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F9D07" w14:textId="561A9593" w:rsidR="0098262F" w:rsidRPr="006F5D93" w:rsidRDefault="00E45FAC" w:rsidP="0098262F">
      <w:pPr>
        <w:rPr>
          <w:rFonts w:ascii="Marianne" w:hAnsi="Marianne" w:cs="Arial"/>
          <w:sz w:val="22"/>
          <w:szCs w:val="22"/>
        </w:rPr>
      </w:pPr>
      <w:r w:rsidRPr="00104023">
        <w:rPr>
          <w:noProof/>
        </w:rPr>
        <w:drawing>
          <wp:inline distT="0" distB="0" distL="0" distR="0" wp14:anchorId="6E34709E" wp14:editId="521E5DD1">
            <wp:extent cx="2582309" cy="850900"/>
            <wp:effectExtent l="0" t="0" r="8890" b="6350"/>
            <wp:docPr id="170116242" name="Image 1" descr="Une image contenant texte, Police, capture d’écran,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16242" name="Image 1" descr="Une image contenant texte, Police, capture d’écran, Graphique&#10;&#10;Description générée automatiquement"/>
                    <pic:cNvPicPr/>
                  </pic:nvPicPr>
                  <pic:blipFill>
                    <a:blip r:embed="rId11"/>
                    <a:stretch>
                      <a:fillRect/>
                    </a:stretch>
                  </pic:blipFill>
                  <pic:spPr>
                    <a:xfrm>
                      <a:off x="0" y="0"/>
                      <a:ext cx="2600691" cy="856957"/>
                    </a:xfrm>
                    <a:prstGeom prst="rect">
                      <a:avLst/>
                    </a:prstGeom>
                  </pic:spPr>
                </pic:pic>
              </a:graphicData>
            </a:graphic>
          </wp:inline>
        </w:drawing>
      </w:r>
    </w:p>
    <w:p w14:paraId="431F9D08" w14:textId="77777777" w:rsidR="0098262F" w:rsidRPr="006F5D93" w:rsidRDefault="0098262F" w:rsidP="0098262F">
      <w:pPr>
        <w:rPr>
          <w:rFonts w:ascii="Marianne" w:hAnsi="Marianne" w:cs="Arial"/>
          <w:sz w:val="22"/>
          <w:szCs w:val="22"/>
        </w:rPr>
      </w:pPr>
    </w:p>
    <w:p w14:paraId="431F9D09" w14:textId="77777777" w:rsidR="0098262F" w:rsidRPr="006F5D93" w:rsidRDefault="0098262F" w:rsidP="0098262F">
      <w:pPr>
        <w:rPr>
          <w:rFonts w:ascii="Marianne" w:hAnsi="Marianne" w:cs="Arial"/>
          <w:sz w:val="22"/>
          <w:szCs w:val="22"/>
        </w:rPr>
      </w:pPr>
    </w:p>
    <w:p w14:paraId="431F9D0A" w14:textId="77777777" w:rsidR="0098262F" w:rsidRPr="006F5D93" w:rsidRDefault="0098262F" w:rsidP="0098262F">
      <w:pPr>
        <w:rPr>
          <w:rFonts w:ascii="Marianne" w:hAnsi="Marianne" w:cs="Arial"/>
          <w:sz w:val="22"/>
          <w:szCs w:val="22"/>
        </w:rPr>
      </w:pPr>
    </w:p>
    <w:p w14:paraId="431F9D0B" w14:textId="77777777" w:rsidR="0098262F" w:rsidRPr="006F5D93" w:rsidRDefault="0098262F" w:rsidP="0098262F">
      <w:pPr>
        <w:rPr>
          <w:rFonts w:ascii="Marianne" w:hAnsi="Marianne" w:cs="Arial"/>
          <w:sz w:val="22"/>
          <w:szCs w:val="22"/>
        </w:rPr>
      </w:pPr>
    </w:p>
    <w:p w14:paraId="431F9D0C" w14:textId="77777777" w:rsidR="0098262F" w:rsidRPr="006F5D93" w:rsidRDefault="0098262F" w:rsidP="0098262F">
      <w:pPr>
        <w:rPr>
          <w:rFonts w:ascii="Marianne" w:hAnsi="Marianne" w:cs="Arial"/>
          <w:sz w:val="22"/>
          <w:szCs w:val="22"/>
        </w:rPr>
      </w:pPr>
    </w:p>
    <w:p w14:paraId="431F9D0D" w14:textId="77777777" w:rsidR="0098262F" w:rsidRPr="006F5D93" w:rsidRDefault="0098262F" w:rsidP="0098262F">
      <w:pPr>
        <w:rPr>
          <w:rFonts w:ascii="Marianne" w:hAnsi="Marianne" w:cs="Arial"/>
          <w:sz w:val="22"/>
          <w:szCs w:val="22"/>
        </w:rPr>
      </w:pPr>
    </w:p>
    <w:p w14:paraId="431F9D0E" w14:textId="77777777" w:rsidR="0098262F" w:rsidRPr="006F5D93" w:rsidRDefault="0098262F" w:rsidP="0098262F">
      <w:pPr>
        <w:rPr>
          <w:rFonts w:ascii="Marianne" w:hAnsi="Marianne" w:cs="Arial"/>
          <w:sz w:val="22"/>
          <w:szCs w:val="22"/>
        </w:rPr>
      </w:pPr>
    </w:p>
    <w:p w14:paraId="431F9D0F" w14:textId="77777777" w:rsidR="0098262F" w:rsidRPr="006F5D93" w:rsidRDefault="0098262F" w:rsidP="0098262F">
      <w:pPr>
        <w:rPr>
          <w:rFonts w:ascii="Marianne" w:hAnsi="Marianne" w:cs="Arial"/>
          <w:sz w:val="22"/>
          <w:szCs w:val="22"/>
        </w:rPr>
      </w:pPr>
    </w:p>
    <w:p w14:paraId="431F9D10" w14:textId="77777777" w:rsidR="0098262F" w:rsidRPr="006F5D93" w:rsidRDefault="0098262F" w:rsidP="0098262F">
      <w:pPr>
        <w:rPr>
          <w:rFonts w:ascii="Marianne" w:hAnsi="Marianne" w:cs="Arial"/>
          <w:sz w:val="22"/>
          <w:szCs w:val="22"/>
        </w:rPr>
      </w:pPr>
    </w:p>
    <w:p w14:paraId="431F9D11" w14:textId="77777777" w:rsidR="0098262F" w:rsidRPr="006F5D93" w:rsidRDefault="0098262F" w:rsidP="0098262F">
      <w:pPr>
        <w:rPr>
          <w:rFonts w:ascii="Marianne" w:hAnsi="Marianne" w:cs="Arial"/>
          <w:sz w:val="22"/>
          <w:szCs w:val="22"/>
        </w:rPr>
      </w:pPr>
    </w:p>
    <w:p w14:paraId="431F9D12" w14:textId="77777777" w:rsidR="0098262F" w:rsidRPr="006F5D93" w:rsidRDefault="0098262F" w:rsidP="0098262F">
      <w:pPr>
        <w:rPr>
          <w:rFonts w:ascii="Marianne" w:hAnsi="Marianne" w:cs="Arial"/>
          <w:sz w:val="22"/>
          <w:szCs w:val="22"/>
        </w:rPr>
      </w:pPr>
    </w:p>
    <w:p w14:paraId="431F9D13" w14:textId="77777777" w:rsidR="0098262F" w:rsidRPr="006F5D93" w:rsidRDefault="0098262F" w:rsidP="0098262F">
      <w:pPr>
        <w:rPr>
          <w:rFonts w:ascii="Marianne" w:hAnsi="Marianne" w:cs="Arial"/>
          <w:sz w:val="22"/>
          <w:szCs w:val="22"/>
        </w:rPr>
      </w:pPr>
    </w:p>
    <w:p w14:paraId="431F9D14" w14:textId="77777777" w:rsidR="0098262F" w:rsidRPr="006F5D93" w:rsidRDefault="0098262F" w:rsidP="0098262F">
      <w:pPr>
        <w:rPr>
          <w:rFonts w:ascii="Marianne" w:hAnsi="Marianne" w:cs="Arial"/>
          <w:sz w:val="22"/>
          <w:szCs w:val="22"/>
        </w:rPr>
      </w:pPr>
    </w:p>
    <w:p w14:paraId="431F9D15" w14:textId="77777777" w:rsidR="0098262F" w:rsidRPr="006F5D93" w:rsidRDefault="0098262F" w:rsidP="0098262F">
      <w:pPr>
        <w:rPr>
          <w:rFonts w:ascii="Marianne" w:hAnsi="Marianne" w:cs="Arial"/>
          <w:sz w:val="22"/>
          <w:szCs w:val="22"/>
        </w:rPr>
      </w:pPr>
    </w:p>
    <w:p w14:paraId="431F9D16" w14:textId="77777777" w:rsidR="0098262F" w:rsidRPr="006F5D93" w:rsidRDefault="0098262F" w:rsidP="0098262F">
      <w:pPr>
        <w:pStyle w:val="Titre1"/>
        <w:spacing w:before="0" w:after="0"/>
        <w:rPr>
          <w:rFonts w:ascii="Marianne" w:hAnsi="Marianne"/>
          <w:sz w:val="10"/>
          <w:szCs w:val="10"/>
        </w:rPr>
      </w:pPr>
    </w:p>
    <w:p w14:paraId="431F9D17" w14:textId="77777777" w:rsidR="0098262F" w:rsidRPr="006F5D93" w:rsidRDefault="0098262F" w:rsidP="0098262F">
      <w:pPr>
        <w:pStyle w:val="Titre1"/>
        <w:spacing w:before="0" w:after="0"/>
        <w:rPr>
          <w:rFonts w:ascii="Marianne" w:hAnsi="Marianne"/>
        </w:rPr>
      </w:pPr>
      <w:r w:rsidRPr="006F5D93">
        <w:rPr>
          <w:rFonts w:ascii="Marianne" w:hAnsi="Marianne"/>
        </w:rPr>
        <w:t>CONTRAT</w:t>
      </w:r>
    </w:p>
    <w:p w14:paraId="431F9D18" w14:textId="77777777" w:rsidR="0098262F" w:rsidRPr="006F5D93" w:rsidRDefault="0098262F" w:rsidP="0098262F">
      <w:pPr>
        <w:pStyle w:val="Titre1"/>
        <w:spacing w:before="0" w:after="0"/>
        <w:rPr>
          <w:rFonts w:ascii="Marianne" w:hAnsi="Marianne"/>
          <w:sz w:val="10"/>
          <w:szCs w:val="10"/>
        </w:rPr>
      </w:pPr>
    </w:p>
    <w:p w14:paraId="431F9D19" w14:textId="77777777" w:rsidR="0098262F" w:rsidRPr="006F5D93" w:rsidRDefault="0098262F" w:rsidP="0098262F">
      <w:pPr>
        <w:rPr>
          <w:rFonts w:ascii="Marianne" w:hAnsi="Marianne" w:cs="Arial"/>
          <w:sz w:val="22"/>
          <w:szCs w:val="22"/>
        </w:rPr>
      </w:pPr>
    </w:p>
    <w:p w14:paraId="431F9D1A" w14:textId="77777777" w:rsidR="0098262F" w:rsidRPr="006F5D93" w:rsidRDefault="0098262F" w:rsidP="0098262F">
      <w:pPr>
        <w:rPr>
          <w:rFonts w:ascii="Marianne" w:hAnsi="Marianne" w:cs="Arial"/>
          <w:sz w:val="22"/>
          <w:szCs w:val="22"/>
        </w:rPr>
      </w:pPr>
    </w:p>
    <w:p w14:paraId="79631FA0" w14:textId="4CD649BB" w:rsidR="00B0613C" w:rsidRPr="00912800" w:rsidRDefault="00B0613C" w:rsidP="00B0613C">
      <w:pPr>
        <w:pStyle w:val="Titre1"/>
        <w:shd w:val="clear" w:color="auto" w:fill="000080"/>
        <w:spacing w:before="0" w:after="0"/>
        <w:rPr>
          <w:rFonts w:ascii="Calibri" w:hAnsi="Calibri" w:cs="Arial"/>
          <w:b w:val="0"/>
        </w:rPr>
      </w:pPr>
      <w:r w:rsidRPr="00912800">
        <w:rPr>
          <w:rFonts w:ascii="Calibri" w:hAnsi="Calibri" w:cs="Arial"/>
        </w:rPr>
        <w:t>MARCHE DE MISE EN ŒUVRE D</w:t>
      </w:r>
      <w:r w:rsidR="00E5287C">
        <w:rPr>
          <w:rFonts w:ascii="Calibri" w:hAnsi="Calibri" w:cs="Arial"/>
        </w:rPr>
        <w:t>U</w:t>
      </w:r>
      <w:r w:rsidRPr="00912800">
        <w:rPr>
          <w:rFonts w:ascii="Calibri" w:hAnsi="Calibri" w:cs="Arial"/>
        </w:rPr>
        <w:t xml:space="preserve"> PROGRAMME EUROPEEN</w:t>
      </w:r>
    </w:p>
    <w:p w14:paraId="6AC1317D" w14:textId="77777777" w:rsidR="00B0613C" w:rsidRPr="00912800" w:rsidRDefault="00B0613C" w:rsidP="00B0613C">
      <w:pPr>
        <w:pStyle w:val="Titre1"/>
        <w:shd w:val="clear" w:color="auto" w:fill="000080"/>
        <w:spacing w:before="0" w:after="0"/>
        <w:rPr>
          <w:rFonts w:ascii="Calibri" w:hAnsi="Calibri" w:cs="Arial"/>
          <w:b w:val="0"/>
        </w:rPr>
      </w:pPr>
      <w:r w:rsidRPr="00912800">
        <w:rPr>
          <w:rFonts w:ascii="Calibri" w:hAnsi="Calibri" w:cs="Arial"/>
        </w:rPr>
        <w:t xml:space="preserve">ERASMUS+ EDUCATION DES ADULTES (EDA) 2025-2027 </w:t>
      </w:r>
    </w:p>
    <w:p w14:paraId="109465B3" w14:textId="77777777" w:rsidR="00B0613C" w:rsidRPr="00912800" w:rsidRDefault="00B0613C" w:rsidP="00B0613C">
      <w:pPr>
        <w:pStyle w:val="Titre1"/>
        <w:shd w:val="clear" w:color="auto" w:fill="000080"/>
        <w:spacing w:before="0" w:after="0"/>
        <w:rPr>
          <w:rFonts w:ascii="Calibri" w:hAnsi="Calibri" w:cs="Arial"/>
          <w:b w:val="0"/>
        </w:rPr>
      </w:pPr>
      <w:r w:rsidRPr="00912800">
        <w:rPr>
          <w:rFonts w:ascii="Calibri" w:hAnsi="Calibri" w:cs="Arial"/>
        </w:rPr>
        <w:t xml:space="preserve">AU BENEFICE DES DEMANDEURS D’EMPLOI DE LA REGION AUVERGNE-RHÔNE-ALPES </w:t>
      </w:r>
    </w:p>
    <w:p w14:paraId="280E3CFA" w14:textId="77777777" w:rsidR="00B0613C" w:rsidRDefault="00B0613C" w:rsidP="00B0613C">
      <w:pPr>
        <w:pStyle w:val="Titre1"/>
        <w:shd w:val="clear" w:color="auto" w:fill="000080"/>
        <w:spacing w:before="0" w:after="0"/>
        <w:rPr>
          <w:rFonts w:ascii="Calibri" w:hAnsi="Calibri" w:cs="Arial"/>
          <w:b w:val="0"/>
        </w:rPr>
      </w:pPr>
    </w:p>
    <w:p w14:paraId="4545F818" w14:textId="77777777" w:rsidR="00B0613C" w:rsidRDefault="00B0613C" w:rsidP="00B0613C">
      <w:pPr>
        <w:pStyle w:val="Titre1"/>
        <w:shd w:val="clear" w:color="auto" w:fill="000080"/>
        <w:spacing w:before="0" w:after="0"/>
        <w:rPr>
          <w:rFonts w:ascii="Calibri" w:hAnsi="Calibri" w:cs="Arial"/>
          <w:b w:val="0"/>
        </w:rPr>
      </w:pPr>
    </w:p>
    <w:p w14:paraId="284B902E" w14:textId="77777777" w:rsidR="00B0613C" w:rsidRPr="00AF3E43" w:rsidRDefault="00B0613C" w:rsidP="00B0613C">
      <w:pPr>
        <w:pStyle w:val="Titre1"/>
        <w:shd w:val="clear" w:color="auto" w:fill="000080"/>
        <w:spacing w:before="0" w:after="0"/>
        <w:rPr>
          <w:rFonts w:ascii="Calibri" w:hAnsi="Calibri" w:cs="Arial"/>
        </w:rPr>
      </w:pPr>
      <w:r w:rsidRPr="00AF3E43">
        <w:rPr>
          <w:rFonts w:ascii="Calibri" w:hAnsi="Calibri" w:cs="Arial"/>
        </w:rPr>
        <w:t xml:space="preserve">Procédure prévue à l’article </w:t>
      </w:r>
      <w:r w:rsidRPr="005B0F5F">
        <w:rPr>
          <w:rFonts w:ascii="Calibri" w:hAnsi="Calibri" w:cs="Arial"/>
        </w:rPr>
        <w:t>R. 2123-1 3°) du code de la commande publique</w:t>
      </w:r>
    </w:p>
    <w:p w14:paraId="431F9D21" w14:textId="77777777" w:rsidR="0098262F" w:rsidRPr="006F5D93" w:rsidRDefault="0098262F" w:rsidP="0098262F">
      <w:pPr>
        <w:autoSpaceDE w:val="0"/>
        <w:autoSpaceDN w:val="0"/>
        <w:adjustRightInd w:val="0"/>
        <w:rPr>
          <w:rFonts w:ascii="Marianne" w:hAnsi="Marianne" w:cs="Arial"/>
          <w:sz w:val="22"/>
          <w:szCs w:val="22"/>
        </w:rPr>
      </w:pPr>
    </w:p>
    <w:p w14:paraId="431F9D22" w14:textId="77777777" w:rsidR="0098262F" w:rsidRPr="006F5D93" w:rsidRDefault="0098262F" w:rsidP="0098262F">
      <w:pPr>
        <w:autoSpaceDE w:val="0"/>
        <w:autoSpaceDN w:val="0"/>
        <w:adjustRightInd w:val="0"/>
        <w:rPr>
          <w:rFonts w:ascii="Marianne" w:hAnsi="Marianne" w:cs="Arial"/>
          <w:sz w:val="22"/>
          <w:szCs w:val="22"/>
        </w:rPr>
      </w:pPr>
    </w:p>
    <w:p w14:paraId="431F9D23" w14:textId="77777777" w:rsidR="0098262F" w:rsidRPr="006F5D93" w:rsidRDefault="0098262F" w:rsidP="0098262F">
      <w:pPr>
        <w:autoSpaceDE w:val="0"/>
        <w:autoSpaceDN w:val="0"/>
        <w:adjustRightInd w:val="0"/>
        <w:rPr>
          <w:rFonts w:ascii="Marianne" w:hAnsi="Marianne" w:cs="Arial"/>
          <w:sz w:val="22"/>
          <w:szCs w:val="22"/>
        </w:rPr>
      </w:pPr>
    </w:p>
    <w:p w14:paraId="431F9D24" w14:textId="77777777" w:rsidR="0098262F" w:rsidRPr="006F5D93" w:rsidRDefault="0098262F" w:rsidP="0098262F">
      <w:pPr>
        <w:tabs>
          <w:tab w:val="left" w:pos="3060"/>
        </w:tabs>
        <w:rPr>
          <w:rFonts w:ascii="Marianne" w:hAnsi="Marianne" w:cs="Arial"/>
          <w:color w:val="000080"/>
          <w:sz w:val="4"/>
          <w:szCs w:val="4"/>
        </w:rPr>
      </w:pPr>
      <w:r w:rsidRPr="006F5D93">
        <w:rPr>
          <w:rFonts w:ascii="Marianne" w:hAnsi="Marianne" w:cs="Arial"/>
          <w:b/>
          <w:bCs/>
          <w:color w:val="FF0000"/>
          <w:sz w:val="28"/>
          <w:szCs w:val="28"/>
        </w:rPr>
        <w:br w:type="page"/>
      </w:r>
    </w:p>
    <w:p w14:paraId="431F9D25" w14:textId="77777777" w:rsidR="0098262F" w:rsidRPr="006F5D93" w:rsidRDefault="0098262F" w:rsidP="0098262F">
      <w:pPr>
        <w:pStyle w:val="Titre1"/>
        <w:spacing w:before="0" w:after="0"/>
        <w:rPr>
          <w:rFonts w:ascii="Marianne" w:hAnsi="Marianne"/>
          <w:sz w:val="10"/>
          <w:szCs w:val="10"/>
        </w:rPr>
      </w:pPr>
    </w:p>
    <w:p w14:paraId="431F9D26" w14:textId="77777777" w:rsidR="0098262F" w:rsidRPr="006F5D93" w:rsidRDefault="0098262F" w:rsidP="0098262F">
      <w:pPr>
        <w:pStyle w:val="Titre1"/>
        <w:spacing w:before="0" w:after="0"/>
        <w:jc w:val="left"/>
        <w:rPr>
          <w:rFonts w:ascii="Marianne" w:hAnsi="Marianne"/>
        </w:rPr>
      </w:pPr>
      <w:r w:rsidRPr="006F5D93">
        <w:rPr>
          <w:rFonts w:ascii="Marianne" w:hAnsi="Marianne"/>
        </w:rPr>
        <w:t xml:space="preserve"> DISPOSITIONS PARTICULIERES</w:t>
      </w:r>
    </w:p>
    <w:p w14:paraId="431F9D27" w14:textId="77777777" w:rsidR="0098262F" w:rsidRPr="006F5D93" w:rsidRDefault="0098262F" w:rsidP="0098262F">
      <w:pPr>
        <w:pStyle w:val="Titre1"/>
        <w:spacing w:before="0" w:after="0"/>
        <w:rPr>
          <w:rFonts w:ascii="Marianne" w:hAnsi="Marianne"/>
          <w:sz w:val="10"/>
          <w:szCs w:val="10"/>
        </w:rPr>
      </w:pPr>
    </w:p>
    <w:p w14:paraId="431F9D28" w14:textId="77777777" w:rsidR="0098262F" w:rsidRPr="006F5D93" w:rsidRDefault="0098262F" w:rsidP="0098262F">
      <w:pPr>
        <w:rPr>
          <w:rFonts w:ascii="Marianne" w:hAnsi="Marianne" w:cs="Arial"/>
          <w:sz w:val="22"/>
          <w:szCs w:val="22"/>
        </w:rPr>
      </w:pPr>
    </w:p>
    <w:p w14:paraId="431F9D29" w14:textId="77777777" w:rsidR="0098262F" w:rsidRPr="006F5D93" w:rsidRDefault="0098262F" w:rsidP="0098262F">
      <w:pPr>
        <w:rPr>
          <w:rFonts w:ascii="Marianne" w:hAnsi="Marianne" w:cs="Arial"/>
          <w:sz w:val="2"/>
          <w:szCs w:val="2"/>
        </w:rPr>
      </w:pPr>
    </w:p>
    <w:tbl>
      <w:tblPr>
        <w:tblW w:w="0" w:type="auto"/>
        <w:tblInd w:w="71" w:type="dxa"/>
        <w:shd w:val="solid" w:color="000080" w:fill="000080"/>
        <w:tblLayout w:type="fixed"/>
        <w:tblCellMar>
          <w:left w:w="71" w:type="dxa"/>
          <w:right w:w="71" w:type="dxa"/>
        </w:tblCellMar>
        <w:tblLook w:val="0000" w:firstRow="0" w:lastRow="0" w:firstColumn="0" w:lastColumn="0" w:noHBand="0" w:noVBand="0"/>
      </w:tblPr>
      <w:tblGrid>
        <w:gridCol w:w="9360"/>
      </w:tblGrid>
      <w:tr w:rsidR="0098262F" w:rsidRPr="006F5D93" w14:paraId="431F9D2B" w14:textId="77777777" w:rsidTr="009557C8">
        <w:trPr>
          <w:trHeight w:val="364"/>
        </w:trPr>
        <w:tc>
          <w:tcPr>
            <w:tcW w:w="9360" w:type="dxa"/>
            <w:shd w:val="solid" w:color="000080" w:fill="000080"/>
            <w:vAlign w:val="center"/>
          </w:tcPr>
          <w:p w14:paraId="431F9D2A" w14:textId="77777777" w:rsidR="0098262F" w:rsidRPr="006F5D93" w:rsidRDefault="0098262F" w:rsidP="009557C8">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t xml:space="preserve">A -  Identité des parties </w:t>
            </w:r>
          </w:p>
        </w:tc>
      </w:tr>
    </w:tbl>
    <w:p w14:paraId="431F9D2C" w14:textId="77777777" w:rsidR="0098262F" w:rsidRPr="006F5D93" w:rsidRDefault="0098262F" w:rsidP="0098262F">
      <w:pPr>
        <w:pStyle w:val="En-tte"/>
        <w:tabs>
          <w:tab w:val="clear" w:pos="4536"/>
          <w:tab w:val="clear" w:pos="9072"/>
        </w:tabs>
        <w:rPr>
          <w:rFonts w:ascii="Marianne" w:hAnsi="Marianne" w:cs="Arial"/>
          <w:sz w:val="20"/>
          <w:szCs w:val="20"/>
        </w:rPr>
      </w:pPr>
    </w:p>
    <w:p w14:paraId="4F82E9A4" w14:textId="77777777" w:rsidR="00D908AF" w:rsidRPr="00A32BBA" w:rsidRDefault="00D908AF" w:rsidP="00D908AF">
      <w:pPr>
        <w:rPr>
          <w:rFonts w:ascii="Marianne" w:hAnsi="Marianne"/>
          <w:sz w:val="18"/>
          <w:szCs w:val="18"/>
        </w:rPr>
      </w:pPr>
      <w:r w:rsidRPr="00A32BBA">
        <w:rPr>
          <w:rFonts w:ascii="Marianne" w:hAnsi="Marianne"/>
          <w:sz w:val="18"/>
          <w:szCs w:val="18"/>
        </w:rPr>
        <w:t xml:space="preserve">Le présent marché est conclu entre : </w:t>
      </w:r>
    </w:p>
    <w:p w14:paraId="6C4A18A2" w14:textId="77777777" w:rsidR="00D908AF" w:rsidRPr="00A32BBA" w:rsidRDefault="00D908AF" w:rsidP="00D908AF">
      <w:pPr>
        <w:rPr>
          <w:rFonts w:ascii="Marianne" w:hAnsi="Marianne"/>
          <w:sz w:val="18"/>
          <w:szCs w:val="18"/>
        </w:rPr>
      </w:pPr>
    </w:p>
    <w:p w14:paraId="719FF9CE" w14:textId="7BFDE6EE" w:rsidR="00D908AF" w:rsidRDefault="00D908AF" w:rsidP="00D908AF">
      <w:pPr>
        <w:jc w:val="both"/>
        <w:rPr>
          <w:rFonts w:ascii="Marianne" w:hAnsi="Marianne"/>
          <w:sz w:val="18"/>
          <w:szCs w:val="18"/>
        </w:rPr>
      </w:pPr>
      <w:r>
        <w:rPr>
          <w:rFonts w:ascii="Marianne" w:hAnsi="Marianne"/>
          <w:sz w:val="18"/>
          <w:szCs w:val="18"/>
        </w:rPr>
        <w:t>France Travail Auvergne-Rhône-Alpes</w:t>
      </w:r>
      <w:r w:rsidRPr="00A32BBA">
        <w:rPr>
          <w:rFonts w:ascii="Marianne" w:hAnsi="Marianne"/>
          <w:sz w:val="18"/>
          <w:szCs w:val="18"/>
        </w:rPr>
        <w:t xml:space="preserve">, établissement public administratif doté de la personnalité morale et de l’autonomie financière, représenté par son directeur régional, </w:t>
      </w:r>
      <w:r w:rsidRPr="00A32BBA">
        <w:rPr>
          <w:rFonts w:ascii="Marianne" w:hAnsi="Marianne"/>
          <w:b/>
          <w:bCs/>
          <w:sz w:val="18"/>
          <w:szCs w:val="18"/>
        </w:rPr>
        <w:t>Monsieur Michel SWIETON</w:t>
      </w:r>
      <w:r w:rsidRPr="00A32BBA">
        <w:rPr>
          <w:rFonts w:ascii="Marianne" w:hAnsi="Marianne"/>
          <w:sz w:val="18"/>
          <w:szCs w:val="18"/>
        </w:rPr>
        <w:t xml:space="preserve">, dûment habilité à cet effet, domicilié en cette qualité : </w:t>
      </w:r>
      <w:r w:rsidRPr="00A32BBA">
        <w:rPr>
          <w:rFonts w:ascii="Marianne" w:hAnsi="Marianne"/>
          <w:b/>
          <w:bCs/>
          <w:sz w:val="18"/>
          <w:szCs w:val="18"/>
        </w:rPr>
        <w:t>13 rue Crépet – CS 70402- 69364 Lyon cedex 07</w:t>
      </w:r>
    </w:p>
    <w:p w14:paraId="213F56E3" w14:textId="77777777" w:rsidR="00D908AF" w:rsidRPr="00B20F63" w:rsidRDefault="00D908AF" w:rsidP="00D908AF">
      <w:pPr>
        <w:jc w:val="both"/>
        <w:rPr>
          <w:rFonts w:ascii="Marianne" w:hAnsi="Marianne"/>
          <w:sz w:val="18"/>
          <w:szCs w:val="18"/>
        </w:rPr>
      </w:pPr>
    </w:p>
    <w:p w14:paraId="15F51078" w14:textId="77777777" w:rsidR="00D908AF" w:rsidRPr="00A32BBA" w:rsidRDefault="00D908AF" w:rsidP="00D908AF">
      <w:pPr>
        <w:tabs>
          <w:tab w:val="left" w:leader="dot" w:pos="9639"/>
        </w:tabs>
        <w:jc w:val="right"/>
        <w:rPr>
          <w:rFonts w:ascii="Marianne" w:hAnsi="Marianne"/>
          <w:sz w:val="18"/>
          <w:szCs w:val="18"/>
        </w:rPr>
      </w:pPr>
      <w:r w:rsidRPr="00A32BBA">
        <w:rPr>
          <w:rFonts w:ascii="Marianne" w:hAnsi="Marianne"/>
          <w:sz w:val="18"/>
          <w:szCs w:val="18"/>
        </w:rPr>
        <w:t>Ci-après dénommé « </w:t>
      </w:r>
      <w:r>
        <w:rPr>
          <w:rFonts w:ascii="Marianne" w:hAnsi="Marianne"/>
          <w:sz w:val="18"/>
          <w:szCs w:val="18"/>
        </w:rPr>
        <w:t xml:space="preserve">France Travail Auvergne-Rhône-Alpes  </w:t>
      </w:r>
      <w:r w:rsidRPr="00A32BBA">
        <w:rPr>
          <w:rFonts w:ascii="Marianne" w:hAnsi="Marianne"/>
          <w:sz w:val="18"/>
          <w:szCs w:val="18"/>
        </w:rPr>
        <w:t xml:space="preserve"> »</w:t>
      </w:r>
    </w:p>
    <w:p w14:paraId="75858270" w14:textId="77777777" w:rsidR="00D908AF" w:rsidRPr="00A32BBA" w:rsidRDefault="00D908AF" w:rsidP="00D908AF">
      <w:pPr>
        <w:tabs>
          <w:tab w:val="left" w:leader="dot" w:pos="9639"/>
        </w:tabs>
        <w:jc w:val="right"/>
        <w:rPr>
          <w:rFonts w:ascii="Marianne" w:hAnsi="Marianne"/>
          <w:sz w:val="18"/>
          <w:szCs w:val="18"/>
        </w:rPr>
      </w:pPr>
      <w:r w:rsidRPr="00A32BBA">
        <w:rPr>
          <w:rFonts w:ascii="Marianne" w:hAnsi="Marianne"/>
          <w:sz w:val="18"/>
          <w:szCs w:val="18"/>
        </w:rPr>
        <w:t>d'une part,</w:t>
      </w:r>
    </w:p>
    <w:tbl>
      <w:tblPr>
        <w:tblW w:w="10031" w:type="dxa"/>
        <w:tblLayout w:type="fixed"/>
        <w:tblLook w:val="01E0" w:firstRow="1" w:lastRow="1" w:firstColumn="1" w:lastColumn="1" w:noHBand="0" w:noVBand="0"/>
      </w:tblPr>
      <w:tblGrid>
        <w:gridCol w:w="10031"/>
      </w:tblGrid>
      <w:tr w:rsidR="00D908AF" w:rsidRPr="00A32BBA" w14:paraId="0B30883E" w14:textId="77777777" w:rsidTr="005E7190">
        <w:tc>
          <w:tcPr>
            <w:tcW w:w="10031" w:type="dxa"/>
          </w:tcPr>
          <w:p w14:paraId="1DEA0165" w14:textId="77777777" w:rsidR="00D908AF" w:rsidRPr="00A32BBA" w:rsidRDefault="00D908AF" w:rsidP="005E7190">
            <w:pPr>
              <w:tabs>
                <w:tab w:val="left" w:leader="dot" w:pos="9639"/>
              </w:tabs>
              <w:jc w:val="both"/>
              <w:rPr>
                <w:rFonts w:ascii="Marianne" w:hAnsi="Marianne"/>
                <w:sz w:val="18"/>
                <w:szCs w:val="18"/>
              </w:rPr>
            </w:pPr>
            <w:permStart w:id="1224896884" w:edGrp="everyone"/>
            <w:r w:rsidRPr="00A32BBA">
              <w:rPr>
                <w:rFonts w:ascii="Marianne" w:hAnsi="Marianne"/>
                <w:sz w:val="18"/>
                <w:szCs w:val="18"/>
              </w:rPr>
              <w:t>Et la personne morale :</w:t>
            </w:r>
          </w:p>
          <w:p w14:paraId="3544392A" w14:textId="77777777" w:rsidR="00D908AF" w:rsidRPr="00B20F63" w:rsidRDefault="00D908AF" w:rsidP="005E7190">
            <w:pPr>
              <w:tabs>
                <w:tab w:val="left" w:leader="dot" w:pos="9639"/>
              </w:tabs>
              <w:jc w:val="both"/>
              <w:rPr>
                <w:rFonts w:ascii="Marianne" w:hAnsi="Marianne"/>
                <w:b/>
                <w:bCs/>
                <w:i/>
                <w:iCs/>
                <w:sz w:val="14"/>
                <w:szCs w:val="14"/>
              </w:rPr>
            </w:pPr>
            <w:r w:rsidRPr="00B20F63">
              <w:rPr>
                <w:rFonts w:ascii="Marianne" w:hAnsi="Marianne"/>
                <w:i/>
                <w:iCs/>
                <w:sz w:val="14"/>
                <w:szCs w:val="14"/>
              </w:rPr>
              <w:t>Indiquer la raison ou dénomination sociale, adresse du siège social, forme juridique, numéro SIRET, numéros de téléphone et courriel de la personne morale candidate</w:t>
            </w:r>
          </w:p>
          <w:p w14:paraId="1551BFF3" w14:textId="77777777" w:rsidR="00D908AF" w:rsidRDefault="00D908AF" w:rsidP="005E7190">
            <w:pPr>
              <w:tabs>
                <w:tab w:val="left" w:leader="dot" w:pos="9639"/>
              </w:tabs>
              <w:jc w:val="both"/>
              <w:rPr>
                <w:rFonts w:ascii="Marianne" w:hAnsi="Marianne" w:cstheme="minorHAnsi"/>
                <w:sz w:val="18"/>
                <w:szCs w:val="18"/>
              </w:rPr>
            </w:pPr>
          </w:p>
          <w:p w14:paraId="52DF3743" w14:textId="77777777" w:rsidR="00D908AF" w:rsidRDefault="00D908AF" w:rsidP="005E7190">
            <w:pPr>
              <w:tabs>
                <w:tab w:val="left" w:leader="dot" w:pos="9639"/>
              </w:tabs>
              <w:jc w:val="both"/>
              <w:rPr>
                <w:rFonts w:ascii="Marianne" w:hAnsi="Marianne" w:cstheme="minorHAnsi"/>
                <w:sz w:val="18"/>
                <w:szCs w:val="18"/>
              </w:rPr>
            </w:pPr>
          </w:p>
          <w:p w14:paraId="7C3D8FE3" w14:textId="77777777" w:rsidR="00D908AF" w:rsidRDefault="00D908AF" w:rsidP="005E7190">
            <w:pPr>
              <w:tabs>
                <w:tab w:val="left" w:leader="dot" w:pos="9639"/>
              </w:tabs>
              <w:jc w:val="both"/>
              <w:rPr>
                <w:rFonts w:ascii="Marianne" w:hAnsi="Marianne" w:cstheme="minorHAnsi"/>
                <w:sz w:val="18"/>
                <w:szCs w:val="18"/>
              </w:rPr>
            </w:pPr>
          </w:p>
          <w:p w14:paraId="60C5E3A9" w14:textId="77777777" w:rsidR="00D908AF" w:rsidRPr="00A32BBA" w:rsidRDefault="00D908AF" w:rsidP="005E7190">
            <w:pPr>
              <w:tabs>
                <w:tab w:val="left" w:leader="dot" w:pos="9639"/>
              </w:tabs>
              <w:jc w:val="both"/>
              <w:rPr>
                <w:rFonts w:ascii="Marianne" w:hAnsi="Marianne" w:cstheme="minorHAnsi"/>
                <w:sz w:val="18"/>
                <w:szCs w:val="18"/>
              </w:rPr>
            </w:pPr>
          </w:p>
          <w:p w14:paraId="22BBAF53" w14:textId="77777777" w:rsidR="00D908AF" w:rsidRPr="001204A1" w:rsidRDefault="00D908AF" w:rsidP="005E7190">
            <w:pPr>
              <w:tabs>
                <w:tab w:val="left" w:leader="dot" w:pos="9639"/>
              </w:tabs>
              <w:jc w:val="both"/>
              <w:rPr>
                <w:rFonts w:ascii="Marianne" w:hAnsi="Marianne"/>
                <w:sz w:val="16"/>
                <w:szCs w:val="16"/>
              </w:rPr>
            </w:pPr>
            <w:r w:rsidRPr="001204A1">
              <w:rPr>
                <w:rFonts w:ascii="Marianne" w:hAnsi="Marianne"/>
                <w:sz w:val="16"/>
                <w:szCs w:val="16"/>
              </w:rPr>
              <w:t>Si différent, indiquer la raison ou dénomination sociale, adresse, forme juridique et numéro SIRET, numéros de téléphone et courriel du service ou établissement chargé de l’exécution des prestations, objet du contrat.</w:t>
            </w:r>
          </w:p>
          <w:p w14:paraId="1541D055" w14:textId="77777777" w:rsidR="00D908AF" w:rsidRDefault="00D908AF" w:rsidP="005E7190">
            <w:pPr>
              <w:tabs>
                <w:tab w:val="left" w:leader="dot" w:pos="9639"/>
              </w:tabs>
              <w:jc w:val="both"/>
              <w:rPr>
                <w:rFonts w:ascii="Marianne" w:hAnsi="Marianne"/>
                <w:sz w:val="18"/>
                <w:szCs w:val="18"/>
              </w:rPr>
            </w:pPr>
          </w:p>
          <w:p w14:paraId="4024E1D9" w14:textId="77777777" w:rsidR="00D908AF" w:rsidRDefault="00D908AF" w:rsidP="005E7190">
            <w:pPr>
              <w:tabs>
                <w:tab w:val="left" w:leader="dot" w:pos="9639"/>
              </w:tabs>
              <w:jc w:val="both"/>
              <w:rPr>
                <w:rFonts w:ascii="Marianne" w:hAnsi="Marianne"/>
                <w:sz w:val="18"/>
                <w:szCs w:val="18"/>
              </w:rPr>
            </w:pPr>
          </w:p>
          <w:p w14:paraId="296B8C67" w14:textId="77777777" w:rsidR="00D908AF" w:rsidRDefault="00D908AF" w:rsidP="005E7190">
            <w:pPr>
              <w:tabs>
                <w:tab w:val="left" w:leader="dot" w:pos="9639"/>
              </w:tabs>
              <w:jc w:val="both"/>
              <w:rPr>
                <w:rFonts w:ascii="Marianne" w:hAnsi="Marianne"/>
                <w:sz w:val="18"/>
                <w:szCs w:val="18"/>
              </w:rPr>
            </w:pPr>
          </w:p>
          <w:p w14:paraId="18E203CE" w14:textId="77777777" w:rsidR="00D908AF" w:rsidRDefault="00D908AF" w:rsidP="005E7190">
            <w:pPr>
              <w:tabs>
                <w:tab w:val="left" w:leader="dot" w:pos="9639"/>
              </w:tabs>
              <w:jc w:val="both"/>
              <w:rPr>
                <w:rFonts w:ascii="Marianne" w:hAnsi="Marianne"/>
                <w:sz w:val="18"/>
                <w:szCs w:val="18"/>
              </w:rPr>
            </w:pPr>
          </w:p>
          <w:p w14:paraId="31B8AEC8" w14:textId="77777777" w:rsidR="00D908AF" w:rsidRPr="00A32BBA" w:rsidRDefault="00D908AF" w:rsidP="005E7190">
            <w:pPr>
              <w:tabs>
                <w:tab w:val="left" w:leader="dot" w:pos="9639"/>
              </w:tabs>
              <w:jc w:val="both"/>
              <w:rPr>
                <w:rFonts w:ascii="Marianne" w:hAnsi="Marianne"/>
                <w:sz w:val="18"/>
                <w:szCs w:val="18"/>
              </w:rPr>
            </w:pPr>
            <w:r w:rsidRPr="00A32BBA">
              <w:rPr>
                <w:rFonts w:ascii="Marianne" w:hAnsi="Marianne"/>
                <w:sz w:val="18"/>
                <w:szCs w:val="18"/>
              </w:rPr>
              <w:t>représentée par :</w:t>
            </w:r>
          </w:p>
          <w:p w14:paraId="15160A4C" w14:textId="77777777" w:rsidR="00D908AF" w:rsidRPr="00B20F63" w:rsidRDefault="00D908AF" w:rsidP="005E7190">
            <w:pPr>
              <w:jc w:val="both"/>
              <w:rPr>
                <w:rFonts w:ascii="Marianne" w:hAnsi="Marianne"/>
                <w:sz w:val="14"/>
                <w:szCs w:val="14"/>
              </w:rPr>
            </w:pPr>
            <w:r w:rsidRPr="00B20F63">
              <w:rPr>
                <w:rFonts w:ascii="Marianne" w:hAnsi="Marianne"/>
                <w:i/>
                <w:iCs/>
                <w:sz w:val="14"/>
                <w:szCs w:val="14"/>
              </w:rPr>
              <w:t>Indiquer les nom, prénom, qualité, numéro de téléphone et courriel du signataire ayant compétence à cet effet</w:t>
            </w:r>
            <w:r w:rsidRPr="00B20F63">
              <w:rPr>
                <w:rFonts w:ascii="Marianne" w:hAnsi="Marianne"/>
                <w:sz w:val="14"/>
                <w:szCs w:val="14"/>
              </w:rPr>
              <w:t xml:space="preserve"> </w:t>
            </w:r>
          </w:p>
          <w:p w14:paraId="0995BEB5" w14:textId="77777777" w:rsidR="00D908AF" w:rsidRDefault="00D908AF" w:rsidP="005E7190">
            <w:pPr>
              <w:jc w:val="both"/>
              <w:rPr>
                <w:rFonts w:ascii="Marianne" w:hAnsi="Marianne"/>
                <w:sz w:val="18"/>
                <w:szCs w:val="18"/>
              </w:rPr>
            </w:pPr>
          </w:p>
          <w:p w14:paraId="50C1E8F7" w14:textId="77777777" w:rsidR="00D908AF" w:rsidRDefault="00D908AF" w:rsidP="005E7190">
            <w:pPr>
              <w:jc w:val="both"/>
              <w:rPr>
                <w:rFonts w:ascii="Marianne" w:hAnsi="Marianne"/>
                <w:sz w:val="18"/>
                <w:szCs w:val="18"/>
              </w:rPr>
            </w:pPr>
            <w:r w:rsidRPr="006F5D93">
              <w:rPr>
                <w:rFonts w:ascii="Wingdings 2" w:eastAsia="Wingdings 2" w:hAnsi="Wingdings 2" w:cs="Wingdings 2"/>
                <w:sz w:val="20"/>
                <w:szCs w:val="20"/>
              </w:rPr>
              <w:t></w:t>
            </w:r>
            <w:r>
              <w:rPr>
                <w:rFonts w:ascii="Wingdings 2" w:eastAsia="Wingdings 2" w:hAnsi="Wingdings 2" w:cs="Wingdings 2"/>
                <w:sz w:val="20"/>
                <w:szCs w:val="20"/>
              </w:rPr>
              <w:t xml:space="preserve"> </w:t>
            </w:r>
            <w:r w:rsidRPr="001204A1">
              <w:rPr>
                <w:rFonts w:ascii="Marianne" w:hAnsi="Marianne"/>
                <w:sz w:val="18"/>
                <w:szCs w:val="18"/>
              </w:rPr>
              <w:t xml:space="preserve">agissant en qualité de candidat individuel </w:t>
            </w:r>
          </w:p>
          <w:p w14:paraId="251BE395" w14:textId="77777777" w:rsidR="00D908AF" w:rsidRDefault="00D908AF" w:rsidP="005E7190">
            <w:pPr>
              <w:jc w:val="both"/>
              <w:rPr>
                <w:rFonts w:ascii="Marianne" w:hAnsi="Marianne"/>
                <w:sz w:val="18"/>
                <w:szCs w:val="18"/>
              </w:rPr>
            </w:pPr>
          </w:p>
          <w:p w14:paraId="454ED956" w14:textId="77777777" w:rsidR="00D908AF" w:rsidRDefault="00D908AF" w:rsidP="005E7190">
            <w:pPr>
              <w:jc w:val="both"/>
              <w:rPr>
                <w:rFonts w:ascii="Marianne" w:hAnsi="Marianne"/>
                <w:sz w:val="18"/>
                <w:szCs w:val="18"/>
              </w:rPr>
            </w:pPr>
          </w:p>
          <w:p w14:paraId="3A1322F3" w14:textId="246B8823" w:rsidR="00D908AF" w:rsidRPr="00461703" w:rsidRDefault="00D908AF" w:rsidP="005E7190">
            <w:pPr>
              <w:jc w:val="both"/>
              <w:rPr>
                <w:rFonts w:ascii="Wingdings 2" w:eastAsia="Wingdings 2" w:hAnsi="Wingdings 2" w:cs="Wingdings 2"/>
                <w:sz w:val="20"/>
                <w:szCs w:val="20"/>
              </w:rPr>
            </w:pPr>
            <w:r w:rsidRPr="006F5D93">
              <w:rPr>
                <w:rFonts w:ascii="Wingdings 2" w:eastAsia="Wingdings 2" w:hAnsi="Wingdings 2" w:cs="Wingdings 2"/>
                <w:sz w:val="20"/>
                <w:szCs w:val="20"/>
              </w:rPr>
              <w:t></w:t>
            </w:r>
            <w:r>
              <w:rPr>
                <w:rFonts w:ascii="Wingdings 2" w:eastAsia="Wingdings 2" w:hAnsi="Wingdings 2" w:cs="Wingdings 2"/>
                <w:sz w:val="20"/>
                <w:szCs w:val="20"/>
              </w:rPr>
              <w:t xml:space="preserve"> </w:t>
            </w:r>
            <w:r w:rsidRPr="001204A1">
              <w:rPr>
                <w:rFonts w:ascii="Marianne" w:hAnsi="Marianne"/>
                <w:sz w:val="18"/>
                <w:szCs w:val="18"/>
              </w:rPr>
              <w:t>agissant en tant que mandataire du groupement d’opérateurs économiques constitué en application des articles R.2142-19 à R.2142-27 du code de la commande publique conformément au Document de candidature remis dans le cadre de la consultation à l’issue de laquelle le marché a été concl</w:t>
            </w:r>
            <w:r w:rsidR="00285619">
              <w:rPr>
                <w:rFonts w:ascii="Marianne" w:hAnsi="Marianne"/>
                <w:sz w:val="18"/>
                <w:szCs w:val="18"/>
              </w:rPr>
              <w:t>u</w:t>
            </w:r>
          </w:p>
        </w:tc>
      </w:tr>
      <w:tr w:rsidR="00D908AF" w:rsidRPr="00A32BBA" w14:paraId="49CE105B" w14:textId="77777777" w:rsidTr="005E7190">
        <w:tc>
          <w:tcPr>
            <w:tcW w:w="10031" w:type="dxa"/>
          </w:tcPr>
          <w:p w14:paraId="5FE75C55" w14:textId="77777777" w:rsidR="00D908AF" w:rsidRPr="00A32BBA" w:rsidRDefault="00D908AF" w:rsidP="005E7190">
            <w:pPr>
              <w:tabs>
                <w:tab w:val="left" w:leader="dot" w:pos="9639"/>
              </w:tabs>
              <w:jc w:val="both"/>
              <w:rPr>
                <w:rFonts w:ascii="Marianne" w:hAnsi="Marianne"/>
                <w:sz w:val="18"/>
                <w:szCs w:val="18"/>
              </w:rPr>
            </w:pPr>
          </w:p>
        </w:tc>
      </w:tr>
      <w:tr w:rsidR="00D908AF" w:rsidRPr="00A32BBA" w14:paraId="65EDCF71" w14:textId="77777777" w:rsidTr="005E7190">
        <w:tc>
          <w:tcPr>
            <w:tcW w:w="10031" w:type="dxa"/>
          </w:tcPr>
          <w:p w14:paraId="015646FC" w14:textId="77777777" w:rsidR="00D908AF" w:rsidRPr="00A32BBA" w:rsidRDefault="00D908AF" w:rsidP="005E7190">
            <w:pPr>
              <w:tabs>
                <w:tab w:val="left" w:leader="dot" w:pos="9639"/>
              </w:tabs>
              <w:jc w:val="both"/>
              <w:rPr>
                <w:rFonts w:ascii="Marianne" w:hAnsi="Marianne"/>
                <w:sz w:val="18"/>
                <w:szCs w:val="18"/>
              </w:rPr>
            </w:pPr>
          </w:p>
        </w:tc>
      </w:tr>
    </w:tbl>
    <w:p w14:paraId="3346FCAA" w14:textId="77777777" w:rsidR="00D908AF" w:rsidRDefault="00D908AF" w:rsidP="00D908AF">
      <w:pPr>
        <w:tabs>
          <w:tab w:val="left" w:leader="dot" w:pos="9639"/>
        </w:tabs>
        <w:rPr>
          <w:rFonts w:ascii="Marianne" w:hAnsi="Marianne"/>
          <w:sz w:val="18"/>
          <w:szCs w:val="18"/>
        </w:rPr>
      </w:pPr>
    </w:p>
    <w:p w14:paraId="534CEEBE" w14:textId="77777777" w:rsidR="00D908AF" w:rsidRDefault="00D908AF" w:rsidP="00D908AF">
      <w:pPr>
        <w:tabs>
          <w:tab w:val="left" w:leader="dot" w:pos="9639"/>
        </w:tabs>
        <w:jc w:val="right"/>
        <w:rPr>
          <w:rFonts w:ascii="Marianne" w:hAnsi="Marianne"/>
          <w:sz w:val="18"/>
          <w:szCs w:val="18"/>
        </w:rPr>
      </w:pPr>
    </w:p>
    <w:p w14:paraId="60235BD6" w14:textId="77777777" w:rsidR="00D908AF" w:rsidRDefault="00D908AF" w:rsidP="00D908AF">
      <w:pPr>
        <w:tabs>
          <w:tab w:val="left" w:leader="dot" w:pos="9639"/>
        </w:tabs>
        <w:jc w:val="right"/>
        <w:rPr>
          <w:rFonts w:ascii="Marianne" w:hAnsi="Marianne"/>
          <w:sz w:val="18"/>
          <w:szCs w:val="18"/>
        </w:rPr>
      </w:pPr>
    </w:p>
    <w:p w14:paraId="6F3C0E19" w14:textId="7CF48FAE" w:rsidR="00D908AF" w:rsidRPr="00A32BBA" w:rsidRDefault="00D908AF" w:rsidP="00D908AF">
      <w:pPr>
        <w:tabs>
          <w:tab w:val="left" w:leader="dot" w:pos="9639"/>
        </w:tabs>
        <w:jc w:val="right"/>
        <w:rPr>
          <w:rFonts w:ascii="Marianne" w:hAnsi="Marianne"/>
          <w:sz w:val="18"/>
          <w:szCs w:val="18"/>
        </w:rPr>
      </w:pPr>
      <w:r w:rsidRPr="00A32BBA">
        <w:rPr>
          <w:rFonts w:ascii="Marianne" w:hAnsi="Marianne"/>
          <w:sz w:val="18"/>
          <w:szCs w:val="18"/>
        </w:rPr>
        <w:t>ci-après dénommé « le Titulaire </w:t>
      </w:r>
      <w:permEnd w:id="1224896884"/>
      <w:r w:rsidRPr="00A32BBA">
        <w:rPr>
          <w:rFonts w:ascii="Marianne" w:hAnsi="Marianne"/>
          <w:sz w:val="18"/>
          <w:szCs w:val="18"/>
        </w:rPr>
        <w:t>»</w:t>
      </w:r>
    </w:p>
    <w:p w14:paraId="1F064D30" w14:textId="6DF5B789" w:rsidR="006F5D93" w:rsidRPr="006F5D93" w:rsidRDefault="00D908AF" w:rsidP="00D908AF">
      <w:pPr>
        <w:jc w:val="right"/>
        <w:rPr>
          <w:rFonts w:ascii="Marianne" w:hAnsi="Marianne" w:cs="Arial"/>
          <w:sz w:val="20"/>
          <w:szCs w:val="20"/>
        </w:rPr>
      </w:pPr>
      <w:r w:rsidRPr="00A32BBA">
        <w:rPr>
          <w:rFonts w:ascii="Marianne" w:hAnsi="Marianne"/>
          <w:sz w:val="18"/>
          <w:szCs w:val="18"/>
        </w:rPr>
        <w:t>d'autre part.</w:t>
      </w: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6F5D93" w:rsidRPr="006F5D93" w14:paraId="49B965C4" w14:textId="77777777" w:rsidTr="00874F33">
        <w:trPr>
          <w:trHeight w:val="364"/>
        </w:trPr>
        <w:tc>
          <w:tcPr>
            <w:tcW w:w="9360" w:type="dxa"/>
            <w:shd w:val="solid" w:color="000080" w:fill="auto"/>
            <w:vAlign w:val="center"/>
          </w:tcPr>
          <w:p w14:paraId="0A17AFA1" w14:textId="38382853" w:rsidR="006F5D93" w:rsidRPr="006F5D93" w:rsidRDefault="006F5D93" w:rsidP="00874F33">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r>
            <w:r>
              <w:rPr>
                <w:rFonts w:ascii="Marianne" w:hAnsi="Marianne" w:cs="Arial"/>
                <w:b/>
                <w:bCs/>
                <w:sz w:val="20"/>
                <w:szCs w:val="20"/>
              </w:rPr>
              <w:t>B</w:t>
            </w:r>
            <w:r w:rsidRPr="006F5D93">
              <w:rPr>
                <w:rFonts w:ascii="Marianne" w:hAnsi="Marianne" w:cs="Arial"/>
                <w:b/>
                <w:bCs/>
                <w:sz w:val="20"/>
                <w:szCs w:val="20"/>
              </w:rPr>
              <w:t xml:space="preserve"> -  Coordonnées bancaires ou postales </w:t>
            </w:r>
          </w:p>
        </w:tc>
      </w:tr>
    </w:tbl>
    <w:p w14:paraId="6881E578" w14:textId="77777777" w:rsidR="006F5D93" w:rsidRPr="006F5D93" w:rsidRDefault="006F5D93" w:rsidP="006F5D93">
      <w:pPr>
        <w:rPr>
          <w:rFonts w:ascii="Marianne" w:hAnsi="Marianne" w:cs="Arial"/>
          <w:bCs/>
          <w:sz w:val="20"/>
          <w:szCs w:val="20"/>
        </w:rPr>
      </w:pPr>
    </w:p>
    <w:p w14:paraId="5A4D218E" w14:textId="5FAECC77" w:rsidR="006F5D93" w:rsidRPr="006F5D93" w:rsidRDefault="006F5D93" w:rsidP="006F5D93">
      <w:pPr>
        <w:jc w:val="both"/>
        <w:rPr>
          <w:rFonts w:ascii="Marianne" w:hAnsi="Marianne" w:cs="Arial"/>
          <w:bCs/>
          <w:sz w:val="20"/>
          <w:szCs w:val="20"/>
        </w:rPr>
      </w:pPr>
      <w:permStart w:id="2139818440" w:edGrp="everyone"/>
      <w:r w:rsidRPr="00285619">
        <w:rPr>
          <w:rFonts w:ascii="Marianne" w:hAnsi="Marianne" w:cs="Arial"/>
          <w:bCs/>
          <w:sz w:val="18"/>
          <w:szCs w:val="18"/>
        </w:rPr>
        <w:t xml:space="preserve">Les sommes dues au titre du marché sont libérées par virement sur le compte bancaire ou, en </w:t>
      </w:r>
      <w:r w:rsidRPr="00F10B12">
        <w:rPr>
          <w:rFonts w:ascii="Marianne" w:hAnsi="Marianne" w:cs="Arial"/>
          <w:bCs/>
          <w:sz w:val="18"/>
          <w:szCs w:val="18"/>
        </w:rPr>
        <w:t xml:space="preserve">cas de groupement d’opérateurs économiques et conformément aux dispositions de </w:t>
      </w:r>
      <w:r w:rsidRPr="00345173">
        <w:rPr>
          <w:rFonts w:ascii="Marianne" w:hAnsi="Marianne" w:cs="Arial"/>
          <w:bCs/>
          <w:sz w:val="18"/>
          <w:szCs w:val="18"/>
        </w:rPr>
        <w:t xml:space="preserve">l’article </w:t>
      </w:r>
      <w:r w:rsidR="004D1B88" w:rsidRPr="00345173">
        <w:rPr>
          <w:rFonts w:ascii="Marianne" w:hAnsi="Marianne" w:cs="Arial"/>
          <w:bCs/>
          <w:sz w:val="18"/>
          <w:szCs w:val="18"/>
        </w:rPr>
        <w:t>XI.1.1</w:t>
      </w:r>
      <w:r w:rsidR="00F10B12" w:rsidRPr="00345173">
        <w:rPr>
          <w:rFonts w:ascii="Marianne" w:hAnsi="Marianne" w:cs="Arial"/>
          <w:bCs/>
          <w:sz w:val="18"/>
          <w:szCs w:val="18"/>
        </w:rPr>
        <w:t>.</w:t>
      </w:r>
      <w:r w:rsidRPr="00345173">
        <w:rPr>
          <w:rFonts w:ascii="Marianne" w:hAnsi="Marianne" w:cs="Arial"/>
          <w:bCs/>
          <w:sz w:val="18"/>
          <w:szCs w:val="18"/>
        </w:rPr>
        <w:t xml:space="preserve"> du Contrat</w:t>
      </w:r>
      <w:r w:rsidRPr="00F10B12">
        <w:rPr>
          <w:rFonts w:ascii="Marianne" w:hAnsi="Marianne" w:cs="Arial"/>
          <w:bCs/>
          <w:sz w:val="18"/>
          <w:szCs w:val="18"/>
        </w:rPr>
        <w:t xml:space="preserve">, sur </w:t>
      </w:r>
      <w:r w:rsidRPr="00285619">
        <w:rPr>
          <w:rFonts w:ascii="Marianne" w:hAnsi="Marianne" w:cs="Arial"/>
          <w:bCs/>
          <w:sz w:val="18"/>
          <w:szCs w:val="18"/>
        </w:rPr>
        <w:t>les comptes bancaires dont les relevés BIC IBAN sont joints</w:t>
      </w:r>
      <w:r w:rsidRPr="00F10B12">
        <w:rPr>
          <w:rFonts w:ascii="Marianne" w:hAnsi="Marianne" w:cs="Arial"/>
          <w:bCs/>
          <w:sz w:val="18"/>
          <w:szCs w:val="18"/>
        </w:rPr>
        <w:t>.</w:t>
      </w:r>
      <w:r w:rsidRPr="006F5D93">
        <w:rPr>
          <w:rFonts w:ascii="Marianne" w:hAnsi="Marianne" w:cs="Arial"/>
          <w:bCs/>
          <w:sz w:val="20"/>
          <w:szCs w:val="20"/>
        </w:rPr>
        <w:t xml:space="preserve"> </w:t>
      </w:r>
    </w:p>
    <w:p w14:paraId="5C0D332E" w14:textId="77777777" w:rsidR="006F5D93" w:rsidRPr="006F5D93" w:rsidRDefault="006F5D93" w:rsidP="006F5D93">
      <w:pPr>
        <w:rPr>
          <w:rFonts w:ascii="Marianne" w:hAnsi="Marianne" w:cs="Arial"/>
          <w:sz w:val="14"/>
          <w:szCs w:val="14"/>
        </w:rPr>
      </w:pPr>
    </w:p>
    <w:p w14:paraId="01714973" w14:textId="3802C7A7" w:rsidR="006F5D93" w:rsidRPr="006F5D93" w:rsidRDefault="006F5D93" w:rsidP="006F5D93">
      <w:pPr>
        <w:rPr>
          <w:rFonts w:ascii="Marianne" w:hAnsi="Marianne" w:cs="Arial"/>
          <w:sz w:val="14"/>
          <w:szCs w:val="14"/>
        </w:rPr>
      </w:pPr>
      <w:r>
        <w:rPr>
          <w:rFonts w:ascii="Marianne" w:hAnsi="Marianne" w:cs="Arial"/>
          <w:sz w:val="14"/>
          <w:szCs w:val="14"/>
        </w:rPr>
        <w:t>Joindre</w:t>
      </w:r>
      <w:r w:rsidRPr="006F5D93">
        <w:rPr>
          <w:rFonts w:ascii="Marianne" w:hAnsi="Marianne" w:cs="Arial"/>
          <w:sz w:val="14"/>
          <w:szCs w:val="14"/>
        </w:rPr>
        <w:t xml:space="preserve"> sur cette page le ou les relevés BIC IBAN. </w:t>
      </w:r>
    </w:p>
    <w:p w14:paraId="721B7D2B" w14:textId="77777777" w:rsidR="006F5D93" w:rsidRPr="006F5D93" w:rsidRDefault="006F5D93" w:rsidP="006F5D93">
      <w:pPr>
        <w:rPr>
          <w:rFonts w:ascii="Marianne" w:hAnsi="Marianne" w:cs="Arial"/>
          <w:sz w:val="20"/>
          <w:szCs w:val="20"/>
        </w:rPr>
      </w:pPr>
    </w:p>
    <w:p w14:paraId="239DC3E6" w14:textId="77777777" w:rsidR="006F5D93" w:rsidRDefault="006F5D93" w:rsidP="006F5D93">
      <w:pPr>
        <w:rPr>
          <w:rFonts w:ascii="Marianne" w:hAnsi="Marianne" w:cs="Arial"/>
          <w:bCs/>
          <w:sz w:val="20"/>
          <w:szCs w:val="20"/>
        </w:rPr>
      </w:pPr>
    </w:p>
    <w:p w14:paraId="3173AA53" w14:textId="77777777" w:rsidR="00D908AF" w:rsidRDefault="00D908AF" w:rsidP="006F5D93">
      <w:pPr>
        <w:rPr>
          <w:rFonts w:ascii="Marianne" w:hAnsi="Marianne" w:cs="Arial"/>
          <w:bCs/>
          <w:sz w:val="20"/>
          <w:szCs w:val="20"/>
        </w:rPr>
      </w:pPr>
    </w:p>
    <w:p w14:paraId="41B06AC6" w14:textId="77777777" w:rsidR="00D908AF" w:rsidRDefault="00D908AF" w:rsidP="006F5D93">
      <w:pPr>
        <w:rPr>
          <w:rFonts w:ascii="Marianne" w:hAnsi="Marianne" w:cs="Arial"/>
          <w:bCs/>
          <w:sz w:val="20"/>
          <w:szCs w:val="20"/>
        </w:rPr>
      </w:pPr>
    </w:p>
    <w:p w14:paraId="32001827" w14:textId="77777777" w:rsidR="00D908AF" w:rsidRDefault="00D908AF" w:rsidP="006F5D93">
      <w:pPr>
        <w:rPr>
          <w:rFonts w:ascii="Marianne" w:hAnsi="Marianne" w:cs="Arial"/>
          <w:bCs/>
          <w:sz w:val="20"/>
          <w:szCs w:val="20"/>
        </w:rPr>
      </w:pPr>
    </w:p>
    <w:p w14:paraId="70CFBA43" w14:textId="77777777" w:rsidR="00D908AF" w:rsidRPr="006F5D93" w:rsidRDefault="00D908AF" w:rsidP="006F5D93">
      <w:pPr>
        <w:rPr>
          <w:rFonts w:ascii="Marianne" w:hAnsi="Marianne" w:cs="Arial"/>
          <w:bCs/>
          <w:sz w:val="20"/>
          <w:szCs w:val="20"/>
        </w:rPr>
      </w:pPr>
    </w:p>
    <w:p w14:paraId="6E8A98E0" w14:textId="77777777" w:rsidR="006F5D93" w:rsidRPr="006F5D93" w:rsidRDefault="006F5D93" w:rsidP="006F5D93">
      <w:pPr>
        <w:rPr>
          <w:rFonts w:ascii="Marianne" w:hAnsi="Marianne" w:cs="Arial"/>
          <w:bCs/>
          <w:sz w:val="20"/>
          <w:szCs w:val="20"/>
        </w:rPr>
      </w:pPr>
    </w:p>
    <w:permEnd w:id="2139818440"/>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6F5D93" w:rsidRPr="006F5D93" w14:paraId="437D9753" w14:textId="77777777" w:rsidTr="00874F33">
        <w:trPr>
          <w:trHeight w:val="364"/>
        </w:trPr>
        <w:tc>
          <w:tcPr>
            <w:tcW w:w="9360" w:type="dxa"/>
            <w:shd w:val="solid" w:color="000080" w:fill="auto"/>
            <w:vAlign w:val="center"/>
          </w:tcPr>
          <w:p w14:paraId="3447D9DC" w14:textId="5B8784EB" w:rsidR="006F5D93" w:rsidRPr="006F5D93" w:rsidRDefault="006F5D93" w:rsidP="00874F33">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lastRenderedPageBreak/>
              <w:br w:type="page"/>
            </w:r>
            <w:r w:rsidRPr="006F5D93">
              <w:rPr>
                <w:rFonts w:ascii="Marianne" w:hAnsi="Marianne" w:cs="Arial"/>
                <w:b/>
                <w:bCs/>
                <w:sz w:val="20"/>
                <w:szCs w:val="20"/>
              </w:rPr>
              <w:br w:type="page"/>
            </w:r>
            <w:r>
              <w:rPr>
                <w:rFonts w:ascii="Marianne" w:hAnsi="Marianne" w:cs="Arial"/>
                <w:b/>
                <w:bCs/>
                <w:sz w:val="20"/>
                <w:szCs w:val="20"/>
              </w:rPr>
              <w:t>C</w:t>
            </w:r>
            <w:r w:rsidRPr="006F5D93">
              <w:rPr>
                <w:rFonts w:ascii="Marianne" w:hAnsi="Marianne" w:cs="Arial"/>
                <w:b/>
                <w:bCs/>
                <w:sz w:val="20"/>
                <w:szCs w:val="20"/>
              </w:rPr>
              <w:t xml:space="preserve"> -  Le cas échéant, groupement conjoint d’opérateurs économiques </w:t>
            </w:r>
          </w:p>
        </w:tc>
      </w:tr>
    </w:tbl>
    <w:p w14:paraId="44233327" w14:textId="77777777" w:rsidR="006F5D93" w:rsidRPr="006F5D93" w:rsidRDefault="006F5D93" w:rsidP="006F5D93">
      <w:pPr>
        <w:suppressAutoHyphens/>
        <w:jc w:val="both"/>
        <w:rPr>
          <w:rFonts w:ascii="Marianne" w:hAnsi="Marianne" w:cs="Arial"/>
          <w:bCs/>
          <w:sz w:val="20"/>
          <w:szCs w:val="20"/>
          <w:lang w:eastAsia="ar-SA"/>
        </w:rPr>
      </w:pPr>
    </w:p>
    <w:p w14:paraId="156E3D81" w14:textId="77777777" w:rsidR="006F5D93" w:rsidRPr="00285619" w:rsidRDefault="006F5D93" w:rsidP="006F5D93">
      <w:pPr>
        <w:suppressAutoHyphens/>
        <w:jc w:val="both"/>
        <w:rPr>
          <w:rFonts w:ascii="Marianne" w:hAnsi="Marianne" w:cs="Arial"/>
          <w:sz w:val="18"/>
          <w:szCs w:val="18"/>
          <w:lang w:eastAsia="ar-SA"/>
        </w:rPr>
      </w:pPr>
      <w:permStart w:id="328233358" w:edGrp="everyone"/>
      <w:r w:rsidRPr="00285619">
        <w:rPr>
          <w:rFonts w:ascii="Marianne" w:hAnsi="Marianne" w:cs="Arial"/>
          <w:sz w:val="18"/>
          <w:szCs w:val="18"/>
          <w:lang w:eastAsia="ar-SA"/>
        </w:rPr>
        <w:t xml:space="preserve">En cas de groupement d’opérateurs économiques constitué en application des </w:t>
      </w:r>
      <w:r w:rsidRPr="00285619">
        <w:rPr>
          <w:rFonts w:ascii="Marianne" w:hAnsi="Marianne" w:cs="Arial"/>
          <w:bCs/>
          <w:sz w:val="18"/>
          <w:szCs w:val="18"/>
          <w:lang w:eastAsia="ar-SA"/>
        </w:rPr>
        <w:t xml:space="preserve">articles R.2142-19 à R.2142-27 du code de la commande publique </w:t>
      </w:r>
      <w:r w:rsidRPr="00285619">
        <w:rPr>
          <w:rFonts w:ascii="Marianne" w:hAnsi="Marianne" w:cs="Arial"/>
          <w:sz w:val="18"/>
          <w:szCs w:val="18"/>
          <w:lang w:eastAsia="ar-SA"/>
        </w:rPr>
        <w:t xml:space="preserve">sous une forme conjointe, les prestations sont réparties entre les membres du groupement comme indiqué ci-dessous : </w:t>
      </w:r>
    </w:p>
    <w:p w14:paraId="413A4BA4" w14:textId="77777777" w:rsidR="006F5D93" w:rsidRPr="006F5D93" w:rsidRDefault="006F5D93" w:rsidP="006F5D93">
      <w:pPr>
        <w:suppressAutoHyphens/>
        <w:rPr>
          <w:rFonts w:ascii="Marianne" w:hAnsi="Marianne" w:cs="Arial"/>
          <w:sz w:val="16"/>
          <w:szCs w:val="16"/>
          <w:lang w:eastAsia="ar-SA"/>
        </w:rPr>
      </w:pPr>
    </w:p>
    <w:p w14:paraId="74749AE2" w14:textId="77777777" w:rsidR="006F5D93" w:rsidRPr="006F5D93" w:rsidRDefault="006F5D93" w:rsidP="006F5D93">
      <w:pPr>
        <w:suppressAutoHyphens/>
        <w:jc w:val="both"/>
        <w:rPr>
          <w:rFonts w:ascii="Marianne" w:hAnsi="Marianne" w:cs="Arial"/>
          <w:sz w:val="16"/>
          <w:szCs w:val="16"/>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4617"/>
      </w:tblGrid>
      <w:tr w:rsidR="006F5D93" w:rsidRPr="006F5D93" w14:paraId="5F97E23E" w14:textId="77777777" w:rsidTr="004F5F5F">
        <w:trPr>
          <w:trHeight w:val="705"/>
        </w:trPr>
        <w:tc>
          <w:tcPr>
            <w:tcW w:w="4619" w:type="dxa"/>
            <w:vAlign w:val="center"/>
          </w:tcPr>
          <w:p w14:paraId="3866B4CE" w14:textId="4FD84ECF" w:rsidR="006F5D93" w:rsidRPr="006F5D93" w:rsidRDefault="006F5D93" w:rsidP="00874F33">
            <w:pPr>
              <w:suppressAutoHyphens/>
              <w:jc w:val="center"/>
              <w:rPr>
                <w:rFonts w:ascii="Marianne" w:eastAsia="Calibri" w:hAnsi="Marianne" w:cs="Arial"/>
                <w:b/>
                <w:sz w:val="16"/>
                <w:szCs w:val="16"/>
                <w:lang w:eastAsia="ar-SA"/>
              </w:rPr>
            </w:pPr>
            <w:r>
              <w:rPr>
                <w:rFonts w:ascii="Marianne" w:eastAsia="Calibri" w:hAnsi="Marianne" w:cs="Arial"/>
                <w:b/>
                <w:sz w:val="16"/>
                <w:szCs w:val="16"/>
                <w:lang w:eastAsia="ar-SA"/>
              </w:rPr>
              <w:t>M</w:t>
            </w:r>
            <w:r w:rsidRPr="006F5D93">
              <w:rPr>
                <w:rFonts w:ascii="Marianne" w:eastAsia="Calibri" w:hAnsi="Marianne" w:cs="Arial"/>
                <w:b/>
                <w:sz w:val="16"/>
                <w:szCs w:val="16"/>
                <w:lang w:eastAsia="ar-SA"/>
              </w:rPr>
              <w:t xml:space="preserve">embres du groupement </w:t>
            </w:r>
            <w:r w:rsidRPr="006F5D93">
              <w:rPr>
                <w:rFonts w:ascii="Marianne" w:eastAsia="Calibri" w:hAnsi="Marianne" w:cs="Arial"/>
                <w:b/>
                <w:sz w:val="16"/>
                <w:szCs w:val="16"/>
                <w:lang w:eastAsia="ar-SA"/>
              </w:rPr>
              <w:br/>
              <w:t>d’opérateurs économiques</w:t>
            </w:r>
          </w:p>
        </w:tc>
        <w:tc>
          <w:tcPr>
            <w:tcW w:w="4617" w:type="dxa"/>
            <w:vAlign w:val="center"/>
          </w:tcPr>
          <w:p w14:paraId="57332178" w14:textId="77777777" w:rsidR="006F5D93" w:rsidRPr="006F5D93" w:rsidRDefault="006F5D93" w:rsidP="00874F33">
            <w:pPr>
              <w:suppressAutoHyphens/>
              <w:jc w:val="center"/>
              <w:rPr>
                <w:rFonts w:ascii="Marianne" w:eastAsia="Calibri" w:hAnsi="Marianne" w:cs="Arial"/>
                <w:b/>
                <w:sz w:val="16"/>
                <w:szCs w:val="16"/>
                <w:lang w:eastAsia="ar-SA"/>
              </w:rPr>
            </w:pPr>
            <w:r w:rsidRPr="006F5D93">
              <w:rPr>
                <w:rFonts w:ascii="Marianne" w:eastAsia="Calibri" w:hAnsi="Marianne" w:cs="Arial"/>
                <w:b/>
                <w:sz w:val="16"/>
                <w:szCs w:val="16"/>
                <w:lang w:eastAsia="ar-SA"/>
              </w:rPr>
              <w:t>Prestations exécutées ou lieux d’exécution des prestations</w:t>
            </w:r>
          </w:p>
        </w:tc>
      </w:tr>
      <w:tr w:rsidR="006F5D93" w:rsidRPr="006F5D93" w14:paraId="3E2E6F07" w14:textId="77777777" w:rsidTr="004F5F5F">
        <w:trPr>
          <w:trHeight w:val="227"/>
        </w:trPr>
        <w:tc>
          <w:tcPr>
            <w:tcW w:w="4619" w:type="dxa"/>
            <w:vAlign w:val="center"/>
          </w:tcPr>
          <w:p w14:paraId="2DEE2A8E" w14:textId="77777777" w:rsidR="006F5D93" w:rsidRPr="006F5D93" w:rsidRDefault="006F5D93" w:rsidP="00874F33">
            <w:pPr>
              <w:suppressAutoHyphens/>
              <w:jc w:val="both"/>
              <w:rPr>
                <w:rFonts w:ascii="Marianne" w:eastAsia="Calibri" w:hAnsi="Marianne" w:cs="Arial"/>
                <w:sz w:val="16"/>
                <w:szCs w:val="16"/>
                <w:lang w:eastAsia="ar-SA"/>
              </w:rPr>
            </w:pPr>
          </w:p>
        </w:tc>
        <w:tc>
          <w:tcPr>
            <w:tcW w:w="4617" w:type="dxa"/>
            <w:vAlign w:val="center"/>
          </w:tcPr>
          <w:p w14:paraId="24E3472E" w14:textId="77777777" w:rsidR="006F5D93" w:rsidRPr="006F5D93" w:rsidRDefault="006F5D93" w:rsidP="00874F33">
            <w:pPr>
              <w:suppressAutoHyphens/>
              <w:jc w:val="center"/>
              <w:rPr>
                <w:rFonts w:ascii="Marianne" w:eastAsia="Calibri" w:hAnsi="Marianne" w:cs="Arial"/>
                <w:sz w:val="16"/>
                <w:szCs w:val="16"/>
                <w:lang w:eastAsia="ar-SA"/>
              </w:rPr>
            </w:pPr>
          </w:p>
        </w:tc>
      </w:tr>
      <w:tr w:rsidR="006F5D93" w:rsidRPr="006F5D93" w14:paraId="543C2B93" w14:textId="77777777" w:rsidTr="004F5F5F">
        <w:trPr>
          <w:trHeight w:val="227"/>
        </w:trPr>
        <w:tc>
          <w:tcPr>
            <w:tcW w:w="4619" w:type="dxa"/>
            <w:vAlign w:val="center"/>
          </w:tcPr>
          <w:p w14:paraId="166625AE" w14:textId="77777777" w:rsidR="006F5D93" w:rsidRPr="006F5D93" w:rsidRDefault="006F5D93" w:rsidP="00874F33">
            <w:pPr>
              <w:suppressAutoHyphens/>
              <w:jc w:val="both"/>
              <w:rPr>
                <w:rFonts w:ascii="Marianne" w:eastAsia="Calibri" w:hAnsi="Marianne" w:cs="Arial"/>
                <w:sz w:val="16"/>
                <w:szCs w:val="16"/>
                <w:lang w:eastAsia="ar-SA"/>
              </w:rPr>
            </w:pPr>
          </w:p>
        </w:tc>
        <w:tc>
          <w:tcPr>
            <w:tcW w:w="4617" w:type="dxa"/>
            <w:vAlign w:val="center"/>
          </w:tcPr>
          <w:p w14:paraId="67C03849" w14:textId="77777777" w:rsidR="006F5D93" w:rsidRPr="006F5D93" w:rsidRDefault="006F5D93" w:rsidP="00874F33">
            <w:pPr>
              <w:suppressAutoHyphens/>
              <w:jc w:val="center"/>
              <w:rPr>
                <w:rFonts w:ascii="Marianne" w:eastAsia="Calibri" w:hAnsi="Marianne" w:cs="Arial"/>
                <w:sz w:val="16"/>
                <w:szCs w:val="16"/>
                <w:lang w:eastAsia="ar-SA"/>
              </w:rPr>
            </w:pPr>
          </w:p>
        </w:tc>
      </w:tr>
      <w:tr w:rsidR="006F5D93" w:rsidRPr="006F5D93" w14:paraId="2DB05057" w14:textId="77777777" w:rsidTr="004F5F5F">
        <w:trPr>
          <w:trHeight w:val="227"/>
        </w:trPr>
        <w:tc>
          <w:tcPr>
            <w:tcW w:w="4619" w:type="dxa"/>
            <w:vAlign w:val="center"/>
          </w:tcPr>
          <w:p w14:paraId="23608530" w14:textId="77777777" w:rsidR="006F5D93" w:rsidRPr="006F5D93" w:rsidRDefault="006F5D93" w:rsidP="00874F33">
            <w:pPr>
              <w:suppressAutoHyphens/>
              <w:jc w:val="both"/>
              <w:rPr>
                <w:rFonts w:ascii="Marianne" w:eastAsia="Calibri" w:hAnsi="Marianne" w:cs="Arial"/>
                <w:sz w:val="16"/>
                <w:szCs w:val="16"/>
                <w:lang w:eastAsia="ar-SA"/>
              </w:rPr>
            </w:pPr>
          </w:p>
        </w:tc>
        <w:tc>
          <w:tcPr>
            <w:tcW w:w="4617" w:type="dxa"/>
            <w:vAlign w:val="center"/>
          </w:tcPr>
          <w:p w14:paraId="48E253A9" w14:textId="77777777" w:rsidR="006F5D93" w:rsidRPr="006F5D93" w:rsidRDefault="006F5D93" w:rsidP="00874F33">
            <w:pPr>
              <w:suppressAutoHyphens/>
              <w:jc w:val="center"/>
              <w:rPr>
                <w:rFonts w:ascii="Marianne" w:eastAsia="Calibri" w:hAnsi="Marianne" w:cs="Arial"/>
                <w:sz w:val="16"/>
                <w:szCs w:val="16"/>
                <w:lang w:eastAsia="ar-SA"/>
              </w:rPr>
            </w:pPr>
          </w:p>
        </w:tc>
      </w:tr>
      <w:tr w:rsidR="006F5D93" w:rsidRPr="006F5D93" w14:paraId="0E61763B" w14:textId="77777777" w:rsidTr="004F5F5F">
        <w:trPr>
          <w:trHeight w:val="227"/>
        </w:trPr>
        <w:tc>
          <w:tcPr>
            <w:tcW w:w="4619" w:type="dxa"/>
            <w:vAlign w:val="center"/>
          </w:tcPr>
          <w:p w14:paraId="6006DA31" w14:textId="77777777" w:rsidR="006F5D93" w:rsidRPr="006F5D93" w:rsidRDefault="006F5D93" w:rsidP="00874F33">
            <w:pPr>
              <w:suppressAutoHyphens/>
              <w:jc w:val="both"/>
              <w:rPr>
                <w:rFonts w:ascii="Marianne" w:eastAsia="Calibri" w:hAnsi="Marianne" w:cs="Arial"/>
                <w:sz w:val="16"/>
                <w:szCs w:val="16"/>
                <w:lang w:eastAsia="ar-SA"/>
              </w:rPr>
            </w:pPr>
          </w:p>
        </w:tc>
        <w:tc>
          <w:tcPr>
            <w:tcW w:w="4617" w:type="dxa"/>
            <w:vAlign w:val="center"/>
          </w:tcPr>
          <w:p w14:paraId="01ED79AC" w14:textId="77777777" w:rsidR="006F5D93" w:rsidRPr="006F5D93" w:rsidRDefault="006F5D93" w:rsidP="00874F33">
            <w:pPr>
              <w:suppressAutoHyphens/>
              <w:jc w:val="center"/>
              <w:rPr>
                <w:rFonts w:ascii="Marianne" w:eastAsia="Calibri" w:hAnsi="Marianne" w:cs="Arial"/>
                <w:sz w:val="16"/>
                <w:szCs w:val="16"/>
                <w:lang w:eastAsia="ar-SA"/>
              </w:rPr>
            </w:pPr>
          </w:p>
        </w:tc>
      </w:tr>
    </w:tbl>
    <w:p w14:paraId="5617BA4A" w14:textId="77777777" w:rsidR="006F5D93" w:rsidRPr="006F5D93" w:rsidRDefault="006F5D93" w:rsidP="006F5D93">
      <w:pPr>
        <w:rPr>
          <w:rFonts w:ascii="Marianne" w:hAnsi="Marianne" w:cs="Arial"/>
          <w:bCs/>
          <w:sz w:val="20"/>
          <w:szCs w:val="20"/>
        </w:rPr>
      </w:pPr>
    </w:p>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98262F" w:rsidRPr="006F5D93" w14:paraId="431F9D56" w14:textId="77777777" w:rsidTr="009557C8">
        <w:trPr>
          <w:trHeight w:val="364"/>
        </w:trPr>
        <w:tc>
          <w:tcPr>
            <w:tcW w:w="9356" w:type="dxa"/>
            <w:shd w:val="solid" w:color="000080" w:fill="auto"/>
            <w:vAlign w:val="center"/>
          </w:tcPr>
          <w:permEnd w:id="328233358"/>
          <w:p w14:paraId="431F9D55" w14:textId="7F8A3951" w:rsidR="0098262F" w:rsidRPr="006F5D93" w:rsidRDefault="006F5D93" w:rsidP="009557C8">
            <w:pPr>
              <w:tabs>
                <w:tab w:val="left" w:pos="-142"/>
                <w:tab w:val="left" w:pos="4111"/>
              </w:tabs>
              <w:jc w:val="both"/>
              <w:rPr>
                <w:rFonts w:ascii="Marianne" w:hAnsi="Marianne" w:cs="Arial"/>
                <w:b/>
                <w:bCs/>
                <w:sz w:val="20"/>
                <w:szCs w:val="20"/>
              </w:rPr>
            </w:pPr>
            <w:r>
              <w:rPr>
                <w:rFonts w:ascii="Marianne" w:hAnsi="Marianne" w:cs="Arial"/>
                <w:b/>
                <w:bCs/>
                <w:sz w:val="20"/>
                <w:szCs w:val="20"/>
              </w:rPr>
              <w:t>D</w:t>
            </w:r>
            <w:r w:rsidR="0098262F" w:rsidRPr="006F5D93">
              <w:rPr>
                <w:rFonts w:ascii="Marianne" w:hAnsi="Marianne" w:cs="Arial"/>
                <w:b/>
                <w:bCs/>
                <w:sz w:val="20"/>
                <w:szCs w:val="20"/>
              </w:rPr>
              <w:t xml:space="preserve"> -  Le cas échéant, numéro d’enregistrement au titre de la formation professionnelle continue</w:t>
            </w:r>
          </w:p>
        </w:tc>
      </w:tr>
    </w:tbl>
    <w:p w14:paraId="431F9D57" w14:textId="77777777" w:rsidR="0098262F" w:rsidRPr="006F5D93" w:rsidRDefault="0098262F" w:rsidP="0098262F">
      <w:pPr>
        <w:rPr>
          <w:rFonts w:ascii="Marianne" w:hAnsi="Marianne" w:cs="Arial"/>
          <w:bCs/>
          <w:sz w:val="20"/>
          <w:szCs w:val="20"/>
        </w:rPr>
      </w:pPr>
      <w:permStart w:id="693639583" w:edGrp="everyone"/>
    </w:p>
    <w:p w14:paraId="431F9D58" w14:textId="77777777" w:rsidR="0098262F" w:rsidRPr="006F5D93" w:rsidRDefault="0098262F" w:rsidP="0098262F">
      <w:pPr>
        <w:jc w:val="both"/>
        <w:rPr>
          <w:rFonts w:ascii="Marianne" w:hAnsi="Marianne" w:cs="Arial"/>
          <w:bCs/>
          <w:sz w:val="14"/>
          <w:szCs w:val="14"/>
        </w:rPr>
      </w:pPr>
      <w:r w:rsidRPr="006F5D93">
        <w:rPr>
          <w:rFonts w:ascii="Marianne" w:hAnsi="Marianne" w:cs="Arial"/>
          <w:bCs/>
          <w:sz w:val="14"/>
          <w:szCs w:val="14"/>
        </w:rPr>
        <w:t xml:space="preserve">La présente rubrique est à compléter </w:t>
      </w:r>
      <w:r w:rsidRPr="006F5D93">
        <w:rPr>
          <w:rFonts w:ascii="Marianne" w:hAnsi="Marianne" w:cs="Arial"/>
          <w:sz w:val="14"/>
          <w:szCs w:val="14"/>
        </w:rPr>
        <w:t>d</w:t>
      </w:r>
      <w:r w:rsidRPr="006F5D93">
        <w:rPr>
          <w:rFonts w:ascii="Marianne" w:hAnsi="Marianne" w:cs="Arial"/>
          <w:bCs/>
          <w:sz w:val="14"/>
          <w:szCs w:val="14"/>
        </w:rPr>
        <w:t>ans le cas où, à la date de la remise de l’offre, le candidat individuel ou le membre d’un groupement d’opérateurs économiques candidat (y compris le mandataire) est déjà en possession du numéro d’enregistrement prévu à l’article R.6351-6 du code du travail</w:t>
      </w:r>
      <w:r w:rsidRPr="006F5D93">
        <w:rPr>
          <w:rFonts w:ascii="Marianne" w:hAnsi="Marianne" w:cs="Arial"/>
          <w:sz w:val="14"/>
          <w:szCs w:val="14"/>
        </w:rPr>
        <w:t xml:space="preserve">. En cas de groupement, le cadre correspondant est à dupliquer autant que nécessaire. </w:t>
      </w:r>
    </w:p>
    <w:p w14:paraId="431F9D59" w14:textId="77777777" w:rsidR="0098262F" w:rsidRPr="006F5D93" w:rsidRDefault="0098262F" w:rsidP="0098262F">
      <w:pPr>
        <w:rPr>
          <w:rFonts w:ascii="Marianne" w:hAnsi="Marianne" w:cs="Arial"/>
          <w:bCs/>
          <w:sz w:val="20"/>
          <w:szCs w:val="20"/>
        </w:rPr>
      </w:pPr>
    </w:p>
    <w:p w14:paraId="431F9D5A" w14:textId="77777777" w:rsidR="000D4761" w:rsidRPr="006F5D93" w:rsidRDefault="000D4761" w:rsidP="0098262F">
      <w:pPr>
        <w:rPr>
          <w:rFonts w:ascii="Marianne" w:hAnsi="Marianne" w:cs="Arial"/>
          <w:bCs/>
          <w:sz w:val="20"/>
          <w:szCs w:val="20"/>
        </w:rPr>
      </w:pPr>
    </w:p>
    <w:tbl>
      <w:tblPr>
        <w:tblW w:w="0" w:type="auto"/>
        <w:tblLook w:val="01E0" w:firstRow="1" w:lastRow="1" w:firstColumn="1" w:lastColumn="1" w:noHBand="0" w:noVBand="0"/>
      </w:tblPr>
      <w:tblGrid>
        <w:gridCol w:w="520"/>
        <w:gridCol w:w="8834"/>
      </w:tblGrid>
      <w:tr w:rsidR="0098262F" w:rsidRPr="00E71A46" w14:paraId="431F9D60" w14:textId="77777777" w:rsidTr="009557C8">
        <w:tc>
          <w:tcPr>
            <w:tcW w:w="534" w:type="dxa"/>
          </w:tcPr>
          <w:p w14:paraId="431F9D5B" w14:textId="77777777" w:rsidR="0098262F" w:rsidRPr="00E71A46" w:rsidRDefault="0098262F" w:rsidP="009557C8">
            <w:pPr>
              <w:pStyle w:val="En-tte"/>
              <w:tabs>
                <w:tab w:val="clear" w:pos="4536"/>
                <w:tab w:val="clear" w:pos="9072"/>
              </w:tabs>
              <w:rPr>
                <w:rFonts w:ascii="Marianne" w:hAnsi="Marianne" w:cs="Arial"/>
                <w:sz w:val="18"/>
                <w:szCs w:val="18"/>
              </w:rPr>
            </w:pPr>
            <w:r w:rsidRPr="00E71A46">
              <w:rPr>
                <w:rFonts w:ascii="Wingdings 2" w:eastAsia="Wingdings 2" w:hAnsi="Wingdings 2" w:cs="Wingdings 2"/>
                <w:sz w:val="18"/>
                <w:szCs w:val="18"/>
              </w:rPr>
              <w:t></w:t>
            </w:r>
          </w:p>
        </w:tc>
        <w:tc>
          <w:tcPr>
            <w:tcW w:w="9528" w:type="dxa"/>
          </w:tcPr>
          <w:p w14:paraId="431F9D5C" w14:textId="1092CA11" w:rsidR="0098262F" w:rsidRPr="00E71A46" w:rsidRDefault="0098262F" w:rsidP="009557C8">
            <w:pPr>
              <w:pStyle w:val="En-tte"/>
              <w:tabs>
                <w:tab w:val="clear" w:pos="4536"/>
                <w:tab w:val="clear" w:pos="9072"/>
              </w:tabs>
              <w:rPr>
                <w:rFonts w:ascii="Marianne" w:hAnsi="Marianne" w:cs="Arial"/>
                <w:sz w:val="18"/>
                <w:szCs w:val="18"/>
              </w:rPr>
            </w:pPr>
            <w:r w:rsidRPr="00E71A46">
              <w:rPr>
                <w:rFonts w:ascii="Marianne" w:hAnsi="Marianne" w:cs="Arial"/>
                <w:sz w:val="18"/>
                <w:szCs w:val="18"/>
              </w:rPr>
              <w:t>candidat individuel enregis</w:t>
            </w:r>
            <w:r w:rsidR="00C47A21">
              <w:rPr>
                <w:rFonts w:ascii="Marianne" w:hAnsi="Marianne" w:cs="Arial"/>
                <w:sz w:val="18"/>
                <w:szCs w:val="18"/>
              </w:rPr>
              <w:t>t</w:t>
            </w:r>
            <w:r w:rsidRPr="00E71A46">
              <w:rPr>
                <w:rFonts w:ascii="Marianne" w:hAnsi="Marianne" w:cs="Arial"/>
                <w:sz w:val="18"/>
                <w:szCs w:val="18"/>
              </w:rPr>
              <w:t xml:space="preserve">ré sous le numéro : </w:t>
            </w:r>
          </w:p>
          <w:p w14:paraId="431F9D5D" w14:textId="77777777" w:rsidR="0098262F" w:rsidRPr="00E71A46" w:rsidRDefault="0098262F" w:rsidP="009557C8">
            <w:pPr>
              <w:pStyle w:val="En-tte"/>
              <w:tabs>
                <w:tab w:val="clear" w:pos="4536"/>
                <w:tab w:val="clear" w:pos="9072"/>
              </w:tabs>
              <w:rPr>
                <w:rFonts w:ascii="Marianne" w:hAnsi="Marianne" w:cs="Arial"/>
                <w:sz w:val="18"/>
                <w:szCs w:val="18"/>
              </w:rPr>
            </w:pPr>
          </w:p>
          <w:p w14:paraId="431F9D5E" w14:textId="77777777" w:rsidR="0098262F" w:rsidRPr="00E71A46" w:rsidRDefault="0098262F" w:rsidP="009557C8">
            <w:pPr>
              <w:pStyle w:val="En-tte"/>
              <w:tabs>
                <w:tab w:val="clear" w:pos="4536"/>
                <w:tab w:val="clear" w:pos="9072"/>
              </w:tabs>
              <w:rPr>
                <w:rFonts w:ascii="Marianne" w:hAnsi="Marianne" w:cs="Arial"/>
                <w:sz w:val="18"/>
                <w:szCs w:val="18"/>
              </w:rPr>
            </w:pPr>
            <w:r w:rsidRPr="00E71A46">
              <w:rPr>
                <w:rFonts w:ascii="Marianne" w:hAnsi="Marianne" w:cs="Arial"/>
                <w:sz w:val="18"/>
                <w:szCs w:val="18"/>
              </w:rPr>
              <w:t xml:space="preserve">auprès du préfet de région de : </w:t>
            </w:r>
          </w:p>
          <w:p w14:paraId="4EA46920" w14:textId="77777777" w:rsidR="006F5D93" w:rsidRPr="00E71A46" w:rsidRDefault="006F5D93" w:rsidP="006F5D93">
            <w:pPr>
              <w:rPr>
                <w:rFonts w:ascii="Marianne" w:hAnsi="Marianne" w:cs="Arial"/>
                <w:bCs/>
                <w:sz w:val="18"/>
                <w:szCs w:val="18"/>
              </w:rPr>
            </w:pPr>
          </w:p>
          <w:p w14:paraId="7AACF4C2" w14:textId="62E38CFB" w:rsidR="006F5D93" w:rsidRPr="00E71A46" w:rsidRDefault="006F5D93" w:rsidP="006F5D93">
            <w:pPr>
              <w:rPr>
                <w:rFonts w:ascii="Marianne" w:hAnsi="Marianne" w:cs="Arial"/>
                <w:bCs/>
                <w:sz w:val="18"/>
                <w:szCs w:val="18"/>
              </w:rPr>
            </w:pPr>
            <w:r w:rsidRPr="00E71A46">
              <w:rPr>
                <w:rFonts w:ascii="Marianne" w:hAnsi="Marianne" w:cs="Arial"/>
                <w:bCs/>
                <w:sz w:val="18"/>
                <w:szCs w:val="18"/>
              </w:rPr>
              <w:t>Indiquer le numéro d’enregistrement de la déclaration d’activité prévue à l’article L.6351-1 du code du travail</w:t>
            </w:r>
          </w:p>
          <w:p w14:paraId="431F9D5F" w14:textId="77777777" w:rsidR="0098262F" w:rsidRPr="00E71A46" w:rsidRDefault="0098262F" w:rsidP="009557C8">
            <w:pPr>
              <w:pStyle w:val="En-tte"/>
              <w:tabs>
                <w:tab w:val="clear" w:pos="4536"/>
                <w:tab w:val="clear" w:pos="9072"/>
              </w:tabs>
              <w:jc w:val="both"/>
              <w:rPr>
                <w:rFonts w:ascii="Marianne" w:hAnsi="Marianne" w:cs="Arial"/>
                <w:sz w:val="18"/>
                <w:szCs w:val="18"/>
              </w:rPr>
            </w:pPr>
          </w:p>
        </w:tc>
      </w:tr>
    </w:tbl>
    <w:p w14:paraId="431F9D61" w14:textId="77777777" w:rsidR="0098262F" w:rsidRPr="00E71A46" w:rsidRDefault="0098262F" w:rsidP="0098262F">
      <w:pPr>
        <w:rPr>
          <w:rFonts w:ascii="Marianne" w:hAnsi="Marianne" w:cs="Arial"/>
          <w:bCs/>
          <w:sz w:val="18"/>
          <w:szCs w:val="18"/>
        </w:rPr>
      </w:pPr>
    </w:p>
    <w:tbl>
      <w:tblPr>
        <w:tblW w:w="0" w:type="auto"/>
        <w:tblLook w:val="01E0" w:firstRow="1" w:lastRow="1" w:firstColumn="1" w:lastColumn="1" w:noHBand="0" w:noVBand="0"/>
      </w:tblPr>
      <w:tblGrid>
        <w:gridCol w:w="521"/>
        <w:gridCol w:w="8833"/>
      </w:tblGrid>
      <w:tr w:rsidR="0098262F" w:rsidRPr="00E71A46" w14:paraId="431F9D69" w14:textId="77777777" w:rsidTr="009557C8">
        <w:tc>
          <w:tcPr>
            <w:tcW w:w="534" w:type="dxa"/>
          </w:tcPr>
          <w:p w14:paraId="431F9D62" w14:textId="77777777" w:rsidR="0098262F" w:rsidRPr="00E71A46" w:rsidRDefault="0098262F" w:rsidP="009557C8">
            <w:pPr>
              <w:pStyle w:val="En-tte"/>
              <w:tabs>
                <w:tab w:val="clear" w:pos="4536"/>
                <w:tab w:val="clear" w:pos="9072"/>
              </w:tabs>
              <w:rPr>
                <w:rFonts w:ascii="Marianne" w:hAnsi="Marianne" w:cs="Arial"/>
                <w:sz w:val="18"/>
                <w:szCs w:val="18"/>
              </w:rPr>
            </w:pPr>
            <w:r w:rsidRPr="00E71A46">
              <w:rPr>
                <w:rFonts w:ascii="Wingdings 2" w:eastAsia="Wingdings 2" w:hAnsi="Wingdings 2" w:cs="Wingdings 2"/>
                <w:sz w:val="18"/>
                <w:szCs w:val="18"/>
              </w:rPr>
              <w:t></w:t>
            </w:r>
          </w:p>
        </w:tc>
        <w:tc>
          <w:tcPr>
            <w:tcW w:w="9528" w:type="dxa"/>
          </w:tcPr>
          <w:p w14:paraId="431F9D63" w14:textId="77777777" w:rsidR="0098262F" w:rsidRPr="00E71A46" w:rsidRDefault="0098262F" w:rsidP="009557C8">
            <w:pPr>
              <w:pStyle w:val="En-tte"/>
              <w:tabs>
                <w:tab w:val="clear" w:pos="4536"/>
                <w:tab w:val="clear" w:pos="9072"/>
              </w:tabs>
              <w:rPr>
                <w:rFonts w:ascii="Marianne" w:hAnsi="Marianne" w:cs="Arial"/>
                <w:sz w:val="18"/>
                <w:szCs w:val="18"/>
              </w:rPr>
            </w:pPr>
            <w:r w:rsidRPr="00E71A46">
              <w:rPr>
                <w:rFonts w:ascii="Marianne" w:hAnsi="Marianne" w:cs="Arial"/>
                <w:sz w:val="18"/>
                <w:szCs w:val="18"/>
              </w:rPr>
              <w:t xml:space="preserve">raison ou dénomination sociale du membre du groupement : </w:t>
            </w:r>
          </w:p>
          <w:p w14:paraId="431F9D64" w14:textId="77777777" w:rsidR="0098262F" w:rsidRPr="00E71A46" w:rsidRDefault="0098262F" w:rsidP="009557C8">
            <w:pPr>
              <w:pStyle w:val="En-tte"/>
              <w:tabs>
                <w:tab w:val="clear" w:pos="4536"/>
                <w:tab w:val="clear" w:pos="9072"/>
              </w:tabs>
              <w:rPr>
                <w:rFonts w:ascii="Marianne" w:hAnsi="Marianne" w:cs="Arial"/>
                <w:sz w:val="18"/>
                <w:szCs w:val="18"/>
              </w:rPr>
            </w:pPr>
          </w:p>
          <w:p w14:paraId="431F9D65" w14:textId="77777777" w:rsidR="0098262F" w:rsidRPr="00E71A46" w:rsidRDefault="0098262F" w:rsidP="009557C8">
            <w:pPr>
              <w:pStyle w:val="En-tte"/>
              <w:tabs>
                <w:tab w:val="clear" w:pos="4536"/>
                <w:tab w:val="clear" w:pos="9072"/>
              </w:tabs>
              <w:rPr>
                <w:rFonts w:ascii="Marianne" w:hAnsi="Marianne" w:cs="Arial"/>
                <w:sz w:val="18"/>
                <w:szCs w:val="18"/>
              </w:rPr>
            </w:pPr>
            <w:r w:rsidRPr="00E71A46">
              <w:rPr>
                <w:rFonts w:ascii="Marianne" w:hAnsi="Marianne" w:cs="Arial"/>
                <w:sz w:val="18"/>
                <w:szCs w:val="18"/>
              </w:rPr>
              <w:t xml:space="preserve">enregistré sous le numéro : </w:t>
            </w:r>
          </w:p>
          <w:p w14:paraId="431F9D66" w14:textId="77777777" w:rsidR="0098262F" w:rsidRPr="00E71A46" w:rsidRDefault="0098262F" w:rsidP="009557C8">
            <w:pPr>
              <w:pStyle w:val="En-tte"/>
              <w:tabs>
                <w:tab w:val="clear" w:pos="4536"/>
                <w:tab w:val="clear" w:pos="9072"/>
              </w:tabs>
              <w:rPr>
                <w:rFonts w:ascii="Marianne" w:hAnsi="Marianne" w:cs="Arial"/>
                <w:sz w:val="18"/>
                <w:szCs w:val="18"/>
              </w:rPr>
            </w:pPr>
          </w:p>
          <w:p w14:paraId="431F9D67" w14:textId="77777777" w:rsidR="0098262F" w:rsidRPr="00E71A46" w:rsidRDefault="0098262F" w:rsidP="009557C8">
            <w:pPr>
              <w:pStyle w:val="En-tte"/>
              <w:tabs>
                <w:tab w:val="clear" w:pos="4536"/>
                <w:tab w:val="clear" w:pos="9072"/>
              </w:tabs>
              <w:rPr>
                <w:rFonts w:ascii="Marianne" w:hAnsi="Marianne" w:cs="Arial"/>
                <w:sz w:val="18"/>
                <w:szCs w:val="18"/>
              </w:rPr>
            </w:pPr>
            <w:r w:rsidRPr="00E71A46">
              <w:rPr>
                <w:rFonts w:ascii="Marianne" w:hAnsi="Marianne" w:cs="Arial"/>
                <w:sz w:val="18"/>
                <w:szCs w:val="18"/>
              </w:rPr>
              <w:t xml:space="preserve">auprès du préfet de région de : </w:t>
            </w:r>
          </w:p>
          <w:p w14:paraId="431F9D68" w14:textId="77777777" w:rsidR="0098262F" w:rsidRPr="00E71A46" w:rsidRDefault="0098262F" w:rsidP="009557C8">
            <w:pPr>
              <w:pStyle w:val="En-tte"/>
              <w:tabs>
                <w:tab w:val="clear" w:pos="4536"/>
                <w:tab w:val="clear" w:pos="9072"/>
              </w:tabs>
              <w:rPr>
                <w:rFonts w:ascii="Marianne" w:hAnsi="Marianne" w:cs="Arial"/>
                <w:sz w:val="18"/>
                <w:szCs w:val="18"/>
              </w:rPr>
            </w:pPr>
          </w:p>
        </w:tc>
      </w:tr>
    </w:tbl>
    <w:p w14:paraId="431F9D92" w14:textId="77777777" w:rsidR="0098262F" w:rsidRPr="006F5D93" w:rsidRDefault="0098262F" w:rsidP="0098262F">
      <w:pPr>
        <w:rPr>
          <w:rFonts w:ascii="Marianne" w:hAnsi="Marianne" w:cs="Arial"/>
          <w:bCs/>
          <w:sz w:val="2"/>
          <w:szCs w:val="2"/>
        </w:rPr>
      </w:pPr>
    </w:p>
    <w:p w14:paraId="431F9DB9" w14:textId="77777777" w:rsidR="0098262F" w:rsidRPr="006F5D93" w:rsidRDefault="0098262F" w:rsidP="0098262F">
      <w:pPr>
        <w:rPr>
          <w:rFonts w:ascii="Marianne" w:hAnsi="Marianne" w:cs="Arial"/>
          <w:bCs/>
          <w:sz w:val="20"/>
          <w:szCs w:val="20"/>
        </w:rPr>
      </w:pPr>
    </w:p>
    <w:permEnd w:id="693639583"/>
    <w:tbl>
      <w:tblPr>
        <w:tblW w:w="9356" w:type="dxa"/>
        <w:tblInd w:w="71" w:type="dxa"/>
        <w:shd w:val="solid" w:color="000080" w:fill="auto"/>
        <w:tblLayout w:type="fixed"/>
        <w:tblCellMar>
          <w:left w:w="71" w:type="dxa"/>
          <w:right w:w="71" w:type="dxa"/>
        </w:tblCellMar>
        <w:tblLook w:val="0000" w:firstRow="0" w:lastRow="0" w:firstColumn="0" w:lastColumn="0" w:noHBand="0" w:noVBand="0"/>
      </w:tblPr>
      <w:tblGrid>
        <w:gridCol w:w="9356"/>
      </w:tblGrid>
      <w:tr w:rsidR="0098262F" w:rsidRPr="006F5D93" w14:paraId="431F9DBB" w14:textId="77777777" w:rsidTr="009557C8">
        <w:trPr>
          <w:trHeight w:val="364"/>
        </w:trPr>
        <w:tc>
          <w:tcPr>
            <w:tcW w:w="9356" w:type="dxa"/>
            <w:shd w:val="solid" w:color="000080" w:fill="auto"/>
            <w:vAlign w:val="center"/>
          </w:tcPr>
          <w:p w14:paraId="431F9DBA" w14:textId="1DB4EF67" w:rsidR="0098262F" w:rsidRPr="006F5D93" w:rsidRDefault="0098262F" w:rsidP="00F041C9">
            <w:pPr>
              <w:tabs>
                <w:tab w:val="left" w:pos="-142"/>
                <w:tab w:val="left" w:pos="4111"/>
              </w:tabs>
              <w:jc w:val="both"/>
              <w:rPr>
                <w:rFonts w:ascii="Marianne" w:hAnsi="Marianne" w:cs="Arial"/>
                <w:b/>
                <w:bCs/>
                <w:sz w:val="20"/>
                <w:szCs w:val="20"/>
              </w:rPr>
            </w:pPr>
            <w:r w:rsidRPr="006F5D93">
              <w:rPr>
                <w:rFonts w:ascii="Marianne" w:hAnsi="Marianne" w:cs="Arial"/>
                <w:b/>
                <w:bCs/>
                <w:sz w:val="20"/>
                <w:szCs w:val="20"/>
              </w:rPr>
              <w:br w:type="page"/>
            </w:r>
            <w:r w:rsidRPr="006F5D93">
              <w:rPr>
                <w:rFonts w:ascii="Marianne" w:hAnsi="Marianne" w:cs="Arial"/>
                <w:b/>
                <w:bCs/>
                <w:sz w:val="20"/>
                <w:szCs w:val="20"/>
              </w:rPr>
              <w:br w:type="page"/>
            </w:r>
            <w:r w:rsidR="00F041C9" w:rsidRPr="006F5D93">
              <w:rPr>
                <w:rFonts w:ascii="Marianne" w:hAnsi="Marianne" w:cs="Arial"/>
                <w:b/>
                <w:bCs/>
                <w:sz w:val="20"/>
                <w:szCs w:val="20"/>
              </w:rPr>
              <w:t xml:space="preserve">E </w:t>
            </w:r>
            <w:r w:rsidRPr="006F5D93">
              <w:rPr>
                <w:rFonts w:ascii="Marianne" w:hAnsi="Marianne" w:cs="Arial"/>
                <w:b/>
                <w:bCs/>
                <w:sz w:val="20"/>
                <w:szCs w:val="20"/>
              </w:rPr>
              <w:t xml:space="preserve">-  Décision de </w:t>
            </w:r>
            <w:r w:rsidR="005A2761" w:rsidRPr="006F5D93">
              <w:rPr>
                <w:rFonts w:ascii="Marianne" w:hAnsi="Marianne" w:cs="Arial"/>
                <w:b/>
                <w:bCs/>
                <w:sz w:val="20"/>
                <w:szCs w:val="20"/>
              </w:rPr>
              <w:t>France Travail</w:t>
            </w:r>
            <w:r w:rsidRPr="006F5D93">
              <w:rPr>
                <w:rFonts w:ascii="Marianne" w:hAnsi="Marianne" w:cs="Arial"/>
                <w:b/>
                <w:bCs/>
                <w:sz w:val="20"/>
                <w:szCs w:val="20"/>
              </w:rPr>
              <w:t xml:space="preserve">  </w:t>
            </w:r>
            <w:r w:rsidRPr="006F5D93">
              <w:rPr>
                <w:rFonts w:ascii="Marianne" w:hAnsi="Marianne" w:cs="Arial"/>
                <w:b/>
                <w:bCs/>
                <w:i/>
                <w:sz w:val="14"/>
                <w:szCs w:val="14"/>
              </w:rPr>
              <w:t xml:space="preserve">(rubrique réservée à </w:t>
            </w:r>
            <w:r w:rsidR="005A2761" w:rsidRPr="006F5D93">
              <w:rPr>
                <w:rFonts w:ascii="Marianne" w:hAnsi="Marianne" w:cs="Arial"/>
                <w:b/>
                <w:bCs/>
                <w:i/>
                <w:sz w:val="14"/>
                <w:szCs w:val="14"/>
              </w:rPr>
              <w:t>France Travail</w:t>
            </w:r>
            <w:r w:rsidRPr="006F5D93">
              <w:rPr>
                <w:rFonts w:ascii="Marianne" w:hAnsi="Marianne" w:cs="Arial"/>
                <w:b/>
                <w:bCs/>
                <w:i/>
                <w:sz w:val="14"/>
                <w:szCs w:val="14"/>
              </w:rPr>
              <w:t>)</w:t>
            </w:r>
          </w:p>
        </w:tc>
      </w:tr>
    </w:tbl>
    <w:p w14:paraId="431F9DBC" w14:textId="77777777" w:rsidR="0098262F" w:rsidRPr="006F5D93" w:rsidRDefault="0098262F" w:rsidP="0098262F">
      <w:pPr>
        <w:rPr>
          <w:rFonts w:ascii="Marianne" w:hAnsi="Marianne" w:cs="Arial"/>
          <w:bCs/>
          <w:sz w:val="20"/>
          <w:szCs w:val="20"/>
        </w:rPr>
      </w:pPr>
    </w:p>
    <w:p w14:paraId="431F9DBD" w14:textId="27DD69E6" w:rsidR="0098262F" w:rsidRPr="00346DB4" w:rsidRDefault="0098262F" w:rsidP="0098262F">
      <w:pPr>
        <w:rPr>
          <w:rFonts w:ascii="Marianne" w:hAnsi="Marianne" w:cs="Arial"/>
          <w:bCs/>
          <w:sz w:val="18"/>
          <w:szCs w:val="18"/>
        </w:rPr>
      </w:pPr>
      <w:r w:rsidRPr="00346DB4">
        <w:rPr>
          <w:rFonts w:ascii="Marianne" w:hAnsi="Marianne" w:cs="Arial"/>
          <w:bCs/>
          <w:sz w:val="18"/>
          <w:szCs w:val="18"/>
        </w:rPr>
        <w:t xml:space="preserve">L’offre est acceptée </w:t>
      </w:r>
    </w:p>
    <w:p w14:paraId="431F9DBE" w14:textId="77777777" w:rsidR="0098262F" w:rsidRPr="00346DB4" w:rsidRDefault="0098262F" w:rsidP="0098262F">
      <w:pPr>
        <w:rPr>
          <w:rFonts w:ascii="Marianne" w:hAnsi="Marianne" w:cs="Arial"/>
          <w:bCs/>
          <w:sz w:val="18"/>
          <w:szCs w:val="18"/>
        </w:rPr>
      </w:pPr>
    </w:p>
    <w:tbl>
      <w:tblPr>
        <w:tblW w:w="0" w:type="auto"/>
        <w:tblLook w:val="01E0" w:firstRow="1" w:lastRow="1" w:firstColumn="1" w:lastColumn="1" w:noHBand="0" w:noVBand="0"/>
      </w:tblPr>
      <w:tblGrid>
        <w:gridCol w:w="522"/>
        <w:gridCol w:w="8832"/>
      </w:tblGrid>
      <w:tr w:rsidR="0098262F" w:rsidRPr="00346DB4" w14:paraId="431F9DC2" w14:textId="77777777" w:rsidTr="004B3848">
        <w:tc>
          <w:tcPr>
            <w:tcW w:w="522" w:type="dxa"/>
          </w:tcPr>
          <w:p w14:paraId="431F9DBF" w14:textId="3258BC39" w:rsidR="0098262F" w:rsidRPr="00346DB4" w:rsidRDefault="00346DB4" w:rsidP="009557C8">
            <w:pPr>
              <w:pStyle w:val="En-tte"/>
              <w:tabs>
                <w:tab w:val="clear" w:pos="4536"/>
                <w:tab w:val="clear" w:pos="9072"/>
              </w:tabs>
              <w:rPr>
                <w:rFonts w:ascii="Marianne" w:hAnsi="Marianne" w:cs="Arial"/>
                <w:sz w:val="18"/>
                <w:szCs w:val="18"/>
              </w:rPr>
            </w:pPr>
            <w:r w:rsidRPr="006F5D93">
              <w:rPr>
                <w:rFonts w:ascii="Wingdings 2" w:eastAsia="Wingdings 2" w:hAnsi="Wingdings 2" w:cs="Wingdings 2"/>
                <w:sz w:val="20"/>
                <w:szCs w:val="20"/>
              </w:rPr>
              <w:t></w:t>
            </w:r>
          </w:p>
        </w:tc>
        <w:tc>
          <w:tcPr>
            <w:tcW w:w="8832" w:type="dxa"/>
          </w:tcPr>
          <w:p w14:paraId="52275197" w14:textId="77777777" w:rsidR="004B3848" w:rsidRPr="00346DB4" w:rsidRDefault="004B3848" w:rsidP="004B3848">
            <w:pPr>
              <w:rPr>
                <w:rFonts w:ascii="Marianne" w:hAnsi="Marianne" w:cs="Arial"/>
                <w:bCs/>
                <w:sz w:val="18"/>
                <w:szCs w:val="18"/>
              </w:rPr>
            </w:pPr>
            <w:r w:rsidRPr="00346DB4">
              <w:rPr>
                <w:rFonts w:ascii="Marianne" w:hAnsi="Marianne" w:cs="Arial"/>
                <w:bCs/>
                <w:sz w:val="18"/>
                <w:szCs w:val="18"/>
              </w:rPr>
              <w:t xml:space="preserve">L’offre est acceptée </w:t>
            </w:r>
          </w:p>
          <w:p w14:paraId="431F9DC1" w14:textId="4258154D" w:rsidR="0098262F" w:rsidRPr="00346DB4" w:rsidRDefault="0098262F" w:rsidP="004B3848">
            <w:pPr>
              <w:pStyle w:val="En-tte"/>
              <w:tabs>
                <w:tab w:val="clear" w:pos="4536"/>
                <w:tab w:val="clear" w:pos="9072"/>
              </w:tabs>
              <w:rPr>
                <w:rFonts w:ascii="Marianne" w:hAnsi="Marianne" w:cs="Arial"/>
                <w:sz w:val="18"/>
                <w:szCs w:val="18"/>
              </w:rPr>
            </w:pPr>
          </w:p>
        </w:tc>
      </w:tr>
    </w:tbl>
    <w:p w14:paraId="431F9DD8" w14:textId="77777777" w:rsidR="0098262F" w:rsidRPr="006F5D93" w:rsidRDefault="0098262F" w:rsidP="0098262F">
      <w:pPr>
        <w:rPr>
          <w:rFonts w:ascii="Marianne" w:hAnsi="Marianne" w:cs="Arial"/>
          <w:sz w:val="20"/>
          <w:szCs w:val="20"/>
        </w:rPr>
      </w:pPr>
    </w:p>
    <w:tbl>
      <w:tblPr>
        <w:tblW w:w="9360" w:type="dxa"/>
        <w:tblInd w:w="71" w:type="dxa"/>
        <w:shd w:val="solid" w:color="000080" w:fill="auto"/>
        <w:tblLayout w:type="fixed"/>
        <w:tblCellMar>
          <w:left w:w="71" w:type="dxa"/>
          <w:right w:w="71" w:type="dxa"/>
        </w:tblCellMar>
        <w:tblLook w:val="0000" w:firstRow="0" w:lastRow="0" w:firstColumn="0" w:lastColumn="0" w:noHBand="0" w:noVBand="0"/>
      </w:tblPr>
      <w:tblGrid>
        <w:gridCol w:w="9360"/>
      </w:tblGrid>
      <w:tr w:rsidR="0098262F" w:rsidRPr="006F5D93" w14:paraId="431F9DDA" w14:textId="77777777" w:rsidTr="009557C8">
        <w:trPr>
          <w:trHeight w:val="364"/>
        </w:trPr>
        <w:tc>
          <w:tcPr>
            <w:tcW w:w="9360" w:type="dxa"/>
            <w:shd w:val="solid" w:color="000080" w:fill="auto"/>
            <w:vAlign w:val="center"/>
          </w:tcPr>
          <w:p w14:paraId="431F9DD9" w14:textId="5A85DD65" w:rsidR="0098262F" w:rsidRPr="006F5D93" w:rsidRDefault="0098262F" w:rsidP="000D6A67">
            <w:pPr>
              <w:tabs>
                <w:tab w:val="left" w:pos="-142"/>
                <w:tab w:val="left" w:pos="4111"/>
              </w:tabs>
              <w:jc w:val="both"/>
              <w:rPr>
                <w:rFonts w:ascii="Marianne" w:hAnsi="Marianne" w:cs="Arial"/>
                <w:b/>
                <w:bCs/>
                <w:sz w:val="20"/>
                <w:szCs w:val="20"/>
              </w:rPr>
            </w:pPr>
            <w:r w:rsidRPr="006F5D93">
              <w:rPr>
                <w:rFonts w:ascii="Marianne" w:hAnsi="Marianne" w:cs="Arial"/>
                <w:sz w:val="20"/>
                <w:szCs w:val="20"/>
              </w:rPr>
              <w:br w:type="page"/>
            </w:r>
            <w:r w:rsidRPr="006F5D93">
              <w:rPr>
                <w:rFonts w:ascii="Marianne" w:hAnsi="Marianne" w:cs="Arial"/>
                <w:sz w:val="20"/>
                <w:szCs w:val="20"/>
              </w:rPr>
              <w:br w:type="page"/>
            </w:r>
            <w:r w:rsidRPr="006F5D93">
              <w:rPr>
                <w:rFonts w:ascii="Marianne" w:hAnsi="Marianne" w:cs="Arial"/>
                <w:sz w:val="20"/>
                <w:szCs w:val="20"/>
              </w:rPr>
              <w:br w:type="page"/>
            </w:r>
            <w:r w:rsidRPr="006F5D93">
              <w:rPr>
                <w:rFonts w:ascii="Marianne" w:hAnsi="Marianne" w:cs="Arial"/>
                <w:sz w:val="20"/>
                <w:szCs w:val="20"/>
              </w:rPr>
              <w:br w:type="page"/>
            </w:r>
            <w:r w:rsidR="000D6A67" w:rsidRPr="006F5D93">
              <w:rPr>
                <w:rFonts w:ascii="Marianne" w:hAnsi="Marianne" w:cs="Arial"/>
                <w:b/>
                <w:sz w:val="20"/>
                <w:szCs w:val="20"/>
              </w:rPr>
              <w:t>F</w:t>
            </w:r>
            <w:r w:rsidR="000D6A67" w:rsidRPr="006F5D93">
              <w:rPr>
                <w:rFonts w:ascii="Marianne" w:hAnsi="Marianne" w:cs="Arial"/>
                <w:b/>
                <w:bCs/>
                <w:sz w:val="20"/>
                <w:szCs w:val="20"/>
              </w:rPr>
              <w:t xml:space="preserve"> </w:t>
            </w:r>
            <w:r w:rsidRPr="006F5D93">
              <w:rPr>
                <w:rFonts w:ascii="Marianne" w:hAnsi="Marianne" w:cs="Arial"/>
                <w:b/>
                <w:bCs/>
                <w:sz w:val="20"/>
                <w:szCs w:val="20"/>
              </w:rPr>
              <w:t xml:space="preserve">- Notification du marché  </w:t>
            </w:r>
            <w:r w:rsidRPr="006F5D93">
              <w:rPr>
                <w:rFonts w:ascii="Marianne" w:hAnsi="Marianne" w:cs="Arial"/>
                <w:b/>
                <w:bCs/>
                <w:i/>
                <w:sz w:val="14"/>
                <w:szCs w:val="14"/>
              </w:rPr>
              <w:t xml:space="preserve">(rubrique réservée à </w:t>
            </w:r>
            <w:r w:rsidR="005A2761" w:rsidRPr="006F5D93">
              <w:rPr>
                <w:rFonts w:ascii="Marianne" w:hAnsi="Marianne" w:cs="Arial"/>
                <w:b/>
                <w:bCs/>
                <w:i/>
                <w:sz w:val="14"/>
                <w:szCs w:val="14"/>
              </w:rPr>
              <w:t>France Travail</w:t>
            </w:r>
            <w:r w:rsidRPr="006F5D93">
              <w:rPr>
                <w:rFonts w:ascii="Marianne" w:hAnsi="Marianne" w:cs="Arial"/>
                <w:b/>
                <w:bCs/>
                <w:i/>
                <w:sz w:val="14"/>
                <w:szCs w:val="14"/>
              </w:rPr>
              <w:t>)</w:t>
            </w:r>
          </w:p>
        </w:tc>
      </w:tr>
    </w:tbl>
    <w:p w14:paraId="431F9DDB" w14:textId="77777777" w:rsidR="0098262F" w:rsidRPr="006F5D93" w:rsidRDefault="0098262F" w:rsidP="0098262F">
      <w:pPr>
        <w:rPr>
          <w:rFonts w:ascii="Marianne" w:hAnsi="Marianne" w:cs="Arial"/>
          <w:sz w:val="20"/>
          <w:szCs w:val="20"/>
        </w:rPr>
      </w:pPr>
    </w:p>
    <w:p w14:paraId="412A7822" w14:textId="258A68F7" w:rsidR="00D064BB" w:rsidRPr="00346DB4" w:rsidRDefault="0098262F" w:rsidP="00D064BB">
      <w:pPr>
        <w:rPr>
          <w:rFonts w:ascii="Marianne" w:hAnsi="Marianne" w:cs="Arial"/>
          <w:sz w:val="18"/>
          <w:szCs w:val="18"/>
          <w:lang w:eastAsia="ar-SA"/>
        </w:rPr>
      </w:pPr>
      <w:r w:rsidRPr="00346DB4">
        <w:rPr>
          <w:rFonts w:ascii="Marianne" w:hAnsi="Marianne" w:cs="Arial"/>
          <w:sz w:val="18"/>
          <w:szCs w:val="18"/>
        </w:rPr>
        <w:t>Est remise au Titulaire, à titre de notification du marché, une copie du Contrat</w:t>
      </w:r>
      <w:r w:rsidR="00D064BB" w:rsidRPr="00D064BB">
        <w:rPr>
          <w:rFonts w:ascii="Marianne" w:hAnsi="Marianne" w:cs="Arial"/>
          <w:sz w:val="18"/>
          <w:szCs w:val="18"/>
        </w:rPr>
        <w:t xml:space="preserve"> </w:t>
      </w:r>
      <w:r w:rsidR="00D064BB" w:rsidRPr="00346DB4">
        <w:rPr>
          <w:rFonts w:ascii="Marianne" w:hAnsi="Marianne" w:cs="Arial"/>
          <w:sz w:val="18"/>
          <w:szCs w:val="18"/>
        </w:rPr>
        <w:t xml:space="preserve">par envoi </w:t>
      </w:r>
      <w:r w:rsidR="00D064BB" w:rsidRPr="00346DB4">
        <w:rPr>
          <w:rFonts w:ascii="Marianne" w:hAnsi="Marianne" w:cs="Arial"/>
          <w:i/>
          <w:sz w:val="18"/>
          <w:szCs w:val="18"/>
        </w:rPr>
        <w:t>via</w:t>
      </w:r>
      <w:r w:rsidR="00D064BB" w:rsidRPr="00346DB4">
        <w:rPr>
          <w:rFonts w:ascii="Marianne" w:hAnsi="Marianne" w:cs="Arial"/>
          <w:sz w:val="18"/>
          <w:szCs w:val="18"/>
        </w:rPr>
        <w:t xml:space="preserve"> la plateforme de dématérialisation, dont le Titulaire accuse réception</w:t>
      </w:r>
      <w:r w:rsidR="003D4992">
        <w:rPr>
          <w:rFonts w:ascii="Marianne" w:hAnsi="Marianne" w:cs="Arial"/>
          <w:sz w:val="18"/>
          <w:szCs w:val="18"/>
        </w:rPr>
        <w:t>.</w:t>
      </w:r>
    </w:p>
    <w:p w14:paraId="431F9DF8" w14:textId="77777777" w:rsidR="0098262F" w:rsidRPr="006F5D93" w:rsidRDefault="0098262F" w:rsidP="0098262F">
      <w:pPr>
        <w:rPr>
          <w:rFonts w:ascii="Marianne" w:hAnsi="Marianne" w:cs="Arial"/>
          <w:sz w:val="2"/>
          <w:szCs w:val="2"/>
        </w:rPr>
      </w:pPr>
      <w:r w:rsidRPr="006F5D93">
        <w:rPr>
          <w:rFonts w:ascii="Marianne" w:hAnsi="Marianne" w:cs="Arial"/>
          <w:sz w:val="20"/>
          <w:szCs w:val="20"/>
        </w:rPr>
        <w:br w:type="page"/>
      </w:r>
    </w:p>
    <w:p w14:paraId="431F9DF9" w14:textId="77777777" w:rsidR="0098262F" w:rsidRDefault="0098262F" w:rsidP="0098262F">
      <w:pPr>
        <w:pStyle w:val="Titre1"/>
        <w:spacing w:before="0" w:after="0"/>
        <w:rPr>
          <w:rFonts w:ascii="Marianne" w:hAnsi="Marianne"/>
          <w:sz w:val="10"/>
          <w:szCs w:val="10"/>
        </w:rPr>
      </w:pPr>
    </w:p>
    <w:p w14:paraId="2BBDFF9E" w14:textId="77777777" w:rsidR="00320660" w:rsidRPr="006F5D93" w:rsidRDefault="00320660" w:rsidP="0098262F">
      <w:pPr>
        <w:pStyle w:val="Titre1"/>
        <w:spacing w:before="0" w:after="0"/>
        <w:rPr>
          <w:rFonts w:ascii="Marianne" w:hAnsi="Marianne"/>
          <w:sz w:val="10"/>
          <w:szCs w:val="10"/>
        </w:rPr>
      </w:pPr>
    </w:p>
    <w:p w14:paraId="431F9DFA" w14:textId="77777777" w:rsidR="0098262F" w:rsidRPr="006F5D93" w:rsidRDefault="0098262F" w:rsidP="0098262F">
      <w:pPr>
        <w:pStyle w:val="Titre1"/>
        <w:spacing w:before="0" w:after="0"/>
        <w:jc w:val="left"/>
        <w:rPr>
          <w:rFonts w:ascii="Marianne" w:hAnsi="Marianne"/>
        </w:rPr>
      </w:pPr>
      <w:r w:rsidRPr="006F5D93">
        <w:rPr>
          <w:rFonts w:ascii="Marianne" w:hAnsi="Marianne"/>
        </w:rPr>
        <w:t xml:space="preserve"> DISPOSITIONS GENERALES</w:t>
      </w:r>
    </w:p>
    <w:p w14:paraId="431F9DFB" w14:textId="77777777" w:rsidR="0098262F" w:rsidRPr="006F5D93" w:rsidRDefault="0098262F" w:rsidP="0098262F">
      <w:pPr>
        <w:pStyle w:val="Titre1"/>
        <w:spacing w:before="0" w:after="0"/>
        <w:rPr>
          <w:rFonts w:ascii="Marianne" w:hAnsi="Marianne"/>
          <w:sz w:val="10"/>
          <w:szCs w:val="10"/>
        </w:rPr>
      </w:pPr>
    </w:p>
    <w:p w14:paraId="431F9DFC" w14:textId="77777777" w:rsidR="0098262F" w:rsidRPr="006F5D93" w:rsidRDefault="0098262F" w:rsidP="0098262F">
      <w:pPr>
        <w:spacing w:before="480" w:after="240"/>
        <w:rPr>
          <w:rFonts w:ascii="Marianne" w:hAnsi="Marianne" w:cs="Arial"/>
          <w:b/>
          <w:sz w:val="20"/>
          <w:szCs w:val="20"/>
        </w:rPr>
      </w:pPr>
      <w:r w:rsidRPr="006F5D93">
        <w:rPr>
          <w:rFonts w:ascii="Marianne" w:hAnsi="Marianne" w:cs="Arial"/>
          <w:b/>
          <w:sz w:val="20"/>
          <w:szCs w:val="20"/>
        </w:rPr>
        <w:t>PREAMBULE</w:t>
      </w:r>
    </w:p>
    <w:p w14:paraId="62473E99" w14:textId="53F01912" w:rsidR="006F5D93" w:rsidRPr="0002580B" w:rsidRDefault="006F5D93" w:rsidP="006F5D93">
      <w:pPr>
        <w:pStyle w:val="paragraph"/>
        <w:spacing w:before="180" w:beforeAutospacing="0" w:after="0" w:afterAutospacing="0"/>
        <w:jc w:val="both"/>
        <w:textAlignment w:val="baseline"/>
        <w:rPr>
          <w:rFonts w:ascii="Marianne" w:hAnsi="Marianne" w:cs="Arial"/>
          <w:sz w:val="18"/>
          <w:szCs w:val="18"/>
        </w:rPr>
      </w:pPr>
      <w:r w:rsidRPr="0002580B">
        <w:rPr>
          <w:rFonts w:ascii="Marianne" w:hAnsi="Marianne" w:cs="Arial"/>
          <w:sz w:val="18"/>
          <w:szCs w:val="18"/>
        </w:rPr>
        <w:t>En application de la loi n°2023-1196 du 18 décembre 2023 pour le plein emploi, Pôle emploi est devenu France Travail le 1</w:t>
      </w:r>
      <w:r w:rsidRPr="0002580B">
        <w:rPr>
          <w:rFonts w:ascii="Marianne" w:hAnsi="Marianne" w:cs="Arial"/>
          <w:sz w:val="18"/>
          <w:szCs w:val="18"/>
          <w:vertAlign w:val="superscript"/>
        </w:rPr>
        <w:t>er</w:t>
      </w:r>
      <w:r w:rsidRPr="0002580B">
        <w:rPr>
          <w:rFonts w:ascii="Marianne" w:hAnsi="Marianne" w:cs="Arial"/>
          <w:sz w:val="18"/>
          <w:szCs w:val="18"/>
        </w:rPr>
        <w:t xml:space="preserve"> janvier 2024. Cette transformation</w:t>
      </w:r>
      <w:r w:rsidR="008376D2" w:rsidRPr="0002580B">
        <w:rPr>
          <w:rFonts w:ascii="Marianne" w:hAnsi="Marianne" w:cs="Arial"/>
          <w:sz w:val="18"/>
          <w:szCs w:val="18"/>
        </w:rPr>
        <w:t>, qui n’emporte pas la création d’une nouvelle personne morale,</w:t>
      </w:r>
      <w:r w:rsidRPr="0002580B">
        <w:rPr>
          <w:rFonts w:ascii="Marianne" w:hAnsi="Marianne" w:cs="Arial"/>
          <w:sz w:val="18"/>
          <w:szCs w:val="18"/>
        </w:rPr>
        <w:t xml:space="preserve"> consiste en un changement de dénomination et un élargissement des missions de l’établissement au sein du réseau pour l’emploi mentionné à l’article L.5311-7 du code du travail.</w:t>
      </w:r>
    </w:p>
    <w:p w14:paraId="62395810" w14:textId="35EECF5D" w:rsidR="006F5D93" w:rsidRPr="0002580B" w:rsidRDefault="006F5D93" w:rsidP="006F5D93">
      <w:pPr>
        <w:pStyle w:val="paragraph"/>
        <w:spacing w:before="120" w:beforeAutospacing="0" w:after="0" w:afterAutospacing="0"/>
        <w:jc w:val="both"/>
        <w:textAlignment w:val="baseline"/>
        <w:rPr>
          <w:rFonts w:ascii="Marianne" w:hAnsi="Marianne" w:cs="Arial"/>
          <w:sz w:val="18"/>
          <w:szCs w:val="18"/>
        </w:rPr>
      </w:pPr>
      <w:r w:rsidRPr="0002580B">
        <w:rPr>
          <w:rFonts w:ascii="Marianne" w:hAnsi="Marianne" w:cs="Arial"/>
          <w:sz w:val="18"/>
          <w:szCs w:val="18"/>
        </w:rPr>
        <w:t xml:space="preserve">En tant qu’opérateur, France Travail a pour mission d’accueillir, </w:t>
      </w:r>
      <w:r w:rsidR="008376D2" w:rsidRPr="0002580B">
        <w:rPr>
          <w:rFonts w:ascii="Marianne" w:hAnsi="Marianne" w:cs="Arial"/>
          <w:sz w:val="18"/>
          <w:szCs w:val="18"/>
        </w:rPr>
        <w:t>d’</w:t>
      </w:r>
      <w:r w:rsidRPr="0002580B">
        <w:rPr>
          <w:rFonts w:ascii="Marianne" w:hAnsi="Marianne" w:cs="Arial"/>
          <w:sz w:val="18"/>
          <w:szCs w:val="18"/>
        </w:rPr>
        <w:t xml:space="preserve">informer, </w:t>
      </w:r>
      <w:r w:rsidR="008376D2" w:rsidRPr="0002580B">
        <w:rPr>
          <w:rFonts w:ascii="Marianne" w:hAnsi="Marianne" w:cs="Arial"/>
          <w:sz w:val="18"/>
          <w:szCs w:val="18"/>
        </w:rPr>
        <w:t>d’</w:t>
      </w:r>
      <w:r w:rsidRPr="0002580B">
        <w:rPr>
          <w:rFonts w:ascii="Marianne" w:hAnsi="Marianne" w:cs="Arial"/>
          <w:sz w:val="18"/>
          <w:szCs w:val="18"/>
        </w:rPr>
        <w:t xml:space="preserve">orienter et </w:t>
      </w:r>
      <w:r w:rsidR="008376D2" w:rsidRPr="0002580B">
        <w:rPr>
          <w:rFonts w:ascii="Marianne" w:hAnsi="Marianne" w:cs="Arial"/>
          <w:sz w:val="18"/>
          <w:szCs w:val="18"/>
        </w:rPr>
        <w:t>d’</w:t>
      </w:r>
      <w:r w:rsidRPr="0002580B">
        <w:rPr>
          <w:rFonts w:ascii="Marianne" w:hAnsi="Marianne" w:cs="Arial"/>
          <w:sz w:val="18"/>
          <w:szCs w:val="18"/>
        </w:rPr>
        <w:t>accompagner les personnes à la recherche d'un emploi, d'une formation ou d'un conseil professionnel et de veiller à la continuité de leur parcours d'insertion sociale et professionnelle. Il prescrit toutes les actions utiles pour développer leurs compétences professionnelles et améliorer leur employabilité. Il favorise leur reclassement, leur promotion professionnelle, ainsi que leur mobilité géographique et professionnelle. France Travail aide et conseille les entreprises dans leurs recrutements, prospecte le marché du travail et a également pour mission de développer une expertise sur l’évolution des emplois et qualifications.</w:t>
      </w:r>
    </w:p>
    <w:p w14:paraId="4CF43E8B" w14:textId="60A5C364" w:rsidR="006F5D93" w:rsidRPr="0002580B" w:rsidRDefault="006F5D93" w:rsidP="006F5D93">
      <w:pPr>
        <w:pStyle w:val="paragraph"/>
        <w:spacing w:before="120" w:beforeAutospacing="0" w:after="0" w:afterAutospacing="0"/>
        <w:jc w:val="both"/>
        <w:textAlignment w:val="baseline"/>
        <w:rPr>
          <w:rFonts w:ascii="Marianne" w:hAnsi="Marianne" w:cs="Arial"/>
          <w:sz w:val="18"/>
          <w:szCs w:val="18"/>
        </w:rPr>
      </w:pPr>
      <w:r w:rsidRPr="0002580B">
        <w:rPr>
          <w:rFonts w:ascii="Marianne" w:hAnsi="Marianne" w:cs="Arial"/>
          <w:sz w:val="18"/>
          <w:szCs w:val="18"/>
        </w:rPr>
        <w:t xml:space="preserve">France Travail assure par ailleurs un certain nombre de missions pour le compte du réseau pour l’emploi. </w:t>
      </w:r>
    </w:p>
    <w:p w14:paraId="51104771" w14:textId="5A7AC977" w:rsidR="006F5D93" w:rsidRPr="0002580B" w:rsidRDefault="006F5D93" w:rsidP="006F5D93">
      <w:pPr>
        <w:pStyle w:val="paragraph"/>
        <w:spacing w:before="120" w:beforeAutospacing="0" w:after="0" w:afterAutospacing="0"/>
        <w:jc w:val="both"/>
        <w:textAlignment w:val="baseline"/>
        <w:rPr>
          <w:rFonts w:ascii="Marianne" w:hAnsi="Marianne" w:cs="Arial"/>
          <w:sz w:val="18"/>
          <w:szCs w:val="18"/>
        </w:rPr>
      </w:pPr>
      <w:r w:rsidRPr="0002580B">
        <w:rPr>
          <w:rFonts w:ascii="Marianne" w:hAnsi="Marianne" w:cs="Arial"/>
          <w:sz w:val="18"/>
          <w:szCs w:val="18"/>
        </w:rPr>
        <w:t xml:space="preserve">France Travail est composé de 18 directions régionales. </w:t>
      </w:r>
    </w:p>
    <w:p w14:paraId="431F9E00" w14:textId="50A2AA85" w:rsidR="0098262F" w:rsidRPr="006F5D93" w:rsidRDefault="0098262F" w:rsidP="00FA40C7">
      <w:pPr>
        <w:spacing w:before="360" w:after="360"/>
        <w:outlineLvl w:val="0"/>
        <w:rPr>
          <w:rFonts w:ascii="Marianne" w:hAnsi="Marianne" w:cs="Arial"/>
          <w:b/>
          <w:sz w:val="20"/>
          <w:szCs w:val="20"/>
        </w:rPr>
      </w:pPr>
      <w:r w:rsidRPr="006F5D93">
        <w:rPr>
          <w:rFonts w:ascii="Marianne" w:hAnsi="Marianne" w:cs="Arial"/>
          <w:b/>
          <w:sz w:val="20"/>
          <w:szCs w:val="20"/>
        </w:rPr>
        <w:t>I</w:t>
      </w:r>
      <w:r w:rsidR="000252CC">
        <w:rPr>
          <w:rFonts w:ascii="Marianne" w:hAnsi="Marianne" w:cs="Arial"/>
          <w:b/>
          <w:sz w:val="20"/>
          <w:szCs w:val="20"/>
        </w:rPr>
        <w:t xml:space="preserve"> </w:t>
      </w:r>
      <w:r w:rsidRPr="006F5D93">
        <w:rPr>
          <w:rFonts w:ascii="Marianne" w:hAnsi="Marianne" w:cs="Arial"/>
          <w:b/>
          <w:sz w:val="20"/>
          <w:szCs w:val="20"/>
        </w:rPr>
        <w:t xml:space="preserve">-  OBJET DU MARCHE </w:t>
      </w:r>
    </w:p>
    <w:p w14:paraId="05FF18A2" w14:textId="4EF5C45D" w:rsidR="005E23B0" w:rsidRPr="00AB1D27" w:rsidRDefault="00CA7BEA" w:rsidP="00AB1D27">
      <w:pPr>
        <w:spacing w:before="240" w:after="240"/>
        <w:outlineLvl w:val="0"/>
        <w:rPr>
          <w:rFonts w:ascii="Marianne" w:hAnsi="Marianne" w:cs="Arial"/>
          <w:b/>
          <w:sz w:val="20"/>
          <w:szCs w:val="20"/>
        </w:rPr>
      </w:pPr>
      <w:r w:rsidRPr="00AB1D27">
        <w:rPr>
          <w:rFonts w:ascii="Marianne" w:hAnsi="Marianne"/>
          <w:sz w:val="18"/>
          <w:szCs w:val="18"/>
        </w:rPr>
        <w:t>Le marché a pour objet la mise en œuvre du programme européen ERASMUS+ «Education des adultes » 2025-2027 pour le compte de France Travail Auvergne-Rhône-Alpes, pour permettre aux adultes de se former à l’étranger grâce aux mobilités financées par E</w:t>
      </w:r>
      <w:r w:rsidR="00982342" w:rsidRPr="00AB1D27">
        <w:rPr>
          <w:rFonts w:ascii="Marianne" w:hAnsi="Marianne"/>
          <w:sz w:val="18"/>
          <w:szCs w:val="18"/>
        </w:rPr>
        <w:t>RASMUS</w:t>
      </w:r>
      <w:r w:rsidRPr="00AB1D27">
        <w:rPr>
          <w:rFonts w:ascii="Marianne" w:hAnsi="Marianne"/>
          <w:sz w:val="18"/>
          <w:szCs w:val="18"/>
        </w:rPr>
        <w:t xml:space="preserve">+EDA. Ces prestations sont décrites au </w:t>
      </w:r>
      <w:r w:rsidRPr="00AB1D27">
        <w:rPr>
          <w:rFonts w:ascii="Marianne" w:hAnsi="Marianne" w:cs="Arial"/>
          <w:sz w:val="20"/>
          <w:szCs w:val="20"/>
        </w:rPr>
        <w:t>Contrat et au Cahier des charges fonctionnel et technique (CCFT</w:t>
      </w:r>
      <w:r w:rsidRPr="00AB1D27">
        <w:rPr>
          <w:rFonts w:ascii="Marianne" w:hAnsi="Marianne" w:cs="Arial"/>
          <w:b/>
          <w:sz w:val="20"/>
          <w:szCs w:val="20"/>
        </w:rPr>
        <w:t>).</w:t>
      </w:r>
    </w:p>
    <w:p w14:paraId="37296CE9" w14:textId="65CBB978" w:rsidR="005E23B0" w:rsidRPr="00A32BBA" w:rsidRDefault="005E23B0" w:rsidP="00FA40C7">
      <w:pPr>
        <w:spacing w:before="360" w:after="360"/>
        <w:outlineLvl w:val="0"/>
        <w:rPr>
          <w:rFonts w:ascii="Marianne" w:hAnsi="Marianne"/>
          <w:b/>
          <w:bCs/>
          <w:sz w:val="18"/>
          <w:szCs w:val="18"/>
        </w:rPr>
      </w:pPr>
      <w:bookmarkStart w:id="0" w:name="_Toc173743459"/>
      <w:r w:rsidRPr="00AB1D27">
        <w:rPr>
          <w:rFonts w:ascii="Marianne" w:hAnsi="Marianne" w:cs="Arial"/>
          <w:b/>
          <w:sz w:val="20"/>
          <w:szCs w:val="20"/>
        </w:rPr>
        <w:t>II - DUREE</w:t>
      </w:r>
      <w:bookmarkEnd w:id="0"/>
      <w:r w:rsidRPr="00A32BBA">
        <w:rPr>
          <w:rFonts w:ascii="Marianne" w:hAnsi="Marianne"/>
          <w:b/>
          <w:bCs/>
          <w:sz w:val="18"/>
          <w:szCs w:val="18"/>
        </w:rPr>
        <w:t xml:space="preserve"> </w:t>
      </w:r>
      <w:r w:rsidRPr="00AB1D27">
        <w:rPr>
          <w:rFonts w:ascii="Marianne" w:hAnsi="Marianne" w:cs="Arial"/>
          <w:b/>
          <w:sz w:val="20"/>
          <w:szCs w:val="20"/>
        </w:rPr>
        <w:t>DU MARCHE, FORME DU MARCHE, PIECES CONSTITUTIVES</w:t>
      </w:r>
    </w:p>
    <w:p w14:paraId="4B43E788" w14:textId="77777777" w:rsidR="005E23B0" w:rsidRPr="00A32BBA" w:rsidRDefault="005E23B0" w:rsidP="008E4964">
      <w:pPr>
        <w:autoSpaceDE w:val="0"/>
        <w:autoSpaceDN w:val="0"/>
        <w:adjustRightInd w:val="0"/>
        <w:jc w:val="both"/>
        <w:outlineLvl w:val="0"/>
        <w:rPr>
          <w:rFonts w:ascii="Marianne" w:hAnsi="Marianne"/>
          <w:b/>
          <w:bCs/>
          <w:sz w:val="18"/>
          <w:szCs w:val="18"/>
        </w:rPr>
      </w:pPr>
      <w:bookmarkStart w:id="1" w:name="_Toc173743460"/>
      <w:r w:rsidRPr="00A32BBA">
        <w:rPr>
          <w:rFonts w:ascii="Marianne" w:hAnsi="Marianne"/>
          <w:b/>
          <w:bCs/>
          <w:sz w:val="18"/>
          <w:szCs w:val="18"/>
        </w:rPr>
        <w:t>II.1 – Durée</w:t>
      </w:r>
      <w:bookmarkEnd w:id="1"/>
    </w:p>
    <w:p w14:paraId="7980BCA4" w14:textId="22E47842" w:rsidR="005E23B0" w:rsidRPr="000F07C4" w:rsidRDefault="005E23B0" w:rsidP="005E23B0">
      <w:pPr>
        <w:spacing w:before="180"/>
        <w:jc w:val="both"/>
        <w:rPr>
          <w:rFonts w:ascii="Marianne" w:hAnsi="Marianne"/>
          <w:sz w:val="18"/>
          <w:szCs w:val="18"/>
        </w:rPr>
      </w:pPr>
      <w:r w:rsidRPr="000F07C4">
        <w:rPr>
          <w:rFonts w:ascii="Marianne" w:hAnsi="Marianne"/>
          <w:sz w:val="18"/>
          <w:szCs w:val="18"/>
        </w:rPr>
        <w:t xml:space="preserve">Sous réserve des </w:t>
      </w:r>
      <w:r w:rsidRPr="00E20613">
        <w:rPr>
          <w:rFonts w:ascii="Marianne" w:hAnsi="Marianne"/>
          <w:sz w:val="18"/>
          <w:szCs w:val="18"/>
        </w:rPr>
        <w:t>dispositions de l’article XI</w:t>
      </w:r>
      <w:r w:rsidR="00F52B0F" w:rsidRPr="00E20613">
        <w:rPr>
          <w:rFonts w:ascii="Marianne" w:hAnsi="Marianne"/>
          <w:sz w:val="18"/>
          <w:szCs w:val="18"/>
        </w:rPr>
        <w:t>I</w:t>
      </w:r>
      <w:r w:rsidRPr="00E20613">
        <w:rPr>
          <w:rFonts w:ascii="Marianne" w:hAnsi="Marianne"/>
          <w:sz w:val="18"/>
          <w:szCs w:val="18"/>
        </w:rPr>
        <w:t xml:space="preserve"> du contrat, le marché</w:t>
      </w:r>
      <w:r w:rsidRPr="000F07C4">
        <w:rPr>
          <w:rFonts w:ascii="Marianne" w:hAnsi="Marianne"/>
          <w:sz w:val="18"/>
          <w:szCs w:val="18"/>
        </w:rPr>
        <w:t xml:space="preserve"> est conclu à compte</w:t>
      </w:r>
      <w:r w:rsidR="00D34AD4" w:rsidRPr="000F07C4">
        <w:rPr>
          <w:rFonts w:ascii="Marianne" w:hAnsi="Marianne"/>
          <w:sz w:val="18"/>
          <w:szCs w:val="18"/>
        </w:rPr>
        <w:t>r</w:t>
      </w:r>
      <w:r w:rsidRPr="000F07C4">
        <w:rPr>
          <w:rFonts w:ascii="Marianne" w:hAnsi="Marianne"/>
          <w:sz w:val="18"/>
          <w:szCs w:val="18"/>
        </w:rPr>
        <w:t xml:space="preserve"> du </w:t>
      </w:r>
      <w:r w:rsidR="0002580B" w:rsidRPr="000F07C4">
        <w:rPr>
          <w:rFonts w:ascii="Marianne" w:hAnsi="Marianne"/>
          <w:sz w:val="18"/>
          <w:szCs w:val="18"/>
        </w:rPr>
        <w:t>1</w:t>
      </w:r>
      <w:r w:rsidR="0002580B" w:rsidRPr="000F07C4">
        <w:rPr>
          <w:rFonts w:ascii="Marianne" w:hAnsi="Marianne"/>
          <w:sz w:val="18"/>
          <w:szCs w:val="18"/>
          <w:vertAlign w:val="superscript"/>
        </w:rPr>
        <w:t>er</w:t>
      </w:r>
      <w:r w:rsidR="0002580B" w:rsidRPr="000F07C4">
        <w:rPr>
          <w:rFonts w:ascii="Marianne" w:hAnsi="Marianne"/>
          <w:sz w:val="18"/>
          <w:szCs w:val="18"/>
        </w:rPr>
        <w:t xml:space="preserve"> juillet </w:t>
      </w:r>
      <w:r w:rsidR="00FA70D9" w:rsidRPr="000F07C4">
        <w:rPr>
          <w:rFonts w:ascii="Marianne" w:hAnsi="Marianne"/>
          <w:sz w:val="18"/>
          <w:szCs w:val="18"/>
        </w:rPr>
        <w:t>202</w:t>
      </w:r>
      <w:r w:rsidR="00D457E5" w:rsidRPr="000F07C4">
        <w:rPr>
          <w:rFonts w:ascii="Marianne" w:hAnsi="Marianne"/>
          <w:sz w:val="18"/>
          <w:szCs w:val="18"/>
        </w:rPr>
        <w:t>6</w:t>
      </w:r>
      <w:r w:rsidRPr="000F07C4">
        <w:rPr>
          <w:rFonts w:ascii="Marianne" w:hAnsi="Marianne"/>
          <w:sz w:val="18"/>
          <w:szCs w:val="18"/>
        </w:rPr>
        <w:t>, date de sa prise d’effet. Il est conclu pour une période ferme dont le terme est le 31 mai 2027.  A titre purement indicatif, la date prévisionnelle de la notification du marché est fixée au 1</w:t>
      </w:r>
      <w:r w:rsidR="004850D5">
        <w:rPr>
          <w:rFonts w:ascii="Marianne" w:hAnsi="Marianne"/>
          <w:sz w:val="18"/>
          <w:szCs w:val="18"/>
        </w:rPr>
        <w:t>9</w:t>
      </w:r>
      <w:permStart w:id="1770336741" w:edGrp="everyone"/>
      <w:permEnd w:id="1770336741"/>
      <w:r w:rsidR="00E86332" w:rsidRPr="000F07C4">
        <w:rPr>
          <w:rFonts w:ascii="Marianne" w:hAnsi="Marianne"/>
          <w:sz w:val="18"/>
          <w:szCs w:val="18"/>
        </w:rPr>
        <w:t xml:space="preserve"> juin </w:t>
      </w:r>
      <w:r w:rsidRPr="000F07C4">
        <w:rPr>
          <w:rFonts w:ascii="Marianne" w:hAnsi="Marianne"/>
          <w:sz w:val="18"/>
          <w:szCs w:val="18"/>
        </w:rPr>
        <w:t xml:space="preserve"> </w:t>
      </w:r>
      <w:r w:rsidR="00803A2F" w:rsidRPr="000F07C4">
        <w:rPr>
          <w:rFonts w:ascii="Marianne" w:hAnsi="Marianne"/>
          <w:sz w:val="18"/>
          <w:szCs w:val="18"/>
        </w:rPr>
        <w:t>2</w:t>
      </w:r>
      <w:r w:rsidRPr="000F07C4">
        <w:rPr>
          <w:rFonts w:ascii="Marianne" w:hAnsi="Marianne"/>
          <w:sz w:val="18"/>
          <w:szCs w:val="18"/>
        </w:rPr>
        <w:t>026.</w:t>
      </w:r>
    </w:p>
    <w:p w14:paraId="3D527222" w14:textId="0A4D640B" w:rsidR="005E23B0" w:rsidRPr="00A32BBA" w:rsidRDefault="005E23B0" w:rsidP="004A79E9">
      <w:pPr>
        <w:autoSpaceDE w:val="0"/>
        <w:autoSpaceDN w:val="0"/>
        <w:adjustRightInd w:val="0"/>
        <w:spacing w:before="180"/>
        <w:jc w:val="both"/>
        <w:rPr>
          <w:rFonts w:ascii="Marianne" w:eastAsiaTheme="minorEastAsia" w:hAnsi="Marianne"/>
          <w:sz w:val="18"/>
          <w:szCs w:val="18"/>
        </w:rPr>
      </w:pPr>
      <w:r w:rsidRPr="000F07C4">
        <w:rPr>
          <w:rFonts w:ascii="Marianne" w:hAnsi="Marianne"/>
          <w:sz w:val="18"/>
          <w:szCs w:val="18"/>
        </w:rPr>
        <w:t xml:space="preserve">La période de placement en stage en entreprise des bénéficiaires du programme ERASMUS+ EDUCATION DES ADULTES 2025-2027 s’échelonne de la date de prise jusqu’au 31 mai 2027, date limite de leur retour en France </w:t>
      </w:r>
      <w:r w:rsidRPr="000F07C4">
        <w:rPr>
          <w:rFonts w:ascii="Marianne" w:eastAsiaTheme="minorEastAsia" w:hAnsi="Marianne"/>
          <w:sz w:val="18"/>
          <w:szCs w:val="18"/>
        </w:rPr>
        <w:t>(le programme se terminant à cette date).</w:t>
      </w:r>
    </w:p>
    <w:p w14:paraId="2A904AD0" w14:textId="6E9F4923" w:rsidR="005E23B0" w:rsidRPr="00A32BBA" w:rsidRDefault="005E23B0" w:rsidP="004A79E9">
      <w:pPr>
        <w:autoSpaceDE w:val="0"/>
        <w:autoSpaceDN w:val="0"/>
        <w:adjustRightInd w:val="0"/>
        <w:spacing w:before="180" w:after="180"/>
        <w:jc w:val="both"/>
        <w:outlineLvl w:val="0"/>
        <w:rPr>
          <w:rFonts w:ascii="Marianne" w:hAnsi="Marianne"/>
          <w:b/>
          <w:bCs/>
          <w:sz w:val="18"/>
          <w:szCs w:val="18"/>
        </w:rPr>
      </w:pPr>
      <w:bookmarkStart w:id="2" w:name="_Toc173743461"/>
      <w:r w:rsidRPr="00A32BBA">
        <w:rPr>
          <w:rFonts w:ascii="Marianne" w:hAnsi="Marianne"/>
          <w:b/>
          <w:bCs/>
          <w:sz w:val="18"/>
          <w:szCs w:val="18"/>
        </w:rPr>
        <w:t>II.2 - Forme, quantité et allotissement</w:t>
      </w:r>
      <w:bookmarkEnd w:id="2"/>
    </w:p>
    <w:p w14:paraId="291D9F1A" w14:textId="398855E1" w:rsidR="005E23B0" w:rsidRPr="008F54C3" w:rsidRDefault="005E23B0" w:rsidP="004A79E9">
      <w:pPr>
        <w:tabs>
          <w:tab w:val="left" w:leader="dot" w:pos="9639"/>
        </w:tabs>
        <w:spacing w:after="180"/>
        <w:jc w:val="both"/>
        <w:rPr>
          <w:rFonts w:ascii="Marianne" w:hAnsi="Marianne"/>
          <w:color w:val="000000" w:themeColor="text1"/>
          <w:sz w:val="18"/>
          <w:szCs w:val="18"/>
        </w:rPr>
      </w:pPr>
      <w:r w:rsidRPr="00A32BBA">
        <w:rPr>
          <w:rFonts w:ascii="Marianne" w:hAnsi="Marianne"/>
          <w:color w:val="000000" w:themeColor="text1"/>
          <w:sz w:val="18"/>
          <w:szCs w:val="18"/>
        </w:rPr>
        <w:t>Le présent marché n’est pas alloti.</w:t>
      </w:r>
    </w:p>
    <w:p w14:paraId="706D79E4" w14:textId="77777777" w:rsidR="005E23B0" w:rsidRDefault="005E23B0" w:rsidP="005E23B0">
      <w:pPr>
        <w:tabs>
          <w:tab w:val="left" w:leader="dot" w:pos="9639"/>
        </w:tabs>
        <w:jc w:val="both"/>
        <w:rPr>
          <w:rFonts w:ascii="Marianne" w:hAnsi="Marianne" w:cs="Calibri"/>
          <w:sz w:val="18"/>
          <w:szCs w:val="18"/>
        </w:rPr>
      </w:pPr>
      <w:r w:rsidRPr="1351E171">
        <w:rPr>
          <w:rFonts w:ascii="Marianne" w:hAnsi="Marianne" w:cs="Calibri"/>
          <w:sz w:val="18"/>
          <w:szCs w:val="18"/>
        </w:rPr>
        <w:t>Le montant estimatif du marché est de 1</w:t>
      </w:r>
      <w:r>
        <w:rPr>
          <w:rFonts w:ascii="Marianne" w:hAnsi="Marianne" w:cs="Calibri"/>
          <w:sz w:val="18"/>
          <w:szCs w:val="18"/>
        </w:rPr>
        <w:t>73</w:t>
      </w:r>
      <w:r w:rsidRPr="1351E171">
        <w:rPr>
          <w:rFonts w:ascii="Marianne" w:hAnsi="Marianne" w:cs="Calibri"/>
          <w:sz w:val="18"/>
          <w:szCs w:val="18"/>
        </w:rPr>
        <w:t> 000 €  </w:t>
      </w:r>
      <w:r>
        <w:rPr>
          <w:rFonts w:ascii="Marianne" w:hAnsi="Marianne" w:cs="Calibri"/>
          <w:sz w:val="18"/>
          <w:szCs w:val="18"/>
        </w:rPr>
        <w:t xml:space="preserve">dont : </w:t>
      </w:r>
    </w:p>
    <w:p w14:paraId="5DC0F41A" w14:textId="77777777" w:rsidR="00E442F3" w:rsidRDefault="00E442F3" w:rsidP="005E23B0">
      <w:pPr>
        <w:tabs>
          <w:tab w:val="left" w:leader="dot" w:pos="9639"/>
        </w:tabs>
        <w:jc w:val="both"/>
        <w:rPr>
          <w:rFonts w:ascii="Marianne" w:hAnsi="Marianne" w:cs="Calibri"/>
          <w:sz w:val="18"/>
          <w:szCs w:val="18"/>
        </w:rPr>
      </w:pPr>
    </w:p>
    <w:p w14:paraId="32EA0AAD" w14:textId="1C090DE2" w:rsidR="005E23B0" w:rsidRPr="00780854" w:rsidRDefault="005E23B0" w:rsidP="005E23B0">
      <w:pPr>
        <w:pStyle w:val="Paragraphedeliste"/>
        <w:numPr>
          <w:ilvl w:val="0"/>
          <w:numId w:val="26"/>
        </w:numPr>
        <w:tabs>
          <w:tab w:val="left" w:leader="dot" w:pos="9639"/>
        </w:tabs>
        <w:jc w:val="both"/>
        <w:rPr>
          <w:rFonts w:ascii="Marianne" w:hAnsi="Marianne" w:cs="Calibri"/>
          <w:sz w:val="18"/>
          <w:szCs w:val="18"/>
        </w:rPr>
      </w:pPr>
      <w:r w:rsidRPr="00780854">
        <w:rPr>
          <w:rFonts w:ascii="Marianne" w:hAnsi="Marianne" w:cs="Calibri"/>
          <w:sz w:val="18"/>
          <w:szCs w:val="18"/>
        </w:rPr>
        <w:t>130 000 € issu</w:t>
      </w:r>
      <w:r w:rsidR="007829F5">
        <w:rPr>
          <w:rFonts w:ascii="Marianne" w:hAnsi="Marianne" w:cs="Calibri"/>
          <w:sz w:val="18"/>
          <w:szCs w:val="18"/>
        </w:rPr>
        <w:t>s</w:t>
      </w:r>
      <w:r w:rsidRPr="00780854">
        <w:rPr>
          <w:rFonts w:ascii="Marianne" w:hAnsi="Marianne" w:cs="Calibri"/>
          <w:sz w:val="18"/>
          <w:szCs w:val="18"/>
        </w:rPr>
        <w:t xml:space="preserve"> du budget de l’Union Européenne attribué à France Travail Auvergne-Rhône-Alpes </w:t>
      </w:r>
    </w:p>
    <w:p w14:paraId="2CC5929F" w14:textId="77777777" w:rsidR="00B03447" w:rsidRDefault="005E23B0" w:rsidP="005E23B0">
      <w:pPr>
        <w:pStyle w:val="Paragraphedeliste"/>
        <w:numPr>
          <w:ilvl w:val="0"/>
          <w:numId w:val="26"/>
        </w:numPr>
        <w:tabs>
          <w:tab w:val="left" w:leader="dot" w:pos="9639"/>
        </w:tabs>
        <w:jc w:val="both"/>
        <w:rPr>
          <w:rFonts w:ascii="Marianne" w:hAnsi="Marianne" w:cs="Calibri"/>
          <w:sz w:val="18"/>
          <w:szCs w:val="18"/>
        </w:rPr>
      </w:pPr>
      <w:r w:rsidRPr="00780854">
        <w:rPr>
          <w:rFonts w:ascii="Marianne" w:hAnsi="Marianne" w:cs="Calibri"/>
          <w:sz w:val="18"/>
          <w:szCs w:val="18"/>
        </w:rPr>
        <w:t>43 000 € de financement maximum complémentaire par France Travail Auvergne-Rhône-Alpes</w:t>
      </w:r>
    </w:p>
    <w:p w14:paraId="57A86996" w14:textId="5C23647F" w:rsidR="005E23B0" w:rsidRPr="00780854" w:rsidRDefault="005E23B0" w:rsidP="00B03447">
      <w:pPr>
        <w:pStyle w:val="Paragraphedeliste"/>
        <w:tabs>
          <w:tab w:val="left" w:leader="dot" w:pos="9639"/>
        </w:tabs>
        <w:jc w:val="both"/>
        <w:rPr>
          <w:rFonts w:ascii="Marianne" w:hAnsi="Marianne" w:cs="Calibri"/>
          <w:sz w:val="18"/>
          <w:szCs w:val="18"/>
        </w:rPr>
      </w:pPr>
      <w:r w:rsidRPr="00780854">
        <w:rPr>
          <w:rFonts w:ascii="Marianne" w:hAnsi="Marianne" w:cs="Calibri"/>
          <w:sz w:val="18"/>
          <w:szCs w:val="18"/>
        </w:rPr>
        <w:t xml:space="preserve"> (1</w:t>
      </w:r>
      <w:r w:rsidR="000B24E7">
        <w:rPr>
          <w:rFonts w:ascii="Marianne" w:hAnsi="Marianne" w:cs="Calibri"/>
          <w:sz w:val="18"/>
          <w:szCs w:val="18"/>
        </w:rPr>
        <w:t xml:space="preserve"> </w:t>
      </w:r>
      <w:r w:rsidRPr="00780854">
        <w:rPr>
          <w:rFonts w:ascii="Marianne" w:hAnsi="Marianne" w:cs="Calibri"/>
          <w:sz w:val="18"/>
          <w:szCs w:val="18"/>
        </w:rPr>
        <w:t>000 € maximum par mobilité)</w:t>
      </w:r>
    </w:p>
    <w:p w14:paraId="72E7780E" w14:textId="76793FB1" w:rsidR="005E23B0" w:rsidRDefault="005E23B0" w:rsidP="00E442F3">
      <w:pPr>
        <w:tabs>
          <w:tab w:val="left" w:leader="dot" w:pos="9639"/>
        </w:tabs>
        <w:jc w:val="both"/>
        <w:rPr>
          <w:rFonts w:ascii="Marianne" w:hAnsi="Marianne" w:cs="Calibri"/>
          <w:sz w:val="18"/>
          <w:szCs w:val="18"/>
        </w:rPr>
      </w:pPr>
      <w:r>
        <w:rPr>
          <w:rFonts w:ascii="Marianne" w:hAnsi="Marianne" w:cs="Calibri"/>
          <w:sz w:val="18"/>
          <w:szCs w:val="18"/>
        </w:rPr>
        <w:t>S</w:t>
      </w:r>
      <w:r w:rsidRPr="00340A93">
        <w:rPr>
          <w:rFonts w:ascii="Marianne" w:hAnsi="Marianne" w:cs="Calibri"/>
          <w:sz w:val="18"/>
          <w:szCs w:val="18"/>
        </w:rPr>
        <w:t>euls les frais de gestion (</w:t>
      </w:r>
      <w:r w:rsidRPr="00340A93">
        <w:rPr>
          <w:rFonts w:ascii="Marianne" w:eastAsia="Calibri" w:hAnsi="Marianne" w:cs="Calibri"/>
          <w:color w:val="000000" w:themeColor="text1"/>
          <w:sz w:val="18"/>
          <w:szCs w:val="18"/>
        </w:rPr>
        <w:t xml:space="preserve">Union Européenne et France Travail) </w:t>
      </w:r>
      <w:r w:rsidRPr="00340A93">
        <w:rPr>
          <w:rFonts w:ascii="Marianne" w:hAnsi="Marianne" w:cs="Calibri"/>
          <w:sz w:val="18"/>
          <w:szCs w:val="18"/>
        </w:rPr>
        <w:t>constituent la rémunération du titulaire</w:t>
      </w:r>
      <w:r w:rsidR="00583AC8">
        <w:rPr>
          <w:rFonts w:ascii="Marianne" w:hAnsi="Marianne" w:cs="Calibri"/>
          <w:sz w:val="18"/>
          <w:szCs w:val="18"/>
        </w:rPr>
        <w:t>.</w:t>
      </w:r>
      <w:r w:rsidRPr="00340A93">
        <w:rPr>
          <w:rFonts w:ascii="Marianne" w:hAnsi="Marianne" w:cs="Calibri"/>
          <w:sz w:val="18"/>
          <w:szCs w:val="18"/>
        </w:rPr>
        <w:t xml:space="preserve"> </w:t>
      </w:r>
    </w:p>
    <w:p w14:paraId="067EE1D8" w14:textId="77777777" w:rsidR="00E86332" w:rsidRPr="00340A93" w:rsidRDefault="00E86332" w:rsidP="005E23B0">
      <w:pPr>
        <w:tabs>
          <w:tab w:val="left" w:leader="dot" w:pos="9639"/>
        </w:tabs>
        <w:ind w:left="360"/>
        <w:jc w:val="both"/>
        <w:rPr>
          <w:rFonts w:ascii="Marianne" w:hAnsi="Marianne" w:cs="Calibri"/>
          <w:sz w:val="18"/>
          <w:szCs w:val="18"/>
        </w:rPr>
      </w:pPr>
    </w:p>
    <w:p w14:paraId="34F5A5C0" w14:textId="22665CDD" w:rsidR="005E23B0" w:rsidRPr="0053705D" w:rsidRDefault="005E23B0" w:rsidP="005E23B0">
      <w:pPr>
        <w:rPr>
          <w:rFonts w:ascii="Marianne" w:eastAsia="Times" w:hAnsi="Marianne"/>
          <w:sz w:val="18"/>
          <w:szCs w:val="18"/>
        </w:rPr>
      </w:pPr>
      <w:r w:rsidRPr="0053705D">
        <w:rPr>
          <w:rFonts w:ascii="Marianne" w:eastAsia="Times" w:hAnsi="Marianne"/>
          <w:sz w:val="18"/>
          <w:szCs w:val="18"/>
        </w:rPr>
        <w:t xml:space="preserve">Le barème des montants de l’Union européenne (« Taux applicables ») est fourni </w:t>
      </w:r>
      <w:r w:rsidR="00D82AD1">
        <w:rPr>
          <w:rFonts w:ascii="Marianne" w:eastAsia="Times" w:hAnsi="Marianne"/>
          <w:sz w:val="18"/>
          <w:szCs w:val="18"/>
        </w:rPr>
        <w:t xml:space="preserve">au </w:t>
      </w:r>
      <w:r w:rsidR="00285619">
        <w:rPr>
          <w:rFonts w:ascii="Marianne" w:eastAsia="Times" w:hAnsi="Marianne"/>
          <w:sz w:val="18"/>
          <w:szCs w:val="18"/>
        </w:rPr>
        <w:t>Bordereau</w:t>
      </w:r>
      <w:r w:rsidR="00D82AD1">
        <w:rPr>
          <w:rFonts w:ascii="Marianne" w:eastAsia="Times" w:hAnsi="Marianne"/>
          <w:sz w:val="18"/>
          <w:szCs w:val="18"/>
        </w:rPr>
        <w:t xml:space="preserve"> des Prix.</w:t>
      </w:r>
    </w:p>
    <w:p w14:paraId="4EE4898C" w14:textId="77777777" w:rsidR="005E23B0" w:rsidRPr="00E71A46" w:rsidRDefault="005E23B0" w:rsidP="005E23B0">
      <w:pPr>
        <w:jc w:val="both"/>
        <w:rPr>
          <w:rFonts w:ascii="Marianne" w:hAnsi="Marianne"/>
          <w:sz w:val="18"/>
          <w:szCs w:val="18"/>
        </w:rPr>
      </w:pPr>
      <w:r w:rsidRPr="00E71A46">
        <w:rPr>
          <w:rFonts w:ascii="Marianne" w:eastAsia="Times" w:hAnsi="Marianne"/>
          <w:sz w:val="18"/>
          <w:szCs w:val="18"/>
        </w:rPr>
        <w:lastRenderedPageBreak/>
        <w:t xml:space="preserve">Sur la base de ce </w:t>
      </w:r>
      <w:hyperlink r:id="rId12">
        <w:r w:rsidRPr="00E71A46">
          <w:rPr>
            <w:rFonts w:ascii="Marianne" w:eastAsia="Times" w:hAnsi="Marianne"/>
            <w:sz w:val="18"/>
            <w:szCs w:val="18"/>
          </w:rPr>
          <w:t>barème,</w:t>
        </w:r>
      </w:hyperlink>
      <w:r w:rsidRPr="00E71A46">
        <w:rPr>
          <w:rFonts w:ascii="Marianne" w:hAnsi="Marianne"/>
          <w:sz w:val="18"/>
          <w:szCs w:val="18"/>
        </w:rPr>
        <w:t xml:space="preserve"> le nombre de mobilités pourrait se situer entre 17 et 43 mobilités selon les pays et les durées  (17 mobilités de 3 mois sur le groupe 1 , 43 mobilités de 1 mois sur le groupe 3, toute combinaison de durée et de pays étant possible).</w:t>
      </w:r>
    </w:p>
    <w:p w14:paraId="4CD50E23" w14:textId="14AD67C7" w:rsidR="001C3E41" w:rsidRPr="004A79E9" w:rsidRDefault="005E23B0" w:rsidP="004A79E9">
      <w:pPr>
        <w:autoSpaceDE w:val="0"/>
        <w:autoSpaceDN w:val="0"/>
        <w:adjustRightInd w:val="0"/>
        <w:spacing w:before="180"/>
        <w:jc w:val="both"/>
        <w:rPr>
          <w:rFonts w:ascii="Marianne" w:hAnsi="Marianne"/>
          <w:sz w:val="18"/>
          <w:szCs w:val="18"/>
        </w:rPr>
      </w:pPr>
      <w:r w:rsidRPr="00E71A46">
        <w:rPr>
          <w:rFonts w:ascii="Marianne" w:eastAsia="Times" w:hAnsi="Marianne"/>
          <w:sz w:val="18"/>
          <w:szCs w:val="18"/>
        </w:rPr>
        <w:t xml:space="preserve">Le présent marché est un accord-cadre à bons de commande sans minimum mais avec un maximum </w:t>
      </w:r>
      <w:r w:rsidRPr="004A79E9">
        <w:rPr>
          <w:rFonts w:ascii="Marianne" w:hAnsi="Marianne"/>
          <w:sz w:val="18"/>
          <w:szCs w:val="18"/>
        </w:rPr>
        <w:t xml:space="preserve">exprimé en valeur pour toute la durée d’exécution du marché de </w:t>
      </w:r>
      <w:r w:rsidR="00FE5A04">
        <w:rPr>
          <w:rFonts w:ascii="Marianne" w:hAnsi="Marianne"/>
          <w:sz w:val="18"/>
          <w:szCs w:val="18"/>
        </w:rPr>
        <w:t>613</w:t>
      </w:r>
      <w:r w:rsidRPr="004A79E9">
        <w:rPr>
          <w:rFonts w:ascii="Marianne" w:hAnsi="Marianne"/>
          <w:sz w:val="18"/>
          <w:szCs w:val="18"/>
        </w:rPr>
        <w:t> 000 €.</w:t>
      </w:r>
    </w:p>
    <w:p w14:paraId="2BF1BCEE" w14:textId="58E8BE1A" w:rsidR="001C3E41" w:rsidRPr="004A79E9" w:rsidRDefault="001C3E41" w:rsidP="004A79E9">
      <w:pPr>
        <w:autoSpaceDE w:val="0"/>
        <w:autoSpaceDN w:val="0"/>
        <w:adjustRightInd w:val="0"/>
        <w:spacing w:before="180"/>
        <w:jc w:val="both"/>
        <w:rPr>
          <w:rFonts w:ascii="Marianne" w:hAnsi="Marianne"/>
          <w:b/>
          <w:bCs/>
          <w:sz w:val="18"/>
          <w:szCs w:val="18"/>
        </w:rPr>
      </w:pPr>
      <w:r w:rsidRPr="004A79E9">
        <w:rPr>
          <w:rFonts w:ascii="Marianne" w:hAnsi="Marianne"/>
          <w:b/>
          <w:bCs/>
          <w:sz w:val="18"/>
          <w:szCs w:val="18"/>
        </w:rPr>
        <w:t>II.3 – Pièces constitutives du marché</w:t>
      </w:r>
    </w:p>
    <w:p w14:paraId="73E9B46C" w14:textId="77777777" w:rsidR="001C3E41" w:rsidRPr="00966444" w:rsidRDefault="001C3E41" w:rsidP="004A79E9">
      <w:pPr>
        <w:autoSpaceDE w:val="0"/>
        <w:autoSpaceDN w:val="0"/>
        <w:adjustRightInd w:val="0"/>
        <w:spacing w:before="180"/>
        <w:jc w:val="both"/>
        <w:rPr>
          <w:rFonts w:ascii="Marianne" w:eastAsia="Times" w:hAnsi="Marianne"/>
          <w:sz w:val="18"/>
          <w:szCs w:val="18"/>
        </w:rPr>
      </w:pPr>
      <w:r w:rsidRPr="004A79E9">
        <w:rPr>
          <w:rFonts w:ascii="Marianne" w:hAnsi="Marianne"/>
          <w:sz w:val="18"/>
          <w:szCs w:val="18"/>
        </w:rPr>
        <w:t>Le marché</w:t>
      </w:r>
      <w:r w:rsidRPr="00966444">
        <w:rPr>
          <w:rFonts w:ascii="Marianne" w:eastAsia="Times" w:hAnsi="Marianne"/>
          <w:sz w:val="18"/>
          <w:szCs w:val="18"/>
        </w:rPr>
        <w:t xml:space="preserve"> se constitue des pièces suivantes, énumérées par ordre décroissant de priorité et dont l’exemplaire conservé par France Travail fait seul foi en cas de contestation : </w:t>
      </w:r>
    </w:p>
    <w:p w14:paraId="67BB9BC0" w14:textId="77777777" w:rsidR="001C3E41" w:rsidRPr="00966444" w:rsidRDefault="001C3E41" w:rsidP="00303BE0">
      <w:pPr>
        <w:rPr>
          <w:rFonts w:ascii="Marianne" w:eastAsia="Times" w:hAnsi="Marianne"/>
          <w:sz w:val="18"/>
          <w:szCs w:val="18"/>
        </w:rPr>
      </w:pPr>
    </w:p>
    <w:p w14:paraId="23531328" w14:textId="50706356" w:rsidR="001C3E41" w:rsidRDefault="001C3E41" w:rsidP="00303BE0">
      <w:pPr>
        <w:numPr>
          <w:ilvl w:val="0"/>
          <w:numId w:val="27"/>
        </w:numPr>
        <w:spacing w:line="276" w:lineRule="auto"/>
        <w:ind w:left="714" w:hanging="357"/>
        <w:rPr>
          <w:rFonts w:ascii="Marianne" w:eastAsia="Times" w:hAnsi="Marianne"/>
          <w:sz w:val="18"/>
          <w:szCs w:val="18"/>
        </w:rPr>
      </w:pPr>
      <w:r w:rsidRPr="00966444">
        <w:rPr>
          <w:rFonts w:ascii="Marianne" w:eastAsia="Times" w:hAnsi="Marianne"/>
          <w:sz w:val="18"/>
          <w:szCs w:val="18"/>
        </w:rPr>
        <w:t xml:space="preserve">le présent </w:t>
      </w:r>
      <w:r w:rsidR="006932AD">
        <w:rPr>
          <w:rFonts w:ascii="Marianne" w:eastAsia="Times" w:hAnsi="Marianne"/>
          <w:sz w:val="18"/>
          <w:szCs w:val="18"/>
        </w:rPr>
        <w:t>c</w:t>
      </w:r>
      <w:r w:rsidRPr="00966444">
        <w:rPr>
          <w:rFonts w:ascii="Marianne" w:eastAsia="Times" w:hAnsi="Marianne"/>
          <w:sz w:val="18"/>
          <w:szCs w:val="18"/>
        </w:rPr>
        <w:t xml:space="preserve">ontrat </w:t>
      </w:r>
    </w:p>
    <w:p w14:paraId="098EB3CF" w14:textId="1759FAB8" w:rsidR="00303BE0" w:rsidRPr="00303BE0" w:rsidRDefault="00303BE0" w:rsidP="00303BE0">
      <w:pPr>
        <w:pStyle w:val="Paragraphedeliste"/>
        <w:numPr>
          <w:ilvl w:val="0"/>
          <w:numId w:val="27"/>
        </w:numPr>
        <w:tabs>
          <w:tab w:val="left" w:leader="dot" w:pos="9639"/>
        </w:tabs>
        <w:spacing w:after="0"/>
        <w:ind w:left="714" w:hanging="357"/>
        <w:jc w:val="both"/>
        <w:rPr>
          <w:rFonts w:ascii="Marianne" w:eastAsia="Times" w:hAnsi="Marianne"/>
          <w:sz w:val="18"/>
          <w:szCs w:val="18"/>
        </w:rPr>
      </w:pPr>
      <w:r w:rsidRPr="0053705D">
        <w:rPr>
          <w:rFonts w:ascii="Marianne" w:eastAsia="Times" w:hAnsi="Marianne"/>
          <w:sz w:val="18"/>
          <w:szCs w:val="18"/>
        </w:rPr>
        <w:t>le Cahier des charges fonctionnel et technique (CCFT)</w:t>
      </w:r>
    </w:p>
    <w:p w14:paraId="77FA3713" w14:textId="08306A7F" w:rsidR="001C3E41" w:rsidRPr="0053705D" w:rsidRDefault="001C3E41" w:rsidP="00303BE0">
      <w:pPr>
        <w:pStyle w:val="Paragraphedeliste"/>
        <w:numPr>
          <w:ilvl w:val="0"/>
          <w:numId w:val="27"/>
        </w:numPr>
        <w:tabs>
          <w:tab w:val="left" w:leader="dot" w:pos="9639"/>
        </w:tabs>
        <w:spacing w:after="0"/>
        <w:ind w:left="714" w:hanging="357"/>
        <w:jc w:val="both"/>
        <w:rPr>
          <w:rFonts w:ascii="Marianne" w:eastAsia="Times" w:hAnsi="Marianne"/>
          <w:sz w:val="18"/>
          <w:szCs w:val="18"/>
        </w:rPr>
      </w:pPr>
      <w:r w:rsidRPr="0053705D">
        <w:rPr>
          <w:rFonts w:ascii="Marianne" w:eastAsia="Times" w:hAnsi="Marianne"/>
          <w:sz w:val="18"/>
          <w:szCs w:val="18"/>
        </w:rPr>
        <w:t>l</w:t>
      </w:r>
      <w:r w:rsidR="00A25ED9">
        <w:rPr>
          <w:rFonts w:ascii="Marianne" w:eastAsia="Times" w:hAnsi="Marianne"/>
          <w:sz w:val="18"/>
          <w:szCs w:val="18"/>
        </w:rPr>
        <w:t xml:space="preserve">a </w:t>
      </w:r>
      <w:r w:rsidRPr="0053705D">
        <w:rPr>
          <w:rFonts w:ascii="Marianne" w:eastAsia="Times" w:hAnsi="Marianne"/>
          <w:sz w:val="18"/>
          <w:szCs w:val="18"/>
        </w:rPr>
        <w:t>C</w:t>
      </w:r>
      <w:r w:rsidR="00A25ED9">
        <w:rPr>
          <w:rFonts w:ascii="Marianne" w:eastAsia="Times" w:hAnsi="Marianne"/>
          <w:sz w:val="18"/>
          <w:szCs w:val="18"/>
        </w:rPr>
        <w:t>harte des Achats Responsables</w:t>
      </w:r>
    </w:p>
    <w:p w14:paraId="551FBF80" w14:textId="77777777" w:rsidR="001C3E41" w:rsidRPr="00966444" w:rsidRDefault="001C3E41" w:rsidP="00303BE0">
      <w:pPr>
        <w:numPr>
          <w:ilvl w:val="0"/>
          <w:numId w:val="27"/>
        </w:numPr>
        <w:spacing w:line="276" w:lineRule="auto"/>
        <w:ind w:left="714" w:hanging="357"/>
        <w:rPr>
          <w:rFonts w:ascii="Marianne" w:eastAsia="Times" w:hAnsi="Marianne"/>
          <w:sz w:val="18"/>
          <w:szCs w:val="18"/>
        </w:rPr>
      </w:pPr>
      <w:r w:rsidRPr="00966444">
        <w:rPr>
          <w:rFonts w:ascii="Marianne" w:eastAsia="Times" w:hAnsi="Marianne"/>
          <w:sz w:val="18"/>
          <w:szCs w:val="18"/>
        </w:rPr>
        <w:t>le Bordereau des prix </w:t>
      </w:r>
    </w:p>
    <w:p w14:paraId="3E02650C" w14:textId="77777777" w:rsidR="001C3E41" w:rsidRPr="00966444" w:rsidRDefault="001C3E41" w:rsidP="00303BE0">
      <w:pPr>
        <w:numPr>
          <w:ilvl w:val="0"/>
          <w:numId w:val="27"/>
        </w:numPr>
        <w:spacing w:line="276" w:lineRule="auto"/>
        <w:ind w:left="714" w:hanging="357"/>
        <w:rPr>
          <w:rFonts w:ascii="Marianne" w:eastAsia="Times" w:hAnsi="Marianne"/>
          <w:sz w:val="18"/>
          <w:szCs w:val="18"/>
        </w:rPr>
      </w:pPr>
      <w:r w:rsidRPr="00966444">
        <w:rPr>
          <w:rFonts w:ascii="Marianne" w:eastAsia="Times" w:hAnsi="Marianne"/>
          <w:sz w:val="18"/>
          <w:szCs w:val="18"/>
        </w:rPr>
        <w:t>la Proposition technique du Titulaire</w:t>
      </w:r>
    </w:p>
    <w:p w14:paraId="0F80D2E2" w14:textId="77777777" w:rsidR="00AB1D27" w:rsidRDefault="001C3E41" w:rsidP="00AB1D27">
      <w:pPr>
        <w:numPr>
          <w:ilvl w:val="0"/>
          <w:numId w:val="27"/>
        </w:numPr>
        <w:spacing w:line="276" w:lineRule="auto"/>
        <w:ind w:left="714" w:hanging="357"/>
        <w:rPr>
          <w:rFonts w:ascii="Marianne" w:eastAsia="Times" w:hAnsi="Marianne"/>
          <w:sz w:val="18"/>
          <w:szCs w:val="18"/>
        </w:rPr>
      </w:pPr>
      <w:r w:rsidRPr="00966444">
        <w:rPr>
          <w:rFonts w:ascii="Marianne" w:eastAsia="Times" w:hAnsi="Marianne"/>
          <w:sz w:val="18"/>
          <w:szCs w:val="18"/>
        </w:rPr>
        <w:t>la ou les Demandes d’acceptation d’un sous-traitant et d’agrément de ses conditions de paiement</w:t>
      </w:r>
    </w:p>
    <w:p w14:paraId="3CC01D8F" w14:textId="250FB5DF" w:rsidR="00303BE0" w:rsidRPr="00AB1D27" w:rsidRDefault="00AB1D27" w:rsidP="00AB1D27">
      <w:pPr>
        <w:numPr>
          <w:ilvl w:val="0"/>
          <w:numId w:val="27"/>
        </w:numPr>
        <w:spacing w:line="276" w:lineRule="auto"/>
        <w:ind w:left="714" w:hanging="357"/>
        <w:rPr>
          <w:rFonts w:ascii="Marianne" w:eastAsia="Times" w:hAnsi="Marianne"/>
          <w:sz w:val="18"/>
          <w:szCs w:val="18"/>
        </w:rPr>
      </w:pPr>
      <w:r w:rsidRPr="00AB1D27">
        <w:rPr>
          <w:rFonts w:ascii="Marianne" w:eastAsia="Times" w:hAnsi="Marianne"/>
          <w:sz w:val="18"/>
          <w:szCs w:val="18"/>
        </w:rPr>
        <w:t>l</w:t>
      </w:r>
      <w:r w:rsidR="001C3E41" w:rsidRPr="00AB1D27">
        <w:rPr>
          <w:rFonts w:ascii="Marianne" w:hAnsi="Marianne" w:cs="Arial"/>
          <w:sz w:val="18"/>
          <w:szCs w:val="18"/>
        </w:rPr>
        <w:t>es avenants et les ordres de service le cas échéant notifiés en cours d’exécution du marché</w:t>
      </w:r>
      <w:r w:rsidR="001C3E41" w:rsidRPr="00AB1D27">
        <w:rPr>
          <w:rFonts w:ascii="Marianne" w:hAnsi="Marianne" w:cs="Arial"/>
          <w:b/>
          <w:sz w:val="20"/>
          <w:szCs w:val="20"/>
        </w:rPr>
        <w:t>.</w:t>
      </w:r>
    </w:p>
    <w:p w14:paraId="454564EC" w14:textId="01F40EA6" w:rsidR="007C7778" w:rsidRDefault="007C7778" w:rsidP="00AB1D27">
      <w:pPr>
        <w:spacing w:before="360" w:after="360"/>
        <w:outlineLvl w:val="0"/>
        <w:rPr>
          <w:rFonts w:ascii="Marianne" w:hAnsi="Marianne"/>
          <w:b/>
          <w:bCs/>
          <w:sz w:val="18"/>
          <w:szCs w:val="18"/>
        </w:rPr>
      </w:pPr>
      <w:r w:rsidRPr="00AB1D27">
        <w:rPr>
          <w:rFonts w:ascii="Marianne" w:hAnsi="Marianne" w:cs="Arial"/>
          <w:b/>
          <w:sz w:val="20"/>
          <w:szCs w:val="20"/>
        </w:rPr>
        <w:t>I</w:t>
      </w:r>
      <w:r w:rsidR="00DF0164" w:rsidRPr="00AB1D27">
        <w:rPr>
          <w:rFonts w:ascii="Marianne" w:hAnsi="Marianne" w:cs="Arial"/>
          <w:b/>
          <w:sz w:val="20"/>
          <w:szCs w:val="20"/>
        </w:rPr>
        <w:t>II</w:t>
      </w:r>
      <w:r w:rsidRPr="00AB1D27">
        <w:rPr>
          <w:rFonts w:ascii="Marianne" w:hAnsi="Marianne" w:cs="Arial"/>
          <w:b/>
          <w:sz w:val="20"/>
          <w:szCs w:val="20"/>
        </w:rPr>
        <w:t xml:space="preserve"> - MODALITES</w:t>
      </w:r>
      <w:r w:rsidRPr="00DF0164">
        <w:rPr>
          <w:rFonts w:ascii="Marianne" w:hAnsi="Marianne"/>
          <w:b/>
          <w:bCs/>
          <w:sz w:val="18"/>
          <w:szCs w:val="18"/>
        </w:rPr>
        <w:t xml:space="preserve"> </w:t>
      </w:r>
      <w:r w:rsidRPr="000055EC">
        <w:rPr>
          <w:rFonts w:ascii="Marianne" w:hAnsi="Marianne" w:cs="Arial"/>
          <w:b/>
          <w:sz w:val="20"/>
          <w:szCs w:val="20"/>
        </w:rPr>
        <w:t>D’EXECUTION DU MARCHE</w:t>
      </w:r>
      <w:r w:rsidRPr="00DF0164">
        <w:rPr>
          <w:rFonts w:ascii="Marianne" w:hAnsi="Marianne"/>
          <w:b/>
          <w:bCs/>
          <w:sz w:val="18"/>
          <w:szCs w:val="18"/>
        </w:rPr>
        <w:t xml:space="preserve"> </w:t>
      </w:r>
    </w:p>
    <w:p w14:paraId="61DCB337" w14:textId="35F5AB6F" w:rsidR="007C7778" w:rsidRDefault="007C7778" w:rsidP="0098262F">
      <w:pPr>
        <w:autoSpaceDE w:val="0"/>
        <w:autoSpaceDN w:val="0"/>
        <w:adjustRightInd w:val="0"/>
        <w:spacing w:before="180"/>
        <w:jc w:val="both"/>
        <w:outlineLvl w:val="0"/>
        <w:rPr>
          <w:rFonts w:ascii="Marianne" w:hAnsi="Marianne" w:cs="Arial"/>
          <w:b/>
          <w:bCs/>
          <w:sz w:val="20"/>
          <w:szCs w:val="20"/>
        </w:rPr>
      </w:pPr>
      <w:r>
        <w:rPr>
          <w:rFonts w:ascii="Marianne" w:hAnsi="Marianne" w:cs="Arial"/>
          <w:b/>
          <w:caps/>
          <w:sz w:val="20"/>
          <w:szCs w:val="20"/>
        </w:rPr>
        <w:t>i</w:t>
      </w:r>
      <w:r w:rsidR="00DF0164">
        <w:rPr>
          <w:rFonts w:ascii="Marianne" w:hAnsi="Marianne" w:cs="Arial"/>
          <w:b/>
          <w:bCs/>
          <w:sz w:val="20"/>
          <w:szCs w:val="20"/>
        </w:rPr>
        <w:t>II</w:t>
      </w:r>
      <w:r w:rsidR="0098262F" w:rsidRPr="00BE348C">
        <w:rPr>
          <w:rFonts w:ascii="Marianne" w:hAnsi="Marianne" w:cs="Arial"/>
          <w:b/>
          <w:bCs/>
          <w:sz w:val="20"/>
          <w:szCs w:val="20"/>
        </w:rPr>
        <w:t xml:space="preserve">.1 - </w:t>
      </w:r>
      <w:r w:rsidRPr="007C7778">
        <w:rPr>
          <w:rFonts w:ascii="Marianne" w:hAnsi="Marianne" w:cs="Arial"/>
          <w:b/>
          <w:bCs/>
          <w:sz w:val="20"/>
          <w:szCs w:val="20"/>
        </w:rPr>
        <w:t>Actions de formation professionnelle continue et déclaration d’activité prévue à l’article L. 6351-1 du code du travail et certification qualité</w:t>
      </w:r>
    </w:p>
    <w:p w14:paraId="431F9E1A" w14:textId="66F1CA8B" w:rsidR="0098262F" w:rsidRPr="00645219" w:rsidRDefault="00CF798A" w:rsidP="0098262F">
      <w:pPr>
        <w:pStyle w:val="Corpsdetexte"/>
        <w:spacing w:before="180" w:after="0"/>
        <w:jc w:val="both"/>
        <w:rPr>
          <w:rFonts w:ascii="Marianne" w:eastAsia="Times" w:hAnsi="Marianne"/>
          <w:sz w:val="18"/>
          <w:szCs w:val="18"/>
        </w:rPr>
      </w:pPr>
      <w:r w:rsidRPr="00645219">
        <w:rPr>
          <w:rFonts w:ascii="Marianne" w:eastAsia="Times" w:hAnsi="Marianne"/>
          <w:sz w:val="18"/>
          <w:szCs w:val="18"/>
        </w:rPr>
        <w:t>Les</w:t>
      </w:r>
      <w:r w:rsidR="0098262F" w:rsidRPr="00645219">
        <w:rPr>
          <w:rFonts w:ascii="Marianne" w:eastAsia="Times" w:hAnsi="Marianne"/>
          <w:sz w:val="18"/>
          <w:szCs w:val="18"/>
        </w:rPr>
        <w:t xml:space="preserve"> prestations</w:t>
      </w:r>
      <w:r w:rsidRPr="00645219">
        <w:rPr>
          <w:rFonts w:ascii="Marianne" w:eastAsia="Times" w:hAnsi="Marianne"/>
          <w:sz w:val="18"/>
          <w:szCs w:val="18"/>
        </w:rPr>
        <w:t>,</w:t>
      </w:r>
      <w:r w:rsidR="0098262F" w:rsidRPr="00645219">
        <w:rPr>
          <w:rFonts w:ascii="Marianne" w:eastAsia="Times" w:hAnsi="Marianne"/>
          <w:sz w:val="18"/>
          <w:szCs w:val="18"/>
        </w:rPr>
        <w:t xml:space="preserve"> objet du marché</w:t>
      </w:r>
      <w:r w:rsidRPr="00645219">
        <w:rPr>
          <w:rFonts w:ascii="Marianne" w:eastAsia="Times" w:hAnsi="Marianne"/>
          <w:sz w:val="18"/>
          <w:szCs w:val="18"/>
        </w:rPr>
        <w:t>,</w:t>
      </w:r>
      <w:r w:rsidR="0098262F" w:rsidRPr="00645219">
        <w:rPr>
          <w:rFonts w:ascii="Marianne" w:eastAsia="Times" w:hAnsi="Marianne"/>
          <w:sz w:val="18"/>
          <w:szCs w:val="18"/>
        </w:rPr>
        <w:t xml:space="preserve"> constituent des </w:t>
      </w:r>
      <w:r w:rsidRPr="00645219">
        <w:rPr>
          <w:rFonts w:ascii="Marianne" w:eastAsia="Times" w:hAnsi="Marianne"/>
          <w:sz w:val="18"/>
          <w:szCs w:val="18"/>
        </w:rPr>
        <w:t>actions concourant au développement des compétences</w:t>
      </w:r>
      <w:r w:rsidR="0098262F" w:rsidRPr="00645219">
        <w:rPr>
          <w:rFonts w:ascii="Marianne" w:eastAsia="Times" w:hAnsi="Marianne"/>
          <w:sz w:val="18"/>
          <w:szCs w:val="18"/>
        </w:rPr>
        <w:t xml:space="preserve"> au sens des articles L.6311-1 et L.6313-1 du code du travail. </w:t>
      </w:r>
      <w:r w:rsidRPr="00645219">
        <w:rPr>
          <w:rFonts w:ascii="Marianne" w:eastAsia="Times" w:hAnsi="Marianne"/>
          <w:sz w:val="18"/>
          <w:szCs w:val="18"/>
        </w:rPr>
        <w:t xml:space="preserve">Le Titulaire </w:t>
      </w:r>
      <w:r w:rsidR="0098262F" w:rsidRPr="00645219">
        <w:rPr>
          <w:rFonts w:ascii="Marianne" w:eastAsia="Times" w:hAnsi="Marianne"/>
          <w:sz w:val="18"/>
          <w:szCs w:val="18"/>
        </w:rPr>
        <w:t xml:space="preserve">se conforme en conséquence </w:t>
      </w:r>
      <w:r w:rsidR="000B4E6E" w:rsidRPr="00645219">
        <w:rPr>
          <w:rFonts w:ascii="Marianne" w:eastAsia="Times" w:hAnsi="Marianne"/>
          <w:sz w:val="18"/>
          <w:szCs w:val="18"/>
        </w:rPr>
        <w:t xml:space="preserve">aux </w:t>
      </w:r>
      <w:r w:rsidR="0098262F" w:rsidRPr="00645219">
        <w:rPr>
          <w:rFonts w:ascii="Marianne" w:eastAsia="Times" w:hAnsi="Marianne"/>
          <w:sz w:val="18"/>
          <w:szCs w:val="18"/>
        </w:rPr>
        <w:t xml:space="preserve">dispositions légales et réglementaires applicables aux actions de formation professionnelle, en particulier les dispositions du Livre III de la sixième Partie du code du travail. </w:t>
      </w:r>
    </w:p>
    <w:p w14:paraId="431F9E1B" w14:textId="64E61856" w:rsidR="0098262F" w:rsidRPr="00645219" w:rsidRDefault="0098262F" w:rsidP="0098262F">
      <w:pPr>
        <w:pStyle w:val="Corpsdetexte"/>
        <w:spacing w:before="180" w:after="0"/>
        <w:jc w:val="both"/>
        <w:rPr>
          <w:rFonts w:ascii="Marianne" w:eastAsia="Times" w:hAnsi="Marianne"/>
          <w:sz w:val="18"/>
          <w:szCs w:val="18"/>
        </w:rPr>
      </w:pPr>
      <w:r w:rsidRPr="00645219">
        <w:rPr>
          <w:rFonts w:ascii="Marianne" w:eastAsia="Times" w:hAnsi="Marianne"/>
          <w:sz w:val="18"/>
          <w:szCs w:val="18"/>
        </w:rPr>
        <w:t>A ce titre, le Titulaire est notamment tenu de procéder à la déclaration d’activité prévue à l’article L.6351-1 du code du travail</w:t>
      </w:r>
      <w:r w:rsidR="00CF798A" w:rsidRPr="00645219">
        <w:rPr>
          <w:rFonts w:ascii="Marianne" w:eastAsia="Times" w:hAnsi="Marianne"/>
          <w:sz w:val="18"/>
          <w:szCs w:val="18"/>
        </w:rPr>
        <w:t xml:space="preserve"> auprès du préfet de région territorialement compétent.</w:t>
      </w:r>
      <w:r w:rsidRPr="00645219">
        <w:rPr>
          <w:rFonts w:ascii="Marianne" w:eastAsia="Times" w:hAnsi="Marianne"/>
          <w:sz w:val="18"/>
          <w:szCs w:val="18"/>
        </w:rPr>
        <w:t xml:space="preserve"> </w:t>
      </w:r>
      <w:r w:rsidR="00CF798A" w:rsidRPr="00645219">
        <w:rPr>
          <w:rFonts w:ascii="Marianne" w:eastAsia="Times" w:hAnsi="Marianne"/>
          <w:sz w:val="18"/>
          <w:szCs w:val="18"/>
        </w:rPr>
        <w:t xml:space="preserve">Dans le cas où, à la date de remise du Dossier de réponse dans le cadre de la consultation à l’issue de laquelle le marché a été conclu, le Titulaire, un membre du groupement d’opérateurs économiques </w:t>
      </w:r>
      <w:r w:rsidR="0078405D" w:rsidRPr="00645219">
        <w:rPr>
          <w:rFonts w:ascii="Marianne" w:eastAsia="Times" w:hAnsi="Marianne"/>
          <w:sz w:val="18"/>
          <w:szCs w:val="18"/>
        </w:rPr>
        <w:t>T</w:t>
      </w:r>
      <w:r w:rsidR="00CF798A" w:rsidRPr="00645219">
        <w:rPr>
          <w:rFonts w:ascii="Marianne" w:eastAsia="Times" w:hAnsi="Marianne"/>
          <w:sz w:val="18"/>
          <w:szCs w:val="18"/>
        </w:rPr>
        <w:t>itulaire ou un sous-traitant proposé pour l’exécution du marché est déjà en possession du numéro d’enregistrement prévu à</w:t>
      </w:r>
      <w:r w:rsidRPr="00645219">
        <w:rPr>
          <w:rFonts w:ascii="Marianne" w:eastAsia="Times" w:hAnsi="Marianne"/>
          <w:sz w:val="18"/>
          <w:szCs w:val="18"/>
        </w:rPr>
        <w:t xml:space="preserve"> l’article R.6351-6 du code du travail, </w:t>
      </w:r>
      <w:r w:rsidR="00CF798A" w:rsidRPr="00645219">
        <w:rPr>
          <w:rFonts w:ascii="Marianne" w:eastAsia="Times" w:hAnsi="Marianne"/>
          <w:sz w:val="18"/>
          <w:szCs w:val="18"/>
        </w:rPr>
        <w:t>c</w:t>
      </w:r>
      <w:r w:rsidRPr="00645219">
        <w:rPr>
          <w:rFonts w:ascii="Marianne" w:eastAsia="Times" w:hAnsi="Marianne"/>
          <w:sz w:val="18"/>
          <w:szCs w:val="18"/>
        </w:rPr>
        <w:t xml:space="preserve">e numéro </w:t>
      </w:r>
      <w:r w:rsidR="00CF798A" w:rsidRPr="00645219">
        <w:rPr>
          <w:rFonts w:ascii="Marianne" w:eastAsia="Times" w:hAnsi="Marianne"/>
          <w:sz w:val="18"/>
          <w:szCs w:val="18"/>
        </w:rPr>
        <w:t>est reporté dans les</w:t>
      </w:r>
      <w:r w:rsidRPr="00645219">
        <w:rPr>
          <w:rFonts w:ascii="Marianne" w:eastAsia="Times" w:hAnsi="Marianne"/>
          <w:sz w:val="18"/>
          <w:szCs w:val="18"/>
        </w:rPr>
        <w:t xml:space="preserve"> dispositions particulières du Contrat s’agissant du Titulaire</w:t>
      </w:r>
      <w:r w:rsidR="00CF798A" w:rsidRPr="00645219">
        <w:rPr>
          <w:rFonts w:ascii="Marianne" w:eastAsia="Times" w:hAnsi="Marianne"/>
          <w:sz w:val="18"/>
          <w:szCs w:val="18"/>
        </w:rPr>
        <w:t xml:space="preserve"> et de chaque</w:t>
      </w:r>
      <w:r w:rsidRPr="00645219">
        <w:rPr>
          <w:rFonts w:ascii="Marianne" w:eastAsia="Times" w:hAnsi="Marianne"/>
          <w:sz w:val="18"/>
          <w:szCs w:val="18"/>
        </w:rPr>
        <w:t xml:space="preserve"> membre </w:t>
      </w:r>
      <w:r w:rsidR="00CF798A" w:rsidRPr="00645219">
        <w:rPr>
          <w:rFonts w:ascii="Marianne" w:eastAsia="Times" w:hAnsi="Marianne"/>
          <w:sz w:val="18"/>
          <w:szCs w:val="18"/>
        </w:rPr>
        <w:t xml:space="preserve">concerné </w:t>
      </w:r>
      <w:r w:rsidRPr="00645219">
        <w:rPr>
          <w:rFonts w:ascii="Marianne" w:eastAsia="Times" w:hAnsi="Marianne"/>
          <w:sz w:val="18"/>
          <w:szCs w:val="18"/>
        </w:rPr>
        <w:t xml:space="preserve">du groupement et </w:t>
      </w:r>
      <w:r w:rsidR="00CF798A" w:rsidRPr="00645219">
        <w:rPr>
          <w:rFonts w:ascii="Marianne" w:eastAsia="Times" w:hAnsi="Marianne"/>
          <w:sz w:val="18"/>
          <w:szCs w:val="18"/>
        </w:rPr>
        <w:t xml:space="preserve">dans </w:t>
      </w:r>
      <w:r w:rsidRPr="00645219">
        <w:rPr>
          <w:rFonts w:ascii="Marianne" w:eastAsia="Times" w:hAnsi="Marianne"/>
          <w:sz w:val="18"/>
          <w:szCs w:val="18"/>
        </w:rPr>
        <w:t xml:space="preserve">la demande d’acceptation du sous-traitant et d’agrément de ses conditions de paiement, ce sous la forme : « enregistré sous le numéro XX auprès du préfet de région de </w:t>
      </w:r>
      <w:r w:rsidR="004513A3">
        <w:rPr>
          <w:rFonts w:ascii="Marianne" w:eastAsia="Times" w:hAnsi="Marianne"/>
          <w:sz w:val="18"/>
          <w:szCs w:val="18"/>
        </w:rPr>
        <w:t>la région Auvergne-Rhône-Alpes</w:t>
      </w:r>
      <w:r w:rsidRPr="00645219">
        <w:rPr>
          <w:rFonts w:ascii="Marianne" w:eastAsia="Times" w:hAnsi="Marianne"/>
          <w:sz w:val="18"/>
          <w:szCs w:val="18"/>
        </w:rPr>
        <w:t>».</w:t>
      </w:r>
    </w:p>
    <w:p w14:paraId="40F26A93" w14:textId="77777777" w:rsidR="00CF798A" w:rsidRPr="00645219" w:rsidRDefault="00CF798A" w:rsidP="00CF798A">
      <w:pPr>
        <w:pStyle w:val="Corpsdetexte"/>
        <w:spacing w:before="120" w:after="0"/>
        <w:jc w:val="both"/>
        <w:rPr>
          <w:rFonts w:ascii="Marianne" w:eastAsia="Times" w:hAnsi="Marianne"/>
          <w:sz w:val="18"/>
          <w:szCs w:val="18"/>
        </w:rPr>
      </w:pPr>
      <w:r w:rsidRPr="00645219">
        <w:rPr>
          <w:rFonts w:ascii="Marianne" w:eastAsia="Times" w:hAnsi="Marianne"/>
          <w:sz w:val="18"/>
          <w:szCs w:val="18"/>
        </w:rPr>
        <w:t>Le Titulaire est également tenu de disposer de la certification qualité prévue à l’article L.6316-1 du code du travail.</w:t>
      </w:r>
    </w:p>
    <w:p w14:paraId="638EA028" w14:textId="1E0E651D" w:rsidR="003D4992" w:rsidRPr="00645219" w:rsidRDefault="0098262F" w:rsidP="0098262F">
      <w:pPr>
        <w:pStyle w:val="Corpsdetexte"/>
        <w:spacing w:before="180" w:after="0"/>
        <w:jc w:val="both"/>
        <w:rPr>
          <w:rFonts w:ascii="Marianne" w:eastAsia="Times" w:hAnsi="Marianne"/>
          <w:sz w:val="18"/>
          <w:szCs w:val="18"/>
        </w:rPr>
      </w:pPr>
      <w:r w:rsidRPr="00645219">
        <w:rPr>
          <w:rFonts w:ascii="Marianne" w:eastAsia="Times" w:hAnsi="Marianne"/>
          <w:sz w:val="18"/>
          <w:szCs w:val="18"/>
        </w:rPr>
        <w:t xml:space="preserve">Sans préjudice des dispositions de </w:t>
      </w:r>
      <w:r w:rsidRPr="00F70E65">
        <w:rPr>
          <w:rFonts w:ascii="Marianne" w:eastAsia="Times" w:hAnsi="Marianne"/>
          <w:sz w:val="18"/>
          <w:szCs w:val="18"/>
        </w:rPr>
        <w:t xml:space="preserve">l’article </w:t>
      </w:r>
      <w:r w:rsidR="00976AEF" w:rsidRPr="00F70E65">
        <w:rPr>
          <w:rFonts w:ascii="Marianne" w:eastAsia="Times" w:hAnsi="Marianne"/>
          <w:sz w:val="18"/>
          <w:szCs w:val="18"/>
        </w:rPr>
        <w:t>XII.1 ,</w:t>
      </w:r>
      <w:r w:rsidRPr="00645219">
        <w:rPr>
          <w:rFonts w:ascii="Marianne" w:eastAsia="Times" w:hAnsi="Marianne"/>
          <w:sz w:val="18"/>
          <w:szCs w:val="18"/>
        </w:rPr>
        <w:t xml:space="preserve"> le Titulaire informe </w:t>
      </w:r>
      <w:r w:rsidR="005A2761" w:rsidRPr="00645219">
        <w:rPr>
          <w:rFonts w:ascii="Marianne" w:eastAsia="Times" w:hAnsi="Marianne"/>
          <w:sz w:val="18"/>
          <w:szCs w:val="18"/>
        </w:rPr>
        <w:t>France Travail</w:t>
      </w:r>
      <w:r w:rsidRPr="00645219">
        <w:rPr>
          <w:rFonts w:ascii="Marianne" w:eastAsia="Times" w:hAnsi="Marianne"/>
          <w:sz w:val="18"/>
          <w:szCs w:val="18"/>
        </w:rPr>
        <w:t xml:space="preserve">, par </w:t>
      </w:r>
      <w:r w:rsidR="00CF798A" w:rsidRPr="00645219">
        <w:rPr>
          <w:rFonts w:ascii="Marianne" w:eastAsia="Times" w:hAnsi="Marianne"/>
          <w:sz w:val="18"/>
          <w:szCs w:val="18"/>
        </w:rPr>
        <w:t>tous moyens</w:t>
      </w:r>
      <w:r w:rsidRPr="00645219">
        <w:rPr>
          <w:rFonts w:ascii="Marianne" w:eastAsia="Times" w:hAnsi="Marianne"/>
          <w:sz w:val="18"/>
          <w:szCs w:val="18"/>
        </w:rPr>
        <w:t xml:space="preserve"> du refus, de la caducité ou de l’annulation de l’enregistrement</w:t>
      </w:r>
      <w:r w:rsidR="00CF798A" w:rsidRPr="00645219">
        <w:rPr>
          <w:rFonts w:ascii="Marianne" w:eastAsia="Times" w:hAnsi="Marianne"/>
          <w:sz w:val="18"/>
          <w:szCs w:val="18"/>
        </w:rPr>
        <w:t xml:space="preserve"> prévu à l’article L.6351-1 du code du travail ou de la suspension ou du retrait de la certification qualité prévue à l’article L.6316-1 du code du travail</w:t>
      </w:r>
      <w:r w:rsidRPr="00645219">
        <w:rPr>
          <w:rFonts w:ascii="Marianne" w:eastAsia="Times" w:hAnsi="Marianne"/>
          <w:sz w:val="18"/>
          <w:szCs w:val="18"/>
        </w:rPr>
        <w:t xml:space="preserve">, dans un délai maximum de </w:t>
      </w:r>
      <w:r w:rsidR="00CF798A" w:rsidRPr="00645219">
        <w:rPr>
          <w:rFonts w:ascii="Marianne" w:eastAsia="Times" w:hAnsi="Marianne"/>
          <w:sz w:val="18"/>
          <w:szCs w:val="18"/>
        </w:rPr>
        <w:t xml:space="preserve">5 </w:t>
      </w:r>
      <w:r w:rsidRPr="00645219">
        <w:rPr>
          <w:rFonts w:ascii="Marianne" w:eastAsia="Times" w:hAnsi="Marianne"/>
          <w:sz w:val="18"/>
          <w:szCs w:val="18"/>
        </w:rPr>
        <w:t xml:space="preserve">jours calendaires à compter de </w:t>
      </w:r>
      <w:r w:rsidR="00CF798A" w:rsidRPr="00645219">
        <w:rPr>
          <w:rFonts w:ascii="Marianne" w:eastAsia="Times" w:hAnsi="Marianne"/>
          <w:sz w:val="18"/>
          <w:szCs w:val="18"/>
        </w:rPr>
        <w:t xml:space="preserve">la date </w:t>
      </w:r>
      <w:r w:rsidRPr="00645219">
        <w:rPr>
          <w:rFonts w:ascii="Marianne" w:eastAsia="Times" w:hAnsi="Marianne"/>
          <w:sz w:val="18"/>
          <w:szCs w:val="18"/>
        </w:rPr>
        <w:t xml:space="preserve">de la décision ou de sa notification. </w:t>
      </w:r>
    </w:p>
    <w:p w14:paraId="4EC74918" w14:textId="37539FB8" w:rsidR="003D4992" w:rsidRPr="008E4964" w:rsidRDefault="00332C6D" w:rsidP="008E4964">
      <w:pPr>
        <w:autoSpaceDE w:val="0"/>
        <w:autoSpaceDN w:val="0"/>
        <w:adjustRightInd w:val="0"/>
        <w:spacing w:before="180"/>
        <w:jc w:val="both"/>
        <w:outlineLvl w:val="0"/>
        <w:rPr>
          <w:rFonts w:ascii="Marianne" w:hAnsi="Marianne" w:cs="Arial"/>
          <w:b/>
          <w:caps/>
          <w:sz w:val="20"/>
          <w:szCs w:val="20"/>
        </w:rPr>
      </w:pPr>
      <w:r w:rsidRPr="008E4964">
        <w:rPr>
          <w:rFonts w:ascii="Marianne" w:hAnsi="Marianne" w:cs="Arial"/>
          <w:b/>
          <w:caps/>
          <w:sz w:val="20"/>
          <w:szCs w:val="20"/>
        </w:rPr>
        <w:t>III</w:t>
      </w:r>
      <w:r w:rsidR="0098262F" w:rsidRPr="008E4964">
        <w:rPr>
          <w:rFonts w:ascii="Marianne" w:hAnsi="Marianne" w:cs="Arial"/>
          <w:b/>
          <w:caps/>
          <w:sz w:val="20"/>
          <w:szCs w:val="20"/>
        </w:rPr>
        <w:t xml:space="preserve">.2 -  </w:t>
      </w:r>
      <w:r w:rsidR="00FA40C7">
        <w:rPr>
          <w:rFonts w:ascii="Marianne" w:hAnsi="Marianne" w:cs="Arial"/>
          <w:b/>
          <w:bCs/>
          <w:sz w:val="20"/>
          <w:szCs w:val="20"/>
        </w:rPr>
        <w:t>M</w:t>
      </w:r>
      <w:r w:rsidR="00186BFA">
        <w:rPr>
          <w:rFonts w:ascii="Marianne" w:hAnsi="Marianne" w:cs="Arial"/>
          <w:b/>
          <w:bCs/>
          <w:sz w:val="20"/>
          <w:szCs w:val="20"/>
        </w:rPr>
        <w:t>odalités d’émission et d’exécution des commandes</w:t>
      </w:r>
      <w:r w:rsidR="0098262F" w:rsidRPr="008E4964">
        <w:rPr>
          <w:rFonts w:ascii="Marianne" w:hAnsi="Marianne" w:cs="Arial"/>
          <w:b/>
          <w:caps/>
          <w:sz w:val="20"/>
          <w:szCs w:val="20"/>
        </w:rPr>
        <w:t xml:space="preserve"> </w:t>
      </w:r>
    </w:p>
    <w:p w14:paraId="553DC9D4" w14:textId="77777777" w:rsidR="0046399F" w:rsidRPr="00AA2A11" w:rsidRDefault="0046399F" w:rsidP="008E4964">
      <w:pPr>
        <w:autoSpaceDE w:val="0"/>
        <w:autoSpaceDN w:val="0"/>
        <w:adjustRightInd w:val="0"/>
        <w:spacing w:before="180"/>
        <w:jc w:val="both"/>
        <w:outlineLvl w:val="0"/>
        <w:rPr>
          <w:rFonts w:ascii="Marianne" w:hAnsi="Marianne"/>
          <w:sz w:val="18"/>
          <w:szCs w:val="18"/>
        </w:rPr>
      </w:pPr>
      <w:r w:rsidRPr="008E4964">
        <w:rPr>
          <w:rFonts w:ascii="Marianne" w:hAnsi="Marianne"/>
          <w:sz w:val="18"/>
          <w:szCs w:val="18"/>
        </w:rPr>
        <w:t>Le marché s’exécute par émission de bons de commande successifs selon les besoins de France Travail à tout</w:t>
      </w:r>
      <w:r w:rsidRPr="00AA2A11">
        <w:rPr>
          <w:rFonts w:ascii="Marianne" w:hAnsi="Marianne"/>
          <w:sz w:val="18"/>
          <w:szCs w:val="18"/>
        </w:rPr>
        <w:t xml:space="preserve"> moment pendant la durée du marché et dès lors que pour un bénéficiaire, le lieu et les dates de stage, le nom de l’entreprise, le tuteur, le programme du stage ont été, d’une part, trouvés par le Titulaire dans un délai maximum de 42 jours calendaires à compter de la transmission par France Travail du Dossier « Informations pour le Placement » et d’autre part, acceptés par France Travail.</w:t>
      </w:r>
    </w:p>
    <w:p w14:paraId="3E74AA00" w14:textId="77777777" w:rsidR="0046399F" w:rsidRPr="00AA2A11" w:rsidRDefault="0046399F" w:rsidP="0046399F">
      <w:pPr>
        <w:tabs>
          <w:tab w:val="left" w:leader="dot" w:pos="9639"/>
        </w:tabs>
        <w:jc w:val="both"/>
        <w:rPr>
          <w:rFonts w:ascii="Marianne" w:hAnsi="Marianne"/>
          <w:sz w:val="18"/>
          <w:szCs w:val="18"/>
        </w:rPr>
      </w:pPr>
    </w:p>
    <w:p w14:paraId="1CAA8FA1" w14:textId="57839A75" w:rsidR="0046399F" w:rsidRPr="00AA2A11" w:rsidRDefault="0046399F" w:rsidP="0046399F">
      <w:pPr>
        <w:tabs>
          <w:tab w:val="left" w:leader="dot" w:pos="9639"/>
        </w:tabs>
        <w:jc w:val="both"/>
        <w:rPr>
          <w:rFonts w:ascii="Marianne" w:hAnsi="Marianne"/>
          <w:sz w:val="18"/>
          <w:szCs w:val="18"/>
        </w:rPr>
      </w:pPr>
      <w:r w:rsidRPr="00AA2A11">
        <w:rPr>
          <w:rFonts w:ascii="Marianne" w:hAnsi="Marianne"/>
          <w:sz w:val="18"/>
          <w:szCs w:val="18"/>
        </w:rPr>
        <w:t xml:space="preserve">A réception du bon de commande, le Titulaire a 28 jours </w:t>
      </w:r>
      <w:r w:rsidR="00CD1B91">
        <w:rPr>
          <w:rFonts w:ascii="Marianne" w:hAnsi="Marianne"/>
          <w:sz w:val="18"/>
          <w:szCs w:val="18"/>
        </w:rPr>
        <w:t xml:space="preserve">calendaires </w:t>
      </w:r>
      <w:r w:rsidRPr="00AA2A11">
        <w:rPr>
          <w:rFonts w:ascii="Marianne" w:hAnsi="Marianne"/>
          <w:sz w:val="18"/>
          <w:szCs w:val="18"/>
        </w:rPr>
        <w:t>pour faire partir le bénéficiaire sur son lieu de stage.</w:t>
      </w:r>
    </w:p>
    <w:p w14:paraId="765538A4" w14:textId="77777777" w:rsidR="00AA2A11" w:rsidRDefault="00AA2A11" w:rsidP="0046399F">
      <w:pPr>
        <w:tabs>
          <w:tab w:val="left" w:leader="dot" w:pos="9639"/>
        </w:tabs>
        <w:jc w:val="both"/>
        <w:rPr>
          <w:rFonts w:ascii="Marianne" w:hAnsi="Marianne"/>
          <w:sz w:val="18"/>
          <w:szCs w:val="18"/>
        </w:rPr>
      </w:pPr>
    </w:p>
    <w:p w14:paraId="5654CDDB" w14:textId="2FE45027" w:rsidR="0046399F" w:rsidRDefault="0046399F" w:rsidP="0046399F">
      <w:pPr>
        <w:tabs>
          <w:tab w:val="left" w:leader="dot" w:pos="9639"/>
        </w:tabs>
        <w:jc w:val="both"/>
        <w:rPr>
          <w:rFonts w:ascii="Marianne" w:hAnsi="Marianne"/>
          <w:sz w:val="18"/>
          <w:szCs w:val="18"/>
        </w:rPr>
      </w:pPr>
      <w:r w:rsidRPr="00E83DC8">
        <w:rPr>
          <w:rFonts w:ascii="Marianne" w:hAnsi="Marianne"/>
          <w:sz w:val="18"/>
          <w:szCs w:val="18"/>
        </w:rPr>
        <w:t xml:space="preserve">La durée d’exécution d’un bon de commande court à compter de sa date de notification et inclut toute la durée de la mobilité jusqu’à </w:t>
      </w:r>
      <w:r w:rsidR="0020097B" w:rsidRPr="00E83DC8">
        <w:rPr>
          <w:rFonts w:ascii="Marianne" w:hAnsi="Marianne"/>
          <w:sz w:val="18"/>
          <w:szCs w:val="18"/>
        </w:rPr>
        <w:t>30</w:t>
      </w:r>
      <w:r w:rsidRPr="00E83DC8">
        <w:rPr>
          <w:rFonts w:ascii="Marianne" w:hAnsi="Marianne"/>
          <w:sz w:val="18"/>
          <w:szCs w:val="18"/>
        </w:rPr>
        <w:t xml:space="preserve"> jours</w:t>
      </w:r>
      <w:r w:rsidR="0020097B" w:rsidRPr="00E83DC8">
        <w:rPr>
          <w:rFonts w:ascii="Marianne" w:hAnsi="Marianne"/>
          <w:sz w:val="18"/>
          <w:szCs w:val="18"/>
        </w:rPr>
        <w:t xml:space="preserve"> calendaires</w:t>
      </w:r>
      <w:r w:rsidRPr="00E83DC8">
        <w:rPr>
          <w:rFonts w:ascii="Marianne" w:hAnsi="Marianne"/>
          <w:sz w:val="18"/>
          <w:szCs w:val="18"/>
        </w:rPr>
        <w:t xml:space="preserve"> après son retour en France.</w:t>
      </w:r>
    </w:p>
    <w:p w14:paraId="6549532E" w14:textId="77777777" w:rsidR="00AA2A11" w:rsidRPr="00AA2A11" w:rsidRDefault="00AA2A11" w:rsidP="0046399F">
      <w:pPr>
        <w:tabs>
          <w:tab w:val="left" w:leader="dot" w:pos="9639"/>
        </w:tabs>
        <w:jc w:val="both"/>
        <w:rPr>
          <w:rFonts w:ascii="Marianne" w:hAnsi="Marianne"/>
          <w:sz w:val="18"/>
          <w:szCs w:val="18"/>
        </w:rPr>
      </w:pPr>
    </w:p>
    <w:p w14:paraId="0E6A3782" w14:textId="77777777" w:rsidR="0046399F" w:rsidRDefault="0046399F" w:rsidP="0046399F">
      <w:pPr>
        <w:tabs>
          <w:tab w:val="left" w:leader="dot" w:pos="9639"/>
        </w:tabs>
        <w:jc w:val="both"/>
        <w:rPr>
          <w:rFonts w:ascii="Marianne" w:hAnsi="Marianne"/>
          <w:sz w:val="18"/>
          <w:szCs w:val="18"/>
        </w:rPr>
      </w:pPr>
      <w:r w:rsidRPr="00AA2A11">
        <w:rPr>
          <w:rFonts w:ascii="Marianne" w:hAnsi="Marianne"/>
          <w:sz w:val="18"/>
          <w:szCs w:val="18"/>
        </w:rPr>
        <w:t xml:space="preserve">Le bon de commande comporte les mentions suivantes : </w:t>
      </w:r>
    </w:p>
    <w:p w14:paraId="49095CA3" w14:textId="77777777" w:rsidR="00AA2A11" w:rsidRPr="00AA2A11" w:rsidRDefault="00AA2A11" w:rsidP="0046399F">
      <w:pPr>
        <w:tabs>
          <w:tab w:val="left" w:leader="dot" w:pos="9639"/>
        </w:tabs>
        <w:jc w:val="both"/>
        <w:rPr>
          <w:rFonts w:ascii="Marianne" w:hAnsi="Marianne"/>
          <w:sz w:val="18"/>
          <w:szCs w:val="18"/>
        </w:rPr>
      </w:pPr>
    </w:p>
    <w:p w14:paraId="1BE02DC0" w14:textId="163BE674" w:rsidR="0046399F" w:rsidRPr="00F75D5E" w:rsidRDefault="0046399F" w:rsidP="00F75D5E">
      <w:pPr>
        <w:numPr>
          <w:ilvl w:val="0"/>
          <w:numId w:val="27"/>
        </w:numPr>
        <w:spacing w:line="276" w:lineRule="auto"/>
        <w:ind w:left="714" w:hanging="357"/>
        <w:rPr>
          <w:rFonts w:ascii="Marianne" w:eastAsia="Times" w:hAnsi="Marianne"/>
          <w:sz w:val="18"/>
          <w:szCs w:val="18"/>
        </w:rPr>
      </w:pPr>
      <w:r w:rsidRPr="00F75D5E">
        <w:rPr>
          <w:rFonts w:ascii="Marianne" w:eastAsia="Times" w:hAnsi="Marianne"/>
          <w:sz w:val="18"/>
          <w:szCs w:val="18"/>
        </w:rPr>
        <w:t>la raison ou dénomination sociale et adresse complète du Titulaire</w:t>
      </w:r>
    </w:p>
    <w:p w14:paraId="0247E915" w14:textId="342DF443" w:rsidR="0046399F" w:rsidRPr="00F75D5E" w:rsidRDefault="0046399F" w:rsidP="00F75D5E">
      <w:pPr>
        <w:numPr>
          <w:ilvl w:val="0"/>
          <w:numId w:val="27"/>
        </w:numPr>
        <w:tabs>
          <w:tab w:val="num" w:pos="360"/>
        </w:tabs>
        <w:spacing w:line="276" w:lineRule="auto"/>
        <w:ind w:left="714" w:hanging="357"/>
        <w:rPr>
          <w:rFonts w:ascii="Marianne" w:eastAsia="Times" w:hAnsi="Marianne"/>
          <w:sz w:val="18"/>
          <w:szCs w:val="18"/>
        </w:rPr>
      </w:pPr>
      <w:r w:rsidRPr="00F75D5E">
        <w:rPr>
          <w:rFonts w:ascii="Marianne" w:eastAsia="Times" w:hAnsi="Marianne"/>
          <w:sz w:val="18"/>
          <w:szCs w:val="18"/>
        </w:rPr>
        <w:t>le numéro et la date d’émission du bon de commande</w:t>
      </w:r>
    </w:p>
    <w:p w14:paraId="1BC5854D" w14:textId="467E4086" w:rsidR="0046399F" w:rsidRPr="00F75D5E" w:rsidRDefault="0046399F" w:rsidP="00F75D5E">
      <w:pPr>
        <w:numPr>
          <w:ilvl w:val="0"/>
          <w:numId w:val="27"/>
        </w:numPr>
        <w:spacing w:line="276" w:lineRule="auto"/>
        <w:ind w:left="714" w:hanging="357"/>
        <w:rPr>
          <w:rFonts w:ascii="Marianne" w:eastAsia="Times" w:hAnsi="Marianne"/>
          <w:sz w:val="18"/>
          <w:szCs w:val="18"/>
        </w:rPr>
      </w:pPr>
      <w:r w:rsidRPr="00F75D5E">
        <w:rPr>
          <w:rFonts w:ascii="Marianne" w:eastAsia="Times" w:hAnsi="Marianne"/>
          <w:sz w:val="18"/>
          <w:szCs w:val="18"/>
        </w:rPr>
        <w:t xml:space="preserve">le numéro du marché SAP </w:t>
      </w:r>
      <w:r w:rsidR="00486333" w:rsidRPr="00F75D5E">
        <w:rPr>
          <w:rFonts w:ascii="Marianne" w:eastAsia="Times" w:hAnsi="Marianne"/>
          <w:sz w:val="18"/>
          <w:szCs w:val="18"/>
        </w:rPr>
        <w:t xml:space="preserve"> </w:t>
      </w:r>
      <w:r w:rsidRPr="00F75D5E">
        <w:rPr>
          <w:rFonts w:ascii="Marianne" w:eastAsia="Times" w:hAnsi="Marianne"/>
          <w:sz w:val="18"/>
          <w:szCs w:val="18"/>
        </w:rPr>
        <w:t>-  S4/Hana</w:t>
      </w:r>
    </w:p>
    <w:p w14:paraId="03979712" w14:textId="0FAAD04B" w:rsidR="0046399F" w:rsidRPr="00F75D5E" w:rsidRDefault="0046399F" w:rsidP="00F75D5E">
      <w:pPr>
        <w:numPr>
          <w:ilvl w:val="0"/>
          <w:numId w:val="27"/>
        </w:numPr>
        <w:spacing w:line="276" w:lineRule="auto"/>
        <w:ind w:left="714" w:hanging="357"/>
        <w:rPr>
          <w:rFonts w:ascii="Marianne" w:eastAsia="Times" w:hAnsi="Marianne"/>
          <w:sz w:val="18"/>
          <w:szCs w:val="18"/>
        </w:rPr>
      </w:pPr>
      <w:r w:rsidRPr="00F75D5E">
        <w:rPr>
          <w:rFonts w:ascii="Marianne" w:eastAsia="Times" w:hAnsi="Marianne"/>
          <w:sz w:val="18"/>
          <w:szCs w:val="18"/>
        </w:rPr>
        <w:t>le nom et prénom du bénéficiaire</w:t>
      </w:r>
    </w:p>
    <w:p w14:paraId="431F9E1F" w14:textId="706FE4D6" w:rsidR="000B4E6E" w:rsidRPr="00F75D5E" w:rsidRDefault="0046399F" w:rsidP="00F75D5E">
      <w:pPr>
        <w:numPr>
          <w:ilvl w:val="0"/>
          <w:numId w:val="27"/>
        </w:numPr>
        <w:spacing w:line="276" w:lineRule="auto"/>
        <w:ind w:left="714" w:hanging="357"/>
        <w:rPr>
          <w:rFonts w:ascii="Marianne" w:eastAsia="Times" w:hAnsi="Marianne"/>
          <w:sz w:val="18"/>
          <w:szCs w:val="18"/>
        </w:rPr>
      </w:pPr>
      <w:r w:rsidRPr="00F75D5E">
        <w:rPr>
          <w:rFonts w:ascii="Marianne" w:eastAsia="Times" w:hAnsi="Marianne"/>
          <w:sz w:val="18"/>
          <w:szCs w:val="18"/>
        </w:rPr>
        <w:t>le pays et la durée de la mobilité.</w:t>
      </w:r>
    </w:p>
    <w:p w14:paraId="22A838FD" w14:textId="77777777" w:rsidR="00AB1D27" w:rsidRDefault="008B1D5A" w:rsidP="00AB1D27">
      <w:pPr>
        <w:spacing w:before="180"/>
        <w:jc w:val="both"/>
        <w:rPr>
          <w:rFonts w:ascii="Marianne" w:hAnsi="Marianne" w:cs="Arial"/>
          <w:sz w:val="18"/>
          <w:szCs w:val="18"/>
        </w:rPr>
      </w:pPr>
      <w:r w:rsidRPr="0010211B">
        <w:rPr>
          <w:rFonts w:ascii="Marianne" w:hAnsi="Marianne" w:cs="Arial"/>
          <w:sz w:val="18"/>
          <w:szCs w:val="18"/>
        </w:rPr>
        <w:t>C</w:t>
      </w:r>
      <w:r w:rsidR="0098262F" w:rsidRPr="0010211B">
        <w:rPr>
          <w:rFonts w:ascii="Marianne" w:hAnsi="Marianne" w:cs="Arial"/>
          <w:sz w:val="18"/>
          <w:szCs w:val="18"/>
        </w:rPr>
        <w:t xml:space="preserve">haque commande est impérative. En cas de difficultés prévisibles ou avérées dans l’exécution d’une commande, le Titulaire en avertit l’émetteur par tout moyen. Dans un délai maximum de </w:t>
      </w:r>
      <w:r w:rsidR="00C85AE2" w:rsidRPr="0010211B">
        <w:rPr>
          <w:rFonts w:ascii="Marianne" w:hAnsi="Marianne" w:cs="Arial"/>
          <w:sz w:val="18"/>
          <w:szCs w:val="18"/>
        </w:rPr>
        <w:t xml:space="preserve">4 </w:t>
      </w:r>
      <w:r w:rsidR="0098262F" w:rsidRPr="0010211B">
        <w:rPr>
          <w:rFonts w:ascii="Marianne" w:hAnsi="Marianne" w:cs="Arial"/>
          <w:sz w:val="18"/>
          <w:szCs w:val="18"/>
        </w:rPr>
        <w:t xml:space="preserve">jours calendaires à compter du moment où il a eu connaissance de ces difficultés, le Titulaire </w:t>
      </w:r>
      <w:r w:rsidR="00C85AE2" w:rsidRPr="0010211B">
        <w:rPr>
          <w:rFonts w:ascii="Marianne" w:hAnsi="Marianne" w:cs="Arial"/>
          <w:sz w:val="18"/>
          <w:szCs w:val="18"/>
        </w:rPr>
        <w:t>présente par écrit,</w:t>
      </w:r>
      <w:r w:rsidR="0098262F" w:rsidRPr="0010211B">
        <w:rPr>
          <w:rFonts w:ascii="Marianne" w:hAnsi="Marianne" w:cs="Arial"/>
          <w:sz w:val="18"/>
          <w:szCs w:val="18"/>
        </w:rPr>
        <w:t xml:space="preserve"> de manière détaillée et vérifiable</w:t>
      </w:r>
      <w:r w:rsidR="00C85AE2" w:rsidRPr="0010211B">
        <w:rPr>
          <w:rFonts w:ascii="Marianne" w:hAnsi="Marianne" w:cs="Arial"/>
          <w:sz w:val="18"/>
          <w:szCs w:val="18"/>
        </w:rPr>
        <w:t>,</w:t>
      </w:r>
      <w:r w:rsidR="0098262F" w:rsidRPr="0010211B">
        <w:rPr>
          <w:rFonts w:ascii="Marianne" w:hAnsi="Marianne" w:cs="Arial"/>
          <w:sz w:val="18"/>
          <w:szCs w:val="18"/>
        </w:rPr>
        <w:t xml:space="preserve"> la nature de ces difficultés.</w:t>
      </w:r>
      <w:r w:rsidR="0098262F" w:rsidRPr="00215421">
        <w:rPr>
          <w:rFonts w:ascii="Marianne" w:hAnsi="Marianne" w:cs="Arial"/>
          <w:sz w:val="18"/>
          <w:szCs w:val="18"/>
        </w:rPr>
        <w:t xml:space="preserve"> </w:t>
      </w:r>
    </w:p>
    <w:p w14:paraId="7BF9010C" w14:textId="77777777" w:rsidR="009F663E" w:rsidRDefault="005F5298" w:rsidP="00AB1D27">
      <w:pPr>
        <w:spacing w:before="360" w:after="360"/>
        <w:jc w:val="both"/>
        <w:rPr>
          <w:rFonts w:ascii="Marianne" w:hAnsi="Marianne" w:cs="Arial"/>
          <w:b/>
          <w:bCs/>
          <w:sz w:val="20"/>
          <w:szCs w:val="20"/>
        </w:rPr>
      </w:pPr>
      <w:r>
        <w:rPr>
          <w:rFonts w:ascii="Marianne" w:hAnsi="Marianne" w:cs="Arial"/>
          <w:b/>
          <w:bCs/>
          <w:sz w:val="20"/>
          <w:szCs w:val="20"/>
        </w:rPr>
        <w:t>I</w:t>
      </w:r>
      <w:r w:rsidR="0098262F" w:rsidRPr="001C15A9">
        <w:rPr>
          <w:rFonts w:ascii="Marianne" w:hAnsi="Marianne" w:cs="Arial"/>
          <w:b/>
          <w:bCs/>
          <w:sz w:val="20"/>
          <w:szCs w:val="20"/>
        </w:rPr>
        <w:t>V</w:t>
      </w:r>
      <w:r>
        <w:rPr>
          <w:rFonts w:ascii="Marianne" w:hAnsi="Marianne" w:cs="Arial"/>
          <w:b/>
          <w:bCs/>
          <w:sz w:val="20"/>
          <w:szCs w:val="20"/>
        </w:rPr>
        <w:t xml:space="preserve"> </w:t>
      </w:r>
      <w:r w:rsidR="0098262F" w:rsidRPr="001C15A9">
        <w:rPr>
          <w:rFonts w:ascii="Marianne" w:hAnsi="Marianne" w:cs="Arial"/>
          <w:b/>
          <w:bCs/>
          <w:sz w:val="20"/>
          <w:szCs w:val="20"/>
        </w:rPr>
        <w:t>-  P</w:t>
      </w:r>
      <w:r w:rsidR="000055EC">
        <w:rPr>
          <w:rFonts w:ascii="Marianne" w:hAnsi="Marianne" w:cs="Arial"/>
          <w:b/>
          <w:bCs/>
          <w:sz w:val="20"/>
          <w:szCs w:val="20"/>
        </w:rPr>
        <w:t xml:space="preserve">ERSONNELS </w:t>
      </w:r>
      <w:r w:rsidR="009F663E">
        <w:rPr>
          <w:rFonts w:ascii="Marianne" w:hAnsi="Marianne" w:cs="Arial"/>
          <w:b/>
          <w:bCs/>
          <w:sz w:val="20"/>
          <w:szCs w:val="20"/>
        </w:rPr>
        <w:t>AFFECTES A L’EXECUTION DES PRESTATIONS</w:t>
      </w:r>
    </w:p>
    <w:p w14:paraId="3E1416E9" w14:textId="31B74773" w:rsidR="00BC1407" w:rsidRPr="00163B5A" w:rsidRDefault="0098262F" w:rsidP="00AB1D27">
      <w:pPr>
        <w:spacing w:before="360" w:after="360"/>
        <w:jc w:val="both"/>
        <w:rPr>
          <w:rFonts w:ascii="Marianne" w:hAnsi="Marianne" w:cs="Arial"/>
          <w:sz w:val="18"/>
          <w:szCs w:val="18"/>
        </w:rPr>
      </w:pPr>
      <w:r w:rsidRPr="00163B5A">
        <w:rPr>
          <w:rFonts w:ascii="Marianne" w:hAnsi="Marianne" w:cs="Arial"/>
          <w:sz w:val="18"/>
          <w:szCs w:val="18"/>
        </w:rPr>
        <w:t xml:space="preserve">Sans préjudice des dispositions de l’article </w:t>
      </w:r>
      <w:r w:rsidR="00993972" w:rsidRPr="00163B5A">
        <w:rPr>
          <w:rFonts w:ascii="Marianne" w:hAnsi="Marianne" w:cs="Arial"/>
          <w:sz w:val="18"/>
          <w:szCs w:val="18"/>
        </w:rPr>
        <w:t>XII.1</w:t>
      </w:r>
      <w:r w:rsidR="00514E4F">
        <w:rPr>
          <w:rFonts w:ascii="Marianne" w:hAnsi="Marianne" w:cs="Arial"/>
          <w:sz w:val="18"/>
          <w:szCs w:val="18"/>
        </w:rPr>
        <w:t xml:space="preserve"> du présent contrat</w:t>
      </w:r>
      <w:r w:rsidRPr="00163B5A">
        <w:rPr>
          <w:rFonts w:ascii="Marianne" w:hAnsi="Marianne" w:cs="Arial"/>
          <w:sz w:val="18"/>
          <w:szCs w:val="18"/>
        </w:rPr>
        <w:t xml:space="preserve">, le Titulaire se conforme strictement à la législation et à la réglementation du travail qui lui est applicable. </w:t>
      </w:r>
    </w:p>
    <w:p w14:paraId="3EFEB99C" w14:textId="77777777" w:rsidR="00A62EB6" w:rsidRPr="00163B5A" w:rsidRDefault="00A62EB6" w:rsidP="00A62EB6">
      <w:pPr>
        <w:tabs>
          <w:tab w:val="left" w:leader="dot" w:pos="9639"/>
        </w:tabs>
        <w:jc w:val="both"/>
        <w:rPr>
          <w:rFonts w:ascii="Marianne" w:hAnsi="Marianne"/>
          <w:sz w:val="18"/>
          <w:szCs w:val="18"/>
        </w:rPr>
      </w:pPr>
      <w:r w:rsidRPr="00163B5A">
        <w:rPr>
          <w:rFonts w:ascii="Marianne" w:hAnsi="Marianne"/>
          <w:sz w:val="18"/>
          <w:szCs w:val="18"/>
        </w:rPr>
        <w:t xml:space="preserve">Le Titulaire assume en toute hypothèse l’entière responsabilité du nombre et de la désignation des personnels affectés à l’exécution du marché. Il garantit que ceux-ci disposent des connaissances et compétences nécessaires à l’exécution du marché et s’engage sur leur implication dans la mise en œuvre des prestations. </w:t>
      </w:r>
    </w:p>
    <w:p w14:paraId="383C1A95" w14:textId="77777777" w:rsidR="00AB1D27" w:rsidRDefault="0098262F" w:rsidP="00AB1D27">
      <w:pPr>
        <w:spacing w:before="180"/>
        <w:jc w:val="both"/>
        <w:rPr>
          <w:rFonts w:ascii="Marianne" w:hAnsi="Marianne" w:cs="Arial"/>
          <w:sz w:val="18"/>
          <w:szCs w:val="18"/>
        </w:rPr>
      </w:pPr>
      <w:r w:rsidRPr="00163B5A">
        <w:rPr>
          <w:rFonts w:ascii="Marianne" w:hAnsi="Marianne" w:cs="Arial"/>
          <w:sz w:val="18"/>
          <w:szCs w:val="18"/>
        </w:rPr>
        <w:t xml:space="preserve">Le personnel affecté à l’exécution des prestations demeure sous la responsabilité exclusive du Titulaire pendant toute la durée d’exécution du marché. Les intervenants affectés à l’exécution des prestations relèvent des effectifs du Titulaire ou de ses éventuels sous-traitants déclarés et dont les conditions de paiement ont été agréées par </w:t>
      </w:r>
      <w:r w:rsidR="005A2761" w:rsidRPr="00163B5A">
        <w:rPr>
          <w:rFonts w:ascii="Marianne" w:hAnsi="Marianne" w:cs="Arial"/>
          <w:sz w:val="18"/>
          <w:szCs w:val="18"/>
        </w:rPr>
        <w:t>France Travail</w:t>
      </w:r>
      <w:r w:rsidRPr="00163B5A">
        <w:rPr>
          <w:rFonts w:ascii="Marianne" w:hAnsi="Marianne" w:cs="Arial"/>
          <w:sz w:val="18"/>
          <w:szCs w:val="18"/>
        </w:rPr>
        <w:t xml:space="preserve">. </w:t>
      </w:r>
    </w:p>
    <w:p w14:paraId="55D95DC2" w14:textId="2FEC188E" w:rsidR="008E4964" w:rsidRDefault="00F84F19" w:rsidP="008E4964">
      <w:pPr>
        <w:spacing w:before="360" w:after="360"/>
        <w:jc w:val="both"/>
        <w:rPr>
          <w:rFonts w:ascii="Marianne" w:hAnsi="Marianne" w:cs="Arial"/>
          <w:b/>
          <w:bCs/>
          <w:sz w:val="20"/>
          <w:szCs w:val="20"/>
        </w:rPr>
      </w:pPr>
      <w:r w:rsidRPr="00C50284">
        <w:rPr>
          <w:rFonts w:ascii="Marianne" w:hAnsi="Marianne" w:cs="Arial"/>
          <w:b/>
          <w:bCs/>
          <w:sz w:val="20"/>
          <w:szCs w:val="20"/>
        </w:rPr>
        <w:t>V</w:t>
      </w:r>
      <w:r w:rsidRPr="00270FF2">
        <w:rPr>
          <w:rFonts w:ascii="Marianne" w:hAnsi="Marianne" w:cs="Arial"/>
          <w:b/>
          <w:bCs/>
          <w:sz w:val="20"/>
          <w:szCs w:val="20"/>
        </w:rPr>
        <w:t xml:space="preserve"> -  </w:t>
      </w:r>
      <w:r w:rsidR="00E519F9" w:rsidRPr="00112106">
        <w:rPr>
          <w:rFonts w:ascii="Marianne" w:hAnsi="Marianne" w:cs="Arial"/>
          <w:b/>
          <w:bCs/>
          <w:sz w:val="20"/>
          <w:szCs w:val="20"/>
        </w:rPr>
        <w:t>C</w:t>
      </w:r>
      <w:r w:rsidR="009F663E">
        <w:rPr>
          <w:rFonts w:ascii="Marianne" w:hAnsi="Marianne" w:cs="Arial"/>
          <w:b/>
          <w:bCs/>
          <w:sz w:val="20"/>
          <w:szCs w:val="20"/>
        </w:rPr>
        <w:t xml:space="preserve">ONSIDERATION SOCIALE </w:t>
      </w:r>
    </w:p>
    <w:p w14:paraId="5D29E8AC" w14:textId="77777777" w:rsidR="004A79E9" w:rsidRDefault="00D060D4" w:rsidP="004A79E9">
      <w:pPr>
        <w:spacing w:before="360" w:after="180"/>
        <w:jc w:val="both"/>
        <w:rPr>
          <w:rFonts w:ascii="Marianne" w:hAnsi="Marianne" w:cs="Arial"/>
          <w:b/>
          <w:bCs/>
          <w:sz w:val="20"/>
          <w:szCs w:val="20"/>
        </w:rPr>
      </w:pPr>
      <w:r w:rsidRPr="02E07647">
        <w:rPr>
          <w:rFonts w:ascii="Marianne" w:hAnsi="Marianne" w:cs="Arial"/>
          <w:b/>
          <w:bCs/>
          <w:sz w:val="20"/>
          <w:szCs w:val="20"/>
        </w:rPr>
        <w:t xml:space="preserve">V.1 - </w:t>
      </w:r>
      <w:r w:rsidRPr="00112106">
        <w:rPr>
          <w:rFonts w:ascii="Marianne" w:hAnsi="Marianne" w:cs="Arial"/>
          <w:b/>
          <w:bCs/>
          <w:sz w:val="20"/>
          <w:szCs w:val="20"/>
        </w:rPr>
        <w:t>Définition de l’engagement</w:t>
      </w:r>
    </w:p>
    <w:p w14:paraId="2CA1DAF5" w14:textId="45154CA3" w:rsidR="00603D5F" w:rsidRPr="008E4964" w:rsidRDefault="00603D5F" w:rsidP="004A79E9">
      <w:pPr>
        <w:spacing w:before="360" w:after="180"/>
        <w:jc w:val="both"/>
        <w:rPr>
          <w:rFonts w:ascii="Marianne" w:hAnsi="Marianne" w:cs="Arial"/>
          <w:b/>
          <w:bCs/>
          <w:sz w:val="20"/>
          <w:szCs w:val="20"/>
        </w:rPr>
      </w:pPr>
      <w:r w:rsidRPr="006A354E">
        <w:rPr>
          <w:rFonts w:ascii="Marianne" w:hAnsi="Marianne"/>
          <w:sz w:val="18"/>
          <w:szCs w:val="18"/>
        </w:rPr>
        <w:t xml:space="preserve">Le Titulaire s’engage à conduire une action de promotion de l’emploi et de lutte contre les discriminations pour les personnes rencontrant des difficultés d’insertion professionnelle. </w:t>
      </w:r>
    </w:p>
    <w:p w14:paraId="5859AEFC" w14:textId="77777777" w:rsidR="00603D5F" w:rsidRDefault="00603D5F" w:rsidP="00603D5F">
      <w:pPr>
        <w:autoSpaceDE w:val="0"/>
        <w:autoSpaceDN w:val="0"/>
        <w:adjustRightInd w:val="0"/>
        <w:jc w:val="both"/>
        <w:outlineLvl w:val="0"/>
        <w:rPr>
          <w:rFonts w:ascii="Marianne" w:hAnsi="Marianne"/>
          <w:sz w:val="18"/>
          <w:szCs w:val="18"/>
        </w:rPr>
      </w:pPr>
      <w:r w:rsidRPr="793DCC64">
        <w:rPr>
          <w:rFonts w:ascii="Marianne" w:hAnsi="Marianne"/>
          <w:sz w:val="18"/>
          <w:szCs w:val="18"/>
        </w:rPr>
        <w:t xml:space="preserve">Pour satisfaire cet engagement, le titulaire accueille dans le cadre d’une « période de mise en situation en milieu professionnel » (ou PMSMP) une personne ou plusieurs personnes en recherche d’emploi faisant l’objet d’un accompagnement personnalisé par une structure pouvant prescrire des PMSMP, pour un total de 5 jours minimum. </w:t>
      </w:r>
      <w:r>
        <w:br/>
      </w:r>
      <w:r w:rsidRPr="793DCC64">
        <w:rPr>
          <w:rFonts w:ascii="Marianne" w:hAnsi="Marianne"/>
          <w:sz w:val="18"/>
          <w:szCs w:val="18"/>
        </w:rPr>
        <w:t>Le bénéficiaire peut être ou non en emploi, poursuivant un parcours d’insertion ou de réorientation professionnelle.</w:t>
      </w:r>
      <w:r>
        <w:br/>
      </w:r>
      <w:r w:rsidRPr="793DCC64">
        <w:rPr>
          <w:rFonts w:ascii="Marianne" w:hAnsi="Marianne"/>
          <w:sz w:val="18"/>
          <w:szCs w:val="18"/>
        </w:rPr>
        <w:t>Les PMSMP ont pour objet soit de découvrir un métier ou un secteur d’activité, soit de confirmer le choix de projet professionnel, soit d’initier une démarche de recrutement.</w:t>
      </w:r>
    </w:p>
    <w:p w14:paraId="039AEC6A" w14:textId="77777777" w:rsidR="00603D5F" w:rsidRDefault="00603D5F" w:rsidP="00603D5F">
      <w:pPr>
        <w:autoSpaceDE w:val="0"/>
        <w:autoSpaceDN w:val="0"/>
        <w:adjustRightInd w:val="0"/>
        <w:jc w:val="both"/>
        <w:outlineLvl w:val="0"/>
        <w:rPr>
          <w:rFonts w:ascii="Marianne" w:hAnsi="Marianne"/>
          <w:sz w:val="18"/>
          <w:szCs w:val="18"/>
        </w:rPr>
      </w:pPr>
    </w:p>
    <w:p w14:paraId="696C6371" w14:textId="77777777" w:rsidR="00603D5F" w:rsidRDefault="00603D5F" w:rsidP="00603D5F">
      <w:pPr>
        <w:autoSpaceDE w:val="0"/>
        <w:autoSpaceDN w:val="0"/>
        <w:adjustRightInd w:val="0"/>
        <w:jc w:val="both"/>
        <w:outlineLvl w:val="0"/>
      </w:pPr>
      <w:r>
        <w:rPr>
          <w:rFonts w:ascii="Marianne" w:hAnsi="Marianne"/>
          <w:sz w:val="18"/>
          <w:szCs w:val="18"/>
        </w:rPr>
        <w:t xml:space="preserve">Pour connaître les publics cibles et </w:t>
      </w:r>
      <w:r w:rsidRPr="000F6821">
        <w:rPr>
          <w:rFonts w:ascii="Marianne" w:hAnsi="Marianne"/>
          <w:sz w:val="18"/>
          <w:szCs w:val="18"/>
        </w:rPr>
        <w:t>les structures pouvant prescrire une PMSMP</w:t>
      </w:r>
      <w:r>
        <w:rPr>
          <w:rFonts w:ascii="Marianne" w:hAnsi="Marianne"/>
          <w:sz w:val="18"/>
          <w:szCs w:val="18"/>
        </w:rPr>
        <w:t>, le titulaire se</w:t>
      </w:r>
      <w:r w:rsidRPr="00240B63">
        <w:rPr>
          <w:rFonts w:ascii="Marianne" w:hAnsi="Marianne"/>
          <w:sz w:val="18"/>
          <w:szCs w:val="18"/>
        </w:rPr>
        <w:t xml:space="preserve"> </w:t>
      </w:r>
      <w:r w:rsidRPr="000F6821">
        <w:rPr>
          <w:rFonts w:ascii="Marianne" w:hAnsi="Marianne"/>
          <w:sz w:val="18"/>
          <w:szCs w:val="18"/>
        </w:rPr>
        <w:t xml:space="preserve"> rapproch</w:t>
      </w:r>
      <w:r>
        <w:rPr>
          <w:rFonts w:ascii="Marianne" w:hAnsi="Marianne"/>
          <w:sz w:val="18"/>
          <w:szCs w:val="18"/>
        </w:rPr>
        <w:t>e</w:t>
      </w:r>
      <w:r w:rsidRPr="000F6821">
        <w:rPr>
          <w:rFonts w:ascii="Marianne" w:hAnsi="Marianne"/>
          <w:sz w:val="18"/>
          <w:szCs w:val="18"/>
        </w:rPr>
        <w:t xml:space="preserve"> de France Travail</w:t>
      </w:r>
      <w:r>
        <w:rPr>
          <w:rFonts w:ascii="Marianne" w:hAnsi="Marianne"/>
          <w:sz w:val="18"/>
          <w:szCs w:val="18"/>
        </w:rPr>
        <w:t xml:space="preserve"> </w:t>
      </w:r>
      <w:r w:rsidRPr="003557E9">
        <w:rPr>
          <w:rFonts w:ascii="Marianne" w:hAnsi="Marianne"/>
          <w:sz w:val="18"/>
          <w:szCs w:val="18"/>
        </w:rPr>
        <w:t>auprès de la référente Clauses Sociales de la Direction régionale Auvergne-Rhône-Alpes</w:t>
      </w:r>
      <w:r>
        <w:rPr>
          <w:rFonts w:ascii="Marianne" w:hAnsi="Marianne"/>
          <w:sz w:val="18"/>
          <w:szCs w:val="18"/>
        </w:rPr>
        <w:t xml:space="preserve"> : </w:t>
      </w:r>
      <w:hyperlink r:id="rId13" w:history="1">
        <w:r w:rsidRPr="0081604D">
          <w:rPr>
            <w:rStyle w:val="Lienhypertexte"/>
            <w:rFonts w:ascii="Marianne" w:hAnsi="Marianne"/>
            <w:sz w:val="18"/>
            <w:szCs w:val="18"/>
          </w:rPr>
          <w:t>evelyne.soto@francetravail.fr</w:t>
        </w:r>
      </w:hyperlink>
    </w:p>
    <w:p w14:paraId="6FF3622D" w14:textId="77777777" w:rsidR="00653B5B" w:rsidRDefault="00653B5B" w:rsidP="00603D5F">
      <w:pPr>
        <w:autoSpaceDE w:val="0"/>
        <w:autoSpaceDN w:val="0"/>
        <w:adjustRightInd w:val="0"/>
        <w:jc w:val="both"/>
        <w:outlineLvl w:val="0"/>
      </w:pPr>
    </w:p>
    <w:p w14:paraId="1095662F" w14:textId="77777777" w:rsidR="00653B5B" w:rsidRDefault="00653B5B" w:rsidP="00603D5F">
      <w:pPr>
        <w:autoSpaceDE w:val="0"/>
        <w:autoSpaceDN w:val="0"/>
        <w:adjustRightInd w:val="0"/>
        <w:jc w:val="both"/>
        <w:outlineLvl w:val="0"/>
        <w:rPr>
          <w:rFonts w:ascii="Marianne" w:hAnsi="Marianne"/>
          <w:sz w:val="18"/>
          <w:szCs w:val="18"/>
        </w:rPr>
      </w:pPr>
    </w:p>
    <w:p w14:paraId="540AD5AD" w14:textId="77777777" w:rsidR="008F2FCF" w:rsidRDefault="008F2FCF" w:rsidP="00603D5F">
      <w:pPr>
        <w:autoSpaceDE w:val="0"/>
        <w:autoSpaceDN w:val="0"/>
        <w:adjustRightInd w:val="0"/>
        <w:jc w:val="both"/>
        <w:outlineLvl w:val="0"/>
        <w:rPr>
          <w:rFonts w:ascii="Marianne" w:hAnsi="Marianne"/>
          <w:sz w:val="18"/>
          <w:szCs w:val="18"/>
        </w:rPr>
      </w:pPr>
    </w:p>
    <w:p w14:paraId="0C4D3952" w14:textId="15347C78" w:rsidR="0098262F" w:rsidRPr="00002835" w:rsidRDefault="0098262F" w:rsidP="02E07647">
      <w:pPr>
        <w:autoSpaceDE w:val="0"/>
        <w:autoSpaceDN w:val="0"/>
        <w:adjustRightInd w:val="0"/>
        <w:spacing w:before="360"/>
        <w:jc w:val="both"/>
        <w:outlineLvl w:val="0"/>
        <w:rPr>
          <w:rFonts w:ascii="Marianne" w:hAnsi="Marianne" w:cs="Arial"/>
          <w:b/>
          <w:bCs/>
          <w:sz w:val="20"/>
          <w:szCs w:val="20"/>
        </w:rPr>
      </w:pPr>
      <w:r w:rsidRPr="02E07647">
        <w:rPr>
          <w:rFonts w:ascii="Marianne" w:hAnsi="Marianne" w:cs="Arial"/>
          <w:b/>
          <w:bCs/>
          <w:sz w:val="20"/>
          <w:szCs w:val="20"/>
        </w:rPr>
        <w:lastRenderedPageBreak/>
        <w:t>V.</w:t>
      </w:r>
      <w:r w:rsidR="00E405A7" w:rsidRPr="02E07647">
        <w:rPr>
          <w:rFonts w:ascii="Marianne" w:hAnsi="Marianne" w:cs="Arial"/>
          <w:b/>
          <w:bCs/>
          <w:sz w:val="20"/>
          <w:szCs w:val="20"/>
        </w:rPr>
        <w:t>2</w:t>
      </w:r>
      <w:r w:rsidRPr="02E07647">
        <w:rPr>
          <w:rFonts w:ascii="Marianne" w:hAnsi="Marianne" w:cs="Arial"/>
          <w:b/>
          <w:bCs/>
          <w:sz w:val="20"/>
          <w:szCs w:val="20"/>
        </w:rPr>
        <w:t xml:space="preserve"> -  Modalité de contrôle de l’engagement</w:t>
      </w:r>
    </w:p>
    <w:p w14:paraId="7DB0F2A6" w14:textId="77777777" w:rsidR="00C23FFE" w:rsidRPr="00751962" w:rsidRDefault="00C23FFE" w:rsidP="00367A4C">
      <w:pPr>
        <w:autoSpaceDE w:val="0"/>
        <w:autoSpaceDN w:val="0"/>
        <w:adjustRightInd w:val="0"/>
        <w:jc w:val="both"/>
        <w:outlineLvl w:val="0"/>
        <w:rPr>
          <w:rFonts w:ascii="Marianne" w:hAnsi="Marianne"/>
          <w:sz w:val="18"/>
          <w:szCs w:val="18"/>
        </w:rPr>
      </w:pPr>
    </w:p>
    <w:p w14:paraId="098B9B83" w14:textId="77777777" w:rsidR="00367A4C" w:rsidRDefault="00367A4C" w:rsidP="00367A4C">
      <w:pPr>
        <w:autoSpaceDE w:val="0"/>
        <w:autoSpaceDN w:val="0"/>
        <w:adjustRightInd w:val="0"/>
        <w:jc w:val="both"/>
        <w:outlineLvl w:val="0"/>
      </w:pPr>
      <w:r w:rsidRPr="00751962">
        <w:rPr>
          <w:rFonts w:ascii="Marianne" w:hAnsi="Marianne"/>
          <w:sz w:val="18"/>
          <w:szCs w:val="18"/>
        </w:rPr>
        <w:t xml:space="preserve">Le suivi de la réalisation de l’engagement d’insertion professionnelle s’effectue </w:t>
      </w:r>
      <w:r w:rsidRPr="003557E9">
        <w:rPr>
          <w:rFonts w:ascii="Marianne" w:hAnsi="Marianne"/>
          <w:sz w:val="18"/>
          <w:szCs w:val="18"/>
        </w:rPr>
        <w:t xml:space="preserve">auprès de la référente Clauses Sociales de la Direction régionale Auvergne-Rhône-Alpes </w:t>
      </w:r>
      <w:hyperlink r:id="rId14" w:history="1">
        <w:r w:rsidRPr="0081604D">
          <w:rPr>
            <w:rStyle w:val="Lienhypertexte"/>
            <w:rFonts w:ascii="Marianne" w:hAnsi="Marianne"/>
            <w:sz w:val="18"/>
            <w:szCs w:val="18"/>
          </w:rPr>
          <w:t>evelyne.soto@francetravail.fr</w:t>
        </w:r>
      </w:hyperlink>
    </w:p>
    <w:p w14:paraId="1F5E1D4D" w14:textId="77777777" w:rsidR="00517043" w:rsidRPr="00751962" w:rsidRDefault="00517043" w:rsidP="00367A4C">
      <w:pPr>
        <w:autoSpaceDE w:val="0"/>
        <w:autoSpaceDN w:val="0"/>
        <w:adjustRightInd w:val="0"/>
        <w:jc w:val="both"/>
        <w:outlineLvl w:val="0"/>
        <w:rPr>
          <w:rFonts w:ascii="Marianne" w:hAnsi="Marianne"/>
          <w:sz w:val="18"/>
          <w:szCs w:val="18"/>
        </w:rPr>
      </w:pPr>
    </w:p>
    <w:p w14:paraId="4BD99874" w14:textId="5B11407D" w:rsidR="00367A4C" w:rsidRPr="00457AA0" w:rsidRDefault="00367A4C" w:rsidP="00457AA0">
      <w:pPr>
        <w:pStyle w:val="Paragraphedeliste"/>
        <w:numPr>
          <w:ilvl w:val="0"/>
          <w:numId w:val="37"/>
        </w:numPr>
        <w:autoSpaceDE w:val="0"/>
        <w:autoSpaceDN w:val="0"/>
        <w:adjustRightInd w:val="0"/>
        <w:jc w:val="both"/>
        <w:outlineLvl w:val="0"/>
        <w:rPr>
          <w:rFonts w:ascii="Marianne" w:hAnsi="Marianne"/>
          <w:sz w:val="18"/>
          <w:szCs w:val="18"/>
        </w:rPr>
      </w:pPr>
      <w:r w:rsidRPr="00457AA0">
        <w:rPr>
          <w:rFonts w:ascii="Marianne" w:hAnsi="Marianne"/>
          <w:sz w:val="18"/>
          <w:szCs w:val="18"/>
        </w:rPr>
        <w:t>par une déclaration du titulaire du nombre de jours d’immersion professionnelle réalisés au cours de l’année d’exécution du marché</w:t>
      </w:r>
    </w:p>
    <w:p w14:paraId="75BA7CE2" w14:textId="7F94FFB5" w:rsidR="00367A4C" w:rsidRPr="00457AA0" w:rsidRDefault="00367A4C" w:rsidP="00457AA0">
      <w:pPr>
        <w:pStyle w:val="Paragraphedeliste"/>
        <w:numPr>
          <w:ilvl w:val="0"/>
          <w:numId w:val="37"/>
        </w:numPr>
        <w:autoSpaceDE w:val="0"/>
        <w:autoSpaceDN w:val="0"/>
        <w:adjustRightInd w:val="0"/>
        <w:jc w:val="both"/>
        <w:outlineLvl w:val="0"/>
        <w:rPr>
          <w:rFonts w:ascii="Marianne" w:hAnsi="Marianne"/>
          <w:sz w:val="18"/>
          <w:szCs w:val="18"/>
        </w:rPr>
      </w:pPr>
      <w:r w:rsidRPr="00457AA0">
        <w:rPr>
          <w:rFonts w:ascii="Marianne" w:hAnsi="Marianne"/>
          <w:sz w:val="18"/>
          <w:szCs w:val="18"/>
        </w:rPr>
        <w:t xml:space="preserve">par la transmission par le titulaire de tous les éléments permettant le contrôle de la réalisation de son engagement, notamment la copie de la ou des conventions de PMSMP justifiant du nombre de jours d’immersion professionnelle réalisés </w:t>
      </w:r>
    </w:p>
    <w:p w14:paraId="477E9A6F" w14:textId="173076D6" w:rsidR="00AB1D27" w:rsidRPr="00AB1D27" w:rsidRDefault="00367A4C" w:rsidP="00AB1D27">
      <w:pPr>
        <w:pStyle w:val="Paragraphedeliste"/>
        <w:numPr>
          <w:ilvl w:val="0"/>
          <w:numId w:val="37"/>
        </w:numPr>
        <w:autoSpaceDE w:val="0"/>
        <w:autoSpaceDN w:val="0"/>
        <w:adjustRightInd w:val="0"/>
        <w:spacing w:before="360" w:after="360"/>
        <w:jc w:val="both"/>
        <w:outlineLvl w:val="0"/>
        <w:rPr>
          <w:rFonts w:ascii="Marianne" w:hAnsi="Marianne"/>
          <w:sz w:val="18"/>
          <w:szCs w:val="18"/>
        </w:rPr>
      </w:pPr>
      <w:r w:rsidRPr="00457AA0">
        <w:rPr>
          <w:rFonts w:ascii="Marianne" w:hAnsi="Marianne"/>
          <w:sz w:val="18"/>
          <w:szCs w:val="18"/>
        </w:rPr>
        <w:t>par la réponse du titulaire à toute sollicitation de France Travail portant sur son engagement d’insertion professionnelle.</w:t>
      </w:r>
    </w:p>
    <w:p w14:paraId="3C13DD40" w14:textId="63610BFD" w:rsidR="00C07B4F" w:rsidRPr="00AB1D27" w:rsidRDefault="00C07B4F" w:rsidP="00AB1D27">
      <w:pPr>
        <w:autoSpaceDE w:val="0"/>
        <w:autoSpaceDN w:val="0"/>
        <w:adjustRightInd w:val="0"/>
        <w:spacing w:before="360" w:after="360"/>
        <w:jc w:val="both"/>
        <w:outlineLvl w:val="0"/>
        <w:rPr>
          <w:rFonts w:ascii="Marianne" w:hAnsi="Marianne"/>
          <w:sz w:val="18"/>
          <w:szCs w:val="18"/>
        </w:rPr>
      </w:pPr>
      <w:r w:rsidRPr="00AB1D27">
        <w:rPr>
          <w:rFonts w:ascii="Marianne" w:hAnsi="Marianne" w:cs="Arial"/>
          <w:b/>
          <w:bCs/>
          <w:sz w:val="20"/>
          <w:szCs w:val="20"/>
        </w:rPr>
        <w:t>V</w:t>
      </w:r>
      <w:r w:rsidR="00537AE5" w:rsidRPr="00AB1D27">
        <w:rPr>
          <w:rFonts w:ascii="Marianne" w:hAnsi="Marianne" w:cs="Arial"/>
          <w:b/>
          <w:bCs/>
          <w:sz w:val="20"/>
          <w:szCs w:val="20"/>
        </w:rPr>
        <w:t>I</w:t>
      </w:r>
      <w:r w:rsidRPr="00AB1D27">
        <w:rPr>
          <w:rFonts w:ascii="Marianne" w:hAnsi="Marianne" w:cs="Arial"/>
          <w:b/>
          <w:bCs/>
          <w:sz w:val="20"/>
          <w:szCs w:val="20"/>
        </w:rPr>
        <w:t xml:space="preserve"> -  O</w:t>
      </w:r>
      <w:r w:rsidR="009F663E">
        <w:rPr>
          <w:rFonts w:ascii="Marianne" w:hAnsi="Marianne" w:cs="Arial"/>
          <w:b/>
          <w:bCs/>
          <w:sz w:val="20"/>
          <w:szCs w:val="20"/>
        </w:rPr>
        <w:t>BLIGATION</w:t>
      </w:r>
      <w:r w:rsidR="00A45594">
        <w:rPr>
          <w:rFonts w:ascii="Marianne" w:hAnsi="Marianne" w:cs="Arial"/>
          <w:b/>
          <w:bCs/>
          <w:sz w:val="20"/>
          <w:szCs w:val="20"/>
        </w:rPr>
        <w:t>S</w:t>
      </w:r>
      <w:r w:rsidR="009F663E">
        <w:rPr>
          <w:rFonts w:ascii="Marianne" w:hAnsi="Marianne" w:cs="Arial"/>
          <w:b/>
          <w:bCs/>
          <w:sz w:val="20"/>
          <w:szCs w:val="20"/>
        </w:rPr>
        <w:t xml:space="preserve"> DU TITULAIRE RELATIVES AUX BENEFICIAIRES </w:t>
      </w:r>
    </w:p>
    <w:p w14:paraId="09EB38DB" w14:textId="77777777" w:rsidR="004A79E9" w:rsidRDefault="0036276E" w:rsidP="00C23FFE">
      <w:pPr>
        <w:autoSpaceDE w:val="0"/>
        <w:autoSpaceDN w:val="0"/>
        <w:adjustRightInd w:val="0"/>
        <w:spacing w:before="360"/>
        <w:jc w:val="both"/>
        <w:outlineLvl w:val="0"/>
        <w:rPr>
          <w:rFonts w:ascii="Marianne" w:hAnsi="Marianne" w:cs="Arial"/>
          <w:b/>
          <w:bCs/>
          <w:sz w:val="20"/>
          <w:szCs w:val="20"/>
        </w:rPr>
      </w:pPr>
      <w:r w:rsidRPr="007B1CE6">
        <w:rPr>
          <w:rFonts w:ascii="Marianne" w:hAnsi="Marianne" w:cs="Arial"/>
          <w:b/>
          <w:bCs/>
          <w:sz w:val="20"/>
          <w:szCs w:val="20"/>
        </w:rPr>
        <w:t>V</w:t>
      </w:r>
      <w:r w:rsidR="00537AE5">
        <w:rPr>
          <w:rFonts w:ascii="Marianne" w:hAnsi="Marianne" w:cs="Arial"/>
          <w:b/>
          <w:bCs/>
          <w:sz w:val="20"/>
          <w:szCs w:val="20"/>
        </w:rPr>
        <w:t>I</w:t>
      </w:r>
      <w:r w:rsidR="00C07B4F">
        <w:rPr>
          <w:rFonts w:ascii="Marianne" w:hAnsi="Marianne" w:cs="Arial"/>
          <w:b/>
          <w:bCs/>
          <w:sz w:val="20"/>
          <w:szCs w:val="20"/>
        </w:rPr>
        <w:t>.1</w:t>
      </w:r>
      <w:r w:rsidRPr="007B1CE6">
        <w:rPr>
          <w:rFonts w:ascii="Marianne" w:hAnsi="Marianne" w:cs="Arial"/>
          <w:b/>
          <w:bCs/>
          <w:sz w:val="20"/>
          <w:szCs w:val="20"/>
        </w:rPr>
        <w:t xml:space="preserve"> -  Obligation méthodologiques et de non-discrimination</w:t>
      </w:r>
    </w:p>
    <w:p w14:paraId="431F9E70" w14:textId="1CD747D3" w:rsidR="0098262F" w:rsidRPr="004A79E9" w:rsidRDefault="0098262F" w:rsidP="00C23FFE">
      <w:pPr>
        <w:autoSpaceDE w:val="0"/>
        <w:autoSpaceDN w:val="0"/>
        <w:adjustRightInd w:val="0"/>
        <w:spacing w:before="360"/>
        <w:jc w:val="both"/>
        <w:outlineLvl w:val="0"/>
        <w:rPr>
          <w:rFonts w:ascii="Marianne" w:hAnsi="Marianne" w:cs="Arial"/>
          <w:b/>
          <w:bCs/>
          <w:sz w:val="20"/>
          <w:szCs w:val="20"/>
        </w:rPr>
      </w:pPr>
      <w:r w:rsidRPr="004A79E9">
        <w:rPr>
          <w:rFonts w:ascii="Marianne" w:hAnsi="Marianne"/>
          <w:sz w:val="18"/>
          <w:szCs w:val="18"/>
        </w:rPr>
        <w:t>Au titre du</w:t>
      </w:r>
      <w:r w:rsidRPr="00AC6289">
        <w:rPr>
          <w:rFonts w:ascii="Marianne" w:hAnsi="Marianne"/>
          <w:sz w:val="18"/>
          <w:szCs w:val="18"/>
        </w:rPr>
        <w:t xml:space="preserve"> marché, le Titulaire s’engage à prendre toute mesure pour respecter et faire respecter par son personnel les dispositions de l’article L.1132-1 du code du travail en matière de non-discrimination</w:t>
      </w:r>
      <w:r w:rsidR="00452DA6" w:rsidRPr="00AC6289">
        <w:rPr>
          <w:rFonts w:ascii="Marianne" w:hAnsi="Marianne"/>
          <w:sz w:val="18"/>
          <w:szCs w:val="18"/>
        </w:rPr>
        <w:t>.</w:t>
      </w:r>
    </w:p>
    <w:p w14:paraId="431F9E75" w14:textId="3F199003" w:rsidR="0098262F" w:rsidRPr="00E07C9C" w:rsidRDefault="0098262F" w:rsidP="00E95B2A">
      <w:pPr>
        <w:autoSpaceDE w:val="0"/>
        <w:autoSpaceDN w:val="0"/>
        <w:adjustRightInd w:val="0"/>
        <w:spacing w:before="360"/>
        <w:jc w:val="both"/>
        <w:outlineLvl w:val="0"/>
        <w:rPr>
          <w:rFonts w:ascii="Marianne" w:hAnsi="Marianne" w:cs="Arial"/>
          <w:b/>
          <w:bCs/>
          <w:sz w:val="20"/>
          <w:szCs w:val="20"/>
        </w:rPr>
      </w:pPr>
      <w:r w:rsidRPr="00E07C9C">
        <w:rPr>
          <w:rFonts w:ascii="Marianne" w:hAnsi="Marianne" w:cs="Arial"/>
          <w:b/>
          <w:bCs/>
          <w:sz w:val="20"/>
          <w:szCs w:val="20"/>
        </w:rPr>
        <w:t>V</w:t>
      </w:r>
      <w:r w:rsidR="00537AE5">
        <w:rPr>
          <w:rFonts w:ascii="Marianne" w:hAnsi="Marianne" w:cs="Arial"/>
          <w:b/>
          <w:bCs/>
          <w:sz w:val="20"/>
          <w:szCs w:val="20"/>
        </w:rPr>
        <w:t>I</w:t>
      </w:r>
      <w:r w:rsidR="00C07B4F">
        <w:rPr>
          <w:rFonts w:ascii="Marianne" w:hAnsi="Marianne" w:cs="Arial"/>
          <w:b/>
          <w:bCs/>
          <w:sz w:val="20"/>
          <w:szCs w:val="20"/>
        </w:rPr>
        <w:t>.2</w:t>
      </w:r>
      <w:r w:rsidRPr="00E07C9C">
        <w:rPr>
          <w:rFonts w:ascii="Marianne" w:hAnsi="Marianne" w:cs="Arial"/>
          <w:b/>
          <w:bCs/>
          <w:sz w:val="20"/>
          <w:szCs w:val="20"/>
        </w:rPr>
        <w:t xml:space="preserve"> -  Obligation de gratuité </w:t>
      </w:r>
    </w:p>
    <w:p w14:paraId="338D7EB8" w14:textId="77777777" w:rsidR="00E95B2A" w:rsidRDefault="0098262F" w:rsidP="00E95B2A">
      <w:pPr>
        <w:spacing w:before="180"/>
        <w:jc w:val="both"/>
        <w:rPr>
          <w:rFonts w:ascii="Marianne" w:hAnsi="Marianne"/>
          <w:sz w:val="18"/>
          <w:szCs w:val="18"/>
        </w:rPr>
      </w:pPr>
      <w:r w:rsidRPr="00AC6289">
        <w:rPr>
          <w:rFonts w:ascii="Marianne" w:hAnsi="Marianne"/>
          <w:sz w:val="18"/>
          <w:szCs w:val="18"/>
        </w:rPr>
        <w:t xml:space="preserve">A peine de résiliation du </w:t>
      </w:r>
      <w:r w:rsidRPr="00926EF6">
        <w:rPr>
          <w:rFonts w:ascii="Marianne" w:hAnsi="Marianne"/>
          <w:sz w:val="18"/>
          <w:szCs w:val="18"/>
        </w:rPr>
        <w:t xml:space="preserve">marché à ses torts exclusifs </w:t>
      </w:r>
      <w:r w:rsidR="0034023B" w:rsidRPr="00926EF6">
        <w:rPr>
          <w:rFonts w:ascii="Marianne" w:hAnsi="Marianne"/>
          <w:sz w:val="18"/>
          <w:szCs w:val="18"/>
        </w:rPr>
        <w:t xml:space="preserve">sans mise en demeure préalable </w:t>
      </w:r>
      <w:r w:rsidRPr="00926EF6">
        <w:rPr>
          <w:rFonts w:ascii="Marianne" w:hAnsi="Marianne"/>
          <w:sz w:val="18"/>
          <w:szCs w:val="18"/>
        </w:rPr>
        <w:t xml:space="preserve">dans les conditions fixées à l’article </w:t>
      </w:r>
      <w:r w:rsidR="00F032FA" w:rsidRPr="00926EF6">
        <w:rPr>
          <w:rFonts w:ascii="Marianne" w:hAnsi="Marianne"/>
          <w:sz w:val="18"/>
          <w:szCs w:val="18"/>
        </w:rPr>
        <w:t>X</w:t>
      </w:r>
      <w:r w:rsidRPr="00926EF6">
        <w:rPr>
          <w:rFonts w:ascii="Marianne" w:hAnsi="Marianne"/>
          <w:sz w:val="18"/>
          <w:szCs w:val="18"/>
        </w:rPr>
        <w:t>II.1, le Ti</w:t>
      </w:r>
      <w:r w:rsidRPr="00AC6289">
        <w:rPr>
          <w:rFonts w:ascii="Marianne" w:hAnsi="Marianne"/>
          <w:sz w:val="18"/>
          <w:szCs w:val="18"/>
        </w:rPr>
        <w:t>tulaire s’engage à ne réclamer aux bénéficiaires des prestations aucune contribution en argent ou en nature</w:t>
      </w:r>
      <w:r w:rsidR="00AC6289" w:rsidRPr="00AC6289">
        <w:rPr>
          <w:rFonts w:ascii="Marianne" w:hAnsi="Marianne"/>
          <w:sz w:val="18"/>
          <w:szCs w:val="18"/>
        </w:rPr>
        <w:t>.</w:t>
      </w:r>
    </w:p>
    <w:p w14:paraId="431F9E77" w14:textId="28B14414" w:rsidR="0098262F" w:rsidRPr="00AC6289" w:rsidRDefault="0098262F" w:rsidP="00E95B2A">
      <w:pPr>
        <w:spacing w:before="180"/>
        <w:jc w:val="both"/>
        <w:rPr>
          <w:rFonts w:ascii="Marianne" w:hAnsi="Marianne"/>
          <w:sz w:val="18"/>
          <w:szCs w:val="18"/>
        </w:rPr>
      </w:pPr>
      <w:r w:rsidRPr="00AC6289">
        <w:rPr>
          <w:rFonts w:ascii="Marianne" w:hAnsi="Marianne"/>
          <w:sz w:val="18"/>
          <w:szCs w:val="18"/>
        </w:rPr>
        <w:t xml:space="preserve">Le Titulaire s’engage à informer son personnel de l’existence et de l’importance de ces obligations de gratuité et se porte fort de leur respect par son personnel. </w:t>
      </w:r>
    </w:p>
    <w:p w14:paraId="431F9E78" w14:textId="006CE4DC" w:rsidR="0098262F" w:rsidRPr="007B1CE6" w:rsidRDefault="0098262F" w:rsidP="00000F77">
      <w:pPr>
        <w:autoSpaceDE w:val="0"/>
        <w:autoSpaceDN w:val="0"/>
        <w:adjustRightInd w:val="0"/>
        <w:spacing w:before="360"/>
        <w:jc w:val="both"/>
        <w:outlineLvl w:val="0"/>
        <w:rPr>
          <w:rFonts w:ascii="Marianne" w:hAnsi="Marianne" w:cs="Arial"/>
          <w:b/>
          <w:bCs/>
          <w:sz w:val="20"/>
          <w:szCs w:val="20"/>
        </w:rPr>
      </w:pPr>
      <w:r w:rsidRPr="00000F77">
        <w:rPr>
          <w:rFonts w:ascii="Marianne" w:hAnsi="Marianne" w:cs="Arial"/>
          <w:b/>
          <w:bCs/>
          <w:sz w:val="20"/>
          <w:szCs w:val="20"/>
        </w:rPr>
        <w:t>V</w:t>
      </w:r>
      <w:r w:rsidR="00537AE5" w:rsidRPr="00000F77">
        <w:rPr>
          <w:rFonts w:ascii="Marianne" w:hAnsi="Marianne" w:cs="Arial"/>
          <w:b/>
          <w:bCs/>
          <w:sz w:val="20"/>
          <w:szCs w:val="20"/>
        </w:rPr>
        <w:t>I</w:t>
      </w:r>
      <w:r w:rsidRPr="00000F77">
        <w:rPr>
          <w:rFonts w:ascii="Marianne" w:hAnsi="Marianne" w:cs="Arial"/>
          <w:b/>
          <w:bCs/>
          <w:sz w:val="20"/>
          <w:szCs w:val="20"/>
        </w:rPr>
        <w:t>.</w:t>
      </w:r>
      <w:r w:rsidR="00C07B4F" w:rsidRPr="00000F77">
        <w:rPr>
          <w:rFonts w:ascii="Marianne" w:hAnsi="Marianne" w:cs="Arial"/>
          <w:b/>
          <w:bCs/>
          <w:sz w:val="20"/>
          <w:szCs w:val="20"/>
        </w:rPr>
        <w:t>3</w:t>
      </w:r>
      <w:r w:rsidRPr="00000F77">
        <w:rPr>
          <w:rFonts w:ascii="Marianne" w:hAnsi="Marianne" w:cs="Arial"/>
          <w:b/>
          <w:bCs/>
          <w:sz w:val="20"/>
          <w:szCs w:val="20"/>
        </w:rPr>
        <w:t xml:space="preserve"> -  Obligations</w:t>
      </w:r>
      <w:r w:rsidRPr="007B1CE6">
        <w:rPr>
          <w:rFonts w:ascii="Marianne" w:hAnsi="Marianne" w:cs="Arial"/>
          <w:b/>
          <w:bCs/>
          <w:sz w:val="20"/>
          <w:szCs w:val="20"/>
        </w:rPr>
        <w:t xml:space="preserve"> déontologiques </w:t>
      </w:r>
    </w:p>
    <w:p w14:paraId="40B4C65F" w14:textId="77777777" w:rsidR="00C0298A" w:rsidRPr="00E95B2A" w:rsidRDefault="00C0298A" w:rsidP="00000F77">
      <w:pPr>
        <w:autoSpaceDE w:val="0"/>
        <w:autoSpaceDN w:val="0"/>
        <w:adjustRightInd w:val="0"/>
        <w:spacing w:before="360"/>
        <w:jc w:val="both"/>
        <w:outlineLvl w:val="0"/>
        <w:rPr>
          <w:rFonts w:ascii="Marianne" w:hAnsi="Marianne"/>
          <w:sz w:val="18"/>
          <w:szCs w:val="18"/>
        </w:rPr>
      </w:pPr>
      <w:r w:rsidRPr="00E95B2A">
        <w:rPr>
          <w:rFonts w:ascii="Marianne" w:hAnsi="Marianne" w:cs="Arial"/>
          <w:sz w:val="18"/>
          <w:szCs w:val="18"/>
        </w:rPr>
        <w:t>Le Titulaire garantit France Travail contre une utilisation détournée de la prestation conduisant à orienter les</w:t>
      </w:r>
      <w:r w:rsidRPr="00E95B2A">
        <w:rPr>
          <w:rFonts w:ascii="Marianne" w:hAnsi="Marianne"/>
          <w:sz w:val="18"/>
          <w:szCs w:val="18"/>
        </w:rPr>
        <w:t xml:space="preserve"> bénéficiaires vers des services payants ou une quelconque acquisition. Dans le cas où, dans le cadre de la prestation, des services payants ou une quelconque acquisition apparaissent nécessaires, le bénéficiaire est clairement informé des conditions financières afférentes et le Titulaire s’engage à ne pas se placer en situation de conflit d’intérêts. </w:t>
      </w:r>
    </w:p>
    <w:p w14:paraId="722AF4EA" w14:textId="77777777" w:rsidR="00C0298A" w:rsidRPr="00DC2FE7" w:rsidRDefault="00C0298A" w:rsidP="00C0298A">
      <w:pPr>
        <w:spacing w:before="180"/>
        <w:jc w:val="both"/>
        <w:rPr>
          <w:rFonts w:ascii="Marianne" w:hAnsi="Marianne"/>
          <w:sz w:val="18"/>
          <w:szCs w:val="18"/>
        </w:rPr>
      </w:pPr>
      <w:r w:rsidRPr="00DC2FE7">
        <w:rPr>
          <w:rFonts w:ascii="Marianne" w:hAnsi="Marianne"/>
          <w:sz w:val="18"/>
          <w:szCs w:val="18"/>
        </w:rPr>
        <w:t>Le Titulaire prend toute disposition à cet effet. Il s’engage à informer son personnel de l’existence et de l’importance de ces obligations déontologiques</w:t>
      </w:r>
      <w:r w:rsidRPr="00DC2FE7" w:rsidDel="001D2C81">
        <w:rPr>
          <w:rFonts w:ascii="Marianne" w:hAnsi="Marianne"/>
          <w:sz w:val="18"/>
          <w:szCs w:val="18"/>
        </w:rPr>
        <w:t xml:space="preserve"> </w:t>
      </w:r>
      <w:r w:rsidRPr="00DC2FE7">
        <w:rPr>
          <w:rFonts w:ascii="Marianne" w:hAnsi="Marianne"/>
          <w:sz w:val="18"/>
          <w:szCs w:val="18"/>
        </w:rPr>
        <w:t xml:space="preserve">et se porte fort de leur respect par son personnel. </w:t>
      </w:r>
    </w:p>
    <w:p w14:paraId="431F9E7B" w14:textId="005D4029" w:rsidR="0098262F" w:rsidRPr="007B1CE6" w:rsidRDefault="0098262F" w:rsidP="00E95B2A">
      <w:pPr>
        <w:autoSpaceDE w:val="0"/>
        <w:autoSpaceDN w:val="0"/>
        <w:adjustRightInd w:val="0"/>
        <w:spacing w:before="360"/>
        <w:jc w:val="both"/>
        <w:outlineLvl w:val="0"/>
        <w:rPr>
          <w:rFonts w:ascii="Marianne" w:hAnsi="Marianne" w:cs="Arial"/>
          <w:b/>
          <w:bCs/>
          <w:sz w:val="20"/>
          <w:szCs w:val="20"/>
        </w:rPr>
      </w:pPr>
      <w:r w:rsidRPr="007B1CE6">
        <w:rPr>
          <w:rFonts w:ascii="Marianne" w:hAnsi="Marianne" w:cs="Arial"/>
          <w:b/>
          <w:bCs/>
          <w:sz w:val="20"/>
          <w:szCs w:val="20"/>
        </w:rPr>
        <w:t>V</w:t>
      </w:r>
      <w:r w:rsidR="00537AE5">
        <w:rPr>
          <w:rFonts w:ascii="Marianne" w:hAnsi="Marianne" w:cs="Arial"/>
          <w:b/>
          <w:bCs/>
          <w:sz w:val="20"/>
          <w:szCs w:val="20"/>
        </w:rPr>
        <w:t>I</w:t>
      </w:r>
      <w:r w:rsidRPr="007B1CE6">
        <w:rPr>
          <w:rFonts w:ascii="Marianne" w:hAnsi="Marianne" w:cs="Arial"/>
          <w:b/>
          <w:bCs/>
          <w:sz w:val="20"/>
          <w:szCs w:val="20"/>
        </w:rPr>
        <w:t>.</w:t>
      </w:r>
      <w:r w:rsidR="008209F0">
        <w:rPr>
          <w:rFonts w:ascii="Marianne" w:hAnsi="Marianne" w:cs="Arial"/>
          <w:b/>
          <w:bCs/>
          <w:sz w:val="20"/>
          <w:szCs w:val="20"/>
        </w:rPr>
        <w:t>4</w:t>
      </w:r>
      <w:r w:rsidRPr="007B1CE6">
        <w:rPr>
          <w:rFonts w:ascii="Marianne" w:hAnsi="Marianne" w:cs="Arial"/>
          <w:b/>
          <w:bCs/>
          <w:sz w:val="20"/>
          <w:szCs w:val="20"/>
        </w:rPr>
        <w:t xml:space="preserve"> -  Obligations en matière de protection sociale des bénéficiaires</w:t>
      </w:r>
    </w:p>
    <w:p w14:paraId="603E76CA" w14:textId="77777777" w:rsidR="00846CFA" w:rsidRDefault="00846CFA" w:rsidP="00846CFA">
      <w:pPr>
        <w:spacing w:before="180"/>
        <w:jc w:val="both"/>
        <w:rPr>
          <w:rFonts w:ascii="Marianne" w:hAnsi="Marianne"/>
          <w:sz w:val="18"/>
          <w:szCs w:val="18"/>
        </w:rPr>
      </w:pPr>
      <w:r w:rsidRPr="00DC2FE7">
        <w:rPr>
          <w:rFonts w:ascii="Marianne" w:hAnsi="Marianne"/>
          <w:sz w:val="18"/>
          <w:szCs w:val="18"/>
        </w:rPr>
        <w:t xml:space="preserve">En application des articles L.412-8-11° du code de la sécurité sociale, les bénéficiaires de la prestation sont couverts au titre du risque accident du travail et maladie professionnelle pour les accidents survenant du fait ou à l'occasion de celle-ci. Conformément aux dispositions de l’article D.412-94 du code de la sécurité sociale, le Titulaire informe France Travail, qui effectue les déclarations nécessaires, de la survenance et des circonstances d’un accident survenant à l’occasion de l’exécution d’une prestation, dans un délai maximum de 24 heures à compter de la survenance de l’accident. </w:t>
      </w:r>
    </w:p>
    <w:p w14:paraId="26A29081" w14:textId="77777777" w:rsidR="00E034E6" w:rsidRDefault="00E034E6" w:rsidP="00846CFA">
      <w:pPr>
        <w:spacing w:before="180"/>
        <w:jc w:val="both"/>
        <w:rPr>
          <w:rFonts w:ascii="Marianne" w:hAnsi="Marianne"/>
          <w:sz w:val="18"/>
          <w:szCs w:val="18"/>
        </w:rPr>
      </w:pPr>
    </w:p>
    <w:p w14:paraId="1074F122" w14:textId="77777777" w:rsidR="00506DFF" w:rsidRDefault="00506DFF" w:rsidP="00846CFA">
      <w:pPr>
        <w:spacing w:before="180"/>
        <w:jc w:val="both"/>
        <w:rPr>
          <w:rFonts w:ascii="Marianne" w:hAnsi="Marianne"/>
          <w:sz w:val="18"/>
          <w:szCs w:val="18"/>
        </w:rPr>
      </w:pPr>
    </w:p>
    <w:p w14:paraId="240AFFA2" w14:textId="77777777" w:rsidR="00506DFF" w:rsidRPr="00DC2FE7" w:rsidRDefault="00506DFF" w:rsidP="00846CFA">
      <w:pPr>
        <w:spacing w:before="180"/>
        <w:jc w:val="both"/>
        <w:rPr>
          <w:rFonts w:ascii="Marianne" w:hAnsi="Marianne"/>
          <w:sz w:val="18"/>
          <w:szCs w:val="18"/>
        </w:rPr>
      </w:pPr>
    </w:p>
    <w:p w14:paraId="0F666D12" w14:textId="4D40460A" w:rsidR="00B2142C" w:rsidRPr="005C41E5" w:rsidRDefault="00B2142C" w:rsidP="00B2142C">
      <w:pPr>
        <w:autoSpaceDE w:val="0"/>
        <w:autoSpaceDN w:val="0"/>
        <w:adjustRightInd w:val="0"/>
        <w:spacing w:before="240"/>
        <w:jc w:val="both"/>
        <w:outlineLvl w:val="0"/>
        <w:rPr>
          <w:rFonts w:ascii="Marianne" w:hAnsi="Marianne" w:cs="Arial"/>
          <w:b/>
          <w:sz w:val="20"/>
          <w:szCs w:val="20"/>
        </w:rPr>
      </w:pPr>
      <w:r w:rsidRPr="005C41E5">
        <w:rPr>
          <w:rFonts w:ascii="Marianne" w:hAnsi="Marianne" w:cs="Arial"/>
          <w:b/>
          <w:sz w:val="20"/>
          <w:szCs w:val="20"/>
        </w:rPr>
        <w:lastRenderedPageBreak/>
        <w:t>V</w:t>
      </w:r>
      <w:r w:rsidR="00537AE5">
        <w:rPr>
          <w:rFonts w:ascii="Marianne" w:hAnsi="Marianne" w:cs="Arial"/>
          <w:b/>
          <w:sz w:val="20"/>
          <w:szCs w:val="20"/>
        </w:rPr>
        <w:t>I</w:t>
      </w:r>
      <w:r w:rsidR="008209F0">
        <w:rPr>
          <w:rFonts w:ascii="Marianne" w:hAnsi="Marianne" w:cs="Arial"/>
          <w:b/>
          <w:sz w:val="20"/>
          <w:szCs w:val="20"/>
        </w:rPr>
        <w:t>.5</w:t>
      </w:r>
      <w:r w:rsidRPr="005C41E5">
        <w:rPr>
          <w:rFonts w:ascii="Marianne" w:hAnsi="Marianne" w:cs="Arial"/>
          <w:b/>
          <w:sz w:val="20"/>
          <w:szCs w:val="20"/>
        </w:rPr>
        <w:t xml:space="preserve"> - Respect des principes de la République</w:t>
      </w:r>
    </w:p>
    <w:p w14:paraId="01FF1342" w14:textId="77777777" w:rsidR="00FF1A3E" w:rsidRPr="00DC2FE7" w:rsidRDefault="00FF1A3E" w:rsidP="00FF1A3E">
      <w:pPr>
        <w:spacing w:before="180"/>
        <w:jc w:val="both"/>
        <w:rPr>
          <w:rFonts w:ascii="Marianne" w:hAnsi="Marianne"/>
          <w:sz w:val="18"/>
          <w:szCs w:val="18"/>
        </w:rPr>
      </w:pPr>
      <w:r w:rsidRPr="00DC2FE7">
        <w:rPr>
          <w:rFonts w:ascii="Marianne" w:hAnsi="Marianne"/>
          <w:sz w:val="18"/>
          <w:szCs w:val="18"/>
        </w:rPr>
        <w:t xml:space="preserve">Le Titulaire s’engage à respecter et faire respecter par son personnel les principes d’égalité des usagers devant le service public, de laïcité et de neutralité du service public. Il prend toute mesure à cet effet et veille en particulier à ce que son personnel s’abstienne de manifester ses opinions politiques ou religieuses, traite de façon égale toutes les personnes et respecte leur liberté de conscience et leur dignité. </w:t>
      </w:r>
    </w:p>
    <w:p w14:paraId="1BF25427" w14:textId="0C188A5D" w:rsidR="00B2142C" w:rsidRDefault="00B2142C" w:rsidP="00B2142C">
      <w:pPr>
        <w:autoSpaceDE w:val="0"/>
        <w:autoSpaceDN w:val="0"/>
        <w:adjustRightInd w:val="0"/>
        <w:spacing w:before="360"/>
        <w:jc w:val="both"/>
        <w:outlineLvl w:val="0"/>
        <w:rPr>
          <w:rFonts w:ascii="Marianne" w:hAnsi="Marianne" w:cs="Arial"/>
          <w:b/>
          <w:sz w:val="20"/>
          <w:szCs w:val="20"/>
        </w:rPr>
      </w:pPr>
      <w:r w:rsidRPr="00E07C9C">
        <w:rPr>
          <w:rFonts w:ascii="Marianne" w:hAnsi="Marianne" w:cs="Arial"/>
          <w:b/>
          <w:sz w:val="20"/>
          <w:szCs w:val="20"/>
        </w:rPr>
        <w:t>V</w:t>
      </w:r>
      <w:r w:rsidR="00537AE5">
        <w:rPr>
          <w:rFonts w:ascii="Marianne" w:hAnsi="Marianne" w:cs="Arial"/>
          <w:b/>
          <w:sz w:val="20"/>
          <w:szCs w:val="20"/>
        </w:rPr>
        <w:t>I</w:t>
      </w:r>
      <w:r w:rsidR="008209F0">
        <w:rPr>
          <w:rFonts w:ascii="Marianne" w:hAnsi="Marianne" w:cs="Arial"/>
          <w:b/>
          <w:sz w:val="20"/>
          <w:szCs w:val="20"/>
        </w:rPr>
        <w:t>.6</w:t>
      </w:r>
      <w:r w:rsidR="000E5E7F">
        <w:rPr>
          <w:rFonts w:ascii="Marianne" w:hAnsi="Marianne" w:cs="Arial"/>
          <w:b/>
          <w:sz w:val="20"/>
          <w:szCs w:val="20"/>
        </w:rPr>
        <w:t xml:space="preserve"> </w:t>
      </w:r>
      <w:r w:rsidRPr="00E07C9C">
        <w:rPr>
          <w:rFonts w:ascii="Marianne" w:hAnsi="Marianne" w:cs="Arial"/>
          <w:b/>
          <w:sz w:val="20"/>
          <w:szCs w:val="20"/>
        </w:rPr>
        <w:t>- Clause de progrès liée à la</w:t>
      </w:r>
      <w:r w:rsidRPr="002B5F45">
        <w:rPr>
          <w:rFonts w:ascii="Marianne" w:hAnsi="Marianne" w:cs="Arial"/>
          <w:b/>
          <w:sz w:val="20"/>
          <w:szCs w:val="20"/>
        </w:rPr>
        <w:t xml:space="preserve"> réduction des émissions de gaz à effet de serre </w:t>
      </w:r>
    </w:p>
    <w:p w14:paraId="7B171F5B" w14:textId="77777777" w:rsidR="002D0FF7" w:rsidRPr="00DC2FE7" w:rsidRDefault="002D0FF7" w:rsidP="002D0FF7">
      <w:pPr>
        <w:pStyle w:val="paragraph"/>
        <w:spacing w:before="180" w:beforeAutospacing="0" w:after="0" w:afterAutospacing="0"/>
        <w:jc w:val="both"/>
        <w:textAlignment w:val="baseline"/>
        <w:rPr>
          <w:rFonts w:ascii="Marianne" w:eastAsiaTheme="minorHAnsi" w:hAnsi="Marianne" w:cstheme="minorBidi"/>
          <w:sz w:val="18"/>
          <w:szCs w:val="18"/>
          <w:lang w:eastAsia="en-US"/>
        </w:rPr>
      </w:pPr>
      <w:r w:rsidRPr="00DC2FE7">
        <w:rPr>
          <w:rFonts w:ascii="Marianne" w:eastAsiaTheme="minorHAnsi" w:hAnsi="Marianne" w:cstheme="minorBidi"/>
          <w:sz w:val="18"/>
          <w:szCs w:val="18"/>
          <w:lang w:eastAsia="en-US"/>
        </w:rPr>
        <w:t>Une démarche d’amélioration continue du bilan carbone des prestations objet du marché est mise en place. Elle porte sur la mesure des émissions de gaz à effet de serre générées dans le cadre de l’exécution du marché et la réduction de celles-ci.</w:t>
      </w:r>
    </w:p>
    <w:p w14:paraId="411AE729" w14:textId="77777777" w:rsidR="002D0FF7" w:rsidRPr="00DC2FE7" w:rsidRDefault="002D0FF7" w:rsidP="002D0FF7">
      <w:pPr>
        <w:pStyle w:val="paragraph"/>
        <w:spacing w:before="120" w:beforeAutospacing="0" w:after="0" w:afterAutospacing="0"/>
        <w:jc w:val="both"/>
        <w:textAlignment w:val="baseline"/>
        <w:rPr>
          <w:rFonts w:ascii="Marianne" w:eastAsiaTheme="minorHAnsi" w:hAnsi="Marianne" w:cstheme="minorBidi"/>
          <w:sz w:val="18"/>
          <w:szCs w:val="18"/>
          <w:lang w:eastAsia="en-US"/>
        </w:rPr>
      </w:pPr>
      <w:r w:rsidRPr="00DC2FE7">
        <w:rPr>
          <w:rFonts w:ascii="Marianne" w:eastAsiaTheme="minorHAnsi" w:hAnsi="Marianne" w:cstheme="minorBidi"/>
          <w:sz w:val="18"/>
          <w:szCs w:val="18"/>
          <w:lang w:eastAsia="en-US"/>
        </w:rPr>
        <w:t xml:space="preserve">Dans ce cadre, au plus tard avant la fin du 6ème mois suivant la notification du marché, le Titulaire adresse, par courriel, au correspondant achat identifié à la notification du marché un bilan des émissions de gaz à effet de serre. Il définit et communique un objectif chiffré de réduction des émissions de gaz à effet de serre générées et un plan de réduction des émissions. </w:t>
      </w:r>
    </w:p>
    <w:p w14:paraId="4022E889" w14:textId="77777777" w:rsidR="002D0FF7" w:rsidRPr="00DC2FE7" w:rsidRDefault="002D0FF7" w:rsidP="002D0FF7">
      <w:pPr>
        <w:pStyle w:val="paragraph"/>
        <w:spacing w:before="120" w:beforeAutospacing="0" w:after="0" w:afterAutospacing="0"/>
        <w:jc w:val="both"/>
        <w:textAlignment w:val="baseline"/>
        <w:rPr>
          <w:rFonts w:ascii="Marianne" w:eastAsiaTheme="minorHAnsi" w:hAnsi="Marianne" w:cstheme="minorBidi"/>
          <w:sz w:val="18"/>
          <w:szCs w:val="18"/>
          <w:lang w:eastAsia="en-US"/>
        </w:rPr>
      </w:pPr>
      <w:r w:rsidRPr="00DC2FE7">
        <w:rPr>
          <w:rFonts w:ascii="Marianne" w:eastAsiaTheme="minorHAnsi" w:hAnsi="Marianne" w:cstheme="minorBidi"/>
          <w:sz w:val="18"/>
          <w:szCs w:val="18"/>
          <w:lang w:eastAsia="en-US"/>
        </w:rPr>
        <w:t>Au terme du marché, le Titulaire justifie auprès du correspondant achats de la réalisation des actions prévues dans le plan de réduction, ainsi que de leurs résultats.</w:t>
      </w:r>
    </w:p>
    <w:p w14:paraId="431F9E7E" w14:textId="6F1D6457" w:rsidR="0098262F" w:rsidRPr="007B1CE6" w:rsidRDefault="0098262F" w:rsidP="00AB1D27">
      <w:pPr>
        <w:autoSpaceDE w:val="0"/>
        <w:autoSpaceDN w:val="0"/>
        <w:adjustRightInd w:val="0"/>
        <w:spacing w:before="360" w:after="360"/>
        <w:jc w:val="both"/>
        <w:outlineLvl w:val="0"/>
        <w:rPr>
          <w:rFonts w:ascii="Marianne" w:hAnsi="Marianne" w:cs="Arial"/>
          <w:b/>
          <w:bCs/>
          <w:sz w:val="20"/>
          <w:szCs w:val="20"/>
        </w:rPr>
      </w:pPr>
      <w:r w:rsidRPr="00437A9C">
        <w:rPr>
          <w:rFonts w:ascii="Marianne" w:hAnsi="Marianne" w:cs="Arial"/>
          <w:b/>
          <w:bCs/>
          <w:sz w:val="20"/>
          <w:szCs w:val="20"/>
        </w:rPr>
        <w:t>V</w:t>
      </w:r>
      <w:r w:rsidR="00043B35">
        <w:rPr>
          <w:rFonts w:ascii="Marianne" w:hAnsi="Marianne" w:cs="Arial"/>
          <w:b/>
          <w:bCs/>
          <w:sz w:val="20"/>
          <w:szCs w:val="20"/>
        </w:rPr>
        <w:t>II</w:t>
      </w:r>
      <w:r w:rsidRPr="00437A9C">
        <w:rPr>
          <w:rFonts w:ascii="Marianne" w:hAnsi="Marianne" w:cs="Arial"/>
          <w:b/>
          <w:bCs/>
          <w:sz w:val="20"/>
          <w:szCs w:val="20"/>
        </w:rPr>
        <w:t xml:space="preserve"> -  P</w:t>
      </w:r>
      <w:r w:rsidR="00A45594">
        <w:rPr>
          <w:rFonts w:ascii="Marianne" w:hAnsi="Marianne" w:cs="Arial"/>
          <w:b/>
          <w:bCs/>
          <w:sz w:val="20"/>
          <w:szCs w:val="20"/>
        </w:rPr>
        <w:t>ENALITES</w:t>
      </w:r>
      <w:r w:rsidRPr="00437A9C">
        <w:rPr>
          <w:rFonts w:ascii="Marianne" w:hAnsi="Marianne" w:cs="Arial"/>
          <w:b/>
          <w:bCs/>
          <w:sz w:val="20"/>
          <w:szCs w:val="20"/>
        </w:rPr>
        <w:t xml:space="preserve"> </w:t>
      </w:r>
    </w:p>
    <w:p w14:paraId="711319C0" w14:textId="0D7D6A42" w:rsidR="00EE4670" w:rsidRPr="00EE4670" w:rsidRDefault="00EE4670" w:rsidP="00EE4670">
      <w:pPr>
        <w:pStyle w:val="paragraph"/>
        <w:spacing w:before="180" w:beforeAutospacing="0" w:after="0" w:afterAutospacing="0"/>
        <w:jc w:val="both"/>
        <w:textAlignment w:val="baseline"/>
        <w:rPr>
          <w:rFonts w:ascii="Marianne" w:eastAsiaTheme="minorHAnsi" w:hAnsi="Marianne" w:cstheme="minorBidi"/>
          <w:sz w:val="18"/>
          <w:szCs w:val="18"/>
          <w:lang w:eastAsia="en-US"/>
        </w:rPr>
      </w:pPr>
      <w:r w:rsidRPr="00EE4670">
        <w:rPr>
          <w:rFonts w:ascii="Marianne" w:eastAsiaTheme="minorHAnsi" w:hAnsi="Marianne" w:cstheme="minorBidi"/>
          <w:sz w:val="18"/>
          <w:szCs w:val="18"/>
          <w:lang w:eastAsia="en-US"/>
        </w:rPr>
        <w:t xml:space="preserve">Sans préjudice des </w:t>
      </w:r>
      <w:r w:rsidRPr="00FB11C6">
        <w:rPr>
          <w:rFonts w:ascii="Marianne" w:eastAsiaTheme="minorHAnsi" w:hAnsi="Marianne" w:cstheme="minorBidi"/>
          <w:sz w:val="18"/>
          <w:szCs w:val="18"/>
          <w:lang w:eastAsia="en-US"/>
        </w:rPr>
        <w:t xml:space="preserve">dispositions </w:t>
      </w:r>
      <w:r w:rsidRPr="0020315A">
        <w:rPr>
          <w:rFonts w:ascii="Marianne" w:eastAsiaTheme="minorHAnsi" w:hAnsi="Marianne" w:cstheme="minorBidi"/>
          <w:sz w:val="18"/>
          <w:szCs w:val="18"/>
          <w:lang w:eastAsia="en-US"/>
        </w:rPr>
        <w:t xml:space="preserve">de l’article </w:t>
      </w:r>
      <w:r w:rsidR="0083729E" w:rsidRPr="0020315A">
        <w:rPr>
          <w:rFonts w:ascii="Marianne" w:eastAsiaTheme="minorHAnsi" w:hAnsi="Marianne" w:cstheme="minorBidi"/>
          <w:sz w:val="18"/>
          <w:szCs w:val="18"/>
          <w:lang w:eastAsia="en-US"/>
        </w:rPr>
        <w:t>XI</w:t>
      </w:r>
      <w:r w:rsidR="00B220C3" w:rsidRPr="0020315A">
        <w:rPr>
          <w:rFonts w:ascii="Marianne" w:eastAsiaTheme="minorHAnsi" w:hAnsi="Marianne" w:cstheme="minorBidi"/>
          <w:sz w:val="18"/>
          <w:szCs w:val="18"/>
          <w:lang w:eastAsia="en-US"/>
        </w:rPr>
        <w:t>I</w:t>
      </w:r>
      <w:r w:rsidRPr="0020315A">
        <w:rPr>
          <w:rFonts w:ascii="Marianne" w:eastAsiaTheme="minorHAnsi" w:hAnsi="Marianne" w:cstheme="minorBidi"/>
          <w:sz w:val="18"/>
          <w:szCs w:val="18"/>
          <w:lang w:eastAsia="en-US"/>
        </w:rPr>
        <w:t>.1, le Titulaire</w:t>
      </w:r>
      <w:r w:rsidRPr="00EE4670">
        <w:rPr>
          <w:rFonts w:ascii="Marianne" w:eastAsiaTheme="minorHAnsi" w:hAnsi="Marianne" w:cstheme="minorBidi"/>
          <w:sz w:val="18"/>
          <w:szCs w:val="18"/>
          <w:lang w:eastAsia="en-US"/>
        </w:rPr>
        <w:t xml:space="preserve"> est, sans mise en demeure préalable, redevable :</w:t>
      </w:r>
    </w:p>
    <w:p w14:paraId="36010986" w14:textId="157A70A8" w:rsidR="00EE4670" w:rsidRDefault="00EE4670" w:rsidP="00EF6429">
      <w:pPr>
        <w:pStyle w:val="paragraph"/>
        <w:numPr>
          <w:ilvl w:val="0"/>
          <w:numId w:val="27"/>
        </w:numPr>
        <w:spacing w:before="180" w:beforeAutospacing="0" w:after="0" w:afterAutospacing="0"/>
        <w:jc w:val="both"/>
        <w:textAlignment w:val="baseline"/>
        <w:rPr>
          <w:rFonts w:ascii="Marianne" w:eastAsiaTheme="minorHAnsi" w:hAnsi="Marianne" w:cstheme="minorBidi"/>
          <w:sz w:val="18"/>
          <w:szCs w:val="18"/>
          <w:lang w:eastAsia="en-US"/>
        </w:rPr>
      </w:pPr>
      <w:r w:rsidRPr="00EE4670">
        <w:rPr>
          <w:rFonts w:ascii="Marianne" w:eastAsiaTheme="minorHAnsi" w:hAnsi="Marianne" w:cstheme="minorBidi"/>
          <w:sz w:val="18"/>
          <w:szCs w:val="18"/>
          <w:lang w:eastAsia="en-US"/>
        </w:rPr>
        <w:t xml:space="preserve">à compter de la date de la </w:t>
      </w:r>
      <w:r w:rsidRPr="00B81729">
        <w:rPr>
          <w:rFonts w:ascii="Marianne" w:eastAsiaTheme="minorHAnsi" w:hAnsi="Marianne" w:cstheme="minorBidi"/>
          <w:sz w:val="18"/>
          <w:szCs w:val="18"/>
          <w:lang w:eastAsia="en-US"/>
        </w:rPr>
        <w:t xml:space="preserve">commande </w:t>
      </w:r>
      <w:r w:rsidR="00F25D3F" w:rsidRPr="00B81729">
        <w:rPr>
          <w:rFonts w:ascii="Marianne" w:eastAsiaTheme="minorHAnsi" w:hAnsi="Marianne" w:cstheme="minorBidi"/>
          <w:sz w:val="18"/>
          <w:szCs w:val="18"/>
          <w:lang w:eastAsia="en-US"/>
        </w:rPr>
        <w:t>S</w:t>
      </w:r>
      <w:r w:rsidR="00486333" w:rsidRPr="00B81729">
        <w:rPr>
          <w:rFonts w:ascii="Marianne" w:eastAsiaTheme="minorHAnsi" w:hAnsi="Marianne" w:cstheme="minorBidi"/>
          <w:sz w:val="18"/>
          <w:szCs w:val="18"/>
          <w:lang w:eastAsia="en-US"/>
        </w:rPr>
        <w:t>AP  S</w:t>
      </w:r>
      <w:r w:rsidR="00F25D3F" w:rsidRPr="00B81729">
        <w:rPr>
          <w:rFonts w:ascii="Marianne" w:eastAsiaTheme="minorHAnsi" w:hAnsi="Marianne" w:cstheme="minorBidi"/>
          <w:sz w:val="18"/>
          <w:szCs w:val="18"/>
          <w:lang w:eastAsia="en-US"/>
        </w:rPr>
        <w:t xml:space="preserve">4/Hana </w:t>
      </w:r>
      <w:r w:rsidRPr="00B81729">
        <w:rPr>
          <w:rFonts w:ascii="Marianne" w:eastAsiaTheme="minorHAnsi" w:hAnsi="Marianne" w:cstheme="minorBidi"/>
          <w:sz w:val="18"/>
          <w:szCs w:val="18"/>
          <w:lang w:eastAsia="en-US"/>
        </w:rPr>
        <w:t>de</w:t>
      </w:r>
      <w:r w:rsidRPr="00EE4670">
        <w:rPr>
          <w:rFonts w:ascii="Marianne" w:eastAsiaTheme="minorHAnsi" w:hAnsi="Marianne" w:cstheme="minorBidi"/>
          <w:sz w:val="18"/>
          <w:szCs w:val="18"/>
          <w:lang w:eastAsia="en-US"/>
        </w:rPr>
        <w:t xml:space="preserve"> France Travail Auvergne-Rhône-Alpes, d’une pénalité de 20 euros/jour calendaire de retard pour le départ en mobilité au-delà du maximum de 28 jours calendaires</w:t>
      </w:r>
    </w:p>
    <w:p w14:paraId="76EBB664" w14:textId="0F7F8A25" w:rsidR="00EB6848" w:rsidRPr="00D56D52" w:rsidRDefault="00EB6848" w:rsidP="00EB6848">
      <w:pPr>
        <w:pStyle w:val="paragraph"/>
        <w:numPr>
          <w:ilvl w:val="0"/>
          <w:numId w:val="27"/>
        </w:numPr>
        <w:spacing w:before="180" w:beforeAutospacing="0" w:after="0" w:afterAutospacing="0"/>
        <w:jc w:val="both"/>
        <w:textAlignment w:val="baseline"/>
        <w:rPr>
          <w:rFonts w:ascii="Marianne" w:eastAsiaTheme="minorHAnsi" w:hAnsi="Marianne" w:cstheme="minorBidi"/>
          <w:sz w:val="18"/>
          <w:szCs w:val="18"/>
          <w:lang w:eastAsia="en-US"/>
        </w:rPr>
      </w:pPr>
      <w:r w:rsidRPr="00D56D52">
        <w:rPr>
          <w:rFonts w:ascii="Marianne" w:eastAsiaTheme="minorHAnsi" w:hAnsi="Marianne" w:cstheme="minorBidi"/>
          <w:sz w:val="18"/>
          <w:szCs w:val="18"/>
          <w:lang w:eastAsia="en-US"/>
        </w:rPr>
        <w:t xml:space="preserve">en cas de non-réponse avec solution aboutie à la </w:t>
      </w:r>
      <w:r w:rsidRPr="007A2D78">
        <w:rPr>
          <w:rFonts w:ascii="Marianne" w:eastAsiaTheme="minorHAnsi" w:hAnsi="Marianne" w:cstheme="minorBidi"/>
          <w:sz w:val="18"/>
          <w:szCs w:val="18"/>
          <w:lang w:eastAsia="en-US"/>
        </w:rPr>
        <w:t>sollicitation d’un stagiaire en cas de problème pendant la mobilité dans les conditions définies à l’article 4.3. du</w:t>
      </w:r>
      <w:r w:rsidRPr="00D56D52">
        <w:rPr>
          <w:rFonts w:ascii="Marianne" w:eastAsiaTheme="minorHAnsi" w:hAnsi="Marianne" w:cstheme="minorBidi"/>
          <w:sz w:val="18"/>
          <w:szCs w:val="18"/>
          <w:lang w:eastAsia="en-US"/>
        </w:rPr>
        <w:t xml:space="preserve"> Cahier des Charges Fonctionnel et Technique (Suivi pendant la mobilité) du présent contrat, d’une pénalité de 100 euros par constat effectué</w:t>
      </w:r>
    </w:p>
    <w:p w14:paraId="60D73923" w14:textId="2A07294F" w:rsidR="00EE4670" w:rsidRPr="00EE4670" w:rsidRDefault="00EE4670" w:rsidP="00EF6429">
      <w:pPr>
        <w:pStyle w:val="paragraph"/>
        <w:numPr>
          <w:ilvl w:val="0"/>
          <w:numId w:val="27"/>
        </w:numPr>
        <w:spacing w:before="180" w:beforeAutospacing="0" w:after="0" w:afterAutospacing="0"/>
        <w:jc w:val="both"/>
        <w:textAlignment w:val="baseline"/>
        <w:rPr>
          <w:rFonts w:ascii="Marianne" w:eastAsiaTheme="minorHAnsi" w:hAnsi="Marianne" w:cstheme="minorBidi"/>
          <w:sz w:val="18"/>
          <w:szCs w:val="18"/>
          <w:lang w:eastAsia="en-US"/>
        </w:rPr>
      </w:pPr>
      <w:r w:rsidRPr="00EE4670">
        <w:rPr>
          <w:rFonts w:ascii="Marianne" w:eastAsiaTheme="minorHAnsi" w:hAnsi="Marianne" w:cstheme="minorBidi"/>
          <w:sz w:val="18"/>
          <w:szCs w:val="18"/>
          <w:lang w:eastAsia="en-US"/>
        </w:rPr>
        <w:t xml:space="preserve">en cas de non-fourniture à France Travail Auvergne-Rhône-Alpes des données nécessaires à l’alimentation du logiciel européen de suivi des mobilités, dans  un délai de 7 jours calendaires après l’arrivée du bénéficiaire dans le pays d’accueil d’une pénalité de 20 euros/jour calendaire à compter du 1er jour calendaire de retard </w:t>
      </w:r>
    </w:p>
    <w:p w14:paraId="17B1371A" w14:textId="3A3AEB76" w:rsidR="00EE4670" w:rsidRPr="000A66CB" w:rsidRDefault="00EE4670" w:rsidP="00EE4670">
      <w:pPr>
        <w:pStyle w:val="paragraph"/>
        <w:numPr>
          <w:ilvl w:val="0"/>
          <w:numId w:val="27"/>
        </w:numPr>
        <w:spacing w:before="180" w:beforeAutospacing="0" w:after="0" w:afterAutospacing="0"/>
        <w:jc w:val="both"/>
        <w:textAlignment w:val="baseline"/>
        <w:rPr>
          <w:rFonts w:ascii="Marianne" w:eastAsiaTheme="minorHAnsi" w:hAnsi="Marianne" w:cstheme="minorBidi"/>
          <w:sz w:val="18"/>
          <w:szCs w:val="18"/>
          <w:lang w:eastAsia="en-US"/>
        </w:rPr>
      </w:pPr>
      <w:r w:rsidRPr="00EE4670">
        <w:rPr>
          <w:rFonts w:ascii="Marianne" w:eastAsiaTheme="minorHAnsi" w:hAnsi="Marianne" w:cstheme="minorBidi"/>
          <w:sz w:val="18"/>
          <w:szCs w:val="18"/>
          <w:lang w:eastAsia="en-US"/>
        </w:rPr>
        <w:t xml:space="preserve">en cas de non-soumission en ligne par le bénéficiaire du rapport de stage (questionnaire Union Européenne) dans un délai de 30 jours calendaires à compter de la date de fin de stage d’une pénalité de 20 euros/jour calendaire à compter du 1er jour calendaire de retard </w:t>
      </w:r>
    </w:p>
    <w:p w14:paraId="049BA469" w14:textId="35543298" w:rsidR="00EE4670" w:rsidRPr="00EE4670" w:rsidRDefault="00EE4670" w:rsidP="00EE4670">
      <w:pPr>
        <w:pStyle w:val="paragraph"/>
        <w:spacing w:before="180" w:beforeAutospacing="0" w:after="0" w:afterAutospacing="0"/>
        <w:jc w:val="both"/>
        <w:textAlignment w:val="baseline"/>
        <w:rPr>
          <w:rFonts w:ascii="Marianne" w:eastAsiaTheme="minorHAnsi" w:hAnsi="Marianne" w:cstheme="minorBidi"/>
          <w:sz w:val="18"/>
          <w:szCs w:val="18"/>
          <w:lang w:eastAsia="en-US"/>
        </w:rPr>
      </w:pPr>
      <w:r w:rsidRPr="00EE4670">
        <w:rPr>
          <w:rFonts w:ascii="Marianne" w:eastAsiaTheme="minorHAnsi" w:hAnsi="Marianne" w:cstheme="minorBidi"/>
          <w:sz w:val="18"/>
          <w:szCs w:val="18"/>
          <w:lang w:eastAsia="en-US"/>
        </w:rPr>
        <w:t xml:space="preserve">Le montant cumulé des pénalités ne saurait en tout état de cause dépasser 2 000 euros pour toute la durée du marché. Le montant atteint, </w:t>
      </w:r>
      <w:r w:rsidRPr="00F25D3F">
        <w:rPr>
          <w:rFonts w:ascii="Marianne" w:eastAsiaTheme="minorHAnsi" w:hAnsi="Marianne" w:cstheme="minorBidi"/>
          <w:sz w:val="18"/>
          <w:szCs w:val="18"/>
          <w:lang w:eastAsia="en-US"/>
        </w:rPr>
        <w:t xml:space="preserve">France Travail Auvergne-Rhône-Alpes  se réserve la faculté de résilier le marché aux torts exclusifs du titulaire conformément aux dispositions </w:t>
      </w:r>
      <w:r w:rsidR="00EB7414" w:rsidRPr="00F25D3F">
        <w:rPr>
          <w:rFonts w:ascii="Marianne" w:eastAsiaTheme="minorHAnsi" w:hAnsi="Marianne" w:cstheme="minorBidi"/>
          <w:sz w:val="18"/>
          <w:szCs w:val="18"/>
          <w:lang w:eastAsia="en-US"/>
        </w:rPr>
        <w:t xml:space="preserve">de </w:t>
      </w:r>
      <w:r w:rsidR="00EB7414" w:rsidRPr="00053FE2">
        <w:rPr>
          <w:rFonts w:ascii="Marianne" w:eastAsiaTheme="minorHAnsi" w:hAnsi="Marianne" w:cstheme="minorBidi"/>
          <w:sz w:val="18"/>
          <w:szCs w:val="18"/>
          <w:lang w:eastAsia="en-US"/>
        </w:rPr>
        <w:t xml:space="preserve">l’article </w:t>
      </w:r>
      <w:r w:rsidR="00F25D3F" w:rsidRPr="00053FE2">
        <w:rPr>
          <w:rFonts w:ascii="Marianne" w:eastAsiaTheme="minorHAnsi" w:hAnsi="Marianne" w:cstheme="minorBidi"/>
          <w:sz w:val="18"/>
          <w:szCs w:val="18"/>
          <w:lang w:eastAsia="en-US"/>
        </w:rPr>
        <w:t>XII.1</w:t>
      </w:r>
      <w:r w:rsidR="00EB7414" w:rsidRPr="00053FE2">
        <w:rPr>
          <w:rFonts w:ascii="Marianne" w:eastAsiaTheme="minorHAnsi" w:hAnsi="Marianne" w:cstheme="minorBidi"/>
          <w:sz w:val="18"/>
          <w:szCs w:val="18"/>
          <w:lang w:eastAsia="en-US"/>
        </w:rPr>
        <w:t xml:space="preserve"> du </w:t>
      </w:r>
      <w:r w:rsidRPr="00053FE2">
        <w:rPr>
          <w:rFonts w:ascii="Marianne" w:eastAsiaTheme="minorHAnsi" w:hAnsi="Marianne" w:cstheme="minorBidi"/>
          <w:sz w:val="18"/>
          <w:szCs w:val="18"/>
          <w:lang w:eastAsia="en-US"/>
        </w:rPr>
        <w:t>contrat.</w:t>
      </w:r>
    </w:p>
    <w:p w14:paraId="431F9E8C" w14:textId="1274F481" w:rsidR="0098262F" w:rsidRPr="00EE4670" w:rsidRDefault="0098262F" w:rsidP="00EE4670">
      <w:pPr>
        <w:pStyle w:val="paragraph"/>
        <w:spacing w:before="180" w:beforeAutospacing="0" w:after="0" w:afterAutospacing="0"/>
        <w:jc w:val="both"/>
        <w:textAlignment w:val="baseline"/>
        <w:rPr>
          <w:rFonts w:ascii="Marianne" w:eastAsiaTheme="minorHAnsi" w:hAnsi="Marianne" w:cstheme="minorBidi"/>
          <w:sz w:val="18"/>
          <w:szCs w:val="18"/>
          <w:lang w:eastAsia="en-US"/>
        </w:rPr>
      </w:pPr>
      <w:r w:rsidRPr="00EE4670">
        <w:rPr>
          <w:rFonts w:ascii="Marianne" w:eastAsiaTheme="minorHAnsi" w:hAnsi="Marianne" w:cstheme="minorBidi"/>
          <w:sz w:val="18"/>
          <w:szCs w:val="18"/>
          <w:lang w:eastAsia="en-US"/>
        </w:rPr>
        <w:t xml:space="preserve">Les pénalités sont réglées par le Titulaire dans un délai maximum de </w:t>
      </w:r>
      <w:r w:rsidR="00FE21B7" w:rsidRPr="00EE4670">
        <w:rPr>
          <w:rFonts w:ascii="Marianne" w:eastAsiaTheme="minorHAnsi" w:hAnsi="Marianne" w:cstheme="minorBidi"/>
          <w:sz w:val="18"/>
          <w:szCs w:val="18"/>
          <w:lang w:eastAsia="en-US"/>
        </w:rPr>
        <w:t xml:space="preserve">30 </w:t>
      </w:r>
      <w:r w:rsidRPr="00EE4670">
        <w:rPr>
          <w:rFonts w:ascii="Marianne" w:eastAsiaTheme="minorHAnsi" w:hAnsi="Marianne" w:cstheme="minorBidi"/>
          <w:sz w:val="18"/>
          <w:szCs w:val="18"/>
          <w:lang w:eastAsia="en-US"/>
        </w:rPr>
        <w:t>jours calendaires à compter de la date de réception de la demande</w:t>
      </w:r>
      <w:r w:rsidR="00FE21B7" w:rsidRPr="00EE4670">
        <w:rPr>
          <w:rFonts w:ascii="Marianne" w:eastAsiaTheme="minorHAnsi" w:hAnsi="Marianne" w:cstheme="minorBidi"/>
          <w:sz w:val="18"/>
          <w:szCs w:val="18"/>
          <w:lang w:eastAsia="en-US"/>
        </w:rPr>
        <w:t xml:space="preserve"> de France Travail</w:t>
      </w:r>
      <w:r w:rsidRPr="00EE4670">
        <w:rPr>
          <w:rFonts w:ascii="Marianne" w:eastAsiaTheme="minorHAnsi" w:hAnsi="Marianne" w:cstheme="minorBidi"/>
          <w:sz w:val="18"/>
          <w:szCs w:val="18"/>
          <w:lang w:eastAsia="en-US"/>
        </w:rPr>
        <w:t xml:space="preserve">. A défaut, les pénalités réclamées sont payées à </w:t>
      </w:r>
      <w:r w:rsidR="005A2761" w:rsidRPr="00EE4670">
        <w:rPr>
          <w:rFonts w:ascii="Marianne" w:eastAsiaTheme="minorHAnsi" w:hAnsi="Marianne" w:cstheme="minorBidi"/>
          <w:sz w:val="18"/>
          <w:szCs w:val="18"/>
          <w:lang w:eastAsia="en-US"/>
        </w:rPr>
        <w:t>France Travail</w:t>
      </w:r>
      <w:r w:rsidRPr="00EE4670">
        <w:rPr>
          <w:rFonts w:ascii="Marianne" w:eastAsiaTheme="minorHAnsi" w:hAnsi="Marianne" w:cstheme="minorBidi"/>
          <w:sz w:val="18"/>
          <w:szCs w:val="18"/>
          <w:lang w:eastAsia="en-US"/>
        </w:rPr>
        <w:t xml:space="preserve"> par précompte du montant total de chaque facture reçue jusqu’au complet paiement de la pénalité. En cas de groupement d’opérateurs économiques (ou de sous-traitance), seul le mandataire (ou le Titulaire en cas de sous-traitance) est redevable vis-à-vis de </w:t>
      </w:r>
      <w:r w:rsidR="005A2761" w:rsidRPr="00EE4670">
        <w:rPr>
          <w:rFonts w:ascii="Marianne" w:eastAsiaTheme="minorHAnsi" w:hAnsi="Marianne" w:cstheme="minorBidi"/>
          <w:sz w:val="18"/>
          <w:szCs w:val="18"/>
          <w:lang w:eastAsia="en-US"/>
        </w:rPr>
        <w:t>France Travail</w:t>
      </w:r>
      <w:r w:rsidRPr="00EE4670">
        <w:rPr>
          <w:rFonts w:ascii="Marianne" w:eastAsiaTheme="minorHAnsi" w:hAnsi="Marianne" w:cstheme="minorBidi"/>
          <w:sz w:val="18"/>
          <w:szCs w:val="18"/>
          <w:lang w:eastAsia="en-US"/>
        </w:rPr>
        <w:t xml:space="preserve"> du paiement des pénalités. </w:t>
      </w:r>
    </w:p>
    <w:p w14:paraId="431F9E8E" w14:textId="77777777" w:rsidR="0098262F" w:rsidRDefault="0098262F" w:rsidP="00EE4670">
      <w:pPr>
        <w:pStyle w:val="paragraph"/>
        <w:spacing w:before="180" w:beforeAutospacing="0" w:after="0" w:afterAutospacing="0"/>
        <w:jc w:val="both"/>
        <w:textAlignment w:val="baseline"/>
        <w:rPr>
          <w:rFonts w:ascii="Marianne" w:eastAsiaTheme="minorHAnsi" w:hAnsi="Marianne" w:cstheme="minorBidi"/>
          <w:sz w:val="18"/>
          <w:szCs w:val="18"/>
          <w:lang w:eastAsia="en-US"/>
        </w:rPr>
      </w:pPr>
      <w:r w:rsidRPr="00EE4670">
        <w:rPr>
          <w:rFonts w:ascii="Marianne" w:eastAsiaTheme="minorHAnsi" w:hAnsi="Marianne" w:cstheme="minorBidi"/>
          <w:sz w:val="18"/>
          <w:szCs w:val="18"/>
          <w:lang w:eastAsia="en-US"/>
        </w:rPr>
        <w:t xml:space="preserve">L’application des pénalités ne revêt en aucun cas un caractère libératoire. Sous cette réserve, les pénalités sont, le cas échéant, appliquées jusqu’à la veille incluse de la date d’effet de la résiliation du marché. </w:t>
      </w:r>
    </w:p>
    <w:p w14:paraId="20E56D0D" w14:textId="77777777" w:rsidR="00506DFF" w:rsidRDefault="00506DFF" w:rsidP="00EE4670">
      <w:pPr>
        <w:pStyle w:val="paragraph"/>
        <w:spacing w:before="180" w:beforeAutospacing="0" w:after="0" w:afterAutospacing="0"/>
        <w:jc w:val="both"/>
        <w:textAlignment w:val="baseline"/>
        <w:rPr>
          <w:rFonts w:ascii="Marianne" w:eastAsiaTheme="minorHAnsi" w:hAnsi="Marianne" w:cstheme="minorBidi"/>
          <w:sz w:val="18"/>
          <w:szCs w:val="18"/>
          <w:lang w:eastAsia="en-US"/>
        </w:rPr>
      </w:pPr>
    </w:p>
    <w:p w14:paraId="27D0F4BB" w14:textId="77777777" w:rsidR="00506DFF" w:rsidRDefault="00506DFF" w:rsidP="00EE4670">
      <w:pPr>
        <w:pStyle w:val="paragraph"/>
        <w:spacing w:before="180" w:beforeAutospacing="0" w:after="0" w:afterAutospacing="0"/>
        <w:jc w:val="both"/>
        <w:textAlignment w:val="baseline"/>
        <w:rPr>
          <w:rFonts w:ascii="Marianne" w:eastAsiaTheme="minorHAnsi" w:hAnsi="Marianne" w:cstheme="minorBidi"/>
          <w:sz w:val="18"/>
          <w:szCs w:val="18"/>
          <w:lang w:eastAsia="en-US"/>
        </w:rPr>
      </w:pPr>
    </w:p>
    <w:p w14:paraId="3247F267" w14:textId="683A10A6" w:rsidR="00AB1D27" w:rsidRDefault="0098262F" w:rsidP="00AB1D27">
      <w:pPr>
        <w:autoSpaceDE w:val="0"/>
        <w:autoSpaceDN w:val="0"/>
        <w:adjustRightInd w:val="0"/>
        <w:spacing w:before="360" w:after="360"/>
        <w:jc w:val="both"/>
        <w:outlineLvl w:val="0"/>
        <w:rPr>
          <w:rFonts w:ascii="Marianne" w:hAnsi="Marianne" w:cs="Arial"/>
          <w:b/>
          <w:bCs/>
          <w:sz w:val="20"/>
          <w:szCs w:val="20"/>
        </w:rPr>
      </w:pPr>
      <w:r w:rsidRPr="006E6F54">
        <w:rPr>
          <w:rFonts w:ascii="Marianne" w:hAnsi="Marianne" w:cs="Arial"/>
          <w:b/>
          <w:bCs/>
          <w:sz w:val="20"/>
          <w:szCs w:val="20"/>
        </w:rPr>
        <w:lastRenderedPageBreak/>
        <w:t>V</w:t>
      </w:r>
      <w:r w:rsidR="009E4D83">
        <w:rPr>
          <w:rFonts w:ascii="Marianne" w:hAnsi="Marianne" w:cs="Arial"/>
          <w:b/>
          <w:bCs/>
          <w:sz w:val="20"/>
          <w:szCs w:val="20"/>
        </w:rPr>
        <w:t>III</w:t>
      </w:r>
      <w:r w:rsidRPr="00EA6F28">
        <w:rPr>
          <w:rFonts w:ascii="Marianne" w:hAnsi="Marianne" w:cs="Arial"/>
          <w:b/>
          <w:bCs/>
          <w:sz w:val="20"/>
          <w:szCs w:val="20"/>
        </w:rPr>
        <w:t xml:space="preserve"> -  R</w:t>
      </w:r>
      <w:r w:rsidR="00A45594">
        <w:rPr>
          <w:rFonts w:ascii="Marianne" w:hAnsi="Marianne" w:cs="Arial"/>
          <w:b/>
          <w:bCs/>
          <w:sz w:val="20"/>
          <w:szCs w:val="20"/>
        </w:rPr>
        <w:t>ECEPTION ET ADMISSION DE LA PRESTATION</w:t>
      </w:r>
    </w:p>
    <w:p w14:paraId="697BD156" w14:textId="3937F1E7" w:rsidR="0044689C" w:rsidRPr="00AB1D27" w:rsidRDefault="0044689C" w:rsidP="00AB1D27">
      <w:pPr>
        <w:autoSpaceDE w:val="0"/>
        <w:autoSpaceDN w:val="0"/>
        <w:adjustRightInd w:val="0"/>
        <w:spacing w:before="360" w:after="360"/>
        <w:jc w:val="both"/>
        <w:outlineLvl w:val="0"/>
        <w:rPr>
          <w:rFonts w:ascii="Marianne" w:hAnsi="Marianne" w:cs="Arial"/>
          <w:b/>
          <w:bCs/>
          <w:sz w:val="20"/>
          <w:szCs w:val="20"/>
        </w:rPr>
      </w:pPr>
      <w:r w:rsidRPr="003C2D7D">
        <w:rPr>
          <w:rFonts w:ascii="Marianne" w:hAnsi="Marianne" w:cs="Arial"/>
          <w:sz w:val="18"/>
          <w:szCs w:val="18"/>
        </w:rPr>
        <w:t>Les opérations de vérification ont pour objet de contrôler la conformité des prestations aux spécifications du marché. France Travail Auvergne-Rhône-Alpes  se réserve la possibilité de contrôler cette conformité ou de la faire contrôler par un tiers mandaté à cet effet.</w:t>
      </w:r>
    </w:p>
    <w:p w14:paraId="4E1AC8A7" w14:textId="77777777" w:rsidR="0044689C" w:rsidRPr="003C2D7D" w:rsidRDefault="0044689C" w:rsidP="0044689C">
      <w:pPr>
        <w:spacing w:before="180"/>
        <w:jc w:val="both"/>
        <w:rPr>
          <w:rFonts w:ascii="Marianne" w:hAnsi="Marianne" w:cs="Arial"/>
          <w:sz w:val="18"/>
          <w:szCs w:val="18"/>
        </w:rPr>
      </w:pPr>
      <w:r w:rsidRPr="003C2D7D">
        <w:rPr>
          <w:rFonts w:ascii="Marianne" w:hAnsi="Marianne" w:cs="Arial"/>
          <w:sz w:val="18"/>
          <w:szCs w:val="18"/>
        </w:rPr>
        <w:t>France Travail Auvergne-Rhône-Alpes  prononce la réception des prestations qui répondent en tout point aux stipulations du marché.</w:t>
      </w:r>
    </w:p>
    <w:p w14:paraId="67395BC0" w14:textId="4FE77E1F" w:rsidR="0044689C" w:rsidRPr="003C2D7D" w:rsidRDefault="0044689C" w:rsidP="0044689C">
      <w:pPr>
        <w:spacing w:before="180"/>
        <w:jc w:val="both"/>
        <w:rPr>
          <w:rFonts w:ascii="Marianne" w:hAnsi="Marianne" w:cs="Arial"/>
          <w:sz w:val="18"/>
          <w:szCs w:val="18"/>
        </w:rPr>
      </w:pPr>
      <w:r w:rsidRPr="003C2D7D">
        <w:rPr>
          <w:rFonts w:ascii="Marianne" w:hAnsi="Marianne" w:cs="Arial"/>
          <w:sz w:val="18"/>
          <w:szCs w:val="18"/>
        </w:rPr>
        <w:t xml:space="preserve">Le cas échéant, la réception peut être assortie de réserves. Dans ce cas, France Travail Auvergne-Rhône-Alpes notifie au Titulaire ses réserves et le délai imparti pour y remédier. A l’issue de ce délai, soit les réserves sont levées et France Travail Auvergne-Rhône-Alpes  prononce la réception des prestations, soit les réserves sont maintenues en tout ou partie. Dès lors, si France Travail Auvergne-Rhône-Alpes  constate que les prestations peuvent néanmoins être utilisées en l’état, il prononce une réception avec réfaction qui consiste en une réduction de prix selon l’étendue des non-conformités constatées et en informe alors le Titulaire. </w:t>
      </w:r>
    </w:p>
    <w:p w14:paraId="1E81C8D1" w14:textId="77777777" w:rsidR="0044689C" w:rsidRPr="003C2D7D" w:rsidRDefault="0044689C" w:rsidP="0044689C">
      <w:pPr>
        <w:spacing w:before="180"/>
        <w:jc w:val="both"/>
        <w:rPr>
          <w:rFonts w:ascii="Marianne" w:hAnsi="Marianne" w:cs="Arial"/>
          <w:sz w:val="18"/>
          <w:szCs w:val="18"/>
        </w:rPr>
      </w:pPr>
      <w:r w:rsidRPr="003C2D7D">
        <w:rPr>
          <w:rFonts w:ascii="Marianne" w:hAnsi="Marianne" w:cs="Arial"/>
          <w:sz w:val="18"/>
          <w:szCs w:val="18"/>
        </w:rPr>
        <w:t>Le montant de la réfaction est fixé forfaitairement à 50% des frais de gestion part Financement Union Européenne soit à 250 €.</w:t>
      </w:r>
    </w:p>
    <w:p w14:paraId="0184CCAF" w14:textId="77777777" w:rsidR="00AB1D27" w:rsidRDefault="0044689C" w:rsidP="00AB1D27">
      <w:pPr>
        <w:spacing w:before="180"/>
        <w:jc w:val="both"/>
        <w:rPr>
          <w:rFonts w:ascii="Marianne" w:hAnsi="Marianne" w:cs="Arial"/>
          <w:sz w:val="18"/>
          <w:szCs w:val="18"/>
        </w:rPr>
      </w:pPr>
      <w:r w:rsidRPr="003C2D7D">
        <w:rPr>
          <w:rFonts w:ascii="Marianne" w:hAnsi="Marianne" w:cs="Arial"/>
          <w:sz w:val="18"/>
          <w:szCs w:val="18"/>
        </w:rPr>
        <w:t xml:space="preserve">Cependant, si France Travail Auvergne-Rhône-Alpes  n’est pas en mesure de prononcer la réception des prestations, il en prononce alors le rejet et en informe le Titulaire. </w:t>
      </w:r>
    </w:p>
    <w:p w14:paraId="431F9EA9" w14:textId="71F3BE73" w:rsidR="0098262F" w:rsidRPr="00AB1D27" w:rsidRDefault="00EB0675" w:rsidP="00186BFA">
      <w:pPr>
        <w:spacing w:before="360" w:after="360"/>
        <w:jc w:val="both"/>
        <w:rPr>
          <w:rFonts w:ascii="Marianne" w:hAnsi="Marianne" w:cs="Arial"/>
          <w:sz w:val="18"/>
          <w:szCs w:val="18"/>
        </w:rPr>
      </w:pPr>
      <w:r>
        <w:rPr>
          <w:rFonts w:ascii="Marianne" w:hAnsi="Marianne" w:cs="Arial"/>
          <w:b/>
          <w:bCs/>
          <w:sz w:val="20"/>
          <w:szCs w:val="20"/>
        </w:rPr>
        <w:t>IX</w:t>
      </w:r>
      <w:r w:rsidR="0098262F" w:rsidRPr="009D02E4">
        <w:rPr>
          <w:rFonts w:ascii="Marianne" w:hAnsi="Marianne" w:cs="Arial"/>
          <w:b/>
          <w:bCs/>
          <w:sz w:val="20"/>
          <w:szCs w:val="20"/>
        </w:rPr>
        <w:t xml:space="preserve"> -  S</w:t>
      </w:r>
      <w:r w:rsidR="00A45594">
        <w:rPr>
          <w:rFonts w:ascii="Marianne" w:hAnsi="Marianne" w:cs="Arial"/>
          <w:b/>
          <w:bCs/>
          <w:sz w:val="20"/>
          <w:szCs w:val="20"/>
        </w:rPr>
        <w:t xml:space="preserve">UIVI DU MARCHE </w:t>
      </w:r>
    </w:p>
    <w:p w14:paraId="2597894E" w14:textId="44E411FF" w:rsidR="008E4964" w:rsidRDefault="00EB0675" w:rsidP="008E4964">
      <w:pPr>
        <w:autoSpaceDE w:val="0"/>
        <w:autoSpaceDN w:val="0"/>
        <w:adjustRightInd w:val="0"/>
        <w:jc w:val="both"/>
        <w:outlineLvl w:val="0"/>
        <w:rPr>
          <w:rFonts w:ascii="Marianne" w:hAnsi="Marianne" w:cs="Arial"/>
          <w:b/>
          <w:bCs/>
          <w:sz w:val="20"/>
          <w:szCs w:val="20"/>
        </w:rPr>
      </w:pPr>
      <w:r>
        <w:rPr>
          <w:rFonts w:ascii="Marianne" w:hAnsi="Marianne" w:cs="Arial"/>
          <w:b/>
          <w:bCs/>
          <w:sz w:val="20"/>
          <w:szCs w:val="20"/>
        </w:rPr>
        <w:t>IX</w:t>
      </w:r>
      <w:r w:rsidR="00657187" w:rsidRPr="009D02E4">
        <w:rPr>
          <w:rFonts w:ascii="Marianne" w:hAnsi="Marianne" w:cs="Arial"/>
          <w:b/>
          <w:bCs/>
          <w:sz w:val="20"/>
          <w:szCs w:val="20"/>
        </w:rPr>
        <w:t>.1 -  Réunions de lancement</w:t>
      </w:r>
    </w:p>
    <w:p w14:paraId="3A16A17B" w14:textId="77777777" w:rsidR="008E4964" w:rsidRDefault="008E4964" w:rsidP="00FF40F1">
      <w:pPr>
        <w:tabs>
          <w:tab w:val="left" w:leader="dot" w:pos="9639"/>
        </w:tabs>
        <w:jc w:val="both"/>
        <w:rPr>
          <w:rFonts w:ascii="Marianne" w:hAnsi="Marianne" w:cs="Arial"/>
          <w:b/>
          <w:bCs/>
          <w:sz w:val="20"/>
          <w:szCs w:val="20"/>
        </w:rPr>
      </w:pPr>
    </w:p>
    <w:p w14:paraId="0AA62157" w14:textId="4087F033" w:rsidR="00FF40F1" w:rsidRPr="003C2D7D" w:rsidRDefault="00FF40F1" w:rsidP="00FF40F1">
      <w:pPr>
        <w:tabs>
          <w:tab w:val="left" w:leader="dot" w:pos="9639"/>
        </w:tabs>
        <w:jc w:val="both"/>
        <w:rPr>
          <w:rFonts w:ascii="Marianne" w:hAnsi="Marianne"/>
          <w:sz w:val="18"/>
          <w:szCs w:val="18"/>
        </w:rPr>
      </w:pPr>
      <w:r w:rsidRPr="003C2D7D">
        <w:rPr>
          <w:rFonts w:ascii="Marianne" w:hAnsi="Marianne"/>
          <w:sz w:val="18"/>
          <w:szCs w:val="18"/>
        </w:rPr>
        <w:t>Une réunion de lancement du marché, réunissant les représentants du Titulaire et de France Travail, est organisée par la direction régionale de France Travail Auvergne-Rhône-Alpes  dans les jours suivant la notification du marché. Cette réunion a pour objectif de fixer les modalités opérationnelles de lancement du marché et d’exécution des prestations. Le représentant du Titulaire y est accompagné des personnes ayant la connaissance technique et/ou chargées de l’exécution opérationnelle des prestations.</w:t>
      </w:r>
    </w:p>
    <w:p w14:paraId="2259BC08" w14:textId="77777777" w:rsidR="00FF40F1" w:rsidRPr="003C2D7D" w:rsidRDefault="00FF40F1" w:rsidP="00FF40F1">
      <w:pPr>
        <w:tabs>
          <w:tab w:val="left" w:leader="dot" w:pos="9639"/>
        </w:tabs>
        <w:jc w:val="both"/>
        <w:rPr>
          <w:rFonts w:ascii="Marianne" w:hAnsi="Marianne"/>
          <w:sz w:val="18"/>
          <w:szCs w:val="18"/>
        </w:rPr>
      </w:pPr>
      <w:r w:rsidRPr="003C2D7D">
        <w:rPr>
          <w:rFonts w:ascii="Marianne" w:hAnsi="Marianne"/>
          <w:sz w:val="18"/>
          <w:szCs w:val="18"/>
        </w:rPr>
        <w:t>Pour le suivi du présent marché, France Travail Auvergne-Rhône-Alpes  désigne comme interlocuteur du Titulaire un coordinateur régional.</w:t>
      </w:r>
    </w:p>
    <w:p w14:paraId="3272DC13" w14:textId="33016E7E" w:rsidR="00FF40F1" w:rsidRDefault="00FF40F1" w:rsidP="00FF40F1">
      <w:pPr>
        <w:spacing w:before="180"/>
        <w:jc w:val="both"/>
        <w:rPr>
          <w:rFonts w:ascii="Marianne" w:hAnsi="Marianne"/>
          <w:sz w:val="18"/>
          <w:szCs w:val="18"/>
        </w:rPr>
      </w:pPr>
      <w:r w:rsidRPr="003C2D7D">
        <w:rPr>
          <w:rFonts w:ascii="Marianne" w:hAnsi="Marianne"/>
          <w:sz w:val="18"/>
          <w:szCs w:val="18"/>
        </w:rPr>
        <w:t>Le Titulaire peut être sollicité à tout moment pour communiquer des données et/ou participer à une réunion portant sur le suivi du marché sur le plan quantitatif, qualitatif, administratif et financier</w:t>
      </w:r>
      <w:r w:rsidR="008E4964">
        <w:rPr>
          <w:rFonts w:ascii="Marianne" w:hAnsi="Marianne"/>
          <w:sz w:val="18"/>
          <w:szCs w:val="18"/>
        </w:rPr>
        <w:t>.</w:t>
      </w:r>
    </w:p>
    <w:p w14:paraId="3A1AD8F1" w14:textId="77777777" w:rsidR="008E4964" w:rsidRDefault="008E4964" w:rsidP="00FF40F1">
      <w:pPr>
        <w:spacing w:before="180"/>
        <w:jc w:val="both"/>
        <w:rPr>
          <w:rFonts w:ascii="Marianne" w:hAnsi="Marianne"/>
          <w:sz w:val="18"/>
          <w:szCs w:val="18"/>
        </w:rPr>
      </w:pPr>
    </w:p>
    <w:p w14:paraId="3D2DF5E9" w14:textId="771A8139" w:rsidR="000A66CB" w:rsidRPr="008E4964" w:rsidRDefault="00EB0675" w:rsidP="008E4964">
      <w:pPr>
        <w:autoSpaceDE w:val="0"/>
        <w:autoSpaceDN w:val="0"/>
        <w:adjustRightInd w:val="0"/>
        <w:jc w:val="both"/>
        <w:outlineLvl w:val="0"/>
        <w:rPr>
          <w:rFonts w:ascii="Marianne" w:hAnsi="Marianne" w:cs="Arial"/>
          <w:b/>
          <w:bCs/>
          <w:sz w:val="20"/>
          <w:szCs w:val="20"/>
        </w:rPr>
      </w:pPr>
      <w:r w:rsidRPr="008E4964">
        <w:rPr>
          <w:rFonts w:ascii="Marianne" w:hAnsi="Marianne" w:cs="Arial"/>
          <w:b/>
          <w:bCs/>
          <w:sz w:val="20"/>
          <w:szCs w:val="20"/>
        </w:rPr>
        <w:t>IX.</w:t>
      </w:r>
      <w:r w:rsidR="00657187" w:rsidRPr="008E4964">
        <w:rPr>
          <w:rFonts w:ascii="Marianne" w:hAnsi="Marianne" w:cs="Arial"/>
          <w:b/>
          <w:bCs/>
          <w:sz w:val="20"/>
          <w:szCs w:val="20"/>
        </w:rPr>
        <w:t>2 -  Référent opérationnel</w:t>
      </w:r>
    </w:p>
    <w:p w14:paraId="79CFF8B3" w14:textId="77777777" w:rsidR="00AB1D27" w:rsidRPr="008E4964" w:rsidRDefault="00AB1D27" w:rsidP="008E4964">
      <w:pPr>
        <w:autoSpaceDE w:val="0"/>
        <w:autoSpaceDN w:val="0"/>
        <w:adjustRightInd w:val="0"/>
        <w:jc w:val="both"/>
        <w:outlineLvl w:val="0"/>
        <w:rPr>
          <w:rFonts w:ascii="Marianne" w:hAnsi="Marianne" w:cs="Arial"/>
          <w:b/>
          <w:bCs/>
          <w:i/>
          <w:iCs/>
          <w:sz w:val="20"/>
          <w:szCs w:val="20"/>
        </w:rPr>
      </w:pPr>
    </w:p>
    <w:p w14:paraId="09C2D1F4" w14:textId="77777777" w:rsidR="002B7912" w:rsidRPr="00A32BBA" w:rsidRDefault="002B7912" w:rsidP="002B7912">
      <w:pPr>
        <w:tabs>
          <w:tab w:val="left" w:leader="dot" w:pos="9639"/>
        </w:tabs>
        <w:jc w:val="both"/>
        <w:rPr>
          <w:rFonts w:ascii="Marianne" w:hAnsi="Marianne"/>
          <w:sz w:val="18"/>
          <w:szCs w:val="18"/>
        </w:rPr>
      </w:pPr>
      <w:r w:rsidRPr="00A32BBA">
        <w:rPr>
          <w:rFonts w:ascii="Marianne" w:hAnsi="Marianne"/>
          <w:sz w:val="18"/>
          <w:szCs w:val="18"/>
        </w:rPr>
        <w:t>Le Titulaire désigne un interlocuteur identifié pour le suivi du présent marché et en communique le nom et les coordonnées au coordinateur régional France Travail Auvergne-Rhône-Alpes lors de la réunion de lancement du marché.</w:t>
      </w:r>
    </w:p>
    <w:p w14:paraId="431F9EAE" w14:textId="1FB4AE49" w:rsidR="0098262F" w:rsidRDefault="00EB0675" w:rsidP="00845623">
      <w:pPr>
        <w:autoSpaceDE w:val="0"/>
        <w:autoSpaceDN w:val="0"/>
        <w:adjustRightInd w:val="0"/>
        <w:spacing w:before="360"/>
        <w:jc w:val="both"/>
        <w:outlineLvl w:val="0"/>
        <w:rPr>
          <w:rFonts w:ascii="Marianne" w:hAnsi="Marianne" w:cs="Arial"/>
          <w:b/>
          <w:bCs/>
          <w:sz w:val="20"/>
          <w:szCs w:val="20"/>
        </w:rPr>
      </w:pPr>
      <w:r>
        <w:rPr>
          <w:rFonts w:ascii="Marianne" w:hAnsi="Marianne" w:cs="Arial"/>
          <w:b/>
          <w:bCs/>
          <w:sz w:val="20"/>
          <w:szCs w:val="20"/>
        </w:rPr>
        <w:t>IX</w:t>
      </w:r>
      <w:r w:rsidR="0098262F" w:rsidRPr="009D02E4">
        <w:rPr>
          <w:rFonts w:ascii="Marianne" w:hAnsi="Marianne" w:cs="Arial"/>
          <w:b/>
          <w:bCs/>
          <w:sz w:val="20"/>
          <w:szCs w:val="20"/>
        </w:rPr>
        <w:t>.</w:t>
      </w:r>
      <w:r w:rsidR="00845623" w:rsidRPr="009D02E4">
        <w:rPr>
          <w:rFonts w:ascii="Marianne" w:hAnsi="Marianne" w:cs="Arial"/>
          <w:b/>
          <w:bCs/>
          <w:sz w:val="20"/>
          <w:szCs w:val="20"/>
        </w:rPr>
        <w:t>3</w:t>
      </w:r>
      <w:r w:rsidR="0098262F" w:rsidRPr="009D02E4">
        <w:rPr>
          <w:rFonts w:ascii="Marianne" w:hAnsi="Marianne" w:cs="Arial"/>
          <w:b/>
          <w:bCs/>
          <w:sz w:val="20"/>
          <w:szCs w:val="20"/>
        </w:rPr>
        <w:t xml:space="preserve"> -  </w:t>
      </w:r>
      <w:r w:rsidR="0098262F" w:rsidRPr="00100141">
        <w:rPr>
          <w:rFonts w:ascii="Marianne" w:hAnsi="Marianne" w:cs="Arial"/>
          <w:b/>
          <w:bCs/>
          <w:sz w:val="20"/>
          <w:szCs w:val="20"/>
        </w:rPr>
        <w:t>Comité de pilotage</w:t>
      </w:r>
    </w:p>
    <w:p w14:paraId="4395B3A0" w14:textId="77777777" w:rsidR="00075449" w:rsidRPr="00773B53" w:rsidRDefault="00075449" w:rsidP="00075449">
      <w:pPr>
        <w:spacing w:before="180"/>
        <w:jc w:val="both"/>
        <w:rPr>
          <w:rFonts w:ascii="Marianne" w:hAnsi="Marianne"/>
          <w:sz w:val="18"/>
          <w:szCs w:val="18"/>
        </w:rPr>
      </w:pPr>
      <w:r w:rsidRPr="00773B53">
        <w:rPr>
          <w:rFonts w:ascii="Marianne" w:hAnsi="Marianne"/>
          <w:sz w:val="18"/>
          <w:szCs w:val="18"/>
        </w:rPr>
        <w:t>Une gouvernance est mise en place ayant pour objet l’analyse de l’exécution du marché.</w:t>
      </w:r>
    </w:p>
    <w:p w14:paraId="6118E5FA" w14:textId="77777777" w:rsidR="00075449" w:rsidRPr="00773B53" w:rsidRDefault="00075449" w:rsidP="00075449">
      <w:pPr>
        <w:spacing w:before="180"/>
        <w:jc w:val="both"/>
        <w:rPr>
          <w:rFonts w:ascii="Marianne" w:hAnsi="Marianne"/>
          <w:sz w:val="18"/>
          <w:szCs w:val="18"/>
        </w:rPr>
      </w:pPr>
      <w:r w:rsidRPr="00773B53">
        <w:rPr>
          <w:rFonts w:ascii="Marianne" w:hAnsi="Marianne"/>
          <w:sz w:val="18"/>
          <w:szCs w:val="18"/>
        </w:rPr>
        <w:t>Le comité se réunit au moins une fois  durant l’exécution du marché.</w:t>
      </w:r>
    </w:p>
    <w:p w14:paraId="133B9465" w14:textId="77777777" w:rsidR="00075449" w:rsidRDefault="00075449" w:rsidP="00075449">
      <w:pPr>
        <w:spacing w:before="180"/>
        <w:jc w:val="both"/>
        <w:rPr>
          <w:rFonts w:ascii="Marianne" w:hAnsi="Marianne"/>
          <w:sz w:val="18"/>
          <w:szCs w:val="18"/>
        </w:rPr>
      </w:pPr>
      <w:r w:rsidRPr="00773B53">
        <w:rPr>
          <w:rFonts w:ascii="Marianne" w:hAnsi="Marianne"/>
          <w:sz w:val="18"/>
          <w:szCs w:val="18"/>
        </w:rPr>
        <w:t xml:space="preserve">Dans le cas où le Titulaire est un groupement d’opérateurs économiques, le mandataire du groupement décide de sa représentation au comité de pilotage et peut être accompagné d’un ou plusieurs autres membres du groupement. En cas de sous-traitance, le Titulaire peut également être accompagné du ou des sous-traitants. </w:t>
      </w:r>
    </w:p>
    <w:p w14:paraId="5B0CB69D" w14:textId="77777777" w:rsidR="0019293E" w:rsidRPr="00773B53" w:rsidRDefault="0019293E" w:rsidP="00075449">
      <w:pPr>
        <w:spacing w:before="180"/>
        <w:jc w:val="both"/>
        <w:rPr>
          <w:rFonts w:ascii="Marianne" w:hAnsi="Marianne"/>
          <w:sz w:val="18"/>
          <w:szCs w:val="18"/>
        </w:rPr>
      </w:pPr>
    </w:p>
    <w:p w14:paraId="6FB8A1BB" w14:textId="4436FFF9" w:rsidR="00075449" w:rsidRPr="00773B53" w:rsidRDefault="00075449" w:rsidP="00075449">
      <w:pPr>
        <w:spacing w:before="180"/>
        <w:jc w:val="both"/>
        <w:rPr>
          <w:rFonts w:ascii="Marianne" w:hAnsi="Marianne"/>
          <w:sz w:val="18"/>
          <w:szCs w:val="18"/>
        </w:rPr>
      </w:pPr>
      <w:r w:rsidRPr="00773B53">
        <w:rPr>
          <w:rFonts w:ascii="Marianne" w:hAnsi="Marianne"/>
          <w:sz w:val="18"/>
          <w:szCs w:val="18"/>
        </w:rPr>
        <w:lastRenderedPageBreak/>
        <w:t>Le comité de pilotage permet le suivi du marché sur le plan quantitatif, qualitatif, administratif et financier et porte notamment sur :</w:t>
      </w:r>
    </w:p>
    <w:p w14:paraId="1921883C" w14:textId="77777777" w:rsidR="00075449" w:rsidRPr="00773B53" w:rsidRDefault="00075449" w:rsidP="00075449">
      <w:pPr>
        <w:numPr>
          <w:ilvl w:val="0"/>
          <w:numId w:val="6"/>
        </w:numPr>
        <w:tabs>
          <w:tab w:val="num" w:pos="567"/>
          <w:tab w:val="left" w:pos="5245"/>
        </w:tabs>
        <w:suppressAutoHyphens/>
        <w:spacing w:before="180"/>
        <w:ind w:left="360" w:hanging="76"/>
        <w:jc w:val="both"/>
        <w:rPr>
          <w:rFonts w:ascii="Marianne" w:hAnsi="Marianne"/>
          <w:sz w:val="18"/>
          <w:szCs w:val="18"/>
        </w:rPr>
      </w:pPr>
      <w:r w:rsidRPr="00773B53">
        <w:rPr>
          <w:rFonts w:ascii="Marianne" w:hAnsi="Marianne"/>
          <w:sz w:val="18"/>
          <w:szCs w:val="18"/>
        </w:rPr>
        <w:t>la bonne exécution du marché, en particulier :</w:t>
      </w:r>
    </w:p>
    <w:p w14:paraId="36741EAB" w14:textId="0077D508" w:rsidR="00075449" w:rsidRPr="00773B53" w:rsidRDefault="00075449" w:rsidP="00075449">
      <w:pPr>
        <w:numPr>
          <w:ilvl w:val="0"/>
          <w:numId w:val="8"/>
        </w:numPr>
        <w:tabs>
          <w:tab w:val="num" w:pos="851"/>
        </w:tabs>
        <w:suppressAutoHyphens/>
        <w:spacing w:before="180"/>
        <w:ind w:left="851" w:hanging="284"/>
        <w:jc w:val="both"/>
        <w:rPr>
          <w:rFonts w:ascii="Marianne" w:hAnsi="Marianne"/>
          <w:sz w:val="18"/>
          <w:szCs w:val="18"/>
        </w:rPr>
      </w:pPr>
      <w:r w:rsidRPr="00773B53">
        <w:rPr>
          <w:rFonts w:ascii="Marianne" w:hAnsi="Marianne"/>
          <w:sz w:val="18"/>
          <w:szCs w:val="18"/>
        </w:rPr>
        <w:t>le respect des dispositions du marché</w:t>
      </w:r>
      <w:r w:rsidR="00263874">
        <w:rPr>
          <w:rFonts w:ascii="Marianne" w:hAnsi="Marianne"/>
          <w:sz w:val="18"/>
          <w:szCs w:val="18"/>
        </w:rPr>
        <w:t>,</w:t>
      </w:r>
    </w:p>
    <w:p w14:paraId="1FC95ACB" w14:textId="103439C0" w:rsidR="00075449" w:rsidRPr="00773B53" w:rsidRDefault="00075449" w:rsidP="00075449">
      <w:pPr>
        <w:numPr>
          <w:ilvl w:val="0"/>
          <w:numId w:val="8"/>
        </w:numPr>
        <w:tabs>
          <w:tab w:val="num" w:pos="851"/>
        </w:tabs>
        <w:suppressAutoHyphens/>
        <w:spacing w:before="40"/>
        <w:ind w:left="851" w:hanging="284"/>
        <w:jc w:val="both"/>
        <w:rPr>
          <w:rFonts w:ascii="Marianne" w:hAnsi="Marianne"/>
          <w:sz w:val="18"/>
          <w:szCs w:val="18"/>
        </w:rPr>
      </w:pPr>
      <w:r w:rsidRPr="00773B53">
        <w:rPr>
          <w:rFonts w:ascii="Marianne" w:hAnsi="Marianne"/>
          <w:sz w:val="18"/>
          <w:szCs w:val="18"/>
        </w:rPr>
        <w:t>le suivi (quantitatif et qualitatif) des mobilités</w:t>
      </w:r>
      <w:r w:rsidR="00263874">
        <w:rPr>
          <w:rFonts w:ascii="Marianne" w:hAnsi="Marianne"/>
          <w:sz w:val="18"/>
          <w:szCs w:val="18"/>
        </w:rPr>
        <w:t>,</w:t>
      </w:r>
    </w:p>
    <w:p w14:paraId="0AACDAF7" w14:textId="3E9823D0" w:rsidR="00075449" w:rsidRPr="00773B53" w:rsidRDefault="00075449" w:rsidP="00075449">
      <w:pPr>
        <w:numPr>
          <w:ilvl w:val="0"/>
          <w:numId w:val="8"/>
        </w:numPr>
        <w:tabs>
          <w:tab w:val="num" w:pos="851"/>
        </w:tabs>
        <w:suppressAutoHyphens/>
        <w:spacing w:before="40"/>
        <w:ind w:left="851" w:hanging="284"/>
        <w:jc w:val="both"/>
        <w:rPr>
          <w:rFonts w:ascii="Marianne" w:hAnsi="Marianne"/>
          <w:sz w:val="18"/>
          <w:szCs w:val="18"/>
        </w:rPr>
      </w:pPr>
      <w:r w:rsidRPr="00773B53">
        <w:rPr>
          <w:rFonts w:ascii="Marianne" w:hAnsi="Marianne"/>
          <w:sz w:val="18"/>
          <w:szCs w:val="18"/>
        </w:rPr>
        <w:t>la gestion administrative et financière du marché</w:t>
      </w:r>
      <w:r w:rsidR="00263874">
        <w:rPr>
          <w:rFonts w:ascii="Marianne" w:hAnsi="Marianne"/>
          <w:sz w:val="18"/>
          <w:szCs w:val="18"/>
        </w:rPr>
        <w:t>,</w:t>
      </w:r>
    </w:p>
    <w:p w14:paraId="2458F892" w14:textId="0B9DC733" w:rsidR="00075449" w:rsidRPr="00B60E17" w:rsidRDefault="00075449" w:rsidP="00075449">
      <w:pPr>
        <w:numPr>
          <w:ilvl w:val="0"/>
          <w:numId w:val="8"/>
        </w:numPr>
        <w:tabs>
          <w:tab w:val="num" w:pos="851"/>
        </w:tabs>
        <w:suppressAutoHyphens/>
        <w:spacing w:before="40"/>
        <w:ind w:left="851" w:hanging="284"/>
        <w:jc w:val="both"/>
        <w:rPr>
          <w:rFonts w:ascii="Marianne" w:hAnsi="Marianne"/>
          <w:sz w:val="18"/>
          <w:szCs w:val="18"/>
        </w:rPr>
      </w:pPr>
      <w:r w:rsidRPr="00B60E17">
        <w:rPr>
          <w:rFonts w:ascii="Marianne" w:hAnsi="Marianne"/>
          <w:sz w:val="18"/>
          <w:szCs w:val="18"/>
        </w:rPr>
        <w:t>l’étude du bilan des émissions de gaz à effet de serre prévu à l’article V</w:t>
      </w:r>
      <w:r w:rsidR="00CE3D61" w:rsidRPr="00B60E17">
        <w:rPr>
          <w:rFonts w:ascii="Marianne" w:hAnsi="Marianne"/>
          <w:sz w:val="18"/>
          <w:szCs w:val="18"/>
        </w:rPr>
        <w:t>I</w:t>
      </w:r>
      <w:r w:rsidRPr="00B60E17">
        <w:rPr>
          <w:rFonts w:ascii="Marianne" w:hAnsi="Marianne"/>
          <w:sz w:val="18"/>
          <w:szCs w:val="18"/>
        </w:rPr>
        <w:t>.6 </w:t>
      </w:r>
      <w:r w:rsidR="00A66B0A" w:rsidRPr="00B60E17">
        <w:rPr>
          <w:rFonts w:ascii="Marianne" w:hAnsi="Marianne"/>
          <w:sz w:val="18"/>
          <w:szCs w:val="18"/>
        </w:rPr>
        <w:t>du présent contrat,</w:t>
      </w:r>
    </w:p>
    <w:p w14:paraId="0444AD6B" w14:textId="47C207EF" w:rsidR="00075449" w:rsidRPr="00B60E17" w:rsidRDefault="00075449" w:rsidP="00075449">
      <w:pPr>
        <w:numPr>
          <w:ilvl w:val="0"/>
          <w:numId w:val="8"/>
        </w:numPr>
        <w:tabs>
          <w:tab w:val="num" w:pos="851"/>
        </w:tabs>
        <w:suppressAutoHyphens/>
        <w:spacing w:before="40"/>
        <w:ind w:left="851" w:hanging="284"/>
        <w:jc w:val="both"/>
        <w:rPr>
          <w:rFonts w:ascii="Marianne" w:hAnsi="Marianne"/>
          <w:sz w:val="18"/>
          <w:szCs w:val="18"/>
        </w:rPr>
      </w:pPr>
      <w:r w:rsidRPr="00B60E17">
        <w:rPr>
          <w:rFonts w:ascii="Marianne" w:hAnsi="Marianne"/>
          <w:sz w:val="18"/>
          <w:szCs w:val="18"/>
        </w:rPr>
        <w:t>la mise en œuvre de l’engagement d’insertion professionnelle prévu à l’article V</w:t>
      </w:r>
      <w:r w:rsidR="00A66B0A" w:rsidRPr="00B60E17">
        <w:rPr>
          <w:rFonts w:ascii="Marianne" w:hAnsi="Marianne"/>
          <w:sz w:val="18"/>
          <w:szCs w:val="18"/>
        </w:rPr>
        <w:t xml:space="preserve"> du présent contrat,</w:t>
      </w:r>
    </w:p>
    <w:p w14:paraId="59BD9412" w14:textId="77777777" w:rsidR="00075449" w:rsidRPr="00B60E17" w:rsidRDefault="00075449" w:rsidP="00075449">
      <w:pPr>
        <w:numPr>
          <w:ilvl w:val="0"/>
          <w:numId w:val="8"/>
        </w:numPr>
        <w:tabs>
          <w:tab w:val="num" w:pos="851"/>
        </w:tabs>
        <w:suppressAutoHyphens/>
        <w:spacing w:before="40"/>
        <w:ind w:left="851" w:hanging="284"/>
        <w:jc w:val="both"/>
        <w:rPr>
          <w:rFonts w:ascii="Marianne" w:hAnsi="Marianne"/>
          <w:sz w:val="18"/>
          <w:szCs w:val="18"/>
        </w:rPr>
      </w:pPr>
      <w:r w:rsidRPr="00B60E17">
        <w:rPr>
          <w:rFonts w:ascii="Marianne" w:hAnsi="Marianne"/>
          <w:sz w:val="18"/>
          <w:szCs w:val="18"/>
        </w:rPr>
        <w:t>le cas échéant, les difficultés de toute nature rencontrées dans l’exécution du marché.</w:t>
      </w:r>
    </w:p>
    <w:p w14:paraId="2D94E158" w14:textId="6B6D0F00" w:rsidR="00075449" w:rsidRPr="00B60E17" w:rsidRDefault="00075449" w:rsidP="00E808CA">
      <w:pPr>
        <w:numPr>
          <w:ilvl w:val="0"/>
          <w:numId w:val="6"/>
        </w:numPr>
        <w:tabs>
          <w:tab w:val="num" w:pos="567"/>
          <w:tab w:val="left" w:pos="5245"/>
        </w:tabs>
        <w:suppressAutoHyphens/>
        <w:spacing w:before="180"/>
        <w:ind w:left="567" w:hanging="283"/>
        <w:jc w:val="both"/>
        <w:rPr>
          <w:rFonts w:ascii="Marianne" w:hAnsi="Marianne"/>
          <w:sz w:val="18"/>
          <w:szCs w:val="18"/>
        </w:rPr>
      </w:pPr>
      <w:r w:rsidRPr="00B60E17">
        <w:rPr>
          <w:rFonts w:ascii="Marianne" w:hAnsi="Marianne"/>
          <w:sz w:val="18"/>
          <w:szCs w:val="18"/>
        </w:rPr>
        <w:t>l’échange de bonnes pratiques, notamment d’actions ou d’outils mis en œuvre par France Travail ou le Titulaire, ainsi qu’un partage d’informations sur l’accompagnement d’un bénéficiaire déterminé, dans le respect de la protection  des données personnelles  telles que définies à l’article X</w:t>
      </w:r>
      <w:r w:rsidR="00FD7393" w:rsidRPr="00B60E17">
        <w:rPr>
          <w:rFonts w:ascii="Marianne" w:hAnsi="Marianne"/>
          <w:sz w:val="18"/>
          <w:szCs w:val="18"/>
        </w:rPr>
        <w:t>I.3</w:t>
      </w:r>
      <w:r w:rsidR="00B025B1" w:rsidRPr="00B60E17">
        <w:rPr>
          <w:rFonts w:ascii="Marianne" w:hAnsi="Marianne"/>
          <w:sz w:val="18"/>
          <w:szCs w:val="18"/>
        </w:rPr>
        <w:t xml:space="preserve"> du présent contrat</w:t>
      </w:r>
    </w:p>
    <w:p w14:paraId="319C4DE1" w14:textId="0FC2E240" w:rsidR="00E808CA" w:rsidRDefault="00EB0675" w:rsidP="00AB1D27">
      <w:pPr>
        <w:spacing w:before="360" w:after="360"/>
        <w:outlineLvl w:val="0"/>
        <w:rPr>
          <w:rFonts w:ascii="Marianne" w:hAnsi="Marianne" w:cs="Arial"/>
          <w:b/>
          <w:caps/>
          <w:sz w:val="20"/>
          <w:szCs w:val="20"/>
        </w:rPr>
      </w:pPr>
      <w:r>
        <w:rPr>
          <w:rFonts w:ascii="Marianne" w:hAnsi="Marianne" w:cs="Arial"/>
          <w:b/>
          <w:caps/>
          <w:sz w:val="20"/>
          <w:szCs w:val="20"/>
        </w:rPr>
        <w:t>X</w:t>
      </w:r>
      <w:r w:rsidR="0098262F" w:rsidRPr="009D02E4">
        <w:rPr>
          <w:rFonts w:ascii="Marianne" w:hAnsi="Marianne" w:cs="Arial"/>
          <w:b/>
          <w:caps/>
          <w:sz w:val="20"/>
          <w:szCs w:val="20"/>
        </w:rPr>
        <w:t xml:space="preserve"> -  PRIX ET MODALITES DE REGLEMENT </w:t>
      </w:r>
    </w:p>
    <w:p w14:paraId="3473AFC1" w14:textId="1EF8B24E" w:rsidR="005E235E" w:rsidRPr="00E808CA" w:rsidRDefault="00EB0675" w:rsidP="00E808CA">
      <w:pPr>
        <w:spacing w:before="480" w:after="240"/>
        <w:outlineLvl w:val="0"/>
        <w:rPr>
          <w:rFonts w:ascii="Marianne" w:hAnsi="Marianne" w:cs="Arial"/>
          <w:b/>
          <w:caps/>
          <w:sz w:val="20"/>
          <w:szCs w:val="20"/>
        </w:rPr>
      </w:pPr>
      <w:r>
        <w:rPr>
          <w:rFonts w:ascii="Marianne" w:hAnsi="Marianne" w:cs="Arial"/>
          <w:b/>
          <w:bCs/>
          <w:sz w:val="20"/>
          <w:szCs w:val="20"/>
        </w:rPr>
        <w:t>X</w:t>
      </w:r>
      <w:r w:rsidR="000B206F">
        <w:rPr>
          <w:rFonts w:ascii="Marianne" w:hAnsi="Marianne" w:cs="Arial"/>
          <w:b/>
          <w:bCs/>
          <w:sz w:val="20"/>
          <w:szCs w:val="20"/>
        </w:rPr>
        <w:t>.1</w:t>
      </w:r>
      <w:r w:rsidR="005E235E" w:rsidRPr="005E235E">
        <w:rPr>
          <w:rFonts w:ascii="Marianne" w:hAnsi="Marianne" w:cs="Arial"/>
          <w:b/>
          <w:bCs/>
          <w:sz w:val="20"/>
          <w:szCs w:val="20"/>
        </w:rPr>
        <w:t xml:space="preserve"> - Type et forme des prix</w:t>
      </w:r>
    </w:p>
    <w:p w14:paraId="186731F1" w14:textId="77777777" w:rsidR="00C37A11" w:rsidRDefault="005E235E" w:rsidP="00090899">
      <w:pPr>
        <w:spacing w:before="180"/>
        <w:jc w:val="both"/>
        <w:rPr>
          <w:rFonts w:ascii="Marianne" w:hAnsi="Marianne"/>
          <w:sz w:val="18"/>
          <w:szCs w:val="18"/>
        </w:rPr>
      </w:pPr>
      <w:r w:rsidRPr="00090899">
        <w:rPr>
          <w:rFonts w:ascii="Marianne" w:hAnsi="Marianne"/>
          <w:sz w:val="18"/>
          <w:szCs w:val="18"/>
        </w:rPr>
        <w:t>Le montant versé par France Travail Auvergne-Rhône-Alpes  au Titulaire pour chaque bénéficiaire des prestations objet du présent marché, concerne trois types de dépenses comme indiqué au Bordereau des prix :</w:t>
      </w:r>
      <w:r w:rsidR="00DB60C1" w:rsidRPr="00090899">
        <w:rPr>
          <w:rFonts w:ascii="Marianne" w:hAnsi="Marianne"/>
          <w:sz w:val="18"/>
          <w:szCs w:val="18"/>
        </w:rPr>
        <w:t xml:space="preserve"> </w:t>
      </w:r>
    </w:p>
    <w:p w14:paraId="3B577209" w14:textId="42E9A4E1" w:rsidR="00DB60C1" w:rsidRPr="00C37A11" w:rsidRDefault="005E235E" w:rsidP="00C37A11">
      <w:pPr>
        <w:pStyle w:val="Paragraphedeliste"/>
        <w:numPr>
          <w:ilvl w:val="0"/>
          <w:numId w:val="35"/>
        </w:numPr>
        <w:spacing w:before="180"/>
        <w:jc w:val="both"/>
        <w:rPr>
          <w:rFonts w:ascii="Marianne" w:hAnsi="Marianne"/>
          <w:sz w:val="18"/>
          <w:szCs w:val="18"/>
        </w:rPr>
      </w:pPr>
      <w:r w:rsidRPr="00C37A11">
        <w:rPr>
          <w:rFonts w:ascii="Marianne" w:hAnsi="Marianne"/>
          <w:sz w:val="18"/>
          <w:szCs w:val="18"/>
        </w:rPr>
        <w:t>Frais de gestion</w:t>
      </w:r>
    </w:p>
    <w:p w14:paraId="455818F8" w14:textId="49F3BB19" w:rsidR="00DB60C1" w:rsidRPr="00C37A11" w:rsidRDefault="005E235E" w:rsidP="00C37A11">
      <w:pPr>
        <w:pStyle w:val="Paragraphedeliste"/>
        <w:numPr>
          <w:ilvl w:val="0"/>
          <w:numId w:val="35"/>
        </w:numPr>
        <w:spacing w:before="180"/>
        <w:jc w:val="both"/>
        <w:rPr>
          <w:rFonts w:ascii="Marianne" w:hAnsi="Marianne"/>
          <w:sz w:val="18"/>
          <w:szCs w:val="18"/>
        </w:rPr>
      </w:pPr>
      <w:r w:rsidRPr="00C37A11">
        <w:rPr>
          <w:rFonts w:ascii="Marianne" w:hAnsi="Marianne"/>
          <w:sz w:val="18"/>
          <w:szCs w:val="18"/>
        </w:rPr>
        <w:t>Frais de voyage</w:t>
      </w:r>
    </w:p>
    <w:p w14:paraId="113F8AB1" w14:textId="77777777" w:rsidR="00E808CA" w:rsidRDefault="005E235E" w:rsidP="00E808CA">
      <w:pPr>
        <w:pStyle w:val="Paragraphedeliste"/>
        <w:numPr>
          <w:ilvl w:val="0"/>
          <w:numId w:val="35"/>
        </w:numPr>
        <w:spacing w:before="180"/>
        <w:jc w:val="both"/>
        <w:rPr>
          <w:rFonts w:ascii="Marianne" w:hAnsi="Marianne"/>
          <w:sz w:val="18"/>
          <w:szCs w:val="18"/>
        </w:rPr>
      </w:pPr>
      <w:r w:rsidRPr="00C37A11">
        <w:rPr>
          <w:rFonts w:ascii="Marianne" w:hAnsi="Marianne"/>
          <w:sz w:val="18"/>
          <w:szCs w:val="18"/>
        </w:rPr>
        <w:t>Frais de séjour</w:t>
      </w:r>
    </w:p>
    <w:p w14:paraId="3FCD18E2" w14:textId="4408660B" w:rsidR="005E235E" w:rsidRPr="00E808CA" w:rsidRDefault="005E235E" w:rsidP="00E808CA">
      <w:pPr>
        <w:spacing w:before="180"/>
        <w:jc w:val="both"/>
        <w:rPr>
          <w:rFonts w:ascii="Marianne" w:hAnsi="Marianne"/>
          <w:sz w:val="18"/>
          <w:szCs w:val="18"/>
        </w:rPr>
      </w:pPr>
      <w:r w:rsidRPr="00E808CA">
        <w:rPr>
          <w:rFonts w:ascii="Marianne" w:hAnsi="Marianne" w:cs="Arial"/>
          <w:b/>
          <w:bCs/>
          <w:sz w:val="20"/>
          <w:szCs w:val="20"/>
        </w:rPr>
        <w:t xml:space="preserve">Frais de gestion </w:t>
      </w:r>
    </w:p>
    <w:p w14:paraId="3A407D34" w14:textId="77777777" w:rsidR="005E235E" w:rsidRPr="00090899" w:rsidRDefault="005E235E" w:rsidP="00090899">
      <w:pPr>
        <w:spacing w:before="180"/>
        <w:jc w:val="both"/>
        <w:rPr>
          <w:rFonts w:ascii="Marianne" w:hAnsi="Marianne"/>
          <w:sz w:val="18"/>
          <w:szCs w:val="18"/>
        </w:rPr>
      </w:pPr>
      <w:r w:rsidRPr="00090899">
        <w:rPr>
          <w:rFonts w:ascii="Marianne" w:hAnsi="Marianne"/>
          <w:sz w:val="18"/>
          <w:szCs w:val="18"/>
        </w:rPr>
        <w:t xml:space="preserve">Les frais de gestion comprennent deux parts conformément au Bordereau des prix rempli par le titulaire : </w:t>
      </w:r>
    </w:p>
    <w:p w14:paraId="57100B55" w14:textId="58EC769C" w:rsidR="005E235E" w:rsidRPr="00D57764" w:rsidRDefault="005E235E" w:rsidP="00D57764">
      <w:pPr>
        <w:pStyle w:val="Paragraphedeliste"/>
        <w:numPr>
          <w:ilvl w:val="0"/>
          <w:numId w:val="38"/>
        </w:numPr>
        <w:spacing w:before="180"/>
        <w:jc w:val="both"/>
        <w:rPr>
          <w:rFonts w:ascii="Marianne" w:hAnsi="Marianne"/>
          <w:sz w:val="18"/>
          <w:szCs w:val="18"/>
        </w:rPr>
      </w:pPr>
      <w:r w:rsidRPr="00D57764">
        <w:rPr>
          <w:rFonts w:ascii="Marianne" w:hAnsi="Marianne"/>
          <w:sz w:val="18"/>
          <w:szCs w:val="18"/>
        </w:rPr>
        <w:t>une part fixe financée par l’Union européenne de 500 € TTC pour chaque mobilité,</w:t>
      </w:r>
    </w:p>
    <w:p w14:paraId="1D8F94BF" w14:textId="2652194F" w:rsidR="005E235E" w:rsidRPr="00D57764" w:rsidRDefault="005E235E" w:rsidP="00D57764">
      <w:pPr>
        <w:pStyle w:val="Paragraphedeliste"/>
        <w:numPr>
          <w:ilvl w:val="0"/>
          <w:numId w:val="38"/>
        </w:numPr>
        <w:spacing w:before="180"/>
        <w:jc w:val="both"/>
        <w:rPr>
          <w:rFonts w:ascii="Marianne" w:hAnsi="Marianne"/>
          <w:sz w:val="18"/>
          <w:szCs w:val="18"/>
        </w:rPr>
      </w:pPr>
      <w:r w:rsidRPr="00D57764">
        <w:rPr>
          <w:rFonts w:ascii="Marianne" w:hAnsi="Marianne"/>
          <w:sz w:val="18"/>
          <w:szCs w:val="18"/>
        </w:rPr>
        <w:t>une part fixe financée par France Travail Auvergne-Rhône-Alpes dans la limite du prix plafond de 600 € TTC selon l’expression faite par le titulaire au Bordereau des prix.</w:t>
      </w:r>
    </w:p>
    <w:p w14:paraId="284A2733" w14:textId="77777777" w:rsidR="005E235E" w:rsidRPr="00D90A81" w:rsidRDefault="005E235E" w:rsidP="00D90A81">
      <w:pPr>
        <w:spacing w:before="180"/>
        <w:jc w:val="both"/>
        <w:rPr>
          <w:rFonts w:ascii="Marianne" w:hAnsi="Marianne"/>
          <w:sz w:val="18"/>
          <w:szCs w:val="18"/>
        </w:rPr>
      </w:pPr>
      <w:r w:rsidRPr="00D90A81">
        <w:rPr>
          <w:rFonts w:ascii="Marianne" w:hAnsi="Marianne"/>
          <w:sz w:val="18"/>
          <w:szCs w:val="18"/>
        </w:rPr>
        <w:t>Les frais de gestion correspondent aux frais engagés par le titulaire pour la gestion du projet, le suivi des candidats, la recherche des titres de transport, de stage et d’hébergement.</w:t>
      </w:r>
    </w:p>
    <w:p w14:paraId="4AA14543" w14:textId="77777777" w:rsidR="004739EF" w:rsidRDefault="005E235E" w:rsidP="008E4964">
      <w:pPr>
        <w:spacing w:before="180"/>
        <w:jc w:val="both"/>
        <w:rPr>
          <w:rFonts w:ascii="Marianne" w:hAnsi="Marianne"/>
          <w:sz w:val="18"/>
          <w:szCs w:val="18"/>
        </w:rPr>
      </w:pPr>
      <w:r w:rsidRPr="00D90A81">
        <w:rPr>
          <w:rFonts w:ascii="Marianne" w:hAnsi="Marianne"/>
          <w:sz w:val="18"/>
          <w:szCs w:val="18"/>
        </w:rPr>
        <w:t>Ces frais de gestion sont payés dans leur intégralité.</w:t>
      </w:r>
    </w:p>
    <w:p w14:paraId="049FA220" w14:textId="0415927C" w:rsidR="005E235E" w:rsidRPr="00C66386" w:rsidRDefault="005E235E" w:rsidP="008E4964">
      <w:pPr>
        <w:spacing w:before="180"/>
        <w:jc w:val="both"/>
        <w:rPr>
          <w:rFonts w:ascii="Marianne" w:hAnsi="Marianne"/>
          <w:sz w:val="18"/>
          <w:szCs w:val="18"/>
        </w:rPr>
      </w:pPr>
      <w:r w:rsidRPr="00C66386">
        <w:rPr>
          <w:rFonts w:ascii="Marianne" w:hAnsi="Marianne"/>
          <w:sz w:val="18"/>
          <w:szCs w:val="18"/>
        </w:rPr>
        <w:t xml:space="preserve">Ils sont réputés complets et comprennent notamment :  les frais engagés par le Titulaire pour la gestion du projet, </w:t>
      </w:r>
      <w:r w:rsidR="004000AB">
        <w:rPr>
          <w:rFonts w:ascii="Marianne" w:hAnsi="Marianne"/>
          <w:sz w:val="18"/>
          <w:szCs w:val="18"/>
        </w:rPr>
        <w:t xml:space="preserve">la présence aux réunions et entretiens, </w:t>
      </w:r>
      <w:r w:rsidRPr="00C66386">
        <w:rPr>
          <w:rFonts w:ascii="Marianne" w:hAnsi="Marianne"/>
          <w:sz w:val="18"/>
          <w:szCs w:val="18"/>
        </w:rPr>
        <w:t>le suivi des candidats, la recherche des titres de transport, de stage et d’hébergement, l’ensemble des charges fiscales, parafiscales ou autres frappant la prestation, tous les frais exposés pour l’exécution des prestations, y compris les éventuels frais de déplacement des personnels du titulaire, d’acquisition de matériels et documentation, de transport, la totalité des frais de gestion.</w:t>
      </w:r>
    </w:p>
    <w:p w14:paraId="7B1B4AB6" w14:textId="77777777" w:rsidR="005E235E" w:rsidRPr="005E235E" w:rsidRDefault="005E235E" w:rsidP="00A532C9">
      <w:pPr>
        <w:spacing w:before="180"/>
        <w:jc w:val="both"/>
        <w:rPr>
          <w:rFonts w:ascii="Marianne" w:hAnsi="Marianne" w:cs="Arial"/>
          <w:b/>
          <w:bCs/>
          <w:sz w:val="20"/>
          <w:szCs w:val="20"/>
        </w:rPr>
      </w:pPr>
      <w:r w:rsidRPr="005E235E">
        <w:rPr>
          <w:rFonts w:ascii="Marianne" w:hAnsi="Marianne" w:cs="Arial"/>
          <w:b/>
          <w:bCs/>
          <w:sz w:val="20"/>
          <w:szCs w:val="20"/>
        </w:rPr>
        <w:t>Frais de voyage et frais de séjour</w:t>
      </w:r>
    </w:p>
    <w:p w14:paraId="610E24F2" w14:textId="77777777" w:rsidR="005E235E" w:rsidRPr="002B2655" w:rsidRDefault="005E235E" w:rsidP="00A532C9">
      <w:pPr>
        <w:spacing w:before="180"/>
        <w:jc w:val="both"/>
        <w:rPr>
          <w:rFonts w:ascii="Marianne" w:hAnsi="Marianne" w:cs="Arial"/>
          <w:b/>
          <w:bCs/>
          <w:sz w:val="20"/>
          <w:szCs w:val="20"/>
        </w:rPr>
      </w:pPr>
      <w:r w:rsidRPr="002B2655">
        <w:rPr>
          <w:rFonts w:ascii="Marianne" w:hAnsi="Marianne" w:cs="Arial"/>
          <w:b/>
          <w:bCs/>
          <w:sz w:val="20"/>
          <w:szCs w:val="20"/>
        </w:rPr>
        <w:t xml:space="preserve">Les frais de voyage comprennent deux parts conformément au Bordereau des prix rempli par le titulaire : </w:t>
      </w:r>
    </w:p>
    <w:p w14:paraId="76AC496D" w14:textId="2BF57246" w:rsidR="005E235E" w:rsidRPr="00D03179" w:rsidRDefault="005E235E" w:rsidP="00D03179">
      <w:pPr>
        <w:pStyle w:val="Paragraphedeliste"/>
        <w:numPr>
          <w:ilvl w:val="0"/>
          <w:numId w:val="38"/>
        </w:numPr>
        <w:spacing w:before="180"/>
        <w:jc w:val="both"/>
        <w:rPr>
          <w:rFonts w:ascii="Marianne" w:hAnsi="Marianne"/>
          <w:sz w:val="18"/>
          <w:szCs w:val="18"/>
        </w:rPr>
      </w:pPr>
      <w:r w:rsidRPr="00D03179">
        <w:rPr>
          <w:rFonts w:ascii="Marianne" w:hAnsi="Marianne"/>
          <w:sz w:val="18"/>
          <w:szCs w:val="18"/>
        </w:rPr>
        <w:t xml:space="preserve">une part fixe financée par l’Union </w:t>
      </w:r>
      <w:r w:rsidR="00D03179">
        <w:rPr>
          <w:rFonts w:ascii="Marianne" w:hAnsi="Marianne"/>
          <w:sz w:val="18"/>
          <w:szCs w:val="18"/>
        </w:rPr>
        <w:t>E</w:t>
      </w:r>
      <w:r w:rsidRPr="00D03179">
        <w:rPr>
          <w:rFonts w:ascii="Marianne" w:hAnsi="Marianne"/>
          <w:sz w:val="18"/>
          <w:szCs w:val="18"/>
        </w:rPr>
        <w:t>uropéenne</w:t>
      </w:r>
    </w:p>
    <w:p w14:paraId="4A89E1EB" w14:textId="022DA83F" w:rsidR="005E235E" w:rsidRPr="003C2D7D" w:rsidRDefault="005E235E" w:rsidP="00D03179">
      <w:pPr>
        <w:pStyle w:val="Paragraphedeliste"/>
        <w:numPr>
          <w:ilvl w:val="0"/>
          <w:numId w:val="38"/>
        </w:numPr>
        <w:spacing w:before="180"/>
        <w:jc w:val="both"/>
        <w:rPr>
          <w:rFonts w:ascii="Marianne" w:hAnsi="Marianne"/>
          <w:sz w:val="18"/>
          <w:szCs w:val="18"/>
        </w:rPr>
      </w:pPr>
      <w:r w:rsidRPr="003C2D7D">
        <w:rPr>
          <w:rFonts w:ascii="Marianne" w:hAnsi="Marianne"/>
          <w:sz w:val="18"/>
          <w:szCs w:val="18"/>
        </w:rPr>
        <w:t>une part fixe financée par France Travail Auvergne Rhône-Alpes dans la limite du prix plafond de 200 € TTC  selon l’expression faite par le titulaire au Bordereau des prix</w:t>
      </w:r>
    </w:p>
    <w:p w14:paraId="2DD10B36" w14:textId="2C9C30EF" w:rsidR="008E4964" w:rsidRDefault="005E235E" w:rsidP="008E4964">
      <w:pPr>
        <w:autoSpaceDE w:val="0"/>
        <w:autoSpaceDN w:val="0"/>
        <w:adjustRightInd w:val="0"/>
        <w:spacing w:before="180"/>
        <w:jc w:val="both"/>
        <w:outlineLvl w:val="0"/>
        <w:rPr>
          <w:rFonts w:ascii="Marianne" w:hAnsi="Marianne" w:cs="Arial"/>
          <w:sz w:val="18"/>
          <w:szCs w:val="18"/>
        </w:rPr>
      </w:pPr>
      <w:r w:rsidRPr="003C2D7D">
        <w:rPr>
          <w:rFonts w:ascii="Marianne" w:hAnsi="Marianne" w:cs="Arial"/>
          <w:sz w:val="18"/>
          <w:szCs w:val="18"/>
        </w:rPr>
        <w:lastRenderedPageBreak/>
        <w:t>La part fixe européenne est fonction de la distance et du moyen de transport, selon le barème extrait du document « Annexe - Taux applicables » de la convention entre la Direction Générale France Travail et l’Agence Erasmus+ France.</w:t>
      </w:r>
      <w:r w:rsidR="00A532C9" w:rsidRPr="003C2D7D">
        <w:rPr>
          <w:rFonts w:ascii="Marianne" w:hAnsi="Marianne" w:cs="Arial"/>
          <w:sz w:val="18"/>
          <w:szCs w:val="18"/>
        </w:rPr>
        <w:t xml:space="preserve"> Ce barème est reporté pour information dans le Bordereau des prix</w:t>
      </w:r>
      <w:r w:rsidR="003C2D7D" w:rsidRPr="003C2D7D">
        <w:rPr>
          <w:rFonts w:ascii="Marianne" w:hAnsi="Marianne" w:cs="Arial"/>
          <w:sz w:val="18"/>
          <w:szCs w:val="18"/>
        </w:rPr>
        <w:t xml:space="preserve"> du présent marché</w:t>
      </w:r>
      <w:r w:rsidR="0019293E">
        <w:rPr>
          <w:rFonts w:ascii="Marianne" w:hAnsi="Marianne" w:cs="Arial"/>
          <w:sz w:val="18"/>
          <w:szCs w:val="18"/>
        </w:rPr>
        <w:t>.</w:t>
      </w:r>
    </w:p>
    <w:p w14:paraId="6650F785" w14:textId="5E779D0E" w:rsidR="005E235E" w:rsidRPr="0071531F" w:rsidRDefault="005E235E" w:rsidP="008E4964">
      <w:pPr>
        <w:autoSpaceDE w:val="0"/>
        <w:autoSpaceDN w:val="0"/>
        <w:adjustRightInd w:val="0"/>
        <w:spacing w:before="180"/>
        <w:jc w:val="both"/>
        <w:outlineLvl w:val="0"/>
        <w:rPr>
          <w:rFonts w:ascii="Marianne" w:hAnsi="Marianne" w:cs="Arial"/>
          <w:sz w:val="18"/>
          <w:szCs w:val="18"/>
        </w:rPr>
      </w:pPr>
      <w:r w:rsidRPr="003C2D7D">
        <w:rPr>
          <w:rFonts w:ascii="Marianne" w:hAnsi="Marianne" w:cs="Arial"/>
          <w:sz w:val="18"/>
          <w:szCs w:val="18"/>
        </w:rPr>
        <w:t xml:space="preserve">La part France Travail Auvergne-Rhône-Alpes  est fixée par le candidat dans la limite du prix plafond de 200 € </w:t>
      </w:r>
      <w:r w:rsidRPr="0071531F">
        <w:rPr>
          <w:rFonts w:ascii="Marianne" w:hAnsi="Marianne" w:cs="Arial"/>
          <w:sz w:val="18"/>
          <w:szCs w:val="18"/>
        </w:rPr>
        <w:t>TTC.</w:t>
      </w:r>
    </w:p>
    <w:p w14:paraId="4B3493A4" w14:textId="77777777" w:rsidR="005E235E" w:rsidRPr="0071531F" w:rsidRDefault="005E235E" w:rsidP="008E4964">
      <w:pPr>
        <w:autoSpaceDE w:val="0"/>
        <w:autoSpaceDN w:val="0"/>
        <w:adjustRightInd w:val="0"/>
        <w:spacing w:before="180"/>
        <w:jc w:val="both"/>
        <w:outlineLvl w:val="0"/>
        <w:rPr>
          <w:rFonts w:ascii="Marianne" w:hAnsi="Marianne" w:cs="Arial"/>
          <w:sz w:val="18"/>
          <w:szCs w:val="18"/>
        </w:rPr>
      </w:pPr>
      <w:r w:rsidRPr="0071531F">
        <w:rPr>
          <w:rFonts w:ascii="Marianne" w:hAnsi="Marianne" w:cs="Arial"/>
          <w:sz w:val="18"/>
          <w:szCs w:val="18"/>
        </w:rPr>
        <w:t>Les frais de voyage couvrent ou participent à la couverture du titre de transport aller-retour au départ du domicile du stagiaire et à destination de la ville où s’effectue le stage pour chaque participant.</w:t>
      </w:r>
    </w:p>
    <w:p w14:paraId="657C2B5A" w14:textId="77777777" w:rsidR="002E6FDB" w:rsidRPr="0071531F" w:rsidRDefault="005E235E" w:rsidP="008E4964">
      <w:pPr>
        <w:autoSpaceDE w:val="0"/>
        <w:autoSpaceDN w:val="0"/>
        <w:adjustRightInd w:val="0"/>
        <w:spacing w:before="180"/>
        <w:jc w:val="both"/>
        <w:outlineLvl w:val="0"/>
        <w:rPr>
          <w:rFonts w:ascii="Marianne" w:hAnsi="Marianne" w:cs="Arial"/>
          <w:sz w:val="18"/>
          <w:szCs w:val="18"/>
        </w:rPr>
      </w:pPr>
      <w:r w:rsidRPr="0071531F">
        <w:rPr>
          <w:rFonts w:ascii="Marianne" w:hAnsi="Marianne" w:cs="Arial"/>
          <w:sz w:val="18"/>
          <w:szCs w:val="18"/>
        </w:rPr>
        <w:t>Les frais de voyage sont fongibles avec les frais de séjour.</w:t>
      </w:r>
    </w:p>
    <w:p w14:paraId="789EBD1B" w14:textId="412C4694" w:rsidR="00E2662F" w:rsidRPr="0071531F" w:rsidRDefault="005E235E" w:rsidP="008E4964">
      <w:pPr>
        <w:autoSpaceDE w:val="0"/>
        <w:autoSpaceDN w:val="0"/>
        <w:adjustRightInd w:val="0"/>
        <w:spacing w:before="180"/>
        <w:jc w:val="both"/>
        <w:outlineLvl w:val="0"/>
        <w:rPr>
          <w:rFonts w:ascii="Marianne" w:hAnsi="Marianne" w:cs="Arial"/>
          <w:sz w:val="18"/>
          <w:szCs w:val="18"/>
        </w:rPr>
      </w:pPr>
      <w:r w:rsidRPr="0071531F">
        <w:rPr>
          <w:rFonts w:ascii="Marianne" w:hAnsi="Marianne" w:cs="Arial"/>
          <w:sz w:val="18"/>
          <w:szCs w:val="18"/>
        </w:rPr>
        <w:t xml:space="preserve">Les frais de voyage,  part </w:t>
      </w:r>
      <w:r w:rsidR="00CE65F4">
        <w:rPr>
          <w:rFonts w:ascii="Marianne" w:hAnsi="Marianne" w:cs="Arial"/>
          <w:sz w:val="18"/>
          <w:szCs w:val="18"/>
        </w:rPr>
        <w:t>Union Européenne</w:t>
      </w:r>
      <w:r w:rsidRPr="0071531F">
        <w:rPr>
          <w:rFonts w:ascii="Marianne" w:hAnsi="Marianne" w:cs="Arial"/>
          <w:sz w:val="18"/>
          <w:szCs w:val="18"/>
        </w:rPr>
        <w:t>,  sont dus en totalité au Titulaire</w:t>
      </w:r>
      <w:r w:rsidR="00F05E02">
        <w:rPr>
          <w:rFonts w:ascii="Marianne" w:hAnsi="Marianne" w:cs="Arial"/>
          <w:sz w:val="18"/>
          <w:szCs w:val="18"/>
        </w:rPr>
        <w:t>.</w:t>
      </w:r>
      <w:r w:rsidR="00733143" w:rsidRPr="0071531F">
        <w:rPr>
          <w:rFonts w:ascii="Marianne" w:hAnsi="Marianne" w:cs="Arial"/>
          <w:sz w:val="18"/>
          <w:szCs w:val="18"/>
        </w:rPr>
        <w:t xml:space="preserve"> </w:t>
      </w:r>
    </w:p>
    <w:p w14:paraId="032B103A" w14:textId="30F9B6B5" w:rsidR="00E2662F" w:rsidRPr="0071531F" w:rsidRDefault="00E2662F" w:rsidP="008E4964">
      <w:pPr>
        <w:autoSpaceDE w:val="0"/>
        <w:autoSpaceDN w:val="0"/>
        <w:adjustRightInd w:val="0"/>
        <w:spacing w:before="180"/>
        <w:jc w:val="both"/>
        <w:outlineLvl w:val="0"/>
        <w:rPr>
          <w:rFonts w:ascii="Marianne" w:hAnsi="Marianne" w:cs="Arial"/>
          <w:sz w:val="18"/>
          <w:szCs w:val="18"/>
        </w:rPr>
      </w:pPr>
      <w:r w:rsidRPr="0071531F">
        <w:rPr>
          <w:rFonts w:ascii="Marianne" w:hAnsi="Marianne" w:cs="Arial"/>
          <w:b/>
          <w:bCs/>
          <w:sz w:val="18"/>
          <w:szCs w:val="18"/>
        </w:rPr>
        <w:t xml:space="preserve">Sous réserve que la mobilité soit réalisée dans son entièreté, l'intégralité des montants des frais de voyage, part </w:t>
      </w:r>
      <w:r w:rsidR="00CE65F4">
        <w:rPr>
          <w:rFonts w:ascii="Marianne" w:hAnsi="Marianne" w:cs="Arial"/>
          <w:b/>
          <w:bCs/>
          <w:sz w:val="18"/>
          <w:szCs w:val="18"/>
        </w:rPr>
        <w:t>Union Européenne</w:t>
      </w:r>
      <w:r w:rsidRPr="0071531F">
        <w:rPr>
          <w:rFonts w:ascii="Marianne" w:hAnsi="Marianne" w:cs="Arial"/>
          <w:b/>
          <w:bCs/>
          <w:sz w:val="18"/>
          <w:szCs w:val="18"/>
        </w:rPr>
        <w:t xml:space="preserve">, doit être utilisée intégralement au bénéfice du stagiaire : en prestations en nature (transport aller-retour, assurances et hébergement payés par le titulaire), et en virements bancaires au bénéficiaire  si le montant total des prestations en nature est inférieur au financement </w:t>
      </w:r>
      <w:r w:rsidR="00CE65F4">
        <w:rPr>
          <w:rFonts w:ascii="Marianne" w:hAnsi="Marianne" w:cs="Arial"/>
          <w:b/>
          <w:bCs/>
          <w:sz w:val="18"/>
          <w:szCs w:val="18"/>
        </w:rPr>
        <w:t>Union Européenne</w:t>
      </w:r>
      <w:r w:rsidRPr="0071531F">
        <w:rPr>
          <w:rFonts w:ascii="Marianne" w:hAnsi="Marianne" w:cs="Arial"/>
          <w:b/>
          <w:bCs/>
          <w:sz w:val="18"/>
          <w:szCs w:val="18"/>
        </w:rPr>
        <w:t>.</w:t>
      </w:r>
    </w:p>
    <w:p w14:paraId="78217921" w14:textId="004C5C8F" w:rsidR="005E235E" w:rsidRPr="002B2655" w:rsidRDefault="002E6FDB" w:rsidP="008E4964">
      <w:pPr>
        <w:autoSpaceDE w:val="0"/>
        <w:autoSpaceDN w:val="0"/>
        <w:adjustRightInd w:val="0"/>
        <w:spacing w:before="180"/>
        <w:jc w:val="both"/>
        <w:outlineLvl w:val="0"/>
        <w:rPr>
          <w:rFonts w:ascii="Marianne" w:hAnsi="Marianne" w:cs="Arial"/>
          <w:sz w:val="18"/>
          <w:szCs w:val="18"/>
        </w:rPr>
      </w:pPr>
      <w:r w:rsidRPr="002B2655">
        <w:rPr>
          <w:rFonts w:ascii="Marianne" w:hAnsi="Marianne" w:cs="Arial"/>
          <w:sz w:val="18"/>
          <w:szCs w:val="18"/>
        </w:rPr>
        <w:t>L</w:t>
      </w:r>
      <w:r w:rsidR="005E235E" w:rsidRPr="002B2655">
        <w:rPr>
          <w:rFonts w:ascii="Marianne" w:hAnsi="Marianne" w:cs="Arial"/>
          <w:sz w:val="18"/>
          <w:szCs w:val="18"/>
        </w:rPr>
        <w:t>es frais de voyage, part France Travail Auvergne</w:t>
      </w:r>
      <w:r w:rsidRPr="002B2655">
        <w:rPr>
          <w:rFonts w:ascii="Marianne" w:hAnsi="Marianne" w:cs="Arial"/>
          <w:sz w:val="18"/>
          <w:szCs w:val="18"/>
        </w:rPr>
        <w:t>-</w:t>
      </w:r>
      <w:r w:rsidR="005E235E" w:rsidRPr="002B2655">
        <w:rPr>
          <w:rFonts w:ascii="Marianne" w:hAnsi="Marianne" w:cs="Arial"/>
          <w:sz w:val="18"/>
          <w:szCs w:val="18"/>
        </w:rPr>
        <w:t xml:space="preserve">Rhône-Alpes, sont dus au Titulaire dans la mesure où le montant  </w:t>
      </w:r>
      <w:r w:rsidR="00CE65F4">
        <w:rPr>
          <w:rFonts w:ascii="Marianne" w:hAnsi="Marianne" w:cs="Arial"/>
          <w:sz w:val="18"/>
          <w:szCs w:val="18"/>
        </w:rPr>
        <w:t>Union Européenne</w:t>
      </w:r>
      <w:r w:rsidR="005E235E" w:rsidRPr="002B2655">
        <w:rPr>
          <w:rFonts w:ascii="Marianne" w:hAnsi="Marianne" w:cs="Arial"/>
          <w:sz w:val="18"/>
          <w:szCs w:val="18"/>
        </w:rPr>
        <w:t xml:space="preserve"> se révèle insuffisant pour couvrir les frais réels, sur fourniture des justificatifs. </w:t>
      </w:r>
    </w:p>
    <w:p w14:paraId="3730E2C5" w14:textId="77777777" w:rsidR="005E235E" w:rsidRPr="007E5AE2" w:rsidRDefault="005E235E" w:rsidP="008E4964">
      <w:pPr>
        <w:autoSpaceDE w:val="0"/>
        <w:autoSpaceDN w:val="0"/>
        <w:adjustRightInd w:val="0"/>
        <w:spacing w:before="180"/>
        <w:jc w:val="both"/>
        <w:outlineLvl w:val="0"/>
        <w:rPr>
          <w:rFonts w:ascii="Marianne" w:hAnsi="Marianne" w:cs="Arial"/>
          <w:b/>
          <w:bCs/>
          <w:sz w:val="18"/>
          <w:szCs w:val="18"/>
        </w:rPr>
      </w:pPr>
      <w:r w:rsidRPr="007E5AE2">
        <w:rPr>
          <w:rFonts w:ascii="Marianne" w:hAnsi="Marianne" w:cs="Arial"/>
          <w:b/>
          <w:bCs/>
          <w:sz w:val="18"/>
          <w:szCs w:val="18"/>
        </w:rPr>
        <w:t xml:space="preserve">Les frais de séjour comprennent deux parts (différenciés selon les pays : 3 groupes de pays) conformément au Bordereau des prix : </w:t>
      </w:r>
    </w:p>
    <w:p w14:paraId="69787C1A" w14:textId="485D53DB" w:rsidR="005E235E" w:rsidRPr="002B2655" w:rsidRDefault="005E235E" w:rsidP="002B2655">
      <w:pPr>
        <w:pStyle w:val="Paragraphedeliste"/>
        <w:numPr>
          <w:ilvl w:val="0"/>
          <w:numId w:val="36"/>
        </w:numPr>
        <w:spacing w:before="180"/>
        <w:jc w:val="both"/>
        <w:rPr>
          <w:rFonts w:ascii="Marianne" w:hAnsi="Marianne"/>
          <w:sz w:val="18"/>
          <w:szCs w:val="18"/>
        </w:rPr>
      </w:pPr>
      <w:r w:rsidRPr="002B2655">
        <w:rPr>
          <w:rFonts w:ascii="Marianne" w:hAnsi="Marianne"/>
          <w:sz w:val="18"/>
          <w:szCs w:val="18"/>
        </w:rPr>
        <w:t xml:space="preserve">une part fixe </w:t>
      </w:r>
      <w:r w:rsidR="00CE65F4">
        <w:rPr>
          <w:rFonts w:ascii="Marianne" w:hAnsi="Marianne"/>
          <w:sz w:val="18"/>
          <w:szCs w:val="18"/>
        </w:rPr>
        <w:t>Union Européenne</w:t>
      </w:r>
    </w:p>
    <w:p w14:paraId="751535F8" w14:textId="5A9C777A" w:rsidR="002B2655" w:rsidRDefault="005E235E" w:rsidP="002B2655">
      <w:pPr>
        <w:pStyle w:val="Paragraphedeliste"/>
        <w:numPr>
          <w:ilvl w:val="0"/>
          <w:numId w:val="36"/>
        </w:numPr>
        <w:spacing w:before="180"/>
        <w:jc w:val="both"/>
        <w:rPr>
          <w:rFonts w:ascii="Marianne" w:hAnsi="Marianne"/>
          <w:sz w:val="18"/>
          <w:szCs w:val="18"/>
        </w:rPr>
      </w:pPr>
      <w:r w:rsidRPr="002B2655">
        <w:rPr>
          <w:rFonts w:ascii="Marianne" w:hAnsi="Marianne"/>
          <w:sz w:val="18"/>
          <w:szCs w:val="18"/>
        </w:rPr>
        <w:t>une part financée par France Travail Auvergne-Rhône-Alpes dans la limite du prix plafond de 200 € TTC  selon l’expression faite par le titulaire au Bordereau des prix</w:t>
      </w:r>
    </w:p>
    <w:p w14:paraId="6BD421EE" w14:textId="0805A9D8" w:rsidR="005E235E" w:rsidRPr="00FC17B4" w:rsidRDefault="005E235E" w:rsidP="008E4964">
      <w:pPr>
        <w:autoSpaceDE w:val="0"/>
        <w:autoSpaceDN w:val="0"/>
        <w:adjustRightInd w:val="0"/>
        <w:spacing w:before="180"/>
        <w:jc w:val="both"/>
        <w:outlineLvl w:val="0"/>
        <w:rPr>
          <w:rFonts w:ascii="Marianne" w:hAnsi="Marianne"/>
          <w:sz w:val="18"/>
          <w:szCs w:val="18"/>
        </w:rPr>
      </w:pPr>
      <w:r w:rsidRPr="00FC17B4">
        <w:rPr>
          <w:rFonts w:ascii="Marianne" w:hAnsi="Marianne" w:cs="Arial"/>
          <w:sz w:val="18"/>
          <w:szCs w:val="18"/>
        </w:rPr>
        <w:t>Les frais de séjour couvrent en priorité l’hébergement du stagiaire durant son séjour dans le pays d’accueil, éventuellement (si possible) la restauration et les déplacements sur place</w:t>
      </w:r>
      <w:r w:rsidR="00F05E02">
        <w:rPr>
          <w:rFonts w:ascii="Marianne" w:hAnsi="Marianne" w:cs="Arial"/>
          <w:sz w:val="18"/>
          <w:szCs w:val="18"/>
        </w:rPr>
        <w:t>.</w:t>
      </w:r>
    </w:p>
    <w:p w14:paraId="161E22FF" w14:textId="66ECC55A" w:rsidR="005E235E" w:rsidRPr="00FC17B4" w:rsidRDefault="005E235E" w:rsidP="008E4964">
      <w:pPr>
        <w:autoSpaceDE w:val="0"/>
        <w:autoSpaceDN w:val="0"/>
        <w:adjustRightInd w:val="0"/>
        <w:spacing w:before="180"/>
        <w:jc w:val="both"/>
        <w:outlineLvl w:val="0"/>
        <w:rPr>
          <w:rFonts w:ascii="Marianne" w:hAnsi="Marianne" w:cs="Arial"/>
          <w:sz w:val="18"/>
          <w:szCs w:val="18"/>
        </w:rPr>
      </w:pPr>
      <w:r w:rsidRPr="00FC17B4">
        <w:rPr>
          <w:rFonts w:ascii="Marianne" w:hAnsi="Marianne" w:cs="Arial"/>
          <w:sz w:val="18"/>
          <w:szCs w:val="18"/>
        </w:rPr>
        <w:t xml:space="preserve">Les frais de séjour,  part </w:t>
      </w:r>
      <w:r w:rsidR="00CE65F4" w:rsidRPr="00FC17B4">
        <w:rPr>
          <w:rFonts w:ascii="Marianne" w:hAnsi="Marianne" w:cs="Arial"/>
          <w:sz w:val="18"/>
          <w:szCs w:val="18"/>
        </w:rPr>
        <w:t>Union Européenne</w:t>
      </w:r>
      <w:r w:rsidRPr="00FC17B4">
        <w:rPr>
          <w:rFonts w:ascii="Marianne" w:hAnsi="Marianne" w:cs="Arial"/>
          <w:sz w:val="18"/>
          <w:szCs w:val="18"/>
        </w:rPr>
        <w:t xml:space="preserve">,  sont dus en totalité au Titulaire. </w:t>
      </w:r>
    </w:p>
    <w:p w14:paraId="06C3F610" w14:textId="759D3B21" w:rsidR="005E235E" w:rsidRPr="002B2655" w:rsidRDefault="005E235E" w:rsidP="008E4964">
      <w:pPr>
        <w:autoSpaceDE w:val="0"/>
        <w:autoSpaceDN w:val="0"/>
        <w:adjustRightInd w:val="0"/>
        <w:spacing w:before="180"/>
        <w:jc w:val="both"/>
        <w:outlineLvl w:val="0"/>
        <w:rPr>
          <w:rFonts w:ascii="Marianne" w:hAnsi="Marianne" w:cs="Arial"/>
          <w:sz w:val="18"/>
          <w:szCs w:val="18"/>
        </w:rPr>
      </w:pPr>
      <w:r w:rsidRPr="002B2655">
        <w:rPr>
          <w:rFonts w:ascii="Marianne" w:hAnsi="Marianne" w:cs="Arial"/>
          <w:sz w:val="18"/>
          <w:szCs w:val="18"/>
        </w:rPr>
        <w:t xml:space="preserve">Les frais de séjour, part France Travail Auvergne Rhône-Alpes, sont dus au Titulaire dans la mesure où le montant </w:t>
      </w:r>
      <w:r w:rsidR="00CE65F4">
        <w:rPr>
          <w:rFonts w:ascii="Marianne" w:hAnsi="Marianne" w:cs="Arial"/>
          <w:sz w:val="18"/>
          <w:szCs w:val="18"/>
        </w:rPr>
        <w:t>Union Européenne</w:t>
      </w:r>
      <w:r w:rsidRPr="002B2655">
        <w:rPr>
          <w:rFonts w:ascii="Marianne" w:hAnsi="Marianne" w:cs="Arial"/>
          <w:sz w:val="18"/>
          <w:szCs w:val="18"/>
        </w:rPr>
        <w:t xml:space="preserve"> se révèle insuffisant pour couvrir les frais réels, sur fourniture des justificatifs.  </w:t>
      </w:r>
    </w:p>
    <w:p w14:paraId="3508F4F1" w14:textId="63C55B6D" w:rsidR="005E235E" w:rsidRPr="002B2655" w:rsidRDefault="005E235E" w:rsidP="008E4964">
      <w:pPr>
        <w:autoSpaceDE w:val="0"/>
        <w:autoSpaceDN w:val="0"/>
        <w:adjustRightInd w:val="0"/>
        <w:spacing w:before="180"/>
        <w:jc w:val="both"/>
        <w:outlineLvl w:val="0"/>
        <w:rPr>
          <w:rFonts w:ascii="Marianne" w:hAnsi="Marianne" w:cs="Arial"/>
          <w:sz w:val="18"/>
          <w:szCs w:val="18"/>
        </w:rPr>
      </w:pPr>
      <w:r w:rsidRPr="002B2655">
        <w:rPr>
          <w:rFonts w:ascii="Marianne" w:hAnsi="Marianne" w:cs="Arial"/>
          <w:sz w:val="18"/>
          <w:szCs w:val="18"/>
        </w:rPr>
        <w:t>Les frais de voyage et les frais de séjour sont fongibles.</w:t>
      </w:r>
    </w:p>
    <w:p w14:paraId="19573DA3" w14:textId="3C03CCD0" w:rsidR="007E5AE2" w:rsidRPr="007E5AE2" w:rsidRDefault="005E235E" w:rsidP="008E4964">
      <w:pPr>
        <w:autoSpaceDE w:val="0"/>
        <w:autoSpaceDN w:val="0"/>
        <w:adjustRightInd w:val="0"/>
        <w:spacing w:before="180"/>
        <w:jc w:val="both"/>
        <w:outlineLvl w:val="0"/>
        <w:rPr>
          <w:rFonts w:ascii="Marianne" w:hAnsi="Marianne" w:cs="Arial"/>
          <w:b/>
          <w:bCs/>
          <w:sz w:val="18"/>
          <w:szCs w:val="18"/>
        </w:rPr>
      </w:pPr>
      <w:r w:rsidRPr="007E5AE2">
        <w:rPr>
          <w:rFonts w:ascii="Marianne" w:hAnsi="Marianne" w:cs="Arial"/>
          <w:b/>
          <w:bCs/>
          <w:sz w:val="18"/>
          <w:szCs w:val="18"/>
        </w:rPr>
        <w:t xml:space="preserve">Sous réserve que la mobilité soit réalisée dans son entièreté, l'intégralité des montants des frais de séjour, part </w:t>
      </w:r>
      <w:r w:rsidR="00CE65F4">
        <w:rPr>
          <w:rFonts w:ascii="Marianne" w:hAnsi="Marianne" w:cs="Arial"/>
          <w:b/>
          <w:bCs/>
          <w:sz w:val="18"/>
          <w:szCs w:val="18"/>
        </w:rPr>
        <w:t>Union Européenne</w:t>
      </w:r>
      <w:r w:rsidRPr="007E5AE2">
        <w:rPr>
          <w:rFonts w:ascii="Marianne" w:hAnsi="Marianne" w:cs="Arial"/>
          <w:b/>
          <w:bCs/>
          <w:sz w:val="18"/>
          <w:szCs w:val="18"/>
        </w:rPr>
        <w:t xml:space="preserve">, doit être utilisée intégralement au bénéfice du stagiaire : en prestations en nature (transport aller-retour, assurances et hébergement payés par le titulaire), et en virements bancaires au bénéficiaire  si le montant total des prestations en nature est inférieur au financement </w:t>
      </w:r>
      <w:r w:rsidR="00CE65F4">
        <w:rPr>
          <w:rFonts w:ascii="Marianne" w:hAnsi="Marianne" w:cs="Arial"/>
          <w:b/>
          <w:bCs/>
          <w:sz w:val="18"/>
          <w:szCs w:val="18"/>
        </w:rPr>
        <w:t>Union Européenne</w:t>
      </w:r>
      <w:r w:rsidRPr="007E5AE2">
        <w:rPr>
          <w:rFonts w:ascii="Marianne" w:hAnsi="Marianne" w:cs="Arial"/>
          <w:b/>
          <w:bCs/>
          <w:sz w:val="18"/>
          <w:szCs w:val="18"/>
        </w:rPr>
        <w:t>.</w:t>
      </w:r>
    </w:p>
    <w:p w14:paraId="431F9EE1" w14:textId="57E42ECF" w:rsidR="0098262F" w:rsidRPr="004D677D" w:rsidRDefault="00EB0675" w:rsidP="004D677D">
      <w:pPr>
        <w:autoSpaceDE w:val="0"/>
        <w:autoSpaceDN w:val="0"/>
        <w:adjustRightInd w:val="0"/>
        <w:spacing w:before="360"/>
        <w:jc w:val="both"/>
        <w:outlineLvl w:val="0"/>
        <w:rPr>
          <w:rFonts w:ascii="Marianne" w:hAnsi="Marianne" w:cs="Arial"/>
          <w:b/>
          <w:bCs/>
          <w:sz w:val="20"/>
          <w:szCs w:val="20"/>
        </w:rPr>
      </w:pPr>
      <w:r>
        <w:rPr>
          <w:rFonts w:ascii="Marianne" w:hAnsi="Marianne" w:cs="Arial"/>
          <w:b/>
          <w:bCs/>
          <w:sz w:val="20"/>
          <w:szCs w:val="20"/>
        </w:rPr>
        <w:t>X</w:t>
      </w:r>
      <w:r w:rsidR="0098262F" w:rsidRPr="009D02E4">
        <w:rPr>
          <w:rFonts w:ascii="Marianne" w:hAnsi="Marianne" w:cs="Arial"/>
          <w:b/>
          <w:bCs/>
          <w:sz w:val="20"/>
          <w:szCs w:val="20"/>
        </w:rPr>
        <w:t xml:space="preserve">.2 -  Modalités de paiement </w:t>
      </w:r>
    </w:p>
    <w:p w14:paraId="48F51459" w14:textId="77777777" w:rsidR="00170EE3" w:rsidRDefault="00170EE3" w:rsidP="00BA52AD">
      <w:pPr>
        <w:tabs>
          <w:tab w:val="left" w:leader="dot" w:pos="9639"/>
        </w:tabs>
        <w:spacing w:line="276" w:lineRule="auto"/>
        <w:jc w:val="both"/>
        <w:rPr>
          <w:rFonts w:ascii="Marianne" w:hAnsi="Marianne" w:cs="Arial"/>
          <w:sz w:val="18"/>
          <w:szCs w:val="18"/>
        </w:rPr>
      </w:pPr>
    </w:p>
    <w:p w14:paraId="33FF16EA" w14:textId="0A1777E9" w:rsidR="004D677D" w:rsidRPr="00E60881" w:rsidRDefault="00BA52AD" w:rsidP="00E60881">
      <w:pPr>
        <w:tabs>
          <w:tab w:val="left" w:leader="dot" w:pos="9639"/>
        </w:tabs>
        <w:spacing w:line="276" w:lineRule="auto"/>
        <w:jc w:val="both"/>
        <w:rPr>
          <w:rFonts w:ascii="Marianne" w:hAnsi="Marianne" w:cs="Arial"/>
          <w:sz w:val="18"/>
          <w:szCs w:val="18"/>
        </w:rPr>
      </w:pPr>
      <w:r w:rsidRPr="00900048">
        <w:rPr>
          <w:rFonts w:ascii="Marianne" w:hAnsi="Marianne" w:cs="Arial"/>
          <w:sz w:val="18"/>
          <w:szCs w:val="18"/>
        </w:rPr>
        <w:t>Lors de l’émission du bon de commande,</w:t>
      </w:r>
      <w:r w:rsidR="00CA33B4" w:rsidRPr="00900048">
        <w:rPr>
          <w:rFonts w:ascii="Marianne" w:hAnsi="Marianne" w:cs="Arial"/>
          <w:sz w:val="18"/>
          <w:szCs w:val="18"/>
        </w:rPr>
        <w:t xml:space="preserve"> </w:t>
      </w:r>
      <w:r w:rsidRPr="00900048">
        <w:rPr>
          <w:rFonts w:ascii="Marianne" w:hAnsi="Marianne" w:cs="Arial"/>
          <w:sz w:val="18"/>
          <w:szCs w:val="18"/>
        </w:rPr>
        <w:t>France Travail Auvergne-Rhône-Alpes</w:t>
      </w:r>
      <w:r w:rsidR="004D677D">
        <w:rPr>
          <w:rFonts w:ascii="Marianne" w:hAnsi="Marianne" w:cs="Arial"/>
          <w:sz w:val="18"/>
          <w:szCs w:val="18"/>
        </w:rPr>
        <w:t xml:space="preserve">, sur production par le </w:t>
      </w:r>
      <w:r w:rsidRPr="00900048">
        <w:rPr>
          <w:rFonts w:ascii="Marianne" w:hAnsi="Marianne" w:cs="Arial"/>
          <w:sz w:val="18"/>
          <w:szCs w:val="18"/>
        </w:rPr>
        <w:t>Titulaire </w:t>
      </w:r>
      <w:r w:rsidR="004D677D">
        <w:rPr>
          <w:rFonts w:ascii="Marianne" w:hAnsi="Marianne" w:cs="Arial"/>
          <w:sz w:val="18"/>
          <w:szCs w:val="18"/>
        </w:rPr>
        <w:t>d’une facture</w:t>
      </w:r>
      <w:r w:rsidR="00EA53AB">
        <w:rPr>
          <w:rFonts w:ascii="Marianne" w:hAnsi="Marianne" w:cs="Arial"/>
          <w:sz w:val="18"/>
          <w:szCs w:val="18"/>
        </w:rPr>
        <w:t>,</w:t>
      </w:r>
      <w:r w:rsidR="004D677D">
        <w:rPr>
          <w:rFonts w:ascii="Marianne" w:hAnsi="Marianne" w:cs="Arial"/>
          <w:sz w:val="18"/>
          <w:szCs w:val="18"/>
        </w:rPr>
        <w:t xml:space="preserve">  verse un acompte qui </w:t>
      </w:r>
      <w:r w:rsidR="0071531F" w:rsidRPr="00900048">
        <w:rPr>
          <w:rFonts w:ascii="Marianne" w:hAnsi="Marianne" w:cs="Arial"/>
          <w:sz w:val="18"/>
          <w:szCs w:val="18"/>
        </w:rPr>
        <w:t>correspond à</w:t>
      </w:r>
      <w:r w:rsidR="004D677D">
        <w:rPr>
          <w:rFonts w:ascii="Marianne" w:hAnsi="Marianne" w:cs="Arial"/>
          <w:sz w:val="18"/>
          <w:szCs w:val="18"/>
        </w:rPr>
        <w:t> :</w:t>
      </w:r>
    </w:p>
    <w:p w14:paraId="443E5215" w14:textId="5505812A" w:rsidR="00BA52AD" w:rsidRPr="00E60881" w:rsidRDefault="00BA52AD" w:rsidP="00E60881">
      <w:pPr>
        <w:pStyle w:val="Paragraphedeliste"/>
        <w:numPr>
          <w:ilvl w:val="0"/>
          <w:numId w:val="36"/>
        </w:numPr>
        <w:spacing w:before="180"/>
        <w:jc w:val="both"/>
        <w:rPr>
          <w:rFonts w:ascii="Marianne" w:hAnsi="Marianne"/>
          <w:sz w:val="18"/>
          <w:szCs w:val="18"/>
        </w:rPr>
      </w:pPr>
      <w:r w:rsidRPr="00E60881">
        <w:rPr>
          <w:rFonts w:ascii="Marianne" w:hAnsi="Marianne"/>
          <w:sz w:val="18"/>
          <w:szCs w:val="18"/>
        </w:rPr>
        <w:t>70% des frais de gestion tels qu’ils résultent du Bordereau des prix  (Financement Europe et financement complémentaire de France Travail Auvergne-Rhône-Alpes )</w:t>
      </w:r>
    </w:p>
    <w:p w14:paraId="13FC00E2" w14:textId="66D6D1ED" w:rsidR="00BA52AD" w:rsidRPr="00E60881" w:rsidRDefault="00BA52AD" w:rsidP="00E60881">
      <w:pPr>
        <w:pStyle w:val="Paragraphedeliste"/>
        <w:numPr>
          <w:ilvl w:val="0"/>
          <w:numId w:val="36"/>
        </w:numPr>
        <w:spacing w:before="180"/>
        <w:jc w:val="both"/>
        <w:rPr>
          <w:rFonts w:ascii="Marianne" w:hAnsi="Marianne"/>
          <w:sz w:val="18"/>
          <w:szCs w:val="18"/>
        </w:rPr>
      </w:pPr>
      <w:r w:rsidRPr="00E60881">
        <w:rPr>
          <w:rFonts w:ascii="Marianne" w:hAnsi="Marianne"/>
          <w:sz w:val="18"/>
          <w:szCs w:val="18"/>
        </w:rPr>
        <w:t>70 % frais de voyage tels qu’ils résultent du Bordereau des prix (Financement Europe et financement complémentaire de France Travail Auvergne-Rhône-Alpes )</w:t>
      </w:r>
    </w:p>
    <w:p w14:paraId="45BA9673" w14:textId="77777777" w:rsidR="00BA52AD" w:rsidRDefault="00BA52AD" w:rsidP="00E60881">
      <w:pPr>
        <w:pStyle w:val="Paragraphedeliste"/>
        <w:numPr>
          <w:ilvl w:val="0"/>
          <w:numId w:val="36"/>
        </w:numPr>
        <w:spacing w:before="180"/>
        <w:jc w:val="both"/>
        <w:rPr>
          <w:rFonts w:ascii="Marianne" w:hAnsi="Marianne"/>
          <w:sz w:val="18"/>
          <w:szCs w:val="18"/>
        </w:rPr>
      </w:pPr>
      <w:r w:rsidRPr="00E60881">
        <w:rPr>
          <w:rFonts w:ascii="Marianne" w:hAnsi="Marianne"/>
          <w:sz w:val="18"/>
          <w:szCs w:val="18"/>
        </w:rPr>
        <w:t>70 % des frais de séjour tels qu’ils résultent du Bordereau des prix (Financement Europe et financement complémentaire de France Travail Auvergne-Rhône-Alpes )</w:t>
      </w:r>
    </w:p>
    <w:p w14:paraId="15920681" w14:textId="77777777" w:rsidR="00E60881" w:rsidRDefault="00E60881" w:rsidP="00E60881">
      <w:pPr>
        <w:spacing w:before="180"/>
        <w:jc w:val="both"/>
        <w:rPr>
          <w:rFonts w:ascii="Marianne" w:hAnsi="Marianne"/>
          <w:sz w:val="18"/>
          <w:szCs w:val="18"/>
        </w:rPr>
      </w:pPr>
    </w:p>
    <w:p w14:paraId="3186AC05" w14:textId="77777777" w:rsidR="00E60881" w:rsidRDefault="00E60881" w:rsidP="00E60881">
      <w:pPr>
        <w:spacing w:before="180"/>
        <w:jc w:val="both"/>
        <w:rPr>
          <w:rFonts w:ascii="Marianne" w:hAnsi="Marianne"/>
          <w:sz w:val="18"/>
          <w:szCs w:val="18"/>
        </w:rPr>
      </w:pPr>
    </w:p>
    <w:p w14:paraId="1360EF6D" w14:textId="77777777" w:rsidR="00E60881" w:rsidRPr="00E60881" w:rsidRDefault="00E60881" w:rsidP="00E60881">
      <w:pPr>
        <w:spacing w:before="180"/>
        <w:jc w:val="both"/>
        <w:rPr>
          <w:rFonts w:ascii="Marianne" w:hAnsi="Marianne"/>
          <w:sz w:val="18"/>
          <w:szCs w:val="18"/>
        </w:rPr>
      </w:pPr>
    </w:p>
    <w:p w14:paraId="37EA10AC" w14:textId="2CE43D81" w:rsidR="00BA52AD" w:rsidRPr="00900048" w:rsidRDefault="00BA52AD" w:rsidP="00BA52AD">
      <w:pPr>
        <w:tabs>
          <w:tab w:val="left" w:leader="dot" w:pos="9639"/>
        </w:tabs>
        <w:spacing w:line="276" w:lineRule="auto"/>
        <w:jc w:val="both"/>
        <w:rPr>
          <w:rFonts w:ascii="Marianne" w:hAnsi="Marianne" w:cs="Arial"/>
          <w:sz w:val="18"/>
          <w:szCs w:val="18"/>
        </w:rPr>
      </w:pPr>
      <w:r w:rsidRPr="00900048">
        <w:rPr>
          <w:rFonts w:ascii="Marianne" w:hAnsi="Marianne" w:cs="Arial"/>
          <w:sz w:val="18"/>
          <w:szCs w:val="18"/>
        </w:rPr>
        <w:t>Le</w:t>
      </w:r>
      <w:r w:rsidR="00EA53AB">
        <w:rPr>
          <w:rFonts w:ascii="Marianne" w:hAnsi="Marianne" w:cs="Arial"/>
          <w:sz w:val="18"/>
          <w:szCs w:val="18"/>
        </w:rPr>
        <w:t>s</w:t>
      </w:r>
      <w:r w:rsidRPr="00900048">
        <w:rPr>
          <w:rFonts w:ascii="Marianne" w:hAnsi="Marianne" w:cs="Arial"/>
          <w:sz w:val="18"/>
          <w:szCs w:val="18"/>
        </w:rPr>
        <w:t xml:space="preserve"> solde</w:t>
      </w:r>
      <w:r w:rsidR="0071531F" w:rsidRPr="00900048">
        <w:rPr>
          <w:rFonts w:ascii="Marianne" w:hAnsi="Marianne" w:cs="Arial"/>
          <w:sz w:val="18"/>
          <w:szCs w:val="18"/>
        </w:rPr>
        <w:t>s</w:t>
      </w:r>
      <w:r w:rsidR="00EA53AB">
        <w:rPr>
          <w:rFonts w:ascii="Marianne" w:hAnsi="Marianne" w:cs="Arial"/>
          <w:sz w:val="18"/>
          <w:szCs w:val="18"/>
        </w:rPr>
        <w:t xml:space="preserve"> </w:t>
      </w:r>
      <w:r w:rsidRPr="00900048">
        <w:rPr>
          <w:rFonts w:ascii="Marianne" w:hAnsi="Marianne" w:cs="Arial"/>
          <w:sz w:val="18"/>
          <w:szCs w:val="18"/>
        </w:rPr>
        <w:t>des frais de gestion, de voyage et de séjour sont payés à terme échu à la fin de la mobilité du bénéficiaire sur production :</w:t>
      </w:r>
    </w:p>
    <w:p w14:paraId="4E334C91" w14:textId="77777777" w:rsidR="000837E1" w:rsidRPr="00900048" w:rsidRDefault="000837E1" w:rsidP="00BA52AD">
      <w:pPr>
        <w:tabs>
          <w:tab w:val="left" w:leader="dot" w:pos="9639"/>
        </w:tabs>
        <w:spacing w:line="276" w:lineRule="auto"/>
        <w:jc w:val="both"/>
        <w:rPr>
          <w:rFonts w:ascii="Marianne" w:hAnsi="Marianne" w:cs="Arial"/>
          <w:sz w:val="18"/>
          <w:szCs w:val="18"/>
        </w:rPr>
      </w:pPr>
    </w:p>
    <w:p w14:paraId="298E6383" w14:textId="061F6BAA" w:rsidR="00BA52AD" w:rsidRPr="00900048" w:rsidRDefault="00BA52AD" w:rsidP="004A79E9">
      <w:pPr>
        <w:numPr>
          <w:ilvl w:val="0"/>
          <w:numId w:val="31"/>
        </w:numPr>
        <w:tabs>
          <w:tab w:val="left" w:leader="dot" w:pos="9639"/>
        </w:tabs>
        <w:spacing w:after="120" w:line="276" w:lineRule="auto"/>
        <w:ind w:left="714" w:hanging="357"/>
        <w:jc w:val="both"/>
        <w:rPr>
          <w:rFonts w:ascii="Marianne" w:hAnsi="Marianne" w:cs="Arial"/>
          <w:sz w:val="18"/>
          <w:szCs w:val="18"/>
        </w:rPr>
      </w:pPr>
      <w:r w:rsidRPr="00900048">
        <w:rPr>
          <w:rFonts w:ascii="Marianne" w:hAnsi="Marianne" w:cs="Arial"/>
          <w:sz w:val="18"/>
          <w:szCs w:val="18"/>
        </w:rPr>
        <w:t>de la facture afférente et décrite ci-</w:t>
      </w:r>
      <w:r w:rsidR="004D677D">
        <w:rPr>
          <w:rFonts w:ascii="Marianne" w:hAnsi="Marianne" w:cs="Arial"/>
          <w:sz w:val="18"/>
          <w:szCs w:val="18"/>
        </w:rPr>
        <w:t>après</w:t>
      </w:r>
    </w:p>
    <w:p w14:paraId="568C67F0" w14:textId="7E720EA1" w:rsidR="00BA52AD" w:rsidRPr="00900048" w:rsidRDefault="00BA52AD" w:rsidP="004A79E9">
      <w:pPr>
        <w:numPr>
          <w:ilvl w:val="0"/>
          <w:numId w:val="31"/>
        </w:numPr>
        <w:tabs>
          <w:tab w:val="left" w:leader="dot" w:pos="9639"/>
        </w:tabs>
        <w:spacing w:after="120" w:line="276" w:lineRule="auto"/>
        <w:ind w:left="714" w:hanging="357"/>
        <w:jc w:val="both"/>
        <w:rPr>
          <w:rFonts w:ascii="Marianne" w:hAnsi="Marianne" w:cs="Arial"/>
          <w:sz w:val="18"/>
          <w:szCs w:val="18"/>
        </w:rPr>
      </w:pPr>
      <w:r w:rsidRPr="00900048">
        <w:rPr>
          <w:rFonts w:ascii="Marianne" w:hAnsi="Marianne" w:cs="Arial"/>
          <w:sz w:val="18"/>
          <w:szCs w:val="18"/>
        </w:rPr>
        <w:t>des justificatifs des frais d’assurance, de transport et de séjour originaux : billets de train et/ou d’avion et/ ou d’autocar, carte(s) d’embarquement, facture(s) d’hébergement, autres frais de transport éventuels, etc. … </w:t>
      </w:r>
    </w:p>
    <w:p w14:paraId="637C49BD" w14:textId="77777777" w:rsidR="00BA52AD" w:rsidRPr="00900048" w:rsidRDefault="00BA52AD" w:rsidP="004A79E9">
      <w:pPr>
        <w:numPr>
          <w:ilvl w:val="0"/>
          <w:numId w:val="31"/>
        </w:numPr>
        <w:tabs>
          <w:tab w:val="left" w:leader="dot" w:pos="9639"/>
        </w:tabs>
        <w:spacing w:after="120" w:line="276" w:lineRule="auto"/>
        <w:ind w:left="714" w:hanging="357"/>
        <w:jc w:val="both"/>
        <w:rPr>
          <w:rFonts w:ascii="Marianne" w:hAnsi="Marianne" w:cs="Arial"/>
          <w:sz w:val="18"/>
          <w:szCs w:val="18"/>
        </w:rPr>
      </w:pPr>
      <w:r w:rsidRPr="00900048">
        <w:rPr>
          <w:rFonts w:ascii="Marianne" w:hAnsi="Marianne" w:cs="Arial"/>
          <w:sz w:val="18"/>
          <w:szCs w:val="18"/>
        </w:rPr>
        <w:t xml:space="preserve">de l’attestation de présence en entreprise (ou Europass Mobilité) </w:t>
      </w:r>
    </w:p>
    <w:p w14:paraId="3225B28D" w14:textId="77777777" w:rsidR="00BA52AD" w:rsidRPr="00900048" w:rsidRDefault="00BA52AD" w:rsidP="00BA52AD">
      <w:pPr>
        <w:tabs>
          <w:tab w:val="left" w:leader="dot" w:pos="9639"/>
        </w:tabs>
        <w:spacing w:line="276" w:lineRule="auto"/>
        <w:jc w:val="both"/>
        <w:rPr>
          <w:rFonts w:ascii="Marianne" w:hAnsi="Marianne" w:cs="Arial"/>
          <w:sz w:val="18"/>
          <w:szCs w:val="18"/>
        </w:rPr>
      </w:pPr>
    </w:p>
    <w:p w14:paraId="6B3F8B5C" w14:textId="77777777" w:rsidR="00BA52AD" w:rsidRDefault="00BA52AD" w:rsidP="00BA52AD">
      <w:pPr>
        <w:tabs>
          <w:tab w:val="left" w:leader="dot" w:pos="9639"/>
        </w:tabs>
        <w:spacing w:line="276" w:lineRule="auto"/>
        <w:jc w:val="both"/>
        <w:rPr>
          <w:rFonts w:ascii="Marianne" w:hAnsi="Marianne" w:cs="Arial"/>
          <w:sz w:val="18"/>
          <w:szCs w:val="18"/>
        </w:rPr>
      </w:pPr>
      <w:r w:rsidRPr="00900048">
        <w:rPr>
          <w:rFonts w:ascii="Marianne" w:hAnsi="Marianne" w:cs="Arial"/>
          <w:sz w:val="18"/>
          <w:szCs w:val="18"/>
        </w:rPr>
        <w:t>Si le montant des frais réels de voyage et de séjour est inférieur aux acomptes versés, le Titulaire émet un avoir pour le montant du trop-perçu.</w:t>
      </w:r>
    </w:p>
    <w:p w14:paraId="5E26EAF8" w14:textId="77777777" w:rsidR="00170EE3" w:rsidRPr="00900048" w:rsidRDefault="00170EE3" w:rsidP="00BA52AD">
      <w:pPr>
        <w:tabs>
          <w:tab w:val="left" w:leader="dot" w:pos="9639"/>
        </w:tabs>
        <w:spacing w:line="276" w:lineRule="auto"/>
        <w:jc w:val="both"/>
        <w:rPr>
          <w:rFonts w:ascii="Marianne" w:eastAsiaTheme="minorHAnsi" w:hAnsi="Marianne" w:cstheme="minorBidi"/>
          <w:b/>
          <w:bCs/>
          <w:sz w:val="18"/>
          <w:szCs w:val="18"/>
          <w:lang w:eastAsia="en-US"/>
        </w:rPr>
      </w:pPr>
    </w:p>
    <w:p w14:paraId="7FD234D7" w14:textId="77777777" w:rsidR="00BA52AD" w:rsidRPr="00EA53AB" w:rsidRDefault="00BA52AD" w:rsidP="00BA52AD">
      <w:pPr>
        <w:tabs>
          <w:tab w:val="left" w:leader="dot" w:pos="9639"/>
        </w:tabs>
        <w:spacing w:line="276" w:lineRule="auto"/>
        <w:jc w:val="both"/>
        <w:rPr>
          <w:rFonts w:ascii="Marianne" w:eastAsiaTheme="minorHAnsi" w:hAnsi="Marianne" w:cstheme="minorBidi"/>
          <w:sz w:val="18"/>
          <w:szCs w:val="18"/>
          <w:lang w:eastAsia="en-US"/>
        </w:rPr>
      </w:pPr>
      <w:r w:rsidRPr="00EA53AB">
        <w:rPr>
          <w:rFonts w:ascii="Marianne" w:eastAsiaTheme="minorHAnsi" w:hAnsi="Marianne" w:cstheme="minorBidi"/>
          <w:sz w:val="18"/>
          <w:szCs w:val="18"/>
          <w:lang w:eastAsia="en-US"/>
        </w:rPr>
        <w:t>En cas d’abandon du bénéficiaire avant son départ en mobilité et sous réserve qu’un bon de commande ait été émis, le paiement se fait à 30 % des frais de gestion par bourse (Financement Europe et financement complémentaire de France Travail Auvergne-Rhône-Alpes ) tels qu’ils résultent du Bordereau des prix. Les autres frais éventuels ne sont pas pris en compte.</w:t>
      </w:r>
    </w:p>
    <w:p w14:paraId="259C1951" w14:textId="77777777" w:rsidR="00170EE3" w:rsidRPr="00EA53AB" w:rsidRDefault="00170EE3" w:rsidP="00BA52AD">
      <w:pPr>
        <w:tabs>
          <w:tab w:val="left" w:leader="dot" w:pos="9639"/>
        </w:tabs>
        <w:spacing w:line="276" w:lineRule="auto"/>
        <w:jc w:val="both"/>
        <w:rPr>
          <w:rFonts w:ascii="Marianne" w:eastAsiaTheme="minorHAnsi" w:hAnsi="Marianne" w:cstheme="minorBidi"/>
          <w:sz w:val="18"/>
          <w:szCs w:val="18"/>
          <w:lang w:eastAsia="en-US"/>
        </w:rPr>
      </w:pPr>
    </w:p>
    <w:p w14:paraId="3E421604" w14:textId="16110290" w:rsidR="00BA52AD" w:rsidRPr="00EA53AB" w:rsidRDefault="00BA52AD" w:rsidP="00BA52AD">
      <w:pPr>
        <w:tabs>
          <w:tab w:val="left" w:leader="dot" w:pos="9639"/>
        </w:tabs>
        <w:spacing w:line="276" w:lineRule="auto"/>
        <w:jc w:val="both"/>
        <w:rPr>
          <w:rFonts w:ascii="Marianne" w:eastAsiaTheme="minorHAnsi" w:hAnsi="Marianne" w:cstheme="minorBidi"/>
          <w:sz w:val="18"/>
          <w:szCs w:val="18"/>
          <w:lang w:eastAsia="en-US"/>
        </w:rPr>
      </w:pPr>
      <w:r w:rsidRPr="00EA53AB">
        <w:rPr>
          <w:rFonts w:ascii="Marianne" w:eastAsiaTheme="minorHAnsi" w:hAnsi="Marianne" w:cstheme="minorBidi"/>
          <w:sz w:val="18"/>
          <w:szCs w:val="18"/>
          <w:lang w:eastAsia="en-US"/>
        </w:rPr>
        <w:t>En cas d’abandon du bénéficiaire à compter de son départ dans le pays d’accueil et au cours de la mobilité, les paiements se font :</w:t>
      </w:r>
    </w:p>
    <w:p w14:paraId="08535F50" w14:textId="77777777" w:rsidR="00BA52AD" w:rsidRPr="00EA53AB" w:rsidRDefault="00BA52AD" w:rsidP="00BA52AD">
      <w:pPr>
        <w:tabs>
          <w:tab w:val="left" w:leader="dot" w:pos="9639"/>
        </w:tabs>
        <w:spacing w:line="276" w:lineRule="auto"/>
        <w:jc w:val="both"/>
        <w:rPr>
          <w:rFonts w:ascii="Marianne" w:eastAsiaTheme="minorHAnsi" w:hAnsi="Marianne" w:cstheme="minorBidi"/>
          <w:sz w:val="18"/>
          <w:szCs w:val="18"/>
          <w:lang w:eastAsia="en-US"/>
        </w:rPr>
      </w:pPr>
    </w:p>
    <w:p w14:paraId="017C3AF6" w14:textId="39113654" w:rsidR="00BA52AD" w:rsidRPr="00EA53AB" w:rsidRDefault="00BA52AD" w:rsidP="00BA52AD">
      <w:pPr>
        <w:numPr>
          <w:ilvl w:val="0"/>
          <w:numId w:val="33"/>
        </w:numPr>
        <w:spacing w:after="200" w:line="276" w:lineRule="auto"/>
        <w:rPr>
          <w:rFonts w:ascii="Marianne" w:eastAsiaTheme="minorHAnsi" w:hAnsi="Marianne" w:cstheme="minorBidi"/>
          <w:i/>
          <w:iCs/>
          <w:sz w:val="18"/>
          <w:szCs w:val="18"/>
          <w:u w:val="single"/>
          <w:lang w:eastAsia="en-US"/>
        </w:rPr>
      </w:pPr>
      <w:r w:rsidRPr="00EA53AB">
        <w:rPr>
          <w:rFonts w:ascii="Marianne" w:eastAsiaTheme="minorHAnsi" w:hAnsi="Marianne" w:cstheme="minorBidi"/>
          <w:sz w:val="18"/>
          <w:szCs w:val="18"/>
          <w:lang w:eastAsia="en-US"/>
        </w:rPr>
        <w:t>à 100 % des frais de gestion par bourse (Financement Europe et financement complémentaire de France Travail Auvergne-Rhône-Alpes ) tels qu’ils résultent du Bordereau des prix</w:t>
      </w:r>
    </w:p>
    <w:p w14:paraId="15EE9A01" w14:textId="77777777" w:rsidR="00BA52AD" w:rsidRPr="00EA53AB" w:rsidRDefault="00BA52AD" w:rsidP="00BA52AD">
      <w:pPr>
        <w:numPr>
          <w:ilvl w:val="0"/>
          <w:numId w:val="33"/>
        </w:numPr>
        <w:tabs>
          <w:tab w:val="left" w:leader="dot" w:pos="9639"/>
        </w:tabs>
        <w:spacing w:after="200" w:line="276" w:lineRule="auto"/>
        <w:jc w:val="both"/>
        <w:rPr>
          <w:rFonts w:ascii="Marianne" w:eastAsiaTheme="minorHAnsi" w:hAnsi="Marianne" w:cstheme="minorBidi"/>
          <w:sz w:val="18"/>
          <w:szCs w:val="18"/>
          <w:lang w:eastAsia="en-US"/>
        </w:rPr>
      </w:pPr>
      <w:r w:rsidRPr="00EA53AB">
        <w:rPr>
          <w:rFonts w:ascii="Marianne" w:eastAsiaTheme="minorHAnsi" w:hAnsi="Marianne" w:cstheme="minorBidi"/>
          <w:sz w:val="18"/>
          <w:szCs w:val="18"/>
          <w:lang w:eastAsia="en-US"/>
        </w:rPr>
        <w:t>les frais de voyage (Financement Europe et financement complémentaire de France Travail Auvergne-Rhône-Alpes ) en fonction des justificatifs de frais réels fournis jusqu’à concurrence des montants résultant du Bordereau des prix</w:t>
      </w:r>
    </w:p>
    <w:p w14:paraId="2895AF47" w14:textId="77777777" w:rsidR="008E4964" w:rsidRDefault="00BA52AD" w:rsidP="008E4964">
      <w:pPr>
        <w:numPr>
          <w:ilvl w:val="0"/>
          <w:numId w:val="33"/>
        </w:numPr>
        <w:tabs>
          <w:tab w:val="left" w:leader="dot" w:pos="9639"/>
        </w:tabs>
        <w:spacing w:after="200" w:line="276" w:lineRule="auto"/>
        <w:jc w:val="both"/>
        <w:rPr>
          <w:rFonts w:ascii="Marianne" w:eastAsiaTheme="minorHAnsi" w:hAnsi="Marianne" w:cstheme="minorBidi"/>
          <w:sz w:val="18"/>
          <w:szCs w:val="18"/>
          <w:lang w:eastAsia="en-US"/>
        </w:rPr>
      </w:pPr>
      <w:r w:rsidRPr="00EA53AB">
        <w:rPr>
          <w:rFonts w:ascii="Marianne" w:eastAsiaTheme="minorHAnsi" w:hAnsi="Marianne" w:cstheme="minorBidi"/>
          <w:sz w:val="18"/>
          <w:szCs w:val="18"/>
          <w:lang w:eastAsia="en-US"/>
        </w:rPr>
        <w:t>les frais de séjour (Financement Europe et financement complémentaire de France Travail Auvergne-Rhône-Alpes ) en fonction des justificatifs de frais réels fournis jusqu’à concurrence des montants résultant du Bordereau des prix</w:t>
      </w:r>
    </w:p>
    <w:p w14:paraId="26FEF371" w14:textId="5E08F924" w:rsidR="00717ACC" w:rsidRPr="008E4964" w:rsidRDefault="00EB0675" w:rsidP="008E4964">
      <w:pPr>
        <w:autoSpaceDE w:val="0"/>
        <w:autoSpaceDN w:val="0"/>
        <w:adjustRightInd w:val="0"/>
        <w:spacing w:before="360"/>
        <w:jc w:val="both"/>
        <w:outlineLvl w:val="0"/>
        <w:rPr>
          <w:rFonts w:ascii="Marianne" w:hAnsi="Marianne" w:cs="Arial"/>
          <w:b/>
          <w:bCs/>
          <w:sz w:val="20"/>
          <w:szCs w:val="20"/>
        </w:rPr>
      </w:pPr>
      <w:r w:rsidRPr="008E4964">
        <w:rPr>
          <w:rFonts w:ascii="Marianne" w:hAnsi="Marianne" w:cs="Arial"/>
          <w:b/>
          <w:bCs/>
          <w:sz w:val="20"/>
          <w:szCs w:val="20"/>
        </w:rPr>
        <w:t>X</w:t>
      </w:r>
      <w:r w:rsidR="0098262F" w:rsidRPr="008E4964">
        <w:rPr>
          <w:rFonts w:ascii="Marianne" w:hAnsi="Marianne" w:cs="Arial"/>
          <w:b/>
          <w:bCs/>
          <w:sz w:val="20"/>
          <w:szCs w:val="20"/>
        </w:rPr>
        <w:t>.3. -  Modalités de facturation</w:t>
      </w:r>
    </w:p>
    <w:p w14:paraId="2D95AC92" w14:textId="2CE34DED" w:rsidR="00717ACC" w:rsidRPr="009C1ED2" w:rsidRDefault="00717ACC" w:rsidP="008E4964">
      <w:pPr>
        <w:autoSpaceDE w:val="0"/>
        <w:autoSpaceDN w:val="0"/>
        <w:adjustRightInd w:val="0"/>
        <w:spacing w:before="360"/>
        <w:jc w:val="both"/>
        <w:outlineLvl w:val="0"/>
        <w:rPr>
          <w:rFonts w:ascii="Marianne" w:eastAsiaTheme="minorHAnsi" w:hAnsi="Marianne" w:cstheme="minorBidi"/>
          <w:b/>
          <w:bCs/>
          <w:sz w:val="18"/>
          <w:szCs w:val="18"/>
          <w:lang w:eastAsia="en-US"/>
        </w:rPr>
      </w:pPr>
      <w:r w:rsidRPr="008E4964">
        <w:rPr>
          <w:rFonts w:ascii="Marianne" w:eastAsiaTheme="minorHAnsi" w:hAnsi="Marianne" w:cstheme="minorBidi"/>
          <w:sz w:val="18"/>
          <w:szCs w:val="18"/>
          <w:lang w:eastAsia="en-US"/>
        </w:rPr>
        <w:t>A l’issue de chaque parcours individuel ERASMUS+ « Education des adultes » et pour chaque bénéficiaire, le Titulaire</w:t>
      </w:r>
      <w:r w:rsidRPr="009C1ED2">
        <w:rPr>
          <w:rFonts w:ascii="Marianne" w:eastAsiaTheme="minorHAnsi" w:hAnsi="Marianne" w:cstheme="minorBidi"/>
          <w:sz w:val="18"/>
          <w:szCs w:val="18"/>
          <w:lang w:eastAsia="en-US"/>
        </w:rPr>
        <w:t xml:space="preserve"> établit </w:t>
      </w:r>
      <w:r w:rsidR="006A69BA" w:rsidRPr="009C1ED2">
        <w:rPr>
          <w:rFonts w:ascii="Marianne" w:eastAsiaTheme="minorHAnsi" w:hAnsi="Marianne" w:cstheme="minorBidi"/>
          <w:sz w:val="18"/>
          <w:szCs w:val="18"/>
          <w:lang w:eastAsia="en-US"/>
        </w:rPr>
        <w:t xml:space="preserve">la </w:t>
      </w:r>
      <w:r w:rsidRPr="009C1ED2">
        <w:rPr>
          <w:rFonts w:ascii="Marianne" w:eastAsiaTheme="minorHAnsi" w:hAnsi="Marianne" w:cstheme="minorBidi"/>
          <w:sz w:val="18"/>
          <w:szCs w:val="18"/>
          <w:lang w:eastAsia="en-US"/>
        </w:rPr>
        <w:t>facture relative au solde de la Bourse telle qu’elle résulte du bordereau de prix pour les frais de gestion, de voyage et de séjour</w:t>
      </w:r>
      <w:r w:rsidRPr="009C1ED2">
        <w:rPr>
          <w:rFonts w:ascii="Marianne" w:eastAsiaTheme="minorHAnsi" w:hAnsi="Marianne" w:cstheme="minorBidi"/>
          <w:b/>
          <w:bCs/>
          <w:sz w:val="18"/>
          <w:szCs w:val="18"/>
          <w:lang w:eastAsia="en-US"/>
        </w:rPr>
        <w:t>.</w:t>
      </w:r>
    </w:p>
    <w:p w14:paraId="431F9F11" w14:textId="77777777" w:rsidR="0098262F" w:rsidRPr="009C1ED2" w:rsidRDefault="0098262F" w:rsidP="0098262F">
      <w:pPr>
        <w:spacing w:before="180"/>
        <w:jc w:val="both"/>
        <w:rPr>
          <w:rFonts w:ascii="Marianne" w:hAnsi="Marianne" w:cs="Arial"/>
          <w:sz w:val="18"/>
          <w:szCs w:val="18"/>
        </w:rPr>
      </w:pPr>
      <w:r w:rsidRPr="009C1ED2">
        <w:rPr>
          <w:rFonts w:ascii="Marianne" w:hAnsi="Marianne" w:cs="Arial"/>
          <w:sz w:val="18"/>
          <w:szCs w:val="18"/>
        </w:rPr>
        <w:t xml:space="preserve">En application des articles L.2192-1 et suivants du code de la commande publique, </w:t>
      </w:r>
      <w:r w:rsidR="00FD55C6" w:rsidRPr="009C1ED2">
        <w:rPr>
          <w:rFonts w:ascii="Marianne" w:hAnsi="Marianne" w:cs="Arial"/>
          <w:sz w:val="18"/>
          <w:szCs w:val="18"/>
        </w:rPr>
        <w:t xml:space="preserve">les factures sont </w:t>
      </w:r>
      <w:r w:rsidRPr="009C1ED2">
        <w:rPr>
          <w:rFonts w:ascii="Marianne" w:hAnsi="Marianne" w:cs="Arial"/>
          <w:sz w:val="18"/>
          <w:szCs w:val="18"/>
        </w:rPr>
        <w:t xml:space="preserve">adressées </w:t>
      </w:r>
      <w:r w:rsidRPr="009C1ED2">
        <w:rPr>
          <w:rFonts w:ascii="Marianne" w:hAnsi="Marianne" w:cs="Arial"/>
          <w:i/>
          <w:sz w:val="18"/>
          <w:szCs w:val="18"/>
        </w:rPr>
        <w:t>via</w:t>
      </w:r>
      <w:r w:rsidRPr="009C1ED2">
        <w:rPr>
          <w:rFonts w:ascii="Marianne" w:hAnsi="Marianne" w:cs="Arial"/>
          <w:sz w:val="18"/>
          <w:szCs w:val="18"/>
        </w:rPr>
        <w:t xml:space="preserve"> la solution de facturation électronique Chorus Portail Pro 2017. La transmission d’une facture par une autre voie n’est pas prise en compte. </w:t>
      </w:r>
    </w:p>
    <w:p w14:paraId="07C6F2E1" w14:textId="5585F074" w:rsidR="00EA5691" w:rsidRPr="009C1ED2" w:rsidRDefault="0098262F" w:rsidP="00D335FE">
      <w:pPr>
        <w:spacing w:before="180"/>
        <w:jc w:val="both"/>
        <w:rPr>
          <w:rFonts w:ascii="Marianne" w:hAnsi="Marianne" w:cs="Arial"/>
          <w:sz w:val="18"/>
          <w:szCs w:val="18"/>
        </w:rPr>
      </w:pPr>
      <w:r w:rsidRPr="009C1ED2">
        <w:rPr>
          <w:rFonts w:ascii="Marianne" w:hAnsi="Marianne" w:cs="Arial"/>
          <w:sz w:val="18"/>
          <w:szCs w:val="18"/>
        </w:rPr>
        <w:t>Les factures s</w:t>
      </w:r>
      <w:r w:rsidR="00250CBE" w:rsidRPr="009C1ED2">
        <w:rPr>
          <w:rFonts w:ascii="Marianne" w:hAnsi="Marianne" w:cs="Arial"/>
          <w:sz w:val="18"/>
          <w:szCs w:val="18"/>
        </w:rPr>
        <w:t>ont établies par bénéficiaire</w:t>
      </w:r>
      <w:r w:rsidR="00D335FE" w:rsidRPr="009C1ED2">
        <w:rPr>
          <w:rFonts w:ascii="Marianne" w:hAnsi="Marianne" w:cs="Arial"/>
          <w:sz w:val="18"/>
          <w:szCs w:val="18"/>
        </w:rPr>
        <w:t xml:space="preserve"> et sont </w:t>
      </w:r>
      <w:r w:rsidR="00EA5691" w:rsidRPr="009C1ED2">
        <w:rPr>
          <w:rFonts w:ascii="Marianne" w:eastAsiaTheme="minorHAnsi" w:hAnsi="Marianne" w:cstheme="minorBidi"/>
          <w:sz w:val="18"/>
          <w:szCs w:val="18"/>
          <w:lang w:eastAsia="en-US"/>
        </w:rPr>
        <w:t>accompagnée</w:t>
      </w:r>
      <w:r w:rsidR="00D335FE" w:rsidRPr="009C1ED2">
        <w:rPr>
          <w:rFonts w:ascii="Marianne" w:eastAsiaTheme="minorHAnsi" w:hAnsi="Marianne" w:cstheme="minorBidi"/>
          <w:sz w:val="18"/>
          <w:szCs w:val="18"/>
          <w:lang w:eastAsia="en-US"/>
        </w:rPr>
        <w:t>s</w:t>
      </w:r>
      <w:r w:rsidR="00EA5691" w:rsidRPr="009C1ED2">
        <w:rPr>
          <w:rFonts w:ascii="Marianne" w:eastAsiaTheme="minorHAnsi" w:hAnsi="Marianne" w:cstheme="minorBidi"/>
          <w:sz w:val="18"/>
          <w:szCs w:val="18"/>
          <w:lang w:eastAsia="en-US"/>
        </w:rPr>
        <w:t xml:space="preserve"> de tous les justificatifs nécessaires.</w:t>
      </w:r>
    </w:p>
    <w:p w14:paraId="431F9F12" w14:textId="647475A8" w:rsidR="0098262F" w:rsidRPr="009C1ED2" w:rsidRDefault="00EA5691" w:rsidP="0098262F">
      <w:pPr>
        <w:spacing w:before="180"/>
        <w:jc w:val="both"/>
        <w:rPr>
          <w:rFonts w:ascii="Marianne" w:hAnsi="Marianne" w:cs="Arial"/>
          <w:sz w:val="18"/>
          <w:szCs w:val="18"/>
        </w:rPr>
      </w:pPr>
      <w:r w:rsidRPr="009C1ED2">
        <w:rPr>
          <w:rFonts w:ascii="Marianne" w:hAnsi="Marianne" w:cs="Arial"/>
          <w:sz w:val="18"/>
          <w:szCs w:val="18"/>
        </w:rPr>
        <w:t>Elles</w:t>
      </w:r>
      <w:r w:rsidR="00250CBE" w:rsidRPr="009C1ED2">
        <w:rPr>
          <w:rFonts w:ascii="Marianne" w:hAnsi="Marianne" w:cs="Arial"/>
          <w:sz w:val="18"/>
          <w:szCs w:val="18"/>
        </w:rPr>
        <w:t xml:space="preserve"> s</w:t>
      </w:r>
      <w:r w:rsidR="0098262F" w:rsidRPr="009C1ED2">
        <w:rPr>
          <w:rFonts w:ascii="Marianne" w:hAnsi="Marianne" w:cs="Arial"/>
          <w:sz w:val="18"/>
          <w:szCs w:val="18"/>
        </w:rPr>
        <w:t xml:space="preserve">ont libellées à l'ordre de </w:t>
      </w:r>
      <w:r w:rsidR="005A2761" w:rsidRPr="009C1ED2">
        <w:rPr>
          <w:rFonts w:ascii="Marianne" w:hAnsi="Marianne" w:cs="Arial"/>
          <w:sz w:val="18"/>
          <w:szCs w:val="18"/>
        </w:rPr>
        <w:t>France Travail</w:t>
      </w:r>
      <w:r w:rsidR="0098262F" w:rsidRPr="009C1ED2">
        <w:rPr>
          <w:rFonts w:ascii="Marianne" w:hAnsi="Marianne" w:cs="Arial"/>
          <w:sz w:val="18"/>
          <w:szCs w:val="18"/>
        </w:rPr>
        <w:t xml:space="preserve"> et portent a minima les mentions suivantes :</w:t>
      </w:r>
    </w:p>
    <w:p w14:paraId="50DFB4EC" w14:textId="3CEB3E84" w:rsidR="00C34FE4" w:rsidRPr="009C1ED2" w:rsidRDefault="00C34FE4" w:rsidP="00C34FE4">
      <w:pPr>
        <w:suppressAutoHyphens/>
        <w:spacing w:before="40"/>
        <w:ind w:left="714"/>
        <w:jc w:val="both"/>
        <w:rPr>
          <w:rFonts w:ascii="Marianne" w:hAnsi="Marianne" w:cs="Arial"/>
          <w:sz w:val="18"/>
          <w:szCs w:val="18"/>
        </w:rPr>
      </w:pPr>
    </w:p>
    <w:p w14:paraId="3E4E700C" w14:textId="1D98A720" w:rsidR="00C6159C" w:rsidRPr="009C1ED2" w:rsidRDefault="00C6159C" w:rsidP="00C34FE4">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t>son numéro SIRET et, le cas échéant, son numéro d’inscription au registre du commerce et des sociétés ou répertoire des métiers </w:t>
      </w:r>
    </w:p>
    <w:p w14:paraId="622D5D17" w14:textId="04503FC2" w:rsidR="00C6159C" w:rsidRPr="009C1ED2" w:rsidRDefault="00C6159C" w:rsidP="00D335FE">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t xml:space="preserve">la date d’établissement et le numéro de la facture  </w:t>
      </w:r>
    </w:p>
    <w:p w14:paraId="0159284E" w14:textId="50BE57B0" w:rsidR="00C6159C" w:rsidRPr="009C1ED2" w:rsidRDefault="00C6159C" w:rsidP="00D335FE">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t>le numéro du marché </w:t>
      </w:r>
    </w:p>
    <w:p w14:paraId="7C2BEEE3" w14:textId="77777777" w:rsidR="00D335FE" w:rsidRPr="009C1ED2" w:rsidRDefault="00C6159C" w:rsidP="00D335FE">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t>le numéro de la commande par bénéficiaire (demandeur d’emploi stagiaire Erasmus+)</w:t>
      </w:r>
    </w:p>
    <w:p w14:paraId="4BDD9540" w14:textId="6DF5E8A9" w:rsidR="00C6159C" w:rsidRPr="009C1ED2" w:rsidRDefault="00C6159C" w:rsidP="00D335FE">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lastRenderedPageBreak/>
        <w:t>le nom et le prénom du bénéficiaire</w:t>
      </w:r>
    </w:p>
    <w:p w14:paraId="0EB3A4C0" w14:textId="236C665E" w:rsidR="00C6159C" w:rsidRPr="009C1ED2" w:rsidRDefault="00C6159C" w:rsidP="00D335FE">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t>les dates de début et de fin de la prestation </w:t>
      </w:r>
    </w:p>
    <w:p w14:paraId="28533AB6" w14:textId="401EDA39" w:rsidR="00C6159C" w:rsidRPr="009C1ED2" w:rsidRDefault="00C6159C" w:rsidP="00D335FE">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t>le montant total de la facture, et son détail par nature de dépense « frais de gestion », « frais de voyage» et « frais de séjour »</w:t>
      </w:r>
      <w:r w:rsidR="006B30F4">
        <w:rPr>
          <w:rFonts w:ascii="Marianne" w:hAnsi="Marianne" w:cs="Arial"/>
          <w:sz w:val="18"/>
          <w:szCs w:val="18"/>
        </w:rPr>
        <w:t>,</w:t>
      </w:r>
      <w:r w:rsidRPr="009C1ED2">
        <w:rPr>
          <w:rFonts w:ascii="Marianne" w:hAnsi="Marianne" w:cs="Arial"/>
          <w:sz w:val="18"/>
          <w:szCs w:val="18"/>
        </w:rPr>
        <w:t xml:space="preserve"> le taux et le montant de la TVA</w:t>
      </w:r>
    </w:p>
    <w:p w14:paraId="1C00108A" w14:textId="61A0E9F5" w:rsidR="00C6159C" w:rsidRPr="009C1ED2" w:rsidRDefault="00C6159C" w:rsidP="00D335FE">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t>la mention de l’article 261.4.4°a) du code général des impôts justifiant de l’exonération de TVA ou le taux et le montant de la TVA applicable </w:t>
      </w:r>
    </w:p>
    <w:p w14:paraId="49874F5B" w14:textId="221B4EF2" w:rsidR="00C6159C" w:rsidRPr="009C1ED2" w:rsidRDefault="00C6159C" w:rsidP="00D335FE">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t>le montant total net de taxes ou TTC à régler </w:t>
      </w:r>
    </w:p>
    <w:p w14:paraId="66FC2C00" w14:textId="77777777" w:rsidR="00C6159C" w:rsidRPr="009C1ED2" w:rsidRDefault="00C6159C" w:rsidP="00D335FE">
      <w:pPr>
        <w:numPr>
          <w:ilvl w:val="0"/>
          <w:numId w:val="9"/>
        </w:numPr>
        <w:tabs>
          <w:tab w:val="clear" w:pos="1776"/>
          <w:tab w:val="num" w:pos="720"/>
        </w:tabs>
        <w:suppressAutoHyphens/>
        <w:spacing w:before="40"/>
        <w:ind w:left="714" w:hanging="357"/>
        <w:jc w:val="both"/>
        <w:rPr>
          <w:rFonts w:ascii="Marianne" w:hAnsi="Marianne" w:cs="Arial"/>
          <w:sz w:val="18"/>
          <w:szCs w:val="18"/>
        </w:rPr>
      </w:pPr>
      <w:r w:rsidRPr="009C1ED2">
        <w:rPr>
          <w:rFonts w:ascii="Marianne" w:hAnsi="Marianne" w:cs="Arial"/>
          <w:sz w:val="18"/>
          <w:szCs w:val="18"/>
        </w:rPr>
        <w:t>les coordonnées du compte sur lequel les sommes sont à verser.</w:t>
      </w:r>
    </w:p>
    <w:p w14:paraId="431F9F1E" w14:textId="0584D677" w:rsidR="0098262F" w:rsidRPr="009C1ED2" w:rsidRDefault="0098262F" w:rsidP="003E3950">
      <w:pPr>
        <w:spacing w:before="240"/>
        <w:jc w:val="both"/>
        <w:rPr>
          <w:rFonts w:ascii="Marianne" w:hAnsi="Marianne" w:cs="Arial"/>
          <w:sz w:val="18"/>
          <w:szCs w:val="18"/>
        </w:rPr>
      </w:pPr>
      <w:r w:rsidRPr="009C1ED2">
        <w:rPr>
          <w:rFonts w:ascii="Marianne" w:hAnsi="Marianne" w:cs="Arial"/>
          <w:sz w:val="18"/>
          <w:szCs w:val="18"/>
        </w:rPr>
        <w:t xml:space="preserve">Dans tous les cas, le montant à régler au Titulaire est arrêté par </w:t>
      </w:r>
      <w:r w:rsidR="005A2761" w:rsidRPr="009C1ED2">
        <w:rPr>
          <w:rFonts w:ascii="Marianne" w:hAnsi="Marianne" w:cs="Arial"/>
          <w:sz w:val="18"/>
          <w:szCs w:val="18"/>
        </w:rPr>
        <w:t>France Travail</w:t>
      </w:r>
      <w:r w:rsidRPr="009C1ED2">
        <w:rPr>
          <w:rFonts w:ascii="Marianne" w:hAnsi="Marianne" w:cs="Arial"/>
          <w:sz w:val="18"/>
          <w:szCs w:val="18"/>
        </w:rPr>
        <w:t xml:space="preserve"> en tenant compte notamment des pénalités et réfactions imposées. </w:t>
      </w:r>
    </w:p>
    <w:p w14:paraId="431F9F1F" w14:textId="04625D00" w:rsidR="0098262F" w:rsidRPr="009C1ED2" w:rsidRDefault="00C723F5" w:rsidP="0098262F">
      <w:pPr>
        <w:spacing w:before="180"/>
        <w:jc w:val="both"/>
        <w:rPr>
          <w:rFonts w:ascii="Marianne" w:hAnsi="Marianne" w:cs="Arial"/>
          <w:sz w:val="18"/>
          <w:szCs w:val="18"/>
        </w:rPr>
      </w:pPr>
      <w:r w:rsidRPr="009C1ED2">
        <w:rPr>
          <w:rFonts w:ascii="Marianne" w:hAnsi="Marianne" w:cs="Arial"/>
          <w:sz w:val="18"/>
          <w:szCs w:val="18"/>
        </w:rPr>
        <w:t>L</w:t>
      </w:r>
      <w:r w:rsidR="0098262F" w:rsidRPr="009C1ED2">
        <w:rPr>
          <w:rFonts w:ascii="Marianne" w:hAnsi="Marianne" w:cs="Arial"/>
          <w:sz w:val="18"/>
          <w:szCs w:val="18"/>
        </w:rPr>
        <w:t xml:space="preserve">es factures sont réglées dans un délai maximum de </w:t>
      </w:r>
      <w:r w:rsidR="006A037B" w:rsidRPr="009C1ED2">
        <w:rPr>
          <w:rFonts w:ascii="Marianne" w:hAnsi="Marianne" w:cs="Arial"/>
          <w:sz w:val="18"/>
          <w:szCs w:val="18"/>
        </w:rPr>
        <w:t xml:space="preserve">30 </w:t>
      </w:r>
      <w:r w:rsidR="0098262F" w:rsidRPr="009C1ED2">
        <w:rPr>
          <w:rFonts w:ascii="Marianne" w:hAnsi="Marianne" w:cs="Arial"/>
          <w:sz w:val="18"/>
          <w:szCs w:val="18"/>
        </w:rPr>
        <w:t xml:space="preserve">jours à compter de la date de réception de la facture à la condition que les pièces justificatives du paiement du prix aient été préalablement adressées à </w:t>
      </w:r>
      <w:r w:rsidR="005A2761" w:rsidRPr="009C1ED2">
        <w:rPr>
          <w:rFonts w:ascii="Marianne" w:hAnsi="Marianne" w:cs="Arial"/>
          <w:sz w:val="18"/>
          <w:szCs w:val="18"/>
        </w:rPr>
        <w:t>France Travail</w:t>
      </w:r>
      <w:r w:rsidR="0098262F" w:rsidRPr="009C1ED2">
        <w:rPr>
          <w:rFonts w:ascii="Marianne" w:hAnsi="Marianne" w:cs="Arial"/>
          <w:sz w:val="18"/>
          <w:szCs w:val="18"/>
        </w:rPr>
        <w:t xml:space="preserve">. Dans le cas contraire, le délai de </w:t>
      </w:r>
      <w:r w:rsidR="006A037B" w:rsidRPr="009C1ED2">
        <w:rPr>
          <w:rFonts w:ascii="Marianne" w:hAnsi="Marianne" w:cs="Arial"/>
          <w:sz w:val="18"/>
          <w:szCs w:val="18"/>
        </w:rPr>
        <w:t xml:space="preserve">30 </w:t>
      </w:r>
      <w:r w:rsidR="0098262F" w:rsidRPr="009C1ED2">
        <w:rPr>
          <w:rFonts w:ascii="Marianne" w:hAnsi="Marianne" w:cs="Arial"/>
          <w:sz w:val="18"/>
          <w:szCs w:val="18"/>
        </w:rPr>
        <w:t>jours court à compter de la réception du dernier document. Le défaut de paiement dans ce délai fait courir de plein droit des intérêts moratoires au bénéfice du Titulaire. Le taux des intérêts moratoires est le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31F9F20" w14:textId="14C2751A" w:rsidR="0098262F" w:rsidRDefault="0098262F" w:rsidP="0098262F">
      <w:pPr>
        <w:spacing w:before="180"/>
        <w:jc w:val="both"/>
        <w:rPr>
          <w:rFonts w:ascii="Marianne" w:hAnsi="Marianne" w:cs="Arial"/>
          <w:sz w:val="18"/>
          <w:szCs w:val="18"/>
        </w:rPr>
      </w:pPr>
      <w:r w:rsidRPr="009C1ED2">
        <w:rPr>
          <w:rFonts w:ascii="Marianne" w:hAnsi="Marianne" w:cs="Arial"/>
          <w:sz w:val="18"/>
          <w:szCs w:val="18"/>
        </w:rPr>
        <w:t xml:space="preserve">En cas de groupement d’opérateurs économiques, les factures </w:t>
      </w:r>
      <w:r w:rsidR="006A037B" w:rsidRPr="009C1ED2">
        <w:rPr>
          <w:rFonts w:ascii="Marianne" w:hAnsi="Marianne" w:cs="Arial"/>
          <w:sz w:val="18"/>
          <w:szCs w:val="18"/>
        </w:rPr>
        <w:t xml:space="preserve">sont </w:t>
      </w:r>
      <w:r w:rsidRPr="009C1ED2">
        <w:rPr>
          <w:rFonts w:ascii="Marianne" w:hAnsi="Marianne" w:cs="Arial"/>
          <w:sz w:val="18"/>
          <w:szCs w:val="18"/>
        </w:rPr>
        <w:t xml:space="preserve">émises par chaque membre du groupement pour les prestations qu’il a lui-même exécuté </w:t>
      </w:r>
      <w:r w:rsidR="006A037B" w:rsidRPr="009C1ED2">
        <w:rPr>
          <w:rFonts w:ascii="Marianne" w:hAnsi="Marianne" w:cs="Arial"/>
          <w:sz w:val="18"/>
          <w:szCs w:val="18"/>
        </w:rPr>
        <w:t xml:space="preserve">et </w:t>
      </w:r>
      <w:r w:rsidRPr="009C1ED2">
        <w:rPr>
          <w:rFonts w:ascii="Marianne" w:hAnsi="Marianne" w:cs="Arial"/>
          <w:sz w:val="18"/>
          <w:szCs w:val="18"/>
        </w:rPr>
        <w:t xml:space="preserve">sont visées par le mandataire du groupement qui atteste de la conformité des factures aux stipulations du marché. Le délai maximum de </w:t>
      </w:r>
      <w:r w:rsidR="006A037B" w:rsidRPr="009C1ED2">
        <w:rPr>
          <w:rFonts w:ascii="Marianne" w:hAnsi="Marianne" w:cs="Arial"/>
          <w:sz w:val="18"/>
          <w:szCs w:val="18"/>
        </w:rPr>
        <w:t xml:space="preserve">30 </w:t>
      </w:r>
      <w:r w:rsidRPr="009C1ED2">
        <w:rPr>
          <w:rFonts w:ascii="Marianne" w:hAnsi="Marianne" w:cs="Arial"/>
          <w:sz w:val="18"/>
          <w:szCs w:val="18"/>
        </w:rPr>
        <w:t xml:space="preserve">jours mentionné au précédent alinéa court à compter de ce visa si le livrable et les autres pièces justificatives du paiement du prix ont été préalablement adressés à </w:t>
      </w:r>
      <w:r w:rsidR="005A2761" w:rsidRPr="009C1ED2">
        <w:rPr>
          <w:rFonts w:ascii="Marianne" w:hAnsi="Marianne" w:cs="Arial"/>
          <w:sz w:val="18"/>
          <w:szCs w:val="18"/>
        </w:rPr>
        <w:t>France Travail</w:t>
      </w:r>
      <w:r w:rsidRPr="009C1ED2">
        <w:rPr>
          <w:rFonts w:ascii="Marianne" w:hAnsi="Marianne" w:cs="Arial"/>
          <w:sz w:val="18"/>
          <w:szCs w:val="18"/>
        </w:rPr>
        <w:t xml:space="preserve">. </w:t>
      </w:r>
      <w:r w:rsidR="006A037B" w:rsidRPr="009C1ED2">
        <w:rPr>
          <w:rFonts w:ascii="Marianne" w:hAnsi="Marianne" w:cs="Arial"/>
          <w:sz w:val="18"/>
          <w:szCs w:val="18"/>
        </w:rPr>
        <w:t xml:space="preserve">Les factures sont payées au membre du groupement considéré. </w:t>
      </w:r>
      <w:r w:rsidRPr="009C1ED2">
        <w:rPr>
          <w:rFonts w:ascii="Marianne" w:hAnsi="Marianne" w:cs="Arial"/>
          <w:sz w:val="18"/>
          <w:szCs w:val="18"/>
        </w:rPr>
        <w:t xml:space="preserve">En cas de sous-traitance, les articles R.2193-10 à R.2193-15 du code de la commande publique s’appliquent. </w:t>
      </w:r>
    </w:p>
    <w:p w14:paraId="431F9F21" w14:textId="0243F7B7" w:rsidR="0098262F" w:rsidRPr="009C1ED2" w:rsidRDefault="0098262F" w:rsidP="0098262F">
      <w:pPr>
        <w:spacing w:before="180"/>
        <w:jc w:val="both"/>
        <w:rPr>
          <w:rFonts w:ascii="Marianne" w:hAnsi="Marianne" w:cs="Arial"/>
          <w:sz w:val="18"/>
          <w:szCs w:val="18"/>
        </w:rPr>
      </w:pPr>
      <w:r w:rsidRPr="009C1ED2">
        <w:rPr>
          <w:rFonts w:ascii="Marianne" w:hAnsi="Marianne" w:cs="Arial"/>
          <w:sz w:val="18"/>
          <w:szCs w:val="18"/>
        </w:rPr>
        <w:t xml:space="preserve">En cas de changement de coordonnées bancaires, le Titulaire en informe </w:t>
      </w:r>
      <w:r w:rsidR="005A2761" w:rsidRPr="009C1ED2">
        <w:rPr>
          <w:rFonts w:ascii="Marianne" w:hAnsi="Marianne" w:cs="Arial"/>
          <w:sz w:val="18"/>
          <w:szCs w:val="18"/>
        </w:rPr>
        <w:t>France Travail</w:t>
      </w:r>
      <w:r w:rsidRPr="009C1ED2">
        <w:rPr>
          <w:rFonts w:ascii="Marianne" w:hAnsi="Marianne" w:cs="Arial"/>
          <w:sz w:val="18"/>
          <w:szCs w:val="18"/>
        </w:rPr>
        <w:t xml:space="preserve"> par courrier auquel est joint le relevé BIC IBAN du nouveau compte.</w:t>
      </w:r>
    </w:p>
    <w:p w14:paraId="431F9F22" w14:textId="2992AC24" w:rsidR="0098262F" w:rsidRDefault="0098262F" w:rsidP="0098262F">
      <w:pPr>
        <w:spacing w:before="180"/>
        <w:jc w:val="both"/>
        <w:rPr>
          <w:rFonts w:ascii="Marianne" w:hAnsi="Marianne" w:cs="Arial"/>
          <w:sz w:val="18"/>
          <w:szCs w:val="18"/>
        </w:rPr>
      </w:pPr>
      <w:r w:rsidRPr="009C1ED2">
        <w:rPr>
          <w:rFonts w:ascii="Marianne" w:hAnsi="Marianne" w:cs="Arial"/>
          <w:sz w:val="18"/>
          <w:szCs w:val="18"/>
        </w:rPr>
        <w:t>Le Titulaire s’engage</w:t>
      </w:r>
      <w:r w:rsidRPr="003950AD">
        <w:rPr>
          <w:rFonts w:ascii="Marianne" w:hAnsi="Marianne" w:cs="Arial"/>
          <w:sz w:val="18"/>
          <w:szCs w:val="18"/>
        </w:rPr>
        <w:t xml:space="preserve"> à ne pas refacturer auprès d’un tiers les prestations commandées et payées par </w:t>
      </w:r>
      <w:r w:rsidR="005A2761" w:rsidRPr="003950AD">
        <w:rPr>
          <w:rFonts w:ascii="Marianne" w:hAnsi="Marianne" w:cs="Arial"/>
          <w:sz w:val="18"/>
          <w:szCs w:val="18"/>
        </w:rPr>
        <w:t>France Travail</w:t>
      </w:r>
      <w:r w:rsidRPr="003950AD">
        <w:rPr>
          <w:rFonts w:ascii="Marianne" w:hAnsi="Marianne" w:cs="Arial"/>
          <w:sz w:val="18"/>
          <w:szCs w:val="18"/>
        </w:rPr>
        <w:t>.</w:t>
      </w:r>
    </w:p>
    <w:p w14:paraId="3372C2FB" w14:textId="77777777" w:rsidR="00AB1D27" w:rsidRDefault="00EB0675" w:rsidP="00AB1D27">
      <w:pPr>
        <w:spacing w:before="360" w:after="360"/>
        <w:outlineLvl w:val="0"/>
        <w:rPr>
          <w:rFonts w:ascii="Marianne" w:hAnsi="Marianne" w:cs="Arial"/>
          <w:b/>
          <w:caps/>
          <w:sz w:val="20"/>
          <w:szCs w:val="20"/>
        </w:rPr>
      </w:pPr>
      <w:r>
        <w:rPr>
          <w:rFonts w:ascii="Marianne" w:hAnsi="Marianne" w:cs="Arial"/>
          <w:b/>
          <w:caps/>
          <w:sz w:val="20"/>
          <w:szCs w:val="20"/>
        </w:rPr>
        <w:t>XI</w:t>
      </w:r>
      <w:r w:rsidR="0098262F" w:rsidRPr="00B24B31">
        <w:rPr>
          <w:rFonts w:ascii="Marianne" w:hAnsi="Marianne" w:cs="Arial"/>
          <w:b/>
          <w:caps/>
          <w:sz w:val="20"/>
          <w:szCs w:val="20"/>
        </w:rPr>
        <w:t xml:space="preserve">. -  </w:t>
      </w:r>
      <w:r w:rsidR="0072459B" w:rsidRPr="00B24B31">
        <w:rPr>
          <w:rFonts w:ascii="Marianne" w:hAnsi="Marianne" w:cs="Arial"/>
          <w:b/>
          <w:caps/>
          <w:sz w:val="20"/>
          <w:szCs w:val="20"/>
        </w:rPr>
        <w:t>DISPOSITIONS DIVERSES</w:t>
      </w:r>
    </w:p>
    <w:p w14:paraId="431F9F24" w14:textId="5929CB8D" w:rsidR="0098262F" w:rsidRPr="00EB0675" w:rsidRDefault="00EB0675" w:rsidP="00AB1D27">
      <w:pPr>
        <w:spacing w:before="360" w:after="360"/>
        <w:outlineLvl w:val="0"/>
        <w:rPr>
          <w:rFonts w:ascii="Marianne" w:hAnsi="Marianne" w:cs="Arial"/>
          <w:b/>
          <w:caps/>
          <w:sz w:val="20"/>
          <w:szCs w:val="20"/>
        </w:rPr>
      </w:pPr>
      <w:r>
        <w:rPr>
          <w:rFonts w:ascii="Marianne" w:hAnsi="Marianne" w:cs="Arial"/>
          <w:b/>
          <w:caps/>
          <w:sz w:val="20"/>
          <w:szCs w:val="20"/>
        </w:rPr>
        <w:t>xi</w:t>
      </w:r>
      <w:r w:rsidR="0098262F" w:rsidRPr="00B24B31">
        <w:rPr>
          <w:rFonts w:ascii="Marianne" w:hAnsi="Marianne" w:cs="Arial"/>
          <w:b/>
          <w:bCs/>
          <w:sz w:val="20"/>
          <w:szCs w:val="20"/>
        </w:rPr>
        <w:t xml:space="preserve">.1. -  Dispositions applicables aux groupements d’opérateurs économiques </w:t>
      </w:r>
    </w:p>
    <w:p w14:paraId="431F9F25" w14:textId="70BEF04D" w:rsidR="0098262F" w:rsidRPr="00B24B31" w:rsidRDefault="00EB0675" w:rsidP="0098262F">
      <w:pPr>
        <w:spacing w:before="180"/>
        <w:jc w:val="both"/>
        <w:rPr>
          <w:rFonts w:ascii="Marianne" w:hAnsi="Marianne" w:cs="Arial"/>
          <w:b/>
          <w:bCs/>
          <w:sz w:val="20"/>
          <w:szCs w:val="20"/>
        </w:rPr>
      </w:pPr>
      <w:r>
        <w:rPr>
          <w:rFonts w:ascii="Marianne" w:hAnsi="Marianne" w:cs="Arial"/>
          <w:b/>
          <w:bCs/>
          <w:sz w:val="20"/>
          <w:szCs w:val="20"/>
        </w:rPr>
        <w:t>X</w:t>
      </w:r>
      <w:r w:rsidR="0098262F" w:rsidRPr="00B24B31">
        <w:rPr>
          <w:rFonts w:ascii="Marianne" w:hAnsi="Marianne" w:cs="Arial"/>
          <w:b/>
          <w:bCs/>
          <w:sz w:val="20"/>
          <w:szCs w:val="20"/>
        </w:rPr>
        <w:t>I.1.1. -  Généralités</w:t>
      </w:r>
    </w:p>
    <w:p w14:paraId="431F9F26" w14:textId="592A2FE4" w:rsidR="0098262F" w:rsidRPr="001F41E8" w:rsidRDefault="0098262F" w:rsidP="0098262F">
      <w:pPr>
        <w:spacing w:before="180"/>
        <w:jc w:val="both"/>
        <w:rPr>
          <w:rFonts w:ascii="Marianne" w:hAnsi="Marianne" w:cs="Arial"/>
          <w:sz w:val="18"/>
          <w:szCs w:val="18"/>
        </w:rPr>
      </w:pPr>
      <w:r w:rsidRPr="001F41E8">
        <w:rPr>
          <w:rFonts w:ascii="Marianne" w:hAnsi="Marianne" w:cs="Arial"/>
          <w:sz w:val="18"/>
          <w:szCs w:val="18"/>
        </w:rPr>
        <w:t xml:space="preserve">Dans le cas où le Titulaire du marché est un groupement d’opérateurs économiques constitué en application de </w:t>
      </w:r>
      <w:r w:rsidRPr="001F41E8">
        <w:rPr>
          <w:rFonts w:ascii="Marianne" w:hAnsi="Marianne" w:cs="Arial"/>
          <w:bCs/>
          <w:sz w:val="18"/>
          <w:szCs w:val="18"/>
        </w:rPr>
        <w:t>des articles R.2142-19 à R.2142-27 du code de la commande publique</w:t>
      </w:r>
      <w:r w:rsidRPr="001F41E8">
        <w:rPr>
          <w:rFonts w:ascii="Marianne" w:hAnsi="Marianne" w:cs="Arial"/>
          <w:sz w:val="18"/>
          <w:szCs w:val="18"/>
        </w:rPr>
        <w:t>, il prend la forme d’un groupement solidaire</w:t>
      </w:r>
      <w:r w:rsidR="007770DF" w:rsidRPr="001F41E8">
        <w:rPr>
          <w:rFonts w:ascii="Marianne" w:hAnsi="Marianne"/>
          <w:sz w:val="18"/>
          <w:szCs w:val="18"/>
        </w:rPr>
        <w:t xml:space="preserve"> </w:t>
      </w:r>
      <w:r w:rsidR="007770DF" w:rsidRPr="001F41E8">
        <w:rPr>
          <w:rFonts w:ascii="Marianne" w:hAnsi="Marianne" w:cs="Arial"/>
          <w:sz w:val="18"/>
          <w:szCs w:val="18"/>
        </w:rPr>
        <w:t>ou d’un groupement conjoint selon la mention portée dans le Document de candidature remis dans le cadre de la consultation à l’issue de laquelle le marché a été conclu</w:t>
      </w:r>
      <w:r w:rsidRPr="001F41E8">
        <w:rPr>
          <w:rFonts w:ascii="Marianne" w:hAnsi="Marianne" w:cs="Arial"/>
          <w:sz w:val="18"/>
          <w:szCs w:val="18"/>
        </w:rPr>
        <w:t xml:space="preserve">. </w:t>
      </w:r>
      <w:r w:rsidR="007770DF" w:rsidRPr="001F41E8">
        <w:rPr>
          <w:rFonts w:ascii="Marianne" w:hAnsi="Marianne" w:cs="Arial"/>
          <w:sz w:val="18"/>
          <w:szCs w:val="18"/>
        </w:rPr>
        <w:t xml:space="preserve">Dans le cas où le groupement prend la forme d’un groupement conjoint, le mandataire du groupement est solidaire pour l’exécution du marché de l’ensemble des autres membres du groupement dans leurs obligations contractuelles à l’égard de </w:t>
      </w:r>
      <w:r w:rsidR="005A2761" w:rsidRPr="001F41E8">
        <w:rPr>
          <w:rFonts w:ascii="Marianne" w:hAnsi="Marianne" w:cs="Arial"/>
          <w:sz w:val="18"/>
          <w:szCs w:val="18"/>
        </w:rPr>
        <w:t>France Travail</w:t>
      </w:r>
      <w:r w:rsidR="00F3177E" w:rsidRPr="001F41E8">
        <w:rPr>
          <w:rFonts w:ascii="Marianne" w:hAnsi="Marianne" w:cs="Arial"/>
          <w:sz w:val="18"/>
          <w:szCs w:val="18"/>
        </w:rPr>
        <w:t>.</w:t>
      </w:r>
      <w:r w:rsidR="007770DF" w:rsidRPr="001F41E8">
        <w:rPr>
          <w:rFonts w:ascii="Marianne" w:hAnsi="Marianne" w:cs="Arial"/>
          <w:sz w:val="18"/>
          <w:szCs w:val="18"/>
        </w:rPr>
        <w:t xml:space="preserve"> </w:t>
      </w:r>
      <w:r w:rsidR="00F3177E" w:rsidRPr="001F41E8">
        <w:rPr>
          <w:rFonts w:ascii="Marianne" w:hAnsi="Marianne" w:cs="Arial"/>
          <w:sz w:val="18"/>
          <w:szCs w:val="18"/>
        </w:rPr>
        <w:t>L</w:t>
      </w:r>
      <w:r w:rsidR="007770DF" w:rsidRPr="001F41E8">
        <w:rPr>
          <w:rFonts w:ascii="Marianne" w:hAnsi="Marianne" w:cs="Arial"/>
          <w:sz w:val="18"/>
          <w:szCs w:val="18"/>
        </w:rPr>
        <w:t xml:space="preserve">a répartition des prestations entre les membres du groupement est précisée à la rubrique </w:t>
      </w:r>
      <w:r w:rsidR="00C47B2E" w:rsidRPr="001F41E8">
        <w:rPr>
          <w:rFonts w:ascii="Marianne" w:hAnsi="Marianne" w:cs="Arial"/>
          <w:sz w:val="18"/>
          <w:szCs w:val="18"/>
        </w:rPr>
        <w:t>C</w:t>
      </w:r>
      <w:r w:rsidR="007770DF" w:rsidRPr="001F41E8">
        <w:rPr>
          <w:rFonts w:ascii="Marianne" w:hAnsi="Marianne" w:cs="Arial"/>
          <w:sz w:val="18"/>
          <w:szCs w:val="18"/>
        </w:rPr>
        <w:t xml:space="preserve"> des Dispositions particulières du Contrat.</w:t>
      </w:r>
    </w:p>
    <w:p w14:paraId="431F9F27" w14:textId="0E2F8BE9" w:rsidR="0098262F" w:rsidRPr="001F41E8" w:rsidRDefault="0098262F" w:rsidP="0098262F">
      <w:pPr>
        <w:spacing w:before="180"/>
        <w:jc w:val="both"/>
        <w:rPr>
          <w:rFonts w:ascii="Marianne" w:hAnsi="Marianne" w:cs="Arial"/>
          <w:sz w:val="18"/>
          <w:szCs w:val="18"/>
        </w:rPr>
      </w:pPr>
      <w:r w:rsidRPr="001F41E8">
        <w:rPr>
          <w:rFonts w:ascii="Marianne" w:hAnsi="Marianne" w:cs="Arial"/>
          <w:sz w:val="18"/>
          <w:szCs w:val="18"/>
        </w:rPr>
        <w:t xml:space="preserve">Le mandataire, désigné à la rubrique A des dispositions particulières du Contrat, représente l’ensemble des membres du groupement vis-à-vis de </w:t>
      </w:r>
      <w:r w:rsidR="005A2761" w:rsidRPr="001F41E8">
        <w:rPr>
          <w:rFonts w:ascii="Marianne" w:hAnsi="Marianne" w:cs="Arial"/>
          <w:sz w:val="18"/>
          <w:szCs w:val="18"/>
        </w:rPr>
        <w:t>France Travail</w:t>
      </w:r>
      <w:r w:rsidRPr="001F41E8">
        <w:rPr>
          <w:rFonts w:ascii="Marianne" w:hAnsi="Marianne" w:cs="Arial"/>
          <w:sz w:val="18"/>
          <w:szCs w:val="18"/>
        </w:rPr>
        <w:t xml:space="preserve"> et coordonne leurs prestations pendant toute la durée d’exécution du marché. A l’exception de l’émission des commande</w:t>
      </w:r>
      <w:r w:rsidR="00B54DAB" w:rsidRPr="001F41E8">
        <w:rPr>
          <w:rFonts w:ascii="Marianne" w:hAnsi="Marianne" w:cs="Arial"/>
          <w:sz w:val="18"/>
          <w:szCs w:val="18"/>
        </w:rPr>
        <w:t>s</w:t>
      </w:r>
      <w:r w:rsidR="00C217C4" w:rsidRPr="001F41E8">
        <w:rPr>
          <w:rFonts w:ascii="Marianne" w:hAnsi="Marianne" w:cs="Arial"/>
          <w:sz w:val="18"/>
          <w:szCs w:val="18"/>
        </w:rPr>
        <w:t xml:space="preserve"> et</w:t>
      </w:r>
      <w:r w:rsidRPr="001F41E8">
        <w:rPr>
          <w:rFonts w:ascii="Marianne" w:hAnsi="Marianne" w:cs="Arial"/>
          <w:sz w:val="18"/>
          <w:szCs w:val="18"/>
        </w:rPr>
        <w:t xml:space="preserve"> de la factu</w:t>
      </w:r>
      <w:r w:rsidR="00E3011B" w:rsidRPr="001F41E8">
        <w:rPr>
          <w:rFonts w:ascii="Marianne" w:hAnsi="Marianne" w:cs="Arial"/>
          <w:sz w:val="18"/>
          <w:szCs w:val="18"/>
        </w:rPr>
        <w:t>ration des prestations</w:t>
      </w:r>
      <w:r w:rsidRPr="001F41E8">
        <w:rPr>
          <w:rFonts w:ascii="Marianne" w:hAnsi="Marianne" w:cs="Arial"/>
          <w:sz w:val="18"/>
          <w:szCs w:val="18"/>
        </w:rPr>
        <w:t xml:space="preserve">, le mandataire est l’interlocuteur exclusif de </w:t>
      </w:r>
      <w:r w:rsidR="005A2761" w:rsidRPr="001F41E8">
        <w:rPr>
          <w:rFonts w:ascii="Marianne" w:hAnsi="Marianne" w:cs="Arial"/>
          <w:sz w:val="18"/>
          <w:szCs w:val="18"/>
        </w:rPr>
        <w:t>France Travail</w:t>
      </w:r>
      <w:r w:rsidRPr="001F41E8">
        <w:rPr>
          <w:rFonts w:ascii="Marianne" w:hAnsi="Marianne" w:cs="Arial"/>
          <w:sz w:val="18"/>
          <w:szCs w:val="18"/>
        </w:rPr>
        <w:t xml:space="preserve"> pour l’exécution du marché. Toute communication ou notification </w:t>
      </w:r>
      <w:r w:rsidR="00C47B2E" w:rsidRPr="001F41E8">
        <w:rPr>
          <w:rFonts w:ascii="Marianne" w:hAnsi="Marianne" w:cs="Arial"/>
          <w:sz w:val="18"/>
          <w:szCs w:val="18"/>
          <w:lang w:eastAsia="ar-SA"/>
        </w:rPr>
        <w:t xml:space="preserve">au titre du marché </w:t>
      </w:r>
      <w:r w:rsidRPr="001F41E8">
        <w:rPr>
          <w:rFonts w:ascii="Marianne" w:hAnsi="Marianne" w:cs="Arial"/>
          <w:sz w:val="18"/>
          <w:szCs w:val="18"/>
        </w:rPr>
        <w:t xml:space="preserve">est le fait de </w:t>
      </w:r>
      <w:r w:rsidR="005A2761" w:rsidRPr="001F41E8">
        <w:rPr>
          <w:rFonts w:ascii="Marianne" w:hAnsi="Marianne" w:cs="Arial"/>
          <w:sz w:val="18"/>
          <w:szCs w:val="18"/>
        </w:rPr>
        <w:t>France Travail</w:t>
      </w:r>
      <w:r w:rsidRPr="001F41E8">
        <w:rPr>
          <w:rFonts w:ascii="Marianne" w:hAnsi="Marianne" w:cs="Arial"/>
          <w:sz w:val="18"/>
          <w:szCs w:val="18"/>
        </w:rPr>
        <w:t xml:space="preserve"> au mandataire qui fait son affaire de l’information des autres membres du groupement ou du mandataire à </w:t>
      </w:r>
      <w:r w:rsidR="005A2761" w:rsidRPr="001F41E8">
        <w:rPr>
          <w:rFonts w:ascii="Marianne" w:hAnsi="Marianne" w:cs="Arial"/>
          <w:sz w:val="18"/>
          <w:szCs w:val="18"/>
        </w:rPr>
        <w:t>France Travail</w:t>
      </w:r>
      <w:r w:rsidRPr="001F41E8">
        <w:rPr>
          <w:rFonts w:ascii="Marianne" w:hAnsi="Marianne" w:cs="Arial"/>
          <w:sz w:val="18"/>
          <w:szCs w:val="18"/>
        </w:rPr>
        <w:t>. A ce titre également, le mandataire est réputé habilité par les autres membres du groupement à signer tout avenant au marché, quel que soit son objet.</w:t>
      </w:r>
    </w:p>
    <w:p w14:paraId="431F9F28" w14:textId="4684E172" w:rsidR="0098262F" w:rsidRPr="00B24B31" w:rsidRDefault="0098262F" w:rsidP="0098262F">
      <w:pPr>
        <w:spacing w:before="180"/>
        <w:jc w:val="both"/>
        <w:rPr>
          <w:rFonts w:ascii="Marianne" w:hAnsi="Marianne" w:cs="Arial"/>
          <w:sz w:val="20"/>
          <w:szCs w:val="20"/>
        </w:rPr>
      </w:pPr>
      <w:r w:rsidRPr="001F41E8">
        <w:rPr>
          <w:rFonts w:ascii="Marianne" w:hAnsi="Marianne" w:cs="Arial"/>
          <w:sz w:val="18"/>
          <w:szCs w:val="18"/>
        </w:rPr>
        <w:lastRenderedPageBreak/>
        <w:t xml:space="preserve">A première demande de </w:t>
      </w:r>
      <w:r w:rsidR="005A2761" w:rsidRPr="001F41E8">
        <w:rPr>
          <w:rFonts w:ascii="Marianne" w:hAnsi="Marianne" w:cs="Arial"/>
          <w:sz w:val="18"/>
          <w:szCs w:val="18"/>
        </w:rPr>
        <w:t>France Travail</w:t>
      </w:r>
      <w:r w:rsidRPr="001F41E8">
        <w:rPr>
          <w:rFonts w:ascii="Marianne" w:hAnsi="Marianne" w:cs="Arial"/>
          <w:sz w:val="18"/>
          <w:szCs w:val="18"/>
        </w:rPr>
        <w:t xml:space="preserve">, le mandataire transmet une copie de la convention de groupement conclue entre les membres du groupement et de ses éventuels avenants. En aucun cas cette convention n’est opposable à </w:t>
      </w:r>
      <w:r w:rsidR="005A2761" w:rsidRPr="001F41E8">
        <w:rPr>
          <w:rFonts w:ascii="Marianne" w:hAnsi="Marianne" w:cs="Arial"/>
          <w:sz w:val="18"/>
          <w:szCs w:val="18"/>
        </w:rPr>
        <w:t>France Travail</w:t>
      </w:r>
      <w:r w:rsidRPr="001F41E8">
        <w:rPr>
          <w:rFonts w:ascii="Marianne" w:hAnsi="Marianne" w:cs="Arial"/>
          <w:sz w:val="18"/>
          <w:szCs w:val="18"/>
        </w:rPr>
        <w:t>. Elle ne constitue pas une pièce du marché</w:t>
      </w:r>
      <w:r w:rsidRPr="00B24B31">
        <w:rPr>
          <w:rFonts w:ascii="Marianne" w:hAnsi="Marianne" w:cs="Arial"/>
          <w:sz w:val="20"/>
          <w:szCs w:val="20"/>
        </w:rPr>
        <w:t xml:space="preserve">. </w:t>
      </w:r>
    </w:p>
    <w:p w14:paraId="431F9F29" w14:textId="66370FA1" w:rsidR="0098262F" w:rsidRPr="00B24B31" w:rsidRDefault="00EB0675" w:rsidP="0098262F">
      <w:pPr>
        <w:spacing w:before="360"/>
        <w:jc w:val="both"/>
        <w:rPr>
          <w:rFonts w:ascii="Marianne" w:hAnsi="Marianne" w:cs="Arial"/>
          <w:b/>
          <w:bCs/>
          <w:sz w:val="20"/>
          <w:szCs w:val="20"/>
        </w:rPr>
      </w:pPr>
      <w:r>
        <w:rPr>
          <w:rFonts w:ascii="Marianne" w:hAnsi="Marianne" w:cs="Arial"/>
          <w:b/>
          <w:bCs/>
          <w:sz w:val="20"/>
          <w:szCs w:val="20"/>
        </w:rPr>
        <w:t>X</w:t>
      </w:r>
      <w:r w:rsidR="0098262F" w:rsidRPr="00B24B31">
        <w:rPr>
          <w:rFonts w:ascii="Marianne" w:hAnsi="Marianne" w:cs="Arial"/>
          <w:b/>
          <w:bCs/>
          <w:sz w:val="20"/>
          <w:szCs w:val="20"/>
        </w:rPr>
        <w:t>I.1.2. -  Défaillance d’un membre d’un groupement</w:t>
      </w:r>
    </w:p>
    <w:p w14:paraId="431F9F2A" w14:textId="742BE377" w:rsidR="0098262F" w:rsidRPr="006E4847" w:rsidRDefault="0098262F" w:rsidP="0098262F">
      <w:pPr>
        <w:autoSpaceDE w:val="0"/>
        <w:autoSpaceDN w:val="0"/>
        <w:adjustRightInd w:val="0"/>
        <w:spacing w:before="180"/>
        <w:jc w:val="both"/>
        <w:rPr>
          <w:rFonts w:ascii="Marianne" w:hAnsi="Marianne" w:cs="Arial"/>
          <w:sz w:val="18"/>
          <w:szCs w:val="18"/>
        </w:rPr>
      </w:pPr>
      <w:r w:rsidRPr="006E4847">
        <w:rPr>
          <w:rFonts w:ascii="Marianne" w:hAnsi="Marianne" w:cs="Arial"/>
          <w:sz w:val="18"/>
          <w:szCs w:val="18"/>
        </w:rPr>
        <w:t xml:space="preserve">Le Titulaire dispose d’un délai maximum de </w:t>
      </w:r>
      <w:r w:rsidR="00E7545E" w:rsidRPr="006E4847">
        <w:rPr>
          <w:rFonts w:ascii="Marianne" w:hAnsi="Marianne" w:cs="Arial"/>
          <w:sz w:val="18"/>
          <w:szCs w:val="18"/>
        </w:rPr>
        <w:t xml:space="preserve">3 </w:t>
      </w:r>
      <w:r w:rsidRPr="006E4847">
        <w:rPr>
          <w:rFonts w:ascii="Marianne" w:hAnsi="Marianne" w:cs="Arial"/>
          <w:sz w:val="18"/>
          <w:szCs w:val="18"/>
        </w:rPr>
        <w:t xml:space="preserve">jours calendaires à compter de la date à laquelle </w:t>
      </w:r>
      <w:r w:rsidR="00F3177E" w:rsidRPr="006E4847">
        <w:rPr>
          <w:rFonts w:ascii="Marianne" w:hAnsi="Marianne" w:cs="Arial"/>
          <w:sz w:val="18"/>
          <w:szCs w:val="18"/>
        </w:rPr>
        <w:t>il</w:t>
      </w:r>
      <w:r w:rsidRPr="006E4847">
        <w:rPr>
          <w:rFonts w:ascii="Marianne" w:hAnsi="Marianne" w:cs="Arial"/>
          <w:sz w:val="18"/>
          <w:szCs w:val="18"/>
        </w:rPr>
        <w:t xml:space="preserve"> a connaissance de la défaillance d’un membre du groupement pour informer </w:t>
      </w:r>
      <w:r w:rsidR="005A2761" w:rsidRPr="006E4847">
        <w:rPr>
          <w:rFonts w:ascii="Marianne" w:hAnsi="Marianne" w:cs="Arial"/>
          <w:sz w:val="18"/>
          <w:szCs w:val="18"/>
        </w:rPr>
        <w:t>France Travail</w:t>
      </w:r>
      <w:r w:rsidRPr="006E4847">
        <w:rPr>
          <w:rFonts w:ascii="Marianne" w:hAnsi="Marianne" w:cs="Arial"/>
          <w:sz w:val="18"/>
          <w:szCs w:val="18"/>
        </w:rPr>
        <w:t xml:space="preserve"> de cette défaillance et de son motif. </w:t>
      </w:r>
    </w:p>
    <w:p w14:paraId="431F9F2B" w14:textId="1CDDC9E5" w:rsidR="0098262F" w:rsidRPr="006E4847" w:rsidRDefault="0098262F" w:rsidP="0098262F">
      <w:pPr>
        <w:autoSpaceDE w:val="0"/>
        <w:autoSpaceDN w:val="0"/>
        <w:adjustRightInd w:val="0"/>
        <w:spacing w:before="180"/>
        <w:jc w:val="both"/>
        <w:rPr>
          <w:rFonts w:ascii="Marianne" w:hAnsi="Marianne" w:cs="Arial"/>
          <w:sz w:val="18"/>
          <w:szCs w:val="18"/>
        </w:rPr>
      </w:pPr>
      <w:r w:rsidRPr="006E4847">
        <w:rPr>
          <w:rFonts w:ascii="Marianne" w:hAnsi="Marianne" w:cs="Arial"/>
          <w:sz w:val="18"/>
          <w:szCs w:val="18"/>
        </w:rPr>
        <w:t xml:space="preserve">En cas de défaillance en cours d’exécution du marché, en ce compris les manquements aux obligations contractuelles, le mandataire a la faculté de proposer à </w:t>
      </w:r>
      <w:r w:rsidR="005A2761" w:rsidRPr="006E4847">
        <w:rPr>
          <w:rFonts w:ascii="Marianne" w:hAnsi="Marianne" w:cs="Arial"/>
          <w:sz w:val="18"/>
          <w:szCs w:val="18"/>
        </w:rPr>
        <w:t>France Travail</w:t>
      </w:r>
      <w:r w:rsidRPr="006E4847">
        <w:rPr>
          <w:rFonts w:ascii="Marianne" w:hAnsi="Marianne" w:cs="Arial"/>
          <w:sz w:val="18"/>
          <w:szCs w:val="18"/>
        </w:rPr>
        <w:t xml:space="preserve"> l’acceptation d’un sous-traitant dans les conditions définies à l’article VII.2 ou la substitution au membre défaillant d’un autre opérateur économique disposant des niveaux minimums de capacité économique et financière, technique et professionnelle requis pour l’exécution des prestations. Dans ce dernier cas, le mandataire transmet à </w:t>
      </w:r>
      <w:r w:rsidR="005A2761" w:rsidRPr="006E4847">
        <w:rPr>
          <w:rFonts w:ascii="Marianne" w:hAnsi="Marianne" w:cs="Arial"/>
          <w:sz w:val="18"/>
          <w:szCs w:val="18"/>
        </w:rPr>
        <w:t>France Travail</w:t>
      </w:r>
      <w:r w:rsidRPr="006E4847">
        <w:rPr>
          <w:rFonts w:ascii="Marianne" w:hAnsi="Marianne" w:cs="Arial"/>
          <w:sz w:val="18"/>
          <w:szCs w:val="18"/>
        </w:rPr>
        <w:t>, par courrier recommandé avec avis de réception postal</w:t>
      </w:r>
      <w:r w:rsidR="00E7545E" w:rsidRPr="006E4847">
        <w:rPr>
          <w:rFonts w:ascii="Marianne" w:hAnsi="Marianne" w:cs="Arial"/>
          <w:sz w:val="18"/>
          <w:szCs w:val="18"/>
        </w:rPr>
        <w:t>e</w:t>
      </w:r>
      <w:r w:rsidRPr="006E4847">
        <w:rPr>
          <w:rFonts w:ascii="Marianne" w:hAnsi="Marianne" w:cs="Arial"/>
          <w:sz w:val="18"/>
          <w:szCs w:val="18"/>
        </w:rPr>
        <w:t xml:space="preserve">, une demande de substitution du membre défaillant, indiquant les raison ou dénomination sociale, adresse et coordonnées complètes du membre proposé en substitution. Sont jointes, datées et signées par un représentant du membre proposé en substitution ayant compétence à cet effet, une déclaration sur l’honneur </w:t>
      </w:r>
      <w:r w:rsidRPr="006E4847">
        <w:rPr>
          <w:rFonts w:ascii="Marianne" w:hAnsi="Marianne" w:cs="Arial"/>
          <w:bCs/>
          <w:sz w:val="18"/>
          <w:szCs w:val="18"/>
        </w:rPr>
        <w:t xml:space="preserve">certifiant que le </w:t>
      </w:r>
      <w:r w:rsidRPr="006E4847">
        <w:rPr>
          <w:rFonts w:ascii="Marianne" w:hAnsi="Marianne" w:cs="Arial"/>
          <w:sz w:val="18"/>
          <w:szCs w:val="18"/>
        </w:rPr>
        <w:t xml:space="preserve">membre proposé en substitution </w:t>
      </w:r>
      <w:r w:rsidRPr="006E4847">
        <w:rPr>
          <w:rFonts w:ascii="Marianne" w:hAnsi="Marianne" w:cs="Arial"/>
          <w:bCs/>
          <w:sz w:val="18"/>
          <w:szCs w:val="18"/>
        </w:rPr>
        <w:t xml:space="preserve">ne tombe pas sous le coup de l’une des interdictions de soumissionner prévues aux articles L.2141-1 à L.2141-5 et L.2141-7 à L.2141-11 du code de la commande publique </w:t>
      </w:r>
      <w:r w:rsidRPr="006E4847">
        <w:rPr>
          <w:rFonts w:ascii="Marianne" w:hAnsi="Marianne" w:cs="Arial"/>
          <w:sz w:val="18"/>
          <w:szCs w:val="18"/>
        </w:rPr>
        <w:t>et une déclaration relative à sa capacité financière, technique et professionnelle à exécuter le marché</w:t>
      </w:r>
      <w:r w:rsidRPr="006E4847">
        <w:rPr>
          <w:rStyle w:val="Appelnotedebasdep"/>
          <w:rFonts w:ascii="Marianne" w:hAnsi="Marianne" w:cs="Arial"/>
          <w:sz w:val="18"/>
          <w:szCs w:val="18"/>
        </w:rPr>
        <w:footnoteReference w:id="2"/>
      </w:r>
      <w:r w:rsidRPr="006E4847">
        <w:rPr>
          <w:rFonts w:ascii="Marianne" w:hAnsi="Marianne" w:cs="Arial"/>
          <w:sz w:val="18"/>
          <w:szCs w:val="18"/>
        </w:rPr>
        <w:t>, ainsi que, dans le cas où le membre</w:t>
      </w:r>
      <w:r w:rsidRPr="00E7545E">
        <w:rPr>
          <w:rFonts w:ascii="Marianne" w:hAnsi="Marianne" w:cs="Arial"/>
          <w:sz w:val="20"/>
          <w:szCs w:val="20"/>
        </w:rPr>
        <w:t xml:space="preserve"> </w:t>
      </w:r>
      <w:r w:rsidRPr="006E4847">
        <w:rPr>
          <w:rFonts w:ascii="Marianne" w:hAnsi="Marianne" w:cs="Arial"/>
          <w:sz w:val="18"/>
          <w:szCs w:val="18"/>
        </w:rPr>
        <w:t xml:space="preserve">proposé en substitution est en redressement judiciaire au sens de l’article L.631-1 du code de commerce ou procédure équivalente pour les opérateurs économiques régis par un droit autre que le droit français, la copie du jugement l’autorisant à poursuivre son activité pendant la durée d’exécution du marché restant à courir, périodes de reconduction comprises. </w:t>
      </w:r>
      <w:r w:rsidR="005A2761" w:rsidRPr="006E4847">
        <w:rPr>
          <w:rFonts w:ascii="Marianne" w:hAnsi="Marianne" w:cs="Arial"/>
          <w:sz w:val="18"/>
          <w:szCs w:val="18"/>
        </w:rPr>
        <w:t>France Travail</w:t>
      </w:r>
      <w:r w:rsidRPr="006E4847">
        <w:rPr>
          <w:rFonts w:ascii="Marianne" w:hAnsi="Marianne" w:cs="Arial"/>
          <w:sz w:val="18"/>
          <w:szCs w:val="18"/>
        </w:rPr>
        <w:t xml:space="preserve"> dispose d’un délai maximum de </w:t>
      </w:r>
      <w:r w:rsidR="00E7545E" w:rsidRPr="006E4847">
        <w:rPr>
          <w:rFonts w:ascii="Marianne" w:hAnsi="Marianne" w:cs="Arial"/>
          <w:sz w:val="18"/>
          <w:szCs w:val="18"/>
        </w:rPr>
        <w:t xml:space="preserve">3 </w:t>
      </w:r>
      <w:r w:rsidRPr="006E4847">
        <w:rPr>
          <w:rFonts w:ascii="Marianne" w:hAnsi="Marianne" w:cs="Arial"/>
          <w:sz w:val="18"/>
          <w:szCs w:val="18"/>
        </w:rPr>
        <w:t xml:space="preserve">semaines calendaires pour faire connaître sa décision d’acception du membre proposé en substitution. L’acceptation prend la forme d’un avenant de transfert du marché, du groupement </w:t>
      </w:r>
      <w:r w:rsidR="00E7545E" w:rsidRPr="006E4847">
        <w:rPr>
          <w:rFonts w:ascii="Marianne" w:hAnsi="Marianne" w:cs="Arial"/>
          <w:sz w:val="18"/>
          <w:szCs w:val="18"/>
        </w:rPr>
        <w:t>T</w:t>
      </w:r>
      <w:r w:rsidRPr="006E4847">
        <w:rPr>
          <w:rFonts w:ascii="Marianne" w:hAnsi="Marianne" w:cs="Arial"/>
          <w:sz w:val="18"/>
          <w:szCs w:val="18"/>
        </w:rPr>
        <w:t xml:space="preserve">itulaire initial au nouveau groupement ainsi constitué. Le groupement </w:t>
      </w:r>
      <w:r w:rsidR="002728AC" w:rsidRPr="006E4847">
        <w:rPr>
          <w:rFonts w:ascii="Marianne" w:hAnsi="Marianne" w:cs="Arial"/>
          <w:sz w:val="18"/>
          <w:szCs w:val="18"/>
        </w:rPr>
        <w:t>T</w:t>
      </w:r>
      <w:r w:rsidRPr="006E4847">
        <w:rPr>
          <w:rFonts w:ascii="Marianne" w:hAnsi="Marianne" w:cs="Arial"/>
          <w:sz w:val="18"/>
          <w:szCs w:val="18"/>
        </w:rPr>
        <w:t xml:space="preserve">itulaire reconnaît être parfaitement informé de ce que l’opérateur économique proposé en substitution n’est pas autorisé à exécuter </w:t>
      </w:r>
      <w:r w:rsidR="00E7545E" w:rsidRPr="006E4847">
        <w:rPr>
          <w:rFonts w:ascii="Marianne" w:hAnsi="Marianne" w:cs="Arial"/>
          <w:sz w:val="18"/>
          <w:szCs w:val="18"/>
        </w:rPr>
        <w:t xml:space="preserve">des </w:t>
      </w:r>
      <w:r w:rsidRPr="006E4847">
        <w:rPr>
          <w:rFonts w:ascii="Marianne" w:hAnsi="Marianne" w:cs="Arial"/>
          <w:sz w:val="18"/>
          <w:szCs w:val="18"/>
        </w:rPr>
        <w:t>prestation</w:t>
      </w:r>
      <w:r w:rsidR="00E7545E" w:rsidRPr="006E4847">
        <w:rPr>
          <w:rFonts w:ascii="Marianne" w:hAnsi="Marianne" w:cs="Arial"/>
          <w:sz w:val="18"/>
          <w:szCs w:val="18"/>
        </w:rPr>
        <w:t>s</w:t>
      </w:r>
      <w:r w:rsidRPr="006E4847">
        <w:rPr>
          <w:rFonts w:ascii="Marianne" w:hAnsi="Marianne" w:cs="Arial"/>
          <w:sz w:val="18"/>
          <w:szCs w:val="18"/>
        </w:rPr>
        <w:t xml:space="preserve"> avant que l’avenant de transfert ne soit notifié au Titulaire. </w:t>
      </w:r>
    </w:p>
    <w:p w14:paraId="431F9F2C" w14:textId="7C38A6FF" w:rsidR="0098262F" w:rsidRPr="006E4847" w:rsidRDefault="0098262F" w:rsidP="0098262F">
      <w:pPr>
        <w:autoSpaceDE w:val="0"/>
        <w:autoSpaceDN w:val="0"/>
        <w:adjustRightInd w:val="0"/>
        <w:spacing w:before="180"/>
        <w:jc w:val="both"/>
        <w:rPr>
          <w:rFonts w:ascii="Marianne" w:hAnsi="Marianne" w:cs="Arial"/>
          <w:sz w:val="18"/>
          <w:szCs w:val="18"/>
        </w:rPr>
      </w:pPr>
      <w:r w:rsidRPr="006E4847">
        <w:rPr>
          <w:rFonts w:ascii="Marianne" w:hAnsi="Marianne" w:cs="Arial"/>
          <w:sz w:val="18"/>
          <w:szCs w:val="18"/>
        </w:rPr>
        <w:t xml:space="preserve">Dans le cas où le membre défaillant est le mandataire, le membre du groupement mentionné en premier dans la liste des membres du groupement figurant au Document de candidature du groupement </w:t>
      </w:r>
      <w:r w:rsidR="00E7545E" w:rsidRPr="006E4847">
        <w:rPr>
          <w:rFonts w:ascii="Marianne" w:hAnsi="Marianne" w:cs="Arial"/>
          <w:sz w:val="18"/>
          <w:szCs w:val="18"/>
        </w:rPr>
        <w:t>T</w:t>
      </w:r>
      <w:r w:rsidRPr="006E4847">
        <w:rPr>
          <w:rFonts w:ascii="Marianne" w:hAnsi="Marianne" w:cs="Arial"/>
          <w:sz w:val="18"/>
          <w:szCs w:val="18"/>
        </w:rPr>
        <w:t xml:space="preserve">itulaire, telle que remise dans le cadre de la consultation à l’issue de laquelle le marché a été conclu, assume les fonctions de mandataire. Les dispositions du présent alinéa ne font pas obstacle à, le cas échéant, la substitution d’un nouvel opérateur économique au mandataire défaillant dans les conditions définies au présent article, soit en qualité de membre </w:t>
      </w:r>
      <w:r w:rsidR="00285619" w:rsidRPr="006E4847">
        <w:rPr>
          <w:rFonts w:ascii="Marianne" w:hAnsi="Marianne" w:cs="Arial"/>
          <w:sz w:val="18"/>
          <w:szCs w:val="18"/>
        </w:rPr>
        <w:t>non-mandataire</w:t>
      </w:r>
      <w:r w:rsidRPr="006E4847">
        <w:rPr>
          <w:rFonts w:ascii="Marianne" w:hAnsi="Marianne" w:cs="Arial"/>
          <w:sz w:val="18"/>
          <w:szCs w:val="18"/>
        </w:rPr>
        <w:t xml:space="preserve"> du groupement, soit en qualité de mandataire. Dans ce dernier cas, le membre du groupement mentionné en premier dans la liste des membres du groupement figurant au Document de candidature </w:t>
      </w:r>
      <w:r w:rsidR="00E7545E" w:rsidRPr="006E4847">
        <w:rPr>
          <w:rFonts w:ascii="Marianne" w:hAnsi="Marianne" w:cs="Arial"/>
          <w:sz w:val="18"/>
          <w:szCs w:val="18"/>
        </w:rPr>
        <w:t xml:space="preserve">du groupement Titulaire </w:t>
      </w:r>
      <w:r w:rsidRPr="006E4847">
        <w:rPr>
          <w:rFonts w:ascii="Marianne" w:hAnsi="Marianne" w:cs="Arial"/>
          <w:sz w:val="18"/>
          <w:szCs w:val="18"/>
        </w:rPr>
        <w:t xml:space="preserve">assume les fonctions de mandataire jusqu’à la notification de l’avenant de transfert. </w:t>
      </w:r>
    </w:p>
    <w:p w14:paraId="431F9F2D" w14:textId="5138D777" w:rsidR="0098262F" w:rsidRPr="00E7545E" w:rsidRDefault="00EB0675" w:rsidP="009D4064">
      <w:pPr>
        <w:autoSpaceDE w:val="0"/>
        <w:autoSpaceDN w:val="0"/>
        <w:adjustRightInd w:val="0"/>
        <w:spacing w:before="480"/>
        <w:jc w:val="both"/>
        <w:outlineLvl w:val="0"/>
        <w:rPr>
          <w:rFonts w:ascii="Marianne" w:hAnsi="Marianne" w:cs="Arial"/>
          <w:b/>
          <w:bCs/>
          <w:sz w:val="20"/>
          <w:szCs w:val="20"/>
        </w:rPr>
      </w:pPr>
      <w:r>
        <w:rPr>
          <w:rFonts w:ascii="Marianne" w:hAnsi="Marianne" w:cs="Arial"/>
          <w:b/>
          <w:bCs/>
          <w:sz w:val="20"/>
          <w:szCs w:val="20"/>
        </w:rPr>
        <w:t>X</w:t>
      </w:r>
      <w:r w:rsidR="0098262F" w:rsidRPr="00E7545E">
        <w:rPr>
          <w:rFonts w:ascii="Marianne" w:hAnsi="Marianne" w:cs="Arial"/>
          <w:b/>
          <w:bCs/>
          <w:sz w:val="20"/>
          <w:szCs w:val="20"/>
        </w:rPr>
        <w:t>I.</w:t>
      </w:r>
      <w:r w:rsidR="008502C6">
        <w:rPr>
          <w:rFonts w:ascii="Marianne" w:hAnsi="Marianne" w:cs="Arial"/>
          <w:b/>
          <w:bCs/>
          <w:sz w:val="20"/>
          <w:szCs w:val="20"/>
        </w:rPr>
        <w:t>2</w:t>
      </w:r>
      <w:r>
        <w:rPr>
          <w:rFonts w:ascii="Marianne" w:hAnsi="Marianne" w:cs="Arial"/>
          <w:b/>
          <w:bCs/>
          <w:sz w:val="20"/>
          <w:szCs w:val="20"/>
        </w:rPr>
        <w:t>.</w:t>
      </w:r>
      <w:r w:rsidR="0098262F" w:rsidRPr="00E7545E">
        <w:rPr>
          <w:rFonts w:ascii="Marianne" w:hAnsi="Marianne" w:cs="Arial"/>
          <w:b/>
          <w:bCs/>
          <w:sz w:val="20"/>
          <w:szCs w:val="20"/>
        </w:rPr>
        <w:t xml:space="preserve"> -  Dispositions applicables en cas de sous-traitance </w:t>
      </w:r>
    </w:p>
    <w:p w14:paraId="431F9F2E" w14:textId="77777777" w:rsidR="0098262F" w:rsidRPr="006E4847" w:rsidRDefault="0098262F" w:rsidP="0098262F">
      <w:pPr>
        <w:tabs>
          <w:tab w:val="left" w:pos="114"/>
        </w:tabs>
        <w:autoSpaceDE w:val="0"/>
        <w:autoSpaceDN w:val="0"/>
        <w:adjustRightInd w:val="0"/>
        <w:spacing w:before="180"/>
        <w:jc w:val="both"/>
        <w:rPr>
          <w:rFonts w:ascii="Marianne" w:hAnsi="Marianne" w:cs="Arial"/>
          <w:bCs/>
          <w:sz w:val="18"/>
          <w:szCs w:val="18"/>
        </w:rPr>
      </w:pPr>
      <w:r w:rsidRPr="006E4847">
        <w:rPr>
          <w:rFonts w:ascii="Marianne" w:hAnsi="Marianne" w:cs="Arial"/>
          <w:bCs/>
          <w:sz w:val="18"/>
          <w:szCs w:val="18"/>
        </w:rPr>
        <w:t xml:space="preserve">Le Titulaire se conforme strictement aux dispositions des articles L.2193-1 à L.2193-9 et R.2193-1 à R.2193-9 du code de la commande publique. </w:t>
      </w:r>
    </w:p>
    <w:p w14:paraId="431F9F2F" w14:textId="5E1B702B" w:rsidR="0098262F" w:rsidRPr="006E4847" w:rsidRDefault="0098262F" w:rsidP="0098262F">
      <w:pPr>
        <w:autoSpaceDE w:val="0"/>
        <w:autoSpaceDN w:val="0"/>
        <w:adjustRightInd w:val="0"/>
        <w:spacing w:before="180"/>
        <w:jc w:val="both"/>
        <w:rPr>
          <w:rFonts w:ascii="Marianne" w:hAnsi="Marianne" w:cs="Arial"/>
          <w:sz w:val="18"/>
          <w:szCs w:val="18"/>
        </w:rPr>
      </w:pPr>
      <w:r w:rsidRPr="006E4847">
        <w:rPr>
          <w:rFonts w:ascii="Marianne" w:hAnsi="Marianne" w:cs="Arial"/>
          <w:sz w:val="18"/>
          <w:szCs w:val="18"/>
        </w:rPr>
        <w:t xml:space="preserve">Dans le cas où, en cours d’exécution </w:t>
      </w:r>
      <w:r w:rsidRPr="006E4847">
        <w:rPr>
          <w:rFonts w:ascii="Marianne" w:hAnsi="Marianne" w:cs="Arial"/>
          <w:bCs/>
          <w:sz w:val="18"/>
          <w:szCs w:val="18"/>
        </w:rPr>
        <w:t xml:space="preserve">du </w:t>
      </w:r>
      <w:r w:rsidRPr="006E4847">
        <w:rPr>
          <w:rFonts w:ascii="Marianne" w:hAnsi="Marianne" w:cs="Arial"/>
          <w:sz w:val="18"/>
          <w:szCs w:val="18"/>
        </w:rPr>
        <w:t>marché, il envisage de sous-traiter des prestations</w:t>
      </w:r>
      <w:r w:rsidRPr="006E4847">
        <w:rPr>
          <w:rFonts w:ascii="Marianne" w:hAnsi="Marianne"/>
          <w:sz w:val="18"/>
          <w:szCs w:val="18"/>
        </w:rPr>
        <w:t xml:space="preserve"> </w:t>
      </w:r>
      <w:r w:rsidRPr="006E4847">
        <w:rPr>
          <w:rFonts w:ascii="Marianne" w:hAnsi="Marianne" w:cs="Arial"/>
          <w:sz w:val="18"/>
          <w:szCs w:val="18"/>
        </w:rPr>
        <w:t xml:space="preserve">objet du marché, le Titulaire </w:t>
      </w:r>
      <w:r w:rsidR="00E7545E" w:rsidRPr="006E4847">
        <w:rPr>
          <w:rFonts w:ascii="Marianne" w:hAnsi="Marianne" w:cs="Arial"/>
          <w:sz w:val="18"/>
          <w:szCs w:val="18"/>
        </w:rPr>
        <w:t xml:space="preserve">remet </w:t>
      </w:r>
      <w:r w:rsidRPr="006E4847">
        <w:rPr>
          <w:rFonts w:ascii="Marianne" w:hAnsi="Marianne" w:cs="Arial"/>
          <w:sz w:val="18"/>
          <w:szCs w:val="18"/>
        </w:rPr>
        <w:t xml:space="preserve">à </w:t>
      </w:r>
      <w:r w:rsidR="005A2761" w:rsidRPr="006E4847">
        <w:rPr>
          <w:rFonts w:ascii="Marianne" w:hAnsi="Marianne" w:cs="Arial"/>
          <w:sz w:val="18"/>
          <w:szCs w:val="18"/>
        </w:rPr>
        <w:t>France Travail</w:t>
      </w:r>
      <w:r w:rsidRPr="006E4847">
        <w:rPr>
          <w:rFonts w:ascii="Marianne" w:hAnsi="Marianne" w:cs="Arial"/>
          <w:sz w:val="18"/>
          <w:szCs w:val="18"/>
        </w:rPr>
        <w:t xml:space="preserve"> </w:t>
      </w:r>
      <w:r w:rsidRPr="006E4847">
        <w:rPr>
          <w:rFonts w:ascii="Marianne" w:hAnsi="Marianne" w:cs="Arial"/>
          <w:bCs/>
          <w:sz w:val="18"/>
          <w:szCs w:val="18"/>
        </w:rPr>
        <w:t>par courrier recommandé avec avis de réception postal</w:t>
      </w:r>
      <w:r w:rsidR="00F3177E" w:rsidRPr="006E4847">
        <w:rPr>
          <w:rFonts w:ascii="Marianne" w:hAnsi="Marianne" w:cs="Arial"/>
          <w:bCs/>
          <w:sz w:val="18"/>
          <w:szCs w:val="18"/>
        </w:rPr>
        <w:t xml:space="preserve">e (ou lui remet </w:t>
      </w:r>
      <w:r w:rsidR="00F3177E" w:rsidRPr="006E4847">
        <w:rPr>
          <w:rFonts w:ascii="Marianne" w:hAnsi="Marianne" w:cs="Arial"/>
          <w:bCs/>
          <w:sz w:val="18"/>
          <w:szCs w:val="18"/>
        </w:rPr>
        <w:lastRenderedPageBreak/>
        <w:t>contre récépissé)</w:t>
      </w:r>
      <w:r w:rsidRPr="006E4847">
        <w:rPr>
          <w:rFonts w:ascii="Marianne" w:hAnsi="Marianne" w:cs="Arial"/>
          <w:bCs/>
          <w:sz w:val="18"/>
          <w:szCs w:val="18"/>
        </w:rPr>
        <w:t xml:space="preserve"> </w:t>
      </w:r>
      <w:r w:rsidRPr="006E4847">
        <w:rPr>
          <w:rFonts w:ascii="Marianne" w:hAnsi="Marianne" w:cs="Arial"/>
          <w:sz w:val="18"/>
          <w:szCs w:val="18"/>
        </w:rPr>
        <w:t xml:space="preserve">une demande d’acceptation de chaque sous-traitant et d’agrément de ses conditions de paiement, précisant la raison ou dénomination sociale et les coordonnées du sous-traitant proposé, la nature des prestations qu’il propose de sous-traiter, le montant maximum à </w:t>
      </w:r>
      <w:r w:rsidR="00E7545E" w:rsidRPr="006E4847">
        <w:rPr>
          <w:rFonts w:ascii="Marianne" w:hAnsi="Marianne" w:cs="Arial"/>
          <w:sz w:val="18"/>
          <w:szCs w:val="18"/>
        </w:rPr>
        <w:t xml:space="preserve">lui </w:t>
      </w:r>
      <w:r w:rsidRPr="006E4847">
        <w:rPr>
          <w:rFonts w:ascii="Marianne" w:hAnsi="Marianne" w:cs="Arial"/>
          <w:sz w:val="18"/>
          <w:szCs w:val="18"/>
        </w:rPr>
        <w:t>payer directement</w:t>
      </w:r>
      <w:r w:rsidRPr="006E4847">
        <w:rPr>
          <w:rFonts w:ascii="Marianne" w:hAnsi="Marianne" w:cs="Arial"/>
          <w:bCs/>
          <w:sz w:val="18"/>
          <w:szCs w:val="18"/>
        </w:rPr>
        <w:t xml:space="preserve"> </w:t>
      </w:r>
      <w:r w:rsidR="00E7545E" w:rsidRPr="006E4847">
        <w:rPr>
          <w:rFonts w:ascii="Marianne" w:hAnsi="Marianne" w:cs="Arial"/>
          <w:bCs/>
          <w:sz w:val="18"/>
          <w:szCs w:val="18"/>
        </w:rPr>
        <w:t xml:space="preserve">d’une part </w:t>
      </w:r>
      <w:r w:rsidRPr="006E4847">
        <w:rPr>
          <w:rFonts w:ascii="Marianne" w:hAnsi="Marianne" w:cs="Arial"/>
          <w:bCs/>
          <w:sz w:val="18"/>
          <w:szCs w:val="18"/>
        </w:rPr>
        <w:t xml:space="preserve">pendant la première période contractuelle d’exécution du </w:t>
      </w:r>
      <w:r w:rsidRPr="006E4847">
        <w:rPr>
          <w:rFonts w:ascii="Marianne" w:hAnsi="Marianne" w:cs="Arial"/>
          <w:sz w:val="18"/>
          <w:szCs w:val="18"/>
        </w:rPr>
        <w:t>marché</w:t>
      </w:r>
      <w:r w:rsidR="00E7545E" w:rsidRPr="006E4847">
        <w:rPr>
          <w:rFonts w:ascii="Marianne" w:hAnsi="Marianne" w:cs="Arial"/>
          <w:sz w:val="18"/>
          <w:szCs w:val="18"/>
        </w:rPr>
        <w:t>, d’autre part</w:t>
      </w:r>
      <w:r w:rsidRPr="006E4847">
        <w:rPr>
          <w:rFonts w:ascii="Marianne" w:hAnsi="Marianne" w:cs="Arial"/>
          <w:bCs/>
          <w:sz w:val="18"/>
          <w:szCs w:val="18"/>
        </w:rPr>
        <w:t xml:space="preserve"> et, le cas échéant, pendant les </w:t>
      </w:r>
      <w:r w:rsidR="00E7545E" w:rsidRPr="006E4847">
        <w:rPr>
          <w:rFonts w:ascii="Marianne" w:hAnsi="Marianne" w:cs="Arial"/>
          <w:bCs/>
          <w:sz w:val="18"/>
          <w:szCs w:val="18"/>
        </w:rPr>
        <w:t>autres</w:t>
      </w:r>
      <w:r w:rsidRPr="006E4847">
        <w:rPr>
          <w:rFonts w:ascii="Marianne" w:hAnsi="Marianne" w:cs="Arial"/>
          <w:bCs/>
          <w:sz w:val="18"/>
          <w:szCs w:val="18"/>
        </w:rPr>
        <w:t xml:space="preserve"> périodes contractuelles en cas de reconduction</w:t>
      </w:r>
      <w:r w:rsidRPr="006E4847">
        <w:rPr>
          <w:rFonts w:ascii="Marianne" w:hAnsi="Marianne" w:cs="Arial"/>
          <w:sz w:val="18"/>
          <w:szCs w:val="18"/>
        </w:rPr>
        <w:t>, ses coordonnées bancaires aux fins de paiement direct du sous-traitant, les conditions de paiement</w:t>
      </w:r>
      <w:r w:rsidR="00F214A4" w:rsidRPr="006E4847">
        <w:rPr>
          <w:rFonts w:ascii="Marianne" w:hAnsi="Marianne" w:cs="Arial"/>
          <w:sz w:val="18"/>
          <w:szCs w:val="18"/>
        </w:rPr>
        <w:t xml:space="preserve"> et modalités de révision des prix</w:t>
      </w:r>
      <w:r w:rsidRPr="006E4847">
        <w:rPr>
          <w:rFonts w:ascii="Marianne" w:hAnsi="Marianne" w:cs="Arial"/>
          <w:sz w:val="18"/>
          <w:szCs w:val="18"/>
        </w:rPr>
        <w:t xml:space="preserve"> prévues par le projet de contrat de sous-traitance. </w:t>
      </w:r>
    </w:p>
    <w:p w14:paraId="431F9F30" w14:textId="77777777" w:rsidR="0098262F" w:rsidRPr="006E4847" w:rsidRDefault="0098262F" w:rsidP="0098262F">
      <w:pPr>
        <w:tabs>
          <w:tab w:val="left" w:pos="114"/>
        </w:tabs>
        <w:autoSpaceDE w:val="0"/>
        <w:autoSpaceDN w:val="0"/>
        <w:adjustRightInd w:val="0"/>
        <w:spacing w:before="180"/>
        <w:jc w:val="both"/>
        <w:rPr>
          <w:rFonts w:ascii="Marianne" w:hAnsi="Marianne" w:cs="Arial"/>
          <w:bCs/>
          <w:sz w:val="18"/>
          <w:szCs w:val="18"/>
        </w:rPr>
      </w:pPr>
      <w:r w:rsidRPr="006E4847">
        <w:rPr>
          <w:rFonts w:ascii="Marianne" w:hAnsi="Marianne" w:cs="Arial"/>
          <w:sz w:val="18"/>
          <w:szCs w:val="18"/>
        </w:rPr>
        <w:t xml:space="preserve">Sont jointes à la demande, datées et signées </w:t>
      </w:r>
      <w:r w:rsidRPr="006E4847">
        <w:rPr>
          <w:rFonts w:ascii="Marianne" w:hAnsi="Marianne" w:cs="Arial"/>
          <w:bCs/>
          <w:sz w:val="18"/>
          <w:szCs w:val="18"/>
        </w:rPr>
        <w:t>par un représentant du sous-traitant ayant compétence à cet effet</w:t>
      </w:r>
      <w:r w:rsidRPr="006E4847">
        <w:rPr>
          <w:rFonts w:ascii="Marianne" w:hAnsi="Marianne" w:cs="Arial"/>
          <w:sz w:val="18"/>
          <w:szCs w:val="18"/>
        </w:rPr>
        <w:t xml:space="preserve">, </w:t>
      </w:r>
      <w:r w:rsidRPr="006E4847">
        <w:rPr>
          <w:rFonts w:ascii="Marianne" w:hAnsi="Marianne" w:cs="Arial"/>
          <w:bCs/>
          <w:sz w:val="18"/>
          <w:szCs w:val="18"/>
        </w:rPr>
        <w:t>une déclaration sur l’honneur certifiant que le sous-traitant ne tombe pas sous le coup de l’une des interdictions de soumissionner prévues aux articles L.2141-1 à L.2141-11 du code de la commande publique, ainsi qu’une déclaration relative à sa capacité économique et financière, technique et professionnelle à exécuter les prestations sous-traitées</w:t>
      </w:r>
      <w:r w:rsidRPr="006E4847">
        <w:rPr>
          <w:rStyle w:val="Appelnotedebasdep"/>
          <w:rFonts w:ascii="Marianne" w:hAnsi="Marianne" w:cs="Arial"/>
          <w:bCs/>
          <w:sz w:val="18"/>
          <w:szCs w:val="18"/>
        </w:rPr>
        <w:footnoteReference w:id="3"/>
      </w:r>
      <w:r w:rsidRPr="006E4847">
        <w:rPr>
          <w:rFonts w:ascii="Marianne" w:hAnsi="Marianne" w:cs="Arial"/>
          <w:sz w:val="18"/>
          <w:szCs w:val="18"/>
        </w:rPr>
        <w:t>.</w:t>
      </w:r>
      <w:r w:rsidR="0036286A" w:rsidRPr="006E4847">
        <w:rPr>
          <w:rFonts w:ascii="Marianne" w:hAnsi="Marianne" w:cs="Arial"/>
          <w:sz w:val="18"/>
          <w:szCs w:val="18"/>
        </w:rPr>
        <w:t xml:space="preserve"> </w:t>
      </w:r>
      <w:r w:rsidRPr="006E4847">
        <w:rPr>
          <w:rFonts w:ascii="Marianne" w:hAnsi="Marianne" w:cs="Arial"/>
          <w:bCs/>
          <w:sz w:val="18"/>
          <w:szCs w:val="18"/>
        </w:rPr>
        <w:t>Le Titulaire reconnaît être parfaitement informé de ce que les conditions de paiement du sous-traitant proposé ne peuvent être agréées qu’à condition de ne pas être anormalement basses et de ne pas déroger aux dispositions du Contrat.</w:t>
      </w:r>
    </w:p>
    <w:p w14:paraId="431F9F31" w14:textId="035A8DFB" w:rsidR="0098262F" w:rsidRPr="006E4847" w:rsidRDefault="0098262F" w:rsidP="0098262F">
      <w:pPr>
        <w:autoSpaceDE w:val="0"/>
        <w:autoSpaceDN w:val="0"/>
        <w:adjustRightInd w:val="0"/>
        <w:spacing w:before="180"/>
        <w:jc w:val="both"/>
        <w:rPr>
          <w:rFonts w:ascii="Marianne" w:hAnsi="Marianne" w:cs="Arial"/>
          <w:sz w:val="18"/>
          <w:szCs w:val="18"/>
        </w:rPr>
      </w:pPr>
      <w:r w:rsidRPr="006E4847">
        <w:rPr>
          <w:rFonts w:ascii="Marianne" w:hAnsi="Marianne" w:cs="Arial"/>
          <w:sz w:val="18"/>
          <w:szCs w:val="18"/>
        </w:rPr>
        <w:t xml:space="preserve">Le silence gardé par </w:t>
      </w:r>
      <w:r w:rsidR="005A2761" w:rsidRPr="006E4847">
        <w:rPr>
          <w:rFonts w:ascii="Marianne" w:hAnsi="Marianne" w:cs="Arial"/>
          <w:sz w:val="18"/>
          <w:szCs w:val="18"/>
        </w:rPr>
        <w:t>France Travail</w:t>
      </w:r>
      <w:r w:rsidRPr="006E4847">
        <w:rPr>
          <w:rFonts w:ascii="Marianne" w:hAnsi="Marianne" w:cs="Arial"/>
          <w:sz w:val="18"/>
          <w:szCs w:val="18"/>
        </w:rPr>
        <w:t xml:space="preserve"> pendant </w:t>
      </w:r>
      <w:r w:rsidR="00F214A4" w:rsidRPr="006E4847">
        <w:rPr>
          <w:rFonts w:ascii="Marianne" w:hAnsi="Marianne" w:cs="Arial"/>
          <w:bCs/>
          <w:sz w:val="18"/>
          <w:szCs w:val="18"/>
        </w:rPr>
        <w:t>21</w:t>
      </w:r>
      <w:r w:rsidRPr="006E4847">
        <w:rPr>
          <w:rFonts w:ascii="Marianne" w:hAnsi="Marianne" w:cs="Arial"/>
          <w:bCs/>
          <w:sz w:val="18"/>
          <w:szCs w:val="18"/>
        </w:rPr>
        <w:t xml:space="preserve"> jours </w:t>
      </w:r>
      <w:r w:rsidRPr="006E4847">
        <w:rPr>
          <w:rFonts w:ascii="Marianne" w:hAnsi="Marianne" w:cs="Arial"/>
          <w:sz w:val="18"/>
          <w:szCs w:val="18"/>
        </w:rPr>
        <w:t xml:space="preserve">calendaires à compter de la date de réception de la demande vaut acceptation du sous-traitant et agrément de ses conditions de paiement. Le sous-traitant proposé n’est pas autorisé à exécuter </w:t>
      </w:r>
      <w:r w:rsidR="00F214A4" w:rsidRPr="006E4847">
        <w:rPr>
          <w:rFonts w:ascii="Marianne" w:hAnsi="Marianne" w:cs="Arial"/>
          <w:sz w:val="18"/>
          <w:szCs w:val="18"/>
        </w:rPr>
        <w:t xml:space="preserve">des </w:t>
      </w:r>
      <w:r w:rsidRPr="006E4847">
        <w:rPr>
          <w:rFonts w:ascii="Marianne" w:hAnsi="Marianne" w:cs="Arial"/>
          <w:sz w:val="18"/>
          <w:szCs w:val="18"/>
        </w:rPr>
        <w:t>prestation</w:t>
      </w:r>
      <w:r w:rsidR="00F214A4" w:rsidRPr="006E4847">
        <w:rPr>
          <w:rFonts w:ascii="Marianne" w:hAnsi="Marianne" w:cs="Arial"/>
          <w:sz w:val="18"/>
          <w:szCs w:val="18"/>
        </w:rPr>
        <w:t>s</w:t>
      </w:r>
      <w:r w:rsidRPr="006E4847">
        <w:rPr>
          <w:rFonts w:ascii="Marianne" w:hAnsi="Marianne" w:cs="Arial"/>
          <w:sz w:val="18"/>
          <w:szCs w:val="18"/>
        </w:rPr>
        <w:t xml:space="preserve"> avant </w:t>
      </w:r>
      <w:r w:rsidR="009260CF" w:rsidRPr="006E4847">
        <w:rPr>
          <w:rFonts w:ascii="Marianne" w:hAnsi="Marianne" w:cs="Arial"/>
          <w:sz w:val="18"/>
          <w:szCs w:val="18"/>
        </w:rPr>
        <w:t xml:space="preserve">son </w:t>
      </w:r>
      <w:r w:rsidRPr="006E4847">
        <w:rPr>
          <w:rFonts w:ascii="Marianne" w:hAnsi="Marianne" w:cs="Arial"/>
          <w:sz w:val="18"/>
          <w:szCs w:val="18"/>
        </w:rPr>
        <w:t xml:space="preserve">acceptation et </w:t>
      </w:r>
      <w:r w:rsidR="009260CF" w:rsidRPr="006E4847">
        <w:rPr>
          <w:rFonts w:ascii="Marianne" w:hAnsi="Marianne" w:cs="Arial"/>
          <w:sz w:val="18"/>
          <w:szCs w:val="18"/>
        </w:rPr>
        <w:t>l’</w:t>
      </w:r>
      <w:r w:rsidRPr="006E4847">
        <w:rPr>
          <w:rFonts w:ascii="Marianne" w:hAnsi="Marianne" w:cs="Arial"/>
          <w:sz w:val="18"/>
          <w:szCs w:val="18"/>
        </w:rPr>
        <w:t xml:space="preserve">agrément de ses conditions de paiement par </w:t>
      </w:r>
      <w:r w:rsidR="005A2761" w:rsidRPr="006E4847">
        <w:rPr>
          <w:rFonts w:ascii="Marianne" w:hAnsi="Marianne" w:cs="Arial"/>
          <w:sz w:val="18"/>
          <w:szCs w:val="18"/>
        </w:rPr>
        <w:t>France Travail</w:t>
      </w:r>
      <w:r w:rsidRPr="006E4847">
        <w:rPr>
          <w:rFonts w:ascii="Marianne" w:hAnsi="Marianne" w:cs="Arial"/>
          <w:sz w:val="18"/>
          <w:szCs w:val="18"/>
        </w:rPr>
        <w:t xml:space="preserve">. </w:t>
      </w:r>
    </w:p>
    <w:p w14:paraId="431F9F32" w14:textId="5198BD5A" w:rsidR="0098262F" w:rsidRPr="006E4847" w:rsidRDefault="00F214A4" w:rsidP="0098262F">
      <w:pPr>
        <w:autoSpaceDE w:val="0"/>
        <w:autoSpaceDN w:val="0"/>
        <w:adjustRightInd w:val="0"/>
        <w:spacing w:before="180"/>
        <w:jc w:val="both"/>
        <w:rPr>
          <w:rFonts w:ascii="Marianne" w:hAnsi="Marianne" w:cs="Arial"/>
          <w:sz w:val="18"/>
          <w:szCs w:val="18"/>
        </w:rPr>
      </w:pPr>
      <w:r w:rsidRPr="006E4847">
        <w:rPr>
          <w:rFonts w:ascii="Marianne" w:hAnsi="Marianne" w:cs="Arial"/>
          <w:sz w:val="18"/>
          <w:szCs w:val="18"/>
        </w:rPr>
        <w:t>L</w:t>
      </w:r>
      <w:r w:rsidR="0098262F" w:rsidRPr="006E4847">
        <w:rPr>
          <w:rFonts w:ascii="Marianne" w:hAnsi="Marianne" w:cs="Arial"/>
          <w:sz w:val="18"/>
          <w:szCs w:val="18"/>
        </w:rPr>
        <w:t xml:space="preserve">e Titulaire transmet </w:t>
      </w:r>
      <w:r w:rsidRPr="006E4847">
        <w:rPr>
          <w:rFonts w:ascii="Marianne" w:hAnsi="Marianne" w:cs="Arial"/>
          <w:sz w:val="18"/>
          <w:szCs w:val="18"/>
        </w:rPr>
        <w:t xml:space="preserve">à France Travail </w:t>
      </w:r>
      <w:r w:rsidR="0098262F" w:rsidRPr="006E4847">
        <w:rPr>
          <w:rFonts w:ascii="Marianne" w:hAnsi="Marianne" w:cs="Arial"/>
          <w:sz w:val="18"/>
          <w:szCs w:val="18"/>
        </w:rPr>
        <w:t>une copie du contrat de sous-traitance et de ses éventuels avenants</w:t>
      </w:r>
      <w:r w:rsidRPr="006E4847">
        <w:rPr>
          <w:rFonts w:ascii="Marianne" w:hAnsi="Marianne" w:cs="Arial"/>
          <w:sz w:val="18"/>
          <w:szCs w:val="18"/>
        </w:rPr>
        <w:t>, en application de l’article 1</w:t>
      </w:r>
      <w:r w:rsidRPr="006E4847">
        <w:rPr>
          <w:rFonts w:ascii="Marianne" w:hAnsi="Marianne" w:cs="Arial"/>
          <w:sz w:val="18"/>
          <w:szCs w:val="18"/>
          <w:vertAlign w:val="superscript"/>
        </w:rPr>
        <w:t>er</w:t>
      </w:r>
      <w:r w:rsidRPr="006E4847">
        <w:rPr>
          <w:rFonts w:ascii="Marianne" w:hAnsi="Marianne" w:cs="Arial"/>
          <w:sz w:val="18"/>
          <w:szCs w:val="18"/>
        </w:rPr>
        <w:t>-II de la loi n°2021-1109 du 24 août 2021 confortant le respect des principes de la République</w:t>
      </w:r>
      <w:r w:rsidR="0098262F" w:rsidRPr="006E4847">
        <w:rPr>
          <w:rFonts w:ascii="Marianne" w:hAnsi="Marianne" w:cs="Arial"/>
          <w:sz w:val="18"/>
          <w:szCs w:val="18"/>
        </w:rPr>
        <w:t xml:space="preserve">. En aucun cas le contrat de sous-traitance n’est opposable à </w:t>
      </w:r>
      <w:r w:rsidR="005A2761" w:rsidRPr="006E4847">
        <w:rPr>
          <w:rFonts w:ascii="Marianne" w:hAnsi="Marianne" w:cs="Arial"/>
          <w:sz w:val="18"/>
          <w:szCs w:val="18"/>
        </w:rPr>
        <w:t>France Travail</w:t>
      </w:r>
      <w:r w:rsidR="0098262F" w:rsidRPr="006E4847">
        <w:rPr>
          <w:rFonts w:ascii="Marianne" w:hAnsi="Marianne" w:cs="Arial"/>
          <w:sz w:val="18"/>
          <w:szCs w:val="18"/>
        </w:rPr>
        <w:t>. I</w:t>
      </w:r>
      <w:r w:rsidR="0098262F" w:rsidRPr="006E4847">
        <w:rPr>
          <w:rFonts w:ascii="Marianne" w:hAnsi="Marianne" w:cs="Arial"/>
          <w:bCs/>
          <w:sz w:val="18"/>
          <w:szCs w:val="18"/>
        </w:rPr>
        <w:t xml:space="preserve">l ne constitue pas une pièce du </w:t>
      </w:r>
      <w:r w:rsidR="0098262F" w:rsidRPr="006E4847">
        <w:rPr>
          <w:rFonts w:ascii="Marianne" w:hAnsi="Marianne" w:cs="Arial"/>
          <w:sz w:val="18"/>
          <w:szCs w:val="18"/>
        </w:rPr>
        <w:t>marché.</w:t>
      </w:r>
    </w:p>
    <w:p w14:paraId="431F9F33" w14:textId="77777777"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 xml:space="preserve">Un sous-traitant accepté et dont les conditions de paiement ont été agréées est tenu de l’ensemble des obligations résultant du marché. En cours d’exécution </w:t>
      </w:r>
      <w:r w:rsidRPr="006E4847">
        <w:rPr>
          <w:rFonts w:ascii="Marianne" w:hAnsi="Marianne" w:cs="Arial"/>
          <w:bCs/>
          <w:sz w:val="18"/>
          <w:szCs w:val="18"/>
        </w:rPr>
        <w:t xml:space="preserve">du </w:t>
      </w:r>
      <w:r w:rsidRPr="006E4847">
        <w:rPr>
          <w:rFonts w:ascii="Marianne" w:hAnsi="Marianne" w:cs="Arial"/>
          <w:sz w:val="18"/>
          <w:szCs w:val="18"/>
        </w:rPr>
        <w:t xml:space="preserve">marché, le Titulaire demeure responsable de plein droit de l’exécution des prestations sous-traitées.  </w:t>
      </w:r>
    </w:p>
    <w:p w14:paraId="431F9F34" w14:textId="545132C3" w:rsidR="0098262F" w:rsidRPr="00F214A4" w:rsidRDefault="00BC2D47" w:rsidP="0098262F">
      <w:pPr>
        <w:autoSpaceDE w:val="0"/>
        <w:autoSpaceDN w:val="0"/>
        <w:adjustRightInd w:val="0"/>
        <w:spacing w:before="480"/>
        <w:jc w:val="both"/>
        <w:outlineLvl w:val="0"/>
        <w:rPr>
          <w:rFonts w:ascii="Marianne" w:hAnsi="Marianne" w:cs="Arial"/>
          <w:b/>
          <w:bCs/>
          <w:sz w:val="20"/>
          <w:szCs w:val="20"/>
        </w:rPr>
      </w:pPr>
      <w:r>
        <w:rPr>
          <w:rFonts w:ascii="Marianne" w:hAnsi="Marianne" w:cs="Arial"/>
          <w:b/>
          <w:bCs/>
          <w:sz w:val="20"/>
          <w:szCs w:val="20"/>
        </w:rPr>
        <w:t>X</w:t>
      </w:r>
      <w:r w:rsidR="008A6BF2">
        <w:rPr>
          <w:rFonts w:ascii="Marianne" w:hAnsi="Marianne" w:cs="Arial"/>
          <w:b/>
          <w:bCs/>
          <w:sz w:val="20"/>
          <w:szCs w:val="20"/>
        </w:rPr>
        <w:t>I</w:t>
      </w:r>
      <w:r w:rsidR="0098262F" w:rsidRPr="00F214A4">
        <w:rPr>
          <w:rFonts w:ascii="Marianne" w:hAnsi="Marianne" w:cs="Arial"/>
          <w:b/>
          <w:bCs/>
          <w:sz w:val="20"/>
          <w:szCs w:val="20"/>
        </w:rPr>
        <w:t>.3 -  Protection des données personnelles</w:t>
      </w:r>
    </w:p>
    <w:p w14:paraId="431F9F35" w14:textId="41F30420" w:rsidR="0098262F" w:rsidRPr="00A21C40" w:rsidRDefault="00BC2D47" w:rsidP="0098262F">
      <w:pPr>
        <w:spacing w:before="180"/>
        <w:jc w:val="both"/>
        <w:rPr>
          <w:rFonts w:ascii="Marianne" w:hAnsi="Marianne" w:cs="Arial"/>
          <w:b/>
          <w:bCs/>
          <w:sz w:val="20"/>
          <w:szCs w:val="20"/>
        </w:rPr>
      </w:pPr>
      <w:r>
        <w:rPr>
          <w:rFonts w:ascii="Marianne" w:hAnsi="Marianne" w:cs="Arial"/>
          <w:b/>
          <w:bCs/>
          <w:sz w:val="20"/>
          <w:szCs w:val="20"/>
        </w:rPr>
        <w:t>XI</w:t>
      </w:r>
      <w:r w:rsidR="0098262F" w:rsidRPr="00F214A4">
        <w:rPr>
          <w:rFonts w:ascii="Marianne" w:hAnsi="Marianne" w:cs="Arial"/>
          <w:b/>
          <w:bCs/>
          <w:sz w:val="20"/>
          <w:szCs w:val="20"/>
        </w:rPr>
        <w:t xml:space="preserve">.3.1 -  Traitement de données personnelles mis en œuvre </w:t>
      </w:r>
      <w:r w:rsidR="006B36C8" w:rsidRPr="005C41E5">
        <w:rPr>
          <w:rFonts w:ascii="Marianne" w:hAnsi="Marianne" w:cs="Arial"/>
          <w:b/>
          <w:sz w:val="20"/>
          <w:szCs w:val="20"/>
        </w:rPr>
        <w:t>en qualité de sous-traitant</w:t>
      </w:r>
    </w:p>
    <w:p w14:paraId="431F9F36" w14:textId="2E894662" w:rsidR="0098262F" w:rsidRPr="00A21C40" w:rsidRDefault="00BC2D47" w:rsidP="0098262F">
      <w:pPr>
        <w:spacing w:before="180"/>
        <w:jc w:val="both"/>
        <w:rPr>
          <w:rFonts w:ascii="Marianne" w:hAnsi="Marianne" w:cs="Arial"/>
          <w:b/>
          <w:bCs/>
          <w:sz w:val="20"/>
          <w:szCs w:val="20"/>
        </w:rPr>
      </w:pPr>
      <w:r>
        <w:rPr>
          <w:rFonts w:ascii="Marianne" w:hAnsi="Marianne" w:cs="Arial"/>
          <w:b/>
          <w:bCs/>
          <w:sz w:val="20"/>
          <w:szCs w:val="20"/>
        </w:rPr>
        <w:t>XI</w:t>
      </w:r>
      <w:r w:rsidR="0098262F" w:rsidRPr="00A21C40">
        <w:rPr>
          <w:rFonts w:ascii="Marianne" w:hAnsi="Marianne" w:cs="Arial"/>
          <w:b/>
          <w:bCs/>
          <w:sz w:val="20"/>
          <w:szCs w:val="20"/>
        </w:rPr>
        <w:t>.3.1.1 -  Traitement autorisé, réglementation applicable et lieu d’hébergement</w:t>
      </w:r>
    </w:p>
    <w:p w14:paraId="431F9F37" w14:textId="509B03EA" w:rsidR="0098262F" w:rsidRPr="000E6A98" w:rsidRDefault="0098262F" w:rsidP="0098262F">
      <w:pPr>
        <w:spacing w:before="180"/>
        <w:jc w:val="both"/>
        <w:rPr>
          <w:rFonts w:ascii="Marianne" w:hAnsi="Marianne" w:cs="Arial"/>
          <w:bCs/>
          <w:sz w:val="20"/>
          <w:szCs w:val="20"/>
        </w:rPr>
      </w:pPr>
      <w:r w:rsidRPr="00722092">
        <w:rPr>
          <w:rFonts w:ascii="Marianne" w:hAnsi="Marianne" w:cs="Arial"/>
          <w:bCs/>
          <w:sz w:val="18"/>
          <w:szCs w:val="18"/>
        </w:rPr>
        <w:t xml:space="preserve">Le Titulaire est autorisé à traiter, pour le compte de </w:t>
      </w:r>
      <w:r w:rsidR="005A2761" w:rsidRPr="00722092">
        <w:rPr>
          <w:rFonts w:ascii="Marianne" w:hAnsi="Marianne" w:cs="Arial"/>
          <w:bCs/>
          <w:sz w:val="18"/>
          <w:szCs w:val="18"/>
        </w:rPr>
        <w:t>France Travail</w:t>
      </w:r>
      <w:r w:rsidR="006B36C8" w:rsidRPr="00722092">
        <w:rPr>
          <w:rFonts w:ascii="Marianne" w:hAnsi="Marianne" w:cs="Arial"/>
          <w:sz w:val="18"/>
          <w:szCs w:val="18"/>
        </w:rPr>
        <w:t xml:space="preserve">, en qualité de sous-traitant au sens du règlement européen 2016/679 du 27 avril 2016 dit « règlement général sur la protection des données » (RGPD) et la loi n°78-17 du 6 janvier 1978 relative à </w:t>
      </w:r>
      <w:r w:rsidR="000B3E37" w:rsidRPr="00722092">
        <w:rPr>
          <w:rFonts w:ascii="Marianne" w:hAnsi="Marianne" w:cs="Arial"/>
          <w:sz w:val="18"/>
          <w:szCs w:val="18"/>
        </w:rPr>
        <w:t>l’</w:t>
      </w:r>
      <w:r w:rsidR="006B36C8" w:rsidRPr="00722092">
        <w:rPr>
          <w:rFonts w:ascii="Marianne" w:hAnsi="Marianne" w:cs="Arial"/>
          <w:sz w:val="18"/>
          <w:szCs w:val="18"/>
        </w:rPr>
        <w:t>informatique, aux fichiers et aux libertés</w:t>
      </w:r>
      <w:r w:rsidRPr="00722092">
        <w:rPr>
          <w:rFonts w:ascii="Marianne" w:hAnsi="Marianne" w:cs="Arial"/>
          <w:bCs/>
          <w:sz w:val="18"/>
          <w:szCs w:val="18"/>
        </w:rPr>
        <w:t>, les données personnelles nécessaires à l’exécution du marché pour les finalités et aux conditions décrites au Cahier des charges fonctionnel et technique (CCFT</w:t>
      </w:r>
      <w:r w:rsidRPr="000E6A98">
        <w:rPr>
          <w:rFonts w:ascii="Marianne" w:hAnsi="Marianne" w:cs="Arial"/>
          <w:bCs/>
          <w:sz w:val="20"/>
          <w:szCs w:val="20"/>
        </w:rPr>
        <w:t>).</w:t>
      </w:r>
    </w:p>
    <w:p w14:paraId="431F9F39" w14:textId="4F3AB83F" w:rsidR="0098262F" w:rsidRPr="00BA6470" w:rsidRDefault="0098262F" w:rsidP="0098262F">
      <w:pPr>
        <w:spacing w:before="180"/>
        <w:jc w:val="both"/>
        <w:rPr>
          <w:rFonts w:ascii="Marianne" w:hAnsi="Marianne" w:cs="Arial"/>
          <w:bCs/>
          <w:sz w:val="18"/>
          <w:szCs w:val="18"/>
        </w:rPr>
      </w:pPr>
      <w:r w:rsidRPr="00BA6470">
        <w:rPr>
          <w:rFonts w:ascii="Marianne" w:hAnsi="Marianne" w:cs="Arial"/>
          <w:iCs/>
          <w:sz w:val="18"/>
          <w:szCs w:val="18"/>
        </w:rPr>
        <w:t xml:space="preserve">Les coordonnées du délégué à la protection des données désigné par le Titulaire en application de l’article 37 du règlement général sur la protection des données (RGPD) sont communiquées à </w:t>
      </w:r>
      <w:r w:rsidR="005A2761" w:rsidRPr="00BA6470">
        <w:rPr>
          <w:rFonts w:ascii="Marianne" w:hAnsi="Marianne" w:cs="Arial"/>
          <w:iCs/>
          <w:sz w:val="18"/>
          <w:szCs w:val="18"/>
        </w:rPr>
        <w:t>France Travail</w:t>
      </w:r>
      <w:r w:rsidRPr="00BA6470">
        <w:rPr>
          <w:rFonts w:ascii="Marianne" w:hAnsi="Marianne" w:cs="Arial"/>
          <w:iCs/>
          <w:sz w:val="18"/>
          <w:szCs w:val="18"/>
        </w:rPr>
        <w:t xml:space="preserve"> </w:t>
      </w:r>
      <w:r w:rsidR="005C0285" w:rsidRPr="00BA6470">
        <w:rPr>
          <w:rFonts w:ascii="Marianne" w:hAnsi="Marianne" w:cs="Arial"/>
          <w:iCs/>
          <w:sz w:val="18"/>
          <w:szCs w:val="18"/>
        </w:rPr>
        <w:t>à</w:t>
      </w:r>
      <w:r w:rsidRPr="00BA6470">
        <w:rPr>
          <w:rFonts w:ascii="Marianne" w:hAnsi="Marianne" w:cs="Arial"/>
          <w:iCs/>
          <w:sz w:val="18"/>
          <w:szCs w:val="18"/>
        </w:rPr>
        <w:t xml:space="preserve"> la notification du marché. Le </w:t>
      </w:r>
      <w:r w:rsidRPr="00BA6470">
        <w:rPr>
          <w:rFonts w:ascii="Marianne" w:hAnsi="Marianne" w:cs="Arial"/>
          <w:bCs/>
          <w:sz w:val="18"/>
          <w:szCs w:val="18"/>
        </w:rPr>
        <w:t>délégué à la protection des données</w:t>
      </w:r>
      <w:r w:rsidRPr="00BA6470" w:rsidDel="00EE079D">
        <w:rPr>
          <w:rFonts w:ascii="Marianne" w:hAnsi="Marianne" w:cs="Arial"/>
          <w:sz w:val="18"/>
          <w:szCs w:val="18"/>
        </w:rPr>
        <w:t xml:space="preserve"> </w:t>
      </w:r>
      <w:r w:rsidRPr="00BA6470">
        <w:rPr>
          <w:rFonts w:ascii="Marianne" w:hAnsi="Marianne" w:cs="Arial"/>
          <w:sz w:val="18"/>
          <w:szCs w:val="18"/>
        </w:rPr>
        <w:t xml:space="preserve">de </w:t>
      </w:r>
      <w:r w:rsidR="005A2761" w:rsidRPr="00BA6470">
        <w:rPr>
          <w:rFonts w:ascii="Marianne" w:hAnsi="Marianne" w:cs="Arial"/>
          <w:sz w:val="18"/>
          <w:szCs w:val="18"/>
        </w:rPr>
        <w:t>France Travail</w:t>
      </w:r>
      <w:r w:rsidRPr="00BA6470">
        <w:rPr>
          <w:rFonts w:ascii="Marianne" w:hAnsi="Marianne" w:cs="Arial"/>
          <w:sz w:val="18"/>
          <w:szCs w:val="18"/>
        </w:rPr>
        <w:t xml:space="preserve"> peut être contacté par courriel à </w:t>
      </w:r>
      <w:hyperlink r:id="rId15" w:history="1">
        <w:r w:rsidR="005C0285" w:rsidRPr="00BA6470">
          <w:rPr>
            <w:rStyle w:val="Lienhypertexte"/>
            <w:rFonts w:ascii="Marianne" w:hAnsi="Marianne" w:cs="Arial"/>
            <w:sz w:val="18"/>
            <w:szCs w:val="18"/>
          </w:rPr>
          <w:t>contact-dpd@francetravail.fr</w:t>
        </w:r>
      </w:hyperlink>
      <w:r w:rsidR="005C0285" w:rsidRPr="00BA6470">
        <w:rPr>
          <w:rFonts w:ascii="Marianne" w:hAnsi="Marianne" w:cs="Arial"/>
          <w:sz w:val="18"/>
          <w:szCs w:val="18"/>
        </w:rPr>
        <w:t xml:space="preserve"> </w:t>
      </w:r>
      <w:r w:rsidRPr="00BA6470">
        <w:rPr>
          <w:rFonts w:ascii="Marianne" w:hAnsi="Marianne" w:cs="Arial"/>
          <w:sz w:val="18"/>
          <w:szCs w:val="18"/>
        </w:rPr>
        <w:t xml:space="preserve">ou par courrier à l’adresse suivante : </w:t>
      </w:r>
      <w:r w:rsidR="005A2761" w:rsidRPr="00BA6470">
        <w:rPr>
          <w:rFonts w:ascii="Marianne" w:hAnsi="Marianne" w:cs="Arial"/>
          <w:bCs/>
          <w:sz w:val="18"/>
          <w:szCs w:val="18"/>
        </w:rPr>
        <w:t>France Travail</w:t>
      </w:r>
      <w:r w:rsidRPr="00BA6470">
        <w:rPr>
          <w:rFonts w:ascii="Marianne" w:hAnsi="Marianne" w:cs="Arial"/>
          <w:bCs/>
          <w:sz w:val="18"/>
          <w:szCs w:val="18"/>
        </w:rPr>
        <w:t>, délégué à la protection des données</w:t>
      </w:r>
      <w:r w:rsidRPr="00BA6470">
        <w:rPr>
          <w:rFonts w:ascii="Marianne" w:hAnsi="Marianne" w:cs="Arial"/>
          <w:sz w:val="18"/>
          <w:szCs w:val="18"/>
        </w:rPr>
        <w:t>,</w:t>
      </w:r>
      <w:r w:rsidRPr="00BA6470">
        <w:rPr>
          <w:rFonts w:ascii="Marianne" w:hAnsi="Marianne" w:cs="Arial"/>
          <w:bCs/>
          <w:sz w:val="18"/>
          <w:szCs w:val="18"/>
        </w:rPr>
        <w:t xml:space="preserve"> 1-5 avenue du Docteur Gley, 75987 Paris Cedex 20</w:t>
      </w:r>
      <w:r w:rsidRPr="00BA6470">
        <w:rPr>
          <w:rFonts w:ascii="Marianne" w:hAnsi="Marianne" w:cs="Arial"/>
          <w:sz w:val="18"/>
          <w:szCs w:val="18"/>
        </w:rPr>
        <w:t>.</w:t>
      </w:r>
    </w:p>
    <w:p w14:paraId="431F9F3A" w14:textId="0A76ECA1" w:rsidR="0098262F" w:rsidRPr="00BA6470" w:rsidRDefault="0098262F" w:rsidP="0098262F">
      <w:pPr>
        <w:spacing w:before="180"/>
        <w:jc w:val="both"/>
        <w:rPr>
          <w:rFonts w:ascii="Marianne" w:hAnsi="Marianne" w:cs="Arial"/>
          <w:bCs/>
          <w:sz w:val="18"/>
          <w:szCs w:val="18"/>
        </w:rPr>
      </w:pPr>
      <w:r w:rsidRPr="00BA6470">
        <w:rPr>
          <w:rFonts w:ascii="Marianne" w:hAnsi="Marianne" w:cs="Arial"/>
          <w:bCs/>
          <w:sz w:val="18"/>
          <w:szCs w:val="18"/>
        </w:rPr>
        <w:t xml:space="preserve">Sauf accord préalable exprès de </w:t>
      </w:r>
      <w:r w:rsidR="005A2761" w:rsidRPr="00BA6470">
        <w:rPr>
          <w:rFonts w:ascii="Marianne" w:hAnsi="Marianne" w:cs="Arial"/>
          <w:bCs/>
          <w:sz w:val="18"/>
          <w:szCs w:val="18"/>
        </w:rPr>
        <w:t>France Travail</w:t>
      </w:r>
      <w:r w:rsidRPr="00BA6470">
        <w:rPr>
          <w:rFonts w:ascii="Marianne" w:hAnsi="Marianne" w:cs="Arial"/>
          <w:bCs/>
          <w:sz w:val="18"/>
          <w:szCs w:val="18"/>
        </w:rPr>
        <w:t xml:space="preserve"> et à peine de résiliation à ses torts exclusifs, le Titulaire traite les données sur le territoire de l’</w:t>
      </w:r>
      <w:r w:rsidR="00CE65F4">
        <w:rPr>
          <w:rFonts w:ascii="Marianne" w:hAnsi="Marianne" w:cs="Arial"/>
          <w:bCs/>
          <w:sz w:val="18"/>
          <w:szCs w:val="18"/>
        </w:rPr>
        <w:t>Union Européenne</w:t>
      </w:r>
      <w:r w:rsidRPr="00BA6470">
        <w:rPr>
          <w:rFonts w:ascii="Marianne" w:hAnsi="Marianne" w:cs="Arial"/>
          <w:bCs/>
          <w:sz w:val="18"/>
          <w:szCs w:val="18"/>
        </w:rPr>
        <w:t xml:space="preserve">. A </w:t>
      </w:r>
      <w:r w:rsidRPr="00BA6470">
        <w:rPr>
          <w:rFonts w:ascii="Marianne" w:hAnsi="Marianne" w:cs="Arial"/>
          <w:color w:val="000000"/>
          <w:sz w:val="18"/>
          <w:szCs w:val="18"/>
        </w:rPr>
        <w:t xml:space="preserve">première demande de </w:t>
      </w:r>
      <w:r w:rsidR="005A2761" w:rsidRPr="00BA6470">
        <w:rPr>
          <w:rFonts w:ascii="Marianne" w:hAnsi="Marianne" w:cs="Arial"/>
          <w:color w:val="000000"/>
          <w:sz w:val="18"/>
          <w:szCs w:val="18"/>
        </w:rPr>
        <w:t>France Travail</w:t>
      </w:r>
      <w:r w:rsidRPr="00BA6470">
        <w:rPr>
          <w:rFonts w:ascii="Marianne" w:hAnsi="Marianne" w:cs="Arial"/>
          <w:bCs/>
          <w:sz w:val="18"/>
          <w:szCs w:val="18"/>
        </w:rPr>
        <w:t xml:space="preserve">, il communique </w:t>
      </w:r>
      <w:r w:rsidRPr="00BA6470">
        <w:rPr>
          <w:rFonts w:ascii="Marianne" w:hAnsi="Marianne" w:cs="Arial"/>
          <w:bCs/>
          <w:sz w:val="18"/>
          <w:szCs w:val="18"/>
        </w:rPr>
        <w:lastRenderedPageBreak/>
        <w:t xml:space="preserve">la liste exhaustive des pays hébergeant les serveurs de données et des pays à partir desquels les intervenants ont accès aux données. </w:t>
      </w:r>
    </w:p>
    <w:p w14:paraId="431F9F3B" w14:textId="045A1B48" w:rsidR="0098262F" w:rsidRPr="00A21C40" w:rsidRDefault="00332492" w:rsidP="0098262F">
      <w:pPr>
        <w:autoSpaceDE w:val="0"/>
        <w:autoSpaceDN w:val="0"/>
        <w:adjustRightInd w:val="0"/>
        <w:spacing w:before="360"/>
        <w:jc w:val="both"/>
        <w:outlineLvl w:val="0"/>
        <w:rPr>
          <w:rFonts w:ascii="Marianne" w:hAnsi="Marianne" w:cs="Arial"/>
          <w:b/>
          <w:bCs/>
          <w:sz w:val="20"/>
          <w:szCs w:val="20"/>
        </w:rPr>
      </w:pPr>
      <w:r>
        <w:rPr>
          <w:rFonts w:ascii="Marianne" w:hAnsi="Marianne" w:cs="Arial"/>
          <w:b/>
          <w:bCs/>
          <w:sz w:val="20"/>
          <w:szCs w:val="20"/>
        </w:rPr>
        <w:t>XI.3</w:t>
      </w:r>
      <w:r w:rsidR="0098262F" w:rsidRPr="00A21C40">
        <w:rPr>
          <w:rFonts w:ascii="Marianne" w:hAnsi="Marianne" w:cs="Arial"/>
          <w:b/>
          <w:bCs/>
          <w:sz w:val="20"/>
          <w:szCs w:val="20"/>
        </w:rPr>
        <w:t>.1.2 - Obligations du Titulaire en matière de protection des données et de sécurité</w:t>
      </w:r>
    </w:p>
    <w:p w14:paraId="431F9F3C" w14:textId="77777777" w:rsidR="0098262F" w:rsidRPr="00BA6470" w:rsidRDefault="0098262F" w:rsidP="0098262F">
      <w:pPr>
        <w:spacing w:before="180"/>
        <w:jc w:val="both"/>
        <w:rPr>
          <w:rFonts w:ascii="Marianne" w:hAnsi="Marianne" w:cs="Arial"/>
          <w:bCs/>
          <w:sz w:val="18"/>
          <w:szCs w:val="18"/>
        </w:rPr>
      </w:pPr>
      <w:r w:rsidRPr="00BA6470">
        <w:rPr>
          <w:rFonts w:ascii="Marianne" w:hAnsi="Marianne" w:cs="Arial"/>
          <w:bCs/>
          <w:sz w:val="18"/>
          <w:szCs w:val="18"/>
        </w:rPr>
        <w:t>Le Titulaire s’engage à :</w:t>
      </w:r>
    </w:p>
    <w:p w14:paraId="431F9F3D" w14:textId="06EF2F85" w:rsidR="0098262F" w:rsidRPr="00BA6470" w:rsidRDefault="0098262F" w:rsidP="00922646">
      <w:pPr>
        <w:numPr>
          <w:ilvl w:val="0"/>
          <w:numId w:val="10"/>
        </w:numPr>
        <w:spacing w:before="180"/>
        <w:jc w:val="both"/>
        <w:rPr>
          <w:rFonts w:ascii="Marianne" w:hAnsi="Marianne" w:cs="Arial"/>
          <w:bCs/>
          <w:sz w:val="18"/>
          <w:szCs w:val="18"/>
          <w:lang w:eastAsia="ar-SA"/>
        </w:rPr>
      </w:pPr>
      <w:r w:rsidRPr="00BA6470">
        <w:rPr>
          <w:rFonts w:ascii="Marianne" w:hAnsi="Marianne" w:cs="Arial"/>
          <w:bCs/>
          <w:sz w:val="18"/>
          <w:szCs w:val="18"/>
          <w:lang w:eastAsia="ar-SA"/>
        </w:rPr>
        <w:t xml:space="preserve">traiter les données uniquement pour les finalités et selon les instructions figurant au </w:t>
      </w:r>
      <w:r w:rsidRPr="00BA6470">
        <w:rPr>
          <w:rFonts w:ascii="Marianne" w:eastAsia="Calibri" w:hAnsi="Marianne" w:cs="Arial"/>
          <w:bCs/>
          <w:sz w:val="18"/>
          <w:szCs w:val="18"/>
          <w:lang w:eastAsia="en-US"/>
        </w:rPr>
        <w:t>Cahier des charges fonctionnel et technique (CCFT)</w:t>
      </w:r>
      <w:r w:rsidRPr="00BA6470">
        <w:rPr>
          <w:rFonts w:ascii="Marianne" w:hAnsi="Marianne" w:cs="Arial"/>
          <w:bCs/>
          <w:sz w:val="18"/>
          <w:szCs w:val="18"/>
          <w:lang w:eastAsia="ar-SA"/>
        </w:rPr>
        <w:t xml:space="preserve">. Dans le cas où il considère qu’une instruction contrevient à la réglementation en matière de protection des données </w:t>
      </w:r>
      <w:r w:rsidRPr="00BA6470">
        <w:rPr>
          <w:rFonts w:ascii="Marianne" w:eastAsia="Calibri" w:hAnsi="Marianne" w:cs="Arial"/>
          <w:bCs/>
          <w:sz w:val="18"/>
          <w:szCs w:val="18"/>
          <w:lang w:eastAsia="en-US"/>
        </w:rPr>
        <w:t>personnelles</w:t>
      </w:r>
      <w:r w:rsidRPr="00BA6470">
        <w:rPr>
          <w:rFonts w:ascii="Marianne" w:hAnsi="Marianne" w:cs="Arial"/>
          <w:bCs/>
          <w:sz w:val="18"/>
          <w:szCs w:val="18"/>
          <w:lang w:eastAsia="ar-SA"/>
        </w:rPr>
        <w:t xml:space="preserve">, le Titulaire en informe immédiatement </w:t>
      </w:r>
      <w:r w:rsidR="005A2761" w:rsidRPr="00BA6470">
        <w:rPr>
          <w:rFonts w:ascii="Marianne" w:hAnsi="Marianne" w:cs="Arial"/>
          <w:bCs/>
          <w:sz w:val="18"/>
          <w:szCs w:val="18"/>
          <w:lang w:eastAsia="ar-SA"/>
        </w:rPr>
        <w:t>France Travail</w:t>
      </w:r>
      <w:r w:rsidRPr="00BA6470">
        <w:rPr>
          <w:rFonts w:ascii="Marianne" w:hAnsi="Marianne" w:cs="Arial"/>
          <w:bCs/>
          <w:sz w:val="18"/>
          <w:szCs w:val="18"/>
          <w:lang w:eastAsia="ar-SA"/>
        </w:rPr>
        <w:t> </w:t>
      </w:r>
    </w:p>
    <w:p w14:paraId="431F9F3E" w14:textId="663403E0" w:rsidR="0098262F" w:rsidRPr="00BA6470" w:rsidRDefault="0098262F" w:rsidP="00922646">
      <w:pPr>
        <w:numPr>
          <w:ilvl w:val="0"/>
          <w:numId w:val="10"/>
        </w:numPr>
        <w:spacing w:before="40"/>
        <w:ind w:left="714" w:hanging="357"/>
        <w:jc w:val="both"/>
        <w:rPr>
          <w:rFonts w:ascii="Marianne" w:hAnsi="Marianne" w:cs="Arial"/>
          <w:bCs/>
          <w:sz w:val="18"/>
          <w:szCs w:val="18"/>
          <w:lang w:eastAsia="ar-SA"/>
        </w:rPr>
      </w:pPr>
      <w:r w:rsidRPr="00BA6470">
        <w:rPr>
          <w:rFonts w:ascii="Marianne" w:hAnsi="Marianne" w:cs="Arial"/>
          <w:bCs/>
          <w:sz w:val="18"/>
          <w:szCs w:val="18"/>
          <w:lang w:eastAsia="ar-SA"/>
        </w:rPr>
        <w:t xml:space="preserve">garantir la confidentialité des données </w:t>
      </w:r>
      <w:r w:rsidRPr="00BA6470">
        <w:rPr>
          <w:rFonts w:ascii="Marianne" w:eastAsia="Calibri" w:hAnsi="Marianne" w:cs="Arial"/>
          <w:bCs/>
          <w:sz w:val="18"/>
          <w:szCs w:val="18"/>
          <w:lang w:eastAsia="en-US"/>
        </w:rPr>
        <w:t>personnelles</w:t>
      </w:r>
      <w:r w:rsidRPr="00BA6470" w:rsidDel="008C79F5">
        <w:rPr>
          <w:rFonts w:ascii="Marianne" w:hAnsi="Marianne" w:cs="Arial"/>
          <w:bCs/>
          <w:sz w:val="18"/>
          <w:szCs w:val="18"/>
          <w:lang w:eastAsia="ar-SA"/>
        </w:rPr>
        <w:t xml:space="preserve"> </w:t>
      </w:r>
      <w:r w:rsidRPr="00BA6470">
        <w:rPr>
          <w:rFonts w:ascii="Marianne" w:hAnsi="Marianne" w:cs="Arial"/>
          <w:bCs/>
          <w:sz w:val="18"/>
          <w:szCs w:val="18"/>
          <w:lang w:eastAsia="ar-SA"/>
        </w:rPr>
        <w:t xml:space="preserve">traitées. Notamment, le Titulaire veille à ce que les personnes autorisées à traiter les données respectent leur confidentialité et bénéficient d’une formation suffisante en matière de protection des données </w:t>
      </w:r>
      <w:r w:rsidRPr="00BA6470">
        <w:rPr>
          <w:rFonts w:ascii="Marianne" w:eastAsia="Calibri" w:hAnsi="Marianne" w:cs="Arial"/>
          <w:bCs/>
          <w:sz w:val="18"/>
          <w:szCs w:val="18"/>
          <w:lang w:eastAsia="en-US"/>
        </w:rPr>
        <w:t>personnelles</w:t>
      </w:r>
    </w:p>
    <w:p w14:paraId="431F9F3F" w14:textId="410C67B6" w:rsidR="0098262F" w:rsidRPr="00BA6470" w:rsidRDefault="0098262F" w:rsidP="00922646">
      <w:pPr>
        <w:numPr>
          <w:ilvl w:val="0"/>
          <w:numId w:val="10"/>
        </w:numPr>
        <w:spacing w:before="40"/>
        <w:ind w:left="714" w:hanging="357"/>
        <w:jc w:val="both"/>
        <w:rPr>
          <w:rFonts w:ascii="Marianne" w:hAnsi="Marianne" w:cs="Arial"/>
          <w:bCs/>
          <w:sz w:val="18"/>
          <w:szCs w:val="18"/>
          <w:lang w:eastAsia="ar-SA"/>
        </w:rPr>
      </w:pPr>
      <w:r w:rsidRPr="00BA6470">
        <w:rPr>
          <w:rFonts w:ascii="Marianne" w:hAnsi="Marianne" w:cs="Arial"/>
          <w:bCs/>
          <w:sz w:val="18"/>
          <w:szCs w:val="18"/>
          <w:lang w:eastAsia="ar-SA"/>
        </w:rPr>
        <w:t xml:space="preserve">prendre en compte les principes de protection des données dès la conception </w:t>
      </w:r>
      <w:r w:rsidR="00476E89" w:rsidRPr="00BA6470">
        <w:rPr>
          <w:rFonts w:ascii="Marianne" w:hAnsi="Marianne" w:cs="Arial"/>
          <w:bCs/>
          <w:sz w:val="18"/>
          <w:szCs w:val="18"/>
          <w:lang w:eastAsia="ar-SA"/>
        </w:rPr>
        <w:t xml:space="preserve">et </w:t>
      </w:r>
      <w:r w:rsidRPr="00BA6470">
        <w:rPr>
          <w:rFonts w:ascii="Marianne" w:hAnsi="Marianne" w:cs="Arial"/>
          <w:bCs/>
          <w:sz w:val="18"/>
          <w:szCs w:val="18"/>
          <w:lang w:eastAsia="ar-SA"/>
        </w:rPr>
        <w:t xml:space="preserve">par défaut, prévus à l’article 25 du </w:t>
      </w:r>
      <w:r w:rsidRPr="00BA6470">
        <w:rPr>
          <w:rFonts w:ascii="Marianne" w:eastAsia="Calibri" w:hAnsi="Marianne" w:cs="Arial"/>
          <w:sz w:val="18"/>
          <w:szCs w:val="18"/>
          <w:lang w:eastAsia="en-US"/>
        </w:rPr>
        <w:t>règlement général sur la protection des données (RGPD)</w:t>
      </w:r>
      <w:r w:rsidRPr="00BA6470">
        <w:rPr>
          <w:rFonts w:ascii="Marianne" w:hAnsi="Marianne" w:cs="Arial"/>
          <w:bCs/>
          <w:sz w:val="18"/>
          <w:szCs w:val="18"/>
          <w:lang w:eastAsia="ar-SA"/>
        </w:rPr>
        <w:t>, s’agissant des outils, produits, applications ou services développés ou mis en œuvre pour l’exécution du marché </w:t>
      </w:r>
    </w:p>
    <w:p w14:paraId="431F9F40" w14:textId="03545197" w:rsidR="0098262F" w:rsidRPr="00BA6470" w:rsidRDefault="0098262F" w:rsidP="00922646">
      <w:pPr>
        <w:numPr>
          <w:ilvl w:val="0"/>
          <w:numId w:val="10"/>
        </w:numPr>
        <w:spacing w:before="40"/>
        <w:ind w:left="714" w:hanging="357"/>
        <w:jc w:val="both"/>
        <w:rPr>
          <w:rFonts w:ascii="Marianne" w:hAnsi="Marianne" w:cs="Arial"/>
          <w:bCs/>
          <w:iCs/>
          <w:sz w:val="18"/>
          <w:szCs w:val="18"/>
          <w:lang w:eastAsia="en-US"/>
        </w:rPr>
      </w:pPr>
      <w:r w:rsidRPr="00BA6470">
        <w:rPr>
          <w:rFonts w:ascii="Marianne" w:hAnsi="Marianne" w:cs="Arial"/>
          <w:bCs/>
          <w:iCs/>
          <w:sz w:val="18"/>
          <w:szCs w:val="18"/>
          <w:lang w:eastAsia="en-US"/>
        </w:rPr>
        <w:t xml:space="preserve">le cas échéant, aider </w:t>
      </w:r>
      <w:r w:rsidR="005A2761" w:rsidRPr="00BA6470">
        <w:rPr>
          <w:rFonts w:ascii="Marianne" w:hAnsi="Marianne" w:cs="Arial"/>
          <w:bCs/>
          <w:iCs/>
          <w:sz w:val="18"/>
          <w:szCs w:val="18"/>
          <w:lang w:eastAsia="en-US"/>
        </w:rPr>
        <w:t>France Travail</w:t>
      </w:r>
      <w:r w:rsidRPr="00BA6470">
        <w:rPr>
          <w:rFonts w:ascii="Marianne" w:hAnsi="Marianne" w:cs="Arial"/>
          <w:bCs/>
          <w:iCs/>
          <w:sz w:val="18"/>
          <w:szCs w:val="18"/>
          <w:lang w:eastAsia="en-US"/>
        </w:rPr>
        <w:t xml:space="preserve"> dans la réalisation des analyses d’impact et consultations préalables de la Commission nationale de l’informatique et des libertés (CNIL), </w:t>
      </w:r>
      <w:r w:rsidRPr="00BA6470">
        <w:rPr>
          <w:rFonts w:ascii="Marianne" w:hAnsi="Marianne" w:cs="Arial"/>
          <w:bCs/>
          <w:sz w:val="18"/>
          <w:szCs w:val="18"/>
          <w:lang w:eastAsia="ar-SA"/>
        </w:rPr>
        <w:t xml:space="preserve">prévues aux articles 35 et 36 du </w:t>
      </w:r>
      <w:r w:rsidRPr="00BA6470">
        <w:rPr>
          <w:rFonts w:ascii="Marianne" w:eastAsia="Calibri" w:hAnsi="Marianne" w:cs="Arial"/>
          <w:sz w:val="18"/>
          <w:szCs w:val="18"/>
          <w:lang w:eastAsia="en-US"/>
        </w:rPr>
        <w:t>règlement général sur la protection des données (RGPD)</w:t>
      </w:r>
      <w:r w:rsidRPr="00BA6470">
        <w:rPr>
          <w:rFonts w:ascii="Marianne" w:hAnsi="Marianne" w:cs="Arial"/>
          <w:bCs/>
          <w:sz w:val="18"/>
          <w:szCs w:val="18"/>
          <w:lang w:eastAsia="ar-SA"/>
        </w:rPr>
        <w:t> </w:t>
      </w:r>
    </w:p>
    <w:p w14:paraId="431F9F41" w14:textId="024221BA" w:rsidR="0098262F" w:rsidRPr="00BA6470" w:rsidRDefault="0098262F" w:rsidP="00922646">
      <w:pPr>
        <w:numPr>
          <w:ilvl w:val="0"/>
          <w:numId w:val="10"/>
        </w:numPr>
        <w:spacing w:before="40"/>
        <w:ind w:left="714" w:hanging="357"/>
        <w:jc w:val="both"/>
        <w:rPr>
          <w:rFonts w:ascii="Marianne" w:hAnsi="Marianne" w:cs="Arial"/>
          <w:bCs/>
          <w:iCs/>
          <w:sz w:val="18"/>
          <w:szCs w:val="18"/>
          <w:lang w:eastAsia="en-US"/>
        </w:rPr>
      </w:pPr>
      <w:r w:rsidRPr="00BA6470">
        <w:rPr>
          <w:rFonts w:ascii="Marianne" w:hAnsi="Marianne" w:cs="Arial"/>
          <w:bCs/>
          <w:iCs/>
          <w:sz w:val="18"/>
          <w:szCs w:val="18"/>
          <w:lang w:eastAsia="en-US"/>
        </w:rPr>
        <w:t xml:space="preserve">mettre à disposition de </w:t>
      </w:r>
      <w:r w:rsidR="005A2761" w:rsidRPr="00BA6470">
        <w:rPr>
          <w:rFonts w:ascii="Marianne" w:hAnsi="Marianne" w:cs="Arial"/>
          <w:bCs/>
          <w:iCs/>
          <w:sz w:val="18"/>
          <w:szCs w:val="18"/>
          <w:lang w:eastAsia="en-US"/>
        </w:rPr>
        <w:t>France Travail</w:t>
      </w:r>
      <w:r w:rsidRPr="00BA6470">
        <w:rPr>
          <w:rFonts w:ascii="Marianne" w:hAnsi="Marianne" w:cs="Arial"/>
          <w:bCs/>
          <w:iCs/>
          <w:sz w:val="18"/>
          <w:szCs w:val="18"/>
          <w:lang w:eastAsia="en-US"/>
        </w:rPr>
        <w:t xml:space="preserve"> l’ensemble des informations nécessaires permettant de démontrer le respect de ses obligations en matière de protection des données </w:t>
      </w:r>
      <w:r w:rsidRPr="00BA6470">
        <w:rPr>
          <w:rFonts w:ascii="Marianne" w:eastAsia="Calibri" w:hAnsi="Marianne" w:cs="Arial"/>
          <w:bCs/>
          <w:sz w:val="18"/>
          <w:szCs w:val="18"/>
          <w:lang w:eastAsia="en-US"/>
        </w:rPr>
        <w:t>personnelles</w:t>
      </w:r>
      <w:r w:rsidRPr="00BA6470">
        <w:rPr>
          <w:rFonts w:ascii="Marianne" w:hAnsi="Marianne" w:cs="Arial"/>
          <w:bCs/>
          <w:iCs/>
          <w:sz w:val="18"/>
          <w:szCs w:val="18"/>
          <w:lang w:eastAsia="en-US"/>
        </w:rPr>
        <w:t xml:space="preserve">, ou permettant la réalisation d’audits sur pièces ou sur place, par </w:t>
      </w:r>
      <w:r w:rsidR="005A2761" w:rsidRPr="00BA6470">
        <w:rPr>
          <w:rFonts w:ascii="Marianne" w:hAnsi="Marianne" w:cs="Arial"/>
          <w:bCs/>
          <w:iCs/>
          <w:sz w:val="18"/>
          <w:szCs w:val="18"/>
          <w:lang w:eastAsia="en-US"/>
        </w:rPr>
        <w:t>France Travail</w:t>
      </w:r>
      <w:r w:rsidRPr="00BA6470">
        <w:rPr>
          <w:rFonts w:ascii="Marianne" w:hAnsi="Marianne" w:cs="Arial"/>
          <w:bCs/>
          <w:iCs/>
          <w:sz w:val="18"/>
          <w:szCs w:val="18"/>
          <w:lang w:eastAsia="en-US"/>
        </w:rPr>
        <w:t xml:space="preserve">, un organisme mandaté par ses soins ou toute autorité de contrôle à laquelle </w:t>
      </w:r>
      <w:r w:rsidR="005A2761" w:rsidRPr="00BA6470">
        <w:rPr>
          <w:rFonts w:ascii="Marianne" w:hAnsi="Marianne" w:cs="Arial"/>
          <w:bCs/>
          <w:iCs/>
          <w:sz w:val="18"/>
          <w:szCs w:val="18"/>
          <w:lang w:eastAsia="en-US"/>
        </w:rPr>
        <w:t>France Travail</w:t>
      </w:r>
      <w:r w:rsidRPr="00BA6470">
        <w:rPr>
          <w:rFonts w:ascii="Marianne" w:hAnsi="Marianne" w:cs="Arial"/>
          <w:bCs/>
          <w:iCs/>
          <w:sz w:val="18"/>
          <w:szCs w:val="18"/>
          <w:lang w:eastAsia="en-US"/>
        </w:rPr>
        <w:t xml:space="preserve"> est soumis. Le Titulaire contribue également à ces audits </w:t>
      </w:r>
    </w:p>
    <w:p w14:paraId="431F9F42" w14:textId="3856B1F8" w:rsidR="0098262F" w:rsidRPr="00BA6470" w:rsidRDefault="0098262F" w:rsidP="00922646">
      <w:pPr>
        <w:numPr>
          <w:ilvl w:val="0"/>
          <w:numId w:val="10"/>
        </w:numPr>
        <w:spacing w:before="40"/>
        <w:ind w:left="714" w:hanging="357"/>
        <w:jc w:val="both"/>
        <w:rPr>
          <w:rFonts w:ascii="Marianne" w:hAnsi="Marianne" w:cs="Arial"/>
          <w:bCs/>
          <w:sz w:val="18"/>
          <w:szCs w:val="18"/>
          <w:lang w:eastAsia="ar-SA"/>
        </w:rPr>
      </w:pPr>
      <w:r w:rsidRPr="00BA6470">
        <w:rPr>
          <w:rFonts w:ascii="Marianne" w:hAnsi="Marianne" w:cs="Arial"/>
          <w:bCs/>
          <w:sz w:val="18"/>
          <w:szCs w:val="18"/>
          <w:lang w:eastAsia="ar-SA"/>
        </w:rPr>
        <w:t xml:space="preserve">dans le cas où il a recours à un sous-traitant, dans les conditions </w:t>
      </w:r>
      <w:r w:rsidRPr="00F97C30">
        <w:rPr>
          <w:rFonts w:ascii="Marianne" w:hAnsi="Marianne" w:cs="Arial"/>
          <w:bCs/>
          <w:sz w:val="18"/>
          <w:szCs w:val="18"/>
          <w:lang w:eastAsia="ar-SA"/>
        </w:rPr>
        <w:t>prévues à l’article VII.2 ou à</w:t>
      </w:r>
      <w:r w:rsidRPr="008C1FB2">
        <w:rPr>
          <w:rFonts w:ascii="Marianne" w:hAnsi="Marianne" w:cs="Arial"/>
          <w:bCs/>
          <w:sz w:val="18"/>
          <w:szCs w:val="18"/>
          <w:lang w:eastAsia="ar-SA"/>
        </w:rPr>
        <w:t xml:space="preserve"> un fournisseur pour mettre en œuvre tout ou partie du traitement, veiller à ce que le sous-traitant</w:t>
      </w:r>
      <w:r w:rsidRPr="00BA6470">
        <w:rPr>
          <w:rFonts w:ascii="Marianne" w:hAnsi="Marianne" w:cs="Arial"/>
          <w:bCs/>
          <w:sz w:val="18"/>
          <w:szCs w:val="18"/>
          <w:lang w:eastAsia="ar-SA"/>
        </w:rPr>
        <w:t xml:space="preserve"> ou fournisseur présente les garanties suffisantes s’agissant de la mise en œuvre des mesures techniques et organisationnelles permettant de satisfaire aux exigences de la réglementation en matière de protection des données personnelles. Le recours au fournisseur doit en outre faire l’objet d’une autorisation écrite préalable </w:t>
      </w:r>
    </w:p>
    <w:p w14:paraId="431F9F43" w14:textId="2EF7A8BC" w:rsidR="0098262F" w:rsidRPr="00BA6470" w:rsidRDefault="0098262F" w:rsidP="00922646">
      <w:pPr>
        <w:numPr>
          <w:ilvl w:val="0"/>
          <w:numId w:val="10"/>
        </w:numPr>
        <w:spacing w:before="40"/>
        <w:ind w:left="714" w:hanging="357"/>
        <w:jc w:val="both"/>
        <w:rPr>
          <w:rFonts w:ascii="Marianne" w:hAnsi="Marianne" w:cs="Arial"/>
          <w:bCs/>
          <w:sz w:val="18"/>
          <w:szCs w:val="18"/>
          <w:lang w:eastAsia="ar-SA"/>
        </w:rPr>
      </w:pPr>
      <w:r w:rsidRPr="00BA6470">
        <w:rPr>
          <w:rFonts w:ascii="Marianne" w:hAnsi="Marianne" w:cs="Arial"/>
          <w:bCs/>
          <w:sz w:val="18"/>
          <w:szCs w:val="18"/>
          <w:lang w:eastAsia="ar-SA"/>
        </w:rPr>
        <w:t>dans le cas où il est dans l’obligation, en application du droit de l’</w:t>
      </w:r>
      <w:r w:rsidR="00CE65F4">
        <w:rPr>
          <w:rFonts w:ascii="Marianne" w:hAnsi="Marianne" w:cs="Arial"/>
          <w:bCs/>
          <w:sz w:val="18"/>
          <w:szCs w:val="18"/>
          <w:lang w:eastAsia="ar-SA"/>
        </w:rPr>
        <w:t>Union Européenne</w:t>
      </w:r>
      <w:r w:rsidRPr="00BA6470">
        <w:rPr>
          <w:rFonts w:ascii="Marianne" w:hAnsi="Marianne" w:cs="Arial"/>
          <w:bCs/>
          <w:sz w:val="18"/>
          <w:szCs w:val="18"/>
          <w:lang w:eastAsia="ar-SA"/>
        </w:rPr>
        <w:t xml:space="preserve"> ou du droit de l’Etat membre auquel il est soumis, de procéder à un transfert de données en dehors de l’</w:t>
      </w:r>
      <w:r w:rsidR="00CE65F4">
        <w:rPr>
          <w:rFonts w:ascii="Marianne" w:hAnsi="Marianne" w:cs="Arial"/>
          <w:bCs/>
          <w:sz w:val="18"/>
          <w:szCs w:val="18"/>
          <w:lang w:eastAsia="ar-SA"/>
        </w:rPr>
        <w:t>Union Européenne</w:t>
      </w:r>
      <w:r w:rsidRPr="00BA6470">
        <w:rPr>
          <w:rFonts w:ascii="Marianne" w:hAnsi="Marianne" w:cs="Arial"/>
          <w:bCs/>
          <w:sz w:val="18"/>
          <w:szCs w:val="18"/>
          <w:lang w:eastAsia="ar-SA"/>
        </w:rPr>
        <w:t xml:space="preserve">, en informer </w:t>
      </w:r>
      <w:r w:rsidR="005A2761" w:rsidRPr="00BA6470">
        <w:rPr>
          <w:rFonts w:ascii="Marianne" w:hAnsi="Marianne" w:cs="Arial"/>
          <w:bCs/>
          <w:sz w:val="18"/>
          <w:szCs w:val="18"/>
          <w:lang w:eastAsia="ar-SA"/>
        </w:rPr>
        <w:t>France Travail</w:t>
      </w:r>
      <w:r w:rsidRPr="00BA6470">
        <w:rPr>
          <w:rFonts w:ascii="Marianne" w:hAnsi="Marianne" w:cs="Arial"/>
          <w:bCs/>
          <w:sz w:val="18"/>
          <w:szCs w:val="18"/>
          <w:lang w:eastAsia="ar-SA"/>
        </w:rPr>
        <w:t xml:space="preserve"> avant la mise en œuvre du traitement, sauf interdiction pour des motifs importants d’intérêt public. </w:t>
      </w:r>
    </w:p>
    <w:p w14:paraId="4D85E996" w14:textId="77777777" w:rsidR="005C0285" w:rsidRPr="006E4847" w:rsidRDefault="005C0285" w:rsidP="00827B8D">
      <w:pPr>
        <w:spacing w:before="180"/>
        <w:jc w:val="both"/>
        <w:rPr>
          <w:rFonts w:ascii="Marianne" w:hAnsi="Marianne" w:cs="Arial"/>
          <w:sz w:val="18"/>
          <w:szCs w:val="18"/>
        </w:rPr>
      </w:pPr>
      <w:r w:rsidRPr="006E4847">
        <w:rPr>
          <w:rFonts w:ascii="Marianne" w:hAnsi="Marianne" w:cs="Arial"/>
          <w:sz w:val="18"/>
          <w:szCs w:val="18"/>
        </w:rPr>
        <w:t xml:space="preserve">De plus, le Titulaire apporte une attention particulière aux données personnelles figurant dans les zones de texte libre, notamment dans les livrables remis à France Travail, afin de n’y porter que des informations ayant un caractère objectif, c’est-à-dire dépourvues de jugement de valeur sur le ou les bénéficiaires. Ces informations ne peuvent en aucun cas faire apparaître des données sensibles telles que l'origine raciale ou ethnique, les opinions politiques, les convictions religieuses ou philosophiques ou l'appartenance syndicale, des données concernant la santé ou des données concernant la vie sexuelle ou l'orientation sexuelle, des données génétiques, des données biométriques visant à identifier une personne physique de manière unique, des données relatives aux condamnations pénales et aux infractions ou aux mesures de sûreté connexes. </w:t>
      </w:r>
    </w:p>
    <w:p w14:paraId="431F9F44" w14:textId="77777777" w:rsidR="0098262F" w:rsidRPr="006E4847" w:rsidRDefault="0098262F" w:rsidP="0098262F">
      <w:pPr>
        <w:spacing w:before="180"/>
        <w:jc w:val="both"/>
        <w:rPr>
          <w:rFonts w:ascii="Marianne" w:hAnsi="Marianne" w:cs="Arial"/>
          <w:iCs/>
          <w:sz w:val="18"/>
          <w:szCs w:val="18"/>
        </w:rPr>
      </w:pPr>
      <w:r w:rsidRPr="006E4847">
        <w:rPr>
          <w:rFonts w:ascii="Marianne" w:hAnsi="Marianne" w:cs="Arial"/>
          <w:iCs/>
          <w:sz w:val="18"/>
          <w:szCs w:val="18"/>
        </w:rPr>
        <w:t xml:space="preserve">Le Titulaire déclare tenir par écrit le registre des activités de traitement prévu à l’article 30 du règlement général sur la protection des données (RGPD). </w:t>
      </w:r>
    </w:p>
    <w:p w14:paraId="431F9F45" w14:textId="7830E7EF" w:rsidR="0098262F" w:rsidRDefault="00A43CF9" w:rsidP="0098262F">
      <w:pPr>
        <w:spacing w:before="180"/>
        <w:jc w:val="both"/>
        <w:rPr>
          <w:rFonts w:ascii="Marianne" w:hAnsi="Marianne" w:cs="Arial"/>
          <w:sz w:val="18"/>
          <w:szCs w:val="18"/>
        </w:rPr>
      </w:pPr>
      <w:r>
        <w:rPr>
          <w:rFonts w:ascii="Marianne" w:hAnsi="Marianne" w:cs="Arial"/>
          <w:iCs/>
          <w:sz w:val="18"/>
          <w:szCs w:val="18"/>
        </w:rPr>
        <w:t>C</w:t>
      </w:r>
      <w:r w:rsidR="0098262F" w:rsidRPr="006E4847">
        <w:rPr>
          <w:rFonts w:ascii="Marianne" w:hAnsi="Marianne" w:cs="Arial"/>
          <w:sz w:val="18"/>
          <w:szCs w:val="18"/>
        </w:rPr>
        <w:t xml:space="preserve">onformément aux dispositions de l’article 32 du règlement général sur la protection des données (RGPD), le </w:t>
      </w:r>
      <w:r w:rsidR="0098262F" w:rsidRPr="006E4847">
        <w:rPr>
          <w:rFonts w:ascii="Marianne" w:hAnsi="Marianne" w:cs="Arial"/>
          <w:bCs/>
          <w:sz w:val="18"/>
          <w:szCs w:val="18"/>
        </w:rPr>
        <w:t>Titulaire définit et met en œuvre les mesures techniques et organisationnelles permettant de garantir un niveau de sécurité adapté au risque, compte tenu de l’état des connaissances, des coûts de mise en œuvre et de la nature, de la portée, du contexte et des finalités du traitement, ainsi que des risques pour les droits et libertés des personnes.</w:t>
      </w:r>
      <w:r w:rsidR="005C0285" w:rsidRPr="006E4847">
        <w:rPr>
          <w:rFonts w:ascii="Marianne" w:hAnsi="Marianne" w:cs="Arial"/>
          <w:sz w:val="18"/>
          <w:szCs w:val="18"/>
        </w:rPr>
        <w:t xml:space="preserve"> Il met en œuvre </w:t>
      </w:r>
      <w:r w:rsidR="005C0285" w:rsidRPr="006E4847">
        <w:rPr>
          <w:rFonts w:ascii="Marianne" w:hAnsi="Marianne" w:cs="Arial"/>
          <w:i/>
          <w:sz w:val="18"/>
          <w:szCs w:val="18"/>
        </w:rPr>
        <w:t>a minima</w:t>
      </w:r>
      <w:r w:rsidR="005C0285" w:rsidRPr="006E4847">
        <w:rPr>
          <w:rFonts w:ascii="Marianne" w:hAnsi="Marianne" w:cs="Arial"/>
          <w:sz w:val="18"/>
          <w:szCs w:val="18"/>
        </w:rPr>
        <w:t xml:space="preserve"> les mesures techniques et organisationnelles définies à l’annexe I</w:t>
      </w:r>
      <w:r w:rsidR="005F0007">
        <w:rPr>
          <w:rFonts w:ascii="Marianne" w:hAnsi="Marianne" w:cs="Arial"/>
          <w:sz w:val="18"/>
          <w:szCs w:val="18"/>
        </w:rPr>
        <w:t xml:space="preserve"> du présent contrat</w:t>
      </w:r>
      <w:r w:rsidR="005C0285" w:rsidRPr="006E4847">
        <w:rPr>
          <w:rFonts w:ascii="Marianne" w:hAnsi="Marianne" w:cs="Arial"/>
          <w:sz w:val="18"/>
          <w:szCs w:val="18"/>
        </w:rPr>
        <w:t>, dans les conditions décrites à cette annexe.</w:t>
      </w:r>
    </w:p>
    <w:p w14:paraId="2093008D" w14:textId="77777777" w:rsidR="00A45594" w:rsidRPr="006E4847" w:rsidRDefault="00A45594" w:rsidP="0098262F">
      <w:pPr>
        <w:spacing w:before="180"/>
        <w:jc w:val="both"/>
        <w:rPr>
          <w:rFonts w:ascii="Marianne" w:hAnsi="Marianne" w:cs="Arial"/>
          <w:bCs/>
          <w:sz w:val="18"/>
          <w:szCs w:val="18"/>
        </w:rPr>
      </w:pPr>
    </w:p>
    <w:p w14:paraId="431F9F46" w14:textId="5FCA824A" w:rsidR="0098262F" w:rsidRPr="000E6A98" w:rsidRDefault="00332492" w:rsidP="0098262F">
      <w:pPr>
        <w:autoSpaceDE w:val="0"/>
        <w:autoSpaceDN w:val="0"/>
        <w:adjustRightInd w:val="0"/>
        <w:spacing w:before="360"/>
        <w:jc w:val="both"/>
        <w:outlineLvl w:val="0"/>
        <w:rPr>
          <w:rFonts w:ascii="Marianne" w:hAnsi="Marianne" w:cs="Arial"/>
          <w:b/>
          <w:bCs/>
          <w:sz w:val="20"/>
          <w:szCs w:val="20"/>
        </w:rPr>
      </w:pPr>
      <w:r>
        <w:rPr>
          <w:rFonts w:ascii="Marianne" w:hAnsi="Marianne" w:cs="Arial"/>
          <w:b/>
          <w:bCs/>
          <w:sz w:val="20"/>
          <w:szCs w:val="20"/>
        </w:rPr>
        <w:lastRenderedPageBreak/>
        <w:t>XI</w:t>
      </w:r>
      <w:r w:rsidR="0098262F" w:rsidRPr="000E6A98">
        <w:rPr>
          <w:rFonts w:ascii="Marianne" w:hAnsi="Marianne" w:cs="Arial"/>
          <w:b/>
          <w:bCs/>
          <w:sz w:val="20"/>
          <w:szCs w:val="20"/>
        </w:rPr>
        <w:t xml:space="preserve">.3.1.3 - Information des personnes concernées </w:t>
      </w:r>
    </w:p>
    <w:p w14:paraId="431F9F47" w14:textId="11D4F2DD" w:rsidR="0098262F" w:rsidRPr="006E4847" w:rsidRDefault="005A2761" w:rsidP="0098262F">
      <w:pPr>
        <w:spacing w:before="180"/>
        <w:jc w:val="both"/>
        <w:rPr>
          <w:rFonts w:ascii="Marianne" w:hAnsi="Marianne" w:cs="Arial"/>
          <w:bCs/>
          <w:sz w:val="18"/>
          <w:szCs w:val="18"/>
        </w:rPr>
      </w:pPr>
      <w:r w:rsidRPr="006E4847">
        <w:rPr>
          <w:rFonts w:ascii="Marianne" w:hAnsi="Marianne" w:cs="Arial"/>
          <w:bCs/>
          <w:sz w:val="18"/>
          <w:szCs w:val="18"/>
        </w:rPr>
        <w:t>France Travail</w:t>
      </w:r>
      <w:r w:rsidR="0098262F" w:rsidRPr="006E4847">
        <w:rPr>
          <w:rFonts w:ascii="Marianne" w:hAnsi="Marianne" w:cs="Arial"/>
          <w:bCs/>
          <w:sz w:val="18"/>
          <w:szCs w:val="18"/>
        </w:rPr>
        <w:t xml:space="preserve"> informe les personnes concernées de l’existence du traitement, ainsi que de leurs droits, tels </w:t>
      </w:r>
      <w:r w:rsidR="0098262F" w:rsidRPr="006E4847">
        <w:rPr>
          <w:rFonts w:ascii="Marianne" w:hAnsi="Marianne" w:cs="Arial"/>
          <w:sz w:val="18"/>
          <w:szCs w:val="18"/>
        </w:rPr>
        <w:t xml:space="preserve">que prévus aux articles 15 à 23 du règlement général sur la protection des données (RGPD), notamment leur </w:t>
      </w:r>
      <w:r w:rsidR="0098262F" w:rsidRPr="006E4847">
        <w:rPr>
          <w:rFonts w:ascii="Marianne" w:hAnsi="Marianne" w:cs="Arial"/>
          <w:bCs/>
          <w:sz w:val="18"/>
          <w:szCs w:val="18"/>
        </w:rPr>
        <w:t>droit d’accès, de rectification, et dans certains cas, d’effacement ou d’opposition.</w:t>
      </w:r>
    </w:p>
    <w:p w14:paraId="431F9F48" w14:textId="2F946518" w:rsidR="0098262F" w:rsidRPr="000E6A98" w:rsidRDefault="0098262F" w:rsidP="0098262F">
      <w:pPr>
        <w:spacing w:before="180"/>
        <w:jc w:val="both"/>
        <w:rPr>
          <w:rFonts w:ascii="Marianne" w:hAnsi="Marianne" w:cs="Arial"/>
          <w:bCs/>
          <w:sz w:val="20"/>
          <w:szCs w:val="20"/>
        </w:rPr>
      </w:pPr>
      <w:r w:rsidRPr="006E4847">
        <w:rPr>
          <w:rFonts w:ascii="Marianne" w:hAnsi="Marianne" w:cs="Arial"/>
          <w:bCs/>
          <w:sz w:val="18"/>
          <w:szCs w:val="18"/>
        </w:rPr>
        <w:t xml:space="preserve">Dans le cas où des demandes d’exercice de ces droits lui sont adressées, le Titulaire transmet ces demandes à </w:t>
      </w:r>
      <w:r w:rsidR="005A2761" w:rsidRPr="006E4847">
        <w:rPr>
          <w:rFonts w:ascii="Marianne" w:hAnsi="Marianne" w:cs="Arial"/>
          <w:bCs/>
          <w:sz w:val="18"/>
          <w:szCs w:val="18"/>
        </w:rPr>
        <w:t>France Travail</w:t>
      </w:r>
      <w:r w:rsidRPr="006E4847">
        <w:rPr>
          <w:rFonts w:ascii="Marianne" w:hAnsi="Marianne" w:cs="Arial"/>
          <w:bCs/>
          <w:sz w:val="18"/>
          <w:szCs w:val="18"/>
        </w:rPr>
        <w:t xml:space="preserve">, par courriel, à l’adresse </w:t>
      </w:r>
      <w:hyperlink r:id="rId16" w:history="1">
        <w:r w:rsidR="005C0285" w:rsidRPr="006E4847">
          <w:rPr>
            <w:rStyle w:val="Lienhypertexte"/>
            <w:rFonts w:ascii="Marianne" w:hAnsi="Marianne" w:cs="Arial"/>
            <w:sz w:val="18"/>
            <w:szCs w:val="18"/>
          </w:rPr>
          <w:t>contact-dpd@francetravail.fr</w:t>
        </w:r>
      </w:hyperlink>
      <w:r w:rsidRPr="006E4847">
        <w:rPr>
          <w:rFonts w:ascii="Marianne" w:hAnsi="Marianne" w:cs="Arial"/>
          <w:bCs/>
          <w:sz w:val="18"/>
          <w:szCs w:val="18"/>
        </w:rPr>
        <w:t xml:space="preserve">. Le Titulaire fait ses meilleurs efforts pour aider </w:t>
      </w:r>
      <w:r w:rsidR="005A2761" w:rsidRPr="006E4847">
        <w:rPr>
          <w:rFonts w:ascii="Marianne" w:hAnsi="Marianne" w:cs="Arial"/>
          <w:bCs/>
          <w:sz w:val="18"/>
          <w:szCs w:val="18"/>
        </w:rPr>
        <w:t>France Travail</w:t>
      </w:r>
      <w:r w:rsidRPr="006E4847">
        <w:rPr>
          <w:rFonts w:ascii="Marianne" w:hAnsi="Marianne" w:cs="Arial"/>
          <w:bCs/>
          <w:sz w:val="18"/>
          <w:szCs w:val="18"/>
        </w:rPr>
        <w:t xml:space="preserve"> à répondre à ces demandes</w:t>
      </w:r>
      <w:r w:rsidRPr="000E6A98">
        <w:rPr>
          <w:rFonts w:ascii="Marianne" w:hAnsi="Marianne" w:cs="Arial"/>
          <w:bCs/>
          <w:sz w:val="20"/>
          <w:szCs w:val="20"/>
        </w:rPr>
        <w:t>.</w:t>
      </w:r>
    </w:p>
    <w:p w14:paraId="431F9F49" w14:textId="00B6F3C4" w:rsidR="0098262F" w:rsidRPr="000E6A98" w:rsidRDefault="006640DC" w:rsidP="0098262F">
      <w:pPr>
        <w:autoSpaceDE w:val="0"/>
        <w:autoSpaceDN w:val="0"/>
        <w:adjustRightInd w:val="0"/>
        <w:spacing w:before="360"/>
        <w:jc w:val="both"/>
        <w:outlineLvl w:val="0"/>
        <w:rPr>
          <w:rFonts w:ascii="Marianne" w:hAnsi="Marianne" w:cs="Arial"/>
          <w:b/>
          <w:bCs/>
          <w:sz w:val="20"/>
          <w:szCs w:val="20"/>
        </w:rPr>
      </w:pPr>
      <w:r>
        <w:rPr>
          <w:rFonts w:ascii="Marianne" w:hAnsi="Marianne" w:cs="Arial"/>
          <w:b/>
          <w:bCs/>
          <w:sz w:val="20"/>
          <w:szCs w:val="20"/>
        </w:rPr>
        <w:t>XI</w:t>
      </w:r>
      <w:r w:rsidR="0098262F" w:rsidRPr="000E6A98">
        <w:rPr>
          <w:rFonts w:ascii="Marianne" w:hAnsi="Marianne" w:cs="Arial"/>
          <w:b/>
          <w:bCs/>
          <w:sz w:val="20"/>
          <w:szCs w:val="20"/>
        </w:rPr>
        <w:t xml:space="preserve">.3.1.4 -  Violation de données personnelles </w:t>
      </w:r>
    </w:p>
    <w:p w14:paraId="431F9F4A" w14:textId="63129DE5" w:rsidR="0098262F" w:rsidRPr="006E4847" w:rsidRDefault="0098262F" w:rsidP="0098262F">
      <w:pPr>
        <w:spacing w:before="180"/>
        <w:jc w:val="both"/>
        <w:rPr>
          <w:rFonts w:ascii="Marianne" w:hAnsi="Marianne" w:cs="Arial"/>
          <w:bCs/>
          <w:sz w:val="18"/>
          <w:szCs w:val="18"/>
        </w:rPr>
      </w:pPr>
      <w:r w:rsidRPr="006E4847">
        <w:rPr>
          <w:rFonts w:ascii="Marianne" w:hAnsi="Marianne" w:cs="Arial"/>
          <w:bCs/>
          <w:sz w:val="18"/>
          <w:szCs w:val="18"/>
        </w:rPr>
        <w:t xml:space="preserve">Dans un délai maximum de 48 heures après en avoir pris connaissance, le Titulaire notifie à </w:t>
      </w:r>
      <w:r w:rsidR="005A2761" w:rsidRPr="006E4847">
        <w:rPr>
          <w:rFonts w:ascii="Marianne" w:hAnsi="Marianne" w:cs="Arial"/>
          <w:bCs/>
          <w:sz w:val="18"/>
          <w:szCs w:val="18"/>
        </w:rPr>
        <w:t>France Travail</w:t>
      </w:r>
      <w:r w:rsidRPr="006E4847">
        <w:rPr>
          <w:rFonts w:ascii="Marianne" w:hAnsi="Marianne" w:cs="Arial"/>
          <w:bCs/>
          <w:sz w:val="18"/>
          <w:szCs w:val="18"/>
        </w:rPr>
        <w:t xml:space="preserve">, par courriel à l’adresse </w:t>
      </w:r>
      <w:hyperlink r:id="rId17" w:history="1">
        <w:r w:rsidR="005C0285" w:rsidRPr="006E4847">
          <w:rPr>
            <w:rStyle w:val="Lienhypertexte"/>
            <w:rFonts w:ascii="Marianne" w:hAnsi="Marianne" w:cs="Arial"/>
            <w:sz w:val="18"/>
            <w:szCs w:val="18"/>
          </w:rPr>
          <w:t>contact-dpd@francetravail.fr</w:t>
        </w:r>
      </w:hyperlink>
      <w:r w:rsidR="005C0285" w:rsidRPr="006E4847">
        <w:rPr>
          <w:rStyle w:val="Lienhypertexte"/>
          <w:rFonts w:ascii="Marianne" w:hAnsi="Marianne" w:cs="Arial"/>
          <w:sz w:val="18"/>
          <w:szCs w:val="18"/>
        </w:rPr>
        <w:t>,</w:t>
      </w:r>
      <w:r w:rsidRPr="006E4847">
        <w:rPr>
          <w:rFonts w:ascii="Marianne" w:hAnsi="Marianne" w:cs="Arial"/>
          <w:color w:val="0000FF"/>
          <w:sz w:val="18"/>
          <w:szCs w:val="18"/>
          <w:u w:val="single"/>
        </w:rPr>
        <w:t xml:space="preserve"> </w:t>
      </w:r>
      <w:r w:rsidRPr="006E4847">
        <w:rPr>
          <w:rFonts w:ascii="Marianne" w:hAnsi="Marianne" w:cs="Arial"/>
          <w:bCs/>
          <w:sz w:val="18"/>
          <w:szCs w:val="18"/>
        </w:rPr>
        <w:t xml:space="preserve">toute violation de données personnelles. Est jointe la documentation utile permettant le cas échéant à </w:t>
      </w:r>
      <w:r w:rsidR="005A2761" w:rsidRPr="006E4847">
        <w:rPr>
          <w:rFonts w:ascii="Marianne" w:hAnsi="Marianne" w:cs="Arial"/>
          <w:bCs/>
          <w:sz w:val="18"/>
          <w:szCs w:val="18"/>
        </w:rPr>
        <w:t>France Travail</w:t>
      </w:r>
      <w:r w:rsidRPr="006E4847">
        <w:rPr>
          <w:rFonts w:ascii="Marianne" w:hAnsi="Marianne" w:cs="Arial"/>
          <w:bCs/>
          <w:sz w:val="18"/>
          <w:szCs w:val="18"/>
        </w:rPr>
        <w:t xml:space="preserve"> de notifier la violation à la Commission nationale de l’informatique et des libertés (CNIL). Cette documentation comprend </w:t>
      </w:r>
      <w:r w:rsidRPr="006E4847">
        <w:rPr>
          <w:rFonts w:ascii="Marianne" w:hAnsi="Marianne" w:cs="Arial"/>
          <w:bCs/>
          <w:i/>
          <w:sz w:val="18"/>
          <w:szCs w:val="18"/>
        </w:rPr>
        <w:t>a</w:t>
      </w:r>
      <w:r w:rsidRPr="006E4847">
        <w:rPr>
          <w:rFonts w:ascii="Marianne" w:hAnsi="Marianne" w:cs="Arial"/>
          <w:bCs/>
          <w:sz w:val="18"/>
          <w:szCs w:val="18"/>
        </w:rPr>
        <w:t xml:space="preserve"> </w:t>
      </w:r>
      <w:r w:rsidRPr="006E4847">
        <w:rPr>
          <w:rFonts w:ascii="Marianne" w:hAnsi="Marianne" w:cs="Arial"/>
          <w:bCs/>
          <w:i/>
          <w:sz w:val="18"/>
          <w:szCs w:val="18"/>
        </w:rPr>
        <w:t>minima</w:t>
      </w:r>
      <w:r w:rsidRPr="006E4847">
        <w:rPr>
          <w:rFonts w:ascii="Marianne" w:hAnsi="Marianne" w:cs="Arial"/>
          <w:bCs/>
          <w:sz w:val="18"/>
          <w:szCs w:val="18"/>
        </w:rPr>
        <w:t xml:space="preserve"> les informations suivantes :</w:t>
      </w:r>
    </w:p>
    <w:p w14:paraId="431F9F4B" w14:textId="3623E022" w:rsidR="0098262F" w:rsidRPr="006E4847" w:rsidRDefault="0098262F" w:rsidP="00922646">
      <w:pPr>
        <w:numPr>
          <w:ilvl w:val="0"/>
          <w:numId w:val="11"/>
        </w:numPr>
        <w:spacing w:before="180"/>
        <w:jc w:val="both"/>
        <w:rPr>
          <w:rFonts w:ascii="Marianne" w:hAnsi="Marianne" w:cs="Arial"/>
          <w:bCs/>
          <w:sz w:val="18"/>
          <w:szCs w:val="18"/>
          <w:lang w:eastAsia="ar-SA"/>
        </w:rPr>
      </w:pPr>
      <w:r w:rsidRPr="006E4847">
        <w:rPr>
          <w:rFonts w:ascii="Marianne" w:hAnsi="Marianne" w:cs="Arial"/>
          <w:bCs/>
          <w:sz w:val="18"/>
          <w:szCs w:val="18"/>
          <w:lang w:eastAsia="ar-SA"/>
        </w:rPr>
        <w:t>la description de la nature de la violation de données, y compris, si possible, les catégories et le nombre approximatif de personnes et de données concernées</w:t>
      </w:r>
    </w:p>
    <w:p w14:paraId="431F9F4C" w14:textId="37890510" w:rsidR="0098262F" w:rsidRPr="006E4847" w:rsidRDefault="0098262F" w:rsidP="00922646">
      <w:pPr>
        <w:numPr>
          <w:ilvl w:val="0"/>
          <w:numId w:val="11"/>
        </w:numPr>
        <w:spacing w:before="40"/>
        <w:ind w:left="714" w:hanging="357"/>
        <w:jc w:val="both"/>
        <w:rPr>
          <w:rFonts w:ascii="Marianne" w:hAnsi="Marianne" w:cs="Arial"/>
          <w:bCs/>
          <w:sz w:val="18"/>
          <w:szCs w:val="18"/>
          <w:lang w:eastAsia="ar-SA"/>
        </w:rPr>
      </w:pPr>
      <w:r w:rsidRPr="006E4847">
        <w:rPr>
          <w:rFonts w:ascii="Marianne" w:hAnsi="Marianne" w:cs="Arial"/>
          <w:bCs/>
          <w:sz w:val="18"/>
          <w:szCs w:val="18"/>
          <w:lang w:eastAsia="ar-SA"/>
        </w:rPr>
        <w:t>le nom et les coordonnées du délégué à la protection des données ou d’un autre contact auprès duquel des informations supplémentaires peuvent être obtenues</w:t>
      </w:r>
    </w:p>
    <w:p w14:paraId="431F9F4D" w14:textId="2EFF82FB" w:rsidR="0098262F" w:rsidRPr="006E4847" w:rsidRDefault="0098262F" w:rsidP="00922646">
      <w:pPr>
        <w:numPr>
          <w:ilvl w:val="0"/>
          <w:numId w:val="11"/>
        </w:numPr>
        <w:spacing w:before="40"/>
        <w:ind w:left="714" w:hanging="357"/>
        <w:jc w:val="both"/>
        <w:rPr>
          <w:rFonts w:ascii="Marianne" w:hAnsi="Marianne" w:cs="Arial"/>
          <w:bCs/>
          <w:sz w:val="18"/>
          <w:szCs w:val="18"/>
          <w:lang w:eastAsia="ar-SA"/>
        </w:rPr>
      </w:pPr>
      <w:r w:rsidRPr="006E4847">
        <w:rPr>
          <w:rFonts w:ascii="Marianne" w:hAnsi="Marianne" w:cs="Arial"/>
          <w:bCs/>
          <w:sz w:val="18"/>
          <w:szCs w:val="18"/>
          <w:lang w:eastAsia="ar-SA"/>
        </w:rPr>
        <w:t>la description des conséquences probables de la violation</w:t>
      </w:r>
    </w:p>
    <w:p w14:paraId="431F9F4E" w14:textId="77777777" w:rsidR="0098262F" w:rsidRPr="006E4847" w:rsidRDefault="0098262F" w:rsidP="00922646">
      <w:pPr>
        <w:numPr>
          <w:ilvl w:val="0"/>
          <w:numId w:val="11"/>
        </w:numPr>
        <w:spacing w:before="40"/>
        <w:ind w:left="714" w:hanging="357"/>
        <w:jc w:val="both"/>
        <w:rPr>
          <w:rFonts w:ascii="Marianne" w:hAnsi="Marianne" w:cs="Arial"/>
          <w:bCs/>
          <w:sz w:val="18"/>
          <w:szCs w:val="18"/>
          <w:lang w:eastAsia="ar-SA"/>
        </w:rPr>
      </w:pPr>
      <w:r w:rsidRPr="006E4847">
        <w:rPr>
          <w:rFonts w:ascii="Marianne" w:hAnsi="Marianne" w:cs="Arial"/>
          <w:bCs/>
          <w:sz w:val="18"/>
          <w:szCs w:val="18"/>
          <w:lang w:eastAsia="ar-SA"/>
        </w:rPr>
        <w:t>la description des mesures prises ou que le Titulaire propose de prendre pour remédier à la violation, y compris, le cas échéant, les mesures pour en atténuer les conséquences.</w:t>
      </w:r>
    </w:p>
    <w:p w14:paraId="431F9F4F" w14:textId="23119247" w:rsidR="0098262F" w:rsidRPr="00A21C40" w:rsidRDefault="006640DC" w:rsidP="0098262F">
      <w:pPr>
        <w:autoSpaceDE w:val="0"/>
        <w:autoSpaceDN w:val="0"/>
        <w:adjustRightInd w:val="0"/>
        <w:spacing w:before="360"/>
        <w:jc w:val="both"/>
        <w:outlineLvl w:val="0"/>
        <w:rPr>
          <w:rFonts w:ascii="Marianne" w:hAnsi="Marianne" w:cs="Arial"/>
          <w:b/>
          <w:bCs/>
          <w:sz w:val="20"/>
          <w:szCs w:val="20"/>
        </w:rPr>
      </w:pPr>
      <w:r>
        <w:rPr>
          <w:rFonts w:ascii="Marianne" w:hAnsi="Marianne" w:cs="Arial"/>
          <w:b/>
          <w:bCs/>
          <w:sz w:val="20"/>
          <w:szCs w:val="20"/>
        </w:rPr>
        <w:t>XI</w:t>
      </w:r>
      <w:r w:rsidR="0098262F" w:rsidRPr="00A21C40">
        <w:rPr>
          <w:rFonts w:ascii="Marianne" w:hAnsi="Marianne" w:cs="Arial"/>
          <w:b/>
          <w:bCs/>
          <w:sz w:val="20"/>
          <w:szCs w:val="20"/>
        </w:rPr>
        <w:t xml:space="preserve">.3.1.5 - Sort des données </w:t>
      </w:r>
    </w:p>
    <w:p w14:paraId="431F9F50" w14:textId="6E3D5D58"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 xml:space="preserve">Le Titulaire détruit l’ensemble des données à caractère personnel traitées, ainsi que leurs éventuelles </w:t>
      </w:r>
      <w:r w:rsidRPr="00603026">
        <w:rPr>
          <w:rFonts w:ascii="Marianne" w:hAnsi="Marianne" w:cs="Arial"/>
          <w:sz w:val="18"/>
          <w:szCs w:val="18"/>
        </w:rPr>
        <w:t xml:space="preserve">copies, dès qu’elles ne sont plus nécessaires à l’exécution des prestations et au plus tard </w:t>
      </w:r>
      <w:r w:rsidR="00C91CF6" w:rsidRPr="00603026">
        <w:rPr>
          <w:rFonts w:ascii="Marianne" w:hAnsi="Marianne" w:cs="Arial"/>
          <w:sz w:val="18"/>
          <w:szCs w:val="18"/>
        </w:rPr>
        <w:t>dans un délai</w:t>
      </w:r>
      <w:r w:rsidR="00C91CF6" w:rsidRPr="00207683">
        <w:rPr>
          <w:rFonts w:ascii="Marianne" w:hAnsi="Marianne" w:cs="Arial"/>
          <w:sz w:val="18"/>
          <w:szCs w:val="18"/>
        </w:rPr>
        <w:t xml:space="preserve"> </w:t>
      </w:r>
      <w:r w:rsidR="00C91CF6" w:rsidRPr="006E4847">
        <w:rPr>
          <w:rFonts w:ascii="Marianne" w:hAnsi="Marianne" w:cs="Arial"/>
          <w:sz w:val="18"/>
          <w:szCs w:val="18"/>
        </w:rPr>
        <w:t>de 2 mois à compter de la fin de l’exécution du marché.</w:t>
      </w:r>
      <w:r w:rsidR="00C91CF6">
        <w:rPr>
          <w:rFonts w:ascii="Marianne" w:hAnsi="Marianne" w:cs="Arial"/>
          <w:sz w:val="18"/>
          <w:szCs w:val="18"/>
        </w:rPr>
        <w:t xml:space="preserve"> </w:t>
      </w:r>
      <w:r w:rsidR="005C0285" w:rsidRPr="006E4847">
        <w:rPr>
          <w:rFonts w:ascii="Marianne" w:hAnsi="Marianne" w:cs="Arial"/>
          <w:sz w:val="18"/>
          <w:szCs w:val="18"/>
        </w:rPr>
        <w:t>Le Titulaire informe France Travail de la date de cette destruction par ses soins et par ses éventuels sous-traitants ou fournisseurs, dans un délai maximum de 8 jours calendaires</w:t>
      </w:r>
      <w:r w:rsidRPr="006E4847">
        <w:rPr>
          <w:rFonts w:ascii="Marianne" w:hAnsi="Marianne" w:cs="Arial"/>
          <w:sz w:val="18"/>
          <w:szCs w:val="18"/>
        </w:rPr>
        <w:t>.</w:t>
      </w:r>
    </w:p>
    <w:p w14:paraId="431F9F51" w14:textId="77777777"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Ces dispositions ne sont pas applicables aux fichiers, documents et pièces justificatives que le Titulaire est tenu de conserver pour satisfaire à ses obligations légales et réglementaires.</w:t>
      </w:r>
    </w:p>
    <w:p w14:paraId="431F9F52" w14:textId="2CFF8D5D" w:rsidR="0098262F" w:rsidRDefault="006640DC" w:rsidP="0098262F">
      <w:pPr>
        <w:autoSpaceDE w:val="0"/>
        <w:autoSpaceDN w:val="0"/>
        <w:adjustRightInd w:val="0"/>
        <w:spacing w:before="360"/>
        <w:jc w:val="both"/>
        <w:outlineLvl w:val="0"/>
        <w:rPr>
          <w:rFonts w:ascii="Marianne" w:hAnsi="Marianne" w:cs="Arial"/>
          <w:b/>
          <w:bCs/>
          <w:sz w:val="20"/>
          <w:szCs w:val="20"/>
        </w:rPr>
      </w:pPr>
      <w:r w:rsidRPr="006E4847">
        <w:rPr>
          <w:rFonts w:ascii="Marianne" w:hAnsi="Marianne" w:cs="Arial"/>
          <w:b/>
          <w:bCs/>
          <w:sz w:val="20"/>
          <w:szCs w:val="20"/>
        </w:rPr>
        <w:t>XI</w:t>
      </w:r>
      <w:r w:rsidR="0098262F" w:rsidRPr="006E4847">
        <w:rPr>
          <w:rFonts w:ascii="Marianne" w:hAnsi="Marianne" w:cs="Arial"/>
          <w:b/>
          <w:bCs/>
          <w:sz w:val="20"/>
          <w:szCs w:val="20"/>
        </w:rPr>
        <w:t xml:space="preserve">.3.2 - Autres traitements de données personnelles </w:t>
      </w:r>
    </w:p>
    <w:p w14:paraId="431F9F53" w14:textId="1B5C7705"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 xml:space="preserve">Indépendamment du traitement de données personnelles mis en œuvre pour le compte de </w:t>
      </w:r>
      <w:r w:rsidR="005A2761" w:rsidRPr="006E4847">
        <w:rPr>
          <w:rFonts w:ascii="Marianne" w:hAnsi="Marianne" w:cs="Arial"/>
          <w:sz w:val="18"/>
          <w:szCs w:val="18"/>
        </w:rPr>
        <w:t>France Travail</w:t>
      </w:r>
      <w:r w:rsidRPr="006E4847">
        <w:rPr>
          <w:rFonts w:ascii="Marianne" w:hAnsi="Marianne" w:cs="Arial"/>
          <w:sz w:val="18"/>
          <w:szCs w:val="18"/>
        </w:rPr>
        <w:t xml:space="preserve"> dans les conditions fixées ci-avant, le Titulaire traite également pour son propre compte des données personnelles pour les besoins de l’exécution et du suivi du marché et, le cas échéant, des contentieux liés à sa passation ou son exécution. Il en va de même pour </w:t>
      </w:r>
      <w:r w:rsidR="005A2761" w:rsidRPr="006E4847">
        <w:rPr>
          <w:rFonts w:ascii="Marianne" w:hAnsi="Marianne" w:cs="Arial"/>
          <w:sz w:val="18"/>
          <w:szCs w:val="18"/>
        </w:rPr>
        <w:t>France Travail</w:t>
      </w:r>
      <w:r w:rsidRPr="006E4847">
        <w:rPr>
          <w:rFonts w:ascii="Marianne" w:hAnsi="Marianne" w:cs="Arial"/>
          <w:sz w:val="18"/>
          <w:szCs w:val="18"/>
        </w:rPr>
        <w:t xml:space="preserve">. </w:t>
      </w:r>
      <w:r w:rsidR="005A2761" w:rsidRPr="006E4847">
        <w:rPr>
          <w:rFonts w:ascii="Marianne" w:hAnsi="Marianne" w:cs="Arial"/>
          <w:sz w:val="18"/>
          <w:szCs w:val="18"/>
        </w:rPr>
        <w:t>France Travail</w:t>
      </w:r>
      <w:r w:rsidRPr="006E4847">
        <w:rPr>
          <w:rFonts w:ascii="Marianne" w:hAnsi="Marianne" w:cs="Arial"/>
          <w:sz w:val="18"/>
          <w:szCs w:val="18"/>
        </w:rPr>
        <w:t xml:space="preserve"> et le Titulaire s’engagent, chacun en ce qui le concerne, à respecter la réglementation applicable en matière de protection de données personnelles.</w:t>
      </w:r>
    </w:p>
    <w:p w14:paraId="431F9F54" w14:textId="77777777"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Chaque partie est seule responsable du traitement qu’elle met ainsi en œuvre pour son propre compte avec les données transmises par l’autre partie. Les données transmises dans le cadre du marché ne sont pas utilisées à d’autres fins que son exécution ou son suivi ou le suivi des contentieux.</w:t>
      </w:r>
    </w:p>
    <w:p w14:paraId="431F9F55" w14:textId="75FFEABC"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 xml:space="preserve">Chaque partie informe les personnes concernées du traitement de données personnelles qu’elle met en œuvre et des moyens dont elles disposent pour exercer leurs droits, tels que prévus aux articles 15 à 23 du règlement général sur la protection des données (RGPD). Ces droits s’exercent, pour les traitements mis en œuvre par </w:t>
      </w:r>
      <w:r w:rsidR="005A2761" w:rsidRPr="006E4847">
        <w:rPr>
          <w:rFonts w:ascii="Marianne" w:hAnsi="Marianne" w:cs="Arial"/>
          <w:sz w:val="18"/>
          <w:szCs w:val="18"/>
        </w:rPr>
        <w:t>France Travail</w:t>
      </w:r>
      <w:r w:rsidRPr="006E4847">
        <w:rPr>
          <w:rFonts w:ascii="Marianne" w:hAnsi="Marianne" w:cs="Arial"/>
          <w:sz w:val="18"/>
          <w:szCs w:val="18"/>
        </w:rPr>
        <w:t>, auprès de son délégué à la protection des données et, pour les traitements mis en œuvre par le Titulaire, auprès de son délégué à la protection des données, selon les modalités décrites ci-avant.</w:t>
      </w:r>
    </w:p>
    <w:p w14:paraId="431F9F56" w14:textId="60928D24"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lastRenderedPageBreak/>
        <w:t xml:space="preserve">Sauf obligation légale et réglementaire particulière, </w:t>
      </w:r>
      <w:r w:rsidR="005A2761" w:rsidRPr="006E4847">
        <w:rPr>
          <w:rFonts w:ascii="Marianne" w:hAnsi="Marianne" w:cs="Arial"/>
          <w:sz w:val="18"/>
          <w:szCs w:val="18"/>
        </w:rPr>
        <w:t>France Travail</w:t>
      </w:r>
      <w:r w:rsidRPr="006E4847">
        <w:rPr>
          <w:rFonts w:ascii="Marianne" w:hAnsi="Marianne" w:cs="Arial"/>
          <w:sz w:val="18"/>
          <w:szCs w:val="18"/>
        </w:rPr>
        <w:t xml:space="preserve"> et le Titulaire s’engagent à détruire toutes les données personnelles et toutes leurs copies </w:t>
      </w:r>
      <w:r w:rsidR="00E94414" w:rsidRPr="00207683">
        <w:rPr>
          <w:rFonts w:ascii="Marianne" w:hAnsi="Marianne" w:cs="Arial"/>
          <w:sz w:val="18"/>
          <w:szCs w:val="18"/>
        </w:rPr>
        <w:t xml:space="preserve">dans un délai </w:t>
      </w:r>
      <w:r w:rsidRPr="006E4847">
        <w:rPr>
          <w:rFonts w:ascii="Marianne" w:hAnsi="Marianne" w:cs="Arial"/>
          <w:sz w:val="18"/>
          <w:szCs w:val="18"/>
        </w:rPr>
        <w:t xml:space="preserve">de </w:t>
      </w:r>
      <w:r w:rsidR="005C0285" w:rsidRPr="006E4847">
        <w:rPr>
          <w:rFonts w:ascii="Marianne" w:hAnsi="Marianne" w:cs="Arial"/>
          <w:sz w:val="18"/>
          <w:szCs w:val="18"/>
        </w:rPr>
        <w:t xml:space="preserve">2 </w:t>
      </w:r>
      <w:r w:rsidRPr="006E4847">
        <w:rPr>
          <w:rFonts w:ascii="Marianne" w:hAnsi="Marianne" w:cs="Arial"/>
          <w:sz w:val="18"/>
          <w:szCs w:val="18"/>
        </w:rPr>
        <w:t xml:space="preserve">mois à compter de la fin de l’exécution du marché. </w:t>
      </w:r>
    </w:p>
    <w:p w14:paraId="25B25C6C" w14:textId="25961FAD" w:rsidR="000B3E37" w:rsidRPr="006E4847" w:rsidRDefault="000B3E37" w:rsidP="000B3E37">
      <w:pPr>
        <w:spacing w:before="180"/>
        <w:jc w:val="both"/>
        <w:rPr>
          <w:rFonts w:ascii="Marianne" w:hAnsi="Marianne" w:cs="Arial"/>
          <w:sz w:val="18"/>
          <w:szCs w:val="18"/>
        </w:rPr>
      </w:pPr>
      <w:r w:rsidRPr="006E4847">
        <w:rPr>
          <w:rFonts w:ascii="Marianne" w:hAnsi="Marianne" w:cs="Arial"/>
          <w:sz w:val="18"/>
          <w:szCs w:val="18"/>
        </w:rPr>
        <w:t xml:space="preserve">Toutefois le </w:t>
      </w:r>
      <w:r w:rsidR="002728AC" w:rsidRPr="006E4847">
        <w:rPr>
          <w:rFonts w:ascii="Marianne" w:hAnsi="Marianne" w:cs="Arial"/>
          <w:sz w:val="18"/>
          <w:szCs w:val="18"/>
        </w:rPr>
        <w:t>T</w:t>
      </w:r>
      <w:r w:rsidRPr="006E4847">
        <w:rPr>
          <w:rFonts w:ascii="Marianne" w:hAnsi="Marianne" w:cs="Arial"/>
          <w:sz w:val="18"/>
          <w:szCs w:val="18"/>
        </w:rPr>
        <w:t>itulaire peut procéder à un traitement ultérieur (réutilisation) des données personnelles pour son propre compte, en qualité de responsable de traitement de données personnelles, dans les conditions suivantes :</w:t>
      </w:r>
    </w:p>
    <w:p w14:paraId="46907081" w14:textId="02507D19" w:rsidR="000B3E37" w:rsidRPr="006E4847" w:rsidRDefault="000B3E37" w:rsidP="00922646">
      <w:pPr>
        <w:numPr>
          <w:ilvl w:val="0"/>
          <w:numId w:val="21"/>
        </w:numPr>
        <w:spacing w:before="180"/>
        <w:jc w:val="both"/>
        <w:rPr>
          <w:rFonts w:ascii="Marianne" w:hAnsi="Marianne" w:cs="Arial"/>
          <w:sz w:val="18"/>
          <w:szCs w:val="18"/>
        </w:rPr>
      </w:pPr>
      <w:r w:rsidRPr="006E4847">
        <w:rPr>
          <w:rFonts w:ascii="Marianne" w:hAnsi="Marianne" w:cs="Arial"/>
          <w:sz w:val="18"/>
          <w:szCs w:val="18"/>
        </w:rPr>
        <w:t>demander par écrit à France Travail l’autorisation spécifique d’effectuer un tel traitement en indiquant les finalités de cette réutilisation et en justifiant l’absence d’incompatibilité de ces finalités avec les finalités initiales pour lesquelles elles ont été traitées dans le cadre du marché, compte tenu du lien entre les finalités initiales et ultérieures, du contexte dans lequel les données ont été collectées, de la nature des données, des conséquences possibles du traitement ultérieur envisagé pour les personnes concernées, de l’existence de garanties appropriées, qui peuvent comprendre le chiffrement ou la pseudonymisation</w:t>
      </w:r>
    </w:p>
    <w:p w14:paraId="01AE943D" w14:textId="64DBCA06" w:rsidR="000025CB" w:rsidRPr="006E4847" w:rsidRDefault="000B3E37" w:rsidP="00922646">
      <w:pPr>
        <w:numPr>
          <w:ilvl w:val="0"/>
          <w:numId w:val="21"/>
        </w:numPr>
        <w:spacing w:before="180"/>
        <w:jc w:val="both"/>
        <w:rPr>
          <w:rFonts w:ascii="Marianne" w:hAnsi="Marianne" w:cs="Arial"/>
          <w:sz w:val="18"/>
          <w:szCs w:val="18"/>
        </w:rPr>
      </w:pPr>
      <w:r w:rsidRPr="006E4847">
        <w:rPr>
          <w:rFonts w:ascii="Marianne" w:hAnsi="Marianne" w:cs="Arial"/>
          <w:sz w:val="18"/>
          <w:szCs w:val="18"/>
        </w:rPr>
        <w:t>soumettre à la validation de France Travail, d’une part, un projet de mention conforme à l’article 14 du RGPD ayant pour but d’informer les personnes concernées sur la réutilisation, pour le compte du Titulaire agissant en qualité de responsable de traitement, des données collectées dans le cadre de l’exécution du marché en qualité de sous-traitant au sens du RGPD, et d’autre part, les modalités envisagées par le Titulaire pour porter cette mention d’information à la connaissance des personnes concernées </w:t>
      </w:r>
    </w:p>
    <w:p w14:paraId="37157289" w14:textId="698A821D" w:rsidR="000B3E37" w:rsidRPr="006E4847" w:rsidRDefault="000B3E37" w:rsidP="00922646">
      <w:pPr>
        <w:numPr>
          <w:ilvl w:val="0"/>
          <w:numId w:val="21"/>
        </w:numPr>
        <w:spacing w:before="180"/>
        <w:jc w:val="both"/>
        <w:rPr>
          <w:rFonts w:ascii="Marianne" w:hAnsi="Marianne" w:cs="Arial"/>
          <w:sz w:val="18"/>
          <w:szCs w:val="18"/>
        </w:rPr>
      </w:pPr>
      <w:r w:rsidRPr="006E4847">
        <w:rPr>
          <w:rFonts w:ascii="Marianne" w:hAnsi="Marianne" w:cs="Arial"/>
          <w:sz w:val="18"/>
          <w:szCs w:val="18"/>
        </w:rPr>
        <w:t>obtenir l’autorisation spécifique écrite de France Travail pour cette réutilisation des données, le contenu de la mention d’information et les modalités selon lesquelles elles seront portée à la connaissance des personnes concernées.</w:t>
      </w:r>
    </w:p>
    <w:p w14:paraId="431F9F57" w14:textId="3AFAC9A6" w:rsidR="0098262F" w:rsidRPr="005C0285" w:rsidRDefault="00564891" w:rsidP="000E6A98">
      <w:pPr>
        <w:autoSpaceDE w:val="0"/>
        <w:autoSpaceDN w:val="0"/>
        <w:adjustRightInd w:val="0"/>
        <w:spacing w:before="480"/>
        <w:jc w:val="both"/>
        <w:outlineLvl w:val="0"/>
        <w:rPr>
          <w:rFonts w:ascii="Marianne" w:hAnsi="Marianne" w:cs="Arial"/>
          <w:b/>
          <w:bCs/>
          <w:sz w:val="20"/>
          <w:szCs w:val="20"/>
        </w:rPr>
      </w:pPr>
      <w:r>
        <w:rPr>
          <w:rFonts w:ascii="Marianne" w:hAnsi="Marianne" w:cs="Arial"/>
          <w:b/>
          <w:bCs/>
          <w:sz w:val="20"/>
          <w:szCs w:val="20"/>
        </w:rPr>
        <w:t>XI</w:t>
      </w:r>
      <w:r w:rsidR="0098262F" w:rsidRPr="005C0285">
        <w:rPr>
          <w:rFonts w:ascii="Marianne" w:hAnsi="Marianne" w:cs="Arial"/>
          <w:b/>
          <w:bCs/>
          <w:sz w:val="20"/>
          <w:szCs w:val="20"/>
        </w:rPr>
        <w:t>.4. -  Lutte contre la fraude et dispositif de contrôle</w:t>
      </w:r>
    </w:p>
    <w:p w14:paraId="28C7D582" w14:textId="77777777" w:rsidR="000E6A98" w:rsidRPr="006E4847" w:rsidRDefault="0098262F" w:rsidP="0098262F">
      <w:pPr>
        <w:spacing w:before="180"/>
        <w:jc w:val="both"/>
        <w:rPr>
          <w:rFonts w:ascii="Marianne" w:hAnsi="Marianne" w:cs="Arial"/>
          <w:color w:val="000000"/>
          <w:spacing w:val="-3"/>
          <w:sz w:val="18"/>
          <w:szCs w:val="18"/>
        </w:rPr>
      </w:pPr>
      <w:r w:rsidRPr="006E4847">
        <w:rPr>
          <w:rFonts w:ascii="Marianne" w:eastAsia="MS Mincho" w:hAnsi="Marianne" w:cs="Arial"/>
          <w:iCs/>
          <w:sz w:val="18"/>
          <w:szCs w:val="18"/>
          <w:lang w:eastAsia="ja-JP"/>
        </w:rPr>
        <w:t>Le Titulaire est garant de la véracité des informations portées sur le</w:t>
      </w:r>
      <w:r w:rsidR="000E6A98" w:rsidRPr="006E4847">
        <w:rPr>
          <w:rFonts w:ascii="Marianne" w:eastAsia="MS Mincho" w:hAnsi="Marianne" w:cs="Arial"/>
          <w:iCs/>
          <w:sz w:val="18"/>
          <w:szCs w:val="18"/>
          <w:lang w:eastAsia="ja-JP"/>
        </w:rPr>
        <w:t>s</w:t>
      </w:r>
      <w:r w:rsidRPr="006E4847">
        <w:rPr>
          <w:rFonts w:ascii="Marianne" w:eastAsia="MS Mincho" w:hAnsi="Marianne" w:cs="Arial"/>
          <w:iCs/>
          <w:sz w:val="18"/>
          <w:szCs w:val="18"/>
          <w:lang w:eastAsia="ja-JP"/>
        </w:rPr>
        <w:t xml:space="preserve"> livrable</w:t>
      </w:r>
      <w:r w:rsidR="000E6A98" w:rsidRPr="006E4847">
        <w:rPr>
          <w:rFonts w:ascii="Marianne" w:eastAsia="MS Mincho" w:hAnsi="Marianne" w:cs="Arial"/>
          <w:iCs/>
          <w:sz w:val="18"/>
          <w:szCs w:val="18"/>
          <w:lang w:eastAsia="ja-JP"/>
        </w:rPr>
        <w:t>s</w:t>
      </w:r>
      <w:r w:rsidRPr="006E4847">
        <w:rPr>
          <w:rFonts w:ascii="Marianne" w:eastAsia="MS Mincho" w:hAnsi="Marianne" w:cs="Arial"/>
          <w:iCs/>
          <w:sz w:val="18"/>
          <w:szCs w:val="18"/>
          <w:lang w:eastAsia="ja-JP"/>
        </w:rPr>
        <w:t xml:space="preserve"> et de l’authenticité des pièces justificatives transmis dans le cadre de l’exécution du marché. </w:t>
      </w:r>
      <w:r w:rsidRPr="006E4847">
        <w:rPr>
          <w:rFonts w:ascii="Marianne" w:hAnsi="Marianne" w:cs="Arial"/>
          <w:sz w:val="18"/>
          <w:szCs w:val="18"/>
        </w:rPr>
        <w:t xml:space="preserve">Il </w:t>
      </w:r>
      <w:r w:rsidRPr="006E4847">
        <w:rPr>
          <w:rFonts w:ascii="Marianne" w:hAnsi="Marianne" w:cs="Arial"/>
          <w:color w:val="000000"/>
          <w:spacing w:val="-3"/>
          <w:sz w:val="18"/>
          <w:szCs w:val="18"/>
        </w:rPr>
        <w:t xml:space="preserve">s’engage à informer son personnel de l’existence et de l’importance de cette obligation et se porte fort du respect de cette obligation par son personnel. </w:t>
      </w:r>
    </w:p>
    <w:p w14:paraId="431F9F59" w14:textId="73EADC45" w:rsidR="0098262F" w:rsidRPr="006E4847" w:rsidRDefault="0098262F" w:rsidP="33241CA4">
      <w:pPr>
        <w:spacing w:before="180"/>
        <w:jc w:val="both"/>
        <w:rPr>
          <w:rFonts w:ascii="Marianne" w:eastAsia="MS Mincho" w:hAnsi="Marianne" w:cs="Arial"/>
          <w:sz w:val="18"/>
          <w:szCs w:val="18"/>
          <w:lang w:eastAsia="ja-JP"/>
        </w:rPr>
      </w:pPr>
      <w:r w:rsidRPr="006E4847">
        <w:rPr>
          <w:rFonts w:ascii="Marianne" w:eastAsia="MS Mincho" w:hAnsi="Marianne" w:cs="Arial"/>
          <w:iCs/>
          <w:sz w:val="18"/>
          <w:szCs w:val="18"/>
          <w:lang w:eastAsia="ja-JP"/>
        </w:rPr>
        <w:t>Le dispositif interne de contrôle de conformité et de prévention et de lutte contre la fraude dont il dispose</w:t>
      </w:r>
      <w:r w:rsidR="000E6A98" w:rsidRPr="006E4847">
        <w:rPr>
          <w:rFonts w:ascii="Marianne" w:eastAsia="MS Mincho" w:hAnsi="Marianne" w:cs="Arial"/>
          <w:sz w:val="18"/>
          <w:szCs w:val="18"/>
          <w:lang w:eastAsia="ja-JP"/>
        </w:rPr>
        <w:t xml:space="preserve"> peut être audité</w:t>
      </w:r>
      <w:r w:rsidRPr="006E4847">
        <w:rPr>
          <w:rFonts w:ascii="Marianne" w:eastAsia="MS Mincho" w:hAnsi="Marianne" w:cs="Arial"/>
          <w:sz w:val="18"/>
          <w:szCs w:val="18"/>
          <w:lang w:eastAsia="ja-JP"/>
        </w:rPr>
        <w:t xml:space="preserve"> par </w:t>
      </w:r>
      <w:r w:rsidR="005A2761" w:rsidRPr="006E4847">
        <w:rPr>
          <w:rFonts w:ascii="Marianne" w:eastAsia="MS Mincho" w:hAnsi="Marianne" w:cs="Arial"/>
          <w:sz w:val="18"/>
          <w:szCs w:val="18"/>
          <w:lang w:eastAsia="ja-JP"/>
        </w:rPr>
        <w:t>France Travail</w:t>
      </w:r>
      <w:r w:rsidRPr="006E4847">
        <w:rPr>
          <w:rFonts w:ascii="Marianne" w:eastAsia="MS Mincho" w:hAnsi="Marianne" w:cs="Arial"/>
          <w:sz w:val="18"/>
          <w:szCs w:val="18"/>
          <w:lang w:eastAsia="ja-JP"/>
        </w:rPr>
        <w:t xml:space="preserve"> à tout moment, notamment dans le cadre de </w:t>
      </w:r>
      <w:r w:rsidRPr="006E4847">
        <w:rPr>
          <w:rFonts w:ascii="Marianne" w:hAnsi="Marianne" w:cs="Arial"/>
          <w:sz w:val="18"/>
          <w:szCs w:val="18"/>
        </w:rPr>
        <w:t xml:space="preserve">contrôles sur place </w:t>
      </w:r>
      <w:r w:rsidR="00AC0948" w:rsidRPr="006E4847">
        <w:rPr>
          <w:rFonts w:ascii="Marianne" w:hAnsi="Marianne" w:cs="Arial"/>
          <w:sz w:val="18"/>
          <w:szCs w:val="18"/>
        </w:rPr>
        <w:t xml:space="preserve">ou de contrôles de sa plateforme </w:t>
      </w:r>
      <w:r w:rsidR="00E406D9" w:rsidRPr="006E4847">
        <w:rPr>
          <w:rFonts w:ascii="Marianne" w:hAnsi="Marianne" w:cs="Arial"/>
          <w:sz w:val="18"/>
          <w:szCs w:val="18"/>
        </w:rPr>
        <w:t>pédagogique/collaborative</w:t>
      </w:r>
      <w:r w:rsidR="00AC0948" w:rsidRPr="006E4847">
        <w:rPr>
          <w:rFonts w:ascii="Marianne" w:hAnsi="Marianne" w:cs="Arial"/>
          <w:sz w:val="18"/>
          <w:szCs w:val="18"/>
        </w:rPr>
        <w:t xml:space="preserve"> </w:t>
      </w:r>
      <w:r w:rsidRPr="006E4847">
        <w:rPr>
          <w:rFonts w:ascii="Marianne" w:hAnsi="Marianne" w:cs="Arial"/>
          <w:sz w:val="18"/>
          <w:szCs w:val="18"/>
        </w:rPr>
        <w:t xml:space="preserve">opérés par </w:t>
      </w:r>
      <w:r w:rsidR="005A2761" w:rsidRPr="006E4847">
        <w:rPr>
          <w:rFonts w:ascii="Marianne" w:hAnsi="Marianne" w:cs="Arial"/>
          <w:sz w:val="18"/>
          <w:szCs w:val="18"/>
        </w:rPr>
        <w:t>France Travail</w:t>
      </w:r>
      <w:r w:rsidRPr="006E4847">
        <w:rPr>
          <w:rFonts w:ascii="Marianne" w:hAnsi="Marianne" w:cs="Arial"/>
          <w:sz w:val="18"/>
          <w:szCs w:val="18"/>
        </w:rPr>
        <w:t xml:space="preserve"> ou un tiers mandaté par ses soins à cet effet et dont le Titulaire n’est pas obligatoirement préalablement averti. </w:t>
      </w:r>
      <w:r w:rsidRPr="006E4847">
        <w:rPr>
          <w:rFonts w:ascii="Marianne" w:eastAsia="MS Mincho" w:hAnsi="Marianne" w:cs="Arial"/>
          <w:sz w:val="18"/>
          <w:szCs w:val="18"/>
          <w:lang w:eastAsia="ja-JP"/>
        </w:rPr>
        <w:t xml:space="preserve">Le Titulaire reconnaît être informé que, dans le cadre de la mise en œuvre de son propre dispositif de prévention et de lutte contre la fraude, </w:t>
      </w:r>
      <w:r w:rsidR="005A2761" w:rsidRPr="006E4847">
        <w:rPr>
          <w:rFonts w:ascii="Marianne" w:eastAsia="MS Mincho" w:hAnsi="Marianne" w:cs="Arial"/>
          <w:sz w:val="18"/>
          <w:szCs w:val="18"/>
          <w:lang w:eastAsia="ja-JP"/>
        </w:rPr>
        <w:t>France Travail</w:t>
      </w:r>
      <w:r w:rsidRPr="006E4847">
        <w:rPr>
          <w:rFonts w:ascii="Marianne" w:eastAsia="MS Mincho" w:hAnsi="Marianne" w:cs="Arial"/>
          <w:sz w:val="18"/>
          <w:szCs w:val="18"/>
          <w:lang w:eastAsia="ja-JP"/>
        </w:rPr>
        <w:t xml:space="preserve"> est susceptible de solliciter des informations et vérifications complémentaires du Titulaire. </w:t>
      </w:r>
    </w:p>
    <w:p w14:paraId="431F9F5A" w14:textId="52BEA0B3" w:rsidR="0098262F" w:rsidRPr="005C0285" w:rsidRDefault="0063466A" w:rsidP="000E6A98">
      <w:pPr>
        <w:autoSpaceDE w:val="0"/>
        <w:autoSpaceDN w:val="0"/>
        <w:adjustRightInd w:val="0"/>
        <w:spacing w:before="480"/>
        <w:jc w:val="both"/>
        <w:outlineLvl w:val="0"/>
        <w:rPr>
          <w:rFonts w:ascii="Marianne" w:hAnsi="Marianne" w:cs="Arial"/>
          <w:b/>
          <w:bCs/>
          <w:sz w:val="20"/>
          <w:szCs w:val="20"/>
        </w:rPr>
      </w:pPr>
      <w:r>
        <w:rPr>
          <w:rFonts w:ascii="Marianne" w:hAnsi="Marianne" w:cs="Arial"/>
          <w:b/>
          <w:bCs/>
          <w:sz w:val="20"/>
          <w:szCs w:val="20"/>
        </w:rPr>
        <w:t>XI</w:t>
      </w:r>
      <w:r w:rsidR="0098262F" w:rsidRPr="005C0285">
        <w:rPr>
          <w:rFonts w:ascii="Marianne" w:hAnsi="Marianne" w:cs="Arial"/>
          <w:b/>
          <w:bCs/>
          <w:sz w:val="20"/>
          <w:szCs w:val="20"/>
        </w:rPr>
        <w:t xml:space="preserve">.5. -  Assurances </w:t>
      </w:r>
    </w:p>
    <w:p w14:paraId="11170366" w14:textId="77777777" w:rsidR="00AD3811" w:rsidRPr="00A50A9E" w:rsidRDefault="00AD3811" w:rsidP="00AD3811">
      <w:pPr>
        <w:spacing w:before="180"/>
        <w:jc w:val="both"/>
        <w:rPr>
          <w:rFonts w:ascii="Marianne" w:hAnsi="Marianne"/>
          <w:sz w:val="18"/>
          <w:szCs w:val="18"/>
        </w:rPr>
      </w:pPr>
      <w:r w:rsidRPr="00A50A9E">
        <w:rPr>
          <w:rFonts w:ascii="Marianne" w:hAnsi="Marianne"/>
          <w:sz w:val="18"/>
          <w:szCs w:val="18"/>
        </w:rPr>
        <w:t>Le Titulaire déclare souscrire un contrat d’assurance de responsabilité civile en cours de validité le garantissant contre les conséquences pécuniaires de la responsabilité civile encourue à raison de dommages corporels, matériels ou immatériels subis, de son fait ou du fait de ses personnels, à l’occasion de l’exécution du marché, par des tiers, y compris les bénéficiaires des prestations et y compris lorsque les prestations sont réalisées par lui dans des locaux mis à sa disposition par France Travail. Il déclare également souscrire un contrat d’assurance de responsabilité professionnelle en cours de validité le garantissant contre les conséquences pécuniaires de la responsabilité encourue à raison des dommages causés à l’occasion de l’exécution du marché.</w:t>
      </w:r>
    </w:p>
    <w:p w14:paraId="431F9F5C" w14:textId="78F111F7" w:rsidR="0098262F" w:rsidRPr="006E4847" w:rsidRDefault="00AD3811" w:rsidP="0098262F">
      <w:pPr>
        <w:spacing w:before="180"/>
        <w:jc w:val="both"/>
        <w:rPr>
          <w:rFonts w:ascii="Marianne" w:hAnsi="Marianne"/>
          <w:sz w:val="18"/>
          <w:szCs w:val="18"/>
        </w:rPr>
      </w:pPr>
      <w:r w:rsidRPr="00A50A9E">
        <w:rPr>
          <w:rFonts w:ascii="Marianne" w:hAnsi="Marianne"/>
          <w:sz w:val="18"/>
          <w:szCs w:val="18"/>
        </w:rPr>
        <w:t xml:space="preserve">Le Titulaire déclare que les garanties dont il bénéficie à ces titres sont suffisantes au regard de l’objet du marché. A première demande de France Travail, le Titulaire produit les attestations d’assurance correspondantes précisant les types, montant et durée de validité des garanties. </w:t>
      </w:r>
    </w:p>
    <w:p w14:paraId="431F9F5D" w14:textId="4B51A6A0" w:rsidR="0098262F" w:rsidRPr="005C0285" w:rsidRDefault="0063466A" w:rsidP="000E6A98">
      <w:pPr>
        <w:autoSpaceDE w:val="0"/>
        <w:autoSpaceDN w:val="0"/>
        <w:adjustRightInd w:val="0"/>
        <w:spacing w:before="480"/>
        <w:jc w:val="both"/>
        <w:outlineLvl w:val="0"/>
        <w:rPr>
          <w:rFonts w:ascii="Marianne" w:hAnsi="Marianne" w:cs="Arial"/>
          <w:b/>
          <w:bCs/>
          <w:sz w:val="20"/>
          <w:szCs w:val="20"/>
        </w:rPr>
      </w:pPr>
      <w:r>
        <w:rPr>
          <w:rFonts w:ascii="Marianne" w:hAnsi="Marianne" w:cs="Arial"/>
          <w:b/>
          <w:bCs/>
          <w:sz w:val="20"/>
          <w:szCs w:val="20"/>
        </w:rPr>
        <w:lastRenderedPageBreak/>
        <w:t>XI</w:t>
      </w:r>
      <w:r w:rsidR="0098262F" w:rsidRPr="005C0285">
        <w:rPr>
          <w:rFonts w:ascii="Marianne" w:hAnsi="Marianne" w:cs="Arial"/>
          <w:b/>
          <w:bCs/>
          <w:sz w:val="20"/>
          <w:szCs w:val="20"/>
        </w:rPr>
        <w:t>.6. -  Propriété intellectuelle</w:t>
      </w:r>
    </w:p>
    <w:p w14:paraId="431F9F5E" w14:textId="77777777"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 xml:space="preserve">Le Titulaire demeure propriétaire de l’ensemble des droits de propriété intellectuelle sur les éléments de toute nature, notamment les outils, méthodes et savoir-faire, ainsi que la documentation, utilisés dans le cadre de l’exécution du marché, que ces éléments aient été mis au point ou développés antérieurement ou au cours de l’exécution du marché. </w:t>
      </w:r>
    </w:p>
    <w:p w14:paraId="431F9F5F" w14:textId="29227D7F"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 xml:space="preserve">Sauf accord préalable écrit du Titulaire, </w:t>
      </w:r>
      <w:r w:rsidR="005A2761" w:rsidRPr="006E4847">
        <w:rPr>
          <w:rFonts w:ascii="Marianne" w:hAnsi="Marianne" w:cs="Arial"/>
          <w:sz w:val="18"/>
          <w:szCs w:val="18"/>
        </w:rPr>
        <w:t>France Travail</w:t>
      </w:r>
      <w:r w:rsidRPr="006E4847">
        <w:rPr>
          <w:rFonts w:ascii="Marianne" w:hAnsi="Marianne" w:cs="Arial"/>
          <w:sz w:val="18"/>
          <w:szCs w:val="18"/>
        </w:rPr>
        <w:t xml:space="preserve"> ne dispose d’aucun droit de représentation, reproduction, adaptation ou traduction des éléments sur lesquels le Titulaire détient des droits de propriété intellectuelle ou faisant état des savoir-faire, méthodes et connaissances appartenant au Titulaire. </w:t>
      </w:r>
    </w:p>
    <w:p w14:paraId="431F9F60" w14:textId="1A58C10E" w:rsidR="0098262F" w:rsidRPr="005C0285" w:rsidRDefault="0098262F" w:rsidP="0098262F">
      <w:pPr>
        <w:spacing w:before="180"/>
        <w:jc w:val="both"/>
        <w:rPr>
          <w:rFonts w:ascii="Marianne" w:hAnsi="Marianne" w:cs="Arial"/>
          <w:sz w:val="20"/>
          <w:szCs w:val="20"/>
        </w:rPr>
      </w:pPr>
      <w:r w:rsidRPr="006E4847">
        <w:rPr>
          <w:rFonts w:ascii="Marianne" w:hAnsi="Marianne" w:cs="Arial"/>
          <w:sz w:val="18"/>
          <w:szCs w:val="18"/>
        </w:rPr>
        <w:t xml:space="preserve">Le Titulaire garantit </w:t>
      </w:r>
      <w:r w:rsidR="005A2761" w:rsidRPr="006E4847">
        <w:rPr>
          <w:rFonts w:ascii="Marianne" w:hAnsi="Marianne" w:cs="Arial"/>
          <w:sz w:val="18"/>
          <w:szCs w:val="18"/>
        </w:rPr>
        <w:t>France Travail</w:t>
      </w:r>
      <w:r w:rsidRPr="006E4847">
        <w:rPr>
          <w:rFonts w:ascii="Marianne" w:hAnsi="Marianne" w:cs="Arial"/>
          <w:sz w:val="18"/>
          <w:szCs w:val="18"/>
        </w:rPr>
        <w:t xml:space="preserve"> de toute revendication de tiers relative à l’exercice de leurs droits de propriété intellectuelle, savoir-faire, méthodes et connaissances respectifs, à l’occasion de l’exécution du marché. A première manifestation de la revendication d’un tiers, le Titulaire prend toute mesure propre à faire cesser le trouble et prête assistance à </w:t>
      </w:r>
      <w:r w:rsidR="005A2761" w:rsidRPr="006E4847">
        <w:rPr>
          <w:rFonts w:ascii="Marianne" w:hAnsi="Marianne" w:cs="Arial"/>
          <w:sz w:val="18"/>
          <w:szCs w:val="18"/>
        </w:rPr>
        <w:t>France Travail</w:t>
      </w:r>
      <w:r w:rsidRPr="006E4847">
        <w:rPr>
          <w:rFonts w:ascii="Marianne" w:hAnsi="Marianne" w:cs="Arial"/>
          <w:sz w:val="18"/>
          <w:szCs w:val="18"/>
        </w:rPr>
        <w:t xml:space="preserve">, notamment en communiquant les éléments de preuve ou documents utiles qu’il détient ou peut obtenir. Dans un délai maximum de </w:t>
      </w:r>
      <w:r w:rsidR="00430A51" w:rsidRPr="006E4847">
        <w:rPr>
          <w:rFonts w:ascii="Marianne" w:hAnsi="Marianne" w:cs="Arial"/>
          <w:sz w:val="18"/>
          <w:szCs w:val="18"/>
        </w:rPr>
        <w:t xml:space="preserve">8 </w:t>
      </w:r>
      <w:r w:rsidRPr="006E4847">
        <w:rPr>
          <w:rFonts w:ascii="Marianne" w:hAnsi="Marianne" w:cs="Arial"/>
          <w:sz w:val="18"/>
          <w:szCs w:val="18"/>
        </w:rPr>
        <w:t xml:space="preserve">jours calendaires à compter de sa notification, </w:t>
      </w:r>
      <w:r w:rsidR="005A2761" w:rsidRPr="006E4847">
        <w:rPr>
          <w:rFonts w:ascii="Marianne" w:hAnsi="Marianne" w:cs="Arial"/>
          <w:sz w:val="18"/>
          <w:szCs w:val="18"/>
        </w:rPr>
        <w:t>France Travail</w:t>
      </w:r>
      <w:r w:rsidRPr="006E4847">
        <w:rPr>
          <w:rFonts w:ascii="Marianne" w:hAnsi="Marianne" w:cs="Arial"/>
          <w:sz w:val="18"/>
          <w:szCs w:val="18"/>
        </w:rPr>
        <w:t xml:space="preserve"> informe le Titulaire de toute requête ou assignation fondée sur les droits de propriété intellectuelle, savoir-faire, méthodes et connaissances du Titulaire, à l’occasion de l’exécution du marché, en lui communiquant le texte de la requête ou assignation, et l’appelle à la cause en lui réservant la possibilité de soulever tout moyen utile à sa défense.</w:t>
      </w:r>
      <w:r w:rsidRPr="005C0285">
        <w:rPr>
          <w:rFonts w:ascii="Marianne" w:hAnsi="Marianne" w:cs="Arial"/>
          <w:sz w:val="20"/>
          <w:szCs w:val="20"/>
        </w:rPr>
        <w:t xml:space="preserve"> </w:t>
      </w:r>
    </w:p>
    <w:p w14:paraId="431F9F61" w14:textId="78C71E4F" w:rsidR="0098262F" w:rsidRPr="005C0285" w:rsidRDefault="0063466A" w:rsidP="00430A51">
      <w:pPr>
        <w:autoSpaceDE w:val="0"/>
        <w:autoSpaceDN w:val="0"/>
        <w:adjustRightInd w:val="0"/>
        <w:spacing w:before="480"/>
        <w:jc w:val="both"/>
        <w:outlineLvl w:val="0"/>
        <w:rPr>
          <w:rFonts w:ascii="Marianne" w:hAnsi="Marianne" w:cs="Arial"/>
          <w:b/>
          <w:bCs/>
          <w:sz w:val="20"/>
          <w:szCs w:val="20"/>
        </w:rPr>
      </w:pPr>
      <w:r>
        <w:rPr>
          <w:rFonts w:ascii="Marianne" w:hAnsi="Marianne" w:cs="Arial"/>
          <w:b/>
          <w:bCs/>
          <w:sz w:val="20"/>
          <w:szCs w:val="20"/>
        </w:rPr>
        <w:t>XI</w:t>
      </w:r>
      <w:r w:rsidR="0098262F" w:rsidRPr="005C0285">
        <w:rPr>
          <w:rFonts w:ascii="Marianne" w:hAnsi="Marianne" w:cs="Arial"/>
          <w:b/>
          <w:bCs/>
          <w:sz w:val="20"/>
          <w:szCs w:val="20"/>
        </w:rPr>
        <w:t>.7 -  Lutte contre le travail illégal et exclusion des marchés publics</w:t>
      </w:r>
    </w:p>
    <w:p w14:paraId="431F9F62" w14:textId="13BC97F5" w:rsidR="0098262F" w:rsidRPr="005C0285" w:rsidRDefault="0063466A" w:rsidP="0098262F">
      <w:pPr>
        <w:spacing w:before="180"/>
        <w:jc w:val="both"/>
        <w:rPr>
          <w:rFonts w:ascii="Marianne" w:hAnsi="Marianne" w:cs="Arial"/>
          <w:b/>
          <w:bCs/>
          <w:sz w:val="20"/>
          <w:szCs w:val="20"/>
        </w:rPr>
      </w:pPr>
      <w:r>
        <w:rPr>
          <w:rFonts w:ascii="Marianne" w:hAnsi="Marianne" w:cs="Arial"/>
          <w:b/>
          <w:bCs/>
          <w:sz w:val="20"/>
          <w:szCs w:val="20"/>
        </w:rPr>
        <w:t>XI</w:t>
      </w:r>
      <w:r w:rsidR="0098262F" w:rsidRPr="005C0285">
        <w:rPr>
          <w:rFonts w:ascii="Marianne" w:hAnsi="Marianne" w:cs="Arial"/>
          <w:b/>
          <w:bCs/>
          <w:sz w:val="20"/>
          <w:szCs w:val="20"/>
        </w:rPr>
        <w:t xml:space="preserve">.7.1 -  Lutte contre le travail illégal </w:t>
      </w:r>
    </w:p>
    <w:p w14:paraId="431F9F63" w14:textId="44B55EAA"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 xml:space="preserve">Conformément aux dispositions des articles D.8222-5 ou D.8222-7 et D.8254-4 du code du travail, le Titulaire produit, sans autre rappel de </w:t>
      </w:r>
      <w:r w:rsidR="005A2761" w:rsidRPr="006E4847">
        <w:rPr>
          <w:rFonts w:ascii="Marianne" w:hAnsi="Marianne" w:cs="Arial"/>
          <w:sz w:val="18"/>
          <w:szCs w:val="18"/>
        </w:rPr>
        <w:t>France Travail</w:t>
      </w:r>
      <w:r w:rsidRPr="006E4847">
        <w:rPr>
          <w:rFonts w:ascii="Marianne" w:hAnsi="Marianne" w:cs="Arial"/>
          <w:sz w:val="18"/>
          <w:szCs w:val="18"/>
        </w:rPr>
        <w:t xml:space="preserve">, les pièces attestant de la régularité de sa situation au regard de la lutte contre le travail dissimulé tous les </w:t>
      </w:r>
      <w:r w:rsidR="00A52DAA" w:rsidRPr="006E4847">
        <w:rPr>
          <w:rFonts w:ascii="Marianne" w:hAnsi="Marianne" w:cs="Arial"/>
          <w:sz w:val="18"/>
          <w:szCs w:val="18"/>
        </w:rPr>
        <w:t xml:space="preserve">6 </w:t>
      </w:r>
      <w:r w:rsidRPr="006E4847">
        <w:rPr>
          <w:rFonts w:ascii="Marianne" w:hAnsi="Marianne" w:cs="Arial"/>
          <w:sz w:val="18"/>
          <w:szCs w:val="18"/>
        </w:rPr>
        <w:t>mois jusqu’à la fin de l’exécution du marché</w:t>
      </w:r>
      <w:r w:rsidR="009260CF" w:rsidRPr="006E4847">
        <w:rPr>
          <w:rFonts w:ascii="Marianne" w:hAnsi="Marianne" w:cs="Arial"/>
          <w:sz w:val="18"/>
          <w:szCs w:val="18"/>
        </w:rPr>
        <w:t xml:space="preserve">, </w:t>
      </w:r>
      <w:r w:rsidR="00A52DAA" w:rsidRPr="006E4847">
        <w:rPr>
          <w:rFonts w:ascii="Marianne" w:hAnsi="Marianne" w:cs="Arial"/>
          <w:sz w:val="18"/>
          <w:szCs w:val="18"/>
        </w:rPr>
        <w:t>à savoir</w:t>
      </w:r>
      <w:r w:rsidRPr="006E4847">
        <w:rPr>
          <w:rFonts w:ascii="Marianne" w:hAnsi="Marianne" w:cs="Arial"/>
          <w:sz w:val="18"/>
          <w:szCs w:val="18"/>
        </w:rPr>
        <w:t xml:space="preserve"> : </w:t>
      </w:r>
    </w:p>
    <w:p w14:paraId="431F9F64" w14:textId="3C8E663E" w:rsidR="0098262F" w:rsidRPr="006E4847" w:rsidRDefault="0098262F" w:rsidP="00922646">
      <w:pPr>
        <w:numPr>
          <w:ilvl w:val="0"/>
          <w:numId w:val="12"/>
        </w:numPr>
        <w:spacing w:before="120"/>
        <w:ind w:left="714" w:hanging="357"/>
        <w:jc w:val="both"/>
        <w:rPr>
          <w:rFonts w:ascii="Marianne" w:hAnsi="Marianne" w:cs="Arial"/>
          <w:sz w:val="18"/>
          <w:szCs w:val="18"/>
        </w:rPr>
      </w:pPr>
      <w:r w:rsidRPr="006E4847">
        <w:rPr>
          <w:rFonts w:ascii="Marianne" w:hAnsi="Marianne" w:cs="Arial"/>
          <w:sz w:val="18"/>
          <w:szCs w:val="18"/>
        </w:rPr>
        <w:t xml:space="preserve">s’il est établi en France, les pièces listées à l’article D.8222-5 du code du travail (une attestation de fourniture des déclarations sociales et de paiement des cotisations et contributions de sécurité sociale, prévue à l’article L.243-15 du code de sécurité sociale, émanant de l’organisme de protection sociale chargé du recouvrement des cotisations et des contributions datant de moins de </w:t>
      </w:r>
      <w:r w:rsidR="00A52DAA" w:rsidRPr="006E4847">
        <w:rPr>
          <w:rFonts w:ascii="Marianne" w:hAnsi="Marianne" w:cs="Arial"/>
          <w:sz w:val="18"/>
          <w:szCs w:val="18"/>
        </w:rPr>
        <w:t xml:space="preserve">6 </w:t>
      </w:r>
      <w:r w:rsidRPr="006E4847">
        <w:rPr>
          <w:rFonts w:ascii="Marianne" w:hAnsi="Marianne" w:cs="Arial"/>
          <w:sz w:val="18"/>
          <w:szCs w:val="18"/>
        </w:rPr>
        <w:t>mois</w:t>
      </w:r>
      <w:r w:rsidR="00A52DAA" w:rsidRPr="006E4847">
        <w:rPr>
          <w:rFonts w:ascii="Marianne" w:hAnsi="Marianne" w:cs="Arial"/>
          <w:sz w:val="18"/>
          <w:szCs w:val="18"/>
        </w:rPr>
        <w:t xml:space="preserve"> et un extrait de l'inscription au registre du commerce et des sociétés ou autre document listé au 2° même article du code du travail pour les Titulaires concernés</w:t>
      </w:r>
      <w:r w:rsidRPr="006E4847">
        <w:rPr>
          <w:rFonts w:ascii="Marianne" w:hAnsi="Marianne" w:cs="Arial"/>
          <w:sz w:val="18"/>
          <w:szCs w:val="18"/>
        </w:rPr>
        <w:t>)</w:t>
      </w:r>
    </w:p>
    <w:p w14:paraId="431F9F65" w14:textId="0360428A" w:rsidR="0098262F" w:rsidRPr="006E4847" w:rsidRDefault="0098262F" w:rsidP="00922646">
      <w:pPr>
        <w:numPr>
          <w:ilvl w:val="0"/>
          <w:numId w:val="12"/>
        </w:numPr>
        <w:spacing w:before="40"/>
        <w:ind w:left="714" w:hanging="357"/>
        <w:jc w:val="both"/>
        <w:rPr>
          <w:rFonts w:ascii="Marianne" w:hAnsi="Marianne" w:cs="Arial"/>
          <w:sz w:val="18"/>
          <w:szCs w:val="18"/>
        </w:rPr>
      </w:pPr>
      <w:r w:rsidRPr="006E4847">
        <w:rPr>
          <w:rFonts w:ascii="Marianne" w:hAnsi="Marianne" w:cs="Arial"/>
          <w:sz w:val="18"/>
          <w:szCs w:val="18"/>
        </w:rPr>
        <w:t>s’il est établi ou domicilié à l’étranger, les pièces listées à l’article D.8222-7 du code du travail</w:t>
      </w:r>
    </w:p>
    <w:p w14:paraId="431F9F66" w14:textId="4E76D1FD" w:rsidR="0098262F" w:rsidRPr="006E4847" w:rsidRDefault="0098262F" w:rsidP="00922646">
      <w:pPr>
        <w:numPr>
          <w:ilvl w:val="0"/>
          <w:numId w:val="12"/>
        </w:numPr>
        <w:spacing w:before="40"/>
        <w:ind w:left="714" w:hanging="357"/>
        <w:jc w:val="both"/>
        <w:rPr>
          <w:rFonts w:ascii="Marianne" w:hAnsi="Marianne" w:cs="Arial"/>
          <w:sz w:val="18"/>
          <w:szCs w:val="18"/>
        </w:rPr>
      </w:pPr>
      <w:r w:rsidRPr="006E4847">
        <w:rPr>
          <w:rFonts w:ascii="Marianne" w:hAnsi="Marianne" w:cs="Arial"/>
          <w:sz w:val="18"/>
          <w:szCs w:val="18"/>
        </w:rPr>
        <w:t>dans tous les cas, la liste nominative des salariés étrangers soumis à l’autorisation de travail prévue à l’article D.8254-2 du code du travail. Cette liste est établie à partir du registre unique du personnel et précise, pour chaque salarié, sa date d’embauche, sa nationalité, le type et le numéro d’ordre du titre valant autorisation de travail. Dans l’hypothèse où le Titulaire n’emploie pas de salariés étrangers, il produit une attestation sur l’honneur en ce sens.</w:t>
      </w:r>
    </w:p>
    <w:p w14:paraId="431F9F67" w14:textId="77777777"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L’attention du Titulaire est attirée sur le fait que l’article D.8222-5 et, le cas échéant, l’article D.8222-7 du code du travail lui imposent de procéder, à l’égard d’un sous-traitant, avant la notification du marché puis en cours d’exécution, à ces mêmes vérifications dès lors que le montant maximum des prestations qu’il envisage de sous-traiter excède le montant prévu à l’article R.8222-1 du code du travail, soit 5 000 €HT à la date de notification du marché.</w:t>
      </w:r>
    </w:p>
    <w:p w14:paraId="431F9F68" w14:textId="1FE8162D"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 xml:space="preserve">En complément de ces obligations, sans préjudice des dispositions du deuxième alinéa de l’article L.1262-4-1 du code du travail, lorsque le Titulaire du marché, un sous-traitant direct ou indirect, une entreprise de travail temporaire auquel il recourt dès lors qu’il est établi hors de France, détache des salariés dans les conditions mentionnées aux articles L.1262-1 et L.1262-2 du code du travail, il remet à </w:t>
      </w:r>
      <w:r w:rsidR="005A2761" w:rsidRPr="006E4847">
        <w:rPr>
          <w:rFonts w:ascii="Marianne" w:hAnsi="Marianne" w:cs="Arial"/>
          <w:sz w:val="18"/>
          <w:szCs w:val="18"/>
        </w:rPr>
        <w:t>France Travail</w:t>
      </w:r>
      <w:r w:rsidRPr="006E4847">
        <w:rPr>
          <w:rFonts w:ascii="Marianne" w:hAnsi="Marianne" w:cs="Arial"/>
          <w:sz w:val="18"/>
          <w:szCs w:val="18"/>
        </w:rPr>
        <w:t xml:space="preserve">, préalablement à chaque détachement, une copie de la déclaration mentionnée à l'article L.1262-2-1-I du code du travail. A défaut, </w:t>
      </w:r>
      <w:r w:rsidR="005A2761" w:rsidRPr="006E4847">
        <w:rPr>
          <w:rFonts w:ascii="Marianne" w:hAnsi="Marianne" w:cs="Arial"/>
          <w:sz w:val="18"/>
          <w:szCs w:val="18"/>
        </w:rPr>
        <w:t>France Travail</w:t>
      </w:r>
      <w:r w:rsidRPr="006E4847">
        <w:rPr>
          <w:rFonts w:ascii="Marianne" w:hAnsi="Marianne" w:cs="Arial"/>
          <w:sz w:val="18"/>
          <w:szCs w:val="18"/>
        </w:rPr>
        <w:t xml:space="preserve"> adresse, dans les </w:t>
      </w:r>
      <w:r w:rsidR="00A52DAA" w:rsidRPr="006E4847">
        <w:rPr>
          <w:rFonts w:ascii="Marianne" w:hAnsi="Marianne" w:cs="Arial"/>
          <w:sz w:val="18"/>
          <w:szCs w:val="18"/>
        </w:rPr>
        <w:t>48</w:t>
      </w:r>
      <w:r w:rsidRPr="006E4847">
        <w:rPr>
          <w:rFonts w:ascii="Marianne" w:hAnsi="Marianne" w:cs="Arial"/>
          <w:sz w:val="18"/>
          <w:szCs w:val="18"/>
        </w:rPr>
        <w:t xml:space="preserve"> heures suivant le début du détachement, une déclaration à l'inspection du travail dans les conditions définies à l’article L.1262-4-1 du code du travail.</w:t>
      </w:r>
    </w:p>
    <w:p w14:paraId="73490976" w14:textId="77777777" w:rsidR="008E4964" w:rsidRDefault="008E4964" w:rsidP="0098262F">
      <w:pPr>
        <w:spacing w:before="360"/>
        <w:jc w:val="both"/>
        <w:rPr>
          <w:rFonts w:ascii="Marianne" w:hAnsi="Marianne" w:cs="Arial"/>
          <w:b/>
          <w:bCs/>
          <w:sz w:val="20"/>
          <w:szCs w:val="20"/>
        </w:rPr>
      </w:pPr>
    </w:p>
    <w:p w14:paraId="431F9F69" w14:textId="2A124987" w:rsidR="0098262F" w:rsidRPr="005C0285" w:rsidRDefault="006E4847" w:rsidP="0098262F">
      <w:pPr>
        <w:spacing w:before="360"/>
        <w:jc w:val="both"/>
        <w:rPr>
          <w:rFonts w:ascii="Marianne" w:hAnsi="Marianne" w:cs="Arial"/>
          <w:b/>
          <w:bCs/>
          <w:sz w:val="20"/>
          <w:szCs w:val="20"/>
        </w:rPr>
      </w:pPr>
      <w:r>
        <w:rPr>
          <w:rFonts w:ascii="Marianne" w:hAnsi="Marianne" w:cs="Arial"/>
          <w:b/>
          <w:bCs/>
          <w:sz w:val="20"/>
          <w:szCs w:val="20"/>
        </w:rPr>
        <w:lastRenderedPageBreak/>
        <w:t>XI</w:t>
      </w:r>
      <w:r w:rsidR="0098262F" w:rsidRPr="005C0285">
        <w:rPr>
          <w:rFonts w:ascii="Marianne" w:hAnsi="Marianne" w:cs="Arial"/>
          <w:b/>
          <w:bCs/>
          <w:sz w:val="20"/>
          <w:szCs w:val="20"/>
        </w:rPr>
        <w:t xml:space="preserve">.7.2 </w:t>
      </w:r>
      <w:r w:rsidR="008E4964">
        <w:rPr>
          <w:rFonts w:ascii="Marianne" w:hAnsi="Marianne" w:cs="Arial"/>
          <w:b/>
          <w:bCs/>
          <w:sz w:val="20"/>
          <w:szCs w:val="20"/>
        </w:rPr>
        <w:t>-</w:t>
      </w:r>
      <w:r w:rsidR="0098262F" w:rsidRPr="005C0285">
        <w:rPr>
          <w:rFonts w:ascii="Marianne" w:hAnsi="Marianne" w:cs="Arial"/>
          <w:b/>
          <w:bCs/>
          <w:sz w:val="20"/>
          <w:szCs w:val="20"/>
        </w:rPr>
        <w:t xml:space="preserve">  Exclusion des marchés publics</w:t>
      </w:r>
    </w:p>
    <w:p w14:paraId="431F9F6A" w14:textId="01B717C0" w:rsidR="0098262F" w:rsidRPr="005C0285" w:rsidRDefault="0098262F" w:rsidP="0098262F">
      <w:pPr>
        <w:spacing w:before="180"/>
        <w:jc w:val="both"/>
        <w:rPr>
          <w:rFonts w:ascii="Marianne" w:hAnsi="Marianne" w:cs="Arial"/>
          <w:sz w:val="20"/>
          <w:szCs w:val="20"/>
        </w:rPr>
      </w:pPr>
      <w:r w:rsidRPr="006E4847">
        <w:rPr>
          <w:rFonts w:ascii="Marianne" w:hAnsi="Marianne" w:cs="Arial"/>
          <w:sz w:val="18"/>
          <w:szCs w:val="18"/>
        </w:rPr>
        <w:t xml:space="preserve">Sans préjudice des </w:t>
      </w:r>
      <w:r w:rsidRPr="00933863">
        <w:rPr>
          <w:rFonts w:ascii="Marianne" w:hAnsi="Marianne" w:cs="Arial"/>
          <w:sz w:val="18"/>
          <w:szCs w:val="18"/>
        </w:rPr>
        <w:t xml:space="preserve">dispositions de l’article </w:t>
      </w:r>
      <w:r w:rsidR="00933863" w:rsidRPr="00933863">
        <w:rPr>
          <w:rFonts w:ascii="Marianne" w:hAnsi="Marianne" w:cs="Arial"/>
          <w:sz w:val="18"/>
          <w:szCs w:val="18"/>
        </w:rPr>
        <w:t xml:space="preserve">XII.1 </w:t>
      </w:r>
      <w:r w:rsidRPr="00933863">
        <w:rPr>
          <w:rFonts w:ascii="Marianne" w:hAnsi="Marianne" w:cs="Arial"/>
          <w:sz w:val="18"/>
          <w:szCs w:val="18"/>
        </w:rPr>
        <w:t xml:space="preserve">du </w:t>
      </w:r>
      <w:r w:rsidR="00933863" w:rsidRPr="00933863">
        <w:rPr>
          <w:rFonts w:ascii="Marianne" w:hAnsi="Marianne" w:cs="Arial"/>
          <w:sz w:val="18"/>
          <w:szCs w:val="18"/>
        </w:rPr>
        <w:t>co</w:t>
      </w:r>
      <w:r w:rsidRPr="00933863">
        <w:rPr>
          <w:rFonts w:ascii="Marianne" w:hAnsi="Marianne" w:cs="Arial"/>
          <w:sz w:val="18"/>
          <w:szCs w:val="18"/>
        </w:rPr>
        <w:t>ntrat, le Titulaire</w:t>
      </w:r>
      <w:r w:rsidRPr="006E4847">
        <w:rPr>
          <w:rFonts w:ascii="Marianne" w:hAnsi="Marianne" w:cs="Arial"/>
          <w:sz w:val="18"/>
          <w:szCs w:val="18"/>
        </w:rPr>
        <w:t xml:space="preserve"> informe sans délai </w:t>
      </w:r>
      <w:r w:rsidR="005A2761" w:rsidRPr="006E4847">
        <w:rPr>
          <w:rFonts w:ascii="Marianne" w:hAnsi="Marianne" w:cs="Arial"/>
          <w:sz w:val="18"/>
          <w:szCs w:val="18"/>
        </w:rPr>
        <w:t>France Travail</w:t>
      </w:r>
      <w:r w:rsidRPr="006E4847">
        <w:rPr>
          <w:rFonts w:ascii="Marianne" w:hAnsi="Marianne" w:cs="Arial"/>
          <w:sz w:val="18"/>
          <w:szCs w:val="18"/>
        </w:rPr>
        <w:t xml:space="preserve"> de tout changement de sa situation ayant pour effet de le placer dans un des cas d’interdiction de soumissionner aux marchés publics prévus aux articles L.2141-1 à L.2141-11 du code de la commande publique</w:t>
      </w:r>
      <w:r w:rsidRPr="005C0285">
        <w:rPr>
          <w:rFonts w:ascii="Marianne" w:hAnsi="Marianne" w:cs="Arial"/>
          <w:sz w:val="20"/>
          <w:szCs w:val="20"/>
        </w:rPr>
        <w:t xml:space="preserve">. </w:t>
      </w:r>
    </w:p>
    <w:p w14:paraId="431F9F70" w14:textId="79794D21" w:rsidR="0098262F" w:rsidRPr="005C0285" w:rsidRDefault="006E4847" w:rsidP="00AB1D27">
      <w:pPr>
        <w:spacing w:before="360" w:after="360"/>
        <w:outlineLvl w:val="0"/>
        <w:rPr>
          <w:rFonts w:ascii="Marianne" w:hAnsi="Marianne" w:cs="Arial"/>
          <w:b/>
          <w:caps/>
          <w:sz w:val="20"/>
          <w:szCs w:val="20"/>
        </w:rPr>
      </w:pPr>
      <w:r>
        <w:rPr>
          <w:rFonts w:ascii="Marianne" w:hAnsi="Marianne" w:cs="Arial"/>
          <w:b/>
          <w:caps/>
          <w:sz w:val="20"/>
          <w:szCs w:val="20"/>
        </w:rPr>
        <w:t>XII</w:t>
      </w:r>
      <w:r w:rsidR="0098262F" w:rsidRPr="005C0285">
        <w:rPr>
          <w:rFonts w:ascii="Marianne" w:hAnsi="Marianne" w:cs="Arial"/>
          <w:b/>
          <w:caps/>
          <w:sz w:val="20"/>
          <w:szCs w:val="20"/>
        </w:rPr>
        <w:t xml:space="preserve">. -  </w:t>
      </w:r>
      <w:r w:rsidR="0036276E" w:rsidRPr="005C0285">
        <w:rPr>
          <w:rFonts w:ascii="Marianne" w:hAnsi="Marianne" w:cs="Arial"/>
          <w:b/>
          <w:caps/>
          <w:sz w:val="20"/>
          <w:szCs w:val="20"/>
        </w:rPr>
        <w:t>RESILIATION</w:t>
      </w:r>
    </w:p>
    <w:p w14:paraId="431F9F71" w14:textId="5DB73B18" w:rsidR="0098262F" w:rsidRPr="005C0285" w:rsidRDefault="006E4847" w:rsidP="0098262F">
      <w:pPr>
        <w:autoSpaceDE w:val="0"/>
        <w:autoSpaceDN w:val="0"/>
        <w:adjustRightInd w:val="0"/>
        <w:spacing w:before="180"/>
        <w:jc w:val="both"/>
        <w:rPr>
          <w:rFonts w:ascii="Marianne" w:hAnsi="Marianne" w:cs="Arial"/>
          <w:b/>
          <w:bCs/>
          <w:sz w:val="20"/>
          <w:szCs w:val="20"/>
        </w:rPr>
      </w:pPr>
      <w:r>
        <w:rPr>
          <w:rFonts w:ascii="Marianne" w:hAnsi="Marianne" w:cs="Arial"/>
          <w:b/>
          <w:bCs/>
          <w:sz w:val="20"/>
          <w:szCs w:val="20"/>
        </w:rPr>
        <w:t>XII</w:t>
      </w:r>
      <w:r w:rsidR="0098262F" w:rsidRPr="005C0285">
        <w:rPr>
          <w:rFonts w:ascii="Marianne" w:hAnsi="Marianne" w:cs="Arial"/>
          <w:b/>
          <w:bCs/>
          <w:sz w:val="20"/>
          <w:szCs w:val="20"/>
        </w:rPr>
        <w:t xml:space="preserve">.1. -  Résiliation aux torts exclusifs du Titulaire  </w:t>
      </w:r>
    </w:p>
    <w:p w14:paraId="431F9F72" w14:textId="77777777" w:rsidR="0098262F" w:rsidRPr="00FE59EB" w:rsidRDefault="0098262F" w:rsidP="0098262F">
      <w:pPr>
        <w:spacing w:before="180"/>
        <w:jc w:val="both"/>
        <w:rPr>
          <w:rFonts w:ascii="Marianne" w:hAnsi="Marianne" w:cs="Arial"/>
          <w:sz w:val="18"/>
          <w:szCs w:val="18"/>
        </w:rPr>
      </w:pPr>
      <w:r w:rsidRPr="00FE59EB">
        <w:rPr>
          <w:rFonts w:ascii="Marianne" w:hAnsi="Marianne" w:cs="Arial"/>
          <w:sz w:val="18"/>
          <w:szCs w:val="18"/>
        </w:rPr>
        <w:t xml:space="preserve">Sans préjudice des poursuites le cas échéant engagées à l’encontre du Titulaire, le marché est résilié, sans mise en demeure préalable, aux torts exclusifs du Titulaire, dans les cas suivants : </w:t>
      </w:r>
    </w:p>
    <w:p w14:paraId="431F9F73" w14:textId="5D887D68" w:rsidR="0098262F" w:rsidRPr="00FE59EB" w:rsidRDefault="0098262F" w:rsidP="00922646">
      <w:pPr>
        <w:numPr>
          <w:ilvl w:val="0"/>
          <w:numId w:val="15"/>
        </w:numPr>
        <w:tabs>
          <w:tab w:val="clear" w:pos="1440"/>
          <w:tab w:val="num" w:pos="540"/>
        </w:tabs>
        <w:spacing w:before="180"/>
        <w:ind w:left="540" w:hanging="540"/>
        <w:jc w:val="both"/>
        <w:rPr>
          <w:rFonts w:ascii="Marianne" w:hAnsi="Marianne" w:cs="Arial"/>
          <w:sz w:val="18"/>
          <w:szCs w:val="18"/>
        </w:rPr>
      </w:pPr>
      <w:r w:rsidRPr="00FE59EB">
        <w:rPr>
          <w:rFonts w:ascii="Marianne" w:hAnsi="Marianne" w:cs="Arial"/>
          <w:sz w:val="18"/>
          <w:szCs w:val="18"/>
        </w:rPr>
        <w:t xml:space="preserve">en cas de rejet de la demande d’enregistrement, de l’annulation de l’enregistrement ou de la caducité de la déclaration d’activité dans les conditions définies aux </w:t>
      </w:r>
      <w:r w:rsidRPr="00FE59EB">
        <w:rPr>
          <w:rFonts w:ascii="Marianne" w:hAnsi="Marianne" w:cs="Arial"/>
          <w:bCs/>
          <w:color w:val="000000"/>
          <w:sz w:val="18"/>
          <w:szCs w:val="18"/>
        </w:rPr>
        <w:t>articles L.6351-1 et suivants du code du travail</w:t>
      </w:r>
      <w:r w:rsidR="00A52DAA" w:rsidRPr="00FE59EB">
        <w:rPr>
          <w:rFonts w:ascii="Marianne" w:hAnsi="Marianne" w:cs="Arial"/>
          <w:sz w:val="18"/>
          <w:szCs w:val="18"/>
        </w:rPr>
        <w:t>, ainsi que en cas de suspension ou retrait de la certification qualité prévue à l’article L.6316-1 du code du travail</w:t>
      </w:r>
    </w:p>
    <w:p w14:paraId="0905CA00" w14:textId="1C240239" w:rsidR="00774569" w:rsidRPr="00FE59EB" w:rsidRDefault="001B6ACE" w:rsidP="00922646">
      <w:pPr>
        <w:numPr>
          <w:ilvl w:val="0"/>
          <w:numId w:val="15"/>
        </w:numPr>
        <w:tabs>
          <w:tab w:val="clear" w:pos="1440"/>
          <w:tab w:val="num" w:pos="540"/>
        </w:tabs>
        <w:spacing w:before="40"/>
        <w:ind w:left="539" w:hanging="539"/>
        <w:jc w:val="both"/>
        <w:rPr>
          <w:rFonts w:ascii="Marianne" w:hAnsi="Marianne" w:cs="Arial"/>
          <w:sz w:val="18"/>
          <w:szCs w:val="18"/>
        </w:rPr>
      </w:pPr>
      <w:r w:rsidRPr="00FE59EB">
        <w:rPr>
          <w:rFonts w:ascii="Marianne" w:eastAsiaTheme="minorEastAsia" w:hAnsi="Marianne"/>
          <w:sz w:val="18"/>
          <w:szCs w:val="18"/>
        </w:rPr>
        <w:t>en cas de contravention à la législation ou réglementation du travail, y compris les dispositions du Livre III de sa sixième Partie, ou relative à la sous-traitance, d’actes frauduleux ou de tout autre fait pénalement répréhensible commis à l’occasion de l’exécution du marché </w:t>
      </w:r>
    </w:p>
    <w:p w14:paraId="6229E46E" w14:textId="7B9C648B" w:rsidR="00774569" w:rsidRPr="00B4515C" w:rsidRDefault="0006150E" w:rsidP="00922646">
      <w:pPr>
        <w:numPr>
          <w:ilvl w:val="0"/>
          <w:numId w:val="15"/>
        </w:numPr>
        <w:tabs>
          <w:tab w:val="clear" w:pos="1440"/>
          <w:tab w:val="num" w:pos="540"/>
        </w:tabs>
        <w:spacing w:before="40"/>
        <w:ind w:left="539" w:hanging="539"/>
        <w:jc w:val="both"/>
        <w:rPr>
          <w:rFonts w:ascii="Marianne" w:hAnsi="Marianne" w:cs="Arial"/>
          <w:sz w:val="18"/>
          <w:szCs w:val="18"/>
        </w:rPr>
      </w:pPr>
      <w:r w:rsidRPr="00FE59EB">
        <w:rPr>
          <w:rFonts w:ascii="Marianne" w:eastAsiaTheme="minorEastAsia" w:hAnsi="Marianne"/>
          <w:sz w:val="18"/>
          <w:szCs w:val="18"/>
        </w:rPr>
        <w:t xml:space="preserve">en cas d’inexactitude des renseignements communiqués avant la notification du marché en application de l’article R.2143-3 du code de la commande publique, ainsi qu’en cas d’inexactitude des </w:t>
      </w:r>
      <w:r w:rsidRPr="00B4515C">
        <w:rPr>
          <w:rFonts w:ascii="Marianne" w:eastAsiaTheme="minorEastAsia" w:hAnsi="Marianne"/>
          <w:sz w:val="18"/>
          <w:szCs w:val="18"/>
        </w:rPr>
        <w:t>documents et renseignements fournis en application des articles D.8222-5 ou D.8222-7 ou D.8254-2 à D.8254-5 du code du travail ou de refus de produire ces pièces </w:t>
      </w:r>
    </w:p>
    <w:p w14:paraId="431F9F74" w14:textId="07E9FF0B" w:rsidR="0098262F" w:rsidRPr="00B4515C" w:rsidRDefault="0098262F" w:rsidP="00922646">
      <w:pPr>
        <w:numPr>
          <w:ilvl w:val="0"/>
          <w:numId w:val="15"/>
        </w:numPr>
        <w:tabs>
          <w:tab w:val="clear" w:pos="1440"/>
          <w:tab w:val="num" w:pos="540"/>
        </w:tabs>
        <w:spacing w:before="40"/>
        <w:ind w:left="539" w:hanging="539"/>
        <w:jc w:val="both"/>
        <w:rPr>
          <w:rFonts w:ascii="Marianne" w:hAnsi="Marianne" w:cs="Arial"/>
          <w:sz w:val="18"/>
          <w:szCs w:val="18"/>
        </w:rPr>
      </w:pPr>
      <w:r w:rsidRPr="00B4515C">
        <w:rPr>
          <w:rFonts w:ascii="Marianne" w:hAnsi="Marianne" w:cs="Arial"/>
          <w:sz w:val="18"/>
          <w:szCs w:val="18"/>
        </w:rPr>
        <w:t>en cas de manquement aux obligations résultant des articles V</w:t>
      </w:r>
      <w:r w:rsidR="00AB3F65" w:rsidRPr="00B4515C">
        <w:rPr>
          <w:rFonts w:ascii="Marianne" w:hAnsi="Marianne" w:cs="Arial"/>
          <w:sz w:val="18"/>
          <w:szCs w:val="18"/>
        </w:rPr>
        <w:t>I</w:t>
      </w:r>
      <w:r w:rsidRPr="00B4515C">
        <w:rPr>
          <w:rFonts w:ascii="Marianne" w:hAnsi="Marianne" w:cs="Arial"/>
          <w:sz w:val="18"/>
          <w:szCs w:val="18"/>
        </w:rPr>
        <w:t xml:space="preserve">.2 et </w:t>
      </w:r>
      <w:r w:rsidR="00AB3F65" w:rsidRPr="00B4515C">
        <w:rPr>
          <w:rFonts w:ascii="Marianne" w:hAnsi="Marianne" w:cs="Arial"/>
          <w:sz w:val="18"/>
          <w:szCs w:val="18"/>
        </w:rPr>
        <w:t>X</w:t>
      </w:r>
      <w:r w:rsidRPr="00B4515C">
        <w:rPr>
          <w:rFonts w:ascii="Marianne" w:hAnsi="Marianne" w:cs="Arial"/>
          <w:sz w:val="18"/>
          <w:szCs w:val="18"/>
        </w:rPr>
        <w:t>I.3</w:t>
      </w:r>
      <w:r w:rsidR="008D32AC">
        <w:rPr>
          <w:rFonts w:ascii="Marianne" w:hAnsi="Marianne" w:cs="Arial"/>
          <w:sz w:val="18"/>
          <w:szCs w:val="18"/>
        </w:rPr>
        <w:t xml:space="preserve"> du présent contrat</w:t>
      </w:r>
    </w:p>
    <w:p w14:paraId="431F9F77" w14:textId="4B2B2CBF" w:rsidR="0098262F" w:rsidRPr="00FE59EB" w:rsidRDefault="0098262F" w:rsidP="00922646">
      <w:pPr>
        <w:numPr>
          <w:ilvl w:val="0"/>
          <w:numId w:val="15"/>
        </w:numPr>
        <w:tabs>
          <w:tab w:val="clear" w:pos="1440"/>
          <w:tab w:val="num" w:pos="540"/>
        </w:tabs>
        <w:spacing w:before="40"/>
        <w:ind w:left="539" w:hanging="539"/>
        <w:jc w:val="both"/>
        <w:rPr>
          <w:rFonts w:ascii="Marianne" w:hAnsi="Marianne" w:cs="Arial"/>
          <w:sz w:val="18"/>
          <w:szCs w:val="18"/>
        </w:rPr>
      </w:pPr>
      <w:r w:rsidRPr="00FE59EB">
        <w:rPr>
          <w:rFonts w:ascii="Marianne" w:hAnsi="Marianne" w:cs="Arial"/>
          <w:sz w:val="18"/>
          <w:szCs w:val="18"/>
        </w:rPr>
        <w:t>lorsque le Titulaire déclare ne pas pouvoir respecter ses engagements</w:t>
      </w:r>
    </w:p>
    <w:p w14:paraId="431F9F78" w14:textId="5B3E6F91" w:rsidR="0098262F" w:rsidRPr="00FE59EB" w:rsidRDefault="0098262F" w:rsidP="00922646">
      <w:pPr>
        <w:numPr>
          <w:ilvl w:val="0"/>
          <w:numId w:val="15"/>
        </w:numPr>
        <w:tabs>
          <w:tab w:val="clear" w:pos="1440"/>
          <w:tab w:val="num" w:pos="540"/>
        </w:tabs>
        <w:spacing w:before="40"/>
        <w:ind w:left="539" w:hanging="539"/>
        <w:jc w:val="both"/>
        <w:rPr>
          <w:rFonts w:ascii="Marianne" w:hAnsi="Marianne" w:cs="Arial"/>
          <w:sz w:val="18"/>
          <w:szCs w:val="18"/>
        </w:rPr>
      </w:pPr>
      <w:r w:rsidRPr="00FE59EB">
        <w:rPr>
          <w:rFonts w:ascii="Marianne" w:hAnsi="Marianne" w:cs="Arial"/>
          <w:sz w:val="18"/>
          <w:szCs w:val="18"/>
        </w:rPr>
        <w:t xml:space="preserve">dans le cas où le Titulaire est placé dans l’une des situations mentionnées aux articles L.2141-1 à L.2141-11 du code de la commande publique ayant pour effet de l’exclure d’un marché, sauf ouverture d’une procédure de redressement judiciaire en application de l’article L.631-1 du code de commerce dès lors que le Titulaire en a informé sans délai </w:t>
      </w:r>
      <w:r w:rsidR="005A2761" w:rsidRPr="00FE59EB">
        <w:rPr>
          <w:rFonts w:ascii="Marianne" w:hAnsi="Marianne" w:cs="Arial"/>
          <w:sz w:val="18"/>
          <w:szCs w:val="18"/>
        </w:rPr>
        <w:t>France Travail</w:t>
      </w:r>
    </w:p>
    <w:p w14:paraId="24D96129" w14:textId="054AF05C" w:rsidR="009A38D5" w:rsidRPr="00FE59EB" w:rsidRDefault="009A38D5" w:rsidP="00922646">
      <w:pPr>
        <w:numPr>
          <w:ilvl w:val="0"/>
          <w:numId w:val="15"/>
        </w:numPr>
        <w:tabs>
          <w:tab w:val="clear" w:pos="1440"/>
          <w:tab w:val="num" w:pos="540"/>
        </w:tabs>
        <w:spacing w:before="40"/>
        <w:ind w:left="539" w:hanging="539"/>
        <w:jc w:val="both"/>
        <w:rPr>
          <w:rFonts w:ascii="Marianne" w:hAnsi="Marianne" w:cs="Arial"/>
          <w:sz w:val="18"/>
          <w:szCs w:val="18"/>
        </w:rPr>
      </w:pPr>
      <w:r w:rsidRPr="00FE59EB">
        <w:rPr>
          <w:rFonts w:ascii="Marianne" w:eastAsiaTheme="minorEastAsia" w:hAnsi="Marianne"/>
          <w:sz w:val="18"/>
          <w:szCs w:val="18"/>
        </w:rPr>
        <w:t>en cas d’atteinte du plafond de pénalités fixé au présent contrat</w:t>
      </w:r>
      <w:r w:rsidR="008D32AC">
        <w:rPr>
          <w:rFonts w:ascii="Marianne" w:eastAsiaTheme="minorEastAsia" w:hAnsi="Marianne"/>
          <w:sz w:val="18"/>
          <w:szCs w:val="18"/>
        </w:rPr>
        <w:t>.</w:t>
      </w:r>
      <w:r w:rsidRPr="00FE59EB">
        <w:rPr>
          <w:rFonts w:ascii="Marianne" w:eastAsiaTheme="minorEastAsia" w:hAnsi="Marianne"/>
          <w:sz w:val="18"/>
          <w:szCs w:val="18"/>
        </w:rPr>
        <w:t> </w:t>
      </w:r>
      <w:r w:rsidRPr="00FE59EB">
        <w:rPr>
          <w:rFonts w:ascii="Marianne" w:hAnsi="Marianne" w:cs="Arial"/>
          <w:sz w:val="18"/>
          <w:szCs w:val="18"/>
        </w:rPr>
        <w:t xml:space="preserve"> </w:t>
      </w:r>
    </w:p>
    <w:p w14:paraId="431F9F7B" w14:textId="77777777" w:rsidR="0098262F" w:rsidRPr="00FE59EB" w:rsidRDefault="0098262F" w:rsidP="0098262F">
      <w:pPr>
        <w:spacing w:before="360"/>
        <w:ind w:right="391"/>
        <w:jc w:val="both"/>
        <w:rPr>
          <w:rFonts w:ascii="Marianne" w:hAnsi="Marianne" w:cs="Arial"/>
          <w:sz w:val="18"/>
          <w:szCs w:val="18"/>
        </w:rPr>
      </w:pPr>
      <w:r w:rsidRPr="00FE59EB">
        <w:rPr>
          <w:rFonts w:ascii="Marianne" w:hAnsi="Marianne" w:cs="Arial"/>
          <w:sz w:val="18"/>
          <w:szCs w:val="18"/>
        </w:rPr>
        <w:t>Le marché peut être également résilié aux torts exclusifs du Titulaire :</w:t>
      </w:r>
    </w:p>
    <w:p w14:paraId="431F9F7C" w14:textId="6E81969C" w:rsidR="0098262F" w:rsidRPr="00FE59EB" w:rsidRDefault="0098262F" w:rsidP="00922646">
      <w:pPr>
        <w:numPr>
          <w:ilvl w:val="0"/>
          <w:numId w:val="16"/>
        </w:numPr>
        <w:tabs>
          <w:tab w:val="clear" w:pos="1440"/>
          <w:tab w:val="num" w:pos="567"/>
        </w:tabs>
        <w:spacing w:before="180"/>
        <w:ind w:left="567" w:hanging="567"/>
        <w:jc w:val="both"/>
        <w:rPr>
          <w:rFonts w:ascii="Marianne" w:hAnsi="Marianne" w:cs="Arial"/>
          <w:sz w:val="18"/>
          <w:szCs w:val="18"/>
        </w:rPr>
      </w:pPr>
      <w:r w:rsidRPr="00FE59EB">
        <w:rPr>
          <w:rFonts w:ascii="Marianne" w:hAnsi="Marianne" w:cs="Arial"/>
          <w:sz w:val="18"/>
          <w:szCs w:val="18"/>
        </w:rPr>
        <w:t>après mise en demeure restée sans effet dans le mois calendaire suivant sa notification, en cas de manquement du Titulaire à l’une quelconque des autres obligations nées du marché</w:t>
      </w:r>
    </w:p>
    <w:p w14:paraId="2526F56C" w14:textId="7C7BD91A" w:rsidR="00476E89" w:rsidRPr="00FE59EB" w:rsidRDefault="007459DE" w:rsidP="00922646">
      <w:pPr>
        <w:numPr>
          <w:ilvl w:val="0"/>
          <w:numId w:val="16"/>
        </w:numPr>
        <w:tabs>
          <w:tab w:val="clear" w:pos="1440"/>
          <w:tab w:val="num" w:pos="567"/>
        </w:tabs>
        <w:spacing w:before="40"/>
        <w:ind w:left="567" w:hanging="567"/>
        <w:jc w:val="both"/>
        <w:rPr>
          <w:rFonts w:ascii="Marianne" w:hAnsi="Marianne" w:cs="Arial"/>
          <w:sz w:val="18"/>
          <w:szCs w:val="18"/>
        </w:rPr>
      </w:pPr>
      <w:r w:rsidRPr="00FE59EB">
        <w:rPr>
          <w:rFonts w:ascii="Marianne" w:hAnsi="Marianne" w:cs="Arial"/>
          <w:sz w:val="18"/>
          <w:szCs w:val="18"/>
        </w:rPr>
        <w:t>l</w:t>
      </w:r>
      <w:r w:rsidR="0098262F" w:rsidRPr="00FE59EB">
        <w:rPr>
          <w:rFonts w:ascii="Marianne" w:hAnsi="Marianne" w:cs="Arial"/>
          <w:sz w:val="18"/>
          <w:szCs w:val="18"/>
        </w:rPr>
        <w:t xml:space="preserve">orsque, enjoint par </w:t>
      </w:r>
      <w:r w:rsidR="005A2761" w:rsidRPr="00FE59EB">
        <w:rPr>
          <w:rFonts w:ascii="Marianne" w:hAnsi="Marianne" w:cs="Arial"/>
          <w:sz w:val="18"/>
          <w:szCs w:val="18"/>
        </w:rPr>
        <w:t>France Travail</w:t>
      </w:r>
      <w:r w:rsidR="0098262F" w:rsidRPr="00FE59EB">
        <w:rPr>
          <w:rFonts w:ascii="Marianne" w:hAnsi="Marianne" w:cs="Arial"/>
          <w:sz w:val="18"/>
          <w:szCs w:val="18"/>
        </w:rPr>
        <w:t xml:space="preserve">, en application des articles L.8222-6 ou L.8254-2-1 du code du travail, de se conformer à ses obligations découlant des articles L.8221-3, L.8221-5 et du premier alinéa de l’article L.8251-1 du </w:t>
      </w:r>
      <w:r w:rsidR="00A52DAA" w:rsidRPr="00FE59EB">
        <w:rPr>
          <w:rFonts w:ascii="Marianne" w:hAnsi="Marianne" w:cs="Arial"/>
          <w:sz w:val="18"/>
          <w:szCs w:val="18"/>
        </w:rPr>
        <w:t xml:space="preserve">même </w:t>
      </w:r>
      <w:r w:rsidR="0098262F" w:rsidRPr="00FE59EB">
        <w:rPr>
          <w:rFonts w:ascii="Marianne" w:hAnsi="Marianne" w:cs="Arial"/>
          <w:sz w:val="18"/>
          <w:szCs w:val="18"/>
        </w:rPr>
        <w:t xml:space="preserve">code, le Titulaire n’a pas, dans un délai de </w:t>
      </w:r>
      <w:r w:rsidR="00A52DAA" w:rsidRPr="00FE59EB">
        <w:rPr>
          <w:rFonts w:ascii="Marianne" w:hAnsi="Marianne" w:cs="Arial"/>
          <w:sz w:val="18"/>
          <w:szCs w:val="18"/>
        </w:rPr>
        <w:t xml:space="preserve">2 </w:t>
      </w:r>
      <w:r w:rsidR="0098262F" w:rsidRPr="00FE59EB">
        <w:rPr>
          <w:rFonts w:ascii="Marianne" w:hAnsi="Marianne" w:cs="Arial"/>
          <w:sz w:val="18"/>
          <w:szCs w:val="18"/>
        </w:rPr>
        <w:t xml:space="preserve">mois à compter de cette injonction valant mise en demeure au sens du présent article, rapporté la preuve de la fin de sa situation irrégulière ou de celle du sous-traitant direct ou indirect. La résiliation prend effet à compter de la date fixée dans la décision de résiliation et au plus tard </w:t>
      </w:r>
      <w:r w:rsidR="00A52DAA" w:rsidRPr="00FE59EB">
        <w:rPr>
          <w:rFonts w:ascii="Marianne" w:hAnsi="Marianne" w:cs="Arial"/>
          <w:sz w:val="18"/>
          <w:szCs w:val="18"/>
        </w:rPr>
        <w:t xml:space="preserve">6 </w:t>
      </w:r>
      <w:r w:rsidR="0098262F" w:rsidRPr="00FE59EB">
        <w:rPr>
          <w:rFonts w:ascii="Marianne" w:hAnsi="Marianne" w:cs="Arial"/>
          <w:sz w:val="18"/>
          <w:szCs w:val="18"/>
        </w:rPr>
        <w:t xml:space="preserve">mois à compter de l’injonction. Toutefois et compte tenu de la situation du Titulaire notamment lorsqu’il est en cours de régularisation de sa situation, </w:t>
      </w:r>
      <w:r w:rsidR="005A2761" w:rsidRPr="00FE59EB">
        <w:rPr>
          <w:rFonts w:ascii="Marianne" w:hAnsi="Marianne" w:cs="Arial"/>
          <w:sz w:val="18"/>
          <w:szCs w:val="18"/>
        </w:rPr>
        <w:t>France Travail</w:t>
      </w:r>
      <w:r w:rsidR="0098262F" w:rsidRPr="00FE59EB">
        <w:rPr>
          <w:rFonts w:ascii="Marianne" w:hAnsi="Marianne" w:cs="Arial"/>
          <w:sz w:val="18"/>
          <w:szCs w:val="18"/>
        </w:rPr>
        <w:t xml:space="preserve"> peut décider de lui accorder un délai supplémentaire pouvant aller jusqu’à </w:t>
      </w:r>
      <w:r w:rsidR="00A52DAA" w:rsidRPr="00FE59EB">
        <w:rPr>
          <w:rFonts w:ascii="Marianne" w:hAnsi="Marianne" w:cs="Arial"/>
          <w:sz w:val="18"/>
          <w:szCs w:val="18"/>
        </w:rPr>
        <w:t xml:space="preserve">2 </w:t>
      </w:r>
      <w:r w:rsidR="0098262F" w:rsidRPr="00FE59EB">
        <w:rPr>
          <w:rFonts w:ascii="Marianne" w:hAnsi="Marianne" w:cs="Arial"/>
          <w:sz w:val="18"/>
          <w:szCs w:val="18"/>
        </w:rPr>
        <w:t xml:space="preserve">mois. Lorsque le Titulaire n’a pas régularisé sa situation à l’expiration du délai fixé par </w:t>
      </w:r>
      <w:r w:rsidR="005A2761" w:rsidRPr="00FE59EB">
        <w:rPr>
          <w:rFonts w:ascii="Marianne" w:hAnsi="Marianne" w:cs="Arial"/>
          <w:sz w:val="18"/>
          <w:szCs w:val="18"/>
        </w:rPr>
        <w:t>France Travail</w:t>
      </w:r>
      <w:r w:rsidR="0098262F" w:rsidRPr="00FE59EB">
        <w:rPr>
          <w:rFonts w:ascii="Marianne" w:hAnsi="Marianne" w:cs="Arial"/>
          <w:sz w:val="18"/>
          <w:szCs w:val="18"/>
        </w:rPr>
        <w:t xml:space="preserve">, </w:t>
      </w:r>
      <w:r w:rsidR="00A52DAA" w:rsidRPr="00FE59EB">
        <w:rPr>
          <w:rFonts w:ascii="Marianne" w:hAnsi="Marianne" w:cs="Arial"/>
          <w:sz w:val="18"/>
          <w:szCs w:val="18"/>
        </w:rPr>
        <w:t>La</w:t>
      </w:r>
      <w:r w:rsidR="009260CF" w:rsidRPr="00FE59EB">
        <w:rPr>
          <w:rFonts w:ascii="Marianne" w:hAnsi="Marianne" w:cs="Arial"/>
          <w:sz w:val="18"/>
          <w:szCs w:val="18"/>
        </w:rPr>
        <w:t xml:space="preserve"> résiliation prend</w:t>
      </w:r>
      <w:r w:rsidR="0098262F" w:rsidRPr="00FE59EB">
        <w:rPr>
          <w:rFonts w:ascii="Marianne" w:hAnsi="Marianne" w:cs="Arial"/>
          <w:sz w:val="18"/>
          <w:szCs w:val="18"/>
        </w:rPr>
        <w:t xml:space="preserve"> effet </w:t>
      </w:r>
      <w:r w:rsidR="00A52DAA" w:rsidRPr="00FE59EB">
        <w:rPr>
          <w:rFonts w:ascii="Marianne" w:hAnsi="Marianne" w:cs="Arial"/>
          <w:sz w:val="18"/>
          <w:szCs w:val="18"/>
        </w:rPr>
        <w:t>à l’expiration du 6</w:t>
      </w:r>
      <w:r w:rsidR="00A52DAA" w:rsidRPr="00FE59EB">
        <w:rPr>
          <w:rFonts w:ascii="Marianne" w:hAnsi="Marianne" w:cs="Arial"/>
          <w:sz w:val="18"/>
          <w:szCs w:val="18"/>
          <w:vertAlign w:val="superscript"/>
        </w:rPr>
        <w:t>ème</w:t>
      </w:r>
      <w:r w:rsidR="0098262F" w:rsidRPr="00FE59EB">
        <w:rPr>
          <w:rFonts w:ascii="Marianne" w:hAnsi="Marianne" w:cs="Arial"/>
          <w:sz w:val="18"/>
          <w:szCs w:val="18"/>
        </w:rPr>
        <w:t xml:space="preserve"> mois à compter de l’injonction </w:t>
      </w:r>
      <w:r w:rsidR="00A52DAA" w:rsidRPr="00FE59EB">
        <w:rPr>
          <w:rFonts w:ascii="Marianne" w:hAnsi="Marianne" w:cs="Arial"/>
          <w:sz w:val="18"/>
          <w:szCs w:val="18"/>
        </w:rPr>
        <w:t xml:space="preserve">initiale </w:t>
      </w:r>
      <w:r w:rsidR="0098262F" w:rsidRPr="00FE59EB">
        <w:rPr>
          <w:rFonts w:ascii="Marianne" w:hAnsi="Marianne" w:cs="Arial"/>
          <w:sz w:val="18"/>
          <w:szCs w:val="18"/>
        </w:rPr>
        <w:t xml:space="preserve">de </w:t>
      </w:r>
      <w:r w:rsidR="005A2761" w:rsidRPr="00FE59EB">
        <w:rPr>
          <w:rFonts w:ascii="Marianne" w:hAnsi="Marianne" w:cs="Arial"/>
          <w:sz w:val="18"/>
          <w:szCs w:val="18"/>
        </w:rPr>
        <w:t>France Travail</w:t>
      </w:r>
      <w:r w:rsidR="0098262F" w:rsidRPr="00FE59EB">
        <w:rPr>
          <w:rFonts w:ascii="Marianne" w:hAnsi="Marianne" w:cs="Arial"/>
          <w:sz w:val="18"/>
          <w:szCs w:val="18"/>
        </w:rPr>
        <w:t> </w:t>
      </w:r>
    </w:p>
    <w:p w14:paraId="0EFAC396" w14:textId="1BF32A04" w:rsidR="00476E89" w:rsidRPr="00FE59EB" w:rsidRDefault="0098262F" w:rsidP="00922646">
      <w:pPr>
        <w:numPr>
          <w:ilvl w:val="0"/>
          <w:numId w:val="16"/>
        </w:numPr>
        <w:tabs>
          <w:tab w:val="clear" w:pos="1440"/>
          <w:tab w:val="num" w:pos="567"/>
        </w:tabs>
        <w:spacing w:before="40"/>
        <w:ind w:left="567" w:hanging="567"/>
        <w:jc w:val="both"/>
        <w:rPr>
          <w:rFonts w:ascii="Marianne" w:hAnsi="Marianne" w:cs="Arial"/>
          <w:sz w:val="18"/>
          <w:szCs w:val="18"/>
        </w:rPr>
      </w:pPr>
      <w:r w:rsidRPr="00FE59EB">
        <w:rPr>
          <w:rFonts w:ascii="Marianne" w:hAnsi="Marianne" w:cs="Arial"/>
          <w:sz w:val="18"/>
          <w:szCs w:val="18"/>
        </w:rPr>
        <w:t xml:space="preserve">lorsque, enjoint par </w:t>
      </w:r>
      <w:r w:rsidR="005A2761" w:rsidRPr="00FE59EB">
        <w:rPr>
          <w:rFonts w:ascii="Marianne" w:hAnsi="Marianne" w:cs="Arial"/>
          <w:sz w:val="18"/>
          <w:szCs w:val="18"/>
        </w:rPr>
        <w:t>France Travail</w:t>
      </w:r>
      <w:r w:rsidRPr="00FE59EB">
        <w:rPr>
          <w:rFonts w:ascii="Marianne" w:hAnsi="Marianne" w:cs="Arial"/>
          <w:sz w:val="18"/>
          <w:szCs w:val="18"/>
        </w:rPr>
        <w:t xml:space="preserve"> en application des articles L.1262-4-3 et L.3245-2 du code du travail </w:t>
      </w:r>
      <w:r w:rsidR="00A52DAA" w:rsidRPr="00FE59EB">
        <w:rPr>
          <w:rFonts w:ascii="Marianne" w:hAnsi="Marianne" w:cs="Arial"/>
          <w:sz w:val="18"/>
          <w:szCs w:val="18"/>
        </w:rPr>
        <w:t>de se conformer à ses obligations</w:t>
      </w:r>
      <w:r w:rsidRPr="00FE59EB">
        <w:rPr>
          <w:rFonts w:ascii="Marianne" w:hAnsi="Marianne" w:cs="Arial"/>
          <w:sz w:val="18"/>
          <w:szCs w:val="18"/>
        </w:rPr>
        <w:t xml:space="preserve"> du non-paiement partiel ou total dû au salarié détaché du Titulaire, d’un sous-traitant direct ou indirect ou d‘un cocontractant d’un sous-traitant, l’auteur n’a pas </w:t>
      </w:r>
      <w:r w:rsidR="00A52DAA" w:rsidRPr="00FE59EB">
        <w:rPr>
          <w:rFonts w:ascii="Marianne" w:hAnsi="Marianne" w:cs="Arial"/>
          <w:sz w:val="18"/>
          <w:szCs w:val="18"/>
        </w:rPr>
        <w:t xml:space="preserve">régularisé sa situation </w:t>
      </w:r>
      <w:r w:rsidRPr="00FE59EB">
        <w:rPr>
          <w:rFonts w:ascii="Marianne" w:hAnsi="Marianne" w:cs="Arial"/>
          <w:sz w:val="18"/>
          <w:szCs w:val="18"/>
        </w:rPr>
        <w:t xml:space="preserve">dans un délai de sept jours. A l’expiration de ce délai, </w:t>
      </w:r>
      <w:r w:rsidR="005A2761" w:rsidRPr="00FE59EB">
        <w:rPr>
          <w:rFonts w:ascii="Marianne" w:hAnsi="Marianne" w:cs="Arial"/>
          <w:sz w:val="18"/>
          <w:szCs w:val="18"/>
        </w:rPr>
        <w:t>France Travail</w:t>
      </w:r>
      <w:r w:rsidRPr="00FE59EB">
        <w:rPr>
          <w:rFonts w:ascii="Marianne" w:hAnsi="Marianne" w:cs="Arial"/>
          <w:sz w:val="18"/>
          <w:szCs w:val="18"/>
        </w:rPr>
        <w:t xml:space="preserve"> transmet à l’agent de contrôle les informations dont il dispose. Dans le cas où l’auteur des manquements n’a pas régularisé sa situation, </w:t>
      </w:r>
      <w:r w:rsidR="005A2761" w:rsidRPr="00FE59EB">
        <w:rPr>
          <w:rFonts w:ascii="Marianne" w:hAnsi="Marianne" w:cs="Arial"/>
          <w:sz w:val="18"/>
          <w:szCs w:val="18"/>
        </w:rPr>
        <w:t>France Travail</w:t>
      </w:r>
      <w:r w:rsidRPr="00FE59EB">
        <w:rPr>
          <w:rFonts w:ascii="Marianne" w:hAnsi="Marianne" w:cs="Arial"/>
          <w:sz w:val="18"/>
          <w:szCs w:val="18"/>
        </w:rPr>
        <w:t xml:space="preserve"> résilie le marché sans délai. La date d’effet de la résiliation est la date de notification de la décision</w:t>
      </w:r>
      <w:r w:rsidR="008D32AC">
        <w:rPr>
          <w:rFonts w:ascii="Marianne" w:hAnsi="Marianne" w:cs="Arial"/>
          <w:sz w:val="18"/>
          <w:szCs w:val="18"/>
        </w:rPr>
        <w:t>.</w:t>
      </w:r>
    </w:p>
    <w:p w14:paraId="431F9F80" w14:textId="43A2E017"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t xml:space="preserve">La résiliation du marché aux torts exclusifs du Titulaire n’ouvre droit au versement d’aucune indemnité. </w:t>
      </w:r>
    </w:p>
    <w:p w14:paraId="431F9F81" w14:textId="02B75678" w:rsidR="0098262F" w:rsidRPr="006E4847" w:rsidRDefault="0098262F" w:rsidP="0098262F">
      <w:pPr>
        <w:spacing w:before="180"/>
        <w:jc w:val="both"/>
        <w:rPr>
          <w:rFonts w:ascii="Marianne" w:hAnsi="Marianne" w:cs="Arial"/>
          <w:sz w:val="18"/>
          <w:szCs w:val="18"/>
        </w:rPr>
      </w:pPr>
      <w:r w:rsidRPr="006E4847">
        <w:rPr>
          <w:rFonts w:ascii="Marianne" w:hAnsi="Marianne" w:cs="Arial"/>
          <w:sz w:val="18"/>
          <w:szCs w:val="18"/>
        </w:rPr>
        <w:lastRenderedPageBreak/>
        <w:t xml:space="preserve">Dans tous les cas mentionnés ci-avant, </w:t>
      </w:r>
      <w:r w:rsidR="005A2761" w:rsidRPr="006E4847">
        <w:rPr>
          <w:rFonts w:ascii="Marianne" w:hAnsi="Marianne" w:cs="Arial"/>
          <w:sz w:val="18"/>
          <w:szCs w:val="18"/>
        </w:rPr>
        <w:t>France Travail</w:t>
      </w:r>
      <w:r w:rsidRPr="006E4847">
        <w:rPr>
          <w:rFonts w:ascii="Marianne" w:hAnsi="Marianne" w:cs="Arial"/>
          <w:sz w:val="18"/>
          <w:szCs w:val="18"/>
        </w:rPr>
        <w:t xml:space="preserve"> se réserve en outre la possibilité de pourvoir à l’exécution des prestations objet du marché résilié aux frais et risques du Titulaire, à condition de l’en informer à la notification de la décision de résiliation. Le cas échéant, l’augmentation des dépenses par rapport aux prix du marché, résultant de l’exécution des prestations aux frais et risques du Titulaire par un autre opérateur économique, est à la charge exclusive du Titulaire. La diminution des dépenses ne lui profite pas. Le Titulaire ne peut prendre part à quelque titre que ce soit à l’exécution des prestations reprises à ses frais et risques par un autre opérateur économique. </w:t>
      </w:r>
    </w:p>
    <w:p w14:paraId="431F9F82" w14:textId="0E3AC23B" w:rsidR="0098262F" w:rsidRPr="006E4847" w:rsidRDefault="00A52DAA" w:rsidP="0098262F">
      <w:pPr>
        <w:spacing w:before="180"/>
        <w:jc w:val="both"/>
        <w:rPr>
          <w:rFonts w:ascii="Marianne" w:hAnsi="Marianne" w:cs="Arial"/>
          <w:sz w:val="18"/>
          <w:szCs w:val="18"/>
        </w:rPr>
      </w:pPr>
      <w:r w:rsidRPr="006E4847">
        <w:rPr>
          <w:rFonts w:ascii="Marianne" w:hAnsi="Marianne" w:cs="Arial"/>
          <w:sz w:val="18"/>
          <w:szCs w:val="18"/>
        </w:rPr>
        <w:t xml:space="preserve">Sauf précisions contraires </w:t>
      </w:r>
      <w:r w:rsidR="0098262F" w:rsidRPr="006E4847">
        <w:rPr>
          <w:rFonts w:ascii="Marianne" w:hAnsi="Marianne" w:cs="Arial"/>
          <w:sz w:val="18"/>
          <w:szCs w:val="18"/>
        </w:rPr>
        <w:t xml:space="preserve">mentionnés au présent article, la date d’effet de la résiliation est fixée dans la décision de résiliation. A défaut, la date d’effet de la résiliation est la date de notification de la décision de résiliation. Le Titulaire </w:t>
      </w:r>
      <w:r w:rsidRPr="006E4847">
        <w:rPr>
          <w:rFonts w:ascii="Marianne" w:hAnsi="Marianne" w:cs="Arial"/>
          <w:sz w:val="18"/>
          <w:szCs w:val="18"/>
        </w:rPr>
        <w:t>est</w:t>
      </w:r>
      <w:r w:rsidR="0098262F" w:rsidRPr="006E4847">
        <w:rPr>
          <w:rFonts w:ascii="Marianne" w:hAnsi="Marianne" w:cs="Arial"/>
          <w:sz w:val="18"/>
          <w:szCs w:val="18"/>
        </w:rPr>
        <w:t xml:space="preserve"> informé que, selon les indications figurant dans la décision de résiliation, soit le Titulaire poursuit, jusqu’à leur terme et dans les conditions prévues par le marché, l’exécution des bons de commande transmis avant la notification de la décision de résiliation, soit les prestations sont arrêtées à la date de notification de la décision de résiliation. </w:t>
      </w:r>
    </w:p>
    <w:p w14:paraId="431F9F83" w14:textId="78465A89" w:rsidR="0098262F" w:rsidRPr="005C0285" w:rsidRDefault="006E4847" w:rsidP="0098262F">
      <w:pPr>
        <w:autoSpaceDE w:val="0"/>
        <w:autoSpaceDN w:val="0"/>
        <w:adjustRightInd w:val="0"/>
        <w:spacing w:before="360"/>
        <w:jc w:val="both"/>
        <w:rPr>
          <w:rFonts w:ascii="Marianne" w:hAnsi="Marianne" w:cs="Arial"/>
          <w:b/>
          <w:bCs/>
          <w:sz w:val="20"/>
          <w:szCs w:val="20"/>
        </w:rPr>
      </w:pPr>
      <w:r>
        <w:rPr>
          <w:rFonts w:ascii="Marianne" w:hAnsi="Marianne" w:cs="Arial"/>
          <w:b/>
          <w:bCs/>
          <w:sz w:val="20"/>
          <w:szCs w:val="20"/>
        </w:rPr>
        <w:t>X</w:t>
      </w:r>
      <w:r w:rsidR="00B220C3">
        <w:rPr>
          <w:rFonts w:ascii="Marianne" w:hAnsi="Marianne" w:cs="Arial"/>
          <w:b/>
          <w:bCs/>
          <w:sz w:val="20"/>
          <w:szCs w:val="20"/>
        </w:rPr>
        <w:t>I</w:t>
      </w:r>
      <w:r>
        <w:rPr>
          <w:rFonts w:ascii="Marianne" w:hAnsi="Marianne" w:cs="Arial"/>
          <w:b/>
          <w:bCs/>
          <w:sz w:val="20"/>
          <w:szCs w:val="20"/>
        </w:rPr>
        <w:t>I</w:t>
      </w:r>
      <w:r w:rsidR="0098262F" w:rsidRPr="005C0285">
        <w:rPr>
          <w:rFonts w:ascii="Marianne" w:hAnsi="Marianne" w:cs="Arial"/>
          <w:b/>
          <w:bCs/>
          <w:sz w:val="20"/>
          <w:szCs w:val="20"/>
        </w:rPr>
        <w:t>.2. -  Résiliation pour motif d’intérêt général</w:t>
      </w:r>
    </w:p>
    <w:p w14:paraId="431F9F84" w14:textId="5B1F10F8" w:rsidR="0098262F" w:rsidRPr="006E4847" w:rsidRDefault="005A2761" w:rsidP="0098262F">
      <w:pPr>
        <w:spacing w:before="180"/>
        <w:jc w:val="both"/>
        <w:rPr>
          <w:rFonts w:ascii="Marianne" w:hAnsi="Marianne" w:cs="Arial"/>
          <w:sz w:val="18"/>
          <w:szCs w:val="18"/>
        </w:rPr>
      </w:pPr>
      <w:r w:rsidRPr="006E4847">
        <w:rPr>
          <w:rFonts w:ascii="Marianne" w:hAnsi="Marianne" w:cs="Arial"/>
          <w:sz w:val="18"/>
          <w:szCs w:val="18"/>
        </w:rPr>
        <w:t>France Travail</w:t>
      </w:r>
      <w:r w:rsidR="0098262F" w:rsidRPr="006E4847">
        <w:rPr>
          <w:rFonts w:ascii="Marianne" w:hAnsi="Marianne" w:cs="Arial"/>
          <w:sz w:val="18"/>
          <w:szCs w:val="18"/>
        </w:rPr>
        <w:t xml:space="preserve"> peut, à tout moment, par décision unilatérale, mettre fin à l’exécution du marché pour des motifs d’intérêt général. En ce cas, la résiliation prend effet à la date fixée dans la décision de résiliation ou, à défaut, à la date de notification de cette décision. Le Titulaire est informé que </w:t>
      </w:r>
      <w:r w:rsidRPr="006E4847">
        <w:rPr>
          <w:rFonts w:ascii="Marianne" w:hAnsi="Marianne" w:cs="Arial"/>
          <w:sz w:val="18"/>
          <w:szCs w:val="18"/>
        </w:rPr>
        <w:t>France Travail</w:t>
      </w:r>
      <w:r w:rsidR="0098262F" w:rsidRPr="006E4847">
        <w:rPr>
          <w:rFonts w:ascii="Marianne" w:hAnsi="Marianne" w:cs="Arial"/>
          <w:sz w:val="18"/>
          <w:szCs w:val="18"/>
        </w:rPr>
        <w:t xml:space="preserve"> se réserve la possibilité d’émettre des commandes jusqu’à la veille de la date d’effet de la résiliation.</w:t>
      </w:r>
      <w:r w:rsidR="00996E90" w:rsidRPr="006E4847">
        <w:rPr>
          <w:rFonts w:ascii="Marianne" w:hAnsi="Marianne" w:cs="Arial"/>
          <w:sz w:val="18"/>
          <w:szCs w:val="18"/>
        </w:rPr>
        <w:t xml:space="preserve"> Le Titulaire ne peut prétendre à aucune indemnisation de quelque nature que ce soit du fait de cette résiliation.</w:t>
      </w:r>
    </w:p>
    <w:p w14:paraId="431F9F85" w14:textId="3E0C201F" w:rsidR="0098262F" w:rsidRPr="005C0285" w:rsidRDefault="006E4847" w:rsidP="00AB1D27">
      <w:pPr>
        <w:spacing w:before="360" w:after="360"/>
        <w:outlineLvl w:val="0"/>
        <w:rPr>
          <w:rFonts w:ascii="Marianne" w:hAnsi="Marianne" w:cs="Arial"/>
          <w:b/>
          <w:caps/>
          <w:sz w:val="20"/>
          <w:szCs w:val="20"/>
        </w:rPr>
      </w:pPr>
      <w:r>
        <w:rPr>
          <w:rFonts w:ascii="Marianne" w:hAnsi="Marianne" w:cs="Arial"/>
          <w:b/>
          <w:caps/>
          <w:sz w:val="20"/>
          <w:szCs w:val="20"/>
        </w:rPr>
        <w:t>XII</w:t>
      </w:r>
      <w:r w:rsidR="00B220C3">
        <w:rPr>
          <w:rFonts w:ascii="Marianne" w:hAnsi="Marianne" w:cs="Arial"/>
          <w:b/>
          <w:caps/>
          <w:sz w:val="20"/>
          <w:szCs w:val="20"/>
        </w:rPr>
        <w:t>I</w:t>
      </w:r>
      <w:r w:rsidR="0098262F" w:rsidRPr="005C0285">
        <w:rPr>
          <w:rFonts w:ascii="Marianne" w:hAnsi="Marianne" w:cs="Arial"/>
          <w:b/>
          <w:caps/>
          <w:sz w:val="20"/>
          <w:szCs w:val="20"/>
        </w:rPr>
        <w:t>. -  LITIGES</w:t>
      </w:r>
    </w:p>
    <w:p w14:paraId="431F9F86" w14:textId="1D249D93" w:rsidR="0098262F" w:rsidRPr="006E4847" w:rsidRDefault="0098262F" w:rsidP="0098262F">
      <w:pPr>
        <w:pStyle w:val="Corpsdetexte"/>
        <w:spacing w:before="180" w:after="0"/>
        <w:jc w:val="both"/>
        <w:rPr>
          <w:rFonts w:ascii="Marianne" w:hAnsi="Marianne" w:cs="Arial"/>
          <w:sz w:val="18"/>
          <w:szCs w:val="18"/>
        </w:rPr>
      </w:pPr>
      <w:r w:rsidRPr="006E4847">
        <w:rPr>
          <w:rFonts w:ascii="Marianne" w:hAnsi="Marianne" w:cs="Arial"/>
          <w:sz w:val="18"/>
          <w:szCs w:val="18"/>
        </w:rPr>
        <w:t xml:space="preserve">En cas de litige, la loi française est seule applicable et les tribunaux français seuls compétents. Les parties conviennent de rechercher en cas de litige un accord amiable et, faute de l’obtenir, de s’en remettre à la juridiction administrative compétente. En application du second alinéa de l’article R.312-11 du code de justice administrative, il est convenu que le tribunal administratif territorialement compétent à l’égard de tout litige se rapportant à l’exécution du marché est le tribunal administratif dans le ressort duquel a légalement son siège le directeur régional de </w:t>
      </w:r>
      <w:r w:rsidR="005A2761" w:rsidRPr="006E4847">
        <w:rPr>
          <w:rFonts w:ascii="Marianne" w:hAnsi="Marianne" w:cs="Arial"/>
          <w:sz w:val="18"/>
          <w:szCs w:val="18"/>
        </w:rPr>
        <w:t>France Travail</w:t>
      </w:r>
      <w:r w:rsidRPr="006E4847">
        <w:rPr>
          <w:rFonts w:ascii="Marianne" w:hAnsi="Marianne" w:cs="Arial"/>
          <w:sz w:val="18"/>
          <w:szCs w:val="18"/>
        </w:rPr>
        <w:t xml:space="preserve"> signataire du marché. </w:t>
      </w:r>
    </w:p>
    <w:p w14:paraId="431F9F88" w14:textId="77777777" w:rsidR="0098262F" w:rsidRPr="005C0285" w:rsidRDefault="0098262F" w:rsidP="0098262F">
      <w:pPr>
        <w:jc w:val="both"/>
        <w:rPr>
          <w:rFonts w:ascii="Marianne" w:hAnsi="Marianne" w:cs="Arial"/>
          <w:sz w:val="20"/>
          <w:szCs w:val="20"/>
        </w:rPr>
      </w:pPr>
      <w:permStart w:id="1673361488" w:edGrp="everyone"/>
    </w:p>
    <w:tbl>
      <w:tblPr>
        <w:tblW w:w="9494" w:type="dxa"/>
        <w:tblLook w:val="01E0" w:firstRow="1" w:lastRow="1" w:firstColumn="1" w:lastColumn="1" w:noHBand="0" w:noVBand="0"/>
      </w:tblPr>
      <w:tblGrid>
        <w:gridCol w:w="5328"/>
        <w:gridCol w:w="4166"/>
      </w:tblGrid>
      <w:tr w:rsidR="0098262F" w:rsidRPr="006F5D93" w14:paraId="431F9F93" w14:textId="77777777" w:rsidTr="009557C8">
        <w:tc>
          <w:tcPr>
            <w:tcW w:w="5328" w:type="dxa"/>
          </w:tcPr>
          <w:p w14:paraId="431F9F89" w14:textId="77777777"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Fait à </w:t>
            </w:r>
            <w:r w:rsidRPr="005C0285">
              <w:rPr>
                <w:rFonts w:ascii="Marianne" w:hAnsi="Marianne" w:cs="Arial"/>
                <w:bCs/>
                <w:sz w:val="20"/>
                <w:szCs w:val="20"/>
                <w:u w:val="dotted"/>
              </w:rPr>
              <w:t>                      </w:t>
            </w:r>
            <w:r w:rsidRPr="005C0285">
              <w:rPr>
                <w:rFonts w:ascii="Marianne" w:hAnsi="Marianne" w:cs="Arial"/>
                <w:bCs/>
                <w:sz w:val="20"/>
                <w:szCs w:val="20"/>
              </w:rPr>
              <w:t xml:space="preserve">, le </w:t>
            </w:r>
            <w:r w:rsidRPr="005C0285">
              <w:rPr>
                <w:rFonts w:ascii="Marianne" w:hAnsi="Marianne" w:cs="Arial"/>
                <w:bCs/>
                <w:sz w:val="20"/>
                <w:szCs w:val="20"/>
                <w:u w:val="dotted"/>
              </w:rPr>
              <w:t>                        </w:t>
            </w:r>
          </w:p>
          <w:p w14:paraId="431F9F8A" w14:textId="77777777" w:rsidR="0098262F" w:rsidRPr="005C0285" w:rsidRDefault="0098262F" w:rsidP="009557C8">
            <w:pPr>
              <w:rPr>
                <w:rFonts w:ascii="Marianne" w:hAnsi="Marianne" w:cs="Arial"/>
                <w:bCs/>
                <w:sz w:val="20"/>
                <w:szCs w:val="20"/>
              </w:rPr>
            </w:pPr>
          </w:p>
          <w:p w14:paraId="431F9F8B" w14:textId="77777777"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Signature du représentant du Titulaire : </w:t>
            </w:r>
          </w:p>
          <w:p w14:paraId="431F9F8C" w14:textId="77777777" w:rsidR="0098262F" w:rsidRPr="005C0285" w:rsidRDefault="0098262F" w:rsidP="009557C8">
            <w:pPr>
              <w:rPr>
                <w:rFonts w:ascii="Marianne" w:hAnsi="Marianne" w:cs="Arial"/>
                <w:bCs/>
                <w:sz w:val="14"/>
                <w:szCs w:val="14"/>
              </w:rPr>
            </w:pPr>
          </w:p>
          <w:p w14:paraId="431F9F8D" w14:textId="77777777" w:rsidR="0098262F" w:rsidRPr="005C0285" w:rsidRDefault="0098262F" w:rsidP="009557C8">
            <w:pPr>
              <w:rPr>
                <w:rFonts w:ascii="Marianne" w:hAnsi="Marianne" w:cs="Arial"/>
                <w:bCs/>
                <w:i/>
                <w:iCs/>
                <w:sz w:val="14"/>
                <w:szCs w:val="14"/>
              </w:rPr>
            </w:pPr>
            <w:r w:rsidRPr="005C0285">
              <w:rPr>
                <w:rFonts w:ascii="Marianne" w:hAnsi="Marianne" w:cs="Arial"/>
                <w:bCs/>
                <w:i/>
                <w:iCs/>
                <w:sz w:val="14"/>
                <w:szCs w:val="14"/>
              </w:rPr>
              <w:t>(à revêtir du cachet de la société)</w:t>
            </w:r>
          </w:p>
          <w:p w14:paraId="431F9F8E" w14:textId="77777777" w:rsidR="0098262F" w:rsidRPr="005C0285" w:rsidRDefault="0098262F" w:rsidP="009557C8">
            <w:pPr>
              <w:rPr>
                <w:rFonts w:ascii="Marianne" w:hAnsi="Marianne" w:cs="Arial"/>
                <w:bCs/>
                <w:i/>
                <w:iCs/>
                <w:sz w:val="20"/>
                <w:szCs w:val="20"/>
              </w:rPr>
            </w:pPr>
          </w:p>
        </w:tc>
        <w:tc>
          <w:tcPr>
            <w:tcW w:w="4166" w:type="dxa"/>
          </w:tcPr>
          <w:p w14:paraId="431F9F8F" w14:textId="77777777"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Fait à </w:t>
            </w:r>
            <w:r w:rsidRPr="005C0285">
              <w:rPr>
                <w:rFonts w:ascii="Marianne" w:hAnsi="Marianne" w:cs="Arial"/>
                <w:bCs/>
                <w:sz w:val="20"/>
                <w:szCs w:val="20"/>
                <w:u w:val="dotted"/>
              </w:rPr>
              <w:t>                      </w:t>
            </w:r>
            <w:r w:rsidRPr="005C0285">
              <w:rPr>
                <w:rFonts w:ascii="Marianne" w:hAnsi="Marianne" w:cs="Arial"/>
                <w:bCs/>
                <w:sz w:val="20"/>
                <w:szCs w:val="20"/>
              </w:rPr>
              <w:t xml:space="preserve">, le </w:t>
            </w:r>
            <w:r w:rsidRPr="005C0285">
              <w:rPr>
                <w:rFonts w:ascii="Marianne" w:hAnsi="Marianne" w:cs="Arial"/>
                <w:bCs/>
                <w:sz w:val="20"/>
                <w:szCs w:val="20"/>
                <w:u w:val="dotted"/>
              </w:rPr>
              <w:t>                        </w:t>
            </w:r>
          </w:p>
          <w:p w14:paraId="431F9F90" w14:textId="77777777" w:rsidR="0098262F" w:rsidRPr="005C0285" w:rsidRDefault="0098262F" w:rsidP="009557C8">
            <w:pPr>
              <w:rPr>
                <w:rFonts w:ascii="Marianne" w:hAnsi="Marianne" w:cs="Arial"/>
                <w:bCs/>
                <w:sz w:val="20"/>
                <w:szCs w:val="20"/>
              </w:rPr>
            </w:pPr>
          </w:p>
          <w:p w14:paraId="431F9F91" w14:textId="035BFEED" w:rsidR="0098262F" w:rsidRPr="005C0285" w:rsidRDefault="0098262F" w:rsidP="009557C8">
            <w:pPr>
              <w:rPr>
                <w:rFonts w:ascii="Marianne" w:hAnsi="Marianne" w:cs="Arial"/>
                <w:bCs/>
                <w:sz w:val="20"/>
                <w:szCs w:val="20"/>
              </w:rPr>
            </w:pPr>
            <w:r w:rsidRPr="005C0285">
              <w:rPr>
                <w:rFonts w:ascii="Marianne" w:hAnsi="Marianne" w:cs="Arial"/>
                <w:bCs/>
                <w:sz w:val="20"/>
                <w:szCs w:val="20"/>
              </w:rPr>
              <w:t xml:space="preserve">Signature du représentant de </w:t>
            </w:r>
            <w:r w:rsidR="005A2761" w:rsidRPr="005C0285">
              <w:rPr>
                <w:rFonts w:ascii="Marianne" w:hAnsi="Marianne" w:cs="Arial"/>
                <w:bCs/>
                <w:sz w:val="20"/>
                <w:szCs w:val="20"/>
              </w:rPr>
              <w:t>France Travail</w:t>
            </w:r>
            <w:r w:rsidRPr="005C0285">
              <w:rPr>
                <w:rFonts w:ascii="Marianne" w:hAnsi="Marianne" w:cs="Arial"/>
                <w:bCs/>
                <w:sz w:val="20"/>
                <w:szCs w:val="20"/>
              </w:rPr>
              <w:t xml:space="preserve"> : </w:t>
            </w:r>
          </w:p>
          <w:p w14:paraId="431F9F92" w14:textId="77777777" w:rsidR="0098262F" w:rsidRPr="005C0285" w:rsidRDefault="0098262F" w:rsidP="009557C8">
            <w:pPr>
              <w:rPr>
                <w:rFonts w:ascii="Marianne" w:hAnsi="Marianne" w:cs="Arial"/>
                <w:bCs/>
                <w:sz w:val="20"/>
                <w:szCs w:val="20"/>
              </w:rPr>
            </w:pPr>
          </w:p>
        </w:tc>
      </w:tr>
    </w:tbl>
    <w:p w14:paraId="431F9F94" w14:textId="77777777" w:rsidR="0098262F" w:rsidRPr="00B033FB" w:rsidRDefault="0098262F" w:rsidP="0098262F">
      <w:pPr>
        <w:jc w:val="both"/>
        <w:rPr>
          <w:rFonts w:ascii="Marianne" w:hAnsi="Marianne" w:cs="Arial"/>
          <w:sz w:val="20"/>
          <w:szCs w:val="20"/>
        </w:rPr>
      </w:pPr>
    </w:p>
    <w:p w14:paraId="431F9F95" w14:textId="77777777" w:rsidR="0098262F" w:rsidRPr="00B033FB" w:rsidRDefault="0098262F" w:rsidP="0098262F">
      <w:pPr>
        <w:jc w:val="both"/>
        <w:rPr>
          <w:rFonts w:ascii="Marianne" w:hAnsi="Marianne" w:cs="Arial"/>
          <w:sz w:val="20"/>
          <w:szCs w:val="20"/>
        </w:rPr>
      </w:pPr>
    </w:p>
    <w:p w14:paraId="431F9F96" w14:textId="77777777" w:rsidR="0098262F" w:rsidRPr="00B033FB" w:rsidRDefault="0098262F" w:rsidP="0098262F">
      <w:pPr>
        <w:jc w:val="both"/>
        <w:rPr>
          <w:rFonts w:ascii="Marianne" w:hAnsi="Marianne" w:cs="Arial"/>
          <w:sz w:val="20"/>
          <w:szCs w:val="20"/>
        </w:rPr>
      </w:pPr>
    </w:p>
    <w:p w14:paraId="6580C799" w14:textId="77777777" w:rsidR="00571C39" w:rsidRDefault="00571C39" w:rsidP="00571C39">
      <w:pPr>
        <w:tabs>
          <w:tab w:val="left" w:leader="dot" w:pos="9639"/>
        </w:tabs>
        <w:spacing w:line="276" w:lineRule="auto"/>
        <w:jc w:val="both"/>
        <w:rPr>
          <w:rFonts w:ascii="Marianne" w:eastAsiaTheme="minorHAnsi" w:hAnsi="Marianne" w:cs="Arial"/>
          <w:b/>
          <w:bCs/>
          <w:sz w:val="18"/>
          <w:szCs w:val="18"/>
          <w:lang w:eastAsia="en-US"/>
        </w:rPr>
      </w:pPr>
    </w:p>
    <w:p w14:paraId="23A948C9"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0B7217B2"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2F7199CC"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2EEB73E0"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ermEnd w:id="1673361488"/>
    <w:p w14:paraId="55CC22D5"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1380F048"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01854792"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27174F61"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0BE93A47"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3EB709A2"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111824F7" w14:textId="77777777" w:rsidR="00AD6143" w:rsidRDefault="00AD6143" w:rsidP="00571C39">
      <w:pPr>
        <w:tabs>
          <w:tab w:val="left" w:leader="dot" w:pos="9639"/>
        </w:tabs>
        <w:spacing w:line="276" w:lineRule="auto"/>
        <w:jc w:val="both"/>
        <w:rPr>
          <w:rFonts w:ascii="Marianne" w:eastAsiaTheme="minorHAnsi" w:hAnsi="Marianne" w:cs="Arial"/>
          <w:b/>
          <w:bCs/>
          <w:sz w:val="18"/>
          <w:szCs w:val="18"/>
          <w:lang w:eastAsia="en-US"/>
        </w:rPr>
      </w:pPr>
    </w:p>
    <w:p w14:paraId="14FB0F7F" w14:textId="2F254A2E" w:rsidR="00AD6143" w:rsidRDefault="00AE7F22" w:rsidP="00A82FC6">
      <w:pPr>
        <w:rPr>
          <w:rFonts w:ascii="Marianne" w:hAnsi="Marianne" w:cs="Arial"/>
          <w:b/>
          <w:caps/>
          <w:sz w:val="22"/>
          <w:szCs w:val="22"/>
        </w:rPr>
      </w:pPr>
      <w:r w:rsidRPr="00295A73">
        <w:rPr>
          <w:rFonts w:ascii="Marianne" w:hAnsi="Marianne" w:cs="Arial"/>
          <w:b/>
          <w:caps/>
          <w:sz w:val="22"/>
          <w:szCs w:val="22"/>
        </w:rPr>
        <w:lastRenderedPageBreak/>
        <w:t xml:space="preserve">ANNEXE </w:t>
      </w:r>
      <w:r>
        <w:rPr>
          <w:rFonts w:ascii="Marianne" w:hAnsi="Marianne" w:cs="Arial"/>
          <w:b/>
          <w:caps/>
          <w:sz w:val="22"/>
          <w:szCs w:val="22"/>
        </w:rPr>
        <w:t>I - OBLIGATION EN MATIERE DE PROTECTION DES DONNEES ET DE SECURITE</w:t>
      </w:r>
      <w:r w:rsidR="00C970CF">
        <w:rPr>
          <w:rFonts w:ascii="Marianne" w:hAnsi="Marianne" w:cs="Arial"/>
          <w:b/>
          <w:caps/>
          <w:sz w:val="22"/>
          <w:szCs w:val="22"/>
        </w:rPr>
        <w:t xml:space="preserve"> </w:t>
      </w:r>
      <w:r w:rsidR="00CD4B89">
        <w:rPr>
          <w:rFonts w:ascii="Marianne" w:hAnsi="Marianne" w:cs="Arial"/>
          <w:b/>
          <w:caps/>
          <w:sz w:val="22"/>
          <w:szCs w:val="22"/>
        </w:rPr>
        <w:t xml:space="preserve">– </w:t>
      </w:r>
    </w:p>
    <w:p w14:paraId="73B6E65C" w14:textId="77777777" w:rsidR="00A82FC6" w:rsidRDefault="00A82FC6" w:rsidP="00A82FC6">
      <w:pPr>
        <w:rPr>
          <w:rFonts w:ascii="Marianne" w:hAnsi="Marianne" w:cs="Arial"/>
          <w:b/>
          <w:caps/>
          <w:sz w:val="22"/>
          <w:szCs w:val="22"/>
        </w:rPr>
      </w:pPr>
    </w:p>
    <w:p w14:paraId="2D04250B" w14:textId="77777777" w:rsidR="001B0E5D" w:rsidRPr="00A82FC6" w:rsidRDefault="001B0E5D" w:rsidP="00A82FC6">
      <w:pPr>
        <w:rPr>
          <w:rFonts w:ascii="Marianne" w:hAnsi="Marianne" w:cs="Arial"/>
          <w:b/>
          <w:caps/>
          <w:sz w:val="22"/>
          <w:szCs w:val="22"/>
        </w:rPr>
      </w:pPr>
    </w:p>
    <w:tbl>
      <w:tblPr>
        <w:tblStyle w:val="TableNormal"/>
        <w:tblW w:w="0" w:type="auto"/>
        <w:tblInd w:w="56" w:type="dxa"/>
        <w:tblBorders>
          <w:top w:val="single" w:sz="12" w:space="0" w:color="E6E1DB"/>
          <w:left w:val="single" w:sz="12" w:space="0" w:color="E6E1DB"/>
          <w:bottom w:val="single" w:sz="12" w:space="0" w:color="E6E1DB"/>
          <w:right w:val="single" w:sz="12" w:space="0" w:color="E6E1DB"/>
          <w:insideH w:val="single" w:sz="12" w:space="0" w:color="E6E1DB"/>
          <w:insideV w:val="single" w:sz="12" w:space="0" w:color="E6E1DB"/>
        </w:tblBorders>
        <w:tblLayout w:type="fixed"/>
        <w:tblLook w:val="01E0" w:firstRow="1" w:lastRow="1" w:firstColumn="1" w:lastColumn="1" w:noHBand="0" w:noVBand="0"/>
      </w:tblPr>
      <w:tblGrid>
        <w:gridCol w:w="614"/>
        <w:gridCol w:w="693"/>
        <w:gridCol w:w="1665"/>
        <w:gridCol w:w="2483"/>
        <w:gridCol w:w="888"/>
        <w:gridCol w:w="3317"/>
      </w:tblGrid>
      <w:tr w:rsidR="00AD6143" w14:paraId="5A926F44" w14:textId="77777777" w:rsidTr="005F1A82">
        <w:trPr>
          <w:trHeight w:val="290"/>
        </w:trPr>
        <w:tc>
          <w:tcPr>
            <w:tcW w:w="614" w:type="dxa"/>
            <w:tcBorders>
              <w:bottom w:val="single" w:sz="8" w:space="0" w:color="000000"/>
              <w:right w:val="single" w:sz="8" w:space="0" w:color="000000"/>
            </w:tcBorders>
          </w:tcPr>
          <w:p w14:paraId="7E8E2551" w14:textId="77777777" w:rsidR="00AD6143" w:rsidRDefault="00AD6143" w:rsidP="005F1A82">
            <w:pPr>
              <w:pStyle w:val="TableParagraph"/>
              <w:rPr>
                <w:rFonts w:ascii="Times New Roman"/>
                <w:sz w:val="8"/>
              </w:rPr>
            </w:pPr>
          </w:p>
        </w:tc>
        <w:tc>
          <w:tcPr>
            <w:tcW w:w="693" w:type="dxa"/>
            <w:tcBorders>
              <w:top w:val="single" w:sz="8" w:space="0" w:color="000000"/>
              <w:left w:val="single" w:sz="8" w:space="0" w:color="000000"/>
              <w:bottom w:val="single" w:sz="8" w:space="0" w:color="000000"/>
              <w:right w:val="single" w:sz="8" w:space="0" w:color="000000"/>
            </w:tcBorders>
            <w:shd w:val="clear" w:color="auto" w:fill="001F60"/>
          </w:tcPr>
          <w:p w14:paraId="2E3A9EBF" w14:textId="77777777" w:rsidR="00AD6143" w:rsidRDefault="00AD6143" w:rsidP="005F1A82">
            <w:pPr>
              <w:pStyle w:val="TableParagraph"/>
              <w:spacing w:before="9"/>
              <w:rPr>
                <w:sz w:val="2"/>
              </w:rPr>
            </w:pPr>
          </w:p>
          <w:p w14:paraId="19E8C4DB" w14:textId="77777777" w:rsidR="00AD6143" w:rsidRDefault="00AD6143" w:rsidP="005F1A82">
            <w:pPr>
              <w:pStyle w:val="TableParagraph"/>
              <w:spacing w:line="75" w:lineRule="exact"/>
              <w:ind w:left="169"/>
              <w:rPr>
                <w:position w:val="-1"/>
                <w:sz w:val="7"/>
              </w:rPr>
            </w:pPr>
            <w:r>
              <w:rPr>
                <w:noProof/>
                <w:position w:val="-1"/>
                <w:sz w:val="7"/>
              </w:rPr>
              <mc:AlternateContent>
                <mc:Choice Requires="wpg">
                  <w:drawing>
                    <wp:inline distT="0" distB="0" distL="0" distR="0" wp14:anchorId="48835EE2" wp14:editId="72DBCDE7">
                      <wp:extent cx="231775" cy="48260"/>
                      <wp:effectExtent l="0" t="0" r="0"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775" cy="48260"/>
                                <a:chOff x="0" y="0"/>
                                <a:chExt cx="231775" cy="48260"/>
                              </a:xfrm>
                            </wpg:grpSpPr>
                            <wps:wsp>
                              <wps:cNvPr id="3" name="Graphic 3"/>
                              <wps:cNvSpPr/>
                              <wps:spPr>
                                <a:xfrm>
                                  <a:off x="0" y="0"/>
                                  <a:ext cx="231775" cy="48260"/>
                                </a:xfrm>
                                <a:custGeom>
                                  <a:avLst/>
                                  <a:gdLst/>
                                  <a:ahLst/>
                                  <a:cxnLst/>
                                  <a:rect l="l" t="t" r="r" b="b"/>
                                  <a:pathLst>
                                    <a:path w="231775" h="48260">
                                      <a:moveTo>
                                        <a:pt x="8873" y="46864"/>
                                      </a:moveTo>
                                      <a:lnTo>
                                        <a:pt x="0" y="46864"/>
                                      </a:lnTo>
                                      <a:lnTo>
                                        <a:pt x="0" y="3124"/>
                                      </a:lnTo>
                                      <a:lnTo>
                                        <a:pt x="11372" y="3124"/>
                                      </a:lnTo>
                                      <a:lnTo>
                                        <a:pt x="18871" y="15246"/>
                                      </a:lnTo>
                                      <a:lnTo>
                                        <a:pt x="8873" y="15246"/>
                                      </a:lnTo>
                                      <a:lnTo>
                                        <a:pt x="8873" y="46864"/>
                                      </a:lnTo>
                                      <a:close/>
                                    </a:path>
                                    <a:path w="231775" h="48260">
                                      <a:moveTo>
                                        <a:pt x="39803" y="34742"/>
                                      </a:moveTo>
                                      <a:lnTo>
                                        <a:pt x="30930" y="34742"/>
                                      </a:lnTo>
                                      <a:lnTo>
                                        <a:pt x="30930" y="3124"/>
                                      </a:lnTo>
                                      <a:lnTo>
                                        <a:pt x="39803" y="3124"/>
                                      </a:lnTo>
                                      <a:lnTo>
                                        <a:pt x="39803" y="34742"/>
                                      </a:lnTo>
                                      <a:close/>
                                    </a:path>
                                    <a:path w="231775" h="48260">
                                      <a:moveTo>
                                        <a:pt x="39803" y="46864"/>
                                      </a:moveTo>
                                      <a:lnTo>
                                        <a:pt x="28431" y="46864"/>
                                      </a:lnTo>
                                      <a:lnTo>
                                        <a:pt x="8873" y="15246"/>
                                      </a:lnTo>
                                      <a:lnTo>
                                        <a:pt x="18871" y="15246"/>
                                      </a:lnTo>
                                      <a:lnTo>
                                        <a:pt x="30930" y="34742"/>
                                      </a:lnTo>
                                      <a:lnTo>
                                        <a:pt x="39803" y="34742"/>
                                      </a:lnTo>
                                      <a:lnTo>
                                        <a:pt x="39803" y="46864"/>
                                      </a:lnTo>
                                      <a:close/>
                                    </a:path>
                                    <a:path w="231775" h="48260">
                                      <a:moveTo>
                                        <a:pt x="65735" y="22745"/>
                                      </a:moveTo>
                                      <a:lnTo>
                                        <a:pt x="53050" y="22745"/>
                                      </a:lnTo>
                                      <a:lnTo>
                                        <a:pt x="48676" y="18183"/>
                                      </a:lnTo>
                                      <a:lnTo>
                                        <a:pt x="48676" y="6436"/>
                                      </a:lnTo>
                                      <a:lnTo>
                                        <a:pt x="53050" y="1874"/>
                                      </a:lnTo>
                                      <a:lnTo>
                                        <a:pt x="65735" y="1874"/>
                                      </a:lnTo>
                                      <a:lnTo>
                                        <a:pt x="70047" y="6436"/>
                                      </a:lnTo>
                                      <a:lnTo>
                                        <a:pt x="70047" y="7185"/>
                                      </a:lnTo>
                                      <a:lnTo>
                                        <a:pt x="56612" y="7185"/>
                                      </a:lnTo>
                                      <a:lnTo>
                                        <a:pt x="54613" y="9247"/>
                                      </a:lnTo>
                                      <a:lnTo>
                                        <a:pt x="54613" y="15309"/>
                                      </a:lnTo>
                                      <a:lnTo>
                                        <a:pt x="56612" y="17496"/>
                                      </a:lnTo>
                                      <a:lnTo>
                                        <a:pt x="70047" y="17496"/>
                                      </a:lnTo>
                                      <a:lnTo>
                                        <a:pt x="70047" y="18183"/>
                                      </a:lnTo>
                                      <a:lnTo>
                                        <a:pt x="65735" y="22745"/>
                                      </a:lnTo>
                                      <a:close/>
                                    </a:path>
                                    <a:path w="231775" h="48260">
                                      <a:moveTo>
                                        <a:pt x="70047" y="17496"/>
                                      </a:moveTo>
                                      <a:lnTo>
                                        <a:pt x="62173" y="17496"/>
                                      </a:lnTo>
                                      <a:lnTo>
                                        <a:pt x="64173" y="15309"/>
                                      </a:lnTo>
                                      <a:lnTo>
                                        <a:pt x="64173" y="9247"/>
                                      </a:lnTo>
                                      <a:lnTo>
                                        <a:pt x="62173" y="7185"/>
                                      </a:lnTo>
                                      <a:lnTo>
                                        <a:pt x="70047" y="7185"/>
                                      </a:lnTo>
                                      <a:lnTo>
                                        <a:pt x="70047" y="17496"/>
                                      </a:lnTo>
                                      <a:close/>
                                    </a:path>
                                    <a:path w="231775" h="48260">
                                      <a:moveTo>
                                        <a:pt x="126035" y="17871"/>
                                      </a:moveTo>
                                      <a:lnTo>
                                        <a:pt x="118036" y="17871"/>
                                      </a:lnTo>
                                      <a:lnTo>
                                        <a:pt x="118036" y="0"/>
                                      </a:lnTo>
                                      <a:lnTo>
                                        <a:pt x="126035" y="0"/>
                                      </a:lnTo>
                                      <a:lnTo>
                                        <a:pt x="126035" y="17871"/>
                                      </a:lnTo>
                                      <a:close/>
                                    </a:path>
                                    <a:path w="231775" h="48260">
                                      <a:moveTo>
                                        <a:pt x="112537" y="48114"/>
                                      </a:moveTo>
                                      <a:lnTo>
                                        <a:pt x="98353" y="48114"/>
                                      </a:lnTo>
                                      <a:lnTo>
                                        <a:pt x="92292" y="40303"/>
                                      </a:lnTo>
                                      <a:lnTo>
                                        <a:pt x="92292" y="21932"/>
                                      </a:lnTo>
                                      <a:lnTo>
                                        <a:pt x="98353" y="14121"/>
                                      </a:lnTo>
                                      <a:lnTo>
                                        <a:pt x="112537" y="14121"/>
                                      </a:lnTo>
                                      <a:lnTo>
                                        <a:pt x="115599" y="15434"/>
                                      </a:lnTo>
                                      <a:lnTo>
                                        <a:pt x="118036" y="17871"/>
                                      </a:lnTo>
                                      <a:lnTo>
                                        <a:pt x="126035" y="17871"/>
                                      </a:lnTo>
                                      <a:lnTo>
                                        <a:pt x="126035" y="21620"/>
                                      </a:lnTo>
                                      <a:lnTo>
                                        <a:pt x="104039" y="21620"/>
                                      </a:lnTo>
                                      <a:lnTo>
                                        <a:pt x="100603" y="25619"/>
                                      </a:lnTo>
                                      <a:lnTo>
                                        <a:pt x="100603" y="36617"/>
                                      </a:lnTo>
                                      <a:lnTo>
                                        <a:pt x="104039" y="40616"/>
                                      </a:lnTo>
                                      <a:lnTo>
                                        <a:pt x="126035" y="40616"/>
                                      </a:lnTo>
                                      <a:lnTo>
                                        <a:pt x="126035" y="44365"/>
                                      </a:lnTo>
                                      <a:lnTo>
                                        <a:pt x="118036" y="44365"/>
                                      </a:lnTo>
                                      <a:lnTo>
                                        <a:pt x="115599" y="46802"/>
                                      </a:lnTo>
                                      <a:lnTo>
                                        <a:pt x="112537" y="48114"/>
                                      </a:lnTo>
                                      <a:close/>
                                    </a:path>
                                    <a:path w="231775" h="48260">
                                      <a:moveTo>
                                        <a:pt x="126035" y="40616"/>
                                      </a:moveTo>
                                      <a:lnTo>
                                        <a:pt x="112975" y="40616"/>
                                      </a:lnTo>
                                      <a:lnTo>
                                        <a:pt x="115912" y="39116"/>
                                      </a:lnTo>
                                      <a:lnTo>
                                        <a:pt x="118036" y="36242"/>
                                      </a:lnTo>
                                      <a:lnTo>
                                        <a:pt x="118036" y="25994"/>
                                      </a:lnTo>
                                      <a:lnTo>
                                        <a:pt x="115912" y="23119"/>
                                      </a:lnTo>
                                      <a:lnTo>
                                        <a:pt x="112975" y="21620"/>
                                      </a:lnTo>
                                      <a:lnTo>
                                        <a:pt x="126035" y="21620"/>
                                      </a:lnTo>
                                      <a:lnTo>
                                        <a:pt x="126035" y="40616"/>
                                      </a:lnTo>
                                      <a:close/>
                                    </a:path>
                                    <a:path w="231775" h="48260">
                                      <a:moveTo>
                                        <a:pt x="126035" y="46802"/>
                                      </a:moveTo>
                                      <a:lnTo>
                                        <a:pt x="118036" y="46802"/>
                                      </a:lnTo>
                                      <a:lnTo>
                                        <a:pt x="118036" y="44365"/>
                                      </a:lnTo>
                                      <a:lnTo>
                                        <a:pt x="126035" y="44365"/>
                                      </a:lnTo>
                                      <a:lnTo>
                                        <a:pt x="126035" y="46802"/>
                                      </a:lnTo>
                                      <a:close/>
                                    </a:path>
                                    <a:path w="231775" h="48260">
                                      <a:moveTo>
                                        <a:pt x="156715" y="48114"/>
                                      </a:moveTo>
                                      <a:lnTo>
                                        <a:pt x="139594" y="48114"/>
                                      </a:lnTo>
                                      <a:lnTo>
                                        <a:pt x="133283" y="40303"/>
                                      </a:lnTo>
                                      <a:lnTo>
                                        <a:pt x="133283" y="21807"/>
                                      </a:lnTo>
                                      <a:lnTo>
                                        <a:pt x="139157" y="14121"/>
                                      </a:lnTo>
                                      <a:lnTo>
                                        <a:pt x="158215" y="14121"/>
                                      </a:lnTo>
                                      <a:lnTo>
                                        <a:pt x="163964" y="20058"/>
                                      </a:lnTo>
                                      <a:lnTo>
                                        <a:pt x="163964" y="20620"/>
                                      </a:lnTo>
                                      <a:lnTo>
                                        <a:pt x="145218" y="20620"/>
                                      </a:lnTo>
                                      <a:lnTo>
                                        <a:pt x="142531" y="22870"/>
                                      </a:lnTo>
                                      <a:lnTo>
                                        <a:pt x="141656" y="26994"/>
                                      </a:lnTo>
                                      <a:lnTo>
                                        <a:pt x="163964" y="26994"/>
                                      </a:lnTo>
                                      <a:lnTo>
                                        <a:pt x="163964" y="30055"/>
                                      </a:lnTo>
                                      <a:lnTo>
                                        <a:pt x="163714" y="31680"/>
                                      </a:lnTo>
                                      <a:lnTo>
                                        <a:pt x="163464" y="32742"/>
                                      </a:lnTo>
                                      <a:lnTo>
                                        <a:pt x="141406" y="32742"/>
                                      </a:lnTo>
                                      <a:lnTo>
                                        <a:pt x="142156" y="38616"/>
                                      </a:lnTo>
                                      <a:lnTo>
                                        <a:pt x="145780" y="40991"/>
                                      </a:lnTo>
                                      <a:lnTo>
                                        <a:pt x="163578" y="40991"/>
                                      </a:lnTo>
                                      <a:lnTo>
                                        <a:pt x="164526" y="41740"/>
                                      </a:lnTo>
                                      <a:lnTo>
                                        <a:pt x="161589" y="45677"/>
                                      </a:lnTo>
                                      <a:lnTo>
                                        <a:pt x="156715" y="48114"/>
                                      </a:lnTo>
                                      <a:close/>
                                    </a:path>
                                    <a:path w="231775" h="48260">
                                      <a:moveTo>
                                        <a:pt x="163964" y="26994"/>
                                      </a:moveTo>
                                      <a:lnTo>
                                        <a:pt x="156153" y="26994"/>
                                      </a:lnTo>
                                      <a:lnTo>
                                        <a:pt x="156028" y="23807"/>
                                      </a:lnTo>
                                      <a:lnTo>
                                        <a:pt x="153716" y="20620"/>
                                      </a:lnTo>
                                      <a:lnTo>
                                        <a:pt x="163964" y="20620"/>
                                      </a:lnTo>
                                      <a:lnTo>
                                        <a:pt x="163964" y="26994"/>
                                      </a:lnTo>
                                      <a:close/>
                                    </a:path>
                                    <a:path w="231775" h="48260">
                                      <a:moveTo>
                                        <a:pt x="163578" y="40991"/>
                                      </a:moveTo>
                                      <a:lnTo>
                                        <a:pt x="154153" y="40991"/>
                                      </a:lnTo>
                                      <a:lnTo>
                                        <a:pt x="157153" y="39491"/>
                                      </a:lnTo>
                                      <a:lnTo>
                                        <a:pt x="158840" y="37241"/>
                                      </a:lnTo>
                                      <a:lnTo>
                                        <a:pt x="163578" y="40991"/>
                                      </a:lnTo>
                                      <a:close/>
                                    </a:path>
                                    <a:path w="231775" h="48260">
                                      <a:moveTo>
                                        <a:pt x="196519" y="46864"/>
                                      </a:moveTo>
                                      <a:lnTo>
                                        <a:pt x="188583" y="46864"/>
                                      </a:lnTo>
                                      <a:lnTo>
                                        <a:pt x="188583" y="0"/>
                                      </a:lnTo>
                                      <a:lnTo>
                                        <a:pt x="196519" y="0"/>
                                      </a:lnTo>
                                      <a:lnTo>
                                        <a:pt x="196519" y="46864"/>
                                      </a:lnTo>
                                      <a:close/>
                                    </a:path>
                                    <a:path w="231775" h="48260">
                                      <a:moveTo>
                                        <a:pt x="210516" y="24807"/>
                                      </a:moveTo>
                                      <a:lnTo>
                                        <a:pt x="204705" y="20370"/>
                                      </a:lnTo>
                                      <a:lnTo>
                                        <a:pt x="207517" y="16496"/>
                                      </a:lnTo>
                                      <a:lnTo>
                                        <a:pt x="212141" y="14121"/>
                                      </a:lnTo>
                                      <a:lnTo>
                                        <a:pt x="227013" y="14121"/>
                                      </a:lnTo>
                                      <a:lnTo>
                                        <a:pt x="231699" y="19558"/>
                                      </a:lnTo>
                                      <a:lnTo>
                                        <a:pt x="231699" y="21057"/>
                                      </a:lnTo>
                                      <a:lnTo>
                                        <a:pt x="214578" y="21057"/>
                                      </a:lnTo>
                                      <a:lnTo>
                                        <a:pt x="212203" y="22495"/>
                                      </a:lnTo>
                                      <a:lnTo>
                                        <a:pt x="210516" y="24807"/>
                                      </a:lnTo>
                                      <a:close/>
                                    </a:path>
                                    <a:path w="231775" h="48260">
                                      <a:moveTo>
                                        <a:pt x="218014" y="47802"/>
                                      </a:moveTo>
                                      <a:lnTo>
                                        <a:pt x="208017" y="47802"/>
                                      </a:lnTo>
                                      <a:lnTo>
                                        <a:pt x="203705" y="44177"/>
                                      </a:lnTo>
                                      <a:lnTo>
                                        <a:pt x="203705" y="33617"/>
                                      </a:lnTo>
                                      <a:lnTo>
                                        <a:pt x="207392" y="30055"/>
                                      </a:lnTo>
                                      <a:lnTo>
                                        <a:pt x="223763" y="27306"/>
                                      </a:lnTo>
                                      <a:lnTo>
                                        <a:pt x="223763" y="23182"/>
                                      </a:lnTo>
                                      <a:lnTo>
                                        <a:pt x="221264" y="21057"/>
                                      </a:lnTo>
                                      <a:lnTo>
                                        <a:pt x="231699" y="21057"/>
                                      </a:lnTo>
                                      <a:lnTo>
                                        <a:pt x="231699" y="32867"/>
                                      </a:lnTo>
                                      <a:lnTo>
                                        <a:pt x="223763" y="32867"/>
                                      </a:lnTo>
                                      <a:lnTo>
                                        <a:pt x="212953" y="34679"/>
                                      </a:lnTo>
                                      <a:lnTo>
                                        <a:pt x="211578" y="36054"/>
                                      </a:lnTo>
                                      <a:lnTo>
                                        <a:pt x="211578" y="40116"/>
                                      </a:lnTo>
                                      <a:lnTo>
                                        <a:pt x="213266" y="41490"/>
                                      </a:lnTo>
                                      <a:lnTo>
                                        <a:pt x="231699" y="41490"/>
                                      </a:lnTo>
                                      <a:lnTo>
                                        <a:pt x="231699" y="43802"/>
                                      </a:lnTo>
                                      <a:lnTo>
                                        <a:pt x="223763" y="43802"/>
                                      </a:lnTo>
                                      <a:lnTo>
                                        <a:pt x="221764" y="46239"/>
                                      </a:lnTo>
                                      <a:lnTo>
                                        <a:pt x="218014" y="47802"/>
                                      </a:lnTo>
                                      <a:close/>
                                    </a:path>
                                    <a:path w="231775" h="48260">
                                      <a:moveTo>
                                        <a:pt x="231699" y="41490"/>
                                      </a:moveTo>
                                      <a:lnTo>
                                        <a:pt x="219577" y="41490"/>
                                      </a:lnTo>
                                      <a:lnTo>
                                        <a:pt x="222201" y="39803"/>
                                      </a:lnTo>
                                      <a:lnTo>
                                        <a:pt x="223763" y="37304"/>
                                      </a:lnTo>
                                      <a:lnTo>
                                        <a:pt x="223763" y="32867"/>
                                      </a:lnTo>
                                      <a:lnTo>
                                        <a:pt x="231699" y="32867"/>
                                      </a:lnTo>
                                      <a:lnTo>
                                        <a:pt x="231699" y="41490"/>
                                      </a:lnTo>
                                      <a:close/>
                                    </a:path>
                                    <a:path w="231775" h="48260">
                                      <a:moveTo>
                                        <a:pt x="231699" y="46864"/>
                                      </a:moveTo>
                                      <a:lnTo>
                                        <a:pt x="223763" y="46864"/>
                                      </a:lnTo>
                                      <a:lnTo>
                                        <a:pt x="223763" y="43802"/>
                                      </a:lnTo>
                                      <a:lnTo>
                                        <a:pt x="231699" y="43802"/>
                                      </a:lnTo>
                                      <a:lnTo>
                                        <a:pt x="231699" y="46864"/>
                                      </a:lnTo>
                                      <a:close/>
                                    </a:path>
                                  </a:pathLst>
                                </a:custGeom>
                                <a:solidFill>
                                  <a:srgbClr val="FFFFFF"/>
                                </a:solidFill>
                              </wps:spPr>
                              <wps:bodyPr wrap="square" lIns="0" tIns="0" rIns="0" bIns="0" rtlCol="0">
                                <a:prstTxWarp prst="textNoShape">
                                  <a:avLst/>
                                </a:prstTxWarp>
                                <a:noAutofit/>
                              </wps:bodyPr>
                            </wps:wsp>
                          </wpg:wgp>
                        </a:graphicData>
                      </a:graphic>
                    </wp:inline>
                  </w:drawing>
                </mc:Choice>
                <mc:Fallback>
                  <w:pict>
                    <v:group w14:anchorId="37C560E4" id="Group 2" o:spid="_x0000_s1026" style="width:18.25pt;height:3.8pt;mso-position-horizontal-relative:char;mso-position-vertical-relative:line" coordsize="231775,48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">
                      <v:shape id="Graphic 3" o:spid="_x0000_s1027" style="position:absolute;width:231775;height:48260;visibility:visible;mso-wrap-style:square;v-text-anchor:top" coordsize="231775,48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" path="m8873,46864l,46864,,3124r11372,l18871,15246r-9998,l8873,46864xem39803,34742r-8873,l30930,3124r8873,l39803,34742xem39803,46864r-11372,l8873,15246r9998,l30930,34742r8873,l39803,46864xem65735,22745r-12685,l48676,18183r,-11747l53050,1874r12685,l70047,6436r,749l56612,7185,54613,9247r,6062l56612,17496r13435,l70047,18183r-4312,4562xem70047,17496r-7874,l64173,15309r,-6062l62173,7185r7874,l70047,17496xem126035,17871r-7999,l118036,r7999,l126035,17871xem112537,48114r-14184,l92292,40303r,-18371l98353,14121r14184,l115599,15434r2437,2437l126035,17871r,3749l104039,21620r-3436,3999l100603,36617r3436,3999l126035,40616r,3749l118036,44365r-2437,2437l112537,48114xem126035,40616r-13060,l115912,39116r2124,-2874l118036,25994r-2124,-2875l112975,21620r13060,l126035,40616xem126035,46802r-7999,l118036,44365r7999,l126035,46802xem156715,48114r-17121,l133283,40303r,-18496l139157,14121r19058,l163964,20058r,562l145218,20620r-2687,2250l141656,26994r22308,l163964,30055r-250,1625l163464,32742r-22058,l142156,38616r3624,2375l163578,40991r948,749l161589,45677r-4874,2437xem163964,26994r-7811,l156028,23807r-2312,-3187l163964,20620r,6374xem163578,40991r-9425,l157153,39491r1687,-2250l163578,40991xem196519,46864r-7936,l188583,r7936,l196519,46864xem210516,24807r-5811,-4437l207517,16496r4624,-2375l227013,14121r4686,5437l231699,21057r-17121,l212203,22495r-1687,2312xem218014,47802r-9997,l203705,44177r,-10560l207392,30055r16371,-2749l223763,23182r-2499,-2125l231699,21057r,11810l223763,32867r-10810,1812l211578,36054r,4062l213266,41490r18433,l231699,43802r-7936,l221764,46239r-3750,1563xem231699,41490r-12122,l222201,39803r1562,-2499l223763,32867r7936,l231699,41490xem231699,46864r-7936,l223763,43802r7936,l231699,46864xe" stroked="f">
                        <v:path arrowok="t"/>
                      </v:shape>
                      <w10:anchorlock/>
                    </v:group>
                  </w:pict>
                </mc:Fallback>
              </mc:AlternateContent>
            </w:r>
          </w:p>
          <w:p w14:paraId="11D4B345" w14:textId="77777777" w:rsidR="00AD6143" w:rsidRDefault="00AD6143" w:rsidP="005F1A82">
            <w:pPr>
              <w:pStyle w:val="TableParagraph"/>
              <w:spacing w:before="9"/>
              <w:rPr>
                <w:sz w:val="6"/>
              </w:rPr>
            </w:pPr>
          </w:p>
          <w:p w14:paraId="27EE09E7" w14:textId="77777777" w:rsidR="00AD6143" w:rsidRDefault="00AD6143" w:rsidP="005F1A82">
            <w:pPr>
              <w:pStyle w:val="TableParagraph"/>
              <w:spacing w:line="98" w:lineRule="exact"/>
              <w:ind w:left="144"/>
              <w:rPr>
                <w:position w:val="-1"/>
                <w:sz w:val="9"/>
              </w:rPr>
            </w:pPr>
            <w:r>
              <w:rPr>
                <w:noProof/>
                <w:position w:val="-1"/>
                <w:sz w:val="9"/>
              </w:rPr>
              <mc:AlternateContent>
                <mc:Choice Requires="wpg">
                  <w:drawing>
                    <wp:inline distT="0" distB="0" distL="0" distR="0" wp14:anchorId="757713E5" wp14:editId="7443377E">
                      <wp:extent cx="260985" cy="62865"/>
                      <wp:effectExtent l="0" t="0" r="0"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0985" cy="62865"/>
                                <a:chOff x="0" y="0"/>
                                <a:chExt cx="260985" cy="62865"/>
                              </a:xfrm>
                            </wpg:grpSpPr>
                            <wps:wsp>
                              <wps:cNvPr id="5" name="Graphic 5"/>
                              <wps:cNvSpPr/>
                              <wps:spPr>
                                <a:xfrm>
                                  <a:off x="0" y="0"/>
                                  <a:ext cx="260985" cy="62865"/>
                                </a:xfrm>
                                <a:custGeom>
                                  <a:avLst/>
                                  <a:gdLst/>
                                  <a:ahLst/>
                                  <a:cxnLst/>
                                  <a:rect l="l" t="t" r="r" b="b"/>
                                  <a:pathLst>
                                    <a:path w="260985" h="62865">
                                      <a:moveTo>
                                        <a:pt x="20245" y="48614"/>
                                      </a:moveTo>
                                      <a:lnTo>
                                        <a:pt x="5998" y="48614"/>
                                      </a:lnTo>
                                      <a:lnTo>
                                        <a:pt x="0" y="40803"/>
                                      </a:lnTo>
                                      <a:lnTo>
                                        <a:pt x="0" y="22432"/>
                                      </a:lnTo>
                                      <a:lnTo>
                                        <a:pt x="5998" y="14621"/>
                                      </a:lnTo>
                                      <a:lnTo>
                                        <a:pt x="20245" y="14621"/>
                                      </a:lnTo>
                                      <a:lnTo>
                                        <a:pt x="23029" y="15871"/>
                                      </a:lnTo>
                                      <a:lnTo>
                                        <a:pt x="23182" y="15871"/>
                                      </a:lnTo>
                                      <a:lnTo>
                                        <a:pt x="25744" y="18433"/>
                                      </a:lnTo>
                                      <a:lnTo>
                                        <a:pt x="33742" y="18433"/>
                                      </a:lnTo>
                                      <a:lnTo>
                                        <a:pt x="33742" y="22120"/>
                                      </a:lnTo>
                                      <a:lnTo>
                                        <a:pt x="11684" y="22120"/>
                                      </a:lnTo>
                                      <a:lnTo>
                                        <a:pt x="8248" y="26119"/>
                                      </a:lnTo>
                                      <a:lnTo>
                                        <a:pt x="8248" y="37116"/>
                                      </a:lnTo>
                                      <a:lnTo>
                                        <a:pt x="11684" y="41116"/>
                                      </a:lnTo>
                                      <a:lnTo>
                                        <a:pt x="33742" y="41116"/>
                                      </a:lnTo>
                                      <a:lnTo>
                                        <a:pt x="33742" y="44802"/>
                                      </a:lnTo>
                                      <a:lnTo>
                                        <a:pt x="25744" y="44802"/>
                                      </a:lnTo>
                                      <a:lnTo>
                                        <a:pt x="23307" y="47239"/>
                                      </a:lnTo>
                                      <a:lnTo>
                                        <a:pt x="20245" y="48614"/>
                                      </a:lnTo>
                                      <a:close/>
                                    </a:path>
                                    <a:path w="260985" h="62865">
                                      <a:moveTo>
                                        <a:pt x="33742" y="18433"/>
                                      </a:moveTo>
                                      <a:lnTo>
                                        <a:pt x="25744" y="18433"/>
                                      </a:lnTo>
                                      <a:lnTo>
                                        <a:pt x="25744" y="15871"/>
                                      </a:lnTo>
                                      <a:lnTo>
                                        <a:pt x="33742" y="15871"/>
                                      </a:lnTo>
                                      <a:lnTo>
                                        <a:pt x="33742" y="18433"/>
                                      </a:lnTo>
                                      <a:close/>
                                    </a:path>
                                    <a:path w="260985" h="62865">
                                      <a:moveTo>
                                        <a:pt x="33742" y="41116"/>
                                      </a:moveTo>
                                      <a:lnTo>
                                        <a:pt x="20745" y="41116"/>
                                      </a:lnTo>
                                      <a:lnTo>
                                        <a:pt x="23807" y="39491"/>
                                      </a:lnTo>
                                      <a:lnTo>
                                        <a:pt x="25744" y="36617"/>
                                      </a:lnTo>
                                      <a:lnTo>
                                        <a:pt x="25744" y="26619"/>
                                      </a:lnTo>
                                      <a:lnTo>
                                        <a:pt x="23619" y="23682"/>
                                      </a:lnTo>
                                      <a:lnTo>
                                        <a:pt x="20620" y="22120"/>
                                      </a:lnTo>
                                      <a:lnTo>
                                        <a:pt x="33742" y="22120"/>
                                      </a:lnTo>
                                      <a:lnTo>
                                        <a:pt x="33742" y="41116"/>
                                      </a:lnTo>
                                      <a:close/>
                                    </a:path>
                                    <a:path w="260985" h="62865">
                                      <a:moveTo>
                                        <a:pt x="33742" y="62736"/>
                                      </a:moveTo>
                                      <a:lnTo>
                                        <a:pt x="25744" y="62736"/>
                                      </a:lnTo>
                                      <a:lnTo>
                                        <a:pt x="25744" y="44802"/>
                                      </a:lnTo>
                                      <a:lnTo>
                                        <a:pt x="33742" y="44802"/>
                                      </a:lnTo>
                                      <a:lnTo>
                                        <a:pt x="33742" y="62736"/>
                                      </a:lnTo>
                                      <a:close/>
                                    </a:path>
                                    <a:path w="260985" h="62865">
                                      <a:moveTo>
                                        <a:pt x="66485" y="48614"/>
                                      </a:moveTo>
                                      <a:lnTo>
                                        <a:pt x="47989" y="48614"/>
                                      </a:lnTo>
                                      <a:lnTo>
                                        <a:pt x="42553" y="42803"/>
                                      </a:lnTo>
                                      <a:lnTo>
                                        <a:pt x="42553" y="15871"/>
                                      </a:lnTo>
                                      <a:lnTo>
                                        <a:pt x="50551" y="15871"/>
                                      </a:lnTo>
                                      <a:lnTo>
                                        <a:pt x="50551" y="38304"/>
                                      </a:lnTo>
                                      <a:lnTo>
                                        <a:pt x="52925" y="41116"/>
                                      </a:lnTo>
                                      <a:lnTo>
                                        <a:pt x="71984" y="41116"/>
                                      </a:lnTo>
                                      <a:lnTo>
                                        <a:pt x="71984" y="42803"/>
                                      </a:lnTo>
                                      <a:lnTo>
                                        <a:pt x="66485" y="48614"/>
                                      </a:lnTo>
                                      <a:close/>
                                    </a:path>
                                    <a:path w="260985" h="62865">
                                      <a:moveTo>
                                        <a:pt x="71984" y="41116"/>
                                      </a:moveTo>
                                      <a:lnTo>
                                        <a:pt x="61611" y="41116"/>
                                      </a:lnTo>
                                      <a:lnTo>
                                        <a:pt x="63986" y="38304"/>
                                      </a:lnTo>
                                      <a:lnTo>
                                        <a:pt x="63986" y="15871"/>
                                      </a:lnTo>
                                      <a:lnTo>
                                        <a:pt x="71984" y="15871"/>
                                      </a:lnTo>
                                      <a:lnTo>
                                        <a:pt x="71984" y="41116"/>
                                      </a:lnTo>
                                      <a:close/>
                                    </a:path>
                                    <a:path w="260985" h="62865">
                                      <a:moveTo>
                                        <a:pt x="102540" y="48614"/>
                                      </a:moveTo>
                                      <a:lnTo>
                                        <a:pt x="85418" y="48614"/>
                                      </a:lnTo>
                                      <a:lnTo>
                                        <a:pt x="79107" y="40803"/>
                                      </a:lnTo>
                                      <a:lnTo>
                                        <a:pt x="79107" y="22307"/>
                                      </a:lnTo>
                                      <a:lnTo>
                                        <a:pt x="84981" y="14621"/>
                                      </a:lnTo>
                                      <a:lnTo>
                                        <a:pt x="104039" y="14621"/>
                                      </a:lnTo>
                                      <a:lnTo>
                                        <a:pt x="109788" y="20558"/>
                                      </a:lnTo>
                                      <a:lnTo>
                                        <a:pt x="109788" y="21120"/>
                                      </a:lnTo>
                                      <a:lnTo>
                                        <a:pt x="91042" y="21120"/>
                                      </a:lnTo>
                                      <a:lnTo>
                                        <a:pt x="88355" y="23369"/>
                                      </a:lnTo>
                                      <a:lnTo>
                                        <a:pt x="87480" y="27494"/>
                                      </a:lnTo>
                                      <a:lnTo>
                                        <a:pt x="109788" y="27494"/>
                                      </a:lnTo>
                                      <a:lnTo>
                                        <a:pt x="109788" y="30555"/>
                                      </a:lnTo>
                                      <a:lnTo>
                                        <a:pt x="109538" y="32180"/>
                                      </a:lnTo>
                                      <a:lnTo>
                                        <a:pt x="109288" y="33242"/>
                                      </a:lnTo>
                                      <a:lnTo>
                                        <a:pt x="87230" y="33242"/>
                                      </a:lnTo>
                                      <a:lnTo>
                                        <a:pt x="87980" y="39116"/>
                                      </a:lnTo>
                                      <a:lnTo>
                                        <a:pt x="91605" y="41490"/>
                                      </a:lnTo>
                                      <a:lnTo>
                                        <a:pt x="109403" y="41490"/>
                                      </a:lnTo>
                                      <a:lnTo>
                                        <a:pt x="110350" y="42240"/>
                                      </a:lnTo>
                                      <a:lnTo>
                                        <a:pt x="107414" y="46177"/>
                                      </a:lnTo>
                                      <a:lnTo>
                                        <a:pt x="102540" y="48614"/>
                                      </a:lnTo>
                                      <a:close/>
                                    </a:path>
                                    <a:path w="260985" h="62865">
                                      <a:moveTo>
                                        <a:pt x="109788" y="27494"/>
                                      </a:moveTo>
                                      <a:lnTo>
                                        <a:pt x="101977" y="27494"/>
                                      </a:lnTo>
                                      <a:lnTo>
                                        <a:pt x="101852" y="24307"/>
                                      </a:lnTo>
                                      <a:lnTo>
                                        <a:pt x="99540" y="21120"/>
                                      </a:lnTo>
                                      <a:lnTo>
                                        <a:pt x="109788" y="21120"/>
                                      </a:lnTo>
                                      <a:lnTo>
                                        <a:pt x="109788" y="27494"/>
                                      </a:lnTo>
                                      <a:close/>
                                    </a:path>
                                    <a:path w="260985" h="62865">
                                      <a:moveTo>
                                        <a:pt x="109403" y="41490"/>
                                      </a:moveTo>
                                      <a:lnTo>
                                        <a:pt x="99978" y="41490"/>
                                      </a:lnTo>
                                      <a:lnTo>
                                        <a:pt x="102977" y="39991"/>
                                      </a:lnTo>
                                      <a:lnTo>
                                        <a:pt x="104664" y="37741"/>
                                      </a:lnTo>
                                      <a:lnTo>
                                        <a:pt x="109403" y="41490"/>
                                      </a:lnTo>
                                      <a:close/>
                                    </a:path>
                                    <a:path w="260985" h="62865">
                                      <a:moveTo>
                                        <a:pt x="116787" y="35429"/>
                                      </a:moveTo>
                                      <a:lnTo>
                                        <a:pt x="116787" y="18808"/>
                                      </a:lnTo>
                                      <a:lnTo>
                                        <a:pt x="121473" y="14621"/>
                                      </a:lnTo>
                                      <a:lnTo>
                                        <a:pt x="132846" y="14621"/>
                                      </a:lnTo>
                                      <a:lnTo>
                                        <a:pt x="137220" y="16933"/>
                                      </a:lnTo>
                                      <a:lnTo>
                                        <a:pt x="139469" y="19995"/>
                                      </a:lnTo>
                                      <a:lnTo>
                                        <a:pt x="138334" y="20995"/>
                                      </a:lnTo>
                                      <a:lnTo>
                                        <a:pt x="125597" y="20995"/>
                                      </a:lnTo>
                                      <a:lnTo>
                                        <a:pt x="124410" y="22370"/>
                                      </a:lnTo>
                                      <a:lnTo>
                                        <a:pt x="124410" y="29368"/>
                                      </a:lnTo>
                                      <a:lnTo>
                                        <a:pt x="139456" y="29368"/>
                                      </a:lnTo>
                                      <a:lnTo>
                                        <a:pt x="139427" y="33367"/>
                                      </a:lnTo>
                                      <a:lnTo>
                                        <a:pt x="131846" y="33367"/>
                                      </a:lnTo>
                                      <a:lnTo>
                                        <a:pt x="116787" y="35429"/>
                                      </a:lnTo>
                                      <a:close/>
                                    </a:path>
                                    <a:path w="260985" h="62865">
                                      <a:moveTo>
                                        <a:pt x="134220" y="24619"/>
                                      </a:moveTo>
                                      <a:lnTo>
                                        <a:pt x="132596" y="22620"/>
                                      </a:lnTo>
                                      <a:lnTo>
                                        <a:pt x="130534" y="20995"/>
                                      </a:lnTo>
                                      <a:lnTo>
                                        <a:pt x="138334" y="20995"/>
                                      </a:lnTo>
                                      <a:lnTo>
                                        <a:pt x="134220" y="24619"/>
                                      </a:lnTo>
                                      <a:close/>
                                    </a:path>
                                    <a:path w="260985" h="62865">
                                      <a:moveTo>
                                        <a:pt x="139456" y="29368"/>
                                      </a:moveTo>
                                      <a:lnTo>
                                        <a:pt x="124410" y="29368"/>
                                      </a:lnTo>
                                      <a:lnTo>
                                        <a:pt x="139469" y="27494"/>
                                      </a:lnTo>
                                      <a:lnTo>
                                        <a:pt x="139456" y="29368"/>
                                      </a:lnTo>
                                      <a:close/>
                                    </a:path>
                                    <a:path w="260985" h="62865">
                                      <a:moveTo>
                                        <a:pt x="139364" y="42240"/>
                                      </a:moveTo>
                                      <a:lnTo>
                                        <a:pt x="130534" y="42240"/>
                                      </a:lnTo>
                                      <a:lnTo>
                                        <a:pt x="131846" y="40741"/>
                                      </a:lnTo>
                                      <a:lnTo>
                                        <a:pt x="131846" y="33367"/>
                                      </a:lnTo>
                                      <a:lnTo>
                                        <a:pt x="139427" y="33367"/>
                                      </a:lnTo>
                                      <a:lnTo>
                                        <a:pt x="139364" y="42240"/>
                                      </a:lnTo>
                                      <a:close/>
                                    </a:path>
                                    <a:path w="260985" h="62865">
                                      <a:moveTo>
                                        <a:pt x="134033" y="48614"/>
                                      </a:moveTo>
                                      <a:lnTo>
                                        <a:pt x="122473" y="48614"/>
                                      </a:lnTo>
                                      <a:lnTo>
                                        <a:pt x="118474" y="46364"/>
                                      </a:lnTo>
                                      <a:lnTo>
                                        <a:pt x="115474" y="42803"/>
                                      </a:lnTo>
                                      <a:lnTo>
                                        <a:pt x="120723" y="38054"/>
                                      </a:lnTo>
                                      <a:lnTo>
                                        <a:pt x="122660" y="40491"/>
                                      </a:lnTo>
                                      <a:lnTo>
                                        <a:pt x="124972" y="42240"/>
                                      </a:lnTo>
                                      <a:lnTo>
                                        <a:pt x="139364" y="42240"/>
                                      </a:lnTo>
                                      <a:lnTo>
                                        <a:pt x="139344" y="44990"/>
                                      </a:lnTo>
                                      <a:lnTo>
                                        <a:pt x="134033" y="48614"/>
                                      </a:lnTo>
                                      <a:close/>
                                    </a:path>
                                    <a:path w="260985" h="62865">
                                      <a:moveTo>
                                        <a:pt x="156778" y="15871"/>
                                      </a:moveTo>
                                      <a:lnTo>
                                        <a:pt x="148780" y="15871"/>
                                      </a:lnTo>
                                      <a:lnTo>
                                        <a:pt x="148780" y="7998"/>
                                      </a:lnTo>
                                      <a:lnTo>
                                        <a:pt x="156778" y="7998"/>
                                      </a:lnTo>
                                      <a:lnTo>
                                        <a:pt x="156778" y="15871"/>
                                      </a:lnTo>
                                      <a:close/>
                                    </a:path>
                                    <a:path w="260985" h="62865">
                                      <a:moveTo>
                                        <a:pt x="166401" y="22994"/>
                                      </a:moveTo>
                                      <a:lnTo>
                                        <a:pt x="142906" y="22994"/>
                                      </a:lnTo>
                                      <a:lnTo>
                                        <a:pt x="142906" y="15871"/>
                                      </a:lnTo>
                                      <a:lnTo>
                                        <a:pt x="166401" y="15871"/>
                                      </a:lnTo>
                                      <a:lnTo>
                                        <a:pt x="166401" y="22994"/>
                                      </a:lnTo>
                                      <a:close/>
                                    </a:path>
                                    <a:path w="260985" h="62865">
                                      <a:moveTo>
                                        <a:pt x="163026" y="47989"/>
                                      </a:moveTo>
                                      <a:lnTo>
                                        <a:pt x="152529" y="47989"/>
                                      </a:lnTo>
                                      <a:lnTo>
                                        <a:pt x="148780" y="43553"/>
                                      </a:lnTo>
                                      <a:lnTo>
                                        <a:pt x="148780" y="22994"/>
                                      </a:lnTo>
                                      <a:lnTo>
                                        <a:pt x="156778" y="22994"/>
                                      </a:lnTo>
                                      <a:lnTo>
                                        <a:pt x="156778" y="39366"/>
                                      </a:lnTo>
                                      <a:lnTo>
                                        <a:pt x="158652" y="40741"/>
                                      </a:lnTo>
                                      <a:lnTo>
                                        <a:pt x="166463" y="40741"/>
                                      </a:lnTo>
                                      <a:lnTo>
                                        <a:pt x="166463" y="46989"/>
                                      </a:lnTo>
                                      <a:lnTo>
                                        <a:pt x="164901" y="47677"/>
                                      </a:lnTo>
                                      <a:lnTo>
                                        <a:pt x="163026" y="47989"/>
                                      </a:lnTo>
                                      <a:close/>
                                    </a:path>
                                    <a:path w="260985" h="62865">
                                      <a:moveTo>
                                        <a:pt x="166463" y="40741"/>
                                      </a:moveTo>
                                      <a:lnTo>
                                        <a:pt x="163964" y="40741"/>
                                      </a:lnTo>
                                      <a:lnTo>
                                        <a:pt x="165401" y="40491"/>
                                      </a:lnTo>
                                      <a:lnTo>
                                        <a:pt x="166463" y="40053"/>
                                      </a:lnTo>
                                      <a:lnTo>
                                        <a:pt x="166463" y="40741"/>
                                      </a:lnTo>
                                      <a:close/>
                                    </a:path>
                                    <a:path w="260985" h="62865">
                                      <a:moveTo>
                                        <a:pt x="181085" y="10372"/>
                                      </a:moveTo>
                                      <a:lnTo>
                                        <a:pt x="175461" y="10372"/>
                                      </a:lnTo>
                                      <a:lnTo>
                                        <a:pt x="173087" y="7998"/>
                                      </a:lnTo>
                                      <a:lnTo>
                                        <a:pt x="173087" y="2374"/>
                                      </a:lnTo>
                                      <a:lnTo>
                                        <a:pt x="175461" y="0"/>
                                      </a:lnTo>
                                      <a:lnTo>
                                        <a:pt x="181085" y="0"/>
                                      </a:lnTo>
                                      <a:lnTo>
                                        <a:pt x="183397" y="2374"/>
                                      </a:lnTo>
                                      <a:lnTo>
                                        <a:pt x="183397" y="7998"/>
                                      </a:lnTo>
                                      <a:lnTo>
                                        <a:pt x="181085" y="10372"/>
                                      </a:lnTo>
                                      <a:close/>
                                    </a:path>
                                    <a:path w="260985" h="62865">
                                      <a:moveTo>
                                        <a:pt x="182210" y="47364"/>
                                      </a:moveTo>
                                      <a:lnTo>
                                        <a:pt x="174274" y="47364"/>
                                      </a:lnTo>
                                      <a:lnTo>
                                        <a:pt x="174274" y="15871"/>
                                      </a:lnTo>
                                      <a:lnTo>
                                        <a:pt x="182210" y="15871"/>
                                      </a:lnTo>
                                      <a:lnTo>
                                        <a:pt x="182210" y="47364"/>
                                      </a:lnTo>
                                      <a:close/>
                                    </a:path>
                                    <a:path w="260985" h="62865">
                                      <a:moveTo>
                                        <a:pt x="216390" y="48614"/>
                                      </a:moveTo>
                                      <a:lnTo>
                                        <a:pt x="195894" y="48614"/>
                                      </a:lnTo>
                                      <a:lnTo>
                                        <a:pt x="188896" y="41053"/>
                                      </a:lnTo>
                                      <a:lnTo>
                                        <a:pt x="188954" y="22120"/>
                                      </a:lnTo>
                                      <a:lnTo>
                                        <a:pt x="195894" y="14621"/>
                                      </a:lnTo>
                                      <a:lnTo>
                                        <a:pt x="216390" y="14621"/>
                                      </a:lnTo>
                                      <a:lnTo>
                                        <a:pt x="223330" y="22120"/>
                                      </a:lnTo>
                                      <a:lnTo>
                                        <a:pt x="201018" y="22120"/>
                                      </a:lnTo>
                                      <a:lnTo>
                                        <a:pt x="197144" y="26119"/>
                                      </a:lnTo>
                                      <a:lnTo>
                                        <a:pt x="197144" y="37054"/>
                                      </a:lnTo>
                                      <a:lnTo>
                                        <a:pt x="200958" y="41053"/>
                                      </a:lnTo>
                                      <a:lnTo>
                                        <a:pt x="223388" y="41053"/>
                                      </a:lnTo>
                                      <a:lnTo>
                                        <a:pt x="216390" y="48614"/>
                                      </a:lnTo>
                                      <a:close/>
                                    </a:path>
                                    <a:path w="260985" h="62865">
                                      <a:moveTo>
                                        <a:pt x="223388" y="41053"/>
                                      </a:moveTo>
                                      <a:lnTo>
                                        <a:pt x="211387" y="41053"/>
                                      </a:lnTo>
                                      <a:lnTo>
                                        <a:pt x="215140" y="37054"/>
                                      </a:lnTo>
                                      <a:lnTo>
                                        <a:pt x="215140" y="26119"/>
                                      </a:lnTo>
                                      <a:lnTo>
                                        <a:pt x="211328" y="22120"/>
                                      </a:lnTo>
                                      <a:lnTo>
                                        <a:pt x="223388" y="22120"/>
                                      </a:lnTo>
                                      <a:lnTo>
                                        <a:pt x="223388" y="41053"/>
                                      </a:lnTo>
                                      <a:close/>
                                    </a:path>
                                    <a:path w="260985" h="62865">
                                      <a:moveTo>
                                        <a:pt x="259543" y="18370"/>
                                      </a:moveTo>
                                      <a:lnTo>
                                        <a:pt x="239072" y="18370"/>
                                      </a:lnTo>
                                      <a:lnTo>
                                        <a:pt x="241259" y="16246"/>
                                      </a:lnTo>
                                      <a:lnTo>
                                        <a:pt x="244196" y="14621"/>
                                      </a:lnTo>
                                      <a:lnTo>
                                        <a:pt x="255194" y="14621"/>
                                      </a:lnTo>
                                      <a:lnTo>
                                        <a:pt x="259543" y="18370"/>
                                      </a:lnTo>
                                      <a:close/>
                                    </a:path>
                                    <a:path w="260985" h="62865">
                                      <a:moveTo>
                                        <a:pt x="239072" y="47364"/>
                                      </a:moveTo>
                                      <a:lnTo>
                                        <a:pt x="231137" y="47364"/>
                                      </a:lnTo>
                                      <a:lnTo>
                                        <a:pt x="231137" y="15871"/>
                                      </a:lnTo>
                                      <a:lnTo>
                                        <a:pt x="239072" y="15871"/>
                                      </a:lnTo>
                                      <a:lnTo>
                                        <a:pt x="239072" y="18370"/>
                                      </a:lnTo>
                                      <a:lnTo>
                                        <a:pt x="259543" y="18370"/>
                                      </a:lnTo>
                                      <a:lnTo>
                                        <a:pt x="260630" y="19308"/>
                                      </a:lnTo>
                                      <a:lnTo>
                                        <a:pt x="260630" y="22120"/>
                                      </a:lnTo>
                                      <a:lnTo>
                                        <a:pt x="242384" y="22120"/>
                                      </a:lnTo>
                                      <a:lnTo>
                                        <a:pt x="240309" y="24744"/>
                                      </a:lnTo>
                                      <a:lnTo>
                                        <a:pt x="239072" y="26806"/>
                                      </a:lnTo>
                                      <a:lnTo>
                                        <a:pt x="239072" y="47364"/>
                                      </a:lnTo>
                                      <a:close/>
                                    </a:path>
                                    <a:path w="260985" h="62865">
                                      <a:moveTo>
                                        <a:pt x="260630" y="47364"/>
                                      </a:moveTo>
                                      <a:lnTo>
                                        <a:pt x="252632" y="47364"/>
                                      </a:lnTo>
                                      <a:lnTo>
                                        <a:pt x="252632" y="24744"/>
                                      </a:lnTo>
                                      <a:lnTo>
                                        <a:pt x="250257" y="22120"/>
                                      </a:lnTo>
                                      <a:lnTo>
                                        <a:pt x="260630" y="22120"/>
                                      </a:lnTo>
                                      <a:lnTo>
                                        <a:pt x="260630" y="47364"/>
                                      </a:lnTo>
                                      <a:close/>
                                    </a:path>
                                  </a:pathLst>
                                </a:custGeom>
                                <a:solidFill>
                                  <a:srgbClr val="FFFFFF"/>
                                </a:solidFill>
                              </wps:spPr>
                              <wps:bodyPr wrap="square" lIns="0" tIns="0" rIns="0" bIns="0" rtlCol="0">
                                <a:prstTxWarp prst="textNoShape">
                                  <a:avLst/>
                                </a:prstTxWarp>
                                <a:noAutofit/>
                              </wps:bodyPr>
                            </wps:wsp>
                          </wpg:wgp>
                        </a:graphicData>
                      </a:graphic>
                    </wp:inline>
                  </w:drawing>
                </mc:Choice>
                <mc:Fallback>
                  <w:pict>
                    <v:group w14:anchorId="306D0D33" id="Group 4" o:spid="_x0000_s1026" style="width:20.55pt;height:4.95pt;mso-position-horizontal-relative:char;mso-position-vertical-relative:line" coordsize="260985,628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">
                      <v:shape id="Graphic 5" o:spid="_x0000_s1027" style="position:absolute;width:260985;height:62865;visibility:visible;mso-wrap-style:square;v-text-anchor:top" coordsize="260985,628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" path="m20245,48614r-14247,l,40803,,22432,5998,14621r14247,l23029,15871r153,l25744,18433r7998,l33742,22120r-22058,l8248,26119r,10997l11684,41116r22058,l33742,44802r-7998,l23307,47239r-3062,1375xem33742,18433r-7998,l25744,15871r7998,l33742,18433xem33742,41116r-12997,l23807,39491r1937,-2874l25744,26619,23619,23682,20620,22120r13122,l33742,41116xem33742,62736r-7998,l25744,44802r7998,l33742,62736xem66485,48614r-18496,l42553,42803r,-26932l50551,15871r,22433l52925,41116r19059,l71984,42803r-5499,5811xem71984,41116r-10373,l63986,38304r,-22433l71984,15871r,25245xem102540,48614r-17122,l79107,40803r,-18496l84981,14621r19058,l109788,20558r,562l91042,21120r-2687,2249l87480,27494r22308,l109788,30555r-250,1625l109288,33242r-22058,l87980,39116r3625,2374l109403,41490r947,750l107414,46177r-4874,2437xem109788,27494r-7811,l101852,24307,99540,21120r10248,l109788,27494xem109403,41490r-9425,l102977,39991r1687,-2250l109403,41490xem116787,35429r,-16621l121473,14621r11373,l137220,16933r2249,3062l138334,20995r-12737,l124410,22370r,6998l139456,29368r-29,3999l131846,33367r-15059,2062xem134220,24619r-1624,-1999l130534,20995r7800,l134220,24619xem139456,29368r-15046,l139469,27494r-13,1874xem139364,42240r-8830,l131846,40741r,-7374l139427,33367r-63,8873xem134033,48614r-11560,l118474,46364r-3000,-3561l120723,38054r1937,2437l124972,42240r14392,l139344,44990r-5311,3624xem156778,15871r-7998,l148780,7998r7998,l156778,15871xem166401,22994r-23495,l142906,15871r23495,l166401,22994xem163026,47989r-10497,l148780,43553r,-20559l156778,22994r,16372l158652,40741r7811,l166463,46989r-1562,688l163026,47989xem166463,40741r-2499,l165401,40491r1062,-438l166463,40741xem181085,10372r-5624,l173087,7998r,-5624l175461,r5624,l183397,2374r,5624l181085,10372xem182210,47364r-7936,l174274,15871r7936,l182210,47364xem216390,48614r-20496,l188896,41053r58,-18933l195894,14621r20496,l223330,22120r-22312,l197144,26119r,10935l200958,41053r22430,l216390,48614xem223388,41053r-12001,l215140,37054r,-10935l211328,22120r12060,l223388,41053xem259543,18370r-20471,l241259,16246r2937,-1625l255194,14621r4349,3749xem239072,47364r-7935,l231137,15871r7935,l239072,18370r20471,l260630,19308r,2812l242384,22120r-2075,2624l239072,26806r,20558xem260630,47364r-7998,l252632,24744r-2375,-2624l260630,22120r,25244xe" stroked="f">
                        <v:path arrowok="t"/>
                      </v:shape>
                      <w10:anchorlock/>
                    </v:group>
                  </w:pict>
                </mc:Fallback>
              </mc:AlternateContent>
            </w:r>
          </w:p>
        </w:tc>
        <w:tc>
          <w:tcPr>
            <w:tcW w:w="1665" w:type="dxa"/>
            <w:tcBorders>
              <w:left w:val="single" w:sz="8" w:space="0" w:color="000000"/>
              <w:bottom w:val="single" w:sz="8" w:space="0" w:color="000000"/>
            </w:tcBorders>
            <w:shd w:val="clear" w:color="auto" w:fill="001F60"/>
          </w:tcPr>
          <w:p w14:paraId="71FEA05B" w14:textId="77777777" w:rsidR="00AD6143" w:rsidRDefault="00AD6143" w:rsidP="005F1A82">
            <w:pPr>
              <w:pStyle w:val="TableParagraph"/>
              <w:spacing w:before="11" w:after="1"/>
              <w:rPr>
                <w:sz w:val="8"/>
              </w:rPr>
            </w:pPr>
          </w:p>
          <w:p w14:paraId="505AC12A" w14:textId="77777777" w:rsidR="00AD6143" w:rsidRDefault="00AD6143" w:rsidP="005F1A82">
            <w:pPr>
              <w:pStyle w:val="TableParagraph"/>
              <w:spacing w:line="99" w:lineRule="exact"/>
              <w:ind w:left="718"/>
              <w:rPr>
                <w:position w:val="-1"/>
                <w:sz w:val="9"/>
              </w:rPr>
            </w:pPr>
            <w:r>
              <w:rPr>
                <w:noProof/>
                <w:position w:val="-1"/>
                <w:sz w:val="9"/>
              </w:rPr>
              <mc:AlternateContent>
                <mc:Choice Requires="wpg">
                  <w:drawing>
                    <wp:inline distT="0" distB="0" distL="0" distR="0" wp14:anchorId="51B4CDFD" wp14:editId="204F4E6F">
                      <wp:extent cx="149860" cy="63500"/>
                      <wp:effectExtent l="0" t="0" r="0" b="0"/>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9860" cy="63500"/>
                                <a:chOff x="0" y="0"/>
                                <a:chExt cx="149860" cy="63500"/>
                              </a:xfrm>
                            </wpg:grpSpPr>
                            <wps:wsp>
                              <wps:cNvPr id="7" name="Graphic 7"/>
                              <wps:cNvSpPr/>
                              <wps:spPr>
                                <a:xfrm>
                                  <a:off x="0" y="0"/>
                                  <a:ext cx="149860" cy="63500"/>
                                </a:xfrm>
                                <a:custGeom>
                                  <a:avLst/>
                                  <a:gdLst/>
                                  <a:ahLst/>
                                  <a:cxnLst/>
                                  <a:rect l="l" t="t" r="r" b="b"/>
                                  <a:pathLst>
                                    <a:path w="149860" h="63500">
                                      <a:moveTo>
                                        <a:pt x="30662" y="40741"/>
                                      </a:moveTo>
                                      <a:lnTo>
                                        <a:pt x="19620" y="40741"/>
                                      </a:lnTo>
                                      <a:lnTo>
                                        <a:pt x="21886" y="38741"/>
                                      </a:lnTo>
                                      <a:lnTo>
                                        <a:pt x="21745" y="38741"/>
                                      </a:lnTo>
                                      <a:lnTo>
                                        <a:pt x="21745" y="35742"/>
                                      </a:lnTo>
                                      <a:lnTo>
                                        <a:pt x="18640" y="31192"/>
                                      </a:lnTo>
                                      <a:lnTo>
                                        <a:pt x="11809" y="27931"/>
                                      </a:lnTo>
                                      <a:lnTo>
                                        <a:pt x="4979" y="23405"/>
                                      </a:lnTo>
                                      <a:lnTo>
                                        <a:pt x="1874" y="15059"/>
                                      </a:lnTo>
                                      <a:lnTo>
                                        <a:pt x="1874" y="8123"/>
                                      </a:lnTo>
                                      <a:lnTo>
                                        <a:pt x="7623" y="2374"/>
                                      </a:lnTo>
                                      <a:lnTo>
                                        <a:pt x="22557" y="2374"/>
                                      </a:lnTo>
                                      <a:lnTo>
                                        <a:pt x="27556" y="5311"/>
                                      </a:lnTo>
                                      <a:lnTo>
                                        <a:pt x="31305" y="9747"/>
                                      </a:lnTo>
                                      <a:lnTo>
                                        <a:pt x="30890" y="10122"/>
                                      </a:lnTo>
                                      <a:lnTo>
                                        <a:pt x="12934" y="10122"/>
                                      </a:lnTo>
                                      <a:lnTo>
                                        <a:pt x="10872" y="12122"/>
                                      </a:lnTo>
                                      <a:lnTo>
                                        <a:pt x="10872" y="14746"/>
                                      </a:lnTo>
                                      <a:lnTo>
                                        <a:pt x="13977" y="19217"/>
                                      </a:lnTo>
                                      <a:lnTo>
                                        <a:pt x="20807" y="22440"/>
                                      </a:lnTo>
                                      <a:lnTo>
                                        <a:pt x="27638" y="26987"/>
                                      </a:lnTo>
                                      <a:lnTo>
                                        <a:pt x="30720" y="35367"/>
                                      </a:lnTo>
                                      <a:lnTo>
                                        <a:pt x="30662" y="40741"/>
                                      </a:lnTo>
                                      <a:close/>
                                    </a:path>
                                    <a:path w="149860" h="63500">
                                      <a:moveTo>
                                        <a:pt x="24807" y="15621"/>
                                      </a:moveTo>
                                      <a:lnTo>
                                        <a:pt x="22245" y="12309"/>
                                      </a:lnTo>
                                      <a:lnTo>
                                        <a:pt x="19370" y="10122"/>
                                      </a:lnTo>
                                      <a:lnTo>
                                        <a:pt x="30890" y="10122"/>
                                      </a:lnTo>
                                      <a:lnTo>
                                        <a:pt x="24807" y="15621"/>
                                      </a:lnTo>
                                      <a:close/>
                                    </a:path>
                                    <a:path w="149860" h="63500">
                                      <a:moveTo>
                                        <a:pt x="24244" y="48614"/>
                                      </a:moveTo>
                                      <a:lnTo>
                                        <a:pt x="8810" y="48614"/>
                                      </a:lnTo>
                                      <a:lnTo>
                                        <a:pt x="3874" y="45927"/>
                                      </a:lnTo>
                                      <a:lnTo>
                                        <a:pt x="0" y="41303"/>
                                      </a:lnTo>
                                      <a:lnTo>
                                        <a:pt x="6436" y="35367"/>
                                      </a:lnTo>
                                      <a:lnTo>
                                        <a:pt x="9060" y="38741"/>
                                      </a:lnTo>
                                      <a:lnTo>
                                        <a:pt x="12559" y="40741"/>
                                      </a:lnTo>
                                      <a:lnTo>
                                        <a:pt x="30662" y="40741"/>
                                      </a:lnTo>
                                      <a:lnTo>
                                        <a:pt x="30618" y="43677"/>
                                      </a:lnTo>
                                      <a:lnTo>
                                        <a:pt x="24244" y="48614"/>
                                      </a:lnTo>
                                      <a:close/>
                                    </a:path>
                                    <a:path w="149860" h="63500">
                                      <a:moveTo>
                                        <a:pt x="62236" y="48614"/>
                                      </a:moveTo>
                                      <a:lnTo>
                                        <a:pt x="43740" y="48614"/>
                                      </a:lnTo>
                                      <a:lnTo>
                                        <a:pt x="38304" y="42803"/>
                                      </a:lnTo>
                                      <a:lnTo>
                                        <a:pt x="38304" y="15871"/>
                                      </a:lnTo>
                                      <a:lnTo>
                                        <a:pt x="46302" y="15871"/>
                                      </a:lnTo>
                                      <a:lnTo>
                                        <a:pt x="46302" y="38304"/>
                                      </a:lnTo>
                                      <a:lnTo>
                                        <a:pt x="48676" y="41116"/>
                                      </a:lnTo>
                                      <a:lnTo>
                                        <a:pt x="67735" y="41116"/>
                                      </a:lnTo>
                                      <a:lnTo>
                                        <a:pt x="67735" y="42803"/>
                                      </a:lnTo>
                                      <a:lnTo>
                                        <a:pt x="62236" y="48614"/>
                                      </a:lnTo>
                                      <a:close/>
                                    </a:path>
                                    <a:path w="149860" h="63500">
                                      <a:moveTo>
                                        <a:pt x="67735" y="41116"/>
                                      </a:moveTo>
                                      <a:lnTo>
                                        <a:pt x="57362" y="41116"/>
                                      </a:lnTo>
                                      <a:lnTo>
                                        <a:pt x="59736" y="38304"/>
                                      </a:lnTo>
                                      <a:lnTo>
                                        <a:pt x="59736" y="15871"/>
                                      </a:lnTo>
                                      <a:lnTo>
                                        <a:pt x="67735" y="15871"/>
                                      </a:lnTo>
                                      <a:lnTo>
                                        <a:pt x="67735" y="41116"/>
                                      </a:lnTo>
                                      <a:close/>
                                    </a:path>
                                    <a:path w="149860" h="63500">
                                      <a:moveTo>
                                        <a:pt x="85043" y="55737"/>
                                      </a:moveTo>
                                      <a:lnTo>
                                        <a:pt x="75233" y="55737"/>
                                      </a:lnTo>
                                      <a:lnTo>
                                        <a:pt x="77108" y="54363"/>
                                      </a:lnTo>
                                      <a:lnTo>
                                        <a:pt x="77108" y="15871"/>
                                      </a:lnTo>
                                      <a:lnTo>
                                        <a:pt x="85043" y="15871"/>
                                      </a:lnTo>
                                      <a:lnTo>
                                        <a:pt x="85043" y="55737"/>
                                      </a:lnTo>
                                      <a:close/>
                                    </a:path>
                                    <a:path w="149860" h="63500">
                                      <a:moveTo>
                                        <a:pt x="81357" y="62986"/>
                                      </a:moveTo>
                                      <a:lnTo>
                                        <a:pt x="70797" y="62986"/>
                                      </a:lnTo>
                                      <a:lnTo>
                                        <a:pt x="68984" y="62673"/>
                                      </a:lnTo>
                                      <a:lnTo>
                                        <a:pt x="67422" y="61986"/>
                                      </a:lnTo>
                                      <a:lnTo>
                                        <a:pt x="67422" y="55050"/>
                                      </a:lnTo>
                                      <a:lnTo>
                                        <a:pt x="68422" y="55487"/>
                                      </a:lnTo>
                                      <a:lnTo>
                                        <a:pt x="69922" y="55737"/>
                                      </a:lnTo>
                                      <a:lnTo>
                                        <a:pt x="85043" y="55737"/>
                                      </a:lnTo>
                                      <a:lnTo>
                                        <a:pt x="85043" y="58612"/>
                                      </a:lnTo>
                                      <a:lnTo>
                                        <a:pt x="81357" y="62986"/>
                                      </a:lnTo>
                                      <a:close/>
                                    </a:path>
                                    <a:path w="149860" h="63500">
                                      <a:moveTo>
                                        <a:pt x="83731" y="10372"/>
                                      </a:moveTo>
                                      <a:lnTo>
                                        <a:pt x="78170" y="10372"/>
                                      </a:lnTo>
                                      <a:lnTo>
                                        <a:pt x="75795" y="7998"/>
                                      </a:lnTo>
                                      <a:lnTo>
                                        <a:pt x="75795" y="2374"/>
                                      </a:lnTo>
                                      <a:lnTo>
                                        <a:pt x="78170" y="0"/>
                                      </a:lnTo>
                                      <a:lnTo>
                                        <a:pt x="83731" y="0"/>
                                      </a:lnTo>
                                      <a:lnTo>
                                        <a:pt x="86106" y="2374"/>
                                      </a:lnTo>
                                      <a:lnTo>
                                        <a:pt x="86106" y="7998"/>
                                      </a:lnTo>
                                      <a:lnTo>
                                        <a:pt x="83731" y="10372"/>
                                      </a:lnTo>
                                      <a:close/>
                                    </a:path>
                                    <a:path w="149860" h="63500">
                                      <a:moveTo>
                                        <a:pt x="115162" y="48614"/>
                                      </a:moveTo>
                                      <a:lnTo>
                                        <a:pt x="98041" y="48614"/>
                                      </a:lnTo>
                                      <a:lnTo>
                                        <a:pt x="91730" y="40803"/>
                                      </a:lnTo>
                                      <a:lnTo>
                                        <a:pt x="91730" y="22307"/>
                                      </a:lnTo>
                                      <a:lnTo>
                                        <a:pt x="97603" y="14621"/>
                                      </a:lnTo>
                                      <a:lnTo>
                                        <a:pt x="116662" y="14621"/>
                                      </a:lnTo>
                                      <a:lnTo>
                                        <a:pt x="122410" y="20558"/>
                                      </a:lnTo>
                                      <a:lnTo>
                                        <a:pt x="122410" y="21120"/>
                                      </a:lnTo>
                                      <a:lnTo>
                                        <a:pt x="103664" y="21120"/>
                                      </a:lnTo>
                                      <a:lnTo>
                                        <a:pt x="100977" y="23369"/>
                                      </a:lnTo>
                                      <a:lnTo>
                                        <a:pt x="100103" y="27494"/>
                                      </a:lnTo>
                                      <a:lnTo>
                                        <a:pt x="122410" y="27494"/>
                                      </a:lnTo>
                                      <a:lnTo>
                                        <a:pt x="122410" y="30555"/>
                                      </a:lnTo>
                                      <a:lnTo>
                                        <a:pt x="122160" y="32180"/>
                                      </a:lnTo>
                                      <a:lnTo>
                                        <a:pt x="121910" y="33242"/>
                                      </a:lnTo>
                                      <a:lnTo>
                                        <a:pt x="99853" y="33242"/>
                                      </a:lnTo>
                                      <a:lnTo>
                                        <a:pt x="100603" y="39116"/>
                                      </a:lnTo>
                                      <a:lnTo>
                                        <a:pt x="104227" y="41490"/>
                                      </a:lnTo>
                                      <a:lnTo>
                                        <a:pt x="122025" y="41490"/>
                                      </a:lnTo>
                                      <a:lnTo>
                                        <a:pt x="122973" y="42240"/>
                                      </a:lnTo>
                                      <a:lnTo>
                                        <a:pt x="120036" y="46177"/>
                                      </a:lnTo>
                                      <a:lnTo>
                                        <a:pt x="115162" y="48614"/>
                                      </a:lnTo>
                                      <a:close/>
                                    </a:path>
                                    <a:path w="149860" h="63500">
                                      <a:moveTo>
                                        <a:pt x="122410" y="27494"/>
                                      </a:moveTo>
                                      <a:lnTo>
                                        <a:pt x="114600" y="27494"/>
                                      </a:lnTo>
                                      <a:lnTo>
                                        <a:pt x="114475" y="24307"/>
                                      </a:lnTo>
                                      <a:lnTo>
                                        <a:pt x="112163" y="21120"/>
                                      </a:lnTo>
                                      <a:lnTo>
                                        <a:pt x="122410" y="21120"/>
                                      </a:lnTo>
                                      <a:lnTo>
                                        <a:pt x="122410" y="27494"/>
                                      </a:lnTo>
                                      <a:close/>
                                    </a:path>
                                    <a:path w="149860" h="63500">
                                      <a:moveTo>
                                        <a:pt x="122025" y="41490"/>
                                      </a:moveTo>
                                      <a:lnTo>
                                        <a:pt x="112600" y="41490"/>
                                      </a:lnTo>
                                      <a:lnTo>
                                        <a:pt x="115599" y="39991"/>
                                      </a:lnTo>
                                      <a:lnTo>
                                        <a:pt x="117286" y="37741"/>
                                      </a:lnTo>
                                      <a:lnTo>
                                        <a:pt x="122025" y="41490"/>
                                      </a:lnTo>
                                      <a:close/>
                                    </a:path>
                                    <a:path w="149860" h="63500">
                                      <a:moveTo>
                                        <a:pt x="140156" y="15871"/>
                                      </a:moveTo>
                                      <a:lnTo>
                                        <a:pt x="132158" y="15871"/>
                                      </a:lnTo>
                                      <a:lnTo>
                                        <a:pt x="132158" y="7998"/>
                                      </a:lnTo>
                                      <a:lnTo>
                                        <a:pt x="140156" y="7998"/>
                                      </a:lnTo>
                                      <a:lnTo>
                                        <a:pt x="140156" y="15871"/>
                                      </a:lnTo>
                                      <a:close/>
                                    </a:path>
                                    <a:path w="149860" h="63500">
                                      <a:moveTo>
                                        <a:pt x="149779" y="22994"/>
                                      </a:moveTo>
                                      <a:lnTo>
                                        <a:pt x="126284" y="22994"/>
                                      </a:lnTo>
                                      <a:lnTo>
                                        <a:pt x="126284" y="15871"/>
                                      </a:lnTo>
                                      <a:lnTo>
                                        <a:pt x="149779" y="15871"/>
                                      </a:lnTo>
                                      <a:lnTo>
                                        <a:pt x="149779" y="22994"/>
                                      </a:lnTo>
                                      <a:close/>
                                    </a:path>
                                    <a:path w="149860" h="63500">
                                      <a:moveTo>
                                        <a:pt x="146405" y="47989"/>
                                      </a:moveTo>
                                      <a:lnTo>
                                        <a:pt x="135907" y="47989"/>
                                      </a:lnTo>
                                      <a:lnTo>
                                        <a:pt x="132158" y="43553"/>
                                      </a:lnTo>
                                      <a:lnTo>
                                        <a:pt x="132158" y="22994"/>
                                      </a:lnTo>
                                      <a:lnTo>
                                        <a:pt x="140156" y="22994"/>
                                      </a:lnTo>
                                      <a:lnTo>
                                        <a:pt x="140156" y="39366"/>
                                      </a:lnTo>
                                      <a:lnTo>
                                        <a:pt x="142031" y="40741"/>
                                      </a:lnTo>
                                      <a:lnTo>
                                        <a:pt x="149842" y="40741"/>
                                      </a:lnTo>
                                      <a:lnTo>
                                        <a:pt x="149842" y="46989"/>
                                      </a:lnTo>
                                      <a:lnTo>
                                        <a:pt x="148280" y="47677"/>
                                      </a:lnTo>
                                      <a:lnTo>
                                        <a:pt x="146405" y="47989"/>
                                      </a:lnTo>
                                      <a:close/>
                                    </a:path>
                                    <a:path w="149860" h="63500">
                                      <a:moveTo>
                                        <a:pt x="149842" y="40741"/>
                                      </a:moveTo>
                                      <a:lnTo>
                                        <a:pt x="147342" y="40741"/>
                                      </a:lnTo>
                                      <a:lnTo>
                                        <a:pt x="148780" y="40491"/>
                                      </a:lnTo>
                                      <a:lnTo>
                                        <a:pt x="149842" y="40053"/>
                                      </a:lnTo>
                                      <a:lnTo>
                                        <a:pt x="149842" y="40741"/>
                                      </a:lnTo>
                                      <a:close/>
                                    </a:path>
                                  </a:pathLst>
                                </a:custGeom>
                                <a:solidFill>
                                  <a:srgbClr val="FFFFFF"/>
                                </a:solidFill>
                              </wps:spPr>
                              <wps:bodyPr wrap="square" lIns="0" tIns="0" rIns="0" bIns="0" rtlCol="0">
                                <a:prstTxWarp prst="textNoShape">
                                  <a:avLst/>
                                </a:prstTxWarp>
                                <a:noAutofit/>
                              </wps:bodyPr>
                            </wps:wsp>
                          </wpg:wgp>
                        </a:graphicData>
                      </a:graphic>
                    </wp:inline>
                  </w:drawing>
                </mc:Choice>
                <mc:Fallback>
                  <w:pict>
                    <v:group w14:anchorId="3EA55F95" id="Group 6" o:spid="_x0000_s1026" style="width:11.8pt;height:5pt;mso-position-horizontal-relative:char;mso-position-vertical-relative:line" coordsize="149860,63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">
                      <v:shape id="Graphic 7" o:spid="_x0000_s1027" style="position:absolute;width:149860;height:63500;visibility:visible;mso-wrap-style:square;v-text-anchor:top" coordsize="149860,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" path="m30662,40741r-11042,l21886,38741r-141,l21745,35742,18640,31192,11809,27931,4979,23405,1874,15059r,-6936l7623,2374r14934,l27556,5311r3749,4436l30890,10122r-17956,l10872,12122r,2624l13977,19217r6830,3223l27638,26987r3082,8380l30662,40741xem24807,15621l22245,12309,19370,10122r11520,l24807,15621xem24244,48614r-15434,l3874,45927,,41303,6436,35367r2624,3374l12559,40741r18103,l30618,43677r-6374,4937xem62236,48614r-18496,l38304,42803r,-26932l46302,15871r,22433l48676,41116r19059,l67735,42803r-5499,5811xem67735,41116r-10373,l59736,38304r,-22433l67735,15871r,25245xem85043,55737r-9810,l77108,54363r,-38492l85043,15871r,39866xem81357,62986r-10560,l68984,62673r-1562,-687l67422,55050r1000,437l69922,55737r15121,l85043,58612r-3686,4374xem83731,10372r-5561,l75795,7998r,-5624l78170,r5561,l86106,2374r,5624l83731,10372xem115162,48614r-17121,l91730,40803r,-18496l97603,14621r19059,l122410,20558r,562l103664,21120r-2687,2249l100103,27494r22307,l122410,30555r-250,1625l121910,33242r-22057,l100603,39116r3624,2374l122025,41490r948,750l120036,46177r-4874,2437xem122410,27494r-7810,l114475,24307r-2312,-3187l122410,21120r,6374xem122025,41490r-9425,l115599,39991r1687,-2250l122025,41490xem140156,15871r-7998,l132158,7998r7998,l140156,15871xem149779,22994r-23495,l126284,15871r23495,l149779,22994xem146405,47989r-10498,l132158,43553r,-20559l140156,22994r,16372l142031,40741r7811,l149842,46989r-1562,688l146405,47989xem149842,40741r-2500,l148780,40491r1062,-438l149842,40741xe" stroked="f">
                        <v:path arrowok="t"/>
                      </v:shape>
                      <w10:anchorlock/>
                    </v:group>
                  </w:pict>
                </mc:Fallback>
              </mc:AlternateContent>
            </w:r>
          </w:p>
        </w:tc>
        <w:tc>
          <w:tcPr>
            <w:tcW w:w="2483" w:type="dxa"/>
            <w:tcBorders>
              <w:bottom w:val="single" w:sz="8" w:space="0" w:color="000000"/>
            </w:tcBorders>
            <w:shd w:val="clear" w:color="auto" w:fill="001F60"/>
          </w:tcPr>
          <w:p w14:paraId="44B136B5" w14:textId="77777777" w:rsidR="00AD6143" w:rsidRDefault="00AD6143" w:rsidP="005F1A82">
            <w:pPr>
              <w:pStyle w:val="TableParagraph"/>
              <w:spacing w:before="11" w:after="1"/>
              <w:rPr>
                <w:sz w:val="8"/>
              </w:rPr>
            </w:pPr>
          </w:p>
          <w:p w14:paraId="5D8C9E69" w14:textId="77777777" w:rsidR="00AD6143" w:rsidRDefault="00AD6143" w:rsidP="005F1A82">
            <w:pPr>
              <w:pStyle w:val="TableParagraph"/>
              <w:spacing w:line="76" w:lineRule="exact"/>
              <w:ind w:left="794"/>
              <w:rPr>
                <w:position w:val="-1"/>
                <w:sz w:val="7"/>
              </w:rPr>
            </w:pPr>
            <w:r>
              <w:rPr>
                <w:noProof/>
                <w:position w:val="-1"/>
                <w:sz w:val="7"/>
              </w:rPr>
              <w:drawing>
                <wp:inline distT="0" distB="0" distL="0" distR="0" wp14:anchorId="1D80C4E7" wp14:editId="700E9DD1">
                  <wp:extent cx="569255" cy="48577"/>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18" cstate="print"/>
                          <a:stretch>
                            <a:fillRect/>
                          </a:stretch>
                        </pic:blipFill>
                        <pic:spPr>
                          <a:xfrm>
                            <a:off x="0" y="0"/>
                            <a:ext cx="569255" cy="48577"/>
                          </a:xfrm>
                          <a:prstGeom prst="rect">
                            <a:avLst/>
                          </a:prstGeom>
                        </pic:spPr>
                      </pic:pic>
                    </a:graphicData>
                  </a:graphic>
                </wp:inline>
              </w:drawing>
            </w:r>
          </w:p>
        </w:tc>
        <w:tc>
          <w:tcPr>
            <w:tcW w:w="4205" w:type="dxa"/>
            <w:gridSpan w:val="2"/>
            <w:tcBorders>
              <w:bottom w:val="single" w:sz="8" w:space="0" w:color="000000"/>
            </w:tcBorders>
            <w:shd w:val="clear" w:color="auto" w:fill="001F60"/>
          </w:tcPr>
          <w:p w14:paraId="76A6081E" w14:textId="77777777" w:rsidR="00AD6143" w:rsidRDefault="00AD6143" w:rsidP="005F1A82">
            <w:pPr>
              <w:pStyle w:val="TableParagraph"/>
              <w:rPr>
                <w:rFonts w:ascii="Times New Roman"/>
                <w:sz w:val="8"/>
              </w:rPr>
            </w:pPr>
          </w:p>
        </w:tc>
      </w:tr>
      <w:tr w:rsidR="00AD6143" w14:paraId="2E3936C1" w14:textId="77777777" w:rsidTr="005F1A82">
        <w:trPr>
          <w:trHeight w:val="468"/>
        </w:trPr>
        <w:tc>
          <w:tcPr>
            <w:tcW w:w="614" w:type="dxa"/>
            <w:vMerge w:val="restart"/>
            <w:tcBorders>
              <w:top w:val="single" w:sz="8" w:space="0" w:color="000000"/>
              <w:left w:val="single" w:sz="8" w:space="0" w:color="000000"/>
              <w:bottom w:val="single" w:sz="8" w:space="0" w:color="000000"/>
              <w:right w:val="single" w:sz="8" w:space="0" w:color="000000"/>
            </w:tcBorders>
            <w:shd w:val="clear" w:color="auto" w:fill="001F60"/>
            <w:textDirection w:val="btLr"/>
          </w:tcPr>
          <w:p w14:paraId="3EC37405" w14:textId="77777777" w:rsidR="00AD6143" w:rsidRDefault="00AD6143" w:rsidP="005F1A82">
            <w:pPr>
              <w:pStyle w:val="TableParagraph"/>
              <w:spacing w:before="109"/>
              <w:rPr>
                <w:sz w:val="11"/>
              </w:rPr>
            </w:pPr>
          </w:p>
          <w:p w14:paraId="6B46C85E" w14:textId="77777777" w:rsidR="00AD6143" w:rsidRDefault="00AD6143" w:rsidP="005F1A82">
            <w:pPr>
              <w:pStyle w:val="TableParagraph"/>
              <w:spacing w:before="1"/>
              <w:ind w:left="231"/>
              <w:rPr>
                <w:b/>
                <w:sz w:val="11"/>
              </w:rPr>
            </w:pPr>
            <w:r>
              <w:rPr>
                <w:b/>
                <w:color w:val="F4F2ED"/>
                <w:w w:val="105"/>
                <w:sz w:val="11"/>
              </w:rPr>
              <w:t>Pilotage</w:t>
            </w:r>
            <w:r>
              <w:rPr>
                <w:b/>
                <w:color w:val="F4F2ED"/>
                <w:spacing w:val="-2"/>
                <w:w w:val="105"/>
                <w:sz w:val="11"/>
              </w:rPr>
              <w:t xml:space="preserve"> </w:t>
            </w:r>
            <w:r>
              <w:rPr>
                <w:b/>
                <w:color w:val="F4F2ED"/>
                <w:w w:val="105"/>
                <w:sz w:val="11"/>
              </w:rPr>
              <w:t>de</w:t>
            </w:r>
            <w:r>
              <w:rPr>
                <w:b/>
                <w:color w:val="F4F2ED"/>
                <w:spacing w:val="-2"/>
                <w:w w:val="105"/>
                <w:sz w:val="11"/>
              </w:rPr>
              <w:t xml:space="preserve"> </w:t>
            </w:r>
            <w:r>
              <w:rPr>
                <w:b/>
                <w:color w:val="F4F2ED"/>
                <w:w w:val="105"/>
                <w:sz w:val="11"/>
              </w:rPr>
              <w:t>la</w:t>
            </w:r>
            <w:r>
              <w:rPr>
                <w:b/>
                <w:color w:val="F4F2ED"/>
                <w:spacing w:val="-1"/>
                <w:w w:val="105"/>
                <w:sz w:val="11"/>
              </w:rPr>
              <w:t xml:space="preserve"> </w:t>
            </w:r>
            <w:r>
              <w:rPr>
                <w:b/>
                <w:color w:val="F4F2ED"/>
                <w:spacing w:val="-2"/>
                <w:w w:val="105"/>
                <w:sz w:val="11"/>
              </w:rPr>
              <w:t>prestation</w:t>
            </w:r>
          </w:p>
        </w:tc>
        <w:tc>
          <w:tcPr>
            <w:tcW w:w="693" w:type="dxa"/>
            <w:vMerge w:val="restart"/>
            <w:tcBorders>
              <w:top w:val="single" w:sz="8" w:space="0" w:color="000000"/>
              <w:left w:val="single" w:sz="8" w:space="0" w:color="000000"/>
              <w:bottom w:val="single" w:sz="8" w:space="0" w:color="000000"/>
              <w:right w:val="single" w:sz="8" w:space="0" w:color="000000"/>
            </w:tcBorders>
          </w:tcPr>
          <w:p w14:paraId="1581B536" w14:textId="77777777" w:rsidR="00AD6143" w:rsidRDefault="00AD6143" w:rsidP="005F1A82">
            <w:pPr>
              <w:pStyle w:val="TableParagraph"/>
              <w:rPr>
                <w:sz w:val="10"/>
              </w:rPr>
            </w:pPr>
          </w:p>
          <w:p w14:paraId="2C11A439" w14:textId="77777777" w:rsidR="00AD6143" w:rsidRDefault="00AD6143" w:rsidP="005F1A82">
            <w:pPr>
              <w:pStyle w:val="TableParagraph"/>
              <w:rPr>
                <w:sz w:val="10"/>
              </w:rPr>
            </w:pPr>
          </w:p>
          <w:p w14:paraId="3BD5DCC0" w14:textId="77777777" w:rsidR="00AD6143" w:rsidRDefault="00AD6143" w:rsidP="005F1A82">
            <w:pPr>
              <w:pStyle w:val="TableParagraph"/>
              <w:rPr>
                <w:sz w:val="10"/>
              </w:rPr>
            </w:pPr>
          </w:p>
          <w:p w14:paraId="16827484" w14:textId="77777777" w:rsidR="00AD6143" w:rsidRDefault="00AD6143" w:rsidP="005F1A82">
            <w:pPr>
              <w:pStyle w:val="TableParagraph"/>
              <w:ind w:left="27"/>
              <w:jc w:val="center"/>
              <w:rPr>
                <w:sz w:val="10"/>
              </w:rPr>
            </w:pPr>
            <w:r>
              <w:rPr>
                <w:spacing w:val="-10"/>
                <w:sz w:val="10"/>
              </w:rPr>
              <w:t>1</w:t>
            </w:r>
          </w:p>
        </w:tc>
        <w:tc>
          <w:tcPr>
            <w:tcW w:w="1665" w:type="dxa"/>
            <w:vMerge w:val="restart"/>
            <w:tcBorders>
              <w:top w:val="single" w:sz="8" w:space="0" w:color="000000"/>
              <w:left w:val="single" w:sz="8" w:space="0" w:color="000000"/>
              <w:bottom w:val="single" w:sz="8" w:space="0" w:color="000000"/>
              <w:right w:val="single" w:sz="8" w:space="0" w:color="000000"/>
            </w:tcBorders>
          </w:tcPr>
          <w:p w14:paraId="25BC995D" w14:textId="77777777" w:rsidR="00AD6143" w:rsidRDefault="00AD6143" w:rsidP="005F1A82">
            <w:pPr>
              <w:pStyle w:val="TableParagraph"/>
              <w:spacing w:before="54"/>
              <w:rPr>
                <w:sz w:val="10"/>
              </w:rPr>
            </w:pPr>
          </w:p>
          <w:p w14:paraId="4F543B1C" w14:textId="77777777" w:rsidR="00AD6143" w:rsidRDefault="00AD6143" w:rsidP="005F1A82">
            <w:pPr>
              <w:pStyle w:val="TableParagraph"/>
              <w:spacing w:line="249" w:lineRule="auto"/>
              <w:ind w:left="28" w:right="-15"/>
              <w:jc w:val="center"/>
              <w:rPr>
                <w:sz w:val="10"/>
              </w:rPr>
            </w:pPr>
            <w:r>
              <w:rPr>
                <w:sz w:val="10"/>
              </w:rPr>
              <w:t>Gestion</w:t>
            </w:r>
            <w:r>
              <w:rPr>
                <w:spacing w:val="-6"/>
                <w:sz w:val="10"/>
              </w:rPr>
              <w:t xml:space="preserve"> </w:t>
            </w:r>
            <w:r>
              <w:rPr>
                <w:sz w:val="10"/>
              </w:rPr>
              <w:t>des</w:t>
            </w:r>
            <w:r>
              <w:rPr>
                <w:spacing w:val="-6"/>
                <w:sz w:val="10"/>
              </w:rPr>
              <w:t xml:space="preserve"> </w:t>
            </w:r>
            <w:r>
              <w:rPr>
                <w:sz w:val="10"/>
              </w:rPr>
              <w:t>habilitations</w:t>
            </w:r>
            <w:r>
              <w:rPr>
                <w:spacing w:val="-5"/>
                <w:sz w:val="10"/>
              </w:rPr>
              <w:t xml:space="preserve"> </w:t>
            </w:r>
            <w:r>
              <w:rPr>
                <w:sz w:val="10"/>
              </w:rPr>
              <w:t>des</w:t>
            </w:r>
            <w:r>
              <w:rPr>
                <w:spacing w:val="-6"/>
                <w:sz w:val="10"/>
              </w:rPr>
              <w:t xml:space="preserve"> </w:t>
            </w:r>
            <w:r>
              <w:rPr>
                <w:sz w:val="10"/>
              </w:rPr>
              <w:t>utilisateurs</w:t>
            </w:r>
            <w:r>
              <w:rPr>
                <w:spacing w:val="40"/>
                <w:sz w:val="10"/>
              </w:rPr>
              <w:t xml:space="preserve"> </w:t>
            </w:r>
            <w:r>
              <w:rPr>
                <w:sz w:val="10"/>
              </w:rPr>
              <w:t>des applications fournies par France</w:t>
            </w:r>
            <w:r>
              <w:rPr>
                <w:spacing w:val="40"/>
                <w:sz w:val="10"/>
              </w:rPr>
              <w:t xml:space="preserve"> </w:t>
            </w:r>
            <w:r>
              <w:rPr>
                <w:sz w:val="10"/>
              </w:rPr>
              <w:t>Travail en cohérence avec l’activité</w:t>
            </w:r>
            <w:r>
              <w:rPr>
                <w:spacing w:val="40"/>
                <w:sz w:val="10"/>
              </w:rPr>
              <w:t xml:space="preserve"> </w:t>
            </w:r>
            <w:r>
              <w:rPr>
                <w:spacing w:val="-2"/>
                <w:sz w:val="10"/>
              </w:rPr>
              <w:t>réalisée</w:t>
            </w:r>
          </w:p>
        </w:tc>
        <w:tc>
          <w:tcPr>
            <w:tcW w:w="2483" w:type="dxa"/>
            <w:vMerge w:val="restart"/>
            <w:tcBorders>
              <w:top w:val="single" w:sz="8" w:space="0" w:color="000000"/>
              <w:left w:val="single" w:sz="8" w:space="0" w:color="000000"/>
              <w:bottom w:val="single" w:sz="8" w:space="0" w:color="000000"/>
              <w:right w:val="single" w:sz="8" w:space="0" w:color="000000"/>
            </w:tcBorders>
          </w:tcPr>
          <w:p w14:paraId="6D6C6F18" w14:textId="77777777" w:rsidR="00AD6143" w:rsidRDefault="00AD6143" w:rsidP="005F1A82">
            <w:pPr>
              <w:pStyle w:val="TableParagraph"/>
              <w:spacing w:before="54"/>
              <w:rPr>
                <w:sz w:val="10"/>
              </w:rPr>
            </w:pPr>
          </w:p>
          <w:p w14:paraId="73EEE852" w14:textId="77777777" w:rsidR="00AD6143" w:rsidRDefault="00AD6143" w:rsidP="005F1A82">
            <w:pPr>
              <w:pStyle w:val="TableParagraph"/>
              <w:spacing w:line="249" w:lineRule="auto"/>
              <w:ind w:left="79" w:right="47" w:firstLine="1"/>
              <w:jc w:val="center"/>
              <w:rPr>
                <w:sz w:val="10"/>
              </w:rPr>
            </w:pPr>
            <w:r>
              <w:rPr>
                <w:sz w:val="10"/>
              </w:rPr>
              <w:t>L'organisme de formation titulaire doit s’assurer</w:t>
            </w:r>
            <w:r>
              <w:rPr>
                <w:spacing w:val="40"/>
                <w:sz w:val="10"/>
              </w:rPr>
              <w:t xml:space="preserve"> </w:t>
            </w:r>
            <w:r>
              <w:rPr>
                <w:sz w:val="10"/>
              </w:rPr>
              <w:t>régulièrement que les habilitations des utilisateurs des</w:t>
            </w:r>
            <w:r>
              <w:rPr>
                <w:spacing w:val="40"/>
                <w:sz w:val="10"/>
              </w:rPr>
              <w:t xml:space="preserve"> </w:t>
            </w:r>
            <w:r>
              <w:rPr>
                <w:spacing w:val="-2"/>
                <w:sz w:val="10"/>
              </w:rPr>
              <w:t>applications fournies par France Travail sont en cohérence</w:t>
            </w:r>
            <w:r>
              <w:rPr>
                <w:spacing w:val="40"/>
                <w:sz w:val="10"/>
              </w:rPr>
              <w:t xml:space="preserve"> </w:t>
            </w:r>
            <w:r>
              <w:rPr>
                <w:sz w:val="10"/>
              </w:rPr>
              <w:t>avec l’activité qu’ils réalisent.</w:t>
            </w:r>
          </w:p>
        </w:tc>
        <w:tc>
          <w:tcPr>
            <w:tcW w:w="888" w:type="dxa"/>
            <w:tcBorders>
              <w:top w:val="single" w:sz="8" w:space="0" w:color="000000"/>
              <w:left w:val="single" w:sz="8" w:space="0" w:color="000000"/>
            </w:tcBorders>
            <w:shd w:val="clear" w:color="auto" w:fill="A8CF8E"/>
          </w:tcPr>
          <w:p w14:paraId="2F5394B1" w14:textId="77777777" w:rsidR="00AD6143" w:rsidRDefault="00AD6143" w:rsidP="005F1A82">
            <w:pPr>
              <w:pStyle w:val="TableParagraph"/>
              <w:spacing w:before="57"/>
              <w:rPr>
                <w:sz w:val="10"/>
              </w:rPr>
            </w:pPr>
          </w:p>
          <w:p w14:paraId="347C0A5E" w14:textId="77777777" w:rsidR="00AD6143" w:rsidRDefault="00AD6143" w:rsidP="005F1A82">
            <w:pPr>
              <w:pStyle w:val="TableParagraph"/>
              <w:ind w:left="40" w:right="3"/>
              <w:jc w:val="center"/>
              <w:rPr>
                <w:sz w:val="10"/>
              </w:rPr>
            </w:pPr>
            <w:r>
              <w:rPr>
                <w:noProof/>
                <w:sz w:val="10"/>
              </w:rPr>
              <mc:AlternateContent>
                <mc:Choice Requires="wpg">
                  <w:drawing>
                    <wp:anchor distT="0" distB="0" distL="0" distR="0" simplePos="0" relativeHeight="251659264" behindDoc="0" locked="0" layoutInCell="1" allowOverlap="1" wp14:anchorId="7BC95B33" wp14:editId="76BCB287">
                      <wp:simplePos x="0" y="0"/>
                      <wp:positionH relativeFrom="column">
                        <wp:posOffset>118450</wp:posOffset>
                      </wp:positionH>
                      <wp:positionV relativeFrom="paragraph">
                        <wp:posOffset>-290179</wp:posOffset>
                      </wp:positionV>
                      <wp:extent cx="334010" cy="48895"/>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34010" cy="48895"/>
                                <a:chOff x="0" y="0"/>
                                <a:chExt cx="334010" cy="48895"/>
                              </a:xfrm>
                            </wpg:grpSpPr>
                            <wps:wsp>
                              <wps:cNvPr id="10" name="Graphic 10"/>
                              <wps:cNvSpPr/>
                              <wps:spPr>
                                <a:xfrm>
                                  <a:off x="0" y="0"/>
                                  <a:ext cx="334010" cy="48895"/>
                                </a:xfrm>
                                <a:custGeom>
                                  <a:avLst/>
                                  <a:gdLst/>
                                  <a:ahLst/>
                                  <a:cxnLst/>
                                  <a:rect l="l" t="t" r="r" b="b"/>
                                  <a:pathLst>
                                    <a:path w="334010" h="48895">
                                      <a:moveTo>
                                        <a:pt x="8873" y="47364"/>
                                      </a:moveTo>
                                      <a:lnTo>
                                        <a:pt x="0" y="47364"/>
                                      </a:lnTo>
                                      <a:lnTo>
                                        <a:pt x="0" y="3624"/>
                                      </a:lnTo>
                                      <a:lnTo>
                                        <a:pt x="11372" y="3624"/>
                                      </a:lnTo>
                                      <a:lnTo>
                                        <a:pt x="18871" y="15746"/>
                                      </a:lnTo>
                                      <a:lnTo>
                                        <a:pt x="8873" y="15746"/>
                                      </a:lnTo>
                                      <a:lnTo>
                                        <a:pt x="8873" y="47364"/>
                                      </a:lnTo>
                                      <a:close/>
                                    </a:path>
                                    <a:path w="334010" h="48895">
                                      <a:moveTo>
                                        <a:pt x="39803" y="35242"/>
                                      </a:moveTo>
                                      <a:lnTo>
                                        <a:pt x="30930" y="35242"/>
                                      </a:lnTo>
                                      <a:lnTo>
                                        <a:pt x="30930" y="3624"/>
                                      </a:lnTo>
                                      <a:lnTo>
                                        <a:pt x="39803" y="3624"/>
                                      </a:lnTo>
                                      <a:lnTo>
                                        <a:pt x="39803" y="35242"/>
                                      </a:lnTo>
                                      <a:close/>
                                    </a:path>
                                    <a:path w="334010" h="48895">
                                      <a:moveTo>
                                        <a:pt x="39803" y="47364"/>
                                      </a:moveTo>
                                      <a:lnTo>
                                        <a:pt x="28431" y="47364"/>
                                      </a:lnTo>
                                      <a:lnTo>
                                        <a:pt x="8873" y="15746"/>
                                      </a:lnTo>
                                      <a:lnTo>
                                        <a:pt x="18871" y="15746"/>
                                      </a:lnTo>
                                      <a:lnTo>
                                        <a:pt x="30930" y="35242"/>
                                      </a:lnTo>
                                      <a:lnTo>
                                        <a:pt x="39803" y="35242"/>
                                      </a:lnTo>
                                      <a:lnTo>
                                        <a:pt x="39803" y="47364"/>
                                      </a:lnTo>
                                      <a:close/>
                                    </a:path>
                                    <a:path w="334010" h="48895">
                                      <a:moveTo>
                                        <a:pt x="58237" y="10372"/>
                                      </a:moveTo>
                                      <a:lnTo>
                                        <a:pt x="52613" y="10372"/>
                                      </a:lnTo>
                                      <a:lnTo>
                                        <a:pt x="50239" y="7998"/>
                                      </a:lnTo>
                                      <a:lnTo>
                                        <a:pt x="50239" y="2374"/>
                                      </a:lnTo>
                                      <a:lnTo>
                                        <a:pt x="52613" y="0"/>
                                      </a:lnTo>
                                      <a:lnTo>
                                        <a:pt x="58237" y="0"/>
                                      </a:lnTo>
                                      <a:lnTo>
                                        <a:pt x="60549" y="2374"/>
                                      </a:lnTo>
                                      <a:lnTo>
                                        <a:pt x="60549" y="7998"/>
                                      </a:lnTo>
                                      <a:lnTo>
                                        <a:pt x="58237" y="10372"/>
                                      </a:lnTo>
                                      <a:close/>
                                    </a:path>
                                    <a:path w="334010" h="48895">
                                      <a:moveTo>
                                        <a:pt x="59362" y="47364"/>
                                      </a:moveTo>
                                      <a:lnTo>
                                        <a:pt x="51426" y="47364"/>
                                      </a:lnTo>
                                      <a:lnTo>
                                        <a:pt x="51426" y="15871"/>
                                      </a:lnTo>
                                      <a:lnTo>
                                        <a:pt x="59362" y="15871"/>
                                      </a:lnTo>
                                      <a:lnTo>
                                        <a:pt x="59362" y="47364"/>
                                      </a:lnTo>
                                      <a:close/>
                                    </a:path>
                                    <a:path w="334010" h="48895">
                                      <a:moveTo>
                                        <a:pt x="85668" y="47364"/>
                                      </a:moveTo>
                                      <a:lnTo>
                                        <a:pt x="75233" y="47364"/>
                                      </a:lnTo>
                                      <a:lnTo>
                                        <a:pt x="63798" y="15871"/>
                                      </a:lnTo>
                                      <a:lnTo>
                                        <a:pt x="72296" y="15871"/>
                                      </a:lnTo>
                                      <a:lnTo>
                                        <a:pt x="80482" y="38366"/>
                                      </a:lnTo>
                                      <a:lnTo>
                                        <a:pt x="88953" y="38366"/>
                                      </a:lnTo>
                                      <a:lnTo>
                                        <a:pt x="85668" y="47364"/>
                                      </a:lnTo>
                                      <a:close/>
                                    </a:path>
                                    <a:path w="334010" h="48895">
                                      <a:moveTo>
                                        <a:pt x="88953" y="38366"/>
                                      </a:moveTo>
                                      <a:lnTo>
                                        <a:pt x="80482" y="38366"/>
                                      </a:lnTo>
                                      <a:lnTo>
                                        <a:pt x="88605" y="15871"/>
                                      </a:lnTo>
                                      <a:lnTo>
                                        <a:pt x="97166" y="15871"/>
                                      </a:lnTo>
                                      <a:lnTo>
                                        <a:pt x="88953" y="38366"/>
                                      </a:lnTo>
                                      <a:close/>
                                    </a:path>
                                    <a:path w="334010" h="48895">
                                      <a:moveTo>
                                        <a:pt x="123348" y="48614"/>
                                      </a:moveTo>
                                      <a:lnTo>
                                        <a:pt x="106226" y="48614"/>
                                      </a:lnTo>
                                      <a:lnTo>
                                        <a:pt x="99915" y="40803"/>
                                      </a:lnTo>
                                      <a:lnTo>
                                        <a:pt x="99915" y="22307"/>
                                      </a:lnTo>
                                      <a:lnTo>
                                        <a:pt x="105789" y="14621"/>
                                      </a:lnTo>
                                      <a:lnTo>
                                        <a:pt x="124847" y="14621"/>
                                      </a:lnTo>
                                      <a:lnTo>
                                        <a:pt x="130596" y="20558"/>
                                      </a:lnTo>
                                      <a:lnTo>
                                        <a:pt x="130596" y="21120"/>
                                      </a:lnTo>
                                      <a:lnTo>
                                        <a:pt x="111850" y="21120"/>
                                      </a:lnTo>
                                      <a:lnTo>
                                        <a:pt x="109163" y="23369"/>
                                      </a:lnTo>
                                      <a:lnTo>
                                        <a:pt x="108288" y="27494"/>
                                      </a:lnTo>
                                      <a:lnTo>
                                        <a:pt x="130596" y="27494"/>
                                      </a:lnTo>
                                      <a:lnTo>
                                        <a:pt x="130596" y="30555"/>
                                      </a:lnTo>
                                      <a:lnTo>
                                        <a:pt x="130346" y="32180"/>
                                      </a:lnTo>
                                      <a:lnTo>
                                        <a:pt x="130096" y="33242"/>
                                      </a:lnTo>
                                      <a:lnTo>
                                        <a:pt x="108038" y="33242"/>
                                      </a:lnTo>
                                      <a:lnTo>
                                        <a:pt x="108788" y="39116"/>
                                      </a:lnTo>
                                      <a:lnTo>
                                        <a:pt x="112412" y="41490"/>
                                      </a:lnTo>
                                      <a:lnTo>
                                        <a:pt x="130211" y="41490"/>
                                      </a:lnTo>
                                      <a:lnTo>
                                        <a:pt x="131158" y="42240"/>
                                      </a:lnTo>
                                      <a:lnTo>
                                        <a:pt x="128222" y="46177"/>
                                      </a:lnTo>
                                      <a:lnTo>
                                        <a:pt x="123348" y="48614"/>
                                      </a:lnTo>
                                      <a:close/>
                                    </a:path>
                                    <a:path w="334010" h="48895">
                                      <a:moveTo>
                                        <a:pt x="130596" y="27494"/>
                                      </a:moveTo>
                                      <a:lnTo>
                                        <a:pt x="122785" y="27494"/>
                                      </a:lnTo>
                                      <a:lnTo>
                                        <a:pt x="122660" y="24307"/>
                                      </a:lnTo>
                                      <a:lnTo>
                                        <a:pt x="120348" y="21120"/>
                                      </a:lnTo>
                                      <a:lnTo>
                                        <a:pt x="130596" y="21120"/>
                                      </a:lnTo>
                                      <a:lnTo>
                                        <a:pt x="130596" y="27494"/>
                                      </a:lnTo>
                                      <a:close/>
                                    </a:path>
                                    <a:path w="334010" h="48895">
                                      <a:moveTo>
                                        <a:pt x="130211" y="41490"/>
                                      </a:moveTo>
                                      <a:lnTo>
                                        <a:pt x="120786" y="41490"/>
                                      </a:lnTo>
                                      <a:lnTo>
                                        <a:pt x="123785" y="39991"/>
                                      </a:lnTo>
                                      <a:lnTo>
                                        <a:pt x="125472" y="37741"/>
                                      </a:lnTo>
                                      <a:lnTo>
                                        <a:pt x="130211" y="41490"/>
                                      </a:lnTo>
                                      <a:close/>
                                    </a:path>
                                    <a:path w="334010" h="48895">
                                      <a:moveTo>
                                        <a:pt x="143406" y="25306"/>
                                      </a:moveTo>
                                      <a:lnTo>
                                        <a:pt x="137595" y="20870"/>
                                      </a:lnTo>
                                      <a:lnTo>
                                        <a:pt x="140406" y="16996"/>
                                      </a:lnTo>
                                      <a:lnTo>
                                        <a:pt x="145030" y="14621"/>
                                      </a:lnTo>
                                      <a:lnTo>
                                        <a:pt x="159902" y="14621"/>
                                      </a:lnTo>
                                      <a:lnTo>
                                        <a:pt x="164589" y="20058"/>
                                      </a:lnTo>
                                      <a:lnTo>
                                        <a:pt x="164589" y="21557"/>
                                      </a:lnTo>
                                      <a:lnTo>
                                        <a:pt x="147467" y="21557"/>
                                      </a:lnTo>
                                      <a:lnTo>
                                        <a:pt x="145093" y="22994"/>
                                      </a:lnTo>
                                      <a:lnTo>
                                        <a:pt x="143406" y="25306"/>
                                      </a:lnTo>
                                      <a:close/>
                                    </a:path>
                                    <a:path w="334010" h="48895">
                                      <a:moveTo>
                                        <a:pt x="150904" y="48301"/>
                                      </a:moveTo>
                                      <a:lnTo>
                                        <a:pt x="140906" y="48301"/>
                                      </a:lnTo>
                                      <a:lnTo>
                                        <a:pt x="136595" y="44677"/>
                                      </a:lnTo>
                                      <a:lnTo>
                                        <a:pt x="136595" y="34117"/>
                                      </a:lnTo>
                                      <a:lnTo>
                                        <a:pt x="140281" y="30555"/>
                                      </a:lnTo>
                                      <a:lnTo>
                                        <a:pt x="156653" y="27806"/>
                                      </a:lnTo>
                                      <a:lnTo>
                                        <a:pt x="156653" y="23682"/>
                                      </a:lnTo>
                                      <a:lnTo>
                                        <a:pt x="154153" y="21557"/>
                                      </a:lnTo>
                                      <a:lnTo>
                                        <a:pt x="164589" y="21557"/>
                                      </a:lnTo>
                                      <a:lnTo>
                                        <a:pt x="164589" y="33367"/>
                                      </a:lnTo>
                                      <a:lnTo>
                                        <a:pt x="156653" y="33367"/>
                                      </a:lnTo>
                                      <a:lnTo>
                                        <a:pt x="145843" y="35179"/>
                                      </a:lnTo>
                                      <a:lnTo>
                                        <a:pt x="144468" y="36554"/>
                                      </a:lnTo>
                                      <a:lnTo>
                                        <a:pt x="144468" y="40616"/>
                                      </a:lnTo>
                                      <a:lnTo>
                                        <a:pt x="146155" y="41990"/>
                                      </a:lnTo>
                                      <a:lnTo>
                                        <a:pt x="164589" y="41990"/>
                                      </a:lnTo>
                                      <a:lnTo>
                                        <a:pt x="164589" y="44302"/>
                                      </a:lnTo>
                                      <a:lnTo>
                                        <a:pt x="156653" y="44302"/>
                                      </a:lnTo>
                                      <a:lnTo>
                                        <a:pt x="154653" y="46739"/>
                                      </a:lnTo>
                                      <a:lnTo>
                                        <a:pt x="150904" y="48301"/>
                                      </a:lnTo>
                                      <a:close/>
                                    </a:path>
                                    <a:path w="334010" h="48895">
                                      <a:moveTo>
                                        <a:pt x="164589" y="41990"/>
                                      </a:moveTo>
                                      <a:lnTo>
                                        <a:pt x="152466" y="41990"/>
                                      </a:lnTo>
                                      <a:lnTo>
                                        <a:pt x="155091" y="40303"/>
                                      </a:lnTo>
                                      <a:lnTo>
                                        <a:pt x="156653" y="37804"/>
                                      </a:lnTo>
                                      <a:lnTo>
                                        <a:pt x="156653" y="33367"/>
                                      </a:lnTo>
                                      <a:lnTo>
                                        <a:pt x="164589" y="33367"/>
                                      </a:lnTo>
                                      <a:lnTo>
                                        <a:pt x="164589" y="41990"/>
                                      </a:lnTo>
                                      <a:close/>
                                    </a:path>
                                    <a:path w="334010" h="48895">
                                      <a:moveTo>
                                        <a:pt x="164589" y="47364"/>
                                      </a:moveTo>
                                      <a:lnTo>
                                        <a:pt x="156653" y="47364"/>
                                      </a:lnTo>
                                      <a:lnTo>
                                        <a:pt x="156653" y="44302"/>
                                      </a:lnTo>
                                      <a:lnTo>
                                        <a:pt x="164589" y="44302"/>
                                      </a:lnTo>
                                      <a:lnTo>
                                        <a:pt x="164589" y="47364"/>
                                      </a:lnTo>
                                      <a:close/>
                                    </a:path>
                                    <a:path w="334010" h="48895">
                                      <a:moveTo>
                                        <a:pt x="196894" y="48614"/>
                                      </a:moveTo>
                                      <a:lnTo>
                                        <a:pt x="178398" y="48614"/>
                                      </a:lnTo>
                                      <a:lnTo>
                                        <a:pt x="172962" y="42803"/>
                                      </a:lnTo>
                                      <a:lnTo>
                                        <a:pt x="172962" y="15871"/>
                                      </a:lnTo>
                                      <a:lnTo>
                                        <a:pt x="180960" y="15871"/>
                                      </a:lnTo>
                                      <a:lnTo>
                                        <a:pt x="180960" y="38304"/>
                                      </a:lnTo>
                                      <a:lnTo>
                                        <a:pt x="183335" y="41116"/>
                                      </a:lnTo>
                                      <a:lnTo>
                                        <a:pt x="202393" y="41116"/>
                                      </a:lnTo>
                                      <a:lnTo>
                                        <a:pt x="202393" y="42803"/>
                                      </a:lnTo>
                                      <a:lnTo>
                                        <a:pt x="196894" y="48614"/>
                                      </a:lnTo>
                                      <a:close/>
                                    </a:path>
                                    <a:path w="334010" h="48895">
                                      <a:moveTo>
                                        <a:pt x="202393" y="41116"/>
                                      </a:moveTo>
                                      <a:lnTo>
                                        <a:pt x="192020" y="41116"/>
                                      </a:lnTo>
                                      <a:lnTo>
                                        <a:pt x="194395" y="38304"/>
                                      </a:lnTo>
                                      <a:lnTo>
                                        <a:pt x="194395" y="15871"/>
                                      </a:lnTo>
                                      <a:lnTo>
                                        <a:pt x="202393" y="15871"/>
                                      </a:lnTo>
                                      <a:lnTo>
                                        <a:pt x="202393" y="41116"/>
                                      </a:lnTo>
                                      <a:close/>
                                    </a:path>
                                    <a:path w="334010" h="48895">
                                      <a:moveTo>
                                        <a:pt x="217452" y="47364"/>
                                      </a:moveTo>
                                      <a:lnTo>
                                        <a:pt x="208329" y="47364"/>
                                      </a:lnTo>
                                      <a:lnTo>
                                        <a:pt x="219452" y="31180"/>
                                      </a:lnTo>
                                      <a:lnTo>
                                        <a:pt x="208954" y="15871"/>
                                      </a:lnTo>
                                      <a:lnTo>
                                        <a:pt x="218014" y="15871"/>
                                      </a:lnTo>
                                      <a:lnTo>
                                        <a:pt x="224513" y="25556"/>
                                      </a:lnTo>
                                      <a:lnTo>
                                        <a:pt x="233454" y="25556"/>
                                      </a:lnTo>
                                      <a:lnTo>
                                        <a:pt x="229574" y="31180"/>
                                      </a:lnTo>
                                      <a:lnTo>
                                        <a:pt x="233439" y="36804"/>
                                      </a:lnTo>
                                      <a:lnTo>
                                        <a:pt x="224513" y="36804"/>
                                      </a:lnTo>
                                      <a:lnTo>
                                        <a:pt x="217452" y="47364"/>
                                      </a:lnTo>
                                      <a:close/>
                                    </a:path>
                                    <a:path w="334010" h="48895">
                                      <a:moveTo>
                                        <a:pt x="233454" y="25556"/>
                                      </a:moveTo>
                                      <a:lnTo>
                                        <a:pt x="224513" y="25556"/>
                                      </a:lnTo>
                                      <a:lnTo>
                                        <a:pt x="231012" y="15871"/>
                                      </a:lnTo>
                                      <a:lnTo>
                                        <a:pt x="240135" y="15871"/>
                                      </a:lnTo>
                                      <a:lnTo>
                                        <a:pt x="233454" y="25556"/>
                                      </a:lnTo>
                                      <a:close/>
                                    </a:path>
                                    <a:path w="334010" h="48895">
                                      <a:moveTo>
                                        <a:pt x="240697" y="47364"/>
                                      </a:moveTo>
                                      <a:lnTo>
                                        <a:pt x="231637" y="47364"/>
                                      </a:lnTo>
                                      <a:lnTo>
                                        <a:pt x="224513" y="36804"/>
                                      </a:lnTo>
                                      <a:lnTo>
                                        <a:pt x="233439" y="36804"/>
                                      </a:lnTo>
                                      <a:lnTo>
                                        <a:pt x="240697" y="47364"/>
                                      </a:lnTo>
                                      <a:close/>
                                    </a:path>
                                    <a:path w="334010" h="48895">
                                      <a:moveTo>
                                        <a:pt x="295123" y="18370"/>
                                      </a:moveTo>
                                      <a:lnTo>
                                        <a:pt x="287124" y="18370"/>
                                      </a:lnTo>
                                      <a:lnTo>
                                        <a:pt x="287124" y="499"/>
                                      </a:lnTo>
                                      <a:lnTo>
                                        <a:pt x="295123" y="499"/>
                                      </a:lnTo>
                                      <a:lnTo>
                                        <a:pt x="295123" y="18370"/>
                                      </a:lnTo>
                                      <a:close/>
                                    </a:path>
                                    <a:path w="334010" h="48895">
                                      <a:moveTo>
                                        <a:pt x="281626" y="48614"/>
                                      </a:moveTo>
                                      <a:lnTo>
                                        <a:pt x="267441" y="48614"/>
                                      </a:lnTo>
                                      <a:lnTo>
                                        <a:pt x="261380" y="40803"/>
                                      </a:lnTo>
                                      <a:lnTo>
                                        <a:pt x="261380" y="22432"/>
                                      </a:lnTo>
                                      <a:lnTo>
                                        <a:pt x="267441" y="14621"/>
                                      </a:lnTo>
                                      <a:lnTo>
                                        <a:pt x="281626" y="14621"/>
                                      </a:lnTo>
                                      <a:lnTo>
                                        <a:pt x="284687" y="15934"/>
                                      </a:lnTo>
                                      <a:lnTo>
                                        <a:pt x="287124" y="18370"/>
                                      </a:lnTo>
                                      <a:lnTo>
                                        <a:pt x="295123" y="18370"/>
                                      </a:lnTo>
                                      <a:lnTo>
                                        <a:pt x="295123" y="22120"/>
                                      </a:lnTo>
                                      <a:lnTo>
                                        <a:pt x="273127" y="22120"/>
                                      </a:lnTo>
                                      <a:lnTo>
                                        <a:pt x="269691" y="26119"/>
                                      </a:lnTo>
                                      <a:lnTo>
                                        <a:pt x="269691" y="37116"/>
                                      </a:lnTo>
                                      <a:lnTo>
                                        <a:pt x="273127" y="41116"/>
                                      </a:lnTo>
                                      <a:lnTo>
                                        <a:pt x="295123" y="41116"/>
                                      </a:lnTo>
                                      <a:lnTo>
                                        <a:pt x="295123" y="44865"/>
                                      </a:lnTo>
                                      <a:lnTo>
                                        <a:pt x="287124" y="44865"/>
                                      </a:lnTo>
                                      <a:lnTo>
                                        <a:pt x="284687" y="47302"/>
                                      </a:lnTo>
                                      <a:lnTo>
                                        <a:pt x="281626" y="48614"/>
                                      </a:lnTo>
                                      <a:close/>
                                    </a:path>
                                    <a:path w="334010" h="48895">
                                      <a:moveTo>
                                        <a:pt x="295123" y="41116"/>
                                      </a:moveTo>
                                      <a:lnTo>
                                        <a:pt x="282063" y="41116"/>
                                      </a:lnTo>
                                      <a:lnTo>
                                        <a:pt x="285000" y="39616"/>
                                      </a:lnTo>
                                      <a:lnTo>
                                        <a:pt x="287124" y="36741"/>
                                      </a:lnTo>
                                      <a:lnTo>
                                        <a:pt x="287124" y="26494"/>
                                      </a:lnTo>
                                      <a:lnTo>
                                        <a:pt x="285000" y="23619"/>
                                      </a:lnTo>
                                      <a:lnTo>
                                        <a:pt x="282063" y="22120"/>
                                      </a:lnTo>
                                      <a:lnTo>
                                        <a:pt x="295123" y="22120"/>
                                      </a:lnTo>
                                      <a:lnTo>
                                        <a:pt x="295123" y="41116"/>
                                      </a:lnTo>
                                      <a:close/>
                                    </a:path>
                                    <a:path w="334010" h="48895">
                                      <a:moveTo>
                                        <a:pt x="295123" y="47302"/>
                                      </a:moveTo>
                                      <a:lnTo>
                                        <a:pt x="287124" y="47302"/>
                                      </a:lnTo>
                                      <a:lnTo>
                                        <a:pt x="287124" y="44865"/>
                                      </a:lnTo>
                                      <a:lnTo>
                                        <a:pt x="295123" y="44865"/>
                                      </a:lnTo>
                                      <a:lnTo>
                                        <a:pt x="295123" y="47302"/>
                                      </a:lnTo>
                                      <a:close/>
                                    </a:path>
                                    <a:path w="334010" h="48895">
                                      <a:moveTo>
                                        <a:pt x="325804" y="48614"/>
                                      </a:moveTo>
                                      <a:lnTo>
                                        <a:pt x="308682" y="48614"/>
                                      </a:lnTo>
                                      <a:lnTo>
                                        <a:pt x="302371" y="40803"/>
                                      </a:lnTo>
                                      <a:lnTo>
                                        <a:pt x="302371" y="22307"/>
                                      </a:lnTo>
                                      <a:lnTo>
                                        <a:pt x="308245" y="14621"/>
                                      </a:lnTo>
                                      <a:lnTo>
                                        <a:pt x="327303" y="14621"/>
                                      </a:lnTo>
                                      <a:lnTo>
                                        <a:pt x="333052" y="20558"/>
                                      </a:lnTo>
                                      <a:lnTo>
                                        <a:pt x="333052" y="21120"/>
                                      </a:lnTo>
                                      <a:lnTo>
                                        <a:pt x="314306" y="21120"/>
                                      </a:lnTo>
                                      <a:lnTo>
                                        <a:pt x="311619" y="23369"/>
                                      </a:lnTo>
                                      <a:lnTo>
                                        <a:pt x="310744" y="27494"/>
                                      </a:lnTo>
                                      <a:lnTo>
                                        <a:pt x="333052" y="27494"/>
                                      </a:lnTo>
                                      <a:lnTo>
                                        <a:pt x="333052" y="30555"/>
                                      </a:lnTo>
                                      <a:lnTo>
                                        <a:pt x="332802" y="32180"/>
                                      </a:lnTo>
                                      <a:lnTo>
                                        <a:pt x="332552" y="33242"/>
                                      </a:lnTo>
                                      <a:lnTo>
                                        <a:pt x="310494" y="33242"/>
                                      </a:lnTo>
                                      <a:lnTo>
                                        <a:pt x="311244" y="39116"/>
                                      </a:lnTo>
                                      <a:lnTo>
                                        <a:pt x="314868" y="41490"/>
                                      </a:lnTo>
                                      <a:lnTo>
                                        <a:pt x="332667" y="41490"/>
                                      </a:lnTo>
                                      <a:lnTo>
                                        <a:pt x="333614" y="42240"/>
                                      </a:lnTo>
                                      <a:lnTo>
                                        <a:pt x="330677" y="46177"/>
                                      </a:lnTo>
                                      <a:lnTo>
                                        <a:pt x="325804" y="48614"/>
                                      </a:lnTo>
                                      <a:close/>
                                    </a:path>
                                    <a:path w="334010" h="48895">
                                      <a:moveTo>
                                        <a:pt x="333052" y="27494"/>
                                      </a:moveTo>
                                      <a:lnTo>
                                        <a:pt x="325241" y="27494"/>
                                      </a:lnTo>
                                      <a:lnTo>
                                        <a:pt x="325116" y="24307"/>
                                      </a:lnTo>
                                      <a:lnTo>
                                        <a:pt x="322804" y="21120"/>
                                      </a:lnTo>
                                      <a:lnTo>
                                        <a:pt x="333052" y="21120"/>
                                      </a:lnTo>
                                      <a:lnTo>
                                        <a:pt x="333052" y="27494"/>
                                      </a:lnTo>
                                      <a:close/>
                                    </a:path>
                                    <a:path w="334010" h="48895">
                                      <a:moveTo>
                                        <a:pt x="332667" y="41490"/>
                                      </a:moveTo>
                                      <a:lnTo>
                                        <a:pt x="323242" y="41490"/>
                                      </a:lnTo>
                                      <a:lnTo>
                                        <a:pt x="326241" y="39991"/>
                                      </a:lnTo>
                                      <a:lnTo>
                                        <a:pt x="327928" y="37741"/>
                                      </a:lnTo>
                                      <a:lnTo>
                                        <a:pt x="332667" y="41490"/>
                                      </a:lnTo>
                                      <a:close/>
                                    </a:path>
                                  </a:pathLst>
                                </a:custGeom>
                                <a:solidFill>
                                  <a:srgbClr val="F4F2ED"/>
                                </a:solidFill>
                              </wps:spPr>
                              <wps:bodyPr wrap="square" lIns="0" tIns="0" rIns="0" bIns="0" rtlCol="0">
                                <a:prstTxWarp prst="textNoShape">
                                  <a:avLst/>
                                </a:prstTxWarp>
                                <a:noAutofit/>
                              </wps:bodyPr>
                            </wps:wsp>
                          </wpg:wgp>
                        </a:graphicData>
                      </a:graphic>
                    </wp:anchor>
                  </w:drawing>
                </mc:Choice>
                <mc:Fallback>
                  <w:pict>
                    <v:group w14:anchorId="59E0E95E" id="Group 9" o:spid="_x0000_s1026" style="position:absolute;margin-left:9.35pt;margin-top:-22.85pt;width:26.3pt;height:3.85pt;z-index:251659264;mso-wrap-distance-left:0;mso-wrap-distance-right:0" coordsize="334010,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">
                      <v:shape id="Graphic 10" o:spid="_x0000_s1027" style="position:absolute;width:334010;height:48895;visibility:visible;mso-wrap-style:square;v-text-anchor:top" coordsize="334010,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" path="m8873,47364l,47364,,3624r11372,l18871,15746r-9998,l8873,47364xem39803,35242r-8873,l30930,3624r8873,l39803,35242xem39803,47364r-11372,l8873,15746r9998,l30930,35242r8873,l39803,47364xem58237,10372r-5624,l50239,7998r,-5624l52613,r5624,l60549,2374r,5624l58237,10372xem59362,47364r-7936,l51426,15871r7936,l59362,47364xem85668,47364r-10435,l63798,15871r8498,l80482,38366r8471,l85668,47364xem88953,38366r-8471,l88605,15871r8561,l88953,38366xem123348,48614r-17122,l99915,40803r,-18496l105789,14621r19058,l130596,20558r,562l111850,21120r-2687,2249l108288,27494r22308,l130596,30555r-250,1625l130096,33242r-22058,l108788,39116r3624,2374l130211,41490r947,750l128222,46177r-4874,2437xem130596,27494r-7811,l122660,24307r-2312,-3187l130596,21120r,6374xem130211,41490r-9425,l123785,39991r1687,-2250l130211,41490xem143406,25306r-5811,-4436l140406,16996r4624,-2375l159902,14621r4687,5437l164589,21557r-17122,l145093,22994r-1687,2312xem150904,48301r-9998,l136595,44677r,-10560l140281,30555r16372,-2749l156653,23682r-2500,-2125l164589,21557r,11810l156653,33367r-10810,1812l144468,36554r,4062l146155,41990r18434,l164589,44302r-7936,l154653,46739r-3749,1562xem164589,41990r-12123,l155091,40303r1562,-2499l156653,33367r7936,l164589,41990xem164589,47364r-7936,l156653,44302r7936,l164589,47364xem196894,48614r-18496,l172962,42803r,-26932l180960,15871r,22433l183335,41116r19058,l202393,42803r-5499,5811xem202393,41116r-10373,l194395,38304r,-22433l202393,15871r,25245xem217452,47364r-9123,l219452,31180,208954,15871r9060,l224513,25556r8941,l229574,31180r3865,5624l224513,36804r-7061,10560xem233454,25556r-8941,l231012,15871r9123,l233454,25556xem240697,47364r-9060,l224513,36804r8926,l240697,47364xem295123,18370r-7999,l287124,499r7999,l295123,18370xem281626,48614r-14185,l261380,40803r,-18371l267441,14621r14185,l284687,15934r2437,2436l295123,18370r,3750l273127,22120r-3436,3999l269691,37116r3436,4000l295123,41116r,3749l287124,44865r-2437,2437l281626,48614xem295123,41116r-13060,l285000,39616r2124,-2875l287124,26494r-2124,-2875l282063,22120r13060,l295123,41116xem295123,47302r-7999,l287124,44865r7999,l295123,47302xem325804,48614r-17122,l302371,40803r,-18496l308245,14621r19058,l333052,20558r,562l314306,21120r-2687,2249l310744,27494r22308,l333052,30555r-250,1625l332552,33242r-22058,l311244,39116r3624,2374l332667,41490r947,750l330677,46177r-4873,2437xem333052,27494r-7811,l325116,24307r-2312,-3187l333052,21120r,6374xem332667,41490r-9425,l326241,39991r1687,-2250l332667,41490xe" fillcolor="#f4f2ed" stroked="f">
                        <v:path arrowok="t"/>
                      </v:shape>
                    </v:group>
                  </w:pict>
                </mc:Fallback>
              </mc:AlternateContent>
            </w:r>
            <w:r>
              <w:rPr>
                <w:noProof/>
                <w:sz w:val="10"/>
              </w:rPr>
              <mc:AlternateContent>
                <mc:Choice Requires="wpg">
                  <w:drawing>
                    <wp:anchor distT="0" distB="0" distL="0" distR="0" simplePos="0" relativeHeight="251660288" behindDoc="0" locked="0" layoutInCell="1" allowOverlap="1" wp14:anchorId="4019E0C0" wp14:editId="3BCFFB65">
                      <wp:simplePos x="0" y="0"/>
                      <wp:positionH relativeFrom="column">
                        <wp:posOffset>156386</wp:posOffset>
                      </wp:positionH>
                      <wp:positionV relativeFrom="paragraph">
                        <wp:posOffset>-189595</wp:posOffset>
                      </wp:positionV>
                      <wp:extent cx="258445" cy="48895"/>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58445" cy="48895"/>
                                <a:chOff x="0" y="0"/>
                                <a:chExt cx="258445" cy="48895"/>
                              </a:xfrm>
                            </wpg:grpSpPr>
                            <wps:wsp>
                              <wps:cNvPr id="12" name="Graphic 12"/>
                              <wps:cNvSpPr/>
                              <wps:spPr>
                                <a:xfrm>
                                  <a:off x="0" y="0"/>
                                  <a:ext cx="258445" cy="48895"/>
                                </a:xfrm>
                                <a:custGeom>
                                  <a:avLst/>
                                  <a:gdLst/>
                                  <a:ahLst/>
                                  <a:cxnLst/>
                                  <a:rect l="l" t="t" r="r" b="b"/>
                                  <a:pathLst>
                                    <a:path w="258445" h="48895">
                                      <a:moveTo>
                                        <a:pt x="25265" y="18246"/>
                                      </a:moveTo>
                                      <a:lnTo>
                                        <a:pt x="7935" y="18246"/>
                                      </a:lnTo>
                                      <a:lnTo>
                                        <a:pt x="10060" y="16183"/>
                                      </a:lnTo>
                                      <a:lnTo>
                                        <a:pt x="12747" y="14621"/>
                                      </a:lnTo>
                                      <a:lnTo>
                                        <a:pt x="20620" y="14621"/>
                                      </a:lnTo>
                                      <a:lnTo>
                                        <a:pt x="24119" y="16371"/>
                                      </a:lnTo>
                                      <a:lnTo>
                                        <a:pt x="25265" y="18246"/>
                                      </a:lnTo>
                                      <a:close/>
                                    </a:path>
                                    <a:path w="258445" h="48895">
                                      <a:moveTo>
                                        <a:pt x="48364" y="19745"/>
                                      </a:moveTo>
                                      <a:lnTo>
                                        <a:pt x="26181" y="19745"/>
                                      </a:lnTo>
                                      <a:lnTo>
                                        <a:pt x="28431" y="16996"/>
                                      </a:lnTo>
                                      <a:lnTo>
                                        <a:pt x="31430" y="14621"/>
                                      </a:lnTo>
                                      <a:lnTo>
                                        <a:pt x="43240" y="14621"/>
                                      </a:lnTo>
                                      <a:lnTo>
                                        <a:pt x="48364" y="19120"/>
                                      </a:lnTo>
                                      <a:lnTo>
                                        <a:pt x="48364" y="19745"/>
                                      </a:lnTo>
                                      <a:close/>
                                    </a:path>
                                    <a:path w="258445" h="48895">
                                      <a:moveTo>
                                        <a:pt x="7935" y="47364"/>
                                      </a:moveTo>
                                      <a:lnTo>
                                        <a:pt x="0" y="47364"/>
                                      </a:lnTo>
                                      <a:lnTo>
                                        <a:pt x="0" y="15871"/>
                                      </a:lnTo>
                                      <a:lnTo>
                                        <a:pt x="7935" y="15871"/>
                                      </a:lnTo>
                                      <a:lnTo>
                                        <a:pt x="7935" y="18246"/>
                                      </a:lnTo>
                                      <a:lnTo>
                                        <a:pt x="25265" y="18246"/>
                                      </a:lnTo>
                                      <a:lnTo>
                                        <a:pt x="26181" y="19745"/>
                                      </a:lnTo>
                                      <a:lnTo>
                                        <a:pt x="48364" y="19745"/>
                                      </a:lnTo>
                                      <a:lnTo>
                                        <a:pt x="48364" y="22120"/>
                                      </a:lnTo>
                                      <a:lnTo>
                                        <a:pt x="10997" y="22120"/>
                                      </a:lnTo>
                                      <a:lnTo>
                                        <a:pt x="9123" y="24807"/>
                                      </a:lnTo>
                                      <a:lnTo>
                                        <a:pt x="8047" y="26619"/>
                                      </a:lnTo>
                                      <a:lnTo>
                                        <a:pt x="7935" y="47364"/>
                                      </a:lnTo>
                                      <a:close/>
                                    </a:path>
                                    <a:path w="258445" h="48895">
                                      <a:moveTo>
                                        <a:pt x="28243" y="47364"/>
                                      </a:moveTo>
                                      <a:lnTo>
                                        <a:pt x="20245" y="47364"/>
                                      </a:lnTo>
                                      <a:lnTo>
                                        <a:pt x="20245" y="24494"/>
                                      </a:lnTo>
                                      <a:lnTo>
                                        <a:pt x="18183" y="22120"/>
                                      </a:lnTo>
                                      <a:lnTo>
                                        <a:pt x="31305" y="22120"/>
                                      </a:lnTo>
                                      <a:lnTo>
                                        <a:pt x="29431" y="24494"/>
                                      </a:lnTo>
                                      <a:lnTo>
                                        <a:pt x="28181" y="26619"/>
                                      </a:lnTo>
                                      <a:lnTo>
                                        <a:pt x="28243" y="47364"/>
                                      </a:lnTo>
                                      <a:close/>
                                    </a:path>
                                    <a:path w="258445" h="48895">
                                      <a:moveTo>
                                        <a:pt x="48364" y="47364"/>
                                      </a:moveTo>
                                      <a:lnTo>
                                        <a:pt x="40366" y="47364"/>
                                      </a:lnTo>
                                      <a:lnTo>
                                        <a:pt x="40366" y="24494"/>
                                      </a:lnTo>
                                      <a:lnTo>
                                        <a:pt x="38304" y="22120"/>
                                      </a:lnTo>
                                      <a:lnTo>
                                        <a:pt x="48364" y="22120"/>
                                      </a:lnTo>
                                      <a:lnTo>
                                        <a:pt x="48364" y="47364"/>
                                      </a:lnTo>
                                      <a:close/>
                                    </a:path>
                                    <a:path w="258445" h="48895">
                                      <a:moveTo>
                                        <a:pt x="63173" y="25306"/>
                                      </a:moveTo>
                                      <a:lnTo>
                                        <a:pt x="57362" y="20870"/>
                                      </a:lnTo>
                                      <a:lnTo>
                                        <a:pt x="60174" y="16996"/>
                                      </a:lnTo>
                                      <a:lnTo>
                                        <a:pt x="64798" y="14621"/>
                                      </a:lnTo>
                                      <a:lnTo>
                                        <a:pt x="79670" y="14621"/>
                                      </a:lnTo>
                                      <a:lnTo>
                                        <a:pt x="84356" y="20058"/>
                                      </a:lnTo>
                                      <a:lnTo>
                                        <a:pt x="84356" y="21557"/>
                                      </a:lnTo>
                                      <a:lnTo>
                                        <a:pt x="67235" y="21557"/>
                                      </a:lnTo>
                                      <a:lnTo>
                                        <a:pt x="64860" y="22994"/>
                                      </a:lnTo>
                                      <a:lnTo>
                                        <a:pt x="63173" y="25306"/>
                                      </a:lnTo>
                                      <a:close/>
                                    </a:path>
                                    <a:path w="258445" h="48895">
                                      <a:moveTo>
                                        <a:pt x="70672" y="48301"/>
                                      </a:moveTo>
                                      <a:lnTo>
                                        <a:pt x="60674" y="48301"/>
                                      </a:lnTo>
                                      <a:lnTo>
                                        <a:pt x="56362" y="44677"/>
                                      </a:lnTo>
                                      <a:lnTo>
                                        <a:pt x="56362" y="34117"/>
                                      </a:lnTo>
                                      <a:lnTo>
                                        <a:pt x="60049" y="30555"/>
                                      </a:lnTo>
                                      <a:lnTo>
                                        <a:pt x="76420" y="27806"/>
                                      </a:lnTo>
                                      <a:lnTo>
                                        <a:pt x="76420" y="23682"/>
                                      </a:lnTo>
                                      <a:lnTo>
                                        <a:pt x="73921" y="21557"/>
                                      </a:lnTo>
                                      <a:lnTo>
                                        <a:pt x="84356" y="21557"/>
                                      </a:lnTo>
                                      <a:lnTo>
                                        <a:pt x="84356" y="33367"/>
                                      </a:lnTo>
                                      <a:lnTo>
                                        <a:pt x="76420" y="33367"/>
                                      </a:lnTo>
                                      <a:lnTo>
                                        <a:pt x="65610" y="35179"/>
                                      </a:lnTo>
                                      <a:lnTo>
                                        <a:pt x="64236" y="36554"/>
                                      </a:lnTo>
                                      <a:lnTo>
                                        <a:pt x="64236" y="40616"/>
                                      </a:lnTo>
                                      <a:lnTo>
                                        <a:pt x="65923" y="41990"/>
                                      </a:lnTo>
                                      <a:lnTo>
                                        <a:pt x="84356" y="41990"/>
                                      </a:lnTo>
                                      <a:lnTo>
                                        <a:pt x="84356" y="44302"/>
                                      </a:lnTo>
                                      <a:lnTo>
                                        <a:pt x="76420" y="44302"/>
                                      </a:lnTo>
                                      <a:lnTo>
                                        <a:pt x="74421" y="46739"/>
                                      </a:lnTo>
                                      <a:lnTo>
                                        <a:pt x="70672" y="48301"/>
                                      </a:lnTo>
                                      <a:close/>
                                    </a:path>
                                    <a:path w="258445" h="48895">
                                      <a:moveTo>
                                        <a:pt x="84356" y="41990"/>
                                      </a:moveTo>
                                      <a:lnTo>
                                        <a:pt x="72234" y="41990"/>
                                      </a:lnTo>
                                      <a:lnTo>
                                        <a:pt x="74858" y="40303"/>
                                      </a:lnTo>
                                      <a:lnTo>
                                        <a:pt x="76420" y="37804"/>
                                      </a:lnTo>
                                      <a:lnTo>
                                        <a:pt x="76420" y="33367"/>
                                      </a:lnTo>
                                      <a:lnTo>
                                        <a:pt x="84356" y="33367"/>
                                      </a:lnTo>
                                      <a:lnTo>
                                        <a:pt x="84356" y="41990"/>
                                      </a:lnTo>
                                      <a:close/>
                                    </a:path>
                                    <a:path w="258445" h="48895">
                                      <a:moveTo>
                                        <a:pt x="84356" y="47364"/>
                                      </a:moveTo>
                                      <a:lnTo>
                                        <a:pt x="76420" y="47364"/>
                                      </a:lnTo>
                                      <a:lnTo>
                                        <a:pt x="76420" y="44302"/>
                                      </a:lnTo>
                                      <a:lnTo>
                                        <a:pt x="84356" y="44302"/>
                                      </a:lnTo>
                                      <a:lnTo>
                                        <a:pt x="84356" y="47364"/>
                                      </a:lnTo>
                                      <a:close/>
                                    </a:path>
                                    <a:path w="258445" h="48895">
                                      <a:moveTo>
                                        <a:pt x="103414" y="15871"/>
                                      </a:moveTo>
                                      <a:lnTo>
                                        <a:pt x="95416" y="15871"/>
                                      </a:lnTo>
                                      <a:lnTo>
                                        <a:pt x="95416" y="7998"/>
                                      </a:lnTo>
                                      <a:lnTo>
                                        <a:pt x="103414" y="7998"/>
                                      </a:lnTo>
                                      <a:lnTo>
                                        <a:pt x="103414" y="15871"/>
                                      </a:lnTo>
                                      <a:close/>
                                    </a:path>
                                    <a:path w="258445" h="48895">
                                      <a:moveTo>
                                        <a:pt x="113037" y="22994"/>
                                      </a:moveTo>
                                      <a:lnTo>
                                        <a:pt x="89542" y="22994"/>
                                      </a:lnTo>
                                      <a:lnTo>
                                        <a:pt x="89542" y="15871"/>
                                      </a:lnTo>
                                      <a:lnTo>
                                        <a:pt x="113037" y="15871"/>
                                      </a:lnTo>
                                      <a:lnTo>
                                        <a:pt x="113037" y="22994"/>
                                      </a:lnTo>
                                      <a:close/>
                                    </a:path>
                                    <a:path w="258445" h="48895">
                                      <a:moveTo>
                                        <a:pt x="109663" y="47989"/>
                                      </a:moveTo>
                                      <a:lnTo>
                                        <a:pt x="99165" y="47989"/>
                                      </a:lnTo>
                                      <a:lnTo>
                                        <a:pt x="95416" y="43553"/>
                                      </a:lnTo>
                                      <a:lnTo>
                                        <a:pt x="95416" y="22994"/>
                                      </a:lnTo>
                                      <a:lnTo>
                                        <a:pt x="103414" y="22994"/>
                                      </a:lnTo>
                                      <a:lnTo>
                                        <a:pt x="103414" y="39366"/>
                                      </a:lnTo>
                                      <a:lnTo>
                                        <a:pt x="105289" y="40741"/>
                                      </a:lnTo>
                                      <a:lnTo>
                                        <a:pt x="113100" y="40741"/>
                                      </a:lnTo>
                                      <a:lnTo>
                                        <a:pt x="113100" y="46989"/>
                                      </a:lnTo>
                                      <a:lnTo>
                                        <a:pt x="111538" y="47677"/>
                                      </a:lnTo>
                                      <a:lnTo>
                                        <a:pt x="109663" y="47989"/>
                                      </a:lnTo>
                                      <a:close/>
                                    </a:path>
                                    <a:path w="258445" h="48895">
                                      <a:moveTo>
                                        <a:pt x="113100" y="40741"/>
                                      </a:moveTo>
                                      <a:lnTo>
                                        <a:pt x="110600" y="40741"/>
                                      </a:lnTo>
                                      <a:lnTo>
                                        <a:pt x="112038" y="40491"/>
                                      </a:lnTo>
                                      <a:lnTo>
                                        <a:pt x="113100" y="40053"/>
                                      </a:lnTo>
                                      <a:lnTo>
                                        <a:pt x="113100" y="40741"/>
                                      </a:lnTo>
                                      <a:close/>
                                    </a:path>
                                    <a:path w="258445" h="48895">
                                      <a:moveTo>
                                        <a:pt x="143406" y="48614"/>
                                      </a:moveTo>
                                      <a:lnTo>
                                        <a:pt x="124910" y="48614"/>
                                      </a:lnTo>
                                      <a:lnTo>
                                        <a:pt x="119473" y="42803"/>
                                      </a:lnTo>
                                      <a:lnTo>
                                        <a:pt x="119473" y="15871"/>
                                      </a:lnTo>
                                      <a:lnTo>
                                        <a:pt x="127472" y="15871"/>
                                      </a:lnTo>
                                      <a:lnTo>
                                        <a:pt x="127472" y="38304"/>
                                      </a:lnTo>
                                      <a:lnTo>
                                        <a:pt x="129846" y="41116"/>
                                      </a:lnTo>
                                      <a:lnTo>
                                        <a:pt x="148905" y="41116"/>
                                      </a:lnTo>
                                      <a:lnTo>
                                        <a:pt x="148905" y="42803"/>
                                      </a:lnTo>
                                      <a:lnTo>
                                        <a:pt x="143406" y="48614"/>
                                      </a:lnTo>
                                      <a:close/>
                                    </a:path>
                                    <a:path w="258445" h="48895">
                                      <a:moveTo>
                                        <a:pt x="148905" y="41116"/>
                                      </a:moveTo>
                                      <a:lnTo>
                                        <a:pt x="138532" y="41116"/>
                                      </a:lnTo>
                                      <a:lnTo>
                                        <a:pt x="140906" y="38304"/>
                                      </a:lnTo>
                                      <a:lnTo>
                                        <a:pt x="140906" y="15871"/>
                                      </a:lnTo>
                                      <a:lnTo>
                                        <a:pt x="148905" y="15871"/>
                                      </a:lnTo>
                                      <a:lnTo>
                                        <a:pt x="148905" y="41116"/>
                                      </a:lnTo>
                                      <a:close/>
                                    </a:path>
                                    <a:path w="258445" h="48895">
                                      <a:moveTo>
                                        <a:pt x="177273" y="18995"/>
                                      </a:moveTo>
                                      <a:lnTo>
                                        <a:pt x="166213" y="18995"/>
                                      </a:lnTo>
                                      <a:lnTo>
                                        <a:pt x="168275" y="16871"/>
                                      </a:lnTo>
                                      <a:lnTo>
                                        <a:pt x="170962" y="15246"/>
                                      </a:lnTo>
                                      <a:lnTo>
                                        <a:pt x="175586" y="15246"/>
                                      </a:lnTo>
                                      <a:lnTo>
                                        <a:pt x="176524" y="15434"/>
                                      </a:lnTo>
                                      <a:lnTo>
                                        <a:pt x="177273" y="15684"/>
                                      </a:lnTo>
                                      <a:lnTo>
                                        <a:pt x="177273" y="18995"/>
                                      </a:lnTo>
                                      <a:close/>
                                    </a:path>
                                    <a:path w="258445" h="48895">
                                      <a:moveTo>
                                        <a:pt x="166213" y="47364"/>
                                      </a:moveTo>
                                      <a:lnTo>
                                        <a:pt x="158278" y="47364"/>
                                      </a:lnTo>
                                      <a:lnTo>
                                        <a:pt x="158278" y="15871"/>
                                      </a:lnTo>
                                      <a:lnTo>
                                        <a:pt x="166213" y="15871"/>
                                      </a:lnTo>
                                      <a:lnTo>
                                        <a:pt x="166213" y="18995"/>
                                      </a:lnTo>
                                      <a:lnTo>
                                        <a:pt x="177273" y="18995"/>
                                      </a:lnTo>
                                      <a:lnTo>
                                        <a:pt x="177273" y="23057"/>
                                      </a:lnTo>
                                      <a:lnTo>
                                        <a:pt x="169900" y="23057"/>
                                      </a:lnTo>
                                      <a:lnTo>
                                        <a:pt x="167401" y="25182"/>
                                      </a:lnTo>
                                      <a:lnTo>
                                        <a:pt x="166213" y="27181"/>
                                      </a:lnTo>
                                      <a:lnTo>
                                        <a:pt x="166213" y="47364"/>
                                      </a:lnTo>
                                      <a:close/>
                                    </a:path>
                                    <a:path w="258445" h="48895">
                                      <a:moveTo>
                                        <a:pt x="177273" y="23494"/>
                                      </a:moveTo>
                                      <a:lnTo>
                                        <a:pt x="176274" y="23244"/>
                                      </a:lnTo>
                                      <a:lnTo>
                                        <a:pt x="175211" y="23057"/>
                                      </a:lnTo>
                                      <a:lnTo>
                                        <a:pt x="177273" y="23057"/>
                                      </a:lnTo>
                                      <a:lnTo>
                                        <a:pt x="177273" y="23494"/>
                                      </a:lnTo>
                                      <a:close/>
                                    </a:path>
                                    <a:path w="258445" h="48895">
                                      <a:moveTo>
                                        <a:pt x="191333" y="10372"/>
                                      </a:moveTo>
                                      <a:lnTo>
                                        <a:pt x="185709" y="10372"/>
                                      </a:lnTo>
                                      <a:lnTo>
                                        <a:pt x="183335" y="7998"/>
                                      </a:lnTo>
                                      <a:lnTo>
                                        <a:pt x="183335" y="2374"/>
                                      </a:lnTo>
                                      <a:lnTo>
                                        <a:pt x="185709" y="0"/>
                                      </a:lnTo>
                                      <a:lnTo>
                                        <a:pt x="191333" y="0"/>
                                      </a:lnTo>
                                      <a:lnTo>
                                        <a:pt x="193645" y="2374"/>
                                      </a:lnTo>
                                      <a:lnTo>
                                        <a:pt x="193645" y="7998"/>
                                      </a:lnTo>
                                      <a:lnTo>
                                        <a:pt x="191333" y="10372"/>
                                      </a:lnTo>
                                      <a:close/>
                                    </a:path>
                                    <a:path w="258445" h="48895">
                                      <a:moveTo>
                                        <a:pt x="192458" y="47364"/>
                                      </a:moveTo>
                                      <a:lnTo>
                                        <a:pt x="184522" y="47364"/>
                                      </a:lnTo>
                                      <a:lnTo>
                                        <a:pt x="184522" y="15871"/>
                                      </a:lnTo>
                                      <a:lnTo>
                                        <a:pt x="192458" y="15871"/>
                                      </a:lnTo>
                                      <a:lnTo>
                                        <a:pt x="192458" y="47364"/>
                                      </a:lnTo>
                                      <a:close/>
                                    </a:path>
                                    <a:path w="258445" h="48895">
                                      <a:moveTo>
                                        <a:pt x="211391" y="15871"/>
                                      </a:moveTo>
                                      <a:lnTo>
                                        <a:pt x="203393" y="15871"/>
                                      </a:lnTo>
                                      <a:lnTo>
                                        <a:pt x="203393" y="7998"/>
                                      </a:lnTo>
                                      <a:lnTo>
                                        <a:pt x="211391" y="7998"/>
                                      </a:lnTo>
                                      <a:lnTo>
                                        <a:pt x="211391" y="15871"/>
                                      </a:lnTo>
                                      <a:close/>
                                    </a:path>
                                    <a:path w="258445" h="48895">
                                      <a:moveTo>
                                        <a:pt x="221014" y="22994"/>
                                      </a:moveTo>
                                      <a:lnTo>
                                        <a:pt x="197519" y="22994"/>
                                      </a:lnTo>
                                      <a:lnTo>
                                        <a:pt x="197519" y="15871"/>
                                      </a:lnTo>
                                      <a:lnTo>
                                        <a:pt x="221014" y="15871"/>
                                      </a:lnTo>
                                      <a:lnTo>
                                        <a:pt x="221014" y="22994"/>
                                      </a:lnTo>
                                      <a:close/>
                                    </a:path>
                                    <a:path w="258445" h="48895">
                                      <a:moveTo>
                                        <a:pt x="217640" y="47989"/>
                                      </a:moveTo>
                                      <a:lnTo>
                                        <a:pt x="207142" y="47989"/>
                                      </a:lnTo>
                                      <a:lnTo>
                                        <a:pt x="203393" y="43553"/>
                                      </a:lnTo>
                                      <a:lnTo>
                                        <a:pt x="203393" y="22994"/>
                                      </a:lnTo>
                                      <a:lnTo>
                                        <a:pt x="211391" y="22994"/>
                                      </a:lnTo>
                                      <a:lnTo>
                                        <a:pt x="211391" y="39366"/>
                                      </a:lnTo>
                                      <a:lnTo>
                                        <a:pt x="213266" y="40741"/>
                                      </a:lnTo>
                                      <a:lnTo>
                                        <a:pt x="221076" y="40741"/>
                                      </a:lnTo>
                                      <a:lnTo>
                                        <a:pt x="221076" y="46989"/>
                                      </a:lnTo>
                                      <a:lnTo>
                                        <a:pt x="219514" y="47677"/>
                                      </a:lnTo>
                                      <a:lnTo>
                                        <a:pt x="217640" y="47989"/>
                                      </a:lnTo>
                                      <a:close/>
                                    </a:path>
                                    <a:path w="258445" h="48895">
                                      <a:moveTo>
                                        <a:pt x="221076" y="40741"/>
                                      </a:moveTo>
                                      <a:lnTo>
                                        <a:pt x="218577" y="40741"/>
                                      </a:lnTo>
                                      <a:lnTo>
                                        <a:pt x="220014" y="40491"/>
                                      </a:lnTo>
                                      <a:lnTo>
                                        <a:pt x="221076" y="40053"/>
                                      </a:lnTo>
                                      <a:lnTo>
                                        <a:pt x="221076" y="40741"/>
                                      </a:lnTo>
                                      <a:close/>
                                    </a:path>
                                    <a:path w="258445" h="48895">
                                      <a:moveTo>
                                        <a:pt x="247196" y="10872"/>
                                      </a:moveTo>
                                      <a:lnTo>
                                        <a:pt x="239572" y="10872"/>
                                      </a:lnTo>
                                      <a:lnTo>
                                        <a:pt x="246071" y="499"/>
                                      </a:lnTo>
                                      <a:lnTo>
                                        <a:pt x="254694" y="499"/>
                                      </a:lnTo>
                                      <a:lnTo>
                                        <a:pt x="247196" y="10872"/>
                                      </a:lnTo>
                                      <a:close/>
                                    </a:path>
                                    <a:path w="258445" h="48895">
                                      <a:moveTo>
                                        <a:pt x="250070" y="48614"/>
                                      </a:moveTo>
                                      <a:lnTo>
                                        <a:pt x="232949" y="48614"/>
                                      </a:lnTo>
                                      <a:lnTo>
                                        <a:pt x="226638" y="40803"/>
                                      </a:lnTo>
                                      <a:lnTo>
                                        <a:pt x="226638" y="22307"/>
                                      </a:lnTo>
                                      <a:lnTo>
                                        <a:pt x="232511" y="14621"/>
                                      </a:lnTo>
                                      <a:lnTo>
                                        <a:pt x="251570" y="14621"/>
                                      </a:lnTo>
                                      <a:lnTo>
                                        <a:pt x="257318" y="20558"/>
                                      </a:lnTo>
                                      <a:lnTo>
                                        <a:pt x="257318" y="21120"/>
                                      </a:lnTo>
                                      <a:lnTo>
                                        <a:pt x="238572" y="21120"/>
                                      </a:lnTo>
                                      <a:lnTo>
                                        <a:pt x="235886" y="23369"/>
                                      </a:lnTo>
                                      <a:lnTo>
                                        <a:pt x="235011" y="27494"/>
                                      </a:lnTo>
                                      <a:lnTo>
                                        <a:pt x="257318" y="27494"/>
                                      </a:lnTo>
                                      <a:lnTo>
                                        <a:pt x="257318" y="30555"/>
                                      </a:lnTo>
                                      <a:lnTo>
                                        <a:pt x="257068" y="32180"/>
                                      </a:lnTo>
                                      <a:lnTo>
                                        <a:pt x="256819" y="33242"/>
                                      </a:lnTo>
                                      <a:lnTo>
                                        <a:pt x="234761" y="33242"/>
                                      </a:lnTo>
                                      <a:lnTo>
                                        <a:pt x="235511" y="39116"/>
                                      </a:lnTo>
                                      <a:lnTo>
                                        <a:pt x="239135" y="41490"/>
                                      </a:lnTo>
                                      <a:lnTo>
                                        <a:pt x="256933" y="41490"/>
                                      </a:lnTo>
                                      <a:lnTo>
                                        <a:pt x="257881" y="42240"/>
                                      </a:lnTo>
                                      <a:lnTo>
                                        <a:pt x="254944" y="46177"/>
                                      </a:lnTo>
                                      <a:lnTo>
                                        <a:pt x="250070" y="48614"/>
                                      </a:lnTo>
                                      <a:close/>
                                    </a:path>
                                    <a:path w="258445" h="48895">
                                      <a:moveTo>
                                        <a:pt x="257318" y="27494"/>
                                      </a:moveTo>
                                      <a:lnTo>
                                        <a:pt x="249508" y="27494"/>
                                      </a:lnTo>
                                      <a:lnTo>
                                        <a:pt x="249383" y="24307"/>
                                      </a:lnTo>
                                      <a:lnTo>
                                        <a:pt x="247071" y="21120"/>
                                      </a:lnTo>
                                      <a:lnTo>
                                        <a:pt x="257318" y="21120"/>
                                      </a:lnTo>
                                      <a:lnTo>
                                        <a:pt x="257318" y="27494"/>
                                      </a:lnTo>
                                      <a:close/>
                                    </a:path>
                                    <a:path w="258445" h="48895">
                                      <a:moveTo>
                                        <a:pt x="256933" y="41490"/>
                                      </a:moveTo>
                                      <a:lnTo>
                                        <a:pt x="247508" y="41490"/>
                                      </a:lnTo>
                                      <a:lnTo>
                                        <a:pt x="250507" y="39991"/>
                                      </a:lnTo>
                                      <a:lnTo>
                                        <a:pt x="252195" y="37741"/>
                                      </a:lnTo>
                                      <a:lnTo>
                                        <a:pt x="256933" y="41490"/>
                                      </a:lnTo>
                                      <a:close/>
                                    </a:path>
                                  </a:pathLst>
                                </a:custGeom>
                                <a:solidFill>
                                  <a:srgbClr val="F4F2ED"/>
                                </a:solidFill>
                              </wps:spPr>
                              <wps:bodyPr wrap="square" lIns="0" tIns="0" rIns="0" bIns="0" rtlCol="0">
                                <a:prstTxWarp prst="textNoShape">
                                  <a:avLst/>
                                </a:prstTxWarp>
                                <a:noAutofit/>
                              </wps:bodyPr>
                            </wps:wsp>
                          </wpg:wgp>
                        </a:graphicData>
                      </a:graphic>
                    </wp:anchor>
                  </w:drawing>
                </mc:Choice>
                <mc:Fallback>
                  <w:pict>
                    <v:group w14:anchorId="373E0100" id="Group 11" o:spid="_x0000_s1026" style="position:absolute;margin-left:12.3pt;margin-top:-14.95pt;width:20.35pt;height:3.85pt;z-index:251660288;mso-wrap-distance-left:0;mso-wrap-distance-right:0" coordsize="258445,488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">
                      <v:shape id="Graphic 12" o:spid="_x0000_s1027" style="position:absolute;width:258445;height:48895;visibility:visible;mso-wrap-style:square;v-text-anchor:top" coordsize="258445,48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" path="m25265,18246r-17330,l10060,16183r2687,-1562l20620,14621r3499,1750l25265,18246xem48364,19745r-22183,l28431,16996r2999,-2375l43240,14621r5124,4499l48364,19745xem7935,47364l,47364,,15871r7935,l7935,18246r17330,l26181,19745r22183,l48364,22120r-37367,l9123,24807,8047,26619,7935,47364xem28243,47364r-7998,l20245,24494,18183,22120r13122,l29431,24494r-1250,2125l28243,47364xem48364,47364r-7998,l40366,24494,38304,22120r10060,l48364,47364xem63173,25306l57362,20870r2812,-3874l64798,14621r14872,l84356,20058r,1499l67235,21557r-2375,1437l63173,25306xem70672,48301r-9998,l56362,44677r,-10560l60049,30555,76420,27806r,-4124l73921,21557r10435,l84356,33367r-7936,l65610,35179r-1374,1375l64236,40616r1687,1374l84356,41990r,2312l76420,44302r-1999,2437l70672,48301xem84356,41990r-12122,l74858,40303r1562,-2499l76420,33367r7936,l84356,41990xem84356,47364r-7936,l76420,44302r7936,l84356,47364xem103414,15871r-7998,l95416,7998r7998,l103414,15871xem113037,22994r-23495,l89542,15871r23495,l113037,22994xem109663,47989r-10498,l95416,43553r,-20559l103414,22994r,16372l105289,40741r7811,l113100,46989r-1562,688l109663,47989xem113100,40741r-2500,l112038,40491r1062,-438l113100,40741xem143406,48614r-18496,l119473,42803r,-26932l127472,15871r,22433l129846,41116r19059,l148905,42803r-5499,5811xem148905,41116r-10373,l140906,38304r,-22433l148905,15871r,25245xem177273,18995r-11060,l168275,16871r2687,-1625l175586,15246r938,188l177273,15684r,3311xem166213,47364r-7935,l158278,15871r7935,l166213,18995r11060,l177273,23057r-7373,l167401,25182r-1188,1999l166213,47364xem177273,23494r-999,-250l175211,23057r2062,l177273,23494xem191333,10372r-5624,l183335,7998r,-5624l185709,r5624,l193645,2374r,5624l191333,10372xem192458,47364r-7936,l184522,15871r7936,l192458,47364xem211391,15871r-7998,l203393,7998r7998,l211391,15871xem221014,22994r-23495,l197519,15871r23495,l221014,22994xem217640,47989r-10498,l203393,43553r,-20559l211391,22994r,16372l213266,40741r7810,l221076,46989r-1562,688l217640,47989xem221076,40741r-2499,l220014,40491r1062,-438l221076,40741xem247196,10872r-7624,l246071,499r8623,l247196,10872xem250070,48614r-17121,l226638,40803r,-18496l232511,14621r19059,l257318,20558r,562l238572,21120r-2686,2249l235011,27494r22307,l257318,30555r-250,1625l256819,33242r-22058,l235511,39116r3624,2374l256933,41490r948,750l254944,46177r-4874,2437xem257318,27494r-7810,l249383,24307r-2312,-3187l257318,21120r,6374xem256933,41490r-9425,l250507,39991r1688,-2250l256933,41490xe" fillcolor="#f4f2ed" stroked="f">
                        <v:path arrowok="t"/>
                      </v:shape>
                    </v:group>
                  </w:pict>
                </mc:Fallback>
              </mc:AlternateContent>
            </w:r>
            <w:r>
              <w:rPr>
                <w:spacing w:val="-2"/>
                <w:sz w:val="10"/>
              </w:rPr>
              <w:t>Avancé</w:t>
            </w:r>
          </w:p>
        </w:tc>
        <w:tc>
          <w:tcPr>
            <w:tcW w:w="3317" w:type="dxa"/>
            <w:tcBorders>
              <w:top w:val="single" w:sz="8" w:space="0" w:color="000000"/>
              <w:right w:val="single" w:sz="8" w:space="0" w:color="000000"/>
            </w:tcBorders>
          </w:tcPr>
          <w:p w14:paraId="15A6773E" w14:textId="77777777" w:rsidR="00AD6143" w:rsidRDefault="00AD6143" w:rsidP="005F1A82">
            <w:pPr>
              <w:pStyle w:val="TableParagraph"/>
              <w:spacing w:before="52" w:line="249" w:lineRule="auto"/>
              <w:ind w:left="24" w:right="-15"/>
              <w:jc w:val="both"/>
              <w:rPr>
                <w:sz w:val="10"/>
              </w:rPr>
            </w:pPr>
            <w:r>
              <w:rPr>
                <w:noProof/>
                <w:sz w:val="10"/>
              </w:rPr>
              <mc:AlternateContent>
                <mc:Choice Requires="wpg">
                  <w:drawing>
                    <wp:anchor distT="0" distB="0" distL="0" distR="0" simplePos="0" relativeHeight="251661312" behindDoc="0" locked="0" layoutInCell="1" allowOverlap="1" wp14:anchorId="34EC1CC5" wp14:editId="61188B8E">
                      <wp:simplePos x="0" y="0"/>
                      <wp:positionH relativeFrom="column">
                        <wp:posOffset>924696</wp:posOffset>
                      </wp:positionH>
                      <wp:positionV relativeFrom="paragraph">
                        <wp:posOffset>-128368</wp:posOffset>
                      </wp:positionV>
                      <wp:extent cx="262255" cy="635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62255" cy="63500"/>
                                <a:chOff x="0" y="0"/>
                                <a:chExt cx="262255" cy="63500"/>
                              </a:xfrm>
                            </wpg:grpSpPr>
                            <wps:wsp>
                              <wps:cNvPr id="14" name="Graphic 14"/>
                              <wps:cNvSpPr/>
                              <wps:spPr>
                                <a:xfrm>
                                  <a:off x="0" y="0"/>
                                  <a:ext cx="262255" cy="63500"/>
                                </a:xfrm>
                                <a:custGeom>
                                  <a:avLst/>
                                  <a:gdLst/>
                                  <a:ahLst/>
                                  <a:cxnLst/>
                                  <a:rect l="l" t="t" r="r" b="b"/>
                                  <a:pathLst>
                                    <a:path w="262255" h="63500">
                                      <a:moveTo>
                                        <a:pt x="5248" y="48113"/>
                                      </a:moveTo>
                                      <a:lnTo>
                                        <a:pt x="0" y="48113"/>
                                      </a:lnTo>
                                      <a:lnTo>
                                        <a:pt x="0" y="3124"/>
                                      </a:lnTo>
                                      <a:lnTo>
                                        <a:pt x="20119" y="3124"/>
                                      </a:lnTo>
                                      <a:lnTo>
                                        <a:pt x="25243" y="7810"/>
                                      </a:lnTo>
                                      <a:lnTo>
                                        <a:pt x="5248" y="7810"/>
                                      </a:lnTo>
                                      <a:lnTo>
                                        <a:pt x="5248" y="23244"/>
                                      </a:lnTo>
                                      <a:lnTo>
                                        <a:pt x="23957" y="23244"/>
                                      </a:lnTo>
                                      <a:lnTo>
                                        <a:pt x="22494" y="25306"/>
                                      </a:lnTo>
                                      <a:lnTo>
                                        <a:pt x="17745" y="26806"/>
                                      </a:lnTo>
                                      <a:lnTo>
                                        <a:pt x="18455" y="27868"/>
                                      </a:lnTo>
                                      <a:lnTo>
                                        <a:pt x="5248" y="27868"/>
                                      </a:lnTo>
                                      <a:lnTo>
                                        <a:pt x="5248" y="48113"/>
                                      </a:lnTo>
                                      <a:close/>
                                    </a:path>
                                    <a:path w="262255" h="63500">
                                      <a:moveTo>
                                        <a:pt x="23957" y="23244"/>
                                      </a:moveTo>
                                      <a:lnTo>
                                        <a:pt x="16371" y="23244"/>
                                      </a:lnTo>
                                      <a:lnTo>
                                        <a:pt x="19808" y="20183"/>
                                      </a:lnTo>
                                      <a:lnTo>
                                        <a:pt x="19808" y="10996"/>
                                      </a:lnTo>
                                      <a:lnTo>
                                        <a:pt x="16303" y="7810"/>
                                      </a:lnTo>
                                      <a:lnTo>
                                        <a:pt x="25243" y="7810"/>
                                      </a:lnTo>
                                      <a:lnTo>
                                        <a:pt x="25243" y="21432"/>
                                      </a:lnTo>
                                      <a:lnTo>
                                        <a:pt x="23957" y="23244"/>
                                      </a:lnTo>
                                      <a:close/>
                                    </a:path>
                                    <a:path w="262255" h="63500">
                                      <a:moveTo>
                                        <a:pt x="31992" y="48113"/>
                                      </a:moveTo>
                                      <a:lnTo>
                                        <a:pt x="25994" y="48113"/>
                                      </a:lnTo>
                                      <a:lnTo>
                                        <a:pt x="12692" y="27868"/>
                                      </a:lnTo>
                                      <a:lnTo>
                                        <a:pt x="18455" y="27868"/>
                                      </a:lnTo>
                                      <a:lnTo>
                                        <a:pt x="31992" y="48113"/>
                                      </a:lnTo>
                                      <a:close/>
                                    </a:path>
                                    <a:path w="262255" h="63500">
                                      <a:moveTo>
                                        <a:pt x="55924" y="11621"/>
                                      </a:moveTo>
                                      <a:lnTo>
                                        <a:pt x="51051" y="11621"/>
                                      </a:lnTo>
                                      <a:lnTo>
                                        <a:pt x="57612" y="0"/>
                                      </a:lnTo>
                                      <a:lnTo>
                                        <a:pt x="63173" y="0"/>
                                      </a:lnTo>
                                      <a:lnTo>
                                        <a:pt x="55924" y="11621"/>
                                      </a:lnTo>
                                      <a:close/>
                                    </a:path>
                                    <a:path w="262255" h="63500">
                                      <a:moveTo>
                                        <a:pt x="61235" y="49363"/>
                                      </a:moveTo>
                                      <a:lnTo>
                                        <a:pt x="43927" y="49363"/>
                                      </a:lnTo>
                                      <a:lnTo>
                                        <a:pt x="37241" y="41552"/>
                                      </a:lnTo>
                                      <a:lnTo>
                                        <a:pt x="37241" y="21370"/>
                                      </a:lnTo>
                                      <a:lnTo>
                                        <a:pt x="43490" y="14121"/>
                                      </a:lnTo>
                                      <a:lnTo>
                                        <a:pt x="62610" y="14121"/>
                                      </a:lnTo>
                                      <a:lnTo>
                                        <a:pt x="66640" y="18620"/>
                                      </a:lnTo>
                                      <a:lnTo>
                                        <a:pt x="48238" y="18620"/>
                                      </a:lnTo>
                                      <a:lnTo>
                                        <a:pt x="43864" y="22306"/>
                                      </a:lnTo>
                                      <a:lnTo>
                                        <a:pt x="42677" y="27244"/>
                                      </a:lnTo>
                                      <a:lnTo>
                                        <a:pt x="67942" y="27244"/>
                                      </a:lnTo>
                                      <a:lnTo>
                                        <a:pt x="67828" y="31055"/>
                                      </a:lnTo>
                                      <a:lnTo>
                                        <a:pt x="42302" y="31055"/>
                                      </a:lnTo>
                                      <a:lnTo>
                                        <a:pt x="42302" y="38929"/>
                                      </a:lnTo>
                                      <a:lnTo>
                                        <a:pt x="47738" y="44740"/>
                                      </a:lnTo>
                                      <a:lnTo>
                                        <a:pt x="67151" y="44740"/>
                                      </a:lnTo>
                                      <a:lnTo>
                                        <a:pt x="65859" y="46864"/>
                                      </a:lnTo>
                                      <a:lnTo>
                                        <a:pt x="61235" y="49363"/>
                                      </a:lnTo>
                                      <a:close/>
                                    </a:path>
                                    <a:path w="262255" h="63500">
                                      <a:moveTo>
                                        <a:pt x="67942" y="27244"/>
                                      </a:moveTo>
                                      <a:lnTo>
                                        <a:pt x="62986" y="27244"/>
                                      </a:lnTo>
                                      <a:lnTo>
                                        <a:pt x="62798" y="22994"/>
                                      </a:lnTo>
                                      <a:lnTo>
                                        <a:pt x="58987" y="18620"/>
                                      </a:lnTo>
                                      <a:lnTo>
                                        <a:pt x="66640" y="18620"/>
                                      </a:lnTo>
                                      <a:lnTo>
                                        <a:pt x="67984" y="20120"/>
                                      </a:lnTo>
                                      <a:lnTo>
                                        <a:pt x="67942" y="27244"/>
                                      </a:lnTo>
                                      <a:close/>
                                    </a:path>
                                    <a:path w="262255" h="63500">
                                      <a:moveTo>
                                        <a:pt x="67734" y="31429"/>
                                      </a:moveTo>
                                      <a:lnTo>
                                        <a:pt x="42302" y="31429"/>
                                      </a:lnTo>
                                      <a:lnTo>
                                        <a:pt x="42302" y="31055"/>
                                      </a:lnTo>
                                      <a:lnTo>
                                        <a:pt x="67828" y="31055"/>
                                      </a:lnTo>
                                      <a:lnTo>
                                        <a:pt x="67734" y="31429"/>
                                      </a:lnTo>
                                      <a:close/>
                                    </a:path>
                                    <a:path w="262255" h="63500">
                                      <a:moveTo>
                                        <a:pt x="67151" y="44740"/>
                                      </a:moveTo>
                                      <a:lnTo>
                                        <a:pt x="58674" y="44740"/>
                                      </a:lnTo>
                                      <a:lnTo>
                                        <a:pt x="62361" y="42678"/>
                                      </a:lnTo>
                                      <a:lnTo>
                                        <a:pt x="65126" y="39428"/>
                                      </a:lnTo>
                                      <a:lnTo>
                                        <a:pt x="68734" y="42138"/>
                                      </a:lnTo>
                                      <a:lnTo>
                                        <a:pt x="67151" y="44740"/>
                                      </a:lnTo>
                                      <a:close/>
                                    </a:path>
                                    <a:path w="262255" h="63500">
                                      <a:moveTo>
                                        <a:pt x="88274" y="19870"/>
                                      </a:moveTo>
                                      <a:lnTo>
                                        <a:pt x="83231" y="19870"/>
                                      </a:lnTo>
                                      <a:lnTo>
                                        <a:pt x="84918" y="16183"/>
                                      </a:lnTo>
                                      <a:lnTo>
                                        <a:pt x="89105" y="14121"/>
                                      </a:lnTo>
                                      <a:lnTo>
                                        <a:pt x="105101" y="14121"/>
                                      </a:lnTo>
                                      <a:lnTo>
                                        <a:pt x="109051" y="18870"/>
                                      </a:lnTo>
                                      <a:lnTo>
                                        <a:pt x="90167" y="18870"/>
                                      </a:lnTo>
                                      <a:lnTo>
                                        <a:pt x="88274" y="19870"/>
                                      </a:lnTo>
                                      <a:close/>
                                    </a:path>
                                    <a:path w="262255" h="63500">
                                      <a:moveTo>
                                        <a:pt x="83231" y="63485"/>
                                      </a:moveTo>
                                      <a:lnTo>
                                        <a:pt x="78295" y="63485"/>
                                      </a:lnTo>
                                      <a:lnTo>
                                        <a:pt x="78295" y="15371"/>
                                      </a:lnTo>
                                      <a:lnTo>
                                        <a:pt x="83231" y="15371"/>
                                      </a:lnTo>
                                      <a:lnTo>
                                        <a:pt x="83231" y="19870"/>
                                      </a:lnTo>
                                      <a:lnTo>
                                        <a:pt x="88274" y="19870"/>
                                      </a:lnTo>
                                      <a:lnTo>
                                        <a:pt x="85793" y="21182"/>
                                      </a:lnTo>
                                      <a:lnTo>
                                        <a:pt x="83231" y="25368"/>
                                      </a:lnTo>
                                      <a:lnTo>
                                        <a:pt x="83231" y="38116"/>
                                      </a:lnTo>
                                      <a:lnTo>
                                        <a:pt x="85918" y="42365"/>
                                      </a:lnTo>
                                      <a:lnTo>
                                        <a:pt x="88312" y="43614"/>
                                      </a:lnTo>
                                      <a:lnTo>
                                        <a:pt x="83231" y="43614"/>
                                      </a:lnTo>
                                      <a:lnTo>
                                        <a:pt x="83231" y="63485"/>
                                      </a:lnTo>
                                      <a:close/>
                                    </a:path>
                                    <a:path w="262255" h="63500">
                                      <a:moveTo>
                                        <a:pt x="109051" y="44615"/>
                                      </a:moveTo>
                                      <a:lnTo>
                                        <a:pt x="101227" y="44615"/>
                                      </a:lnTo>
                                      <a:lnTo>
                                        <a:pt x="106414" y="38554"/>
                                      </a:lnTo>
                                      <a:lnTo>
                                        <a:pt x="106414" y="24931"/>
                                      </a:lnTo>
                                      <a:lnTo>
                                        <a:pt x="101227" y="18870"/>
                                      </a:lnTo>
                                      <a:lnTo>
                                        <a:pt x="109051" y="18870"/>
                                      </a:lnTo>
                                      <a:lnTo>
                                        <a:pt x="111599" y="21932"/>
                                      </a:lnTo>
                                      <a:lnTo>
                                        <a:pt x="111599" y="41552"/>
                                      </a:lnTo>
                                      <a:lnTo>
                                        <a:pt x="109051" y="44615"/>
                                      </a:lnTo>
                                      <a:close/>
                                    </a:path>
                                    <a:path w="262255" h="63500">
                                      <a:moveTo>
                                        <a:pt x="105101" y="49363"/>
                                      </a:moveTo>
                                      <a:lnTo>
                                        <a:pt x="89105" y="49363"/>
                                      </a:lnTo>
                                      <a:lnTo>
                                        <a:pt x="84918" y="47301"/>
                                      </a:lnTo>
                                      <a:lnTo>
                                        <a:pt x="83231" y="43614"/>
                                      </a:lnTo>
                                      <a:lnTo>
                                        <a:pt x="88312" y="43614"/>
                                      </a:lnTo>
                                      <a:lnTo>
                                        <a:pt x="90229" y="44615"/>
                                      </a:lnTo>
                                      <a:lnTo>
                                        <a:pt x="109051" y="44615"/>
                                      </a:lnTo>
                                      <a:lnTo>
                                        <a:pt x="105101" y="49363"/>
                                      </a:lnTo>
                                      <a:close/>
                                    </a:path>
                                    <a:path w="262255" h="63500">
                                      <a:moveTo>
                                        <a:pt x="146279" y="49363"/>
                                      </a:moveTo>
                                      <a:lnTo>
                                        <a:pt x="124847" y="49363"/>
                                      </a:lnTo>
                                      <a:lnTo>
                                        <a:pt x="118036" y="41365"/>
                                      </a:lnTo>
                                      <a:lnTo>
                                        <a:pt x="118036" y="22120"/>
                                      </a:lnTo>
                                      <a:lnTo>
                                        <a:pt x="124847" y="14121"/>
                                      </a:lnTo>
                                      <a:lnTo>
                                        <a:pt x="146279" y="14121"/>
                                      </a:lnTo>
                                      <a:lnTo>
                                        <a:pt x="150323" y="18870"/>
                                      </a:lnTo>
                                      <a:lnTo>
                                        <a:pt x="128533" y="18870"/>
                                      </a:lnTo>
                                      <a:lnTo>
                                        <a:pt x="123151" y="25118"/>
                                      </a:lnTo>
                                      <a:lnTo>
                                        <a:pt x="123097" y="38241"/>
                                      </a:lnTo>
                                      <a:lnTo>
                                        <a:pt x="125734" y="41365"/>
                                      </a:lnTo>
                                      <a:lnTo>
                                        <a:pt x="128533" y="44615"/>
                                      </a:lnTo>
                                      <a:lnTo>
                                        <a:pt x="150323" y="44615"/>
                                      </a:lnTo>
                                      <a:lnTo>
                                        <a:pt x="146279" y="49363"/>
                                      </a:lnTo>
                                      <a:close/>
                                    </a:path>
                                    <a:path w="262255" h="63500">
                                      <a:moveTo>
                                        <a:pt x="150323" y="44615"/>
                                      </a:moveTo>
                                      <a:lnTo>
                                        <a:pt x="142406" y="44615"/>
                                      </a:lnTo>
                                      <a:lnTo>
                                        <a:pt x="147905" y="38241"/>
                                      </a:lnTo>
                                      <a:lnTo>
                                        <a:pt x="147905" y="25118"/>
                                      </a:lnTo>
                                      <a:lnTo>
                                        <a:pt x="142406" y="18870"/>
                                      </a:lnTo>
                                      <a:lnTo>
                                        <a:pt x="150323" y="18870"/>
                                      </a:lnTo>
                                      <a:lnTo>
                                        <a:pt x="153090" y="22120"/>
                                      </a:lnTo>
                                      <a:lnTo>
                                        <a:pt x="153090" y="41365"/>
                                      </a:lnTo>
                                      <a:lnTo>
                                        <a:pt x="150323" y="44615"/>
                                      </a:lnTo>
                                      <a:close/>
                                    </a:path>
                                    <a:path w="262255" h="63500">
                                      <a:moveTo>
                                        <a:pt x="173097" y="19683"/>
                                      </a:moveTo>
                                      <a:lnTo>
                                        <a:pt x="168400" y="19683"/>
                                      </a:lnTo>
                                      <a:lnTo>
                                        <a:pt x="169900" y="16246"/>
                                      </a:lnTo>
                                      <a:lnTo>
                                        <a:pt x="173462" y="14121"/>
                                      </a:lnTo>
                                      <a:lnTo>
                                        <a:pt x="186833" y="14121"/>
                                      </a:lnTo>
                                      <a:lnTo>
                                        <a:pt x="192019" y="18870"/>
                                      </a:lnTo>
                                      <a:lnTo>
                                        <a:pt x="174148" y="18870"/>
                                      </a:lnTo>
                                      <a:lnTo>
                                        <a:pt x="173097" y="19683"/>
                                      </a:lnTo>
                                      <a:close/>
                                    </a:path>
                                    <a:path w="262255" h="63500">
                                      <a:moveTo>
                                        <a:pt x="168400" y="48113"/>
                                      </a:moveTo>
                                      <a:lnTo>
                                        <a:pt x="163464" y="48113"/>
                                      </a:lnTo>
                                      <a:lnTo>
                                        <a:pt x="163464" y="15371"/>
                                      </a:lnTo>
                                      <a:lnTo>
                                        <a:pt x="168400" y="15371"/>
                                      </a:lnTo>
                                      <a:lnTo>
                                        <a:pt x="168400" y="19683"/>
                                      </a:lnTo>
                                      <a:lnTo>
                                        <a:pt x="173097" y="19683"/>
                                      </a:lnTo>
                                      <a:lnTo>
                                        <a:pt x="170837" y="21432"/>
                                      </a:lnTo>
                                      <a:lnTo>
                                        <a:pt x="168400" y="25493"/>
                                      </a:lnTo>
                                      <a:lnTo>
                                        <a:pt x="168400" y="48113"/>
                                      </a:lnTo>
                                      <a:close/>
                                    </a:path>
                                    <a:path w="262255" h="63500">
                                      <a:moveTo>
                                        <a:pt x="192019" y="48113"/>
                                      </a:moveTo>
                                      <a:lnTo>
                                        <a:pt x="187084" y="48113"/>
                                      </a:lnTo>
                                      <a:lnTo>
                                        <a:pt x="187084" y="22431"/>
                                      </a:lnTo>
                                      <a:lnTo>
                                        <a:pt x="183397" y="18870"/>
                                      </a:lnTo>
                                      <a:lnTo>
                                        <a:pt x="192019" y="18870"/>
                                      </a:lnTo>
                                      <a:lnTo>
                                        <a:pt x="192019" y="48113"/>
                                      </a:lnTo>
                                      <a:close/>
                                    </a:path>
                                    <a:path w="262255" h="63500">
                                      <a:moveTo>
                                        <a:pt x="223575" y="44927"/>
                                      </a:moveTo>
                                      <a:lnTo>
                                        <a:pt x="216327" y="44927"/>
                                      </a:lnTo>
                                      <a:lnTo>
                                        <a:pt x="218702" y="42303"/>
                                      </a:lnTo>
                                      <a:lnTo>
                                        <a:pt x="218623" y="39553"/>
                                      </a:lnTo>
                                      <a:lnTo>
                                        <a:pt x="216173" y="35651"/>
                                      </a:lnTo>
                                      <a:lnTo>
                                        <a:pt x="210610" y="33101"/>
                                      </a:lnTo>
                                      <a:lnTo>
                                        <a:pt x="205047" y="29731"/>
                                      </a:lnTo>
                                      <a:lnTo>
                                        <a:pt x="202518" y="23244"/>
                                      </a:lnTo>
                                      <a:lnTo>
                                        <a:pt x="202518" y="18058"/>
                                      </a:lnTo>
                                      <a:lnTo>
                                        <a:pt x="206392" y="14121"/>
                                      </a:lnTo>
                                      <a:lnTo>
                                        <a:pt x="217701" y="14121"/>
                                      </a:lnTo>
                                      <a:lnTo>
                                        <a:pt x="221263" y="16183"/>
                                      </a:lnTo>
                                      <a:lnTo>
                                        <a:pt x="222633" y="18557"/>
                                      </a:lnTo>
                                      <a:lnTo>
                                        <a:pt x="209578" y="18557"/>
                                      </a:lnTo>
                                      <a:lnTo>
                                        <a:pt x="207391" y="20994"/>
                                      </a:lnTo>
                                      <a:lnTo>
                                        <a:pt x="207391" y="23244"/>
                                      </a:lnTo>
                                      <a:lnTo>
                                        <a:pt x="209920" y="27401"/>
                                      </a:lnTo>
                                      <a:lnTo>
                                        <a:pt x="215483" y="30016"/>
                                      </a:lnTo>
                                      <a:lnTo>
                                        <a:pt x="221046" y="33323"/>
                                      </a:lnTo>
                                      <a:lnTo>
                                        <a:pt x="223575" y="39553"/>
                                      </a:lnTo>
                                      <a:lnTo>
                                        <a:pt x="223575" y="44927"/>
                                      </a:lnTo>
                                      <a:close/>
                                    </a:path>
                                    <a:path w="262255" h="63500">
                                      <a:moveTo>
                                        <a:pt x="219885" y="22619"/>
                                      </a:moveTo>
                                      <a:lnTo>
                                        <a:pt x="217664" y="19973"/>
                                      </a:lnTo>
                                      <a:lnTo>
                                        <a:pt x="215140" y="18557"/>
                                      </a:lnTo>
                                      <a:lnTo>
                                        <a:pt x="222633" y="18557"/>
                                      </a:lnTo>
                                      <a:lnTo>
                                        <a:pt x="223450" y="19973"/>
                                      </a:lnTo>
                                      <a:lnTo>
                                        <a:pt x="219885" y="22619"/>
                                      </a:lnTo>
                                      <a:close/>
                                    </a:path>
                                    <a:path w="262255" h="63500">
                                      <a:moveTo>
                                        <a:pt x="219264" y="49363"/>
                                      </a:moveTo>
                                      <a:lnTo>
                                        <a:pt x="207579" y="49363"/>
                                      </a:lnTo>
                                      <a:lnTo>
                                        <a:pt x="203705" y="47488"/>
                                      </a:lnTo>
                                      <a:lnTo>
                                        <a:pt x="200956" y="43229"/>
                                      </a:lnTo>
                                      <a:lnTo>
                                        <a:pt x="204463" y="40491"/>
                                      </a:lnTo>
                                      <a:lnTo>
                                        <a:pt x="207329" y="43490"/>
                                      </a:lnTo>
                                      <a:lnTo>
                                        <a:pt x="210078" y="44927"/>
                                      </a:lnTo>
                                      <a:lnTo>
                                        <a:pt x="223575" y="44927"/>
                                      </a:lnTo>
                                      <a:lnTo>
                                        <a:pt x="223575" y="45614"/>
                                      </a:lnTo>
                                      <a:lnTo>
                                        <a:pt x="219264" y="49363"/>
                                      </a:lnTo>
                                      <a:close/>
                                    </a:path>
                                    <a:path w="262255" h="63500">
                                      <a:moveTo>
                                        <a:pt x="254506" y="49363"/>
                                      </a:moveTo>
                                      <a:lnTo>
                                        <a:pt x="237198" y="49363"/>
                                      </a:lnTo>
                                      <a:lnTo>
                                        <a:pt x="230512" y="41552"/>
                                      </a:lnTo>
                                      <a:lnTo>
                                        <a:pt x="230512" y="21370"/>
                                      </a:lnTo>
                                      <a:lnTo>
                                        <a:pt x="236760" y="14121"/>
                                      </a:lnTo>
                                      <a:lnTo>
                                        <a:pt x="255881" y="14121"/>
                                      </a:lnTo>
                                      <a:lnTo>
                                        <a:pt x="259910" y="18620"/>
                                      </a:lnTo>
                                      <a:lnTo>
                                        <a:pt x="241509" y="18620"/>
                                      </a:lnTo>
                                      <a:lnTo>
                                        <a:pt x="237135" y="22306"/>
                                      </a:lnTo>
                                      <a:lnTo>
                                        <a:pt x="235947" y="27244"/>
                                      </a:lnTo>
                                      <a:lnTo>
                                        <a:pt x="261212" y="27244"/>
                                      </a:lnTo>
                                      <a:lnTo>
                                        <a:pt x="261098" y="31055"/>
                                      </a:lnTo>
                                      <a:lnTo>
                                        <a:pt x="235572" y="31055"/>
                                      </a:lnTo>
                                      <a:lnTo>
                                        <a:pt x="235572" y="38929"/>
                                      </a:lnTo>
                                      <a:lnTo>
                                        <a:pt x="241009" y="44740"/>
                                      </a:lnTo>
                                      <a:lnTo>
                                        <a:pt x="260422" y="44740"/>
                                      </a:lnTo>
                                      <a:lnTo>
                                        <a:pt x="259130" y="46864"/>
                                      </a:lnTo>
                                      <a:lnTo>
                                        <a:pt x="254506" y="49363"/>
                                      </a:lnTo>
                                      <a:close/>
                                    </a:path>
                                    <a:path w="262255" h="63500">
                                      <a:moveTo>
                                        <a:pt x="261212" y="27244"/>
                                      </a:moveTo>
                                      <a:lnTo>
                                        <a:pt x="256256" y="27244"/>
                                      </a:lnTo>
                                      <a:lnTo>
                                        <a:pt x="256069" y="22994"/>
                                      </a:lnTo>
                                      <a:lnTo>
                                        <a:pt x="252257" y="18620"/>
                                      </a:lnTo>
                                      <a:lnTo>
                                        <a:pt x="259910" y="18620"/>
                                      </a:lnTo>
                                      <a:lnTo>
                                        <a:pt x="261254" y="20120"/>
                                      </a:lnTo>
                                      <a:lnTo>
                                        <a:pt x="261212" y="27244"/>
                                      </a:lnTo>
                                      <a:close/>
                                    </a:path>
                                    <a:path w="262255" h="63500">
                                      <a:moveTo>
                                        <a:pt x="261004" y="31429"/>
                                      </a:moveTo>
                                      <a:lnTo>
                                        <a:pt x="235572" y="31429"/>
                                      </a:lnTo>
                                      <a:lnTo>
                                        <a:pt x="235572" y="31055"/>
                                      </a:lnTo>
                                      <a:lnTo>
                                        <a:pt x="261098" y="31055"/>
                                      </a:lnTo>
                                      <a:lnTo>
                                        <a:pt x="261004" y="31429"/>
                                      </a:lnTo>
                                      <a:close/>
                                    </a:path>
                                    <a:path w="262255" h="63500">
                                      <a:moveTo>
                                        <a:pt x="260422" y="44740"/>
                                      </a:moveTo>
                                      <a:lnTo>
                                        <a:pt x="251945" y="44740"/>
                                      </a:lnTo>
                                      <a:lnTo>
                                        <a:pt x="255631" y="42678"/>
                                      </a:lnTo>
                                      <a:lnTo>
                                        <a:pt x="258396" y="39428"/>
                                      </a:lnTo>
                                      <a:lnTo>
                                        <a:pt x="262004" y="42138"/>
                                      </a:lnTo>
                                      <a:lnTo>
                                        <a:pt x="260422" y="44740"/>
                                      </a:lnTo>
                                      <a:close/>
                                    </a:path>
                                  </a:pathLst>
                                </a:custGeom>
                                <a:solidFill>
                                  <a:srgbClr val="F4F2ED"/>
                                </a:solidFill>
                              </wps:spPr>
                              <wps:bodyPr wrap="square" lIns="0" tIns="0" rIns="0" bIns="0" rtlCol="0">
                                <a:prstTxWarp prst="textNoShape">
                                  <a:avLst/>
                                </a:prstTxWarp>
                                <a:noAutofit/>
                              </wps:bodyPr>
                            </wps:wsp>
                          </wpg:wgp>
                        </a:graphicData>
                      </a:graphic>
                    </wp:anchor>
                  </w:drawing>
                </mc:Choice>
                <mc:Fallback>
                  <w:pict>
                    <v:group w14:anchorId="78A00F1C" id="Group 13" o:spid="_x0000_s1026" style="position:absolute;margin-left:72.8pt;margin-top:-10.1pt;width:20.65pt;height:5pt;z-index:251661312;mso-wrap-distance-left:0;mso-wrap-distance-right:0" coordsize="262255,63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">
                      <v:shape id="Graphic 14" o:spid="_x0000_s1027" style="position:absolute;width:262255;height:63500;visibility:visible;mso-wrap-style:square;v-text-anchor:top" coordsize="262255,63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" path="m5248,48113l,48113,,3124r20119,l25243,7810r-19995,l5248,23244r18709,l22494,25306r-4749,1500l18455,27868r-13207,l5248,48113xem23957,23244r-7586,l19808,20183r,-9187l16303,7810r8940,l25243,21432r-1286,1812xem31992,48113r-5998,l12692,27868r5763,l31992,48113xem55924,11621r-4873,l57612,r5561,l55924,11621xem61235,49363r-17308,l37241,41552r,-20182l43490,14121r19120,l66640,18620r-18402,l43864,22306r-1187,4938l67942,27244r-114,3811l42302,31055r,7874l47738,44740r19413,l65859,46864r-4624,2499xem67942,27244r-4956,l62798,22994,58987,18620r7653,l67984,20120r-42,7124xem67734,31429r-25432,l42302,31055r25526,l67734,31429xem67151,44740r-8477,l62361,42678r2765,-3250l68734,42138r-1583,2602xem88274,19870r-5043,l84918,16183r4187,-2062l105101,14121r3950,4749l90167,18870r-1893,1000xem83231,63485r-4936,l78295,15371r4936,l83231,19870r5043,l85793,21182r-2562,4186l83231,38116r2687,4249l88312,43614r-5081,l83231,63485xem109051,44615r-7824,l106414,38554r,-13623l101227,18870r7824,l111599,21932r,19620l109051,44615xem105101,49363r-15996,l84918,47301,83231,43614r5081,l90229,44615r18822,l105101,49363xem146279,49363r-21432,l118036,41365r,-19245l124847,14121r21432,l150323,18870r-21790,l123151,25118r-54,13123l125734,41365r2799,3250l150323,44615r-4044,4748xem150323,44615r-7917,l147905,38241r,-13123l142406,18870r7917,l153090,22120r,19245l150323,44615xem173097,19683r-4697,l169900,16246r3562,-2125l186833,14121r5186,4749l174148,18870r-1051,813xem168400,48113r-4936,l163464,15371r4936,l168400,19683r4697,l170837,21432r-2437,4061l168400,48113xem192019,48113r-4935,l187084,22431r-3687,-3561l192019,18870r,29243xem223575,44927r-7248,l218702,42303r-79,-2750l216173,35651r-5563,-2550l205047,29731r-2529,-6487l202518,18058r3874,-3937l217701,14121r3562,2062l222633,18557r-13055,l207391,20994r,2250l209920,27401r5563,2615l221046,33323r2529,6230l223575,44927xem219885,22619r-2221,-2646l215140,18557r7493,l223450,19973r-3565,2646xem219264,49363r-11685,l203705,47488r-2749,-4259l204463,40491r2866,2999l210078,44927r13497,l223575,45614r-4311,3749xem254506,49363r-17308,l230512,41552r,-20182l236760,14121r19121,l259910,18620r-18401,l237135,22306r-1188,4938l261212,27244r-114,3811l235572,31055r,7874l241009,44740r19413,l259130,46864r-4624,2499xem261212,27244r-4956,l256069,22994r-3812,-4374l259910,18620r1344,1500l261212,27244xem261004,31429r-25432,l235572,31055r25526,l261004,31429xem260422,44740r-8477,l255631,42678r2765,-3250l262004,42138r-1582,2602xe" fillcolor="#f4f2ed" stroked="f">
                        <v:path arrowok="t"/>
                      </v:shape>
                    </v:group>
                  </w:pict>
                </mc:Fallback>
              </mc:AlternateContent>
            </w:r>
            <w:r>
              <w:rPr>
                <w:sz w:val="10"/>
              </w:rPr>
              <w:t>Une revue est réalisée tous les 3 mois, avec un procès-verbal (PV) établi et</w:t>
            </w:r>
            <w:r>
              <w:rPr>
                <w:spacing w:val="40"/>
                <w:sz w:val="10"/>
              </w:rPr>
              <w:t xml:space="preserve"> </w:t>
            </w:r>
            <w:r>
              <w:rPr>
                <w:sz w:val="10"/>
              </w:rPr>
              <w:t>transmis à France Travail. Les habilitations sont, quant à elles, traitées au fil de</w:t>
            </w:r>
            <w:r>
              <w:rPr>
                <w:spacing w:val="40"/>
                <w:sz w:val="10"/>
              </w:rPr>
              <w:t xml:space="preserve"> </w:t>
            </w:r>
            <w:r>
              <w:rPr>
                <w:spacing w:val="-2"/>
                <w:sz w:val="10"/>
              </w:rPr>
              <w:t>l’eau.</w:t>
            </w:r>
          </w:p>
        </w:tc>
      </w:tr>
      <w:tr w:rsidR="00AD6143" w14:paraId="07FB3732" w14:textId="77777777" w:rsidTr="005F1A82">
        <w:trPr>
          <w:trHeight w:val="22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63F64A8D"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7A96E527"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09E1F285"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3C219AC7" w14:textId="77777777" w:rsidR="00AD6143" w:rsidRDefault="00AD6143" w:rsidP="005F1A82">
            <w:pPr>
              <w:rPr>
                <w:sz w:val="2"/>
                <w:szCs w:val="2"/>
              </w:rPr>
            </w:pPr>
          </w:p>
        </w:tc>
        <w:tc>
          <w:tcPr>
            <w:tcW w:w="888" w:type="dxa"/>
            <w:tcBorders>
              <w:left w:val="single" w:sz="8" w:space="0" w:color="000000"/>
            </w:tcBorders>
            <w:shd w:val="clear" w:color="auto" w:fill="FFBF00"/>
          </w:tcPr>
          <w:p w14:paraId="703BA28D" w14:textId="77777777" w:rsidR="00AD6143" w:rsidRDefault="00AD6143" w:rsidP="005F1A82">
            <w:pPr>
              <w:pStyle w:val="TableParagraph"/>
              <w:spacing w:before="57"/>
              <w:ind w:left="40"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right w:val="single" w:sz="8" w:space="0" w:color="000000"/>
            </w:tcBorders>
          </w:tcPr>
          <w:p w14:paraId="3AD7E865" w14:textId="77777777" w:rsidR="00AD6143" w:rsidRDefault="00AD6143" w:rsidP="005F1A82">
            <w:pPr>
              <w:pStyle w:val="TableParagraph"/>
              <w:spacing w:before="57"/>
              <w:ind w:left="24"/>
              <w:rPr>
                <w:sz w:val="10"/>
              </w:rPr>
            </w:pPr>
            <w:r>
              <w:rPr>
                <w:spacing w:val="-2"/>
                <w:sz w:val="10"/>
              </w:rPr>
              <w:t>Revue</w:t>
            </w:r>
            <w:r>
              <w:rPr>
                <w:spacing w:val="2"/>
                <w:sz w:val="10"/>
              </w:rPr>
              <w:t xml:space="preserve"> </w:t>
            </w:r>
            <w:r>
              <w:rPr>
                <w:spacing w:val="-2"/>
                <w:sz w:val="10"/>
              </w:rPr>
              <w:t>réalisée</w:t>
            </w:r>
            <w:r>
              <w:rPr>
                <w:spacing w:val="1"/>
                <w:sz w:val="10"/>
              </w:rPr>
              <w:t xml:space="preserve"> </w:t>
            </w:r>
            <w:r>
              <w:rPr>
                <w:spacing w:val="-2"/>
                <w:sz w:val="10"/>
              </w:rPr>
              <w:t>tous</w:t>
            </w:r>
            <w:r>
              <w:rPr>
                <w:spacing w:val="3"/>
                <w:sz w:val="10"/>
              </w:rPr>
              <w:t xml:space="preserve"> </w:t>
            </w:r>
            <w:r>
              <w:rPr>
                <w:spacing w:val="-2"/>
                <w:sz w:val="10"/>
              </w:rPr>
              <w:t>les</w:t>
            </w:r>
            <w:r>
              <w:rPr>
                <w:spacing w:val="1"/>
                <w:sz w:val="10"/>
              </w:rPr>
              <w:t xml:space="preserve"> </w:t>
            </w:r>
            <w:r>
              <w:rPr>
                <w:spacing w:val="-2"/>
                <w:sz w:val="10"/>
              </w:rPr>
              <w:t>3</w:t>
            </w:r>
            <w:r>
              <w:rPr>
                <w:spacing w:val="4"/>
                <w:sz w:val="10"/>
              </w:rPr>
              <w:t xml:space="preserve"> </w:t>
            </w:r>
            <w:r>
              <w:rPr>
                <w:spacing w:val="-2"/>
                <w:sz w:val="10"/>
              </w:rPr>
              <w:t>mois</w:t>
            </w:r>
            <w:r>
              <w:rPr>
                <w:spacing w:val="3"/>
                <w:sz w:val="10"/>
              </w:rPr>
              <w:t xml:space="preserve"> </w:t>
            </w:r>
            <w:r>
              <w:rPr>
                <w:spacing w:val="-2"/>
                <w:sz w:val="10"/>
              </w:rPr>
              <w:t>avec</w:t>
            </w:r>
            <w:r>
              <w:rPr>
                <w:sz w:val="10"/>
              </w:rPr>
              <w:t xml:space="preserve"> </w:t>
            </w:r>
            <w:r>
              <w:rPr>
                <w:spacing w:val="-2"/>
                <w:sz w:val="10"/>
              </w:rPr>
              <w:t>PV</w:t>
            </w:r>
            <w:r>
              <w:rPr>
                <w:spacing w:val="1"/>
                <w:sz w:val="10"/>
              </w:rPr>
              <w:t xml:space="preserve"> </w:t>
            </w:r>
            <w:r>
              <w:rPr>
                <w:spacing w:val="-2"/>
                <w:sz w:val="10"/>
              </w:rPr>
              <w:t>réalisé</w:t>
            </w:r>
            <w:r>
              <w:rPr>
                <w:spacing w:val="2"/>
                <w:sz w:val="10"/>
              </w:rPr>
              <w:t xml:space="preserve"> </w:t>
            </w:r>
            <w:r>
              <w:rPr>
                <w:spacing w:val="-2"/>
                <w:sz w:val="10"/>
              </w:rPr>
              <w:t>et</w:t>
            </w:r>
            <w:r>
              <w:rPr>
                <w:spacing w:val="2"/>
                <w:sz w:val="10"/>
              </w:rPr>
              <w:t xml:space="preserve"> </w:t>
            </w:r>
            <w:r>
              <w:rPr>
                <w:spacing w:val="-2"/>
                <w:sz w:val="10"/>
              </w:rPr>
              <w:t>transmis</w:t>
            </w:r>
            <w:r>
              <w:rPr>
                <w:spacing w:val="3"/>
                <w:sz w:val="10"/>
              </w:rPr>
              <w:t xml:space="preserve"> </w:t>
            </w:r>
            <w:r>
              <w:rPr>
                <w:spacing w:val="-2"/>
                <w:sz w:val="10"/>
              </w:rPr>
              <w:t>à</w:t>
            </w:r>
            <w:r>
              <w:rPr>
                <w:spacing w:val="4"/>
                <w:sz w:val="10"/>
              </w:rPr>
              <w:t xml:space="preserve"> </w:t>
            </w:r>
            <w:r>
              <w:rPr>
                <w:spacing w:val="-5"/>
                <w:sz w:val="10"/>
              </w:rPr>
              <w:t>FT</w:t>
            </w:r>
          </w:p>
        </w:tc>
      </w:tr>
      <w:tr w:rsidR="00AD6143" w14:paraId="66CC883F" w14:textId="77777777" w:rsidTr="005F1A82">
        <w:trPr>
          <w:trHeight w:val="112"/>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4B813E19"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3838231E"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5CA80E2A"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36343A0C" w14:textId="77777777" w:rsidR="00AD6143" w:rsidRDefault="00AD6143" w:rsidP="005F1A82">
            <w:pPr>
              <w:rPr>
                <w:sz w:val="2"/>
                <w:szCs w:val="2"/>
              </w:rPr>
            </w:pPr>
          </w:p>
        </w:tc>
        <w:tc>
          <w:tcPr>
            <w:tcW w:w="888" w:type="dxa"/>
            <w:tcBorders>
              <w:left w:val="single" w:sz="8" w:space="0" w:color="000000"/>
              <w:bottom w:val="single" w:sz="8" w:space="0" w:color="000000"/>
            </w:tcBorders>
            <w:shd w:val="clear" w:color="auto" w:fill="FBCACA"/>
          </w:tcPr>
          <w:p w14:paraId="0CA3C191" w14:textId="77777777" w:rsidR="00AD6143" w:rsidRDefault="00AD6143" w:rsidP="005F1A82">
            <w:pPr>
              <w:pStyle w:val="TableParagraph"/>
              <w:spacing w:line="93" w:lineRule="exact"/>
              <w:ind w:left="40" w:right="3"/>
              <w:jc w:val="center"/>
              <w:rPr>
                <w:sz w:val="10"/>
              </w:rPr>
            </w:pPr>
            <w:r>
              <w:rPr>
                <w:sz w:val="10"/>
              </w:rPr>
              <w:t>Non</w:t>
            </w:r>
            <w:r>
              <w:rPr>
                <w:spacing w:val="-5"/>
                <w:sz w:val="10"/>
              </w:rPr>
              <w:t xml:space="preserve"> </w:t>
            </w:r>
            <w:r>
              <w:rPr>
                <w:spacing w:val="-2"/>
                <w:sz w:val="10"/>
              </w:rPr>
              <w:t>conforme</w:t>
            </w:r>
          </w:p>
        </w:tc>
        <w:tc>
          <w:tcPr>
            <w:tcW w:w="3317" w:type="dxa"/>
            <w:tcBorders>
              <w:bottom w:val="single" w:sz="8" w:space="0" w:color="000000"/>
              <w:right w:val="single" w:sz="8" w:space="0" w:color="000000"/>
            </w:tcBorders>
          </w:tcPr>
          <w:p w14:paraId="01459E0A" w14:textId="77777777" w:rsidR="00AD6143" w:rsidRDefault="00AD6143" w:rsidP="005F1A82">
            <w:pPr>
              <w:pStyle w:val="TableParagraph"/>
              <w:spacing w:line="93" w:lineRule="exact"/>
              <w:ind w:left="24"/>
              <w:rPr>
                <w:sz w:val="10"/>
              </w:rPr>
            </w:pPr>
            <w:r>
              <w:rPr>
                <w:sz w:val="10"/>
              </w:rPr>
              <w:t>Pas</w:t>
            </w:r>
            <w:r>
              <w:rPr>
                <w:spacing w:val="-4"/>
                <w:sz w:val="10"/>
              </w:rPr>
              <w:t xml:space="preserve"> </w:t>
            </w:r>
            <w:r>
              <w:rPr>
                <w:sz w:val="10"/>
              </w:rPr>
              <w:t>de</w:t>
            </w:r>
            <w:r>
              <w:rPr>
                <w:spacing w:val="-5"/>
                <w:sz w:val="10"/>
              </w:rPr>
              <w:t xml:space="preserve"> </w:t>
            </w:r>
            <w:r>
              <w:rPr>
                <w:sz w:val="10"/>
              </w:rPr>
              <w:t>mise</w:t>
            </w:r>
            <w:r>
              <w:rPr>
                <w:spacing w:val="-5"/>
                <w:sz w:val="10"/>
              </w:rPr>
              <w:t xml:space="preserve"> </w:t>
            </w:r>
            <w:r>
              <w:rPr>
                <w:sz w:val="10"/>
              </w:rPr>
              <w:t>à</w:t>
            </w:r>
            <w:r>
              <w:rPr>
                <w:spacing w:val="-2"/>
                <w:sz w:val="10"/>
              </w:rPr>
              <w:t xml:space="preserve"> </w:t>
            </w:r>
            <w:r>
              <w:rPr>
                <w:spacing w:val="-4"/>
                <w:sz w:val="10"/>
              </w:rPr>
              <w:t>jour</w:t>
            </w:r>
          </w:p>
        </w:tc>
      </w:tr>
      <w:tr w:rsidR="00AD6143" w14:paraId="47FA309C" w14:textId="77777777" w:rsidTr="005F1A82">
        <w:trPr>
          <w:trHeight w:val="480"/>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4F93D5F1"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758369EC" w14:textId="77777777" w:rsidR="00AD6143" w:rsidRDefault="00AD6143" w:rsidP="005F1A82">
            <w:pPr>
              <w:pStyle w:val="TableParagraph"/>
              <w:rPr>
                <w:sz w:val="10"/>
              </w:rPr>
            </w:pPr>
          </w:p>
          <w:p w14:paraId="4D8367BD" w14:textId="77777777" w:rsidR="00AD6143" w:rsidRDefault="00AD6143" w:rsidP="005F1A82">
            <w:pPr>
              <w:pStyle w:val="TableParagraph"/>
              <w:spacing w:before="62"/>
              <w:rPr>
                <w:sz w:val="10"/>
              </w:rPr>
            </w:pPr>
          </w:p>
          <w:p w14:paraId="452F91CE" w14:textId="77777777" w:rsidR="00AD6143" w:rsidRDefault="00AD6143" w:rsidP="005F1A82">
            <w:pPr>
              <w:pStyle w:val="TableParagraph"/>
              <w:ind w:left="27"/>
              <w:jc w:val="center"/>
              <w:rPr>
                <w:sz w:val="10"/>
              </w:rPr>
            </w:pPr>
            <w:r>
              <w:rPr>
                <w:spacing w:val="-10"/>
                <w:sz w:val="10"/>
              </w:rPr>
              <w:t>2</w:t>
            </w:r>
          </w:p>
        </w:tc>
        <w:tc>
          <w:tcPr>
            <w:tcW w:w="1665"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4CF96500" w14:textId="77777777" w:rsidR="00AD6143" w:rsidRDefault="00AD6143" w:rsidP="005F1A82">
            <w:pPr>
              <w:pStyle w:val="TableParagraph"/>
              <w:rPr>
                <w:sz w:val="10"/>
              </w:rPr>
            </w:pPr>
          </w:p>
          <w:p w14:paraId="16A490B0" w14:textId="77777777" w:rsidR="00AD6143" w:rsidRDefault="00AD6143" w:rsidP="005F1A82">
            <w:pPr>
              <w:pStyle w:val="TableParagraph"/>
              <w:spacing w:before="62"/>
              <w:rPr>
                <w:sz w:val="10"/>
              </w:rPr>
            </w:pPr>
          </w:p>
          <w:p w14:paraId="424F61B1" w14:textId="77777777" w:rsidR="00AD6143" w:rsidRDefault="00AD6143" w:rsidP="005F1A82">
            <w:pPr>
              <w:pStyle w:val="TableParagraph"/>
              <w:ind w:left="265"/>
              <w:rPr>
                <w:sz w:val="10"/>
              </w:rPr>
            </w:pPr>
            <w:r>
              <w:rPr>
                <w:spacing w:val="-2"/>
                <w:sz w:val="10"/>
              </w:rPr>
              <w:t>Procédure</w:t>
            </w:r>
            <w:r>
              <w:rPr>
                <w:spacing w:val="1"/>
                <w:sz w:val="10"/>
              </w:rPr>
              <w:t xml:space="preserve"> </w:t>
            </w:r>
            <w:r>
              <w:rPr>
                <w:spacing w:val="-2"/>
                <w:sz w:val="10"/>
              </w:rPr>
              <w:t>en</w:t>
            </w:r>
            <w:r>
              <w:rPr>
                <w:spacing w:val="3"/>
                <w:sz w:val="10"/>
              </w:rPr>
              <w:t xml:space="preserve"> </w:t>
            </w:r>
            <w:r>
              <w:rPr>
                <w:spacing w:val="-2"/>
                <w:sz w:val="10"/>
              </w:rPr>
              <w:t>cas</w:t>
            </w:r>
            <w:r>
              <w:rPr>
                <w:spacing w:val="2"/>
                <w:sz w:val="10"/>
              </w:rPr>
              <w:t xml:space="preserve"> </w:t>
            </w:r>
            <w:r>
              <w:rPr>
                <w:spacing w:val="-2"/>
                <w:sz w:val="10"/>
              </w:rPr>
              <w:t>d'incidents</w:t>
            </w:r>
          </w:p>
        </w:tc>
        <w:tc>
          <w:tcPr>
            <w:tcW w:w="248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7A638E27" w14:textId="77777777" w:rsidR="00AD6143" w:rsidRDefault="00AD6143" w:rsidP="005F1A82">
            <w:pPr>
              <w:pStyle w:val="TableParagraph"/>
              <w:spacing w:line="249" w:lineRule="auto"/>
              <w:ind w:left="53" w:right="19"/>
              <w:jc w:val="center"/>
              <w:rPr>
                <w:sz w:val="10"/>
              </w:rPr>
            </w:pPr>
            <w:r>
              <w:rPr>
                <w:spacing w:val="-2"/>
                <w:sz w:val="10"/>
              </w:rPr>
              <w:t>L’organisme de formation titulaire doit avoir une procédure</w:t>
            </w:r>
            <w:r>
              <w:rPr>
                <w:spacing w:val="40"/>
                <w:sz w:val="10"/>
              </w:rPr>
              <w:t xml:space="preserve"> </w:t>
            </w:r>
            <w:r>
              <w:rPr>
                <w:sz w:val="10"/>
              </w:rPr>
              <w:t>et communiquer tout incidents affectant les données</w:t>
            </w:r>
            <w:r>
              <w:rPr>
                <w:spacing w:val="40"/>
                <w:sz w:val="10"/>
              </w:rPr>
              <w:t xml:space="preserve"> </w:t>
            </w:r>
            <w:r>
              <w:rPr>
                <w:sz w:val="10"/>
              </w:rPr>
              <w:t>fournies par France Travail dans les 48 heures après avoir</w:t>
            </w:r>
            <w:r>
              <w:rPr>
                <w:spacing w:val="40"/>
                <w:sz w:val="10"/>
              </w:rPr>
              <w:t xml:space="preserve"> </w:t>
            </w:r>
            <w:r>
              <w:rPr>
                <w:sz w:val="10"/>
              </w:rPr>
              <w:t>pris connaissance de l’incident.</w:t>
            </w:r>
          </w:p>
          <w:p w14:paraId="5851599D" w14:textId="77777777" w:rsidR="00AD6143" w:rsidRDefault="00AD6143" w:rsidP="005F1A82">
            <w:pPr>
              <w:pStyle w:val="TableParagraph"/>
              <w:spacing w:line="121" w:lineRule="exact"/>
              <w:ind w:left="11"/>
              <w:jc w:val="center"/>
              <w:rPr>
                <w:i/>
                <w:sz w:val="10"/>
              </w:rPr>
            </w:pPr>
            <w:r>
              <w:rPr>
                <w:sz w:val="10"/>
              </w:rPr>
              <w:t>Réf</w:t>
            </w:r>
            <w:r>
              <w:rPr>
                <w:spacing w:val="-6"/>
                <w:sz w:val="10"/>
              </w:rPr>
              <w:t xml:space="preserve"> </w:t>
            </w:r>
            <w:r>
              <w:rPr>
                <w:sz w:val="10"/>
              </w:rPr>
              <w:t>clause</w:t>
            </w:r>
            <w:r>
              <w:rPr>
                <w:spacing w:val="-6"/>
                <w:sz w:val="10"/>
              </w:rPr>
              <w:t xml:space="preserve"> </w:t>
            </w:r>
            <w:r>
              <w:rPr>
                <w:sz w:val="10"/>
              </w:rPr>
              <w:t>RGPD</w:t>
            </w:r>
            <w:r>
              <w:rPr>
                <w:spacing w:val="-5"/>
                <w:sz w:val="10"/>
              </w:rPr>
              <w:t xml:space="preserve"> </w:t>
            </w:r>
            <w:r>
              <w:rPr>
                <w:sz w:val="10"/>
              </w:rPr>
              <w:t>:</w:t>
            </w:r>
            <w:r>
              <w:rPr>
                <w:spacing w:val="-6"/>
                <w:sz w:val="10"/>
              </w:rPr>
              <w:t xml:space="preserve"> </w:t>
            </w:r>
            <w:r>
              <w:rPr>
                <w:i/>
                <w:sz w:val="10"/>
              </w:rPr>
              <w:t>VII.3.1.4</w:t>
            </w:r>
            <w:r>
              <w:rPr>
                <w:i/>
                <w:spacing w:val="-6"/>
                <w:sz w:val="10"/>
              </w:rPr>
              <w:t xml:space="preserve"> </w:t>
            </w:r>
            <w:r>
              <w:rPr>
                <w:i/>
                <w:sz w:val="10"/>
              </w:rPr>
              <w:t>-</w:t>
            </w:r>
            <w:r>
              <w:rPr>
                <w:i/>
                <w:spacing w:val="7"/>
                <w:sz w:val="10"/>
              </w:rPr>
              <w:t xml:space="preserve"> </w:t>
            </w:r>
            <w:r>
              <w:rPr>
                <w:i/>
                <w:sz w:val="10"/>
              </w:rPr>
              <w:t>Violation</w:t>
            </w:r>
            <w:r>
              <w:rPr>
                <w:i/>
                <w:spacing w:val="-5"/>
                <w:sz w:val="10"/>
              </w:rPr>
              <w:t xml:space="preserve"> </w:t>
            </w:r>
            <w:r>
              <w:rPr>
                <w:i/>
                <w:sz w:val="10"/>
              </w:rPr>
              <w:t>de</w:t>
            </w:r>
            <w:r>
              <w:rPr>
                <w:i/>
                <w:spacing w:val="-6"/>
                <w:sz w:val="10"/>
              </w:rPr>
              <w:t xml:space="preserve"> </w:t>
            </w:r>
            <w:r>
              <w:rPr>
                <w:i/>
                <w:spacing w:val="-2"/>
                <w:sz w:val="10"/>
              </w:rPr>
              <w:t>données</w:t>
            </w:r>
          </w:p>
          <w:p w14:paraId="43E7C828" w14:textId="77777777" w:rsidR="00AD6143" w:rsidRDefault="00AD6143" w:rsidP="005F1A82">
            <w:pPr>
              <w:pStyle w:val="TableParagraph"/>
              <w:spacing w:before="2" w:line="98" w:lineRule="exact"/>
              <w:ind w:left="13"/>
              <w:jc w:val="center"/>
              <w:rPr>
                <w:i/>
                <w:sz w:val="10"/>
              </w:rPr>
            </w:pPr>
            <w:r>
              <w:rPr>
                <w:i/>
                <w:spacing w:val="-2"/>
                <w:sz w:val="10"/>
              </w:rPr>
              <w:t>personnelles</w:t>
            </w:r>
          </w:p>
        </w:tc>
        <w:tc>
          <w:tcPr>
            <w:tcW w:w="888" w:type="dxa"/>
            <w:tcBorders>
              <w:top w:val="single" w:sz="8" w:space="0" w:color="000000"/>
              <w:left w:val="single" w:sz="8" w:space="0" w:color="000000"/>
            </w:tcBorders>
            <w:shd w:val="clear" w:color="auto" w:fill="FFBF00"/>
          </w:tcPr>
          <w:p w14:paraId="2DF6847E" w14:textId="77777777" w:rsidR="00AD6143" w:rsidRDefault="00AD6143" w:rsidP="005F1A82">
            <w:pPr>
              <w:pStyle w:val="TableParagraph"/>
              <w:spacing w:before="64"/>
              <w:rPr>
                <w:sz w:val="10"/>
              </w:rPr>
            </w:pPr>
          </w:p>
          <w:p w14:paraId="6545A712" w14:textId="77777777" w:rsidR="00AD6143" w:rsidRDefault="00AD6143" w:rsidP="005F1A82">
            <w:pPr>
              <w:pStyle w:val="TableParagraph"/>
              <w:ind w:left="40"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top w:val="single" w:sz="8" w:space="0" w:color="000000"/>
              <w:right w:val="single" w:sz="8" w:space="0" w:color="000000"/>
            </w:tcBorders>
            <w:shd w:val="clear" w:color="auto" w:fill="F2F2F2"/>
          </w:tcPr>
          <w:p w14:paraId="3C273A73" w14:textId="77777777" w:rsidR="00AD6143" w:rsidRDefault="00AD6143" w:rsidP="005F1A82">
            <w:pPr>
              <w:pStyle w:val="TableParagraph"/>
              <w:spacing w:before="121" w:line="249" w:lineRule="auto"/>
              <w:ind w:left="24"/>
              <w:rPr>
                <w:sz w:val="10"/>
              </w:rPr>
            </w:pPr>
            <w:r>
              <w:rPr>
                <w:spacing w:val="-2"/>
                <w:sz w:val="10"/>
              </w:rPr>
              <w:t>L’organisme de formation dispose d'une procédure, fournit la procédure et</w:t>
            </w:r>
            <w:r>
              <w:rPr>
                <w:spacing w:val="40"/>
                <w:sz w:val="10"/>
              </w:rPr>
              <w:t xml:space="preserve"> </w:t>
            </w:r>
            <w:r>
              <w:rPr>
                <w:sz w:val="10"/>
              </w:rPr>
              <w:t>l'applique en cas d'incident</w:t>
            </w:r>
          </w:p>
        </w:tc>
      </w:tr>
      <w:tr w:rsidR="00AD6143" w14:paraId="1744B689" w14:textId="77777777" w:rsidTr="005F1A82">
        <w:trPr>
          <w:trHeight w:val="237"/>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64279A8D"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5E60F0CE"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48030A05"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37A42CF8" w14:textId="77777777" w:rsidR="00AD6143" w:rsidRDefault="00AD6143" w:rsidP="005F1A82">
            <w:pPr>
              <w:rPr>
                <w:sz w:val="2"/>
                <w:szCs w:val="2"/>
              </w:rPr>
            </w:pPr>
          </w:p>
        </w:tc>
        <w:tc>
          <w:tcPr>
            <w:tcW w:w="888" w:type="dxa"/>
            <w:tcBorders>
              <w:left w:val="single" w:sz="8" w:space="0" w:color="000000"/>
              <w:bottom w:val="single" w:sz="8" w:space="0" w:color="000000"/>
            </w:tcBorders>
            <w:shd w:val="clear" w:color="auto" w:fill="FBCACA"/>
          </w:tcPr>
          <w:p w14:paraId="305E070D" w14:textId="77777777" w:rsidR="00AD6143" w:rsidRDefault="00AD6143" w:rsidP="005F1A82">
            <w:pPr>
              <w:pStyle w:val="TableParagraph"/>
              <w:spacing w:before="60"/>
              <w:ind w:left="40" w:right="3"/>
              <w:jc w:val="center"/>
              <w:rPr>
                <w:sz w:val="10"/>
              </w:rPr>
            </w:pPr>
            <w:r>
              <w:rPr>
                <w:sz w:val="10"/>
              </w:rPr>
              <w:t>Non</w:t>
            </w:r>
            <w:r>
              <w:rPr>
                <w:spacing w:val="-5"/>
                <w:sz w:val="10"/>
              </w:rPr>
              <w:t xml:space="preserve"> </w:t>
            </w:r>
            <w:r>
              <w:rPr>
                <w:spacing w:val="-2"/>
                <w:sz w:val="10"/>
              </w:rPr>
              <w:t>conforme</w:t>
            </w:r>
          </w:p>
        </w:tc>
        <w:tc>
          <w:tcPr>
            <w:tcW w:w="3317" w:type="dxa"/>
            <w:tcBorders>
              <w:bottom w:val="single" w:sz="8" w:space="0" w:color="000000"/>
              <w:right w:val="single" w:sz="8" w:space="0" w:color="000000"/>
            </w:tcBorders>
            <w:shd w:val="clear" w:color="auto" w:fill="F2F2F2"/>
          </w:tcPr>
          <w:p w14:paraId="22415936" w14:textId="77777777" w:rsidR="00AD6143" w:rsidRDefault="00AD6143" w:rsidP="005F1A82">
            <w:pPr>
              <w:pStyle w:val="TableParagraph"/>
              <w:spacing w:line="117" w:lineRule="exact"/>
              <w:ind w:left="24"/>
              <w:rPr>
                <w:sz w:val="10"/>
              </w:rPr>
            </w:pPr>
            <w:r>
              <w:rPr>
                <w:spacing w:val="-2"/>
                <w:sz w:val="10"/>
              </w:rPr>
              <w:t>L’organisme</w:t>
            </w:r>
            <w:r>
              <w:rPr>
                <w:spacing w:val="5"/>
                <w:sz w:val="10"/>
              </w:rPr>
              <w:t xml:space="preserve"> </w:t>
            </w:r>
            <w:r>
              <w:rPr>
                <w:spacing w:val="-2"/>
                <w:sz w:val="10"/>
              </w:rPr>
              <w:t>de</w:t>
            </w:r>
            <w:r>
              <w:rPr>
                <w:spacing w:val="6"/>
                <w:sz w:val="10"/>
              </w:rPr>
              <w:t xml:space="preserve"> </w:t>
            </w:r>
            <w:r>
              <w:rPr>
                <w:spacing w:val="-2"/>
                <w:sz w:val="10"/>
              </w:rPr>
              <w:t>formation</w:t>
            </w:r>
            <w:r>
              <w:rPr>
                <w:spacing w:val="7"/>
                <w:sz w:val="10"/>
              </w:rPr>
              <w:t xml:space="preserve"> </w:t>
            </w:r>
            <w:r>
              <w:rPr>
                <w:spacing w:val="-2"/>
                <w:sz w:val="10"/>
              </w:rPr>
              <w:t>ne</w:t>
            </w:r>
            <w:r>
              <w:rPr>
                <w:spacing w:val="6"/>
                <w:sz w:val="10"/>
              </w:rPr>
              <w:t xml:space="preserve"> </w:t>
            </w:r>
            <w:r>
              <w:rPr>
                <w:spacing w:val="-2"/>
                <w:sz w:val="10"/>
              </w:rPr>
              <w:t>dispose</w:t>
            </w:r>
            <w:r>
              <w:rPr>
                <w:spacing w:val="4"/>
                <w:sz w:val="10"/>
              </w:rPr>
              <w:t xml:space="preserve"> </w:t>
            </w:r>
            <w:r>
              <w:rPr>
                <w:spacing w:val="-2"/>
                <w:sz w:val="10"/>
              </w:rPr>
              <w:t>d'aucune</w:t>
            </w:r>
            <w:r>
              <w:rPr>
                <w:spacing w:val="6"/>
                <w:sz w:val="10"/>
              </w:rPr>
              <w:t xml:space="preserve"> </w:t>
            </w:r>
            <w:r>
              <w:rPr>
                <w:spacing w:val="-2"/>
                <w:sz w:val="10"/>
              </w:rPr>
              <w:t>procédure</w:t>
            </w:r>
            <w:r>
              <w:rPr>
                <w:spacing w:val="5"/>
                <w:sz w:val="10"/>
              </w:rPr>
              <w:t xml:space="preserve"> </w:t>
            </w:r>
            <w:r>
              <w:rPr>
                <w:spacing w:val="-2"/>
                <w:sz w:val="10"/>
              </w:rPr>
              <w:t>ou</w:t>
            </w:r>
            <w:r>
              <w:rPr>
                <w:spacing w:val="7"/>
                <w:sz w:val="10"/>
              </w:rPr>
              <w:t xml:space="preserve"> </w:t>
            </w:r>
            <w:r>
              <w:rPr>
                <w:spacing w:val="-2"/>
                <w:sz w:val="10"/>
              </w:rPr>
              <w:t>n'applique</w:t>
            </w:r>
            <w:r>
              <w:rPr>
                <w:spacing w:val="6"/>
                <w:sz w:val="10"/>
              </w:rPr>
              <w:t xml:space="preserve"> </w:t>
            </w:r>
            <w:r>
              <w:rPr>
                <w:spacing w:val="-2"/>
                <w:sz w:val="10"/>
              </w:rPr>
              <w:t>pas</w:t>
            </w:r>
            <w:r>
              <w:rPr>
                <w:spacing w:val="6"/>
                <w:sz w:val="10"/>
              </w:rPr>
              <w:t xml:space="preserve"> </w:t>
            </w:r>
            <w:r>
              <w:rPr>
                <w:spacing w:val="-5"/>
                <w:sz w:val="10"/>
              </w:rPr>
              <w:t>la</w:t>
            </w:r>
          </w:p>
          <w:p w14:paraId="40083E24" w14:textId="77777777" w:rsidR="00AD6143" w:rsidRDefault="00AD6143" w:rsidP="005F1A82">
            <w:pPr>
              <w:pStyle w:val="TableParagraph"/>
              <w:spacing w:before="5" w:line="95" w:lineRule="exact"/>
              <w:ind w:left="24"/>
              <w:rPr>
                <w:sz w:val="10"/>
              </w:rPr>
            </w:pPr>
            <w:r>
              <w:rPr>
                <w:spacing w:val="-2"/>
                <w:sz w:val="10"/>
              </w:rPr>
              <w:t>procédure</w:t>
            </w:r>
            <w:r>
              <w:rPr>
                <w:spacing w:val="6"/>
                <w:sz w:val="10"/>
              </w:rPr>
              <w:t xml:space="preserve"> </w:t>
            </w:r>
            <w:r>
              <w:rPr>
                <w:spacing w:val="-2"/>
                <w:sz w:val="10"/>
              </w:rPr>
              <w:t>existante</w:t>
            </w:r>
          </w:p>
        </w:tc>
      </w:tr>
      <w:tr w:rsidR="00AD6143" w14:paraId="468E62FB" w14:textId="77777777" w:rsidTr="005F1A82">
        <w:trPr>
          <w:trHeight w:val="602"/>
        </w:trPr>
        <w:tc>
          <w:tcPr>
            <w:tcW w:w="614" w:type="dxa"/>
            <w:vMerge w:val="restart"/>
            <w:tcBorders>
              <w:top w:val="single" w:sz="8" w:space="0" w:color="000000"/>
              <w:left w:val="single" w:sz="8" w:space="0" w:color="000000"/>
              <w:bottom w:val="single" w:sz="8" w:space="0" w:color="000000"/>
              <w:right w:val="single" w:sz="8" w:space="0" w:color="000000"/>
            </w:tcBorders>
            <w:shd w:val="clear" w:color="auto" w:fill="001F60"/>
            <w:textDirection w:val="btLr"/>
          </w:tcPr>
          <w:p w14:paraId="421B55E0" w14:textId="77777777" w:rsidR="00AD6143" w:rsidRDefault="00AD6143" w:rsidP="005F1A82">
            <w:pPr>
              <w:pStyle w:val="TableParagraph"/>
              <w:spacing w:before="109"/>
              <w:rPr>
                <w:sz w:val="11"/>
              </w:rPr>
            </w:pPr>
          </w:p>
          <w:p w14:paraId="2DBA3D61" w14:textId="77777777" w:rsidR="00AD6143" w:rsidRDefault="00AD6143" w:rsidP="005F1A82">
            <w:pPr>
              <w:pStyle w:val="TableParagraph"/>
              <w:spacing w:before="1"/>
              <w:ind w:left="7"/>
              <w:jc w:val="center"/>
              <w:rPr>
                <w:b/>
                <w:sz w:val="11"/>
              </w:rPr>
            </w:pPr>
            <w:r>
              <w:rPr>
                <w:b/>
                <w:color w:val="F4F2ED"/>
                <w:w w:val="105"/>
                <w:sz w:val="11"/>
              </w:rPr>
              <w:t>Protection</w:t>
            </w:r>
            <w:r>
              <w:rPr>
                <w:b/>
                <w:color w:val="F4F2ED"/>
                <w:spacing w:val="-3"/>
                <w:w w:val="105"/>
                <w:sz w:val="11"/>
              </w:rPr>
              <w:t xml:space="preserve"> </w:t>
            </w:r>
            <w:r>
              <w:rPr>
                <w:b/>
                <w:color w:val="F4F2ED"/>
                <w:w w:val="105"/>
                <w:sz w:val="11"/>
              </w:rPr>
              <w:t>des</w:t>
            </w:r>
            <w:r>
              <w:rPr>
                <w:b/>
                <w:color w:val="F4F2ED"/>
                <w:spacing w:val="-5"/>
                <w:w w:val="105"/>
                <w:sz w:val="11"/>
              </w:rPr>
              <w:t xml:space="preserve"> </w:t>
            </w:r>
            <w:r>
              <w:rPr>
                <w:b/>
                <w:color w:val="F4F2ED"/>
                <w:spacing w:val="-2"/>
                <w:w w:val="105"/>
                <w:sz w:val="11"/>
              </w:rPr>
              <w:t>données</w:t>
            </w:r>
          </w:p>
        </w:tc>
        <w:tc>
          <w:tcPr>
            <w:tcW w:w="69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5CD18542" w14:textId="77777777" w:rsidR="00AD6143" w:rsidRDefault="00AD6143" w:rsidP="005F1A82">
            <w:pPr>
              <w:pStyle w:val="TableParagraph"/>
              <w:rPr>
                <w:sz w:val="10"/>
              </w:rPr>
            </w:pPr>
          </w:p>
          <w:p w14:paraId="6CF218B4" w14:textId="77777777" w:rsidR="00AD6143" w:rsidRDefault="00AD6143" w:rsidP="005F1A82">
            <w:pPr>
              <w:pStyle w:val="TableParagraph"/>
              <w:rPr>
                <w:sz w:val="10"/>
              </w:rPr>
            </w:pPr>
          </w:p>
          <w:p w14:paraId="1EAAA887" w14:textId="77777777" w:rsidR="00AD6143" w:rsidRDefault="00AD6143" w:rsidP="005F1A82">
            <w:pPr>
              <w:pStyle w:val="TableParagraph"/>
              <w:rPr>
                <w:sz w:val="10"/>
              </w:rPr>
            </w:pPr>
          </w:p>
          <w:p w14:paraId="141015B1" w14:textId="77777777" w:rsidR="00AD6143" w:rsidRDefault="00AD6143" w:rsidP="005F1A82">
            <w:pPr>
              <w:pStyle w:val="TableParagraph"/>
              <w:rPr>
                <w:sz w:val="10"/>
              </w:rPr>
            </w:pPr>
          </w:p>
          <w:p w14:paraId="481CE830" w14:textId="77777777" w:rsidR="00AD6143" w:rsidRDefault="00AD6143" w:rsidP="005F1A82">
            <w:pPr>
              <w:pStyle w:val="TableParagraph"/>
              <w:rPr>
                <w:sz w:val="10"/>
              </w:rPr>
            </w:pPr>
          </w:p>
          <w:p w14:paraId="18045ED1" w14:textId="77777777" w:rsidR="00AD6143" w:rsidRDefault="00AD6143" w:rsidP="005F1A82">
            <w:pPr>
              <w:pStyle w:val="TableParagraph"/>
              <w:spacing w:before="17"/>
              <w:rPr>
                <w:sz w:val="10"/>
              </w:rPr>
            </w:pPr>
          </w:p>
          <w:p w14:paraId="7AB6488C" w14:textId="77777777" w:rsidR="00AD6143" w:rsidRDefault="00AD6143" w:rsidP="005F1A82">
            <w:pPr>
              <w:pStyle w:val="TableParagraph"/>
              <w:spacing w:before="1"/>
              <w:ind w:left="27"/>
              <w:jc w:val="center"/>
              <w:rPr>
                <w:sz w:val="10"/>
              </w:rPr>
            </w:pPr>
            <w:r>
              <w:rPr>
                <w:spacing w:val="-10"/>
                <w:sz w:val="10"/>
              </w:rPr>
              <w:t>3</w:t>
            </w:r>
          </w:p>
        </w:tc>
        <w:tc>
          <w:tcPr>
            <w:tcW w:w="1665" w:type="dxa"/>
            <w:vMerge w:val="restart"/>
            <w:tcBorders>
              <w:top w:val="single" w:sz="8" w:space="0" w:color="000000"/>
              <w:left w:val="single" w:sz="8" w:space="0" w:color="000000"/>
              <w:bottom w:val="single" w:sz="8" w:space="0" w:color="000000"/>
              <w:right w:val="single" w:sz="8" w:space="0" w:color="000000"/>
            </w:tcBorders>
          </w:tcPr>
          <w:p w14:paraId="3E0A0DC8" w14:textId="77777777" w:rsidR="00AD6143" w:rsidRDefault="00AD6143" w:rsidP="005F1A82">
            <w:pPr>
              <w:pStyle w:val="TableParagraph"/>
              <w:rPr>
                <w:sz w:val="10"/>
              </w:rPr>
            </w:pPr>
          </w:p>
          <w:p w14:paraId="22BF934A" w14:textId="77777777" w:rsidR="00AD6143" w:rsidRDefault="00AD6143" w:rsidP="005F1A82">
            <w:pPr>
              <w:pStyle w:val="TableParagraph"/>
              <w:rPr>
                <w:sz w:val="10"/>
              </w:rPr>
            </w:pPr>
          </w:p>
          <w:p w14:paraId="2A824B5C" w14:textId="77777777" w:rsidR="00AD6143" w:rsidRDefault="00AD6143" w:rsidP="005F1A82">
            <w:pPr>
              <w:pStyle w:val="TableParagraph"/>
              <w:rPr>
                <w:sz w:val="10"/>
              </w:rPr>
            </w:pPr>
          </w:p>
          <w:p w14:paraId="6391DB37" w14:textId="77777777" w:rsidR="00AD6143" w:rsidRDefault="00AD6143" w:rsidP="005F1A82">
            <w:pPr>
              <w:pStyle w:val="TableParagraph"/>
              <w:rPr>
                <w:sz w:val="10"/>
              </w:rPr>
            </w:pPr>
          </w:p>
          <w:p w14:paraId="6D93C22A" w14:textId="77777777" w:rsidR="00AD6143" w:rsidRDefault="00AD6143" w:rsidP="005F1A82">
            <w:pPr>
              <w:pStyle w:val="TableParagraph"/>
              <w:spacing w:before="12"/>
              <w:rPr>
                <w:sz w:val="10"/>
              </w:rPr>
            </w:pPr>
          </w:p>
          <w:p w14:paraId="588CC8C1" w14:textId="77777777" w:rsidR="00AD6143" w:rsidRDefault="00AD6143" w:rsidP="005F1A82">
            <w:pPr>
              <w:pStyle w:val="TableParagraph"/>
              <w:spacing w:before="1" w:line="249" w:lineRule="auto"/>
              <w:ind w:left="105" w:right="77" w:firstLine="1"/>
              <w:jc w:val="center"/>
              <w:rPr>
                <w:sz w:val="10"/>
              </w:rPr>
            </w:pPr>
            <w:r>
              <w:rPr>
                <w:sz w:val="10"/>
              </w:rPr>
              <w:t>Sécurisation des échanges entre le</w:t>
            </w:r>
            <w:r>
              <w:rPr>
                <w:spacing w:val="40"/>
                <w:sz w:val="10"/>
              </w:rPr>
              <w:t xml:space="preserve"> </w:t>
            </w:r>
            <w:r>
              <w:rPr>
                <w:spacing w:val="-2"/>
                <w:sz w:val="10"/>
              </w:rPr>
              <w:t>Titulaire et tout intervenant prenant</w:t>
            </w:r>
            <w:r>
              <w:rPr>
                <w:spacing w:val="40"/>
                <w:sz w:val="10"/>
              </w:rPr>
              <w:t xml:space="preserve"> </w:t>
            </w:r>
            <w:r>
              <w:rPr>
                <w:sz w:val="10"/>
              </w:rPr>
              <w:t>part à l’exécution du marché</w:t>
            </w:r>
          </w:p>
        </w:tc>
        <w:tc>
          <w:tcPr>
            <w:tcW w:w="2483" w:type="dxa"/>
            <w:vMerge w:val="restart"/>
            <w:tcBorders>
              <w:top w:val="single" w:sz="8" w:space="0" w:color="000000"/>
              <w:left w:val="single" w:sz="8" w:space="0" w:color="000000"/>
              <w:bottom w:val="single" w:sz="8" w:space="0" w:color="000000"/>
              <w:right w:val="single" w:sz="8" w:space="0" w:color="000000"/>
            </w:tcBorders>
          </w:tcPr>
          <w:p w14:paraId="2BFE8BED" w14:textId="77777777" w:rsidR="00AD6143" w:rsidRDefault="00AD6143" w:rsidP="005F1A82">
            <w:pPr>
              <w:pStyle w:val="TableParagraph"/>
              <w:rPr>
                <w:sz w:val="10"/>
              </w:rPr>
            </w:pPr>
          </w:p>
          <w:p w14:paraId="5F4AC795" w14:textId="77777777" w:rsidR="00AD6143" w:rsidRDefault="00AD6143" w:rsidP="005F1A82">
            <w:pPr>
              <w:pStyle w:val="TableParagraph"/>
              <w:rPr>
                <w:sz w:val="10"/>
              </w:rPr>
            </w:pPr>
          </w:p>
          <w:p w14:paraId="52D779B7" w14:textId="77777777" w:rsidR="00AD6143" w:rsidRDefault="00AD6143" w:rsidP="005F1A82">
            <w:pPr>
              <w:pStyle w:val="TableParagraph"/>
              <w:rPr>
                <w:sz w:val="10"/>
              </w:rPr>
            </w:pPr>
          </w:p>
          <w:p w14:paraId="2F655279" w14:textId="77777777" w:rsidR="00AD6143" w:rsidRDefault="00AD6143" w:rsidP="005F1A82">
            <w:pPr>
              <w:pStyle w:val="TableParagraph"/>
              <w:spacing w:before="72"/>
              <w:rPr>
                <w:sz w:val="10"/>
              </w:rPr>
            </w:pPr>
          </w:p>
          <w:p w14:paraId="5D19C27F" w14:textId="77777777" w:rsidR="00AD6143" w:rsidRDefault="00AD6143" w:rsidP="005F1A82">
            <w:pPr>
              <w:pStyle w:val="TableParagraph"/>
              <w:spacing w:line="249" w:lineRule="auto"/>
              <w:ind w:left="53" w:right="23"/>
              <w:jc w:val="center"/>
              <w:rPr>
                <w:sz w:val="10"/>
              </w:rPr>
            </w:pPr>
            <w:r>
              <w:rPr>
                <w:spacing w:val="-2"/>
                <w:sz w:val="10"/>
              </w:rPr>
              <w:t>L’organisme doit mettre en œuvre un moyen sécurisé et</w:t>
            </w:r>
            <w:r>
              <w:rPr>
                <w:spacing w:val="40"/>
                <w:sz w:val="10"/>
              </w:rPr>
              <w:t xml:space="preserve"> </w:t>
            </w:r>
            <w:r>
              <w:rPr>
                <w:sz w:val="10"/>
              </w:rPr>
              <w:t>conforme</w:t>
            </w:r>
            <w:r>
              <w:rPr>
                <w:spacing w:val="-5"/>
                <w:sz w:val="10"/>
              </w:rPr>
              <w:t xml:space="preserve"> </w:t>
            </w:r>
            <w:r>
              <w:rPr>
                <w:sz w:val="10"/>
              </w:rPr>
              <w:t>au</w:t>
            </w:r>
            <w:r>
              <w:rPr>
                <w:spacing w:val="-4"/>
                <w:sz w:val="10"/>
              </w:rPr>
              <w:t xml:space="preserve"> </w:t>
            </w:r>
            <w:r>
              <w:rPr>
                <w:sz w:val="10"/>
              </w:rPr>
              <w:t>RGPD</w:t>
            </w:r>
            <w:r>
              <w:rPr>
                <w:spacing w:val="-5"/>
                <w:sz w:val="10"/>
              </w:rPr>
              <w:t xml:space="preserve"> </w:t>
            </w:r>
            <w:r>
              <w:rPr>
                <w:sz w:val="10"/>
              </w:rPr>
              <w:t>pour</w:t>
            </w:r>
            <w:r>
              <w:rPr>
                <w:spacing w:val="-4"/>
                <w:sz w:val="10"/>
              </w:rPr>
              <w:t xml:space="preserve"> </w:t>
            </w:r>
            <w:r>
              <w:rPr>
                <w:sz w:val="10"/>
              </w:rPr>
              <w:t>assurer</w:t>
            </w:r>
            <w:r>
              <w:rPr>
                <w:spacing w:val="-5"/>
                <w:sz w:val="10"/>
              </w:rPr>
              <w:t xml:space="preserve"> </w:t>
            </w:r>
            <w:r>
              <w:rPr>
                <w:sz w:val="10"/>
              </w:rPr>
              <w:t>les</w:t>
            </w:r>
            <w:r>
              <w:rPr>
                <w:spacing w:val="-5"/>
                <w:sz w:val="10"/>
              </w:rPr>
              <w:t xml:space="preserve"> </w:t>
            </w:r>
            <w:r>
              <w:rPr>
                <w:sz w:val="10"/>
              </w:rPr>
              <w:t>échanges</w:t>
            </w:r>
            <w:r>
              <w:rPr>
                <w:spacing w:val="-4"/>
                <w:sz w:val="10"/>
              </w:rPr>
              <w:t xml:space="preserve"> </w:t>
            </w:r>
            <w:r>
              <w:rPr>
                <w:sz w:val="10"/>
              </w:rPr>
              <w:t>entre</w:t>
            </w:r>
            <w:r>
              <w:rPr>
                <w:spacing w:val="-5"/>
                <w:sz w:val="10"/>
              </w:rPr>
              <w:t xml:space="preserve"> </w:t>
            </w:r>
            <w:r>
              <w:rPr>
                <w:sz w:val="10"/>
              </w:rPr>
              <w:t>lui-</w:t>
            </w:r>
            <w:r>
              <w:rPr>
                <w:spacing w:val="40"/>
                <w:sz w:val="10"/>
              </w:rPr>
              <w:t xml:space="preserve"> </w:t>
            </w:r>
            <w:r>
              <w:rPr>
                <w:sz w:val="10"/>
              </w:rPr>
              <w:t>même et les différents formateurs, notamment les</w:t>
            </w:r>
            <w:r>
              <w:rPr>
                <w:spacing w:val="40"/>
                <w:sz w:val="10"/>
              </w:rPr>
              <w:t xml:space="preserve"> </w:t>
            </w:r>
            <w:r>
              <w:rPr>
                <w:spacing w:val="-2"/>
                <w:sz w:val="10"/>
              </w:rPr>
              <w:t>indépendants.</w:t>
            </w:r>
          </w:p>
        </w:tc>
        <w:tc>
          <w:tcPr>
            <w:tcW w:w="888" w:type="dxa"/>
            <w:tcBorders>
              <w:top w:val="single" w:sz="8" w:space="0" w:color="000000"/>
              <w:left w:val="single" w:sz="8" w:space="0" w:color="000000"/>
            </w:tcBorders>
            <w:shd w:val="clear" w:color="auto" w:fill="A8CF8E"/>
          </w:tcPr>
          <w:p w14:paraId="40477A79" w14:textId="77777777" w:rsidR="00AD6143" w:rsidRDefault="00AD6143" w:rsidP="005F1A82">
            <w:pPr>
              <w:pStyle w:val="TableParagraph"/>
              <w:rPr>
                <w:sz w:val="10"/>
              </w:rPr>
            </w:pPr>
          </w:p>
          <w:p w14:paraId="113242DC" w14:textId="77777777" w:rsidR="00AD6143" w:rsidRDefault="00AD6143" w:rsidP="005F1A82">
            <w:pPr>
              <w:pStyle w:val="TableParagraph"/>
              <w:spacing w:before="2"/>
              <w:rPr>
                <w:sz w:val="10"/>
              </w:rPr>
            </w:pPr>
          </w:p>
          <w:p w14:paraId="503BAFAA" w14:textId="77777777" w:rsidR="00AD6143" w:rsidRDefault="00AD6143" w:rsidP="005F1A82">
            <w:pPr>
              <w:pStyle w:val="TableParagraph"/>
              <w:ind w:left="40" w:right="3"/>
              <w:jc w:val="center"/>
              <w:rPr>
                <w:sz w:val="10"/>
              </w:rPr>
            </w:pPr>
            <w:r>
              <w:rPr>
                <w:spacing w:val="-2"/>
                <w:sz w:val="10"/>
              </w:rPr>
              <w:t>Avancé</w:t>
            </w:r>
          </w:p>
        </w:tc>
        <w:tc>
          <w:tcPr>
            <w:tcW w:w="3317" w:type="dxa"/>
            <w:tcBorders>
              <w:top w:val="single" w:sz="8" w:space="0" w:color="000000"/>
              <w:right w:val="single" w:sz="8" w:space="0" w:color="000000"/>
            </w:tcBorders>
          </w:tcPr>
          <w:p w14:paraId="1CCEDA03" w14:textId="77777777" w:rsidR="00AD6143" w:rsidRDefault="00AD6143" w:rsidP="005F1A82">
            <w:pPr>
              <w:pStyle w:val="TableParagraph"/>
              <w:spacing w:before="119" w:line="249" w:lineRule="auto"/>
              <w:ind w:left="24" w:right="-15"/>
              <w:jc w:val="both"/>
              <w:rPr>
                <w:sz w:val="10"/>
              </w:rPr>
            </w:pPr>
            <w:r>
              <w:rPr>
                <w:sz w:val="10"/>
              </w:rPr>
              <w:t>Envoi</w:t>
            </w:r>
            <w:r>
              <w:rPr>
                <w:spacing w:val="-6"/>
                <w:sz w:val="10"/>
              </w:rPr>
              <w:t xml:space="preserve"> </w:t>
            </w:r>
            <w:r>
              <w:rPr>
                <w:sz w:val="10"/>
              </w:rPr>
              <w:t>par</w:t>
            </w:r>
            <w:r>
              <w:rPr>
                <w:spacing w:val="-5"/>
                <w:sz w:val="10"/>
              </w:rPr>
              <w:t xml:space="preserve"> </w:t>
            </w:r>
            <w:r>
              <w:rPr>
                <w:sz w:val="10"/>
              </w:rPr>
              <w:t>mail</w:t>
            </w:r>
            <w:r>
              <w:rPr>
                <w:spacing w:val="-4"/>
                <w:sz w:val="10"/>
              </w:rPr>
              <w:t xml:space="preserve"> </w:t>
            </w:r>
            <w:r>
              <w:rPr>
                <w:sz w:val="10"/>
              </w:rPr>
              <w:t>des</w:t>
            </w:r>
            <w:r>
              <w:rPr>
                <w:spacing w:val="-5"/>
                <w:sz w:val="10"/>
              </w:rPr>
              <w:t xml:space="preserve"> </w:t>
            </w:r>
            <w:r>
              <w:rPr>
                <w:sz w:val="10"/>
              </w:rPr>
              <w:t>fichiers</w:t>
            </w:r>
            <w:r>
              <w:rPr>
                <w:spacing w:val="-5"/>
                <w:sz w:val="10"/>
              </w:rPr>
              <w:t xml:space="preserve"> </w:t>
            </w:r>
            <w:r>
              <w:rPr>
                <w:sz w:val="10"/>
              </w:rPr>
              <w:t>chiffrés</w:t>
            </w:r>
            <w:r>
              <w:rPr>
                <w:spacing w:val="-5"/>
                <w:sz w:val="10"/>
              </w:rPr>
              <w:t xml:space="preserve"> </w:t>
            </w:r>
            <w:r>
              <w:rPr>
                <w:sz w:val="10"/>
              </w:rPr>
              <w:t>par</w:t>
            </w:r>
            <w:r>
              <w:rPr>
                <w:spacing w:val="-4"/>
                <w:sz w:val="10"/>
              </w:rPr>
              <w:t xml:space="preserve"> </w:t>
            </w:r>
            <w:r>
              <w:rPr>
                <w:sz w:val="10"/>
              </w:rPr>
              <w:t>un</w:t>
            </w:r>
            <w:r>
              <w:rPr>
                <w:spacing w:val="-6"/>
                <w:sz w:val="10"/>
              </w:rPr>
              <w:t xml:space="preserve"> </w:t>
            </w:r>
            <w:r>
              <w:rPr>
                <w:sz w:val="10"/>
              </w:rPr>
              <w:t>outil</w:t>
            </w:r>
            <w:r>
              <w:rPr>
                <w:spacing w:val="-5"/>
                <w:sz w:val="10"/>
              </w:rPr>
              <w:t xml:space="preserve"> </w:t>
            </w:r>
            <w:r>
              <w:rPr>
                <w:sz w:val="10"/>
              </w:rPr>
              <w:t>qualifié</w:t>
            </w:r>
            <w:r>
              <w:rPr>
                <w:spacing w:val="-6"/>
                <w:sz w:val="10"/>
              </w:rPr>
              <w:t xml:space="preserve"> </w:t>
            </w:r>
            <w:r>
              <w:rPr>
                <w:sz w:val="10"/>
              </w:rPr>
              <w:t>par</w:t>
            </w:r>
            <w:r>
              <w:rPr>
                <w:spacing w:val="-4"/>
                <w:sz w:val="10"/>
              </w:rPr>
              <w:t xml:space="preserve"> </w:t>
            </w:r>
            <w:r>
              <w:rPr>
                <w:sz w:val="10"/>
              </w:rPr>
              <w:t>l’ANSSI</w:t>
            </w:r>
            <w:r>
              <w:rPr>
                <w:spacing w:val="-6"/>
                <w:sz w:val="10"/>
              </w:rPr>
              <w:t xml:space="preserve"> </w:t>
            </w:r>
            <w:r>
              <w:rPr>
                <w:sz w:val="10"/>
              </w:rPr>
              <w:t>(Primx</w:t>
            </w:r>
            <w:r>
              <w:rPr>
                <w:spacing w:val="-3"/>
                <w:sz w:val="10"/>
              </w:rPr>
              <w:t xml:space="preserve"> </w:t>
            </w:r>
            <w:r>
              <w:rPr>
                <w:sz w:val="10"/>
              </w:rPr>
              <w:t>zed!</w:t>
            </w:r>
            <w:r>
              <w:rPr>
                <w:spacing w:val="-6"/>
                <w:sz w:val="10"/>
              </w:rPr>
              <w:t xml:space="preserve"> </w:t>
            </w:r>
            <w:r>
              <w:rPr>
                <w:sz w:val="10"/>
              </w:rPr>
              <w:t>par</w:t>
            </w:r>
            <w:r>
              <w:rPr>
                <w:spacing w:val="40"/>
                <w:sz w:val="10"/>
              </w:rPr>
              <w:t xml:space="preserve"> </w:t>
            </w:r>
            <w:r>
              <w:rPr>
                <w:sz w:val="10"/>
              </w:rPr>
              <w:t>ex.)</w:t>
            </w:r>
            <w:r>
              <w:rPr>
                <w:spacing w:val="-3"/>
                <w:sz w:val="10"/>
              </w:rPr>
              <w:t xml:space="preserve"> </w:t>
            </w:r>
            <w:r>
              <w:rPr>
                <w:sz w:val="10"/>
              </w:rPr>
              <w:t>ou</w:t>
            </w:r>
            <w:r>
              <w:rPr>
                <w:spacing w:val="-1"/>
                <w:sz w:val="10"/>
              </w:rPr>
              <w:t xml:space="preserve"> </w:t>
            </w:r>
            <w:r>
              <w:rPr>
                <w:sz w:val="10"/>
              </w:rPr>
              <w:t>mise</w:t>
            </w:r>
            <w:r>
              <w:rPr>
                <w:spacing w:val="-3"/>
                <w:sz w:val="10"/>
              </w:rPr>
              <w:t xml:space="preserve"> </w:t>
            </w:r>
            <w:r>
              <w:rPr>
                <w:sz w:val="10"/>
              </w:rPr>
              <w:t>à disposition des fichiers</w:t>
            </w:r>
            <w:r>
              <w:rPr>
                <w:spacing w:val="-2"/>
                <w:sz w:val="10"/>
              </w:rPr>
              <w:t xml:space="preserve"> </w:t>
            </w:r>
            <w:r>
              <w:rPr>
                <w:sz w:val="10"/>
              </w:rPr>
              <w:t>sur un</w:t>
            </w:r>
            <w:r>
              <w:rPr>
                <w:spacing w:val="-1"/>
                <w:sz w:val="10"/>
              </w:rPr>
              <w:t xml:space="preserve"> </w:t>
            </w:r>
            <w:r>
              <w:rPr>
                <w:sz w:val="10"/>
              </w:rPr>
              <w:t>portail avec</w:t>
            </w:r>
            <w:r>
              <w:rPr>
                <w:spacing w:val="-3"/>
                <w:sz w:val="10"/>
              </w:rPr>
              <w:t xml:space="preserve"> </w:t>
            </w:r>
            <w:r>
              <w:rPr>
                <w:sz w:val="10"/>
              </w:rPr>
              <w:t>authentification à</w:t>
            </w:r>
            <w:r>
              <w:rPr>
                <w:spacing w:val="-1"/>
                <w:sz w:val="10"/>
              </w:rPr>
              <w:t xml:space="preserve"> </w:t>
            </w:r>
            <w:r>
              <w:rPr>
                <w:sz w:val="10"/>
              </w:rPr>
              <w:t>deux</w:t>
            </w:r>
            <w:r>
              <w:rPr>
                <w:spacing w:val="40"/>
                <w:sz w:val="10"/>
              </w:rPr>
              <w:t xml:space="preserve"> </w:t>
            </w:r>
            <w:r>
              <w:rPr>
                <w:spacing w:val="-2"/>
                <w:sz w:val="10"/>
              </w:rPr>
              <w:t>facteurs.</w:t>
            </w:r>
          </w:p>
        </w:tc>
      </w:tr>
      <w:tr w:rsidR="00AD6143" w14:paraId="46A3B1C4" w14:textId="77777777" w:rsidTr="005F1A82">
        <w:trPr>
          <w:trHeight w:val="598"/>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5F78125F"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1C65A287"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0218CA9F"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0C21E45F" w14:textId="77777777" w:rsidR="00AD6143" w:rsidRDefault="00AD6143" w:rsidP="005F1A82">
            <w:pPr>
              <w:rPr>
                <w:sz w:val="2"/>
                <w:szCs w:val="2"/>
              </w:rPr>
            </w:pPr>
          </w:p>
        </w:tc>
        <w:tc>
          <w:tcPr>
            <w:tcW w:w="888" w:type="dxa"/>
            <w:tcBorders>
              <w:left w:val="single" w:sz="8" w:space="0" w:color="000000"/>
            </w:tcBorders>
            <w:shd w:val="clear" w:color="auto" w:fill="F4AF83"/>
          </w:tcPr>
          <w:p w14:paraId="0B42C33E" w14:textId="77777777" w:rsidR="00AD6143" w:rsidRDefault="00AD6143" w:rsidP="005F1A82">
            <w:pPr>
              <w:pStyle w:val="TableParagraph"/>
              <w:spacing w:before="120"/>
              <w:rPr>
                <w:sz w:val="10"/>
              </w:rPr>
            </w:pPr>
          </w:p>
          <w:p w14:paraId="1B48EADF" w14:textId="77777777" w:rsidR="00AD6143" w:rsidRDefault="00AD6143" w:rsidP="005F1A82">
            <w:pPr>
              <w:pStyle w:val="TableParagraph"/>
              <w:ind w:left="40"/>
              <w:jc w:val="center"/>
              <w:rPr>
                <w:sz w:val="10"/>
              </w:rPr>
            </w:pPr>
            <w:r>
              <w:rPr>
                <w:spacing w:val="-2"/>
                <w:sz w:val="10"/>
              </w:rPr>
              <w:t>Intermédiaire</w:t>
            </w:r>
          </w:p>
        </w:tc>
        <w:tc>
          <w:tcPr>
            <w:tcW w:w="3317" w:type="dxa"/>
            <w:tcBorders>
              <w:right w:val="single" w:sz="8" w:space="0" w:color="000000"/>
            </w:tcBorders>
          </w:tcPr>
          <w:p w14:paraId="576730EC" w14:textId="77777777" w:rsidR="00AD6143" w:rsidRDefault="00AD6143" w:rsidP="005F1A82">
            <w:pPr>
              <w:pStyle w:val="TableParagraph"/>
              <w:spacing w:before="58"/>
              <w:rPr>
                <w:sz w:val="10"/>
              </w:rPr>
            </w:pPr>
          </w:p>
          <w:p w14:paraId="2CCCC4B9" w14:textId="77777777" w:rsidR="00AD6143" w:rsidRDefault="00AD6143" w:rsidP="005F1A82">
            <w:pPr>
              <w:pStyle w:val="TableParagraph"/>
              <w:spacing w:line="249" w:lineRule="auto"/>
              <w:ind w:left="24" w:right="-15"/>
              <w:rPr>
                <w:sz w:val="10"/>
              </w:rPr>
            </w:pPr>
            <w:r>
              <w:rPr>
                <w:sz w:val="10"/>
              </w:rPr>
              <w:t>Pas</w:t>
            </w:r>
            <w:r>
              <w:rPr>
                <w:spacing w:val="35"/>
                <w:sz w:val="10"/>
              </w:rPr>
              <w:t xml:space="preserve"> </w:t>
            </w:r>
            <w:r>
              <w:rPr>
                <w:sz w:val="10"/>
              </w:rPr>
              <w:t>d'envoi</w:t>
            </w:r>
            <w:r>
              <w:rPr>
                <w:spacing w:val="36"/>
                <w:sz w:val="10"/>
              </w:rPr>
              <w:t xml:space="preserve"> </w:t>
            </w:r>
            <w:r>
              <w:rPr>
                <w:sz w:val="10"/>
              </w:rPr>
              <w:t>par</w:t>
            </w:r>
            <w:r>
              <w:rPr>
                <w:spacing w:val="35"/>
                <w:sz w:val="10"/>
              </w:rPr>
              <w:t xml:space="preserve"> </w:t>
            </w:r>
            <w:r>
              <w:rPr>
                <w:sz w:val="10"/>
              </w:rPr>
              <w:t>email,</w:t>
            </w:r>
            <w:r>
              <w:rPr>
                <w:spacing w:val="36"/>
                <w:sz w:val="10"/>
              </w:rPr>
              <w:t xml:space="preserve"> </w:t>
            </w:r>
            <w:r>
              <w:rPr>
                <w:sz w:val="10"/>
              </w:rPr>
              <w:t>utilisation</w:t>
            </w:r>
            <w:r>
              <w:rPr>
                <w:spacing w:val="36"/>
                <w:sz w:val="10"/>
              </w:rPr>
              <w:t xml:space="preserve"> </w:t>
            </w:r>
            <w:r>
              <w:rPr>
                <w:sz w:val="10"/>
              </w:rPr>
              <w:t>d'un</w:t>
            </w:r>
            <w:r>
              <w:rPr>
                <w:spacing w:val="39"/>
                <w:sz w:val="10"/>
              </w:rPr>
              <w:t xml:space="preserve"> </w:t>
            </w:r>
            <w:r>
              <w:rPr>
                <w:sz w:val="10"/>
              </w:rPr>
              <w:t>système</w:t>
            </w:r>
            <w:r>
              <w:rPr>
                <w:spacing w:val="35"/>
                <w:sz w:val="10"/>
              </w:rPr>
              <w:t xml:space="preserve"> </w:t>
            </w:r>
            <w:r>
              <w:rPr>
                <w:sz w:val="10"/>
              </w:rPr>
              <w:t>d'information</w:t>
            </w:r>
            <w:r>
              <w:rPr>
                <w:spacing w:val="38"/>
                <w:sz w:val="10"/>
              </w:rPr>
              <w:t xml:space="preserve"> </w:t>
            </w:r>
            <w:r>
              <w:rPr>
                <w:sz w:val="10"/>
              </w:rPr>
              <w:t>(propre</w:t>
            </w:r>
            <w:r>
              <w:rPr>
                <w:spacing w:val="34"/>
                <w:sz w:val="10"/>
              </w:rPr>
              <w:t xml:space="preserve"> </w:t>
            </w:r>
            <w:r>
              <w:rPr>
                <w:sz w:val="10"/>
              </w:rPr>
              <w:t>ou</w:t>
            </w:r>
            <w:r>
              <w:rPr>
                <w:spacing w:val="40"/>
                <w:sz w:val="10"/>
              </w:rPr>
              <w:t xml:space="preserve"> </w:t>
            </w:r>
            <w:r>
              <w:rPr>
                <w:spacing w:val="-2"/>
                <w:sz w:val="10"/>
              </w:rPr>
              <w:t>externalisé)</w:t>
            </w:r>
          </w:p>
        </w:tc>
      </w:tr>
      <w:tr w:rsidR="00AD6143" w14:paraId="2B1A2464" w14:textId="77777777" w:rsidTr="005F1A82">
        <w:trPr>
          <w:trHeight w:val="231"/>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10E78DC3"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1E36385A"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211C8540"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5E30B6B3" w14:textId="77777777" w:rsidR="00AD6143" w:rsidRDefault="00AD6143" w:rsidP="005F1A82">
            <w:pPr>
              <w:rPr>
                <w:sz w:val="2"/>
                <w:szCs w:val="2"/>
              </w:rPr>
            </w:pPr>
          </w:p>
        </w:tc>
        <w:tc>
          <w:tcPr>
            <w:tcW w:w="888" w:type="dxa"/>
            <w:tcBorders>
              <w:left w:val="single" w:sz="8" w:space="0" w:color="000000"/>
            </w:tcBorders>
            <w:shd w:val="clear" w:color="auto" w:fill="FFBF00"/>
          </w:tcPr>
          <w:p w14:paraId="0DDDD1B0" w14:textId="77777777" w:rsidR="00AD6143" w:rsidRDefault="00AD6143" w:rsidP="005F1A82">
            <w:pPr>
              <w:pStyle w:val="TableParagraph"/>
              <w:spacing w:before="60"/>
              <w:ind w:left="40"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right w:val="single" w:sz="8" w:space="0" w:color="000000"/>
            </w:tcBorders>
          </w:tcPr>
          <w:p w14:paraId="11C20C8E" w14:textId="77777777" w:rsidR="00AD6143" w:rsidRDefault="00AD6143" w:rsidP="005F1A82">
            <w:pPr>
              <w:pStyle w:val="TableParagraph"/>
              <w:spacing w:line="117" w:lineRule="exact"/>
              <w:ind w:left="24" w:right="-15"/>
              <w:rPr>
                <w:sz w:val="10"/>
              </w:rPr>
            </w:pPr>
            <w:r>
              <w:rPr>
                <w:sz w:val="10"/>
              </w:rPr>
              <w:t>Transmission</w:t>
            </w:r>
            <w:r>
              <w:rPr>
                <w:spacing w:val="25"/>
                <w:sz w:val="10"/>
              </w:rPr>
              <w:t xml:space="preserve"> </w:t>
            </w:r>
            <w:r>
              <w:rPr>
                <w:sz w:val="10"/>
              </w:rPr>
              <w:t>du</w:t>
            </w:r>
            <w:r>
              <w:rPr>
                <w:spacing w:val="26"/>
                <w:sz w:val="10"/>
              </w:rPr>
              <w:t xml:space="preserve"> </w:t>
            </w:r>
            <w:r>
              <w:rPr>
                <w:sz w:val="10"/>
              </w:rPr>
              <w:t>fichier</w:t>
            </w:r>
            <w:r>
              <w:rPr>
                <w:spacing w:val="25"/>
                <w:sz w:val="10"/>
              </w:rPr>
              <w:t xml:space="preserve"> </w:t>
            </w:r>
            <w:r>
              <w:rPr>
                <w:sz w:val="10"/>
              </w:rPr>
              <w:t>chiffré</w:t>
            </w:r>
            <w:r>
              <w:rPr>
                <w:spacing w:val="24"/>
                <w:sz w:val="10"/>
              </w:rPr>
              <w:t xml:space="preserve"> </w:t>
            </w:r>
            <w:r>
              <w:rPr>
                <w:sz w:val="10"/>
              </w:rPr>
              <w:t>par</w:t>
            </w:r>
            <w:r>
              <w:rPr>
                <w:spacing w:val="24"/>
                <w:sz w:val="10"/>
              </w:rPr>
              <w:t xml:space="preserve"> </w:t>
            </w:r>
            <w:r>
              <w:rPr>
                <w:sz w:val="10"/>
              </w:rPr>
              <w:t>email</w:t>
            </w:r>
            <w:r>
              <w:rPr>
                <w:spacing w:val="24"/>
                <w:sz w:val="10"/>
              </w:rPr>
              <w:t xml:space="preserve"> </w:t>
            </w:r>
            <w:r>
              <w:rPr>
                <w:sz w:val="10"/>
              </w:rPr>
              <w:t>à</w:t>
            </w:r>
            <w:r>
              <w:rPr>
                <w:spacing w:val="26"/>
                <w:sz w:val="10"/>
              </w:rPr>
              <w:t xml:space="preserve"> </w:t>
            </w:r>
            <w:r>
              <w:rPr>
                <w:sz w:val="10"/>
              </w:rPr>
              <w:t>l’aide</w:t>
            </w:r>
            <w:r>
              <w:rPr>
                <w:spacing w:val="25"/>
                <w:sz w:val="10"/>
              </w:rPr>
              <w:t xml:space="preserve"> </w:t>
            </w:r>
            <w:r>
              <w:rPr>
                <w:sz w:val="10"/>
              </w:rPr>
              <w:t>d’un</w:t>
            </w:r>
            <w:r>
              <w:rPr>
                <w:spacing w:val="26"/>
                <w:sz w:val="10"/>
              </w:rPr>
              <w:t xml:space="preserve"> </w:t>
            </w:r>
            <w:r>
              <w:rPr>
                <w:sz w:val="10"/>
              </w:rPr>
              <w:t>outil</w:t>
            </w:r>
            <w:r>
              <w:rPr>
                <w:spacing w:val="24"/>
                <w:sz w:val="10"/>
              </w:rPr>
              <w:t xml:space="preserve"> </w:t>
            </w:r>
            <w:r>
              <w:rPr>
                <w:sz w:val="10"/>
              </w:rPr>
              <w:t>de</w:t>
            </w:r>
            <w:r>
              <w:rPr>
                <w:spacing w:val="23"/>
                <w:sz w:val="10"/>
              </w:rPr>
              <w:t xml:space="preserve"> </w:t>
            </w:r>
            <w:r>
              <w:rPr>
                <w:spacing w:val="-2"/>
                <w:sz w:val="10"/>
              </w:rPr>
              <w:t>chiffrement</w:t>
            </w:r>
          </w:p>
          <w:p w14:paraId="5C685F3A" w14:textId="77777777" w:rsidR="00AD6143" w:rsidRDefault="00AD6143" w:rsidP="005F1A82">
            <w:pPr>
              <w:pStyle w:val="TableParagraph"/>
              <w:spacing w:before="5" w:line="89" w:lineRule="exact"/>
              <w:ind w:left="24"/>
              <w:rPr>
                <w:sz w:val="10"/>
              </w:rPr>
            </w:pPr>
            <w:r>
              <w:rPr>
                <w:spacing w:val="-2"/>
                <w:sz w:val="10"/>
              </w:rPr>
              <w:t>standard.</w:t>
            </w:r>
          </w:p>
        </w:tc>
      </w:tr>
      <w:tr w:rsidR="00AD6143" w14:paraId="293CDD74" w14:textId="77777777" w:rsidTr="005F1A82">
        <w:trPr>
          <w:trHeight w:val="112"/>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24F2CE85"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11E99504"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490685FB"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1A4ECB9F" w14:textId="77777777" w:rsidR="00AD6143" w:rsidRDefault="00AD6143" w:rsidP="005F1A82">
            <w:pPr>
              <w:rPr>
                <w:sz w:val="2"/>
                <w:szCs w:val="2"/>
              </w:rPr>
            </w:pPr>
          </w:p>
        </w:tc>
        <w:tc>
          <w:tcPr>
            <w:tcW w:w="888" w:type="dxa"/>
            <w:tcBorders>
              <w:left w:val="single" w:sz="8" w:space="0" w:color="000000"/>
              <w:bottom w:val="single" w:sz="8" w:space="0" w:color="000000"/>
            </w:tcBorders>
            <w:shd w:val="clear" w:color="auto" w:fill="FBCACA"/>
          </w:tcPr>
          <w:p w14:paraId="5BE659A4" w14:textId="77777777" w:rsidR="00AD6143" w:rsidRDefault="00AD6143" w:rsidP="005F1A82">
            <w:pPr>
              <w:pStyle w:val="TableParagraph"/>
              <w:spacing w:line="93" w:lineRule="exact"/>
              <w:ind w:left="40" w:right="3"/>
              <w:jc w:val="center"/>
              <w:rPr>
                <w:sz w:val="10"/>
              </w:rPr>
            </w:pPr>
            <w:r>
              <w:rPr>
                <w:sz w:val="10"/>
              </w:rPr>
              <w:t>Non</w:t>
            </w:r>
            <w:r>
              <w:rPr>
                <w:spacing w:val="-5"/>
                <w:sz w:val="10"/>
              </w:rPr>
              <w:t xml:space="preserve"> </w:t>
            </w:r>
            <w:r>
              <w:rPr>
                <w:spacing w:val="-2"/>
                <w:sz w:val="10"/>
              </w:rPr>
              <w:t>conforme</w:t>
            </w:r>
          </w:p>
        </w:tc>
        <w:tc>
          <w:tcPr>
            <w:tcW w:w="3317" w:type="dxa"/>
            <w:tcBorders>
              <w:bottom w:val="single" w:sz="8" w:space="0" w:color="000000"/>
              <w:right w:val="single" w:sz="8" w:space="0" w:color="000000"/>
            </w:tcBorders>
          </w:tcPr>
          <w:p w14:paraId="2F09E257" w14:textId="77777777" w:rsidR="00AD6143" w:rsidRDefault="00AD6143" w:rsidP="005F1A82">
            <w:pPr>
              <w:pStyle w:val="TableParagraph"/>
              <w:spacing w:line="93" w:lineRule="exact"/>
              <w:ind w:left="24"/>
              <w:rPr>
                <w:sz w:val="10"/>
              </w:rPr>
            </w:pPr>
            <w:r>
              <w:rPr>
                <w:sz w:val="10"/>
              </w:rPr>
              <w:t>L'envoi</w:t>
            </w:r>
            <w:r>
              <w:rPr>
                <w:spacing w:val="-6"/>
                <w:sz w:val="10"/>
              </w:rPr>
              <w:t xml:space="preserve"> </w:t>
            </w:r>
            <w:r>
              <w:rPr>
                <w:sz w:val="10"/>
              </w:rPr>
              <w:t>se</w:t>
            </w:r>
            <w:r>
              <w:rPr>
                <w:spacing w:val="-6"/>
                <w:sz w:val="10"/>
              </w:rPr>
              <w:t xml:space="preserve"> </w:t>
            </w:r>
            <w:r>
              <w:rPr>
                <w:sz w:val="10"/>
              </w:rPr>
              <w:t>fait</w:t>
            </w:r>
            <w:r>
              <w:rPr>
                <w:spacing w:val="-5"/>
                <w:sz w:val="10"/>
              </w:rPr>
              <w:t xml:space="preserve"> </w:t>
            </w:r>
            <w:r>
              <w:rPr>
                <w:sz w:val="10"/>
              </w:rPr>
              <w:t>par</w:t>
            </w:r>
            <w:r>
              <w:rPr>
                <w:spacing w:val="-5"/>
                <w:sz w:val="10"/>
              </w:rPr>
              <w:t xml:space="preserve"> </w:t>
            </w:r>
            <w:r>
              <w:rPr>
                <w:sz w:val="10"/>
              </w:rPr>
              <w:t>email,</w:t>
            </w:r>
            <w:r>
              <w:rPr>
                <w:spacing w:val="-5"/>
                <w:sz w:val="10"/>
              </w:rPr>
              <w:t xml:space="preserve"> </w:t>
            </w:r>
            <w:r>
              <w:rPr>
                <w:sz w:val="10"/>
              </w:rPr>
              <w:t>sans</w:t>
            </w:r>
            <w:r>
              <w:rPr>
                <w:spacing w:val="-5"/>
                <w:sz w:val="10"/>
              </w:rPr>
              <w:t xml:space="preserve"> </w:t>
            </w:r>
            <w:r>
              <w:rPr>
                <w:spacing w:val="-2"/>
                <w:sz w:val="10"/>
              </w:rPr>
              <w:t>chiffrement.</w:t>
            </w:r>
          </w:p>
        </w:tc>
      </w:tr>
      <w:tr w:rsidR="00AD6143" w14:paraId="35F45A64" w14:textId="77777777" w:rsidTr="005F1A82">
        <w:trPr>
          <w:trHeight w:val="602"/>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1F08674F"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20701612" w14:textId="77777777" w:rsidR="00AD6143" w:rsidRDefault="00AD6143" w:rsidP="005F1A82">
            <w:pPr>
              <w:pStyle w:val="TableParagraph"/>
              <w:rPr>
                <w:sz w:val="10"/>
              </w:rPr>
            </w:pPr>
          </w:p>
          <w:p w14:paraId="070B7840" w14:textId="77777777" w:rsidR="00AD6143" w:rsidRDefault="00AD6143" w:rsidP="005F1A82">
            <w:pPr>
              <w:pStyle w:val="TableParagraph"/>
              <w:spacing w:before="62"/>
              <w:rPr>
                <w:sz w:val="10"/>
              </w:rPr>
            </w:pPr>
          </w:p>
          <w:p w14:paraId="5E10DC35" w14:textId="77777777" w:rsidR="00AD6143" w:rsidRDefault="00AD6143" w:rsidP="005F1A82">
            <w:pPr>
              <w:pStyle w:val="TableParagraph"/>
              <w:ind w:left="27"/>
              <w:jc w:val="center"/>
              <w:rPr>
                <w:sz w:val="10"/>
              </w:rPr>
            </w:pPr>
            <w:r>
              <w:rPr>
                <w:spacing w:val="-10"/>
                <w:sz w:val="10"/>
              </w:rPr>
              <w:t>4</w:t>
            </w:r>
          </w:p>
        </w:tc>
        <w:tc>
          <w:tcPr>
            <w:tcW w:w="1665"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47DCB67E" w14:textId="77777777" w:rsidR="00AD6143" w:rsidRDefault="00AD6143" w:rsidP="005F1A82">
            <w:pPr>
              <w:pStyle w:val="TableParagraph"/>
              <w:rPr>
                <w:sz w:val="10"/>
              </w:rPr>
            </w:pPr>
          </w:p>
          <w:p w14:paraId="7951E66C" w14:textId="77777777" w:rsidR="00AD6143" w:rsidRDefault="00AD6143" w:rsidP="005F1A82">
            <w:pPr>
              <w:pStyle w:val="TableParagraph"/>
              <w:spacing w:before="62"/>
              <w:rPr>
                <w:sz w:val="10"/>
              </w:rPr>
            </w:pPr>
          </w:p>
          <w:p w14:paraId="5601B797" w14:textId="77777777" w:rsidR="00AD6143" w:rsidRDefault="00AD6143" w:rsidP="005F1A82">
            <w:pPr>
              <w:pStyle w:val="TableParagraph"/>
              <w:ind w:left="392"/>
              <w:rPr>
                <w:sz w:val="10"/>
              </w:rPr>
            </w:pPr>
            <w:r>
              <w:rPr>
                <w:spacing w:val="-2"/>
                <w:sz w:val="10"/>
              </w:rPr>
              <w:t>Stockage</w:t>
            </w:r>
            <w:r>
              <w:rPr>
                <w:spacing w:val="3"/>
                <w:sz w:val="10"/>
              </w:rPr>
              <w:t xml:space="preserve"> </w:t>
            </w:r>
            <w:r>
              <w:rPr>
                <w:spacing w:val="-2"/>
                <w:sz w:val="10"/>
              </w:rPr>
              <w:t>des</w:t>
            </w:r>
            <w:r>
              <w:rPr>
                <w:spacing w:val="4"/>
                <w:sz w:val="10"/>
              </w:rPr>
              <w:t xml:space="preserve"> </w:t>
            </w:r>
            <w:r>
              <w:rPr>
                <w:spacing w:val="-2"/>
                <w:sz w:val="10"/>
              </w:rPr>
              <w:t>données</w:t>
            </w:r>
          </w:p>
        </w:tc>
        <w:tc>
          <w:tcPr>
            <w:tcW w:w="248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1AED0D86" w14:textId="77777777" w:rsidR="00AD6143" w:rsidRDefault="00AD6143" w:rsidP="005F1A82">
            <w:pPr>
              <w:pStyle w:val="TableParagraph"/>
              <w:spacing w:before="114" w:line="249" w:lineRule="auto"/>
              <w:ind w:left="26" w:right="-15" w:firstLine="1"/>
              <w:jc w:val="center"/>
              <w:rPr>
                <w:sz w:val="10"/>
              </w:rPr>
            </w:pPr>
            <w:r>
              <w:rPr>
                <w:sz w:val="10"/>
              </w:rPr>
              <w:t>Il est interdit d’utiliser les offres publiques des plateformes</w:t>
            </w:r>
            <w:r>
              <w:rPr>
                <w:spacing w:val="40"/>
                <w:sz w:val="10"/>
              </w:rPr>
              <w:t xml:space="preserve"> </w:t>
            </w:r>
            <w:r>
              <w:rPr>
                <w:sz w:val="10"/>
              </w:rPr>
              <w:t>de</w:t>
            </w:r>
            <w:r>
              <w:rPr>
                <w:spacing w:val="-6"/>
                <w:sz w:val="10"/>
              </w:rPr>
              <w:t xml:space="preserve"> </w:t>
            </w:r>
            <w:r>
              <w:rPr>
                <w:sz w:val="10"/>
              </w:rPr>
              <w:t>stockage</w:t>
            </w:r>
            <w:r>
              <w:rPr>
                <w:spacing w:val="-6"/>
                <w:sz w:val="10"/>
              </w:rPr>
              <w:t xml:space="preserve"> </w:t>
            </w:r>
            <w:r>
              <w:rPr>
                <w:sz w:val="10"/>
              </w:rPr>
              <w:t>non</w:t>
            </w:r>
            <w:r>
              <w:rPr>
                <w:spacing w:val="-5"/>
                <w:sz w:val="10"/>
              </w:rPr>
              <w:t xml:space="preserve"> </w:t>
            </w:r>
            <w:r>
              <w:rPr>
                <w:sz w:val="10"/>
              </w:rPr>
              <w:t>maitrisée</w:t>
            </w:r>
            <w:r>
              <w:rPr>
                <w:spacing w:val="-6"/>
                <w:sz w:val="10"/>
              </w:rPr>
              <w:t xml:space="preserve"> </w:t>
            </w:r>
            <w:r>
              <w:rPr>
                <w:sz w:val="10"/>
              </w:rPr>
              <w:t>(Google</w:t>
            </w:r>
            <w:r>
              <w:rPr>
                <w:spacing w:val="-6"/>
                <w:sz w:val="10"/>
              </w:rPr>
              <w:t xml:space="preserve"> </w:t>
            </w:r>
            <w:r>
              <w:rPr>
                <w:sz w:val="10"/>
              </w:rPr>
              <w:t>Drive,</w:t>
            </w:r>
            <w:r>
              <w:rPr>
                <w:spacing w:val="-5"/>
                <w:sz w:val="10"/>
              </w:rPr>
              <w:t xml:space="preserve"> </w:t>
            </w:r>
            <w:r>
              <w:rPr>
                <w:sz w:val="10"/>
              </w:rPr>
              <w:t>Dropbox,</w:t>
            </w:r>
            <w:r>
              <w:rPr>
                <w:spacing w:val="-6"/>
                <w:sz w:val="10"/>
              </w:rPr>
              <w:t xml:space="preserve"> </w:t>
            </w:r>
            <w:r>
              <w:rPr>
                <w:sz w:val="10"/>
              </w:rPr>
              <w:t>etc.)</w:t>
            </w:r>
            <w:r>
              <w:rPr>
                <w:spacing w:val="-6"/>
                <w:sz w:val="10"/>
              </w:rPr>
              <w:t xml:space="preserve"> </w:t>
            </w:r>
            <w:r>
              <w:rPr>
                <w:sz w:val="10"/>
              </w:rPr>
              <w:t>pour</w:t>
            </w:r>
            <w:r>
              <w:rPr>
                <w:spacing w:val="40"/>
                <w:sz w:val="10"/>
              </w:rPr>
              <w:t xml:space="preserve"> </w:t>
            </w:r>
            <w:r>
              <w:rPr>
                <w:sz w:val="10"/>
              </w:rPr>
              <w:t>y</w:t>
            </w:r>
            <w:r>
              <w:rPr>
                <w:spacing w:val="-6"/>
                <w:sz w:val="10"/>
              </w:rPr>
              <w:t xml:space="preserve"> </w:t>
            </w:r>
            <w:r>
              <w:rPr>
                <w:sz w:val="10"/>
              </w:rPr>
              <w:t>transférer</w:t>
            </w:r>
            <w:r>
              <w:rPr>
                <w:spacing w:val="-6"/>
                <w:sz w:val="10"/>
              </w:rPr>
              <w:t xml:space="preserve"> </w:t>
            </w:r>
            <w:r>
              <w:rPr>
                <w:sz w:val="10"/>
              </w:rPr>
              <w:t>les</w:t>
            </w:r>
            <w:r>
              <w:rPr>
                <w:spacing w:val="-5"/>
                <w:sz w:val="10"/>
              </w:rPr>
              <w:t xml:space="preserve"> </w:t>
            </w:r>
            <w:r>
              <w:rPr>
                <w:sz w:val="10"/>
              </w:rPr>
              <w:t>données</w:t>
            </w:r>
            <w:r>
              <w:rPr>
                <w:spacing w:val="-6"/>
                <w:sz w:val="10"/>
              </w:rPr>
              <w:t xml:space="preserve"> </w:t>
            </w:r>
            <w:r>
              <w:rPr>
                <w:sz w:val="10"/>
              </w:rPr>
              <w:t>transmises</w:t>
            </w:r>
            <w:r>
              <w:rPr>
                <w:spacing w:val="-6"/>
                <w:sz w:val="10"/>
              </w:rPr>
              <w:t xml:space="preserve"> </w:t>
            </w:r>
            <w:r>
              <w:rPr>
                <w:sz w:val="10"/>
              </w:rPr>
              <w:t>par</w:t>
            </w:r>
            <w:r>
              <w:rPr>
                <w:spacing w:val="-5"/>
                <w:sz w:val="10"/>
              </w:rPr>
              <w:t xml:space="preserve"> </w:t>
            </w:r>
            <w:r>
              <w:rPr>
                <w:sz w:val="10"/>
              </w:rPr>
              <w:t>France</w:t>
            </w:r>
            <w:r>
              <w:rPr>
                <w:spacing w:val="-6"/>
                <w:sz w:val="10"/>
              </w:rPr>
              <w:t xml:space="preserve"> </w:t>
            </w:r>
            <w:r>
              <w:rPr>
                <w:sz w:val="10"/>
              </w:rPr>
              <w:t>Travail.</w:t>
            </w:r>
            <w:r>
              <w:rPr>
                <w:spacing w:val="-6"/>
                <w:sz w:val="10"/>
              </w:rPr>
              <w:t xml:space="preserve"> </w:t>
            </w:r>
            <w:r>
              <w:rPr>
                <w:sz w:val="10"/>
              </w:rPr>
              <w:t>Cette</w:t>
            </w:r>
            <w:r>
              <w:rPr>
                <w:spacing w:val="40"/>
                <w:sz w:val="10"/>
              </w:rPr>
              <w:t xml:space="preserve"> </w:t>
            </w:r>
            <w:r>
              <w:rPr>
                <w:sz w:val="10"/>
              </w:rPr>
              <w:t>mesure est également applicable aux formateurs.</w:t>
            </w:r>
          </w:p>
        </w:tc>
        <w:tc>
          <w:tcPr>
            <w:tcW w:w="888" w:type="dxa"/>
            <w:tcBorders>
              <w:top w:val="single" w:sz="8" w:space="0" w:color="000000"/>
              <w:left w:val="single" w:sz="8" w:space="0" w:color="000000"/>
            </w:tcBorders>
            <w:shd w:val="clear" w:color="auto" w:fill="FFBF00"/>
          </w:tcPr>
          <w:p w14:paraId="132C9637" w14:textId="77777777" w:rsidR="00AD6143" w:rsidRDefault="00AD6143" w:rsidP="005F1A82">
            <w:pPr>
              <w:pStyle w:val="TableParagraph"/>
              <w:rPr>
                <w:sz w:val="10"/>
              </w:rPr>
            </w:pPr>
          </w:p>
          <w:p w14:paraId="308B68DD" w14:textId="77777777" w:rsidR="00AD6143" w:rsidRDefault="00AD6143" w:rsidP="005F1A82">
            <w:pPr>
              <w:pStyle w:val="TableParagraph"/>
              <w:spacing w:before="2"/>
              <w:rPr>
                <w:sz w:val="10"/>
              </w:rPr>
            </w:pPr>
          </w:p>
          <w:p w14:paraId="6F42B88E" w14:textId="77777777" w:rsidR="00AD6143" w:rsidRDefault="00AD6143" w:rsidP="005F1A82">
            <w:pPr>
              <w:pStyle w:val="TableParagraph"/>
              <w:ind w:left="40"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top w:val="single" w:sz="8" w:space="0" w:color="000000"/>
              <w:right w:val="single" w:sz="8" w:space="0" w:color="000000"/>
            </w:tcBorders>
            <w:shd w:val="clear" w:color="auto" w:fill="F2F2F2"/>
          </w:tcPr>
          <w:p w14:paraId="6DAF0A5B" w14:textId="77777777" w:rsidR="00AD6143" w:rsidRDefault="00AD6143" w:rsidP="005F1A82">
            <w:pPr>
              <w:pStyle w:val="TableParagraph"/>
              <w:rPr>
                <w:sz w:val="10"/>
              </w:rPr>
            </w:pPr>
          </w:p>
          <w:p w14:paraId="6F2D3F1D" w14:textId="77777777" w:rsidR="00AD6143" w:rsidRDefault="00AD6143" w:rsidP="005F1A82">
            <w:pPr>
              <w:pStyle w:val="TableParagraph"/>
              <w:spacing w:before="2"/>
              <w:rPr>
                <w:sz w:val="10"/>
              </w:rPr>
            </w:pPr>
          </w:p>
          <w:p w14:paraId="35DB37B1" w14:textId="77777777" w:rsidR="00AD6143" w:rsidRDefault="00AD6143" w:rsidP="005F1A82">
            <w:pPr>
              <w:pStyle w:val="TableParagraph"/>
              <w:ind w:left="24"/>
              <w:rPr>
                <w:sz w:val="10"/>
              </w:rPr>
            </w:pPr>
            <w:r>
              <w:rPr>
                <w:sz w:val="10"/>
              </w:rPr>
              <w:t>Aucune</w:t>
            </w:r>
            <w:r>
              <w:rPr>
                <w:spacing w:val="-6"/>
                <w:sz w:val="10"/>
              </w:rPr>
              <w:t xml:space="preserve"> </w:t>
            </w:r>
            <w:r>
              <w:rPr>
                <w:sz w:val="10"/>
              </w:rPr>
              <w:t>plateforme</w:t>
            </w:r>
            <w:r>
              <w:rPr>
                <w:spacing w:val="-6"/>
                <w:sz w:val="10"/>
              </w:rPr>
              <w:t xml:space="preserve"> </w:t>
            </w:r>
            <w:r>
              <w:rPr>
                <w:sz w:val="10"/>
              </w:rPr>
              <w:t>de</w:t>
            </w:r>
            <w:r>
              <w:rPr>
                <w:spacing w:val="-5"/>
                <w:sz w:val="10"/>
              </w:rPr>
              <w:t xml:space="preserve"> </w:t>
            </w:r>
            <w:r>
              <w:rPr>
                <w:sz w:val="10"/>
              </w:rPr>
              <w:t>ce</w:t>
            </w:r>
            <w:r>
              <w:rPr>
                <w:spacing w:val="-6"/>
                <w:sz w:val="10"/>
              </w:rPr>
              <w:t xml:space="preserve"> </w:t>
            </w:r>
            <w:r>
              <w:rPr>
                <w:sz w:val="10"/>
              </w:rPr>
              <w:t>type</w:t>
            </w:r>
            <w:r>
              <w:rPr>
                <w:spacing w:val="-5"/>
                <w:sz w:val="10"/>
              </w:rPr>
              <w:t xml:space="preserve"> </w:t>
            </w:r>
            <w:r>
              <w:rPr>
                <w:spacing w:val="-2"/>
                <w:sz w:val="10"/>
              </w:rPr>
              <w:t>utilisée</w:t>
            </w:r>
          </w:p>
        </w:tc>
      </w:tr>
      <w:tr w:rsidR="00AD6143" w14:paraId="0EB293BE" w14:textId="77777777" w:rsidTr="005F1A82">
        <w:trPr>
          <w:trHeight w:val="113"/>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7A3C870A"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7F158D3B"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78D80159"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11B8A959" w14:textId="77777777" w:rsidR="00AD6143" w:rsidRDefault="00AD6143" w:rsidP="005F1A82">
            <w:pPr>
              <w:rPr>
                <w:sz w:val="2"/>
                <w:szCs w:val="2"/>
              </w:rPr>
            </w:pPr>
          </w:p>
        </w:tc>
        <w:tc>
          <w:tcPr>
            <w:tcW w:w="888" w:type="dxa"/>
            <w:tcBorders>
              <w:left w:val="single" w:sz="8" w:space="0" w:color="000000"/>
              <w:bottom w:val="single" w:sz="8" w:space="0" w:color="000000"/>
            </w:tcBorders>
            <w:shd w:val="clear" w:color="auto" w:fill="FBCACA"/>
          </w:tcPr>
          <w:p w14:paraId="7445721A" w14:textId="77777777" w:rsidR="00AD6143" w:rsidRDefault="00AD6143" w:rsidP="005F1A82">
            <w:pPr>
              <w:pStyle w:val="TableParagraph"/>
              <w:spacing w:line="93" w:lineRule="exact"/>
              <w:ind w:left="40" w:right="3"/>
              <w:jc w:val="center"/>
              <w:rPr>
                <w:sz w:val="10"/>
              </w:rPr>
            </w:pPr>
            <w:r>
              <w:rPr>
                <w:sz w:val="10"/>
              </w:rPr>
              <w:t>Non</w:t>
            </w:r>
            <w:r>
              <w:rPr>
                <w:spacing w:val="-5"/>
                <w:sz w:val="10"/>
              </w:rPr>
              <w:t xml:space="preserve"> </w:t>
            </w:r>
            <w:r>
              <w:rPr>
                <w:spacing w:val="-2"/>
                <w:sz w:val="10"/>
              </w:rPr>
              <w:t>conforme</w:t>
            </w:r>
          </w:p>
        </w:tc>
        <w:tc>
          <w:tcPr>
            <w:tcW w:w="3317" w:type="dxa"/>
            <w:tcBorders>
              <w:bottom w:val="single" w:sz="8" w:space="0" w:color="000000"/>
              <w:right w:val="single" w:sz="8" w:space="0" w:color="000000"/>
            </w:tcBorders>
            <w:shd w:val="clear" w:color="auto" w:fill="F2F2F2"/>
          </w:tcPr>
          <w:p w14:paraId="2737472F" w14:textId="77777777" w:rsidR="00AD6143" w:rsidRDefault="00AD6143" w:rsidP="005F1A82">
            <w:pPr>
              <w:pStyle w:val="TableParagraph"/>
              <w:spacing w:line="93" w:lineRule="exact"/>
              <w:ind w:left="24"/>
              <w:rPr>
                <w:sz w:val="10"/>
              </w:rPr>
            </w:pPr>
            <w:r>
              <w:rPr>
                <w:spacing w:val="-2"/>
                <w:sz w:val="10"/>
              </w:rPr>
              <w:t>Utilisation</w:t>
            </w:r>
            <w:r>
              <w:rPr>
                <w:spacing w:val="5"/>
                <w:sz w:val="10"/>
              </w:rPr>
              <w:t xml:space="preserve"> </w:t>
            </w:r>
            <w:r>
              <w:rPr>
                <w:spacing w:val="-2"/>
                <w:sz w:val="10"/>
              </w:rPr>
              <w:t>de</w:t>
            </w:r>
            <w:r>
              <w:rPr>
                <w:spacing w:val="4"/>
                <w:sz w:val="10"/>
              </w:rPr>
              <w:t xml:space="preserve"> </w:t>
            </w:r>
            <w:r>
              <w:rPr>
                <w:spacing w:val="-2"/>
                <w:sz w:val="10"/>
              </w:rPr>
              <w:t>plateformes</w:t>
            </w:r>
            <w:r>
              <w:rPr>
                <w:spacing w:val="6"/>
                <w:sz w:val="10"/>
              </w:rPr>
              <w:t xml:space="preserve"> </w:t>
            </w:r>
            <w:r>
              <w:rPr>
                <w:spacing w:val="-2"/>
                <w:sz w:val="10"/>
              </w:rPr>
              <w:t>de</w:t>
            </w:r>
            <w:r>
              <w:rPr>
                <w:spacing w:val="3"/>
                <w:sz w:val="10"/>
              </w:rPr>
              <w:t xml:space="preserve"> </w:t>
            </w:r>
            <w:r>
              <w:rPr>
                <w:spacing w:val="-2"/>
                <w:sz w:val="10"/>
              </w:rPr>
              <w:t>stockage</w:t>
            </w:r>
            <w:r>
              <w:rPr>
                <w:spacing w:val="4"/>
                <w:sz w:val="10"/>
              </w:rPr>
              <w:t xml:space="preserve"> </w:t>
            </w:r>
            <w:r>
              <w:rPr>
                <w:spacing w:val="-2"/>
                <w:sz w:val="10"/>
              </w:rPr>
              <w:t>non</w:t>
            </w:r>
            <w:r>
              <w:rPr>
                <w:spacing w:val="7"/>
                <w:sz w:val="10"/>
              </w:rPr>
              <w:t xml:space="preserve"> </w:t>
            </w:r>
            <w:r>
              <w:rPr>
                <w:spacing w:val="-2"/>
                <w:sz w:val="10"/>
              </w:rPr>
              <w:t>maitrisée</w:t>
            </w:r>
          </w:p>
        </w:tc>
      </w:tr>
      <w:tr w:rsidR="00AD6143" w14:paraId="4D179139" w14:textId="77777777" w:rsidTr="005F1A82">
        <w:trPr>
          <w:trHeight w:val="592"/>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73DAA64E"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tcPr>
          <w:p w14:paraId="262AE6B7" w14:textId="77777777" w:rsidR="00AD6143" w:rsidRDefault="00AD6143" w:rsidP="005F1A82">
            <w:pPr>
              <w:pStyle w:val="TableParagraph"/>
              <w:rPr>
                <w:sz w:val="10"/>
              </w:rPr>
            </w:pPr>
          </w:p>
          <w:p w14:paraId="56E1AF01" w14:textId="77777777" w:rsidR="00AD6143" w:rsidRDefault="00AD6143" w:rsidP="005F1A82">
            <w:pPr>
              <w:pStyle w:val="TableParagraph"/>
              <w:rPr>
                <w:sz w:val="10"/>
              </w:rPr>
            </w:pPr>
          </w:p>
          <w:p w14:paraId="2B039FDE" w14:textId="77777777" w:rsidR="00AD6143" w:rsidRDefault="00AD6143" w:rsidP="005F1A82">
            <w:pPr>
              <w:pStyle w:val="TableParagraph"/>
              <w:rPr>
                <w:sz w:val="10"/>
              </w:rPr>
            </w:pPr>
          </w:p>
          <w:p w14:paraId="4518CDB5" w14:textId="77777777" w:rsidR="00AD6143" w:rsidRDefault="00AD6143" w:rsidP="005F1A82">
            <w:pPr>
              <w:pStyle w:val="TableParagraph"/>
              <w:rPr>
                <w:sz w:val="10"/>
              </w:rPr>
            </w:pPr>
          </w:p>
          <w:p w14:paraId="63986C39" w14:textId="77777777" w:rsidR="00AD6143" w:rsidRDefault="00AD6143" w:rsidP="005F1A82">
            <w:pPr>
              <w:pStyle w:val="TableParagraph"/>
              <w:ind w:left="27"/>
              <w:jc w:val="center"/>
              <w:rPr>
                <w:sz w:val="10"/>
              </w:rPr>
            </w:pPr>
            <w:r>
              <w:rPr>
                <w:spacing w:val="-10"/>
                <w:sz w:val="10"/>
              </w:rPr>
              <w:t>5</w:t>
            </w:r>
          </w:p>
        </w:tc>
        <w:tc>
          <w:tcPr>
            <w:tcW w:w="1665" w:type="dxa"/>
            <w:vMerge w:val="restart"/>
            <w:tcBorders>
              <w:top w:val="single" w:sz="8" w:space="0" w:color="000000"/>
              <w:left w:val="single" w:sz="8" w:space="0" w:color="000000"/>
              <w:bottom w:val="single" w:sz="8" w:space="0" w:color="000000"/>
              <w:right w:val="single" w:sz="8" w:space="0" w:color="000000"/>
            </w:tcBorders>
          </w:tcPr>
          <w:p w14:paraId="697CADE2" w14:textId="77777777" w:rsidR="00AD6143" w:rsidRDefault="00AD6143" w:rsidP="005F1A82">
            <w:pPr>
              <w:pStyle w:val="TableParagraph"/>
              <w:rPr>
                <w:sz w:val="10"/>
              </w:rPr>
            </w:pPr>
          </w:p>
          <w:p w14:paraId="6F279582" w14:textId="77777777" w:rsidR="00AD6143" w:rsidRDefault="00AD6143" w:rsidP="005F1A82">
            <w:pPr>
              <w:pStyle w:val="TableParagraph"/>
              <w:rPr>
                <w:sz w:val="10"/>
              </w:rPr>
            </w:pPr>
          </w:p>
          <w:p w14:paraId="5C9F9755" w14:textId="77777777" w:rsidR="00AD6143" w:rsidRDefault="00AD6143" w:rsidP="005F1A82">
            <w:pPr>
              <w:pStyle w:val="TableParagraph"/>
              <w:rPr>
                <w:sz w:val="10"/>
              </w:rPr>
            </w:pPr>
          </w:p>
          <w:p w14:paraId="717D8280" w14:textId="77777777" w:rsidR="00AD6143" w:rsidRDefault="00AD6143" w:rsidP="005F1A82">
            <w:pPr>
              <w:pStyle w:val="TableParagraph"/>
              <w:rPr>
                <w:sz w:val="10"/>
              </w:rPr>
            </w:pPr>
          </w:p>
          <w:p w14:paraId="7704548B" w14:textId="77777777" w:rsidR="00AD6143" w:rsidRDefault="00AD6143" w:rsidP="005F1A82">
            <w:pPr>
              <w:pStyle w:val="TableParagraph"/>
              <w:ind w:left="74"/>
              <w:rPr>
                <w:sz w:val="10"/>
              </w:rPr>
            </w:pPr>
            <w:r>
              <w:rPr>
                <w:spacing w:val="-2"/>
                <w:sz w:val="10"/>
              </w:rPr>
              <w:t>Destruction</w:t>
            </w:r>
            <w:r>
              <w:rPr>
                <w:spacing w:val="5"/>
                <w:sz w:val="10"/>
              </w:rPr>
              <w:t xml:space="preserve"> </w:t>
            </w:r>
            <w:r>
              <w:rPr>
                <w:spacing w:val="-2"/>
                <w:sz w:val="10"/>
              </w:rPr>
              <w:t>des</w:t>
            </w:r>
            <w:r>
              <w:rPr>
                <w:spacing w:val="6"/>
                <w:sz w:val="10"/>
              </w:rPr>
              <w:t xml:space="preserve"> </w:t>
            </w:r>
            <w:r>
              <w:rPr>
                <w:spacing w:val="-2"/>
                <w:sz w:val="10"/>
              </w:rPr>
              <w:t>données</w:t>
            </w:r>
            <w:r>
              <w:rPr>
                <w:spacing w:val="5"/>
                <w:sz w:val="10"/>
              </w:rPr>
              <w:t xml:space="preserve"> </w:t>
            </w:r>
            <w:r>
              <w:rPr>
                <w:spacing w:val="-2"/>
                <w:sz w:val="10"/>
              </w:rPr>
              <w:t>personnelles</w:t>
            </w:r>
          </w:p>
        </w:tc>
        <w:tc>
          <w:tcPr>
            <w:tcW w:w="2483" w:type="dxa"/>
            <w:vMerge w:val="restart"/>
            <w:tcBorders>
              <w:top w:val="single" w:sz="8" w:space="0" w:color="000000"/>
              <w:left w:val="single" w:sz="8" w:space="0" w:color="000000"/>
              <w:bottom w:val="single" w:sz="8" w:space="0" w:color="000000"/>
              <w:right w:val="single" w:sz="8" w:space="0" w:color="000000"/>
            </w:tcBorders>
          </w:tcPr>
          <w:p w14:paraId="7C2C55FF" w14:textId="77777777" w:rsidR="00AD6143" w:rsidRDefault="00AD6143" w:rsidP="005F1A82">
            <w:pPr>
              <w:pStyle w:val="TableParagraph"/>
              <w:spacing w:before="54" w:line="249" w:lineRule="auto"/>
              <w:ind w:left="105" w:right="75"/>
              <w:jc w:val="center"/>
              <w:rPr>
                <w:sz w:val="10"/>
              </w:rPr>
            </w:pPr>
            <w:r>
              <w:rPr>
                <w:spacing w:val="-2"/>
                <w:sz w:val="10"/>
              </w:rPr>
              <w:t>L’organisme de formation doit régulièrement détruire les</w:t>
            </w:r>
            <w:r>
              <w:rPr>
                <w:spacing w:val="40"/>
                <w:sz w:val="10"/>
              </w:rPr>
              <w:t xml:space="preserve"> </w:t>
            </w:r>
            <w:r>
              <w:rPr>
                <w:sz w:val="10"/>
              </w:rPr>
              <w:t>données</w:t>
            </w:r>
            <w:r>
              <w:rPr>
                <w:spacing w:val="-3"/>
                <w:sz w:val="10"/>
              </w:rPr>
              <w:t xml:space="preserve"> </w:t>
            </w:r>
            <w:r>
              <w:rPr>
                <w:sz w:val="10"/>
              </w:rPr>
              <w:t>obtenues</w:t>
            </w:r>
            <w:r>
              <w:rPr>
                <w:spacing w:val="-3"/>
                <w:sz w:val="10"/>
              </w:rPr>
              <w:t xml:space="preserve"> </w:t>
            </w:r>
            <w:r>
              <w:rPr>
                <w:sz w:val="10"/>
              </w:rPr>
              <w:t>il</w:t>
            </w:r>
            <w:r>
              <w:rPr>
                <w:spacing w:val="-4"/>
                <w:sz w:val="10"/>
              </w:rPr>
              <w:t xml:space="preserve"> </w:t>
            </w:r>
            <w:r>
              <w:rPr>
                <w:sz w:val="10"/>
              </w:rPr>
              <w:t>y</w:t>
            </w:r>
            <w:r>
              <w:rPr>
                <w:spacing w:val="-3"/>
                <w:sz w:val="10"/>
              </w:rPr>
              <w:t xml:space="preserve"> </w:t>
            </w:r>
            <w:r>
              <w:rPr>
                <w:sz w:val="10"/>
              </w:rPr>
              <w:t>a</w:t>
            </w:r>
            <w:r>
              <w:rPr>
                <w:spacing w:val="-2"/>
                <w:sz w:val="10"/>
              </w:rPr>
              <w:t xml:space="preserve"> </w:t>
            </w:r>
            <w:r>
              <w:rPr>
                <w:sz w:val="10"/>
              </w:rPr>
              <w:t>plus</w:t>
            </w:r>
            <w:r>
              <w:rPr>
                <w:spacing w:val="-4"/>
                <w:sz w:val="10"/>
              </w:rPr>
              <w:t xml:space="preserve"> </w:t>
            </w:r>
            <w:r>
              <w:rPr>
                <w:sz w:val="10"/>
              </w:rPr>
              <w:t>de</w:t>
            </w:r>
            <w:r>
              <w:rPr>
                <w:spacing w:val="-4"/>
                <w:sz w:val="10"/>
              </w:rPr>
              <w:t xml:space="preserve"> </w:t>
            </w:r>
            <w:r>
              <w:rPr>
                <w:sz w:val="10"/>
              </w:rPr>
              <w:t>6</w:t>
            </w:r>
            <w:r>
              <w:rPr>
                <w:spacing w:val="-3"/>
                <w:sz w:val="10"/>
              </w:rPr>
              <w:t xml:space="preserve"> </w:t>
            </w:r>
            <w:r>
              <w:rPr>
                <w:sz w:val="10"/>
              </w:rPr>
              <w:t>mois.</w:t>
            </w:r>
            <w:r>
              <w:rPr>
                <w:spacing w:val="-5"/>
                <w:sz w:val="10"/>
              </w:rPr>
              <w:t xml:space="preserve"> </w:t>
            </w:r>
            <w:r>
              <w:rPr>
                <w:sz w:val="10"/>
              </w:rPr>
              <w:t>Il</w:t>
            </w:r>
            <w:r>
              <w:rPr>
                <w:spacing w:val="-4"/>
                <w:sz w:val="10"/>
              </w:rPr>
              <w:t xml:space="preserve"> </w:t>
            </w:r>
            <w:r>
              <w:rPr>
                <w:sz w:val="10"/>
              </w:rPr>
              <w:t>doit</w:t>
            </w:r>
            <w:r>
              <w:rPr>
                <w:spacing w:val="-3"/>
                <w:sz w:val="10"/>
              </w:rPr>
              <w:t xml:space="preserve"> </w:t>
            </w:r>
            <w:r>
              <w:rPr>
                <w:sz w:val="10"/>
              </w:rPr>
              <w:t>fournir</w:t>
            </w:r>
            <w:r>
              <w:rPr>
                <w:spacing w:val="-4"/>
                <w:sz w:val="10"/>
              </w:rPr>
              <w:t xml:space="preserve"> </w:t>
            </w:r>
            <w:r>
              <w:rPr>
                <w:sz w:val="10"/>
              </w:rPr>
              <w:t>un</w:t>
            </w:r>
            <w:r>
              <w:rPr>
                <w:spacing w:val="40"/>
                <w:sz w:val="10"/>
              </w:rPr>
              <w:t xml:space="preserve"> </w:t>
            </w:r>
            <w:r>
              <w:rPr>
                <w:sz w:val="10"/>
              </w:rPr>
              <w:t>procès-verbal</w:t>
            </w:r>
            <w:r>
              <w:rPr>
                <w:spacing w:val="-2"/>
                <w:sz w:val="10"/>
              </w:rPr>
              <w:t xml:space="preserve"> </w:t>
            </w:r>
            <w:r>
              <w:rPr>
                <w:sz w:val="10"/>
              </w:rPr>
              <w:t>de</w:t>
            </w:r>
            <w:r>
              <w:rPr>
                <w:spacing w:val="-2"/>
                <w:sz w:val="10"/>
              </w:rPr>
              <w:t xml:space="preserve"> </w:t>
            </w:r>
            <w:r>
              <w:rPr>
                <w:sz w:val="10"/>
              </w:rPr>
              <w:t>destruction.</w:t>
            </w:r>
          </w:p>
          <w:p w14:paraId="4BEC216E" w14:textId="77777777" w:rsidR="00AD6143" w:rsidRDefault="00AD6143" w:rsidP="005F1A82">
            <w:pPr>
              <w:pStyle w:val="TableParagraph"/>
              <w:spacing w:before="58"/>
              <w:ind w:left="53" w:right="25"/>
              <w:jc w:val="center"/>
              <w:rPr>
                <w:sz w:val="10"/>
              </w:rPr>
            </w:pPr>
            <w:r>
              <w:rPr>
                <w:spacing w:val="-2"/>
                <w:sz w:val="10"/>
              </w:rPr>
              <w:t>Réf</w:t>
            </w:r>
            <w:r>
              <w:rPr>
                <w:spacing w:val="3"/>
                <w:sz w:val="10"/>
              </w:rPr>
              <w:t xml:space="preserve"> </w:t>
            </w:r>
            <w:r>
              <w:rPr>
                <w:spacing w:val="-2"/>
                <w:sz w:val="10"/>
              </w:rPr>
              <w:t>clause</w:t>
            </w:r>
            <w:r>
              <w:rPr>
                <w:sz w:val="10"/>
              </w:rPr>
              <w:t xml:space="preserve"> </w:t>
            </w:r>
            <w:r>
              <w:rPr>
                <w:spacing w:val="-2"/>
                <w:sz w:val="10"/>
              </w:rPr>
              <w:t>RGPD</w:t>
            </w:r>
            <w:r>
              <w:rPr>
                <w:spacing w:val="1"/>
                <w:sz w:val="10"/>
              </w:rPr>
              <w:t xml:space="preserve"> </w:t>
            </w:r>
            <w:r>
              <w:rPr>
                <w:spacing w:val="-2"/>
                <w:sz w:val="10"/>
              </w:rPr>
              <w:t>:</w:t>
            </w:r>
            <w:r>
              <w:rPr>
                <w:spacing w:val="2"/>
                <w:sz w:val="10"/>
              </w:rPr>
              <w:t xml:space="preserve"> </w:t>
            </w:r>
            <w:r>
              <w:rPr>
                <w:spacing w:val="-2"/>
                <w:sz w:val="10"/>
              </w:rPr>
              <w:t>VII.3.1.5</w:t>
            </w:r>
            <w:r>
              <w:rPr>
                <w:spacing w:val="2"/>
                <w:sz w:val="10"/>
              </w:rPr>
              <w:t xml:space="preserve"> </w:t>
            </w:r>
            <w:r>
              <w:rPr>
                <w:spacing w:val="-2"/>
                <w:sz w:val="10"/>
              </w:rPr>
              <w:t>-</w:t>
            </w:r>
            <w:r>
              <w:rPr>
                <w:spacing w:val="4"/>
                <w:sz w:val="10"/>
              </w:rPr>
              <w:t xml:space="preserve"> </w:t>
            </w:r>
            <w:r>
              <w:rPr>
                <w:spacing w:val="-2"/>
                <w:sz w:val="10"/>
              </w:rPr>
              <w:t>Sort</w:t>
            </w:r>
            <w:r>
              <w:rPr>
                <w:spacing w:val="2"/>
                <w:sz w:val="10"/>
              </w:rPr>
              <w:t xml:space="preserve"> </w:t>
            </w:r>
            <w:r>
              <w:rPr>
                <w:spacing w:val="-2"/>
                <w:sz w:val="10"/>
              </w:rPr>
              <w:t>des</w:t>
            </w:r>
            <w:r>
              <w:rPr>
                <w:spacing w:val="2"/>
                <w:sz w:val="10"/>
              </w:rPr>
              <w:t xml:space="preserve"> </w:t>
            </w:r>
            <w:r>
              <w:rPr>
                <w:spacing w:val="-2"/>
                <w:sz w:val="10"/>
              </w:rPr>
              <w:t>données</w:t>
            </w:r>
          </w:p>
          <w:p w14:paraId="3CCB544D" w14:textId="77777777" w:rsidR="00AD6143" w:rsidRDefault="00AD6143" w:rsidP="005F1A82">
            <w:pPr>
              <w:pStyle w:val="TableParagraph"/>
              <w:spacing w:before="61"/>
              <w:rPr>
                <w:sz w:val="10"/>
              </w:rPr>
            </w:pPr>
          </w:p>
          <w:p w14:paraId="5F6DD18E" w14:textId="77777777" w:rsidR="00AD6143" w:rsidRDefault="00AD6143" w:rsidP="005F1A82">
            <w:pPr>
              <w:pStyle w:val="TableParagraph"/>
              <w:ind w:left="53" w:right="24"/>
              <w:jc w:val="center"/>
              <w:rPr>
                <w:sz w:val="10"/>
              </w:rPr>
            </w:pPr>
            <w:r>
              <w:rPr>
                <w:spacing w:val="-2"/>
                <w:sz w:val="10"/>
              </w:rPr>
              <w:t>Cette</w:t>
            </w:r>
            <w:r>
              <w:rPr>
                <w:spacing w:val="2"/>
                <w:sz w:val="10"/>
              </w:rPr>
              <w:t xml:space="preserve"> </w:t>
            </w:r>
            <w:r>
              <w:rPr>
                <w:spacing w:val="-2"/>
                <w:sz w:val="10"/>
              </w:rPr>
              <w:t>mesure</w:t>
            </w:r>
            <w:r>
              <w:rPr>
                <w:spacing w:val="4"/>
                <w:sz w:val="10"/>
              </w:rPr>
              <w:t xml:space="preserve"> </w:t>
            </w:r>
            <w:r>
              <w:rPr>
                <w:spacing w:val="-2"/>
                <w:sz w:val="10"/>
              </w:rPr>
              <w:t>est</w:t>
            </w:r>
            <w:r>
              <w:rPr>
                <w:spacing w:val="5"/>
                <w:sz w:val="10"/>
              </w:rPr>
              <w:t xml:space="preserve"> </w:t>
            </w:r>
            <w:r>
              <w:rPr>
                <w:spacing w:val="-2"/>
                <w:sz w:val="10"/>
              </w:rPr>
              <w:t>également</w:t>
            </w:r>
            <w:r>
              <w:rPr>
                <w:spacing w:val="5"/>
                <w:sz w:val="10"/>
              </w:rPr>
              <w:t xml:space="preserve"> </w:t>
            </w:r>
            <w:r>
              <w:rPr>
                <w:spacing w:val="-2"/>
                <w:sz w:val="10"/>
              </w:rPr>
              <w:t>applicable</w:t>
            </w:r>
            <w:r>
              <w:rPr>
                <w:spacing w:val="3"/>
                <w:sz w:val="10"/>
              </w:rPr>
              <w:t xml:space="preserve"> </w:t>
            </w:r>
            <w:r>
              <w:rPr>
                <w:spacing w:val="-2"/>
                <w:sz w:val="10"/>
              </w:rPr>
              <w:t>aux</w:t>
            </w:r>
            <w:r>
              <w:rPr>
                <w:spacing w:val="5"/>
                <w:sz w:val="10"/>
              </w:rPr>
              <w:t xml:space="preserve"> </w:t>
            </w:r>
            <w:r>
              <w:rPr>
                <w:spacing w:val="-2"/>
                <w:sz w:val="10"/>
              </w:rPr>
              <w:t>formateurs.</w:t>
            </w:r>
          </w:p>
        </w:tc>
        <w:tc>
          <w:tcPr>
            <w:tcW w:w="888" w:type="dxa"/>
            <w:tcBorders>
              <w:top w:val="single" w:sz="8" w:space="0" w:color="000000"/>
              <w:left w:val="single" w:sz="8" w:space="0" w:color="000000"/>
            </w:tcBorders>
            <w:shd w:val="clear" w:color="auto" w:fill="FFBF00"/>
          </w:tcPr>
          <w:p w14:paraId="130D2EA6" w14:textId="77777777" w:rsidR="00AD6143" w:rsidRDefault="00AD6143" w:rsidP="005F1A82">
            <w:pPr>
              <w:pStyle w:val="TableParagraph"/>
              <w:spacing w:before="109"/>
              <w:rPr>
                <w:sz w:val="10"/>
              </w:rPr>
            </w:pPr>
          </w:p>
          <w:p w14:paraId="7BC345A8" w14:textId="77777777" w:rsidR="00AD6143" w:rsidRDefault="00AD6143" w:rsidP="005F1A82">
            <w:pPr>
              <w:pStyle w:val="TableParagraph"/>
              <w:spacing w:before="1"/>
              <w:ind w:left="40"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top w:val="single" w:sz="8" w:space="0" w:color="000000"/>
              <w:right w:val="single" w:sz="8" w:space="0" w:color="000000"/>
            </w:tcBorders>
          </w:tcPr>
          <w:p w14:paraId="0D543672" w14:textId="77777777" w:rsidR="00AD6143" w:rsidRDefault="00AD6143" w:rsidP="005F1A82">
            <w:pPr>
              <w:pStyle w:val="TableParagraph"/>
              <w:spacing w:before="109"/>
              <w:rPr>
                <w:sz w:val="10"/>
              </w:rPr>
            </w:pPr>
          </w:p>
          <w:p w14:paraId="72B962FE" w14:textId="77777777" w:rsidR="00AD6143" w:rsidRDefault="00AD6143" w:rsidP="005F1A82">
            <w:pPr>
              <w:pStyle w:val="TableParagraph"/>
              <w:spacing w:before="1"/>
              <w:ind w:left="24"/>
              <w:rPr>
                <w:sz w:val="10"/>
              </w:rPr>
            </w:pPr>
            <w:r>
              <w:rPr>
                <w:spacing w:val="-2"/>
                <w:sz w:val="10"/>
              </w:rPr>
              <w:t>Purge</w:t>
            </w:r>
            <w:r>
              <w:rPr>
                <w:spacing w:val="1"/>
                <w:sz w:val="10"/>
              </w:rPr>
              <w:t xml:space="preserve"> </w:t>
            </w:r>
            <w:r>
              <w:rPr>
                <w:spacing w:val="-2"/>
                <w:sz w:val="10"/>
              </w:rPr>
              <w:t>avec</w:t>
            </w:r>
            <w:r>
              <w:rPr>
                <w:spacing w:val="2"/>
                <w:sz w:val="10"/>
              </w:rPr>
              <w:t xml:space="preserve"> </w:t>
            </w:r>
            <w:r>
              <w:rPr>
                <w:spacing w:val="-2"/>
                <w:sz w:val="10"/>
              </w:rPr>
              <w:t>PV</w:t>
            </w:r>
            <w:r>
              <w:rPr>
                <w:spacing w:val="4"/>
                <w:sz w:val="10"/>
              </w:rPr>
              <w:t xml:space="preserve"> </w:t>
            </w:r>
            <w:r>
              <w:rPr>
                <w:spacing w:val="-2"/>
                <w:sz w:val="10"/>
              </w:rPr>
              <w:t>de</w:t>
            </w:r>
            <w:r>
              <w:rPr>
                <w:spacing w:val="4"/>
                <w:sz w:val="10"/>
              </w:rPr>
              <w:t xml:space="preserve"> </w:t>
            </w:r>
            <w:r>
              <w:rPr>
                <w:spacing w:val="-2"/>
                <w:sz w:val="10"/>
              </w:rPr>
              <w:t>destruction</w:t>
            </w:r>
            <w:r>
              <w:rPr>
                <w:spacing w:val="3"/>
                <w:sz w:val="10"/>
              </w:rPr>
              <w:t xml:space="preserve"> </w:t>
            </w:r>
            <w:r>
              <w:rPr>
                <w:spacing w:val="-2"/>
                <w:sz w:val="10"/>
              </w:rPr>
              <w:t>transmis</w:t>
            </w:r>
            <w:r>
              <w:rPr>
                <w:spacing w:val="4"/>
                <w:sz w:val="10"/>
              </w:rPr>
              <w:t xml:space="preserve"> </w:t>
            </w:r>
            <w:r>
              <w:rPr>
                <w:spacing w:val="-2"/>
                <w:sz w:val="10"/>
              </w:rPr>
              <w:t>à</w:t>
            </w:r>
            <w:r>
              <w:rPr>
                <w:spacing w:val="5"/>
                <w:sz w:val="10"/>
              </w:rPr>
              <w:t xml:space="preserve"> </w:t>
            </w:r>
            <w:r>
              <w:rPr>
                <w:spacing w:val="-2"/>
                <w:sz w:val="10"/>
              </w:rPr>
              <w:t>France</w:t>
            </w:r>
            <w:r>
              <w:rPr>
                <w:spacing w:val="2"/>
                <w:sz w:val="10"/>
              </w:rPr>
              <w:t xml:space="preserve"> </w:t>
            </w:r>
            <w:r>
              <w:rPr>
                <w:spacing w:val="-2"/>
                <w:sz w:val="10"/>
              </w:rPr>
              <w:t>Travail</w:t>
            </w:r>
            <w:r>
              <w:rPr>
                <w:spacing w:val="3"/>
                <w:sz w:val="10"/>
              </w:rPr>
              <w:t xml:space="preserve"> </w:t>
            </w:r>
            <w:r>
              <w:rPr>
                <w:spacing w:val="-2"/>
                <w:sz w:val="10"/>
              </w:rPr>
              <w:t>tous</w:t>
            </w:r>
            <w:r>
              <w:rPr>
                <w:spacing w:val="4"/>
                <w:sz w:val="10"/>
              </w:rPr>
              <w:t xml:space="preserve"> </w:t>
            </w:r>
            <w:r>
              <w:rPr>
                <w:spacing w:val="-2"/>
                <w:sz w:val="10"/>
              </w:rPr>
              <w:t>les</w:t>
            </w:r>
            <w:r>
              <w:rPr>
                <w:spacing w:val="2"/>
                <w:sz w:val="10"/>
              </w:rPr>
              <w:t xml:space="preserve"> </w:t>
            </w:r>
            <w:r>
              <w:rPr>
                <w:spacing w:val="-2"/>
                <w:sz w:val="10"/>
              </w:rPr>
              <w:t>6</w:t>
            </w:r>
            <w:r>
              <w:rPr>
                <w:spacing w:val="5"/>
                <w:sz w:val="10"/>
              </w:rPr>
              <w:t xml:space="preserve"> </w:t>
            </w:r>
            <w:r>
              <w:rPr>
                <w:spacing w:val="-4"/>
                <w:sz w:val="10"/>
              </w:rPr>
              <w:t>mois</w:t>
            </w:r>
          </w:p>
        </w:tc>
      </w:tr>
      <w:tr w:rsidR="00AD6143" w14:paraId="6803ACA2" w14:textId="77777777" w:rsidTr="005F1A82">
        <w:trPr>
          <w:trHeight w:val="22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1C2B27BA"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3E9FD340"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14781F6F"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5F5AAF5A" w14:textId="77777777" w:rsidR="00AD6143" w:rsidRDefault="00AD6143" w:rsidP="005F1A82">
            <w:pPr>
              <w:rPr>
                <w:sz w:val="2"/>
                <w:szCs w:val="2"/>
              </w:rPr>
            </w:pPr>
          </w:p>
        </w:tc>
        <w:tc>
          <w:tcPr>
            <w:tcW w:w="888" w:type="dxa"/>
            <w:tcBorders>
              <w:left w:val="single" w:sz="8" w:space="0" w:color="000000"/>
            </w:tcBorders>
            <w:shd w:val="clear" w:color="auto" w:fill="FBCACA"/>
          </w:tcPr>
          <w:p w14:paraId="3505FB38" w14:textId="77777777" w:rsidR="00AD6143" w:rsidRDefault="00AD6143" w:rsidP="005F1A82">
            <w:pPr>
              <w:pStyle w:val="TableParagraph"/>
              <w:spacing w:before="57"/>
              <w:ind w:left="40" w:right="3"/>
              <w:jc w:val="center"/>
              <w:rPr>
                <w:sz w:val="10"/>
              </w:rPr>
            </w:pPr>
            <w:r>
              <w:rPr>
                <w:sz w:val="10"/>
              </w:rPr>
              <w:t>Non</w:t>
            </w:r>
            <w:r>
              <w:rPr>
                <w:spacing w:val="-5"/>
                <w:sz w:val="10"/>
              </w:rPr>
              <w:t xml:space="preserve"> </w:t>
            </w:r>
            <w:r>
              <w:rPr>
                <w:spacing w:val="-2"/>
                <w:sz w:val="10"/>
              </w:rPr>
              <w:t>conforme</w:t>
            </w:r>
          </w:p>
        </w:tc>
        <w:tc>
          <w:tcPr>
            <w:tcW w:w="3317" w:type="dxa"/>
            <w:tcBorders>
              <w:right w:val="single" w:sz="8" w:space="0" w:color="000000"/>
            </w:tcBorders>
          </w:tcPr>
          <w:p w14:paraId="41835FEC" w14:textId="77777777" w:rsidR="00AD6143" w:rsidRDefault="00AD6143" w:rsidP="005F1A82">
            <w:pPr>
              <w:pStyle w:val="TableParagraph"/>
              <w:spacing w:before="57"/>
              <w:ind w:left="25"/>
              <w:rPr>
                <w:sz w:val="10"/>
              </w:rPr>
            </w:pPr>
            <w:r>
              <w:rPr>
                <w:sz w:val="10"/>
              </w:rPr>
              <w:t>Purge</w:t>
            </w:r>
            <w:r>
              <w:rPr>
                <w:spacing w:val="-6"/>
                <w:sz w:val="10"/>
              </w:rPr>
              <w:t xml:space="preserve"> </w:t>
            </w:r>
            <w:r>
              <w:rPr>
                <w:sz w:val="10"/>
              </w:rPr>
              <w:t>tous</w:t>
            </w:r>
            <w:r>
              <w:rPr>
                <w:spacing w:val="-6"/>
                <w:sz w:val="10"/>
              </w:rPr>
              <w:t xml:space="preserve"> </w:t>
            </w:r>
            <w:r>
              <w:rPr>
                <w:sz w:val="10"/>
              </w:rPr>
              <w:t>les</w:t>
            </w:r>
            <w:r>
              <w:rPr>
                <w:spacing w:val="-5"/>
                <w:sz w:val="10"/>
              </w:rPr>
              <w:t xml:space="preserve"> </w:t>
            </w:r>
            <w:r>
              <w:rPr>
                <w:sz w:val="10"/>
              </w:rPr>
              <w:t>6</w:t>
            </w:r>
            <w:r>
              <w:rPr>
                <w:spacing w:val="-5"/>
                <w:sz w:val="10"/>
              </w:rPr>
              <w:t xml:space="preserve"> </w:t>
            </w:r>
            <w:r>
              <w:rPr>
                <w:spacing w:val="-4"/>
                <w:sz w:val="10"/>
              </w:rPr>
              <w:t>mois</w:t>
            </w:r>
          </w:p>
        </w:tc>
      </w:tr>
      <w:tr w:rsidR="00AD6143" w14:paraId="5A8F0C23" w14:textId="77777777" w:rsidTr="005F1A82">
        <w:trPr>
          <w:trHeight w:val="232"/>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7002C320"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3504A1A1"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0DB972D6"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1E772AF3" w14:textId="77777777" w:rsidR="00AD6143" w:rsidRDefault="00AD6143" w:rsidP="005F1A82">
            <w:pPr>
              <w:rPr>
                <w:sz w:val="2"/>
                <w:szCs w:val="2"/>
              </w:rPr>
            </w:pPr>
          </w:p>
        </w:tc>
        <w:tc>
          <w:tcPr>
            <w:tcW w:w="888" w:type="dxa"/>
            <w:tcBorders>
              <w:left w:val="single" w:sz="8" w:space="0" w:color="000000"/>
              <w:bottom w:val="single" w:sz="8" w:space="0" w:color="000000"/>
            </w:tcBorders>
            <w:shd w:val="clear" w:color="auto" w:fill="FBCACA"/>
          </w:tcPr>
          <w:p w14:paraId="5CB77063" w14:textId="77777777" w:rsidR="00AD6143" w:rsidRDefault="00AD6143" w:rsidP="005F1A82">
            <w:pPr>
              <w:pStyle w:val="TableParagraph"/>
              <w:spacing w:before="57"/>
              <w:ind w:left="40" w:right="3"/>
              <w:jc w:val="center"/>
              <w:rPr>
                <w:sz w:val="10"/>
              </w:rPr>
            </w:pPr>
            <w:r>
              <w:rPr>
                <w:sz w:val="10"/>
              </w:rPr>
              <w:t>Non</w:t>
            </w:r>
            <w:r>
              <w:rPr>
                <w:spacing w:val="-5"/>
                <w:sz w:val="10"/>
              </w:rPr>
              <w:t xml:space="preserve"> </w:t>
            </w:r>
            <w:r>
              <w:rPr>
                <w:spacing w:val="-2"/>
                <w:sz w:val="10"/>
              </w:rPr>
              <w:t>conforme</w:t>
            </w:r>
          </w:p>
        </w:tc>
        <w:tc>
          <w:tcPr>
            <w:tcW w:w="3317" w:type="dxa"/>
            <w:tcBorders>
              <w:bottom w:val="single" w:sz="8" w:space="0" w:color="000000"/>
              <w:right w:val="single" w:sz="8" w:space="0" w:color="000000"/>
            </w:tcBorders>
          </w:tcPr>
          <w:p w14:paraId="045F6414" w14:textId="30C413C4" w:rsidR="00AD6143" w:rsidRDefault="00AD6143" w:rsidP="005F1A82">
            <w:pPr>
              <w:pStyle w:val="TableParagraph"/>
              <w:spacing w:before="57"/>
              <w:ind w:left="25"/>
              <w:rPr>
                <w:sz w:val="10"/>
              </w:rPr>
            </w:pPr>
            <w:r>
              <w:rPr>
                <w:sz w:val="10"/>
              </w:rPr>
              <w:t>Pas</w:t>
            </w:r>
            <w:r>
              <w:rPr>
                <w:spacing w:val="-4"/>
                <w:sz w:val="10"/>
              </w:rPr>
              <w:t xml:space="preserve"> </w:t>
            </w:r>
            <w:r>
              <w:rPr>
                <w:sz w:val="10"/>
              </w:rPr>
              <w:t>de</w:t>
            </w:r>
            <w:r>
              <w:rPr>
                <w:spacing w:val="-4"/>
                <w:sz w:val="10"/>
              </w:rPr>
              <w:t xml:space="preserve"> </w:t>
            </w:r>
            <w:r>
              <w:rPr>
                <w:spacing w:val="-2"/>
                <w:sz w:val="10"/>
              </w:rPr>
              <w:t>purge</w:t>
            </w:r>
          </w:p>
        </w:tc>
      </w:tr>
      <w:tr w:rsidR="00AD6143" w14:paraId="1E3E5DB9" w14:textId="77777777" w:rsidTr="005F1A82">
        <w:trPr>
          <w:trHeight w:val="417"/>
        </w:trPr>
        <w:tc>
          <w:tcPr>
            <w:tcW w:w="614" w:type="dxa"/>
            <w:vMerge w:val="restart"/>
            <w:tcBorders>
              <w:top w:val="single" w:sz="8" w:space="0" w:color="000000"/>
              <w:left w:val="single" w:sz="8" w:space="0" w:color="000000"/>
              <w:bottom w:val="single" w:sz="8" w:space="0" w:color="000000"/>
              <w:right w:val="single" w:sz="8" w:space="0" w:color="000000"/>
            </w:tcBorders>
            <w:shd w:val="clear" w:color="auto" w:fill="001F60"/>
            <w:textDirection w:val="btLr"/>
          </w:tcPr>
          <w:p w14:paraId="3CD16F62" w14:textId="77777777" w:rsidR="00AD6143" w:rsidRDefault="00AD6143" w:rsidP="005F1A82">
            <w:pPr>
              <w:pStyle w:val="TableParagraph"/>
              <w:spacing w:before="109"/>
              <w:rPr>
                <w:sz w:val="11"/>
              </w:rPr>
            </w:pPr>
          </w:p>
          <w:p w14:paraId="49AAE62E" w14:textId="77777777" w:rsidR="00AD6143" w:rsidRDefault="00AD6143" w:rsidP="005F1A82">
            <w:pPr>
              <w:pStyle w:val="TableParagraph"/>
              <w:spacing w:before="1"/>
              <w:ind w:left="4"/>
              <w:jc w:val="center"/>
              <w:rPr>
                <w:b/>
                <w:sz w:val="11"/>
              </w:rPr>
            </w:pPr>
            <w:r>
              <w:rPr>
                <w:b/>
                <w:color w:val="FFFFFF"/>
                <w:w w:val="105"/>
                <w:sz w:val="11"/>
              </w:rPr>
              <w:t>Robustesse</w:t>
            </w:r>
            <w:r>
              <w:rPr>
                <w:b/>
                <w:color w:val="FFFFFF"/>
                <w:spacing w:val="-7"/>
                <w:w w:val="105"/>
                <w:sz w:val="11"/>
              </w:rPr>
              <w:t xml:space="preserve"> </w:t>
            </w:r>
            <w:r>
              <w:rPr>
                <w:b/>
                <w:color w:val="FFFFFF"/>
                <w:w w:val="105"/>
                <w:sz w:val="11"/>
              </w:rPr>
              <w:t>des</w:t>
            </w:r>
            <w:r>
              <w:rPr>
                <w:b/>
                <w:color w:val="FFFFFF"/>
                <w:spacing w:val="-6"/>
                <w:w w:val="105"/>
                <w:sz w:val="11"/>
              </w:rPr>
              <w:t xml:space="preserve"> </w:t>
            </w:r>
            <w:r>
              <w:rPr>
                <w:b/>
                <w:color w:val="FFFFFF"/>
                <w:spacing w:val="-5"/>
                <w:w w:val="105"/>
                <w:sz w:val="11"/>
              </w:rPr>
              <w:t>SI</w:t>
            </w:r>
          </w:p>
        </w:tc>
        <w:tc>
          <w:tcPr>
            <w:tcW w:w="69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3C4D5BE9" w14:textId="77777777" w:rsidR="00AD6143" w:rsidRDefault="00AD6143" w:rsidP="005F1A82">
            <w:pPr>
              <w:pStyle w:val="TableParagraph"/>
              <w:rPr>
                <w:sz w:val="10"/>
              </w:rPr>
            </w:pPr>
          </w:p>
          <w:p w14:paraId="7ECBD461" w14:textId="77777777" w:rsidR="00AD6143" w:rsidRDefault="00AD6143" w:rsidP="005F1A82">
            <w:pPr>
              <w:pStyle w:val="TableParagraph"/>
              <w:spacing w:before="105"/>
              <w:rPr>
                <w:sz w:val="10"/>
              </w:rPr>
            </w:pPr>
          </w:p>
          <w:p w14:paraId="6C9F8C2A" w14:textId="77777777" w:rsidR="00AD6143" w:rsidRDefault="00AD6143" w:rsidP="005F1A82">
            <w:pPr>
              <w:pStyle w:val="TableParagraph"/>
              <w:ind w:left="27"/>
              <w:jc w:val="center"/>
              <w:rPr>
                <w:sz w:val="10"/>
              </w:rPr>
            </w:pPr>
            <w:r>
              <w:rPr>
                <w:spacing w:val="-10"/>
                <w:sz w:val="10"/>
              </w:rPr>
              <w:t>6</w:t>
            </w:r>
          </w:p>
        </w:tc>
        <w:tc>
          <w:tcPr>
            <w:tcW w:w="1665"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3FD11C12" w14:textId="77777777" w:rsidR="00AD6143" w:rsidRDefault="00AD6143" w:rsidP="005F1A82">
            <w:pPr>
              <w:pStyle w:val="TableParagraph"/>
              <w:spacing w:before="100"/>
              <w:rPr>
                <w:sz w:val="10"/>
              </w:rPr>
            </w:pPr>
          </w:p>
          <w:p w14:paraId="542EBF45" w14:textId="77777777" w:rsidR="00AD6143" w:rsidRDefault="00AD6143" w:rsidP="005F1A82">
            <w:pPr>
              <w:pStyle w:val="TableParagraph"/>
              <w:spacing w:line="249" w:lineRule="auto"/>
              <w:ind w:left="40" w:right="8"/>
              <w:jc w:val="center"/>
              <w:rPr>
                <w:sz w:val="10"/>
              </w:rPr>
            </w:pPr>
            <w:r>
              <w:rPr>
                <w:spacing w:val="-2"/>
                <w:sz w:val="10"/>
              </w:rPr>
              <w:t>Condition de détention du matériel</w:t>
            </w:r>
            <w:r>
              <w:rPr>
                <w:spacing w:val="40"/>
                <w:sz w:val="10"/>
              </w:rPr>
              <w:t xml:space="preserve"> </w:t>
            </w:r>
            <w:r>
              <w:rPr>
                <w:sz w:val="10"/>
              </w:rPr>
              <w:t>informatique dans des locaux</w:t>
            </w:r>
            <w:r>
              <w:rPr>
                <w:spacing w:val="40"/>
                <w:sz w:val="10"/>
              </w:rPr>
              <w:t xml:space="preserve"> </w:t>
            </w:r>
            <w:r>
              <w:rPr>
                <w:sz w:val="10"/>
              </w:rPr>
              <w:t>appropriés et sécurisés</w:t>
            </w:r>
          </w:p>
        </w:tc>
        <w:tc>
          <w:tcPr>
            <w:tcW w:w="248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206CA704" w14:textId="77777777" w:rsidR="00AD6143" w:rsidRDefault="00AD6143" w:rsidP="005F1A82">
            <w:pPr>
              <w:pStyle w:val="TableParagraph"/>
              <w:rPr>
                <w:sz w:val="10"/>
              </w:rPr>
            </w:pPr>
          </w:p>
          <w:p w14:paraId="034FFBFB" w14:textId="77777777" w:rsidR="00AD6143" w:rsidRDefault="00AD6143" w:rsidP="005F1A82">
            <w:pPr>
              <w:pStyle w:val="TableParagraph"/>
              <w:spacing w:before="43"/>
              <w:rPr>
                <w:sz w:val="10"/>
              </w:rPr>
            </w:pPr>
          </w:p>
          <w:p w14:paraId="2E827027" w14:textId="77777777" w:rsidR="00AD6143" w:rsidRDefault="00AD6143" w:rsidP="005F1A82">
            <w:pPr>
              <w:pStyle w:val="TableParagraph"/>
              <w:spacing w:line="249" w:lineRule="auto"/>
              <w:ind w:left="172" w:right="-5" w:firstLine="50"/>
              <w:rPr>
                <w:sz w:val="10"/>
              </w:rPr>
            </w:pPr>
            <w:r>
              <w:rPr>
                <w:color w:val="18073A"/>
                <w:sz w:val="10"/>
              </w:rPr>
              <w:t>L’organisme</w:t>
            </w:r>
            <w:r>
              <w:rPr>
                <w:color w:val="18073A"/>
                <w:spacing w:val="-5"/>
                <w:sz w:val="10"/>
              </w:rPr>
              <w:t xml:space="preserve"> </w:t>
            </w:r>
            <w:r>
              <w:rPr>
                <w:color w:val="18073A"/>
                <w:sz w:val="10"/>
              </w:rPr>
              <w:t>de</w:t>
            </w:r>
            <w:r>
              <w:rPr>
                <w:color w:val="18073A"/>
                <w:spacing w:val="-5"/>
                <w:sz w:val="10"/>
              </w:rPr>
              <w:t xml:space="preserve"> </w:t>
            </w:r>
            <w:r>
              <w:rPr>
                <w:color w:val="18073A"/>
                <w:sz w:val="10"/>
              </w:rPr>
              <w:t>formation</w:t>
            </w:r>
            <w:r>
              <w:rPr>
                <w:color w:val="18073A"/>
                <w:spacing w:val="-4"/>
                <w:sz w:val="10"/>
              </w:rPr>
              <w:t xml:space="preserve"> </w:t>
            </w:r>
            <w:r>
              <w:rPr>
                <w:color w:val="18073A"/>
                <w:sz w:val="10"/>
              </w:rPr>
              <w:t>doit</w:t>
            </w:r>
            <w:r>
              <w:rPr>
                <w:color w:val="18073A"/>
                <w:spacing w:val="-4"/>
                <w:sz w:val="10"/>
              </w:rPr>
              <w:t xml:space="preserve"> </w:t>
            </w:r>
            <w:r>
              <w:rPr>
                <w:color w:val="18073A"/>
                <w:sz w:val="10"/>
              </w:rPr>
              <w:t>héberger</w:t>
            </w:r>
            <w:r>
              <w:rPr>
                <w:color w:val="18073A"/>
                <w:spacing w:val="-5"/>
                <w:sz w:val="10"/>
              </w:rPr>
              <w:t xml:space="preserve"> </w:t>
            </w:r>
            <w:r>
              <w:rPr>
                <w:color w:val="18073A"/>
                <w:sz w:val="10"/>
              </w:rPr>
              <w:t>le</w:t>
            </w:r>
            <w:r>
              <w:rPr>
                <w:color w:val="18073A"/>
                <w:spacing w:val="-5"/>
                <w:sz w:val="10"/>
              </w:rPr>
              <w:t xml:space="preserve"> </w:t>
            </w:r>
            <w:r>
              <w:rPr>
                <w:color w:val="18073A"/>
                <w:sz w:val="10"/>
              </w:rPr>
              <w:t>matériel</w:t>
            </w:r>
            <w:r>
              <w:rPr>
                <w:color w:val="18073A"/>
                <w:spacing w:val="40"/>
                <w:sz w:val="10"/>
              </w:rPr>
              <w:t xml:space="preserve"> </w:t>
            </w:r>
            <w:r>
              <w:rPr>
                <w:color w:val="18073A"/>
                <w:spacing w:val="-2"/>
                <w:sz w:val="10"/>
              </w:rPr>
              <w:t>informatique dans des locaux appropriés et sécurisés.</w:t>
            </w:r>
          </w:p>
        </w:tc>
        <w:tc>
          <w:tcPr>
            <w:tcW w:w="888" w:type="dxa"/>
            <w:tcBorders>
              <w:top w:val="single" w:sz="8" w:space="0" w:color="000000"/>
              <w:left w:val="single" w:sz="8" w:space="0" w:color="000000"/>
              <w:right w:val="single" w:sz="8" w:space="0" w:color="FFFFFF"/>
            </w:tcBorders>
            <w:shd w:val="clear" w:color="auto" w:fill="A8CF8E"/>
          </w:tcPr>
          <w:p w14:paraId="5D1542D6" w14:textId="77777777" w:rsidR="00AD6143" w:rsidRDefault="00AD6143" w:rsidP="005F1A82">
            <w:pPr>
              <w:pStyle w:val="TableParagraph"/>
              <w:spacing w:before="33"/>
              <w:rPr>
                <w:sz w:val="10"/>
              </w:rPr>
            </w:pPr>
          </w:p>
          <w:p w14:paraId="13B20534" w14:textId="77777777" w:rsidR="00AD6143" w:rsidRDefault="00AD6143" w:rsidP="005F1A82">
            <w:pPr>
              <w:pStyle w:val="TableParagraph"/>
              <w:ind w:left="35" w:right="3"/>
              <w:jc w:val="center"/>
              <w:rPr>
                <w:sz w:val="10"/>
              </w:rPr>
            </w:pPr>
            <w:r>
              <w:rPr>
                <w:spacing w:val="-2"/>
                <w:sz w:val="10"/>
              </w:rPr>
              <w:t>Avancé</w:t>
            </w:r>
          </w:p>
        </w:tc>
        <w:tc>
          <w:tcPr>
            <w:tcW w:w="3317" w:type="dxa"/>
            <w:tcBorders>
              <w:top w:val="single" w:sz="8" w:space="0" w:color="000000"/>
              <w:left w:val="single" w:sz="8" w:space="0" w:color="FFFFFF"/>
              <w:right w:val="single" w:sz="8" w:space="0" w:color="000000"/>
            </w:tcBorders>
            <w:shd w:val="clear" w:color="auto" w:fill="F2F2F2"/>
          </w:tcPr>
          <w:p w14:paraId="2F7E603A" w14:textId="77777777" w:rsidR="00AD6143" w:rsidRDefault="00AD6143" w:rsidP="005F1A82">
            <w:pPr>
              <w:pStyle w:val="TableParagraph"/>
              <w:spacing w:line="249" w:lineRule="auto"/>
              <w:ind w:left="29" w:right="-15"/>
              <w:rPr>
                <w:sz w:val="10"/>
              </w:rPr>
            </w:pPr>
            <w:r>
              <w:rPr>
                <w:sz w:val="10"/>
              </w:rPr>
              <w:t>Datacenter</w:t>
            </w:r>
            <w:r>
              <w:rPr>
                <w:spacing w:val="7"/>
                <w:sz w:val="10"/>
              </w:rPr>
              <w:t xml:space="preserve"> </w:t>
            </w:r>
            <w:r>
              <w:rPr>
                <w:sz w:val="10"/>
              </w:rPr>
              <w:t>pour</w:t>
            </w:r>
            <w:r>
              <w:rPr>
                <w:spacing w:val="7"/>
                <w:sz w:val="10"/>
              </w:rPr>
              <w:t xml:space="preserve"> </w:t>
            </w:r>
            <w:r>
              <w:rPr>
                <w:sz w:val="10"/>
              </w:rPr>
              <w:t>les</w:t>
            </w:r>
            <w:r>
              <w:rPr>
                <w:spacing w:val="7"/>
                <w:sz w:val="10"/>
              </w:rPr>
              <w:t xml:space="preserve"> </w:t>
            </w:r>
            <w:r>
              <w:rPr>
                <w:sz w:val="10"/>
              </w:rPr>
              <w:t>serveurs</w:t>
            </w:r>
            <w:r>
              <w:rPr>
                <w:spacing w:val="7"/>
                <w:sz w:val="10"/>
              </w:rPr>
              <w:t xml:space="preserve"> </w:t>
            </w:r>
            <w:r>
              <w:rPr>
                <w:sz w:val="10"/>
              </w:rPr>
              <w:t>soutenant</w:t>
            </w:r>
            <w:r>
              <w:rPr>
                <w:spacing w:val="8"/>
                <w:sz w:val="10"/>
              </w:rPr>
              <w:t xml:space="preserve"> </w:t>
            </w:r>
            <w:r>
              <w:rPr>
                <w:sz w:val="10"/>
              </w:rPr>
              <w:t>la</w:t>
            </w:r>
            <w:r>
              <w:rPr>
                <w:spacing w:val="8"/>
                <w:sz w:val="10"/>
              </w:rPr>
              <w:t xml:space="preserve"> </w:t>
            </w:r>
            <w:r>
              <w:rPr>
                <w:sz w:val="10"/>
              </w:rPr>
              <w:t>messagerie</w:t>
            </w:r>
            <w:r>
              <w:rPr>
                <w:spacing w:val="7"/>
                <w:sz w:val="10"/>
              </w:rPr>
              <w:t xml:space="preserve"> </w:t>
            </w:r>
            <w:r>
              <w:rPr>
                <w:sz w:val="10"/>
              </w:rPr>
              <w:t>les</w:t>
            </w:r>
            <w:r>
              <w:rPr>
                <w:spacing w:val="8"/>
                <w:sz w:val="10"/>
              </w:rPr>
              <w:t xml:space="preserve"> </w:t>
            </w:r>
            <w:r>
              <w:rPr>
                <w:sz w:val="10"/>
              </w:rPr>
              <w:t>espaces</w:t>
            </w:r>
            <w:r>
              <w:rPr>
                <w:spacing w:val="7"/>
                <w:sz w:val="10"/>
              </w:rPr>
              <w:t xml:space="preserve"> </w:t>
            </w:r>
            <w:r>
              <w:rPr>
                <w:sz w:val="10"/>
              </w:rPr>
              <w:t>de stockage</w:t>
            </w:r>
            <w:r>
              <w:rPr>
                <w:spacing w:val="40"/>
                <w:sz w:val="10"/>
              </w:rPr>
              <w:t xml:space="preserve"> </w:t>
            </w:r>
            <w:r>
              <w:rPr>
                <w:sz w:val="10"/>
              </w:rPr>
              <w:t>partagé,</w:t>
            </w:r>
            <w:r>
              <w:rPr>
                <w:spacing w:val="-2"/>
                <w:sz w:val="10"/>
              </w:rPr>
              <w:t xml:space="preserve"> </w:t>
            </w:r>
            <w:r>
              <w:rPr>
                <w:sz w:val="10"/>
              </w:rPr>
              <w:t>et l’AD.</w:t>
            </w:r>
          </w:p>
        </w:tc>
      </w:tr>
      <w:tr w:rsidR="00AD6143" w14:paraId="310C60F2" w14:textId="77777777" w:rsidTr="005F1A82">
        <w:trPr>
          <w:trHeight w:val="10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599E5514"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2A32B60F"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767F3676"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095944FB" w14:textId="77777777" w:rsidR="00AD6143" w:rsidRDefault="00AD6143" w:rsidP="005F1A82">
            <w:pPr>
              <w:rPr>
                <w:sz w:val="2"/>
                <w:szCs w:val="2"/>
              </w:rPr>
            </w:pPr>
          </w:p>
        </w:tc>
        <w:tc>
          <w:tcPr>
            <w:tcW w:w="888" w:type="dxa"/>
            <w:tcBorders>
              <w:left w:val="single" w:sz="8" w:space="0" w:color="000000"/>
              <w:right w:val="single" w:sz="8" w:space="0" w:color="FFFFFF"/>
            </w:tcBorders>
            <w:shd w:val="clear" w:color="auto" w:fill="F4AF83"/>
          </w:tcPr>
          <w:p w14:paraId="40B80B41" w14:textId="77777777" w:rsidR="00AD6143" w:rsidRDefault="00AD6143" w:rsidP="005F1A82">
            <w:pPr>
              <w:pStyle w:val="TableParagraph"/>
              <w:spacing w:line="87" w:lineRule="exact"/>
              <w:ind w:left="35"/>
              <w:jc w:val="center"/>
              <w:rPr>
                <w:sz w:val="10"/>
              </w:rPr>
            </w:pPr>
            <w:r>
              <w:rPr>
                <w:spacing w:val="-2"/>
                <w:sz w:val="10"/>
              </w:rPr>
              <w:t>Intermédiaire</w:t>
            </w:r>
          </w:p>
        </w:tc>
        <w:tc>
          <w:tcPr>
            <w:tcW w:w="3317" w:type="dxa"/>
            <w:tcBorders>
              <w:left w:val="single" w:sz="8" w:space="0" w:color="FFFFFF"/>
              <w:right w:val="single" w:sz="8" w:space="0" w:color="000000"/>
            </w:tcBorders>
            <w:shd w:val="clear" w:color="auto" w:fill="F2F2F2"/>
          </w:tcPr>
          <w:p w14:paraId="6F948DAF" w14:textId="77777777" w:rsidR="00AD6143" w:rsidRDefault="00AD6143" w:rsidP="005F1A82">
            <w:pPr>
              <w:pStyle w:val="TableParagraph"/>
              <w:spacing w:line="87" w:lineRule="exact"/>
              <w:ind w:left="29"/>
              <w:rPr>
                <w:sz w:val="10"/>
              </w:rPr>
            </w:pPr>
            <w:r>
              <w:rPr>
                <w:spacing w:val="-2"/>
                <w:sz w:val="10"/>
              </w:rPr>
              <w:t>Salle</w:t>
            </w:r>
            <w:r>
              <w:rPr>
                <w:spacing w:val="4"/>
                <w:sz w:val="10"/>
              </w:rPr>
              <w:t xml:space="preserve"> </w:t>
            </w:r>
            <w:r>
              <w:rPr>
                <w:spacing w:val="-2"/>
                <w:sz w:val="10"/>
              </w:rPr>
              <w:t>technique</w:t>
            </w:r>
            <w:r>
              <w:rPr>
                <w:spacing w:val="4"/>
                <w:sz w:val="10"/>
              </w:rPr>
              <w:t xml:space="preserve"> </w:t>
            </w:r>
            <w:r>
              <w:rPr>
                <w:spacing w:val="-2"/>
                <w:sz w:val="10"/>
              </w:rPr>
              <w:t>avec</w:t>
            </w:r>
            <w:r>
              <w:rPr>
                <w:spacing w:val="6"/>
                <w:sz w:val="10"/>
              </w:rPr>
              <w:t xml:space="preserve"> </w:t>
            </w:r>
            <w:r>
              <w:rPr>
                <w:spacing w:val="-2"/>
                <w:sz w:val="10"/>
              </w:rPr>
              <w:t>contrôle</w:t>
            </w:r>
            <w:r>
              <w:rPr>
                <w:spacing w:val="3"/>
                <w:sz w:val="10"/>
              </w:rPr>
              <w:t xml:space="preserve"> </w:t>
            </w:r>
            <w:r>
              <w:rPr>
                <w:spacing w:val="-2"/>
                <w:sz w:val="10"/>
              </w:rPr>
              <w:t>d’accès</w:t>
            </w:r>
          </w:p>
        </w:tc>
      </w:tr>
      <w:tr w:rsidR="00AD6143" w14:paraId="2C65DD0F" w14:textId="77777777" w:rsidTr="005F1A82">
        <w:trPr>
          <w:trHeight w:val="10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42EFECD2"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095D0404"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506FCB1E"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6BD02A8B" w14:textId="77777777" w:rsidR="00AD6143" w:rsidRDefault="00AD6143" w:rsidP="005F1A82">
            <w:pPr>
              <w:rPr>
                <w:sz w:val="2"/>
                <w:szCs w:val="2"/>
              </w:rPr>
            </w:pPr>
          </w:p>
        </w:tc>
        <w:tc>
          <w:tcPr>
            <w:tcW w:w="888" w:type="dxa"/>
            <w:tcBorders>
              <w:left w:val="single" w:sz="8" w:space="0" w:color="000000"/>
              <w:right w:val="single" w:sz="8" w:space="0" w:color="FFFFFF"/>
            </w:tcBorders>
            <w:shd w:val="clear" w:color="auto" w:fill="FFBF00"/>
          </w:tcPr>
          <w:p w14:paraId="2BFCFEDF" w14:textId="77777777" w:rsidR="00AD6143" w:rsidRDefault="00AD6143" w:rsidP="005F1A82">
            <w:pPr>
              <w:pStyle w:val="TableParagraph"/>
              <w:spacing w:line="87" w:lineRule="exact"/>
              <w:ind w:left="35"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left w:val="single" w:sz="8" w:space="0" w:color="FFFFFF"/>
              <w:right w:val="single" w:sz="8" w:space="0" w:color="000000"/>
            </w:tcBorders>
            <w:shd w:val="clear" w:color="auto" w:fill="F2F2F2"/>
          </w:tcPr>
          <w:p w14:paraId="23CA8BE7" w14:textId="77777777" w:rsidR="00AD6143" w:rsidRDefault="00AD6143" w:rsidP="005F1A82">
            <w:pPr>
              <w:pStyle w:val="TableParagraph"/>
              <w:spacing w:line="87" w:lineRule="exact"/>
              <w:ind w:left="29"/>
              <w:rPr>
                <w:sz w:val="10"/>
              </w:rPr>
            </w:pPr>
            <w:r>
              <w:rPr>
                <w:spacing w:val="-2"/>
                <w:sz w:val="10"/>
              </w:rPr>
              <w:t>Armoire</w:t>
            </w:r>
            <w:r>
              <w:rPr>
                <w:spacing w:val="5"/>
                <w:sz w:val="10"/>
              </w:rPr>
              <w:t xml:space="preserve"> </w:t>
            </w:r>
            <w:r>
              <w:rPr>
                <w:spacing w:val="-2"/>
                <w:sz w:val="10"/>
              </w:rPr>
              <w:t>technique</w:t>
            </w:r>
            <w:r>
              <w:rPr>
                <w:spacing w:val="6"/>
                <w:sz w:val="10"/>
              </w:rPr>
              <w:t xml:space="preserve"> </w:t>
            </w:r>
            <w:r>
              <w:rPr>
                <w:spacing w:val="-2"/>
                <w:sz w:val="10"/>
              </w:rPr>
              <w:t>avec</w:t>
            </w:r>
            <w:r>
              <w:rPr>
                <w:spacing w:val="5"/>
                <w:sz w:val="10"/>
              </w:rPr>
              <w:t xml:space="preserve"> </w:t>
            </w:r>
            <w:r>
              <w:rPr>
                <w:spacing w:val="-2"/>
                <w:sz w:val="10"/>
              </w:rPr>
              <w:t>contrôle</w:t>
            </w:r>
            <w:r>
              <w:rPr>
                <w:spacing w:val="4"/>
                <w:sz w:val="10"/>
              </w:rPr>
              <w:t xml:space="preserve"> </w:t>
            </w:r>
            <w:r>
              <w:rPr>
                <w:spacing w:val="-2"/>
                <w:sz w:val="10"/>
              </w:rPr>
              <w:t>d'accès</w:t>
            </w:r>
          </w:p>
        </w:tc>
      </w:tr>
      <w:tr w:rsidR="00AD6143" w14:paraId="56757891" w14:textId="77777777" w:rsidTr="005F1A82">
        <w:trPr>
          <w:trHeight w:val="112"/>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5ADE4E82"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1D76A4B3"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6B9927D7"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6D9A4183" w14:textId="77777777" w:rsidR="00AD6143" w:rsidRDefault="00AD6143" w:rsidP="005F1A82">
            <w:pPr>
              <w:rPr>
                <w:sz w:val="2"/>
                <w:szCs w:val="2"/>
              </w:rPr>
            </w:pPr>
          </w:p>
        </w:tc>
        <w:tc>
          <w:tcPr>
            <w:tcW w:w="888" w:type="dxa"/>
            <w:tcBorders>
              <w:left w:val="single" w:sz="8" w:space="0" w:color="000000"/>
              <w:bottom w:val="single" w:sz="8" w:space="0" w:color="000000"/>
              <w:right w:val="nil"/>
            </w:tcBorders>
            <w:shd w:val="clear" w:color="auto" w:fill="FBCACA"/>
          </w:tcPr>
          <w:p w14:paraId="51D039B2" w14:textId="77777777" w:rsidR="00AD6143" w:rsidRDefault="00AD6143" w:rsidP="005F1A82">
            <w:pPr>
              <w:pStyle w:val="TableParagraph"/>
              <w:spacing w:line="93" w:lineRule="exact"/>
              <w:ind w:left="25" w:right="3"/>
              <w:jc w:val="center"/>
              <w:rPr>
                <w:sz w:val="10"/>
              </w:rPr>
            </w:pPr>
            <w:r>
              <w:rPr>
                <w:sz w:val="10"/>
              </w:rPr>
              <w:t>Non</w:t>
            </w:r>
            <w:r>
              <w:rPr>
                <w:spacing w:val="-5"/>
                <w:sz w:val="10"/>
              </w:rPr>
              <w:t xml:space="preserve"> </w:t>
            </w:r>
            <w:r>
              <w:rPr>
                <w:spacing w:val="-2"/>
                <w:sz w:val="10"/>
              </w:rPr>
              <w:t>conforme</w:t>
            </w:r>
          </w:p>
        </w:tc>
        <w:tc>
          <w:tcPr>
            <w:tcW w:w="3317" w:type="dxa"/>
            <w:tcBorders>
              <w:left w:val="nil"/>
              <w:bottom w:val="single" w:sz="8" w:space="0" w:color="000000"/>
              <w:right w:val="single" w:sz="8" w:space="0" w:color="000000"/>
            </w:tcBorders>
            <w:shd w:val="clear" w:color="auto" w:fill="F2F2F2"/>
          </w:tcPr>
          <w:p w14:paraId="3C424C4A" w14:textId="623CEB1A" w:rsidR="00AD6143" w:rsidRDefault="00AD6143" w:rsidP="005F1A82">
            <w:pPr>
              <w:pStyle w:val="TableParagraph"/>
              <w:spacing w:line="93" w:lineRule="exact"/>
              <w:ind w:left="39"/>
              <w:rPr>
                <w:sz w:val="10"/>
              </w:rPr>
            </w:pPr>
            <w:r>
              <w:rPr>
                <w:spacing w:val="-2"/>
                <w:sz w:val="10"/>
              </w:rPr>
              <w:t>Armoire/salle</w:t>
            </w:r>
            <w:r>
              <w:rPr>
                <w:spacing w:val="5"/>
                <w:sz w:val="10"/>
              </w:rPr>
              <w:t xml:space="preserve"> </w:t>
            </w:r>
            <w:r>
              <w:rPr>
                <w:spacing w:val="-2"/>
                <w:sz w:val="10"/>
              </w:rPr>
              <w:t>simple</w:t>
            </w:r>
            <w:r>
              <w:rPr>
                <w:spacing w:val="6"/>
                <w:sz w:val="10"/>
              </w:rPr>
              <w:t xml:space="preserve"> </w:t>
            </w:r>
            <w:r>
              <w:rPr>
                <w:spacing w:val="-2"/>
                <w:sz w:val="10"/>
              </w:rPr>
              <w:t>ou</w:t>
            </w:r>
            <w:r>
              <w:rPr>
                <w:spacing w:val="6"/>
                <w:sz w:val="10"/>
              </w:rPr>
              <w:t xml:space="preserve"> </w:t>
            </w:r>
            <w:r>
              <w:rPr>
                <w:spacing w:val="-2"/>
                <w:sz w:val="10"/>
              </w:rPr>
              <w:t>Armoire</w:t>
            </w:r>
            <w:r>
              <w:rPr>
                <w:spacing w:val="5"/>
                <w:sz w:val="10"/>
              </w:rPr>
              <w:t xml:space="preserve"> </w:t>
            </w:r>
            <w:r>
              <w:rPr>
                <w:spacing w:val="-2"/>
                <w:sz w:val="10"/>
              </w:rPr>
              <w:t>technique</w:t>
            </w:r>
            <w:r>
              <w:rPr>
                <w:spacing w:val="4"/>
                <w:sz w:val="10"/>
              </w:rPr>
              <w:t xml:space="preserve"> </w:t>
            </w:r>
            <w:r>
              <w:rPr>
                <w:spacing w:val="-2"/>
                <w:sz w:val="10"/>
              </w:rPr>
              <w:t>sans</w:t>
            </w:r>
            <w:r>
              <w:rPr>
                <w:spacing w:val="7"/>
                <w:sz w:val="10"/>
              </w:rPr>
              <w:t xml:space="preserve"> </w:t>
            </w:r>
            <w:r>
              <w:rPr>
                <w:spacing w:val="-2"/>
                <w:sz w:val="10"/>
              </w:rPr>
              <w:t>contrôle</w:t>
            </w:r>
            <w:r>
              <w:rPr>
                <w:spacing w:val="4"/>
                <w:sz w:val="10"/>
              </w:rPr>
              <w:t xml:space="preserve"> </w:t>
            </w:r>
            <w:r>
              <w:rPr>
                <w:spacing w:val="-2"/>
                <w:sz w:val="10"/>
              </w:rPr>
              <w:t>d'accès</w:t>
            </w:r>
          </w:p>
        </w:tc>
      </w:tr>
      <w:tr w:rsidR="00AD6143" w14:paraId="135D085A" w14:textId="77777777" w:rsidTr="005F1A82">
        <w:trPr>
          <w:trHeight w:val="481"/>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739F29AA"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tcPr>
          <w:p w14:paraId="3C0E5A8A" w14:textId="77777777" w:rsidR="00AD6143" w:rsidRDefault="00AD6143" w:rsidP="005F1A82">
            <w:pPr>
              <w:pStyle w:val="TableParagraph"/>
              <w:rPr>
                <w:sz w:val="10"/>
              </w:rPr>
            </w:pPr>
          </w:p>
          <w:p w14:paraId="0DB43CAC" w14:textId="77777777" w:rsidR="00AD6143" w:rsidRDefault="00AD6143" w:rsidP="005F1A82">
            <w:pPr>
              <w:pStyle w:val="TableParagraph"/>
              <w:rPr>
                <w:sz w:val="10"/>
              </w:rPr>
            </w:pPr>
          </w:p>
          <w:p w14:paraId="56885279" w14:textId="77777777" w:rsidR="00AD6143" w:rsidRDefault="00AD6143" w:rsidP="005F1A82">
            <w:pPr>
              <w:pStyle w:val="TableParagraph"/>
              <w:rPr>
                <w:sz w:val="10"/>
              </w:rPr>
            </w:pPr>
          </w:p>
          <w:p w14:paraId="46D0CA71" w14:textId="77777777" w:rsidR="00AD6143" w:rsidRDefault="00AD6143" w:rsidP="005F1A82">
            <w:pPr>
              <w:pStyle w:val="TableParagraph"/>
              <w:spacing w:before="62"/>
              <w:rPr>
                <w:sz w:val="10"/>
              </w:rPr>
            </w:pPr>
          </w:p>
          <w:p w14:paraId="52F32CC3" w14:textId="77777777" w:rsidR="00AD6143" w:rsidRDefault="00AD6143" w:rsidP="005F1A82">
            <w:pPr>
              <w:pStyle w:val="TableParagraph"/>
              <w:spacing w:before="1"/>
              <w:ind w:left="27"/>
              <w:jc w:val="center"/>
              <w:rPr>
                <w:sz w:val="10"/>
              </w:rPr>
            </w:pPr>
            <w:r>
              <w:rPr>
                <w:spacing w:val="-10"/>
                <w:sz w:val="10"/>
              </w:rPr>
              <w:t>7</w:t>
            </w:r>
          </w:p>
        </w:tc>
        <w:tc>
          <w:tcPr>
            <w:tcW w:w="1665" w:type="dxa"/>
            <w:vMerge w:val="restart"/>
            <w:tcBorders>
              <w:top w:val="single" w:sz="8" w:space="0" w:color="000000"/>
              <w:left w:val="single" w:sz="8" w:space="0" w:color="000000"/>
              <w:bottom w:val="single" w:sz="8" w:space="0" w:color="000000"/>
              <w:right w:val="single" w:sz="8" w:space="0" w:color="000000"/>
            </w:tcBorders>
          </w:tcPr>
          <w:p w14:paraId="56091B44" w14:textId="77777777" w:rsidR="00AD6143" w:rsidRDefault="00AD6143" w:rsidP="005F1A82">
            <w:pPr>
              <w:pStyle w:val="TableParagraph"/>
              <w:rPr>
                <w:sz w:val="10"/>
              </w:rPr>
            </w:pPr>
          </w:p>
          <w:p w14:paraId="3667E528" w14:textId="77777777" w:rsidR="00AD6143" w:rsidRDefault="00AD6143" w:rsidP="005F1A82">
            <w:pPr>
              <w:pStyle w:val="TableParagraph"/>
              <w:rPr>
                <w:sz w:val="10"/>
              </w:rPr>
            </w:pPr>
          </w:p>
          <w:p w14:paraId="4ACF071F" w14:textId="77777777" w:rsidR="00AD6143" w:rsidRDefault="00AD6143" w:rsidP="005F1A82">
            <w:pPr>
              <w:pStyle w:val="TableParagraph"/>
              <w:spacing w:before="120"/>
              <w:rPr>
                <w:sz w:val="10"/>
              </w:rPr>
            </w:pPr>
          </w:p>
          <w:p w14:paraId="03511711" w14:textId="77777777" w:rsidR="00AD6143" w:rsidRDefault="00AD6143" w:rsidP="005F1A82">
            <w:pPr>
              <w:pStyle w:val="TableParagraph"/>
              <w:spacing w:line="249" w:lineRule="auto"/>
              <w:ind w:left="376" w:right="4" w:hanging="344"/>
              <w:rPr>
                <w:sz w:val="10"/>
              </w:rPr>
            </w:pPr>
            <w:r>
              <w:rPr>
                <w:spacing w:val="-2"/>
                <w:sz w:val="10"/>
              </w:rPr>
              <w:t>Utilisation de messageries électroniques</w:t>
            </w:r>
            <w:r>
              <w:rPr>
                <w:spacing w:val="40"/>
                <w:sz w:val="10"/>
              </w:rPr>
              <w:t xml:space="preserve"> </w:t>
            </w:r>
            <w:r>
              <w:rPr>
                <w:sz w:val="10"/>
              </w:rPr>
              <w:t>accessibles via Internet</w:t>
            </w:r>
          </w:p>
        </w:tc>
        <w:tc>
          <w:tcPr>
            <w:tcW w:w="2483" w:type="dxa"/>
            <w:vMerge w:val="restart"/>
            <w:tcBorders>
              <w:top w:val="single" w:sz="8" w:space="0" w:color="000000"/>
              <w:left w:val="single" w:sz="8" w:space="0" w:color="000000"/>
              <w:bottom w:val="single" w:sz="8" w:space="0" w:color="000000"/>
              <w:right w:val="single" w:sz="8" w:space="0" w:color="000000"/>
            </w:tcBorders>
          </w:tcPr>
          <w:p w14:paraId="58EEA2BE" w14:textId="5E395869" w:rsidR="00AD6143" w:rsidRDefault="00AD6143" w:rsidP="005F1A82">
            <w:pPr>
              <w:pStyle w:val="TableParagraph"/>
              <w:spacing w:line="249" w:lineRule="auto"/>
              <w:ind w:left="26" w:right="-15" w:firstLine="2"/>
              <w:jc w:val="center"/>
              <w:rPr>
                <w:sz w:val="10"/>
              </w:rPr>
            </w:pPr>
            <w:r>
              <w:rPr>
                <w:sz w:val="10"/>
              </w:rPr>
              <w:t>En cas d’utilisation de messageries électronique accessible</w:t>
            </w:r>
            <w:r>
              <w:rPr>
                <w:spacing w:val="40"/>
                <w:sz w:val="10"/>
              </w:rPr>
              <w:t xml:space="preserve"> </w:t>
            </w:r>
            <w:r>
              <w:rPr>
                <w:sz w:val="10"/>
              </w:rPr>
              <w:t xml:space="preserve">via Internet, par exemple par un </w:t>
            </w:r>
            <w:r>
              <w:rPr>
                <w:i/>
                <w:sz w:val="10"/>
              </w:rPr>
              <w:t>Webmail</w:t>
            </w:r>
            <w:r>
              <w:rPr>
                <w:i/>
                <w:spacing w:val="-4"/>
                <w:sz w:val="10"/>
              </w:rPr>
              <w:t xml:space="preserve"> </w:t>
            </w:r>
            <w:r>
              <w:rPr>
                <w:sz w:val="10"/>
              </w:rPr>
              <w:t>, l’organisme de</w:t>
            </w:r>
            <w:r>
              <w:rPr>
                <w:spacing w:val="40"/>
                <w:sz w:val="10"/>
              </w:rPr>
              <w:t xml:space="preserve"> </w:t>
            </w:r>
            <w:r>
              <w:rPr>
                <w:sz w:val="10"/>
              </w:rPr>
              <w:t>formation</w:t>
            </w:r>
            <w:r>
              <w:rPr>
                <w:spacing w:val="-6"/>
                <w:sz w:val="10"/>
              </w:rPr>
              <w:t xml:space="preserve"> </w:t>
            </w:r>
            <w:r>
              <w:rPr>
                <w:sz w:val="10"/>
              </w:rPr>
              <w:t>doit</w:t>
            </w:r>
            <w:r>
              <w:rPr>
                <w:spacing w:val="-6"/>
                <w:sz w:val="10"/>
              </w:rPr>
              <w:t xml:space="preserve"> </w:t>
            </w:r>
            <w:r>
              <w:rPr>
                <w:sz w:val="10"/>
              </w:rPr>
              <w:t>disposer</w:t>
            </w:r>
            <w:r>
              <w:rPr>
                <w:spacing w:val="-5"/>
                <w:sz w:val="10"/>
              </w:rPr>
              <w:t xml:space="preserve"> </w:t>
            </w:r>
            <w:r>
              <w:rPr>
                <w:sz w:val="10"/>
              </w:rPr>
              <w:t>d’une</w:t>
            </w:r>
            <w:r>
              <w:rPr>
                <w:spacing w:val="-6"/>
                <w:sz w:val="10"/>
              </w:rPr>
              <w:t xml:space="preserve"> </w:t>
            </w:r>
            <w:r>
              <w:rPr>
                <w:sz w:val="10"/>
              </w:rPr>
              <w:t>authentification</w:t>
            </w:r>
            <w:r>
              <w:rPr>
                <w:spacing w:val="-6"/>
                <w:sz w:val="10"/>
              </w:rPr>
              <w:t xml:space="preserve"> </w:t>
            </w:r>
            <w:r>
              <w:rPr>
                <w:sz w:val="10"/>
              </w:rPr>
              <w:t>sécurisée</w:t>
            </w:r>
            <w:r>
              <w:rPr>
                <w:spacing w:val="-5"/>
                <w:sz w:val="10"/>
              </w:rPr>
              <w:t xml:space="preserve"> </w:t>
            </w:r>
            <w:r>
              <w:rPr>
                <w:sz w:val="10"/>
              </w:rPr>
              <w:t>à</w:t>
            </w:r>
            <w:r>
              <w:rPr>
                <w:spacing w:val="-6"/>
                <w:sz w:val="10"/>
              </w:rPr>
              <w:t xml:space="preserve"> </w:t>
            </w:r>
            <w:r>
              <w:rPr>
                <w:sz w:val="10"/>
              </w:rPr>
              <w:t>ce</w:t>
            </w:r>
            <w:r>
              <w:rPr>
                <w:spacing w:val="40"/>
                <w:sz w:val="10"/>
              </w:rPr>
              <w:t xml:space="preserve"> </w:t>
            </w:r>
            <w:r>
              <w:rPr>
                <w:spacing w:val="-2"/>
                <w:sz w:val="10"/>
              </w:rPr>
              <w:t>service.</w:t>
            </w:r>
          </w:p>
          <w:p w14:paraId="55E63C60" w14:textId="77777777" w:rsidR="00AD6143" w:rsidRDefault="00AD6143" w:rsidP="005F1A82">
            <w:pPr>
              <w:pStyle w:val="TableParagraph"/>
              <w:rPr>
                <w:sz w:val="10"/>
              </w:rPr>
            </w:pPr>
          </w:p>
          <w:p w14:paraId="7CA70830" w14:textId="77777777" w:rsidR="00AD6143" w:rsidRDefault="00AD6143" w:rsidP="005F1A82">
            <w:pPr>
              <w:pStyle w:val="TableParagraph"/>
              <w:spacing w:before="51"/>
              <w:rPr>
                <w:sz w:val="10"/>
              </w:rPr>
            </w:pPr>
          </w:p>
          <w:p w14:paraId="2EF2070F" w14:textId="77777777" w:rsidR="00AD6143" w:rsidRDefault="00AD6143" w:rsidP="005F1A82">
            <w:pPr>
              <w:pStyle w:val="TableParagraph"/>
              <w:ind w:left="53" w:right="24"/>
              <w:jc w:val="center"/>
              <w:rPr>
                <w:sz w:val="10"/>
              </w:rPr>
            </w:pPr>
            <w:r>
              <w:rPr>
                <w:color w:val="18073A"/>
                <w:spacing w:val="-2"/>
                <w:sz w:val="10"/>
              </w:rPr>
              <w:t>Cette</w:t>
            </w:r>
            <w:r>
              <w:rPr>
                <w:color w:val="18073A"/>
                <w:spacing w:val="2"/>
                <w:sz w:val="10"/>
              </w:rPr>
              <w:t xml:space="preserve"> </w:t>
            </w:r>
            <w:r>
              <w:rPr>
                <w:color w:val="18073A"/>
                <w:spacing w:val="-2"/>
                <w:sz w:val="10"/>
              </w:rPr>
              <w:t>mesure</w:t>
            </w:r>
            <w:r>
              <w:rPr>
                <w:color w:val="18073A"/>
                <w:spacing w:val="4"/>
                <w:sz w:val="10"/>
              </w:rPr>
              <w:t xml:space="preserve"> </w:t>
            </w:r>
            <w:r>
              <w:rPr>
                <w:color w:val="18073A"/>
                <w:spacing w:val="-2"/>
                <w:sz w:val="10"/>
              </w:rPr>
              <w:t>est</w:t>
            </w:r>
            <w:r>
              <w:rPr>
                <w:color w:val="18073A"/>
                <w:spacing w:val="5"/>
                <w:sz w:val="10"/>
              </w:rPr>
              <w:t xml:space="preserve"> </w:t>
            </w:r>
            <w:r>
              <w:rPr>
                <w:color w:val="18073A"/>
                <w:spacing w:val="-2"/>
                <w:sz w:val="10"/>
              </w:rPr>
              <w:t>également</w:t>
            </w:r>
            <w:r>
              <w:rPr>
                <w:color w:val="18073A"/>
                <w:spacing w:val="5"/>
                <w:sz w:val="10"/>
              </w:rPr>
              <w:t xml:space="preserve"> </w:t>
            </w:r>
            <w:r>
              <w:rPr>
                <w:color w:val="18073A"/>
                <w:spacing w:val="-2"/>
                <w:sz w:val="10"/>
              </w:rPr>
              <w:t>applicable</w:t>
            </w:r>
            <w:r>
              <w:rPr>
                <w:color w:val="18073A"/>
                <w:spacing w:val="3"/>
                <w:sz w:val="10"/>
              </w:rPr>
              <w:t xml:space="preserve"> </w:t>
            </w:r>
            <w:r>
              <w:rPr>
                <w:color w:val="18073A"/>
                <w:spacing w:val="-2"/>
                <w:sz w:val="10"/>
              </w:rPr>
              <w:t>aux</w:t>
            </w:r>
            <w:r>
              <w:rPr>
                <w:color w:val="18073A"/>
                <w:spacing w:val="5"/>
                <w:sz w:val="10"/>
              </w:rPr>
              <w:t xml:space="preserve"> </w:t>
            </w:r>
            <w:r>
              <w:rPr>
                <w:color w:val="18073A"/>
                <w:spacing w:val="-2"/>
                <w:sz w:val="10"/>
              </w:rPr>
              <w:t>formateurs.</w:t>
            </w:r>
          </w:p>
        </w:tc>
        <w:tc>
          <w:tcPr>
            <w:tcW w:w="888" w:type="dxa"/>
            <w:tcBorders>
              <w:top w:val="single" w:sz="8" w:space="0" w:color="000000"/>
              <w:left w:val="single" w:sz="8" w:space="0" w:color="000000"/>
              <w:right w:val="single" w:sz="8" w:space="0" w:color="F2F2F2"/>
            </w:tcBorders>
            <w:shd w:val="clear" w:color="auto" w:fill="A8CF8E"/>
          </w:tcPr>
          <w:p w14:paraId="16059A67" w14:textId="77777777" w:rsidR="00AD6143" w:rsidRDefault="00AD6143" w:rsidP="005F1A82">
            <w:pPr>
              <w:pStyle w:val="TableParagraph"/>
              <w:spacing w:before="64"/>
              <w:rPr>
                <w:sz w:val="10"/>
              </w:rPr>
            </w:pPr>
          </w:p>
          <w:p w14:paraId="70010DA0" w14:textId="77777777" w:rsidR="00AD6143" w:rsidRDefault="00AD6143" w:rsidP="005F1A82">
            <w:pPr>
              <w:pStyle w:val="TableParagraph"/>
              <w:ind w:left="35" w:right="3"/>
              <w:jc w:val="center"/>
              <w:rPr>
                <w:sz w:val="10"/>
              </w:rPr>
            </w:pPr>
            <w:r>
              <w:rPr>
                <w:spacing w:val="-2"/>
                <w:sz w:val="10"/>
              </w:rPr>
              <w:t>Avancé</w:t>
            </w:r>
          </w:p>
        </w:tc>
        <w:tc>
          <w:tcPr>
            <w:tcW w:w="3317" w:type="dxa"/>
            <w:tcBorders>
              <w:top w:val="single" w:sz="8" w:space="0" w:color="000000"/>
              <w:left w:val="single" w:sz="8" w:space="0" w:color="F2F2F2"/>
              <w:bottom w:val="single" w:sz="8" w:space="0" w:color="F2F2F2"/>
              <w:right w:val="single" w:sz="8" w:space="0" w:color="000000"/>
            </w:tcBorders>
          </w:tcPr>
          <w:p w14:paraId="73749368" w14:textId="77777777" w:rsidR="00AD6143" w:rsidRDefault="00AD6143" w:rsidP="005F1A82">
            <w:pPr>
              <w:pStyle w:val="TableParagraph"/>
              <w:spacing w:before="64"/>
              <w:rPr>
                <w:sz w:val="10"/>
              </w:rPr>
            </w:pPr>
          </w:p>
          <w:p w14:paraId="5A47E65B" w14:textId="77777777" w:rsidR="00AD6143" w:rsidRDefault="00AD6143" w:rsidP="005F1A82">
            <w:pPr>
              <w:pStyle w:val="TableParagraph"/>
              <w:ind w:left="30"/>
              <w:rPr>
                <w:sz w:val="10"/>
              </w:rPr>
            </w:pPr>
            <w:r>
              <w:rPr>
                <w:sz w:val="10"/>
              </w:rPr>
              <w:t>Utilisation</w:t>
            </w:r>
            <w:r>
              <w:rPr>
                <w:spacing w:val="-5"/>
                <w:sz w:val="10"/>
              </w:rPr>
              <w:t xml:space="preserve"> </w:t>
            </w:r>
            <w:r>
              <w:rPr>
                <w:sz w:val="10"/>
              </w:rPr>
              <w:t>de</w:t>
            </w:r>
            <w:r>
              <w:rPr>
                <w:spacing w:val="-6"/>
                <w:sz w:val="10"/>
              </w:rPr>
              <w:t xml:space="preserve"> </w:t>
            </w:r>
            <w:r>
              <w:rPr>
                <w:sz w:val="10"/>
              </w:rPr>
              <w:t>la</w:t>
            </w:r>
            <w:r>
              <w:rPr>
                <w:spacing w:val="-5"/>
                <w:sz w:val="10"/>
              </w:rPr>
              <w:t xml:space="preserve"> </w:t>
            </w:r>
            <w:r>
              <w:rPr>
                <w:sz w:val="10"/>
              </w:rPr>
              <w:t>2FA</w:t>
            </w:r>
            <w:r>
              <w:rPr>
                <w:spacing w:val="-4"/>
                <w:sz w:val="10"/>
              </w:rPr>
              <w:t xml:space="preserve"> </w:t>
            </w:r>
            <w:r>
              <w:rPr>
                <w:sz w:val="10"/>
              </w:rPr>
              <w:t>sur</w:t>
            </w:r>
            <w:r>
              <w:rPr>
                <w:spacing w:val="-5"/>
                <w:sz w:val="10"/>
              </w:rPr>
              <w:t xml:space="preserve"> </w:t>
            </w:r>
            <w:r>
              <w:rPr>
                <w:sz w:val="10"/>
              </w:rPr>
              <w:t>deux</w:t>
            </w:r>
            <w:r>
              <w:rPr>
                <w:spacing w:val="-6"/>
                <w:sz w:val="10"/>
              </w:rPr>
              <w:t xml:space="preserve"> </w:t>
            </w:r>
            <w:r>
              <w:rPr>
                <w:sz w:val="10"/>
              </w:rPr>
              <w:t>supports</w:t>
            </w:r>
            <w:r>
              <w:rPr>
                <w:spacing w:val="-5"/>
                <w:sz w:val="10"/>
              </w:rPr>
              <w:t xml:space="preserve"> </w:t>
            </w:r>
            <w:r>
              <w:rPr>
                <w:spacing w:val="-2"/>
                <w:sz w:val="10"/>
              </w:rPr>
              <w:t>différents</w:t>
            </w:r>
          </w:p>
        </w:tc>
      </w:tr>
      <w:tr w:rsidR="00AD6143" w14:paraId="4CC66CDA" w14:textId="77777777" w:rsidTr="005F1A82">
        <w:trPr>
          <w:trHeight w:val="10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73162F9F"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352DD92E"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3AF17B46"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5D1303CB" w14:textId="77777777" w:rsidR="00AD6143" w:rsidRDefault="00AD6143" w:rsidP="005F1A82">
            <w:pPr>
              <w:rPr>
                <w:sz w:val="2"/>
                <w:szCs w:val="2"/>
              </w:rPr>
            </w:pPr>
          </w:p>
        </w:tc>
        <w:tc>
          <w:tcPr>
            <w:tcW w:w="888" w:type="dxa"/>
            <w:vMerge w:val="restart"/>
            <w:tcBorders>
              <w:left w:val="single" w:sz="8" w:space="0" w:color="000000"/>
              <w:right w:val="single" w:sz="8" w:space="0" w:color="F2F2F2"/>
            </w:tcBorders>
            <w:shd w:val="clear" w:color="auto" w:fill="FFBF00"/>
          </w:tcPr>
          <w:p w14:paraId="3D857B02" w14:textId="77777777" w:rsidR="00AD6143" w:rsidRDefault="00AD6143" w:rsidP="005F1A82">
            <w:pPr>
              <w:pStyle w:val="TableParagraph"/>
              <w:spacing w:before="59"/>
              <w:rPr>
                <w:sz w:val="10"/>
              </w:rPr>
            </w:pPr>
          </w:p>
          <w:p w14:paraId="44CCC3A8" w14:textId="77777777" w:rsidR="00AD6143" w:rsidRDefault="00AD6143" w:rsidP="005F1A82">
            <w:pPr>
              <w:pStyle w:val="TableParagraph"/>
              <w:ind w:left="87"/>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top w:val="single" w:sz="8" w:space="0" w:color="F2F2F2"/>
              <w:left w:val="single" w:sz="8" w:space="0" w:color="F2F2F2"/>
              <w:bottom w:val="single" w:sz="8" w:space="0" w:color="F2F2F2"/>
              <w:right w:val="single" w:sz="8" w:space="0" w:color="000000"/>
            </w:tcBorders>
          </w:tcPr>
          <w:p w14:paraId="7E7AEC41" w14:textId="77777777" w:rsidR="00AD6143" w:rsidRDefault="00AD6143" w:rsidP="005F1A82">
            <w:pPr>
              <w:pStyle w:val="TableParagraph"/>
              <w:spacing w:line="87" w:lineRule="exact"/>
              <w:ind w:left="29"/>
              <w:rPr>
                <w:sz w:val="10"/>
              </w:rPr>
            </w:pPr>
            <w:r>
              <w:rPr>
                <w:sz w:val="10"/>
              </w:rPr>
              <w:t>Politique</w:t>
            </w:r>
            <w:r>
              <w:rPr>
                <w:spacing w:val="-6"/>
                <w:sz w:val="10"/>
              </w:rPr>
              <w:t xml:space="preserve"> </w:t>
            </w:r>
            <w:r>
              <w:rPr>
                <w:sz w:val="10"/>
              </w:rPr>
              <w:t>de</w:t>
            </w:r>
            <w:r>
              <w:rPr>
                <w:spacing w:val="-5"/>
                <w:sz w:val="10"/>
              </w:rPr>
              <w:t xml:space="preserve"> </w:t>
            </w:r>
            <w:r>
              <w:rPr>
                <w:sz w:val="10"/>
              </w:rPr>
              <w:t>mot</w:t>
            </w:r>
            <w:r>
              <w:rPr>
                <w:spacing w:val="-5"/>
                <w:sz w:val="10"/>
              </w:rPr>
              <w:t xml:space="preserve"> </w:t>
            </w:r>
            <w:r>
              <w:rPr>
                <w:sz w:val="10"/>
              </w:rPr>
              <w:t>de</w:t>
            </w:r>
            <w:r>
              <w:rPr>
                <w:spacing w:val="-5"/>
                <w:sz w:val="10"/>
              </w:rPr>
              <w:t xml:space="preserve"> </w:t>
            </w:r>
            <w:r>
              <w:rPr>
                <w:sz w:val="10"/>
              </w:rPr>
              <w:t>passe</w:t>
            </w:r>
            <w:r>
              <w:rPr>
                <w:spacing w:val="-6"/>
                <w:sz w:val="10"/>
              </w:rPr>
              <w:t xml:space="preserve"> </w:t>
            </w:r>
            <w:r>
              <w:rPr>
                <w:spacing w:val="-2"/>
                <w:sz w:val="10"/>
              </w:rPr>
              <w:t>robuste</w:t>
            </w:r>
          </w:p>
        </w:tc>
      </w:tr>
      <w:tr w:rsidR="00AD6143" w14:paraId="1125DDC6" w14:textId="77777777" w:rsidTr="005F1A82">
        <w:trPr>
          <w:trHeight w:val="101"/>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734ACF1E"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17F8AFA2"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3A768589"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6FEDAEA2" w14:textId="77777777" w:rsidR="00AD6143" w:rsidRDefault="00AD6143" w:rsidP="005F1A82">
            <w:pPr>
              <w:rPr>
                <w:sz w:val="2"/>
                <w:szCs w:val="2"/>
              </w:rPr>
            </w:pPr>
          </w:p>
        </w:tc>
        <w:tc>
          <w:tcPr>
            <w:tcW w:w="888" w:type="dxa"/>
            <w:vMerge/>
            <w:tcBorders>
              <w:top w:val="nil"/>
              <w:left w:val="single" w:sz="8" w:space="0" w:color="000000"/>
              <w:right w:val="single" w:sz="8" w:space="0" w:color="F2F2F2"/>
            </w:tcBorders>
            <w:shd w:val="clear" w:color="auto" w:fill="FFBF00"/>
          </w:tcPr>
          <w:p w14:paraId="0C518334" w14:textId="77777777" w:rsidR="00AD6143" w:rsidRDefault="00AD6143" w:rsidP="005F1A82">
            <w:pPr>
              <w:rPr>
                <w:sz w:val="2"/>
                <w:szCs w:val="2"/>
              </w:rPr>
            </w:pPr>
          </w:p>
        </w:tc>
        <w:tc>
          <w:tcPr>
            <w:tcW w:w="3317" w:type="dxa"/>
            <w:tcBorders>
              <w:top w:val="single" w:sz="8" w:space="0" w:color="F2F2F2"/>
              <w:left w:val="single" w:sz="8" w:space="0" w:color="F2F2F2"/>
              <w:bottom w:val="single" w:sz="8" w:space="0" w:color="F2F2F2"/>
              <w:right w:val="single" w:sz="8" w:space="0" w:color="000000"/>
            </w:tcBorders>
          </w:tcPr>
          <w:p w14:paraId="2E23093B" w14:textId="77777777" w:rsidR="00AD6143" w:rsidRDefault="00AD6143" w:rsidP="005F1A82">
            <w:pPr>
              <w:pStyle w:val="TableParagraph"/>
              <w:spacing w:line="82" w:lineRule="exact"/>
              <w:ind w:left="29"/>
              <w:rPr>
                <w:sz w:val="10"/>
              </w:rPr>
            </w:pPr>
            <w:r>
              <w:rPr>
                <w:spacing w:val="-2"/>
                <w:sz w:val="10"/>
              </w:rPr>
              <w:t>Mécanisme</w:t>
            </w:r>
            <w:r>
              <w:rPr>
                <w:spacing w:val="3"/>
                <w:sz w:val="10"/>
              </w:rPr>
              <w:t xml:space="preserve"> </w:t>
            </w:r>
            <w:r>
              <w:rPr>
                <w:spacing w:val="-2"/>
                <w:sz w:val="10"/>
              </w:rPr>
              <w:t>de</w:t>
            </w:r>
            <w:r>
              <w:rPr>
                <w:spacing w:val="3"/>
                <w:sz w:val="10"/>
              </w:rPr>
              <w:t xml:space="preserve"> </w:t>
            </w:r>
            <w:r>
              <w:rPr>
                <w:spacing w:val="-2"/>
                <w:sz w:val="10"/>
              </w:rPr>
              <w:t>protection</w:t>
            </w:r>
            <w:r>
              <w:rPr>
                <w:spacing w:val="5"/>
                <w:sz w:val="10"/>
              </w:rPr>
              <w:t xml:space="preserve"> </w:t>
            </w:r>
            <w:r>
              <w:rPr>
                <w:spacing w:val="-2"/>
                <w:sz w:val="10"/>
              </w:rPr>
              <w:t>contre</w:t>
            </w:r>
            <w:r>
              <w:rPr>
                <w:spacing w:val="3"/>
                <w:sz w:val="10"/>
              </w:rPr>
              <w:t xml:space="preserve"> </w:t>
            </w:r>
            <w:r>
              <w:rPr>
                <w:spacing w:val="-2"/>
                <w:sz w:val="10"/>
              </w:rPr>
              <w:t>les</w:t>
            </w:r>
            <w:r>
              <w:rPr>
                <w:spacing w:val="5"/>
                <w:sz w:val="10"/>
              </w:rPr>
              <w:t xml:space="preserve"> </w:t>
            </w:r>
            <w:r>
              <w:rPr>
                <w:spacing w:val="-2"/>
                <w:sz w:val="10"/>
              </w:rPr>
              <w:t>attaques</w:t>
            </w:r>
            <w:r>
              <w:rPr>
                <w:spacing w:val="5"/>
                <w:sz w:val="10"/>
              </w:rPr>
              <w:t xml:space="preserve"> </w:t>
            </w:r>
            <w:r>
              <w:rPr>
                <w:spacing w:val="-2"/>
                <w:sz w:val="10"/>
              </w:rPr>
              <w:t>par</w:t>
            </w:r>
            <w:r>
              <w:rPr>
                <w:spacing w:val="5"/>
                <w:sz w:val="10"/>
              </w:rPr>
              <w:t xml:space="preserve"> </w:t>
            </w:r>
            <w:r>
              <w:rPr>
                <w:spacing w:val="-2"/>
                <w:sz w:val="10"/>
              </w:rPr>
              <w:t>force</w:t>
            </w:r>
            <w:r>
              <w:rPr>
                <w:spacing w:val="4"/>
                <w:sz w:val="10"/>
              </w:rPr>
              <w:t xml:space="preserve"> </w:t>
            </w:r>
            <w:r>
              <w:rPr>
                <w:spacing w:val="-4"/>
                <w:sz w:val="10"/>
              </w:rPr>
              <w:t>brute</w:t>
            </w:r>
          </w:p>
        </w:tc>
      </w:tr>
      <w:tr w:rsidR="00AD6143" w14:paraId="492EB45F" w14:textId="77777777" w:rsidTr="005F1A82">
        <w:trPr>
          <w:trHeight w:val="22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74B9B763"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13BD5597"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618948D0"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6ABB2DEC" w14:textId="77777777" w:rsidR="00AD6143" w:rsidRDefault="00AD6143" w:rsidP="005F1A82">
            <w:pPr>
              <w:rPr>
                <w:sz w:val="2"/>
                <w:szCs w:val="2"/>
              </w:rPr>
            </w:pPr>
          </w:p>
        </w:tc>
        <w:tc>
          <w:tcPr>
            <w:tcW w:w="888" w:type="dxa"/>
            <w:vMerge/>
            <w:tcBorders>
              <w:top w:val="nil"/>
              <w:left w:val="single" w:sz="8" w:space="0" w:color="000000"/>
              <w:right w:val="single" w:sz="8" w:space="0" w:color="F2F2F2"/>
            </w:tcBorders>
            <w:shd w:val="clear" w:color="auto" w:fill="FFBF00"/>
          </w:tcPr>
          <w:p w14:paraId="29DDB930" w14:textId="77777777" w:rsidR="00AD6143" w:rsidRDefault="00AD6143" w:rsidP="005F1A82">
            <w:pPr>
              <w:rPr>
                <w:sz w:val="2"/>
                <w:szCs w:val="2"/>
              </w:rPr>
            </w:pPr>
          </w:p>
        </w:tc>
        <w:tc>
          <w:tcPr>
            <w:tcW w:w="3317" w:type="dxa"/>
            <w:tcBorders>
              <w:top w:val="single" w:sz="8" w:space="0" w:color="F2F2F2"/>
              <w:left w:val="single" w:sz="8" w:space="0" w:color="F2F2F2"/>
              <w:bottom w:val="single" w:sz="8" w:space="0" w:color="F2F2F2"/>
              <w:right w:val="single" w:sz="8" w:space="0" w:color="000000"/>
            </w:tcBorders>
          </w:tcPr>
          <w:p w14:paraId="3A1622FB" w14:textId="77777777" w:rsidR="00AD6143" w:rsidRDefault="00AD6143" w:rsidP="005F1A82">
            <w:pPr>
              <w:pStyle w:val="TableParagraph"/>
              <w:spacing w:line="114" w:lineRule="exact"/>
              <w:ind w:left="29" w:right="-15"/>
              <w:rPr>
                <w:sz w:val="10"/>
              </w:rPr>
            </w:pPr>
            <w:r>
              <w:rPr>
                <w:sz w:val="10"/>
              </w:rPr>
              <w:t>Mécanisme</w:t>
            </w:r>
            <w:r>
              <w:rPr>
                <w:spacing w:val="6"/>
                <w:sz w:val="10"/>
              </w:rPr>
              <w:t xml:space="preserve"> </w:t>
            </w:r>
            <w:r>
              <w:rPr>
                <w:sz w:val="10"/>
              </w:rPr>
              <w:t>d’oubli</w:t>
            </w:r>
            <w:r>
              <w:rPr>
                <w:spacing w:val="7"/>
                <w:sz w:val="10"/>
              </w:rPr>
              <w:t xml:space="preserve"> </w:t>
            </w:r>
            <w:r>
              <w:rPr>
                <w:sz w:val="10"/>
              </w:rPr>
              <w:t>de</w:t>
            </w:r>
            <w:r>
              <w:rPr>
                <w:spacing w:val="7"/>
                <w:sz w:val="10"/>
              </w:rPr>
              <w:t xml:space="preserve"> </w:t>
            </w:r>
            <w:r>
              <w:rPr>
                <w:sz w:val="10"/>
              </w:rPr>
              <w:t>mot</w:t>
            </w:r>
            <w:r>
              <w:rPr>
                <w:spacing w:val="7"/>
                <w:sz w:val="10"/>
              </w:rPr>
              <w:t xml:space="preserve"> </w:t>
            </w:r>
            <w:r>
              <w:rPr>
                <w:sz w:val="10"/>
              </w:rPr>
              <w:t>de</w:t>
            </w:r>
            <w:r>
              <w:rPr>
                <w:spacing w:val="6"/>
                <w:sz w:val="10"/>
              </w:rPr>
              <w:t xml:space="preserve"> </w:t>
            </w:r>
            <w:r>
              <w:rPr>
                <w:sz w:val="10"/>
              </w:rPr>
              <w:t>passe</w:t>
            </w:r>
            <w:r>
              <w:rPr>
                <w:spacing w:val="4"/>
                <w:sz w:val="10"/>
              </w:rPr>
              <w:t xml:space="preserve"> </w:t>
            </w:r>
            <w:r>
              <w:rPr>
                <w:sz w:val="10"/>
              </w:rPr>
              <w:t>qui</w:t>
            </w:r>
            <w:r>
              <w:rPr>
                <w:spacing w:val="7"/>
                <w:sz w:val="10"/>
              </w:rPr>
              <w:t xml:space="preserve"> </w:t>
            </w:r>
            <w:r>
              <w:rPr>
                <w:sz w:val="10"/>
              </w:rPr>
              <w:t>ne</w:t>
            </w:r>
            <w:r>
              <w:rPr>
                <w:spacing w:val="5"/>
                <w:sz w:val="10"/>
              </w:rPr>
              <w:t xml:space="preserve"> </w:t>
            </w:r>
            <w:r>
              <w:rPr>
                <w:sz w:val="10"/>
              </w:rPr>
              <w:t>transfère</w:t>
            </w:r>
            <w:r>
              <w:rPr>
                <w:spacing w:val="6"/>
                <w:sz w:val="10"/>
              </w:rPr>
              <w:t xml:space="preserve"> </w:t>
            </w:r>
            <w:r>
              <w:rPr>
                <w:sz w:val="10"/>
              </w:rPr>
              <w:t>pas</w:t>
            </w:r>
            <w:r>
              <w:rPr>
                <w:spacing w:val="4"/>
                <w:sz w:val="10"/>
              </w:rPr>
              <w:t xml:space="preserve"> </w:t>
            </w:r>
            <w:r>
              <w:rPr>
                <w:sz w:val="10"/>
              </w:rPr>
              <w:t>le</w:t>
            </w:r>
            <w:r>
              <w:rPr>
                <w:spacing w:val="7"/>
                <w:sz w:val="10"/>
              </w:rPr>
              <w:t xml:space="preserve"> </w:t>
            </w:r>
            <w:r>
              <w:rPr>
                <w:sz w:val="10"/>
              </w:rPr>
              <w:t>mot</w:t>
            </w:r>
            <w:r>
              <w:rPr>
                <w:spacing w:val="6"/>
                <w:sz w:val="10"/>
              </w:rPr>
              <w:t xml:space="preserve"> </w:t>
            </w:r>
            <w:r>
              <w:rPr>
                <w:sz w:val="10"/>
              </w:rPr>
              <w:t>de</w:t>
            </w:r>
            <w:r>
              <w:rPr>
                <w:spacing w:val="6"/>
                <w:sz w:val="10"/>
              </w:rPr>
              <w:t xml:space="preserve"> </w:t>
            </w:r>
            <w:r>
              <w:rPr>
                <w:sz w:val="10"/>
              </w:rPr>
              <w:t>passe</w:t>
            </w:r>
            <w:r>
              <w:rPr>
                <w:spacing w:val="4"/>
                <w:sz w:val="10"/>
              </w:rPr>
              <w:t xml:space="preserve"> </w:t>
            </w:r>
            <w:r>
              <w:rPr>
                <w:spacing w:val="-4"/>
                <w:sz w:val="10"/>
              </w:rPr>
              <w:t>mais</w:t>
            </w:r>
          </w:p>
          <w:p w14:paraId="7E48C807" w14:textId="77777777" w:rsidR="00AD6143" w:rsidRDefault="00AD6143" w:rsidP="005F1A82">
            <w:pPr>
              <w:pStyle w:val="TableParagraph"/>
              <w:spacing w:before="5" w:line="88" w:lineRule="exact"/>
              <w:ind w:left="29"/>
              <w:rPr>
                <w:sz w:val="10"/>
              </w:rPr>
            </w:pPr>
            <w:r>
              <w:rPr>
                <w:spacing w:val="-2"/>
                <w:sz w:val="10"/>
              </w:rPr>
              <w:t>laisse</w:t>
            </w:r>
            <w:r>
              <w:rPr>
                <w:spacing w:val="2"/>
                <w:sz w:val="10"/>
              </w:rPr>
              <w:t xml:space="preserve"> </w:t>
            </w:r>
            <w:r>
              <w:rPr>
                <w:spacing w:val="-2"/>
                <w:sz w:val="10"/>
              </w:rPr>
              <w:t>la</w:t>
            </w:r>
            <w:r>
              <w:rPr>
                <w:spacing w:val="6"/>
                <w:sz w:val="10"/>
              </w:rPr>
              <w:t xml:space="preserve"> </w:t>
            </w:r>
            <w:r>
              <w:rPr>
                <w:spacing w:val="-2"/>
                <w:sz w:val="10"/>
              </w:rPr>
              <w:t>possibilité</w:t>
            </w:r>
            <w:r>
              <w:rPr>
                <w:spacing w:val="4"/>
                <w:sz w:val="10"/>
              </w:rPr>
              <w:t xml:space="preserve"> </w:t>
            </w:r>
            <w:r>
              <w:rPr>
                <w:spacing w:val="-2"/>
                <w:sz w:val="10"/>
              </w:rPr>
              <w:t>unique</w:t>
            </w:r>
            <w:r>
              <w:rPr>
                <w:spacing w:val="4"/>
                <w:sz w:val="10"/>
              </w:rPr>
              <w:t xml:space="preserve"> </w:t>
            </w:r>
            <w:r>
              <w:rPr>
                <w:spacing w:val="-2"/>
                <w:sz w:val="10"/>
              </w:rPr>
              <w:t>à</w:t>
            </w:r>
            <w:r>
              <w:rPr>
                <w:spacing w:val="5"/>
                <w:sz w:val="10"/>
              </w:rPr>
              <w:t xml:space="preserve"> </w:t>
            </w:r>
            <w:r>
              <w:rPr>
                <w:spacing w:val="-2"/>
                <w:sz w:val="10"/>
              </w:rPr>
              <w:t>l’utilisateur</w:t>
            </w:r>
            <w:r>
              <w:rPr>
                <w:spacing w:val="4"/>
                <w:sz w:val="10"/>
              </w:rPr>
              <w:t xml:space="preserve"> </w:t>
            </w:r>
            <w:r>
              <w:rPr>
                <w:spacing w:val="-2"/>
                <w:sz w:val="10"/>
              </w:rPr>
              <w:t>de</w:t>
            </w:r>
            <w:r>
              <w:rPr>
                <w:spacing w:val="4"/>
                <w:sz w:val="10"/>
              </w:rPr>
              <w:t xml:space="preserve"> </w:t>
            </w:r>
            <w:r>
              <w:rPr>
                <w:spacing w:val="-2"/>
                <w:sz w:val="10"/>
              </w:rPr>
              <w:t>le</w:t>
            </w:r>
            <w:r>
              <w:rPr>
                <w:spacing w:val="2"/>
                <w:sz w:val="10"/>
              </w:rPr>
              <w:t xml:space="preserve"> </w:t>
            </w:r>
            <w:r>
              <w:rPr>
                <w:spacing w:val="-2"/>
                <w:sz w:val="10"/>
              </w:rPr>
              <w:t>choisir.</w:t>
            </w:r>
          </w:p>
        </w:tc>
      </w:tr>
      <w:tr w:rsidR="00AD6143" w14:paraId="39E9F1A3" w14:textId="77777777" w:rsidTr="005F1A82">
        <w:trPr>
          <w:trHeight w:val="198"/>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1FCA75DB"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35182821"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7AC83E18"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6F032330" w14:textId="77777777" w:rsidR="00AD6143" w:rsidRDefault="00AD6143" w:rsidP="005F1A82">
            <w:pPr>
              <w:rPr>
                <w:sz w:val="2"/>
                <w:szCs w:val="2"/>
              </w:rPr>
            </w:pPr>
          </w:p>
        </w:tc>
        <w:tc>
          <w:tcPr>
            <w:tcW w:w="888" w:type="dxa"/>
            <w:tcBorders>
              <w:left w:val="single" w:sz="8" w:space="0" w:color="000000"/>
              <w:bottom w:val="single" w:sz="8" w:space="0" w:color="000000"/>
              <w:right w:val="single" w:sz="8" w:space="0" w:color="F2F2F2"/>
            </w:tcBorders>
            <w:shd w:val="clear" w:color="auto" w:fill="FBCACA"/>
          </w:tcPr>
          <w:p w14:paraId="6669EE08" w14:textId="77777777" w:rsidR="00AD6143" w:rsidRDefault="00AD6143" w:rsidP="005F1A82">
            <w:pPr>
              <w:pStyle w:val="TableParagraph"/>
              <w:spacing w:before="39"/>
              <w:ind w:left="35" w:right="3"/>
              <w:jc w:val="center"/>
              <w:rPr>
                <w:sz w:val="10"/>
              </w:rPr>
            </w:pPr>
            <w:r>
              <w:rPr>
                <w:sz w:val="10"/>
              </w:rPr>
              <w:t>Non</w:t>
            </w:r>
            <w:r>
              <w:rPr>
                <w:spacing w:val="-5"/>
                <w:sz w:val="10"/>
              </w:rPr>
              <w:t xml:space="preserve"> </w:t>
            </w:r>
            <w:r>
              <w:rPr>
                <w:spacing w:val="-2"/>
                <w:sz w:val="10"/>
              </w:rPr>
              <w:t>conforme</w:t>
            </w:r>
          </w:p>
        </w:tc>
        <w:tc>
          <w:tcPr>
            <w:tcW w:w="3317" w:type="dxa"/>
            <w:tcBorders>
              <w:top w:val="single" w:sz="8" w:space="0" w:color="F2F2F2"/>
              <w:left w:val="single" w:sz="8" w:space="0" w:color="F2F2F2"/>
              <w:bottom w:val="single" w:sz="8" w:space="0" w:color="000000"/>
              <w:right w:val="single" w:sz="8" w:space="0" w:color="000000"/>
            </w:tcBorders>
          </w:tcPr>
          <w:p w14:paraId="08DDA404" w14:textId="77777777" w:rsidR="00AD6143" w:rsidRDefault="00AD6143" w:rsidP="005F1A82">
            <w:pPr>
              <w:pStyle w:val="TableParagraph"/>
              <w:spacing w:before="39"/>
              <w:ind w:left="30"/>
              <w:rPr>
                <w:sz w:val="10"/>
              </w:rPr>
            </w:pPr>
            <w:r>
              <w:rPr>
                <w:sz w:val="10"/>
              </w:rPr>
              <w:t>Politique</w:t>
            </w:r>
            <w:r>
              <w:rPr>
                <w:spacing w:val="-6"/>
                <w:sz w:val="10"/>
              </w:rPr>
              <w:t xml:space="preserve"> </w:t>
            </w:r>
            <w:r>
              <w:rPr>
                <w:sz w:val="10"/>
              </w:rPr>
              <w:t>de</w:t>
            </w:r>
            <w:r>
              <w:rPr>
                <w:spacing w:val="-6"/>
                <w:sz w:val="10"/>
              </w:rPr>
              <w:t xml:space="preserve"> </w:t>
            </w:r>
            <w:r>
              <w:rPr>
                <w:sz w:val="10"/>
              </w:rPr>
              <w:t>mot</w:t>
            </w:r>
            <w:r>
              <w:rPr>
                <w:spacing w:val="-5"/>
                <w:sz w:val="10"/>
              </w:rPr>
              <w:t xml:space="preserve"> </w:t>
            </w:r>
            <w:r>
              <w:rPr>
                <w:sz w:val="10"/>
              </w:rPr>
              <w:t>de</w:t>
            </w:r>
            <w:r>
              <w:rPr>
                <w:spacing w:val="-4"/>
                <w:sz w:val="10"/>
              </w:rPr>
              <w:t xml:space="preserve"> </w:t>
            </w:r>
            <w:r>
              <w:rPr>
                <w:sz w:val="10"/>
              </w:rPr>
              <w:t>passe</w:t>
            </w:r>
            <w:r>
              <w:rPr>
                <w:spacing w:val="-6"/>
                <w:sz w:val="10"/>
              </w:rPr>
              <w:t xml:space="preserve"> </w:t>
            </w:r>
            <w:r>
              <w:rPr>
                <w:spacing w:val="-2"/>
                <w:sz w:val="10"/>
              </w:rPr>
              <w:t>simple</w:t>
            </w:r>
          </w:p>
        </w:tc>
      </w:tr>
      <w:tr w:rsidR="00AD6143" w14:paraId="68D0F005" w14:textId="77777777" w:rsidTr="005F1A82">
        <w:trPr>
          <w:trHeight w:val="473"/>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5EE7DF4B"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006E1B5D" w14:textId="77777777" w:rsidR="00AD6143" w:rsidRDefault="00AD6143" w:rsidP="005F1A82">
            <w:pPr>
              <w:pStyle w:val="TableParagraph"/>
              <w:rPr>
                <w:sz w:val="10"/>
              </w:rPr>
            </w:pPr>
          </w:p>
          <w:p w14:paraId="1B1C6D78" w14:textId="77777777" w:rsidR="00AD6143" w:rsidRDefault="00AD6143" w:rsidP="005F1A82">
            <w:pPr>
              <w:pStyle w:val="TableParagraph"/>
              <w:rPr>
                <w:sz w:val="10"/>
              </w:rPr>
            </w:pPr>
          </w:p>
          <w:p w14:paraId="2CA04E4B" w14:textId="77777777" w:rsidR="00AD6143" w:rsidRDefault="00AD6143" w:rsidP="005F1A82">
            <w:pPr>
              <w:pStyle w:val="TableParagraph"/>
              <w:rPr>
                <w:sz w:val="10"/>
              </w:rPr>
            </w:pPr>
          </w:p>
          <w:p w14:paraId="1CE84CFB" w14:textId="77777777" w:rsidR="00AD6143" w:rsidRDefault="00AD6143" w:rsidP="005F1A82">
            <w:pPr>
              <w:pStyle w:val="TableParagraph"/>
              <w:rPr>
                <w:sz w:val="10"/>
              </w:rPr>
            </w:pPr>
          </w:p>
          <w:p w14:paraId="16DDFE15" w14:textId="77777777" w:rsidR="00AD6143" w:rsidRDefault="00AD6143" w:rsidP="005F1A82">
            <w:pPr>
              <w:pStyle w:val="TableParagraph"/>
              <w:spacing w:before="12"/>
              <w:rPr>
                <w:sz w:val="10"/>
              </w:rPr>
            </w:pPr>
          </w:p>
          <w:p w14:paraId="5D6932FF" w14:textId="77777777" w:rsidR="00AD6143" w:rsidRDefault="00AD6143" w:rsidP="005F1A82">
            <w:pPr>
              <w:pStyle w:val="TableParagraph"/>
              <w:spacing w:before="1"/>
              <w:ind w:left="27"/>
              <w:jc w:val="center"/>
              <w:rPr>
                <w:sz w:val="10"/>
              </w:rPr>
            </w:pPr>
            <w:r>
              <w:rPr>
                <w:spacing w:val="-10"/>
                <w:sz w:val="10"/>
              </w:rPr>
              <w:t>8</w:t>
            </w:r>
          </w:p>
        </w:tc>
        <w:tc>
          <w:tcPr>
            <w:tcW w:w="1665"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27D64E25" w14:textId="77777777" w:rsidR="00AD6143" w:rsidRDefault="00AD6143" w:rsidP="005F1A82">
            <w:pPr>
              <w:pStyle w:val="TableParagraph"/>
              <w:rPr>
                <w:sz w:val="10"/>
              </w:rPr>
            </w:pPr>
          </w:p>
          <w:p w14:paraId="6380BA01" w14:textId="77777777" w:rsidR="00AD6143" w:rsidRDefault="00AD6143" w:rsidP="005F1A82">
            <w:pPr>
              <w:pStyle w:val="TableParagraph"/>
              <w:rPr>
                <w:sz w:val="10"/>
              </w:rPr>
            </w:pPr>
          </w:p>
          <w:p w14:paraId="5C6CAD06" w14:textId="77777777" w:rsidR="00AD6143" w:rsidRDefault="00AD6143" w:rsidP="005F1A82">
            <w:pPr>
              <w:pStyle w:val="TableParagraph"/>
              <w:rPr>
                <w:sz w:val="10"/>
              </w:rPr>
            </w:pPr>
          </w:p>
          <w:p w14:paraId="5036B843" w14:textId="77777777" w:rsidR="00AD6143" w:rsidRDefault="00AD6143" w:rsidP="005F1A82">
            <w:pPr>
              <w:pStyle w:val="TableParagraph"/>
              <w:spacing w:before="7"/>
              <w:rPr>
                <w:sz w:val="10"/>
              </w:rPr>
            </w:pPr>
          </w:p>
          <w:p w14:paraId="5E47D08F" w14:textId="77777777" w:rsidR="00AD6143" w:rsidRDefault="00AD6143" w:rsidP="005F1A82">
            <w:pPr>
              <w:pStyle w:val="TableParagraph"/>
              <w:spacing w:line="249" w:lineRule="auto"/>
              <w:ind w:left="40" w:right="10"/>
              <w:jc w:val="center"/>
              <w:rPr>
                <w:sz w:val="10"/>
              </w:rPr>
            </w:pPr>
            <w:r>
              <w:rPr>
                <w:spacing w:val="-2"/>
                <w:sz w:val="10"/>
              </w:rPr>
              <w:t>Utilisation d’application, de service de</w:t>
            </w:r>
            <w:r>
              <w:rPr>
                <w:spacing w:val="40"/>
                <w:sz w:val="10"/>
              </w:rPr>
              <w:t xml:space="preserve"> </w:t>
            </w:r>
            <w:r>
              <w:rPr>
                <w:sz w:val="10"/>
              </w:rPr>
              <w:t>partage</w:t>
            </w:r>
            <w:r>
              <w:rPr>
                <w:spacing w:val="-6"/>
                <w:sz w:val="10"/>
              </w:rPr>
              <w:t xml:space="preserve"> </w:t>
            </w:r>
            <w:r>
              <w:rPr>
                <w:sz w:val="10"/>
              </w:rPr>
              <w:t>de</w:t>
            </w:r>
            <w:r>
              <w:rPr>
                <w:spacing w:val="-6"/>
                <w:sz w:val="10"/>
              </w:rPr>
              <w:t xml:space="preserve"> </w:t>
            </w:r>
            <w:r>
              <w:rPr>
                <w:sz w:val="10"/>
              </w:rPr>
              <w:t>fichiers,</w:t>
            </w:r>
            <w:r>
              <w:rPr>
                <w:spacing w:val="-5"/>
                <w:sz w:val="10"/>
              </w:rPr>
              <w:t xml:space="preserve"> </w:t>
            </w:r>
            <w:r>
              <w:rPr>
                <w:sz w:val="10"/>
              </w:rPr>
              <w:t>etc.</w:t>
            </w:r>
            <w:r>
              <w:rPr>
                <w:spacing w:val="-6"/>
                <w:sz w:val="10"/>
              </w:rPr>
              <w:t xml:space="preserve"> </w:t>
            </w:r>
            <w:r>
              <w:rPr>
                <w:sz w:val="10"/>
              </w:rPr>
              <w:t>accessible</w:t>
            </w:r>
            <w:r>
              <w:rPr>
                <w:spacing w:val="-6"/>
                <w:sz w:val="10"/>
              </w:rPr>
              <w:t xml:space="preserve"> </w:t>
            </w:r>
            <w:r>
              <w:rPr>
                <w:sz w:val="10"/>
              </w:rPr>
              <w:t>via</w:t>
            </w:r>
            <w:r>
              <w:rPr>
                <w:spacing w:val="40"/>
                <w:sz w:val="10"/>
              </w:rPr>
              <w:t xml:space="preserve"> </w:t>
            </w:r>
            <w:r>
              <w:rPr>
                <w:spacing w:val="-2"/>
                <w:sz w:val="10"/>
              </w:rPr>
              <w:t>Internet</w:t>
            </w:r>
          </w:p>
        </w:tc>
        <w:tc>
          <w:tcPr>
            <w:tcW w:w="248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0418DF36" w14:textId="77777777" w:rsidR="00AD6143" w:rsidRDefault="00AD6143" w:rsidP="005F1A82">
            <w:pPr>
              <w:pStyle w:val="TableParagraph"/>
              <w:rPr>
                <w:sz w:val="10"/>
              </w:rPr>
            </w:pPr>
          </w:p>
          <w:p w14:paraId="4937C540" w14:textId="77777777" w:rsidR="00AD6143" w:rsidRDefault="00AD6143" w:rsidP="005F1A82">
            <w:pPr>
              <w:pStyle w:val="TableParagraph"/>
              <w:rPr>
                <w:sz w:val="10"/>
              </w:rPr>
            </w:pPr>
          </w:p>
          <w:p w14:paraId="7B970FA6" w14:textId="77777777" w:rsidR="00AD6143" w:rsidRDefault="00AD6143" w:rsidP="005F1A82">
            <w:pPr>
              <w:pStyle w:val="TableParagraph"/>
              <w:spacing w:before="2"/>
              <w:rPr>
                <w:sz w:val="10"/>
              </w:rPr>
            </w:pPr>
          </w:p>
          <w:p w14:paraId="6D40469E" w14:textId="77777777" w:rsidR="00AD6143" w:rsidRDefault="00AD6143" w:rsidP="005F1A82">
            <w:pPr>
              <w:pStyle w:val="TableParagraph"/>
              <w:spacing w:line="249" w:lineRule="auto"/>
              <w:ind w:left="26" w:right="-15" w:firstLine="2"/>
              <w:jc w:val="center"/>
              <w:rPr>
                <w:sz w:val="10"/>
              </w:rPr>
            </w:pPr>
            <w:r>
              <w:rPr>
                <w:color w:val="18073A"/>
                <w:sz w:val="10"/>
              </w:rPr>
              <w:t>En cas d’utilisation d’application, de service de partage de</w:t>
            </w:r>
            <w:r>
              <w:rPr>
                <w:color w:val="18073A"/>
                <w:spacing w:val="40"/>
                <w:sz w:val="10"/>
              </w:rPr>
              <w:t xml:space="preserve"> </w:t>
            </w:r>
            <w:r>
              <w:rPr>
                <w:color w:val="18073A"/>
                <w:sz w:val="10"/>
              </w:rPr>
              <w:t xml:space="preserve">fichiers, etc. accessible via Internet, </w:t>
            </w:r>
            <w:r>
              <w:rPr>
                <w:sz w:val="10"/>
              </w:rPr>
              <w:t>l’organisme de</w:t>
            </w:r>
            <w:r>
              <w:rPr>
                <w:spacing w:val="40"/>
                <w:sz w:val="10"/>
              </w:rPr>
              <w:t xml:space="preserve"> </w:t>
            </w:r>
            <w:r>
              <w:rPr>
                <w:sz w:val="10"/>
              </w:rPr>
              <w:t>formation</w:t>
            </w:r>
            <w:r>
              <w:rPr>
                <w:spacing w:val="-6"/>
                <w:sz w:val="10"/>
              </w:rPr>
              <w:t xml:space="preserve"> </w:t>
            </w:r>
            <w:r>
              <w:rPr>
                <w:sz w:val="10"/>
              </w:rPr>
              <w:t>doit</w:t>
            </w:r>
            <w:r>
              <w:rPr>
                <w:spacing w:val="-6"/>
                <w:sz w:val="10"/>
              </w:rPr>
              <w:t xml:space="preserve"> </w:t>
            </w:r>
            <w:r>
              <w:rPr>
                <w:sz w:val="10"/>
              </w:rPr>
              <w:t>disposer</w:t>
            </w:r>
            <w:r>
              <w:rPr>
                <w:spacing w:val="-5"/>
                <w:sz w:val="10"/>
              </w:rPr>
              <w:t xml:space="preserve"> </w:t>
            </w:r>
            <w:r>
              <w:rPr>
                <w:sz w:val="10"/>
              </w:rPr>
              <w:t>d’une</w:t>
            </w:r>
            <w:r>
              <w:rPr>
                <w:spacing w:val="-6"/>
                <w:sz w:val="10"/>
              </w:rPr>
              <w:t xml:space="preserve"> </w:t>
            </w:r>
            <w:r>
              <w:rPr>
                <w:sz w:val="10"/>
              </w:rPr>
              <w:t>authentification</w:t>
            </w:r>
            <w:r>
              <w:rPr>
                <w:spacing w:val="-6"/>
                <w:sz w:val="10"/>
              </w:rPr>
              <w:t xml:space="preserve"> </w:t>
            </w:r>
            <w:r>
              <w:rPr>
                <w:sz w:val="10"/>
              </w:rPr>
              <w:t>sécurisée</w:t>
            </w:r>
            <w:r>
              <w:rPr>
                <w:spacing w:val="-5"/>
                <w:sz w:val="10"/>
              </w:rPr>
              <w:t xml:space="preserve"> </w:t>
            </w:r>
            <w:r>
              <w:rPr>
                <w:sz w:val="10"/>
              </w:rPr>
              <w:t>à</w:t>
            </w:r>
            <w:r>
              <w:rPr>
                <w:spacing w:val="-6"/>
                <w:sz w:val="10"/>
              </w:rPr>
              <w:t xml:space="preserve"> </w:t>
            </w:r>
            <w:r>
              <w:rPr>
                <w:sz w:val="10"/>
              </w:rPr>
              <w:t>ce</w:t>
            </w:r>
            <w:r>
              <w:rPr>
                <w:spacing w:val="40"/>
                <w:sz w:val="10"/>
              </w:rPr>
              <w:t xml:space="preserve"> </w:t>
            </w:r>
            <w:r>
              <w:rPr>
                <w:spacing w:val="-2"/>
                <w:sz w:val="10"/>
              </w:rPr>
              <w:t>service.</w:t>
            </w:r>
          </w:p>
          <w:p w14:paraId="55E20A37" w14:textId="77777777" w:rsidR="00AD6143" w:rsidRDefault="00AD6143" w:rsidP="005F1A82">
            <w:pPr>
              <w:pStyle w:val="TableParagraph"/>
              <w:spacing w:before="1"/>
              <w:ind w:left="53" w:right="24"/>
              <w:jc w:val="center"/>
              <w:rPr>
                <w:sz w:val="10"/>
              </w:rPr>
            </w:pPr>
            <w:r>
              <w:rPr>
                <w:spacing w:val="-2"/>
                <w:sz w:val="10"/>
              </w:rPr>
              <w:t>Cette</w:t>
            </w:r>
            <w:r>
              <w:rPr>
                <w:spacing w:val="2"/>
                <w:sz w:val="10"/>
              </w:rPr>
              <w:t xml:space="preserve"> </w:t>
            </w:r>
            <w:r>
              <w:rPr>
                <w:spacing w:val="-2"/>
                <w:sz w:val="10"/>
              </w:rPr>
              <w:t>mesure</w:t>
            </w:r>
            <w:r>
              <w:rPr>
                <w:spacing w:val="4"/>
                <w:sz w:val="10"/>
              </w:rPr>
              <w:t xml:space="preserve"> </w:t>
            </w:r>
            <w:r>
              <w:rPr>
                <w:spacing w:val="-2"/>
                <w:sz w:val="10"/>
              </w:rPr>
              <w:t>est</w:t>
            </w:r>
            <w:r>
              <w:rPr>
                <w:spacing w:val="5"/>
                <w:sz w:val="10"/>
              </w:rPr>
              <w:t xml:space="preserve"> </w:t>
            </w:r>
            <w:r>
              <w:rPr>
                <w:spacing w:val="-2"/>
                <w:sz w:val="10"/>
              </w:rPr>
              <w:t>également</w:t>
            </w:r>
            <w:r>
              <w:rPr>
                <w:spacing w:val="5"/>
                <w:sz w:val="10"/>
              </w:rPr>
              <w:t xml:space="preserve"> </w:t>
            </w:r>
            <w:r>
              <w:rPr>
                <w:spacing w:val="-2"/>
                <w:sz w:val="10"/>
              </w:rPr>
              <w:t>applicable</w:t>
            </w:r>
            <w:r>
              <w:rPr>
                <w:spacing w:val="3"/>
                <w:sz w:val="10"/>
              </w:rPr>
              <w:t xml:space="preserve"> </w:t>
            </w:r>
            <w:r>
              <w:rPr>
                <w:spacing w:val="-2"/>
                <w:sz w:val="10"/>
              </w:rPr>
              <w:t>aux</w:t>
            </w:r>
            <w:r>
              <w:rPr>
                <w:spacing w:val="5"/>
                <w:sz w:val="10"/>
              </w:rPr>
              <w:t xml:space="preserve"> </w:t>
            </w:r>
            <w:r>
              <w:rPr>
                <w:spacing w:val="-2"/>
                <w:sz w:val="10"/>
              </w:rPr>
              <w:t>formateurs.</w:t>
            </w:r>
          </w:p>
        </w:tc>
        <w:tc>
          <w:tcPr>
            <w:tcW w:w="888" w:type="dxa"/>
            <w:tcBorders>
              <w:top w:val="single" w:sz="8" w:space="0" w:color="000000"/>
              <w:left w:val="single" w:sz="8" w:space="0" w:color="000000"/>
              <w:right w:val="single" w:sz="8" w:space="0" w:color="FFFFFF"/>
            </w:tcBorders>
            <w:shd w:val="clear" w:color="auto" w:fill="A8CF8E"/>
          </w:tcPr>
          <w:p w14:paraId="5BAED2B2" w14:textId="77777777" w:rsidR="00AD6143" w:rsidRDefault="00AD6143" w:rsidP="005F1A82">
            <w:pPr>
              <w:pStyle w:val="TableParagraph"/>
              <w:spacing w:before="59"/>
              <w:rPr>
                <w:sz w:val="10"/>
              </w:rPr>
            </w:pPr>
          </w:p>
          <w:p w14:paraId="5CD5D406" w14:textId="77777777" w:rsidR="00AD6143" w:rsidRDefault="00AD6143" w:rsidP="005F1A82">
            <w:pPr>
              <w:pStyle w:val="TableParagraph"/>
              <w:ind w:left="35" w:right="3"/>
              <w:jc w:val="center"/>
              <w:rPr>
                <w:sz w:val="10"/>
              </w:rPr>
            </w:pPr>
            <w:r>
              <w:rPr>
                <w:spacing w:val="-2"/>
                <w:sz w:val="10"/>
              </w:rPr>
              <w:t>Avancé</w:t>
            </w:r>
          </w:p>
        </w:tc>
        <w:tc>
          <w:tcPr>
            <w:tcW w:w="3317" w:type="dxa"/>
            <w:tcBorders>
              <w:top w:val="single" w:sz="8" w:space="0" w:color="000000"/>
              <w:left w:val="single" w:sz="8" w:space="0" w:color="FFFFFF"/>
              <w:bottom w:val="nil"/>
              <w:right w:val="single" w:sz="8" w:space="0" w:color="000000"/>
            </w:tcBorders>
            <w:shd w:val="clear" w:color="auto" w:fill="F2F2F2"/>
          </w:tcPr>
          <w:p w14:paraId="1233D076" w14:textId="77777777" w:rsidR="00AD6143" w:rsidRDefault="00AD6143" w:rsidP="005F1A82">
            <w:pPr>
              <w:pStyle w:val="TableParagraph"/>
              <w:spacing w:line="249" w:lineRule="auto"/>
              <w:ind w:left="29" w:right="-15"/>
              <w:jc w:val="both"/>
              <w:rPr>
                <w:sz w:val="10"/>
              </w:rPr>
            </w:pPr>
            <w:r>
              <w:rPr>
                <w:sz w:val="10"/>
              </w:rPr>
              <w:t>Authentification multi facteurs reposant sur l’utilisation de plusieurs facteurs</w:t>
            </w:r>
            <w:r>
              <w:rPr>
                <w:spacing w:val="40"/>
                <w:sz w:val="10"/>
              </w:rPr>
              <w:t xml:space="preserve"> </w:t>
            </w:r>
            <w:r>
              <w:rPr>
                <w:sz w:val="10"/>
              </w:rPr>
              <w:t>d’authentification appartenant à une catégorie de facteurs différente parmi les</w:t>
            </w:r>
            <w:r>
              <w:rPr>
                <w:spacing w:val="40"/>
                <w:sz w:val="10"/>
              </w:rPr>
              <w:t xml:space="preserve"> </w:t>
            </w:r>
            <w:r>
              <w:rPr>
                <w:sz w:val="10"/>
              </w:rPr>
              <w:t>facteurs de connaissance, de possession et inhérent</w:t>
            </w:r>
          </w:p>
        </w:tc>
      </w:tr>
      <w:tr w:rsidR="00AD6143" w14:paraId="583326E8" w14:textId="77777777" w:rsidTr="005F1A82">
        <w:trPr>
          <w:trHeight w:val="108"/>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3294CFA7"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11EEF95C"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17E10109"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2DF17C1B" w14:textId="77777777" w:rsidR="00AD6143" w:rsidRDefault="00AD6143" w:rsidP="005F1A82">
            <w:pPr>
              <w:rPr>
                <w:sz w:val="2"/>
                <w:szCs w:val="2"/>
              </w:rPr>
            </w:pPr>
          </w:p>
        </w:tc>
        <w:tc>
          <w:tcPr>
            <w:tcW w:w="888" w:type="dxa"/>
            <w:vMerge w:val="restart"/>
            <w:tcBorders>
              <w:left w:val="single" w:sz="8" w:space="0" w:color="000000"/>
              <w:right w:val="single" w:sz="8" w:space="0" w:color="F2F2F2"/>
            </w:tcBorders>
            <w:shd w:val="clear" w:color="auto" w:fill="FFBF00"/>
          </w:tcPr>
          <w:p w14:paraId="2432D660" w14:textId="77777777" w:rsidR="00AD6143" w:rsidRDefault="00AD6143" w:rsidP="005F1A82">
            <w:pPr>
              <w:pStyle w:val="TableParagraph"/>
              <w:rPr>
                <w:sz w:val="10"/>
              </w:rPr>
            </w:pPr>
          </w:p>
          <w:p w14:paraId="4D56EE0D" w14:textId="77777777" w:rsidR="00AD6143" w:rsidRDefault="00AD6143" w:rsidP="005F1A82">
            <w:pPr>
              <w:pStyle w:val="TableParagraph"/>
              <w:rPr>
                <w:sz w:val="10"/>
              </w:rPr>
            </w:pPr>
          </w:p>
          <w:p w14:paraId="1AF74603" w14:textId="77777777" w:rsidR="00AD6143" w:rsidRDefault="00AD6143" w:rsidP="005F1A82">
            <w:pPr>
              <w:pStyle w:val="TableParagraph"/>
              <w:spacing w:before="1"/>
              <w:ind w:left="87"/>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top w:val="nil"/>
              <w:left w:val="single" w:sz="8" w:space="0" w:color="F2F2F2"/>
              <w:bottom w:val="single" w:sz="8" w:space="0" w:color="F2F2F2"/>
              <w:right w:val="single" w:sz="8" w:space="0" w:color="000000"/>
            </w:tcBorders>
          </w:tcPr>
          <w:p w14:paraId="1B459A0A" w14:textId="77777777" w:rsidR="00AD6143" w:rsidRDefault="00AD6143" w:rsidP="005F1A82">
            <w:pPr>
              <w:pStyle w:val="TableParagraph"/>
              <w:spacing w:line="88" w:lineRule="exact"/>
              <w:ind w:left="29"/>
              <w:rPr>
                <w:sz w:val="10"/>
              </w:rPr>
            </w:pPr>
            <w:r>
              <w:rPr>
                <w:sz w:val="10"/>
              </w:rPr>
              <w:t>Politique</w:t>
            </w:r>
            <w:r>
              <w:rPr>
                <w:spacing w:val="-6"/>
                <w:sz w:val="10"/>
              </w:rPr>
              <w:t xml:space="preserve"> </w:t>
            </w:r>
            <w:r>
              <w:rPr>
                <w:sz w:val="10"/>
              </w:rPr>
              <w:t>de</w:t>
            </w:r>
            <w:r>
              <w:rPr>
                <w:spacing w:val="-5"/>
                <w:sz w:val="10"/>
              </w:rPr>
              <w:t xml:space="preserve"> </w:t>
            </w:r>
            <w:r>
              <w:rPr>
                <w:sz w:val="10"/>
              </w:rPr>
              <w:t>mot</w:t>
            </w:r>
            <w:r>
              <w:rPr>
                <w:spacing w:val="-5"/>
                <w:sz w:val="10"/>
              </w:rPr>
              <w:t xml:space="preserve"> </w:t>
            </w:r>
            <w:r>
              <w:rPr>
                <w:sz w:val="10"/>
              </w:rPr>
              <w:t>de</w:t>
            </w:r>
            <w:r>
              <w:rPr>
                <w:spacing w:val="-5"/>
                <w:sz w:val="10"/>
              </w:rPr>
              <w:t xml:space="preserve"> </w:t>
            </w:r>
            <w:r>
              <w:rPr>
                <w:sz w:val="10"/>
              </w:rPr>
              <w:t>passe</w:t>
            </w:r>
            <w:r>
              <w:rPr>
                <w:spacing w:val="-6"/>
                <w:sz w:val="10"/>
              </w:rPr>
              <w:t xml:space="preserve"> </w:t>
            </w:r>
            <w:r>
              <w:rPr>
                <w:spacing w:val="-2"/>
                <w:sz w:val="10"/>
              </w:rPr>
              <w:t>robuste</w:t>
            </w:r>
          </w:p>
        </w:tc>
      </w:tr>
      <w:tr w:rsidR="00AD6143" w14:paraId="720E12DB" w14:textId="77777777" w:rsidTr="005F1A82">
        <w:trPr>
          <w:trHeight w:val="22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3D6871BE"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6AE0493B"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39665A04"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26980F6A" w14:textId="77777777" w:rsidR="00AD6143" w:rsidRDefault="00AD6143" w:rsidP="005F1A82">
            <w:pPr>
              <w:rPr>
                <w:sz w:val="2"/>
                <w:szCs w:val="2"/>
              </w:rPr>
            </w:pPr>
          </w:p>
        </w:tc>
        <w:tc>
          <w:tcPr>
            <w:tcW w:w="888" w:type="dxa"/>
            <w:vMerge/>
            <w:tcBorders>
              <w:top w:val="nil"/>
              <w:left w:val="single" w:sz="8" w:space="0" w:color="000000"/>
              <w:right w:val="single" w:sz="8" w:space="0" w:color="F2F2F2"/>
            </w:tcBorders>
            <w:shd w:val="clear" w:color="auto" w:fill="FFBF00"/>
          </w:tcPr>
          <w:p w14:paraId="329425AF" w14:textId="77777777" w:rsidR="00AD6143" w:rsidRDefault="00AD6143" w:rsidP="005F1A82">
            <w:pPr>
              <w:rPr>
                <w:sz w:val="2"/>
                <w:szCs w:val="2"/>
              </w:rPr>
            </w:pPr>
          </w:p>
        </w:tc>
        <w:tc>
          <w:tcPr>
            <w:tcW w:w="3317" w:type="dxa"/>
            <w:tcBorders>
              <w:top w:val="single" w:sz="8" w:space="0" w:color="F2F2F2"/>
              <w:left w:val="single" w:sz="8" w:space="0" w:color="F2F2F2"/>
              <w:bottom w:val="single" w:sz="8" w:space="0" w:color="F2F2F2"/>
              <w:right w:val="single" w:sz="8" w:space="0" w:color="000000"/>
            </w:tcBorders>
          </w:tcPr>
          <w:p w14:paraId="78766BAF" w14:textId="77777777" w:rsidR="00AD6143" w:rsidRDefault="00AD6143" w:rsidP="005F1A82">
            <w:pPr>
              <w:pStyle w:val="TableParagraph"/>
              <w:spacing w:line="114" w:lineRule="exact"/>
              <w:ind w:left="29"/>
              <w:rPr>
                <w:sz w:val="10"/>
              </w:rPr>
            </w:pPr>
            <w:r>
              <w:rPr>
                <w:spacing w:val="-2"/>
                <w:sz w:val="10"/>
              </w:rPr>
              <w:t>Mécanisme</w:t>
            </w:r>
            <w:r>
              <w:rPr>
                <w:spacing w:val="3"/>
                <w:sz w:val="10"/>
              </w:rPr>
              <w:t xml:space="preserve"> </w:t>
            </w:r>
            <w:r>
              <w:rPr>
                <w:spacing w:val="-2"/>
                <w:sz w:val="10"/>
              </w:rPr>
              <w:t>de</w:t>
            </w:r>
            <w:r>
              <w:rPr>
                <w:spacing w:val="3"/>
                <w:sz w:val="10"/>
              </w:rPr>
              <w:t xml:space="preserve"> </w:t>
            </w:r>
            <w:r>
              <w:rPr>
                <w:spacing w:val="-2"/>
                <w:sz w:val="10"/>
              </w:rPr>
              <w:t>protection</w:t>
            </w:r>
            <w:r>
              <w:rPr>
                <w:spacing w:val="5"/>
                <w:sz w:val="10"/>
              </w:rPr>
              <w:t xml:space="preserve"> </w:t>
            </w:r>
            <w:r>
              <w:rPr>
                <w:spacing w:val="-2"/>
                <w:sz w:val="10"/>
              </w:rPr>
              <w:t>contre</w:t>
            </w:r>
            <w:r>
              <w:rPr>
                <w:spacing w:val="3"/>
                <w:sz w:val="10"/>
              </w:rPr>
              <w:t xml:space="preserve"> </w:t>
            </w:r>
            <w:r>
              <w:rPr>
                <w:spacing w:val="-2"/>
                <w:sz w:val="10"/>
              </w:rPr>
              <w:t>les</w:t>
            </w:r>
            <w:r>
              <w:rPr>
                <w:spacing w:val="5"/>
                <w:sz w:val="10"/>
              </w:rPr>
              <w:t xml:space="preserve"> </w:t>
            </w:r>
            <w:r>
              <w:rPr>
                <w:spacing w:val="-2"/>
                <w:sz w:val="10"/>
              </w:rPr>
              <w:t>attaques</w:t>
            </w:r>
            <w:r>
              <w:rPr>
                <w:spacing w:val="5"/>
                <w:sz w:val="10"/>
              </w:rPr>
              <w:t xml:space="preserve"> </w:t>
            </w:r>
            <w:r>
              <w:rPr>
                <w:spacing w:val="-2"/>
                <w:sz w:val="10"/>
              </w:rPr>
              <w:t>par</w:t>
            </w:r>
            <w:r>
              <w:rPr>
                <w:spacing w:val="5"/>
                <w:sz w:val="10"/>
              </w:rPr>
              <w:t xml:space="preserve"> </w:t>
            </w:r>
            <w:r>
              <w:rPr>
                <w:spacing w:val="-2"/>
                <w:sz w:val="10"/>
              </w:rPr>
              <w:t>force</w:t>
            </w:r>
            <w:r>
              <w:rPr>
                <w:spacing w:val="4"/>
                <w:sz w:val="10"/>
              </w:rPr>
              <w:t xml:space="preserve"> </w:t>
            </w:r>
            <w:r>
              <w:rPr>
                <w:spacing w:val="-4"/>
                <w:sz w:val="10"/>
              </w:rPr>
              <w:t>brute</w:t>
            </w:r>
          </w:p>
        </w:tc>
      </w:tr>
      <w:tr w:rsidR="00AD6143" w14:paraId="3A6917B4" w14:textId="77777777" w:rsidTr="005F1A82">
        <w:trPr>
          <w:trHeight w:val="22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20F6462F"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22EF3ED6"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4F4A4F57"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70D28DE6" w14:textId="77777777" w:rsidR="00AD6143" w:rsidRDefault="00AD6143" w:rsidP="005F1A82">
            <w:pPr>
              <w:rPr>
                <w:sz w:val="2"/>
                <w:szCs w:val="2"/>
              </w:rPr>
            </w:pPr>
          </w:p>
        </w:tc>
        <w:tc>
          <w:tcPr>
            <w:tcW w:w="888" w:type="dxa"/>
            <w:vMerge/>
            <w:tcBorders>
              <w:top w:val="nil"/>
              <w:left w:val="single" w:sz="8" w:space="0" w:color="000000"/>
              <w:right w:val="single" w:sz="8" w:space="0" w:color="F2F2F2"/>
            </w:tcBorders>
            <w:shd w:val="clear" w:color="auto" w:fill="FFBF00"/>
          </w:tcPr>
          <w:p w14:paraId="589AB3D4" w14:textId="77777777" w:rsidR="00AD6143" w:rsidRDefault="00AD6143" w:rsidP="005F1A82">
            <w:pPr>
              <w:rPr>
                <w:sz w:val="2"/>
                <w:szCs w:val="2"/>
              </w:rPr>
            </w:pPr>
          </w:p>
        </w:tc>
        <w:tc>
          <w:tcPr>
            <w:tcW w:w="3317" w:type="dxa"/>
            <w:tcBorders>
              <w:top w:val="single" w:sz="8" w:space="0" w:color="F2F2F2"/>
              <w:left w:val="single" w:sz="8" w:space="0" w:color="F2F2F2"/>
              <w:bottom w:val="single" w:sz="8" w:space="0" w:color="F2F2F2"/>
              <w:right w:val="single" w:sz="8" w:space="0" w:color="000000"/>
            </w:tcBorders>
          </w:tcPr>
          <w:p w14:paraId="41F1AED9" w14:textId="77777777" w:rsidR="00AD6143" w:rsidRDefault="00AD6143" w:rsidP="005F1A82">
            <w:pPr>
              <w:pStyle w:val="TableParagraph"/>
              <w:spacing w:line="114" w:lineRule="exact"/>
              <w:ind w:left="29" w:right="-15"/>
              <w:rPr>
                <w:sz w:val="10"/>
              </w:rPr>
            </w:pPr>
            <w:r>
              <w:rPr>
                <w:sz w:val="10"/>
              </w:rPr>
              <w:t>Mécanisme</w:t>
            </w:r>
            <w:r>
              <w:rPr>
                <w:spacing w:val="6"/>
                <w:sz w:val="10"/>
              </w:rPr>
              <w:t xml:space="preserve"> </w:t>
            </w:r>
            <w:r>
              <w:rPr>
                <w:sz w:val="10"/>
              </w:rPr>
              <w:t>d’oubli</w:t>
            </w:r>
            <w:r>
              <w:rPr>
                <w:spacing w:val="7"/>
                <w:sz w:val="10"/>
              </w:rPr>
              <w:t xml:space="preserve"> </w:t>
            </w:r>
            <w:r>
              <w:rPr>
                <w:sz w:val="10"/>
              </w:rPr>
              <w:t>de</w:t>
            </w:r>
            <w:r>
              <w:rPr>
                <w:spacing w:val="7"/>
                <w:sz w:val="10"/>
              </w:rPr>
              <w:t xml:space="preserve"> </w:t>
            </w:r>
            <w:r>
              <w:rPr>
                <w:sz w:val="10"/>
              </w:rPr>
              <w:t>mot</w:t>
            </w:r>
            <w:r>
              <w:rPr>
                <w:spacing w:val="7"/>
                <w:sz w:val="10"/>
              </w:rPr>
              <w:t xml:space="preserve"> </w:t>
            </w:r>
            <w:r>
              <w:rPr>
                <w:sz w:val="10"/>
              </w:rPr>
              <w:t>de</w:t>
            </w:r>
            <w:r>
              <w:rPr>
                <w:spacing w:val="6"/>
                <w:sz w:val="10"/>
              </w:rPr>
              <w:t xml:space="preserve"> </w:t>
            </w:r>
            <w:r>
              <w:rPr>
                <w:sz w:val="10"/>
              </w:rPr>
              <w:t>passe</w:t>
            </w:r>
            <w:r>
              <w:rPr>
                <w:spacing w:val="4"/>
                <w:sz w:val="10"/>
              </w:rPr>
              <w:t xml:space="preserve"> </w:t>
            </w:r>
            <w:r>
              <w:rPr>
                <w:sz w:val="10"/>
              </w:rPr>
              <w:t>qui</w:t>
            </w:r>
            <w:r>
              <w:rPr>
                <w:spacing w:val="7"/>
                <w:sz w:val="10"/>
              </w:rPr>
              <w:t xml:space="preserve"> </w:t>
            </w:r>
            <w:r>
              <w:rPr>
                <w:sz w:val="10"/>
              </w:rPr>
              <w:t>ne</w:t>
            </w:r>
            <w:r>
              <w:rPr>
                <w:spacing w:val="5"/>
                <w:sz w:val="10"/>
              </w:rPr>
              <w:t xml:space="preserve"> </w:t>
            </w:r>
            <w:r>
              <w:rPr>
                <w:sz w:val="10"/>
              </w:rPr>
              <w:t>transfère</w:t>
            </w:r>
            <w:r>
              <w:rPr>
                <w:spacing w:val="6"/>
                <w:sz w:val="10"/>
              </w:rPr>
              <w:t xml:space="preserve"> </w:t>
            </w:r>
            <w:r>
              <w:rPr>
                <w:sz w:val="10"/>
              </w:rPr>
              <w:t>pas</w:t>
            </w:r>
            <w:r>
              <w:rPr>
                <w:spacing w:val="4"/>
                <w:sz w:val="10"/>
              </w:rPr>
              <w:t xml:space="preserve"> </w:t>
            </w:r>
            <w:r>
              <w:rPr>
                <w:sz w:val="10"/>
              </w:rPr>
              <w:t>le</w:t>
            </w:r>
            <w:r>
              <w:rPr>
                <w:spacing w:val="7"/>
                <w:sz w:val="10"/>
              </w:rPr>
              <w:t xml:space="preserve"> </w:t>
            </w:r>
            <w:r>
              <w:rPr>
                <w:sz w:val="10"/>
              </w:rPr>
              <w:t>mot</w:t>
            </w:r>
            <w:r>
              <w:rPr>
                <w:spacing w:val="6"/>
                <w:sz w:val="10"/>
              </w:rPr>
              <w:t xml:space="preserve"> </w:t>
            </w:r>
            <w:r>
              <w:rPr>
                <w:sz w:val="10"/>
              </w:rPr>
              <w:t>de</w:t>
            </w:r>
            <w:r>
              <w:rPr>
                <w:spacing w:val="6"/>
                <w:sz w:val="10"/>
              </w:rPr>
              <w:t xml:space="preserve"> </w:t>
            </w:r>
            <w:r>
              <w:rPr>
                <w:sz w:val="10"/>
              </w:rPr>
              <w:t>passe</w:t>
            </w:r>
            <w:r>
              <w:rPr>
                <w:spacing w:val="4"/>
                <w:sz w:val="10"/>
              </w:rPr>
              <w:t xml:space="preserve"> </w:t>
            </w:r>
            <w:r>
              <w:rPr>
                <w:spacing w:val="-4"/>
                <w:sz w:val="10"/>
              </w:rPr>
              <w:t>mais</w:t>
            </w:r>
          </w:p>
          <w:p w14:paraId="6FCD84B5" w14:textId="77777777" w:rsidR="00AD6143" w:rsidRDefault="00AD6143" w:rsidP="005F1A82">
            <w:pPr>
              <w:pStyle w:val="TableParagraph"/>
              <w:spacing w:before="5" w:line="88" w:lineRule="exact"/>
              <w:ind w:left="29"/>
              <w:rPr>
                <w:sz w:val="10"/>
              </w:rPr>
            </w:pPr>
            <w:r>
              <w:rPr>
                <w:spacing w:val="-2"/>
                <w:sz w:val="10"/>
              </w:rPr>
              <w:t>laisse</w:t>
            </w:r>
            <w:r>
              <w:rPr>
                <w:spacing w:val="2"/>
                <w:sz w:val="10"/>
              </w:rPr>
              <w:t xml:space="preserve"> </w:t>
            </w:r>
            <w:r>
              <w:rPr>
                <w:spacing w:val="-2"/>
                <w:sz w:val="10"/>
              </w:rPr>
              <w:t>la</w:t>
            </w:r>
            <w:r>
              <w:rPr>
                <w:spacing w:val="6"/>
                <w:sz w:val="10"/>
              </w:rPr>
              <w:t xml:space="preserve"> </w:t>
            </w:r>
            <w:r>
              <w:rPr>
                <w:spacing w:val="-2"/>
                <w:sz w:val="10"/>
              </w:rPr>
              <w:t>possibilité</w:t>
            </w:r>
            <w:r>
              <w:rPr>
                <w:spacing w:val="4"/>
                <w:sz w:val="10"/>
              </w:rPr>
              <w:t xml:space="preserve"> </w:t>
            </w:r>
            <w:r>
              <w:rPr>
                <w:spacing w:val="-2"/>
                <w:sz w:val="10"/>
              </w:rPr>
              <w:t>unique</w:t>
            </w:r>
            <w:r>
              <w:rPr>
                <w:spacing w:val="4"/>
                <w:sz w:val="10"/>
              </w:rPr>
              <w:t xml:space="preserve"> </w:t>
            </w:r>
            <w:r>
              <w:rPr>
                <w:spacing w:val="-2"/>
                <w:sz w:val="10"/>
              </w:rPr>
              <w:t>à</w:t>
            </w:r>
            <w:r>
              <w:rPr>
                <w:spacing w:val="5"/>
                <w:sz w:val="10"/>
              </w:rPr>
              <w:t xml:space="preserve"> </w:t>
            </w:r>
            <w:r>
              <w:rPr>
                <w:spacing w:val="-2"/>
                <w:sz w:val="10"/>
              </w:rPr>
              <w:t>l’utilisateur</w:t>
            </w:r>
            <w:r>
              <w:rPr>
                <w:spacing w:val="4"/>
                <w:sz w:val="10"/>
              </w:rPr>
              <w:t xml:space="preserve"> </w:t>
            </w:r>
            <w:r>
              <w:rPr>
                <w:spacing w:val="-2"/>
                <w:sz w:val="10"/>
              </w:rPr>
              <w:t>de</w:t>
            </w:r>
            <w:r>
              <w:rPr>
                <w:spacing w:val="4"/>
                <w:sz w:val="10"/>
              </w:rPr>
              <w:t xml:space="preserve"> </w:t>
            </w:r>
            <w:r>
              <w:rPr>
                <w:spacing w:val="-2"/>
                <w:sz w:val="10"/>
              </w:rPr>
              <w:t>le</w:t>
            </w:r>
            <w:r>
              <w:rPr>
                <w:spacing w:val="2"/>
                <w:sz w:val="10"/>
              </w:rPr>
              <w:t xml:space="preserve"> </w:t>
            </w:r>
            <w:r>
              <w:rPr>
                <w:spacing w:val="-2"/>
                <w:sz w:val="10"/>
              </w:rPr>
              <w:t>choisir.</w:t>
            </w:r>
          </w:p>
        </w:tc>
      </w:tr>
      <w:tr w:rsidR="00AD6143" w14:paraId="70A84203" w14:textId="77777777" w:rsidTr="005F1A82">
        <w:trPr>
          <w:trHeight w:val="22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6CBF2948"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7C9FA7A3"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13EF1B6B"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56FB8D72" w14:textId="77777777" w:rsidR="00AD6143" w:rsidRDefault="00AD6143" w:rsidP="005F1A82">
            <w:pPr>
              <w:rPr>
                <w:sz w:val="2"/>
                <w:szCs w:val="2"/>
              </w:rPr>
            </w:pPr>
          </w:p>
        </w:tc>
        <w:tc>
          <w:tcPr>
            <w:tcW w:w="888" w:type="dxa"/>
            <w:tcBorders>
              <w:left w:val="single" w:sz="8" w:space="0" w:color="000000"/>
              <w:bottom w:val="single" w:sz="8" w:space="0" w:color="000000"/>
              <w:right w:val="single" w:sz="8" w:space="0" w:color="F2F2F2"/>
            </w:tcBorders>
            <w:shd w:val="clear" w:color="auto" w:fill="FBCACA"/>
          </w:tcPr>
          <w:p w14:paraId="0B6E2363" w14:textId="77777777" w:rsidR="00AD6143" w:rsidRDefault="00AD6143" w:rsidP="005F1A82">
            <w:pPr>
              <w:pStyle w:val="TableParagraph"/>
              <w:spacing w:before="54"/>
              <w:ind w:left="35" w:right="3"/>
              <w:jc w:val="center"/>
              <w:rPr>
                <w:sz w:val="10"/>
              </w:rPr>
            </w:pPr>
            <w:r>
              <w:rPr>
                <w:sz w:val="10"/>
              </w:rPr>
              <w:t>Non</w:t>
            </w:r>
            <w:r>
              <w:rPr>
                <w:spacing w:val="-5"/>
                <w:sz w:val="10"/>
              </w:rPr>
              <w:t xml:space="preserve"> </w:t>
            </w:r>
            <w:r>
              <w:rPr>
                <w:spacing w:val="-2"/>
                <w:sz w:val="10"/>
              </w:rPr>
              <w:t>conforme</w:t>
            </w:r>
          </w:p>
        </w:tc>
        <w:tc>
          <w:tcPr>
            <w:tcW w:w="3317" w:type="dxa"/>
            <w:tcBorders>
              <w:top w:val="single" w:sz="8" w:space="0" w:color="F2F2F2"/>
              <w:left w:val="single" w:sz="8" w:space="0" w:color="F2F2F2"/>
              <w:bottom w:val="single" w:sz="8" w:space="0" w:color="000000"/>
              <w:right w:val="single" w:sz="8" w:space="0" w:color="000000"/>
            </w:tcBorders>
          </w:tcPr>
          <w:p w14:paraId="1B503FB2" w14:textId="77777777" w:rsidR="00AD6143" w:rsidRDefault="00AD6143" w:rsidP="005F1A82">
            <w:pPr>
              <w:pStyle w:val="TableParagraph"/>
              <w:spacing w:before="54"/>
              <w:ind w:left="30"/>
              <w:rPr>
                <w:sz w:val="10"/>
              </w:rPr>
            </w:pPr>
            <w:r>
              <w:rPr>
                <w:sz w:val="10"/>
              </w:rPr>
              <w:t>Politique</w:t>
            </w:r>
            <w:r>
              <w:rPr>
                <w:spacing w:val="-6"/>
                <w:sz w:val="10"/>
              </w:rPr>
              <w:t xml:space="preserve"> </w:t>
            </w:r>
            <w:r>
              <w:rPr>
                <w:sz w:val="10"/>
              </w:rPr>
              <w:t>de</w:t>
            </w:r>
            <w:r>
              <w:rPr>
                <w:spacing w:val="-6"/>
                <w:sz w:val="10"/>
              </w:rPr>
              <w:t xml:space="preserve"> </w:t>
            </w:r>
            <w:r>
              <w:rPr>
                <w:sz w:val="10"/>
              </w:rPr>
              <w:t>mot</w:t>
            </w:r>
            <w:r>
              <w:rPr>
                <w:spacing w:val="-5"/>
                <w:sz w:val="10"/>
              </w:rPr>
              <w:t xml:space="preserve"> </w:t>
            </w:r>
            <w:r>
              <w:rPr>
                <w:sz w:val="10"/>
              </w:rPr>
              <w:t>de</w:t>
            </w:r>
            <w:r>
              <w:rPr>
                <w:spacing w:val="-4"/>
                <w:sz w:val="10"/>
              </w:rPr>
              <w:t xml:space="preserve"> </w:t>
            </w:r>
            <w:r>
              <w:rPr>
                <w:sz w:val="10"/>
              </w:rPr>
              <w:t>passe</w:t>
            </w:r>
            <w:r>
              <w:rPr>
                <w:spacing w:val="-6"/>
                <w:sz w:val="10"/>
              </w:rPr>
              <w:t xml:space="preserve"> </w:t>
            </w:r>
            <w:r>
              <w:rPr>
                <w:spacing w:val="-2"/>
                <w:sz w:val="10"/>
              </w:rPr>
              <w:t>simple</w:t>
            </w:r>
          </w:p>
        </w:tc>
      </w:tr>
      <w:tr w:rsidR="00AD6143" w14:paraId="7E4D7B88" w14:textId="77777777" w:rsidTr="005F1A82">
        <w:trPr>
          <w:trHeight w:val="227"/>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01F96FB2"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tcPr>
          <w:p w14:paraId="593EA3DA" w14:textId="77777777" w:rsidR="00AD6143" w:rsidRDefault="00AD6143" w:rsidP="005F1A82">
            <w:pPr>
              <w:pStyle w:val="TableParagraph"/>
              <w:rPr>
                <w:sz w:val="10"/>
              </w:rPr>
            </w:pPr>
          </w:p>
          <w:p w14:paraId="5320D822" w14:textId="77777777" w:rsidR="00AD6143" w:rsidRDefault="00AD6143" w:rsidP="005F1A82">
            <w:pPr>
              <w:pStyle w:val="TableParagraph"/>
              <w:spacing w:before="67"/>
              <w:rPr>
                <w:sz w:val="10"/>
              </w:rPr>
            </w:pPr>
          </w:p>
          <w:p w14:paraId="2E107D73" w14:textId="77777777" w:rsidR="00AD6143" w:rsidRDefault="00AD6143" w:rsidP="005F1A82">
            <w:pPr>
              <w:pStyle w:val="TableParagraph"/>
              <w:ind w:left="27"/>
              <w:jc w:val="center"/>
              <w:rPr>
                <w:sz w:val="10"/>
              </w:rPr>
            </w:pPr>
            <w:r>
              <w:rPr>
                <w:spacing w:val="-10"/>
                <w:sz w:val="10"/>
              </w:rPr>
              <w:t>9</w:t>
            </w:r>
          </w:p>
        </w:tc>
        <w:tc>
          <w:tcPr>
            <w:tcW w:w="1665" w:type="dxa"/>
            <w:vMerge w:val="restart"/>
            <w:tcBorders>
              <w:top w:val="single" w:sz="8" w:space="0" w:color="000000"/>
              <w:left w:val="single" w:sz="8" w:space="0" w:color="000000"/>
              <w:bottom w:val="single" w:sz="8" w:space="0" w:color="000000"/>
              <w:right w:val="single" w:sz="8" w:space="0" w:color="000000"/>
            </w:tcBorders>
          </w:tcPr>
          <w:p w14:paraId="49A96A3C" w14:textId="77777777" w:rsidR="00AD6143" w:rsidRDefault="00AD6143" w:rsidP="005F1A82">
            <w:pPr>
              <w:pStyle w:val="TableParagraph"/>
              <w:rPr>
                <w:sz w:val="10"/>
              </w:rPr>
            </w:pPr>
          </w:p>
          <w:p w14:paraId="035D6840" w14:textId="77777777" w:rsidR="00AD6143" w:rsidRDefault="00AD6143" w:rsidP="005F1A82">
            <w:pPr>
              <w:pStyle w:val="TableParagraph"/>
              <w:spacing w:before="67"/>
              <w:rPr>
                <w:sz w:val="10"/>
              </w:rPr>
            </w:pPr>
          </w:p>
          <w:p w14:paraId="31751AAB" w14:textId="77777777" w:rsidR="00AD6143" w:rsidRDefault="00AD6143" w:rsidP="005F1A82">
            <w:pPr>
              <w:pStyle w:val="TableParagraph"/>
              <w:ind w:left="404"/>
              <w:rPr>
                <w:sz w:val="10"/>
              </w:rPr>
            </w:pPr>
            <w:r>
              <w:rPr>
                <w:spacing w:val="-2"/>
                <w:sz w:val="10"/>
              </w:rPr>
              <w:t>Configuration</w:t>
            </w:r>
            <w:r>
              <w:rPr>
                <w:spacing w:val="8"/>
                <w:sz w:val="10"/>
              </w:rPr>
              <w:t xml:space="preserve"> </w:t>
            </w:r>
            <w:r>
              <w:rPr>
                <w:spacing w:val="-2"/>
                <w:sz w:val="10"/>
              </w:rPr>
              <w:t>du</w:t>
            </w:r>
            <w:r>
              <w:rPr>
                <w:spacing w:val="9"/>
                <w:sz w:val="10"/>
              </w:rPr>
              <w:t xml:space="preserve"> </w:t>
            </w:r>
            <w:r>
              <w:rPr>
                <w:spacing w:val="-4"/>
                <w:sz w:val="10"/>
              </w:rPr>
              <w:t>Wifi</w:t>
            </w:r>
          </w:p>
        </w:tc>
        <w:tc>
          <w:tcPr>
            <w:tcW w:w="2483" w:type="dxa"/>
            <w:vMerge w:val="restart"/>
            <w:tcBorders>
              <w:top w:val="single" w:sz="8" w:space="0" w:color="000000"/>
              <w:left w:val="single" w:sz="8" w:space="0" w:color="000000"/>
              <w:bottom w:val="single" w:sz="8" w:space="0" w:color="000000"/>
              <w:right w:val="single" w:sz="8" w:space="0" w:color="000000"/>
            </w:tcBorders>
          </w:tcPr>
          <w:p w14:paraId="748CED88" w14:textId="115303E6" w:rsidR="00AD6143" w:rsidRDefault="00AD6143" w:rsidP="005F1A82">
            <w:pPr>
              <w:pStyle w:val="TableParagraph"/>
              <w:spacing w:before="119" w:line="249" w:lineRule="auto"/>
              <w:ind w:left="53" w:right="22"/>
              <w:jc w:val="center"/>
              <w:rPr>
                <w:sz w:val="10"/>
              </w:rPr>
            </w:pPr>
            <w:r>
              <w:rPr>
                <w:sz w:val="10"/>
              </w:rPr>
              <w:t>L’organisme de formation doit mettre en place une</w:t>
            </w:r>
            <w:r>
              <w:rPr>
                <w:spacing w:val="40"/>
                <w:sz w:val="10"/>
              </w:rPr>
              <w:t xml:space="preserve"> </w:t>
            </w:r>
            <w:r>
              <w:rPr>
                <w:sz w:val="10"/>
              </w:rPr>
              <w:t>configuration du Wifi à l’état de l’art.</w:t>
            </w:r>
            <w:r>
              <w:rPr>
                <w:spacing w:val="40"/>
                <w:sz w:val="10"/>
              </w:rPr>
              <w:t xml:space="preserve"> </w:t>
            </w:r>
            <w:r>
              <w:rPr>
                <w:spacing w:val="-2"/>
                <w:sz w:val="10"/>
              </w:rPr>
              <w:t>https://cyber.gouv.fr/sites/default/files/IMG/pdf/NP_WIFI_</w:t>
            </w:r>
            <w:r>
              <w:rPr>
                <w:spacing w:val="40"/>
                <w:sz w:val="10"/>
              </w:rPr>
              <w:t xml:space="preserve"> </w:t>
            </w:r>
            <w:r>
              <w:rPr>
                <w:spacing w:val="-2"/>
                <w:sz w:val="10"/>
              </w:rPr>
              <w:t>NoteTech.pdf</w:t>
            </w:r>
          </w:p>
        </w:tc>
        <w:tc>
          <w:tcPr>
            <w:tcW w:w="888" w:type="dxa"/>
            <w:tcBorders>
              <w:top w:val="single" w:sz="8" w:space="0" w:color="000000"/>
              <w:left w:val="single" w:sz="8" w:space="0" w:color="000000"/>
              <w:right w:val="nil"/>
            </w:tcBorders>
            <w:shd w:val="clear" w:color="auto" w:fill="A8CF8E"/>
          </w:tcPr>
          <w:p w14:paraId="5D816B52" w14:textId="77777777" w:rsidR="00AD6143" w:rsidRDefault="00AD6143" w:rsidP="005F1A82">
            <w:pPr>
              <w:pStyle w:val="TableParagraph"/>
              <w:spacing w:before="59"/>
              <w:ind w:left="25" w:right="3"/>
              <w:jc w:val="center"/>
              <w:rPr>
                <w:sz w:val="10"/>
              </w:rPr>
            </w:pPr>
            <w:r>
              <w:rPr>
                <w:spacing w:val="-2"/>
                <w:sz w:val="10"/>
              </w:rPr>
              <w:t>Avancé</w:t>
            </w:r>
          </w:p>
        </w:tc>
        <w:tc>
          <w:tcPr>
            <w:tcW w:w="3317" w:type="dxa"/>
            <w:tcBorders>
              <w:top w:val="single" w:sz="8" w:space="0" w:color="000000"/>
              <w:left w:val="nil"/>
              <w:bottom w:val="single" w:sz="8" w:space="0" w:color="F2F2F2"/>
              <w:right w:val="single" w:sz="8" w:space="0" w:color="000000"/>
            </w:tcBorders>
          </w:tcPr>
          <w:p w14:paraId="48FF1ECD" w14:textId="77777777" w:rsidR="00AD6143" w:rsidRDefault="00AD6143" w:rsidP="005F1A82">
            <w:pPr>
              <w:pStyle w:val="TableParagraph"/>
              <w:spacing w:line="119" w:lineRule="exact"/>
              <w:ind w:left="39"/>
              <w:rPr>
                <w:sz w:val="10"/>
              </w:rPr>
            </w:pPr>
            <w:r>
              <w:rPr>
                <w:sz w:val="10"/>
              </w:rPr>
              <w:t>désactivation</w:t>
            </w:r>
            <w:r>
              <w:rPr>
                <w:spacing w:val="-6"/>
                <w:sz w:val="10"/>
              </w:rPr>
              <w:t xml:space="preserve"> </w:t>
            </w:r>
            <w:r>
              <w:rPr>
                <w:sz w:val="10"/>
              </w:rPr>
              <w:t>de</w:t>
            </w:r>
            <w:r>
              <w:rPr>
                <w:spacing w:val="-6"/>
                <w:sz w:val="10"/>
              </w:rPr>
              <w:t xml:space="preserve"> </w:t>
            </w:r>
            <w:r>
              <w:rPr>
                <w:sz w:val="10"/>
              </w:rPr>
              <w:t>la</w:t>
            </w:r>
            <w:r>
              <w:rPr>
                <w:spacing w:val="-5"/>
                <w:sz w:val="10"/>
              </w:rPr>
              <w:t xml:space="preserve"> </w:t>
            </w:r>
            <w:r>
              <w:rPr>
                <w:sz w:val="10"/>
              </w:rPr>
              <w:t>diffusion</w:t>
            </w:r>
            <w:r>
              <w:rPr>
                <w:spacing w:val="-5"/>
                <w:sz w:val="10"/>
              </w:rPr>
              <w:t xml:space="preserve"> </w:t>
            </w:r>
            <w:r>
              <w:rPr>
                <w:sz w:val="10"/>
              </w:rPr>
              <w:t>SSID</w:t>
            </w:r>
            <w:r>
              <w:rPr>
                <w:spacing w:val="-6"/>
                <w:sz w:val="10"/>
              </w:rPr>
              <w:t xml:space="preserve"> </w:t>
            </w:r>
            <w:r>
              <w:rPr>
                <w:sz w:val="10"/>
              </w:rPr>
              <w:t>+</w:t>
            </w:r>
            <w:r>
              <w:rPr>
                <w:spacing w:val="-6"/>
                <w:sz w:val="10"/>
              </w:rPr>
              <w:t xml:space="preserve"> </w:t>
            </w:r>
            <w:r>
              <w:rPr>
                <w:spacing w:val="-4"/>
                <w:sz w:val="10"/>
              </w:rPr>
              <w:t>WPA2</w:t>
            </w:r>
          </w:p>
        </w:tc>
      </w:tr>
      <w:tr w:rsidR="00AD6143" w14:paraId="192C8B2F" w14:textId="77777777" w:rsidTr="005F1A82">
        <w:trPr>
          <w:trHeight w:val="231"/>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7D89012B"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0BFEDD10"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4B736DD4"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26492EA4" w14:textId="77777777" w:rsidR="00AD6143" w:rsidRDefault="00AD6143" w:rsidP="005F1A82">
            <w:pPr>
              <w:rPr>
                <w:sz w:val="2"/>
                <w:szCs w:val="2"/>
              </w:rPr>
            </w:pPr>
          </w:p>
        </w:tc>
        <w:tc>
          <w:tcPr>
            <w:tcW w:w="888" w:type="dxa"/>
            <w:tcBorders>
              <w:left w:val="single" w:sz="8" w:space="0" w:color="000000"/>
              <w:right w:val="single" w:sz="8" w:space="0" w:color="F2F2F2"/>
            </w:tcBorders>
            <w:shd w:val="clear" w:color="auto" w:fill="FFBF00"/>
          </w:tcPr>
          <w:p w14:paraId="608F0E23" w14:textId="77777777" w:rsidR="00AD6143" w:rsidRDefault="00AD6143" w:rsidP="005F1A82">
            <w:pPr>
              <w:pStyle w:val="TableParagraph"/>
              <w:spacing w:before="59"/>
              <w:ind w:left="35"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top w:val="single" w:sz="8" w:space="0" w:color="F2F2F2"/>
              <w:left w:val="single" w:sz="8" w:space="0" w:color="F2F2F2"/>
              <w:bottom w:val="single" w:sz="8" w:space="0" w:color="F2F2F2"/>
              <w:right w:val="single" w:sz="8" w:space="0" w:color="000000"/>
            </w:tcBorders>
          </w:tcPr>
          <w:p w14:paraId="6B1E3645" w14:textId="77777777" w:rsidR="00AD6143" w:rsidRDefault="00AD6143" w:rsidP="005F1A82">
            <w:pPr>
              <w:pStyle w:val="TableParagraph"/>
              <w:spacing w:line="116" w:lineRule="exact"/>
              <w:ind w:left="29" w:right="-15"/>
              <w:rPr>
                <w:sz w:val="10"/>
              </w:rPr>
            </w:pPr>
            <w:r>
              <w:rPr>
                <w:color w:val="18073A"/>
                <w:sz w:val="10"/>
              </w:rPr>
              <w:t>Configurer</w:t>
            </w:r>
            <w:r>
              <w:rPr>
                <w:color w:val="18073A"/>
                <w:spacing w:val="7"/>
                <w:sz w:val="10"/>
              </w:rPr>
              <w:t xml:space="preserve"> </w:t>
            </w:r>
            <w:r>
              <w:rPr>
                <w:color w:val="18073A"/>
                <w:sz w:val="10"/>
              </w:rPr>
              <w:t>le</w:t>
            </w:r>
            <w:r>
              <w:rPr>
                <w:color w:val="18073A"/>
                <w:spacing w:val="7"/>
                <w:sz w:val="10"/>
              </w:rPr>
              <w:t xml:space="preserve"> </w:t>
            </w:r>
            <w:r>
              <w:rPr>
                <w:color w:val="18073A"/>
                <w:sz w:val="10"/>
              </w:rPr>
              <w:t>point</w:t>
            </w:r>
            <w:r>
              <w:rPr>
                <w:color w:val="18073A"/>
                <w:spacing w:val="9"/>
                <w:sz w:val="10"/>
              </w:rPr>
              <w:t xml:space="preserve"> </w:t>
            </w:r>
            <w:r>
              <w:rPr>
                <w:color w:val="18073A"/>
                <w:sz w:val="10"/>
              </w:rPr>
              <w:t>d’accès</w:t>
            </w:r>
            <w:r>
              <w:rPr>
                <w:color w:val="18073A"/>
                <w:spacing w:val="8"/>
                <w:sz w:val="10"/>
              </w:rPr>
              <w:t xml:space="preserve"> </w:t>
            </w:r>
            <w:r>
              <w:rPr>
                <w:color w:val="18073A"/>
                <w:sz w:val="10"/>
              </w:rPr>
              <w:t>pour</w:t>
            </w:r>
            <w:r>
              <w:rPr>
                <w:color w:val="18073A"/>
                <w:spacing w:val="7"/>
                <w:sz w:val="10"/>
              </w:rPr>
              <w:t xml:space="preserve"> </w:t>
            </w:r>
            <w:r>
              <w:rPr>
                <w:color w:val="18073A"/>
                <w:sz w:val="10"/>
              </w:rPr>
              <w:t>utiliser</w:t>
            </w:r>
            <w:r>
              <w:rPr>
                <w:color w:val="18073A"/>
                <w:spacing w:val="8"/>
                <w:sz w:val="10"/>
              </w:rPr>
              <w:t xml:space="preserve"> </w:t>
            </w:r>
            <w:r>
              <w:rPr>
                <w:color w:val="18073A"/>
                <w:sz w:val="10"/>
              </w:rPr>
              <w:t>un</w:t>
            </w:r>
            <w:r>
              <w:rPr>
                <w:color w:val="18073A"/>
                <w:spacing w:val="9"/>
                <w:sz w:val="10"/>
              </w:rPr>
              <w:t xml:space="preserve"> </w:t>
            </w:r>
            <w:r>
              <w:rPr>
                <w:color w:val="18073A"/>
                <w:sz w:val="10"/>
              </w:rPr>
              <w:t>chiffrement</w:t>
            </w:r>
            <w:r>
              <w:rPr>
                <w:color w:val="18073A"/>
                <w:spacing w:val="8"/>
                <w:sz w:val="10"/>
              </w:rPr>
              <w:t xml:space="preserve"> </w:t>
            </w:r>
            <w:r>
              <w:rPr>
                <w:color w:val="18073A"/>
                <w:sz w:val="10"/>
              </w:rPr>
              <w:t>robuste.</w:t>
            </w:r>
            <w:r>
              <w:rPr>
                <w:color w:val="18073A"/>
                <w:spacing w:val="8"/>
                <w:sz w:val="10"/>
              </w:rPr>
              <w:t xml:space="preserve"> </w:t>
            </w:r>
            <w:r>
              <w:rPr>
                <w:color w:val="18073A"/>
                <w:sz w:val="10"/>
              </w:rPr>
              <w:t>Utilisation</w:t>
            </w:r>
            <w:r>
              <w:rPr>
                <w:color w:val="18073A"/>
                <w:spacing w:val="7"/>
                <w:sz w:val="10"/>
              </w:rPr>
              <w:t xml:space="preserve"> </w:t>
            </w:r>
            <w:r>
              <w:rPr>
                <w:color w:val="18073A"/>
                <w:spacing w:val="-5"/>
                <w:sz w:val="10"/>
              </w:rPr>
              <w:t>du</w:t>
            </w:r>
          </w:p>
          <w:p w14:paraId="0114E1F1" w14:textId="77777777" w:rsidR="00AD6143" w:rsidRDefault="00AD6143" w:rsidP="005F1A82">
            <w:pPr>
              <w:pStyle w:val="TableParagraph"/>
              <w:spacing w:before="5" w:line="90" w:lineRule="exact"/>
              <w:ind w:left="29"/>
              <w:rPr>
                <w:sz w:val="10"/>
              </w:rPr>
            </w:pPr>
            <w:r>
              <w:rPr>
                <w:color w:val="18073A"/>
                <w:spacing w:val="-2"/>
                <w:sz w:val="10"/>
              </w:rPr>
              <w:t>mode</w:t>
            </w:r>
            <w:r>
              <w:rPr>
                <w:color w:val="18073A"/>
                <w:spacing w:val="5"/>
                <w:sz w:val="10"/>
              </w:rPr>
              <w:t xml:space="preserve"> </w:t>
            </w:r>
            <w:r>
              <w:rPr>
                <w:color w:val="18073A"/>
                <w:spacing w:val="-2"/>
                <w:sz w:val="10"/>
              </w:rPr>
              <w:t>WPA2</w:t>
            </w:r>
            <w:r>
              <w:rPr>
                <w:color w:val="18073A"/>
                <w:spacing w:val="7"/>
                <w:sz w:val="10"/>
              </w:rPr>
              <w:t xml:space="preserve"> </w:t>
            </w:r>
            <w:r>
              <w:rPr>
                <w:color w:val="18073A"/>
                <w:spacing w:val="-2"/>
                <w:sz w:val="10"/>
              </w:rPr>
              <w:t>avec</w:t>
            </w:r>
            <w:r>
              <w:rPr>
                <w:color w:val="18073A"/>
                <w:spacing w:val="4"/>
                <w:sz w:val="10"/>
              </w:rPr>
              <w:t xml:space="preserve"> </w:t>
            </w:r>
            <w:r>
              <w:rPr>
                <w:color w:val="18073A"/>
                <w:spacing w:val="-2"/>
                <w:sz w:val="10"/>
              </w:rPr>
              <w:t>l’algorithme</w:t>
            </w:r>
            <w:r>
              <w:rPr>
                <w:color w:val="18073A"/>
                <w:spacing w:val="5"/>
                <w:sz w:val="10"/>
              </w:rPr>
              <w:t xml:space="preserve"> </w:t>
            </w:r>
            <w:r>
              <w:rPr>
                <w:color w:val="18073A"/>
                <w:spacing w:val="-2"/>
                <w:sz w:val="10"/>
              </w:rPr>
              <w:t>de</w:t>
            </w:r>
            <w:r>
              <w:rPr>
                <w:color w:val="18073A"/>
                <w:spacing w:val="4"/>
                <w:sz w:val="10"/>
              </w:rPr>
              <w:t xml:space="preserve"> </w:t>
            </w:r>
            <w:r>
              <w:rPr>
                <w:color w:val="18073A"/>
                <w:spacing w:val="-2"/>
                <w:sz w:val="10"/>
              </w:rPr>
              <w:t>chiffrement</w:t>
            </w:r>
            <w:r>
              <w:rPr>
                <w:color w:val="18073A"/>
                <w:spacing w:val="7"/>
                <w:sz w:val="10"/>
              </w:rPr>
              <w:t xml:space="preserve"> </w:t>
            </w:r>
            <w:r>
              <w:rPr>
                <w:color w:val="18073A"/>
                <w:spacing w:val="-2"/>
                <w:sz w:val="10"/>
              </w:rPr>
              <w:t>AES-</w:t>
            </w:r>
            <w:r>
              <w:rPr>
                <w:color w:val="18073A"/>
                <w:spacing w:val="-4"/>
                <w:sz w:val="10"/>
              </w:rPr>
              <w:t>CCMP.</w:t>
            </w:r>
          </w:p>
        </w:tc>
      </w:tr>
      <w:tr w:rsidR="00AD6143" w14:paraId="1539DBBA" w14:textId="77777777" w:rsidTr="005F1A82">
        <w:trPr>
          <w:trHeight w:val="23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5CE43921"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3A708F07"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tcPr>
          <w:p w14:paraId="0B2BCE39"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tcPr>
          <w:p w14:paraId="2A93098B" w14:textId="77777777" w:rsidR="00AD6143" w:rsidRDefault="00AD6143" w:rsidP="005F1A82">
            <w:pPr>
              <w:rPr>
                <w:sz w:val="2"/>
                <w:szCs w:val="2"/>
              </w:rPr>
            </w:pPr>
          </w:p>
        </w:tc>
        <w:tc>
          <w:tcPr>
            <w:tcW w:w="888" w:type="dxa"/>
            <w:tcBorders>
              <w:left w:val="single" w:sz="8" w:space="0" w:color="000000"/>
              <w:bottom w:val="single" w:sz="8" w:space="0" w:color="000000"/>
              <w:right w:val="single" w:sz="8" w:space="0" w:color="F2F2F2"/>
            </w:tcBorders>
            <w:shd w:val="clear" w:color="auto" w:fill="FBCACA"/>
          </w:tcPr>
          <w:p w14:paraId="65E1F31C" w14:textId="77777777" w:rsidR="00AD6143" w:rsidRDefault="00AD6143" w:rsidP="005F1A82">
            <w:pPr>
              <w:pStyle w:val="TableParagraph"/>
              <w:spacing w:before="59"/>
              <w:ind w:left="35" w:right="3"/>
              <w:jc w:val="center"/>
              <w:rPr>
                <w:sz w:val="10"/>
              </w:rPr>
            </w:pPr>
            <w:r>
              <w:rPr>
                <w:sz w:val="10"/>
              </w:rPr>
              <w:t>Non</w:t>
            </w:r>
            <w:r>
              <w:rPr>
                <w:spacing w:val="-5"/>
                <w:sz w:val="10"/>
              </w:rPr>
              <w:t xml:space="preserve"> </w:t>
            </w:r>
            <w:r>
              <w:rPr>
                <w:spacing w:val="-2"/>
                <w:sz w:val="10"/>
              </w:rPr>
              <w:t>conforme</w:t>
            </w:r>
          </w:p>
        </w:tc>
        <w:tc>
          <w:tcPr>
            <w:tcW w:w="3317" w:type="dxa"/>
            <w:tcBorders>
              <w:top w:val="single" w:sz="8" w:space="0" w:color="F2F2F2"/>
              <w:left w:val="single" w:sz="8" w:space="0" w:color="F2F2F2"/>
              <w:bottom w:val="single" w:sz="8" w:space="0" w:color="000000"/>
              <w:right w:val="single" w:sz="8" w:space="0" w:color="000000"/>
            </w:tcBorders>
          </w:tcPr>
          <w:p w14:paraId="28385C4E" w14:textId="77777777" w:rsidR="00AD6143" w:rsidRDefault="00AD6143" w:rsidP="005F1A82">
            <w:pPr>
              <w:pStyle w:val="TableParagraph"/>
              <w:spacing w:before="59"/>
              <w:ind w:left="29"/>
              <w:rPr>
                <w:sz w:val="10"/>
              </w:rPr>
            </w:pPr>
            <w:r>
              <w:rPr>
                <w:color w:val="18073A"/>
                <w:spacing w:val="-2"/>
                <w:sz w:val="10"/>
              </w:rPr>
              <w:t>Mode</w:t>
            </w:r>
            <w:r>
              <w:rPr>
                <w:color w:val="18073A"/>
                <w:spacing w:val="3"/>
                <w:sz w:val="10"/>
              </w:rPr>
              <w:t xml:space="preserve"> </w:t>
            </w:r>
            <w:r>
              <w:rPr>
                <w:color w:val="18073A"/>
                <w:spacing w:val="-2"/>
                <w:sz w:val="10"/>
              </w:rPr>
              <w:t>d’authentification</w:t>
            </w:r>
            <w:r>
              <w:rPr>
                <w:color w:val="18073A"/>
                <w:spacing w:val="5"/>
                <w:sz w:val="10"/>
              </w:rPr>
              <w:t xml:space="preserve"> </w:t>
            </w:r>
            <w:r>
              <w:rPr>
                <w:color w:val="18073A"/>
                <w:spacing w:val="-2"/>
                <w:sz w:val="10"/>
              </w:rPr>
              <w:t>WPA-PSK</w:t>
            </w:r>
            <w:r>
              <w:rPr>
                <w:color w:val="18073A"/>
                <w:spacing w:val="3"/>
                <w:sz w:val="10"/>
              </w:rPr>
              <w:t xml:space="preserve"> </w:t>
            </w:r>
            <w:r>
              <w:rPr>
                <w:color w:val="18073A"/>
                <w:spacing w:val="-2"/>
                <w:sz w:val="10"/>
              </w:rPr>
              <w:t>avec</w:t>
            </w:r>
            <w:r>
              <w:rPr>
                <w:color w:val="18073A"/>
                <w:spacing w:val="3"/>
                <w:sz w:val="10"/>
              </w:rPr>
              <w:t xml:space="preserve"> </w:t>
            </w:r>
            <w:r>
              <w:rPr>
                <w:color w:val="18073A"/>
                <w:spacing w:val="-2"/>
                <w:sz w:val="10"/>
              </w:rPr>
              <w:t>un</w:t>
            </w:r>
            <w:r>
              <w:rPr>
                <w:color w:val="18073A"/>
                <w:spacing w:val="6"/>
                <w:sz w:val="10"/>
              </w:rPr>
              <w:t xml:space="preserve"> </w:t>
            </w:r>
            <w:r>
              <w:rPr>
                <w:color w:val="18073A"/>
                <w:spacing w:val="-2"/>
                <w:sz w:val="10"/>
              </w:rPr>
              <w:t>mot</w:t>
            </w:r>
            <w:r>
              <w:rPr>
                <w:color w:val="18073A"/>
                <w:spacing w:val="5"/>
                <w:sz w:val="10"/>
              </w:rPr>
              <w:t xml:space="preserve"> </w:t>
            </w:r>
            <w:r>
              <w:rPr>
                <w:color w:val="18073A"/>
                <w:spacing w:val="-2"/>
                <w:sz w:val="10"/>
              </w:rPr>
              <w:t>de</w:t>
            </w:r>
            <w:r>
              <w:rPr>
                <w:color w:val="18073A"/>
                <w:spacing w:val="2"/>
                <w:sz w:val="10"/>
              </w:rPr>
              <w:t xml:space="preserve"> </w:t>
            </w:r>
            <w:r>
              <w:rPr>
                <w:color w:val="18073A"/>
                <w:spacing w:val="-2"/>
                <w:sz w:val="10"/>
              </w:rPr>
              <w:t>passe</w:t>
            </w:r>
            <w:r>
              <w:rPr>
                <w:color w:val="18073A"/>
                <w:spacing w:val="2"/>
                <w:sz w:val="10"/>
              </w:rPr>
              <w:t xml:space="preserve"> </w:t>
            </w:r>
            <w:r>
              <w:rPr>
                <w:color w:val="18073A"/>
                <w:spacing w:val="-2"/>
                <w:sz w:val="10"/>
              </w:rPr>
              <w:t>long</w:t>
            </w:r>
            <w:r>
              <w:rPr>
                <w:color w:val="18073A"/>
                <w:spacing w:val="2"/>
                <w:sz w:val="10"/>
              </w:rPr>
              <w:t xml:space="preserve"> </w:t>
            </w:r>
            <w:r>
              <w:rPr>
                <w:color w:val="18073A"/>
                <w:spacing w:val="-2"/>
                <w:sz w:val="10"/>
              </w:rPr>
              <w:t>(&gt;</w:t>
            </w:r>
            <w:r>
              <w:rPr>
                <w:color w:val="18073A"/>
                <w:spacing w:val="4"/>
                <w:sz w:val="10"/>
              </w:rPr>
              <w:t xml:space="preserve"> </w:t>
            </w:r>
            <w:r>
              <w:rPr>
                <w:color w:val="18073A"/>
                <w:spacing w:val="-2"/>
                <w:sz w:val="10"/>
              </w:rPr>
              <w:t>20</w:t>
            </w:r>
            <w:r>
              <w:rPr>
                <w:color w:val="18073A"/>
                <w:spacing w:val="6"/>
                <w:sz w:val="10"/>
              </w:rPr>
              <w:t xml:space="preserve"> </w:t>
            </w:r>
            <w:r>
              <w:rPr>
                <w:color w:val="18073A"/>
                <w:spacing w:val="-2"/>
                <w:sz w:val="10"/>
              </w:rPr>
              <w:t>caractères).</w:t>
            </w:r>
          </w:p>
        </w:tc>
      </w:tr>
      <w:tr w:rsidR="00AD6143" w14:paraId="75656557" w14:textId="77777777" w:rsidTr="005F1A82">
        <w:trPr>
          <w:trHeight w:val="101"/>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67AF3BAB"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48910BCD" w14:textId="77777777" w:rsidR="00AD6143" w:rsidRDefault="00AD6143" w:rsidP="005F1A82">
            <w:pPr>
              <w:pStyle w:val="TableParagraph"/>
              <w:spacing w:before="1"/>
              <w:rPr>
                <w:sz w:val="10"/>
              </w:rPr>
            </w:pPr>
          </w:p>
          <w:p w14:paraId="7F7E9AE6" w14:textId="77777777" w:rsidR="00AD6143" w:rsidRDefault="00AD6143" w:rsidP="005F1A82">
            <w:pPr>
              <w:pStyle w:val="TableParagraph"/>
              <w:spacing w:before="1"/>
              <w:ind w:left="27" w:right="3"/>
              <w:jc w:val="center"/>
              <w:rPr>
                <w:sz w:val="10"/>
              </w:rPr>
            </w:pPr>
            <w:r>
              <w:rPr>
                <w:spacing w:val="-5"/>
                <w:sz w:val="10"/>
              </w:rPr>
              <w:t>10</w:t>
            </w:r>
          </w:p>
        </w:tc>
        <w:tc>
          <w:tcPr>
            <w:tcW w:w="1665"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37096B2E" w14:textId="77777777" w:rsidR="00AD6143" w:rsidRDefault="00AD6143" w:rsidP="005F1A82">
            <w:pPr>
              <w:pStyle w:val="TableParagraph"/>
              <w:spacing w:before="59" w:line="249" w:lineRule="auto"/>
              <w:ind w:left="328" w:right="25" w:hanging="262"/>
              <w:rPr>
                <w:sz w:val="10"/>
              </w:rPr>
            </w:pPr>
            <w:r>
              <w:rPr>
                <w:spacing w:val="-2"/>
                <w:sz w:val="10"/>
              </w:rPr>
              <w:t>Moyens de protection de la connexion</w:t>
            </w:r>
            <w:r>
              <w:rPr>
                <w:spacing w:val="40"/>
                <w:sz w:val="10"/>
              </w:rPr>
              <w:t xml:space="preserve"> </w:t>
            </w:r>
            <w:r>
              <w:rPr>
                <w:sz w:val="10"/>
              </w:rPr>
              <w:t>et navigation sur Internet</w:t>
            </w:r>
          </w:p>
        </w:tc>
        <w:tc>
          <w:tcPr>
            <w:tcW w:w="248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7F61A6D6" w14:textId="77777777" w:rsidR="00AD6143" w:rsidRDefault="00AD6143" w:rsidP="005F1A82">
            <w:pPr>
              <w:pStyle w:val="TableParagraph"/>
              <w:spacing w:line="249" w:lineRule="auto"/>
              <w:ind w:left="168" w:right="-5" w:hanging="132"/>
              <w:rPr>
                <w:sz w:val="10"/>
              </w:rPr>
            </w:pPr>
            <w:r>
              <w:rPr>
                <w:color w:val="18073A"/>
                <w:sz w:val="10"/>
              </w:rPr>
              <w:t>L’organisme</w:t>
            </w:r>
            <w:r>
              <w:rPr>
                <w:color w:val="18073A"/>
                <w:spacing w:val="-6"/>
                <w:sz w:val="10"/>
              </w:rPr>
              <w:t xml:space="preserve"> </w:t>
            </w:r>
            <w:r>
              <w:rPr>
                <w:color w:val="18073A"/>
                <w:sz w:val="10"/>
              </w:rPr>
              <w:t>de</w:t>
            </w:r>
            <w:r>
              <w:rPr>
                <w:color w:val="18073A"/>
                <w:spacing w:val="-6"/>
                <w:sz w:val="10"/>
              </w:rPr>
              <w:t xml:space="preserve"> </w:t>
            </w:r>
            <w:r>
              <w:rPr>
                <w:color w:val="18073A"/>
                <w:sz w:val="10"/>
              </w:rPr>
              <w:t>formation</w:t>
            </w:r>
            <w:r>
              <w:rPr>
                <w:color w:val="18073A"/>
                <w:spacing w:val="-5"/>
                <w:sz w:val="10"/>
              </w:rPr>
              <w:t xml:space="preserve"> </w:t>
            </w:r>
            <w:r>
              <w:rPr>
                <w:color w:val="18073A"/>
                <w:sz w:val="10"/>
              </w:rPr>
              <w:t>doit</w:t>
            </w:r>
            <w:r>
              <w:rPr>
                <w:color w:val="18073A"/>
                <w:spacing w:val="-6"/>
                <w:sz w:val="10"/>
              </w:rPr>
              <w:t xml:space="preserve"> </w:t>
            </w:r>
            <w:r>
              <w:rPr>
                <w:color w:val="18073A"/>
                <w:sz w:val="10"/>
              </w:rPr>
              <w:t>mettre</w:t>
            </w:r>
            <w:r>
              <w:rPr>
                <w:color w:val="18073A"/>
                <w:spacing w:val="-6"/>
                <w:sz w:val="10"/>
              </w:rPr>
              <w:t xml:space="preserve"> </w:t>
            </w:r>
            <w:r>
              <w:rPr>
                <w:color w:val="18073A"/>
                <w:sz w:val="10"/>
              </w:rPr>
              <w:t>en</w:t>
            </w:r>
            <w:r>
              <w:rPr>
                <w:color w:val="18073A"/>
                <w:spacing w:val="-5"/>
                <w:sz w:val="10"/>
              </w:rPr>
              <w:t xml:space="preserve"> </w:t>
            </w:r>
            <w:r>
              <w:rPr>
                <w:color w:val="18073A"/>
                <w:sz w:val="10"/>
              </w:rPr>
              <w:t>œuvre</w:t>
            </w:r>
            <w:r>
              <w:rPr>
                <w:color w:val="18073A"/>
                <w:spacing w:val="-6"/>
                <w:sz w:val="10"/>
              </w:rPr>
              <w:t xml:space="preserve"> </w:t>
            </w:r>
            <w:r>
              <w:rPr>
                <w:color w:val="18073A"/>
                <w:sz w:val="10"/>
              </w:rPr>
              <w:t>des</w:t>
            </w:r>
            <w:r>
              <w:rPr>
                <w:color w:val="18073A"/>
                <w:spacing w:val="-6"/>
                <w:sz w:val="10"/>
              </w:rPr>
              <w:t xml:space="preserve"> </w:t>
            </w:r>
            <w:r>
              <w:rPr>
                <w:color w:val="18073A"/>
                <w:sz w:val="10"/>
              </w:rPr>
              <w:t>moyens</w:t>
            </w:r>
            <w:r>
              <w:rPr>
                <w:color w:val="18073A"/>
                <w:spacing w:val="40"/>
                <w:sz w:val="10"/>
              </w:rPr>
              <w:t xml:space="preserve"> </w:t>
            </w:r>
            <w:r>
              <w:rPr>
                <w:color w:val="18073A"/>
                <w:sz w:val="10"/>
              </w:rPr>
              <w:t>de protection depuis Internet et de la navigation web.</w:t>
            </w:r>
          </w:p>
        </w:tc>
        <w:tc>
          <w:tcPr>
            <w:tcW w:w="888" w:type="dxa"/>
            <w:tcBorders>
              <w:top w:val="single" w:sz="8" w:space="0" w:color="000000"/>
              <w:left w:val="single" w:sz="8" w:space="0" w:color="000000"/>
              <w:right w:val="nil"/>
            </w:tcBorders>
            <w:shd w:val="clear" w:color="auto" w:fill="A8CF8E"/>
          </w:tcPr>
          <w:p w14:paraId="604A6BDB" w14:textId="77777777" w:rsidR="00AD6143" w:rsidRDefault="00AD6143" w:rsidP="005F1A82">
            <w:pPr>
              <w:pStyle w:val="TableParagraph"/>
              <w:spacing w:line="81" w:lineRule="exact"/>
              <w:ind w:left="25" w:right="3"/>
              <w:jc w:val="center"/>
              <w:rPr>
                <w:sz w:val="10"/>
              </w:rPr>
            </w:pPr>
            <w:r>
              <w:rPr>
                <w:spacing w:val="-2"/>
                <w:sz w:val="10"/>
              </w:rPr>
              <w:t>Avancé</w:t>
            </w:r>
          </w:p>
        </w:tc>
        <w:tc>
          <w:tcPr>
            <w:tcW w:w="3317" w:type="dxa"/>
            <w:vMerge w:val="restart"/>
            <w:tcBorders>
              <w:top w:val="single" w:sz="8" w:space="0" w:color="000000"/>
              <w:left w:val="nil"/>
              <w:bottom w:val="single" w:sz="8" w:space="0" w:color="000000"/>
              <w:right w:val="single" w:sz="8" w:space="0" w:color="000000"/>
            </w:tcBorders>
            <w:shd w:val="clear" w:color="auto" w:fill="F2F2F2"/>
          </w:tcPr>
          <w:p w14:paraId="2218A42D" w14:textId="77777777" w:rsidR="00AD6143" w:rsidRDefault="00AD6143" w:rsidP="005F1A82">
            <w:pPr>
              <w:pStyle w:val="TableParagraph"/>
              <w:spacing w:line="119" w:lineRule="exact"/>
              <w:ind w:left="39"/>
              <w:rPr>
                <w:sz w:val="10"/>
              </w:rPr>
            </w:pPr>
            <w:r>
              <w:rPr>
                <w:color w:val="18073A"/>
                <w:spacing w:val="-2"/>
                <w:sz w:val="10"/>
              </w:rPr>
              <w:t>Proxy</w:t>
            </w:r>
            <w:r>
              <w:rPr>
                <w:color w:val="18073A"/>
                <w:spacing w:val="2"/>
                <w:sz w:val="10"/>
              </w:rPr>
              <w:t xml:space="preserve"> </w:t>
            </w:r>
            <w:r>
              <w:rPr>
                <w:color w:val="18073A"/>
                <w:spacing w:val="-2"/>
                <w:sz w:val="10"/>
              </w:rPr>
              <w:t>web</w:t>
            </w:r>
            <w:r>
              <w:rPr>
                <w:color w:val="18073A"/>
                <w:spacing w:val="4"/>
                <w:sz w:val="10"/>
              </w:rPr>
              <w:t xml:space="preserve"> </w:t>
            </w:r>
            <w:r>
              <w:rPr>
                <w:color w:val="18073A"/>
                <w:spacing w:val="-2"/>
                <w:sz w:val="10"/>
              </w:rPr>
              <w:t>de</w:t>
            </w:r>
            <w:r>
              <w:rPr>
                <w:color w:val="18073A"/>
                <w:spacing w:val="2"/>
                <w:sz w:val="10"/>
              </w:rPr>
              <w:t xml:space="preserve"> </w:t>
            </w:r>
            <w:r>
              <w:rPr>
                <w:color w:val="18073A"/>
                <w:spacing w:val="-2"/>
                <w:sz w:val="10"/>
              </w:rPr>
              <w:t>sortie</w:t>
            </w:r>
            <w:r>
              <w:rPr>
                <w:color w:val="18073A"/>
                <w:sz w:val="10"/>
              </w:rPr>
              <w:t xml:space="preserve"> </w:t>
            </w:r>
            <w:r>
              <w:rPr>
                <w:color w:val="18073A"/>
                <w:spacing w:val="-2"/>
                <w:sz w:val="10"/>
              </w:rPr>
              <w:t>avec</w:t>
            </w:r>
            <w:r>
              <w:rPr>
                <w:color w:val="18073A"/>
                <w:spacing w:val="3"/>
                <w:sz w:val="10"/>
              </w:rPr>
              <w:t xml:space="preserve"> </w:t>
            </w:r>
            <w:r>
              <w:rPr>
                <w:color w:val="18073A"/>
                <w:spacing w:val="-2"/>
                <w:sz w:val="10"/>
              </w:rPr>
              <w:t>liste</w:t>
            </w:r>
            <w:r>
              <w:rPr>
                <w:color w:val="18073A"/>
                <w:spacing w:val="1"/>
                <w:sz w:val="10"/>
              </w:rPr>
              <w:t xml:space="preserve"> </w:t>
            </w:r>
            <w:r>
              <w:rPr>
                <w:color w:val="18073A"/>
                <w:spacing w:val="-2"/>
                <w:sz w:val="10"/>
              </w:rPr>
              <w:t>de</w:t>
            </w:r>
            <w:r>
              <w:rPr>
                <w:color w:val="18073A"/>
                <w:spacing w:val="2"/>
                <w:sz w:val="10"/>
              </w:rPr>
              <w:t xml:space="preserve"> </w:t>
            </w:r>
            <w:r>
              <w:rPr>
                <w:color w:val="18073A"/>
                <w:spacing w:val="-2"/>
                <w:sz w:val="10"/>
              </w:rPr>
              <w:t>blocage</w:t>
            </w:r>
          </w:p>
          <w:p w14:paraId="265F103E" w14:textId="77777777" w:rsidR="00AD6143" w:rsidRDefault="00AD6143" w:rsidP="005F1A82">
            <w:pPr>
              <w:pStyle w:val="TableParagraph"/>
              <w:spacing w:before="5"/>
              <w:ind w:left="39"/>
              <w:rPr>
                <w:sz w:val="10"/>
              </w:rPr>
            </w:pPr>
            <w:r>
              <w:rPr>
                <w:color w:val="18073A"/>
                <w:spacing w:val="-2"/>
                <w:sz w:val="10"/>
              </w:rPr>
              <w:t>Disposer</w:t>
            </w:r>
            <w:r>
              <w:rPr>
                <w:color w:val="18073A"/>
                <w:spacing w:val="4"/>
                <w:sz w:val="10"/>
              </w:rPr>
              <w:t xml:space="preserve"> </w:t>
            </w:r>
            <w:r>
              <w:rPr>
                <w:color w:val="18073A"/>
                <w:spacing w:val="-2"/>
                <w:sz w:val="10"/>
              </w:rPr>
              <w:t>d’un</w:t>
            </w:r>
            <w:r>
              <w:rPr>
                <w:color w:val="18073A"/>
                <w:spacing w:val="6"/>
                <w:sz w:val="10"/>
              </w:rPr>
              <w:t xml:space="preserve"> </w:t>
            </w:r>
            <w:r>
              <w:rPr>
                <w:color w:val="18073A"/>
                <w:spacing w:val="-2"/>
                <w:sz w:val="10"/>
              </w:rPr>
              <w:t>pare-feu</w:t>
            </w:r>
            <w:r>
              <w:rPr>
                <w:color w:val="18073A"/>
                <w:spacing w:val="7"/>
                <w:sz w:val="10"/>
              </w:rPr>
              <w:t xml:space="preserve"> </w:t>
            </w:r>
            <w:r>
              <w:rPr>
                <w:color w:val="18073A"/>
                <w:spacing w:val="-2"/>
                <w:sz w:val="10"/>
              </w:rPr>
              <w:t>entrant</w:t>
            </w:r>
            <w:r>
              <w:rPr>
                <w:color w:val="18073A"/>
                <w:spacing w:val="5"/>
                <w:sz w:val="10"/>
              </w:rPr>
              <w:t xml:space="preserve"> </w:t>
            </w:r>
            <w:r>
              <w:rPr>
                <w:color w:val="18073A"/>
                <w:spacing w:val="-2"/>
                <w:sz w:val="10"/>
              </w:rPr>
              <w:t>sur</w:t>
            </w:r>
            <w:r>
              <w:rPr>
                <w:color w:val="18073A"/>
                <w:spacing w:val="4"/>
                <w:sz w:val="10"/>
              </w:rPr>
              <w:t xml:space="preserve"> </w:t>
            </w:r>
            <w:r>
              <w:rPr>
                <w:color w:val="18073A"/>
                <w:spacing w:val="-2"/>
                <w:sz w:val="10"/>
              </w:rPr>
              <w:t>la</w:t>
            </w:r>
            <w:r>
              <w:rPr>
                <w:color w:val="18073A"/>
                <w:spacing w:val="6"/>
                <w:sz w:val="10"/>
              </w:rPr>
              <w:t xml:space="preserve"> </w:t>
            </w:r>
            <w:r>
              <w:rPr>
                <w:color w:val="18073A"/>
                <w:spacing w:val="-2"/>
                <w:sz w:val="10"/>
              </w:rPr>
              <w:t>connexion</w:t>
            </w:r>
            <w:r>
              <w:rPr>
                <w:color w:val="18073A"/>
                <w:spacing w:val="6"/>
                <w:sz w:val="10"/>
              </w:rPr>
              <w:t xml:space="preserve"> </w:t>
            </w:r>
            <w:r>
              <w:rPr>
                <w:color w:val="18073A"/>
                <w:spacing w:val="-2"/>
                <w:sz w:val="10"/>
              </w:rPr>
              <w:t>internet</w:t>
            </w:r>
          </w:p>
          <w:p w14:paraId="27FECF5A" w14:textId="1FCE125A" w:rsidR="00AD6143" w:rsidRDefault="00AD6143" w:rsidP="005F1A82">
            <w:pPr>
              <w:pStyle w:val="TableParagraph"/>
              <w:spacing w:before="15" w:line="100" w:lineRule="exact"/>
              <w:ind w:left="39"/>
              <w:rPr>
                <w:sz w:val="10"/>
              </w:rPr>
            </w:pPr>
            <w:r>
              <w:rPr>
                <w:color w:val="18073A"/>
                <w:spacing w:val="-2"/>
                <w:sz w:val="10"/>
              </w:rPr>
              <w:t>Absence</w:t>
            </w:r>
            <w:r>
              <w:rPr>
                <w:color w:val="18073A"/>
                <w:sz w:val="10"/>
              </w:rPr>
              <w:t xml:space="preserve"> </w:t>
            </w:r>
            <w:r>
              <w:rPr>
                <w:color w:val="18073A"/>
                <w:spacing w:val="-2"/>
                <w:sz w:val="10"/>
              </w:rPr>
              <w:t>de</w:t>
            </w:r>
            <w:r>
              <w:rPr>
                <w:color w:val="18073A"/>
                <w:spacing w:val="1"/>
                <w:sz w:val="10"/>
              </w:rPr>
              <w:t xml:space="preserve"> </w:t>
            </w:r>
            <w:r>
              <w:rPr>
                <w:color w:val="18073A"/>
                <w:spacing w:val="-2"/>
                <w:sz w:val="10"/>
              </w:rPr>
              <w:t>proxy</w:t>
            </w:r>
            <w:r>
              <w:rPr>
                <w:color w:val="18073A"/>
                <w:spacing w:val="3"/>
                <w:sz w:val="10"/>
              </w:rPr>
              <w:t xml:space="preserve"> </w:t>
            </w:r>
            <w:r>
              <w:rPr>
                <w:color w:val="18073A"/>
                <w:spacing w:val="-2"/>
                <w:sz w:val="10"/>
              </w:rPr>
              <w:t>Web</w:t>
            </w:r>
            <w:r>
              <w:rPr>
                <w:color w:val="18073A"/>
                <w:spacing w:val="2"/>
                <w:sz w:val="10"/>
              </w:rPr>
              <w:t xml:space="preserve"> </w:t>
            </w:r>
            <w:r>
              <w:rPr>
                <w:color w:val="18073A"/>
                <w:spacing w:val="-2"/>
                <w:sz w:val="10"/>
              </w:rPr>
              <w:t>,</w:t>
            </w:r>
            <w:r>
              <w:rPr>
                <w:color w:val="18073A"/>
                <w:spacing w:val="2"/>
                <w:sz w:val="10"/>
              </w:rPr>
              <w:t xml:space="preserve"> </w:t>
            </w:r>
            <w:r>
              <w:rPr>
                <w:color w:val="18073A"/>
                <w:spacing w:val="-2"/>
                <w:sz w:val="10"/>
              </w:rPr>
              <w:t>accès</w:t>
            </w:r>
            <w:r>
              <w:rPr>
                <w:color w:val="18073A"/>
                <w:spacing w:val="2"/>
                <w:sz w:val="10"/>
              </w:rPr>
              <w:t xml:space="preserve"> </w:t>
            </w:r>
            <w:r>
              <w:rPr>
                <w:color w:val="18073A"/>
                <w:spacing w:val="-2"/>
                <w:sz w:val="10"/>
              </w:rPr>
              <w:t>libres</w:t>
            </w:r>
            <w:r>
              <w:rPr>
                <w:color w:val="18073A"/>
                <w:spacing w:val="3"/>
                <w:sz w:val="10"/>
              </w:rPr>
              <w:t xml:space="preserve"> </w:t>
            </w:r>
            <w:r>
              <w:rPr>
                <w:color w:val="18073A"/>
                <w:spacing w:val="-2"/>
                <w:sz w:val="10"/>
              </w:rPr>
              <w:t>aux</w:t>
            </w:r>
            <w:r>
              <w:rPr>
                <w:color w:val="18073A"/>
                <w:spacing w:val="4"/>
                <w:sz w:val="10"/>
              </w:rPr>
              <w:t xml:space="preserve"> </w:t>
            </w:r>
            <w:r>
              <w:rPr>
                <w:color w:val="18073A"/>
                <w:spacing w:val="-4"/>
                <w:sz w:val="10"/>
              </w:rPr>
              <w:t>sites</w:t>
            </w:r>
          </w:p>
        </w:tc>
      </w:tr>
      <w:tr w:rsidR="00AD6143" w14:paraId="3008BDB1" w14:textId="77777777" w:rsidTr="005F1A82">
        <w:trPr>
          <w:trHeight w:val="10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4DEDBCE8"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3474E553"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038E8137"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0CFFC937" w14:textId="77777777" w:rsidR="00AD6143" w:rsidRDefault="00AD6143" w:rsidP="005F1A82">
            <w:pPr>
              <w:rPr>
                <w:sz w:val="2"/>
                <w:szCs w:val="2"/>
              </w:rPr>
            </w:pPr>
          </w:p>
        </w:tc>
        <w:tc>
          <w:tcPr>
            <w:tcW w:w="888" w:type="dxa"/>
            <w:tcBorders>
              <w:left w:val="single" w:sz="8" w:space="0" w:color="000000"/>
              <w:right w:val="nil"/>
            </w:tcBorders>
            <w:shd w:val="clear" w:color="auto" w:fill="FFBF00"/>
          </w:tcPr>
          <w:p w14:paraId="4BD6F93A" w14:textId="77777777" w:rsidR="00AD6143" w:rsidRDefault="00AD6143" w:rsidP="005F1A82">
            <w:pPr>
              <w:pStyle w:val="TableParagraph"/>
              <w:spacing w:line="87" w:lineRule="exact"/>
              <w:ind w:left="25"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vMerge/>
            <w:tcBorders>
              <w:top w:val="nil"/>
              <w:left w:val="nil"/>
              <w:bottom w:val="single" w:sz="8" w:space="0" w:color="000000"/>
              <w:right w:val="single" w:sz="8" w:space="0" w:color="000000"/>
            </w:tcBorders>
            <w:shd w:val="clear" w:color="auto" w:fill="F2F2F2"/>
          </w:tcPr>
          <w:p w14:paraId="11241365" w14:textId="77777777" w:rsidR="00AD6143" w:rsidRDefault="00AD6143" w:rsidP="005F1A82">
            <w:pPr>
              <w:rPr>
                <w:sz w:val="2"/>
                <w:szCs w:val="2"/>
              </w:rPr>
            </w:pPr>
          </w:p>
        </w:tc>
      </w:tr>
      <w:tr w:rsidR="00AD6143" w14:paraId="0642019A" w14:textId="77777777" w:rsidTr="005F1A82">
        <w:trPr>
          <w:trHeight w:val="113"/>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5A620B63"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7E5BB7DE"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1FA9B6DD"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4CD8EF76" w14:textId="77777777" w:rsidR="00AD6143" w:rsidRDefault="00AD6143" w:rsidP="005F1A82">
            <w:pPr>
              <w:rPr>
                <w:sz w:val="2"/>
                <w:szCs w:val="2"/>
              </w:rPr>
            </w:pPr>
          </w:p>
        </w:tc>
        <w:tc>
          <w:tcPr>
            <w:tcW w:w="888" w:type="dxa"/>
            <w:tcBorders>
              <w:left w:val="single" w:sz="8" w:space="0" w:color="000000"/>
              <w:bottom w:val="single" w:sz="8" w:space="0" w:color="000000"/>
              <w:right w:val="nil"/>
            </w:tcBorders>
            <w:shd w:val="clear" w:color="auto" w:fill="FBCACA"/>
          </w:tcPr>
          <w:p w14:paraId="39675E08" w14:textId="77777777" w:rsidR="00AD6143" w:rsidRDefault="00AD6143" w:rsidP="005F1A82">
            <w:pPr>
              <w:pStyle w:val="TableParagraph"/>
              <w:spacing w:line="93" w:lineRule="exact"/>
              <w:ind w:left="25" w:right="3"/>
              <w:jc w:val="center"/>
              <w:rPr>
                <w:sz w:val="10"/>
              </w:rPr>
            </w:pPr>
            <w:r>
              <w:rPr>
                <w:sz w:val="10"/>
              </w:rPr>
              <w:t>Non</w:t>
            </w:r>
            <w:r>
              <w:rPr>
                <w:spacing w:val="-5"/>
                <w:sz w:val="10"/>
              </w:rPr>
              <w:t xml:space="preserve"> </w:t>
            </w:r>
            <w:r>
              <w:rPr>
                <w:spacing w:val="-2"/>
                <w:sz w:val="10"/>
              </w:rPr>
              <w:t>conforme</w:t>
            </w:r>
          </w:p>
        </w:tc>
        <w:tc>
          <w:tcPr>
            <w:tcW w:w="3317" w:type="dxa"/>
            <w:vMerge/>
            <w:tcBorders>
              <w:top w:val="nil"/>
              <w:left w:val="nil"/>
              <w:bottom w:val="single" w:sz="8" w:space="0" w:color="000000"/>
              <w:right w:val="single" w:sz="8" w:space="0" w:color="000000"/>
            </w:tcBorders>
            <w:shd w:val="clear" w:color="auto" w:fill="F2F2F2"/>
          </w:tcPr>
          <w:p w14:paraId="4D8F1C6B" w14:textId="77777777" w:rsidR="00AD6143" w:rsidRDefault="00AD6143" w:rsidP="005F1A82">
            <w:pPr>
              <w:rPr>
                <w:sz w:val="2"/>
                <w:szCs w:val="2"/>
              </w:rPr>
            </w:pPr>
          </w:p>
        </w:tc>
      </w:tr>
      <w:tr w:rsidR="00AD6143" w14:paraId="222FAC4B" w14:textId="77777777" w:rsidTr="005F1A82">
        <w:trPr>
          <w:trHeight w:val="102"/>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2D44246C"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tcPr>
          <w:p w14:paraId="2A3614E8" w14:textId="77777777" w:rsidR="00AD6143" w:rsidRDefault="00AD6143" w:rsidP="005F1A82">
            <w:pPr>
              <w:pStyle w:val="TableParagraph"/>
              <w:spacing w:before="54"/>
              <w:ind w:left="27" w:right="3"/>
              <w:jc w:val="center"/>
              <w:rPr>
                <w:sz w:val="10"/>
              </w:rPr>
            </w:pPr>
            <w:r>
              <w:rPr>
                <w:spacing w:val="-5"/>
                <w:sz w:val="10"/>
              </w:rPr>
              <w:t>11</w:t>
            </w:r>
          </w:p>
        </w:tc>
        <w:tc>
          <w:tcPr>
            <w:tcW w:w="1665" w:type="dxa"/>
            <w:vMerge w:val="restart"/>
            <w:tcBorders>
              <w:top w:val="single" w:sz="8" w:space="0" w:color="000000"/>
              <w:left w:val="single" w:sz="8" w:space="0" w:color="000000"/>
              <w:bottom w:val="single" w:sz="8" w:space="0" w:color="000000"/>
              <w:right w:val="single" w:sz="8" w:space="0" w:color="000000"/>
            </w:tcBorders>
            <w:shd w:val="clear" w:color="auto" w:fill="FBFBFB"/>
          </w:tcPr>
          <w:p w14:paraId="77CCE1AB" w14:textId="77777777" w:rsidR="00AD6143" w:rsidRDefault="00AD6143" w:rsidP="005F1A82">
            <w:pPr>
              <w:pStyle w:val="TableParagraph"/>
              <w:spacing w:line="114" w:lineRule="exact"/>
              <w:ind w:left="24"/>
              <w:jc w:val="center"/>
              <w:rPr>
                <w:sz w:val="10"/>
              </w:rPr>
            </w:pPr>
            <w:r>
              <w:rPr>
                <w:color w:val="18073A"/>
                <w:spacing w:val="-2"/>
                <w:sz w:val="10"/>
              </w:rPr>
              <w:t>Connaissance</w:t>
            </w:r>
            <w:r>
              <w:rPr>
                <w:color w:val="18073A"/>
                <w:spacing w:val="4"/>
                <w:sz w:val="10"/>
              </w:rPr>
              <w:t xml:space="preserve"> </w:t>
            </w:r>
            <w:r>
              <w:rPr>
                <w:color w:val="18073A"/>
                <w:spacing w:val="-2"/>
                <w:sz w:val="10"/>
              </w:rPr>
              <w:t>par</w:t>
            </w:r>
            <w:r>
              <w:rPr>
                <w:color w:val="18073A"/>
                <w:spacing w:val="5"/>
                <w:sz w:val="10"/>
              </w:rPr>
              <w:t xml:space="preserve"> </w:t>
            </w:r>
            <w:r>
              <w:rPr>
                <w:color w:val="18073A"/>
                <w:spacing w:val="-2"/>
                <w:sz w:val="10"/>
              </w:rPr>
              <w:t>le</w:t>
            </w:r>
            <w:r>
              <w:rPr>
                <w:color w:val="18073A"/>
                <w:spacing w:val="4"/>
                <w:sz w:val="10"/>
              </w:rPr>
              <w:t xml:space="preserve"> </w:t>
            </w:r>
            <w:r>
              <w:rPr>
                <w:color w:val="18073A"/>
                <w:spacing w:val="-2"/>
                <w:sz w:val="10"/>
              </w:rPr>
              <w:t>Titulaire</w:t>
            </w:r>
            <w:r>
              <w:rPr>
                <w:color w:val="18073A"/>
                <w:spacing w:val="4"/>
                <w:sz w:val="10"/>
              </w:rPr>
              <w:t xml:space="preserve"> </w:t>
            </w:r>
            <w:r>
              <w:rPr>
                <w:color w:val="18073A"/>
                <w:spacing w:val="-2"/>
                <w:sz w:val="10"/>
              </w:rPr>
              <w:t>de</w:t>
            </w:r>
            <w:r>
              <w:rPr>
                <w:color w:val="18073A"/>
                <w:spacing w:val="5"/>
                <w:sz w:val="10"/>
              </w:rPr>
              <w:t xml:space="preserve"> </w:t>
            </w:r>
            <w:r>
              <w:rPr>
                <w:color w:val="18073A"/>
                <w:spacing w:val="-5"/>
                <w:sz w:val="10"/>
              </w:rPr>
              <w:t>son</w:t>
            </w:r>
          </w:p>
          <w:p w14:paraId="09FA51B7" w14:textId="77777777" w:rsidR="00AD6143" w:rsidRDefault="00AD6143" w:rsidP="005F1A82">
            <w:pPr>
              <w:pStyle w:val="TableParagraph"/>
              <w:spacing w:before="5" w:line="105" w:lineRule="exact"/>
              <w:ind w:left="25"/>
              <w:jc w:val="center"/>
              <w:rPr>
                <w:sz w:val="10"/>
              </w:rPr>
            </w:pPr>
            <w:r>
              <w:rPr>
                <w:color w:val="18073A"/>
                <w:spacing w:val="-2"/>
                <w:sz w:val="10"/>
              </w:rPr>
              <w:t>système</w:t>
            </w:r>
            <w:r>
              <w:rPr>
                <w:color w:val="18073A"/>
                <w:spacing w:val="4"/>
                <w:sz w:val="10"/>
              </w:rPr>
              <w:t xml:space="preserve"> </w:t>
            </w:r>
            <w:r>
              <w:rPr>
                <w:color w:val="18073A"/>
                <w:spacing w:val="-2"/>
                <w:sz w:val="10"/>
              </w:rPr>
              <w:t>d’information</w:t>
            </w:r>
          </w:p>
        </w:tc>
        <w:tc>
          <w:tcPr>
            <w:tcW w:w="2483" w:type="dxa"/>
            <w:vMerge w:val="restart"/>
            <w:tcBorders>
              <w:top w:val="single" w:sz="8" w:space="0" w:color="000000"/>
              <w:left w:val="single" w:sz="8" w:space="0" w:color="000000"/>
              <w:bottom w:val="single" w:sz="8" w:space="0" w:color="000000"/>
              <w:right w:val="single" w:sz="8" w:space="0" w:color="000000"/>
            </w:tcBorders>
            <w:shd w:val="clear" w:color="auto" w:fill="FBFBFB"/>
          </w:tcPr>
          <w:p w14:paraId="631D7EDE" w14:textId="77777777" w:rsidR="00AD6143" w:rsidRDefault="00AD6143" w:rsidP="005F1A82">
            <w:pPr>
              <w:pStyle w:val="TableParagraph"/>
              <w:spacing w:line="114" w:lineRule="exact"/>
              <w:ind w:left="53" w:right="25"/>
              <w:jc w:val="center"/>
              <w:rPr>
                <w:sz w:val="10"/>
              </w:rPr>
            </w:pPr>
            <w:r>
              <w:rPr>
                <w:color w:val="18073A"/>
                <w:spacing w:val="-2"/>
                <w:sz w:val="10"/>
              </w:rPr>
              <w:t>L’organisme</w:t>
            </w:r>
            <w:r>
              <w:rPr>
                <w:color w:val="18073A"/>
                <w:spacing w:val="4"/>
                <w:sz w:val="10"/>
              </w:rPr>
              <w:t xml:space="preserve"> </w:t>
            </w:r>
            <w:r>
              <w:rPr>
                <w:color w:val="18073A"/>
                <w:spacing w:val="-2"/>
                <w:sz w:val="10"/>
              </w:rPr>
              <w:t>de</w:t>
            </w:r>
            <w:r>
              <w:rPr>
                <w:color w:val="18073A"/>
                <w:spacing w:val="4"/>
                <w:sz w:val="10"/>
              </w:rPr>
              <w:t xml:space="preserve"> </w:t>
            </w:r>
            <w:r>
              <w:rPr>
                <w:color w:val="18073A"/>
                <w:spacing w:val="-2"/>
                <w:sz w:val="10"/>
              </w:rPr>
              <w:t>formation</w:t>
            </w:r>
            <w:r>
              <w:rPr>
                <w:color w:val="18073A"/>
                <w:spacing w:val="5"/>
                <w:sz w:val="10"/>
              </w:rPr>
              <w:t xml:space="preserve"> </w:t>
            </w:r>
            <w:r>
              <w:rPr>
                <w:color w:val="18073A"/>
                <w:spacing w:val="-2"/>
                <w:sz w:val="10"/>
              </w:rPr>
              <w:t>doit</w:t>
            </w:r>
            <w:r>
              <w:rPr>
                <w:color w:val="18073A"/>
                <w:spacing w:val="5"/>
                <w:sz w:val="10"/>
              </w:rPr>
              <w:t xml:space="preserve"> </w:t>
            </w:r>
            <w:r>
              <w:rPr>
                <w:color w:val="18073A"/>
                <w:spacing w:val="-2"/>
                <w:sz w:val="10"/>
              </w:rPr>
              <w:t>disposer</w:t>
            </w:r>
            <w:r>
              <w:rPr>
                <w:color w:val="18073A"/>
                <w:spacing w:val="4"/>
                <w:sz w:val="10"/>
              </w:rPr>
              <w:t xml:space="preserve"> </w:t>
            </w:r>
            <w:r>
              <w:rPr>
                <w:color w:val="18073A"/>
                <w:spacing w:val="-2"/>
                <w:sz w:val="10"/>
              </w:rPr>
              <w:t>de</w:t>
            </w:r>
            <w:r>
              <w:rPr>
                <w:color w:val="18073A"/>
                <w:spacing w:val="5"/>
                <w:sz w:val="10"/>
              </w:rPr>
              <w:t xml:space="preserve"> </w:t>
            </w:r>
            <w:r>
              <w:rPr>
                <w:color w:val="18073A"/>
                <w:spacing w:val="-2"/>
                <w:sz w:val="10"/>
              </w:rPr>
              <w:t>la</w:t>
            </w:r>
            <w:r>
              <w:rPr>
                <w:color w:val="18073A"/>
                <w:spacing w:val="5"/>
                <w:sz w:val="10"/>
              </w:rPr>
              <w:t xml:space="preserve"> </w:t>
            </w:r>
            <w:r>
              <w:rPr>
                <w:color w:val="18073A"/>
                <w:spacing w:val="-2"/>
                <w:sz w:val="10"/>
              </w:rPr>
              <w:t>connaissance</w:t>
            </w:r>
          </w:p>
          <w:p w14:paraId="7D98FCFC" w14:textId="77777777" w:rsidR="00AD6143" w:rsidRDefault="00AD6143" w:rsidP="005F1A82">
            <w:pPr>
              <w:pStyle w:val="TableParagraph"/>
              <w:spacing w:before="5" w:line="105" w:lineRule="exact"/>
              <w:ind w:left="53" w:right="24"/>
              <w:jc w:val="center"/>
              <w:rPr>
                <w:sz w:val="10"/>
              </w:rPr>
            </w:pPr>
            <w:r>
              <w:rPr>
                <w:color w:val="18073A"/>
                <w:sz w:val="10"/>
              </w:rPr>
              <w:t>de</w:t>
            </w:r>
            <w:r>
              <w:rPr>
                <w:color w:val="18073A"/>
                <w:spacing w:val="-6"/>
                <w:sz w:val="10"/>
              </w:rPr>
              <w:t xml:space="preserve"> </w:t>
            </w:r>
            <w:r>
              <w:rPr>
                <w:color w:val="18073A"/>
                <w:sz w:val="10"/>
              </w:rPr>
              <w:t>son</w:t>
            </w:r>
            <w:r>
              <w:rPr>
                <w:color w:val="18073A"/>
                <w:spacing w:val="-5"/>
                <w:sz w:val="10"/>
              </w:rPr>
              <w:t xml:space="preserve"> </w:t>
            </w:r>
            <w:r>
              <w:rPr>
                <w:color w:val="18073A"/>
                <w:sz w:val="10"/>
              </w:rPr>
              <w:t>système</w:t>
            </w:r>
            <w:r>
              <w:rPr>
                <w:color w:val="18073A"/>
                <w:spacing w:val="-5"/>
                <w:sz w:val="10"/>
              </w:rPr>
              <w:t xml:space="preserve"> </w:t>
            </w:r>
            <w:r>
              <w:rPr>
                <w:color w:val="18073A"/>
                <w:spacing w:val="-2"/>
                <w:sz w:val="10"/>
              </w:rPr>
              <w:t>d’information</w:t>
            </w:r>
          </w:p>
        </w:tc>
        <w:tc>
          <w:tcPr>
            <w:tcW w:w="888" w:type="dxa"/>
            <w:tcBorders>
              <w:top w:val="single" w:sz="8" w:space="0" w:color="000000"/>
              <w:left w:val="single" w:sz="8" w:space="0" w:color="000000"/>
              <w:right w:val="single" w:sz="8" w:space="0" w:color="F2F2F2"/>
            </w:tcBorders>
            <w:shd w:val="clear" w:color="auto" w:fill="FBCACA"/>
          </w:tcPr>
          <w:p w14:paraId="712E56CA" w14:textId="77777777" w:rsidR="00AD6143" w:rsidRDefault="00AD6143" w:rsidP="005F1A82">
            <w:pPr>
              <w:pStyle w:val="TableParagraph"/>
              <w:spacing w:line="82" w:lineRule="exact"/>
              <w:ind w:left="35" w:right="3"/>
              <w:jc w:val="center"/>
              <w:rPr>
                <w:sz w:val="10"/>
              </w:rPr>
            </w:pPr>
            <w:r>
              <w:rPr>
                <w:sz w:val="10"/>
              </w:rPr>
              <w:t>Non</w:t>
            </w:r>
            <w:r>
              <w:rPr>
                <w:spacing w:val="-5"/>
                <w:sz w:val="10"/>
              </w:rPr>
              <w:t xml:space="preserve"> </w:t>
            </w:r>
            <w:r>
              <w:rPr>
                <w:spacing w:val="-2"/>
                <w:sz w:val="10"/>
              </w:rPr>
              <w:t>conforme</w:t>
            </w:r>
          </w:p>
        </w:tc>
        <w:tc>
          <w:tcPr>
            <w:tcW w:w="3317" w:type="dxa"/>
            <w:tcBorders>
              <w:top w:val="single" w:sz="8" w:space="0" w:color="000000"/>
              <w:left w:val="single" w:sz="8" w:space="0" w:color="F2F2F2"/>
              <w:bottom w:val="single" w:sz="8" w:space="0" w:color="F2F2F2"/>
              <w:right w:val="single" w:sz="8" w:space="0" w:color="000000"/>
            </w:tcBorders>
          </w:tcPr>
          <w:p w14:paraId="19C47E58" w14:textId="77777777" w:rsidR="00AD6143" w:rsidRDefault="00AD6143" w:rsidP="005F1A82">
            <w:pPr>
              <w:pStyle w:val="TableParagraph"/>
              <w:spacing w:line="82" w:lineRule="exact"/>
              <w:ind w:left="29"/>
              <w:rPr>
                <w:sz w:val="10"/>
              </w:rPr>
            </w:pPr>
            <w:r>
              <w:rPr>
                <w:color w:val="18073A"/>
                <w:spacing w:val="-2"/>
                <w:sz w:val="10"/>
              </w:rPr>
              <w:t>Pas</w:t>
            </w:r>
            <w:r>
              <w:rPr>
                <w:color w:val="18073A"/>
                <w:spacing w:val="5"/>
                <w:sz w:val="10"/>
              </w:rPr>
              <w:t xml:space="preserve"> </w:t>
            </w:r>
            <w:r>
              <w:rPr>
                <w:color w:val="18073A"/>
                <w:spacing w:val="-2"/>
                <w:sz w:val="10"/>
              </w:rPr>
              <w:t>de</w:t>
            </w:r>
            <w:r>
              <w:rPr>
                <w:color w:val="18073A"/>
                <w:spacing w:val="2"/>
                <w:sz w:val="10"/>
              </w:rPr>
              <w:t xml:space="preserve"> </w:t>
            </w:r>
            <w:r>
              <w:rPr>
                <w:color w:val="18073A"/>
                <w:spacing w:val="-2"/>
                <w:sz w:val="10"/>
              </w:rPr>
              <w:t>cartographie</w:t>
            </w:r>
            <w:r>
              <w:rPr>
                <w:color w:val="18073A"/>
                <w:spacing w:val="4"/>
                <w:sz w:val="10"/>
              </w:rPr>
              <w:t xml:space="preserve"> </w:t>
            </w:r>
            <w:r>
              <w:rPr>
                <w:color w:val="18073A"/>
                <w:spacing w:val="-2"/>
                <w:sz w:val="10"/>
              </w:rPr>
              <w:t>des</w:t>
            </w:r>
            <w:r>
              <w:rPr>
                <w:color w:val="18073A"/>
                <w:spacing w:val="3"/>
                <w:sz w:val="10"/>
              </w:rPr>
              <w:t xml:space="preserve"> </w:t>
            </w:r>
            <w:r>
              <w:rPr>
                <w:color w:val="18073A"/>
                <w:spacing w:val="-5"/>
                <w:sz w:val="10"/>
              </w:rPr>
              <w:t>SI</w:t>
            </w:r>
          </w:p>
        </w:tc>
      </w:tr>
      <w:tr w:rsidR="00AD6143" w14:paraId="7C76ECD5" w14:textId="77777777" w:rsidTr="005F1A82">
        <w:trPr>
          <w:trHeight w:val="111"/>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19F1872D"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tcPr>
          <w:p w14:paraId="61DB793A"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BFBFB"/>
          </w:tcPr>
          <w:p w14:paraId="3BC68288"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BFBFB"/>
          </w:tcPr>
          <w:p w14:paraId="498A7ACA" w14:textId="77777777" w:rsidR="00AD6143" w:rsidRDefault="00AD6143" w:rsidP="005F1A82">
            <w:pPr>
              <w:rPr>
                <w:sz w:val="2"/>
                <w:szCs w:val="2"/>
              </w:rPr>
            </w:pPr>
          </w:p>
        </w:tc>
        <w:tc>
          <w:tcPr>
            <w:tcW w:w="888" w:type="dxa"/>
            <w:tcBorders>
              <w:left w:val="single" w:sz="8" w:space="0" w:color="000000"/>
              <w:bottom w:val="single" w:sz="8" w:space="0" w:color="000000"/>
              <w:right w:val="single" w:sz="8" w:space="0" w:color="F2F2F2"/>
            </w:tcBorders>
            <w:shd w:val="clear" w:color="auto" w:fill="FFBF00"/>
          </w:tcPr>
          <w:p w14:paraId="609579FD" w14:textId="77777777" w:rsidR="00AD6143" w:rsidRDefault="00AD6143" w:rsidP="005F1A82">
            <w:pPr>
              <w:pStyle w:val="TableParagraph"/>
              <w:spacing w:line="92" w:lineRule="exact"/>
              <w:ind w:left="35"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tcBorders>
              <w:top w:val="single" w:sz="8" w:space="0" w:color="F2F2F2"/>
              <w:left w:val="single" w:sz="8" w:space="0" w:color="F2F2F2"/>
              <w:bottom w:val="single" w:sz="8" w:space="0" w:color="000000"/>
              <w:right w:val="single" w:sz="8" w:space="0" w:color="000000"/>
            </w:tcBorders>
          </w:tcPr>
          <w:p w14:paraId="6175BA3F" w14:textId="77777777" w:rsidR="00AD6143" w:rsidRDefault="00AD6143" w:rsidP="005F1A82">
            <w:pPr>
              <w:pStyle w:val="TableParagraph"/>
              <w:spacing w:line="92" w:lineRule="exact"/>
              <w:ind w:left="29"/>
              <w:rPr>
                <w:sz w:val="10"/>
              </w:rPr>
            </w:pPr>
            <w:r>
              <w:rPr>
                <w:color w:val="18073A"/>
                <w:spacing w:val="-2"/>
                <w:sz w:val="10"/>
              </w:rPr>
              <w:t>cartographie</w:t>
            </w:r>
            <w:r>
              <w:rPr>
                <w:color w:val="18073A"/>
                <w:spacing w:val="3"/>
                <w:sz w:val="10"/>
              </w:rPr>
              <w:t xml:space="preserve"> </w:t>
            </w:r>
            <w:r>
              <w:rPr>
                <w:color w:val="18073A"/>
                <w:spacing w:val="-2"/>
                <w:sz w:val="10"/>
              </w:rPr>
              <w:t>existante</w:t>
            </w:r>
            <w:r>
              <w:rPr>
                <w:color w:val="18073A"/>
                <w:spacing w:val="4"/>
                <w:sz w:val="10"/>
              </w:rPr>
              <w:t xml:space="preserve"> </w:t>
            </w:r>
            <w:r>
              <w:rPr>
                <w:color w:val="18073A"/>
                <w:spacing w:val="-2"/>
                <w:sz w:val="10"/>
              </w:rPr>
              <w:t>et</w:t>
            </w:r>
            <w:r>
              <w:rPr>
                <w:color w:val="18073A"/>
                <w:spacing w:val="6"/>
                <w:sz w:val="10"/>
              </w:rPr>
              <w:t xml:space="preserve"> </w:t>
            </w:r>
            <w:r>
              <w:rPr>
                <w:color w:val="18073A"/>
                <w:spacing w:val="-2"/>
                <w:sz w:val="10"/>
              </w:rPr>
              <w:t>à</w:t>
            </w:r>
            <w:r>
              <w:rPr>
                <w:color w:val="18073A"/>
                <w:spacing w:val="6"/>
                <w:sz w:val="10"/>
              </w:rPr>
              <w:t xml:space="preserve"> </w:t>
            </w:r>
            <w:r>
              <w:rPr>
                <w:color w:val="18073A"/>
                <w:spacing w:val="-4"/>
                <w:sz w:val="10"/>
              </w:rPr>
              <w:t>jour</w:t>
            </w:r>
          </w:p>
        </w:tc>
      </w:tr>
      <w:tr w:rsidR="00AD6143" w14:paraId="1A2055BD" w14:textId="77777777" w:rsidTr="005F1A82">
        <w:trPr>
          <w:trHeight w:val="101"/>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7968A16F"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3E061B7B" w14:textId="77777777" w:rsidR="00AD6143" w:rsidRDefault="00AD6143" w:rsidP="005F1A82">
            <w:pPr>
              <w:pStyle w:val="TableParagraph"/>
              <w:rPr>
                <w:sz w:val="10"/>
              </w:rPr>
            </w:pPr>
          </w:p>
          <w:p w14:paraId="0B5916C7" w14:textId="77777777" w:rsidR="00AD6143" w:rsidRDefault="00AD6143" w:rsidP="005F1A82">
            <w:pPr>
              <w:pStyle w:val="TableParagraph"/>
              <w:spacing w:before="9"/>
              <w:rPr>
                <w:sz w:val="10"/>
              </w:rPr>
            </w:pPr>
          </w:p>
          <w:p w14:paraId="73CB82A4" w14:textId="77777777" w:rsidR="00AD6143" w:rsidRDefault="00AD6143" w:rsidP="005F1A82">
            <w:pPr>
              <w:pStyle w:val="TableParagraph"/>
              <w:ind w:left="27" w:right="3"/>
              <w:jc w:val="center"/>
              <w:rPr>
                <w:sz w:val="10"/>
              </w:rPr>
            </w:pPr>
            <w:r>
              <w:rPr>
                <w:spacing w:val="-5"/>
                <w:sz w:val="10"/>
              </w:rPr>
              <w:t>12</w:t>
            </w:r>
          </w:p>
        </w:tc>
        <w:tc>
          <w:tcPr>
            <w:tcW w:w="1665"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615FD02D" w14:textId="77777777" w:rsidR="00AD6143" w:rsidRDefault="00AD6143" w:rsidP="005F1A82">
            <w:pPr>
              <w:pStyle w:val="TableParagraph"/>
              <w:rPr>
                <w:sz w:val="10"/>
              </w:rPr>
            </w:pPr>
          </w:p>
          <w:p w14:paraId="33C23F44" w14:textId="77777777" w:rsidR="00AD6143" w:rsidRDefault="00AD6143" w:rsidP="005F1A82">
            <w:pPr>
              <w:pStyle w:val="TableParagraph"/>
              <w:spacing w:before="9"/>
              <w:rPr>
                <w:sz w:val="10"/>
              </w:rPr>
            </w:pPr>
          </w:p>
          <w:p w14:paraId="3E01E347" w14:textId="77777777" w:rsidR="00AD6143" w:rsidRDefault="00AD6143" w:rsidP="005F1A82">
            <w:pPr>
              <w:pStyle w:val="TableParagraph"/>
              <w:ind w:left="184"/>
              <w:rPr>
                <w:sz w:val="10"/>
              </w:rPr>
            </w:pPr>
            <w:r>
              <w:rPr>
                <w:spacing w:val="-2"/>
                <w:sz w:val="10"/>
              </w:rPr>
              <w:t>Protection</w:t>
            </w:r>
            <w:r>
              <w:rPr>
                <w:spacing w:val="4"/>
                <w:sz w:val="10"/>
              </w:rPr>
              <w:t xml:space="preserve"> </w:t>
            </w:r>
            <w:r>
              <w:rPr>
                <w:spacing w:val="-2"/>
                <w:sz w:val="10"/>
              </w:rPr>
              <w:t>de</w:t>
            </w:r>
            <w:r>
              <w:rPr>
                <w:spacing w:val="2"/>
                <w:sz w:val="10"/>
              </w:rPr>
              <w:t xml:space="preserve"> </w:t>
            </w:r>
            <w:r>
              <w:rPr>
                <w:spacing w:val="-2"/>
                <w:sz w:val="10"/>
              </w:rPr>
              <w:t>tous</w:t>
            </w:r>
            <w:r>
              <w:rPr>
                <w:spacing w:val="4"/>
                <w:sz w:val="10"/>
              </w:rPr>
              <w:t xml:space="preserve"> </w:t>
            </w:r>
            <w:r>
              <w:rPr>
                <w:spacing w:val="-2"/>
                <w:sz w:val="10"/>
              </w:rPr>
              <w:t>les</w:t>
            </w:r>
            <w:r>
              <w:rPr>
                <w:spacing w:val="3"/>
                <w:sz w:val="10"/>
              </w:rPr>
              <w:t xml:space="preserve"> </w:t>
            </w:r>
            <w:r>
              <w:rPr>
                <w:spacing w:val="-2"/>
                <w:sz w:val="10"/>
              </w:rPr>
              <w:t>terminaux</w:t>
            </w:r>
          </w:p>
        </w:tc>
        <w:tc>
          <w:tcPr>
            <w:tcW w:w="248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6978F0E2" w14:textId="77777777" w:rsidR="00AD6143" w:rsidRDefault="00AD6143" w:rsidP="005F1A82">
            <w:pPr>
              <w:pStyle w:val="TableParagraph"/>
              <w:spacing w:line="249" w:lineRule="auto"/>
              <w:ind w:left="53" w:right="23"/>
              <w:jc w:val="center"/>
              <w:rPr>
                <w:sz w:val="10"/>
              </w:rPr>
            </w:pPr>
            <w:r>
              <w:rPr>
                <w:color w:val="18073A"/>
                <w:sz w:val="10"/>
              </w:rPr>
              <w:t>L’organisme</w:t>
            </w:r>
            <w:r>
              <w:rPr>
                <w:color w:val="18073A"/>
                <w:spacing w:val="-6"/>
                <w:sz w:val="10"/>
              </w:rPr>
              <w:t xml:space="preserve"> </w:t>
            </w:r>
            <w:r>
              <w:rPr>
                <w:color w:val="18073A"/>
                <w:sz w:val="10"/>
              </w:rPr>
              <w:t>de</w:t>
            </w:r>
            <w:r>
              <w:rPr>
                <w:color w:val="18073A"/>
                <w:spacing w:val="-6"/>
                <w:sz w:val="10"/>
              </w:rPr>
              <w:t xml:space="preserve"> </w:t>
            </w:r>
            <w:r>
              <w:rPr>
                <w:color w:val="18073A"/>
                <w:sz w:val="10"/>
              </w:rPr>
              <w:t>formation</w:t>
            </w:r>
            <w:r>
              <w:rPr>
                <w:color w:val="18073A"/>
                <w:spacing w:val="-5"/>
                <w:sz w:val="10"/>
              </w:rPr>
              <w:t xml:space="preserve"> </w:t>
            </w:r>
            <w:r>
              <w:rPr>
                <w:color w:val="18073A"/>
                <w:sz w:val="10"/>
              </w:rPr>
              <w:t>doit</w:t>
            </w:r>
            <w:r>
              <w:rPr>
                <w:color w:val="18073A"/>
                <w:spacing w:val="-6"/>
                <w:sz w:val="10"/>
              </w:rPr>
              <w:t xml:space="preserve"> </w:t>
            </w:r>
            <w:r>
              <w:rPr>
                <w:color w:val="18073A"/>
                <w:sz w:val="10"/>
              </w:rPr>
              <w:t>disposer</w:t>
            </w:r>
            <w:r>
              <w:rPr>
                <w:color w:val="18073A"/>
                <w:spacing w:val="-6"/>
                <w:sz w:val="10"/>
              </w:rPr>
              <w:t xml:space="preserve"> </w:t>
            </w:r>
            <w:r>
              <w:rPr>
                <w:color w:val="18073A"/>
                <w:sz w:val="10"/>
              </w:rPr>
              <w:t>de</w:t>
            </w:r>
            <w:r>
              <w:rPr>
                <w:color w:val="18073A"/>
                <w:spacing w:val="-5"/>
                <w:sz w:val="10"/>
              </w:rPr>
              <w:t xml:space="preserve"> </w:t>
            </w:r>
            <w:r>
              <w:rPr>
                <w:color w:val="18073A"/>
                <w:sz w:val="10"/>
              </w:rPr>
              <w:t>moyen</w:t>
            </w:r>
            <w:r>
              <w:rPr>
                <w:color w:val="18073A"/>
                <w:spacing w:val="-6"/>
                <w:sz w:val="10"/>
              </w:rPr>
              <w:t xml:space="preserve"> </w:t>
            </w:r>
            <w:r>
              <w:rPr>
                <w:color w:val="18073A"/>
                <w:sz w:val="10"/>
              </w:rPr>
              <w:t>de</w:t>
            </w:r>
            <w:r>
              <w:rPr>
                <w:color w:val="18073A"/>
                <w:spacing w:val="40"/>
                <w:sz w:val="10"/>
              </w:rPr>
              <w:t xml:space="preserve"> </w:t>
            </w:r>
            <w:r>
              <w:rPr>
                <w:color w:val="18073A"/>
                <w:sz w:val="10"/>
              </w:rPr>
              <w:t>protection des terminaux utilisés.</w:t>
            </w:r>
            <w:r>
              <w:rPr>
                <w:color w:val="18073A"/>
                <w:spacing w:val="-1"/>
                <w:sz w:val="10"/>
              </w:rPr>
              <w:t xml:space="preserve"> </w:t>
            </w:r>
            <w:r>
              <w:rPr>
                <w:color w:val="18073A"/>
                <w:sz w:val="10"/>
              </w:rPr>
              <w:t>Cette</w:t>
            </w:r>
            <w:r>
              <w:rPr>
                <w:color w:val="18073A"/>
                <w:spacing w:val="-1"/>
                <w:sz w:val="10"/>
              </w:rPr>
              <w:t xml:space="preserve"> </w:t>
            </w:r>
            <w:r>
              <w:rPr>
                <w:color w:val="18073A"/>
                <w:sz w:val="10"/>
              </w:rPr>
              <w:t>mesure est</w:t>
            </w:r>
            <w:r>
              <w:rPr>
                <w:color w:val="18073A"/>
                <w:spacing w:val="40"/>
                <w:sz w:val="10"/>
              </w:rPr>
              <w:t xml:space="preserve"> </w:t>
            </w:r>
            <w:r>
              <w:rPr>
                <w:color w:val="18073A"/>
                <w:sz w:val="10"/>
              </w:rPr>
              <w:t>également applicable aux formateurs.</w:t>
            </w:r>
          </w:p>
        </w:tc>
        <w:tc>
          <w:tcPr>
            <w:tcW w:w="888" w:type="dxa"/>
            <w:tcBorders>
              <w:top w:val="single" w:sz="8" w:space="0" w:color="000000"/>
              <w:left w:val="single" w:sz="8" w:space="0" w:color="000000"/>
              <w:right w:val="nil"/>
            </w:tcBorders>
            <w:shd w:val="clear" w:color="auto" w:fill="A8CF8E"/>
          </w:tcPr>
          <w:p w14:paraId="5FBE02FD" w14:textId="77777777" w:rsidR="00AD6143" w:rsidRDefault="00AD6143" w:rsidP="005F1A82">
            <w:pPr>
              <w:pStyle w:val="TableParagraph"/>
              <w:spacing w:line="81" w:lineRule="exact"/>
              <w:ind w:left="25" w:right="3"/>
              <w:jc w:val="center"/>
              <w:rPr>
                <w:sz w:val="10"/>
              </w:rPr>
            </w:pPr>
            <w:r>
              <w:rPr>
                <w:spacing w:val="-2"/>
                <w:sz w:val="10"/>
              </w:rPr>
              <w:t>Avancé</w:t>
            </w:r>
          </w:p>
        </w:tc>
        <w:tc>
          <w:tcPr>
            <w:tcW w:w="3317" w:type="dxa"/>
            <w:vMerge w:val="restart"/>
            <w:tcBorders>
              <w:top w:val="single" w:sz="8" w:space="0" w:color="000000"/>
              <w:left w:val="nil"/>
              <w:bottom w:val="single" w:sz="8" w:space="0" w:color="000000"/>
              <w:right w:val="single" w:sz="8" w:space="0" w:color="000000"/>
            </w:tcBorders>
            <w:shd w:val="clear" w:color="auto" w:fill="F2F2F2"/>
          </w:tcPr>
          <w:p w14:paraId="17858B8A" w14:textId="77777777" w:rsidR="00AD6143" w:rsidRDefault="00AD6143" w:rsidP="005F1A82">
            <w:pPr>
              <w:pStyle w:val="TableParagraph"/>
              <w:spacing w:line="249" w:lineRule="auto"/>
              <w:ind w:left="39" w:right="1698"/>
              <w:rPr>
                <w:sz w:val="10"/>
              </w:rPr>
            </w:pPr>
            <w:r>
              <w:rPr>
                <w:color w:val="18073A"/>
                <w:spacing w:val="-2"/>
                <w:sz w:val="10"/>
              </w:rPr>
              <w:t>Maitrise</w:t>
            </w:r>
            <w:r>
              <w:rPr>
                <w:color w:val="18073A"/>
                <w:spacing w:val="-3"/>
                <w:sz w:val="10"/>
              </w:rPr>
              <w:t xml:space="preserve"> </w:t>
            </w:r>
            <w:r>
              <w:rPr>
                <w:color w:val="18073A"/>
                <w:spacing w:val="-2"/>
                <w:sz w:val="10"/>
              </w:rPr>
              <w:t>de la flotte mobile via MDM</w:t>
            </w:r>
            <w:r>
              <w:rPr>
                <w:color w:val="18073A"/>
                <w:spacing w:val="40"/>
                <w:sz w:val="10"/>
              </w:rPr>
              <w:t xml:space="preserve"> </w:t>
            </w:r>
            <w:r>
              <w:rPr>
                <w:color w:val="18073A"/>
                <w:sz w:val="10"/>
              </w:rPr>
              <w:t>EDR sur les postes de travail</w:t>
            </w:r>
          </w:p>
          <w:p w14:paraId="7946E89F" w14:textId="77777777" w:rsidR="00AD6143" w:rsidRDefault="00AD6143" w:rsidP="005F1A82">
            <w:pPr>
              <w:pStyle w:val="TableParagraph"/>
              <w:spacing w:before="7"/>
              <w:ind w:left="39"/>
              <w:rPr>
                <w:sz w:val="10"/>
              </w:rPr>
            </w:pPr>
            <w:r>
              <w:rPr>
                <w:color w:val="18073A"/>
                <w:sz w:val="10"/>
              </w:rPr>
              <w:t>Antivirus</w:t>
            </w:r>
            <w:r>
              <w:rPr>
                <w:color w:val="18073A"/>
                <w:spacing w:val="-6"/>
                <w:sz w:val="10"/>
              </w:rPr>
              <w:t xml:space="preserve"> </w:t>
            </w:r>
            <w:r>
              <w:rPr>
                <w:color w:val="18073A"/>
                <w:sz w:val="10"/>
              </w:rPr>
              <w:t>à</w:t>
            </w:r>
            <w:r>
              <w:rPr>
                <w:color w:val="18073A"/>
                <w:spacing w:val="-4"/>
                <w:sz w:val="10"/>
              </w:rPr>
              <w:t xml:space="preserve"> </w:t>
            </w:r>
            <w:r>
              <w:rPr>
                <w:color w:val="18073A"/>
                <w:sz w:val="10"/>
              </w:rPr>
              <w:t>jour</w:t>
            </w:r>
            <w:r>
              <w:rPr>
                <w:color w:val="18073A"/>
                <w:spacing w:val="-6"/>
                <w:sz w:val="10"/>
              </w:rPr>
              <w:t xml:space="preserve"> </w:t>
            </w:r>
            <w:r>
              <w:rPr>
                <w:color w:val="18073A"/>
                <w:sz w:val="10"/>
              </w:rPr>
              <w:t>des</w:t>
            </w:r>
            <w:r>
              <w:rPr>
                <w:color w:val="18073A"/>
                <w:spacing w:val="-5"/>
                <w:sz w:val="10"/>
              </w:rPr>
              <w:t xml:space="preserve"> </w:t>
            </w:r>
            <w:r>
              <w:rPr>
                <w:color w:val="18073A"/>
                <w:sz w:val="10"/>
              </w:rPr>
              <w:t>signatures</w:t>
            </w:r>
            <w:r>
              <w:rPr>
                <w:color w:val="18073A"/>
                <w:spacing w:val="-5"/>
                <w:sz w:val="10"/>
              </w:rPr>
              <w:t xml:space="preserve"> </w:t>
            </w:r>
            <w:r>
              <w:rPr>
                <w:color w:val="18073A"/>
                <w:sz w:val="10"/>
              </w:rPr>
              <w:t>sur</w:t>
            </w:r>
            <w:r>
              <w:rPr>
                <w:color w:val="18073A"/>
                <w:spacing w:val="-5"/>
                <w:sz w:val="10"/>
              </w:rPr>
              <w:t xml:space="preserve"> </w:t>
            </w:r>
            <w:r>
              <w:rPr>
                <w:color w:val="18073A"/>
                <w:sz w:val="10"/>
              </w:rPr>
              <w:t>tous</w:t>
            </w:r>
            <w:r>
              <w:rPr>
                <w:color w:val="18073A"/>
                <w:spacing w:val="-5"/>
                <w:sz w:val="10"/>
              </w:rPr>
              <w:t xml:space="preserve"> </w:t>
            </w:r>
            <w:r>
              <w:rPr>
                <w:color w:val="18073A"/>
                <w:sz w:val="10"/>
              </w:rPr>
              <w:t>les</w:t>
            </w:r>
            <w:r>
              <w:rPr>
                <w:color w:val="18073A"/>
                <w:spacing w:val="-5"/>
                <w:sz w:val="10"/>
              </w:rPr>
              <w:t xml:space="preserve"> </w:t>
            </w:r>
            <w:r>
              <w:rPr>
                <w:color w:val="18073A"/>
                <w:sz w:val="10"/>
              </w:rPr>
              <w:t>postes</w:t>
            </w:r>
            <w:r>
              <w:rPr>
                <w:color w:val="18073A"/>
                <w:spacing w:val="-5"/>
                <w:sz w:val="10"/>
              </w:rPr>
              <w:t xml:space="preserve"> </w:t>
            </w:r>
            <w:r>
              <w:rPr>
                <w:color w:val="18073A"/>
                <w:sz w:val="10"/>
              </w:rPr>
              <w:t>de</w:t>
            </w:r>
            <w:r>
              <w:rPr>
                <w:color w:val="18073A"/>
                <w:spacing w:val="-6"/>
                <w:sz w:val="10"/>
              </w:rPr>
              <w:t xml:space="preserve"> </w:t>
            </w:r>
            <w:r>
              <w:rPr>
                <w:color w:val="18073A"/>
                <w:spacing w:val="-2"/>
                <w:sz w:val="10"/>
              </w:rPr>
              <w:t>travail</w:t>
            </w:r>
          </w:p>
          <w:p w14:paraId="30572482" w14:textId="77777777" w:rsidR="00AD6143" w:rsidRDefault="00AD6143" w:rsidP="005F1A82">
            <w:pPr>
              <w:pStyle w:val="TableParagraph"/>
              <w:spacing w:line="120" w:lineRule="atLeast"/>
              <w:ind w:left="39" w:right="-8"/>
              <w:rPr>
                <w:sz w:val="10"/>
              </w:rPr>
            </w:pPr>
            <w:r>
              <w:rPr>
                <w:color w:val="18073A"/>
                <w:sz w:val="10"/>
              </w:rPr>
              <w:t>Utilisation</w:t>
            </w:r>
            <w:r>
              <w:rPr>
                <w:color w:val="18073A"/>
                <w:spacing w:val="2"/>
                <w:sz w:val="10"/>
              </w:rPr>
              <w:t xml:space="preserve"> </w:t>
            </w:r>
            <w:r>
              <w:rPr>
                <w:color w:val="18073A"/>
                <w:sz w:val="10"/>
              </w:rPr>
              <w:t>d’équipements</w:t>
            </w:r>
            <w:r>
              <w:rPr>
                <w:color w:val="18073A"/>
                <w:spacing w:val="2"/>
                <w:sz w:val="10"/>
              </w:rPr>
              <w:t xml:space="preserve"> </w:t>
            </w:r>
            <w:r>
              <w:rPr>
                <w:color w:val="18073A"/>
                <w:sz w:val="10"/>
              </w:rPr>
              <w:t>personnels (BYOD) sans</w:t>
            </w:r>
            <w:r>
              <w:rPr>
                <w:color w:val="18073A"/>
                <w:spacing w:val="2"/>
                <w:sz w:val="10"/>
              </w:rPr>
              <w:t xml:space="preserve"> </w:t>
            </w:r>
            <w:r>
              <w:rPr>
                <w:color w:val="18073A"/>
                <w:sz w:val="10"/>
              </w:rPr>
              <w:t>inscription</w:t>
            </w:r>
            <w:r>
              <w:rPr>
                <w:color w:val="18073A"/>
                <w:spacing w:val="4"/>
                <w:sz w:val="10"/>
              </w:rPr>
              <w:t xml:space="preserve"> </w:t>
            </w:r>
            <w:r>
              <w:rPr>
                <w:color w:val="18073A"/>
                <w:sz w:val="10"/>
              </w:rPr>
              <w:t>MDM/EMM, sans</w:t>
            </w:r>
            <w:r>
              <w:rPr>
                <w:color w:val="18073A"/>
                <w:spacing w:val="40"/>
                <w:sz w:val="10"/>
              </w:rPr>
              <w:t xml:space="preserve"> </w:t>
            </w:r>
            <w:r>
              <w:rPr>
                <w:color w:val="18073A"/>
                <w:sz w:val="10"/>
              </w:rPr>
              <w:t>chiffrement et sans contrôle d’accès.</w:t>
            </w:r>
          </w:p>
        </w:tc>
      </w:tr>
      <w:tr w:rsidR="00AD6143" w14:paraId="1AB8C4A4" w14:textId="77777777" w:rsidTr="005F1A82">
        <w:trPr>
          <w:trHeight w:val="10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6585E436"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5C90E06E"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3CFEBC9E"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1396DF61" w14:textId="77777777" w:rsidR="00AD6143" w:rsidRDefault="00AD6143" w:rsidP="005F1A82">
            <w:pPr>
              <w:rPr>
                <w:sz w:val="2"/>
                <w:szCs w:val="2"/>
              </w:rPr>
            </w:pPr>
          </w:p>
        </w:tc>
        <w:tc>
          <w:tcPr>
            <w:tcW w:w="888" w:type="dxa"/>
            <w:tcBorders>
              <w:left w:val="single" w:sz="8" w:space="0" w:color="000000"/>
              <w:right w:val="nil"/>
            </w:tcBorders>
            <w:shd w:val="clear" w:color="auto" w:fill="F4AF83"/>
          </w:tcPr>
          <w:p w14:paraId="1E0447E2" w14:textId="77777777" w:rsidR="00AD6143" w:rsidRDefault="00AD6143" w:rsidP="005F1A82">
            <w:pPr>
              <w:pStyle w:val="TableParagraph"/>
              <w:spacing w:line="87" w:lineRule="exact"/>
              <w:ind w:left="25"/>
              <w:jc w:val="center"/>
              <w:rPr>
                <w:sz w:val="10"/>
              </w:rPr>
            </w:pPr>
            <w:r>
              <w:rPr>
                <w:spacing w:val="-2"/>
                <w:sz w:val="10"/>
              </w:rPr>
              <w:t>Intermédiaire</w:t>
            </w:r>
          </w:p>
        </w:tc>
        <w:tc>
          <w:tcPr>
            <w:tcW w:w="3317" w:type="dxa"/>
            <w:vMerge/>
            <w:tcBorders>
              <w:top w:val="nil"/>
              <w:left w:val="nil"/>
              <w:bottom w:val="single" w:sz="8" w:space="0" w:color="000000"/>
              <w:right w:val="single" w:sz="8" w:space="0" w:color="000000"/>
            </w:tcBorders>
            <w:shd w:val="clear" w:color="auto" w:fill="F2F2F2"/>
          </w:tcPr>
          <w:p w14:paraId="2546730F" w14:textId="77777777" w:rsidR="00AD6143" w:rsidRDefault="00AD6143" w:rsidP="005F1A82">
            <w:pPr>
              <w:rPr>
                <w:sz w:val="2"/>
                <w:szCs w:val="2"/>
              </w:rPr>
            </w:pPr>
          </w:p>
        </w:tc>
      </w:tr>
      <w:tr w:rsidR="00AD6143" w14:paraId="65B928D9" w14:textId="77777777" w:rsidTr="005F1A82">
        <w:trPr>
          <w:trHeight w:val="106"/>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3D5C9847"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244AA753"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5F01D239"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63EAC1F3" w14:textId="77777777" w:rsidR="00AD6143" w:rsidRDefault="00AD6143" w:rsidP="005F1A82">
            <w:pPr>
              <w:rPr>
                <w:sz w:val="2"/>
                <w:szCs w:val="2"/>
              </w:rPr>
            </w:pPr>
          </w:p>
        </w:tc>
        <w:tc>
          <w:tcPr>
            <w:tcW w:w="888" w:type="dxa"/>
            <w:tcBorders>
              <w:left w:val="single" w:sz="8" w:space="0" w:color="000000"/>
              <w:right w:val="nil"/>
            </w:tcBorders>
            <w:shd w:val="clear" w:color="auto" w:fill="FFBF00"/>
          </w:tcPr>
          <w:p w14:paraId="401F8109" w14:textId="77777777" w:rsidR="00AD6143" w:rsidRDefault="00AD6143" w:rsidP="005F1A82">
            <w:pPr>
              <w:pStyle w:val="TableParagraph"/>
              <w:spacing w:line="87" w:lineRule="exact"/>
              <w:ind w:left="25"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vMerge/>
            <w:tcBorders>
              <w:top w:val="nil"/>
              <w:left w:val="nil"/>
              <w:bottom w:val="single" w:sz="8" w:space="0" w:color="000000"/>
              <w:right w:val="single" w:sz="8" w:space="0" w:color="000000"/>
            </w:tcBorders>
            <w:shd w:val="clear" w:color="auto" w:fill="F2F2F2"/>
          </w:tcPr>
          <w:p w14:paraId="13A6167B" w14:textId="77777777" w:rsidR="00AD6143" w:rsidRDefault="00AD6143" w:rsidP="005F1A82">
            <w:pPr>
              <w:rPr>
                <w:sz w:val="2"/>
                <w:szCs w:val="2"/>
              </w:rPr>
            </w:pPr>
          </w:p>
        </w:tc>
      </w:tr>
      <w:tr w:rsidR="00AD6143" w14:paraId="7BA6D2D9" w14:textId="77777777" w:rsidTr="005F1A82">
        <w:trPr>
          <w:trHeight w:val="237"/>
        </w:trPr>
        <w:tc>
          <w:tcPr>
            <w:tcW w:w="614" w:type="dxa"/>
            <w:vMerge/>
            <w:tcBorders>
              <w:top w:val="nil"/>
              <w:left w:val="single" w:sz="8" w:space="0" w:color="000000"/>
              <w:bottom w:val="single" w:sz="8" w:space="0" w:color="000000"/>
              <w:right w:val="single" w:sz="8" w:space="0" w:color="000000"/>
            </w:tcBorders>
            <w:shd w:val="clear" w:color="auto" w:fill="001F60"/>
            <w:textDirection w:val="btLr"/>
          </w:tcPr>
          <w:p w14:paraId="0B610791"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246C0D62"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604A3BEC"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1AE9A5FA" w14:textId="77777777" w:rsidR="00AD6143" w:rsidRDefault="00AD6143" w:rsidP="005F1A82">
            <w:pPr>
              <w:rPr>
                <w:sz w:val="2"/>
                <w:szCs w:val="2"/>
              </w:rPr>
            </w:pPr>
          </w:p>
        </w:tc>
        <w:tc>
          <w:tcPr>
            <w:tcW w:w="888" w:type="dxa"/>
            <w:tcBorders>
              <w:left w:val="single" w:sz="8" w:space="0" w:color="000000"/>
              <w:bottom w:val="single" w:sz="8" w:space="0" w:color="000000"/>
              <w:right w:val="nil"/>
            </w:tcBorders>
            <w:shd w:val="clear" w:color="auto" w:fill="FBCACA"/>
          </w:tcPr>
          <w:p w14:paraId="1091281D" w14:textId="77777777" w:rsidR="00AD6143" w:rsidRDefault="00AD6143" w:rsidP="005F1A82">
            <w:pPr>
              <w:pStyle w:val="TableParagraph"/>
              <w:spacing w:before="60"/>
              <w:ind w:left="25" w:right="3"/>
              <w:jc w:val="center"/>
              <w:rPr>
                <w:sz w:val="10"/>
              </w:rPr>
            </w:pPr>
            <w:r>
              <w:rPr>
                <w:sz w:val="10"/>
              </w:rPr>
              <w:t>Non</w:t>
            </w:r>
            <w:r>
              <w:rPr>
                <w:spacing w:val="-5"/>
                <w:sz w:val="10"/>
              </w:rPr>
              <w:t xml:space="preserve"> </w:t>
            </w:r>
            <w:r>
              <w:rPr>
                <w:spacing w:val="-2"/>
                <w:sz w:val="10"/>
              </w:rPr>
              <w:t>conforme</w:t>
            </w:r>
          </w:p>
        </w:tc>
        <w:tc>
          <w:tcPr>
            <w:tcW w:w="3317" w:type="dxa"/>
            <w:vMerge/>
            <w:tcBorders>
              <w:top w:val="nil"/>
              <w:left w:val="nil"/>
              <w:bottom w:val="single" w:sz="8" w:space="0" w:color="000000"/>
              <w:right w:val="single" w:sz="8" w:space="0" w:color="000000"/>
            </w:tcBorders>
            <w:shd w:val="clear" w:color="auto" w:fill="F2F2F2"/>
          </w:tcPr>
          <w:p w14:paraId="2BBC8E2B" w14:textId="77777777" w:rsidR="00AD6143" w:rsidRDefault="00AD6143" w:rsidP="005F1A82">
            <w:pPr>
              <w:rPr>
                <w:sz w:val="2"/>
                <w:szCs w:val="2"/>
              </w:rPr>
            </w:pPr>
          </w:p>
        </w:tc>
      </w:tr>
      <w:tr w:rsidR="00AD6143" w14:paraId="3A45D278" w14:textId="77777777" w:rsidTr="005F1A82">
        <w:trPr>
          <w:trHeight w:val="739"/>
        </w:trPr>
        <w:tc>
          <w:tcPr>
            <w:tcW w:w="614" w:type="dxa"/>
            <w:vMerge w:val="restart"/>
            <w:tcBorders>
              <w:top w:val="single" w:sz="8" w:space="0" w:color="000000"/>
              <w:left w:val="single" w:sz="8" w:space="0" w:color="000000"/>
              <w:bottom w:val="nil"/>
              <w:right w:val="single" w:sz="8" w:space="0" w:color="000000"/>
            </w:tcBorders>
            <w:shd w:val="clear" w:color="auto" w:fill="001F60"/>
            <w:textDirection w:val="btLr"/>
          </w:tcPr>
          <w:p w14:paraId="49F3B6C2" w14:textId="77777777" w:rsidR="00AD6143" w:rsidRDefault="00AD6143" w:rsidP="005F1A82">
            <w:pPr>
              <w:pStyle w:val="TableParagraph"/>
              <w:spacing w:before="64"/>
              <w:rPr>
                <w:sz w:val="10"/>
              </w:rPr>
            </w:pPr>
          </w:p>
          <w:p w14:paraId="25B707EB" w14:textId="77777777" w:rsidR="00AD6143" w:rsidRDefault="00AD6143" w:rsidP="005F1A82">
            <w:pPr>
              <w:pStyle w:val="TableParagraph"/>
              <w:ind w:left="85"/>
              <w:rPr>
                <w:b/>
                <w:position w:val="6"/>
                <w:sz w:val="10"/>
              </w:rPr>
            </w:pPr>
            <w:r>
              <w:rPr>
                <w:b/>
                <w:color w:val="FFFFFF"/>
                <w:spacing w:val="-2"/>
                <w:sz w:val="10"/>
              </w:rPr>
              <w:t>Gouvernance</w:t>
            </w:r>
            <w:r>
              <w:rPr>
                <w:b/>
                <w:color w:val="FFFFFF"/>
                <w:spacing w:val="3"/>
                <w:sz w:val="10"/>
              </w:rPr>
              <w:t xml:space="preserve"> </w:t>
            </w:r>
            <w:r>
              <w:rPr>
                <w:b/>
                <w:color w:val="FFFFFF"/>
                <w:spacing w:val="-2"/>
                <w:sz w:val="10"/>
              </w:rPr>
              <w:t>des</w:t>
            </w:r>
            <w:r>
              <w:rPr>
                <w:b/>
                <w:color w:val="FFFFFF"/>
                <w:spacing w:val="2"/>
                <w:sz w:val="10"/>
              </w:rPr>
              <w:t xml:space="preserve"> </w:t>
            </w:r>
            <w:r>
              <w:rPr>
                <w:b/>
                <w:color w:val="FFFFFF"/>
                <w:spacing w:val="-2"/>
                <w:sz w:val="10"/>
              </w:rPr>
              <w:t>nouvelles</w:t>
            </w:r>
            <w:r>
              <w:rPr>
                <w:b/>
                <w:color w:val="FFFFFF"/>
                <w:spacing w:val="1"/>
                <w:sz w:val="10"/>
              </w:rPr>
              <w:t xml:space="preserve"> </w:t>
            </w:r>
            <w:r>
              <w:rPr>
                <w:b/>
                <w:color w:val="FFFFFF"/>
                <w:spacing w:val="-2"/>
                <w:sz w:val="10"/>
              </w:rPr>
              <w:t>technologies</w:t>
            </w:r>
            <w:r>
              <w:rPr>
                <w:b/>
                <w:color w:val="FFFFFF"/>
                <w:spacing w:val="54"/>
                <w:sz w:val="10"/>
              </w:rPr>
              <w:t xml:space="preserve">  </w:t>
            </w:r>
            <w:r>
              <w:rPr>
                <w:b/>
                <w:color w:val="FFFFFF"/>
                <w:spacing w:val="-2"/>
                <w:position w:val="6"/>
                <w:sz w:val="10"/>
              </w:rPr>
              <w:t>Sensibilisation</w:t>
            </w:r>
            <w:r>
              <w:rPr>
                <w:b/>
                <w:color w:val="FFFFFF"/>
                <w:spacing w:val="4"/>
                <w:position w:val="6"/>
                <w:sz w:val="10"/>
              </w:rPr>
              <w:t xml:space="preserve"> </w:t>
            </w:r>
            <w:r>
              <w:rPr>
                <w:b/>
                <w:color w:val="FFFFFF"/>
                <w:spacing w:val="-2"/>
                <w:position w:val="6"/>
                <w:sz w:val="10"/>
              </w:rPr>
              <w:t>et</w:t>
            </w:r>
            <w:r>
              <w:rPr>
                <w:b/>
                <w:color w:val="FFFFFF"/>
                <w:spacing w:val="1"/>
                <w:position w:val="6"/>
                <w:sz w:val="10"/>
              </w:rPr>
              <w:t xml:space="preserve"> </w:t>
            </w:r>
            <w:r>
              <w:rPr>
                <w:b/>
                <w:color w:val="FFFFFF"/>
                <w:spacing w:val="-2"/>
                <w:position w:val="6"/>
                <w:sz w:val="10"/>
              </w:rPr>
              <w:t>développement</w:t>
            </w:r>
            <w:r>
              <w:rPr>
                <w:b/>
                <w:color w:val="FFFFFF"/>
                <w:spacing w:val="2"/>
                <w:position w:val="6"/>
                <w:sz w:val="10"/>
              </w:rPr>
              <w:t xml:space="preserve"> </w:t>
            </w:r>
            <w:r>
              <w:rPr>
                <w:b/>
                <w:color w:val="FFFFFF"/>
                <w:spacing w:val="-5"/>
                <w:position w:val="6"/>
                <w:sz w:val="10"/>
              </w:rPr>
              <w:t>des</w:t>
            </w:r>
          </w:p>
        </w:tc>
        <w:tc>
          <w:tcPr>
            <w:tcW w:w="69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79B79B3C" w14:textId="77777777" w:rsidR="00AD6143" w:rsidRDefault="00AD6143" w:rsidP="005F1A82">
            <w:pPr>
              <w:pStyle w:val="TableParagraph"/>
              <w:rPr>
                <w:sz w:val="10"/>
              </w:rPr>
            </w:pPr>
          </w:p>
          <w:p w14:paraId="13CB36F9" w14:textId="77777777" w:rsidR="00AD6143" w:rsidRDefault="00AD6143" w:rsidP="005F1A82">
            <w:pPr>
              <w:pStyle w:val="TableParagraph"/>
              <w:rPr>
                <w:sz w:val="10"/>
              </w:rPr>
            </w:pPr>
          </w:p>
          <w:p w14:paraId="7608B0C4" w14:textId="77777777" w:rsidR="00AD6143" w:rsidRDefault="00AD6143" w:rsidP="005F1A82">
            <w:pPr>
              <w:pStyle w:val="TableParagraph"/>
              <w:rPr>
                <w:sz w:val="10"/>
              </w:rPr>
            </w:pPr>
          </w:p>
          <w:p w14:paraId="467245E4" w14:textId="77777777" w:rsidR="00AD6143" w:rsidRDefault="00AD6143" w:rsidP="005F1A82">
            <w:pPr>
              <w:pStyle w:val="TableParagraph"/>
              <w:rPr>
                <w:sz w:val="10"/>
              </w:rPr>
            </w:pPr>
          </w:p>
          <w:p w14:paraId="28F00AE1" w14:textId="77777777" w:rsidR="00AD6143" w:rsidRDefault="00AD6143" w:rsidP="005F1A82">
            <w:pPr>
              <w:pStyle w:val="TableParagraph"/>
              <w:spacing w:before="116"/>
              <w:rPr>
                <w:sz w:val="10"/>
              </w:rPr>
            </w:pPr>
          </w:p>
          <w:p w14:paraId="1BDE256B" w14:textId="77777777" w:rsidR="00AD6143" w:rsidRDefault="00AD6143" w:rsidP="005F1A82">
            <w:pPr>
              <w:pStyle w:val="TableParagraph"/>
              <w:ind w:left="27" w:right="3"/>
              <w:jc w:val="center"/>
              <w:rPr>
                <w:sz w:val="10"/>
              </w:rPr>
            </w:pPr>
            <w:r>
              <w:rPr>
                <w:spacing w:val="-5"/>
                <w:sz w:val="10"/>
              </w:rPr>
              <w:t>13</w:t>
            </w:r>
          </w:p>
        </w:tc>
        <w:tc>
          <w:tcPr>
            <w:tcW w:w="1665"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344E3EE2" w14:textId="77777777" w:rsidR="00AD6143" w:rsidRDefault="00AD6143" w:rsidP="005F1A82">
            <w:pPr>
              <w:pStyle w:val="TableParagraph"/>
              <w:rPr>
                <w:sz w:val="10"/>
              </w:rPr>
            </w:pPr>
          </w:p>
          <w:p w14:paraId="38CF22BE" w14:textId="77777777" w:rsidR="00AD6143" w:rsidRDefault="00AD6143" w:rsidP="005F1A82">
            <w:pPr>
              <w:pStyle w:val="TableParagraph"/>
              <w:rPr>
                <w:sz w:val="10"/>
              </w:rPr>
            </w:pPr>
          </w:p>
          <w:p w14:paraId="7D74A72A" w14:textId="77777777" w:rsidR="00AD6143" w:rsidRDefault="00AD6143" w:rsidP="005F1A82">
            <w:pPr>
              <w:pStyle w:val="TableParagraph"/>
              <w:rPr>
                <w:sz w:val="10"/>
              </w:rPr>
            </w:pPr>
          </w:p>
          <w:p w14:paraId="7F3DF5C8" w14:textId="77777777" w:rsidR="00AD6143" w:rsidRDefault="00AD6143" w:rsidP="005F1A82">
            <w:pPr>
              <w:pStyle w:val="TableParagraph"/>
              <w:spacing w:before="48"/>
              <w:rPr>
                <w:sz w:val="10"/>
              </w:rPr>
            </w:pPr>
          </w:p>
          <w:p w14:paraId="070AFFDB" w14:textId="77777777" w:rsidR="00AD6143" w:rsidRDefault="00AD6143" w:rsidP="005F1A82">
            <w:pPr>
              <w:pStyle w:val="TableParagraph"/>
              <w:spacing w:line="249" w:lineRule="auto"/>
              <w:ind w:left="114" w:right="85" w:firstLine="2"/>
              <w:jc w:val="center"/>
              <w:rPr>
                <w:sz w:val="10"/>
              </w:rPr>
            </w:pPr>
            <w:r>
              <w:rPr>
                <w:sz w:val="10"/>
              </w:rPr>
              <w:t>Formation et sensibilisation du</w:t>
            </w:r>
            <w:r>
              <w:rPr>
                <w:spacing w:val="40"/>
                <w:sz w:val="10"/>
              </w:rPr>
              <w:t xml:space="preserve"> </w:t>
            </w:r>
            <w:r>
              <w:rPr>
                <w:sz w:val="10"/>
              </w:rPr>
              <w:t>personnel</w:t>
            </w:r>
            <w:r>
              <w:rPr>
                <w:spacing w:val="-6"/>
                <w:sz w:val="10"/>
              </w:rPr>
              <w:t xml:space="preserve"> </w:t>
            </w:r>
            <w:r>
              <w:rPr>
                <w:sz w:val="10"/>
              </w:rPr>
              <w:t>aux</w:t>
            </w:r>
            <w:r>
              <w:rPr>
                <w:spacing w:val="-6"/>
                <w:sz w:val="10"/>
              </w:rPr>
              <w:t xml:space="preserve"> </w:t>
            </w:r>
            <w:r>
              <w:rPr>
                <w:sz w:val="10"/>
              </w:rPr>
              <w:t>bonnes</w:t>
            </w:r>
            <w:r>
              <w:rPr>
                <w:spacing w:val="-5"/>
                <w:sz w:val="10"/>
              </w:rPr>
              <w:t xml:space="preserve"> </w:t>
            </w:r>
            <w:r>
              <w:rPr>
                <w:sz w:val="10"/>
              </w:rPr>
              <w:t>pratiques</w:t>
            </w:r>
            <w:r>
              <w:rPr>
                <w:spacing w:val="-6"/>
                <w:sz w:val="10"/>
              </w:rPr>
              <w:t xml:space="preserve"> </w:t>
            </w:r>
            <w:r>
              <w:rPr>
                <w:sz w:val="10"/>
              </w:rPr>
              <w:t>de</w:t>
            </w:r>
            <w:r>
              <w:rPr>
                <w:spacing w:val="40"/>
                <w:sz w:val="10"/>
              </w:rPr>
              <w:t xml:space="preserve"> </w:t>
            </w:r>
            <w:r>
              <w:rPr>
                <w:spacing w:val="-2"/>
                <w:sz w:val="10"/>
              </w:rPr>
              <w:t>sécurité des systèmes d'information</w:t>
            </w:r>
            <w:r>
              <w:rPr>
                <w:spacing w:val="40"/>
                <w:sz w:val="10"/>
              </w:rPr>
              <w:t xml:space="preserve"> </w:t>
            </w:r>
            <w:r>
              <w:rPr>
                <w:spacing w:val="-2"/>
                <w:sz w:val="10"/>
              </w:rPr>
              <w:t>(SSI).</w:t>
            </w:r>
          </w:p>
        </w:tc>
        <w:tc>
          <w:tcPr>
            <w:tcW w:w="248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4C063452" w14:textId="77777777" w:rsidR="00AD6143" w:rsidRDefault="00AD6143" w:rsidP="005F1A82">
            <w:pPr>
              <w:pStyle w:val="TableParagraph"/>
              <w:rPr>
                <w:sz w:val="10"/>
              </w:rPr>
            </w:pPr>
          </w:p>
          <w:p w14:paraId="25121DBC" w14:textId="77777777" w:rsidR="00AD6143" w:rsidRDefault="00AD6143" w:rsidP="005F1A82">
            <w:pPr>
              <w:pStyle w:val="TableParagraph"/>
              <w:rPr>
                <w:sz w:val="10"/>
              </w:rPr>
            </w:pPr>
          </w:p>
          <w:p w14:paraId="430B7702" w14:textId="77777777" w:rsidR="00AD6143" w:rsidRDefault="00AD6143" w:rsidP="005F1A82">
            <w:pPr>
              <w:pStyle w:val="TableParagraph"/>
              <w:rPr>
                <w:sz w:val="10"/>
              </w:rPr>
            </w:pPr>
          </w:p>
          <w:p w14:paraId="29E16D08" w14:textId="77777777" w:rsidR="00AD6143" w:rsidRDefault="00AD6143" w:rsidP="005F1A82">
            <w:pPr>
              <w:pStyle w:val="TableParagraph"/>
              <w:rPr>
                <w:sz w:val="10"/>
              </w:rPr>
            </w:pPr>
          </w:p>
          <w:p w14:paraId="48209590" w14:textId="77777777" w:rsidR="00AD6143" w:rsidRDefault="00AD6143" w:rsidP="005F1A82">
            <w:pPr>
              <w:pStyle w:val="TableParagraph"/>
              <w:spacing w:before="53"/>
              <w:rPr>
                <w:sz w:val="10"/>
              </w:rPr>
            </w:pPr>
          </w:p>
          <w:p w14:paraId="25167DFF" w14:textId="77777777" w:rsidR="00AD6143" w:rsidRDefault="00AD6143" w:rsidP="005F1A82">
            <w:pPr>
              <w:pStyle w:val="TableParagraph"/>
              <w:spacing w:line="249" w:lineRule="auto"/>
              <w:ind w:left="847" w:right="89" w:hanging="725"/>
              <w:rPr>
                <w:sz w:val="10"/>
              </w:rPr>
            </w:pPr>
            <w:r>
              <w:rPr>
                <w:color w:val="18073A"/>
                <w:spacing w:val="-2"/>
                <w:sz w:val="10"/>
              </w:rPr>
              <w:t>L’organisme doit sensibilisé et former son personnel aux</w:t>
            </w:r>
            <w:r>
              <w:rPr>
                <w:color w:val="18073A"/>
                <w:spacing w:val="40"/>
                <w:sz w:val="10"/>
              </w:rPr>
              <w:t xml:space="preserve"> </w:t>
            </w:r>
            <w:r>
              <w:rPr>
                <w:color w:val="18073A"/>
                <w:sz w:val="10"/>
              </w:rPr>
              <w:t>bonne</w:t>
            </w:r>
            <w:r>
              <w:rPr>
                <w:color w:val="18073A"/>
                <w:spacing w:val="-2"/>
                <w:sz w:val="10"/>
              </w:rPr>
              <w:t xml:space="preserve"> </w:t>
            </w:r>
            <w:r>
              <w:rPr>
                <w:color w:val="18073A"/>
                <w:sz w:val="10"/>
              </w:rPr>
              <w:t>pratiques SSI</w:t>
            </w:r>
          </w:p>
        </w:tc>
        <w:tc>
          <w:tcPr>
            <w:tcW w:w="888" w:type="dxa"/>
            <w:tcBorders>
              <w:top w:val="single" w:sz="8" w:space="0" w:color="000000"/>
              <w:left w:val="single" w:sz="8" w:space="0" w:color="000000"/>
              <w:right w:val="single" w:sz="8" w:space="0" w:color="FFFFFF"/>
            </w:tcBorders>
            <w:shd w:val="clear" w:color="auto" w:fill="FBCACA"/>
          </w:tcPr>
          <w:p w14:paraId="6AEC5A74" w14:textId="77777777" w:rsidR="00AD6143" w:rsidRDefault="00AD6143" w:rsidP="005F1A82">
            <w:pPr>
              <w:pStyle w:val="TableParagraph"/>
              <w:rPr>
                <w:sz w:val="10"/>
              </w:rPr>
            </w:pPr>
          </w:p>
          <w:p w14:paraId="08570489" w14:textId="77777777" w:rsidR="00AD6143" w:rsidRDefault="00AD6143" w:rsidP="005F1A82">
            <w:pPr>
              <w:pStyle w:val="TableParagraph"/>
              <w:spacing w:before="71"/>
              <w:rPr>
                <w:sz w:val="10"/>
              </w:rPr>
            </w:pPr>
          </w:p>
          <w:p w14:paraId="0D55C0EF" w14:textId="77777777" w:rsidR="00AD6143" w:rsidRDefault="00AD6143" w:rsidP="005F1A82">
            <w:pPr>
              <w:pStyle w:val="TableParagraph"/>
              <w:spacing w:before="1"/>
              <w:ind w:left="35" w:right="3"/>
              <w:jc w:val="center"/>
              <w:rPr>
                <w:sz w:val="10"/>
              </w:rPr>
            </w:pPr>
            <w:r>
              <w:rPr>
                <w:sz w:val="10"/>
              </w:rPr>
              <w:t>Non</w:t>
            </w:r>
            <w:r>
              <w:rPr>
                <w:spacing w:val="-5"/>
                <w:sz w:val="10"/>
              </w:rPr>
              <w:t xml:space="preserve"> </w:t>
            </w:r>
            <w:r>
              <w:rPr>
                <w:spacing w:val="-2"/>
                <w:sz w:val="10"/>
              </w:rPr>
              <w:t>conforme</w:t>
            </w:r>
          </w:p>
        </w:tc>
        <w:tc>
          <w:tcPr>
            <w:tcW w:w="3317" w:type="dxa"/>
            <w:vMerge w:val="restart"/>
            <w:tcBorders>
              <w:top w:val="single" w:sz="8" w:space="0" w:color="000000"/>
              <w:left w:val="single" w:sz="8" w:space="0" w:color="FFFFFF"/>
              <w:bottom w:val="single" w:sz="8" w:space="0" w:color="000000"/>
              <w:right w:val="single" w:sz="8" w:space="0" w:color="000000"/>
            </w:tcBorders>
            <w:shd w:val="clear" w:color="auto" w:fill="F2F2F2"/>
          </w:tcPr>
          <w:p w14:paraId="2DD7370A" w14:textId="77777777" w:rsidR="00AD6143" w:rsidRDefault="00AD6143" w:rsidP="005F1A82">
            <w:pPr>
              <w:pStyle w:val="TableParagraph"/>
              <w:spacing w:line="249" w:lineRule="auto"/>
              <w:ind w:left="29" w:right="-15"/>
              <w:jc w:val="both"/>
              <w:rPr>
                <w:sz w:val="10"/>
              </w:rPr>
            </w:pPr>
            <w:r>
              <w:rPr>
                <w:color w:val="18073A"/>
                <w:sz w:val="10"/>
              </w:rPr>
              <w:t>Aucun programme de sensibilisation n’est en place. Le personnel n’a pas</w:t>
            </w:r>
            <w:r>
              <w:rPr>
                <w:color w:val="18073A"/>
                <w:spacing w:val="40"/>
                <w:sz w:val="10"/>
              </w:rPr>
              <w:t xml:space="preserve"> </w:t>
            </w:r>
            <w:r>
              <w:rPr>
                <w:color w:val="18073A"/>
                <w:sz w:val="10"/>
              </w:rPr>
              <w:t>conscience des risques liés à la cybersécurité, ce qui expose</w:t>
            </w:r>
            <w:r>
              <w:rPr>
                <w:color w:val="18073A"/>
                <w:spacing w:val="-1"/>
                <w:sz w:val="10"/>
              </w:rPr>
              <w:t xml:space="preserve"> </w:t>
            </w:r>
            <w:r>
              <w:rPr>
                <w:color w:val="18073A"/>
                <w:sz w:val="10"/>
              </w:rPr>
              <w:t>l’organisation à des</w:t>
            </w:r>
            <w:r>
              <w:rPr>
                <w:color w:val="18073A"/>
                <w:spacing w:val="40"/>
                <w:sz w:val="10"/>
              </w:rPr>
              <w:t xml:space="preserve"> </w:t>
            </w:r>
            <w:r>
              <w:rPr>
                <w:color w:val="18073A"/>
                <w:sz w:val="10"/>
              </w:rPr>
              <w:t>vulnérabilités</w:t>
            </w:r>
            <w:r>
              <w:rPr>
                <w:color w:val="18073A"/>
                <w:spacing w:val="-6"/>
                <w:sz w:val="10"/>
              </w:rPr>
              <w:t xml:space="preserve"> </w:t>
            </w:r>
            <w:r>
              <w:rPr>
                <w:color w:val="18073A"/>
                <w:sz w:val="10"/>
              </w:rPr>
              <w:t>importantes.</w:t>
            </w:r>
          </w:p>
          <w:p w14:paraId="34674689" w14:textId="77777777" w:rsidR="00AD6143" w:rsidRDefault="00AD6143" w:rsidP="005F1A82">
            <w:pPr>
              <w:pStyle w:val="TableParagraph"/>
              <w:rPr>
                <w:sz w:val="10"/>
              </w:rPr>
            </w:pPr>
          </w:p>
          <w:p w14:paraId="7909CFAE" w14:textId="77777777" w:rsidR="00AD6143" w:rsidRDefault="00AD6143" w:rsidP="005F1A82">
            <w:pPr>
              <w:pStyle w:val="TableParagraph"/>
              <w:rPr>
                <w:sz w:val="10"/>
              </w:rPr>
            </w:pPr>
          </w:p>
          <w:p w14:paraId="08714538" w14:textId="77777777" w:rsidR="00AD6143" w:rsidRDefault="00AD6143" w:rsidP="005F1A82">
            <w:pPr>
              <w:pStyle w:val="TableParagraph"/>
              <w:spacing w:before="17"/>
              <w:rPr>
                <w:sz w:val="10"/>
              </w:rPr>
            </w:pPr>
          </w:p>
          <w:p w14:paraId="7C792452" w14:textId="77777777" w:rsidR="00AD6143" w:rsidRDefault="00AD6143" w:rsidP="005F1A82">
            <w:pPr>
              <w:pStyle w:val="TableParagraph"/>
              <w:spacing w:line="249" w:lineRule="auto"/>
              <w:ind w:left="29" w:right="155"/>
              <w:rPr>
                <w:sz w:val="10"/>
              </w:rPr>
            </w:pPr>
            <w:r>
              <w:rPr>
                <w:color w:val="18073A"/>
                <w:sz w:val="10"/>
              </w:rPr>
              <w:t>Le</w:t>
            </w:r>
            <w:r>
              <w:rPr>
                <w:color w:val="18073A"/>
                <w:spacing w:val="-6"/>
                <w:sz w:val="10"/>
              </w:rPr>
              <w:t xml:space="preserve"> </w:t>
            </w:r>
            <w:r>
              <w:rPr>
                <w:color w:val="18073A"/>
                <w:sz w:val="10"/>
              </w:rPr>
              <w:t>personnel</w:t>
            </w:r>
            <w:r>
              <w:rPr>
                <w:color w:val="18073A"/>
                <w:spacing w:val="-6"/>
                <w:sz w:val="10"/>
              </w:rPr>
              <w:t xml:space="preserve"> </w:t>
            </w:r>
            <w:r>
              <w:rPr>
                <w:color w:val="18073A"/>
                <w:sz w:val="10"/>
              </w:rPr>
              <w:t>intervenant</w:t>
            </w:r>
            <w:r>
              <w:rPr>
                <w:color w:val="18073A"/>
                <w:spacing w:val="-5"/>
                <w:sz w:val="10"/>
              </w:rPr>
              <w:t xml:space="preserve"> </w:t>
            </w:r>
            <w:r>
              <w:rPr>
                <w:color w:val="18073A"/>
                <w:sz w:val="10"/>
              </w:rPr>
              <w:t>dans</w:t>
            </w:r>
            <w:r>
              <w:rPr>
                <w:color w:val="18073A"/>
                <w:spacing w:val="-6"/>
                <w:sz w:val="10"/>
              </w:rPr>
              <w:t xml:space="preserve"> </w:t>
            </w:r>
            <w:r>
              <w:rPr>
                <w:color w:val="18073A"/>
                <w:sz w:val="10"/>
              </w:rPr>
              <w:t>le</w:t>
            </w:r>
            <w:r>
              <w:rPr>
                <w:color w:val="18073A"/>
                <w:spacing w:val="-6"/>
                <w:sz w:val="10"/>
              </w:rPr>
              <w:t xml:space="preserve"> </w:t>
            </w:r>
            <w:r>
              <w:rPr>
                <w:color w:val="18073A"/>
                <w:sz w:val="10"/>
              </w:rPr>
              <w:t>cadre</w:t>
            </w:r>
            <w:r>
              <w:rPr>
                <w:color w:val="18073A"/>
                <w:spacing w:val="-5"/>
                <w:sz w:val="10"/>
              </w:rPr>
              <w:t xml:space="preserve"> </w:t>
            </w:r>
            <w:r>
              <w:rPr>
                <w:color w:val="18073A"/>
                <w:sz w:val="10"/>
              </w:rPr>
              <w:t>du</w:t>
            </w:r>
            <w:r>
              <w:rPr>
                <w:color w:val="18073A"/>
                <w:spacing w:val="-6"/>
                <w:sz w:val="10"/>
              </w:rPr>
              <w:t xml:space="preserve"> </w:t>
            </w:r>
            <w:r>
              <w:rPr>
                <w:color w:val="18073A"/>
                <w:sz w:val="10"/>
              </w:rPr>
              <w:t>marché</w:t>
            </w:r>
            <w:r>
              <w:rPr>
                <w:color w:val="18073A"/>
                <w:spacing w:val="-6"/>
                <w:sz w:val="10"/>
              </w:rPr>
              <w:t xml:space="preserve"> </w:t>
            </w:r>
            <w:r>
              <w:rPr>
                <w:color w:val="18073A"/>
                <w:sz w:val="10"/>
              </w:rPr>
              <w:t>est</w:t>
            </w:r>
            <w:r>
              <w:rPr>
                <w:color w:val="18073A"/>
                <w:spacing w:val="-5"/>
                <w:sz w:val="10"/>
              </w:rPr>
              <w:t xml:space="preserve"> </w:t>
            </w:r>
            <w:r>
              <w:rPr>
                <w:color w:val="18073A"/>
                <w:sz w:val="10"/>
              </w:rPr>
              <w:t>formé</w:t>
            </w:r>
            <w:r>
              <w:rPr>
                <w:color w:val="18073A"/>
                <w:spacing w:val="-6"/>
                <w:sz w:val="10"/>
              </w:rPr>
              <w:t xml:space="preserve"> </w:t>
            </w:r>
            <w:r>
              <w:rPr>
                <w:color w:val="18073A"/>
                <w:sz w:val="10"/>
              </w:rPr>
              <w:t>et</w:t>
            </w:r>
            <w:r>
              <w:rPr>
                <w:color w:val="18073A"/>
                <w:spacing w:val="-6"/>
                <w:sz w:val="10"/>
              </w:rPr>
              <w:t xml:space="preserve"> </w:t>
            </w:r>
            <w:r>
              <w:rPr>
                <w:color w:val="18073A"/>
                <w:sz w:val="10"/>
              </w:rPr>
              <w:t>sensibilisé</w:t>
            </w:r>
            <w:r>
              <w:rPr>
                <w:color w:val="18073A"/>
                <w:spacing w:val="-5"/>
                <w:sz w:val="10"/>
              </w:rPr>
              <w:t xml:space="preserve"> </w:t>
            </w:r>
            <w:r>
              <w:rPr>
                <w:color w:val="18073A"/>
                <w:sz w:val="10"/>
              </w:rPr>
              <w:t>aux</w:t>
            </w:r>
            <w:r>
              <w:rPr>
                <w:color w:val="18073A"/>
                <w:spacing w:val="40"/>
                <w:sz w:val="10"/>
              </w:rPr>
              <w:t xml:space="preserve"> </w:t>
            </w:r>
            <w:r>
              <w:rPr>
                <w:color w:val="18073A"/>
                <w:sz w:val="10"/>
              </w:rPr>
              <w:t>risques liés à la cybersécurité.</w:t>
            </w:r>
          </w:p>
          <w:p w14:paraId="4E7359B8" w14:textId="77777777" w:rsidR="00AD6143" w:rsidRDefault="00AD6143" w:rsidP="005F1A82">
            <w:pPr>
              <w:pStyle w:val="TableParagraph"/>
              <w:spacing w:before="6" w:line="249" w:lineRule="auto"/>
              <w:ind w:left="29" w:right="-15"/>
              <w:rPr>
                <w:sz w:val="10"/>
              </w:rPr>
            </w:pPr>
            <w:r>
              <w:rPr>
                <w:color w:val="18073A"/>
                <w:sz w:val="10"/>
              </w:rPr>
              <w:t>Un</w:t>
            </w:r>
            <w:r>
              <w:rPr>
                <w:color w:val="18073A"/>
                <w:spacing w:val="32"/>
                <w:sz w:val="10"/>
              </w:rPr>
              <w:t xml:space="preserve"> </w:t>
            </w:r>
            <w:r>
              <w:rPr>
                <w:color w:val="18073A"/>
                <w:sz w:val="10"/>
              </w:rPr>
              <w:t>programme</w:t>
            </w:r>
            <w:r>
              <w:rPr>
                <w:color w:val="18073A"/>
                <w:spacing w:val="30"/>
                <w:sz w:val="10"/>
              </w:rPr>
              <w:t xml:space="preserve"> </w:t>
            </w:r>
            <w:r>
              <w:rPr>
                <w:color w:val="18073A"/>
                <w:sz w:val="10"/>
              </w:rPr>
              <w:t>de</w:t>
            </w:r>
            <w:r>
              <w:rPr>
                <w:color w:val="18073A"/>
                <w:spacing w:val="30"/>
                <w:sz w:val="10"/>
              </w:rPr>
              <w:t xml:space="preserve"> </w:t>
            </w:r>
            <w:r>
              <w:rPr>
                <w:color w:val="18073A"/>
                <w:sz w:val="10"/>
              </w:rPr>
              <w:t>sensibilisation</w:t>
            </w:r>
            <w:r>
              <w:rPr>
                <w:color w:val="18073A"/>
                <w:spacing w:val="32"/>
                <w:sz w:val="10"/>
              </w:rPr>
              <w:t xml:space="preserve"> </w:t>
            </w:r>
            <w:r>
              <w:rPr>
                <w:color w:val="18073A"/>
                <w:sz w:val="10"/>
              </w:rPr>
              <w:t>est</w:t>
            </w:r>
            <w:r>
              <w:rPr>
                <w:color w:val="18073A"/>
                <w:spacing w:val="29"/>
                <w:sz w:val="10"/>
              </w:rPr>
              <w:t xml:space="preserve"> </w:t>
            </w:r>
            <w:r>
              <w:rPr>
                <w:color w:val="18073A"/>
                <w:sz w:val="10"/>
              </w:rPr>
              <w:t>formalisé</w:t>
            </w:r>
            <w:r>
              <w:rPr>
                <w:color w:val="18073A"/>
                <w:spacing w:val="30"/>
                <w:sz w:val="10"/>
              </w:rPr>
              <w:t xml:space="preserve"> </w:t>
            </w:r>
            <w:r>
              <w:rPr>
                <w:color w:val="18073A"/>
                <w:sz w:val="10"/>
              </w:rPr>
              <w:t>et</w:t>
            </w:r>
            <w:r>
              <w:rPr>
                <w:color w:val="18073A"/>
                <w:spacing w:val="29"/>
                <w:sz w:val="10"/>
              </w:rPr>
              <w:t xml:space="preserve"> </w:t>
            </w:r>
            <w:r>
              <w:rPr>
                <w:color w:val="18073A"/>
                <w:sz w:val="10"/>
              </w:rPr>
              <w:t>diffusé</w:t>
            </w:r>
            <w:r>
              <w:rPr>
                <w:color w:val="18073A"/>
                <w:spacing w:val="30"/>
                <w:sz w:val="10"/>
              </w:rPr>
              <w:t xml:space="preserve"> </w:t>
            </w:r>
            <w:r>
              <w:rPr>
                <w:color w:val="18073A"/>
                <w:sz w:val="10"/>
              </w:rPr>
              <w:t>régulièrement</w:t>
            </w:r>
            <w:r>
              <w:rPr>
                <w:color w:val="18073A"/>
                <w:spacing w:val="29"/>
                <w:sz w:val="10"/>
              </w:rPr>
              <w:t xml:space="preserve"> </w:t>
            </w:r>
            <w:r>
              <w:rPr>
                <w:color w:val="18073A"/>
                <w:sz w:val="10"/>
              </w:rPr>
              <w:t>à</w:t>
            </w:r>
            <w:r>
              <w:rPr>
                <w:color w:val="18073A"/>
                <w:spacing w:val="40"/>
                <w:sz w:val="10"/>
              </w:rPr>
              <w:t xml:space="preserve"> </w:t>
            </w:r>
            <w:r>
              <w:rPr>
                <w:color w:val="18073A"/>
                <w:sz w:val="10"/>
              </w:rPr>
              <w:t>l’ensemble du personnel. La démarche est proactive.</w:t>
            </w:r>
          </w:p>
        </w:tc>
      </w:tr>
      <w:tr w:rsidR="00AD6143" w14:paraId="53DDDEDD" w14:textId="77777777" w:rsidTr="005F1A82">
        <w:trPr>
          <w:trHeight w:val="237"/>
        </w:trPr>
        <w:tc>
          <w:tcPr>
            <w:tcW w:w="614" w:type="dxa"/>
            <w:vMerge/>
            <w:tcBorders>
              <w:top w:val="nil"/>
              <w:left w:val="single" w:sz="8" w:space="0" w:color="000000"/>
              <w:bottom w:val="nil"/>
              <w:right w:val="single" w:sz="8" w:space="0" w:color="000000"/>
            </w:tcBorders>
            <w:shd w:val="clear" w:color="auto" w:fill="001F60"/>
            <w:textDirection w:val="btLr"/>
          </w:tcPr>
          <w:p w14:paraId="23A80B47"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00C579CA"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32DDE970"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06514A3B" w14:textId="77777777" w:rsidR="00AD6143" w:rsidRDefault="00AD6143" w:rsidP="005F1A82">
            <w:pPr>
              <w:rPr>
                <w:sz w:val="2"/>
                <w:szCs w:val="2"/>
              </w:rPr>
            </w:pPr>
          </w:p>
        </w:tc>
        <w:tc>
          <w:tcPr>
            <w:tcW w:w="888" w:type="dxa"/>
            <w:tcBorders>
              <w:left w:val="single" w:sz="8" w:space="0" w:color="000000"/>
              <w:bottom w:val="single" w:sz="8" w:space="0" w:color="000000"/>
              <w:right w:val="single" w:sz="8" w:space="0" w:color="FFFFFF"/>
            </w:tcBorders>
            <w:shd w:val="clear" w:color="auto" w:fill="FFBF00"/>
          </w:tcPr>
          <w:p w14:paraId="77995E8F" w14:textId="77777777" w:rsidR="00AD6143" w:rsidRDefault="00AD6143" w:rsidP="005F1A82">
            <w:pPr>
              <w:pStyle w:val="TableParagraph"/>
              <w:spacing w:before="60"/>
              <w:ind w:left="35"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vMerge/>
            <w:tcBorders>
              <w:top w:val="nil"/>
              <w:left w:val="single" w:sz="8" w:space="0" w:color="FFFFFF"/>
              <w:bottom w:val="single" w:sz="8" w:space="0" w:color="000000"/>
              <w:right w:val="single" w:sz="8" w:space="0" w:color="000000"/>
            </w:tcBorders>
            <w:shd w:val="clear" w:color="auto" w:fill="F2F2F2"/>
          </w:tcPr>
          <w:p w14:paraId="51CD8115" w14:textId="77777777" w:rsidR="00AD6143" w:rsidRDefault="00AD6143" w:rsidP="005F1A82">
            <w:pPr>
              <w:rPr>
                <w:sz w:val="2"/>
                <w:szCs w:val="2"/>
              </w:rPr>
            </w:pPr>
          </w:p>
        </w:tc>
      </w:tr>
      <w:tr w:rsidR="00AD6143" w14:paraId="0ACEABC9" w14:textId="77777777" w:rsidTr="005F1A82">
        <w:trPr>
          <w:trHeight w:val="560"/>
        </w:trPr>
        <w:tc>
          <w:tcPr>
            <w:tcW w:w="614" w:type="dxa"/>
            <w:vMerge/>
            <w:tcBorders>
              <w:top w:val="nil"/>
              <w:left w:val="single" w:sz="8" w:space="0" w:color="000000"/>
              <w:bottom w:val="nil"/>
              <w:right w:val="single" w:sz="8" w:space="0" w:color="000000"/>
            </w:tcBorders>
            <w:shd w:val="clear" w:color="auto" w:fill="001F60"/>
            <w:textDirection w:val="btLr"/>
          </w:tcPr>
          <w:p w14:paraId="01BBB522"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19207B99"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0E325070"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3B44977A" w14:textId="77777777" w:rsidR="00AD6143" w:rsidRDefault="00AD6143" w:rsidP="005F1A82">
            <w:pPr>
              <w:rPr>
                <w:sz w:val="2"/>
                <w:szCs w:val="2"/>
              </w:rPr>
            </w:pPr>
          </w:p>
        </w:tc>
        <w:tc>
          <w:tcPr>
            <w:tcW w:w="888" w:type="dxa"/>
            <w:tcBorders>
              <w:top w:val="single" w:sz="8" w:space="0" w:color="000000"/>
              <w:left w:val="single" w:sz="8" w:space="0" w:color="000000"/>
              <w:bottom w:val="single" w:sz="8" w:space="0" w:color="000000"/>
              <w:right w:val="single" w:sz="8" w:space="0" w:color="FFFFFF"/>
            </w:tcBorders>
            <w:shd w:val="clear" w:color="auto" w:fill="A8CF8E"/>
          </w:tcPr>
          <w:p w14:paraId="51740567" w14:textId="77777777" w:rsidR="00AD6143" w:rsidRDefault="00AD6143" w:rsidP="005F1A82">
            <w:pPr>
              <w:pStyle w:val="TableParagraph"/>
              <w:spacing w:before="100"/>
              <w:rPr>
                <w:sz w:val="10"/>
              </w:rPr>
            </w:pPr>
          </w:p>
          <w:p w14:paraId="6B001157" w14:textId="77777777" w:rsidR="00AD6143" w:rsidRDefault="00AD6143" w:rsidP="005F1A82">
            <w:pPr>
              <w:pStyle w:val="TableParagraph"/>
              <w:ind w:left="35" w:right="3"/>
              <w:jc w:val="center"/>
              <w:rPr>
                <w:sz w:val="10"/>
              </w:rPr>
            </w:pPr>
            <w:r>
              <w:rPr>
                <w:spacing w:val="-2"/>
                <w:sz w:val="10"/>
              </w:rPr>
              <w:t>Avancé</w:t>
            </w:r>
          </w:p>
        </w:tc>
        <w:tc>
          <w:tcPr>
            <w:tcW w:w="3317" w:type="dxa"/>
            <w:vMerge/>
            <w:tcBorders>
              <w:top w:val="nil"/>
              <w:left w:val="single" w:sz="8" w:space="0" w:color="FFFFFF"/>
              <w:bottom w:val="single" w:sz="8" w:space="0" w:color="000000"/>
              <w:right w:val="single" w:sz="8" w:space="0" w:color="000000"/>
            </w:tcBorders>
            <w:shd w:val="clear" w:color="auto" w:fill="F2F2F2"/>
          </w:tcPr>
          <w:p w14:paraId="7CA61709" w14:textId="77777777" w:rsidR="00AD6143" w:rsidRDefault="00AD6143" w:rsidP="005F1A82">
            <w:pPr>
              <w:rPr>
                <w:sz w:val="2"/>
                <w:szCs w:val="2"/>
              </w:rPr>
            </w:pPr>
          </w:p>
        </w:tc>
      </w:tr>
      <w:tr w:rsidR="00AD6143" w14:paraId="0759DF59" w14:textId="77777777" w:rsidTr="005F1A82">
        <w:trPr>
          <w:trHeight w:val="530"/>
        </w:trPr>
        <w:tc>
          <w:tcPr>
            <w:tcW w:w="614" w:type="dxa"/>
            <w:vMerge/>
            <w:tcBorders>
              <w:top w:val="nil"/>
              <w:left w:val="single" w:sz="8" w:space="0" w:color="000000"/>
              <w:bottom w:val="nil"/>
              <w:right w:val="single" w:sz="8" w:space="0" w:color="000000"/>
            </w:tcBorders>
            <w:shd w:val="clear" w:color="auto" w:fill="001F60"/>
            <w:textDirection w:val="btLr"/>
          </w:tcPr>
          <w:p w14:paraId="35A0E6B5" w14:textId="77777777" w:rsidR="00AD6143" w:rsidRDefault="00AD6143" w:rsidP="005F1A82">
            <w:pPr>
              <w:rPr>
                <w:sz w:val="2"/>
                <w:szCs w:val="2"/>
              </w:rPr>
            </w:pPr>
          </w:p>
        </w:tc>
        <w:tc>
          <w:tcPr>
            <w:tcW w:w="69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78BF796E" w14:textId="77777777" w:rsidR="00AD6143" w:rsidRDefault="00AD6143" w:rsidP="005F1A82">
            <w:pPr>
              <w:pStyle w:val="TableParagraph"/>
              <w:rPr>
                <w:sz w:val="10"/>
              </w:rPr>
            </w:pPr>
          </w:p>
          <w:p w14:paraId="64A25C55" w14:textId="77777777" w:rsidR="00AD6143" w:rsidRDefault="00AD6143" w:rsidP="005F1A82">
            <w:pPr>
              <w:pStyle w:val="TableParagraph"/>
              <w:rPr>
                <w:sz w:val="10"/>
              </w:rPr>
            </w:pPr>
          </w:p>
          <w:p w14:paraId="43BD0DF5" w14:textId="77777777" w:rsidR="00AD6143" w:rsidRDefault="00AD6143" w:rsidP="005F1A82">
            <w:pPr>
              <w:pStyle w:val="TableParagraph"/>
              <w:rPr>
                <w:sz w:val="10"/>
              </w:rPr>
            </w:pPr>
          </w:p>
          <w:p w14:paraId="46CD4B1E" w14:textId="77777777" w:rsidR="00AD6143" w:rsidRDefault="00AD6143" w:rsidP="005F1A82">
            <w:pPr>
              <w:pStyle w:val="TableParagraph"/>
              <w:rPr>
                <w:sz w:val="10"/>
              </w:rPr>
            </w:pPr>
          </w:p>
          <w:p w14:paraId="4CC792F1" w14:textId="77777777" w:rsidR="00AD6143" w:rsidRDefault="00AD6143" w:rsidP="005F1A82">
            <w:pPr>
              <w:pStyle w:val="TableParagraph"/>
              <w:rPr>
                <w:sz w:val="10"/>
              </w:rPr>
            </w:pPr>
          </w:p>
          <w:p w14:paraId="1F5D079C" w14:textId="77777777" w:rsidR="00AD6143" w:rsidRDefault="00AD6143" w:rsidP="005F1A82">
            <w:pPr>
              <w:pStyle w:val="TableParagraph"/>
              <w:spacing w:before="113"/>
              <w:rPr>
                <w:sz w:val="10"/>
              </w:rPr>
            </w:pPr>
          </w:p>
          <w:p w14:paraId="4EF9C044" w14:textId="77777777" w:rsidR="00AD6143" w:rsidRDefault="00AD6143" w:rsidP="005F1A82">
            <w:pPr>
              <w:pStyle w:val="TableParagraph"/>
              <w:spacing w:before="1"/>
              <w:ind w:left="27" w:right="3"/>
              <w:jc w:val="center"/>
              <w:rPr>
                <w:sz w:val="10"/>
              </w:rPr>
            </w:pPr>
            <w:r>
              <w:rPr>
                <w:spacing w:val="-5"/>
                <w:sz w:val="10"/>
              </w:rPr>
              <w:t>14</w:t>
            </w:r>
          </w:p>
        </w:tc>
        <w:tc>
          <w:tcPr>
            <w:tcW w:w="1665"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5E51CD50" w14:textId="77777777" w:rsidR="00AD6143" w:rsidRDefault="00AD6143" w:rsidP="005F1A82">
            <w:pPr>
              <w:pStyle w:val="TableParagraph"/>
              <w:rPr>
                <w:sz w:val="10"/>
              </w:rPr>
            </w:pPr>
          </w:p>
          <w:p w14:paraId="033E6363" w14:textId="77777777" w:rsidR="00AD6143" w:rsidRDefault="00AD6143" w:rsidP="005F1A82">
            <w:pPr>
              <w:pStyle w:val="TableParagraph"/>
              <w:rPr>
                <w:sz w:val="10"/>
              </w:rPr>
            </w:pPr>
          </w:p>
          <w:p w14:paraId="0B7780F8" w14:textId="77777777" w:rsidR="00AD6143" w:rsidRDefault="00AD6143" w:rsidP="005F1A82">
            <w:pPr>
              <w:pStyle w:val="TableParagraph"/>
              <w:rPr>
                <w:sz w:val="10"/>
              </w:rPr>
            </w:pPr>
          </w:p>
          <w:p w14:paraId="029B5FD3" w14:textId="77777777" w:rsidR="00AD6143" w:rsidRDefault="00AD6143" w:rsidP="005F1A82">
            <w:pPr>
              <w:pStyle w:val="TableParagraph"/>
              <w:rPr>
                <w:sz w:val="10"/>
              </w:rPr>
            </w:pPr>
          </w:p>
          <w:p w14:paraId="1DB7CED4" w14:textId="77777777" w:rsidR="00AD6143" w:rsidRDefault="00AD6143" w:rsidP="005F1A82">
            <w:pPr>
              <w:pStyle w:val="TableParagraph"/>
              <w:rPr>
                <w:sz w:val="10"/>
              </w:rPr>
            </w:pPr>
          </w:p>
          <w:p w14:paraId="2F86538B" w14:textId="77777777" w:rsidR="00AD6143" w:rsidRDefault="00AD6143" w:rsidP="005F1A82">
            <w:pPr>
              <w:pStyle w:val="TableParagraph"/>
              <w:spacing w:before="49"/>
              <w:rPr>
                <w:sz w:val="10"/>
              </w:rPr>
            </w:pPr>
          </w:p>
          <w:p w14:paraId="4F3FCBBE" w14:textId="77777777" w:rsidR="00AD6143" w:rsidRDefault="00AD6143" w:rsidP="005F1A82">
            <w:pPr>
              <w:pStyle w:val="TableParagraph"/>
              <w:spacing w:line="249" w:lineRule="auto"/>
              <w:ind w:left="501" w:hanging="216"/>
              <w:rPr>
                <w:sz w:val="10"/>
              </w:rPr>
            </w:pPr>
            <w:r>
              <w:rPr>
                <w:spacing w:val="-2"/>
                <w:sz w:val="10"/>
              </w:rPr>
              <w:t>Gouvernance</w:t>
            </w:r>
            <w:r>
              <w:rPr>
                <w:spacing w:val="-4"/>
                <w:sz w:val="10"/>
              </w:rPr>
              <w:t xml:space="preserve"> </w:t>
            </w:r>
            <w:r>
              <w:rPr>
                <w:spacing w:val="-2"/>
                <w:sz w:val="10"/>
              </w:rPr>
              <w:t>des</w:t>
            </w:r>
            <w:r>
              <w:rPr>
                <w:spacing w:val="-3"/>
                <w:sz w:val="10"/>
              </w:rPr>
              <w:t xml:space="preserve"> </w:t>
            </w:r>
            <w:r>
              <w:rPr>
                <w:spacing w:val="-2"/>
                <w:sz w:val="10"/>
              </w:rPr>
              <w:t>nouvelles</w:t>
            </w:r>
            <w:r>
              <w:rPr>
                <w:spacing w:val="40"/>
                <w:sz w:val="10"/>
              </w:rPr>
              <w:t xml:space="preserve"> </w:t>
            </w:r>
            <w:r>
              <w:rPr>
                <w:sz w:val="10"/>
              </w:rPr>
              <w:t>technologies</w:t>
            </w:r>
            <w:r>
              <w:rPr>
                <w:spacing w:val="-6"/>
                <w:sz w:val="10"/>
              </w:rPr>
              <w:t xml:space="preserve"> </w:t>
            </w:r>
            <w:r>
              <w:rPr>
                <w:sz w:val="10"/>
              </w:rPr>
              <w:t>(IA)</w:t>
            </w:r>
          </w:p>
        </w:tc>
        <w:tc>
          <w:tcPr>
            <w:tcW w:w="2483" w:type="dxa"/>
            <w:vMerge w:val="restart"/>
            <w:tcBorders>
              <w:top w:val="single" w:sz="8" w:space="0" w:color="000000"/>
              <w:left w:val="single" w:sz="8" w:space="0" w:color="000000"/>
              <w:bottom w:val="single" w:sz="8" w:space="0" w:color="000000"/>
              <w:right w:val="single" w:sz="8" w:space="0" w:color="000000"/>
            </w:tcBorders>
            <w:shd w:val="clear" w:color="auto" w:fill="F2F2F2"/>
          </w:tcPr>
          <w:p w14:paraId="5D782677" w14:textId="77777777" w:rsidR="00AD6143" w:rsidRDefault="00AD6143" w:rsidP="005F1A82">
            <w:pPr>
              <w:pStyle w:val="TableParagraph"/>
              <w:rPr>
                <w:sz w:val="10"/>
              </w:rPr>
            </w:pPr>
          </w:p>
          <w:p w14:paraId="65689964" w14:textId="77777777" w:rsidR="00AD6143" w:rsidRDefault="00AD6143" w:rsidP="005F1A82">
            <w:pPr>
              <w:pStyle w:val="TableParagraph"/>
              <w:rPr>
                <w:sz w:val="10"/>
              </w:rPr>
            </w:pPr>
          </w:p>
          <w:p w14:paraId="78D17C53" w14:textId="77777777" w:rsidR="00AD6143" w:rsidRDefault="00AD6143" w:rsidP="005F1A82">
            <w:pPr>
              <w:pStyle w:val="TableParagraph"/>
              <w:rPr>
                <w:sz w:val="10"/>
              </w:rPr>
            </w:pPr>
          </w:p>
          <w:p w14:paraId="179B64AE" w14:textId="77777777" w:rsidR="00AD6143" w:rsidRDefault="00AD6143" w:rsidP="005F1A82">
            <w:pPr>
              <w:pStyle w:val="TableParagraph"/>
              <w:rPr>
                <w:sz w:val="10"/>
              </w:rPr>
            </w:pPr>
          </w:p>
          <w:p w14:paraId="3F7229AC" w14:textId="77777777" w:rsidR="00AD6143" w:rsidRDefault="00AD6143" w:rsidP="005F1A82">
            <w:pPr>
              <w:pStyle w:val="TableParagraph"/>
              <w:rPr>
                <w:sz w:val="10"/>
              </w:rPr>
            </w:pPr>
          </w:p>
          <w:p w14:paraId="19B589BF" w14:textId="77777777" w:rsidR="00AD6143" w:rsidRDefault="00AD6143" w:rsidP="005F1A82">
            <w:pPr>
              <w:pStyle w:val="TableParagraph"/>
              <w:spacing w:before="49"/>
              <w:rPr>
                <w:sz w:val="10"/>
              </w:rPr>
            </w:pPr>
          </w:p>
          <w:p w14:paraId="64722B31" w14:textId="77777777" w:rsidR="00AD6143" w:rsidRDefault="00AD6143" w:rsidP="005F1A82">
            <w:pPr>
              <w:pStyle w:val="TableParagraph"/>
              <w:spacing w:line="249" w:lineRule="auto"/>
              <w:ind w:left="220" w:right="94" w:hanging="89"/>
              <w:rPr>
                <w:sz w:val="10"/>
              </w:rPr>
            </w:pPr>
            <w:r>
              <w:rPr>
                <w:color w:val="18073A"/>
                <w:sz w:val="10"/>
              </w:rPr>
              <w:t>L’organisme</w:t>
            </w:r>
            <w:r>
              <w:rPr>
                <w:color w:val="18073A"/>
                <w:spacing w:val="-6"/>
                <w:sz w:val="10"/>
              </w:rPr>
              <w:t xml:space="preserve"> </w:t>
            </w:r>
            <w:r>
              <w:rPr>
                <w:color w:val="18073A"/>
                <w:sz w:val="10"/>
              </w:rPr>
              <w:t>doit</w:t>
            </w:r>
            <w:r>
              <w:rPr>
                <w:color w:val="18073A"/>
                <w:spacing w:val="-6"/>
                <w:sz w:val="10"/>
              </w:rPr>
              <w:t xml:space="preserve"> </w:t>
            </w:r>
            <w:r>
              <w:rPr>
                <w:color w:val="18073A"/>
                <w:sz w:val="10"/>
              </w:rPr>
              <w:t>encadrer</w:t>
            </w:r>
            <w:r>
              <w:rPr>
                <w:color w:val="18073A"/>
                <w:spacing w:val="-5"/>
                <w:sz w:val="10"/>
              </w:rPr>
              <w:t xml:space="preserve"> </w:t>
            </w:r>
            <w:r>
              <w:rPr>
                <w:color w:val="18073A"/>
                <w:sz w:val="10"/>
              </w:rPr>
              <w:t>l'usage</w:t>
            </w:r>
            <w:r>
              <w:rPr>
                <w:color w:val="18073A"/>
                <w:spacing w:val="4"/>
                <w:sz w:val="10"/>
              </w:rPr>
              <w:t xml:space="preserve"> </w:t>
            </w:r>
            <w:r>
              <w:rPr>
                <w:color w:val="18073A"/>
                <w:sz w:val="10"/>
              </w:rPr>
              <w:t>de</w:t>
            </w:r>
            <w:r>
              <w:rPr>
                <w:color w:val="18073A"/>
                <w:spacing w:val="-6"/>
                <w:sz w:val="10"/>
              </w:rPr>
              <w:t xml:space="preserve"> </w:t>
            </w:r>
            <w:r>
              <w:rPr>
                <w:color w:val="18073A"/>
                <w:sz w:val="10"/>
              </w:rPr>
              <w:t>l'IA</w:t>
            </w:r>
            <w:r>
              <w:rPr>
                <w:color w:val="18073A"/>
                <w:spacing w:val="-5"/>
                <w:sz w:val="10"/>
              </w:rPr>
              <w:t xml:space="preserve"> </w:t>
            </w:r>
            <w:r>
              <w:rPr>
                <w:color w:val="18073A"/>
                <w:sz w:val="10"/>
              </w:rPr>
              <w:t>pour</w:t>
            </w:r>
            <w:r>
              <w:rPr>
                <w:color w:val="18073A"/>
                <w:spacing w:val="-6"/>
                <w:sz w:val="10"/>
              </w:rPr>
              <w:t xml:space="preserve"> </w:t>
            </w:r>
            <w:r>
              <w:rPr>
                <w:color w:val="18073A"/>
                <w:sz w:val="10"/>
              </w:rPr>
              <w:t>éviter</w:t>
            </w:r>
            <w:r>
              <w:rPr>
                <w:color w:val="18073A"/>
                <w:spacing w:val="-6"/>
                <w:sz w:val="10"/>
              </w:rPr>
              <w:t xml:space="preserve"> </w:t>
            </w:r>
            <w:r>
              <w:rPr>
                <w:color w:val="18073A"/>
                <w:sz w:val="10"/>
              </w:rPr>
              <w:t>les</w:t>
            </w:r>
            <w:r>
              <w:rPr>
                <w:color w:val="18073A"/>
                <w:spacing w:val="40"/>
                <w:sz w:val="10"/>
              </w:rPr>
              <w:t xml:space="preserve"> </w:t>
            </w:r>
            <w:r>
              <w:rPr>
                <w:color w:val="18073A"/>
                <w:sz w:val="10"/>
              </w:rPr>
              <w:t>risques de sécurité, de confidentialité et de dérives.</w:t>
            </w:r>
          </w:p>
        </w:tc>
        <w:tc>
          <w:tcPr>
            <w:tcW w:w="888" w:type="dxa"/>
            <w:tcBorders>
              <w:top w:val="single" w:sz="8" w:space="0" w:color="000000"/>
              <w:left w:val="single" w:sz="8" w:space="0" w:color="000000"/>
              <w:right w:val="single" w:sz="8" w:space="0" w:color="FFFFFF"/>
            </w:tcBorders>
            <w:shd w:val="clear" w:color="auto" w:fill="FBCACA"/>
          </w:tcPr>
          <w:p w14:paraId="0AEFE998" w14:textId="77777777" w:rsidR="00AD6143" w:rsidRDefault="00AD6143" w:rsidP="005F1A82">
            <w:pPr>
              <w:pStyle w:val="TableParagraph"/>
              <w:spacing w:before="88"/>
              <w:rPr>
                <w:sz w:val="10"/>
              </w:rPr>
            </w:pPr>
          </w:p>
          <w:p w14:paraId="30E12A30" w14:textId="77777777" w:rsidR="00AD6143" w:rsidRDefault="00AD6143" w:rsidP="005F1A82">
            <w:pPr>
              <w:pStyle w:val="TableParagraph"/>
              <w:ind w:left="35" w:right="3"/>
              <w:jc w:val="center"/>
              <w:rPr>
                <w:sz w:val="10"/>
              </w:rPr>
            </w:pPr>
            <w:r>
              <w:rPr>
                <w:sz w:val="10"/>
              </w:rPr>
              <w:t>Non</w:t>
            </w:r>
            <w:r>
              <w:rPr>
                <w:spacing w:val="-5"/>
                <w:sz w:val="10"/>
              </w:rPr>
              <w:t xml:space="preserve"> </w:t>
            </w:r>
            <w:r>
              <w:rPr>
                <w:spacing w:val="-2"/>
                <w:sz w:val="10"/>
              </w:rPr>
              <w:t>conforme</w:t>
            </w:r>
          </w:p>
        </w:tc>
        <w:tc>
          <w:tcPr>
            <w:tcW w:w="3317" w:type="dxa"/>
            <w:vMerge w:val="restart"/>
            <w:tcBorders>
              <w:top w:val="single" w:sz="8" w:space="0" w:color="000000"/>
              <w:left w:val="single" w:sz="8" w:space="0" w:color="FFFFFF"/>
              <w:bottom w:val="single" w:sz="8" w:space="0" w:color="000000"/>
              <w:right w:val="single" w:sz="8" w:space="0" w:color="000000"/>
            </w:tcBorders>
            <w:shd w:val="clear" w:color="auto" w:fill="F2F2F2"/>
          </w:tcPr>
          <w:p w14:paraId="491C2F3B" w14:textId="77777777" w:rsidR="00AD6143" w:rsidRDefault="00AD6143" w:rsidP="005F1A82">
            <w:pPr>
              <w:pStyle w:val="TableParagraph"/>
              <w:spacing w:line="249" w:lineRule="auto"/>
              <w:ind w:left="29" w:right="-15"/>
              <w:jc w:val="both"/>
              <w:rPr>
                <w:sz w:val="10"/>
              </w:rPr>
            </w:pPr>
            <w:r>
              <w:rPr>
                <w:color w:val="18073A"/>
                <w:sz w:val="10"/>
              </w:rPr>
              <w:t>L’usage de l’IA n’est pas encadré. Les collaborateurs peuvent utiliser librement</w:t>
            </w:r>
            <w:r>
              <w:rPr>
                <w:color w:val="18073A"/>
                <w:spacing w:val="40"/>
                <w:sz w:val="10"/>
              </w:rPr>
              <w:t xml:space="preserve"> </w:t>
            </w:r>
            <w:r>
              <w:rPr>
                <w:color w:val="18073A"/>
                <w:sz w:val="10"/>
              </w:rPr>
              <w:t>des outils d’IA sans directives ni sensibilisation aux risques, notamment en</w:t>
            </w:r>
            <w:r>
              <w:rPr>
                <w:color w:val="18073A"/>
                <w:spacing w:val="40"/>
                <w:sz w:val="10"/>
              </w:rPr>
              <w:t xml:space="preserve"> </w:t>
            </w:r>
            <w:r>
              <w:rPr>
                <w:color w:val="18073A"/>
                <w:sz w:val="10"/>
              </w:rPr>
              <w:t>matière</w:t>
            </w:r>
            <w:r>
              <w:rPr>
                <w:color w:val="18073A"/>
                <w:spacing w:val="-2"/>
                <w:sz w:val="10"/>
              </w:rPr>
              <w:t xml:space="preserve"> </w:t>
            </w:r>
            <w:r>
              <w:rPr>
                <w:color w:val="18073A"/>
                <w:sz w:val="10"/>
              </w:rPr>
              <w:t>de</w:t>
            </w:r>
            <w:r>
              <w:rPr>
                <w:color w:val="18073A"/>
                <w:spacing w:val="-2"/>
                <w:sz w:val="10"/>
              </w:rPr>
              <w:t xml:space="preserve"> </w:t>
            </w:r>
            <w:r>
              <w:rPr>
                <w:color w:val="18073A"/>
                <w:sz w:val="10"/>
              </w:rPr>
              <w:t>cybersécurité.</w:t>
            </w:r>
          </w:p>
          <w:p w14:paraId="594CC253" w14:textId="77777777" w:rsidR="00AD6143" w:rsidRDefault="00AD6143" w:rsidP="005F1A82">
            <w:pPr>
              <w:pStyle w:val="TableParagraph"/>
              <w:spacing w:before="50"/>
              <w:rPr>
                <w:sz w:val="10"/>
              </w:rPr>
            </w:pPr>
          </w:p>
          <w:p w14:paraId="70C7C676" w14:textId="77777777" w:rsidR="00AD6143" w:rsidRDefault="00AD6143" w:rsidP="005F1A82">
            <w:pPr>
              <w:pStyle w:val="TableParagraph"/>
              <w:spacing w:line="249" w:lineRule="auto"/>
              <w:ind w:left="29" w:right="-15"/>
              <w:jc w:val="both"/>
              <w:rPr>
                <w:sz w:val="10"/>
              </w:rPr>
            </w:pPr>
            <w:r>
              <w:rPr>
                <w:color w:val="18073A"/>
                <w:sz w:val="10"/>
              </w:rPr>
              <w:t>L’usage</w:t>
            </w:r>
            <w:r>
              <w:rPr>
                <w:color w:val="18073A"/>
                <w:spacing w:val="-4"/>
                <w:sz w:val="10"/>
              </w:rPr>
              <w:t xml:space="preserve"> </w:t>
            </w:r>
            <w:r>
              <w:rPr>
                <w:color w:val="18073A"/>
                <w:sz w:val="10"/>
              </w:rPr>
              <w:t>de</w:t>
            </w:r>
            <w:r>
              <w:rPr>
                <w:color w:val="18073A"/>
                <w:spacing w:val="-4"/>
                <w:sz w:val="10"/>
              </w:rPr>
              <w:t xml:space="preserve"> </w:t>
            </w:r>
            <w:r>
              <w:rPr>
                <w:color w:val="18073A"/>
                <w:sz w:val="10"/>
              </w:rPr>
              <w:t>l’IA est</w:t>
            </w:r>
            <w:r>
              <w:rPr>
                <w:color w:val="18073A"/>
                <w:spacing w:val="-3"/>
                <w:sz w:val="10"/>
              </w:rPr>
              <w:t xml:space="preserve"> </w:t>
            </w:r>
            <w:r>
              <w:rPr>
                <w:color w:val="18073A"/>
                <w:sz w:val="10"/>
              </w:rPr>
              <w:t>encadré</w:t>
            </w:r>
            <w:r>
              <w:rPr>
                <w:color w:val="18073A"/>
                <w:spacing w:val="-2"/>
                <w:sz w:val="10"/>
              </w:rPr>
              <w:t xml:space="preserve"> </w:t>
            </w:r>
            <w:r>
              <w:rPr>
                <w:color w:val="18073A"/>
                <w:sz w:val="10"/>
              </w:rPr>
              <w:t>par</w:t>
            </w:r>
            <w:r>
              <w:rPr>
                <w:color w:val="18073A"/>
                <w:spacing w:val="-3"/>
                <w:sz w:val="10"/>
              </w:rPr>
              <w:t xml:space="preserve"> </w:t>
            </w:r>
            <w:r>
              <w:rPr>
                <w:color w:val="18073A"/>
                <w:sz w:val="10"/>
              </w:rPr>
              <w:t>une</w:t>
            </w:r>
            <w:r>
              <w:rPr>
                <w:color w:val="18073A"/>
                <w:spacing w:val="-2"/>
                <w:sz w:val="10"/>
              </w:rPr>
              <w:t xml:space="preserve"> </w:t>
            </w:r>
            <w:r>
              <w:rPr>
                <w:color w:val="18073A"/>
                <w:sz w:val="10"/>
              </w:rPr>
              <w:t>politique</w:t>
            </w:r>
            <w:r>
              <w:rPr>
                <w:color w:val="18073A"/>
                <w:spacing w:val="-3"/>
                <w:sz w:val="10"/>
              </w:rPr>
              <w:t xml:space="preserve"> </w:t>
            </w:r>
            <w:r>
              <w:rPr>
                <w:color w:val="18073A"/>
                <w:sz w:val="10"/>
              </w:rPr>
              <w:t>formelle,</w:t>
            </w:r>
            <w:r>
              <w:rPr>
                <w:color w:val="18073A"/>
                <w:spacing w:val="-2"/>
                <w:sz w:val="10"/>
              </w:rPr>
              <w:t xml:space="preserve"> </w:t>
            </w:r>
            <w:r>
              <w:rPr>
                <w:color w:val="18073A"/>
                <w:sz w:val="10"/>
              </w:rPr>
              <w:t>intégrée</w:t>
            </w:r>
            <w:r>
              <w:rPr>
                <w:color w:val="18073A"/>
                <w:spacing w:val="-3"/>
                <w:sz w:val="10"/>
              </w:rPr>
              <w:t xml:space="preserve"> </w:t>
            </w:r>
            <w:r>
              <w:rPr>
                <w:color w:val="18073A"/>
                <w:sz w:val="10"/>
              </w:rPr>
              <w:t>à la</w:t>
            </w:r>
            <w:r>
              <w:rPr>
                <w:color w:val="18073A"/>
                <w:spacing w:val="-3"/>
                <w:sz w:val="10"/>
              </w:rPr>
              <w:t xml:space="preserve"> </w:t>
            </w:r>
            <w:r>
              <w:rPr>
                <w:color w:val="18073A"/>
                <w:sz w:val="10"/>
              </w:rPr>
              <w:t>gouvernance</w:t>
            </w:r>
            <w:r>
              <w:rPr>
                <w:color w:val="18073A"/>
                <w:spacing w:val="40"/>
                <w:sz w:val="10"/>
              </w:rPr>
              <w:t xml:space="preserve"> </w:t>
            </w:r>
            <w:r>
              <w:rPr>
                <w:color w:val="18073A"/>
                <w:sz w:val="10"/>
              </w:rPr>
              <w:t>SSI et des actions de sensibilisation sont menées.</w:t>
            </w:r>
          </w:p>
          <w:p w14:paraId="3B1594AE" w14:textId="77777777" w:rsidR="00AD6143" w:rsidRDefault="00AD6143" w:rsidP="005F1A82">
            <w:pPr>
              <w:pStyle w:val="TableParagraph"/>
              <w:rPr>
                <w:sz w:val="10"/>
              </w:rPr>
            </w:pPr>
          </w:p>
          <w:p w14:paraId="45F59BC5" w14:textId="77777777" w:rsidR="00AD6143" w:rsidRDefault="00AD6143" w:rsidP="005F1A82">
            <w:pPr>
              <w:pStyle w:val="TableParagraph"/>
              <w:rPr>
                <w:sz w:val="10"/>
              </w:rPr>
            </w:pPr>
          </w:p>
          <w:p w14:paraId="7A65B61F" w14:textId="77777777" w:rsidR="00AD6143" w:rsidRDefault="00AD6143" w:rsidP="005F1A82">
            <w:pPr>
              <w:pStyle w:val="TableParagraph"/>
              <w:spacing w:before="38"/>
              <w:rPr>
                <w:sz w:val="10"/>
              </w:rPr>
            </w:pPr>
          </w:p>
          <w:p w14:paraId="2B08B022" w14:textId="77777777" w:rsidR="00AD6143" w:rsidRDefault="00AD6143" w:rsidP="005F1A82">
            <w:pPr>
              <w:pStyle w:val="TableParagraph"/>
              <w:spacing w:line="249" w:lineRule="auto"/>
              <w:ind w:left="29" w:right="-15"/>
              <w:jc w:val="both"/>
              <w:rPr>
                <w:sz w:val="10"/>
              </w:rPr>
            </w:pPr>
            <w:r>
              <w:rPr>
                <w:color w:val="18073A"/>
                <w:sz w:val="10"/>
              </w:rPr>
              <w:t>L’usage</w:t>
            </w:r>
            <w:r>
              <w:rPr>
                <w:color w:val="18073A"/>
                <w:spacing w:val="-6"/>
                <w:sz w:val="10"/>
              </w:rPr>
              <w:t xml:space="preserve"> </w:t>
            </w:r>
            <w:r>
              <w:rPr>
                <w:color w:val="18073A"/>
                <w:sz w:val="10"/>
              </w:rPr>
              <w:t>de</w:t>
            </w:r>
            <w:r>
              <w:rPr>
                <w:color w:val="18073A"/>
                <w:spacing w:val="-6"/>
                <w:sz w:val="10"/>
              </w:rPr>
              <w:t xml:space="preserve"> </w:t>
            </w:r>
            <w:r>
              <w:rPr>
                <w:color w:val="18073A"/>
                <w:sz w:val="10"/>
              </w:rPr>
              <w:t>l’IA</w:t>
            </w:r>
            <w:r>
              <w:rPr>
                <w:color w:val="18073A"/>
                <w:spacing w:val="-4"/>
                <w:sz w:val="10"/>
              </w:rPr>
              <w:t xml:space="preserve"> </w:t>
            </w:r>
            <w:r>
              <w:rPr>
                <w:color w:val="18073A"/>
                <w:sz w:val="10"/>
              </w:rPr>
              <w:t>est</w:t>
            </w:r>
            <w:r>
              <w:rPr>
                <w:color w:val="18073A"/>
                <w:spacing w:val="-5"/>
                <w:sz w:val="10"/>
              </w:rPr>
              <w:t xml:space="preserve"> </w:t>
            </w:r>
            <w:r>
              <w:rPr>
                <w:color w:val="18073A"/>
                <w:sz w:val="10"/>
              </w:rPr>
              <w:t>encadré</w:t>
            </w:r>
            <w:r>
              <w:rPr>
                <w:color w:val="18073A"/>
                <w:spacing w:val="-6"/>
                <w:sz w:val="10"/>
              </w:rPr>
              <w:t xml:space="preserve"> </w:t>
            </w:r>
            <w:r>
              <w:rPr>
                <w:color w:val="18073A"/>
                <w:sz w:val="10"/>
              </w:rPr>
              <w:t>par</w:t>
            </w:r>
            <w:r>
              <w:rPr>
                <w:color w:val="18073A"/>
                <w:spacing w:val="-6"/>
                <w:sz w:val="10"/>
              </w:rPr>
              <w:t xml:space="preserve"> </w:t>
            </w:r>
            <w:r>
              <w:rPr>
                <w:color w:val="18073A"/>
                <w:sz w:val="10"/>
              </w:rPr>
              <w:t>une</w:t>
            </w:r>
            <w:r>
              <w:rPr>
                <w:color w:val="18073A"/>
                <w:spacing w:val="-5"/>
                <w:sz w:val="10"/>
              </w:rPr>
              <w:t xml:space="preserve"> </w:t>
            </w:r>
            <w:r>
              <w:rPr>
                <w:color w:val="18073A"/>
                <w:sz w:val="10"/>
              </w:rPr>
              <w:t>politique</w:t>
            </w:r>
            <w:r>
              <w:rPr>
                <w:color w:val="18073A"/>
                <w:spacing w:val="-6"/>
                <w:sz w:val="10"/>
              </w:rPr>
              <w:t xml:space="preserve"> </w:t>
            </w:r>
            <w:r>
              <w:rPr>
                <w:color w:val="18073A"/>
                <w:sz w:val="10"/>
              </w:rPr>
              <w:t>claire,</w:t>
            </w:r>
            <w:r>
              <w:rPr>
                <w:color w:val="18073A"/>
                <w:spacing w:val="-5"/>
                <w:sz w:val="10"/>
              </w:rPr>
              <w:t xml:space="preserve"> </w:t>
            </w:r>
            <w:r>
              <w:rPr>
                <w:color w:val="18073A"/>
                <w:sz w:val="10"/>
              </w:rPr>
              <w:t>intégrée</w:t>
            </w:r>
            <w:r>
              <w:rPr>
                <w:color w:val="18073A"/>
                <w:spacing w:val="-6"/>
                <w:sz w:val="10"/>
              </w:rPr>
              <w:t xml:space="preserve"> </w:t>
            </w:r>
            <w:r>
              <w:rPr>
                <w:color w:val="18073A"/>
                <w:sz w:val="10"/>
              </w:rPr>
              <w:t>à</w:t>
            </w:r>
            <w:r>
              <w:rPr>
                <w:color w:val="18073A"/>
                <w:spacing w:val="-4"/>
                <w:sz w:val="10"/>
              </w:rPr>
              <w:t xml:space="preserve"> </w:t>
            </w:r>
            <w:r>
              <w:rPr>
                <w:color w:val="18073A"/>
                <w:sz w:val="10"/>
              </w:rPr>
              <w:t>la</w:t>
            </w:r>
            <w:r>
              <w:rPr>
                <w:color w:val="18073A"/>
                <w:spacing w:val="-5"/>
                <w:sz w:val="10"/>
              </w:rPr>
              <w:t xml:space="preserve"> </w:t>
            </w:r>
            <w:r>
              <w:rPr>
                <w:color w:val="18073A"/>
                <w:sz w:val="10"/>
              </w:rPr>
              <w:t>gouvernance</w:t>
            </w:r>
            <w:r>
              <w:rPr>
                <w:color w:val="18073A"/>
                <w:spacing w:val="-6"/>
                <w:sz w:val="10"/>
              </w:rPr>
              <w:t xml:space="preserve"> </w:t>
            </w:r>
            <w:r>
              <w:rPr>
                <w:color w:val="18073A"/>
                <w:sz w:val="10"/>
              </w:rPr>
              <w:t>SSI.</w:t>
            </w:r>
            <w:r>
              <w:rPr>
                <w:color w:val="18073A"/>
                <w:spacing w:val="40"/>
                <w:sz w:val="10"/>
              </w:rPr>
              <w:t xml:space="preserve"> </w:t>
            </w:r>
            <w:r>
              <w:rPr>
                <w:color w:val="18073A"/>
                <w:sz w:val="10"/>
              </w:rPr>
              <w:t>Les contenus sont régulièrement mis à jour, des campagnes de sensibilisation</w:t>
            </w:r>
            <w:r>
              <w:rPr>
                <w:color w:val="18073A"/>
                <w:spacing w:val="40"/>
                <w:sz w:val="10"/>
              </w:rPr>
              <w:t xml:space="preserve"> </w:t>
            </w:r>
            <w:r>
              <w:rPr>
                <w:color w:val="18073A"/>
                <w:sz w:val="10"/>
              </w:rPr>
              <w:t>ciblées</w:t>
            </w:r>
            <w:r>
              <w:rPr>
                <w:color w:val="18073A"/>
                <w:spacing w:val="-1"/>
                <w:sz w:val="10"/>
              </w:rPr>
              <w:t xml:space="preserve"> </w:t>
            </w:r>
            <w:r>
              <w:rPr>
                <w:color w:val="18073A"/>
                <w:sz w:val="10"/>
              </w:rPr>
              <w:t>sont menées,</w:t>
            </w:r>
            <w:r>
              <w:rPr>
                <w:color w:val="18073A"/>
                <w:spacing w:val="-1"/>
                <w:sz w:val="10"/>
              </w:rPr>
              <w:t xml:space="preserve"> </w:t>
            </w:r>
            <w:r>
              <w:rPr>
                <w:color w:val="18073A"/>
                <w:sz w:val="10"/>
              </w:rPr>
              <w:t>et des</w:t>
            </w:r>
            <w:r>
              <w:rPr>
                <w:color w:val="18073A"/>
                <w:spacing w:val="-1"/>
                <w:sz w:val="10"/>
              </w:rPr>
              <w:t xml:space="preserve"> </w:t>
            </w:r>
            <w:r>
              <w:rPr>
                <w:color w:val="18073A"/>
                <w:sz w:val="10"/>
              </w:rPr>
              <w:t>référents accompagnent les</w:t>
            </w:r>
            <w:r>
              <w:rPr>
                <w:color w:val="18073A"/>
                <w:spacing w:val="-1"/>
                <w:sz w:val="10"/>
              </w:rPr>
              <w:t xml:space="preserve"> </w:t>
            </w:r>
            <w:r>
              <w:rPr>
                <w:color w:val="18073A"/>
                <w:sz w:val="10"/>
              </w:rPr>
              <w:t>utilisateurs.</w:t>
            </w:r>
            <w:r>
              <w:rPr>
                <w:color w:val="18073A"/>
                <w:spacing w:val="-1"/>
                <w:sz w:val="10"/>
              </w:rPr>
              <w:t xml:space="preserve"> </w:t>
            </w:r>
            <w:r>
              <w:rPr>
                <w:color w:val="18073A"/>
                <w:sz w:val="10"/>
              </w:rPr>
              <w:t>L’usage</w:t>
            </w:r>
            <w:r>
              <w:rPr>
                <w:color w:val="18073A"/>
                <w:spacing w:val="-2"/>
                <w:sz w:val="10"/>
              </w:rPr>
              <w:t xml:space="preserve"> </w:t>
            </w:r>
            <w:r>
              <w:rPr>
                <w:color w:val="18073A"/>
                <w:sz w:val="10"/>
              </w:rPr>
              <w:t>est</w:t>
            </w:r>
            <w:r>
              <w:rPr>
                <w:color w:val="18073A"/>
                <w:spacing w:val="40"/>
                <w:sz w:val="10"/>
              </w:rPr>
              <w:t xml:space="preserve"> </w:t>
            </w:r>
            <w:r>
              <w:rPr>
                <w:color w:val="18073A"/>
                <w:sz w:val="10"/>
              </w:rPr>
              <w:t>audité et les risques sont évalués de manière proactive.</w:t>
            </w:r>
          </w:p>
        </w:tc>
      </w:tr>
      <w:tr w:rsidR="00AD6143" w14:paraId="1D2A5C0F" w14:textId="77777777" w:rsidTr="005F1A82">
        <w:trPr>
          <w:trHeight w:val="633"/>
        </w:trPr>
        <w:tc>
          <w:tcPr>
            <w:tcW w:w="614" w:type="dxa"/>
            <w:vMerge/>
            <w:tcBorders>
              <w:top w:val="nil"/>
              <w:left w:val="single" w:sz="8" w:space="0" w:color="000000"/>
              <w:bottom w:val="nil"/>
              <w:right w:val="single" w:sz="8" w:space="0" w:color="000000"/>
            </w:tcBorders>
            <w:shd w:val="clear" w:color="auto" w:fill="001F60"/>
            <w:textDirection w:val="btLr"/>
          </w:tcPr>
          <w:p w14:paraId="1DDA0864"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50809A80"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70B406D9"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4577B7AE" w14:textId="77777777" w:rsidR="00AD6143" w:rsidRDefault="00AD6143" w:rsidP="005F1A82">
            <w:pPr>
              <w:rPr>
                <w:sz w:val="2"/>
                <w:szCs w:val="2"/>
              </w:rPr>
            </w:pPr>
          </w:p>
        </w:tc>
        <w:tc>
          <w:tcPr>
            <w:tcW w:w="888" w:type="dxa"/>
            <w:tcBorders>
              <w:left w:val="single" w:sz="8" w:space="0" w:color="000000"/>
              <w:bottom w:val="single" w:sz="8" w:space="0" w:color="000000"/>
              <w:right w:val="single" w:sz="8" w:space="0" w:color="FFFFFF"/>
            </w:tcBorders>
            <w:shd w:val="clear" w:color="auto" w:fill="FFBF00"/>
          </w:tcPr>
          <w:p w14:paraId="1CCE6A00" w14:textId="77777777" w:rsidR="00AD6143" w:rsidRDefault="00AD6143" w:rsidP="005F1A82">
            <w:pPr>
              <w:pStyle w:val="TableParagraph"/>
              <w:rPr>
                <w:sz w:val="10"/>
              </w:rPr>
            </w:pPr>
          </w:p>
          <w:p w14:paraId="35C54908" w14:textId="77777777" w:rsidR="00AD6143" w:rsidRDefault="00AD6143" w:rsidP="005F1A82">
            <w:pPr>
              <w:pStyle w:val="TableParagraph"/>
              <w:spacing w:before="12"/>
              <w:rPr>
                <w:sz w:val="10"/>
              </w:rPr>
            </w:pPr>
          </w:p>
          <w:p w14:paraId="6C8F993C" w14:textId="77777777" w:rsidR="00AD6143" w:rsidRDefault="00AD6143" w:rsidP="005F1A82">
            <w:pPr>
              <w:pStyle w:val="TableParagraph"/>
              <w:spacing w:before="1"/>
              <w:ind w:left="35" w:right="3"/>
              <w:jc w:val="center"/>
              <w:rPr>
                <w:sz w:val="10"/>
              </w:rPr>
            </w:pPr>
            <w:r>
              <w:rPr>
                <w:sz w:val="10"/>
              </w:rPr>
              <w:t>Basique</w:t>
            </w:r>
            <w:r>
              <w:rPr>
                <w:spacing w:val="-5"/>
                <w:sz w:val="10"/>
              </w:rPr>
              <w:t xml:space="preserve"> </w:t>
            </w:r>
            <w:r>
              <w:rPr>
                <w:sz w:val="10"/>
              </w:rPr>
              <w:t>/</w:t>
            </w:r>
            <w:r>
              <w:rPr>
                <w:spacing w:val="-5"/>
                <w:sz w:val="10"/>
              </w:rPr>
              <w:t xml:space="preserve"> </w:t>
            </w:r>
            <w:r>
              <w:rPr>
                <w:spacing w:val="-2"/>
                <w:sz w:val="10"/>
              </w:rPr>
              <w:t>Minimal</w:t>
            </w:r>
          </w:p>
        </w:tc>
        <w:tc>
          <w:tcPr>
            <w:tcW w:w="3317" w:type="dxa"/>
            <w:vMerge/>
            <w:tcBorders>
              <w:top w:val="nil"/>
              <w:left w:val="single" w:sz="8" w:space="0" w:color="FFFFFF"/>
              <w:bottom w:val="single" w:sz="8" w:space="0" w:color="000000"/>
              <w:right w:val="single" w:sz="8" w:space="0" w:color="000000"/>
            </w:tcBorders>
            <w:shd w:val="clear" w:color="auto" w:fill="F2F2F2"/>
          </w:tcPr>
          <w:p w14:paraId="5BF69120" w14:textId="77777777" w:rsidR="00AD6143" w:rsidRDefault="00AD6143" w:rsidP="005F1A82">
            <w:pPr>
              <w:rPr>
                <w:sz w:val="2"/>
                <w:szCs w:val="2"/>
              </w:rPr>
            </w:pPr>
          </w:p>
        </w:tc>
      </w:tr>
      <w:tr w:rsidR="00AD6143" w14:paraId="217D80B2" w14:textId="77777777" w:rsidTr="005F1A82">
        <w:trPr>
          <w:trHeight w:val="611"/>
        </w:trPr>
        <w:tc>
          <w:tcPr>
            <w:tcW w:w="614" w:type="dxa"/>
            <w:vMerge/>
            <w:tcBorders>
              <w:top w:val="nil"/>
              <w:left w:val="single" w:sz="8" w:space="0" w:color="000000"/>
              <w:bottom w:val="nil"/>
              <w:right w:val="single" w:sz="8" w:space="0" w:color="000000"/>
            </w:tcBorders>
            <w:shd w:val="clear" w:color="auto" w:fill="001F60"/>
            <w:textDirection w:val="btLr"/>
          </w:tcPr>
          <w:p w14:paraId="7D1A6058" w14:textId="77777777" w:rsidR="00AD6143" w:rsidRDefault="00AD6143" w:rsidP="005F1A82">
            <w:pPr>
              <w:rPr>
                <w:sz w:val="2"/>
                <w:szCs w:val="2"/>
              </w:rPr>
            </w:pPr>
          </w:p>
        </w:tc>
        <w:tc>
          <w:tcPr>
            <w:tcW w:w="693" w:type="dxa"/>
            <w:vMerge/>
            <w:tcBorders>
              <w:top w:val="nil"/>
              <w:left w:val="single" w:sz="8" w:space="0" w:color="000000"/>
              <w:bottom w:val="single" w:sz="8" w:space="0" w:color="000000"/>
              <w:right w:val="single" w:sz="8" w:space="0" w:color="000000"/>
            </w:tcBorders>
            <w:shd w:val="clear" w:color="auto" w:fill="F2F2F2"/>
          </w:tcPr>
          <w:p w14:paraId="77EF194F" w14:textId="77777777" w:rsidR="00AD6143" w:rsidRDefault="00AD6143" w:rsidP="005F1A82">
            <w:pPr>
              <w:rPr>
                <w:sz w:val="2"/>
                <w:szCs w:val="2"/>
              </w:rPr>
            </w:pPr>
          </w:p>
        </w:tc>
        <w:tc>
          <w:tcPr>
            <w:tcW w:w="1665" w:type="dxa"/>
            <w:vMerge/>
            <w:tcBorders>
              <w:top w:val="nil"/>
              <w:left w:val="single" w:sz="8" w:space="0" w:color="000000"/>
              <w:bottom w:val="single" w:sz="8" w:space="0" w:color="000000"/>
              <w:right w:val="single" w:sz="8" w:space="0" w:color="000000"/>
            </w:tcBorders>
            <w:shd w:val="clear" w:color="auto" w:fill="F2F2F2"/>
          </w:tcPr>
          <w:p w14:paraId="2AAAE9F4" w14:textId="77777777" w:rsidR="00AD6143" w:rsidRDefault="00AD6143" w:rsidP="005F1A82">
            <w:pPr>
              <w:rPr>
                <w:sz w:val="2"/>
                <w:szCs w:val="2"/>
              </w:rPr>
            </w:pPr>
          </w:p>
        </w:tc>
        <w:tc>
          <w:tcPr>
            <w:tcW w:w="2483" w:type="dxa"/>
            <w:vMerge/>
            <w:tcBorders>
              <w:top w:val="nil"/>
              <w:left w:val="single" w:sz="8" w:space="0" w:color="000000"/>
              <w:bottom w:val="single" w:sz="8" w:space="0" w:color="000000"/>
              <w:right w:val="single" w:sz="8" w:space="0" w:color="000000"/>
            </w:tcBorders>
            <w:shd w:val="clear" w:color="auto" w:fill="F2F2F2"/>
          </w:tcPr>
          <w:p w14:paraId="79DE1206" w14:textId="77777777" w:rsidR="00AD6143" w:rsidRDefault="00AD6143" w:rsidP="005F1A82">
            <w:pPr>
              <w:rPr>
                <w:sz w:val="2"/>
                <w:szCs w:val="2"/>
              </w:rPr>
            </w:pPr>
          </w:p>
        </w:tc>
        <w:tc>
          <w:tcPr>
            <w:tcW w:w="888" w:type="dxa"/>
            <w:tcBorders>
              <w:top w:val="single" w:sz="8" w:space="0" w:color="000000"/>
              <w:left w:val="single" w:sz="8" w:space="0" w:color="000000"/>
              <w:bottom w:val="single" w:sz="8" w:space="0" w:color="000000"/>
              <w:right w:val="single" w:sz="8" w:space="0" w:color="FFFFFF"/>
            </w:tcBorders>
            <w:shd w:val="clear" w:color="auto" w:fill="A8CF8E"/>
          </w:tcPr>
          <w:p w14:paraId="57666EF5" w14:textId="77777777" w:rsidR="00AD6143" w:rsidRDefault="00AD6143" w:rsidP="005F1A82">
            <w:pPr>
              <w:pStyle w:val="TableParagraph"/>
              <w:rPr>
                <w:sz w:val="10"/>
              </w:rPr>
            </w:pPr>
          </w:p>
          <w:p w14:paraId="0FBB93BC" w14:textId="77777777" w:rsidR="00AD6143" w:rsidRDefault="00AD6143" w:rsidP="005F1A82">
            <w:pPr>
              <w:pStyle w:val="TableParagraph"/>
              <w:spacing w:before="4"/>
              <w:rPr>
                <w:sz w:val="10"/>
              </w:rPr>
            </w:pPr>
          </w:p>
          <w:p w14:paraId="2A1F47E6" w14:textId="77777777" w:rsidR="00AD6143" w:rsidRDefault="00AD6143" w:rsidP="005F1A82">
            <w:pPr>
              <w:pStyle w:val="TableParagraph"/>
              <w:ind w:left="35" w:right="3"/>
              <w:jc w:val="center"/>
              <w:rPr>
                <w:sz w:val="10"/>
              </w:rPr>
            </w:pPr>
            <w:r>
              <w:rPr>
                <w:spacing w:val="-2"/>
                <w:sz w:val="10"/>
              </w:rPr>
              <w:t>Avancé</w:t>
            </w:r>
          </w:p>
        </w:tc>
        <w:tc>
          <w:tcPr>
            <w:tcW w:w="3317" w:type="dxa"/>
            <w:vMerge/>
            <w:tcBorders>
              <w:top w:val="nil"/>
              <w:left w:val="single" w:sz="8" w:space="0" w:color="FFFFFF"/>
              <w:bottom w:val="single" w:sz="8" w:space="0" w:color="000000"/>
              <w:right w:val="single" w:sz="8" w:space="0" w:color="000000"/>
            </w:tcBorders>
            <w:shd w:val="clear" w:color="auto" w:fill="F2F2F2"/>
          </w:tcPr>
          <w:p w14:paraId="0D1609AA" w14:textId="77777777" w:rsidR="00AD6143" w:rsidRDefault="00AD6143" w:rsidP="005F1A82">
            <w:pPr>
              <w:rPr>
                <w:sz w:val="2"/>
                <w:szCs w:val="2"/>
              </w:rPr>
            </w:pPr>
          </w:p>
        </w:tc>
      </w:tr>
    </w:tbl>
    <w:p w14:paraId="66BF0082" w14:textId="77777777" w:rsidR="00AD6143" w:rsidRDefault="00AD6143" w:rsidP="00AD6143"/>
    <w:p w14:paraId="68D1D629" w14:textId="77777777" w:rsidR="00571C39" w:rsidRPr="00571C39" w:rsidRDefault="00571C39" w:rsidP="00571C39">
      <w:pPr>
        <w:tabs>
          <w:tab w:val="left" w:leader="dot" w:pos="9639"/>
        </w:tabs>
        <w:spacing w:line="276" w:lineRule="auto"/>
        <w:jc w:val="both"/>
        <w:rPr>
          <w:rFonts w:ascii="Marianne" w:eastAsiaTheme="minorHAnsi" w:hAnsi="Marianne" w:cs="Arial"/>
          <w:b/>
          <w:bCs/>
          <w:highlight w:val="yellow"/>
          <w:lang w:eastAsia="en-US"/>
        </w:rPr>
      </w:pPr>
    </w:p>
    <w:p w14:paraId="764311C5" w14:textId="14A74EC5" w:rsidR="00E35747" w:rsidRPr="00B83105" w:rsidRDefault="00E35747" w:rsidP="00E35747">
      <w:pPr>
        <w:spacing w:before="360" w:after="120"/>
        <w:ind w:right="-2"/>
        <w:jc w:val="both"/>
        <w:rPr>
          <w:rFonts w:ascii="Marianne" w:hAnsi="Marianne" w:cs="Arial"/>
          <w:sz w:val="18"/>
          <w:szCs w:val="18"/>
        </w:rPr>
      </w:pPr>
      <w:r w:rsidRPr="00B83105">
        <w:rPr>
          <w:rFonts w:ascii="Marianne" w:hAnsi="Marianne" w:cs="Arial"/>
          <w:sz w:val="18"/>
          <w:szCs w:val="18"/>
        </w:rPr>
        <w:t xml:space="preserve">Dès la notification du marché, le Titulaire est tenu de mettre en œuvre, </w:t>
      </w:r>
      <w:r w:rsidRPr="00B83105">
        <w:rPr>
          <w:rFonts w:ascii="Marianne" w:hAnsi="Marianne" w:cs="Arial"/>
          <w:i/>
          <w:sz w:val="18"/>
          <w:szCs w:val="18"/>
        </w:rPr>
        <w:t>a minima</w:t>
      </w:r>
      <w:r w:rsidRPr="00B83105">
        <w:rPr>
          <w:rFonts w:ascii="Marianne" w:hAnsi="Marianne" w:cs="Arial"/>
          <w:sz w:val="18"/>
          <w:szCs w:val="18"/>
        </w:rPr>
        <w:t>, l’ensemble des mesures minimales définies</w:t>
      </w:r>
      <w:r w:rsidR="00680568" w:rsidRPr="00B83105">
        <w:rPr>
          <w:rFonts w:ascii="Marianne" w:hAnsi="Marianne" w:cs="Arial"/>
          <w:sz w:val="18"/>
          <w:szCs w:val="18"/>
        </w:rPr>
        <w:t xml:space="preserve"> </w:t>
      </w:r>
      <w:r w:rsidR="00CD4B89" w:rsidRPr="00B83105">
        <w:rPr>
          <w:rFonts w:ascii="Marianne" w:hAnsi="Marianne" w:cs="Arial"/>
          <w:sz w:val="18"/>
          <w:szCs w:val="18"/>
        </w:rPr>
        <w:t>ci</w:t>
      </w:r>
      <w:r w:rsidR="00680568" w:rsidRPr="00B83105">
        <w:rPr>
          <w:rFonts w:ascii="Marianne" w:hAnsi="Marianne" w:cs="Arial"/>
          <w:sz w:val="18"/>
          <w:szCs w:val="18"/>
        </w:rPr>
        <w:t>-</w:t>
      </w:r>
      <w:r w:rsidR="00CD4B89" w:rsidRPr="00B83105">
        <w:rPr>
          <w:rFonts w:ascii="Marianne" w:hAnsi="Marianne" w:cs="Arial"/>
          <w:sz w:val="18"/>
          <w:szCs w:val="18"/>
        </w:rPr>
        <w:t>dessus.</w:t>
      </w:r>
    </w:p>
    <w:p w14:paraId="060DA091" w14:textId="66A2424F" w:rsidR="00E35747" w:rsidRPr="00B83105" w:rsidRDefault="00680568" w:rsidP="00E35747">
      <w:pPr>
        <w:spacing w:after="120"/>
        <w:ind w:right="-2"/>
        <w:jc w:val="both"/>
        <w:rPr>
          <w:rFonts w:ascii="Marianne" w:hAnsi="Marianne" w:cs="Arial"/>
          <w:sz w:val="18"/>
          <w:szCs w:val="18"/>
        </w:rPr>
      </w:pPr>
      <w:r w:rsidRPr="00B83105">
        <w:rPr>
          <w:rFonts w:ascii="Marianne" w:hAnsi="Marianne" w:cs="Arial"/>
          <w:sz w:val="18"/>
          <w:szCs w:val="18"/>
        </w:rPr>
        <w:t xml:space="preserve">Deux </w:t>
      </w:r>
      <w:r w:rsidR="00E35747" w:rsidRPr="00B83105">
        <w:rPr>
          <w:rFonts w:ascii="Marianne" w:hAnsi="Marianne" w:cs="Arial"/>
          <w:sz w:val="18"/>
          <w:szCs w:val="18"/>
        </w:rPr>
        <w:t xml:space="preserve">mois après la date de notification du marché, le Titulaire rend compte à France Travail de cette mise en œuvre en lui retournant, au format Excel, le questionnaire Cybersécurité remis lors de la réunion de lancement. Ce questionnaire permet de définir le type de mesures effectivement mises en œuvre (minimal, intermédiaire, avancé). </w:t>
      </w:r>
    </w:p>
    <w:p w14:paraId="53D580AA" w14:textId="77777777" w:rsidR="00E35747" w:rsidRPr="00E35747" w:rsidRDefault="00E35747" w:rsidP="00E35747">
      <w:pPr>
        <w:spacing w:after="120"/>
        <w:ind w:right="-2"/>
        <w:jc w:val="both"/>
        <w:rPr>
          <w:rFonts w:ascii="Marianne" w:hAnsi="Marianne" w:cs="Arial"/>
          <w:sz w:val="18"/>
          <w:szCs w:val="18"/>
        </w:rPr>
      </w:pPr>
      <w:r w:rsidRPr="00B83105">
        <w:rPr>
          <w:rFonts w:ascii="Marianne" w:hAnsi="Marianne" w:cs="Arial"/>
          <w:sz w:val="18"/>
          <w:szCs w:val="18"/>
        </w:rPr>
        <w:t>Un plan de progrès pourra être demandé suivant les résultats issus du questionnaire.</w:t>
      </w:r>
    </w:p>
    <w:p w14:paraId="431F9FB6" w14:textId="77777777" w:rsidR="0098262F" w:rsidRPr="00996E90" w:rsidRDefault="0098262F" w:rsidP="00487A9F">
      <w:pPr>
        <w:rPr>
          <w:rFonts w:ascii="Marianne" w:hAnsi="Marianne" w:cs="Arial"/>
          <w:sz w:val="20"/>
          <w:szCs w:val="20"/>
        </w:rPr>
      </w:pPr>
    </w:p>
    <w:sectPr w:rsidR="0098262F" w:rsidRPr="00996E90" w:rsidSect="00E71A46">
      <w:footerReference w:type="default" r:id="rId19"/>
      <w:pgSz w:w="11906" w:h="16838" w:code="9"/>
      <w:pgMar w:top="1247" w:right="1134" w:bottom="1021"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4403DA" w14:textId="77777777" w:rsidR="00D54DB1" w:rsidRDefault="00D54DB1" w:rsidP="0098262F">
      <w:r>
        <w:separator/>
      </w:r>
    </w:p>
  </w:endnote>
  <w:endnote w:type="continuationSeparator" w:id="0">
    <w:p w14:paraId="6C2EB1B1" w14:textId="77777777" w:rsidR="00D54DB1" w:rsidRDefault="00D54DB1" w:rsidP="0098262F">
      <w:r>
        <w:continuationSeparator/>
      </w:r>
    </w:p>
  </w:endnote>
  <w:endnote w:type="continuationNotice" w:id="1">
    <w:p w14:paraId="4F008A3F" w14:textId="77777777" w:rsidR="00D54DB1" w:rsidRDefault="00D54D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SimSun">
    <w:altName w:val="宋体"/>
    <w:panose1 w:val="02010600030101010101"/>
    <w:charset w:val="86"/>
    <w:family w:val="auto"/>
    <w:pitch w:val="variable"/>
    <w:sig w:usb0="00000203" w:usb1="288F0000" w:usb2="00000016" w:usb3="00000000" w:csb0="00040001" w:csb1="00000000"/>
  </w:font>
  <w:font w:name="OpenSymbol">
    <w:altName w:val="Arial Unicode MS"/>
    <w:charset w:val="00"/>
    <w:family w:val="auto"/>
    <w:pitch w:val="variable"/>
    <w:sig w:usb0="800000AF" w:usb1="1001ECEA"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F9FD7" w14:textId="7909DD02" w:rsidR="005969B8" w:rsidRPr="00A01DD4" w:rsidRDefault="005969B8" w:rsidP="009557C8">
    <w:pPr>
      <w:pStyle w:val="Pieddepage"/>
      <w:tabs>
        <w:tab w:val="left" w:pos="9688"/>
      </w:tabs>
      <w:ind w:right="-2"/>
      <w:jc w:val="right"/>
      <w:rPr>
        <w:rFonts w:ascii="Arial" w:hAnsi="Arial" w:cs="Arial"/>
        <w:sz w:val="16"/>
        <w:szCs w:val="16"/>
      </w:rPr>
    </w:pPr>
    <w:r>
      <w:rPr>
        <w:rFonts w:ascii="Arial" w:hAnsi="Arial" w:cs="Arial"/>
        <w:sz w:val="16"/>
        <w:szCs w:val="16"/>
      </w:rPr>
      <w:t>Contrat</w:t>
    </w:r>
    <w:r w:rsidR="004B3848">
      <w:rPr>
        <w:rFonts w:ascii="Arial" w:hAnsi="Arial" w:cs="Arial"/>
        <w:sz w:val="16"/>
        <w:szCs w:val="16"/>
      </w:rPr>
      <w:t xml:space="preserve"> </w:t>
    </w:r>
    <w:r w:rsidRPr="00A01DD4">
      <w:rPr>
        <w:rFonts w:ascii="Arial" w:hAnsi="Arial" w:cs="Arial"/>
        <w:sz w:val="16"/>
        <w:szCs w:val="16"/>
      </w:rPr>
      <w:t xml:space="preserve">-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PAGE </w:instrText>
    </w:r>
    <w:r w:rsidRPr="00A01DD4">
      <w:rPr>
        <w:rStyle w:val="Numrodepage"/>
        <w:rFonts w:ascii="Arial" w:hAnsi="Arial" w:cs="Arial"/>
        <w:sz w:val="16"/>
        <w:szCs w:val="16"/>
      </w:rPr>
      <w:fldChar w:fldCharType="separate"/>
    </w:r>
    <w:r w:rsidR="00E3011B">
      <w:rPr>
        <w:rStyle w:val="Numrodepage"/>
        <w:rFonts w:ascii="Arial" w:hAnsi="Arial" w:cs="Arial"/>
        <w:noProof/>
        <w:sz w:val="16"/>
        <w:szCs w:val="16"/>
      </w:rPr>
      <w:t>36</w:t>
    </w:r>
    <w:r w:rsidRPr="00A01DD4">
      <w:rPr>
        <w:rStyle w:val="Numrodepage"/>
        <w:rFonts w:ascii="Arial" w:hAnsi="Arial" w:cs="Arial"/>
        <w:sz w:val="16"/>
        <w:szCs w:val="16"/>
      </w:rPr>
      <w:fldChar w:fldCharType="end"/>
    </w:r>
    <w:r w:rsidRPr="00A01DD4">
      <w:rPr>
        <w:rStyle w:val="Numrodepage"/>
        <w:rFonts w:ascii="Arial" w:hAnsi="Arial" w:cs="Arial"/>
        <w:sz w:val="16"/>
        <w:szCs w:val="16"/>
      </w:rPr>
      <w:t xml:space="preserve"> / </w:t>
    </w:r>
    <w:r w:rsidRPr="00A01DD4">
      <w:rPr>
        <w:rStyle w:val="Numrodepage"/>
        <w:rFonts w:ascii="Arial" w:hAnsi="Arial" w:cs="Arial"/>
        <w:sz w:val="16"/>
        <w:szCs w:val="16"/>
      </w:rPr>
      <w:fldChar w:fldCharType="begin"/>
    </w:r>
    <w:r w:rsidRPr="00A01DD4">
      <w:rPr>
        <w:rStyle w:val="Numrodepage"/>
        <w:rFonts w:ascii="Arial" w:hAnsi="Arial" w:cs="Arial"/>
        <w:sz w:val="16"/>
        <w:szCs w:val="16"/>
      </w:rPr>
      <w:instrText xml:space="preserve"> NUMPAGES </w:instrText>
    </w:r>
    <w:r w:rsidRPr="00A01DD4">
      <w:rPr>
        <w:rStyle w:val="Numrodepage"/>
        <w:rFonts w:ascii="Arial" w:hAnsi="Arial" w:cs="Arial"/>
        <w:sz w:val="16"/>
        <w:szCs w:val="16"/>
      </w:rPr>
      <w:fldChar w:fldCharType="separate"/>
    </w:r>
    <w:r w:rsidR="00E3011B">
      <w:rPr>
        <w:rStyle w:val="Numrodepage"/>
        <w:rFonts w:ascii="Arial" w:hAnsi="Arial" w:cs="Arial"/>
        <w:noProof/>
        <w:sz w:val="16"/>
        <w:szCs w:val="16"/>
      </w:rPr>
      <w:t>37</w:t>
    </w:r>
    <w:r w:rsidRPr="00A01DD4">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05DD4" w14:textId="77777777" w:rsidR="00D54DB1" w:rsidRDefault="00D54DB1" w:rsidP="0098262F">
      <w:r>
        <w:separator/>
      </w:r>
    </w:p>
  </w:footnote>
  <w:footnote w:type="continuationSeparator" w:id="0">
    <w:p w14:paraId="2C971250" w14:textId="77777777" w:rsidR="00D54DB1" w:rsidRDefault="00D54DB1" w:rsidP="0098262F">
      <w:r>
        <w:continuationSeparator/>
      </w:r>
    </w:p>
  </w:footnote>
  <w:footnote w:type="continuationNotice" w:id="1">
    <w:p w14:paraId="1BA3F24F" w14:textId="77777777" w:rsidR="00D54DB1" w:rsidRDefault="00D54DB1"/>
  </w:footnote>
  <w:footnote w:id="2">
    <w:p w14:paraId="431F9FD8" w14:textId="47B4A864" w:rsidR="005969B8" w:rsidRDefault="005969B8" w:rsidP="0098262F">
      <w:pPr>
        <w:pStyle w:val="Notedebasdepage"/>
        <w:jc w:val="both"/>
      </w:pPr>
      <w:r>
        <w:rPr>
          <w:rStyle w:val="Appelnotedebasdep"/>
        </w:rPr>
        <w:footnoteRef/>
      </w:r>
      <w:r>
        <w:t xml:space="preserve"> </w:t>
      </w:r>
      <w:r w:rsidRPr="00C06ECF">
        <w:rPr>
          <w:rFonts w:ascii="Arial" w:hAnsi="Arial" w:cs="Arial"/>
          <w:sz w:val="16"/>
          <w:szCs w:val="16"/>
        </w:rPr>
        <w:t xml:space="preserve">Cette déclaration concerne : le chiffre d’affaires annuel global réalisé par </w:t>
      </w:r>
      <w:r>
        <w:rPr>
          <w:rFonts w:ascii="Arial" w:hAnsi="Arial" w:cs="Arial"/>
          <w:sz w:val="16"/>
          <w:szCs w:val="16"/>
        </w:rPr>
        <w:t>le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sur chacun des trois derniers exercices disponibles (dans le cas où </w:t>
      </w:r>
      <w:r>
        <w:rPr>
          <w:rFonts w:ascii="Arial" w:hAnsi="Arial" w:cs="Arial"/>
          <w:sz w:val="16"/>
          <w:szCs w:val="16"/>
        </w:rPr>
        <w:t>le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est objectivement dans l’incapacité de produire ces renseignements, en particulier lorsqu’il est de création récente, il rapporte la preuve de cette incapacité et communique en lieu et place tout document de nature à attester de sa capacité </w:t>
      </w:r>
      <w:r w:rsidRPr="003F44BE">
        <w:rPr>
          <w:rFonts w:ascii="Arial" w:hAnsi="Arial" w:cs="Arial"/>
          <w:sz w:val="16"/>
          <w:szCs w:val="16"/>
        </w:rPr>
        <w:t xml:space="preserve">économique et </w:t>
      </w:r>
      <w:r w:rsidRPr="00C06ECF">
        <w:rPr>
          <w:rFonts w:ascii="Arial" w:hAnsi="Arial" w:cs="Arial"/>
          <w:sz w:val="16"/>
          <w:szCs w:val="16"/>
        </w:rPr>
        <w:t>financière à exécuter les prestations, par exemple la preuve d’une assurance pour les risques professionnels</w:t>
      </w:r>
      <w:r>
        <w:rPr>
          <w:rFonts w:ascii="Arial" w:hAnsi="Arial" w:cs="Arial"/>
          <w:sz w:val="16"/>
          <w:szCs w:val="16"/>
        </w:rPr>
        <w:t>)</w:t>
      </w:r>
      <w:r w:rsidRPr="00C06ECF">
        <w:rPr>
          <w:rFonts w:ascii="Arial" w:hAnsi="Arial" w:cs="Arial"/>
          <w:sz w:val="16"/>
          <w:szCs w:val="16"/>
        </w:rPr>
        <w:t> ; les eff</w:t>
      </w:r>
      <w:r>
        <w:rPr>
          <w:rFonts w:ascii="Arial" w:hAnsi="Arial" w:cs="Arial"/>
          <w:sz w:val="16"/>
          <w:szCs w:val="16"/>
        </w:rPr>
        <w:t>ectifs, au sens de l’article L.</w:t>
      </w:r>
      <w:r w:rsidRPr="00C06ECF">
        <w:rPr>
          <w:rFonts w:ascii="Arial" w:hAnsi="Arial" w:cs="Arial"/>
          <w:sz w:val="16"/>
          <w:szCs w:val="16"/>
        </w:rPr>
        <w:t>1111-2 du code du travail, moyens annuels pour chacune des trois dernières années ; les principales prestations exécutées au cours des trois dernières années, privilégiant</w:t>
      </w:r>
      <w:r w:rsidRPr="00BD6D41">
        <w:rPr>
          <w:rFonts w:ascii="Arial" w:hAnsi="Arial" w:cs="Arial"/>
          <w:sz w:val="16"/>
          <w:szCs w:val="16"/>
        </w:rPr>
        <w:t xml:space="preserve"> les prestations similaires à celles objet </w:t>
      </w:r>
      <w:r>
        <w:rPr>
          <w:rFonts w:ascii="Arial" w:hAnsi="Arial" w:cs="Arial"/>
          <w:sz w:val="16"/>
          <w:szCs w:val="16"/>
        </w:rPr>
        <w:t xml:space="preserve">du marché </w:t>
      </w:r>
      <w:r w:rsidRPr="00BD6D41">
        <w:rPr>
          <w:rFonts w:ascii="Arial" w:hAnsi="Arial" w:cs="Arial"/>
          <w:sz w:val="16"/>
          <w:szCs w:val="16"/>
        </w:rPr>
        <w:t xml:space="preserve">et détaillant </w:t>
      </w:r>
      <w:r>
        <w:rPr>
          <w:rFonts w:ascii="Arial" w:hAnsi="Arial" w:cs="Arial"/>
          <w:sz w:val="16"/>
          <w:szCs w:val="16"/>
        </w:rPr>
        <w:t>le montant, la date et le destinataire public ou privé (sauf pour les prestations dont France Travail a été destinataire et pour lesquelles une déclaration est suffisante, c</w:t>
      </w:r>
      <w:r w:rsidRPr="00BD6D41">
        <w:rPr>
          <w:rFonts w:ascii="Arial" w:hAnsi="Arial" w:cs="Arial"/>
          <w:sz w:val="16"/>
          <w:szCs w:val="16"/>
        </w:rPr>
        <w:t xml:space="preserve">es références ne font l'objet d'une déclaration </w:t>
      </w:r>
      <w:r>
        <w:rPr>
          <w:rFonts w:ascii="Arial" w:hAnsi="Arial" w:cs="Arial"/>
          <w:sz w:val="16"/>
          <w:szCs w:val="16"/>
        </w:rPr>
        <w:t>du membre</w:t>
      </w:r>
      <w:r w:rsidRPr="00C06ECF">
        <w:rPr>
          <w:rFonts w:ascii="Arial" w:hAnsi="Arial" w:cs="Arial"/>
          <w:sz w:val="16"/>
          <w:szCs w:val="16"/>
        </w:rPr>
        <w:t xml:space="preserve"> </w:t>
      </w:r>
      <w:r w:rsidRPr="00C06ECF">
        <w:rPr>
          <w:rFonts w:ascii="Arial" w:hAnsi="Arial" w:cs="Arial"/>
          <w:bCs/>
          <w:sz w:val="16"/>
          <w:szCs w:val="16"/>
        </w:rPr>
        <w:t>proposé en substitution</w:t>
      </w:r>
      <w:r w:rsidRPr="00C06ECF">
        <w:rPr>
          <w:rFonts w:ascii="Arial" w:hAnsi="Arial" w:cs="Arial"/>
          <w:sz w:val="16"/>
          <w:szCs w:val="16"/>
        </w:rPr>
        <w:t xml:space="preserve"> </w:t>
      </w:r>
      <w:r w:rsidRPr="00BD6D41">
        <w:rPr>
          <w:rFonts w:ascii="Arial" w:hAnsi="Arial" w:cs="Arial"/>
          <w:sz w:val="16"/>
          <w:szCs w:val="16"/>
        </w:rPr>
        <w:t>qu'à défaut d'être prouvées par des attestations des opérateurs économiques destinataires, dûment datées et signées</w:t>
      </w:r>
      <w:r>
        <w:rPr>
          <w:rFonts w:ascii="Arial" w:hAnsi="Arial" w:cs="Arial"/>
          <w:sz w:val="16"/>
          <w:szCs w:val="16"/>
        </w:rPr>
        <w:t xml:space="preserve"> </w:t>
      </w:r>
      <w:r w:rsidRPr="00BD6D41">
        <w:rPr>
          <w:rFonts w:ascii="Arial" w:hAnsi="Arial" w:cs="Arial"/>
          <w:sz w:val="16"/>
          <w:szCs w:val="16"/>
        </w:rPr>
        <w:t>et comportant l'ensemble des éléments ci-dessus décrits</w:t>
      </w:r>
      <w:r>
        <w:rPr>
          <w:rFonts w:ascii="Arial" w:hAnsi="Arial" w:cs="Arial"/>
          <w:sz w:val="16"/>
          <w:szCs w:val="16"/>
        </w:rPr>
        <w:t xml:space="preserve">). </w:t>
      </w:r>
    </w:p>
  </w:footnote>
  <w:footnote w:id="3">
    <w:p w14:paraId="431F9FD9" w14:textId="1CFBD077" w:rsidR="005969B8" w:rsidRDefault="005969B8" w:rsidP="0098262F">
      <w:pPr>
        <w:pStyle w:val="Notedebasdepage"/>
        <w:jc w:val="both"/>
      </w:pPr>
      <w:r w:rsidRPr="00FD6D2C">
        <w:rPr>
          <w:rStyle w:val="Appelnotedebasdep"/>
          <w:rFonts w:ascii="Arial" w:hAnsi="Arial" w:cs="Arial"/>
        </w:rPr>
        <w:footnoteRef/>
      </w:r>
      <w:r>
        <w:rPr>
          <w:rFonts w:ascii="Arial" w:hAnsi="Arial" w:cs="Arial"/>
        </w:rPr>
        <w:t xml:space="preserve"> </w:t>
      </w:r>
      <w:r w:rsidRPr="00FD6D2C">
        <w:rPr>
          <w:rFonts w:ascii="Arial" w:hAnsi="Arial" w:cs="Arial"/>
        </w:rPr>
        <w:t xml:space="preserve"> </w:t>
      </w:r>
      <w:r w:rsidRPr="002442E7">
        <w:rPr>
          <w:rFonts w:ascii="Arial" w:hAnsi="Arial" w:cs="Arial"/>
          <w:sz w:val="16"/>
          <w:szCs w:val="16"/>
        </w:rPr>
        <w:t xml:space="preserve">Cette déclaration concerne : le chiffre d’affaires annuel global réalisé par le sous-traitant sur chacun des trois derniers exercices disponibles (dans le cas où le sous-traitant est objectivement dans l’incapacité de produire ces renseignements, en particulier lorsqu’il est de création récente, il rapporte la preuve de cette incapacité et communique en lieu et place tout document de nature à attester de sa capacité économique et financière à exécuter les prestations, par exemple la preuve d’une assurance pour les risques professionnels) ; les effectifs, au sens de l’article L.1111-2 du code du travail, moyens annuels pour chacune des trois dernières années ; les principales prestations exécutées au cours des trois dernières années, privilégiant les prestations similaires à celles objet du marché et détaillant le montant, la date et le destinataire public ou privé (sauf pour les prestations dont </w:t>
      </w:r>
      <w:r>
        <w:rPr>
          <w:rFonts w:ascii="Arial" w:hAnsi="Arial" w:cs="Arial"/>
          <w:sz w:val="16"/>
          <w:szCs w:val="16"/>
        </w:rPr>
        <w:t>France Travail</w:t>
      </w:r>
      <w:r w:rsidRPr="002442E7">
        <w:rPr>
          <w:rFonts w:ascii="Arial" w:hAnsi="Arial" w:cs="Arial"/>
          <w:sz w:val="16"/>
          <w:szCs w:val="16"/>
        </w:rPr>
        <w:t xml:space="preserve"> a été destinataire et pour lesquelles une déclaration est suffisante, ces références ne font l'objet d'une déclaration du sous-traitant qu'à défaut d'être prouvées par des attestations des opérateurs économiques destinataires, dûment datées et signées et comportant l'ensemble des éléments ci-dessus décrits).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7"/>
    <w:lvl w:ilvl="0">
      <w:start w:val="1"/>
      <w:numFmt w:val="bullet"/>
      <w:lvlText w:val="-"/>
      <w:lvlJc w:val="left"/>
      <w:pPr>
        <w:tabs>
          <w:tab w:val="num" w:pos="1454"/>
        </w:tabs>
        <w:ind w:left="1454" w:hanging="283"/>
      </w:pPr>
      <w:rPr>
        <w:rFonts w:ascii="Arial" w:hAnsi="Arial"/>
      </w:rPr>
    </w:lvl>
  </w:abstractNum>
  <w:abstractNum w:abstractNumId="1" w15:restartNumberingAfterBreak="0">
    <w:nsid w:val="00696601"/>
    <w:multiLevelType w:val="hybridMultilevel"/>
    <w:tmpl w:val="DC8C7B06"/>
    <w:lvl w:ilvl="0" w:tplc="892E23C2">
      <w:start w:val="1"/>
      <w:numFmt w:val="decimal"/>
      <w:lvlText w:val="1.%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026B6DFC"/>
    <w:multiLevelType w:val="hybridMultilevel"/>
    <w:tmpl w:val="3B6E6C40"/>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abstractNum w:abstractNumId="3" w15:restartNumberingAfterBreak="0">
    <w:nsid w:val="03521F46"/>
    <w:multiLevelType w:val="hybridMultilevel"/>
    <w:tmpl w:val="7B0E24AC"/>
    <w:lvl w:ilvl="0" w:tplc="040C0001">
      <w:start w:val="1"/>
      <w:numFmt w:val="bullet"/>
      <w:lvlText w:val=""/>
      <w:lvlJc w:val="left"/>
      <w:pPr>
        <w:tabs>
          <w:tab w:val="num" w:pos="1776"/>
        </w:tabs>
        <w:ind w:left="1776" w:hanging="360"/>
      </w:pPr>
      <w:rPr>
        <w:rFonts w:ascii="Symbol" w:hAnsi="Symbo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074E79A9"/>
    <w:multiLevelType w:val="singleLevel"/>
    <w:tmpl w:val="AE660D02"/>
    <w:lvl w:ilvl="0">
      <w:start w:val="1"/>
      <w:numFmt w:val="bullet"/>
      <w:pStyle w:val="Liste3"/>
      <w:lvlText w:val=""/>
      <w:lvlJc w:val="left"/>
      <w:pPr>
        <w:tabs>
          <w:tab w:val="num" w:pos="360"/>
        </w:tabs>
        <w:ind w:left="360" w:hanging="360"/>
      </w:pPr>
      <w:rPr>
        <w:rFonts w:ascii="Wingdings" w:hAnsi="Wingdings" w:cs="Wingdings" w:hint="default"/>
      </w:rPr>
    </w:lvl>
  </w:abstractNum>
  <w:abstractNum w:abstractNumId="5" w15:restartNumberingAfterBreak="0">
    <w:nsid w:val="09EE1448"/>
    <w:multiLevelType w:val="hybridMultilevel"/>
    <w:tmpl w:val="D9124758"/>
    <w:lvl w:ilvl="0" w:tplc="FE967348">
      <w:start w:val="1"/>
      <w:numFmt w:val="decimal"/>
      <w:lvlText w:val="2.%1°)"/>
      <w:lvlJc w:val="left"/>
      <w:pPr>
        <w:tabs>
          <w:tab w:val="num" w:pos="1440"/>
        </w:tabs>
        <w:ind w:left="1474" w:hanging="394"/>
      </w:pPr>
      <w:rPr>
        <w:rFonts w:ascii="Arial" w:hAnsi="Arial" w:hint="default"/>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0A22791C"/>
    <w:multiLevelType w:val="hybridMultilevel"/>
    <w:tmpl w:val="9726FA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E587A6C"/>
    <w:multiLevelType w:val="hybridMultilevel"/>
    <w:tmpl w:val="C66A5532"/>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8" w15:restartNumberingAfterBreak="0">
    <w:nsid w:val="15DC4C4B"/>
    <w:multiLevelType w:val="hybridMultilevel"/>
    <w:tmpl w:val="FDE851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E6360C3"/>
    <w:multiLevelType w:val="hybridMultilevel"/>
    <w:tmpl w:val="545A7002"/>
    <w:lvl w:ilvl="0" w:tplc="ADD65F52">
      <w:numFmt w:val="bullet"/>
      <w:lvlText w:val="•"/>
      <w:lvlJc w:val="left"/>
      <w:pPr>
        <w:ind w:left="1065" w:hanging="705"/>
      </w:pPr>
      <w:rPr>
        <w:rFonts w:ascii="Marianne" w:eastAsia="Times New Roman" w:hAnsi="Marianne" w:cs="Arial"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F5B13B4"/>
    <w:multiLevelType w:val="hybridMultilevel"/>
    <w:tmpl w:val="41B40B2C"/>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1FBE01D2"/>
    <w:multiLevelType w:val="hybridMultilevel"/>
    <w:tmpl w:val="F31C0614"/>
    <w:lvl w:ilvl="0" w:tplc="F028E36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007934"/>
    <w:multiLevelType w:val="hybridMultilevel"/>
    <w:tmpl w:val="369C69C8"/>
    <w:lvl w:ilvl="0" w:tplc="F028E36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5A147D8"/>
    <w:multiLevelType w:val="hybridMultilevel"/>
    <w:tmpl w:val="F04C41BC"/>
    <w:lvl w:ilvl="0" w:tplc="34AC32CE">
      <w:start w:val="1"/>
      <w:numFmt w:val="bullet"/>
      <w:pStyle w:val="Bullet1"/>
      <w:lvlText w:val=""/>
      <w:lvlJc w:val="left"/>
      <w:pPr>
        <w:tabs>
          <w:tab w:val="num" w:pos="1077"/>
        </w:tabs>
        <w:ind w:left="1077" w:hanging="340"/>
      </w:pPr>
      <w:rPr>
        <w:rFonts w:ascii="Wingdings" w:hAnsi="Wingdings" w:hint="default"/>
        <w:b w:val="0"/>
        <w:i w:val="0"/>
        <w:sz w:val="20"/>
      </w:rPr>
    </w:lvl>
    <w:lvl w:ilvl="1" w:tplc="04090005">
      <w:start w:val="1"/>
      <w:numFmt w:val="bullet"/>
      <w:lvlText w:val=""/>
      <w:lvlJc w:val="left"/>
      <w:pPr>
        <w:tabs>
          <w:tab w:val="num" w:pos="1440"/>
        </w:tabs>
        <w:ind w:left="1440" w:hanging="360"/>
      </w:pPr>
      <w:rPr>
        <w:rFonts w:ascii="Wingdings" w:hAnsi="Wingdings" w:hint="default"/>
        <w:b w:val="0"/>
        <w:i w:val="0"/>
        <w:sz w:val="20"/>
      </w:rPr>
    </w:lvl>
    <w:lvl w:ilvl="2" w:tplc="C25CF684">
      <w:numFmt w:val="bullet"/>
      <w:lvlText w:val="-"/>
      <w:lvlJc w:val="left"/>
      <w:pPr>
        <w:tabs>
          <w:tab w:val="num" w:pos="2160"/>
        </w:tabs>
        <w:ind w:left="2160" w:hanging="360"/>
      </w:pPr>
      <w:rPr>
        <w:rFonts w:ascii="Arial" w:eastAsia="SimSun" w:hAnsi="Arial" w:cs="Arial" w:hint="default"/>
        <w:b w:val="0"/>
        <w:i w:val="0"/>
        <w:sz w:val="20"/>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BB5601"/>
    <w:multiLevelType w:val="hybridMultilevel"/>
    <w:tmpl w:val="6C5C791C"/>
    <w:lvl w:ilvl="0" w:tplc="C1D2296E">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9740F58"/>
    <w:multiLevelType w:val="hybridMultilevel"/>
    <w:tmpl w:val="C6FAE6A4"/>
    <w:lvl w:ilvl="0" w:tplc="1A62A5DC">
      <w:start w:val="1"/>
      <w:numFmt w:val="bullet"/>
      <w:lvlText w:val="­"/>
      <w:lvlJc w:val="left"/>
      <w:pPr>
        <w:tabs>
          <w:tab w:val="num" w:pos="1776"/>
        </w:tabs>
        <w:ind w:left="1776" w:hanging="360"/>
      </w:pPr>
      <w:rPr>
        <w:rFonts w:ascii="Arial" w:hAnsi="Arial" w:hint="default"/>
      </w:rPr>
    </w:lvl>
    <w:lvl w:ilvl="1" w:tplc="040C0003" w:tentative="1">
      <w:start w:val="1"/>
      <w:numFmt w:val="bullet"/>
      <w:lvlText w:val="o"/>
      <w:lvlJc w:val="left"/>
      <w:pPr>
        <w:tabs>
          <w:tab w:val="num" w:pos="2496"/>
        </w:tabs>
        <w:ind w:left="2496" w:hanging="360"/>
      </w:pPr>
      <w:rPr>
        <w:rFonts w:ascii="Courier New" w:hAnsi="Courier New" w:cs="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cs="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cs="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6" w15:restartNumberingAfterBreak="0">
    <w:nsid w:val="2D6D660A"/>
    <w:multiLevelType w:val="hybridMultilevel"/>
    <w:tmpl w:val="B2282D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6E10EBB"/>
    <w:multiLevelType w:val="multilevel"/>
    <w:tmpl w:val="7C229710"/>
    <w:lvl w:ilvl="0">
      <w:start w:val="1"/>
      <w:numFmt w:val="bullet"/>
      <w:lvlText w:val="­"/>
      <w:lvlJc w:val="left"/>
      <w:pPr>
        <w:tabs>
          <w:tab w:val="num" w:pos="1416"/>
        </w:tabs>
        <w:ind w:left="1416" w:hanging="360"/>
      </w:pPr>
      <w:rPr>
        <w:rFonts w:ascii="Arial" w:hAnsi="Arial" w:hint="default"/>
      </w:rPr>
    </w:lvl>
    <w:lvl w:ilvl="1">
      <w:start w:val="1"/>
      <w:numFmt w:val="bullet"/>
      <w:lvlText w:val=""/>
      <w:lvlJc w:val="left"/>
      <w:pPr>
        <w:tabs>
          <w:tab w:val="num" w:pos="1776"/>
        </w:tabs>
        <w:ind w:left="1776" w:hanging="360"/>
      </w:pPr>
      <w:rPr>
        <w:rFonts w:ascii="Wingdings" w:hAnsi="Wingdings" w:cs="OpenSymbol"/>
      </w:rPr>
    </w:lvl>
    <w:lvl w:ilvl="2">
      <w:start w:val="1"/>
      <w:numFmt w:val="bullet"/>
      <w:lvlText w:val=""/>
      <w:lvlJc w:val="left"/>
      <w:pPr>
        <w:tabs>
          <w:tab w:val="num" w:pos="2136"/>
        </w:tabs>
        <w:ind w:left="2136" w:hanging="360"/>
      </w:pPr>
      <w:rPr>
        <w:rFonts w:ascii="Wingdings" w:hAnsi="Wingdings" w:cs="OpenSymbol"/>
      </w:rPr>
    </w:lvl>
    <w:lvl w:ilvl="3">
      <w:start w:val="1"/>
      <w:numFmt w:val="bullet"/>
      <w:lvlText w:val=""/>
      <w:lvlJc w:val="left"/>
      <w:pPr>
        <w:tabs>
          <w:tab w:val="num" w:pos="2496"/>
        </w:tabs>
        <w:ind w:left="2496" w:hanging="360"/>
      </w:pPr>
      <w:rPr>
        <w:rFonts w:ascii="Symbol" w:hAnsi="Symbol" w:cs="OpenSymbol"/>
      </w:rPr>
    </w:lvl>
    <w:lvl w:ilvl="4">
      <w:start w:val="1"/>
      <w:numFmt w:val="bullet"/>
      <w:lvlText w:val=""/>
      <w:lvlJc w:val="left"/>
      <w:pPr>
        <w:tabs>
          <w:tab w:val="num" w:pos="2856"/>
        </w:tabs>
        <w:ind w:left="2856" w:hanging="360"/>
      </w:pPr>
      <w:rPr>
        <w:rFonts w:ascii="Symbol" w:hAnsi="Symbol" w:cs="OpenSymbol"/>
      </w:rPr>
    </w:lvl>
    <w:lvl w:ilvl="5">
      <w:start w:val="1"/>
      <w:numFmt w:val="bullet"/>
      <w:lvlText w:val=""/>
      <w:lvlJc w:val="left"/>
      <w:pPr>
        <w:tabs>
          <w:tab w:val="num" w:pos="3216"/>
        </w:tabs>
        <w:ind w:left="3216" w:hanging="360"/>
      </w:pPr>
      <w:rPr>
        <w:rFonts w:ascii="Symbol" w:hAnsi="Symbol" w:cs="OpenSymbol"/>
      </w:rPr>
    </w:lvl>
    <w:lvl w:ilvl="6">
      <w:start w:val="1"/>
      <w:numFmt w:val="bullet"/>
      <w:lvlText w:val=""/>
      <w:lvlJc w:val="left"/>
      <w:pPr>
        <w:tabs>
          <w:tab w:val="num" w:pos="3576"/>
        </w:tabs>
        <w:ind w:left="3576" w:hanging="360"/>
      </w:pPr>
      <w:rPr>
        <w:rFonts w:ascii="Symbol" w:hAnsi="Symbol" w:cs="OpenSymbol"/>
      </w:rPr>
    </w:lvl>
    <w:lvl w:ilvl="7">
      <w:start w:val="1"/>
      <w:numFmt w:val="bullet"/>
      <w:lvlText w:val=""/>
      <w:lvlJc w:val="left"/>
      <w:pPr>
        <w:tabs>
          <w:tab w:val="num" w:pos="3936"/>
        </w:tabs>
        <w:ind w:left="3936" w:hanging="360"/>
      </w:pPr>
      <w:rPr>
        <w:rFonts w:ascii="Symbol" w:hAnsi="Symbol" w:cs="OpenSymbol"/>
      </w:rPr>
    </w:lvl>
    <w:lvl w:ilvl="8">
      <w:start w:val="1"/>
      <w:numFmt w:val="bullet"/>
      <w:lvlText w:val=""/>
      <w:lvlJc w:val="left"/>
      <w:pPr>
        <w:tabs>
          <w:tab w:val="num" w:pos="4296"/>
        </w:tabs>
        <w:ind w:left="4296" w:hanging="360"/>
      </w:pPr>
      <w:rPr>
        <w:rFonts w:ascii="Symbol" w:hAnsi="Symbol" w:cs="OpenSymbol"/>
      </w:rPr>
    </w:lvl>
  </w:abstractNum>
  <w:abstractNum w:abstractNumId="18" w15:restartNumberingAfterBreak="0">
    <w:nsid w:val="387D5AAA"/>
    <w:multiLevelType w:val="hybridMultilevel"/>
    <w:tmpl w:val="F11EA2C6"/>
    <w:lvl w:ilvl="0" w:tplc="F028E36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CF6878"/>
    <w:multiLevelType w:val="hybridMultilevel"/>
    <w:tmpl w:val="1196FC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CAE17B0"/>
    <w:multiLevelType w:val="hybridMultilevel"/>
    <w:tmpl w:val="C2E69E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563C23"/>
    <w:multiLevelType w:val="hybridMultilevel"/>
    <w:tmpl w:val="809AF4F6"/>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08D2A65"/>
    <w:multiLevelType w:val="hybridMultilevel"/>
    <w:tmpl w:val="FFFFFFFF"/>
    <w:lvl w:ilvl="0" w:tplc="C3EA74A4">
      <w:numFmt w:val="bullet"/>
      <w:lvlText w:val="-"/>
      <w:lvlJc w:val="left"/>
      <w:pPr>
        <w:ind w:left="720" w:hanging="360"/>
      </w:pPr>
      <w:rPr>
        <w:rFonts w:ascii="Marianne" w:eastAsia="Times New Roman" w:hAnsi="Marianne" w:hint="default"/>
      </w:rPr>
    </w:lvl>
    <w:lvl w:ilvl="1" w:tplc="040C0003">
      <w:start w:val="1"/>
      <w:numFmt w:val="bullet"/>
      <w:lvlText w:val="o"/>
      <w:lvlJc w:val="left"/>
      <w:pPr>
        <w:ind w:left="1440" w:hanging="360"/>
      </w:pPr>
      <w:rPr>
        <w:rFonts w:ascii="Courier New" w:hAnsi="Courier New" w:cs="Times New Roman"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Times New Roman"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Times New Roman" w:hint="default"/>
      </w:rPr>
    </w:lvl>
    <w:lvl w:ilvl="8" w:tplc="040C0005">
      <w:start w:val="1"/>
      <w:numFmt w:val="bullet"/>
      <w:lvlText w:val=""/>
      <w:lvlJc w:val="left"/>
      <w:pPr>
        <w:ind w:left="6480" w:hanging="360"/>
      </w:pPr>
      <w:rPr>
        <w:rFonts w:ascii="Wingdings" w:hAnsi="Wingdings" w:hint="default"/>
      </w:rPr>
    </w:lvl>
  </w:abstractNum>
  <w:abstractNum w:abstractNumId="23" w15:restartNumberingAfterBreak="0">
    <w:nsid w:val="4D447B16"/>
    <w:multiLevelType w:val="hybridMultilevel"/>
    <w:tmpl w:val="936ABC8E"/>
    <w:lvl w:ilvl="0" w:tplc="D2E08F4E">
      <w:start w:val="1"/>
      <w:numFmt w:val="bullet"/>
      <w:lvlText w:val="-"/>
      <w:lvlJc w:val="left"/>
      <w:pPr>
        <w:tabs>
          <w:tab w:val="num" w:pos="720"/>
        </w:tabs>
        <w:ind w:left="720" w:hanging="360"/>
      </w:pPr>
      <w:rPr>
        <w:rFonts w:ascii="Arial" w:hAnsi="Aria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E922FE"/>
    <w:multiLevelType w:val="hybridMultilevel"/>
    <w:tmpl w:val="4CBE6256"/>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133435"/>
    <w:multiLevelType w:val="hybridMultilevel"/>
    <w:tmpl w:val="326243BA"/>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6" w15:restartNumberingAfterBreak="0">
    <w:nsid w:val="517655AC"/>
    <w:multiLevelType w:val="hybridMultilevel"/>
    <w:tmpl w:val="D2F8F4F0"/>
    <w:lvl w:ilvl="0" w:tplc="B3903C60">
      <w:numFmt w:val="bullet"/>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2427C30"/>
    <w:multiLevelType w:val="hybridMultilevel"/>
    <w:tmpl w:val="456E12AA"/>
    <w:lvl w:ilvl="0" w:tplc="7048FAD8">
      <w:start w:val="1"/>
      <w:numFmt w:val="bullet"/>
      <w:lvlText w:val="•"/>
      <w:lvlJc w:val="left"/>
      <w:pPr>
        <w:tabs>
          <w:tab w:val="num" w:pos="720"/>
        </w:tabs>
        <w:ind w:left="720" w:hanging="360"/>
      </w:pPr>
      <w:rPr>
        <w:rFonts w:ascii="Arial" w:hAnsi="Arial" w:hint="default"/>
      </w:rPr>
    </w:lvl>
    <w:lvl w:ilvl="1" w:tplc="B552A1DA" w:tentative="1">
      <w:start w:val="1"/>
      <w:numFmt w:val="bullet"/>
      <w:lvlText w:val="•"/>
      <w:lvlJc w:val="left"/>
      <w:pPr>
        <w:tabs>
          <w:tab w:val="num" w:pos="1440"/>
        </w:tabs>
        <w:ind w:left="1440" w:hanging="360"/>
      </w:pPr>
      <w:rPr>
        <w:rFonts w:ascii="Arial" w:hAnsi="Arial" w:hint="default"/>
      </w:rPr>
    </w:lvl>
    <w:lvl w:ilvl="2" w:tplc="D33C59D0" w:tentative="1">
      <w:start w:val="1"/>
      <w:numFmt w:val="bullet"/>
      <w:lvlText w:val="•"/>
      <w:lvlJc w:val="left"/>
      <w:pPr>
        <w:tabs>
          <w:tab w:val="num" w:pos="2160"/>
        </w:tabs>
        <w:ind w:left="2160" w:hanging="360"/>
      </w:pPr>
      <w:rPr>
        <w:rFonts w:ascii="Arial" w:hAnsi="Arial" w:hint="default"/>
      </w:rPr>
    </w:lvl>
    <w:lvl w:ilvl="3" w:tplc="EB34CA64" w:tentative="1">
      <w:start w:val="1"/>
      <w:numFmt w:val="bullet"/>
      <w:lvlText w:val="•"/>
      <w:lvlJc w:val="left"/>
      <w:pPr>
        <w:tabs>
          <w:tab w:val="num" w:pos="2880"/>
        </w:tabs>
        <w:ind w:left="2880" w:hanging="360"/>
      </w:pPr>
      <w:rPr>
        <w:rFonts w:ascii="Arial" w:hAnsi="Arial" w:hint="default"/>
      </w:rPr>
    </w:lvl>
    <w:lvl w:ilvl="4" w:tplc="F64C7104" w:tentative="1">
      <w:start w:val="1"/>
      <w:numFmt w:val="bullet"/>
      <w:lvlText w:val="•"/>
      <w:lvlJc w:val="left"/>
      <w:pPr>
        <w:tabs>
          <w:tab w:val="num" w:pos="3600"/>
        </w:tabs>
        <w:ind w:left="3600" w:hanging="360"/>
      </w:pPr>
      <w:rPr>
        <w:rFonts w:ascii="Arial" w:hAnsi="Arial" w:hint="default"/>
      </w:rPr>
    </w:lvl>
    <w:lvl w:ilvl="5" w:tplc="43684138" w:tentative="1">
      <w:start w:val="1"/>
      <w:numFmt w:val="bullet"/>
      <w:lvlText w:val="•"/>
      <w:lvlJc w:val="left"/>
      <w:pPr>
        <w:tabs>
          <w:tab w:val="num" w:pos="4320"/>
        </w:tabs>
        <w:ind w:left="4320" w:hanging="360"/>
      </w:pPr>
      <w:rPr>
        <w:rFonts w:ascii="Arial" w:hAnsi="Arial" w:hint="default"/>
      </w:rPr>
    </w:lvl>
    <w:lvl w:ilvl="6" w:tplc="6D4EA4C0" w:tentative="1">
      <w:start w:val="1"/>
      <w:numFmt w:val="bullet"/>
      <w:lvlText w:val="•"/>
      <w:lvlJc w:val="left"/>
      <w:pPr>
        <w:tabs>
          <w:tab w:val="num" w:pos="5040"/>
        </w:tabs>
        <w:ind w:left="5040" w:hanging="360"/>
      </w:pPr>
      <w:rPr>
        <w:rFonts w:ascii="Arial" w:hAnsi="Arial" w:hint="default"/>
      </w:rPr>
    </w:lvl>
    <w:lvl w:ilvl="7" w:tplc="DD769878" w:tentative="1">
      <w:start w:val="1"/>
      <w:numFmt w:val="bullet"/>
      <w:lvlText w:val="•"/>
      <w:lvlJc w:val="left"/>
      <w:pPr>
        <w:tabs>
          <w:tab w:val="num" w:pos="5760"/>
        </w:tabs>
        <w:ind w:left="5760" w:hanging="360"/>
      </w:pPr>
      <w:rPr>
        <w:rFonts w:ascii="Arial" w:hAnsi="Arial" w:hint="default"/>
      </w:rPr>
    </w:lvl>
    <w:lvl w:ilvl="8" w:tplc="C42EBCE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EE9D1B"/>
    <w:multiLevelType w:val="hybridMultilevel"/>
    <w:tmpl w:val="C8889E48"/>
    <w:lvl w:ilvl="0" w:tplc="B0FC2D5C">
      <w:start w:val="1"/>
      <w:numFmt w:val="bullet"/>
      <w:lvlText w:val=""/>
      <w:lvlJc w:val="left"/>
      <w:pPr>
        <w:ind w:left="720" w:hanging="360"/>
      </w:pPr>
      <w:rPr>
        <w:rFonts w:ascii="Symbol" w:hAnsi="Symbol" w:hint="default"/>
      </w:rPr>
    </w:lvl>
    <w:lvl w:ilvl="1" w:tplc="84344F6C">
      <w:start w:val="1"/>
      <w:numFmt w:val="bullet"/>
      <w:lvlText w:val="o"/>
      <w:lvlJc w:val="left"/>
      <w:pPr>
        <w:ind w:left="1440" w:hanging="360"/>
      </w:pPr>
      <w:rPr>
        <w:rFonts w:ascii="Courier New" w:hAnsi="Courier New" w:hint="default"/>
      </w:rPr>
    </w:lvl>
    <w:lvl w:ilvl="2" w:tplc="5E6E2F88">
      <w:start w:val="1"/>
      <w:numFmt w:val="bullet"/>
      <w:lvlText w:val=""/>
      <w:lvlJc w:val="left"/>
      <w:pPr>
        <w:ind w:left="2160" w:hanging="360"/>
      </w:pPr>
      <w:rPr>
        <w:rFonts w:ascii="Wingdings" w:hAnsi="Wingdings" w:hint="default"/>
      </w:rPr>
    </w:lvl>
    <w:lvl w:ilvl="3" w:tplc="01FA3BE8">
      <w:start w:val="1"/>
      <w:numFmt w:val="bullet"/>
      <w:lvlText w:val=""/>
      <w:lvlJc w:val="left"/>
      <w:pPr>
        <w:ind w:left="2880" w:hanging="360"/>
      </w:pPr>
      <w:rPr>
        <w:rFonts w:ascii="Symbol" w:hAnsi="Symbol" w:hint="default"/>
      </w:rPr>
    </w:lvl>
    <w:lvl w:ilvl="4" w:tplc="BF4AEA76">
      <w:start w:val="1"/>
      <w:numFmt w:val="bullet"/>
      <w:lvlText w:val="o"/>
      <w:lvlJc w:val="left"/>
      <w:pPr>
        <w:ind w:left="3600" w:hanging="360"/>
      </w:pPr>
      <w:rPr>
        <w:rFonts w:ascii="Courier New" w:hAnsi="Courier New" w:hint="default"/>
      </w:rPr>
    </w:lvl>
    <w:lvl w:ilvl="5" w:tplc="2DC2EEE8">
      <w:start w:val="1"/>
      <w:numFmt w:val="bullet"/>
      <w:lvlText w:val=""/>
      <w:lvlJc w:val="left"/>
      <w:pPr>
        <w:ind w:left="4320" w:hanging="360"/>
      </w:pPr>
      <w:rPr>
        <w:rFonts w:ascii="Wingdings" w:hAnsi="Wingdings" w:hint="default"/>
      </w:rPr>
    </w:lvl>
    <w:lvl w:ilvl="6" w:tplc="E3D02E2A">
      <w:start w:val="1"/>
      <w:numFmt w:val="bullet"/>
      <w:lvlText w:val=""/>
      <w:lvlJc w:val="left"/>
      <w:pPr>
        <w:ind w:left="5040" w:hanging="360"/>
      </w:pPr>
      <w:rPr>
        <w:rFonts w:ascii="Symbol" w:hAnsi="Symbol" w:hint="default"/>
      </w:rPr>
    </w:lvl>
    <w:lvl w:ilvl="7" w:tplc="6FB0137C">
      <w:start w:val="1"/>
      <w:numFmt w:val="bullet"/>
      <w:lvlText w:val="o"/>
      <w:lvlJc w:val="left"/>
      <w:pPr>
        <w:ind w:left="5760" w:hanging="360"/>
      </w:pPr>
      <w:rPr>
        <w:rFonts w:ascii="Courier New" w:hAnsi="Courier New" w:hint="default"/>
      </w:rPr>
    </w:lvl>
    <w:lvl w:ilvl="8" w:tplc="C3ECDE52">
      <w:start w:val="1"/>
      <w:numFmt w:val="bullet"/>
      <w:lvlText w:val=""/>
      <w:lvlJc w:val="left"/>
      <w:pPr>
        <w:ind w:left="6480" w:hanging="360"/>
      </w:pPr>
      <w:rPr>
        <w:rFonts w:ascii="Wingdings" w:hAnsi="Wingdings" w:hint="default"/>
      </w:rPr>
    </w:lvl>
  </w:abstractNum>
  <w:abstractNum w:abstractNumId="29" w15:restartNumberingAfterBreak="0">
    <w:nsid w:val="5CE870CA"/>
    <w:multiLevelType w:val="hybridMultilevel"/>
    <w:tmpl w:val="B2E215FE"/>
    <w:lvl w:ilvl="0" w:tplc="D804AA02">
      <w:start w:val="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2F4FFC"/>
    <w:multiLevelType w:val="hybridMultilevel"/>
    <w:tmpl w:val="54BC49E6"/>
    <w:lvl w:ilvl="0" w:tplc="D804AA02">
      <w:start w:val="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25E76CD"/>
    <w:multiLevelType w:val="hybridMultilevel"/>
    <w:tmpl w:val="262CCF38"/>
    <w:lvl w:ilvl="0" w:tplc="0E04FA56">
      <w:numFmt w:val="none"/>
      <w:pStyle w:val="Bullet0"/>
      <w:lvlText w:val=""/>
      <w:lvlJc w:val="left"/>
      <w:pPr>
        <w:tabs>
          <w:tab w:val="num" w:pos="360"/>
        </w:tabs>
      </w:pPr>
    </w:lvl>
    <w:lvl w:ilvl="1" w:tplc="450675FE">
      <w:start w:val="1"/>
      <w:numFmt w:val="bullet"/>
      <w:lvlText w:val="o"/>
      <w:lvlJc w:val="left"/>
      <w:pPr>
        <w:tabs>
          <w:tab w:val="num" w:pos="1440"/>
        </w:tabs>
        <w:ind w:left="1440" w:hanging="360"/>
      </w:pPr>
      <w:rPr>
        <w:rFonts w:ascii="Courier New" w:hAnsi="Courier New" w:cs="Courier New" w:hint="default"/>
      </w:rPr>
    </w:lvl>
    <w:lvl w:ilvl="2" w:tplc="32F8A55A">
      <w:start w:val="1"/>
      <w:numFmt w:val="bullet"/>
      <w:lvlText w:val=""/>
      <w:lvlJc w:val="left"/>
      <w:pPr>
        <w:tabs>
          <w:tab w:val="num" w:pos="2160"/>
        </w:tabs>
        <w:ind w:left="2160" w:hanging="360"/>
      </w:pPr>
      <w:rPr>
        <w:rFonts w:ascii="Wingdings" w:hAnsi="Wingdings" w:hint="default"/>
      </w:rPr>
    </w:lvl>
    <w:lvl w:ilvl="3" w:tplc="0158F8AA" w:tentative="1">
      <w:start w:val="1"/>
      <w:numFmt w:val="bullet"/>
      <w:lvlText w:val=""/>
      <w:lvlJc w:val="left"/>
      <w:pPr>
        <w:tabs>
          <w:tab w:val="num" w:pos="2880"/>
        </w:tabs>
        <w:ind w:left="2880" w:hanging="360"/>
      </w:pPr>
      <w:rPr>
        <w:rFonts w:ascii="Symbol" w:hAnsi="Symbol" w:hint="default"/>
      </w:rPr>
    </w:lvl>
    <w:lvl w:ilvl="4" w:tplc="4B5ECAA8" w:tentative="1">
      <w:start w:val="1"/>
      <w:numFmt w:val="bullet"/>
      <w:lvlText w:val="o"/>
      <w:lvlJc w:val="left"/>
      <w:pPr>
        <w:tabs>
          <w:tab w:val="num" w:pos="3600"/>
        </w:tabs>
        <w:ind w:left="3600" w:hanging="360"/>
      </w:pPr>
      <w:rPr>
        <w:rFonts w:ascii="Courier New" w:hAnsi="Courier New" w:cs="Courier New" w:hint="default"/>
      </w:rPr>
    </w:lvl>
    <w:lvl w:ilvl="5" w:tplc="45D09C18" w:tentative="1">
      <w:start w:val="1"/>
      <w:numFmt w:val="bullet"/>
      <w:lvlText w:val=""/>
      <w:lvlJc w:val="left"/>
      <w:pPr>
        <w:tabs>
          <w:tab w:val="num" w:pos="4320"/>
        </w:tabs>
        <w:ind w:left="4320" w:hanging="360"/>
      </w:pPr>
      <w:rPr>
        <w:rFonts w:ascii="Wingdings" w:hAnsi="Wingdings" w:hint="default"/>
      </w:rPr>
    </w:lvl>
    <w:lvl w:ilvl="6" w:tplc="E90E3B86" w:tentative="1">
      <w:start w:val="1"/>
      <w:numFmt w:val="bullet"/>
      <w:lvlText w:val=""/>
      <w:lvlJc w:val="left"/>
      <w:pPr>
        <w:tabs>
          <w:tab w:val="num" w:pos="5040"/>
        </w:tabs>
        <w:ind w:left="5040" w:hanging="360"/>
      </w:pPr>
      <w:rPr>
        <w:rFonts w:ascii="Symbol" w:hAnsi="Symbol" w:hint="default"/>
      </w:rPr>
    </w:lvl>
    <w:lvl w:ilvl="7" w:tplc="E6FA8A2E" w:tentative="1">
      <w:start w:val="1"/>
      <w:numFmt w:val="bullet"/>
      <w:lvlText w:val="o"/>
      <w:lvlJc w:val="left"/>
      <w:pPr>
        <w:tabs>
          <w:tab w:val="num" w:pos="5760"/>
        </w:tabs>
        <w:ind w:left="5760" w:hanging="360"/>
      </w:pPr>
      <w:rPr>
        <w:rFonts w:ascii="Courier New" w:hAnsi="Courier New" w:cs="Courier New" w:hint="default"/>
      </w:rPr>
    </w:lvl>
    <w:lvl w:ilvl="8" w:tplc="8574534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2401EB"/>
    <w:multiLevelType w:val="hybridMultilevel"/>
    <w:tmpl w:val="7598C9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3334FF"/>
    <w:multiLevelType w:val="hybridMultilevel"/>
    <w:tmpl w:val="B896C078"/>
    <w:lvl w:ilvl="0" w:tplc="0F86ED54">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334A85"/>
    <w:multiLevelType w:val="hybridMultilevel"/>
    <w:tmpl w:val="31946F32"/>
    <w:lvl w:ilvl="0" w:tplc="3F60C2AC">
      <w:start w:val="18"/>
      <w:numFmt w:val="bullet"/>
      <w:lvlText w:val="-"/>
      <w:lvlJc w:val="left"/>
      <w:pPr>
        <w:ind w:left="720" w:hanging="360"/>
      </w:pPr>
      <w:rPr>
        <w:rFonts w:ascii="Times New Roman" w:eastAsia="Times New Roman" w:hAnsi="Times New Roman" w:hint="default"/>
        <w:b/>
        <w:sz w:val="24"/>
        <w:szCs w:val="24"/>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5" w15:restartNumberingAfterBreak="0">
    <w:nsid w:val="68792FA9"/>
    <w:multiLevelType w:val="hybridMultilevel"/>
    <w:tmpl w:val="6B306CCC"/>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6" w15:restartNumberingAfterBreak="0">
    <w:nsid w:val="6DEC2C19"/>
    <w:multiLevelType w:val="hybridMultilevel"/>
    <w:tmpl w:val="C52779BD"/>
    <w:lvl w:ilvl="0" w:tplc="FFFFFFFF">
      <w:start w:val="1"/>
      <w:numFmt w:val="decimal"/>
      <w:suff w:val="nothing"/>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6FE160E9"/>
    <w:multiLevelType w:val="hybridMultilevel"/>
    <w:tmpl w:val="300CA510"/>
    <w:lvl w:ilvl="0" w:tplc="0F86ED54">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7F94D99"/>
    <w:multiLevelType w:val="hybridMultilevel"/>
    <w:tmpl w:val="41C8F5AA"/>
    <w:lvl w:ilvl="0" w:tplc="959C1DB6">
      <w:start w:val="1"/>
      <w:numFmt w:val="bullet"/>
      <w:lvlText w:val=""/>
      <w:lvlJc w:val="left"/>
      <w:pPr>
        <w:tabs>
          <w:tab w:val="num" w:pos="5606"/>
        </w:tabs>
        <w:ind w:left="5606" w:hanging="360"/>
      </w:pPr>
      <w:rPr>
        <w:rFonts w:ascii="Symbol" w:hAnsi="Symbol" w:hint="default"/>
      </w:rPr>
    </w:lvl>
    <w:lvl w:ilvl="1" w:tplc="040C0003" w:tentative="1">
      <w:start w:val="1"/>
      <w:numFmt w:val="bullet"/>
      <w:lvlText w:val="o"/>
      <w:lvlJc w:val="left"/>
      <w:pPr>
        <w:tabs>
          <w:tab w:val="num" w:pos="6326"/>
        </w:tabs>
        <w:ind w:left="6326" w:hanging="360"/>
      </w:pPr>
      <w:rPr>
        <w:rFonts w:ascii="Courier New" w:hAnsi="Courier New" w:cs="Courier New" w:hint="default"/>
      </w:rPr>
    </w:lvl>
    <w:lvl w:ilvl="2" w:tplc="040C0005" w:tentative="1">
      <w:start w:val="1"/>
      <w:numFmt w:val="bullet"/>
      <w:lvlText w:val=""/>
      <w:lvlJc w:val="left"/>
      <w:pPr>
        <w:tabs>
          <w:tab w:val="num" w:pos="7046"/>
        </w:tabs>
        <w:ind w:left="7046" w:hanging="360"/>
      </w:pPr>
      <w:rPr>
        <w:rFonts w:ascii="Wingdings" w:hAnsi="Wingdings" w:hint="default"/>
      </w:rPr>
    </w:lvl>
    <w:lvl w:ilvl="3" w:tplc="040C0001" w:tentative="1">
      <w:start w:val="1"/>
      <w:numFmt w:val="bullet"/>
      <w:lvlText w:val=""/>
      <w:lvlJc w:val="left"/>
      <w:pPr>
        <w:tabs>
          <w:tab w:val="num" w:pos="7766"/>
        </w:tabs>
        <w:ind w:left="7766" w:hanging="360"/>
      </w:pPr>
      <w:rPr>
        <w:rFonts w:ascii="Symbol" w:hAnsi="Symbol" w:hint="default"/>
      </w:rPr>
    </w:lvl>
    <w:lvl w:ilvl="4" w:tplc="040C0003" w:tentative="1">
      <w:start w:val="1"/>
      <w:numFmt w:val="bullet"/>
      <w:lvlText w:val="o"/>
      <w:lvlJc w:val="left"/>
      <w:pPr>
        <w:tabs>
          <w:tab w:val="num" w:pos="8486"/>
        </w:tabs>
        <w:ind w:left="8486" w:hanging="360"/>
      </w:pPr>
      <w:rPr>
        <w:rFonts w:ascii="Courier New" w:hAnsi="Courier New" w:cs="Courier New" w:hint="default"/>
      </w:rPr>
    </w:lvl>
    <w:lvl w:ilvl="5" w:tplc="040C0005" w:tentative="1">
      <w:start w:val="1"/>
      <w:numFmt w:val="bullet"/>
      <w:lvlText w:val=""/>
      <w:lvlJc w:val="left"/>
      <w:pPr>
        <w:tabs>
          <w:tab w:val="num" w:pos="9206"/>
        </w:tabs>
        <w:ind w:left="9206" w:hanging="360"/>
      </w:pPr>
      <w:rPr>
        <w:rFonts w:ascii="Wingdings" w:hAnsi="Wingdings" w:hint="default"/>
      </w:rPr>
    </w:lvl>
    <w:lvl w:ilvl="6" w:tplc="040C0001" w:tentative="1">
      <w:start w:val="1"/>
      <w:numFmt w:val="bullet"/>
      <w:lvlText w:val=""/>
      <w:lvlJc w:val="left"/>
      <w:pPr>
        <w:tabs>
          <w:tab w:val="num" w:pos="9926"/>
        </w:tabs>
        <w:ind w:left="9926" w:hanging="360"/>
      </w:pPr>
      <w:rPr>
        <w:rFonts w:ascii="Symbol" w:hAnsi="Symbol" w:hint="default"/>
      </w:rPr>
    </w:lvl>
    <w:lvl w:ilvl="7" w:tplc="040C0003" w:tentative="1">
      <w:start w:val="1"/>
      <w:numFmt w:val="bullet"/>
      <w:lvlText w:val="o"/>
      <w:lvlJc w:val="left"/>
      <w:pPr>
        <w:tabs>
          <w:tab w:val="num" w:pos="10646"/>
        </w:tabs>
        <w:ind w:left="10646" w:hanging="360"/>
      </w:pPr>
      <w:rPr>
        <w:rFonts w:ascii="Courier New" w:hAnsi="Courier New" w:cs="Courier New" w:hint="default"/>
      </w:rPr>
    </w:lvl>
    <w:lvl w:ilvl="8" w:tplc="040C0005" w:tentative="1">
      <w:start w:val="1"/>
      <w:numFmt w:val="bullet"/>
      <w:lvlText w:val=""/>
      <w:lvlJc w:val="left"/>
      <w:pPr>
        <w:tabs>
          <w:tab w:val="num" w:pos="11366"/>
        </w:tabs>
        <w:ind w:left="11366" w:hanging="360"/>
      </w:pPr>
      <w:rPr>
        <w:rFonts w:ascii="Wingdings" w:hAnsi="Wingdings" w:hint="default"/>
      </w:rPr>
    </w:lvl>
  </w:abstractNum>
  <w:num w:numId="1" w16cid:durableId="739791000">
    <w:abstractNumId w:val="4"/>
  </w:num>
  <w:num w:numId="2" w16cid:durableId="509760204">
    <w:abstractNumId w:val="13"/>
  </w:num>
  <w:num w:numId="3" w16cid:durableId="2093430474">
    <w:abstractNumId w:val="23"/>
  </w:num>
  <w:num w:numId="4" w16cid:durableId="2006198737">
    <w:abstractNumId w:val="36"/>
  </w:num>
  <w:num w:numId="5" w16cid:durableId="1779787415">
    <w:abstractNumId w:val="31"/>
  </w:num>
  <w:num w:numId="6" w16cid:durableId="1820927362">
    <w:abstractNumId w:val="3"/>
  </w:num>
  <w:num w:numId="7" w16cid:durableId="371004453">
    <w:abstractNumId w:val="17"/>
  </w:num>
  <w:num w:numId="8" w16cid:durableId="787286167">
    <w:abstractNumId w:val="15"/>
  </w:num>
  <w:num w:numId="9" w16cid:durableId="1358655431">
    <w:abstractNumId w:val="7"/>
  </w:num>
  <w:num w:numId="10" w16cid:durableId="921914385">
    <w:abstractNumId w:val="10"/>
  </w:num>
  <w:num w:numId="11" w16cid:durableId="582691477">
    <w:abstractNumId w:val="34"/>
  </w:num>
  <w:num w:numId="12" w16cid:durableId="80836332">
    <w:abstractNumId w:val="24"/>
  </w:num>
  <w:num w:numId="13" w16cid:durableId="238444158">
    <w:abstractNumId w:val="33"/>
  </w:num>
  <w:num w:numId="14" w16cid:durableId="1968271268">
    <w:abstractNumId w:val="37"/>
  </w:num>
  <w:num w:numId="15" w16cid:durableId="967902261">
    <w:abstractNumId w:val="1"/>
  </w:num>
  <w:num w:numId="16" w16cid:durableId="1298873411">
    <w:abstractNumId w:val="5"/>
  </w:num>
  <w:num w:numId="17" w16cid:durableId="1087531869">
    <w:abstractNumId w:val="26"/>
  </w:num>
  <w:num w:numId="18" w16cid:durableId="1200170985">
    <w:abstractNumId w:val="14"/>
  </w:num>
  <w:num w:numId="19" w16cid:durableId="456609536">
    <w:abstractNumId w:val="38"/>
  </w:num>
  <w:num w:numId="20" w16cid:durableId="1734158644">
    <w:abstractNumId w:val="2"/>
  </w:num>
  <w:num w:numId="21" w16cid:durableId="754403944">
    <w:abstractNumId w:val="22"/>
  </w:num>
  <w:num w:numId="22" w16cid:durableId="1635981931">
    <w:abstractNumId w:val="27"/>
  </w:num>
  <w:num w:numId="23" w16cid:durableId="1436512925">
    <w:abstractNumId w:val="0"/>
  </w:num>
  <w:num w:numId="24" w16cid:durableId="1729912178">
    <w:abstractNumId w:val="19"/>
  </w:num>
  <w:num w:numId="25" w16cid:durableId="2103182760">
    <w:abstractNumId w:val="28"/>
  </w:num>
  <w:num w:numId="26" w16cid:durableId="1609581139">
    <w:abstractNumId w:val="16"/>
  </w:num>
  <w:num w:numId="27" w16cid:durableId="983849225">
    <w:abstractNumId w:val="29"/>
  </w:num>
  <w:num w:numId="28" w16cid:durableId="599458192">
    <w:abstractNumId w:val="18"/>
  </w:num>
  <w:num w:numId="29" w16cid:durableId="1753358204">
    <w:abstractNumId w:val="8"/>
  </w:num>
  <w:num w:numId="30" w16cid:durableId="2079742661">
    <w:abstractNumId w:val="6"/>
  </w:num>
  <w:num w:numId="31" w16cid:durableId="329717272">
    <w:abstractNumId w:val="12"/>
  </w:num>
  <w:num w:numId="32" w16cid:durableId="569581331">
    <w:abstractNumId w:val="25"/>
  </w:num>
  <w:num w:numId="33" w16cid:durableId="792594494">
    <w:abstractNumId w:val="11"/>
  </w:num>
  <w:num w:numId="34" w16cid:durableId="1359509687">
    <w:abstractNumId w:val="30"/>
  </w:num>
  <w:num w:numId="35" w16cid:durableId="1403455366">
    <w:abstractNumId w:val="21"/>
  </w:num>
  <w:num w:numId="36" w16cid:durableId="1093814829">
    <w:abstractNumId w:val="32"/>
  </w:num>
  <w:num w:numId="37" w16cid:durableId="1907837629">
    <w:abstractNumId w:val="35"/>
  </w:num>
  <w:num w:numId="38" w16cid:durableId="734012816">
    <w:abstractNumId w:val="20"/>
  </w:num>
  <w:num w:numId="39" w16cid:durableId="1683165493">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cumentProtection w:edit="readOnly" w:enforcement="1" w:cryptProviderType="rsaAES" w:cryptAlgorithmClass="hash" w:cryptAlgorithmType="typeAny" w:cryptAlgorithmSid="14" w:cryptSpinCount="100000" w:hash="MANMfrkHRiBqwdGE4LiftYLNAB/FIPAZgPXTCpHhpV+QfFMuIoxHjCYeAQQdLB5GXkDck25MQ+pLxQzrY9vy3w==" w:salt="qsHU1eaU56nAQZiAAFd1nQ=="/>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62F"/>
    <w:rsid w:val="00000D6B"/>
    <w:rsid w:val="00000F77"/>
    <w:rsid w:val="000025CB"/>
    <w:rsid w:val="00002835"/>
    <w:rsid w:val="0000425B"/>
    <w:rsid w:val="00004CD7"/>
    <w:rsid w:val="00004E02"/>
    <w:rsid w:val="000055EC"/>
    <w:rsid w:val="00010959"/>
    <w:rsid w:val="00014104"/>
    <w:rsid w:val="000151D4"/>
    <w:rsid w:val="00021215"/>
    <w:rsid w:val="000252CC"/>
    <w:rsid w:val="0002580B"/>
    <w:rsid w:val="000305CE"/>
    <w:rsid w:val="00030CD5"/>
    <w:rsid w:val="0004159B"/>
    <w:rsid w:val="00043B05"/>
    <w:rsid w:val="00043B35"/>
    <w:rsid w:val="00047210"/>
    <w:rsid w:val="00047765"/>
    <w:rsid w:val="00051BD9"/>
    <w:rsid w:val="00053FE2"/>
    <w:rsid w:val="00055B7B"/>
    <w:rsid w:val="00057C79"/>
    <w:rsid w:val="000614AB"/>
    <w:rsid w:val="0006150E"/>
    <w:rsid w:val="00061EA3"/>
    <w:rsid w:val="000634C6"/>
    <w:rsid w:val="000642B9"/>
    <w:rsid w:val="000653B0"/>
    <w:rsid w:val="00072E62"/>
    <w:rsid w:val="0007378C"/>
    <w:rsid w:val="00074A2F"/>
    <w:rsid w:val="00074AC4"/>
    <w:rsid w:val="00075449"/>
    <w:rsid w:val="00081218"/>
    <w:rsid w:val="000837E1"/>
    <w:rsid w:val="00087721"/>
    <w:rsid w:val="00090899"/>
    <w:rsid w:val="000A19E3"/>
    <w:rsid w:val="000A226A"/>
    <w:rsid w:val="000A587C"/>
    <w:rsid w:val="000A66CB"/>
    <w:rsid w:val="000B0F72"/>
    <w:rsid w:val="000B206F"/>
    <w:rsid w:val="000B24E7"/>
    <w:rsid w:val="000B35A8"/>
    <w:rsid w:val="000B3C91"/>
    <w:rsid w:val="000B3E37"/>
    <w:rsid w:val="000B4E6E"/>
    <w:rsid w:val="000B7811"/>
    <w:rsid w:val="000C2CBD"/>
    <w:rsid w:val="000C6171"/>
    <w:rsid w:val="000C640D"/>
    <w:rsid w:val="000D31DF"/>
    <w:rsid w:val="000D4761"/>
    <w:rsid w:val="000D6A67"/>
    <w:rsid w:val="000E219F"/>
    <w:rsid w:val="000E37F3"/>
    <w:rsid w:val="000E460C"/>
    <w:rsid w:val="000E5E7F"/>
    <w:rsid w:val="000E6A98"/>
    <w:rsid w:val="000E78B6"/>
    <w:rsid w:val="000E7AA1"/>
    <w:rsid w:val="000F07C4"/>
    <w:rsid w:val="000F299C"/>
    <w:rsid w:val="000F2BE4"/>
    <w:rsid w:val="000F5257"/>
    <w:rsid w:val="000F5F5F"/>
    <w:rsid w:val="00100141"/>
    <w:rsid w:val="0010163C"/>
    <w:rsid w:val="0010211B"/>
    <w:rsid w:val="001049EB"/>
    <w:rsid w:val="00110CF3"/>
    <w:rsid w:val="0011202D"/>
    <w:rsid w:val="00112106"/>
    <w:rsid w:val="00112C6A"/>
    <w:rsid w:val="0011774F"/>
    <w:rsid w:val="001225E5"/>
    <w:rsid w:val="00122D51"/>
    <w:rsid w:val="00127CCF"/>
    <w:rsid w:val="001315C0"/>
    <w:rsid w:val="0013210E"/>
    <w:rsid w:val="00140A75"/>
    <w:rsid w:val="00140CFB"/>
    <w:rsid w:val="0014211C"/>
    <w:rsid w:val="0014255E"/>
    <w:rsid w:val="00142FA0"/>
    <w:rsid w:val="00145531"/>
    <w:rsid w:val="0014625F"/>
    <w:rsid w:val="00150E61"/>
    <w:rsid w:val="001520D0"/>
    <w:rsid w:val="00162AE3"/>
    <w:rsid w:val="00162F6F"/>
    <w:rsid w:val="00163B5A"/>
    <w:rsid w:val="00170EE3"/>
    <w:rsid w:val="001746FB"/>
    <w:rsid w:val="00176661"/>
    <w:rsid w:val="00176E83"/>
    <w:rsid w:val="001860F7"/>
    <w:rsid w:val="00186BFA"/>
    <w:rsid w:val="00187906"/>
    <w:rsid w:val="001920AC"/>
    <w:rsid w:val="0019293E"/>
    <w:rsid w:val="00192A40"/>
    <w:rsid w:val="00192E3F"/>
    <w:rsid w:val="00193FB1"/>
    <w:rsid w:val="00195FFA"/>
    <w:rsid w:val="001A0567"/>
    <w:rsid w:val="001A1E63"/>
    <w:rsid w:val="001A36BF"/>
    <w:rsid w:val="001A487D"/>
    <w:rsid w:val="001B0E5D"/>
    <w:rsid w:val="001B3B0A"/>
    <w:rsid w:val="001B3D24"/>
    <w:rsid w:val="001B684E"/>
    <w:rsid w:val="001B6ACE"/>
    <w:rsid w:val="001C15A9"/>
    <w:rsid w:val="001C3E41"/>
    <w:rsid w:val="001C4329"/>
    <w:rsid w:val="001C67E9"/>
    <w:rsid w:val="001D0EC7"/>
    <w:rsid w:val="001F3405"/>
    <w:rsid w:val="001F3E76"/>
    <w:rsid w:val="001F41E8"/>
    <w:rsid w:val="0020097B"/>
    <w:rsid w:val="0020315A"/>
    <w:rsid w:val="00205EA3"/>
    <w:rsid w:val="00207683"/>
    <w:rsid w:val="00211F7A"/>
    <w:rsid w:val="00213ADD"/>
    <w:rsid w:val="002141C7"/>
    <w:rsid w:val="00215421"/>
    <w:rsid w:val="00217FE4"/>
    <w:rsid w:val="00230252"/>
    <w:rsid w:val="00230992"/>
    <w:rsid w:val="00232754"/>
    <w:rsid w:val="00233373"/>
    <w:rsid w:val="00242B32"/>
    <w:rsid w:val="00245B6E"/>
    <w:rsid w:val="00246C19"/>
    <w:rsid w:val="00246DEA"/>
    <w:rsid w:val="00250CBE"/>
    <w:rsid w:val="002534B4"/>
    <w:rsid w:val="00256176"/>
    <w:rsid w:val="002601B8"/>
    <w:rsid w:val="002619BA"/>
    <w:rsid w:val="00262991"/>
    <w:rsid w:val="00263874"/>
    <w:rsid w:val="002678E9"/>
    <w:rsid w:val="00270FF2"/>
    <w:rsid w:val="002719CB"/>
    <w:rsid w:val="002721D6"/>
    <w:rsid w:val="002725B6"/>
    <w:rsid w:val="002728AC"/>
    <w:rsid w:val="002733E8"/>
    <w:rsid w:val="00275F1F"/>
    <w:rsid w:val="0027697E"/>
    <w:rsid w:val="00281995"/>
    <w:rsid w:val="00282AF3"/>
    <w:rsid w:val="00285619"/>
    <w:rsid w:val="00290B51"/>
    <w:rsid w:val="002A12FB"/>
    <w:rsid w:val="002A1741"/>
    <w:rsid w:val="002B2655"/>
    <w:rsid w:val="002B670C"/>
    <w:rsid w:val="002B7912"/>
    <w:rsid w:val="002C34E0"/>
    <w:rsid w:val="002C3E53"/>
    <w:rsid w:val="002C4367"/>
    <w:rsid w:val="002D049C"/>
    <w:rsid w:val="002D0DDA"/>
    <w:rsid w:val="002D0FF7"/>
    <w:rsid w:val="002D10AA"/>
    <w:rsid w:val="002D3CBD"/>
    <w:rsid w:val="002D65EF"/>
    <w:rsid w:val="002E08E6"/>
    <w:rsid w:val="002E1132"/>
    <w:rsid w:val="002E4352"/>
    <w:rsid w:val="002E4A90"/>
    <w:rsid w:val="002E6FDB"/>
    <w:rsid w:val="002F0F9B"/>
    <w:rsid w:val="002F4A0B"/>
    <w:rsid w:val="00300639"/>
    <w:rsid w:val="00303BE0"/>
    <w:rsid w:val="00305E03"/>
    <w:rsid w:val="00310C0A"/>
    <w:rsid w:val="00310D78"/>
    <w:rsid w:val="00311BA9"/>
    <w:rsid w:val="00312A38"/>
    <w:rsid w:val="00315C29"/>
    <w:rsid w:val="00320660"/>
    <w:rsid w:val="00323F90"/>
    <w:rsid w:val="00330083"/>
    <w:rsid w:val="003321B0"/>
    <w:rsid w:val="00332492"/>
    <w:rsid w:val="003328A0"/>
    <w:rsid w:val="00332C6D"/>
    <w:rsid w:val="00335F86"/>
    <w:rsid w:val="00337154"/>
    <w:rsid w:val="0034023B"/>
    <w:rsid w:val="003414C1"/>
    <w:rsid w:val="00345173"/>
    <w:rsid w:val="00346DB4"/>
    <w:rsid w:val="00352727"/>
    <w:rsid w:val="003555DB"/>
    <w:rsid w:val="00355683"/>
    <w:rsid w:val="00355EF4"/>
    <w:rsid w:val="0036276E"/>
    <w:rsid w:val="00362858"/>
    <w:rsid w:val="0036286A"/>
    <w:rsid w:val="00366B78"/>
    <w:rsid w:val="00366D83"/>
    <w:rsid w:val="00367A4C"/>
    <w:rsid w:val="00367C1C"/>
    <w:rsid w:val="003708C4"/>
    <w:rsid w:val="003727A1"/>
    <w:rsid w:val="00374C67"/>
    <w:rsid w:val="003830EC"/>
    <w:rsid w:val="00383DDE"/>
    <w:rsid w:val="00390748"/>
    <w:rsid w:val="003910B2"/>
    <w:rsid w:val="00391AB9"/>
    <w:rsid w:val="003950AD"/>
    <w:rsid w:val="00397A79"/>
    <w:rsid w:val="003A098F"/>
    <w:rsid w:val="003A4BA1"/>
    <w:rsid w:val="003A65DB"/>
    <w:rsid w:val="003A6C95"/>
    <w:rsid w:val="003A6D55"/>
    <w:rsid w:val="003B25F3"/>
    <w:rsid w:val="003B2F72"/>
    <w:rsid w:val="003B5C69"/>
    <w:rsid w:val="003B63C0"/>
    <w:rsid w:val="003C0190"/>
    <w:rsid w:val="003C2D7D"/>
    <w:rsid w:val="003C3950"/>
    <w:rsid w:val="003D4992"/>
    <w:rsid w:val="003D52BA"/>
    <w:rsid w:val="003D5632"/>
    <w:rsid w:val="003D5A63"/>
    <w:rsid w:val="003D65E7"/>
    <w:rsid w:val="003D6EA7"/>
    <w:rsid w:val="003E00B0"/>
    <w:rsid w:val="003E3950"/>
    <w:rsid w:val="003E5F2F"/>
    <w:rsid w:val="003F214F"/>
    <w:rsid w:val="003F2163"/>
    <w:rsid w:val="003F3C41"/>
    <w:rsid w:val="003F42ED"/>
    <w:rsid w:val="003F674A"/>
    <w:rsid w:val="003F69FC"/>
    <w:rsid w:val="0040002B"/>
    <w:rsid w:val="004000AB"/>
    <w:rsid w:val="004008AD"/>
    <w:rsid w:val="00401B60"/>
    <w:rsid w:val="0040229B"/>
    <w:rsid w:val="00402BEC"/>
    <w:rsid w:val="00404BD3"/>
    <w:rsid w:val="0040659A"/>
    <w:rsid w:val="00406E0B"/>
    <w:rsid w:val="00410425"/>
    <w:rsid w:val="0041087D"/>
    <w:rsid w:val="00412376"/>
    <w:rsid w:val="004123C2"/>
    <w:rsid w:val="00412AFA"/>
    <w:rsid w:val="00415B42"/>
    <w:rsid w:val="004174D8"/>
    <w:rsid w:val="0041777C"/>
    <w:rsid w:val="004179B1"/>
    <w:rsid w:val="00421D5D"/>
    <w:rsid w:val="004220CA"/>
    <w:rsid w:val="00422968"/>
    <w:rsid w:val="004267B7"/>
    <w:rsid w:val="00430A51"/>
    <w:rsid w:val="00432A2D"/>
    <w:rsid w:val="0043305B"/>
    <w:rsid w:val="00437A9C"/>
    <w:rsid w:val="00445E9D"/>
    <w:rsid w:val="0044689C"/>
    <w:rsid w:val="0044787C"/>
    <w:rsid w:val="00450B67"/>
    <w:rsid w:val="00450CF3"/>
    <w:rsid w:val="004513A3"/>
    <w:rsid w:val="00452DA6"/>
    <w:rsid w:val="00453CE0"/>
    <w:rsid w:val="004563E0"/>
    <w:rsid w:val="00457AA0"/>
    <w:rsid w:val="0046399F"/>
    <w:rsid w:val="004701FD"/>
    <w:rsid w:val="004707A6"/>
    <w:rsid w:val="004739EF"/>
    <w:rsid w:val="00474A61"/>
    <w:rsid w:val="00476E89"/>
    <w:rsid w:val="00480853"/>
    <w:rsid w:val="00481827"/>
    <w:rsid w:val="00482BFE"/>
    <w:rsid w:val="00483EE8"/>
    <w:rsid w:val="004850D5"/>
    <w:rsid w:val="00486333"/>
    <w:rsid w:val="00486CA3"/>
    <w:rsid w:val="00487A9F"/>
    <w:rsid w:val="00493B6F"/>
    <w:rsid w:val="004A283B"/>
    <w:rsid w:val="004A2A24"/>
    <w:rsid w:val="004A66D5"/>
    <w:rsid w:val="004A68A3"/>
    <w:rsid w:val="004A79E9"/>
    <w:rsid w:val="004B060F"/>
    <w:rsid w:val="004B3848"/>
    <w:rsid w:val="004B447C"/>
    <w:rsid w:val="004C029E"/>
    <w:rsid w:val="004C0746"/>
    <w:rsid w:val="004C28DC"/>
    <w:rsid w:val="004C5960"/>
    <w:rsid w:val="004D0FA6"/>
    <w:rsid w:val="004D1B88"/>
    <w:rsid w:val="004D2602"/>
    <w:rsid w:val="004D361B"/>
    <w:rsid w:val="004D677D"/>
    <w:rsid w:val="004D78CC"/>
    <w:rsid w:val="004E0D05"/>
    <w:rsid w:val="004E157F"/>
    <w:rsid w:val="004E1CF1"/>
    <w:rsid w:val="004E607F"/>
    <w:rsid w:val="004E6517"/>
    <w:rsid w:val="004E66E5"/>
    <w:rsid w:val="004F1B9B"/>
    <w:rsid w:val="004F5F5F"/>
    <w:rsid w:val="00501E9A"/>
    <w:rsid w:val="0050326F"/>
    <w:rsid w:val="0050580A"/>
    <w:rsid w:val="005059F5"/>
    <w:rsid w:val="00506DFF"/>
    <w:rsid w:val="005073F8"/>
    <w:rsid w:val="005109DA"/>
    <w:rsid w:val="00511C08"/>
    <w:rsid w:val="00514A33"/>
    <w:rsid w:val="00514E4F"/>
    <w:rsid w:val="00517043"/>
    <w:rsid w:val="00517BBA"/>
    <w:rsid w:val="00520BB8"/>
    <w:rsid w:val="00524529"/>
    <w:rsid w:val="00526125"/>
    <w:rsid w:val="00527770"/>
    <w:rsid w:val="005302DF"/>
    <w:rsid w:val="00531779"/>
    <w:rsid w:val="00531B56"/>
    <w:rsid w:val="00531D36"/>
    <w:rsid w:val="00537AE5"/>
    <w:rsid w:val="0054343F"/>
    <w:rsid w:val="00552570"/>
    <w:rsid w:val="00554837"/>
    <w:rsid w:val="005552FE"/>
    <w:rsid w:val="005554F1"/>
    <w:rsid w:val="005558DC"/>
    <w:rsid w:val="00556CB7"/>
    <w:rsid w:val="0056215D"/>
    <w:rsid w:val="005642F7"/>
    <w:rsid w:val="00564891"/>
    <w:rsid w:val="00566715"/>
    <w:rsid w:val="0057185F"/>
    <w:rsid w:val="00571C39"/>
    <w:rsid w:val="0057309E"/>
    <w:rsid w:val="00575DE4"/>
    <w:rsid w:val="005832B1"/>
    <w:rsid w:val="00583AC8"/>
    <w:rsid w:val="00584167"/>
    <w:rsid w:val="00584A3D"/>
    <w:rsid w:val="00584B41"/>
    <w:rsid w:val="00586A75"/>
    <w:rsid w:val="00586B3B"/>
    <w:rsid w:val="005905D8"/>
    <w:rsid w:val="00594E02"/>
    <w:rsid w:val="0059563A"/>
    <w:rsid w:val="00596613"/>
    <w:rsid w:val="005969B8"/>
    <w:rsid w:val="00596C96"/>
    <w:rsid w:val="005A19C0"/>
    <w:rsid w:val="005A2761"/>
    <w:rsid w:val="005A5D67"/>
    <w:rsid w:val="005B1C9A"/>
    <w:rsid w:val="005B329A"/>
    <w:rsid w:val="005C0285"/>
    <w:rsid w:val="005C1B10"/>
    <w:rsid w:val="005C6BF7"/>
    <w:rsid w:val="005D31BE"/>
    <w:rsid w:val="005D58E5"/>
    <w:rsid w:val="005E235E"/>
    <w:rsid w:val="005E23B0"/>
    <w:rsid w:val="005E289D"/>
    <w:rsid w:val="005E4C6A"/>
    <w:rsid w:val="005E5685"/>
    <w:rsid w:val="005F0007"/>
    <w:rsid w:val="005F0AEA"/>
    <w:rsid w:val="005F2A9F"/>
    <w:rsid w:val="005F5298"/>
    <w:rsid w:val="005F742F"/>
    <w:rsid w:val="005F789F"/>
    <w:rsid w:val="005F7F13"/>
    <w:rsid w:val="0060243B"/>
    <w:rsid w:val="00602C78"/>
    <w:rsid w:val="00603026"/>
    <w:rsid w:val="00603D5F"/>
    <w:rsid w:val="006043A9"/>
    <w:rsid w:val="0060456E"/>
    <w:rsid w:val="00607594"/>
    <w:rsid w:val="0061104C"/>
    <w:rsid w:val="0062032C"/>
    <w:rsid w:val="0062070A"/>
    <w:rsid w:val="00621FF9"/>
    <w:rsid w:val="00624F42"/>
    <w:rsid w:val="00625389"/>
    <w:rsid w:val="00625817"/>
    <w:rsid w:val="00625CE0"/>
    <w:rsid w:val="00625EEA"/>
    <w:rsid w:val="0063466A"/>
    <w:rsid w:val="00640EB9"/>
    <w:rsid w:val="00645219"/>
    <w:rsid w:val="00653047"/>
    <w:rsid w:val="00653B5B"/>
    <w:rsid w:val="00653E6F"/>
    <w:rsid w:val="00657187"/>
    <w:rsid w:val="0065724C"/>
    <w:rsid w:val="006604E4"/>
    <w:rsid w:val="00660F39"/>
    <w:rsid w:val="0066263F"/>
    <w:rsid w:val="00663612"/>
    <w:rsid w:val="006640DC"/>
    <w:rsid w:val="006664ED"/>
    <w:rsid w:val="00670F9C"/>
    <w:rsid w:val="00676BD8"/>
    <w:rsid w:val="00680568"/>
    <w:rsid w:val="00683238"/>
    <w:rsid w:val="006874B2"/>
    <w:rsid w:val="00687658"/>
    <w:rsid w:val="006932AD"/>
    <w:rsid w:val="00695154"/>
    <w:rsid w:val="006959B7"/>
    <w:rsid w:val="0069673C"/>
    <w:rsid w:val="006A01F3"/>
    <w:rsid w:val="006A037B"/>
    <w:rsid w:val="006A0FC4"/>
    <w:rsid w:val="006A47A7"/>
    <w:rsid w:val="006A69BA"/>
    <w:rsid w:val="006B0367"/>
    <w:rsid w:val="006B0DA3"/>
    <w:rsid w:val="006B0EA4"/>
    <w:rsid w:val="006B30F4"/>
    <w:rsid w:val="006B32D1"/>
    <w:rsid w:val="006B36C8"/>
    <w:rsid w:val="006B4810"/>
    <w:rsid w:val="006B5F26"/>
    <w:rsid w:val="006C3664"/>
    <w:rsid w:val="006C51C5"/>
    <w:rsid w:val="006C52A0"/>
    <w:rsid w:val="006D2744"/>
    <w:rsid w:val="006D36EB"/>
    <w:rsid w:val="006D3DF3"/>
    <w:rsid w:val="006D612D"/>
    <w:rsid w:val="006E052E"/>
    <w:rsid w:val="006E4847"/>
    <w:rsid w:val="006E4E1D"/>
    <w:rsid w:val="006E6F54"/>
    <w:rsid w:val="006F250C"/>
    <w:rsid w:val="006F2A8A"/>
    <w:rsid w:val="006F2BE6"/>
    <w:rsid w:val="006F3ED9"/>
    <w:rsid w:val="006F5B2C"/>
    <w:rsid w:val="006F5D93"/>
    <w:rsid w:val="006F5E93"/>
    <w:rsid w:val="006F63D1"/>
    <w:rsid w:val="006F7663"/>
    <w:rsid w:val="00700FBD"/>
    <w:rsid w:val="00702516"/>
    <w:rsid w:val="007043FD"/>
    <w:rsid w:val="00710030"/>
    <w:rsid w:val="007146F6"/>
    <w:rsid w:val="00714A1E"/>
    <w:rsid w:val="0071531F"/>
    <w:rsid w:val="00717ACC"/>
    <w:rsid w:val="0072003F"/>
    <w:rsid w:val="00722092"/>
    <w:rsid w:val="0072459B"/>
    <w:rsid w:val="00733143"/>
    <w:rsid w:val="00733D9C"/>
    <w:rsid w:val="00736DE9"/>
    <w:rsid w:val="00741CA9"/>
    <w:rsid w:val="0074245A"/>
    <w:rsid w:val="00744A1A"/>
    <w:rsid w:val="007459DE"/>
    <w:rsid w:val="007465A9"/>
    <w:rsid w:val="007474D3"/>
    <w:rsid w:val="00755AEE"/>
    <w:rsid w:val="0076073E"/>
    <w:rsid w:val="007613C2"/>
    <w:rsid w:val="00763AB1"/>
    <w:rsid w:val="00774569"/>
    <w:rsid w:val="00774795"/>
    <w:rsid w:val="007770DF"/>
    <w:rsid w:val="00777458"/>
    <w:rsid w:val="007800A4"/>
    <w:rsid w:val="00782424"/>
    <w:rsid w:val="007829F5"/>
    <w:rsid w:val="0078405D"/>
    <w:rsid w:val="00791E6D"/>
    <w:rsid w:val="00792509"/>
    <w:rsid w:val="00793174"/>
    <w:rsid w:val="007A2D78"/>
    <w:rsid w:val="007A5A21"/>
    <w:rsid w:val="007B1CE6"/>
    <w:rsid w:val="007C4349"/>
    <w:rsid w:val="007C7778"/>
    <w:rsid w:val="007D2943"/>
    <w:rsid w:val="007D594B"/>
    <w:rsid w:val="007D5A7F"/>
    <w:rsid w:val="007D7FE4"/>
    <w:rsid w:val="007E4487"/>
    <w:rsid w:val="007E5AE2"/>
    <w:rsid w:val="007F41B6"/>
    <w:rsid w:val="007F45DD"/>
    <w:rsid w:val="007F5EAB"/>
    <w:rsid w:val="007F698A"/>
    <w:rsid w:val="007F6D5F"/>
    <w:rsid w:val="0080063B"/>
    <w:rsid w:val="00800B31"/>
    <w:rsid w:val="0080202D"/>
    <w:rsid w:val="00803A2F"/>
    <w:rsid w:val="00804125"/>
    <w:rsid w:val="00804BFB"/>
    <w:rsid w:val="00810E97"/>
    <w:rsid w:val="00813E36"/>
    <w:rsid w:val="008158C2"/>
    <w:rsid w:val="00815A13"/>
    <w:rsid w:val="008168B9"/>
    <w:rsid w:val="008209F0"/>
    <w:rsid w:val="00827725"/>
    <w:rsid w:val="00827A31"/>
    <w:rsid w:val="00827B88"/>
    <w:rsid w:val="00827B8D"/>
    <w:rsid w:val="0083729E"/>
    <w:rsid w:val="0083738B"/>
    <w:rsid w:val="008376D2"/>
    <w:rsid w:val="00845623"/>
    <w:rsid w:val="00846CFA"/>
    <w:rsid w:val="008502C6"/>
    <w:rsid w:val="00850A35"/>
    <w:rsid w:val="00850CE4"/>
    <w:rsid w:val="0085450C"/>
    <w:rsid w:val="008548E6"/>
    <w:rsid w:val="00863424"/>
    <w:rsid w:val="008663E8"/>
    <w:rsid w:val="00872EAF"/>
    <w:rsid w:val="00874F33"/>
    <w:rsid w:val="00880848"/>
    <w:rsid w:val="00882C66"/>
    <w:rsid w:val="008846B5"/>
    <w:rsid w:val="00884C4D"/>
    <w:rsid w:val="00886943"/>
    <w:rsid w:val="00887320"/>
    <w:rsid w:val="00890A53"/>
    <w:rsid w:val="00890D62"/>
    <w:rsid w:val="00891580"/>
    <w:rsid w:val="00892D62"/>
    <w:rsid w:val="00892D86"/>
    <w:rsid w:val="008937D9"/>
    <w:rsid w:val="00893C20"/>
    <w:rsid w:val="008A0517"/>
    <w:rsid w:val="008A149A"/>
    <w:rsid w:val="008A4A7B"/>
    <w:rsid w:val="008A6BF2"/>
    <w:rsid w:val="008B0B26"/>
    <w:rsid w:val="008B19B3"/>
    <w:rsid w:val="008B1D5A"/>
    <w:rsid w:val="008B1E56"/>
    <w:rsid w:val="008B3115"/>
    <w:rsid w:val="008C0F33"/>
    <w:rsid w:val="008C1FB2"/>
    <w:rsid w:val="008C2111"/>
    <w:rsid w:val="008C6ACC"/>
    <w:rsid w:val="008C6B5F"/>
    <w:rsid w:val="008C7CC8"/>
    <w:rsid w:val="008D2331"/>
    <w:rsid w:val="008D32AC"/>
    <w:rsid w:val="008E085C"/>
    <w:rsid w:val="008E328F"/>
    <w:rsid w:val="008E4964"/>
    <w:rsid w:val="008F2FCF"/>
    <w:rsid w:val="00900048"/>
    <w:rsid w:val="009002CD"/>
    <w:rsid w:val="009033FB"/>
    <w:rsid w:val="00910B93"/>
    <w:rsid w:val="009161E4"/>
    <w:rsid w:val="00922646"/>
    <w:rsid w:val="00922FAC"/>
    <w:rsid w:val="00923A4F"/>
    <w:rsid w:val="00923C1D"/>
    <w:rsid w:val="009247CD"/>
    <w:rsid w:val="009260CF"/>
    <w:rsid w:val="00926EF6"/>
    <w:rsid w:val="009278ED"/>
    <w:rsid w:val="009306F1"/>
    <w:rsid w:val="00930888"/>
    <w:rsid w:val="00932FA7"/>
    <w:rsid w:val="00933863"/>
    <w:rsid w:val="00933A43"/>
    <w:rsid w:val="0093401F"/>
    <w:rsid w:val="00937576"/>
    <w:rsid w:val="00937932"/>
    <w:rsid w:val="00941BBC"/>
    <w:rsid w:val="00942838"/>
    <w:rsid w:val="0094296E"/>
    <w:rsid w:val="00954563"/>
    <w:rsid w:val="009557C8"/>
    <w:rsid w:val="00955A6B"/>
    <w:rsid w:val="00956209"/>
    <w:rsid w:val="00957104"/>
    <w:rsid w:val="009619BB"/>
    <w:rsid w:val="009706B6"/>
    <w:rsid w:val="00976AEF"/>
    <w:rsid w:val="009801A5"/>
    <w:rsid w:val="00982342"/>
    <w:rsid w:val="0098262F"/>
    <w:rsid w:val="00993972"/>
    <w:rsid w:val="00996DFE"/>
    <w:rsid w:val="00996E90"/>
    <w:rsid w:val="009A38D5"/>
    <w:rsid w:val="009A5162"/>
    <w:rsid w:val="009B0A2F"/>
    <w:rsid w:val="009B119A"/>
    <w:rsid w:val="009B2229"/>
    <w:rsid w:val="009C07D0"/>
    <w:rsid w:val="009C1631"/>
    <w:rsid w:val="009C1846"/>
    <w:rsid w:val="009C1ED2"/>
    <w:rsid w:val="009C3664"/>
    <w:rsid w:val="009C5FE7"/>
    <w:rsid w:val="009C7602"/>
    <w:rsid w:val="009D02E4"/>
    <w:rsid w:val="009D4064"/>
    <w:rsid w:val="009D4D49"/>
    <w:rsid w:val="009D6FAB"/>
    <w:rsid w:val="009E4D83"/>
    <w:rsid w:val="009E7129"/>
    <w:rsid w:val="009E7F08"/>
    <w:rsid w:val="009F2B18"/>
    <w:rsid w:val="009F4A45"/>
    <w:rsid w:val="009F663E"/>
    <w:rsid w:val="009F6EBA"/>
    <w:rsid w:val="00A03764"/>
    <w:rsid w:val="00A03C51"/>
    <w:rsid w:val="00A046F0"/>
    <w:rsid w:val="00A1602B"/>
    <w:rsid w:val="00A17060"/>
    <w:rsid w:val="00A21C40"/>
    <w:rsid w:val="00A23811"/>
    <w:rsid w:val="00A245FB"/>
    <w:rsid w:val="00A259F7"/>
    <w:rsid w:val="00A25ED9"/>
    <w:rsid w:val="00A25F21"/>
    <w:rsid w:val="00A263D7"/>
    <w:rsid w:val="00A3022D"/>
    <w:rsid w:val="00A31AEC"/>
    <w:rsid w:val="00A34E50"/>
    <w:rsid w:val="00A41575"/>
    <w:rsid w:val="00A425DE"/>
    <w:rsid w:val="00A43CF9"/>
    <w:rsid w:val="00A45594"/>
    <w:rsid w:val="00A52DAA"/>
    <w:rsid w:val="00A532C9"/>
    <w:rsid w:val="00A54AE0"/>
    <w:rsid w:val="00A56168"/>
    <w:rsid w:val="00A6146F"/>
    <w:rsid w:val="00A62304"/>
    <w:rsid w:val="00A62EB6"/>
    <w:rsid w:val="00A65905"/>
    <w:rsid w:val="00A66B0A"/>
    <w:rsid w:val="00A678D9"/>
    <w:rsid w:val="00A7026D"/>
    <w:rsid w:val="00A77FD3"/>
    <w:rsid w:val="00A8010B"/>
    <w:rsid w:val="00A82FC6"/>
    <w:rsid w:val="00A85F44"/>
    <w:rsid w:val="00A92719"/>
    <w:rsid w:val="00A95AD7"/>
    <w:rsid w:val="00A969CB"/>
    <w:rsid w:val="00AA016F"/>
    <w:rsid w:val="00AA2A11"/>
    <w:rsid w:val="00AA35A9"/>
    <w:rsid w:val="00AA4D06"/>
    <w:rsid w:val="00AA757E"/>
    <w:rsid w:val="00AA7E8F"/>
    <w:rsid w:val="00AB1D27"/>
    <w:rsid w:val="00AB3731"/>
    <w:rsid w:val="00AB3EF2"/>
    <w:rsid w:val="00AB3F65"/>
    <w:rsid w:val="00AB5EC4"/>
    <w:rsid w:val="00AB63FC"/>
    <w:rsid w:val="00AC0948"/>
    <w:rsid w:val="00AC13DC"/>
    <w:rsid w:val="00AC6289"/>
    <w:rsid w:val="00AC6F9E"/>
    <w:rsid w:val="00AD0E16"/>
    <w:rsid w:val="00AD296A"/>
    <w:rsid w:val="00AD3811"/>
    <w:rsid w:val="00AD6143"/>
    <w:rsid w:val="00AE5FCF"/>
    <w:rsid w:val="00AE7F22"/>
    <w:rsid w:val="00AF4267"/>
    <w:rsid w:val="00AF4B37"/>
    <w:rsid w:val="00AF7D2B"/>
    <w:rsid w:val="00B002C2"/>
    <w:rsid w:val="00B025B1"/>
    <w:rsid w:val="00B033FB"/>
    <w:rsid w:val="00B03447"/>
    <w:rsid w:val="00B0613C"/>
    <w:rsid w:val="00B07215"/>
    <w:rsid w:val="00B17102"/>
    <w:rsid w:val="00B2142C"/>
    <w:rsid w:val="00B21B63"/>
    <w:rsid w:val="00B21F82"/>
    <w:rsid w:val="00B220C3"/>
    <w:rsid w:val="00B24B31"/>
    <w:rsid w:val="00B25BA2"/>
    <w:rsid w:val="00B32CC3"/>
    <w:rsid w:val="00B32D2F"/>
    <w:rsid w:val="00B377DA"/>
    <w:rsid w:val="00B4515C"/>
    <w:rsid w:val="00B454BC"/>
    <w:rsid w:val="00B46029"/>
    <w:rsid w:val="00B46FFF"/>
    <w:rsid w:val="00B505E8"/>
    <w:rsid w:val="00B52CAA"/>
    <w:rsid w:val="00B54DAB"/>
    <w:rsid w:val="00B57B4F"/>
    <w:rsid w:val="00B57BC3"/>
    <w:rsid w:val="00B60E17"/>
    <w:rsid w:val="00B62B18"/>
    <w:rsid w:val="00B6359D"/>
    <w:rsid w:val="00B70D00"/>
    <w:rsid w:val="00B80CF9"/>
    <w:rsid w:val="00B81729"/>
    <w:rsid w:val="00B83105"/>
    <w:rsid w:val="00B83DD2"/>
    <w:rsid w:val="00B8483D"/>
    <w:rsid w:val="00B85DBA"/>
    <w:rsid w:val="00B87687"/>
    <w:rsid w:val="00B9203E"/>
    <w:rsid w:val="00B93778"/>
    <w:rsid w:val="00B943D4"/>
    <w:rsid w:val="00B95012"/>
    <w:rsid w:val="00B95FBB"/>
    <w:rsid w:val="00B96B10"/>
    <w:rsid w:val="00BA5001"/>
    <w:rsid w:val="00BA52AD"/>
    <w:rsid w:val="00BA6470"/>
    <w:rsid w:val="00BB06C0"/>
    <w:rsid w:val="00BB28CF"/>
    <w:rsid w:val="00BC1407"/>
    <w:rsid w:val="00BC2D47"/>
    <w:rsid w:val="00BC4B01"/>
    <w:rsid w:val="00BC53CA"/>
    <w:rsid w:val="00BD09E2"/>
    <w:rsid w:val="00BD14C1"/>
    <w:rsid w:val="00BD2727"/>
    <w:rsid w:val="00BD3E0A"/>
    <w:rsid w:val="00BD79CF"/>
    <w:rsid w:val="00BE0D24"/>
    <w:rsid w:val="00BE2E60"/>
    <w:rsid w:val="00BE3040"/>
    <w:rsid w:val="00BE348C"/>
    <w:rsid w:val="00BE3671"/>
    <w:rsid w:val="00BF15D7"/>
    <w:rsid w:val="00BF2174"/>
    <w:rsid w:val="00BF4C63"/>
    <w:rsid w:val="00BF5F2C"/>
    <w:rsid w:val="00C001E5"/>
    <w:rsid w:val="00C0298A"/>
    <w:rsid w:val="00C02B4E"/>
    <w:rsid w:val="00C068BD"/>
    <w:rsid w:val="00C07B4F"/>
    <w:rsid w:val="00C11A40"/>
    <w:rsid w:val="00C11DEE"/>
    <w:rsid w:val="00C21213"/>
    <w:rsid w:val="00C217C4"/>
    <w:rsid w:val="00C217D1"/>
    <w:rsid w:val="00C23FFE"/>
    <w:rsid w:val="00C24076"/>
    <w:rsid w:val="00C24198"/>
    <w:rsid w:val="00C2467E"/>
    <w:rsid w:val="00C2572C"/>
    <w:rsid w:val="00C262A7"/>
    <w:rsid w:val="00C314E9"/>
    <w:rsid w:val="00C34FE4"/>
    <w:rsid w:val="00C37A11"/>
    <w:rsid w:val="00C4326E"/>
    <w:rsid w:val="00C44455"/>
    <w:rsid w:val="00C47A21"/>
    <w:rsid w:val="00C47B2E"/>
    <w:rsid w:val="00C50284"/>
    <w:rsid w:val="00C52B88"/>
    <w:rsid w:val="00C53832"/>
    <w:rsid w:val="00C53EF4"/>
    <w:rsid w:val="00C541FD"/>
    <w:rsid w:val="00C568A8"/>
    <w:rsid w:val="00C57E02"/>
    <w:rsid w:val="00C61385"/>
    <w:rsid w:val="00C6159C"/>
    <w:rsid w:val="00C66386"/>
    <w:rsid w:val="00C723F5"/>
    <w:rsid w:val="00C7420B"/>
    <w:rsid w:val="00C74CBB"/>
    <w:rsid w:val="00C8432B"/>
    <w:rsid w:val="00C85AE2"/>
    <w:rsid w:val="00C91CF6"/>
    <w:rsid w:val="00C94567"/>
    <w:rsid w:val="00C970CF"/>
    <w:rsid w:val="00CA20E7"/>
    <w:rsid w:val="00CA2406"/>
    <w:rsid w:val="00CA33B4"/>
    <w:rsid w:val="00CA445E"/>
    <w:rsid w:val="00CA753C"/>
    <w:rsid w:val="00CA7BEA"/>
    <w:rsid w:val="00CB6E9E"/>
    <w:rsid w:val="00CC1F25"/>
    <w:rsid w:val="00CD1B91"/>
    <w:rsid w:val="00CD4AD3"/>
    <w:rsid w:val="00CD4B89"/>
    <w:rsid w:val="00CD4F75"/>
    <w:rsid w:val="00CD7C5F"/>
    <w:rsid w:val="00CE113C"/>
    <w:rsid w:val="00CE3D61"/>
    <w:rsid w:val="00CE65F4"/>
    <w:rsid w:val="00CE729F"/>
    <w:rsid w:val="00CE7E65"/>
    <w:rsid w:val="00CF0FCB"/>
    <w:rsid w:val="00CF4AEE"/>
    <w:rsid w:val="00CF798A"/>
    <w:rsid w:val="00D003A7"/>
    <w:rsid w:val="00D02C62"/>
    <w:rsid w:val="00D03179"/>
    <w:rsid w:val="00D054CB"/>
    <w:rsid w:val="00D05796"/>
    <w:rsid w:val="00D060D4"/>
    <w:rsid w:val="00D064BB"/>
    <w:rsid w:val="00D10142"/>
    <w:rsid w:val="00D10D4A"/>
    <w:rsid w:val="00D10FEB"/>
    <w:rsid w:val="00D135A5"/>
    <w:rsid w:val="00D138F3"/>
    <w:rsid w:val="00D1545D"/>
    <w:rsid w:val="00D15F53"/>
    <w:rsid w:val="00D21BCE"/>
    <w:rsid w:val="00D237BB"/>
    <w:rsid w:val="00D2660D"/>
    <w:rsid w:val="00D335FE"/>
    <w:rsid w:val="00D34AD4"/>
    <w:rsid w:val="00D34B6C"/>
    <w:rsid w:val="00D34DEE"/>
    <w:rsid w:val="00D373FD"/>
    <w:rsid w:val="00D41E42"/>
    <w:rsid w:val="00D44C11"/>
    <w:rsid w:val="00D457E5"/>
    <w:rsid w:val="00D509C7"/>
    <w:rsid w:val="00D51A6C"/>
    <w:rsid w:val="00D54D11"/>
    <w:rsid w:val="00D54DB1"/>
    <w:rsid w:val="00D56D52"/>
    <w:rsid w:val="00D57005"/>
    <w:rsid w:val="00D57764"/>
    <w:rsid w:val="00D60F98"/>
    <w:rsid w:val="00D62E4E"/>
    <w:rsid w:val="00D67DE5"/>
    <w:rsid w:val="00D727DB"/>
    <w:rsid w:val="00D72E95"/>
    <w:rsid w:val="00D730FB"/>
    <w:rsid w:val="00D76F2B"/>
    <w:rsid w:val="00D823C6"/>
    <w:rsid w:val="00D82AD1"/>
    <w:rsid w:val="00D8665C"/>
    <w:rsid w:val="00D908AF"/>
    <w:rsid w:val="00D90A81"/>
    <w:rsid w:val="00D93E9D"/>
    <w:rsid w:val="00D968F6"/>
    <w:rsid w:val="00DA0B45"/>
    <w:rsid w:val="00DA4D14"/>
    <w:rsid w:val="00DA5183"/>
    <w:rsid w:val="00DB00C1"/>
    <w:rsid w:val="00DB3828"/>
    <w:rsid w:val="00DB4E10"/>
    <w:rsid w:val="00DB5678"/>
    <w:rsid w:val="00DB60C1"/>
    <w:rsid w:val="00DB6E5D"/>
    <w:rsid w:val="00DC1F8A"/>
    <w:rsid w:val="00DE02DC"/>
    <w:rsid w:val="00DE0F8F"/>
    <w:rsid w:val="00DE57CE"/>
    <w:rsid w:val="00DE5C93"/>
    <w:rsid w:val="00DF0164"/>
    <w:rsid w:val="00DF338F"/>
    <w:rsid w:val="00DF3D86"/>
    <w:rsid w:val="00DF45AD"/>
    <w:rsid w:val="00DF5FBC"/>
    <w:rsid w:val="00E011A3"/>
    <w:rsid w:val="00E01CFF"/>
    <w:rsid w:val="00E034E6"/>
    <w:rsid w:val="00E0437A"/>
    <w:rsid w:val="00E0502B"/>
    <w:rsid w:val="00E052FF"/>
    <w:rsid w:val="00E06FE0"/>
    <w:rsid w:val="00E07C9C"/>
    <w:rsid w:val="00E10079"/>
    <w:rsid w:val="00E14B8B"/>
    <w:rsid w:val="00E178E4"/>
    <w:rsid w:val="00E20613"/>
    <w:rsid w:val="00E20928"/>
    <w:rsid w:val="00E21C90"/>
    <w:rsid w:val="00E25605"/>
    <w:rsid w:val="00E2662F"/>
    <w:rsid w:val="00E273B7"/>
    <w:rsid w:val="00E3011B"/>
    <w:rsid w:val="00E30A85"/>
    <w:rsid w:val="00E32D91"/>
    <w:rsid w:val="00E334D3"/>
    <w:rsid w:val="00E35747"/>
    <w:rsid w:val="00E3754B"/>
    <w:rsid w:val="00E375A1"/>
    <w:rsid w:val="00E40387"/>
    <w:rsid w:val="00E405A7"/>
    <w:rsid w:val="00E406D9"/>
    <w:rsid w:val="00E41B63"/>
    <w:rsid w:val="00E43599"/>
    <w:rsid w:val="00E442F3"/>
    <w:rsid w:val="00E45FAC"/>
    <w:rsid w:val="00E50FC0"/>
    <w:rsid w:val="00E519F9"/>
    <w:rsid w:val="00E5287C"/>
    <w:rsid w:val="00E55A9E"/>
    <w:rsid w:val="00E60881"/>
    <w:rsid w:val="00E630FA"/>
    <w:rsid w:val="00E64543"/>
    <w:rsid w:val="00E669A9"/>
    <w:rsid w:val="00E70CBB"/>
    <w:rsid w:val="00E71A16"/>
    <w:rsid w:val="00E71A46"/>
    <w:rsid w:val="00E74D63"/>
    <w:rsid w:val="00E74EA4"/>
    <w:rsid w:val="00E7545E"/>
    <w:rsid w:val="00E808CA"/>
    <w:rsid w:val="00E82A79"/>
    <w:rsid w:val="00E830D2"/>
    <w:rsid w:val="00E83DC8"/>
    <w:rsid w:val="00E8546C"/>
    <w:rsid w:val="00E85755"/>
    <w:rsid w:val="00E861BE"/>
    <w:rsid w:val="00E86332"/>
    <w:rsid w:val="00E9255A"/>
    <w:rsid w:val="00E93BCC"/>
    <w:rsid w:val="00E94414"/>
    <w:rsid w:val="00E95B2A"/>
    <w:rsid w:val="00EA0AB8"/>
    <w:rsid w:val="00EA258B"/>
    <w:rsid w:val="00EA2818"/>
    <w:rsid w:val="00EA30FC"/>
    <w:rsid w:val="00EA5107"/>
    <w:rsid w:val="00EA53AB"/>
    <w:rsid w:val="00EA5691"/>
    <w:rsid w:val="00EA6DFF"/>
    <w:rsid w:val="00EA6F28"/>
    <w:rsid w:val="00EB0675"/>
    <w:rsid w:val="00EB21CF"/>
    <w:rsid w:val="00EB4E50"/>
    <w:rsid w:val="00EB6848"/>
    <w:rsid w:val="00EB7414"/>
    <w:rsid w:val="00EB74B6"/>
    <w:rsid w:val="00EC1A8D"/>
    <w:rsid w:val="00EC1E30"/>
    <w:rsid w:val="00EC2027"/>
    <w:rsid w:val="00ED0EF3"/>
    <w:rsid w:val="00ED4835"/>
    <w:rsid w:val="00EE4670"/>
    <w:rsid w:val="00EE5EDB"/>
    <w:rsid w:val="00EF3830"/>
    <w:rsid w:val="00EF4097"/>
    <w:rsid w:val="00EF6429"/>
    <w:rsid w:val="00F032FA"/>
    <w:rsid w:val="00F03D8A"/>
    <w:rsid w:val="00F041C9"/>
    <w:rsid w:val="00F051F3"/>
    <w:rsid w:val="00F05E02"/>
    <w:rsid w:val="00F0623E"/>
    <w:rsid w:val="00F107C1"/>
    <w:rsid w:val="00F10B12"/>
    <w:rsid w:val="00F11746"/>
    <w:rsid w:val="00F12913"/>
    <w:rsid w:val="00F12E5B"/>
    <w:rsid w:val="00F144B6"/>
    <w:rsid w:val="00F214A4"/>
    <w:rsid w:val="00F25A34"/>
    <w:rsid w:val="00F25D3F"/>
    <w:rsid w:val="00F3177E"/>
    <w:rsid w:val="00F322D4"/>
    <w:rsid w:val="00F347CB"/>
    <w:rsid w:val="00F43C55"/>
    <w:rsid w:val="00F5097C"/>
    <w:rsid w:val="00F50FF4"/>
    <w:rsid w:val="00F51A6C"/>
    <w:rsid w:val="00F52B0F"/>
    <w:rsid w:val="00F54850"/>
    <w:rsid w:val="00F559E0"/>
    <w:rsid w:val="00F6323D"/>
    <w:rsid w:val="00F65558"/>
    <w:rsid w:val="00F707D9"/>
    <w:rsid w:val="00F70E65"/>
    <w:rsid w:val="00F725E0"/>
    <w:rsid w:val="00F751A5"/>
    <w:rsid w:val="00F75D5E"/>
    <w:rsid w:val="00F80634"/>
    <w:rsid w:val="00F81662"/>
    <w:rsid w:val="00F84F19"/>
    <w:rsid w:val="00F85291"/>
    <w:rsid w:val="00F85606"/>
    <w:rsid w:val="00F94B3C"/>
    <w:rsid w:val="00F97C30"/>
    <w:rsid w:val="00FA14CC"/>
    <w:rsid w:val="00FA40C7"/>
    <w:rsid w:val="00FA70D9"/>
    <w:rsid w:val="00FB0F1D"/>
    <w:rsid w:val="00FB11C6"/>
    <w:rsid w:val="00FB59FB"/>
    <w:rsid w:val="00FB5E18"/>
    <w:rsid w:val="00FC061E"/>
    <w:rsid w:val="00FC0A79"/>
    <w:rsid w:val="00FC17B4"/>
    <w:rsid w:val="00FC2D33"/>
    <w:rsid w:val="00FC2F3E"/>
    <w:rsid w:val="00FC3806"/>
    <w:rsid w:val="00FC3A87"/>
    <w:rsid w:val="00FC3C84"/>
    <w:rsid w:val="00FC61E0"/>
    <w:rsid w:val="00FC6A11"/>
    <w:rsid w:val="00FC7926"/>
    <w:rsid w:val="00FD01C0"/>
    <w:rsid w:val="00FD2260"/>
    <w:rsid w:val="00FD55C6"/>
    <w:rsid w:val="00FD7393"/>
    <w:rsid w:val="00FE0D49"/>
    <w:rsid w:val="00FE21B7"/>
    <w:rsid w:val="00FE59EB"/>
    <w:rsid w:val="00FE5A04"/>
    <w:rsid w:val="00FE75B6"/>
    <w:rsid w:val="00FF08E4"/>
    <w:rsid w:val="00FF1704"/>
    <w:rsid w:val="00FF1A3E"/>
    <w:rsid w:val="00FF2A95"/>
    <w:rsid w:val="00FF40F1"/>
    <w:rsid w:val="00FF4EA6"/>
    <w:rsid w:val="00FF5774"/>
    <w:rsid w:val="02173072"/>
    <w:rsid w:val="02E07647"/>
    <w:rsid w:val="0CE72C6F"/>
    <w:rsid w:val="0D0DF50C"/>
    <w:rsid w:val="0DC64D1B"/>
    <w:rsid w:val="15493D5F"/>
    <w:rsid w:val="18202035"/>
    <w:rsid w:val="1896D742"/>
    <w:rsid w:val="1CB6DE9A"/>
    <w:rsid w:val="2241CF37"/>
    <w:rsid w:val="2EEC5B73"/>
    <w:rsid w:val="310D3FD3"/>
    <w:rsid w:val="33241CA4"/>
    <w:rsid w:val="39485F58"/>
    <w:rsid w:val="3A4411DC"/>
    <w:rsid w:val="3AA68581"/>
    <w:rsid w:val="4328CA77"/>
    <w:rsid w:val="4A5F74C9"/>
    <w:rsid w:val="4F7595E8"/>
    <w:rsid w:val="54150B4A"/>
    <w:rsid w:val="5A4630CB"/>
    <w:rsid w:val="6A2F54A4"/>
    <w:rsid w:val="6DA1CAB2"/>
    <w:rsid w:val="6F1A4C88"/>
    <w:rsid w:val="73FD43C0"/>
    <w:rsid w:val="78541F45"/>
    <w:rsid w:val="78C0D2BE"/>
    <w:rsid w:val="7CE422FF"/>
    <w:rsid w:val="7EB8062C"/>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1F9D07"/>
  <w15:docId w15:val="{5BAF31F0-E03B-4340-8B70-17EB901A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2F"/>
    <w:pPr>
      <w:spacing w:after="0" w:line="240" w:lineRule="auto"/>
    </w:pPr>
    <w:rPr>
      <w:rFonts w:ascii="Times New Roman" w:eastAsia="Times New Roman" w:hAnsi="Times New Roman" w:cs="Times New Roman"/>
      <w:sz w:val="24"/>
      <w:szCs w:val="24"/>
      <w:lang w:eastAsia="fr-FR"/>
    </w:rPr>
  </w:style>
  <w:style w:type="paragraph" w:styleId="Titre2">
    <w:name w:val="heading 2"/>
    <w:basedOn w:val="Default"/>
    <w:next w:val="Default"/>
    <w:link w:val="Titre2Car"/>
    <w:qFormat/>
    <w:rsid w:val="002728AC"/>
    <w:pPr>
      <w:spacing w:before="240" w:after="60"/>
      <w:outlineLvl w:val="1"/>
    </w:pPr>
    <w:rPr>
      <w:rFonts w:ascii="Arial" w:hAnsi="Arial"/>
      <w:color w:val="auto"/>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8262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En-tête1,E.e"/>
    <w:basedOn w:val="Normal"/>
    <w:link w:val="En-tteCar"/>
    <w:rsid w:val="0098262F"/>
    <w:pPr>
      <w:tabs>
        <w:tab w:val="center" w:pos="4536"/>
        <w:tab w:val="right" w:pos="9072"/>
      </w:tabs>
    </w:pPr>
  </w:style>
  <w:style w:type="character" w:customStyle="1" w:styleId="En-tteCar">
    <w:name w:val="En-tête Car"/>
    <w:aliases w:val="En-tête1 Car,E.e Car"/>
    <w:basedOn w:val="Policepardfaut"/>
    <w:link w:val="En-tte"/>
    <w:rsid w:val="0098262F"/>
    <w:rPr>
      <w:rFonts w:ascii="Times New Roman" w:eastAsia="Times New Roman" w:hAnsi="Times New Roman" w:cs="Times New Roman"/>
      <w:sz w:val="24"/>
      <w:szCs w:val="24"/>
      <w:lang w:eastAsia="fr-FR"/>
    </w:rPr>
  </w:style>
  <w:style w:type="paragraph" w:styleId="Pieddepage">
    <w:name w:val="footer"/>
    <w:basedOn w:val="Normal"/>
    <w:link w:val="PieddepageCar"/>
    <w:rsid w:val="0098262F"/>
    <w:pPr>
      <w:tabs>
        <w:tab w:val="center" w:pos="4536"/>
        <w:tab w:val="right" w:pos="9072"/>
      </w:tabs>
    </w:pPr>
  </w:style>
  <w:style w:type="character" w:customStyle="1" w:styleId="PieddepageCar">
    <w:name w:val="Pied de page Car"/>
    <w:basedOn w:val="Policepardfaut"/>
    <w:link w:val="Pieddepage"/>
    <w:rsid w:val="0098262F"/>
    <w:rPr>
      <w:rFonts w:ascii="Times New Roman" w:eastAsia="Times New Roman" w:hAnsi="Times New Roman" w:cs="Times New Roman"/>
      <w:sz w:val="24"/>
      <w:szCs w:val="24"/>
      <w:lang w:eastAsia="fr-FR"/>
    </w:rPr>
  </w:style>
  <w:style w:type="character" w:styleId="Numrodepage">
    <w:name w:val="page number"/>
    <w:basedOn w:val="Policepardfaut"/>
    <w:rsid w:val="0098262F"/>
  </w:style>
  <w:style w:type="paragraph" w:styleId="Corpsdetexte">
    <w:name w:val="Body Text"/>
    <w:basedOn w:val="Normal"/>
    <w:link w:val="CorpsdetexteCar"/>
    <w:uiPriority w:val="1"/>
    <w:qFormat/>
    <w:rsid w:val="0098262F"/>
    <w:pPr>
      <w:spacing w:after="120"/>
    </w:pPr>
  </w:style>
  <w:style w:type="character" w:customStyle="1" w:styleId="CorpsdetexteCar">
    <w:name w:val="Corps de texte Car"/>
    <w:basedOn w:val="Policepardfaut"/>
    <w:link w:val="Corpsdetexte"/>
    <w:uiPriority w:val="1"/>
    <w:rsid w:val="0098262F"/>
    <w:rPr>
      <w:rFonts w:ascii="Times New Roman" w:eastAsia="Times New Roman" w:hAnsi="Times New Roman" w:cs="Times New Roman"/>
      <w:sz w:val="24"/>
      <w:szCs w:val="24"/>
      <w:lang w:eastAsia="fr-FR"/>
    </w:rPr>
  </w:style>
  <w:style w:type="paragraph" w:styleId="Retraitcorpsdetexte2">
    <w:name w:val="Body Text Indent 2"/>
    <w:basedOn w:val="Normal"/>
    <w:link w:val="Retraitcorpsdetexte2Car"/>
    <w:rsid w:val="0098262F"/>
    <w:pPr>
      <w:overflowPunct w:val="0"/>
      <w:autoSpaceDE w:val="0"/>
      <w:autoSpaceDN w:val="0"/>
      <w:adjustRightInd w:val="0"/>
      <w:ind w:left="567"/>
      <w:jc w:val="both"/>
      <w:textAlignment w:val="baseline"/>
    </w:pPr>
    <w:rPr>
      <w:rFonts w:ascii="Arial" w:hAnsi="Arial" w:cs="Arial"/>
      <w:sz w:val="22"/>
      <w:szCs w:val="22"/>
    </w:rPr>
  </w:style>
  <w:style w:type="character" w:customStyle="1" w:styleId="Retraitcorpsdetexte2Car">
    <w:name w:val="Retrait corps de texte 2 Car"/>
    <w:basedOn w:val="Policepardfaut"/>
    <w:link w:val="Retraitcorpsdetexte2"/>
    <w:rsid w:val="0098262F"/>
    <w:rPr>
      <w:rFonts w:ascii="Arial" w:eastAsia="Times New Roman" w:hAnsi="Arial" w:cs="Arial"/>
      <w:lang w:eastAsia="fr-FR"/>
    </w:rPr>
  </w:style>
  <w:style w:type="paragraph" w:styleId="Liste3">
    <w:name w:val="List 3"/>
    <w:basedOn w:val="Normal"/>
    <w:rsid w:val="0098262F"/>
    <w:pPr>
      <w:numPr>
        <w:numId w:val="1"/>
      </w:numPr>
      <w:spacing w:before="60" w:after="60"/>
      <w:jc w:val="both"/>
    </w:pPr>
    <w:rPr>
      <w:rFonts w:ascii="Arial" w:hAnsi="Arial" w:cs="Arial"/>
    </w:rPr>
  </w:style>
  <w:style w:type="paragraph" w:styleId="NormalWeb">
    <w:name w:val="Normal (Web)"/>
    <w:basedOn w:val="Normal"/>
    <w:uiPriority w:val="99"/>
    <w:rsid w:val="0098262F"/>
    <w:pPr>
      <w:spacing w:after="15" w:line="288" w:lineRule="auto"/>
    </w:pPr>
    <w:rPr>
      <w:rFonts w:ascii="Verdana" w:hAnsi="Verdana" w:cs="Arial"/>
      <w:color w:val="000000"/>
      <w:sz w:val="20"/>
      <w:szCs w:val="20"/>
    </w:rPr>
  </w:style>
  <w:style w:type="character" w:styleId="Marquedecommentaire">
    <w:name w:val="annotation reference"/>
    <w:rsid w:val="0098262F"/>
    <w:rPr>
      <w:sz w:val="16"/>
      <w:szCs w:val="16"/>
    </w:rPr>
  </w:style>
  <w:style w:type="paragraph" w:styleId="Commentaire">
    <w:name w:val="annotation text"/>
    <w:basedOn w:val="Normal"/>
    <w:link w:val="CommentaireCar"/>
    <w:rsid w:val="0098262F"/>
    <w:rPr>
      <w:sz w:val="20"/>
      <w:szCs w:val="20"/>
    </w:rPr>
  </w:style>
  <w:style w:type="character" w:customStyle="1" w:styleId="CommentaireCar">
    <w:name w:val="Commentaire Car"/>
    <w:basedOn w:val="Policepardfaut"/>
    <w:link w:val="Commentaire"/>
    <w:rsid w:val="0098262F"/>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semiHidden/>
    <w:rsid w:val="0098262F"/>
    <w:rPr>
      <w:b/>
      <w:bCs/>
    </w:rPr>
  </w:style>
  <w:style w:type="character" w:customStyle="1" w:styleId="ObjetducommentaireCar">
    <w:name w:val="Objet du commentaire Car"/>
    <w:basedOn w:val="CommentaireCar"/>
    <w:link w:val="Objetducommentaire"/>
    <w:semiHidden/>
    <w:rsid w:val="0098262F"/>
    <w:rPr>
      <w:rFonts w:ascii="Times New Roman" w:eastAsia="Times New Roman" w:hAnsi="Times New Roman" w:cs="Times New Roman"/>
      <w:b/>
      <w:bCs/>
      <w:sz w:val="20"/>
      <w:szCs w:val="20"/>
      <w:lang w:eastAsia="fr-FR"/>
    </w:rPr>
  </w:style>
  <w:style w:type="paragraph" w:styleId="Textedebulles">
    <w:name w:val="Balloon Text"/>
    <w:basedOn w:val="Normal"/>
    <w:link w:val="TextedebullesCar"/>
    <w:semiHidden/>
    <w:rsid w:val="0098262F"/>
    <w:rPr>
      <w:rFonts w:ascii="Tahoma" w:hAnsi="Tahoma" w:cs="Tahoma"/>
      <w:sz w:val="16"/>
      <w:szCs w:val="16"/>
    </w:rPr>
  </w:style>
  <w:style w:type="character" w:customStyle="1" w:styleId="TextedebullesCar">
    <w:name w:val="Texte de bulles Car"/>
    <w:basedOn w:val="Policepardfaut"/>
    <w:link w:val="Textedebulles"/>
    <w:semiHidden/>
    <w:rsid w:val="0098262F"/>
    <w:rPr>
      <w:rFonts w:ascii="Tahoma" w:eastAsia="Times New Roman" w:hAnsi="Tahoma" w:cs="Tahoma"/>
      <w:sz w:val="16"/>
      <w:szCs w:val="16"/>
      <w:lang w:eastAsia="fr-FR"/>
    </w:rPr>
  </w:style>
  <w:style w:type="paragraph" w:customStyle="1" w:styleId="Bullet1">
    <w:name w:val="Bullet1"/>
    <w:basedOn w:val="Normal"/>
    <w:rsid w:val="0098262F"/>
    <w:pPr>
      <w:numPr>
        <w:numId w:val="2"/>
      </w:numPr>
      <w:jc w:val="both"/>
    </w:pPr>
    <w:rPr>
      <w:rFonts w:ascii="Arial" w:eastAsia="SimSun" w:hAnsi="Arial"/>
      <w:sz w:val="20"/>
      <w:lang w:eastAsia="zh-CN"/>
    </w:rPr>
  </w:style>
  <w:style w:type="paragraph" w:customStyle="1" w:styleId="CarCarCar">
    <w:name w:val="Car Car Car"/>
    <w:basedOn w:val="Normal"/>
    <w:rsid w:val="0098262F"/>
    <w:pPr>
      <w:spacing w:after="160" w:line="240" w:lineRule="exact"/>
      <w:ind w:left="539" w:firstLine="578"/>
    </w:pPr>
    <w:rPr>
      <w:rFonts w:ascii="Verdana" w:hAnsi="Verdana"/>
      <w:sz w:val="20"/>
      <w:szCs w:val="20"/>
      <w:lang w:val="en-US" w:eastAsia="en-US"/>
    </w:rPr>
  </w:style>
  <w:style w:type="paragraph" w:styleId="Notedebasdepage">
    <w:name w:val="footnote text"/>
    <w:basedOn w:val="Normal"/>
    <w:link w:val="NotedebasdepageCar"/>
    <w:rsid w:val="0098262F"/>
    <w:rPr>
      <w:sz w:val="20"/>
      <w:szCs w:val="20"/>
    </w:rPr>
  </w:style>
  <w:style w:type="character" w:customStyle="1" w:styleId="NotedebasdepageCar">
    <w:name w:val="Note de bas de page Car"/>
    <w:basedOn w:val="Policepardfaut"/>
    <w:link w:val="Notedebasdepage"/>
    <w:rsid w:val="0098262F"/>
    <w:rPr>
      <w:rFonts w:ascii="Times New Roman" w:eastAsia="Times New Roman" w:hAnsi="Times New Roman" w:cs="Times New Roman"/>
      <w:sz w:val="20"/>
      <w:szCs w:val="20"/>
      <w:lang w:eastAsia="fr-FR"/>
    </w:rPr>
  </w:style>
  <w:style w:type="character" w:styleId="Appelnotedebasdep">
    <w:name w:val="footnote reference"/>
    <w:rsid w:val="0098262F"/>
    <w:rPr>
      <w:vertAlign w:val="superscript"/>
    </w:rPr>
  </w:style>
  <w:style w:type="paragraph" w:customStyle="1" w:styleId="Titre1">
    <w:name w:val="Titre1"/>
    <w:basedOn w:val="Normal"/>
    <w:rsid w:val="0098262F"/>
    <w:pPr>
      <w:shd w:val="clear" w:color="auto" w:fill="E6E6E6"/>
      <w:spacing w:before="120" w:after="120"/>
      <w:jc w:val="center"/>
    </w:pPr>
    <w:rPr>
      <w:rFonts w:ascii="Arial" w:eastAsia="SimSun" w:hAnsi="Arial"/>
      <w:b/>
      <w:caps/>
      <w:lang w:eastAsia="zh-CN"/>
    </w:rPr>
  </w:style>
  <w:style w:type="character" w:customStyle="1" w:styleId="ANPE">
    <w:name w:val="ANPE"/>
    <w:semiHidden/>
    <w:rsid w:val="0098262F"/>
    <w:rPr>
      <w:rFonts w:ascii="Arial" w:hAnsi="Arial" w:cs="Arial" w:hint="default"/>
      <w:color w:val="auto"/>
      <w:sz w:val="20"/>
      <w:szCs w:val="20"/>
    </w:rPr>
  </w:style>
  <w:style w:type="paragraph" w:customStyle="1" w:styleId="Bullet0">
    <w:name w:val="Bullet0"/>
    <w:basedOn w:val="Normal"/>
    <w:rsid w:val="0098262F"/>
    <w:pPr>
      <w:numPr>
        <w:numId w:val="5"/>
      </w:numPr>
      <w:spacing w:before="120" w:after="120"/>
      <w:jc w:val="both"/>
    </w:pPr>
    <w:rPr>
      <w:rFonts w:ascii="Arial" w:eastAsia="SimSun" w:hAnsi="Arial"/>
      <w:sz w:val="20"/>
      <w:lang w:eastAsia="zh-CN"/>
    </w:rPr>
  </w:style>
  <w:style w:type="paragraph" w:customStyle="1" w:styleId="Default">
    <w:name w:val="Default"/>
    <w:link w:val="DefaultCar"/>
    <w:rsid w:val="0098262F"/>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fr-FR"/>
    </w:rPr>
  </w:style>
  <w:style w:type="paragraph" w:customStyle="1" w:styleId="CharChar">
    <w:name w:val="Char Char"/>
    <w:basedOn w:val="Normal"/>
    <w:rsid w:val="0098262F"/>
    <w:pPr>
      <w:spacing w:after="160" w:line="240" w:lineRule="exact"/>
      <w:ind w:left="539" w:firstLine="578"/>
    </w:pPr>
    <w:rPr>
      <w:rFonts w:ascii="Verdana" w:hAnsi="Verdana"/>
      <w:sz w:val="20"/>
      <w:szCs w:val="20"/>
      <w:lang w:val="en-US" w:eastAsia="en-US"/>
    </w:rPr>
  </w:style>
  <w:style w:type="character" w:styleId="lev">
    <w:name w:val="Strong"/>
    <w:qFormat/>
    <w:rsid w:val="0098262F"/>
    <w:rPr>
      <w:b/>
      <w:bCs/>
    </w:rPr>
  </w:style>
  <w:style w:type="table" w:customStyle="1" w:styleId="Grilledutableau1">
    <w:name w:val="Grille du tableau1"/>
    <w:basedOn w:val="TableauNormal"/>
    <w:next w:val="Grilledutableau"/>
    <w:rsid w:val="0098262F"/>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98262F"/>
    <w:rPr>
      <w:color w:val="0000FF"/>
      <w:u w:val="single"/>
    </w:rPr>
  </w:style>
  <w:style w:type="paragraph" w:styleId="Rvision">
    <w:name w:val="Revision"/>
    <w:hidden/>
    <w:uiPriority w:val="99"/>
    <w:semiHidden/>
    <w:rsid w:val="0098262F"/>
    <w:pPr>
      <w:spacing w:after="0"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link w:val="ParagraphedelisteCar"/>
    <w:uiPriority w:val="1"/>
    <w:qFormat/>
    <w:rsid w:val="0098262F"/>
    <w:pPr>
      <w:spacing w:after="200" w:line="276" w:lineRule="auto"/>
      <w:ind w:left="720"/>
      <w:contextualSpacing/>
    </w:pPr>
    <w:rPr>
      <w:rFonts w:ascii="Calibri" w:eastAsia="Calibri" w:hAnsi="Calibri"/>
      <w:sz w:val="22"/>
      <w:szCs w:val="22"/>
      <w:lang w:eastAsia="en-US"/>
    </w:rPr>
  </w:style>
  <w:style w:type="character" w:customStyle="1" w:styleId="Mention1">
    <w:name w:val="Mention1"/>
    <w:basedOn w:val="Policepardfaut"/>
    <w:uiPriority w:val="99"/>
    <w:unhideWhenUsed/>
    <w:rsid w:val="005554F1"/>
    <w:rPr>
      <w:color w:val="2B579A"/>
      <w:shd w:val="clear" w:color="auto" w:fill="E1DFDD"/>
    </w:rPr>
  </w:style>
  <w:style w:type="paragraph" w:customStyle="1" w:styleId="paragraph">
    <w:name w:val="paragraph"/>
    <w:basedOn w:val="Normal"/>
    <w:rsid w:val="006F5D93"/>
    <w:pPr>
      <w:spacing w:before="100" w:beforeAutospacing="1" w:after="100" w:afterAutospacing="1"/>
    </w:pPr>
  </w:style>
  <w:style w:type="character" w:customStyle="1" w:styleId="Mentionnonrsolue1">
    <w:name w:val="Mention non résolue1"/>
    <w:basedOn w:val="Policepardfaut"/>
    <w:uiPriority w:val="99"/>
    <w:semiHidden/>
    <w:unhideWhenUsed/>
    <w:rsid w:val="00E405A7"/>
    <w:rPr>
      <w:color w:val="605E5C"/>
      <w:shd w:val="clear" w:color="auto" w:fill="E1DFDD"/>
    </w:rPr>
  </w:style>
  <w:style w:type="character" w:customStyle="1" w:styleId="normaltextrun">
    <w:name w:val="normaltextrun"/>
    <w:rsid w:val="00B2142C"/>
  </w:style>
  <w:style w:type="character" w:customStyle="1" w:styleId="DefaultCar">
    <w:name w:val="Default Car"/>
    <w:link w:val="Default"/>
    <w:rsid w:val="00FE21B7"/>
    <w:rPr>
      <w:rFonts w:ascii="Times New Roman" w:eastAsia="Times New Roman" w:hAnsi="Times New Roman" w:cs="Times New Roman"/>
      <w:color w:val="000000"/>
      <w:sz w:val="24"/>
      <w:szCs w:val="24"/>
      <w:lang w:eastAsia="fr-FR"/>
    </w:rPr>
  </w:style>
  <w:style w:type="character" w:customStyle="1" w:styleId="ParagraphedelisteCar">
    <w:name w:val="Paragraphe de liste Car"/>
    <w:link w:val="Paragraphedeliste"/>
    <w:uiPriority w:val="34"/>
    <w:rsid w:val="003A6C95"/>
    <w:rPr>
      <w:rFonts w:ascii="Calibri" w:eastAsia="Calibri" w:hAnsi="Calibri" w:cs="Times New Roman"/>
    </w:rPr>
  </w:style>
  <w:style w:type="paragraph" w:customStyle="1" w:styleId="Liste1tiret">
    <w:name w:val="Liste 1 tiret"/>
    <w:basedOn w:val="Normal"/>
    <w:rsid w:val="0078405D"/>
    <w:pPr>
      <w:tabs>
        <w:tab w:val="left" w:pos="1361"/>
      </w:tabs>
      <w:suppressAutoHyphens/>
      <w:ind w:left="641" w:hanging="357"/>
      <w:jc w:val="both"/>
    </w:pPr>
    <w:rPr>
      <w:rFonts w:ascii="Arial Narrow" w:hAnsi="Arial Narrow"/>
      <w:lang w:eastAsia="ar-SA"/>
    </w:rPr>
  </w:style>
  <w:style w:type="character" w:customStyle="1" w:styleId="Titre2Car">
    <w:name w:val="Titre 2 Car"/>
    <w:basedOn w:val="Policepardfaut"/>
    <w:link w:val="Titre2"/>
    <w:rsid w:val="002728AC"/>
    <w:rPr>
      <w:rFonts w:ascii="Arial" w:eastAsia="Times New Roman" w:hAnsi="Arial" w:cs="Times New Roman"/>
      <w:sz w:val="24"/>
      <w:szCs w:val="24"/>
      <w:lang w:eastAsia="fr-FR"/>
    </w:rPr>
  </w:style>
  <w:style w:type="character" w:customStyle="1" w:styleId="FootnoteTextChar1">
    <w:name w:val="Footnote Text Char1"/>
    <w:basedOn w:val="Policepardfaut"/>
    <w:semiHidden/>
    <w:rsid w:val="00CA7BEA"/>
    <w:rPr>
      <w:sz w:val="20"/>
      <w:szCs w:val="20"/>
    </w:rPr>
  </w:style>
  <w:style w:type="table" w:customStyle="1" w:styleId="TableNormal">
    <w:name w:val="Table Normal"/>
    <w:uiPriority w:val="2"/>
    <w:semiHidden/>
    <w:unhideWhenUsed/>
    <w:qFormat/>
    <w:rsid w:val="00AD614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itre">
    <w:name w:val="Title"/>
    <w:basedOn w:val="Normal"/>
    <w:link w:val="TitreCar"/>
    <w:uiPriority w:val="10"/>
    <w:qFormat/>
    <w:rsid w:val="00AD6143"/>
    <w:pPr>
      <w:widowControl w:val="0"/>
      <w:autoSpaceDE w:val="0"/>
      <w:autoSpaceDN w:val="0"/>
      <w:spacing w:line="121" w:lineRule="exact"/>
      <w:ind w:left="20"/>
    </w:pPr>
    <w:rPr>
      <w:rFonts w:ascii="Calibri" w:eastAsia="Calibri" w:hAnsi="Calibri" w:cs="Calibri"/>
      <w:b/>
      <w:bCs/>
      <w:sz w:val="10"/>
      <w:szCs w:val="10"/>
      <w:lang w:eastAsia="en-US"/>
    </w:rPr>
  </w:style>
  <w:style w:type="character" w:customStyle="1" w:styleId="TitreCar">
    <w:name w:val="Titre Car"/>
    <w:basedOn w:val="Policepardfaut"/>
    <w:link w:val="Titre"/>
    <w:uiPriority w:val="10"/>
    <w:rsid w:val="00AD6143"/>
    <w:rPr>
      <w:rFonts w:ascii="Calibri" w:eastAsia="Calibri" w:hAnsi="Calibri" w:cs="Calibri"/>
      <w:b/>
      <w:bCs/>
      <w:sz w:val="10"/>
      <w:szCs w:val="10"/>
    </w:rPr>
  </w:style>
  <w:style w:type="paragraph" w:customStyle="1" w:styleId="TableParagraph">
    <w:name w:val="Table Paragraph"/>
    <w:basedOn w:val="Normal"/>
    <w:uiPriority w:val="1"/>
    <w:qFormat/>
    <w:rsid w:val="00AD6143"/>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13427">
      <w:bodyDiv w:val="1"/>
      <w:marLeft w:val="0"/>
      <w:marRight w:val="0"/>
      <w:marTop w:val="0"/>
      <w:marBottom w:val="0"/>
      <w:divBdr>
        <w:top w:val="none" w:sz="0" w:space="0" w:color="auto"/>
        <w:left w:val="none" w:sz="0" w:space="0" w:color="auto"/>
        <w:bottom w:val="none" w:sz="0" w:space="0" w:color="auto"/>
        <w:right w:val="none" w:sz="0" w:space="0" w:color="auto"/>
      </w:divBdr>
    </w:div>
    <w:div w:id="298850409">
      <w:bodyDiv w:val="1"/>
      <w:marLeft w:val="0"/>
      <w:marRight w:val="0"/>
      <w:marTop w:val="0"/>
      <w:marBottom w:val="0"/>
      <w:divBdr>
        <w:top w:val="none" w:sz="0" w:space="0" w:color="auto"/>
        <w:left w:val="none" w:sz="0" w:space="0" w:color="auto"/>
        <w:bottom w:val="none" w:sz="0" w:space="0" w:color="auto"/>
        <w:right w:val="none" w:sz="0" w:space="0" w:color="auto"/>
      </w:divBdr>
    </w:div>
    <w:div w:id="483551238">
      <w:bodyDiv w:val="1"/>
      <w:marLeft w:val="0"/>
      <w:marRight w:val="0"/>
      <w:marTop w:val="0"/>
      <w:marBottom w:val="0"/>
      <w:divBdr>
        <w:top w:val="none" w:sz="0" w:space="0" w:color="auto"/>
        <w:left w:val="none" w:sz="0" w:space="0" w:color="auto"/>
        <w:bottom w:val="none" w:sz="0" w:space="0" w:color="auto"/>
        <w:right w:val="none" w:sz="0" w:space="0" w:color="auto"/>
      </w:divBdr>
    </w:div>
    <w:div w:id="548886253">
      <w:bodyDiv w:val="1"/>
      <w:marLeft w:val="0"/>
      <w:marRight w:val="0"/>
      <w:marTop w:val="0"/>
      <w:marBottom w:val="0"/>
      <w:divBdr>
        <w:top w:val="none" w:sz="0" w:space="0" w:color="auto"/>
        <w:left w:val="none" w:sz="0" w:space="0" w:color="auto"/>
        <w:bottom w:val="none" w:sz="0" w:space="0" w:color="auto"/>
        <w:right w:val="none" w:sz="0" w:space="0" w:color="auto"/>
      </w:divBdr>
    </w:div>
    <w:div w:id="673605503">
      <w:bodyDiv w:val="1"/>
      <w:marLeft w:val="0"/>
      <w:marRight w:val="0"/>
      <w:marTop w:val="0"/>
      <w:marBottom w:val="0"/>
      <w:divBdr>
        <w:top w:val="none" w:sz="0" w:space="0" w:color="auto"/>
        <w:left w:val="none" w:sz="0" w:space="0" w:color="auto"/>
        <w:bottom w:val="none" w:sz="0" w:space="0" w:color="auto"/>
        <w:right w:val="none" w:sz="0" w:space="0" w:color="auto"/>
      </w:divBdr>
    </w:div>
    <w:div w:id="693726007">
      <w:bodyDiv w:val="1"/>
      <w:marLeft w:val="0"/>
      <w:marRight w:val="0"/>
      <w:marTop w:val="0"/>
      <w:marBottom w:val="0"/>
      <w:divBdr>
        <w:top w:val="none" w:sz="0" w:space="0" w:color="auto"/>
        <w:left w:val="none" w:sz="0" w:space="0" w:color="auto"/>
        <w:bottom w:val="none" w:sz="0" w:space="0" w:color="auto"/>
        <w:right w:val="none" w:sz="0" w:space="0" w:color="auto"/>
      </w:divBdr>
    </w:div>
    <w:div w:id="1010254195">
      <w:bodyDiv w:val="1"/>
      <w:marLeft w:val="0"/>
      <w:marRight w:val="0"/>
      <w:marTop w:val="0"/>
      <w:marBottom w:val="0"/>
      <w:divBdr>
        <w:top w:val="none" w:sz="0" w:space="0" w:color="auto"/>
        <w:left w:val="none" w:sz="0" w:space="0" w:color="auto"/>
        <w:bottom w:val="none" w:sz="0" w:space="0" w:color="auto"/>
        <w:right w:val="none" w:sz="0" w:space="0" w:color="auto"/>
      </w:divBdr>
    </w:div>
    <w:div w:id="1103115244">
      <w:bodyDiv w:val="1"/>
      <w:marLeft w:val="0"/>
      <w:marRight w:val="0"/>
      <w:marTop w:val="0"/>
      <w:marBottom w:val="0"/>
      <w:divBdr>
        <w:top w:val="none" w:sz="0" w:space="0" w:color="auto"/>
        <w:left w:val="none" w:sz="0" w:space="0" w:color="auto"/>
        <w:bottom w:val="none" w:sz="0" w:space="0" w:color="auto"/>
        <w:right w:val="none" w:sz="0" w:space="0" w:color="auto"/>
      </w:divBdr>
    </w:div>
    <w:div w:id="1134057443">
      <w:bodyDiv w:val="1"/>
      <w:marLeft w:val="0"/>
      <w:marRight w:val="0"/>
      <w:marTop w:val="0"/>
      <w:marBottom w:val="0"/>
      <w:divBdr>
        <w:top w:val="none" w:sz="0" w:space="0" w:color="auto"/>
        <w:left w:val="none" w:sz="0" w:space="0" w:color="auto"/>
        <w:bottom w:val="none" w:sz="0" w:space="0" w:color="auto"/>
        <w:right w:val="none" w:sz="0" w:space="0" w:color="auto"/>
      </w:divBdr>
    </w:div>
    <w:div w:id="1525364152">
      <w:bodyDiv w:val="1"/>
      <w:marLeft w:val="0"/>
      <w:marRight w:val="0"/>
      <w:marTop w:val="0"/>
      <w:marBottom w:val="0"/>
      <w:divBdr>
        <w:top w:val="none" w:sz="0" w:space="0" w:color="auto"/>
        <w:left w:val="none" w:sz="0" w:space="0" w:color="auto"/>
        <w:bottom w:val="none" w:sz="0" w:space="0" w:color="auto"/>
        <w:right w:val="none" w:sz="0" w:space="0" w:color="auto"/>
      </w:divBdr>
    </w:div>
    <w:div w:id="153403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velyne.soto@francetravail.fr" TargetMode="Externa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monprojet.erasmusplus.fr/docs/documents/annexe_iii_ka121_adu_2024_388.pdf" TargetMode="External"/><Relationship Id="rId17" Type="http://schemas.openxmlformats.org/officeDocument/2006/relationships/hyperlink" Target="mailto:contact-dpd@francetravail.fr" TargetMode="External"/><Relationship Id="rId2" Type="http://schemas.openxmlformats.org/officeDocument/2006/relationships/customXml" Target="../customXml/item2.xml"/><Relationship Id="rId16" Type="http://schemas.openxmlformats.org/officeDocument/2006/relationships/hyperlink" Target="mailto:contact-dpd@francetravail.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ntact-dpd@francetravail.fr"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velyne.soto@francetravail.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1bf5e45-3c2e-4817-93b7-7828ffe5a206">
      <Terms xmlns="http://schemas.microsoft.com/office/infopath/2007/PartnerControls"/>
    </lcf76f155ced4ddcb4097134ff3c332f>
    <Dates xmlns="01bf5e45-3c2e-4817-93b7-7828ffe5a206">2026-03-16T14:20:33+00:00</Dates>
    <TaxCatchAll xmlns="42e2b773-6701-4c55-9d8c-ce8cbdab39d6" xsi:nil="true"/>
    <Personne xmlns="01bf5e45-3c2e-4817-93b7-7828ffe5a206">
      <UserInfo>
        <DisplayName/>
        <AccountId xsi:nil="true"/>
        <AccountType/>
      </UserInfo>
    </Personne>
    <Favoris xmlns="01bf5e45-3c2e-4817-93b7-7828ffe5a206">
      <Url xsi:nil="true"/>
      <Description xsi:nil="true"/>
    </Favori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11814E29B5D8343BC8AD89EDB249B27" ma:contentTypeVersion="23" ma:contentTypeDescription="Crée un document." ma:contentTypeScope="" ma:versionID="77d017d67f79d68f3b624a1d5f286f4d">
  <xsd:schema xmlns:xsd="http://www.w3.org/2001/XMLSchema" xmlns:xs="http://www.w3.org/2001/XMLSchema" xmlns:p="http://schemas.microsoft.com/office/2006/metadata/properties" xmlns:ns2="01bf5e45-3c2e-4817-93b7-7828ffe5a206" xmlns:ns3="42e2b773-6701-4c55-9d8c-ce8cbdab39d6" targetNamespace="http://schemas.microsoft.com/office/2006/metadata/properties" ma:root="true" ma:fieldsID="90b44ea1691c7e1d6432ae0f96ecc45d" ns2:_="" ns3:_="">
    <xsd:import namespace="01bf5e45-3c2e-4817-93b7-7828ffe5a206"/>
    <xsd:import namespace="42e2b773-6701-4c55-9d8c-ce8cbdab39d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Favoris" minOccurs="0"/>
                <xsd:element ref="ns2:Dates" minOccurs="0"/>
                <xsd:element ref="ns2:Personn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bf5e45-3c2e-4817-93b7-7828ffe5a2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0281f9de-dbd9-438f-9c50-0f15139160d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element name="Favoris" ma:index="25" nillable="true" ma:displayName="Favoris" ma:format="Hyperlink" ma:internalName="Favoris">
      <xsd:complexType>
        <xsd:complexContent>
          <xsd:extension base="dms:URL">
            <xsd:sequence>
              <xsd:element name="Url" type="dms:ValidUrl" minOccurs="0" nillable="true"/>
              <xsd:element name="Description" type="xsd:string" nillable="true"/>
            </xsd:sequence>
          </xsd:extension>
        </xsd:complexContent>
      </xsd:complexType>
    </xsd:element>
    <xsd:element name="Dates" ma:index="26" nillable="true" ma:displayName="Dates" ma:default="[today]" ma:format="DateTime" ma:internalName="Dates">
      <xsd:simpleType>
        <xsd:restriction base="dms:DateTime"/>
      </xsd:simpleType>
    </xsd:element>
    <xsd:element name="Personne" ma:index="27" nillable="true" ma:displayName="Personne" ma:format="Dropdown" ma:list="UserInfo" ma:SharePointGroup="0" ma:internalName="Personn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2e2b773-6701-4c55-9d8c-ce8cbdab39d6"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c269b05c-e0c5-4e69-bf22-4bfdeaa770c4}" ma:internalName="TaxCatchAll" ma:showField="CatchAllData" ma:web="42e2b773-6701-4c55-9d8c-ce8cbdab39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4AF263-8A9A-434D-AB1F-1C9F421EE656}">
  <ds:schemaRefs>
    <ds:schemaRef ds:uri="http://schemas.microsoft.com/sharepoint/v3/contenttype/forms"/>
  </ds:schemaRefs>
</ds:datastoreItem>
</file>

<file path=customXml/itemProps2.xml><?xml version="1.0" encoding="utf-8"?>
<ds:datastoreItem xmlns:ds="http://schemas.openxmlformats.org/officeDocument/2006/customXml" ds:itemID="{A7F12B93-9B50-4512-8B59-BDBAEB47C6A0}">
  <ds:schemaRefs>
    <ds:schemaRef ds:uri="http://schemas.microsoft.com/office/2006/metadata/properties"/>
    <ds:schemaRef ds:uri="http://schemas.microsoft.com/office/infopath/2007/PartnerControls"/>
    <ds:schemaRef ds:uri="01bf5e45-3c2e-4817-93b7-7828ffe5a206"/>
    <ds:schemaRef ds:uri="42e2b773-6701-4c55-9d8c-ce8cbdab39d6"/>
  </ds:schemaRefs>
</ds:datastoreItem>
</file>

<file path=customXml/itemProps3.xml><?xml version="1.0" encoding="utf-8"?>
<ds:datastoreItem xmlns:ds="http://schemas.openxmlformats.org/officeDocument/2006/customXml" ds:itemID="{A77075C2-9B39-4A4E-A5F1-6F2F1A974265}">
  <ds:schemaRefs>
    <ds:schemaRef ds:uri="http://schemas.openxmlformats.org/officeDocument/2006/bibliography"/>
  </ds:schemaRefs>
</ds:datastoreItem>
</file>

<file path=customXml/itemProps4.xml><?xml version="1.0" encoding="utf-8"?>
<ds:datastoreItem xmlns:ds="http://schemas.openxmlformats.org/officeDocument/2006/customXml" ds:itemID="{B703B7D2-C0FF-4C43-9DD5-6617B8884E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bf5e45-3c2e-4817-93b7-7828ffe5a206"/>
    <ds:schemaRef ds:uri="42e2b773-6701-4c55-9d8c-ce8cbdab39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5a8600f-4ee6-4bb5-8f14-53589536b6df}" enabled="0" method="" siteId="{55a8600f-4ee6-4bb5-8f14-53589536b6df}"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23</Pages>
  <Words>11718</Words>
  <Characters>64452</Characters>
  <Application>Microsoft Office Word</Application>
  <DocSecurity>8</DocSecurity>
  <Lines>537</Lines>
  <Paragraphs>152</Paragraphs>
  <ScaleCrop>false</ScaleCrop>
  <HeadingPairs>
    <vt:vector size="2" baseType="variant">
      <vt:variant>
        <vt:lpstr>Titre</vt:lpstr>
      </vt:variant>
      <vt:variant>
        <vt:i4>1</vt:i4>
      </vt:variant>
    </vt:vector>
  </HeadingPairs>
  <TitlesOfParts>
    <vt:vector size="1" baseType="lpstr">
      <vt:lpstr/>
    </vt:vector>
  </TitlesOfParts>
  <Company>Pôle Emploi</Company>
  <LinksUpToDate>false</LinksUpToDate>
  <CharactersWithSpaces>76018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PRENEY Marjorie</dc:creator>
  <cp:keywords/>
  <cp:lastModifiedBy>CHERVIN Sylvie</cp:lastModifiedBy>
  <cp:revision>6</cp:revision>
  <cp:lastPrinted>2026-04-02T14:47:00Z</cp:lastPrinted>
  <dcterms:created xsi:type="dcterms:W3CDTF">2026-04-07T14:19:00Z</dcterms:created>
  <dcterms:modified xsi:type="dcterms:W3CDTF">2026-04-13T10:48:00Z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0x010100411814E29B5D8343BC8AD89EDB249B27</vt:lpwstr>
  </property>
  <property fmtid="{D5CDD505-2E9C-101B-9397-08002B2CF9AE}" pid="3" name="Order">
    <vt:r8>55800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ies>
</file>