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2F7242">
      <w:pPr>
        <w:rPr>
          <w:b/>
          <w:bCs/>
        </w:rPr>
      </w:pPr>
      <w:r>
        <w:rPr>
          <w:rFonts w:ascii="Arial" w:hAnsi="Arial" w:cs="Arial"/>
          <w:noProof/>
          <w:lang w:eastAsia="fr-FR"/>
        </w:rPr>
        <w:drawing>
          <wp:anchor distT="0" distB="0" distL="114300" distR="114300" simplePos="0" relativeHeight="251657728" behindDoc="0" locked="0" layoutInCell="1" allowOverlap="1">
            <wp:simplePos x="0" y="0"/>
            <wp:positionH relativeFrom="column">
              <wp:posOffset>635</wp:posOffset>
            </wp:positionH>
            <wp:positionV relativeFrom="paragraph">
              <wp:posOffset>-176530</wp:posOffset>
            </wp:positionV>
            <wp:extent cx="3691890" cy="816610"/>
            <wp:effectExtent l="0" t="0" r="0" b="0"/>
            <wp:wrapNone/>
            <wp:docPr id="2"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91890" cy="8166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72B25" w:rsidRDefault="00472B25">
      <w:pPr>
        <w:rPr>
          <w:rFonts w:ascii="Arial" w:hAnsi="Arial" w:cs="Arial"/>
        </w:rPr>
      </w:pPr>
    </w:p>
    <w:p w:rsidR="00F40553" w:rsidRDefault="00F40553">
      <w:pPr>
        <w:rPr>
          <w:rFonts w:ascii="Arial" w:hAnsi="Arial" w:cs="Arial"/>
        </w:rPr>
      </w:pPr>
    </w:p>
    <w:p w:rsidR="00F40553" w:rsidRDefault="00F40553">
      <w:pPr>
        <w:rPr>
          <w:rFonts w:ascii="Arial" w:hAnsi="Arial" w:cs="Arial"/>
        </w:rPr>
      </w:pPr>
    </w:p>
    <w:p w:rsidR="00F40553" w:rsidRDefault="00F40553">
      <w:pPr>
        <w:rPr>
          <w:rFonts w:ascii="Arial" w:hAnsi="Arial" w:cs="Arial"/>
        </w:rPr>
      </w:pPr>
    </w:p>
    <w:p w:rsidR="00F40553" w:rsidRDefault="00F40553">
      <w:pPr>
        <w:sectPr w:rsidR="00F40553">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rsidP="00A731DA">
            <w:pPr>
              <w:spacing w:before="120" w:after="120"/>
              <w:jc w:val="center"/>
              <w:rPr>
                <w:caps/>
                <w:sz w:val="28"/>
                <w:szCs w:val="28"/>
              </w:rPr>
            </w:pPr>
            <w:r>
              <w:rPr>
                <w:rFonts w:ascii="Arial" w:hAnsi="Arial" w:cs="Arial"/>
                <w:b/>
                <w:sz w:val="28"/>
                <w:szCs w:val="28"/>
              </w:rPr>
              <w:t>OU DU MEMBRE DU GROUPEMENT</w:t>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72B25" w:rsidRPr="008C2177" w:rsidRDefault="00472B25">
      <w:pPr>
        <w:pStyle w:val="Titre1"/>
        <w:numPr>
          <w:ilvl w:val="0"/>
          <w:numId w:val="0"/>
        </w:numPr>
        <w:spacing w:before="120"/>
        <w:jc w:val="both"/>
        <w:rPr>
          <w:rFonts w:ascii="Arial" w:hAnsi="Arial" w:cs="Arial"/>
          <w:sz w:val="18"/>
        </w:rPr>
      </w:pPr>
    </w:p>
    <w:p w:rsidR="00472B25" w:rsidRPr="00F6381E" w:rsidRDefault="00472B25">
      <w:pPr>
        <w:rPr>
          <w:rFonts w:ascii="Arial" w:hAnsi="Arial" w:cs="Arial"/>
          <w:bCs/>
        </w:rPr>
      </w:pPr>
    </w:p>
    <w:p w:rsidR="002F7242" w:rsidRDefault="002F7242" w:rsidP="002F7242">
      <w:pPr>
        <w:pStyle w:val="En-tte"/>
        <w:tabs>
          <w:tab w:val="clear" w:pos="4536"/>
          <w:tab w:val="clear" w:pos="9072"/>
        </w:tabs>
        <w:rPr>
          <w:rFonts w:ascii="Arial" w:hAnsi="Arial" w:cs="Arial"/>
        </w:rPr>
      </w:pPr>
      <w:r>
        <w:rPr>
          <w:rFonts w:ascii="Arial" w:hAnsi="Arial" w:cs="Arial"/>
        </w:rPr>
        <w:t xml:space="preserve">AMUE – Agence de mutualisation des universités et </w:t>
      </w:r>
      <w:r w:rsidRPr="000D4E43">
        <w:rPr>
          <w:rFonts w:ascii="Arial" w:hAnsi="Arial" w:cs="Arial"/>
        </w:rPr>
        <w:t>établissements d'enseignement supérieur ou de recherche et de support à l'enseignement supérieur</w:t>
      </w:r>
    </w:p>
    <w:p w:rsidR="002F7242" w:rsidRDefault="002F7242" w:rsidP="002F7242">
      <w:pPr>
        <w:pStyle w:val="En-tte"/>
        <w:tabs>
          <w:tab w:val="clear" w:pos="4536"/>
          <w:tab w:val="clear" w:pos="9072"/>
        </w:tabs>
        <w:rPr>
          <w:rFonts w:ascii="Arial" w:hAnsi="Arial" w:cs="Arial"/>
        </w:rPr>
      </w:pPr>
    </w:p>
    <w:p w:rsidR="00EA514D" w:rsidRPr="002F7242" w:rsidRDefault="00A02341" w:rsidP="002F7242">
      <w:pPr>
        <w:pStyle w:val="En-tte"/>
        <w:tabs>
          <w:tab w:val="clear" w:pos="4536"/>
          <w:tab w:val="clear" w:pos="9072"/>
        </w:tabs>
        <w:rPr>
          <w:rFonts w:ascii="Arial" w:hAnsi="Arial" w:cs="Arial"/>
        </w:rPr>
      </w:pPr>
      <w:r>
        <w:rPr>
          <w:rFonts w:ascii="Arial" w:hAnsi="Arial" w:cs="Arial"/>
        </w:rPr>
        <w:t>25 rue de Tolbiac 75013 Paris</w:t>
      </w:r>
    </w:p>
    <w:p w:rsidR="009A394A" w:rsidRDefault="009A394A">
      <w:pPr>
        <w:rPr>
          <w:rFonts w:ascii="Arial" w:hAnsi="Arial" w:cs="Arial"/>
          <w:b/>
          <w:bCs/>
        </w:rPr>
      </w:pPr>
    </w:p>
    <w:p w:rsidR="00472B25" w:rsidRDefault="00472B25">
      <w:pPr>
        <w:rPr>
          <w:rFonts w:ascii="Arial" w:hAnsi="Arial" w:cs="Arial"/>
          <w:b/>
          <w:bCs/>
        </w:rPr>
      </w:pPr>
    </w:p>
    <w:p w:rsidR="00A70756" w:rsidRDefault="00A70756" w:rsidP="00A70756">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472B25" w:rsidRPr="008C2177" w:rsidRDefault="00472B25">
      <w:pPr>
        <w:rPr>
          <w:rFonts w:ascii="Arial" w:hAnsi="Arial" w:cs="Arial"/>
          <w:bCs/>
          <w:sz w:val="16"/>
          <w:szCs w:val="16"/>
        </w:rPr>
      </w:pPr>
    </w:p>
    <w:p w:rsidR="00472B25" w:rsidRDefault="00472B25">
      <w:pPr>
        <w:rPr>
          <w:rFonts w:ascii="Arial" w:hAnsi="Arial" w:cs="Arial"/>
          <w:bCs/>
        </w:rPr>
      </w:pPr>
    </w:p>
    <w:p w:rsidR="009A394A" w:rsidRDefault="009A394A">
      <w:pPr>
        <w:jc w:val="both"/>
        <w:rPr>
          <w:rFonts w:ascii="Arial" w:hAnsi="Arial" w:cs="Arial"/>
          <w:bCs/>
        </w:rPr>
      </w:pPr>
    </w:p>
    <w:p w:rsidR="00A02341" w:rsidRDefault="00A02341" w:rsidP="00A02341">
      <w:pPr>
        <w:rPr>
          <w:rFonts w:ascii="Arial" w:hAnsi="Arial" w:cs="Arial"/>
          <w:b/>
          <w:bCs/>
        </w:rPr>
      </w:pPr>
      <w:r w:rsidRPr="001A2B47">
        <w:rPr>
          <w:rFonts w:ascii="Calibri" w:hAnsi="Calibri" w:cs="Calibri"/>
          <w:bCs/>
          <w:iCs/>
          <w:sz w:val="22"/>
          <w:szCs w:val="24"/>
        </w:rPr>
        <w:t>ACCORD-CADRE N°2</w:t>
      </w:r>
      <w:r w:rsidR="0002714F">
        <w:rPr>
          <w:rFonts w:ascii="Calibri" w:hAnsi="Calibri" w:cs="Calibri"/>
          <w:bCs/>
          <w:iCs/>
          <w:sz w:val="22"/>
          <w:szCs w:val="24"/>
        </w:rPr>
        <w:t>6</w:t>
      </w:r>
      <w:r w:rsidRPr="001A2B47">
        <w:rPr>
          <w:rFonts w:ascii="Calibri" w:hAnsi="Calibri" w:cs="Calibri"/>
          <w:bCs/>
          <w:iCs/>
          <w:sz w:val="22"/>
          <w:szCs w:val="24"/>
        </w:rPr>
        <w:t>-</w:t>
      </w:r>
      <w:r w:rsidR="0002714F">
        <w:rPr>
          <w:rFonts w:ascii="Calibri" w:hAnsi="Calibri" w:cs="Calibri"/>
          <w:bCs/>
          <w:iCs/>
          <w:sz w:val="22"/>
          <w:szCs w:val="24"/>
        </w:rPr>
        <w:t>15</w:t>
      </w:r>
      <w:r w:rsidRPr="001A2B47">
        <w:rPr>
          <w:rFonts w:ascii="Calibri" w:hAnsi="Calibri" w:cs="Calibri"/>
          <w:bCs/>
          <w:iCs/>
          <w:sz w:val="22"/>
          <w:szCs w:val="24"/>
        </w:rPr>
        <w:t>-DSSE-INFINOE</w:t>
      </w:r>
      <w:r>
        <w:rPr>
          <w:rFonts w:ascii="Calibri" w:hAnsi="Calibri" w:cs="Calibri"/>
          <w:bCs/>
          <w:iCs/>
          <w:sz w:val="22"/>
          <w:szCs w:val="24"/>
        </w:rPr>
        <w:t xml:space="preserve"> </w:t>
      </w:r>
      <w:r w:rsidRPr="001A2B47">
        <w:rPr>
          <w:rFonts w:ascii="Calibri" w:hAnsi="Calibri" w:cs="Calibri"/>
          <w:bCs/>
          <w:iCs/>
          <w:sz w:val="22"/>
          <w:szCs w:val="24"/>
        </w:rPr>
        <w:t>Relatif à l’accompagnement et l’assistance technique de l’Amue dans le cadre du projet INFINOE</w:t>
      </w:r>
    </w:p>
    <w:p w:rsidR="00A731DA" w:rsidRDefault="00A731DA">
      <w:pPr>
        <w:jc w:val="both"/>
        <w:rPr>
          <w:rFonts w:ascii="Arial" w:hAnsi="Arial" w:cs="Arial"/>
          <w:bCs/>
        </w:rPr>
      </w:pPr>
    </w:p>
    <w:p w:rsidR="00A731DA" w:rsidRDefault="00A731DA">
      <w:pPr>
        <w:jc w:val="both"/>
        <w:rPr>
          <w:rFonts w:ascii="Arial" w:hAnsi="Arial" w:cs="Arial"/>
          <w:bCs/>
        </w:rPr>
      </w:pPr>
    </w:p>
    <w:p w:rsidR="004B62BD" w:rsidRDefault="004B62BD">
      <w:pPr>
        <w:jc w:val="both"/>
        <w:rPr>
          <w:rFonts w:ascii="Arial" w:hAnsi="Arial" w:cs="Arial"/>
          <w:bCs/>
        </w:rPr>
      </w:pPr>
    </w:p>
    <w:p w:rsidR="009A394A" w:rsidRDefault="009A394A">
      <w:pPr>
        <w:jc w:val="both"/>
        <w:rPr>
          <w:rFonts w:ascii="Arial" w:hAnsi="Arial" w:cs="Arial"/>
          <w:bC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w:t>
      </w:r>
      <w:r>
        <w:rPr>
          <w:rFonts w:ascii="Arial" w:hAnsi="Arial" w:cs="Arial"/>
        </w:rPr>
        <w:lastRenderedPageBreak/>
        <w:t>sens a</w:t>
      </w:r>
      <w:r w:rsidRPr="00091894">
        <w:rPr>
          <w:rFonts w:ascii="Arial" w:hAnsi="Arial" w:cs="Arial"/>
        </w:rPr>
        <w:t xml:space="preserve">u sens </w:t>
      </w:r>
      <w:hyperlink r:id="rId1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4" w:history="1">
        <w:r w:rsidRPr="00025EC9">
          <w:rPr>
            <w:rStyle w:val="Lienhypertexte"/>
            <w:rFonts w:ascii="Arial" w:hAnsi="Arial" w:cs="Arial"/>
            <w:color w:val="0070C0"/>
          </w:rPr>
          <w:t>Art. R. 2151-13</w:t>
        </w:r>
      </w:hyperlink>
      <w:r>
        <w:rPr>
          <w:rFonts w:ascii="Arial" w:hAnsi="Arial" w:cs="Arial"/>
        </w:rPr>
        <w:t xml:space="preserve"> et </w:t>
      </w:r>
      <w:hyperlink r:id="rId1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2714F">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02714F">
        <w:fldChar w:fldCharType="separate"/>
      </w:r>
      <w:r>
        <w:fldChar w:fldCharType="end"/>
      </w:r>
      <w:r>
        <w:rPr>
          <w:rFonts w:ascii="Arial" w:hAnsi="Arial" w:cs="Arial"/>
          <w:bCs/>
        </w:rPr>
        <w:t xml:space="preserve"> </w:t>
      </w:r>
      <w:r>
        <w:rPr>
          <w:rFonts w:ascii="Arial" w:hAnsi="Arial" w:cs="Arial"/>
        </w:rPr>
        <w:t>Non.</w:t>
      </w:r>
    </w:p>
    <w:p w:rsidR="002F7242" w:rsidRDefault="002F7242" w:rsidP="00427375">
      <w:pPr>
        <w:ind w:left="567"/>
        <w:jc w:val="both"/>
        <w:rPr>
          <w:rFonts w:ascii="Arial" w:hAnsi="Arial" w:cs="Arial"/>
          <w:bCs/>
          <w:sz w:val="22"/>
        </w:rPr>
      </w:pPr>
    </w:p>
    <w:p w:rsidR="002F7242" w:rsidRPr="00427375" w:rsidRDefault="002F7242" w:rsidP="00427375">
      <w:pPr>
        <w:ind w:left="567"/>
        <w:jc w:val="both"/>
        <w:rPr>
          <w:rFonts w:ascii="Arial" w:hAnsi="Arial" w:cs="Arial"/>
          <w:bCs/>
          <w:sz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1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1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1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proofErr w:type="gramStart"/>
            <w:r>
              <w:rPr>
                <w:rFonts w:ascii="Arial" w:hAnsi="Arial" w:cs="Arial"/>
                <w:b/>
                <w:bCs/>
                <w:i/>
                <w:iCs/>
              </w:rPr>
              <w:t>ou</w:t>
            </w:r>
            <w:proofErr w:type="gramEnd"/>
            <w:r>
              <w:rPr>
                <w:rFonts w:ascii="Arial" w:hAnsi="Arial" w:cs="Arial"/>
                <w:b/>
                <w:bCs/>
                <w:i/>
                <w:iCs/>
              </w:rPr>
              <w:t xml:space="preserve">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2714F">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2714F">
              <w:fldChar w:fldCharType="separate"/>
            </w:r>
            <w:r>
              <w:fldChar w:fldCharType="end"/>
            </w:r>
            <w:r>
              <w:rPr>
                <w:rFonts w:ascii="Arial" w:hAnsi="Arial" w:cs="Arial"/>
                <w:bCs/>
              </w:rPr>
              <w:t xml:space="preserve"> </w:t>
            </w:r>
            <w:proofErr w:type="spellStart"/>
            <w:r>
              <w:rPr>
                <w:rFonts w:ascii="Arial" w:hAnsi="Arial" w:cs="Arial"/>
              </w:rPr>
              <w:t>Etablissement</w:t>
            </w:r>
            <w:proofErr w:type="spellEnd"/>
            <w:r>
              <w:rPr>
                <w:rFonts w:ascii="Arial" w:hAnsi="Arial" w:cs="Arial"/>
              </w:rPr>
              <w:t xml:space="preserve"> et service d’aide par le travail</w:t>
            </w:r>
            <w:r>
              <w:rPr>
                <w:rFonts w:ascii="Arial" w:hAnsi="Arial" w:cs="Arial"/>
                <w:b/>
                <w:bCs/>
              </w:rPr>
              <w:t xml:space="preserve"> </w:t>
            </w:r>
            <w:r>
              <w:rPr>
                <w:rFonts w:ascii="Arial" w:hAnsi="Arial" w:cs="Arial"/>
              </w:rPr>
              <w:t>(</w:t>
            </w:r>
            <w:hyperlink r:id="rId2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2714F">
              <w:fldChar w:fldCharType="separate"/>
            </w:r>
            <w:r>
              <w:fldChar w:fldCharType="end"/>
            </w:r>
            <w:r>
              <w:t xml:space="preserve"> </w:t>
            </w:r>
            <w:r>
              <w:rPr>
                <w:rFonts w:ascii="Arial" w:hAnsi="Arial" w:cs="Arial"/>
              </w:rPr>
              <w:t>Structures d’insertion par l’activité économique (</w:t>
            </w:r>
            <w:hyperlink r:id="rId2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02714F">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lastRenderedPageBreak/>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2714F">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17070" w:rsidRDefault="00717070"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Default="00646B4F">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1A1D05" w:rsidRDefault="001A1D05">
      <w:pPr>
        <w:tabs>
          <w:tab w:val="left" w:pos="864"/>
        </w:tabs>
        <w:jc w:val="both"/>
        <w:rPr>
          <w:rFonts w:ascii="Arial" w:hAnsi="Arial" w:cs="Arial"/>
        </w:rPr>
      </w:pPr>
    </w:p>
    <w:p w:rsidR="00646B4F" w:rsidRDefault="00646B4F">
      <w:pPr>
        <w:tabs>
          <w:tab w:val="left" w:pos="864"/>
        </w:tabs>
        <w:jc w:val="both"/>
        <w:rPr>
          <w:rFonts w:ascii="Arial" w:hAnsi="Arial" w:cs="Arial"/>
        </w:rPr>
      </w:pPr>
    </w:p>
    <w:p w:rsidR="00826CBB" w:rsidRDefault="00826CBB">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5B0FC6" w:rsidRDefault="005B0FC6">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02714F">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 xml:space="preserve">ne seront </w:t>
      </w:r>
      <w:proofErr w:type="gramStart"/>
      <w:r w:rsidR="005036C5">
        <w:rPr>
          <w:rFonts w:ascii="Arial" w:hAnsi="Arial" w:cs="Arial"/>
          <w:i/>
          <w:iCs/>
          <w:sz w:val="18"/>
          <w:szCs w:val="18"/>
        </w:rPr>
        <w:t>sollicité</w:t>
      </w:r>
      <w:proofErr w:type="gramEnd"/>
      <w:r w:rsidR="005036C5">
        <w:rPr>
          <w:rFonts w:ascii="Arial" w:hAnsi="Arial" w:cs="Arial"/>
          <w:i/>
          <w:iCs/>
          <w:sz w:val="18"/>
          <w:szCs w:val="18"/>
        </w:rPr>
        <w:t xml:space="preserve">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764264" w:rsidRPr="005B0FC6" w:rsidRDefault="00411396" w:rsidP="005B0FC6">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5B0FC6">
        <w:rPr>
          <w:rFonts w:ascii="Arial" w:hAnsi="Arial" w:cs="Arial"/>
          <w:b/>
          <w:bCs/>
          <w:sz w:val="22"/>
          <w:szCs w:val="22"/>
        </w:rPr>
        <w:t>, qu’il peut récapituler ici</w:t>
      </w: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5B0FC6" w:rsidRDefault="005B0FC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proofErr w:type="gramStart"/>
            <w:r>
              <w:rPr>
                <w:rFonts w:ascii="Arial" w:hAnsi="Arial" w:cs="Arial"/>
                <w:b/>
              </w:rPr>
              <w:t>du</w:t>
            </w:r>
            <w:proofErr w:type="gramEnd"/>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051AC" w:rsidRDefault="009051AC" w:rsidP="00C00E04">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lastRenderedPageBreak/>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3" w:history="1">
        <w:r w:rsidRPr="00386724">
          <w:rPr>
            <w:rStyle w:val="Lienhypertexte"/>
            <w:rFonts w:ascii="Arial" w:hAnsi="Arial" w:cs="Arial"/>
            <w:sz w:val="18"/>
            <w:szCs w:val="18"/>
          </w:rPr>
          <w:t>ICD</w:t>
        </w:r>
      </w:hyperlink>
      <w:r>
        <w:rPr>
          <w:rFonts w:ascii="Arial" w:hAnsi="Arial" w:cs="Arial"/>
          <w:sz w:val="18"/>
          <w:szCs w:val="18"/>
        </w:rPr>
        <w:t>.</w:t>
      </w:r>
    </w:p>
    <w:p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513F06" w:rsidP="00171BF1">
            <w:pPr>
              <w:pStyle w:val="En-tte"/>
              <w:rPr>
                <w:rFonts w:ascii="Arial" w:hAnsi="Arial" w:cs="Arial"/>
                <w:spacing w:val="-10"/>
              </w:rPr>
            </w:pPr>
            <w:r>
              <w:rPr>
                <w:rFonts w:ascii="Arial" w:hAnsi="Arial" w:cs="Arial"/>
              </w:rPr>
              <w:br w:type="page"/>
            </w:r>
            <w:r w:rsidR="000E0EFF">
              <w:rPr>
                <w:rFonts w:ascii="Arial" w:hAnsi="Arial" w:cs="Arial"/>
                <w:b/>
                <w:bCs/>
                <w:sz w:val="22"/>
                <w:szCs w:val="22"/>
              </w:rPr>
              <w:t xml:space="preserve">I </w:t>
            </w:r>
            <w:r w:rsidR="00472B25">
              <w:rPr>
                <w:rFonts w:ascii="Arial" w:hAnsi="Arial" w:cs="Arial"/>
                <w:b/>
                <w:bCs/>
                <w:sz w:val="22"/>
                <w:szCs w:val="22"/>
              </w:rPr>
              <w:t xml:space="preserve">- Renseignements </w:t>
            </w:r>
            <w:r w:rsidR="0013398C">
              <w:rPr>
                <w:rFonts w:ascii="Arial" w:hAnsi="Arial" w:cs="Arial"/>
                <w:b/>
                <w:bCs/>
                <w:sz w:val="22"/>
                <w:szCs w:val="22"/>
              </w:rPr>
              <w:t>spécifiques aux marchés publics de défense ou de sécurité</w:t>
            </w:r>
          </w:p>
        </w:tc>
      </w:tr>
    </w:tbl>
    <w:p w:rsidR="00472B25" w:rsidRDefault="00472B25">
      <w:pPr>
        <w:tabs>
          <w:tab w:val="left" w:pos="426"/>
        </w:tabs>
        <w:jc w:val="both"/>
        <w:rPr>
          <w:rFonts w:ascii="Arial" w:hAnsi="Arial" w:cs="Arial"/>
          <w:spacing w:val="-10"/>
        </w:rPr>
      </w:pPr>
    </w:p>
    <w:p w:rsidR="00472B25" w:rsidRDefault="000E0EFF">
      <w:pPr>
        <w:tabs>
          <w:tab w:val="left" w:pos="426"/>
        </w:tabs>
        <w:jc w:val="both"/>
        <w:rPr>
          <w:rFonts w:ascii="Arial" w:hAnsi="Arial" w:cs="Arial"/>
          <w:spacing w:val="-10"/>
        </w:rPr>
      </w:pPr>
      <w:r>
        <w:rPr>
          <w:rFonts w:ascii="Arial" w:hAnsi="Arial" w:cs="Arial"/>
          <w:b/>
          <w:bCs/>
          <w:sz w:val="22"/>
          <w:szCs w:val="22"/>
        </w:rPr>
        <w:t xml:space="preserve">I1 </w:t>
      </w:r>
      <w:r w:rsidR="0013398C">
        <w:rPr>
          <w:rFonts w:ascii="Arial" w:hAnsi="Arial" w:cs="Arial"/>
          <w:b/>
          <w:bCs/>
          <w:sz w:val="22"/>
          <w:szCs w:val="22"/>
        </w:rPr>
        <w:t>– Renseignements relatifs à la nationalité du candidat individuel ou du membre du groupement</w:t>
      </w:r>
    </w:p>
    <w:p w:rsidR="00472B25" w:rsidRDefault="00472B25">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7314F1" w:rsidRDefault="007314F1">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Default="00472B25">
      <w:pPr>
        <w:tabs>
          <w:tab w:val="left" w:pos="426"/>
        </w:tabs>
        <w:jc w:val="both"/>
        <w:rPr>
          <w:rFonts w:ascii="Arial" w:hAnsi="Arial" w:cs="Arial"/>
          <w:spacing w:val="-10"/>
        </w:rPr>
      </w:pPr>
    </w:p>
    <w:p w:rsidR="00472B25" w:rsidRPr="0013398C" w:rsidRDefault="000E0EFF">
      <w:pPr>
        <w:tabs>
          <w:tab w:val="left" w:pos="426"/>
        </w:tabs>
        <w:jc w:val="both"/>
        <w:rPr>
          <w:rFonts w:ascii="Arial" w:hAnsi="Arial" w:cs="Arial"/>
          <w:spacing w:val="-10"/>
          <w:sz w:val="22"/>
          <w:szCs w:val="22"/>
        </w:rPr>
      </w:pPr>
      <w:r>
        <w:rPr>
          <w:rFonts w:ascii="Arial" w:hAnsi="Arial" w:cs="Arial"/>
          <w:b/>
          <w:bCs/>
          <w:sz w:val="22"/>
          <w:szCs w:val="22"/>
        </w:rPr>
        <w:t>I</w:t>
      </w:r>
      <w:r w:rsidRPr="0013398C">
        <w:rPr>
          <w:rFonts w:ascii="Arial" w:hAnsi="Arial" w:cs="Arial"/>
          <w:b/>
          <w:bCs/>
          <w:sz w:val="22"/>
          <w:szCs w:val="22"/>
        </w:rPr>
        <w:t xml:space="preserve">2 </w:t>
      </w:r>
      <w:r w:rsidR="002F1469">
        <w:rPr>
          <w:rFonts w:ascii="Arial" w:hAnsi="Arial" w:cs="Arial"/>
          <w:b/>
          <w:bCs/>
          <w:sz w:val="22"/>
          <w:szCs w:val="22"/>
        </w:rPr>
        <w:t xml:space="preserve">– </w:t>
      </w:r>
      <w:r w:rsidR="000E3A79">
        <w:rPr>
          <w:rFonts w:ascii="Arial" w:hAnsi="Arial" w:cs="Arial"/>
          <w:b/>
          <w:bCs/>
          <w:sz w:val="22"/>
          <w:szCs w:val="22"/>
        </w:rPr>
        <w:t>D</w:t>
      </w:r>
      <w:r w:rsidR="0013398C" w:rsidRPr="0013398C">
        <w:rPr>
          <w:rFonts w:ascii="Arial" w:hAnsi="Arial" w:cs="Arial"/>
          <w:b/>
          <w:spacing w:val="-10"/>
          <w:sz w:val="22"/>
          <w:szCs w:val="22"/>
        </w:rPr>
        <w:t xml:space="preserve">ocuments, renseignements ou justificatifs permettant d’évaluer si </w:t>
      </w:r>
      <w:r w:rsidR="00D21AD8"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w:t>
      </w:r>
      <w:r w:rsidR="0013398C" w:rsidRPr="00DA0E8D">
        <w:rPr>
          <w:rFonts w:ascii="Arial" w:hAnsi="Arial" w:cs="Arial"/>
          <w:b/>
          <w:spacing w:val="-10"/>
          <w:sz w:val="22"/>
          <w:szCs w:val="22"/>
        </w:rPr>
        <w:t>à la procédure indiqué</w:t>
      </w:r>
      <w:r w:rsidR="006C6E7F">
        <w:rPr>
          <w:rFonts w:ascii="Arial" w:hAnsi="Arial" w:cs="Arial"/>
          <w:b/>
          <w:spacing w:val="-10"/>
          <w:sz w:val="22"/>
          <w:szCs w:val="22"/>
        </w:rPr>
        <w:t>e</w:t>
      </w:r>
      <w:r w:rsidR="0013398C" w:rsidRPr="0013398C">
        <w:rPr>
          <w:rFonts w:ascii="Arial" w:hAnsi="Arial"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rsidR="00472B25" w:rsidRDefault="00472B25">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rsidP="0002714F">
      <w:pPr>
        <w:tabs>
          <w:tab w:val="left" w:pos="426"/>
        </w:tabs>
        <w:jc w:val="center"/>
        <w:rPr>
          <w:rFonts w:ascii="Arial" w:hAnsi="Arial" w:cs="Arial"/>
          <w:spacing w:val="-10"/>
          <w:sz w:val="22"/>
          <w:szCs w:val="22"/>
        </w:rPr>
      </w:pPr>
      <w:bookmarkStart w:id="0" w:name="_GoBack"/>
      <w:bookmarkEnd w:id="0"/>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Default="007314F1">
      <w:pPr>
        <w:tabs>
          <w:tab w:val="left" w:pos="426"/>
        </w:tabs>
        <w:jc w:val="both"/>
        <w:rPr>
          <w:rFonts w:ascii="Arial" w:hAnsi="Arial" w:cs="Arial"/>
          <w:spacing w:val="-10"/>
          <w:sz w:val="22"/>
          <w:szCs w:val="22"/>
        </w:rPr>
      </w:pPr>
    </w:p>
    <w:p w:rsidR="007314F1" w:rsidRPr="0013398C" w:rsidRDefault="007314F1">
      <w:pPr>
        <w:tabs>
          <w:tab w:val="left" w:pos="426"/>
        </w:tabs>
        <w:jc w:val="both"/>
        <w:rPr>
          <w:rFonts w:ascii="Arial" w:hAnsi="Arial" w:cs="Arial"/>
          <w:spacing w:val="-10"/>
          <w:sz w:val="22"/>
          <w:szCs w:val="22"/>
        </w:rPr>
      </w:pPr>
    </w:p>
    <w:p w:rsidR="00472B25" w:rsidRDefault="00472B25">
      <w:pPr>
        <w:spacing w:before="120" w:after="120"/>
        <w:jc w:val="both"/>
      </w:pPr>
      <w:r>
        <w:rPr>
          <w:rFonts w:ascii="Arial" w:hAnsi="Arial" w:cs="Arial"/>
          <w:sz w:val="16"/>
          <w:szCs w:val="16"/>
        </w:rPr>
        <w:t xml:space="preserve">Date de la dernière mise à jour : </w:t>
      </w:r>
      <w:r w:rsidR="00827FD0">
        <w:rPr>
          <w:rFonts w:ascii="Arial" w:hAnsi="Arial" w:cs="Arial"/>
          <w:sz w:val="16"/>
          <w:szCs w:val="16"/>
        </w:rPr>
        <w:t>01</w:t>
      </w:r>
      <w:r w:rsidR="007314F1">
        <w:rPr>
          <w:rFonts w:ascii="Arial" w:hAnsi="Arial" w:cs="Arial"/>
          <w:sz w:val="16"/>
          <w:szCs w:val="16"/>
        </w:rPr>
        <w:t>/</w:t>
      </w:r>
      <w:r w:rsidR="00827FD0">
        <w:rPr>
          <w:rFonts w:ascii="Arial" w:hAnsi="Arial" w:cs="Arial"/>
          <w:sz w:val="16"/>
          <w:szCs w:val="16"/>
        </w:rPr>
        <w:t>04</w:t>
      </w:r>
      <w:r w:rsidR="007314F1">
        <w:rPr>
          <w:rFonts w:ascii="Arial" w:hAnsi="Arial" w:cs="Arial"/>
          <w:sz w:val="16"/>
          <w:szCs w:val="16"/>
        </w:rPr>
        <w:t>/2019</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242" w:rsidRDefault="002F7242">
      <w:r>
        <w:separator/>
      </w:r>
    </w:p>
  </w:endnote>
  <w:endnote w:type="continuationSeparator" w:id="0">
    <w:p w:rsidR="002F7242" w:rsidRDefault="002F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472B25">
          <w:pPr>
            <w:shd w:val="clear" w:color="auto" w:fill="66CCFF"/>
            <w:snapToGrid w:val="0"/>
            <w:jc w:val="center"/>
            <w:rPr>
              <w:rFonts w:ascii="Arial" w:hAnsi="Arial" w:cs="Arial"/>
              <w:b/>
              <w:bCs/>
            </w:rPr>
          </w:pP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731DA">
            <w:rPr>
              <w:rStyle w:val="Numrodepage"/>
              <w:rFonts w:cs="Arial"/>
              <w:b/>
              <w:noProof/>
            </w:rPr>
            <w:t>8</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731DA">
            <w:rPr>
              <w:rStyle w:val="Numrodepage"/>
              <w:rFonts w:cs="Arial"/>
              <w:b/>
              <w:noProof/>
            </w:rPr>
            <w:t>8</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242" w:rsidRDefault="002F7242">
      <w:r>
        <w:separator/>
      </w:r>
    </w:p>
  </w:footnote>
  <w:footnote w:type="continuationSeparator" w:id="0">
    <w:p w:rsidR="002F7242" w:rsidRDefault="002F7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242"/>
    <w:rsid w:val="0000723E"/>
    <w:rsid w:val="000227D0"/>
    <w:rsid w:val="0002714F"/>
    <w:rsid w:val="00036184"/>
    <w:rsid w:val="00050CDC"/>
    <w:rsid w:val="00060A4F"/>
    <w:rsid w:val="000625CC"/>
    <w:rsid w:val="00092585"/>
    <w:rsid w:val="000D4E2E"/>
    <w:rsid w:val="000E0EFF"/>
    <w:rsid w:val="000E3A79"/>
    <w:rsid w:val="000F3F78"/>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D6F61"/>
    <w:rsid w:val="002F1469"/>
    <w:rsid w:val="002F7242"/>
    <w:rsid w:val="003024CC"/>
    <w:rsid w:val="00310F9B"/>
    <w:rsid w:val="00312505"/>
    <w:rsid w:val="00331DDB"/>
    <w:rsid w:val="00340F85"/>
    <w:rsid w:val="00363272"/>
    <w:rsid w:val="0037469F"/>
    <w:rsid w:val="0038046F"/>
    <w:rsid w:val="003C025D"/>
    <w:rsid w:val="003C4A1B"/>
    <w:rsid w:val="003D7667"/>
    <w:rsid w:val="003F2B90"/>
    <w:rsid w:val="00411396"/>
    <w:rsid w:val="00425B7A"/>
    <w:rsid w:val="00427375"/>
    <w:rsid w:val="00443E72"/>
    <w:rsid w:val="00472B25"/>
    <w:rsid w:val="00483E5B"/>
    <w:rsid w:val="004A6D4B"/>
    <w:rsid w:val="004A7F71"/>
    <w:rsid w:val="004B62BD"/>
    <w:rsid w:val="004C221B"/>
    <w:rsid w:val="004E403E"/>
    <w:rsid w:val="005036C5"/>
    <w:rsid w:val="00513F06"/>
    <w:rsid w:val="00516C8B"/>
    <w:rsid w:val="005254E3"/>
    <w:rsid w:val="00553297"/>
    <w:rsid w:val="00555AC1"/>
    <w:rsid w:val="0056052C"/>
    <w:rsid w:val="0059116B"/>
    <w:rsid w:val="005A325E"/>
    <w:rsid w:val="005A5386"/>
    <w:rsid w:val="005B0FC6"/>
    <w:rsid w:val="005B4D8D"/>
    <w:rsid w:val="005C6314"/>
    <w:rsid w:val="005C765E"/>
    <w:rsid w:val="005D3750"/>
    <w:rsid w:val="005F03B5"/>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87E55"/>
    <w:rsid w:val="00796C4A"/>
    <w:rsid w:val="007A7713"/>
    <w:rsid w:val="007B3E1C"/>
    <w:rsid w:val="007B4FB2"/>
    <w:rsid w:val="007C070C"/>
    <w:rsid w:val="007C0A0D"/>
    <w:rsid w:val="00815797"/>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A04B2"/>
    <w:rsid w:val="009A394A"/>
    <w:rsid w:val="009B07B5"/>
    <w:rsid w:val="009B23A7"/>
    <w:rsid w:val="009D0426"/>
    <w:rsid w:val="009D52FB"/>
    <w:rsid w:val="009D6D88"/>
    <w:rsid w:val="00A02341"/>
    <w:rsid w:val="00A02975"/>
    <w:rsid w:val="00A056B1"/>
    <w:rsid w:val="00A05A3B"/>
    <w:rsid w:val="00A15FC7"/>
    <w:rsid w:val="00A600D6"/>
    <w:rsid w:val="00A70756"/>
    <w:rsid w:val="00A731DA"/>
    <w:rsid w:val="00A83BDF"/>
    <w:rsid w:val="00A840BB"/>
    <w:rsid w:val="00A86C63"/>
    <w:rsid w:val="00A97E02"/>
    <w:rsid w:val="00AA372E"/>
    <w:rsid w:val="00AE632A"/>
    <w:rsid w:val="00B80876"/>
    <w:rsid w:val="00B80B6A"/>
    <w:rsid w:val="00BA7752"/>
    <w:rsid w:val="00BB7109"/>
    <w:rsid w:val="00BD1236"/>
    <w:rsid w:val="00BF7AA9"/>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F00C9"/>
    <w:rsid w:val="00D002AE"/>
    <w:rsid w:val="00D21AD8"/>
    <w:rsid w:val="00D436D9"/>
    <w:rsid w:val="00D63EF7"/>
    <w:rsid w:val="00D82167"/>
    <w:rsid w:val="00DA0E8D"/>
    <w:rsid w:val="00DA5F03"/>
    <w:rsid w:val="00DC3F69"/>
    <w:rsid w:val="00DD3915"/>
    <w:rsid w:val="00E10A15"/>
    <w:rsid w:val="00E205DA"/>
    <w:rsid w:val="00E50B22"/>
    <w:rsid w:val="00EA3323"/>
    <w:rsid w:val="00EA514D"/>
    <w:rsid w:val="00EE435B"/>
    <w:rsid w:val="00EE5B56"/>
    <w:rsid w:val="00F12F30"/>
    <w:rsid w:val="00F1353C"/>
    <w:rsid w:val="00F40553"/>
    <w:rsid w:val="00F6381E"/>
    <w:rsid w:val="00F9673C"/>
    <w:rsid w:val="00FB20D1"/>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40FB9BB"/>
  <w15:chartTrackingRefBased/>
  <w15:docId w15:val="{EEF520B4-AF2E-4DE8-8D39-7B5144CA3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Titrepagedegarde">
    <w:name w:val="Titre page de garde"/>
    <w:basedOn w:val="Titre"/>
    <w:uiPriority w:val="33"/>
    <w:rsid w:val="00A15FC7"/>
    <w:pPr>
      <w:pBdr>
        <w:top w:val="single" w:sz="4" w:space="10" w:color="97DBF6"/>
        <w:left w:val="single" w:sz="4" w:space="4" w:color="97DBF6"/>
        <w:bottom w:val="single" w:sz="4" w:space="10" w:color="97DBF6"/>
        <w:right w:val="single" w:sz="4" w:space="4" w:color="97DBF6"/>
      </w:pBdr>
      <w:shd w:val="clear" w:color="auto" w:fill="97DBF6"/>
      <w:suppressAutoHyphens w:val="0"/>
      <w:spacing w:before="0" w:after="0" w:line="276" w:lineRule="auto"/>
      <w:ind w:left="567" w:right="567"/>
      <w:outlineLvl w:val="9"/>
    </w:pPr>
    <w:rPr>
      <w:rFonts w:ascii="Arial" w:hAnsi="Arial"/>
      <w:bCs w:val="0"/>
      <w:caps/>
      <w:color w:val="FFFFFF"/>
      <w:sz w:val="24"/>
      <w:szCs w:val="24"/>
      <w:lang w:eastAsia="en-US" w:bidi="en-US"/>
    </w:rPr>
  </w:style>
  <w:style w:type="paragraph" w:styleId="Titre">
    <w:name w:val="Title"/>
    <w:basedOn w:val="Normal"/>
    <w:next w:val="Normal"/>
    <w:link w:val="TitreCar"/>
    <w:uiPriority w:val="10"/>
    <w:qFormat/>
    <w:rsid w:val="00A15FC7"/>
    <w:pPr>
      <w:spacing w:before="240" w:after="60"/>
      <w:jc w:val="center"/>
      <w:outlineLvl w:val="0"/>
    </w:pPr>
    <w:rPr>
      <w:rFonts w:ascii="Calibri Light" w:hAnsi="Calibri Light"/>
      <w:b/>
      <w:bCs/>
      <w:kern w:val="28"/>
      <w:sz w:val="32"/>
      <w:szCs w:val="32"/>
    </w:rPr>
  </w:style>
  <w:style w:type="character" w:customStyle="1" w:styleId="TitreCar">
    <w:name w:val="Titre Car"/>
    <w:link w:val="Titre"/>
    <w:uiPriority w:val="10"/>
    <w:rsid w:val="00A15FC7"/>
    <w:rPr>
      <w:rFonts w:ascii="Calibri Light" w:eastAsia="Times New Roman" w:hAnsi="Calibri Light" w:cs="Times New Roman"/>
      <w:b/>
      <w:bCs/>
      <w:kern w:val="28"/>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204015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4069&amp;idArticle=LEGIARTI000006797692&amp;dateTexte=&amp;categorieLien=ci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0" Type="http://schemas.openxmlformats.org/officeDocument/2006/relationships/hyperlink" Target="https://www.legifrance.gouv.fr/affichCodeArticle.do?cidTexte=LEGITEXT000006072050&amp;idArticle=LEGIARTI00000690371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8"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31F3E-CD90-478E-86EB-0414B03D2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3000</Words>
  <Characters>16500</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19462</CharactersWithSpaces>
  <SharedDoc>false</SharedDoc>
  <HLinks>
    <vt:vector size="144" baseType="variant">
      <vt:variant>
        <vt:i4>7405583</vt:i4>
      </vt:variant>
      <vt:variant>
        <vt:i4>85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82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79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76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73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70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65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60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57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54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51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46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41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36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31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28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25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22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6</vt:i4>
      </vt:variant>
      <vt:variant>
        <vt:i4>0</vt:i4>
      </vt:variant>
      <vt:variant>
        <vt:i4>5</vt:i4>
      </vt:variant>
      <vt:variant>
        <vt:lpwstr>http://eur-lex.europa.eu/LexUriServ/LexUriServ.do?uri=OJ:L:2003:124:0036:0041:fr:PDF</vt:lpwstr>
      </vt:variant>
      <vt:variant>
        <vt:lpwstr/>
      </vt:variant>
      <vt:variant>
        <vt:i4>7405583</vt:i4>
      </vt:variant>
      <vt:variant>
        <vt:i4>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POUSSET Gregoire</dc:creator>
  <cp:keywords/>
  <cp:lastModifiedBy>POUSSET Gregoire</cp:lastModifiedBy>
  <cp:revision>3</cp:revision>
  <cp:lastPrinted>2016-11-02T14:02:00Z</cp:lastPrinted>
  <dcterms:created xsi:type="dcterms:W3CDTF">2024-04-25T13:19:00Z</dcterms:created>
  <dcterms:modified xsi:type="dcterms:W3CDTF">2026-03-05T08:54:00Z</dcterms:modified>
</cp:coreProperties>
</file>