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166A7" w14:textId="77777777" w:rsidR="00CA1244" w:rsidRPr="00CA1244" w:rsidRDefault="00CA1244" w:rsidP="000F152F">
      <w:pPr>
        <w:spacing w:after="0" w:line="240" w:lineRule="auto"/>
        <w:rPr>
          <w:rFonts w:ascii="Aptos" w:eastAsia="Times New Roman" w:hAnsi="Aptos" w:cs="Times New Roman"/>
          <w:kern w:val="0"/>
          <w:szCs w:val="24"/>
          <w:lang w:eastAsia="fr-FR"/>
          <w14:ligatures w14:val="none"/>
        </w:rPr>
      </w:pPr>
      <w:r w:rsidRPr="00CA1244">
        <w:rPr>
          <w:rFonts w:ascii="Aptos" w:eastAsia="Times New Roman" w:hAnsi="Aptos" w:cs="Times New Roman"/>
          <w:noProof/>
          <w:kern w:val="0"/>
          <w:sz w:val="24"/>
          <w:szCs w:val="24"/>
          <w:lang w:eastAsia="fr-FR"/>
          <w14:ligatures w14:val="none"/>
        </w:rPr>
        <w:drawing>
          <wp:anchor distT="0" distB="0" distL="114300" distR="114300" simplePos="0" relativeHeight="251652608" behindDoc="0" locked="0" layoutInCell="1" allowOverlap="1" wp14:anchorId="7C9BA399" wp14:editId="6E2C43C7">
            <wp:simplePos x="0" y="0"/>
            <wp:positionH relativeFrom="margin">
              <wp:align>center</wp:align>
            </wp:positionH>
            <wp:positionV relativeFrom="paragraph">
              <wp:posOffset>-518160</wp:posOffset>
            </wp:positionV>
            <wp:extent cx="1616075" cy="616585"/>
            <wp:effectExtent l="0" t="0" r="3175" b="0"/>
            <wp:wrapNone/>
            <wp:docPr id="1" name="Image 1"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FBBE8E" w14:textId="77777777" w:rsidR="00CA1244" w:rsidRPr="00CA1244" w:rsidRDefault="00CA1244" w:rsidP="00CA1244">
      <w:pPr>
        <w:spacing w:after="0" w:line="240" w:lineRule="auto"/>
        <w:jc w:val="center"/>
        <w:rPr>
          <w:rFonts w:ascii="Aptos" w:eastAsia="Times New Roman" w:hAnsi="Aptos" w:cs="Times New Roman"/>
          <w:kern w:val="0"/>
          <w:szCs w:val="24"/>
          <w:lang w:eastAsia="fr-FR"/>
          <w14:ligatures w14:val="none"/>
        </w:rPr>
      </w:pPr>
    </w:p>
    <w:p w14:paraId="53CA15AB" w14:textId="77777777" w:rsidR="00CA1244" w:rsidRPr="00CA1244" w:rsidRDefault="00CA1244" w:rsidP="00CA1244">
      <w:pPr>
        <w:pBdr>
          <w:top w:val="double" w:sz="6" w:space="10" w:color="auto"/>
          <w:left w:val="double" w:sz="6" w:space="0" w:color="auto"/>
          <w:bottom w:val="double" w:sz="6" w:space="10" w:color="auto"/>
          <w:right w:val="double" w:sz="6" w:space="0" w:color="auto"/>
        </w:pBdr>
        <w:shd w:val="pct60" w:color="auto" w:fill="auto"/>
        <w:spacing w:after="0" w:line="240" w:lineRule="auto"/>
        <w:jc w:val="center"/>
        <w:rPr>
          <w:rFonts w:ascii="Aptos" w:eastAsia="Times New Roman" w:hAnsi="Aptos" w:cs="Arial"/>
          <w:b/>
          <w:color w:val="FFFFFF"/>
          <w:spacing w:val="80"/>
          <w:kern w:val="0"/>
          <w:sz w:val="24"/>
          <w:szCs w:val="24"/>
          <w:lang w:eastAsia="fr-FR"/>
          <w14:ligatures w14:val="none"/>
        </w:rPr>
      </w:pPr>
      <w:bookmarkStart w:id="0" w:name="_Hlk170735547"/>
      <w:r w:rsidRPr="00CA1244">
        <w:rPr>
          <w:rFonts w:ascii="Aptos" w:eastAsia="Times New Roman" w:hAnsi="Aptos" w:cs="Arial"/>
          <w:b/>
          <w:color w:val="FFFFFF"/>
          <w:spacing w:val="80"/>
          <w:kern w:val="0"/>
          <w:lang w:eastAsia="fr-FR"/>
          <w14:ligatures w14:val="none"/>
        </w:rPr>
        <w:t>MARCHES DE L'OFFICE NATIONAL DES</w:t>
      </w:r>
      <w:r w:rsidRPr="00CA1244">
        <w:rPr>
          <w:rFonts w:ascii="Aptos" w:eastAsia="Times New Roman" w:hAnsi="Aptos" w:cs="Arial"/>
          <w:b/>
          <w:color w:val="FFFFFF"/>
          <w:spacing w:val="80"/>
          <w:kern w:val="0"/>
          <w:sz w:val="24"/>
          <w:szCs w:val="24"/>
          <w:lang w:eastAsia="fr-FR"/>
          <w14:ligatures w14:val="none"/>
        </w:rPr>
        <w:t xml:space="preserve"> FORÊTS</w:t>
      </w:r>
    </w:p>
    <w:bookmarkEnd w:id="0"/>
    <w:p w14:paraId="0AAE10EC" w14:textId="77777777" w:rsidR="00CA1244" w:rsidRPr="00CA1244" w:rsidRDefault="00CA1244" w:rsidP="00CA1244">
      <w:pPr>
        <w:spacing w:after="0" w:line="240" w:lineRule="auto"/>
        <w:rPr>
          <w:rFonts w:ascii="Aptos" w:eastAsia="Times New Roman" w:hAnsi="Aptos" w:cs="Times New Roman"/>
          <w:kern w:val="0"/>
          <w:szCs w:val="24"/>
          <w:lang w:eastAsia="fr-FR"/>
          <w14:ligatures w14:val="none"/>
        </w:rPr>
      </w:pP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89"/>
      </w:tblGrid>
      <w:tr w:rsidR="00CA1244" w:rsidRPr="00CA1244" w14:paraId="751DE8AC" w14:textId="77777777" w:rsidTr="00CA1244">
        <w:trPr>
          <w:trHeight w:val="643"/>
        </w:trPr>
        <w:tc>
          <w:tcPr>
            <w:tcW w:w="9289" w:type="dxa"/>
            <w:tcBorders>
              <w:top w:val="single" w:sz="4" w:space="0" w:color="auto"/>
              <w:left w:val="single" w:sz="4" w:space="0" w:color="auto"/>
              <w:bottom w:val="single" w:sz="4" w:space="0" w:color="auto"/>
              <w:right w:val="single" w:sz="4" w:space="0" w:color="auto"/>
            </w:tcBorders>
          </w:tcPr>
          <w:p w14:paraId="52CBF25E" w14:textId="676ECEE0" w:rsidR="00CA1244" w:rsidRPr="00D15058" w:rsidRDefault="00AD765C" w:rsidP="00003348">
            <w:pPr>
              <w:spacing w:before="120" w:after="240" w:line="240" w:lineRule="auto"/>
              <w:jc w:val="center"/>
              <w:rPr>
                <w:rFonts w:ascii="Aptos" w:eastAsia="Times New Roman" w:hAnsi="Aptos" w:cs="Arial"/>
                <w:b/>
                <w:bCs/>
                <w:caps/>
                <w:kern w:val="0"/>
                <w:sz w:val="28"/>
                <w:szCs w:val="28"/>
                <w:lang w:eastAsia="fr-FR"/>
                <w14:ligatures w14:val="none"/>
              </w:rPr>
            </w:pPr>
            <w:bookmarkStart w:id="1" w:name="_Hlk140058592"/>
            <w:r>
              <w:rPr>
                <w:rFonts w:ascii="Aptos" w:eastAsia="Times New Roman" w:hAnsi="Aptos" w:cs="Arial"/>
                <w:b/>
                <w:bCs/>
                <w:caps/>
                <w:kern w:val="0"/>
                <w:sz w:val="28"/>
                <w:szCs w:val="28"/>
                <w:lang w:eastAsia="fr-FR"/>
                <w14:ligatures w14:val="none"/>
              </w:rPr>
              <w:t xml:space="preserve">Prestation de </w:t>
            </w:r>
            <w:r w:rsidR="00003348">
              <w:rPr>
                <w:rFonts w:ascii="Aptos" w:eastAsia="Times New Roman" w:hAnsi="Aptos" w:cs="Arial"/>
                <w:b/>
                <w:bCs/>
                <w:caps/>
                <w:kern w:val="0"/>
                <w:sz w:val="28"/>
                <w:szCs w:val="28"/>
                <w:lang w:eastAsia="fr-FR"/>
                <w14:ligatures w14:val="none"/>
              </w:rPr>
              <w:t>PORTAGE</w:t>
            </w:r>
            <w:r>
              <w:rPr>
                <w:rFonts w:ascii="Aptos" w:eastAsia="Times New Roman" w:hAnsi="Aptos" w:cs="Arial"/>
                <w:b/>
                <w:bCs/>
                <w:caps/>
                <w:kern w:val="0"/>
                <w:sz w:val="28"/>
                <w:szCs w:val="28"/>
                <w:lang w:eastAsia="fr-FR"/>
                <w14:ligatures w14:val="none"/>
              </w:rPr>
              <w:t xml:space="preserve"> </w:t>
            </w:r>
            <w:r w:rsidR="00003348">
              <w:rPr>
                <w:rFonts w:ascii="Aptos" w:eastAsia="Times New Roman" w:hAnsi="Aptos" w:cs="Arial"/>
                <w:b/>
                <w:bCs/>
                <w:caps/>
                <w:kern w:val="0"/>
                <w:sz w:val="28"/>
                <w:szCs w:val="28"/>
                <w:lang w:eastAsia="fr-FR"/>
                <w14:ligatures w14:val="none"/>
              </w:rPr>
              <w:t>SALARIAL</w:t>
            </w:r>
            <w:r>
              <w:rPr>
                <w:rFonts w:ascii="Aptos" w:eastAsia="Times New Roman" w:hAnsi="Aptos" w:cs="Arial"/>
                <w:b/>
                <w:bCs/>
                <w:caps/>
                <w:kern w:val="0"/>
                <w:sz w:val="28"/>
                <w:szCs w:val="28"/>
                <w:lang w:eastAsia="fr-FR"/>
                <w14:ligatures w14:val="none"/>
              </w:rPr>
              <w:t xml:space="preserve"> POUR LE PROJET </w:t>
            </w:r>
            <w:r w:rsidR="0024558E">
              <w:rPr>
                <w:rFonts w:ascii="Aptos" w:eastAsia="Times New Roman" w:hAnsi="Aptos" w:cs="Arial"/>
                <w:b/>
                <w:bCs/>
                <w:caps/>
                <w:kern w:val="0"/>
                <w:sz w:val="28"/>
                <w:szCs w:val="28"/>
                <w:lang w:eastAsia="fr-FR"/>
                <w14:ligatures w14:val="none"/>
              </w:rPr>
              <w:t xml:space="preserve">zduc </w:t>
            </w:r>
            <w:r w:rsidR="00003348">
              <w:rPr>
                <w:rFonts w:ascii="Aptos" w:eastAsia="Times New Roman" w:hAnsi="Aptos" w:cs="Arial"/>
                <w:b/>
                <w:bCs/>
                <w:caps/>
                <w:kern w:val="0"/>
                <w:sz w:val="28"/>
                <w:szCs w:val="28"/>
                <w:lang w:eastAsia="fr-FR"/>
                <w14:ligatures w14:val="none"/>
              </w:rPr>
              <w:t>FONDATION DE FRANCE</w:t>
            </w:r>
            <w:r w:rsidR="00D15058">
              <w:rPr>
                <w:rFonts w:ascii="Aptos" w:eastAsia="Times New Roman" w:hAnsi="Aptos" w:cs="Arial"/>
                <w:b/>
                <w:bCs/>
                <w:caps/>
                <w:kern w:val="0"/>
                <w:sz w:val="28"/>
                <w:szCs w:val="28"/>
                <w:lang w:eastAsia="fr-FR"/>
                <w14:ligatures w14:val="none"/>
              </w:rPr>
              <w:t xml:space="preserve"> </w:t>
            </w:r>
          </w:p>
        </w:tc>
      </w:tr>
      <w:tr w:rsidR="00CA1244" w:rsidRPr="00CA1244" w14:paraId="350C0D53" w14:textId="77777777" w:rsidTr="00CA1244">
        <w:trPr>
          <w:trHeight w:val="520"/>
        </w:trPr>
        <w:tc>
          <w:tcPr>
            <w:tcW w:w="9289" w:type="dxa"/>
            <w:tcBorders>
              <w:top w:val="single" w:sz="4" w:space="0" w:color="auto"/>
              <w:left w:val="single" w:sz="4" w:space="0" w:color="auto"/>
              <w:bottom w:val="single" w:sz="4" w:space="0" w:color="auto"/>
              <w:right w:val="single" w:sz="4" w:space="0" w:color="auto"/>
            </w:tcBorders>
            <w:hideMark/>
          </w:tcPr>
          <w:p w14:paraId="1773F73D" w14:textId="636F9202" w:rsidR="00CA1244" w:rsidRPr="00CA1244" w:rsidRDefault="00CA1244" w:rsidP="00CA1244">
            <w:pPr>
              <w:widowControl w:val="0"/>
              <w:pBdr>
                <w:bottom w:val="single" w:sz="4" w:space="1" w:color="auto"/>
              </w:pBdr>
              <w:spacing w:before="120" w:after="120" w:line="276" w:lineRule="auto"/>
              <w:jc w:val="center"/>
              <w:rPr>
                <w:rFonts w:ascii="Aptos" w:eastAsia="Times New Roman" w:hAnsi="Aptos" w:cs="Arial"/>
                <w:b/>
                <w:caps/>
                <w:color w:val="000000"/>
                <w:kern w:val="0"/>
                <w:sz w:val="28"/>
                <w:szCs w:val="28"/>
                <w:lang w:eastAsia="fr-FR"/>
                <w14:ligatures w14:val="none"/>
              </w:rPr>
            </w:pPr>
            <w:r w:rsidRPr="00CA1244">
              <w:rPr>
                <w:rFonts w:ascii="Aptos" w:eastAsia="Times New Roman" w:hAnsi="Aptos" w:cs="Arial"/>
                <w:b/>
                <w:caps/>
                <w:color w:val="000000"/>
                <w:kern w:val="0"/>
                <w:sz w:val="28"/>
                <w:szCs w:val="28"/>
                <w:lang w:eastAsia="fr-FR"/>
                <w14:ligatures w14:val="none"/>
              </w:rPr>
              <w:t>CAHIER DES CLAUSES PARTICULIERES</w:t>
            </w:r>
          </w:p>
          <w:p w14:paraId="56E0903D" w14:textId="4A4135CF" w:rsidR="00CA1244" w:rsidRPr="00AD765C" w:rsidRDefault="00CA1244" w:rsidP="00CA1244">
            <w:pPr>
              <w:widowControl w:val="0"/>
              <w:pBdr>
                <w:bottom w:val="single" w:sz="4" w:space="1" w:color="auto"/>
              </w:pBdr>
              <w:spacing w:before="120" w:after="120" w:line="276" w:lineRule="auto"/>
              <w:jc w:val="center"/>
              <w:rPr>
                <w:rFonts w:ascii="Aptos" w:eastAsia="Times New Roman" w:hAnsi="Aptos" w:cs="Arial"/>
                <w:b/>
                <w:caps/>
                <w:color w:val="000000"/>
                <w:kern w:val="0"/>
                <w:sz w:val="28"/>
                <w:szCs w:val="28"/>
                <w:lang w:eastAsia="fr-FR"/>
                <w14:ligatures w14:val="none"/>
              </w:rPr>
            </w:pPr>
            <w:r w:rsidRPr="00AD765C">
              <w:rPr>
                <w:rFonts w:ascii="Aptos" w:eastAsia="Times New Roman" w:hAnsi="Aptos" w:cs="Arial"/>
                <w:b/>
                <w:caps/>
                <w:color w:val="000000"/>
                <w:kern w:val="0"/>
                <w:sz w:val="28"/>
                <w:szCs w:val="28"/>
                <w:lang w:eastAsia="fr-FR"/>
                <w14:ligatures w14:val="none"/>
              </w:rPr>
              <w:t>(CCP)</w:t>
            </w:r>
          </w:p>
          <w:p w14:paraId="443DE144" w14:textId="77777777" w:rsidR="0006049D" w:rsidRPr="0006049D" w:rsidRDefault="0006049D" w:rsidP="0006049D">
            <w:pPr>
              <w:tabs>
                <w:tab w:val="left" w:pos="4140"/>
              </w:tabs>
              <w:autoSpaceDE w:val="0"/>
              <w:autoSpaceDN w:val="0"/>
              <w:adjustRightInd w:val="0"/>
              <w:spacing w:after="0" w:line="240" w:lineRule="auto"/>
              <w:jc w:val="center"/>
              <w:outlineLvl w:val="0"/>
              <w:rPr>
                <w:rFonts w:ascii="Aptos" w:eastAsia="Times New Roman" w:hAnsi="Aptos" w:cs="Arial"/>
                <w:b/>
                <w:bCs/>
                <w:kern w:val="0"/>
                <w:szCs w:val="20"/>
                <w:lang w:eastAsia="fr-FR"/>
                <w14:ligatures w14:val="none"/>
              </w:rPr>
            </w:pPr>
            <w:r w:rsidRPr="0006049D">
              <w:rPr>
                <w:rFonts w:ascii="Aptos" w:eastAsia="Times New Roman" w:hAnsi="Aptos" w:cs="Arial"/>
                <w:b/>
                <w:bCs/>
                <w:kern w:val="0"/>
                <w:szCs w:val="20"/>
                <w:lang w:eastAsia="fr-FR"/>
                <w14:ligatures w14:val="none"/>
              </w:rPr>
              <w:t xml:space="preserve">PROCEDURE ADAPTEE OUVERTE </w:t>
            </w:r>
          </w:p>
          <w:p w14:paraId="0270BC9B" w14:textId="77777777" w:rsidR="00CA1244" w:rsidRPr="00CA1244" w:rsidRDefault="00CA1244" w:rsidP="00CA1244">
            <w:pPr>
              <w:tabs>
                <w:tab w:val="left" w:pos="4140"/>
              </w:tabs>
              <w:autoSpaceDE w:val="0"/>
              <w:autoSpaceDN w:val="0"/>
              <w:adjustRightInd w:val="0"/>
              <w:spacing w:after="0" w:line="240" w:lineRule="auto"/>
              <w:jc w:val="center"/>
              <w:outlineLvl w:val="0"/>
              <w:rPr>
                <w:rFonts w:ascii="Aptos" w:eastAsia="Times New Roman" w:hAnsi="Aptos" w:cs="Arial"/>
                <w:kern w:val="0"/>
                <w:szCs w:val="20"/>
                <w:lang w:eastAsia="fr-FR"/>
                <w14:ligatures w14:val="none"/>
              </w:rPr>
            </w:pPr>
          </w:p>
          <w:p w14:paraId="3A00355D" w14:textId="77777777" w:rsidR="00CA1244" w:rsidRPr="00CA1244" w:rsidRDefault="00CA1244" w:rsidP="00CA1244">
            <w:pPr>
              <w:tabs>
                <w:tab w:val="left" w:pos="4140"/>
              </w:tabs>
              <w:autoSpaceDE w:val="0"/>
              <w:autoSpaceDN w:val="0"/>
              <w:adjustRightInd w:val="0"/>
              <w:spacing w:after="0" w:line="240" w:lineRule="auto"/>
              <w:jc w:val="center"/>
              <w:outlineLvl w:val="0"/>
              <w:rPr>
                <w:rFonts w:ascii="Aptos" w:eastAsia="Times New Roman" w:hAnsi="Aptos" w:cs="Arial"/>
                <w:kern w:val="0"/>
                <w:lang w:eastAsia="fr-FR"/>
                <w14:ligatures w14:val="none"/>
              </w:rPr>
            </w:pPr>
          </w:p>
        </w:tc>
      </w:tr>
      <w:tr w:rsidR="00CA1244" w:rsidRPr="00CA1244" w14:paraId="72DA60DB" w14:textId="77777777" w:rsidTr="00CA1244">
        <w:trPr>
          <w:trHeight w:val="70"/>
        </w:trPr>
        <w:tc>
          <w:tcPr>
            <w:tcW w:w="9289" w:type="dxa"/>
            <w:tcBorders>
              <w:top w:val="single" w:sz="4" w:space="0" w:color="auto"/>
              <w:left w:val="single" w:sz="4" w:space="0" w:color="auto"/>
              <w:bottom w:val="nil"/>
              <w:right w:val="single" w:sz="4" w:space="0" w:color="auto"/>
            </w:tcBorders>
            <w:hideMark/>
          </w:tcPr>
          <w:p w14:paraId="2A680025" w14:textId="339C1B91" w:rsidR="00CA1244" w:rsidRPr="00CA1244" w:rsidRDefault="005B5745" w:rsidP="00CA1244">
            <w:pPr>
              <w:widowControl w:val="0"/>
              <w:spacing w:before="120" w:after="120" w:line="360" w:lineRule="auto"/>
              <w:jc w:val="center"/>
              <w:rPr>
                <w:rFonts w:ascii="Aptos" w:eastAsia="Times New Roman" w:hAnsi="Aptos" w:cs="Arial"/>
                <w:b/>
                <w:spacing w:val="60"/>
                <w:kern w:val="0"/>
                <w:lang w:eastAsia="fr-FR"/>
                <w14:ligatures w14:val="none"/>
              </w:rPr>
            </w:pPr>
            <w:r w:rsidRPr="00AD765C">
              <w:rPr>
                <w:rFonts w:ascii="Aptos" w:eastAsia="Times New Roman" w:hAnsi="Aptos" w:cs="Arial"/>
                <w:b/>
                <w:bCs/>
                <w:caps/>
                <w:kern w:val="0"/>
                <w:sz w:val="28"/>
                <w:szCs w:val="28"/>
                <w:lang w:eastAsia="fr-FR"/>
                <w14:ligatures w14:val="none"/>
              </w:rPr>
              <w:t>Marché</w:t>
            </w:r>
            <w:r w:rsidR="00CA1244" w:rsidRPr="00AD765C">
              <w:rPr>
                <w:rFonts w:ascii="Aptos" w:eastAsia="Times New Roman" w:hAnsi="Aptos" w:cs="Arial"/>
                <w:b/>
                <w:bCs/>
                <w:caps/>
                <w:kern w:val="0"/>
                <w:sz w:val="28"/>
                <w:szCs w:val="28"/>
                <w:lang w:eastAsia="fr-FR"/>
                <w14:ligatures w14:val="none"/>
              </w:rPr>
              <w:t xml:space="preserve"> n°</w:t>
            </w:r>
            <w:r w:rsidR="00947BD5" w:rsidRPr="00947BD5">
              <w:rPr>
                <w:rFonts w:ascii="Aptos" w:eastAsia="Times New Roman" w:hAnsi="Aptos" w:cs="Arial"/>
                <w:b/>
                <w:bCs/>
                <w:caps/>
                <w:kern w:val="0"/>
                <w:sz w:val="28"/>
                <w:szCs w:val="28"/>
                <w:lang w:eastAsia="fr-FR"/>
                <w14:ligatures w14:val="none"/>
              </w:rPr>
              <w:t>2026-7100-17</w:t>
            </w:r>
          </w:p>
        </w:tc>
      </w:tr>
      <w:tr w:rsidR="00CA1244" w:rsidRPr="00CA1244" w14:paraId="4E91D2EE" w14:textId="77777777" w:rsidTr="00CA1244">
        <w:trPr>
          <w:trHeight w:val="68"/>
        </w:trPr>
        <w:tc>
          <w:tcPr>
            <w:tcW w:w="9289" w:type="dxa"/>
            <w:tcBorders>
              <w:top w:val="nil"/>
              <w:left w:val="single" w:sz="4" w:space="0" w:color="auto"/>
              <w:bottom w:val="single" w:sz="4" w:space="0" w:color="auto"/>
              <w:right w:val="single" w:sz="4" w:space="0" w:color="auto"/>
            </w:tcBorders>
          </w:tcPr>
          <w:p w14:paraId="3EC2B475" w14:textId="77777777" w:rsidR="00CA1244" w:rsidRPr="00CA1244" w:rsidRDefault="00CA1244" w:rsidP="00CA1244">
            <w:pPr>
              <w:widowControl w:val="0"/>
              <w:spacing w:after="0" w:line="240" w:lineRule="auto"/>
              <w:ind w:right="208"/>
              <w:rPr>
                <w:rFonts w:ascii="Aptos" w:eastAsia="Times New Roman" w:hAnsi="Aptos" w:cs="Arial"/>
                <w:b/>
                <w:spacing w:val="60"/>
                <w:kern w:val="0"/>
                <w:szCs w:val="20"/>
                <w:lang w:eastAsia="fr-FR"/>
                <w14:ligatures w14:val="none"/>
              </w:rPr>
            </w:pPr>
          </w:p>
        </w:tc>
      </w:tr>
    </w:tbl>
    <w:p w14:paraId="3795BD9A" w14:textId="77777777" w:rsidR="00CA1244" w:rsidRPr="00CA1244" w:rsidRDefault="00CA1244" w:rsidP="00CA1244">
      <w:pPr>
        <w:widowControl w:val="0"/>
        <w:spacing w:after="0" w:line="240" w:lineRule="auto"/>
        <w:jc w:val="left"/>
        <w:rPr>
          <w:rFonts w:ascii="Aptos" w:eastAsia="Times New Roman" w:hAnsi="Aptos" w:cs="Arial"/>
          <w:kern w:val="0"/>
          <w:lang w:eastAsia="fr-FR"/>
          <w14:ligatures w14:val="none"/>
        </w:rPr>
      </w:pPr>
    </w:p>
    <w:p w14:paraId="06977D63" w14:textId="77777777" w:rsidR="00CA1244" w:rsidRPr="00CA1244" w:rsidRDefault="00CA1244" w:rsidP="00CA1244">
      <w:pPr>
        <w:spacing w:after="0" w:line="240" w:lineRule="auto"/>
        <w:ind w:left="2268"/>
        <w:jc w:val="center"/>
        <w:rPr>
          <w:rFonts w:ascii="Aptos" w:eastAsia="Times New Roman" w:hAnsi="Aptos" w:cs="Arial"/>
          <w:kern w:val="0"/>
          <w:lang w:eastAsia="fr-FR"/>
          <w14:ligatures w14:val="none"/>
        </w:rPr>
      </w:pPr>
      <w:bookmarkStart w:id="2" w:name="_Hlk170735504"/>
      <w:bookmarkEnd w:id="1"/>
    </w:p>
    <w:p w14:paraId="3CB2059D" w14:textId="77777777" w:rsidR="000F152F" w:rsidRDefault="000F152F" w:rsidP="00CA1244">
      <w:pPr>
        <w:spacing w:after="0" w:line="240" w:lineRule="auto"/>
        <w:rPr>
          <w:rFonts w:ascii="Aptos" w:eastAsia="Times New Roman" w:hAnsi="Aptos" w:cs="Arial"/>
          <w:kern w:val="0"/>
          <w:szCs w:val="20"/>
          <w:lang w:eastAsia="fr-FR"/>
          <w14:ligatures w14:val="none"/>
        </w:rPr>
      </w:pPr>
    </w:p>
    <w:p w14:paraId="1DE69DE1" w14:textId="77777777" w:rsidR="000F152F" w:rsidRDefault="000F152F" w:rsidP="00CA1244">
      <w:pPr>
        <w:spacing w:after="0" w:line="240" w:lineRule="auto"/>
        <w:rPr>
          <w:rFonts w:ascii="Aptos" w:eastAsia="Times New Roman" w:hAnsi="Aptos" w:cs="Arial"/>
          <w:kern w:val="0"/>
          <w:szCs w:val="20"/>
          <w:lang w:eastAsia="fr-FR"/>
          <w14:ligatures w14:val="none"/>
        </w:rPr>
      </w:pPr>
    </w:p>
    <w:p w14:paraId="08B15774" w14:textId="77777777" w:rsidR="000F152F" w:rsidRDefault="000F152F" w:rsidP="00CA1244">
      <w:pPr>
        <w:spacing w:after="0" w:line="240" w:lineRule="auto"/>
        <w:rPr>
          <w:rFonts w:ascii="Aptos" w:eastAsia="Times New Roman" w:hAnsi="Aptos" w:cs="Arial"/>
          <w:kern w:val="0"/>
          <w:szCs w:val="20"/>
          <w:lang w:eastAsia="fr-FR"/>
          <w14:ligatures w14:val="none"/>
        </w:rPr>
      </w:pPr>
    </w:p>
    <w:p w14:paraId="51036C5E" w14:textId="77777777" w:rsidR="000F152F" w:rsidRDefault="000F152F" w:rsidP="00CA1244">
      <w:pPr>
        <w:spacing w:after="0" w:line="240" w:lineRule="auto"/>
        <w:rPr>
          <w:rFonts w:ascii="Aptos" w:eastAsia="Times New Roman" w:hAnsi="Aptos" w:cs="Arial"/>
          <w:kern w:val="0"/>
          <w:szCs w:val="20"/>
          <w:lang w:eastAsia="fr-FR"/>
          <w14:ligatures w14:val="none"/>
        </w:rPr>
      </w:pPr>
    </w:p>
    <w:p w14:paraId="615A67DB" w14:textId="77777777" w:rsidR="000F152F" w:rsidRDefault="000F152F" w:rsidP="00CA1244">
      <w:pPr>
        <w:spacing w:after="0" w:line="240" w:lineRule="auto"/>
        <w:rPr>
          <w:rFonts w:ascii="Aptos" w:eastAsia="Times New Roman" w:hAnsi="Aptos" w:cs="Arial"/>
          <w:kern w:val="0"/>
          <w:szCs w:val="20"/>
          <w:lang w:eastAsia="fr-FR"/>
          <w14:ligatures w14:val="none"/>
        </w:rPr>
      </w:pPr>
    </w:p>
    <w:p w14:paraId="5FFE848D" w14:textId="77777777" w:rsidR="000F152F" w:rsidRDefault="000F152F" w:rsidP="00CA1244">
      <w:pPr>
        <w:spacing w:after="0" w:line="240" w:lineRule="auto"/>
        <w:rPr>
          <w:rFonts w:ascii="Aptos" w:eastAsia="Times New Roman" w:hAnsi="Aptos" w:cs="Arial"/>
          <w:kern w:val="0"/>
          <w:szCs w:val="20"/>
          <w:lang w:eastAsia="fr-FR"/>
          <w14:ligatures w14:val="none"/>
        </w:rPr>
      </w:pPr>
    </w:p>
    <w:p w14:paraId="09C0F029"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65AA61F3"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4BD61B01"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1EC3B078"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78089610"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393C7414"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67C20AE0"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113E9E3D"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5564382E"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338C4E3C"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71E2D632"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05F8EACD"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74675356"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66F499D8"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461B9BBD"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26292126"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23B618EB"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7C43F682"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0CADEABF"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0ECD6FE1"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7A2CF47C"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4F3F9C72"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78DE862C" w14:textId="77777777" w:rsidR="00E92443" w:rsidRDefault="00E92443" w:rsidP="00CA1244">
      <w:pPr>
        <w:spacing w:after="0" w:line="240" w:lineRule="auto"/>
        <w:rPr>
          <w:rFonts w:ascii="Aptos" w:eastAsia="Times New Roman" w:hAnsi="Aptos" w:cs="Arial"/>
          <w:kern w:val="0"/>
          <w:szCs w:val="20"/>
          <w:lang w:eastAsia="fr-FR"/>
          <w14:ligatures w14:val="none"/>
        </w:rPr>
      </w:pPr>
    </w:p>
    <w:p w14:paraId="3B3B5F36" w14:textId="77777777" w:rsidR="000F152F" w:rsidRDefault="000F152F" w:rsidP="00CA1244">
      <w:pPr>
        <w:spacing w:after="0" w:line="240" w:lineRule="auto"/>
        <w:rPr>
          <w:rFonts w:ascii="Aptos" w:eastAsia="Times New Roman" w:hAnsi="Aptos" w:cs="Arial"/>
          <w:kern w:val="0"/>
          <w:szCs w:val="20"/>
          <w:lang w:eastAsia="fr-FR"/>
          <w14:ligatures w14:val="none"/>
        </w:rPr>
      </w:pPr>
    </w:p>
    <w:p w14:paraId="47EFF9C4" w14:textId="77777777" w:rsidR="000F152F" w:rsidRDefault="000F152F" w:rsidP="00CA1244">
      <w:pPr>
        <w:spacing w:after="0" w:line="240" w:lineRule="auto"/>
        <w:rPr>
          <w:rFonts w:ascii="Aptos" w:eastAsia="Times New Roman" w:hAnsi="Aptos" w:cs="Arial"/>
          <w:kern w:val="0"/>
          <w:szCs w:val="20"/>
          <w:lang w:eastAsia="fr-FR"/>
          <w14:ligatures w14:val="none"/>
        </w:rPr>
      </w:pPr>
    </w:p>
    <w:bookmarkEnd w:id="2" w:displacedByCustomXml="next"/>
    <w:sdt>
      <w:sdtPr>
        <w:rPr>
          <w:rFonts w:asciiTheme="minorHAnsi" w:eastAsiaTheme="minorHAnsi" w:hAnsiTheme="minorHAnsi" w:cstheme="minorBidi"/>
          <w:color w:val="auto"/>
          <w:kern w:val="2"/>
          <w:sz w:val="20"/>
          <w:szCs w:val="22"/>
          <w:lang w:eastAsia="en-US"/>
          <w14:ligatures w14:val="standardContextual"/>
        </w:rPr>
        <w:id w:val="-404065481"/>
        <w:docPartObj>
          <w:docPartGallery w:val="Table of Contents"/>
          <w:docPartUnique/>
        </w:docPartObj>
      </w:sdtPr>
      <w:sdtEndPr>
        <w:rPr>
          <w:b/>
          <w:bCs/>
        </w:rPr>
      </w:sdtEndPr>
      <w:sdtContent>
        <w:p w14:paraId="460B3821" w14:textId="07DEDE2A" w:rsidR="00B32896" w:rsidRDefault="00B32896">
          <w:pPr>
            <w:pStyle w:val="En-ttedetabledesmatires"/>
          </w:pPr>
        </w:p>
        <w:p w14:paraId="08676168" w14:textId="0C6167C0" w:rsidR="00743A8F" w:rsidRDefault="00B32896">
          <w:pPr>
            <w:pStyle w:val="TM1"/>
            <w:tabs>
              <w:tab w:val="right" w:leader="dot" w:pos="9062"/>
            </w:tabs>
            <w:rPr>
              <w:rFonts w:eastAsiaTheme="minorEastAsia"/>
              <w:b w:val="0"/>
              <w:bCs w:val="0"/>
              <w:caps w:val="0"/>
              <w:noProof/>
              <w:sz w:val="24"/>
              <w:szCs w:val="24"/>
              <w:lang w:eastAsia="fr-FR"/>
            </w:rPr>
          </w:pPr>
          <w:r>
            <w:fldChar w:fldCharType="begin"/>
          </w:r>
          <w:r>
            <w:instrText xml:space="preserve"> TOC \o "1-2" \h \z \u </w:instrText>
          </w:r>
          <w:r>
            <w:fldChar w:fldCharType="separate"/>
          </w:r>
          <w:hyperlink w:anchor="_Toc225265163" w:history="1">
            <w:r w:rsidR="00743A8F" w:rsidRPr="0027096A">
              <w:rPr>
                <w:rStyle w:val="Lienhypertexte"/>
                <w:rFonts w:ascii="Aptos" w:eastAsia="Times New Roman" w:hAnsi="Aptos" w:cs="Arial"/>
                <w:noProof/>
                <w:kern w:val="0"/>
                <w:lang w:eastAsia="fr-FR"/>
                <w14:ligatures w14:val="none"/>
              </w:rPr>
              <w:t>MARCHÉ À PROCÉDURE ADAPTÉE</w:t>
            </w:r>
            <w:r w:rsidR="00743A8F">
              <w:rPr>
                <w:noProof/>
                <w:webHidden/>
              </w:rPr>
              <w:tab/>
            </w:r>
            <w:r w:rsidR="00743A8F">
              <w:rPr>
                <w:noProof/>
                <w:webHidden/>
              </w:rPr>
              <w:fldChar w:fldCharType="begin"/>
            </w:r>
            <w:r w:rsidR="00743A8F">
              <w:rPr>
                <w:noProof/>
                <w:webHidden/>
              </w:rPr>
              <w:instrText xml:space="preserve"> PAGEREF _Toc225265163 \h </w:instrText>
            </w:r>
            <w:r w:rsidR="00743A8F">
              <w:rPr>
                <w:noProof/>
                <w:webHidden/>
              </w:rPr>
            </w:r>
            <w:r w:rsidR="00743A8F">
              <w:rPr>
                <w:noProof/>
                <w:webHidden/>
              </w:rPr>
              <w:fldChar w:fldCharType="separate"/>
            </w:r>
            <w:r w:rsidR="00743A8F">
              <w:rPr>
                <w:noProof/>
                <w:webHidden/>
              </w:rPr>
              <w:t>1</w:t>
            </w:r>
            <w:r w:rsidR="00743A8F">
              <w:rPr>
                <w:noProof/>
                <w:webHidden/>
              </w:rPr>
              <w:fldChar w:fldCharType="end"/>
            </w:r>
          </w:hyperlink>
        </w:p>
        <w:p w14:paraId="01109B17" w14:textId="1B53BA3D"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64" w:history="1">
            <w:r w:rsidRPr="0027096A">
              <w:rPr>
                <w:rStyle w:val="Lienhypertexte"/>
                <w:noProof/>
              </w:rPr>
              <w:t>1.</w:t>
            </w:r>
            <w:r>
              <w:rPr>
                <w:rFonts w:eastAsiaTheme="minorEastAsia"/>
                <w:b w:val="0"/>
                <w:bCs w:val="0"/>
                <w:caps w:val="0"/>
                <w:noProof/>
                <w:sz w:val="24"/>
                <w:szCs w:val="24"/>
                <w:lang w:eastAsia="fr-FR"/>
              </w:rPr>
              <w:tab/>
            </w:r>
            <w:r w:rsidRPr="0027096A">
              <w:rPr>
                <w:rStyle w:val="Lienhypertexte"/>
                <w:noProof/>
              </w:rPr>
              <w:t>Identification du pouvoir adjudicateur</w:t>
            </w:r>
            <w:r>
              <w:rPr>
                <w:noProof/>
                <w:webHidden/>
              </w:rPr>
              <w:tab/>
            </w:r>
            <w:r>
              <w:rPr>
                <w:noProof/>
                <w:webHidden/>
              </w:rPr>
              <w:fldChar w:fldCharType="begin"/>
            </w:r>
            <w:r>
              <w:rPr>
                <w:noProof/>
                <w:webHidden/>
              </w:rPr>
              <w:instrText xml:space="preserve"> PAGEREF _Toc225265164 \h </w:instrText>
            </w:r>
            <w:r>
              <w:rPr>
                <w:noProof/>
                <w:webHidden/>
              </w:rPr>
            </w:r>
            <w:r>
              <w:rPr>
                <w:noProof/>
                <w:webHidden/>
              </w:rPr>
              <w:fldChar w:fldCharType="separate"/>
            </w:r>
            <w:r>
              <w:rPr>
                <w:noProof/>
                <w:webHidden/>
              </w:rPr>
              <w:t>4</w:t>
            </w:r>
            <w:r>
              <w:rPr>
                <w:noProof/>
                <w:webHidden/>
              </w:rPr>
              <w:fldChar w:fldCharType="end"/>
            </w:r>
          </w:hyperlink>
        </w:p>
        <w:p w14:paraId="751A7FB1" w14:textId="3A698B42" w:rsidR="00743A8F" w:rsidRDefault="00743A8F">
          <w:pPr>
            <w:pStyle w:val="TM2"/>
            <w:tabs>
              <w:tab w:val="left" w:pos="800"/>
              <w:tab w:val="right" w:leader="dot" w:pos="9062"/>
            </w:tabs>
            <w:rPr>
              <w:rFonts w:eastAsiaTheme="minorEastAsia"/>
              <w:smallCaps w:val="0"/>
              <w:noProof/>
              <w:sz w:val="24"/>
              <w:szCs w:val="24"/>
              <w:lang w:eastAsia="fr-FR"/>
            </w:rPr>
          </w:pPr>
          <w:hyperlink w:anchor="_Toc225265165" w:history="1">
            <w:r w:rsidRPr="0027096A">
              <w:rPr>
                <w:rStyle w:val="Lienhypertexte"/>
                <w:noProof/>
              </w:rPr>
              <w:t>1.1.</w:t>
            </w:r>
            <w:r>
              <w:rPr>
                <w:rFonts w:eastAsiaTheme="minorEastAsia"/>
                <w:smallCaps w:val="0"/>
                <w:noProof/>
                <w:sz w:val="24"/>
                <w:szCs w:val="24"/>
                <w:lang w:eastAsia="fr-FR"/>
              </w:rPr>
              <w:tab/>
            </w:r>
            <w:r w:rsidRPr="0027096A">
              <w:rPr>
                <w:rStyle w:val="Lienhypertexte"/>
                <w:noProof/>
              </w:rPr>
              <w:t>Pouvoir adjudicateur</w:t>
            </w:r>
            <w:r>
              <w:rPr>
                <w:noProof/>
                <w:webHidden/>
              </w:rPr>
              <w:tab/>
            </w:r>
            <w:r>
              <w:rPr>
                <w:noProof/>
                <w:webHidden/>
              </w:rPr>
              <w:fldChar w:fldCharType="begin"/>
            </w:r>
            <w:r>
              <w:rPr>
                <w:noProof/>
                <w:webHidden/>
              </w:rPr>
              <w:instrText xml:space="preserve"> PAGEREF _Toc225265165 \h </w:instrText>
            </w:r>
            <w:r>
              <w:rPr>
                <w:noProof/>
                <w:webHidden/>
              </w:rPr>
            </w:r>
            <w:r>
              <w:rPr>
                <w:noProof/>
                <w:webHidden/>
              </w:rPr>
              <w:fldChar w:fldCharType="separate"/>
            </w:r>
            <w:r>
              <w:rPr>
                <w:noProof/>
                <w:webHidden/>
              </w:rPr>
              <w:t>4</w:t>
            </w:r>
            <w:r>
              <w:rPr>
                <w:noProof/>
                <w:webHidden/>
              </w:rPr>
              <w:fldChar w:fldCharType="end"/>
            </w:r>
          </w:hyperlink>
        </w:p>
        <w:p w14:paraId="14A1AE4D" w14:textId="50A0A819" w:rsidR="00743A8F" w:rsidRDefault="00743A8F">
          <w:pPr>
            <w:pStyle w:val="TM2"/>
            <w:tabs>
              <w:tab w:val="left" w:pos="800"/>
              <w:tab w:val="right" w:leader="dot" w:pos="9062"/>
            </w:tabs>
            <w:rPr>
              <w:rFonts w:eastAsiaTheme="minorEastAsia"/>
              <w:smallCaps w:val="0"/>
              <w:noProof/>
              <w:sz w:val="24"/>
              <w:szCs w:val="24"/>
              <w:lang w:eastAsia="fr-FR"/>
            </w:rPr>
          </w:pPr>
          <w:hyperlink w:anchor="_Toc225265166" w:history="1">
            <w:r w:rsidRPr="0027096A">
              <w:rPr>
                <w:rStyle w:val="Lienhypertexte"/>
                <w:noProof/>
              </w:rPr>
              <w:t>1.2.</w:t>
            </w:r>
            <w:r>
              <w:rPr>
                <w:rFonts w:eastAsiaTheme="minorEastAsia"/>
                <w:smallCaps w:val="0"/>
                <w:noProof/>
                <w:sz w:val="24"/>
                <w:szCs w:val="24"/>
                <w:lang w:eastAsia="fr-FR"/>
              </w:rPr>
              <w:tab/>
            </w:r>
            <w:r w:rsidRPr="0027096A">
              <w:rPr>
                <w:rStyle w:val="Lienhypertexte"/>
                <w:noProof/>
              </w:rPr>
              <w:t>Personne en charge de l'exécution et du suivi du marché</w:t>
            </w:r>
            <w:r>
              <w:rPr>
                <w:noProof/>
                <w:webHidden/>
              </w:rPr>
              <w:tab/>
            </w:r>
            <w:r>
              <w:rPr>
                <w:noProof/>
                <w:webHidden/>
              </w:rPr>
              <w:fldChar w:fldCharType="begin"/>
            </w:r>
            <w:r>
              <w:rPr>
                <w:noProof/>
                <w:webHidden/>
              </w:rPr>
              <w:instrText xml:space="preserve"> PAGEREF _Toc225265166 \h </w:instrText>
            </w:r>
            <w:r>
              <w:rPr>
                <w:noProof/>
                <w:webHidden/>
              </w:rPr>
            </w:r>
            <w:r>
              <w:rPr>
                <w:noProof/>
                <w:webHidden/>
              </w:rPr>
              <w:fldChar w:fldCharType="separate"/>
            </w:r>
            <w:r>
              <w:rPr>
                <w:noProof/>
                <w:webHidden/>
              </w:rPr>
              <w:t>4</w:t>
            </w:r>
            <w:r>
              <w:rPr>
                <w:noProof/>
                <w:webHidden/>
              </w:rPr>
              <w:fldChar w:fldCharType="end"/>
            </w:r>
          </w:hyperlink>
        </w:p>
        <w:p w14:paraId="19A88EE0" w14:textId="278EDF72" w:rsidR="00743A8F" w:rsidRDefault="00743A8F">
          <w:pPr>
            <w:pStyle w:val="TM2"/>
            <w:tabs>
              <w:tab w:val="left" w:pos="800"/>
              <w:tab w:val="right" w:leader="dot" w:pos="9062"/>
            </w:tabs>
            <w:rPr>
              <w:rFonts w:eastAsiaTheme="minorEastAsia"/>
              <w:smallCaps w:val="0"/>
              <w:noProof/>
              <w:sz w:val="24"/>
              <w:szCs w:val="24"/>
              <w:lang w:eastAsia="fr-FR"/>
            </w:rPr>
          </w:pPr>
          <w:hyperlink w:anchor="_Toc225265167" w:history="1">
            <w:r w:rsidRPr="0027096A">
              <w:rPr>
                <w:rStyle w:val="Lienhypertexte"/>
                <w:noProof/>
              </w:rPr>
              <w:t>1.3.</w:t>
            </w:r>
            <w:r>
              <w:rPr>
                <w:rFonts w:eastAsiaTheme="minorEastAsia"/>
                <w:smallCaps w:val="0"/>
                <w:noProof/>
                <w:sz w:val="24"/>
                <w:szCs w:val="24"/>
                <w:lang w:eastAsia="fr-FR"/>
              </w:rPr>
              <w:tab/>
            </w:r>
            <w:r w:rsidRPr="0027096A">
              <w:rPr>
                <w:rStyle w:val="Lienhypertexte"/>
                <w:noProof/>
              </w:rPr>
              <w:t>Personne habilitée à donner les renseignements prévus aux articles R.2191-60 et R.2191-61 du code de la commande publique (nantissements ou cessions de créances)</w:t>
            </w:r>
            <w:r>
              <w:rPr>
                <w:noProof/>
                <w:webHidden/>
              </w:rPr>
              <w:tab/>
            </w:r>
            <w:r>
              <w:rPr>
                <w:noProof/>
                <w:webHidden/>
              </w:rPr>
              <w:fldChar w:fldCharType="begin"/>
            </w:r>
            <w:r>
              <w:rPr>
                <w:noProof/>
                <w:webHidden/>
              </w:rPr>
              <w:instrText xml:space="preserve"> PAGEREF _Toc225265167 \h </w:instrText>
            </w:r>
            <w:r>
              <w:rPr>
                <w:noProof/>
                <w:webHidden/>
              </w:rPr>
            </w:r>
            <w:r>
              <w:rPr>
                <w:noProof/>
                <w:webHidden/>
              </w:rPr>
              <w:fldChar w:fldCharType="separate"/>
            </w:r>
            <w:r>
              <w:rPr>
                <w:noProof/>
                <w:webHidden/>
              </w:rPr>
              <w:t>4</w:t>
            </w:r>
            <w:r>
              <w:rPr>
                <w:noProof/>
                <w:webHidden/>
              </w:rPr>
              <w:fldChar w:fldCharType="end"/>
            </w:r>
          </w:hyperlink>
        </w:p>
        <w:p w14:paraId="727DE51D" w14:textId="4D46E711" w:rsidR="00743A8F" w:rsidRDefault="00743A8F">
          <w:pPr>
            <w:pStyle w:val="TM2"/>
            <w:tabs>
              <w:tab w:val="left" w:pos="800"/>
              <w:tab w:val="right" w:leader="dot" w:pos="9062"/>
            </w:tabs>
            <w:rPr>
              <w:rFonts w:eastAsiaTheme="minorEastAsia"/>
              <w:smallCaps w:val="0"/>
              <w:noProof/>
              <w:sz w:val="24"/>
              <w:szCs w:val="24"/>
              <w:lang w:eastAsia="fr-FR"/>
            </w:rPr>
          </w:pPr>
          <w:hyperlink w:anchor="_Toc225265168" w:history="1">
            <w:r w:rsidRPr="0027096A">
              <w:rPr>
                <w:rStyle w:val="Lienhypertexte"/>
                <w:noProof/>
              </w:rPr>
              <w:t>1.4.</w:t>
            </w:r>
            <w:r>
              <w:rPr>
                <w:rFonts w:eastAsiaTheme="minorEastAsia"/>
                <w:smallCaps w:val="0"/>
                <w:noProof/>
                <w:sz w:val="24"/>
                <w:szCs w:val="24"/>
                <w:lang w:eastAsia="fr-FR"/>
              </w:rPr>
              <w:tab/>
            </w:r>
            <w:r w:rsidRPr="0027096A">
              <w:rPr>
                <w:rStyle w:val="Lienhypertexte"/>
                <w:noProof/>
              </w:rPr>
              <w:t>Service auprès duquel des renseignements d'ordre technique peuvent être obtenus</w:t>
            </w:r>
            <w:r>
              <w:rPr>
                <w:noProof/>
                <w:webHidden/>
              </w:rPr>
              <w:tab/>
            </w:r>
            <w:r>
              <w:rPr>
                <w:noProof/>
                <w:webHidden/>
              </w:rPr>
              <w:fldChar w:fldCharType="begin"/>
            </w:r>
            <w:r>
              <w:rPr>
                <w:noProof/>
                <w:webHidden/>
              </w:rPr>
              <w:instrText xml:space="preserve"> PAGEREF _Toc225265168 \h </w:instrText>
            </w:r>
            <w:r>
              <w:rPr>
                <w:noProof/>
                <w:webHidden/>
              </w:rPr>
            </w:r>
            <w:r>
              <w:rPr>
                <w:noProof/>
                <w:webHidden/>
              </w:rPr>
              <w:fldChar w:fldCharType="separate"/>
            </w:r>
            <w:r>
              <w:rPr>
                <w:noProof/>
                <w:webHidden/>
              </w:rPr>
              <w:t>4</w:t>
            </w:r>
            <w:r>
              <w:rPr>
                <w:noProof/>
                <w:webHidden/>
              </w:rPr>
              <w:fldChar w:fldCharType="end"/>
            </w:r>
          </w:hyperlink>
        </w:p>
        <w:p w14:paraId="62CB7D26" w14:textId="1716D718" w:rsidR="00743A8F" w:rsidRDefault="00743A8F">
          <w:pPr>
            <w:pStyle w:val="TM2"/>
            <w:tabs>
              <w:tab w:val="left" w:pos="800"/>
              <w:tab w:val="right" w:leader="dot" w:pos="9062"/>
            </w:tabs>
            <w:rPr>
              <w:rFonts w:eastAsiaTheme="minorEastAsia"/>
              <w:smallCaps w:val="0"/>
              <w:noProof/>
              <w:sz w:val="24"/>
              <w:szCs w:val="24"/>
              <w:lang w:eastAsia="fr-FR"/>
            </w:rPr>
          </w:pPr>
          <w:hyperlink w:anchor="_Toc225265169" w:history="1">
            <w:r w:rsidRPr="0027096A">
              <w:rPr>
                <w:rStyle w:val="Lienhypertexte"/>
                <w:noProof/>
              </w:rPr>
              <w:t>1.5.</w:t>
            </w:r>
            <w:r>
              <w:rPr>
                <w:rFonts w:eastAsiaTheme="minorEastAsia"/>
                <w:smallCaps w:val="0"/>
                <w:noProof/>
                <w:sz w:val="24"/>
                <w:szCs w:val="24"/>
                <w:lang w:eastAsia="fr-FR"/>
              </w:rPr>
              <w:tab/>
            </w:r>
            <w:r w:rsidRPr="0027096A">
              <w:rPr>
                <w:rStyle w:val="Lienhypertexte"/>
                <w:noProof/>
              </w:rPr>
              <w:t>Comptable assignataire des paiements</w:t>
            </w:r>
            <w:r>
              <w:rPr>
                <w:noProof/>
                <w:webHidden/>
              </w:rPr>
              <w:tab/>
            </w:r>
            <w:r>
              <w:rPr>
                <w:noProof/>
                <w:webHidden/>
              </w:rPr>
              <w:fldChar w:fldCharType="begin"/>
            </w:r>
            <w:r>
              <w:rPr>
                <w:noProof/>
                <w:webHidden/>
              </w:rPr>
              <w:instrText xml:space="preserve"> PAGEREF _Toc225265169 \h </w:instrText>
            </w:r>
            <w:r>
              <w:rPr>
                <w:noProof/>
                <w:webHidden/>
              </w:rPr>
            </w:r>
            <w:r>
              <w:rPr>
                <w:noProof/>
                <w:webHidden/>
              </w:rPr>
              <w:fldChar w:fldCharType="separate"/>
            </w:r>
            <w:r>
              <w:rPr>
                <w:noProof/>
                <w:webHidden/>
              </w:rPr>
              <w:t>4</w:t>
            </w:r>
            <w:r>
              <w:rPr>
                <w:noProof/>
                <w:webHidden/>
              </w:rPr>
              <w:fldChar w:fldCharType="end"/>
            </w:r>
          </w:hyperlink>
        </w:p>
        <w:p w14:paraId="338CFF22" w14:textId="42AF724D"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70" w:history="1">
            <w:r w:rsidRPr="0027096A">
              <w:rPr>
                <w:rStyle w:val="Lienhypertexte"/>
                <w:noProof/>
              </w:rPr>
              <w:t>2.</w:t>
            </w:r>
            <w:r>
              <w:rPr>
                <w:rFonts w:eastAsiaTheme="minorEastAsia"/>
                <w:b w:val="0"/>
                <w:bCs w:val="0"/>
                <w:caps w:val="0"/>
                <w:noProof/>
                <w:sz w:val="24"/>
                <w:szCs w:val="24"/>
                <w:lang w:eastAsia="fr-FR"/>
              </w:rPr>
              <w:tab/>
            </w:r>
            <w:r w:rsidRPr="0027096A">
              <w:rPr>
                <w:rStyle w:val="Lienhypertexte"/>
                <w:noProof/>
              </w:rPr>
              <w:t>Dispositions générales du contrat</w:t>
            </w:r>
            <w:r>
              <w:rPr>
                <w:noProof/>
                <w:webHidden/>
              </w:rPr>
              <w:tab/>
            </w:r>
            <w:r>
              <w:rPr>
                <w:noProof/>
                <w:webHidden/>
              </w:rPr>
              <w:fldChar w:fldCharType="begin"/>
            </w:r>
            <w:r>
              <w:rPr>
                <w:noProof/>
                <w:webHidden/>
              </w:rPr>
              <w:instrText xml:space="preserve"> PAGEREF _Toc225265170 \h </w:instrText>
            </w:r>
            <w:r>
              <w:rPr>
                <w:noProof/>
                <w:webHidden/>
              </w:rPr>
            </w:r>
            <w:r>
              <w:rPr>
                <w:noProof/>
                <w:webHidden/>
              </w:rPr>
              <w:fldChar w:fldCharType="separate"/>
            </w:r>
            <w:r>
              <w:rPr>
                <w:noProof/>
                <w:webHidden/>
              </w:rPr>
              <w:t>5</w:t>
            </w:r>
            <w:r>
              <w:rPr>
                <w:noProof/>
                <w:webHidden/>
              </w:rPr>
              <w:fldChar w:fldCharType="end"/>
            </w:r>
          </w:hyperlink>
        </w:p>
        <w:p w14:paraId="43249D82" w14:textId="020EFCF7" w:rsidR="00743A8F" w:rsidRDefault="00743A8F">
          <w:pPr>
            <w:pStyle w:val="TM2"/>
            <w:tabs>
              <w:tab w:val="left" w:pos="800"/>
              <w:tab w:val="right" w:leader="dot" w:pos="9062"/>
            </w:tabs>
            <w:rPr>
              <w:rFonts w:eastAsiaTheme="minorEastAsia"/>
              <w:smallCaps w:val="0"/>
              <w:noProof/>
              <w:sz w:val="24"/>
              <w:szCs w:val="24"/>
              <w:lang w:eastAsia="fr-FR"/>
            </w:rPr>
          </w:pPr>
          <w:hyperlink w:anchor="_Toc225265171" w:history="1">
            <w:r w:rsidRPr="0027096A">
              <w:rPr>
                <w:rStyle w:val="Lienhypertexte"/>
                <w:noProof/>
              </w:rPr>
              <w:t>2.1.</w:t>
            </w:r>
            <w:r>
              <w:rPr>
                <w:rFonts w:eastAsiaTheme="minorEastAsia"/>
                <w:smallCaps w:val="0"/>
                <w:noProof/>
                <w:sz w:val="24"/>
                <w:szCs w:val="24"/>
                <w:lang w:eastAsia="fr-FR"/>
              </w:rPr>
              <w:tab/>
            </w:r>
            <w:r w:rsidRPr="0027096A">
              <w:rPr>
                <w:rStyle w:val="Lienhypertexte"/>
                <w:noProof/>
              </w:rPr>
              <w:t>Objet du marché</w:t>
            </w:r>
            <w:r>
              <w:rPr>
                <w:noProof/>
                <w:webHidden/>
              </w:rPr>
              <w:tab/>
            </w:r>
            <w:r>
              <w:rPr>
                <w:noProof/>
                <w:webHidden/>
              </w:rPr>
              <w:fldChar w:fldCharType="begin"/>
            </w:r>
            <w:r>
              <w:rPr>
                <w:noProof/>
                <w:webHidden/>
              </w:rPr>
              <w:instrText xml:space="preserve"> PAGEREF _Toc225265171 \h </w:instrText>
            </w:r>
            <w:r>
              <w:rPr>
                <w:noProof/>
                <w:webHidden/>
              </w:rPr>
            </w:r>
            <w:r>
              <w:rPr>
                <w:noProof/>
                <w:webHidden/>
              </w:rPr>
              <w:fldChar w:fldCharType="separate"/>
            </w:r>
            <w:r>
              <w:rPr>
                <w:noProof/>
                <w:webHidden/>
              </w:rPr>
              <w:t>5</w:t>
            </w:r>
            <w:r>
              <w:rPr>
                <w:noProof/>
                <w:webHidden/>
              </w:rPr>
              <w:fldChar w:fldCharType="end"/>
            </w:r>
          </w:hyperlink>
        </w:p>
        <w:p w14:paraId="6EBB5C1D" w14:textId="0CAB7620" w:rsidR="00743A8F" w:rsidRDefault="00743A8F">
          <w:pPr>
            <w:pStyle w:val="TM2"/>
            <w:tabs>
              <w:tab w:val="left" w:pos="800"/>
              <w:tab w:val="right" w:leader="dot" w:pos="9062"/>
            </w:tabs>
            <w:rPr>
              <w:rFonts w:eastAsiaTheme="minorEastAsia"/>
              <w:smallCaps w:val="0"/>
              <w:noProof/>
              <w:sz w:val="24"/>
              <w:szCs w:val="24"/>
              <w:lang w:eastAsia="fr-FR"/>
            </w:rPr>
          </w:pPr>
          <w:hyperlink w:anchor="_Toc225265172" w:history="1">
            <w:r w:rsidRPr="0027096A">
              <w:rPr>
                <w:rStyle w:val="Lienhypertexte"/>
                <w:noProof/>
              </w:rPr>
              <w:t>2.2.</w:t>
            </w:r>
            <w:r>
              <w:rPr>
                <w:rFonts w:eastAsiaTheme="minorEastAsia"/>
                <w:smallCaps w:val="0"/>
                <w:noProof/>
                <w:sz w:val="24"/>
                <w:szCs w:val="24"/>
                <w:lang w:eastAsia="fr-FR"/>
              </w:rPr>
              <w:tab/>
            </w:r>
            <w:r w:rsidRPr="0027096A">
              <w:rPr>
                <w:rStyle w:val="Lienhypertexte"/>
                <w:noProof/>
              </w:rPr>
              <w:t>Procédure</w:t>
            </w:r>
            <w:r>
              <w:rPr>
                <w:noProof/>
                <w:webHidden/>
              </w:rPr>
              <w:tab/>
            </w:r>
            <w:r>
              <w:rPr>
                <w:noProof/>
                <w:webHidden/>
              </w:rPr>
              <w:fldChar w:fldCharType="begin"/>
            </w:r>
            <w:r>
              <w:rPr>
                <w:noProof/>
                <w:webHidden/>
              </w:rPr>
              <w:instrText xml:space="preserve"> PAGEREF _Toc225265172 \h </w:instrText>
            </w:r>
            <w:r>
              <w:rPr>
                <w:noProof/>
                <w:webHidden/>
              </w:rPr>
            </w:r>
            <w:r>
              <w:rPr>
                <w:noProof/>
                <w:webHidden/>
              </w:rPr>
              <w:fldChar w:fldCharType="separate"/>
            </w:r>
            <w:r>
              <w:rPr>
                <w:noProof/>
                <w:webHidden/>
              </w:rPr>
              <w:t>5</w:t>
            </w:r>
            <w:r>
              <w:rPr>
                <w:noProof/>
                <w:webHidden/>
              </w:rPr>
              <w:fldChar w:fldCharType="end"/>
            </w:r>
          </w:hyperlink>
        </w:p>
        <w:p w14:paraId="24C9C736" w14:textId="1C0C1FBB" w:rsidR="00743A8F" w:rsidRDefault="00743A8F">
          <w:pPr>
            <w:pStyle w:val="TM2"/>
            <w:tabs>
              <w:tab w:val="left" w:pos="800"/>
              <w:tab w:val="right" w:leader="dot" w:pos="9062"/>
            </w:tabs>
            <w:rPr>
              <w:rFonts w:eastAsiaTheme="minorEastAsia"/>
              <w:smallCaps w:val="0"/>
              <w:noProof/>
              <w:sz w:val="24"/>
              <w:szCs w:val="24"/>
              <w:lang w:eastAsia="fr-FR"/>
            </w:rPr>
          </w:pPr>
          <w:hyperlink w:anchor="_Toc225265173" w:history="1">
            <w:r w:rsidRPr="0027096A">
              <w:rPr>
                <w:rStyle w:val="Lienhypertexte"/>
                <w:noProof/>
              </w:rPr>
              <w:t>2.3.</w:t>
            </w:r>
            <w:r>
              <w:rPr>
                <w:rFonts w:eastAsiaTheme="minorEastAsia"/>
                <w:smallCaps w:val="0"/>
                <w:noProof/>
                <w:sz w:val="24"/>
                <w:szCs w:val="24"/>
                <w:lang w:eastAsia="fr-FR"/>
              </w:rPr>
              <w:tab/>
            </w:r>
            <w:r w:rsidRPr="0027096A">
              <w:rPr>
                <w:rStyle w:val="Lienhypertexte"/>
                <w:noProof/>
              </w:rPr>
              <w:t>Forme de contrat</w:t>
            </w:r>
            <w:r>
              <w:rPr>
                <w:noProof/>
                <w:webHidden/>
              </w:rPr>
              <w:tab/>
            </w:r>
            <w:r>
              <w:rPr>
                <w:noProof/>
                <w:webHidden/>
              </w:rPr>
              <w:fldChar w:fldCharType="begin"/>
            </w:r>
            <w:r>
              <w:rPr>
                <w:noProof/>
                <w:webHidden/>
              </w:rPr>
              <w:instrText xml:space="preserve"> PAGEREF _Toc225265173 \h </w:instrText>
            </w:r>
            <w:r>
              <w:rPr>
                <w:noProof/>
                <w:webHidden/>
              </w:rPr>
            </w:r>
            <w:r>
              <w:rPr>
                <w:noProof/>
                <w:webHidden/>
              </w:rPr>
              <w:fldChar w:fldCharType="separate"/>
            </w:r>
            <w:r>
              <w:rPr>
                <w:noProof/>
                <w:webHidden/>
              </w:rPr>
              <w:t>5</w:t>
            </w:r>
            <w:r>
              <w:rPr>
                <w:noProof/>
                <w:webHidden/>
              </w:rPr>
              <w:fldChar w:fldCharType="end"/>
            </w:r>
          </w:hyperlink>
        </w:p>
        <w:p w14:paraId="6BEC3410" w14:textId="21994DB8" w:rsidR="00743A8F" w:rsidRDefault="00743A8F">
          <w:pPr>
            <w:pStyle w:val="TM2"/>
            <w:tabs>
              <w:tab w:val="left" w:pos="800"/>
              <w:tab w:val="right" w:leader="dot" w:pos="9062"/>
            </w:tabs>
            <w:rPr>
              <w:rFonts w:eastAsiaTheme="minorEastAsia"/>
              <w:smallCaps w:val="0"/>
              <w:noProof/>
              <w:sz w:val="24"/>
              <w:szCs w:val="24"/>
              <w:lang w:eastAsia="fr-FR"/>
            </w:rPr>
          </w:pPr>
          <w:hyperlink w:anchor="_Toc225265174" w:history="1">
            <w:r w:rsidRPr="0027096A">
              <w:rPr>
                <w:rStyle w:val="Lienhypertexte"/>
                <w:noProof/>
              </w:rPr>
              <w:t>2.4.</w:t>
            </w:r>
            <w:r>
              <w:rPr>
                <w:rFonts w:eastAsiaTheme="minorEastAsia"/>
                <w:smallCaps w:val="0"/>
                <w:noProof/>
                <w:sz w:val="24"/>
                <w:szCs w:val="24"/>
                <w:lang w:eastAsia="fr-FR"/>
              </w:rPr>
              <w:tab/>
            </w:r>
            <w:r w:rsidRPr="0027096A">
              <w:rPr>
                <w:rStyle w:val="Lienhypertexte"/>
                <w:noProof/>
              </w:rPr>
              <w:t>Classification CPV</w:t>
            </w:r>
            <w:r>
              <w:rPr>
                <w:noProof/>
                <w:webHidden/>
              </w:rPr>
              <w:tab/>
            </w:r>
            <w:r>
              <w:rPr>
                <w:noProof/>
                <w:webHidden/>
              </w:rPr>
              <w:fldChar w:fldCharType="begin"/>
            </w:r>
            <w:r>
              <w:rPr>
                <w:noProof/>
                <w:webHidden/>
              </w:rPr>
              <w:instrText xml:space="preserve"> PAGEREF _Toc225265174 \h </w:instrText>
            </w:r>
            <w:r>
              <w:rPr>
                <w:noProof/>
                <w:webHidden/>
              </w:rPr>
            </w:r>
            <w:r>
              <w:rPr>
                <w:noProof/>
                <w:webHidden/>
              </w:rPr>
              <w:fldChar w:fldCharType="separate"/>
            </w:r>
            <w:r>
              <w:rPr>
                <w:noProof/>
                <w:webHidden/>
              </w:rPr>
              <w:t>5</w:t>
            </w:r>
            <w:r>
              <w:rPr>
                <w:noProof/>
                <w:webHidden/>
              </w:rPr>
              <w:fldChar w:fldCharType="end"/>
            </w:r>
          </w:hyperlink>
        </w:p>
        <w:p w14:paraId="5F9634A9" w14:textId="776306CB" w:rsidR="00743A8F" w:rsidRDefault="00743A8F">
          <w:pPr>
            <w:pStyle w:val="TM2"/>
            <w:tabs>
              <w:tab w:val="left" w:pos="800"/>
              <w:tab w:val="right" w:leader="dot" w:pos="9062"/>
            </w:tabs>
            <w:rPr>
              <w:rFonts w:eastAsiaTheme="minorEastAsia"/>
              <w:smallCaps w:val="0"/>
              <w:noProof/>
              <w:sz w:val="24"/>
              <w:szCs w:val="24"/>
              <w:lang w:eastAsia="fr-FR"/>
            </w:rPr>
          </w:pPr>
          <w:hyperlink w:anchor="_Toc225265175" w:history="1">
            <w:r w:rsidRPr="0027096A">
              <w:rPr>
                <w:rStyle w:val="Lienhypertexte"/>
                <w:noProof/>
              </w:rPr>
              <w:t>2.5.</w:t>
            </w:r>
            <w:r>
              <w:rPr>
                <w:rFonts w:eastAsiaTheme="minorEastAsia"/>
                <w:smallCaps w:val="0"/>
                <w:noProof/>
                <w:sz w:val="24"/>
                <w:szCs w:val="24"/>
                <w:lang w:eastAsia="fr-FR"/>
              </w:rPr>
              <w:tab/>
            </w:r>
            <w:r w:rsidRPr="0027096A">
              <w:rPr>
                <w:rStyle w:val="Lienhypertexte"/>
                <w:noProof/>
              </w:rPr>
              <w:t>Prestations similaires</w:t>
            </w:r>
            <w:r>
              <w:rPr>
                <w:noProof/>
                <w:webHidden/>
              </w:rPr>
              <w:tab/>
            </w:r>
            <w:r>
              <w:rPr>
                <w:noProof/>
                <w:webHidden/>
              </w:rPr>
              <w:fldChar w:fldCharType="begin"/>
            </w:r>
            <w:r>
              <w:rPr>
                <w:noProof/>
                <w:webHidden/>
              </w:rPr>
              <w:instrText xml:space="preserve"> PAGEREF _Toc225265175 \h </w:instrText>
            </w:r>
            <w:r>
              <w:rPr>
                <w:noProof/>
                <w:webHidden/>
              </w:rPr>
            </w:r>
            <w:r>
              <w:rPr>
                <w:noProof/>
                <w:webHidden/>
              </w:rPr>
              <w:fldChar w:fldCharType="separate"/>
            </w:r>
            <w:r>
              <w:rPr>
                <w:noProof/>
                <w:webHidden/>
              </w:rPr>
              <w:t>5</w:t>
            </w:r>
            <w:r>
              <w:rPr>
                <w:noProof/>
                <w:webHidden/>
              </w:rPr>
              <w:fldChar w:fldCharType="end"/>
            </w:r>
          </w:hyperlink>
        </w:p>
        <w:p w14:paraId="206F1223" w14:textId="3A2CDD4F"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76" w:history="1">
            <w:r w:rsidRPr="0027096A">
              <w:rPr>
                <w:rStyle w:val="Lienhypertexte"/>
                <w:noProof/>
              </w:rPr>
              <w:t>3.</w:t>
            </w:r>
            <w:r>
              <w:rPr>
                <w:rFonts w:eastAsiaTheme="minorEastAsia"/>
                <w:b w:val="0"/>
                <w:bCs w:val="0"/>
                <w:caps w:val="0"/>
                <w:noProof/>
                <w:sz w:val="24"/>
                <w:szCs w:val="24"/>
                <w:lang w:eastAsia="fr-FR"/>
              </w:rPr>
              <w:tab/>
            </w:r>
            <w:r w:rsidRPr="0027096A">
              <w:rPr>
                <w:rStyle w:val="Lienhypertexte"/>
                <w:noProof/>
              </w:rPr>
              <w:t>Durées et délais d’exécution</w:t>
            </w:r>
            <w:r>
              <w:rPr>
                <w:noProof/>
                <w:webHidden/>
              </w:rPr>
              <w:tab/>
            </w:r>
            <w:r>
              <w:rPr>
                <w:noProof/>
                <w:webHidden/>
              </w:rPr>
              <w:fldChar w:fldCharType="begin"/>
            </w:r>
            <w:r>
              <w:rPr>
                <w:noProof/>
                <w:webHidden/>
              </w:rPr>
              <w:instrText xml:space="preserve"> PAGEREF _Toc225265176 \h </w:instrText>
            </w:r>
            <w:r>
              <w:rPr>
                <w:noProof/>
                <w:webHidden/>
              </w:rPr>
            </w:r>
            <w:r>
              <w:rPr>
                <w:noProof/>
                <w:webHidden/>
              </w:rPr>
              <w:fldChar w:fldCharType="separate"/>
            </w:r>
            <w:r>
              <w:rPr>
                <w:noProof/>
                <w:webHidden/>
              </w:rPr>
              <w:t>6</w:t>
            </w:r>
            <w:r>
              <w:rPr>
                <w:noProof/>
                <w:webHidden/>
              </w:rPr>
              <w:fldChar w:fldCharType="end"/>
            </w:r>
          </w:hyperlink>
        </w:p>
        <w:p w14:paraId="60177AEA" w14:textId="4BA79FCC" w:rsidR="00743A8F" w:rsidRDefault="00743A8F">
          <w:pPr>
            <w:pStyle w:val="TM2"/>
            <w:tabs>
              <w:tab w:val="left" w:pos="800"/>
              <w:tab w:val="right" w:leader="dot" w:pos="9062"/>
            </w:tabs>
            <w:rPr>
              <w:rFonts w:eastAsiaTheme="minorEastAsia"/>
              <w:smallCaps w:val="0"/>
              <w:noProof/>
              <w:sz w:val="24"/>
              <w:szCs w:val="24"/>
              <w:lang w:eastAsia="fr-FR"/>
            </w:rPr>
          </w:pPr>
          <w:hyperlink w:anchor="_Toc225265177" w:history="1">
            <w:r w:rsidRPr="0027096A">
              <w:rPr>
                <w:rStyle w:val="Lienhypertexte"/>
                <w:noProof/>
              </w:rPr>
              <w:t>3.1.</w:t>
            </w:r>
            <w:r>
              <w:rPr>
                <w:rFonts w:eastAsiaTheme="minorEastAsia"/>
                <w:smallCaps w:val="0"/>
                <w:noProof/>
                <w:sz w:val="24"/>
                <w:szCs w:val="24"/>
                <w:lang w:eastAsia="fr-FR"/>
              </w:rPr>
              <w:tab/>
            </w:r>
            <w:r w:rsidRPr="0027096A">
              <w:rPr>
                <w:rStyle w:val="Lienhypertexte"/>
                <w:noProof/>
              </w:rPr>
              <w:t>Durée du contrat</w:t>
            </w:r>
            <w:r>
              <w:rPr>
                <w:noProof/>
                <w:webHidden/>
              </w:rPr>
              <w:tab/>
            </w:r>
            <w:r>
              <w:rPr>
                <w:noProof/>
                <w:webHidden/>
              </w:rPr>
              <w:fldChar w:fldCharType="begin"/>
            </w:r>
            <w:r>
              <w:rPr>
                <w:noProof/>
                <w:webHidden/>
              </w:rPr>
              <w:instrText xml:space="preserve"> PAGEREF _Toc225265177 \h </w:instrText>
            </w:r>
            <w:r>
              <w:rPr>
                <w:noProof/>
                <w:webHidden/>
              </w:rPr>
            </w:r>
            <w:r>
              <w:rPr>
                <w:noProof/>
                <w:webHidden/>
              </w:rPr>
              <w:fldChar w:fldCharType="separate"/>
            </w:r>
            <w:r>
              <w:rPr>
                <w:noProof/>
                <w:webHidden/>
              </w:rPr>
              <w:t>6</w:t>
            </w:r>
            <w:r>
              <w:rPr>
                <w:noProof/>
                <w:webHidden/>
              </w:rPr>
              <w:fldChar w:fldCharType="end"/>
            </w:r>
          </w:hyperlink>
        </w:p>
        <w:p w14:paraId="7FD357AB" w14:textId="34874A10"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78" w:history="1">
            <w:r w:rsidRPr="0027096A">
              <w:rPr>
                <w:rStyle w:val="Lienhypertexte"/>
                <w:noProof/>
              </w:rPr>
              <w:t>4.</w:t>
            </w:r>
            <w:r>
              <w:rPr>
                <w:rFonts w:eastAsiaTheme="minorEastAsia"/>
                <w:b w:val="0"/>
                <w:bCs w:val="0"/>
                <w:caps w:val="0"/>
                <w:noProof/>
                <w:sz w:val="24"/>
                <w:szCs w:val="24"/>
                <w:lang w:eastAsia="fr-FR"/>
              </w:rPr>
              <w:tab/>
            </w:r>
            <w:r w:rsidRPr="0027096A">
              <w:rPr>
                <w:rStyle w:val="Lienhypertexte"/>
                <w:noProof/>
              </w:rPr>
              <w:t>Protection des données à caractère personnel</w:t>
            </w:r>
            <w:r>
              <w:rPr>
                <w:noProof/>
                <w:webHidden/>
              </w:rPr>
              <w:tab/>
            </w:r>
            <w:r>
              <w:rPr>
                <w:noProof/>
                <w:webHidden/>
              </w:rPr>
              <w:fldChar w:fldCharType="begin"/>
            </w:r>
            <w:r>
              <w:rPr>
                <w:noProof/>
                <w:webHidden/>
              </w:rPr>
              <w:instrText xml:space="preserve"> PAGEREF _Toc225265178 \h </w:instrText>
            </w:r>
            <w:r>
              <w:rPr>
                <w:noProof/>
                <w:webHidden/>
              </w:rPr>
            </w:r>
            <w:r>
              <w:rPr>
                <w:noProof/>
                <w:webHidden/>
              </w:rPr>
              <w:fldChar w:fldCharType="separate"/>
            </w:r>
            <w:r>
              <w:rPr>
                <w:noProof/>
                <w:webHidden/>
              </w:rPr>
              <w:t>6</w:t>
            </w:r>
            <w:r>
              <w:rPr>
                <w:noProof/>
                <w:webHidden/>
              </w:rPr>
              <w:fldChar w:fldCharType="end"/>
            </w:r>
          </w:hyperlink>
        </w:p>
        <w:p w14:paraId="69D73434" w14:textId="05A8FA97"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79" w:history="1">
            <w:r w:rsidRPr="0027096A">
              <w:rPr>
                <w:rStyle w:val="Lienhypertexte"/>
                <w:noProof/>
              </w:rPr>
              <w:t>5.</w:t>
            </w:r>
            <w:r>
              <w:rPr>
                <w:rFonts w:eastAsiaTheme="minorEastAsia"/>
                <w:b w:val="0"/>
                <w:bCs w:val="0"/>
                <w:caps w:val="0"/>
                <w:noProof/>
                <w:sz w:val="24"/>
                <w:szCs w:val="24"/>
                <w:lang w:eastAsia="fr-FR"/>
              </w:rPr>
              <w:tab/>
            </w:r>
            <w:r w:rsidRPr="0027096A">
              <w:rPr>
                <w:rStyle w:val="Lienhypertexte"/>
                <w:noProof/>
              </w:rPr>
              <w:t>DOCUMENTS CONSTITUTIFS DU MARCHE</w:t>
            </w:r>
            <w:r>
              <w:rPr>
                <w:noProof/>
                <w:webHidden/>
              </w:rPr>
              <w:tab/>
            </w:r>
            <w:r>
              <w:rPr>
                <w:noProof/>
                <w:webHidden/>
              </w:rPr>
              <w:fldChar w:fldCharType="begin"/>
            </w:r>
            <w:r>
              <w:rPr>
                <w:noProof/>
                <w:webHidden/>
              </w:rPr>
              <w:instrText xml:space="preserve"> PAGEREF _Toc225265179 \h </w:instrText>
            </w:r>
            <w:r>
              <w:rPr>
                <w:noProof/>
                <w:webHidden/>
              </w:rPr>
            </w:r>
            <w:r>
              <w:rPr>
                <w:noProof/>
                <w:webHidden/>
              </w:rPr>
              <w:fldChar w:fldCharType="separate"/>
            </w:r>
            <w:r>
              <w:rPr>
                <w:noProof/>
                <w:webHidden/>
              </w:rPr>
              <w:t>6</w:t>
            </w:r>
            <w:r>
              <w:rPr>
                <w:noProof/>
                <w:webHidden/>
              </w:rPr>
              <w:fldChar w:fldCharType="end"/>
            </w:r>
          </w:hyperlink>
        </w:p>
        <w:p w14:paraId="7FFA9D1B" w14:textId="6D382176"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80" w:history="1">
            <w:r w:rsidRPr="0027096A">
              <w:rPr>
                <w:rStyle w:val="Lienhypertexte"/>
                <w:noProof/>
              </w:rPr>
              <w:t>6.</w:t>
            </w:r>
            <w:r>
              <w:rPr>
                <w:rFonts w:eastAsiaTheme="minorEastAsia"/>
                <w:b w:val="0"/>
                <w:bCs w:val="0"/>
                <w:caps w:val="0"/>
                <w:noProof/>
                <w:sz w:val="24"/>
                <w:szCs w:val="24"/>
                <w:lang w:eastAsia="fr-FR"/>
              </w:rPr>
              <w:tab/>
            </w:r>
            <w:r w:rsidRPr="0027096A">
              <w:rPr>
                <w:rStyle w:val="Lienhypertexte"/>
                <w:noProof/>
              </w:rPr>
              <w:t>PRIX ET MODALITES DE REGLEMENT</w:t>
            </w:r>
            <w:r>
              <w:rPr>
                <w:noProof/>
                <w:webHidden/>
              </w:rPr>
              <w:tab/>
            </w:r>
            <w:r>
              <w:rPr>
                <w:noProof/>
                <w:webHidden/>
              </w:rPr>
              <w:fldChar w:fldCharType="begin"/>
            </w:r>
            <w:r>
              <w:rPr>
                <w:noProof/>
                <w:webHidden/>
              </w:rPr>
              <w:instrText xml:space="preserve"> PAGEREF _Toc225265180 \h </w:instrText>
            </w:r>
            <w:r>
              <w:rPr>
                <w:noProof/>
                <w:webHidden/>
              </w:rPr>
            </w:r>
            <w:r>
              <w:rPr>
                <w:noProof/>
                <w:webHidden/>
              </w:rPr>
              <w:fldChar w:fldCharType="separate"/>
            </w:r>
            <w:r>
              <w:rPr>
                <w:noProof/>
                <w:webHidden/>
              </w:rPr>
              <w:t>6</w:t>
            </w:r>
            <w:r>
              <w:rPr>
                <w:noProof/>
                <w:webHidden/>
              </w:rPr>
              <w:fldChar w:fldCharType="end"/>
            </w:r>
          </w:hyperlink>
        </w:p>
        <w:p w14:paraId="4C6A1C6E" w14:textId="54057BA1" w:rsidR="00743A8F" w:rsidRDefault="00743A8F">
          <w:pPr>
            <w:pStyle w:val="TM2"/>
            <w:tabs>
              <w:tab w:val="left" w:pos="800"/>
              <w:tab w:val="right" w:leader="dot" w:pos="9062"/>
            </w:tabs>
            <w:rPr>
              <w:rFonts w:eastAsiaTheme="minorEastAsia"/>
              <w:smallCaps w:val="0"/>
              <w:noProof/>
              <w:sz w:val="24"/>
              <w:szCs w:val="24"/>
              <w:lang w:eastAsia="fr-FR"/>
            </w:rPr>
          </w:pPr>
          <w:hyperlink w:anchor="_Toc225265181" w:history="1">
            <w:r w:rsidRPr="0027096A">
              <w:rPr>
                <w:rStyle w:val="Lienhypertexte"/>
                <w:noProof/>
              </w:rPr>
              <w:t>6.1.</w:t>
            </w:r>
            <w:r>
              <w:rPr>
                <w:rFonts w:eastAsiaTheme="minorEastAsia"/>
                <w:smallCaps w:val="0"/>
                <w:noProof/>
                <w:sz w:val="24"/>
                <w:szCs w:val="24"/>
                <w:lang w:eastAsia="fr-FR"/>
              </w:rPr>
              <w:tab/>
            </w:r>
            <w:r w:rsidRPr="0027096A">
              <w:rPr>
                <w:rStyle w:val="Lienhypertexte"/>
                <w:noProof/>
              </w:rPr>
              <w:t>Caractéristiques des prix pratiqués</w:t>
            </w:r>
            <w:r>
              <w:rPr>
                <w:noProof/>
                <w:webHidden/>
              </w:rPr>
              <w:tab/>
            </w:r>
            <w:r>
              <w:rPr>
                <w:noProof/>
                <w:webHidden/>
              </w:rPr>
              <w:fldChar w:fldCharType="begin"/>
            </w:r>
            <w:r>
              <w:rPr>
                <w:noProof/>
                <w:webHidden/>
              </w:rPr>
              <w:instrText xml:space="preserve"> PAGEREF _Toc225265181 \h </w:instrText>
            </w:r>
            <w:r>
              <w:rPr>
                <w:noProof/>
                <w:webHidden/>
              </w:rPr>
            </w:r>
            <w:r>
              <w:rPr>
                <w:noProof/>
                <w:webHidden/>
              </w:rPr>
              <w:fldChar w:fldCharType="separate"/>
            </w:r>
            <w:r>
              <w:rPr>
                <w:noProof/>
                <w:webHidden/>
              </w:rPr>
              <w:t>6</w:t>
            </w:r>
            <w:r>
              <w:rPr>
                <w:noProof/>
                <w:webHidden/>
              </w:rPr>
              <w:fldChar w:fldCharType="end"/>
            </w:r>
          </w:hyperlink>
        </w:p>
        <w:p w14:paraId="1DD1791C" w14:textId="3F7E5924" w:rsidR="00743A8F" w:rsidRDefault="00743A8F">
          <w:pPr>
            <w:pStyle w:val="TM2"/>
            <w:tabs>
              <w:tab w:val="left" w:pos="800"/>
              <w:tab w:val="right" w:leader="dot" w:pos="9062"/>
            </w:tabs>
            <w:rPr>
              <w:rFonts w:eastAsiaTheme="minorEastAsia"/>
              <w:smallCaps w:val="0"/>
              <w:noProof/>
              <w:sz w:val="24"/>
              <w:szCs w:val="24"/>
              <w:lang w:eastAsia="fr-FR"/>
            </w:rPr>
          </w:pPr>
          <w:hyperlink w:anchor="_Toc225265182" w:history="1">
            <w:r w:rsidRPr="0027096A">
              <w:rPr>
                <w:rStyle w:val="Lienhypertexte"/>
                <w:noProof/>
              </w:rPr>
              <w:t>6.2.</w:t>
            </w:r>
            <w:r>
              <w:rPr>
                <w:rFonts w:eastAsiaTheme="minorEastAsia"/>
                <w:smallCaps w:val="0"/>
                <w:noProof/>
                <w:sz w:val="24"/>
                <w:szCs w:val="24"/>
                <w:lang w:eastAsia="fr-FR"/>
              </w:rPr>
              <w:tab/>
            </w:r>
            <w:r w:rsidRPr="0027096A">
              <w:rPr>
                <w:rStyle w:val="Lienhypertexte"/>
                <w:noProof/>
              </w:rPr>
              <w:t>Modalités de variation des prix</w:t>
            </w:r>
            <w:r>
              <w:rPr>
                <w:noProof/>
                <w:webHidden/>
              </w:rPr>
              <w:tab/>
            </w:r>
            <w:r>
              <w:rPr>
                <w:noProof/>
                <w:webHidden/>
              </w:rPr>
              <w:fldChar w:fldCharType="begin"/>
            </w:r>
            <w:r>
              <w:rPr>
                <w:noProof/>
                <w:webHidden/>
              </w:rPr>
              <w:instrText xml:space="preserve"> PAGEREF _Toc225265182 \h </w:instrText>
            </w:r>
            <w:r>
              <w:rPr>
                <w:noProof/>
                <w:webHidden/>
              </w:rPr>
            </w:r>
            <w:r>
              <w:rPr>
                <w:noProof/>
                <w:webHidden/>
              </w:rPr>
              <w:fldChar w:fldCharType="separate"/>
            </w:r>
            <w:r>
              <w:rPr>
                <w:noProof/>
                <w:webHidden/>
              </w:rPr>
              <w:t>7</w:t>
            </w:r>
            <w:r>
              <w:rPr>
                <w:noProof/>
                <w:webHidden/>
              </w:rPr>
              <w:fldChar w:fldCharType="end"/>
            </w:r>
          </w:hyperlink>
        </w:p>
        <w:p w14:paraId="081FF626" w14:textId="30E1998B" w:rsidR="00743A8F" w:rsidRDefault="00743A8F">
          <w:pPr>
            <w:pStyle w:val="TM2"/>
            <w:tabs>
              <w:tab w:val="left" w:pos="800"/>
              <w:tab w:val="right" w:leader="dot" w:pos="9062"/>
            </w:tabs>
            <w:rPr>
              <w:rFonts w:eastAsiaTheme="minorEastAsia"/>
              <w:smallCaps w:val="0"/>
              <w:noProof/>
              <w:sz w:val="24"/>
              <w:szCs w:val="24"/>
              <w:lang w:eastAsia="fr-FR"/>
            </w:rPr>
          </w:pPr>
          <w:hyperlink w:anchor="_Toc225265183" w:history="1">
            <w:r w:rsidRPr="0027096A">
              <w:rPr>
                <w:rStyle w:val="Lienhypertexte"/>
                <w:noProof/>
              </w:rPr>
              <w:t>6.3.</w:t>
            </w:r>
            <w:r>
              <w:rPr>
                <w:rFonts w:eastAsiaTheme="minorEastAsia"/>
                <w:smallCaps w:val="0"/>
                <w:noProof/>
                <w:sz w:val="24"/>
                <w:szCs w:val="24"/>
                <w:lang w:eastAsia="fr-FR"/>
              </w:rPr>
              <w:tab/>
            </w:r>
            <w:r w:rsidRPr="0027096A">
              <w:rPr>
                <w:rStyle w:val="Lienhypertexte"/>
                <w:noProof/>
              </w:rPr>
              <w:t>Modalités essentielles de paiement</w:t>
            </w:r>
            <w:r>
              <w:rPr>
                <w:noProof/>
                <w:webHidden/>
              </w:rPr>
              <w:tab/>
            </w:r>
            <w:r>
              <w:rPr>
                <w:noProof/>
                <w:webHidden/>
              </w:rPr>
              <w:fldChar w:fldCharType="begin"/>
            </w:r>
            <w:r>
              <w:rPr>
                <w:noProof/>
                <w:webHidden/>
              </w:rPr>
              <w:instrText xml:space="preserve"> PAGEREF _Toc225265183 \h </w:instrText>
            </w:r>
            <w:r>
              <w:rPr>
                <w:noProof/>
                <w:webHidden/>
              </w:rPr>
            </w:r>
            <w:r>
              <w:rPr>
                <w:noProof/>
                <w:webHidden/>
              </w:rPr>
              <w:fldChar w:fldCharType="separate"/>
            </w:r>
            <w:r>
              <w:rPr>
                <w:noProof/>
                <w:webHidden/>
              </w:rPr>
              <w:t>7</w:t>
            </w:r>
            <w:r>
              <w:rPr>
                <w:noProof/>
                <w:webHidden/>
              </w:rPr>
              <w:fldChar w:fldCharType="end"/>
            </w:r>
          </w:hyperlink>
        </w:p>
        <w:p w14:paraId="4D32D483" w14:textId="08353A7A" w:rsidR="00743A8F" w:rsidRDefault="00743A8F">
          <w:pPr>
            <w:pStyle w:val="TM1"/>
            <w:tabs>
              <w:tab w:val="left" w:pos="800"/>
              <w:tab w:val="right" w:leader="dot" w:pos="9062"/>
            </w:tabs>
            <w:rPr>
              <w:rFonts w:eastAsiaTheme="minorEastAsia"/>
              <w:b w:val="0"/>
              <w:bCs w:val="0"/>
              <w:caps w:val="0"/>
              <w:noProof/>
              <w:sz w:val="24"/>
              <w:szCs w:val="24"/>
              <w:lang w:eastAsia="fr-FR"/>
            </w:rPr>
          </w:pPr>
          <w:hyperlink w:anchor="_Toc225265184" w:history="1">
            <w:r w:rsidRPr="0027096A">
              <w:rPr>
                <w:rStyle w:val="Lienhypertexte"/>
                <w:noProof/>
              </w:rPr>
              <w:t>6.3.1.</w:t>
            </w:r>
            <w:r>
              <w:rPr>
                <w:rFonts w:eastAsiaTheme="minorEastAsia"/>
                <w:b w:val="0"/>
                <w:bCs w:val="0"/>
                <w:caps w:val="0"/>
                <w:noProof/>
                <w:sz w:val="24"/>
                <w:szCs w:val="24"/>
                <w:lang w:eastAsia="fr-FR"/>
              </w:rPr>
              <w:tab/>
            </w:r>
            <w:r w:rsidRPr="0027096A">
              <w:rPr>
                <w:rStyle w:val="Lienhypertexte"/>
                <w:noProof/>
              </w:rPr>
              <w:t>Facturation</w:t>
            </w:r>
            <w:r>
              <w:rPr>
                <w:noProof/>
                <w:webHidden/>
              </w:rPr>
              <w:tab/>
            </w:r>
            <w:r>
              <w:rPr>
                <w:noProof/>
                <w:webHidden/>
              </w:rPr>
              <w:fldChar w:fldCharType="begin"/>
            </w:r>
            <w:r>
              <w:rPr>
                <w:noProof/>
                <w:webHidden/>
              </w:rPr>
              <w:instrText xml:space="preserve"> PAGEREF _Toc225265184 \h </w:instrText>
            </w:r>
            <w:r>
              <w:rPr>
                <w:noProof/>
                <w:webHidden/>
              </w:rPr>
            </w:r>
            <w:r>
              <w:rPr>
                <w:noProof/>
                <w:webHidden/>
              </w:rPr>
              <w:fldChar w:fldCharType="separate"/>
            </w:r>
            <w:r>
              <w:rPr>
                <w:noProof/>
                <w:webHidden/>
              </w:rPr>
              <w:t>7</w:t>
            </w:r>
            <w:r>
              <w:rPr>
                <w:noProof/>
                <w:webHidden/>
              </w:rPr>
              <w:fldChar w:fldCharType="end"/>
            </w:r>
          </w:hyperlink>
        </w:p>
        <w:p w14:paraId="320F9516" w14:textId="1056F34A" w:rsidR="00743A8F" w:rsidRDefault="00743A8F">
          <w:pPr>
            <w:pStyle w:val="TM1"/>
            <w:tabs>
              <w:tab w:val="left" w:pos="800"/>
              <w:tab w:val="right" w:leader="dot" w:pos="9062"/>
            </w:tabs>
            <w:rPr>
              <w:rFonts w:eastAsiaTheme="minorEastAsia"/>
              <w:b w:val="0"/>
              <w:bCs w:val="0"/>
              <w:caps w:val="0"/>
              <w:noProof/>
              <w:sz w:val="24"/>
              <w:szCs w:val="24"/>
              <w:lang w:eastAsia="fr-FR"/>
            </w:rPr>
          </w:pPr>
          <w:hyperlink w:anchor="_Toc225265185" w:history="1">
            <w:r w:rsidRPr="0027096A">
              <w:rPr>
                <w:rStyle w:val="Lienhypertexte"/>
                <w:noProof/>
              </w:rPr>
              <w:t>6.3.2.</w:t>
            </w:r>
            <w:r>
              <w:rPr>
                <w:rFonts w:eastAsiaTheme="minorEastAsia"/>
                <w:b w:val="0"/>
                <w:bCs w:val="0"/>
                <w:caps w:val="0"/>
                <w:noProof/>
                <w:sz w:val="24"/>
                <w:szCs w:val="24"/>
                <w:lang w:eastAsia="fr-FR"/>
              </w:rPr>
              <w:tab/>
            </w:r>
            <w:r w:rsidRPr="0027096A">
              <w:rPr>
                <w:rStyle w:val="Lienhypertexte"/>
                <w:noProof/>
              </w:rPr>
              <w:t>Transmission des factures</w:t>
            </w:r>
            <w:r>
              <w:rPr>
                <w:noProof/>
                <w:webHidden/>
              </w:rPr>
              <w:tab/>
            </w:r>
            <w:r>
              <w:rPr>
                <w:noProof/>
                <w:webHidden/>
              </w:rPr>
              <w:fldChar w:fldCharType="begin"/>
            </w:r>
            <w:r>
              <w:rPr>
                <w:noProof/>
                <w:webHidden/>
              </w:rPr>
              <w:instrText xml:space="preserve"> PAGEREF _Toc225265185 \h </w:instrText>
            </w:r>
            <w:r>
              <w:rPr>
                <w:noProof/>
                <w:webHidden/>
              </w:rPr>
            </w:r>
            <w:r>
              <w:rPr>
                <w:noProof/>
                <w:webHidden/>
              </w:rPr>
              <w:fldChar w:fldCharType="separate"/>
            </w:r>
            <w:r>
              <w:rPr>
                <w:noProof/>
                <w:webHidden/>
              </w:rPr>
              <w:t>7</w:t>
            </w:r>
            <w:r>
              <w:rPr>
                <w:noProof/>
                <w:webHidden/>
              </w:rPr>
              <w:fldChar w:fldCharType="end"/>
            </w:r>
          </w:hyperlink>
        </w:p>
        <w:p w14:paraId="1AD72B43" w14:textId="4B8F5D4E" w:rsidR="00743A8F" w:rsidRDefault="00743A8F">
          <w:pPr>
            <w:pStyle w:val="TM1"/>
            <w:tabs>
              <w:tab w:val="left" w:pos="800"/>
              <w:tab w:val="right" w:leader="dot" w:pos="9062"/>
            </w:tabs>
            <w:rPr>
              <w:rFonts w:eastAsiaTheme="minorEastAsia"/>
              <w:b w:val="0"/>
              <w:bCs w:val="0"/>
              <w:caps w:val="0"/>
              <w:noProof/>
              <w:sz w:val="24"/>
              <w:szCs w:val="24"/>
              <w:lang w:eastAsia="fr-FR"/>
            </w:rPr>
          </w:pPr>
          <w:hyperlink w:anchor="_Toc225265186" w:history="1">
            <w:r w:rsidRPr="0027096A">
              <w:rPr>
                <w:rStyle w:val="Lienhypertexte"/>
                <w:noProof/>
              </w:rPr>
              <w:t>6.3.3.</w:t>
            </w:r>
            <w:r>
              <w:rPr>
                <w:rFonts w:eastAsiaTheme="minorEastAsia"/>
                <w:b w:val="0"/>
                <w:bCs w:val="0"/>
                <w:caps w:val="0"/>
                <w:noProof/>
                <w:sz w:val="24"/>
                <w:szCs w:val="24"/>
                <w:lang w:eastAsia="fr-FR"/>
              </w:rPr>
              <w:tab/>
            </w:r>
            <w:r w:rsidRPr="0027096A">
              <w:rPr>
                <w:rStyle w:val="Lienhypertexte"/>
                <w:noProof/>
              </w:rPr>
              <w:t>Paiement des sous-traitants</w:t>
            </w:r>
            <w:r>
              <w:rPr>
                <w:noProof/>
                <w:webHidden/>
              </w:rPr>
              <w:tab/>
            </w:r>
            <w:r>
              <w:rPr>
                <w:noProof/>
                <w:webHidden/>
              </w:rPr>
              <w:fldChar w:fldCharType="begin"/>
            </w:r>
            <w:r>
              <w:rPr>
                <w:noProof/>
                <w:webHidden/>
              </w:rPr>
              <w:instrText xml:space="preserve"> PAGEREF _Toc225265186 \h </w:instrText>
            </w:r>
            <w:r>
              <w:rPr>
                <w:noProof/>
                <w:webHidden/>
              </w:rPr>
            </w:r>
            <w:r>
              <w:rPr>
                <w:noProof/>
                <w:webHidden/>
              </w:rPr>
              <w:fldChar w:fldCharType="separate"/>
            </w:r>
            <w:r>
              <w:rPr>
                <w:noProof/>
                <w:webHidden/>
              </w:rPr>
              <w:t>8</w:t>
            </w:r>
            <w:r>
              <w:rPr>
                <w:noProof/>
                <w:webHidden/>
              </w:rPr>
              <w:fldChar w:fldCharType="end"/>
            </w:r>
          </w:hyperlink>
        </w:p>
        <w:p w14:paraId="4BA35AA4" w14:textId="2373D0E3" w:rsidR="00743A8F" w:rsidRDefault="00743A8F">
          <w:pPr>
            <w:pStyle w:val="TM1"/>
            <w:tabs>
              <w:tab w:val="left" w:pos="800"/>
              <w:tab w:val="right" w:leader="dot" w:pos="9062"/>
            </w:tabs>
            <w:rPr>
              <w:rFonts w:eastAsiaTheme="minorEastAsia"/>
              <w:b w:val="0"/>
              <w:bCs w:val="0"/>
              <w:caps w:val="0"/>
              <w:noProof/>
              <w:sz w:val="24"/>
              <w:szCs w:val="24"/>
              <w:lang w:eastAsia="fr-FR"/>
            </w:rPr>
          </w:pPr>
          <w:hyperlink w:anchor="_Toc225265187" w:history="1">
            <w:r w:rsidRPr="0027096A">
              <w:rPr>
                <w:rStyle w:val="Lienhypertexte"/>
                <w:noProof/>
              </w:rPr>
              <w:t>6.3.4.</w:t>
            </w:r>
            <w:r>
              <w:rPr>
                <w:rFonts w:eastAsiaTheme="minorEastAsia"/>
                <w:b w:val="0"/>
                <w:bCs w:val="0"/>
                <w:caps w:val="0"/>
                <w:noProof/>
                <w:sz w:val="24"/>
                <w:szCs w:val="24"/>
                <w:lang w:eastAsia="fr-FR"/>
              </w:rPr>
              <w:tab/>
            </w:r>
            <w:r w:rsidRPr="0027096A">
              <w:rPr>
                <w:rStyle w:val="Lienhypertexte"/>
                <w:noProof/>
              </w:rPr>
              <w:t>Délai global de paiement</w:t>
            </w:r>
            <w:r>
              <w:rPr>
                <w:noProof/>
                <w:webHidden/>
              </w:rPr>
              <w:tab/>
            </w:r>
            <w:r>
              <w:rPr>
                <w:noProof/>
                <w:webHidden/>
              </w:rPr>
              <w:fldChar w:fldCharType="begin"/>
            </w:r>
            <w:r>
              <w:rPr>
                <w:noProof/>
                <w:webHidden/>
              </w:rPr>
              <w:instrText xml:space="preserve"> PAGEREF _Toc225265187 \h </w:instrText>
            </w:r>
            <w:r>
              <w:rPr>
                <w:noProof/>
                <w:webHidden/>
              </w:rPr>
            </w:r>
            <w:r>
              <w:rPr>
                <w:noProof/>
                <w:webHidden/>
              </w:rPr>
              <w:fldChar w:fldCharType="separate"/>
            </w:r>
            <w:r>
              <w:rPr>
                <w:noProof/>
                <w:webHidden/>
              </w:rPr>
              <w:t>9</w:t>
            </w:r>
            <w:r>
              <w:rPr>
                <w:noProof/>
                <w:webHidden/>
              </w:rPr>
              <w:fldChar w:fldCharType="end"/>
            </w:r>
          </w:hyperlink>
        </w:p>
        <w:p w14:paraId="54D93359" w14:textId="73895AEC" w:rsidR="00743A8F" w:rsidRDefault="00743A8F">
          <w:pPr>
            <w:pStyle w:val="TM1"/>
            <w:tabs>
              <w:tab w:val="left" w:pos="800"/>
              <w:tab w:val="right" w:leader="dot" w:pos="9062"/>
            </w:tabs>
            <w:rPr>
              <w:rFonts w:eastAsiaTheme="minorEastAsia"/>
              <w:b w:val="0"/>
              <w:bCs w:val="0"/>
              <w:caps w:val="0"/>
              <w:noProof/>
              <w:sz w:val="24"/>
              <w:szCs w:val="24"/>
              <w:lang w:eastAsia="fr-FR"/>
            </w:rPr>
          </w:pPr>
          <w:hyperlink w:anchor="_Toc225265188" w:history="1">
            <w:r w:rsidRPr="0027096A">
              <w:rPr>
                <w:rStyle w:val="Lienhypertexte"/>
                <w:noProof/>
              </w:rPr>
              <w:t>6.3.5.</w:t>
            </w:r>
            <w:r>
              <w:rPr>
                <w:rFonts w:eastAsiaTheme="minorEastAsia"/>
                <w:b w:val="0"/>
                <w:bCs w:val="0"/>
                <w:caps w:val="0"/>
                <w:noProof/>
                <w:sz w:val="24"/>
                <w:szCs w:val="24"/>
                <w:lang w:eastAsia="fr-FR"/>
              </w:rPr>
              <w:tab/>
            </w:r>
            <w:r w:rsidRPr="0027096A">
              <w:rPr>
                <w:rStyle w:val="Lienhypertexte"/>
                <w:noProof/>
              </w:rPr>
              <w:t>Nantissement ou cession de créance</w:t>
            </w:r>
            <w:r>
              <w:rPr>
                <w:noProof/>
                <w:webHidden/>
              </w:rPr>
              <w:tab/>
            </w:r>
            <w:r>
              <w:rPr>
                <w:noProof/>
                <w:webHidden/>
              </w:rPr>
              <w:fldChar w:fldCharType="begin"/>
            </w:r>
            <w:r>
              <w:rPr>
                <w:noProof/>
                <w:webHidden/>
              </w:rPr>
              <w:instrText xml:space="preserve"> PAGEREF _Toc225265188 \h </w:instrText>
            </w:r>
            <w:r>
              <w:rPr>
                <w:noProof/>
                <w:webHidden/>
              </w:rPr>
            </w:r>
            <w:r>
              <w:rPr>
                <w:noProof/>
                <w:webHidden/>
              </w:rPr>
              <w:fldChar w:fldCharType="separate"/>
            </w:r>
            <w:r>
              <w:rPr>
                <w:noProof/>
                <w:webHidden/>
              </w:rPr>
              <w:t>9</w:t>
            </w:r>
            <w:r>
              <w:rPr>
                <w:noProof/>
                <w:webHidden/>
              </w:rPr>
              <w:fldChar w:fldCharType="end"/>
            </w:r>
          </w:hyperlink>
        </w:p>
        <w:p w14:paraId="2B93BB25" w14:textId="6DCEBC73"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89" w:history="1">
            <w:r w:rsidRPr="0027096A">
              <w:rPr>
                <w:rStyle w:val="Lienhypertexte"/>
                <w:noProof/>
              </w:rPr>
              <w:t>7.</w:t>
            </w:r>
            <w:r>
              <w:rPr>
                <w:rFonts w:eastAsiaTheme="minorEastAsia"/>
                <w:b w:val="0"/>
                <w:bCs w:val="0"/>
                <w:caps w:val="0"/>
                <w:noProof/>
                <w:sz w:val="24"/>
                <w:szCs w:val="24"/>
                <w:lang w:eastAsia="fr-FR"/>
              </w:rPr>
              <w:tab/>
            </w:r>
            <w:r w:rsidRPr="0027096A">
              <w:rPr>
                <w:rStyle w:val="Lienhypertexte"/>
                <w:noProof/>
              </w:rPr>
              <w:t>PENALITES</w:t>
            </w:r>
            <w:r>
              <w:rPr>
                <w:noProof/>
                <w:webHidden/>
              </w:rPr>
              <w:tab/>
            </w:r>
            <w:r>
              <w:rPr>
                <w:noProof/>
                <w:webHidden/>
              </w:rPr>
              <w:fldChar w:fldCharType="begin"/>
            </w:r>
            <w:r>
              <w:rPr>
                <w:noProof/>
                <w:webHidden/>
              </w:rPr>
              <w:instrText xml:space="preserve"> PAGEREF _Toc225265189 \h </w:instrText>
            </w:r>
            <w:r>
              <w:rPr>
                <w:noProof/>
                <w:webHidden/>
              </w:rPr>
            </w:r>
            <w:r>
              <w:rPr>
                <w:noProof/>
                <w:webHidden/>
              </w:rPr>
              <w:fldChar w:fldCharType="separate"/>
            </w:r>
            <w:r>
              <w:rPr>
                <w:noProof/>
                <w:webHidden/>
              </w:rPr>
              <w:t>9</w:t>
            </w:r>
            <w:r>
              <w:rPr>
                <w:noProof/>
                <w:webHidden/>
              </w:rPr>
              <w:fldChar w:fldCharType="end"/>
            </w:r>
          </w:hyperlink>
        </w:p>
        <w:p w14:paraId="5D7F3DCD" w14:textId="0BC31451" w:rsidR="00743A8F" w:rsidRDefault="00743A8F">
          <w:pPr>
            <w:pStyle w:val="TM2"/>
            <w:tabs>
              <w:tab w:val="left" w:pos="800"/>
              <w:tab w:val="right" w:leader="dot" w:pos="9062"/>
            </w:tabs>
            <w:rPr>
              <w:rFonts w:eastAsiaTheme="minorEastAsia"/>
              <w:smallCaps w:val="0"/>
              <w:noProof/>
              <w:sz w:val="24"/>
              <w:szCs w:val="24"/>
              <w:lang w:eastAsia="fr-FR"/>
            </w:rPr>
          </w:pPr>
          <w:hyperlink w:anchor="_Toc225265190" w:history="1">
            <w:r w:rsidRPr="0027096A">
              <w:rPr>
                <w:rStyle w:val="Lienhypertexte"/>
                <w:noProof/>
              </w:rPr>
              <w:t>7.1.</w:t>
            </w:r>
            <w:r>
              <w:rPr>
                <w:rFonts w:eastAsiaTheme="minorEastAsia"/>
                <w:smallCaps w:val="0"/>
                <w:noProof/>
                <w:sz w:val="24"/>
                <w:szCs w:val="24"/>
                <w:lang w:eastAsia="fr-FR"/>
              </w:rPr>
              <w:tab/>
            </w:r>
            <w:r w:rsidRPr="0027096A">
              <w:rPr>
                <w:rStyle w:val="Lienhypertexte"/>
                <w:noProof/>
              </w:rPr>
              <w:t>Modalités de mise en œuvre</w:t>
            </w:r>
            <w:r>
              <w:rPr>
                <w:noProof/>
                <w:webHidden/>
              </w:rPr>
              <w:tab/>
            </w:r>
            <w:r>
              <w:rPr>
                <w:noProof/>
                <w:webHidden/>
              </w:rPr>
              <w:fldChar w:fldCharType="begin"/>
            </w:r>
            <w:r>
              <w:rPr>
                <w:noProof/>
                <w:webHidden/>
              </w:rPr>
              <w:instrText xml:space="preserve"> PAGEREF _Toc225265190 \h </w:instrText>
            </w:r>
            <w:r>
              <w:rPr>
                <w:noProof/>
                <w:webHidden/>
              </w:rPr>
            </w:r>
            <w:r>
              <w:rPr>
                <w:noProof/>
                <w:webHidden/>
              </w:rPr>
              <w:fldChar w:fldCharType="separate"/>
            </w:r>
            <w:r>
              <w:rPr>
                <w:noProof/>
                <w:webHidden/>
              </w:rPr>
              <w:t>10</w:t>
            </w:r>
            <w:r>
              <w:rPr>
                <w:noProof/>
                <w:webHidden/>
              </w:rPr>
              <w:fldChar w:fldCharType="end"/>
            </w:r>
          </w:hyperlink>
        </w:p>
        <w:p w14:paraId="7572C69F" w14:textId="51637C07" w:rsidR="00743A8F" w:rsidRDefault="00743A8F">
          <w:pPr>
            <w:pStyle w:val="TM2"/>
            <w:tabs>
              <w:tab w:val="left" w:pos="800"/>
              <w:tab w:val="right" w:leader="dot" w:pos="9062"/>
            </w:tabs>
            <w:rPr>
              <w:rFonts w:eastAsiaTheme="minorEastAsia"/>
              <w:smallCaps w:val="0"/>
              <w:noProof/>
              <w:sz w:val="24"/>
              <w:szCs w:val="24"/>
              <w:lang w:eastAsia="fr-FR"/>
            </w:rPr>
          </w:pPr>
          <w:hyperlink w:anchor="_Toc225265191" w:history="1">
            <w:r w:rsidRPr="0027096A">
              <w:rPr>
                <w:rStyle w:val="Lienhypertexte"/>
                <w:noProof/>
              </w:rPr>
              <w:t>7.2.</w:t>
            </w:r>
            <w:r>
              <w:rPr>
                <w:rFonts w:eastAsiaTheme="minorEastAsia"/>
                <w:smallCaps w:val="0"/>
                <w:noProof/>
                <w:sz w:val="24"/>
                <w:szCs w:val="24"/>
                <w:lang w:eastAsia="fr-FR"/>
              </w:rPr>
              <w:tab/>
            </w:r>
            <w:r w:rsidRPr="0027096A">
              <w:rPr>
                <w:rStyle w:val="Lienhypertexte"/>
                <w:noProof/>
              </w:rPr>
              <w:t>Pénalités pour non-conformité des formalités relatives au travail dissimulé</w:t>
            </w:r>
            <w:r>
              <w:rPr>
                <w:noProof/>
                <w:webHidden/>
              </w:rPr>
              <w:tab/>
            </w:r>
            <w:r>
              <w:rPr>
                <w:noProof/>
                <w:webHidden/>
              </w:rPr>
              <w:fldChar w:fldCharType="begin"/>
            </w:r>
            <w:r>
              <w:rPr>
                <w:noProof/>
                <w:webHidden/>
              </w:rPr>
              <w:instrText xml:space="preserve"> PAGEREF _Toc225265191 \h </w:instrText>
            </w:r>
            <w:r>
              <w:rPr>
                <w:noProof/>
                <w:webHidden/>
              </w:rPr>
            </w:r>
            <w:r>
              <w:rPr>
                <w:noProof/>
                <w:webHidden/>
              </w:rPr>
              <w:fldChar w:fldCharType="separate"/>
            </w:r>
            <w:r>
              <w:rPr>
                <w:noProof/>
                <w:webHidden/>
              </w:rPr>
              <w:t>10</w:t>
            </w:r>
            <w:r>
              <w:rPr>
                <w:noProof/>
                <w:webHidden/>
              </w:rPr>
              <w:fldChar w:fldCharType="end"/>
            </w:r>
          </w:hyperlink>
        </w:p>
        <w:p w14:paraId="4F3ACA35" w14:textId="5F13B2D4"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92" w:history="1">
            <w:r w:rsidRPr="0027096A">
              <w:rPr>
                <w:rStyle w:val="Lienhypertexte"/>
                <w:noProof/>
              </w:rPr>
              <w:t>8.</w:t>
            </w:r>
            <w:r>
              <w:rPr>
                <w:rFonts w:eastAsiaTheme="minorEastAsia"/>
                <w:b w:val="0"/>
                <w:bCs w:val="0"/>
                <w:caps w:val="0"/>
                <w:noProof/>
                <w:sz w:val="24"/>
                <w:szCs w:val="24"/>
                <w:lang w:eastAsia="fr-FR"/>
              </w:rPr>
              <w:tab/>
            </w:r>
            <w:r w:rsidRPr="0027096A">
              <w:rPr>
                <w:rStyle w:val="Lienhypertexte"/>
                <w:noProof/>
              </w:rPr>
              <w:t>ASSURANCE</w:t>
            </w:r>
            <w:r>
              <w:rPr>
                <w:noProof/>
                <w:webHidden/>
              </w:rPr>
              <w:tab/>
            </w:r>
            <w:r>
              <w:rPr>
                <w:noProof/>
                <w:webHidden/>
              </w:rPr>
              <w:fldChar w:fldCharType="begin"/>
            </w:r>
            <w:r>
              <w:rPr>
                <w:noProof/>
                <w:webHidden/>
              </w:rPr>
              <w:instrText xml:space="preserve"> PAGEREF _Toc225265192 \h </w:instrText>
            </w:r>
            <w:r>
              <w:rPr>
                <w:noProof/>
                <w:webHidden/>
              </w:rPr>
            </w:r>
            <w:r>
              <w:rPr>
                <w:noProof/>
                <w:webHidden/>
              </w:rPr>
              <w:fldChar w:fldCharType="separate"/>
            </w:r>
            <w:r>
              <w:rPr>
                <w:noProof/>
                <w:webHidden/>
              </w:rPr>
              <w:t>10</w:t>
            </w:r>
            <w:r>
              <w:rPr>
                <w:noProof/>
                <w:webHidden/>
              </w:rPr>
              <w:fldChar w:fldCharType="end"/>
            </w:r>
          </w:hyperlink>
        </w:p>
        <w:p w14:paraId="1D6C2441" w14:textId="1CAB9DB6"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93" w:history="1">
            <w:r w:rsidRPr="0027096A">
              <w:rPr>
                <w:rStyle w:val="Lienhypertexte"/>
                <w:noProof/>
              </w:rPr>
              <w:t>9.</w:t>
            </w:r>
            <w:r>
              <w:rPr>
                <w:rFonts w:eastAsiaTheme="minorEastAsia"/>
                <w:b w:val="0"/>
                <w:bCs w:val="0"/>
                <w:caps w:val="0"/>
                <w:noProof/>
                <w:sz w:val="24"/>
                <w:szCs w:val="24"/>
                <w:lang w:eastAsia="fr-FR"/>
              </w:rPr>
              <w:tab/>
            </w:r>
            <w:r w:rsidRPr="0027096A">
              <w:rPr>
                <w:rStyle w:val="Lienhypertexte"/>
                <w:noProof/>
              </w:rPr>
              <w:t>PROTECTION DE LA MAIN D’ŒUVRE ET DES CONDITIONS DE TRAVAIL</w:t>
            </w:r>
            <w:r>
              <w:rPr>
                <w:noProof/>
                <w:webHidden/>
              </w:rPr>
              <w:tab/>
            </w:r>
            <w:r>
              <w:rPr>
                <w:noProof/>
                <w:webHidden/>
              </w:rPr>
              <w:fldChar w:fldCharType="begin"/>
            </w:r>
            <w:r>
              <w:rPr>
                <w:noProof/>
                <w:webHidden/>
              </w:rPr>
              <w:instrText xml:space="preserve"> PAGEREF _Toc225265193 \h </w:instrText>
            </w:r>
            <w:r>
              <w:rPr>
                <w:noProof/>
                <w:webHidden/>
              </w:rPr>
            </w:r>
            <w:r>
              <w:rPr>
                <w:noProof/>
                <w:webHidden/>
              </w:rPr>
              <w:fldChar w:fldCharType="separate"/>
            </w:r>
            <w:r>
              <w:rPr>
                <w:noProof/>
                <w:webHidden/>
              </w:rPr>
              <w:t>10</w:t>
            </w:r>
            <w:r>
              <w:rPr>
                <w:noProof/>
                <w:webHidden/>
              </w:rPr>
              <w:fldChar w:fldCharType="end"/>
            </w:r>
          </w:hyperlink>
        </w:p>
        <w:p w14:paraId="58B792A6" w14:textId="41490740" w:rsidR="00743A8F" w:rsidRDefault="00743A8F">
          <w:pPr>
            <w:pStyle w:val="TM2"/>
            <w:tabs>
              <w:tab w:val="left" w:pos="800"/>
              <w:tab w:val="right" w:leader="dot" w:pos="9062"/>
            </w:tabs>
            <w:rPr>
              <w:rFonts w:eastAsiaTheme="minorEastAsia"/>
              <w:smallCaps w:val="0"/>
              <w:noProof/>
              <w:sz w:val="24"/>
              <w:szCs w:val="24"/>
              <w:lang w:eastAsia="fr-FR"/>
            </w:rPr>
          </w:pPr>
          <w:hyperlink w:anchor="_Toc225265194" w:history="1">
            <w:r w:rsidRPr="0027096A">
              <w:rPr>
                <w:rStyle w:val="Lienhypertexte"/>
                <w:noProof/>
              </w:rPr>
              <w:t>9.1.</w:t>
            </w:r>
            <w:r>
              <w:rPr>
                <w:rFonts w:eastAsiaTheme="minorEastAsia"/>
                <w:smallCaps w:val="0"/>
                <w:noProof/>
                <w:sz w:val="24"/>
                <w:szCs w:val="24"/>
                <w:lang w:eastAsia="fr-FR"/>
              </w:rPr>
              <w:tab/>
            </w:r>
            <w:r w:rsidRPr="0027096A">
              <w:rPr>
                <w:rStyle w:val="Lienhypertexte"/>
                <w:noProof/>
              </w:rPr>
              <w:t>Travailleurs étrangers</w:t>
            </w:r>
            <w:r>
              <w:rPr>
                <w:noProof/>
                <w:webHidden/>
              </w:rPr>
              <w:tab/>
            </w:r>
            <w:r>
              <w:rPr>
                <w:noProof/>
                <w:webHidden/>
              </w:rPr>
              <w:fldChar w:fldCharType="begin"/>
            </w:r>
            <w:r>
              <w:rPr>
                <w:noProof/>
                <w:webHidden/>
              </w:rPr>
              <w:instrText xml:space="preserve"> PAGEREF _Toc225265194 \h </w:instrText>
            </w:r>
            <w:r>
              <w:rPr>
                <w:noProof/>
                <w:webHidden/>
              </w:rPr>
            </w:r>
            <w:r>
              <w:rPr>
                <w:noProof/>
                <w:webHidden/>
              </w:rPr>
              <w:fldChar w:fldCharType="separate"/>
            </w:r>
            <w:r>
              <w:rPr>
                <w:noProof/>
                <w:webHidden/>
              </w:rPr>
              <w:t>11</w:t>
            </w:r>
            <w:r>
              <w:rPr>
                <w:noProof/>
                <w:webHidden/>
              </w:rPr>
              <w:fldChar w:fldCharType="end"/>
            </w:r>
          </w:hyperlink>
        </w:p>
        <w:p w14:paraId="1581DD9F" w14:textId="2E563AD2" w:rsidR="00743A8F" w:rsidRDefault="00743A8F">
          <w:pPr>
            <w:pStyle w:val="TM2"/>
            <w:tabs>
              <w:tab w:val="left" w:pos="800"/>
              <w:tab w:val="right" w:leader="dot" w:pos="9062"/>
            </w:tabs>
            <w:rPr>
              <w:rFonts w:eastAsiaTheme="minorEastAsia"/>
              <w:smallCaps w:val="0"/>
              <w:noProof/>
              <w:sz w:val="24"/>
              <w:szCs w:val="24"/>
              <w:lang w:eastAsia="fr-FR"/>
            </w:rPr>
          </w:pPr>
          <w:hyperlink w:anchor="_Toc225265195" w:history="1">
            <w:r w:rsidRPr="0027096A">
              <w:rPr>
                <w:rStyle w:val="Lienhypertexte"/>
                <w:noProof/>
              </w:rPr>
              <w:t>9.2.</w:t>
            </w:r>
            <w:r>
              <w:rPr>
                <w:rFonts w:eastAsiaTheme="minorEastAsia"/>
                <w:smallCaps w:val="0"/>
                <w:noProof/>
                <w:sz w:val="24"/>
                <w:szCs w:val="24"/>
                <w:lang w:eastAsia="fr-FR"/>
              </w:rPr>
              <w:tab/>
            </w:r>
            <w:r w:rsidRPr="0027096A">
              <w:rPr>
                <w:rStyle w:val="Lienhypertexte"/>
                <w:noProof/>
              </w:rPr>
              <w:t>Travail clandestin</w:t>
            </w:r>
            <w:r>
              <w:rPr>
                <w:noProof/>
                <w:webHidden/>
              </w:rPr>
              <w:tab/>
            </w:r>
            <w:r>
              <w:rPr>
                <w:noProof/>
                <w:webHidden/>
              </w:rPr>
              <w:fldChar w:fldCharType="begin"/>
            </w:r>
            <w:r>
              <w:rPr>
                <w:noProof/>
                <w:webHidden/>
              </w:rPr>
              <w:instrText xml:space="preserve"> PAGEREF _Toc225265195 \h </w:instrText>
            </w:r>
            <w:r>
              <w:rPr>
                <w:noProof/>
                <w:webHidden/>
              </w:rPr>
            </w:r>
            <w:r>
              <w:rPr>
                <w:noProof/>
                <w:webHidden/>
              </w:rPr>
              <w:fldChar w:fldCharType="separate"/>
            </w:r>
            <w:r>
              <w:rPr>
                <w:noProof/>
                <w:webHidden/>
              </w:rPr>
              <w:t>11</w:t>
            </w:r>
            <w:r>
              <w:rPr>
                <w:noProof/>
                <w:webHidden/>
              </w:rPr>
              <w:fldChar w:fldCharType="end"/>
            </w:r>
          </w:hyperlink>
        </w:p>
        <w:p w14:paraId="321FE525" w14:textId="5B3F814D" w:rsidR="00743A8F" w:rsidRDefault="00743A8F">
          <w:pPr>
            <w:pStyle w:val="TM2"/>
            <w:tabs>
              <w:tab w:val="left" w:pos="800"/>
              <w:tab w:val="right" w:leader="dot" w:pos="9062"/>
            </w:tabs>
            <w:rPr>
              <w:rFonts w:eastAsiaTheme="minorEastAsia"/>
              <w:smallCaps w:val="0"/>
              <w:noProof/>
              <w:sz w:val="24"/>
              <w:szCs w:val="24"/>
              <w:lang w:eastAsia="fr-FR"/>
            </w:rPr>
          </w:pPr>
          <w:hyperlink w:anchor="_Toc225265196" w:history="1">
            <w:r w:rsidRPr="0027096A">
              <w:rPr>
                <w:rStyle w:val="Lienhypertexte"/>
                <w:noProof/>
              </w:rPr>
              <w:t>9.3.</w:t>
            </w:r>
            <w:r>
              <w:rPr>
                <w:rFonts w:eastAsiaTheme="minorEastAsia"/>
                <w:smallCaps w:val="0"/>
                <w:noProof/>
                <w:sz w:val="24"/>
                <w:szCs w:val="24"/>
                <w:lang w:eastAsia="fr-FR"/>
              </w:rPr>
              <w:tab/>
            </w:r>
            <w:r w:rsidRPr="0027096A">
              <w:rPr>
                <w:rStyle w:val="Lienhypertexte"/>
                <w:noProof/>
              </w:rPr>
              <w:t>Travailleurs d’aptitudes physiques restreintes</w:t>
            </w:r>
            <w:r>
              <w:rPr>
                <w:noProof/>
                <w:webHidden/>
              </w:rPr>
              <w:tab/>
            </w:r>
            <w:r>
              <w:rPr>
                <w:noProof/>
                <w:webHidden/>
              </w:rPr>
              <w:fldChar w:fldCharType="begin"/>
            </w:r>
            <w:r>
              <w:rPr>
                <w:noProof/>
                <w:webHidden/>
              </w:rPr>
              <w:instrText xml:space="preserve"> PAGEREF _Toc225265196 \h </w:instrText>
            </w:r>
            <w:r>
              <w:rPr>
                <w:noProof/>
                <w:webHidden/>
              </w:rPr>
            </w:r>
            <w:r>
              <w:rPr>
                <w:noProof/>
                <w:webHidden/>
              </w:rPr>
              <w:fldChar w:fldCharType="separate"/>
            </w:r>
            <w:r>
              <w:rPr>
                <w:noProof/>
                <w:webHidden/>
              </w:rPr>
              <w:t>11</w:t>
            </w:r>
            <w:r>
              <w:rPr>
                <w:noProof/>
                <w:webHidden/>
              </w:rPr>
              <w:fldChar w:fldCharType="end"/>
            </w:r>
          </w:hyperlink>
        </w:p>
        <w:p w14:paraId="0CA681C1" w14:textId="5B2616F4" w:rsidR="00743A8F" w:rsidRDefault="00743A8F">
          <w:pPr>
            <w:pStyle w:val="TM2"/>
            <w:tabs>
              <w:tab w:val="left" w:pos="800"/>
              <w:tab w:val="right" w:leader="dot" w:pos="9062"/>
            </w:tabs>
            <w:rPr>
              <w:rFonts w:eastAsiaTheme="minorEastAsia"/>
              <w:smallCaps w:val="0"/>
              <w:noProof/>
              <w:sz w:val="24"/>
              <w:szCs w:val="24"/>
              <w:lang w:eastAsia="fr-FR"/>
            </w:rPr>
          </w:pPr>
          <w:hyperlink w:anchor="_Toc225265197" w:history="1">
            <w:r w:rsidRPr="0027096A">
              <w:rPr>
                <w:rStyle w:val="Lienhypertexte"/>
                <w:noProof/>
              </w:rPr>
              <w:t>9.4.</w:t>
            </w:r>
            <w:r>
              <w:rPr>
                <w:rFonts w:eastAsiaTheme="minorEastAsia"/>
                <w:smallCaps w:val="0"/>
                <w:noProof/>
                <w:sz w:val="24"/>
                <w:szCs w:val="24"/>
                <w:lang w:eastAsia="fr-FR"/>
              </w:rPr>
              <w:tab/>
            </w:r>
            <w:r w:rsidRPr="0027096A">
              <w:rPr>
                <w:rStyle w:val="Lienhypertexte"/>
                <w:noProof/>
              </w:rPr>
              <w:t>Pièces et attestations à fournir</w:t>
            </w:r>
            <w:r>
              <w:rPr>
                <w:noProof/>
                <w:webHidden/>
              </w:rPr>
              <w:tab/>
            </w:r>
            <w:r>
              <w:rPr>
                <w:noProof/>
                <w:webHidden/>
              </w:rPr>
              <w:fldChar w:fldCharType="begin"/>
            </w:r>
            <w:r>
              <w:rPr>
                <w:noProof/>
                <w:webHidden/>
              </w:rPr>
              <w:instrText xml:space="preserve"> PAGEREF _Toc225265197 \h </w:instrText>
            </w:r>
            <w:r>
              <w:rPr>
                <w:noProof/>
                <w:webHidden/>
              </w:rPr>
            </w:r>
            <w:r>
              <w:rPr>
                <w:noProof/>
                <w:webHidden/>
              </w:rPr>
              <w:fldChar w:fldCharType="separate"/>
            </w:r>
            <w:r>
              <w:rPr>
                <w:noProof/>
                <w:webHidden/>
              </w:rPr>
              <w:t>11</w:t>
            </w:r>
            <w:r>
              <w:rPr>
                <w:noProof/>
                <w:webHidden/>
              </w:rPr>
              <w:fldChar w:fldCharType="end"/>
            </w:r>
          </w:hyperlink>
        </w:p>
        <w:p w14:paraId="6ACC7D43" w14:textId="6C0DBBAE"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198" w:history="1">
            <w:r w:rsidRPr="0027096A">
              <w:rPr>
                <w:rStyle w:val="Lienhypertexte"/>
                <w:noProof/>
              </w:rPr>
              <w:t>10.</w:t>
            </w:r>
            <w:r>
              <w:rPr>
                <w:rFonts w:eastAsiaTheme="minorEastAsia"/>
                <w:b w:val="0"/>
                <w:bCs w:val="0"/>
                <w:caps w:val="0"/>
                <w:noProof/>
                <w:sz w:val="24"/>
                <w:szCs w:val="24"/>
                <w:lang w:eastAsia="fr-FR"/>
              </w:rPr>
              <w:tab/>
            </w:r>
            <w:r w:rsidRPr="0027096A">
              <w:rPr>
                <w:rStyle w:val="Lienhypertexte"/>
                <w:noProof/>
              </w:rPr>
              <w:t>RESILIATION</w:t>
            </w:r>
            <w:r>
              <w:rPr>
                <w:noProof/>
                <w:webHidden/>
              </w:rPr>
              <w:tab/>
            </w:r>
            <w:r>
              <w:rPr>
                <w:noProof/>
                <w:webHidden/>
              </w:rPr>
              <w:fldChar w:fldCharType="begin"/>
            </w:r>
            <w:r>
              <w:rPr>
                <w:noProof/>
                <w:webHidden/>
              </w:rPr>
              <w:instrText xml:space="preserve"> PAGEREF _Toc225265198 \h </w:instrText>
            </w:r>
            <w:r>
              <w:rPr>
                <w:noProof/>
                <w:webHidden/>
              </w:rPr>
            </w:r>
            <w:r>
              <w:rPr>
                <w:noProof/>
                <w:webHidden/>
              </w:rPr>
              <w:fldChar w:fldCharType="separate"/>
            </w:r>
            <w:r>
              <w:rPr>
                <w:noProof/>
                <w:webHidden/>
              </w:rPr>
              <w:t>11</w:t>
            </w:r>
            <w:r>
              <w:rPr>
                <w:noProof/>
                <w:webHidden/>
              </w:rPr>
              <w:fldChar w:fldCharType="end"/>
            </w:r>
          </w:hyperlink>
        </w:p>
        <w:p w14:paraId="41EE5D5D" w14:textId="40DE11F3" w:rsidR="00743A8F" w:rsidRDefault="00743A8F">
          <w:pPr>
            <w:pStyle w:val="TM2"/>
            <w:tabs>
              <w:tab w:val="left" w:pos="1000"/>
              <w:tab w:val="right" w:leader="dot" w:pos="9062"/>
            </w:tabs>
            <w:rPr>
              <w:rFonts w:eastAsiaTheme="minorEastAsia"/>
              <w:smallCaps w:val="0"/>
              <w:noProof/>
              <w:sz w:val="24"/>
              <w:szCs w:val="24"/>
              <w:lang w:eastAsia="fr-FR"/>
            </w:rPr>
          </w:pPr>
          <w:hyperlink w:anchor="_Toc225265199" w:history="1">
            <w:r w:rsidRPr="0027096A">
              <w:rPr>
                <w:rStyle w:val="Lienhypertexte"/>
                <w:noProof/>
              </w:rPr>
              <w:t>10.1.</w:t>
            </w:r>
            <w:r>
              <w:rPr>
                <w:rFonts w:eastAsiaTheme="minorEastAsia"/>
                <w:smallCaps w:val="0"/>
                <w:noProof/>
                <w:sz w:val="24"/>
                <w:szCs w:val="24"/>
                <w:lang w:eastAsia="fr-FR"/>
              </w:rPr>
              <w:tab/>
            </w:r>
            <w:r w:rsidRPr="0027096A">
              <w:rPr>
                <w:rStyle w:val="Lienhypertexte"/>
                <w:noProof/>
              </w:rPr>
              <w:t>Pièces et attestations à fournir</w:t>
            </w:r>
            <w:r>
              <w:rPr>
                <w:noProof/>
                <w:webHidden/>
              </w:rPr>
              <w:tab/>
            </w:r>
            <w:r>
              <w:rPr>
                <w:noProof/>
                <w:webHidden/>
              </w:rPr>
              <w:fldChar w:fldCharType="begin"/>
            </w:r>
            <w:r>
              <w:rPr>
                <w:noProof/>
                <w:webHidden/>
              </w:rPr>
              <w:instrText xml:space="preserve"> PAGEREF _Toc225265199 \h </w:instrText>
            </w:r>
            <w:r>
              <w:rPr>
                <w:noProof/>
                <w:webHidden/>
              </w:rPr>
            </w:r>
            <w:r>
              <w:rPr>
                <w:noProof/>
                <w:webHidden/>
              </w:rPr>
              <w:fldChar w:fldCharType="separate"/>
            </w:r>
            <w:r>
              <w:rPr>
                <w:noProof/>
                <w:webHidden/>
              </w:rPr>
              <w:t>11</w:t>
            </w:r>
            <w:r>
              <w:rPr>
                <w:noProof/>
                <w:webHidden/>
              </w:rPr>
              <w:fldChar w:fldCharType="end"/>
            </w:r>
          </w:hyperlink>
        </w:p>
        <w:p w14:paraId="70809385" w14:textId="5AEC0999" w:rsidR="00743A8F" w:rsidRDefault="00743A8F">
          <w:pPr>
            <w:pStyle w:val="TM2"/>
            <w:tabs>
              <w:tab w:val="left" w:pos="1000"/>
              <w:tab w:val="right" w:leader="dot" w:pos="9062"/>
            </w:tabs>
            <w:rPr>
              <w:rFonts w:eastAsiaTheme="minorEastAsia"/>
              <w:smallCaps w:val="0"/>
              <w:noProof/>
              <w:sz w:val="24"/>
              <w:szCs w:val="24"/>
              <w:lang w:eastAsia="fr-FR"/>
            </w:rPr>
          </w:pPr>
          <w:hyperlink w:anchor="_Toc225265200" w:history="1">
            <w:r w:rsidRPr="0027096A">
              <w:rPr>
                <w:rStyle w:val="Lienhypertexte"/>
                <w:noProof/>
              </w:rPr>
              <w:t>10.2.</w:t>
            </w:r>
            <w:r>
              <w:rPr>
                <w:rFonts w:eastAsiaTheme="minorEastAsia"/>
                <w:smallCaps w:val="0"/>
                <w:noProof/>
                <w:sz w:val="24"/>
                <w:szCs w:val="24"/>
                <w:lang w:eastAsia="fr-FR"/>
              </w:rPr>
              <w:tab/>
            </w:r>
            <w:r w:rsidRPr="0027096A">
              <w:rPr>
                <w:rStyle w:val="Lienhypertexte"/>
                <w:noProof/>
              </w:rPr>
              <w:t>Pièces et attestations à fournir</w:t>
            </w:r>
            <w:r>
              <w:rPr>
                <w:noProof/>
                <w:webHidden/>
              </w:rPr>
              <w:tab/>
            </w:r>
            <w:r>
              <w:rPr>
                <w:noProof/>
                <w:webHidden/>
              </w:rPr>
              <w:fldChar w:fldCharType="begin"/>
            </w:r>
            <w:r>
              <w:rPr>
                <w:noProof/>
                <w:webHidden/>
              </w:rPr>
              <w:instrText xml:space="preserve"> PAGEREF _Toc225265200 \h </w:instrText>
            </w:r>
            <w:r>
              <w:rPr>
                <w:noProof/>
                <w:webHidden/>
              </w:rPr>
            </w:r>
            <w:r>
              <w:rPr>
                <w:noProof/>
                <w:webHidden/>
              </w:rPr>
              <w:fldChar w:fldCharType="separate"/>
            </w:r>
            <w:r>
              <w:rPr>
                <w:noProof/>
                <w:webHidden/>
              </w:rPr>
              <w:t>12</w:t>
            </w:r>
            <w:r>
              <w:rPr>
                <w:noProof/>
                <w:webHidden/>
              </w:rPr>
              <w:fldChar w:fldCharType="end"/>
            </w:r>
          </w:hyperlink>
        </w:p>
        <w:p w14:paraId="0FA85440" w14:textId="237EBE55"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201" w:history="1">
            <w:r w:rsidRPr="0027096A">
              <w:rPr>
                <w:rStyle w:val="Lienhypertexte"/>
                <w:noProof/>
              </w:rPr>
              <w:t>11.</w:t>
            </w:r>
            <w:r>
              <w:rPr>
                <w:rFonts w:eastAsiaTheme="minorEastAsia"/>
                <w:b w:val="0"/>
                <w:bCs w:val="0"/>
                <w:caps w:val="0"/>
                <w:noProof/>
                <w:sz w:val="24"/>
                <w:szCs w:val="24"/>
                <w:lang w:eastAsia="fr-FR"/>
              </w:rPr>
              <w:tab/>
            </w:r>
            <w:r w:rsidRPr="0027096A">
              <w:rPr>
                <w:rStyle w:val="Lienhypertexte"/>
                <w:noProof/>
              </w:rPr>
              <w:t>MODALITES DE RECEPTION</w:t>
            </w:r>
            <w:r>
              <w:rPr>
                <w:noProof/>
                <w:webHidden/>
              </w:rPr>
              <w:tab/>
            </w:r>
            <w:r>
              <w:rPr>
                <w:noProof/>
                <w:webHidden/>
              </w:rPr>
              <w:fldChar w:fldCharType="begin"/>
            </w:r>
            <w:r>
              <w:rPr>
                <w:noProof/>
                <w:webHidden/>
              </w:rPr>
              <w:instrText xml:space="preserve"> PAGEREF _Toc225265201 \h </w:instrText>
            </w:r>
            <w:r>
              <w:rPr>
                <w:noProof/>
                <w:webHidden/>
              </w:rPr>
            </w:r>
            <w:r>
              <w:rPr>
                <w:noProof/>
                <w:webHidden/>
              </w:rPr>
              <w:fldChar w:fldCharType="separate"/>
            </w:r>
            <w:r>
              <w:rPr>
                <w:noProof/>
                <w:webHidden/>
              </w:rPr>
              <w:t>12</w:t>
            </w:r>
            <w:r>
              <w:rPr>
                <w:noProof/>
                <w:webHidden/>
              </w:rPr>
              <w:fldChar w:fldCharType="end"/>
            </w:r>
          </w:hyperlink>
        </w:p>
        <w:p w14:paraId="47B4C356" w14:textId="6DBB677A" w:rsidR="00743A8F" w:rsidRDefault="00743A8F">
          <w:pPr>
            <w:pStyle w:val="TM2"/>
            <w:tabs>
              <w:tab w:val="left" w:pos="1000"/>
              <w:tab w:val="right" w:leader="dot" w:pos="9062"/>
            </w:tabs>
            <w:rPr>
              <w:rFonts w:eastAsiaTheme="minorEastAsia"/>
              <w:smallCaps w:val="0"/>
              <w:noProof/>
              <w:sz w:val="24"/>
              <w:szCs w:val="24"/>
              <w:lang w:eastAsia="fr-FR"/>
            </w:rPr>
          </w:pPr>
          <w:hyperlink w:anchor="_Toc225265202" w:history="1">
            <w:r w:rsidRPr="0027096A">
              <w:rPr>
                <w:rStyle w:val="Lienhypertexte"/>
                <w:noProof/>
              </w:rPr>
              <w:t>11.1.</w:t>
            </w:r>
            <w:r>
              <w:rPr>
                <w:rFonts w:eastAsiaTheme="minorEastAsia"/>
                <w:smallCaps w:val="0"/>
                <w:noProof/>
                <w:sz w:val="24"/>
                <w:szCs w:val="24"/>
                <w:lang w:eastAsia="fr-FR"/>
              </w:rPr>
              <w:tab/>
            </w:r>
            <w:r w:rsidRPr="0027096A">
              <w:rPr>
                <w:rStyle w:val="Lienhypertexte"/>
                <w:noProof/>
              </w:rPr>
              <w:t>Vérifications et admission</w:t>
            </w:r>
            <w:r>
              <w:rPr>
                <w:noProof/>
                <w:webHidden/>
              </w:rPr>
              <w:tab/>
            </w:r>
            <w:r>
              <w:rPr>
                <w:noProof/>
                <w:webHidden/>
              </w:rPr>
              <w:fldChar w:fldCharType="begin"/>
            </w:r>
            <w:r>
              <w:rPr>
                <w:noProof/>
                <w:webHidden/>
              </w:rPr>
              <w:instrText xml:space="preserve"> PAGEREF _Toc225265202 \h </w:instrText>
            </w:r>
            <w:r>
              <w:rPr>
                <w:noProof/>
                <w:webHidden/>
              </w:rPr>
            </w:r>
            <w:r>
              <w:rPr>
                <w:noProof/>
                <w:webHidden/>
              </w:rPr>
              <w:fldChar w:fldCharType="separate"/>
            </w:r>
            <w:r>
              <w:rPr>
                <w:noProof/>
                <w:webHidden/>
              </w:rPr>
              <w:t>12</w:t>
            </w:r>
            <w:r>
              <w:rPr>
                <w:noProof/>
                <w:webHidden/>
              </w:rPr>
              <w:fldChar w:fldCharType="end"/>
            </w:r>
          </w:hyperlink>
        </w:p>
        <w:p w14:paraId="7CB69AE5" w14:textId="744EE504" w:rsidR="00743A8F" w:rsidRDefault="00743A8F">
          <w:pPr>
            <w:pStyle w:val="TM2"/>
            <w:tabs>
              <w:tab w:val="left" w:pos="1000"/>
              <w:tab w:val="right" w:leader="dot" w:pos="9062"/>
            </w:tabs>
            <w:rPr>
              <w:rFonts w:eastAsiaTheme="minorEastAsia"/>
              <w:smallCaps w:val="0"/>
              <w:noProof/>
              <w:sz w:val="24"/>
              <w:szCs w:val="24"/>
              <w:lang w:eastAsia="fr-FR"/>
            </w:rPr>
          </w:pPr>
          <w:hyperlink w:anchor="_Toc225265203" w:history="1">
            <w:r w:rsidRPr="0027096A">
              <w:rPr>
                <w:rStyle w:val="Lienhypertexte"/>
                <w:noProof/>
              </w:rPr>
              <w:t>11.2.</w:t>
            </w:r>
            <w:r>
              <w:rPr>
                <w:rFonts w:eastAsiaTheme="minorEastAsia"/>
                <w:smallCaps w:val="0"/>
                <w:noProof/>
                <w:sz w:val="24"/>
                <w:szCs w:val="24"/>
                <w:lang w:eastAsia="fr-FR"/>
              </w:rPr>
              <w:tab/>
            </w:r>
            <w:r w:rsidRPr="0027096A">
              <w:rPr>
                <w:rStyle w:val="Lienhypertexte"/>
                <w:noProof/>
              </w:rPr>
              <w:t>Garanties</w:t>
            </w:r>
            <w:r>
              <w:rPr>
                <w:noProof/>
                <w:webHidden/>
              </w:rPr>
              <w:tab/>
            </w:r>
            <w:r>
              <w:rPr>
                <w:noProof/>
                <w:webHidden/>
              </w:rPr>
              <w:fldChar w:fldCharType="begin"/>
            </w:r>
            <w:r>
              <w:rPr>
                <w:noProof/>
                <w:webHidden/>
              </w:rPr>
              <w:instrText xml:space="preserve"> PAGEREF _Toc225265203 \h </w:instrText>
            </w:r>
            <w:r>
              <w:rPr>
                <w:noProof/>
                <w:webHidden/>
              </w:rPr>
            </w:r>
            <w:r>
              <w:rPr>
                <w:noProof/>
                <w:webHidden/>
              </w:rPr>
              <w:fldChar w:fldCharType="separate"/>
            </w:r>
            <w:r>
              <w:rPr>
                <w:noProof/>
                <w:webHidden/>
              </w:rPr>
              <w:t>12</w:t>
            </w:r>
            <w:r>
              <w:rPr>
                <w:noProof/>
                <w:webHidden/>
              </w:rPr>
              <w:fldChar w:fldCharType="end"/>
            </w:r>
          </w:hyperlink>
        </w:p>
        <w:p w14:paraId="04614F89" w14:textId="5DC71842"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204" w:history="1">
            <w:r w:rsidRPr="0027096A">
              <w:rPr>
                <w:rStyle w:val="Lienhypertexte"/>
                <w:noProof/>
              </w:rPr>
              <w:t>12.</w:t>
            </w:r>
            <w:r>
              <w:rPr>
                <w:rFonts w:eastAsiaTheme="minorEastAsia"/>
                <w:b w:val="0"/>
                <w:bCs w:val="0"/>
                <w:caps w:val="0"/>
                <w:noProof/>
                <w:sz w:val="24"/>
                <w:szCs w:val="24"/>
                <w:lang w:eastAsia="fr-FR"/>
              </w:rPr>
              <w:tab/>
            </w:r>
            <w:r w:rsidRPr="0027096A">
              <w:rPr>
                <w:rStyle w:val="Lienhypertexte"/>
                <w:noProof/>
              </w:rPr>
              <w:t>SPECIFICATIONS TECHNIQUES</w:t>
            </w:r>
            <w:r>
              <w:rPr>
                <w:noProof/>
                <w:webHidden/>
              </w:rPr>
              <w:tab/>
            </w:r>
            <w:r>
              <w:rPr>
                <w:noProof/>
                <w:webHidden/>
              </w:rPr>
              <w:fldChar w:fldCharType="begin"/>
            </w:r>
            <w:r>
              <w:rPr>
                <w:noProof/>
                <w:webHidden/>
              </w:rPr>
              <w:instrText xml:space="preserve"> PAGEREF _Toc225265204 \h </w:instrText>
            </w:r>
            <w:r>
              <w:rPr>
                <w:noProof/>
                <w:webHidden/>
              </w:rPr>
            </w:r>
            <w:r>
              <w:rPr>
                <w:noProof/>
                <w:webHidden/>
              </w:rPr>
              <w:fldChar w:fldCharType="separate"/>
            </w:r>
            <w:r>
              <w:rPr>
                <w:noProof/>
                <w:webHidden/>
              </w:rPr>
              <w:t>12</w:t>
            </w:r>
            <w:r>
              <w:rPr>
                <w:noProof/>
                <w:webHidden/>
              </w:rPr>
              <w:fldChar w:fldCharType="end"/>
            </w:r>
          </w:hyperlink>
        </w:p>
        <w:p w14:paraId="2434F67D" w14:textId="5D188FF6" w:rsidR="00743A8F" w:rsidRDefault="00743A8F">
          <w:pPr>
            <w:pStyle w:val="TM2"/>
            <w:tabs>
              <w:tab w:val="left" w:pos="1000"/>
              <w:tab w:val="right" w:leader="dot" w:pos="9062"/>
            </w:tabs>
            <w:rPr>
              <w:rFonts w:eastAsiaTheme="minorEastAsia"/>
              <w:smallCaps w:val="0"/>
              <w:noProof/>
              <w:sz w:val="24"/>
              <w:szCs w:val="24"/>
              <w:lang w:eastAsia="fr-FR"/>
            </w:rPr>
          </w:pPr>
          <w:hyperlink w:anchor="_Toc225265205" w:history="1">
            <w:r w:rsidRPr="0027096A">
              <w:rPr>
                <w:rStyle w:val="Lienhypertexte"/>
                <w:noProof/>
              </w:rPr>
              <w:t>12.1.</w:t>
            </w:r>
            <w:r>
              <w:rPr>
                <w:rFonts w:eastAsiaTheme="minorEastAsia"/>
                <w:smallCaps w:val="0"/>
                <w:noProof/>
                <w:sz w:val="24"/>
                <w:szCs w:val="24"/>
                <w:lang w:eastAsia="fr-FR"/>
              </w:rPr>
              <w:tab/>
            </w:r>
            <w:r w:rsidRPr="0027096A">
              <w:rPr>
                <w:rStyle w:val="Lienhypertexte"/>
                <w:noProof/>
              </w:rPr>
              <w:t>Prestations attendues</w:t>
            </w:r>
            <w:r>
              <w:rPr>
                <w:noProof/>
                <w:webHidden/>
              </w:rPr>
              <w:tab/>
            </w:r>
            <w:r>
              <w:rPr>
                <w:noProof/>
                <w:webHidden/>
              </w:rPr>
              <w:fldChar w:fldCharType="begin"/>
            </w:r>
            <w:r>
              <w:rPr>
                <w:noProof/>
                <w:webHidden/>
              </w:rPr>
              <w:instrText xml:space="preserve"> PAGEREF _Toc225265205 \h </w:instrText>
            </w:r>
            <w:r>
              <w:rPr>
                <w:noProof/>
                <w:webHidden/>
              </w:rPr>
            </w:r>
            <w:r>
              <w:rPr>
                <w:noProof/>
                <w:webHidden/>
              </w:rPr>
              <w:fldChar w:fldCharType="separate"/>
            </w:r>
            <w:r>
              <w:rPr>
                <w:noProof/>
                <w:webHidden/>
              </w:rPr>
              <w:t>13</w:t>
            </w:r>
            <w:r>
              <w:rPr>
                <w:noProof/>
                <w:webHidden/>
              </w:rPr>
              <w:fldChar w:fldCharType="end"/>
            </w:r>
          </w:hyperlink>
        </w:p>
        <w:p w14:paraId="1EE0EA56" w14:textId="49B35335" w:rsidR="00743A8F" w:rsidRDefault="00743A8F">
          <w:pPr>
            <w:pStyle w:val="TM2"/>
            <w:tabs>
              <w:tab w:val="left" w:pos="1000"/>
              <w:tab w:val="right" w:leader="dot" w:pos="9062"/>
            </w:tabs>
            <w:rPr>
              <w:rFonts w:eastAsiaTheme="minorEastAsia"/>
              <w:smallCaps w:val="0"/>
              <w:noProof/>
              <w:sz w:val="24"/>
              <w:szCs w:val="24"/>
              <w:lang w:eastAsia="fr-FR"/>
            </w:rPr>
          </w:pPr>
          <w:hyperlink w:anchor="_Toc225265206" w:history="1">
            <w:r w:rsidRPr="0027096A">
              <w:rPr>
                <w:rStyle w:val="Lienhypertexte"/>
                <w:noProof/>
              </w:rPr>
              <w:t>12.2.</w:t>
            </w:r>
            <w:r>
              <w:rPr>
                <w:rFonts w:eastAsiaTheme="minorEastAsia"/>
                <w:smallCaps w:val="0"/>
                <w:noProof/>
                <w:sz w:val="24"/>
                <w:szCs w:val="24"/>
                <w:lang w:eastAsia="fr-FR"/>
              </w:rPr>
              <w:tab/>
            </w:r>
            <w:r w:rsidRPr="0027096A">
              <w:rPr>
                <w:rStyle w:val="Lienhypertexte"/>
                <w:noProof/>
              </w:rPr>
              <w:t>Caractéristiques spécifiques</w:t>
            </w:r>
            <w:r>
              <w:rPr>
                <w:noProof/>
                <w:webHidden/>
              </w:rPr>
              <w:tab/>
            </w:r>
            <w:r>
              <w:rPr>
                <w:noProof/>
                <w:webHidden/>
              </w:rPr>
              <w:fldChar w:fldCharType="begin"/>
            </w:r>
            <w:r>
              <w:rPr>
                <w:noProof/>
                <w:webHidden/>
              </w:rPr>
              <w:instrText xml:space="preserve"> PAGEREF _Toc225265206 \h </w:instrText>
            </w:r>
            <w:r>
              <w:rPr>
                <w:noProof/>
                <w:webHidden/>
              </w:rPr>
            </w:r>
            <w:r>
              <w:rPr>
                <w:noProof/>
                <w:webHidden/>
              </w:rPr>
              <w:fldChar w:fldCharType="separate"/>
            </w:r>
            <w:r>
              <w:rPr>
                <w:noProof/>
                <w:webHidden/>
              </w:rPr>
              <w:t>13</w:t>
            </w:r>
            <w:r>
              <w:rPr>
                <w:noProof/>
                <w:webHidden/>
              </w:rPr>
              <w:fldChar w:fldCharType="end"/>
            </w:r>
          </w:hyperlink>
        </w:p>
        <w:p w14:paraId="358A9F50" w14:textId="3862E26A" w:rsidR="00743A8F" w:rsidRDefault="00743A8F">
          <w:pPr>
            <w:pStyle w:val="TM1"/>
            <w:tabs>
              <w:tab w:val="left" w:pos="1000"/>
              <w:tab w:val="right" w:leader="dot" w:pos="9062"/>
            </w:tabs>
            <w:rPr>
              <w:rFonts w:eastAsiaTheme="minorEastAsia"/>
              <w:b w:val="0"/>
              <w:bCs w:val="0"/>
              <w:caps w:val="0"/>
              <w:noProof/>
              <w:sz w:val="24"/>
              <w:szCs w:val="24"/>
              <w:lang w:eastAsia="fr-FR"/>
            </w:rPr>
          </w:pPr>
          <w:hyperlink w:anchor="_Toc225265207" w:history="1">
            <w:r w:rsidRPr="0027096A">
              <w:rPr>
                <w:rStyle w:val="Lienhypertexte"/>
                <w:noProof/>
              </w:rPr>
              <w:t>12.2.1.</w:t>
            </w:r>
            <w:r>
              <w:rPr>
                <w:rFonts w:eastAsiaTheme="minorEastAsia"/>
                <w:b w:val="0"/>
                <w:bCs w:val="0"/>
                <w:caps w:val="0"/>
                <w:noProof/>
                <w:sz w:val="24"/>
                <w:szCs w:val="24"/>
                <w:lang w:eastAsia="fr-FR"/>
              </w:rPr>
              <w:tab/>
            </w:r>
            <w:r w:rsidRPr="0027096A">
              <w:rPr>
                <w:rStyle w:val="Lienhypertexte"/>
                <w:noProof/>
              </w:rPr>
              <w:t>Qualifications attendues pour les candidats</w:t>
            </w:r>
            <w:r>
              <w:rPr>
                <w:noProof/>
                <w:webHidden/>
              </w:rPr>
              <w:tab/>
            </w:r>
            <w:r>
              <w:rPr>
                <w:noProof/>
                <w:webHidden/>
              </w:rPr>
              <w:fldChar w:fldCharType="begin"/>
            </w:r>
            <w:r>
              <w:rPr>
                <w:noProof/>
                <w:webHidden/>
              </w:rPr>
              <w:instrText xml:space="preserve"> PAGEREF _Toc225265207 \h </w:instrText>
            </w:r>
            <w:r>
              <w:rPr>
                <w:noProof/>
                <w:webHidden/>
              </w:rPr>
            </w:r>
            <w:r>
              <w:rPr>
                <w:noProof/>
                <w:webHidden/>
              </w:rPr>
              <w:fldChar w:fldCharType="separate"/>
            </w:r>
            <w:r>
              <w:rPr>
                <w:noProof/>
                <w:webHidden/>
              </w:rPr>
              <w:t>13</w:t>
            </w:r>
            <w:r>
              <w:rPr>
                <w:noProof/>
                <w:webHidden/>
              </w:rPr>
              <w:fldChar w:fldCharType="end"/>
            </w:r>
          </w:hyperlink>
        </w:p>
        <w:p w14:paraId="220E9123" w14:textId="1D462220" w:rsidR="00743A8F" w:rsidRDefault="00743A8F">
          <w:pPr>
            <w:pStyle w:val="TM1"/>
            <w:tabs>
              <w:tab w:val="left" w:pos="1000"/>
              <w:tab w:val="right" w:leader="dot" w:pos="9062"/>
            </w:tabs>
            <w:rPr>
              <w:rFonts w:eastAsiaTheme="minorEastAsia"/>
              <w:b w:val="0"/>
              <w:bCs w:val="0"/>
              <w:caps w:val="0"/>
              <w:noProof/>
              <w:sz w:val="24"/>
              <w:szCs w:val="24"/>
              <w:lang w:eastAsia="fr-FR"/>
            </w:rPr>
          </w:pPr>
          <w:hyperlink w:anchor="_Toc225265208" w:history="1">
            <w:r w:rsidRPr="0027096A">
              <w:rPr>
                <w:rStyle w:val="Lienhypertexte"/>
                <w:noProof/>
              </w:rPr>
              <w:t>12.2.2.</w:t>
            </w:r>
            <w:r>
              <w:rPr>
                <w:rFonts w:eastAsiaTheme="minorEastAsia"/>
                <w:b w:val="0"/>
                <w:bCs w:val="0"/>
                <w:caps w:val="0"/>
                <w:noProof/>
                <w:sz w:val="24"/>
                <w:szCs w:val="24"/>
                <w:lang w:eastAsia="fr-FR"/>
              </w:rPr>
              <w:tab/>
            </w:r>
            <w:r w:rsidRPr="0027096A">
              <w:rPr>
                <w:rStyle w:val="Lienhypertexte"/>
                <w:noProof/>
              </w:rPr>
              <w:t>Rémunération des salariés</w:t>
            </w:r>
            <w:r>
              <w:rPr>
                <w:noProof/>
                <w:webHidden/>
              </w:rPr>
              <w:tab/>
            </w:r>
            <w:r>
              <w:rPr>
                <w:noProof/>
                <w:webHidden/>
              </w:rPr>
              <w:fldChar w:fldCharType="begin"/>
            </w:r>
            <w:r>
              <w:rPr>
                <w:noProof/>
                <w:webHidden/>
              </w:rPr>
              <w:instrText xml:space="preserve"> PAGEREF _Toc225265208 \h </w:instrText>
            </w:r>
            <w:r>
              <w:rPr>
                <w:noProof/>
                <w:webHidden/>
              </w:rPr>
            </w:r>
            <w:r>
              <w:rPr>
                <w:noProof/>
                <w:webHidden/>
              </w:rPr>
              <w:fldChar w:fldCharType="separate"/>
            </w:r>
            <w:r>
              <w:rPr>
                <w:noProof/>
                <w:webHidden/>
              </w:rPr>
              <w:t>13</w:t>
            </w:r>
            <w:r>
              <w:rPr>
                <w:noProof/>
                <w:webHidden/>
              </w:rPr>
              <w:fldChar w:fldCharType="end"/>
            </w:r>
          </w:hyperlink>
        </w:p>
        <w:p w14:paraId="23E2B3B9" w14:textId="2ED7596C" w:rsidR="00743A8F" w:rsidRDefault="00743A8F">
          <w:pPr>
            <w:pStyle w:val="TM1"/>
            <w:tabs>
              <w:tab w:val="left" w:pos="1000"/>
              <w:tab w:val="right" w:leader="dot" w:pos="9062"/>
            </w:tabs>
            <w:rPr>
              <w:rFonts w:eastAsiaTheme="minorEastAsia"/>
              <w:b w:val="0"/>
              <w:bCs w:val="0"/>
              <w:caps w:val="0"/>
              <w:noProof/>
              <w:sz w:val="24"/>
              <w:szCs w:val="24"/>
              <w:lang w:eastAsia="fr-FR"/>
            </w:rPr>
          </w:pPr>
          <w:hyperlink w:anchor="_Toc225265209" w:history="1">
            <w:r w:rsidRPr="0027096A">
              <w:rPr>
                <w:rStyle w:val="Lienhypertexte"/>
                <w:noProof/>
              </w:rPr>
              <w:t>12.2.3.</w:t>
            </w:r>
            <w:r>
              <w:rPr>
                <w:rFonts w:eastAsiaTheme="minorEastAsia"/>
                <w:b w:val="0"/>
                <w:bCs w:val="0"/>
                <w:caps w:val="0"/>
                <w:noProof/>
                <w:sz w:val="24"/>
                <w:szCs w:val="24"/>
                <w:lang w:eastAsia="fr-FR"/>
              </w:rPr>
              <w:tab/>
            </w:r>
            <w:r w:rsidRPr="0027096A">
              <w:rPr>
                <w:rStyle w:val="Lienhypertexte"/>
                <w:noProof/>
              </w:rPr>
              <w:t>Matériel pour les salariés</w:t>
            </w:r>
            <w:r>
              <w:rPr>
                <w:noProof/>
                <w:webHidden/>
              </w:rPr>
              <w:tab/>
            </w:r>
            <w:r>
              <w:rPr>
                <w:noProof/>
                <w:webHidden/>
              </w:rPr>
              <w:fldChar w:fldCharType="begin"/>
            </w:r>
            <w:r>
              <w:rPr>
                <w:noProof/>
                <w:webHidden/>
              </w:rPr>
              <w:instrText xml:space="preserve"> PAGEREF _Toc225265209 \h </w:instrText>
            </w:r>
            <w:r>
              <w:rPr>
                <w:noProof/>
                <w:webHidden/>
              </w:rPr>
            </w:r>
            <w:r>
              <w:rPr>
                <w:noProof/>
                <w:webHidden/>
              </w:rPr>
              <w:fldChar w:fldCharType="separate"/>
            </w:r>
            <w:r>
              <w:rPr>
                <w:noProof/>
                <w:webHidden/>
              </w:rPr>
              <w:t>13</w:t>
            </w:r>
            <w:r>
              <w:rPr>
                <w:noProof/>
                <w:webHidden/>
              </w:rPr>
              <w:fldChar w:fldCharType="end"/>
            </w:r>
          </w:hyperlink>
        </w:p>
        <w:p w14:paraId="4B158909" w14:textId="6E099897" w:rsidR="00743A8F" w:rsidRDefault="00743A8F">
          <w:pPr>
            <w:pStyle w:val="TM1"/>
            <w:tabs>
              <w:tab w:val="left" w:pos="1000"/>
              <w:tab w:val="right" w:leader="dot" w:pos="9062"/>
            </w:tabs>
            <w:rPr>
              <w:rFonts w:eastAsiaTheme="minorEastAsia"/>
              <w:b w:val="0"/>
              <w:bCs w:val="0"/>
              <w:caps w:val="0"/>
              <w:noProof/>
              <w:sz w:val="24"/>
              <w:szCs w:val="24"/>
              <w:lang w:eastAsia="fr-FR"/>
            </w:rPr>
          </w:pPr>
          <w:hyperlink w:anchor="_Toc225265210" w:history="1">
            <w:r w:rsidRPr="0027096A">
              <w:rPr>
                <w:rStyle w:val="Lienhypertexte"/>
                <w:noProof/>
              </w:rPr>
              <w:t>12.2.4.</w:t>
            </w:r>
            <w:r>
              <w:rPr>
                <w:rFonts w:eastAsiaTheme="minorEastAsia"/>
                <w:b w:val="0"/>
                <w:bCs w:val="0"/>
                <w:caps w:val="0"/>
                <w:noProof/>
                <w:sz w:val="24"/>
                <w:szCs w:val="24"/>
                <w:lang w:eastAsia="fr-FR"/>
              </w:rPr>
              <w:tab/>
            </w:r>
            <w:r w:rsidRPr="0027096A">
              <w:rPr>
                <w:rStyle w:val="Lienhypertexte"/>
                <w:noProof/>
              </w:rPr>
              <w:t>Formation aux processus participatifs</w:t>
            </w:r>
            <w:r>
              <w:rPr>
                <w:noProof/>
                <w:webHidden/>
              </w:rPr>
              <w:tab/>
            </w:r>
            <w:r>
              <w:rPr>
                <w:noProof/>
                <w:webHidden/>
              </w:rPr>
              <w:fldChar w:fldCharType="begin"/>
            </w:r>
            <w:r>
              <w:rPr>
                <w:noProof/>
                <w:webHidden/>
              </w:rPr>
              <w:instrText xml:space="preserve"> PAGEREF _Toc225265210 \h </w:instrText>
            </w:r>
            <w:r>
              <w:rPr>
                <w:noProof/>
                <w:webHidden/>
              </w:rPr>
            </w:r>
            <w:r>
              <w:rPr>
                <w:noProof/>
                <w:webHidden/>
              </w:rPr>
              <w:fldChar w:fldCharType="separate"/>
            </w:r>
            <w:r>
              <w:rPr>
                <w:noProof/>
                <w:webHidden/>
              </w:rPr>
              <w:t>14</w:t>
            </w:r>
            <w:r>
              <w:rPr>
                <w:noProof/>
                <w:webHidden/>
              </w:rPr>
              <w:fldChar w:fldCharType="end"/>
            </w:r>
          </w:hyperlink>
        </w:p>
        <w:p w14:paraId="14370D64" w14:textId="21A17D7A" w:rsidR="00743A8F" w:rsidRDefault="00743A8F">
          <w:pPr>
            <w:pStyle w:val="TM1"/>
            <w:tabs>
              <w:tab w:val="left" w:pos="1000"/>
              <w:tab w:val="right" w:leader="dot" w:pos="9062"/>
            </w:tabs>
            <w:rPr>
              <w:rFonts w:eastAsiaTheme="minorEastAsia"/>
              <w:b w:val="0"/>
              <w:bCs w:val="0"/>
              <w:caps w:val="0"/>
              <w:noProof/>
              <w:sz w:val="24"/>
              <w:szCs w:val="24"/>
              <w:lang w:eastAsia="fr-FR"/>
            </w:rPr>
          </w:pPr>
          <w:hyperlink w:anchor="_Toc225265211" w:history="1">
            <w:r w:rsidRPr="0027096A">
              <w:rPr>
                <w:rStyle w:val="Lienhypertexte"/>
                <w:noProof/>
              </w:rPr>
              <w:t>12.2.5.</w:t>
            </w:r>
            <w:r>
              <w:rPr>
                <w:rFonts w:eastAsiaTheme="minorEastAsia"/>
                <w:b w:val="0"/>
                <w:bCs w:val="0"/>
                <w:caps w:val="0"/>
                <w:noProof/>
                <w:sz w:val="24"/>
                <w:szCs w:val="24"/>
                <w:lang w:eastAsia="fr-FR"/>
              </w:rPr>
              <w:tab/>
            </w:r>
            <w:r w:rsidRPr="0027096A">
              <w:rPr>
                <w:rStyle w:val="Lienhypertexte"/>
                <w:noProof/>
              </w:rPr>
              <w:t>Rémunération pour le portage salarial</w:t>
            </w:r>
            <w:r>
              <w:rPr>
                <w:noProof/>
                <w:webHidden/>
              </w:rPr>
              <w:tab/>
            </w:r>
            <w:r>
              <w:rPr>
                <w:noProof/>
                <w:webHidden/>
              </w:rPr>
              <w:fldChar w:fldCharType="begin"/>
            </w:r>
            <w:r>
              <w:rPr>
                <w:noProof/>
                <w:webHidden/>
              </w:rPr>
              <w:instrText xml:space="preserve"> PAGEREF _Toc225265211 \h </w:instrText>
            </w:r>
            <w:r>
              <w:rPr>
                <w:noProof/>
                <w:webHidden/>
              </w:rPr>
            </w:r>
            <w:r>
              <w:rPr>
                <w:noProof/>
                <w:webHidden/>
              </w:rPr>
              <w:fldChar w:fldCharType="separate"/>
            </w:r>
            <w:r>
              <w:rPr>
                <w:noProof/>
                <w:webHidden/>
              </w:rPr>
              <w:t>14</w:t>
            </w:r>
            <w:r>
              <w:rPr>
                <w:noProof/>
                <w:webHidden/>
              </w:rPr>
              <w:fldChar w:fldCharType="end"/>
            </w:r>
          </w:hyperlink>
        </w:p>
        <w:p w14:paraId="1F09771E" w14:textId="75AB41C9" w:rsidR="00743A8F" w:rsidRDefault="00743A8F">
          <w:pPr>
            <w:pStyle w:val="TM2"/>
            <w:tabs>
              <w:tab w:val="left" w:pos="1000"/>
              <w:tab w:val="right" w:leader="dot" w:pos="9062"/>
            </w:tabs>
            <w:rPr>
              <w:rFonts w:eastAsiaTheme="minorEastAsia"/>
              <w:smallCaps w:val="0"/>
              <w:noProof/>
              <w:sz w:val="24"/>
              <w:szCs w:val="24"/>
              <w:lang w:eastAsia="fr-FR"/>
            </w:rPr>
          </w:pPr>
          <w:hyperlink w:anchor="_Toc225265212" w:history="1">
            <w:r w:rsidRPr="0027096A">
              <w:rPr>
                <w:rStyle w:val="Lienhypertexte"/>
                <w:noProof/>
              </w:rPr>
              <w:t>12.3.</w:t>
            </w:r>
            <w:r>
              <w:rPr>
                <w:rFonts w:eastAsiaTheme="minorEastAsia"/>
                <w:smallCaps w:val="0"/>
                <w:noProof/>
                <w:sz w:val="24"/>
                <w:szCs w:val="24"/>
                <w:lang w:eastAsia="fr-FR"/>
              </w:rPr>
              <w:tab/>
            </w:r>
            <w:r w:rsidRPr="0027096A">
              <w:rPr>
                <w:rStyle w:val="Lienhypertexte"/>
                <w:noProof/>
              </w:rPr>
              <w:t>Livrables attendus</w:t>
            </w:r>
            <w:r>
              <w:rPr>
                <w:noProof/>
                <w:webHidden/>
              </w:rPr>
              <w:tab/>
            </w:r>
            <w:r>
              <w:rPr>
                <w:noProof/>
                <w:webHidden/>
              </w:rPr>
              <w:fldChar w:fldCharType="begin"/>
            </w:r>
            <w:r>
              <w:rPr>
                <w:noProof/>
                <w:webHidden/>
              </w:rPr>
              <w:instrText xml:space="preserve"> PAGEREF _Toc225265212 \h </w:instrText>
            </w:r>
            <w:r>
              <w:rPr>
                <w:noProof/>
                <w:webHidden/>
              </w:rPr>
            </w:r>
            <w:r>
              <w:rPr>
                <w:noProof/>
                <w:webHidden/>
              </w:rPr>
              <w:fldChar w:fldCharType="separate"/>
            </w:r>
            <w:r>
              <w:rPr>
                <w:noProof/>
                <w:webHidden/>
              </w:rPr>
              <w:t>14</w:t>
            </w:r>
            <w:r>
              <w:rPr>
                <w:noProof/>
                <w:webHidden/>
              </w:rPr>
              <w:fldChar w:fldCharType="end"/>
            </w:r>
          </w:hyperlink>
        </w:p>
        <w:p w14:paraId="492B7FCE" w14:textId="2F34A641"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213" w:history="1">
            <w:r w:rsidRPr="0027096A">
              <w:rPr>
                <w:rStyle w:val="Lienhypertexte"/>
                <w:noProof/>
              </w:rPr>
              <w:t>13.</w:t>
            </w:r>
            <w:r>
              <w:rPr>
                <w:rFonts w:eastAsiaTheme="minorEastAsia"/>
                <w:b w:val="0"/>
                <w:bCs w:val="0"/>
                <w:caps w:val="0"/>
                <w:noProof/>
                <w:sz w:val="24"/>
                <w:szCs w:val="24"/>
                <w:lang w:eastAsia="fr-FR"/>
              </w:rPr>
              <w:tab/>
            </w:r>
            <w:r w:rsidRPr="0027096A">
              <w:rPr>
                <w:rStyle w:val="Lienhypertexte"/>
                <w:noProof/>
              </w:rPr>
              <w:t>Règlement des Litiges et Langues</w:t>
            </w:r>
            <w:r>
              <w:rPr>
                <w:noProof/>
                <w:webHidden/>
              </w:rPr>
              <w:tab/>
            </w:r>
            <w:r>
              <w:rPr>
                <w:noProof/>
                <w:webHidden/>
              </w:rPr>
              <w:fldChar w:fldCharType="begin"/>
            </w:r>
            <w:r>
              <w:rPr>
                <w:noProof/>
                <w:webHidden/>
              </w:rPr>
              <w:instrText xml:space="preserve"> PAGEREF _Toc225265213 \h </w:instrText>
            </w:r>
            <w:r>
              <w:rPr>
                <w:noProof/>
                <w:webHidden/>
              </w:rPr>
            </w:r>
            <w:r>
              <w:rPr>
                <w:noProof/>
                <w:webHidden/>
              </w:rPr>
              <w:fldChar w:fldCharType="separate"/>
            </w:r>
            <w:r>
              <w:rPr>
                <w:noProof/>
                <w:webHidden/>
              </w:rPr>
              <w:t>14</w:t>
            </w:r>
            <w:r>
              <w:rPr>
                <w:noProof/>
                <w:webHidden/>
              </w:rPr>
              <w:fldChar w:fldCharType="end"/>
            </w:r>
          </w:hyperlink>
        </w:p>
        <w:p w14:paraId="24D2EDBC" w14:textId="147F11E1" w:rsidR="00743A8F" w:rsidRDefault="00743A8F">
          <w:pPr>
            <w:pStyle w:val="TM1"/>
            <w:tabs>
              <w:tab w:val="left" w:pos="600"/>
              <w:tab w:val="right" w:leader="dot" w:pos="9062"/>
            </w:tabs>
            <w:rPr>
              <w:rFonts w:eastAsiaTheme="minorEastAsia"/>
              <w:b w:val="0"/>
              <w:bCs w:val="0"/>
              <w:caps w:val="0"/>
              <w:noProof/>
              <w:sz w:val="24"/>
              <w:szCs w:val="24"/>
              <w:lang w:eastAsia="fr-FR"/>
            </w:rPr>
          </w:pPr>
          <w:hyperlink w:anchor="_Toc225265214" w:history="1">
            <w:r w:rsidRPr="0027096A">
              <w:rPr>
                <w:rStyle w:val="Lienhypertexte"/>
                <w:noProof/>
              </w:rPr>
              <w:t>14.</w:t>
            </w:r>
            <w:r>
              <w:rPr>
                <w:rFonts w:eastAsiaTheme="minorEastAsia"/>
                <w:b w:val="0"/>
                <w:bCs w:val="0"/>
                <w:caps w:val="0"/>
                <w:noProof/>
                <w:sz w:val="24"/>
                <w:szCs w:val="24"/>
                <w:lang w:eastAsia="fr-FR"/>
              </w:rPr>
              <w:tab/>
            </w:r>
            <w:r w:rsidRPr="0027096A">
              <w:rPr>
                <w:rStyle w:val="Lienhypertexte"/>
                <w:noProof/>
              </w:rPr>
              <w:t>DEROGATIONS AU CCAG</w:t>
            </w:r>
            <w:r>
              <w:rPr>
                <w:noProof/>
                <w:webHidden/>
              </w:rPr>
              <w:tab/>
            </w:r>
            <w:r>
              <w:rPr>
                <w:noProof/>
                <w:webHidden/>
              </w:rPr>
              <w:fldChar w:fldCharType="begin"/>
            </w:r>
            <w:r>
              <w:rPr>
                <w:noProof/>
                <w:webHidden/>
              </w:rPr>
              <w:instrText xml:space="preserve"> PAGEREF _Toc225265214 \h </w:instrText>
            </w:r>
            <w:r>
              <w:rPr>
                <w:noProof/>
                <w:webHidden/>
              </w:rPr>
            </w:r>
            <w:r>
              <w:rPr>
                <w:noProof/>
                <w:webHidden/>
              </w:rPr>
              <w:fldChar w:fldCharType="separate"/>
            </w:r>
            <w:r>
              <w:rPr>
                <w:noProof/>
                <w:webHidden/>
              </w:rPr>
              <w:t>14</w:t>
            </w:r>
            <w:r>
              <w:rPr>
                <w:noProof/>
                <w:webHidden/>
              </w:rPr>
              <w:fldChar w:fldCharType="end"/>
            </w:r>
          </w:hyperlink>
        </w:p>
        <w:p w14:paraId="377522C7" w14:textId="4AF70E5A" w:rsidR="00B32896" w:rsidRDefault="00B32896">
          <w:r>
            <w:fldChar w:fldCharType="end"/>
          </w:r>
        </w:p>
      </w:sdtContent>
    </w:sdt>
    <w:p w14:paraId="405DFD55" w14:textId="70CC6A23" w:rsidR="00C12C61" w:rsidRDefault="008E521D" w:rsidP="008E521D">
      <w:pPr>
        <w:jc w:val="left"/>
      </w:pPr>
      <w:r>
        <w:br w:type="page"/>
      </w:r>
    </w:p>
    <w:p w14:paraId="4582D2F1" w14:textId="58CB2910" w:rsidR="00CA1244" w:rsidRDefault="00CA1244" w:rsidP="00752E48">
      <w:pPr>
        <w:pStyle w:val="Niveau1"/>
      </w:pPr>
      <w:bookmarkStart w:id="3" w:name="_Toc172728759"/>
      <w:bookmarkStart w:id="4" w:name="_Toc225265164"/>
      <w:r w:rsidRPr="005906AB">
        <w:lastRenderedPageBreak/>
        <w:t>Identification du pouvoir adjudicateu</w:t>
      </w:r>
      <w:bookmarkEnd w:id="3"/>
      <w:r>
        <w:t>r</w:t>
      </w:r>
      <w:bookmarkEnd w:id="4"/>
    </w:p>
    <w:p w14:paraId="33C08BFC" w14:textId="269DB28E" w:rsidR="008E521D" w:rsidRDefault="00CA1244" w:rsidP="00752E48">
      <w:pPr>
        <w:pStyle w:val="Titre2"/>
      </w:pPr>
      <w:bookmarkStart w:id="5" w:name="_Toc225265165"/>
      <w:r>
        <w:t>Pouvoir adjudicateur</w:t>
      </w:r>
      <w:bookmarkEnd w:id="5"/>
    </w:p>
    <w:p w14:paraId="4C30E0E6" w14:textId="77777777" w:rsidR="008E521D" w:rsidRDefault="00CA1244" w:rsidP="00CA1244">
      <w:r>
        <w:t xml:space="preserve">Le Pouvoir adjudicateur est l’Office national des forêts, établissement public à caractère industriel et commercial, immatriculé sous le numéro unique d’identification SIRET 662 043 116 PARIS RCS et plus précisément la Direction Territoriale de Guyane – 541 Route de </w:t>
      </w:r>
      <w:proofErr w:type="spellStart"/>
      <w:r>
        <w:t>Montabo</w:t>
      </w:r>
      <w:proofErr w:type="spellEnd"/>
      <w:r>
        <w:t xml:space="preserve"> - CS 87002 - 97300 Cayenne </w:t>
      </w:r>
    </w:p>
    <w:p w14:paraId="0427BA76" w14:textId="03ED9319" w:rsidR="00CA1244" w:rsidRDefault="008E521D" w:rsidP="00CA1244">
      <w:r w:rsidRPr="008E521D">
        <w:sym w:font="Wingdings" w:char="F028"/>
      </w:r>
      <w:r w:rsidRPr="008E521D">
        <w:t xml:space="preserve"> </w:t>
      </w:r>
      <w:r w:rsidR="00CA1244">
        <w:t xml:space="preserve">: 05-94-25-53-70   </w:t>
      </w:r>
    </w:p>
    <w:p w14:paraId="45816BD3" w14:textId="0524B0C4" w:rsidR="008E521D" w:rsidRDefault="00CA1244" w:rsidP="00752E48">
      <w:pPr>
        <w:pStyle w:val="Titre2"/>
      </w:pPr>
      <w:bookmarkStart w:id="6" w:name="_Toc225265166"/>
      <w:r>
        <w:t xml:space="preserve">Personne en charge de l'exécution et du suivi </w:t>
      </w:r>
      <w:r w:rsidR="00AD765C">
        <w:t>du marché</w:t>
      </w:r>
      <w:bookmarkEnd w:id="6"/>
    </w:p>
    <w:p w14:paraId="0A36858F" w14:textId="0541B336" w:rsidR="008E521D" w:rsidRPr="00AD765C" w:rsidRDefault="008E521D" w:rsidP="008E521D">
      <w:bookmarkStart w:id="7" w:name="_Hlk178607898"/>
      <w:r w:rsidRPr="00AD765C">
        <w:t>La personne habilitée en charge du suivi et de l’exécution du marché est M</w:t>
      </w:r>
      <w:r w:rsidR="00AD765C" w:rsidRPr="00AD765C">
        <w:t>adame Aurélie Cuvelier</w:t>
      </w:r>
      <w:r w:rsidRPr="00AD765C">
        <w:t xml:space="preserve">, </w:t>
      </w:r>
      <w:r w:rsidR="00AD765C" w:rsidRPr="00AD765C">
        <w:t>Chef</w:t>
      </w:r>
      <w:r w:rsidR="00CC6BED">
        <w:t>fe</w:t>
      </w:r>
      <w:r w:rsidR="00AD765C" w:rsidRPr="00AD765C">
        <w:t xml:space="preserve"> du Service Bois et Gestion Durable</w:t>
      </w:r>
      <w:r w:rsidRPr="00AD765C">
        <w:t>.</w:t>
      </w:r>
    </w:p>
    <w:p w14:paraId="51103716" w14:textId="61F6E33D" w:rsidR="00CA1244" w:rsidRPr="00AD765C" w:rsidRDefault="008E521D" w:rsidP="00CA1244">
      <w:r w:rsidRPr="00AD765C">
        <w:sym w:font="Wingdings" w:char="F028"/>
      </w:r>
      <w:r w:rsidRPr="00AD765C">
        <w:t> : 06 94 2</w:t>
      </w:r>
      <w:r w:rsidR="00AD765C" w:rsidRPr="00AD765C">
        <w:t>4</w:t>
      </w:r>
      <w:r w:rsidRPr="00AD765C">
        <w:t xml:space="preserve"> </w:t>
      </w:r>
      <w:r w:rsidR="00AD765C" w:rsidRPr="00AD765C">
        <w:t>17</w:t>
      </w:r>
      <w:r w:rsidRPr="00AD765C">
        <w:t xml:space="preserve"> </w:t>
      </w:r>
      <w:r w:rsidR="00AD765C" w:rsidRPr="00AD765C">
        <w:t>32</w:t>
      </w:r>
      <w:r w:rsidRPr="00AD765C">
        <w:t xml:space="preserve">  </w:t>
      </w:r>
      <w:r w:rsidRPr="00AD765C">
        <w:sym w:font="Wingdings" w:char="F03A"/>
      </w:r>
      <w:r w:rsidRPr="00AD765C">
        <w:t xml:space="preserve"> : </w:t>
      </w:r>
      <w:hyperlink r:id="rId9" w:history="1">
        <w:r w:rsidR="001F3922" w:rsidRPr="00094BED">
          <w:rPr>
            <w:rStyle w:val="Lienhypertexte"/>
          </w:rPr>
          <w:t>aurelie.cuvelier@onf.fr</w:t>
        </w:r>
      </w:hyperlink>
      <w:r w:rsidRPr="00AD765C">
        <w:t xml:space="preserve"> </w:t>
      </w:r>
    </w:p>
    <w:p w14:paraId="761E289F" w14:textId="7B67C5A0" w:rsidR="00CA1244" w:rsidRPr="00AD765C" w:rsidRDefault="00CA1244" w:rsidP="00752E48">
      <w:pPr>
        <w:pStyle w:val="Titre2"/>
      </w:pPr>
      <w:bookmarkStart w:id="8" w:name="_Toc225265167"/>
      <w:bookmarkEnd w:id="7"/>
      <w:r w:rsidRPr="00AD765C">
        <w:t>Personne habilitée à donner les renseignements prévus aux articles R.2191-60 et R.2191-61 du code de la commande publique (nantissements ou cessions de créances)</w:t>
      </w:r>
      <w:bookmarkEnd w:id="8"/>
      <w:r w:rsidRPr="00AD765C">
        <w:t xml:space="preserve"> </w:t>
      </w:r>
    </w:p>
    <w:p w14:paraId="7E094F99" w14:textId="7AD2934F" w:rsidR="00CA1244" w:rsidRPr="00AD765C" w:rsidRDefault="00CA1244" w:rsidP="00CA1244">
      <w:r w:rsidRPr="00AD765C">
        <w:t>Monsieu</w:t>
      </w:r>
      <w:r w:rsidR="00171D07">
        <w:t>r</w:t>
      </w:r>
      <w:r w:rsidR="00CB635A">
        <w:t xml:space="preserve"> Philippe MARCELLAN</w:t>
      </w:r>
      <w:r w:rsidRPr="00AD765C">
        <w:t xml:space="preserve">, Responsable </w:t>
      </w:r>
      <w:r w:rsidR="00CB635A">
        <w:t>pôle marchés et subventions</w:t>
      </w:r>
      <w:r w:rsidRPr="00AD765C">
        <w:t xml:space="preserve"> 541 Route de </w:t>
      </w:r>
      <w:proofErr w:type="spellStart"/>
      <w:r w:rsidRPr="00AD765C">
        <w:t>Montabo</w:t>
      </w:r>
      <w:proofErr w:type="spellEnd"/>
      <w:r w:rsidRPr="00AD765C">
        <w:t>, CS</w:t>
      </w:r>
      <w:r w:rsidR="001F3922">
        <w:t> </w:t>
      </w:r>
      <w:r w:rsidRPr="00AD765C">
        <w:t>87002 - 97300 Cayenne</w:t>
      </w:r>
      <w:r w:rsidR="008E521D" w:rsidRPr="00AD765C">
        <w:t xml:space="preserve"> </w:t>
      </w:r>
      <w:r w:rsidR="008E521D" w:rsidRPr="00AD765C">
        <w:sym w:font="Wingdings" w:char="F03A"/>
      </w:r>
      <w:r w:rsidR="001F3922">
        <w:t xml:space="preserve"> : </w:t>
      </w:r>
      <w:hyperlink r:id="rId10" w:history="1">
        <w:r w:rsidR="00CB635A" w:rsidRPr="00BC11F3">
          <w:rPr>
            <w:rStyle w:val="Lienhypertexte"/>
          </w:rPr>
          <w:t>philippe.marcellan@onf.fr</w:t>
        </w:r>
      </w:hyperlink>
      <w:r w:rsidR="001F3922">
        <w:t xml:space="preserve"> </w:t>
      </w:r>
    </w:p>
    <w:p w14:paraId="463F99E4" w14:textId="571584BC" w:rsidR="00CA1244" w:rsidRPr="00AD765C" w:rsidRDefault="00CA1244" w:rsidP="00752E48">
      <w:pPr>
        <w:pStyle w:val="Titre2"/>
      </w:pPr>
      <w:bookmarkStart w:id="9" w:name="_Toc225265168"/>
      <w:r w:rsidRPr="00AD765C">
        <w:t>Service auprès duquel des renseignements d'ordre technique peuvent être obtenus</w:t>
      </w:r>
      <w:bookmarkEnd w:id="9"/>
    </w:p>
    <w:p w14:paraId="430D4296" w14:textId="1EB73D15" w:rsidR="00AD765C" w:rsidRPr="00AD765C" w:rsidRDefault="00AD765C" w:rsidP="00AD765C">
      <w:r w:rsidRPr="00AD765C">
        <w:t>L</w:t>
      </w:r>
      <w:r w:rsidR="00682DF4">
        <w:t>es</w:t>
      </w:r>
      <w:r w:rsidRPr="00AD765C">
        <w:t xml:space="preserve"> personne</w:t>
      </w:r>
      <w:r w:rsidR="00682DF4">
        <w:t>s</w:t>
      </w:r>
      <w:r w:rsidRPr="00AD765C">
        <w:t xml:space="preserve"> habilitée</w:t>
      </w:r>
      <w:r w:rsidR="00682DF4">
        <w:t>s</w:t>
      </w:r>
      <w:r w:rsidRPr="00AD765C">
        <w:t xml:space="preserve"> en charge du suivi et de l’exécution du marché </w:t>
      </w:r>
      <w:r w:rsidR="00682DF4">
        <w:t>sont</w:t>
      </w:r>
      <w:r w:rsidR="00682DF4" w:rsidRPr="00AD765C">
        <w:t xml:space="preserve"> </w:t>
      </w:r>
      <w:r w:rsidRPr="00AD765C">
        <w:t>Madame Aurélie Cuvelier, Chef</w:t>
      </w:r>
      <w:r w:rsidR="001F3922">
        <w:t>fe</w:t>
      </w:r>
      <w:r w:rsidRPr="00AD765C">
        <w:t xml:space="preserve"> du Service Bois et Gestion Durable</w:t>
      </w:r>
    </w:p>
    <w:p w14:paraId="6EC04C28" w14:textId="784EA76A" w:rsidR="00AD765C" w:rsidRDefault="00AD765C" w:rsidP="00AD765C">
      <w:r w:rsidRPr="00AD765C">
        <w:sym w:font="Wingdings" w:char="F028"/>
      </w:r>
      <w:r w:rsidRPr="00AD765C">
        <w:t xml:space="preserve"> : 06 94 24 17 32  </w:t>
      </w:r>
      <w:r w:rsidRPr="00AD765C">
        <w:sym w:font="Wingdings" w:char="F03A"/>
      </w:r>
      <w:r w:rsidRPr="00AD765C">
        <w:t xml:space="preserve"> : </w:t>
      </w:r>
      <w:hyperlink r:id="rId11" w:history="1">
        <w:r w:rsidR="001F3922" w:rsidRPr="00094BED">
          <w:rPr>
            <w:rStyle w:val="Lienhypertexte"/>
          </w:rPr>
          <w:t>aurelie.cuvelier@onf.fr</w:t>
        </w:r>
      </w:hyperlink>
      <w:r>
        <w:t xml:space="preserve"> </w:t>
      </w:r>
    </w:p>
    <w:p w14:paraId="0D33F8A2" w14:textId="48C33F65" w:rsidR="00682DF4" w:rsidRDefault="00682DF4" w:rsidP="00AD765C">
      <w:r>
        <w:t>Madame Julie Vasseur, Responsable du pôle forêt-bois</w:t>
      </w:r>
    </w:p>
    <w:p w14:paraId="748FEA10" w14:textId="4B9DFFEB" w:rsidR="00682DF4" w:rsidRDefault="00682DF4" w:rsidP="00682DF4">
      <w:r w:rsidRPr="00AD765C">
        <w:sym w:font="Wingdings" w:char="F028"/>
      </w:r>
      <w:r w:rsidRPr="00AD765C">
        <w:t xml:space="preserve"> : 06 94 </w:t>
      </w:r>
      <w:r>
        <w:t>20 93 98</w:t>
      </w:r>
      <w:r w:rsidRPr="00AD765C">
        <w:t xml:space="preserve">  </w:t>
      </w:r>
      <w:r w:rsidRPr="00AD765C">
        <w:sym w:font="Wingdings" w:char="F03A"/>
      </w:r>
      <w:r w:rsidRPr="00AD765C">
        <w:t xml:space="preserve"> : </w:t>
      </w:r>
      <w:hyperlink r:id="rId12" w:history="1">
        <w:r w:rsidRPr="00682DF4">
          <w:rPr>
            <w:rStyle w:val="Lienhypertexte"/>
          </w:rPr>
          <w:t>julie.vasseur@onf.fr</w:t>
        </w:r>
      </w:hyperlink>
      <w:r>
        <w:t xml:space="preserve"> </w:t>
      </w:r>
    </w:p>
    <w:p w14:paraId="0D25320C" w14:textId="54F391C1" w:rsidR="00682DF4" w:rsidRDefault="00682DF4" w:rsidP="00AD765C">
      <w:r>
        <w:t xml:space="preserve">Madame Anouk </w:t>
      </w:r>
      <w:proofErr w:type="spellStart"/>
      <w:r>
        <w:t>Costentin</w:t>
      </w:r>
      <w:proofErr w:type="spellEnd"/>
      <w:r>
        <w:t>, Spécialiste aménagement et référente « communautés »</w:t>
      </w:r>
    </w:p>
    <w:p w14:paraId="6B9AA4DC" w14:textId="784DE195" w:rsidR="00682DF4" w:rsidRDefault="00682DF4" w:rsidP="009C4887">
      <w:r w:rsidRPr="00AD765C">
        <w:sym w:font="Wingdings" w:char="F028"/>
      </w:r>
      <w:r w:rsidRPr="00AD765C">
        <w:t xml:space="preserve"> : 06 94 </w:t>
      </w:r>
      <w:r>
        <w:t>02 89 28</w:t>
      </w:r>
      <w:r w:rsidRPr="00AD765C">
        <w:t xml:space="preserve">  </w:t>
      </w:r>
      <w:r w:rsidRPr="00AD765C">
        <w:sym w:font="Wingdings" w:char="F03A"/>
      </w:r>
      <w:r w:rsidRPr="00AD765C">
        <w:t xml:space="preserve"> : </w:t>
      </w:r>
      <w:hyperlink r:id="rId13" w:history="1">
        <w:r w:rsidRPr="00682DF4">
          <w:rPr>
            <w:rStyle w:val="Lienhypertexte"/>
          </w:rPr>
          <w:t>anouk.costentin@onf.fr</w:t>
        </w:r>
      </w:hyperlink>
      <w:r>
        <w:t xml:space="preserve"> </w:t>
      </w:r>
    </w:p>
    <w:p w14:paraId="1B8CFEC4" w14:textId="1EB63E1D" w:rsidR="00CA1244" w:rsidRDefault="00CA1244" w:rsidP="00752E48">
      <w:pPr>
        <w:pStyle w:val="Titre2"/>
      </w:pPr>
      <w:bookmarkStart w:id="10" w:name="_Toc225265169"/>
      <w:r>
        <w:t>Comptable assignataire des paiements</w:t>
      </w:r>
      <w:bookmarkEnd w:id="10"/>
    </w:p>
    <w:p w14:paraId="0B165C0E" w14:textId="77777777" w:rsidR="00CA1244" w:rsidRDefault="00CA1244" w:rsidP="00CA1244">
      <w:r>
        <w:t>Le comptable assignataire des paiements est Madame l’Agent comptable secondaire de l’Office national des forêts – Antilles Guyane – Office national des forêts - CS n° 11100 - 97207 Fort-De-France Cédex.</w:t>
      </w:r>
    </w:p>
    <w:p w14:paraId="73D6370F" w14:textId="01668E81" w:rsidR="00CA1244" w:rsidRDefault="008E521D" w:rsidP="00CA1244">
      <w:r w:rsidRPr="00F925A7">
        <w:sym w:font="Wingdings" w:char="F028"/>
      </w:r>
      <w:r w:rsidR="00CA1244">
        <w:t xml:space="preserve"> : 05 96 60 70 70 - </w:t>
      </w:r>
      <w:r w:rsidRPr="00F925A7">
        <w:sym w:font="Wingdings" w:char="F03A"/>
      </w:r>
      <w:r w:rsidR="00CA1244">
        <w:t xml:space="preserve"> : </w:t>
      </w:r>
      <w:hyperlink r:id="rId14" w:history="1">
        <w:r w:rsidR="0047096A" w:rsidRPr="00857E35">
          <w:rPr>
            <w:rStyle w:val="Lienhypertexte"/>
          </w:rPr>
          <w:t>acs.dfa@onf.fr</w:t>
        </w:r>
      </w:hyperlink>
    </w:p>
    <w:p w14:paraId="5BC436DB" w14:textId="51716109" w:rsidR="00DE117E" w:rsidRDefault="0047096A" w:rsidP="00752E48">
      <w:pPr>
        <w:pStyle w:val="Niveau1"/>
      </w:pPr>
      <w:r>
        <w:br w:type="page"/>
      </w:r>
      <w:bookmarkStart w:id="11" w:name="_Toc225265170"/>
      <w:r w:rsidR="0044723C">
        <w:lastRenderedPageBreak/>
        <w:t>Dispositions générales du contrat</w:t>
      </w:r>
      <w:bookmarkEnd w:id="11"/>
    </w:p>
    <w:p w14:paraId="11794953" w14:textId="10D9D2B1" w:rsidR="00DE117E" w:rsidRDefault="00DE117E" w:rsidP="00752E48">
      <w:pPr>
        <w:pStyle w:val="Titre2"/>
      </w:pPr>
      <w:bookmarkStart w:id="12" w:name="_Toc225265171"/>
      <w:r>
        <w:t>Objet du marché</w:t>
      </w:r>
      <w:bookmarkEnd w:id="12"/>
      <w:r>
        <w:t xml:space="preserve"> </w:t>
      </w:r>
    </w:p>
    <w:p w14:paraId="01F3024D" w14:textId="77777777" w:rsidR="0024558E" w:rsidRDefault="0024558E" w:rsidP="00D15058">
      <w:pPr>
        <w:spacing w:after="0" w:line="240" w:lineRule="auto"/>
      </w:pPr>
      <w:bookmarkStart w:id="13" w:name="_Hlk193355521"/>
      <w:r w:rsidRPr="0024558E">
        <w:t xml:space="preserve">Le présent marché a pour objet une prestation de portage salarial pour la mise en œuvre du projet « La gestion forestière concertée dans les Zones de Droits d’Usage Collectifs (ZDUC) du Domaine Forestier Permanent (DFP) en Guyane française », soutenu par la Fondation de France dans le cadre du programme « Écosystèmes résilients ». </w:t>
      </w:r>
    </w:p>
    <w:p w14:paraId="7B6326E2" w14:textId="77777777" w:rsidR="0024558E" w:rsidRDefault="0024558E" w:rsidP="00D15058">
      <w:pPr>
        <w:spacing w:after="0" w:line="240" w:lineRule="auto"/>
      </w:pPr>
    </w:p>
    <w:p w14:paraId="09A14D80" w14:textId="5E00E88E" w:rsidR="0024558E" w:rsidRDefault="0024558E" w:rsidP="00D15058">
      <w:pPr>
        <w:spacing w:after="0" w:line="240" w:lineRule="auto"/>
      </w:pPr>
      <w:r w:rsidRPr="0024558E">
        <w:t xml:space="preserve">Le projet vise : d’une part, à accompagner la co-construction de documents de gestion forestière concertée avec les communautés Kali’na d’Iracoubo (villages de Bellevue et </w:t>
      </w:r>
      <w:proofErr w:type="spellStart"/>
      <w:r w:rsidRPr="0024558E">
        <w:t>Organabo</w:t>
      </w:r>
      <w:proofErr w:type="spellEnd"/>
      <w:r w:rsidRPr="0024558E">
        <w:t>) et Lokono de Saint-Laurent-du-Maroni (village</w:t>
      </w:r>
      <w:r w:rsidR="00F03A9C">
        <w:t>s</w:t>
      </w:r>
      <w:r w:rsidRPr="0024558E">
        <w:t xml:space="preserve"> de </w:t>
      </w:r>
      <w:proofErr w:type="spellStart"/>
      <w:r w:rsidRPr="0024558E">
        <w:t>Balaté</w:t>
      </w:r>
      <w:proofErr w:type="spellEnd"/>
      <w:r w:rsidR="00F03A9C">
        <w:t xml:space="preserve"> et de </w:t>
      </w:r>
      <w:proofErr w:type="spellStart"/>
      <w:r w:rsidR="00293F1C">
        <w:t>W</w:t>
      </w:r>
      <w:r w:rsidR="00F03A9C">
        <w:t>ashiba</w:t>
      </w:r>
      <w:proofErr w:type="spellEnd"/>
      <w:r w:rsidRPr="0024558E">
        <w:t xml:space="preserve">) ; d’autre part, à préparer une phase de concertation élargie avec les 15 référents communautaires mobilisés depuis 2022 sur les projets </w:t>
      </w:r>
      <w:r w:rsidR="009312A3">
        <w:t xml:space="preserve">de cogestion dans les </w:t>
      </w:r>
      <w:r w:rsidRPr="0024558E">
        <w:t>ZDUC</w:t>
      </w:r>
      <w:r w:rsidR="009312A3">
        <w:t xml:space="preserve"> situées dans le Domaine Forestier Permanent</w:t>
      </w:r>
      <w:r w:rsidRPr="0024558E">
        <w:t>.</w:t>
      </w:r>
    </w:p>
    <w:p w14:paraId="1631EC0C" w14:textId="77777777" w:rsidR="0024558E" w:rsidRDefault="0024558E" w:rsidP="00D15058">
      <w:pPr>
        <w:spacing w:after="0" w:line="240" w:lineRule="auto"/>
      </w:pPr>
    </w:p>
    <w:p w14:paraId="77B861F9" w14:textId="5F11F0C2" w:rsidR="00F0026C" w:rsidRDefault="00F0026C" w:rsidP="00F0026C">
      <w:pPr>
        <w:spacing w:after="0" w:line="240" w:lineRule="auto"/>
      </w:pPr>
      <w:r w:rsidRPr="009312A3">
        <w:t>La</w:t>
      </w:r>
      <w:r w:rsidRPr="00F0026C">
        <w:t xml:space="preserve"> prestation comprend, lors de la première année du projet, le portage salarial des trois (3) référents communautaires recrutés</w:t>
      </w:r>
      <w:r w:rsidRPr="009312A3">
        <w:t xml:space="preserve"> sur une période de six mois</w:t>
      </w:r>
      <w:r w:rsidRPr="00F0026C">
        <w:t xml:space="preserve">, l’acquisition du matériel nécessaire à la réalisation de leurs missions ainsi que l’organisation d’une formation aux méthodes d’animation participative. </w:t>
      </w:r>
    </w:p>
    <w:p w14:paraId="6ED7F0CD" w14:textId="77777777" w:rsidR="00CB635A" w:rsidRPr="009312A3" w:rsidRDefault="00CB635A" w:rsidP="00F0026C">
      <w:pPr>
        <w:spacing w:after="0" w:line="240" w:lineRule="auto"/>
      </w:pPr>
    </w:p>
    <w:p w14:paraId="7A9A5BD8" w14:textId="5B96583C" w:rsidR="00F0026C" w:rsidRPr="009312A3" w:rsidRDefault="00F0026C" w:rsidP="00D15058">
      <w:pPr>
        <w:spacing w:after="0" w:line="240" w:lineRule="auto"/>
      </w:pPr>
      <w:r w:rsidRPr="00F0026C">
        <w:t>La deuxième année, elle portera sur la gestion administrative et salariale de la mobilisation ponctuelle des référents communautaires intervenant dans le cadre des consultations et concertations prévues par le projet</w:t>
      </w:r>
      <w:r w:rsidRPr="009312A3">
        <w:t xml:space="preserve"> sur l’ensemble des ZDUC situées dans le Domaine </w:t>
      </w:r>
      <w:r w:rsidR="009312A3" w:rsidRPr="009312A3">
        <w:t>Forestier</w:t>
      </w:r>
      <w:r w:rsidRPr="009312A3">
        <w:t xml:space="preserve"> </w:t>
      </w:r>
      <w:r w:rsidR="009312A3" w:rsidRPr="009312A3">
        <w:t>P</w:t>
      </w:r>
      <w:r w:rsidRPr="009312A3">
        <w:t>ermanent</w:t>
      </w:r>
      <w:r w:rsidR="009312A3" w:rsidRPr="009312A3">
        <w:t>.</w:t>
      </w:r>
    </w:p>
    <w:p w14:paraId="5A2C440C" w14:textId="1B969F69" w:rsidR="00DE117E" w:rsidRDefault="00DE117E" w:rsidP="00752E48">
      <w:pPr>
        <w:pStyle w:val="Titre2"/>
      </w:pPr>
      <w:bookmarkStart w:id="14" w:name="_Toc225265172"/>
      <w:bookmarkEnd w:id="13"/>
      <w:r>
        <w:t>Procédure</w:t>
      </w:r>
      <w:bookmarkEnd w:id="14"/>
    </w:p>
    <w:p w14:paraId="6F3B6E6D" w14:textId="77777777" w:rsidR="00DE117E" w:rsidRDefault="00DE117E" w:rsidP="00DE117E">
      <w:r w:rsidRPr="00AD765C">
        <w:t>Il s'agit d'un marché à procédure adaptée en application des articles L.2123-1 et R.2123-1 à R.2123-5 du Code de la commande publique.</w:t>
      </w:r>
    </w:p>
    <w:p w14:paraId="07169921" w14:textId="45C971A7" w:rsidR="00324B1D" w:rsidRDefault="00324B1D" w:rsidP="00752E48">
      <w:pPr>
        <w:pStyle w:val="Titre2"/>
      </w:pPr>
      <w:bookmarkStart w:id="15" w:name="_Toc225265173"/>
      <w:r>
        <w:t>Forme de contrat</w:t>
      </w:r>
      <w:bookmarkEnd w:id="15"/>
    </w:p>
    <w:p w14:paraId="04B7B6CF" w14:textId="6BCB585D" w:rsidR="00324B1D" w:rsidRDefault="00324B1D" w:rsidP="00DE117E">
      <w:r w:rsidRPr="00324B1D">
        <w:t>Il s’agit d’un marché ordinaire avec une part à bons de commande, avec un maximum, passé en application des articles des articles L2125-1 1°, R. 2162-1 à R. 2162-6, R. 2162-13 et R. 2162-14 du Code de la commande publique. Il fixe les conditions d'exécution des prestations et s'exécute au fur et à mesure de l'émission de bons de commande.</w:t>
      </w:r>
    </w:p>
    <w:p w14:paraId="56084548" w14:textId="7DE5A1C0" w:rsidR="00DE117E" w:rsidRDefault="00DE117E" w:rsidP="00752E48">
      <w:pPr>
        <w:pStyle w:val="Titre2"/>
      </w:pPr>
      <w:bookmarkStart w:id="16" w:name="_Toc225265174"/>
      <w:r>
        <w:t>Classification CPV</w:t>
      </w:r>
      <w:bookmarkEnd w:id="16"/>
    </w:p>
    <w:p w14:paraId="17536D59" w14:textId="66E7CADB" w:rsidR="00DE117E" w:rsidRDefault="00DE117E" w:rsidP="00DE117E">
      <w:r>
        <w:t xml:space="preserve">La référence à la nomenclature communautaire (nomenclature CPV) est la suivante : </w:t>
      </w:r>
    </w:p>
    <w:tbl>
      <w:tblPr>
        <w:tblStyle w:val="Grilledutableau"/>
        <w:tblW w:w="0" w:type="auto"/>
        <w:tblLook w:val="04A0" w:firstRow="1" w:lastRow="0" w:firstColumn="1" w:lastColumn="0" w:noHBand="0" w:noVBand="1"/>
      </w:tblPr>
      <w:tblGrid>
        <w:gridCol w:w="1838"/>
        <w:gridCol w:w="7224"/>
      </w:tblGrid>
      <w:tr w:rsidR="00DE117E" w:rsidRPr="00DE117E" w14:paraId="3F234DB5" w14:textId="77777777" w:rsidTr="00AD765C">
        <w:tc>
          <w:tcPr>
            <w:tcW w:w="1838" w:type="dxa"/>
          </w:tcPr>
          <w:p w14:paraId="0266A94A" w14:textId="34A3404D" w:rsidR="00DE117E" w:rsidRPr="00AD765C" w:rsidRDefault="00AD765C" w:rsidP="005A1C94">
            <w:r w:rsidRPr="00AD765C">
              <w:t>79620000-6</w:t>
            </w:r>
          </w:p>
        </w:tc>
        <w:tc>
          <w:tcPr>
            <w:tcW w:w="7224" w:type="dxa"/>
            <w:shd w:val="clear" w:color="auto" w:fill="8DD873" w:themeFill="accent6" w:themeFillTint="99"/>
          </w:tcPr>
          <w:p w14:paraId="37792F96" w14:textId="2230C13D" w:rsidR="00DE117E" w:rsidRPr="00DE117E" w:rsidRDefault="00AD765C" w:rsidP="005A1C94">
            <w:pPr>
              <w:rPr>
                <w:highlight w:val="yellow"/>
              </w:rPr>
            </w:pPr>
            <w:r w:rsidRPr="00AD765C">
              <w:t>Services de mise à disposition de personnel y compris de personnel temporaire</w:t>
            </w:r>
          </w:p>
        </w:tc>
      </w:tr>
    </w:tbl>
    <w:p w14:paraId="0ED86615" w14:textId="77777777" w:rsidR="0044723C" w:rsidRDefault="0044723C" w:rsidP="00DE117E"/>
    <w:p w14:paraId="2676467C" w14:textId="77777777" w:rsidR="00324B1D" w:rsidRDefault="00324B1D" w:rsidP="00752E48">
      <w:pPr>
        <w:pStyle w:val="Titre2"/>
      </w:pPr>
      <w:bookmarkStart w:id="17" w:name="_Toc225265175"/>
      <w:r>
        <w:t>Prestations similaires</w:t>
      </w:r>
      <w:bookmarkEnd w:id="17"/>
    </w:p>
    <w:p w14:paraId="7F12B9A5" w14:textId="77777777" w:rsidR="00324B1D" w:rsidRPr="00324B1D" w:rsidRDefault="00324B1D" w:rsidP="00324B1D">
      <w:r w:rsidRPr="00324B1D">
        <w:t xml:space="preserve">En cas d’éventuels achats similaires, l’ONF pourra recourir aux modifications des marchés (art. R.2194-2 à 4 du Code de la commande publique) ou aux marchés ayant pour objet la réalisation de prestations similaires (art R.2122-7 du Code de la commande publique). Le montant de ces prestations similaires ne pourra excéder 20 % du montant initial du marché. </w:t>
      </w:r>
    </w:p>
    <w:p w14:paraId="1442391E" w14:textId="1816E547" w:rsidR="00DE117E" w:rsidRDefault="00DE117E" w:rsidP="00DE117E">
      <w:r>
        <w:tab/>
      </w:r>
    </w:p>
    <w:p w14:paraId="0B107AF6" w14:textId="7CE8AECC" w:rsidR="00DE117E" w:rsidRDefault="0044723C" w:rsidP="00752E48">
      <w:pPr>
        <w:pStyle w:val="Niveau1"/>
      </w:pPr>
      <w:bookmarkStart w:id="18" w:name="_Toc225265176"/>
      <w:r>
        <w:lastRenderedPageBreak/>
        <w:t>Durées et délais d’exécution</w:t>
      </w:r>
      <w:bookmarkEnd w:id="18"/>
    </w:p>
    <w:p w14:paraId="1249F0EF" w14:textId="47988983" w:rsidR="00DE117E" w:rsidRDefault="00A92396" w:rsidP="00752E48">
      <w:pPr>
        <w:pStyle w:val="Titre2"/>
      </w:pPr>
      <w:bookmarkStart w:id="19" w:name="_Toc225265177"/>
      <w:r>
        <w:t>Durée du contrat</w:t>
      </w:r>
      <w:bookmarkEnd w:id="19"/>
    </w:p>
    <w:p w14:paraId="19B49EC8" w14:textId="3C0D62DB" w:rsidR="00974DD5" w:rsidRDefault="00974DD5" w:rsidP="00974DD5">
      <w:r>
        <w:t>La durée de la part forfaitaire correspondant à la mise en place et l’animation d’ateliers de travail est confondue avec la durée d’exécution. Cette part forfaitaire comprend :</w:t>
      </w:r>
    </w:p>
    <w:p w14:paraId="413C2BFC" w14:textId="77777777" w:rsidR="00974DD5" w:rsidRDefault="00974DD5" w:rsidP="00974DD5">
      <w:r>
        <w:t>•</w:t>
      </w:r>
      <w:r>
        <w:tab/>
        <w:t>La gestion administrative et salariale des personnels recrutés dans le cadre du projet</w:t>
      </w:r>
    </w:p>
    <w:p w14:paraId="3C702768" w14:textId="77777777" w:rsidR="00974DD5" w:rsidRDefault="00974DD5" w:rsidP="00974DD5">
      <w:r>
        <w:t>•</w:t>
      </w:r>
      <w:r>
        <w:tab/>
        <w:t>L’achat de matériel destiné aux référents communautaires recrutés</w:t>
      </w:r>
    </w:p>
    <w:p w14:paraId="35A497D9" w14:textId="77777777" w:rsidR="00974DD5" w:rsidRDefault="00974DD5" w:rsidP="00974DD5">
      <w:r>
        <w:t>•</w:t>
      </w:r>
      <w:r>
        <w:tab/>
        <w:t>L’organisation d’une formation aux méthodes d’animation participative</w:t>
      </w:r>
    </w:p>
    <w:p w14:paraId="06623C39" w14:textId="77777777" w:rsidR="00974DD5" w:rsidRDefault="00974DD5" w:rsidP="00974DD5">
      <w:r>
        <w:t>Cette part forfaitaire ne pourra excéder 1 an à compter de la date de notification.</w:t>
      </w:r>
    </w:p>
    <w:p w14:paraId="2E09926A" w14:textId="6635E134" w:rsidR="00DE117E" w:rsidRDefault="00974DD5" w:rsidP="00974DD5">
      <w:r>
        <w:t>En ce qui concerne la durée de prestation de mobilisation ponctuelle des intervenants, la durée est de 2 ans à compter de la date de notification</w:t>
      </w:r>
      <w:r w:rsidR="00DE117E" w:rsidRPr="00AD765C">
        <w:t>.</w:t>
      </w:r>
      <w:r w:rsidR="00DE117E">
        <w:t xml:space="preserve"> </w:t>
      </w:r>
    </w:p>
    <w:p w14:paraId="66C7D8BC" w14:textId="1036C7D3" w:rsidR="002860B6" w:rsidRDefault="002860B6" w:rsidP="00752E48">
      <w:pPr>
        <w:pStyle w:val="Niveau1"/>
      </w:pPr>
      <w:bookmarkStart w:id="20" w:name="_Toc225265178"/>
      <w:r>
        <w:t>Protection des données à caractère personnel</w:t>
      </w:r>
      <w:bookmarkEnd w:id="20"/>
    </w:p>
    <w:p w14:paraId="6BA39685" w14:textId="7B85A311" w:rsidR="002860B6" w:rsidRDefault="002860B6" w:rsidP="002860B6">
      <w: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0B9FE73E" w14:textId="77777777" w:rsidR="002860B6" w:rsidRDefault="002860B6" w:rsidP="002860B6">
      <w:r>
        <w:t>Pour l'application de ces dispositions, il est rappelé que, dans le cadre de leurs relations contractuelles, le pouvoir adjudicateur a la qualité de "responsable du traitement", et le titulaire celle de "sous-traitant" du responsable du traitement.</w:t>
      </w:r>
    </w:p>
    <w:p w14:paraId="652F4A99" w14:textId="4B9815AE" w:rsidR="002860B6" w:rsidRDefault="002860B6" w:rsidP="002860B6">
      <w:r>
        <w:t>Le titulaire pourra donc, en cas de manquement à ses obligations en matière de protection des données, voir sa responsabilité engagée dans les conditions et limites propres à cette qualité.</w:t>
      </w:r>
    </w:p>
    <w:p w14:paraId="3663A45D" w14:textId="7731B489" w:rsidR="00DE117E" w:rsidRDefault="00DE117E" w:rsidP="00752E48">
      <w:pPr>
        <w:pStyle w:val="Niveau1"/>
      </w:pPr>
      <w:bookmarkStart w:id="21" w:name="_Toc225265179"/>
      <w:r>
        <w:t>DOCUMENTS CONSTITUTIFS DU MARCHE</w:t>
      </w:r>
      <w:bookmarkEnd w:id="21"/>
    </w:p>
    <w:p w14:paraId="15351A97" w14:textId="7C74F218" w:rsidR="00DE117E" w:rsidRDefault="00DE117E" w:rsidP="00DE117E">
      <w:r>
        <w:t>Les documents contractuels constitutifs du présent marché sont, par ordre de priorité décroissante :</w:t>
      </w:r>
    </w:p>
    <w:p w14:paraId="3149D3BF" w14:textId="6036100B" w:rsidR="00DE117E" w:rsidRDefault="00DE117E" w:rsidP="00CD0D29">
      <w:pPr>
        <w:pStyle w:val="Paragraphedeliste"/>
        <w:numPr>
          <w:ilvl w:val="0"/>
          <w:numId w:val="21"/>
        </w:numPr>
      </w:pPr>
      <w:r>
        <w:t xml:space="preserve">L’Acte d'Engagement </w:t>
      </w:r>
      <w:r w:rsidR="00171D07">
        <w:t>et son annexe financière</w:t>
      </w:r>
    </w:p>
    <w:p w14:paraId="784D0566" w14:textId="31D2A3F7" w:rsidR="00DE117E" w:rsidRDefault="00DE117E" w:rsidP="00DE117E">
      <w:pPr>
        <w:pStyle w:val="Paragraphedeliste"/>
        <w:numPr>
          <w:ilvl w:val="0"/>
          <w:numId w:val="21"/>
        </w:numPr>
      </w:pPr>
      <w:r>
        <w:t>Le présent Cahier des Clauses Particulières (CCP), dont l’exemplaire original, conservé dans les archives de l’ONF, fait seule foi ;</w:t>
      </w:r>
    </w:p>
    <w:p w14:paraId="3DD5110B" w14:textId="78E906EE" w:rsidR="00DE117E" w:rsidRPr="006937D3" w:rsidRDefault="00DE117E" w:rsidP="00DE117E">
      <w:pPr>
        <w:pStyle w:val="Paragraphedeliste"/>
        <w:numPr>
          <w:ilvl w:val="0"/>
          <w:numId w:val="21"/>
        </w:numPr>
      </w:pPr>
      <w:r w:rsidRPr="006937D3">
        <w:t>Le Cahier des Clauses Administratives Générales (CCAG) applicable aux marchés de fournitures courantes et de services dans sa version la plus récente ;</w:t>
      </w:r>
    </w:p>
    <w:p w14:paraId="31FB978F" w14:textId="1EBBCE40" w:rsidR="00DE117E" w:rsidRDefault="00DE117E" w:rsidP="00DE117E">
      <w:pPr>
        <w:pStyle w:val="Paragraphedeliste"/>
        <w:numPr>
          <w:ilvl w:val="0"/>
          <w:numId w:val="21"/>
        </w:numPr>
      </w:pPr>
      <w:r>
        <w:t xml:space="preserve">L‘offre du titulaire, dont le mémoire technique ; </w:t>
      </w:r>
    </w:p>
    <w:p w14:paraId="6CA7969D" w14:textId="68F217FC" w:rsidR="00DE117E" w:rsidRDefault="00DE117E" w:rsidP="00DE117E">
      <w:r>
        <w:t xml:space="preserve">En cas de contradiction ou de différence entre les pièces constitutives du marché, ces dernières prévalent dans l’ordre où elles sont énumérées ci-dessus. </w:t>
      </w:r>
    </w:p>
    <w:p w14:paraId="7449E5B1" w14:textId="2A8F19F5" w:rsidR="00DE117E" w:rsidRDefault="00DE117E" w:rsidP="00752E48">
      <w:pPr>
        <w:pStyle w:val="Niveau1"/>
      </w:pPr>
      <w:bookmarkStart w:id="22" w:name="_Toc225265180"/>
      <w:r>
        <w:t>PRIX ET MODALITES DE REGLEMENT</w:t>
      </w:r>
      <w:bookmarkEnd w:id="22"/>
    </w:p>
    <w:p w14:paraId="098D4E9E" w14:textId="4B6AF98F" w:rsidR="00DE117E" w:rsidRPr="00E35AC9" w:rsidRDefault="002F7C1B" w:rsidP="00752E48">
      <w:pPr>
        <w:pStyle w:val="Titre2"/>
      </w:pPr>
      <w:bookmarkStart w:id="23" w:name="_Toc225265181"/>
      <w:r w:rsidRPr="00E35AC9">
        <w:t>Caractéristiques des prix pratiqué</w:t>
      </w:r>
      <w:r w:rsidR="00E35AC9">
        <w:t>s</w:t>
      </w:r>
      <w:bookmarkEnd w:id="23"/>
    </w:p>
    <w:p w14:paraId="259C7BF4" w14:textId="6222CC4D" w:rsidR="002F7C1B" w:rsidRDefault="002F7C1B" w:rsidP="002F7C1B">
      <w:r>
        <w:t xml:space="preserve">Les prestations définies dans le poste 1 sont rémunérées par un prix </w:t>
      </w:r>
      <w:r w:rsidR="002860B6">
        <w:t>forfaitaire.</w:t>
      </w:r>
    </w:p>
    <w:p w14:paraId="63AF3848" w14:textId="201246A8" w:rsidR="00E35AC9" w:rsidRPr="002F7C1B" w:rsidRDefault="00E35AC9" w:rsidP="002F7C1B">
      <w:r>
        <w:t>Les prestations définies dans le poste 2 sont rémunérées par un prix unitaire dans les conditions définies dans l’article C de l’Acte d’Engagement.</w:t>
      </w:r>
    </w:p>
    <w:p w14:paraId="0D0DCC15" w14:textId="7FFDCD73" w:rsidR="00DE117E" w:rsidRDefault="00E35AC9" w:rsidP="00752E48">
      <w:pPr>
        <w:pStyle w:val="Titre2"/>
      </w:pPr>
      <w:bookmarkStart w:id="24" w:name="_Toc225265182"/>
      <w:r>
        <w:lastRenderedPageBreak/>
        <w:t>Modalités de variation des prix</w:t>
      </w:r>
      <w:bookmarkEnd w:id="24"/>
    </w:p>
    <w:p w14:paraId="6ECFDC71" w14:textId="77777777" w:rsidR="00E35AC9" w:rsidRPr="00E35AC9" w:rsidRDefault="00E35AC9" w:rsidP="00E35AC9">
      <w:pPr>
        <w:pStyle w:val="ParagrapheIndent2"/>
        <w:spacing w:after="240" w:line="253" w:lineRule="exact"/>
        <w:jc w:val="both"/>
        <w:rPr>
          <w:rFonts w:ascii="Aptos" w:hAnsi="Aptos"/>
          <w:color w:val="000000"/>
          <w:sz w:val="20"/>
          <w:szCs w:val="20"/>
          <w:lang w:val="fr-FR"/>
        </w:rPr>
      </w:pPr>
      <w:r w:rsidRPr="00E35AC9">
        <w:rPr>
          <w:rFonts w:ascii="Aptos" w:hAnsi="Aptos"/>
          <w:color w:val="000000"/>
          <w:sz w:val="20"/>
          <w:szCs w:val="20"/>
          <w:lang w:val="fr-FR"/>
        </w:rPr>
        <w:t>Les prix de l'accord-cadre sont réputés établis sur la base des conditions économiques du mois de remise de l'offre par le titulaire ; ce mois est appelé " mois zéro ".</w:t>
      </w:r>
    </w:p>
    <w:p w14:paraId="3748BB42" w14:textId="77777777" w:rsidR="00E35AC9" w:rsidRDefault="00E35AC9" w:rsidP="00E35AC9">
      <w:pPr>
        <w:pStyle w:val="ParagrapheIndent2"/>
        <w:spacing w:line="253" w:lineRule="exact"/>
        <w:jc w:val="both"/>
        <w:rPr>
          <w:rFonts w:ascii="Aptos" w:hAnsi="Aptos"/>
          <w:color w:val="000000"/>
          <w:sz w:val="20"/>
          <w:szCs w:val="20"/>
          <w:lang w:val="fr-FR"/>
        </w:rPr>
      </w:pPr>
      <w:r w:rsidRPr="00E35AC9">
        <w:rPr>
          <w:rFonts w:ascii="Aptos" w:hAnsi="Aptos"/>
          <w:color w:val="000000"/>
          <w:sz w:val="20"/>
          <w:szCs w:val="20"/>
          <w:lang w:val="fr-FR"/>
        </w:rPr>
        <w:t xml:space="preserve">Les prix sont révisés annuellement par application aux prix de l'accord-cadre d'un coefficient </w:t>
      </w:r>
      <w:proofErr w:type="spellStart"/>
      <w:r w:rsidRPr="00E35AC9">
        <w:rPr>
          <w:rFonts w:ascii="Aptos" w:hAnsi="Aptos"/>
          <w:color w:val="000000"/>
          <w:sz w:val="20"/>
          <w:szCs w:val="20"/>
          <w:lang w:val="fr-FR"/>
        </w:rPr>
        <w:t>Cn</w:t>
      </w:r>
      <w:proofErr w:type="spellEnd"/>
      <w:r w:rsidRPr="00E35AC9">
        <w:rPr>
          <w:rFonts w:ascii="Aptos" w:hAnsi="Aptos"/>
          <w:color w:val="000000"/>
          <w:sz w:val="20"/>
          <w:szCs w:val="20"/>
          <w:lang w:val="fr-FR"/>
        </w:rPr>
        <w:t xml:space="preserve"> donné par la formule :</w:t>
      </w:r>
    </w:p>
    <w:p w14:paraId="24BFB5CB" w14:textId="77777777" w:rsidR="009C4887" w:rsidRPr="009C4887" w:rsidRDefault="009C4887" w:rsidP="009C4887"/>
    <w:p w14:paraId="7C44B581" w14:textId="7A478F79" w:rsidR="00E35AC9" w:rsidRDefault="00E35AC9" w:rsidP="00E35AC9">
      <w:pPr>
        <w:pStyle w:val="ParagrapheIndent2"/>
        <w:spacing w:line="253" w:lineRule="exact"/>
        <w:jc w:val="both"/>
        <w:rPr>
          <w:rFonts w:ascii="Aptos" w:hAnsi="Aptos"/>
          <w:color w:val="000000"/>
          <w:sz w:val="20"/>
          <w:szCs w:val="20"/>
          <w:lang w:val="de-DE"/>
        </w:rPr>
      </w:pPr>
      <w:r w:rsidRPr="00E35AC9">
        <w:rPr>
          <w:rFonts w:ascii="Aptos" w:hAnsi="Aptos"/>
          <w:color w:val="000000"/>
          <w:sz w:val="20"/>
          <w:szCs w:val="20"/>
          <w:lang w:val="de-DE"/>
        </w:rPr>
        <w:t>Cn = 15.0% + 85.0% (</w:t>
      </w:r>
      <w:proofErr w:type="spellStart"/>
      <w:r w:rsidRPr="00E35AC9">
        <w:rPr>
          <w:rFonts w:ascii="Aptos" w:hAnsi="Aptos"/>
          <w:color w:val="000000"/>
          <w:sz w:val="20"/>
          <w:szCs w:val="20"/>
          <w:lang w:val="de-DE"/>
        </w:rPr>
        <w:t>BtoB</w:t>
      </w:r>
      <w:proofErr w:type="spellEnd"/>
      <w:r w:rsidRPr="00E35AC9">
        <w:rPr>
          <w:rFonts w:ascii="Aptos" w:hAnsi="Aptos"/>
          <w:color w:val="000000"/>
          <w:sz w:val="20"/>
          <w:szCs w:val="20"/>
          <w:lang w:val="de-DE"/>
        </w:rPr>
        <w:t xml:space="preserve"> (n) / </w:t>
      </w:r>
      <w:proofErr w:type="spellStart"/>
      <w:r w:rsidRPr="00E35AC9">
        <w:rPr>
          <w:rFonts w:ascii="Aptos" w:hAnsi="Aptos"/>
          <w:color w:val="000000"/>
          <w:sz w:val="20"/>
          <w:szCs w:val="20"/>
          <w:lang w:val="de-DE"/>
        </w:rPr>
        <w:t>BtoB</w:t>
      </w:r>
      <w:proofErr w:type="spellEnd"/>
      <w:r w:rsidRPr="00E35AC9">
        <w:rPr>
          <w:rFonts w:ascii="Aptos" w:hAnsi="Aptos"/>
          <w:color w:val="000000"/>
          <w:sz w:val="20"/>
          <w:szCs w:val="20"/>
          <w:lang w:val="de-DE"/>
        </w:rPr>
        <w:t>) (o))</w:t>
      </w:r>
    </w:p>
    <w:p w14:paraId="2ED966C5" w14:textId="77777777" w:rsidR="009C4887" w:rsidRPr="009C4887" w:rsidRDefault="009C4887" w:rsidP="009C4887">
      <w:pPr>
        <w:rPr>
          <w:lang w:val="de-DE"/>
        </w:rPr>
      </w:pPr>
    </w:p>
    <w:p w14:paraId="182D8571" w14:textId="77777777" w:rsidR="00E35AC9" w:rsidRPr="00E35AC9" w:rsidRDefault="00E35AC9" w:rsidP="00E35AC9">
      <w:pPr>
        <w:pStyle w:val="ParagrapheIndent2"/>
        <w:spacing w:line="253" w:lineRule="exact"/>
        <w:jc w:val="both"/>
        <w:rPr>
          <w:rFonts w:ascii="Aptos" w:hAnsi="Aptos"/>
          <w:color w:val="000000"/>
          <w:sz w:val="20"/>
          <w:szCs w:val="20"/>
          <w:lang w:val="fr-FR"/>
        </w:rPr>
      </w:pPr>
      <w:r w:rsidRPr="00E35AC9">
        <w:rPr>
          <w:rFonts w:ascii="Aptos" w:hAnsi="Aptos"/>
          <w:color w:val="000000"/>
          <w:sz w:val="20"/>
          <w:szCs w:val="20"/>
          <w:lang w:val="fr-FR"/>
        </w:rPr>
        <w:t>selon les dispositions suivantes :</w:t>
      </w:r>
    </w:p>
    <w:p w14:paraId="2564FB05" w14:textId="77777777" w:rsidR="00E35AC9" w:rsidRPr="00E35AC9" w:rsidRDefault="00E35AC9" w:rsidP="00E35AC9">
      <w:pPr>
        <w:pStyle w:val="ParagrapheIndent2"/>
        <w:spacing w:line="253" w:lineRule="exact"/>
        <w:jc w:val="both"/>
        <w:rPr>
          <w:rFonts w:ascii="Aptos" w:hAnsi="Aptos"/>
          <w:color w:val="000000"/>
          <w:sz w:val="20"/>
          <w:szCs w:val="20"/>
          <w:lang w:val="fr-FR"/>
        </w:rPr>
      </w:pPr>
      <w:r w:rsidRPr="00E35AC9">
        <w:rPr>
          <w:rFonts w:ascii="Aptos" w:hAnsi="Aptos"/>
          <w:color w:val="000000"/>
          <w:sz w:val="20"/>
          <w:szCs w:val="20"/>
          <w:lang w:val="fr-FR"/>
        </w:rPr>
        <w:t xml:space="preserve">- </w:t>
      </w:r>
      <w:proofErr w:type="spellStart"/>
      <w:r w:rsidRPr="00E35AC9">
        <w:rPr>
          <w:rFonts w:ascii="Aptos" w:hAnsi="Aptos"/>
          <w:color w:val="000000"/>
          <w:sz w:val="20"/>
          <w:szCs w:val="20"/>
          <w:lang w:val="fr-FR"/>
        </w:rPr>
        <w:t>Cn</w:t>
      </w:r>
      <w:proofErr w:type="spellEnd"/>
      <w:r w:rsidRPr="00E35AC9">
        <w:rPr>
          <w:rFonts w:ascii="Aptos" w:hAnsi="Aptos"/>
          <w:color w:val="000000"/>
          <w:sz w:val="20"/>
          <w:szCs w:val="20"/>
          <w:lang w:val="fr-FR"/>
        </w:rPr>
        <w:t xml:space="preserve"> : coefficient de révision.</w:t>
      </w:r>
    </w:p>
    <w:p w14:paraId="2DFEC6C9" w14:textId="77777777" w:rsidR="00E35AC9" w:rsidRPr="00E35AC9" w:rsidRDefault="00E35AC9" w:rsidP="00E35AC9">
      <w:pPr>
        <w:pStyle w:val="ParagrapheIndent2"/>
        <w:spacing w:line="253" w:lineRule="exact"/>
        <w:jc w:val="both"/>
        <w:rPr>
          <w:rFonts w:ascii="Aptos" w:hAnsi="Aptos"/>
          <w:color w:val="000000"/>
          <w:sz w:val="20"/>
          <w:szCs w:val="20"/>
          <w:lang w:val="fr-FR"/>
        </w:rPr>
      </w:pPr>
      <w:r w:rsidRPr="00E35AC9">
        <w:rPr>
          <w:rFonts w:ascii="Aptos" w:hAnsi="Aptos"/>
          <w:color w:val="000000"/>
          <w:sz w:val="20"/>
          <w:szCs w:val="20"/>
          <w:lang w:val="fr-FR"/>
        </w:rPr>
        <w:t>- Index (n) : valeur de l'index de référence au mois n.</w:t>
      </w:r>
    </w:p>
    <w:p w14:paraId="221CC9F0" w14:textId="77777777" w:rsidR="00E35AC9" w:rsidRPr="00E35AC9" w:rsidRDefault="00E35AC9" w:rsidP="00E35AC9">
      <w:pPr>
        <w:pStyle w:val="ParagrapheIndent2"/>
        <w:spacing w:line="253" w:lineRule="exact"/>
        <w:jc w:val="both"/>
        <w:rPr>
          <w:rFonts w:ascii="Aptos" w:hAnsi="Aptos"/>
          <w:color w:val="000000"/>
          <w:sz w:val="20"/>
          <w:szCs w:val="20"/>
          <w:lang w:val="fr-FR"/>
        </w:rPr>
      </w:pPr>
      <w:r w:rsidRPr="00E35AC9">
        <w:rPr>
          <w:rFonts w:ascii="Aptos" w:hAnsi="Aptos"/>
          <w:color w:val="000000"/>
          <w:sz w:val="20"/>
          <w:szCs w:val="20"/>
          <w:lang w:val="fr-FR"/>
        </w:rPr>
        <w:t>- Index (o) : valeur de l'index de référence au mois zéro.</w:t>
      </w:r>
    </w:p>
    <w:p w14:paraId="457BC983" w14:textId="77777777" w:rsidR="00E35AC9" w:rsidRPr="00E35AC9" w:rsidRDefault="00E35AC9" w:rsidP="00E35AC9">
      <w:pPr>
        <w:pStyle w:val="ParagrapheIndent2"/>
        <w:spacing w:line="253" w:lineRule="exact"/>
        <w:jc w:val="both"/>
        <w:rPr>
          <w:rFonts w:ascii="Aptos" w:hAnsi="Aptos"/>
          <w:color w:val="000000"/>
          <w:sz w:val="20"/>
          <w:szCs w:val="20"/>
          <w:lang w:val="fr-FR"/>
        </w:rPr>
      </w:pPr>
    </w:p>
    <w:p w14:paraId="38EE91D0" w14:textId="77777777" w:rsidR="00E35AC9" w:rsidRPr="00E35AC9" w:rsidRDefault="00E35AC9" w:rsidP="00E35AC9">
      <w:pPr>
        <w:pStyle w:val="ParagrapheIndent2"/>
        <w:spacing w:after="240" w:line="253" w:lineRule="exact"/>
        <w:jc w:val="both"/>
        <w:rPr>
          <w:rFonts w:ascii="Aptos" w:hAnsi="Aptos"/>
          <w:color w:val="000000"/>
          <w:sz w:val="20"/>
          <w:szCs w:val="20"/>
          <w:lang w:val="fr-FR"/>
        </w:rPr>
      </w:pPr>
      <w:r w:rsidRPr="00E35AC9">
        <w:rPr>
          <w:rFonts w:ascii="Aptos" w:hAnsi="Aptos"/>
          <w:color w:val="000000"/>
          <w:sz w:val="20"/>
          <w:szCs w:val="20"/>
          <w:lang w:val="fr-FR"/>
        </w:rPr>
        <w:t>Le mois " n " retenu pour le calcul de chaque révision périodique est celui qui précède le mois au cours duquel commence la nouvelle période d'application de la formule. Les prix ainsi révisés sont invariables durant cette période.</w:t>
      </w:r>
    </w:p>
    <w:p w14:paraId="335CAFA1" w14:textId="77777777" w:rsidR="00E35AC9" w:rsidRPr="00E35AC9" w:rsidRDefault="00E35AC9" w:rsidP="00E35AC9">
      <w:pPr>
        <w:pStyle w:val="ParagrapheIndent2"/>
        <w:spacing w:after="240" w:line="253" w:lineRule="exact"/>
        <w:jc w:val="both"/>
        <w:rPr>
          <w:rFonts w:ascii="Aptos" w:hAnsi="Aptos"/>
          <w:color w:val="000000"/>
          <w:sz w:val="20"/>
          <w:szCs w:val="20"/>
          <w:lang w:val="fr-FR"/>
        </w:rPr>
      </w:pPr>
      <w:r w:rsidRPr="00E35AC9">
        <w:rPr>
          <w:rFonts w:ascii="Aptos" w:hAnsi="Aptos"/>
          <w:color w:val="000000"/>
          <w:sz w:val="20"/>
          <w:szCs w:val="20"/>
          <w:lang w:val="fr-FR"/>
        </w:rPr>
        <w:t>La révision définitive des prix s'opère sur la base de la dernière valeur d'index publiée au moment de l'application de la formule. Aucune variation provisoire ne sera effectuée.</w:t>
      </w:r>
    </w:p>
    <w:p w14:paraId="646DC757" w14:textId="612972B4" w:rsidR="00E35AC9" w:rsidRPr="00E35AC9" w:rsidRDefault="00E35AC9" w:rsidP="00E35AC9">
      <w:pPr>
        <w:pStyle w:val="ParagrapheIndent2"/>
        <w:spacing w:line="253" w:lineRule="exact"/>
        <w:jc w:val="both"/>
        <w:rPr>
          <w:rFonts w:ascii="Aptos" w:hAnsi="Aptos"/>
          <w:color w:val="000000"/>
          <w:sz w:val="20"/>
          <w:szCs w:val="20"/>
          <w:lang w:val="fr-FR"/>
        </w:rPr>
      </w:pPr>
      <w:r w:rsidRPr="00E35AC9">
        <w:rPr>
          <w:rFonts w:ascii="Aptos" w:hAnsi="Aptos"/>
          <w:color w:val="000000"/>
          <w:sz w:val="20"/>
          <w:szCs w:val="20"/>
          <w:lang w:val="fr-FR"/>
        </w:rPr>
        <w:t>L'index Insee de référence est le suivant :</w:t>
      </w:r>
    </w:p>
    <w:p w14:paraId="2A67BC2F" w14:textId="77777777" w:rsidR="00E35AC9" w:rsidRPr="00E35AC9" w:rsidRDefault="00E35AC9" w:rsidP="00E35AC9">
      <w:pPr>
        <w:pStyle w:val="ParagrapheIndent2"/>
        <w:spacing w:line="253" w:lineRule="exact"/>
        <w:jc w:val="both"/>
        <w:rPr>
          <w:rFonts w:ascii="Aptos" w:hAnsi="Aptos"/>
          <w:color w:val="000000"/>
          <w:sz w:val="20"/>
          <w:szCs w:val="20"/>
          <w:lang w:val="fr-FR"/>
        </w:rPr>
      </w:pPr>
    </w:p>
    <w:p w14:paraId="1433609D" w14:textId="2F04BB59" w:rsidR="00E35AC9" w:rsidRPr="00E35AC9" w:rsidRDefault="00E35AC9" w:rsidP="00E35AC9">
      <w:pPr>
        <w:pStyle w:val="ParagrapheIndent2"/>
        <w:spacing w:line="253" w:lineRule="exact"/>
        <w:jc w:val="both"/>
        <w:rPr>
          <w:rFonts w:ascii="Aptos" w:hAnsi="Aptos"/>
          <w:color w:val="000000"/>
          <w:sz w:val="20"/>
          <w:szCs w:val="20"/>
          <w:lang w:val="fr-FR"/>
        </w:rPr>
      </w:pPr>
      <w:r w:rsidRPr="00E35AC9">
        <w:rPr>
          <w:rFonts w:ascii="Aptos" w:hAnsi="Aptos"/>
          <w:color w:val="000000"/>
          <w:sz w:val="20"/>
          <w:szCs w:val="20"/>
        </w:rPr>
        <w:t xml:space="preserve">Indices des prix de production des services français aux </w:t>
      </w:r>
      <w:r w:rsidRPr="00E35AC9">
        <w:rPr>
          <w:rFonts w:ascii="Aptos" w:hAnsi="Aptos"/>
          <w:color w:val="000000"/>
          <w:sz w:val="20"/>
          <w:szCs w:val="20"/>
          <w:lang w:val="fr-FR"/>
        </w:rPr>
        <w:t>entreprises françaises (</w:t>
      </w:r>
      <w:proofErr w:type="spellStart"/>
      <w:r w:rsidRPr="00E35AC9">
        <w:rPr>
          <w:rFonts w:ascii="Aptos" w:hAnsi="Aptos"/>
          <w:color w:val="000000"/>
          <w:sz w:val="20"/>
          <w:szCs w:val="20"/>
          <w:lang w:val="fr-FR"/>
        </w:rPr>
        <w:t>BtoB</w:t>
      </w:r>
      <w:proofErr w:type="spellEnd"/>
      <w:r w:rsidRPr="00E35AC9">
        <w:rPr>
          <w:rFonts w:ascii="Aptos" w:hAnsi="Aptos"/>
          <w:color w:val="000000"/>
          <w:sz w:val="20"/>
          <w:szCs w:val="20"/>
          <w:lang w:val="fr-FR"/>
        </w:rPr>
        <w:t>) − CPF 78.20 − Services des agences de travail temporaire </w:t>
      </w:r>
      <w:r w:rsidR="00752E48">
        <w:rPr>
          <w:rFonts w:ascii="Aptos" w:hAnsi="Aptos"/>
          <w:color w:val="000000"/>
          <w:sz w:val="20"/>
          <w:szCs w:val="20"/>
          <w:lang w:val="fr-FR"/>
        </w:rPr>
        <w:t>-</w:t>
      </w:r>
      <w:r w:rsidRPr="00E35AC9">
        <w:rPr>
          <w:rFonts w:ascii="Aptos" w:hAnsi="Aptos"/>
          <w:color w:val="000000"/>
          <w:sz w:val="20"/>
          <w:szCs w:val="20"/>
          <w:lang w:val="fr-FR"/>
        </w:rPr>
        <w:t> Prix de marché − Base 2021 − Données trimestrielles brutes – Identifiant 010766599</w:t>
      </w:r>
      <w:r w:rsidR="008D60C0" w:rsidRPr="008D60C0">
        <w:rPr>
          <w:rFonts w:ascii="Aptos" w:hAnsi="Aptos"/>
          <w:color w:val="000000"/>
          <w:sz w:val="20"/>
          <w:szCs w:val="20"/>
          <w:lang w:val="fr-FR"/>
        </w:rPr>
        <w:t>.</w:t>
      </w:r>
    </w:p>
    <w:p w14:paraId="05CA8FE1" w14:textId="01B5D195" w:rsidR="00E35AC9" w:rsidRDefault="00E35AC9" w:rsidP="00E35AC9">
      <w:pPr>
        <w:pStyle w:val="ParagrapheIndent2"/>
        <w:spacing w:line="253" w:lineRule="exact"/>
        <w:jc w:val="both"/>
        <w:rPr>
          <w:color w:val="000000"/>
          <w:lang w:val="fr-FR"/>
        </w:rPr>
      </w:pPr>
      <w:bookmarkStart w:id="25" w:name="ArtL1_CCAP-1-A11"/>
      <w:bookmarkEnd w:id="25"/>
    </w:p>
    <w:p w14:paraId="5325DEAE" w14:textId="415116DF" w:rsidR="00DE117E" w:rsidRDefault="00DE117E" w:rsidP="00752E48">
      <w:pPr>
        <w:pStyle w:val="Titre2"/>
      </w:pPr>
      <w:bookmarkStart w:id="26" w:name="_Toc225265183"/>
      <w:r>
        <w:t>Modalités essentielles de paiement</w:t>
      </w:r>
      <w:bookmarkEnd w:id="26"/>
    </w:p>
    <w:p w14:paraId="22AB413D" w14:textId="60AC363B" w:rsidR="00DE117E" w:rsidRDefault="00DE117E" w:rsidP="00DE117E">
      <w:pPr>
        <w:pStyle w:val="Titre1"/>
      </w:pPr>
      <w:bookmarkStart w:id="27" w:name="_Toc225265184"/>
      <w:r>
        <w:t>Facturation</w:t>
      </w:r>
      <w:bookmarkEnd w:id="27"/>
    </w:p>
    <w:p w14:paraId="564364F4" w14:textId="383A26C8" w:rsidR="00DE117E" w:rsidRDefault="00DE117E" w:rsidP="00DE117E">
      <w:r>
        <w:t>La transmission des factures seront envoyées de façon dématérialisée.</w:t>
      </w:r>
    </w:p>
    <w:p w14:paraId="6D9CD789" w14:textId="2AC0FFA3" w:rsidR="00DE117E" w:rsidRDefault="00DE117E" w:rsidP="00DE117E">
      <w:r>
        <w:t>Les factures comportent les informations suivantes :</w:t>
      </w:r>
    </w:p>
    <w:p w14:paraId="3505A6DE" w14:textId="79167609" w:rsidR="00DE117E" w:rsidRDefault="00DE117E" w:rsidP="00DE117E">
      <w:pPr>
        <w:pStyle w:val="Paragraphedeliste"/>
        <w:numPr>
          <w:ilvl w:val="0"/>
          <w:numId w:val="24"/>
        </w:numPr>
      </w:pPr>
      <w:r>
        <w:t>Intitulé d’adresse : Agence Comptable Secondaire Antilles-Guyane</w:t>
      </w:r>
    </w:p>
    <w:p w14:paraId="34DF757B" w14:textId="584908EF" w:rsidR="00DE117E" w:rsidRDefault="00DE117E" w:rsidP="00DE117E">
      <w:pPr>
        <w:pStyle w:val="Paragraphedeliste"/>
        <w:numPr>
          <w:ilvl w:val="0"/>
          <w:numId w:val="24"/>
        </w:numPr>
      </w:pPr>
      <w:r>
        <w:t>Numéro de facture</w:t>
      </w:r>
    </w:p>
    <w:p w14:paraId="7BAAB98F" w14:textId="0AB5CE7A" w:rsidR="00DE117E" w:rsidRDefault="003555D3" w:rsidP="00DE117E">
      <w:pPr>
        <w:pStyle w:val="Paragraphedeliste"/>
        <w:numPr>
          <w:ilvl w:val="0"/>
          <w:numId w:val="24"/>
        </w:numPr>
      </w:pPr>
      <w:r>
        <w:t>Le</w:t>
      </w:r>
      <w:r w:rsidR="00DE117E">
        <w:t xml:space="preserve"> nom et l'adresse du titulaire ; </w:t>
      </w:r>
    </w:p>
    <w:p w14:paraId="5F9DA6E5" w14:textId="1C1C0BB5" w:rsidR="00DE117E" w:rsidRDefault="003555D3" w:rsidP="00DE117E">
      <w:pPr>
        <w:pStyle w:val="Paragraphedeliste"/>
        <w:numPr>
          <w:ilvl w:val="0"/>
          <w:numId w:val="24"/>
        </w:numPr>
      </w:pPr>
      <w:r>
        <w:t>Le</w:t>
      </w:r>
      <w:r w:rsidR="00DE117E">
        <w:t xml:space="preserve"> numéro du marché : </w:t>
      </w:r>
      <w:r w:rsidR="00947BD5" w:rsidRPr="00947BD5">
        <w:t>2026-7100-17</w:t>
      </w:r>
    </w:p>
    <w:p w14:paraId="3E189A73" w14:textId="342A4A3A" w:rsidR="00DE117E" w:rsidRDefault="003555D3" w:rsidP="00DE117E">
      <w:pPr>
        <w:pStyle w:val="Paragraphedeliste"/>
        <w:numPr>
          <w:ilvl w:val="0"/>
          <w:numId w:val="24"/>
        </w:numPr>
      </w:pPr>
      <w:r>
        <w:t>Le</w:t>
      </w:r>
      <w:r w:rsidR="00DE117E">
        <w:t xml:space="preserve"> numéro d’engagement du bon de commande, </w:t>
      </w:r>
    </w:p>
    <w:p w14:paraId="50E9FFE6" w14:textId="057AD92B" w:rsidR="00DE117E" w:rsidRDefault="003555D3" w:rsidP="00DE117E">
      <w:pPr>
        <w:pStyle w:val="Paragraphedeliste"/>
        <w:numPr>
          <w:ilvl w:val="0"/>
          <w:numId w:val="24"/>
        </w:numPr>
      </w:pPr>
      <w:r>
        <w:t>Le</w:t>
      </w:r>
      <w:r w:rsidR="00DE117E">
        <w:t xml:space="preserve"> détail des prestations réalisées, objet de la facturation ; </w:t>
      </w:r>
    </w:p>
    <w:p w14:paraId="3C0AF764" w14:textId="30BED0A6" w:rsidR="00DE117E" w:rsidRDefault="003555D3" w:rsidP="00DE117E">
      <w:pPr>
        <w:pStyle w:val="Paragraphedeliste"/>
        <w:numPr>
          <w:ilvl w:val="0"/>
          <w:numId w:val="24"/>
        </w:numPr>
      </w:pPr>
      <w:r>
        <w:t>Le</w:t>
      </w:r>
      <w:r w:rsidR="00DE117E">
        <w:t xml:space="preserve"> prix HT </w:t>
      </w:r>
    </w:p>
    <w:p w14:paraId="0BC19332" w14:textId="66798279" w:rsidR="00DE117E" w:rsidRDefault="003555D3" w:rsidP="00DE117E">
      <w:pPr>
        <w:pStyle w:val="Paragraphedeliste"/>
        <w:numPr>
          <w:ilvl w:val="0"/>
          <w:numId w:val="24"/>
        </w:numPr>
      </w:pPr>
      <w:r>
        <w:t>Référence</w:t>
      </w:r>
      <w:r w:rsidR="00DE117E">
        <w:t xml:space="preserve"> du compte postal ou bancaire du titulaire ;</w:t>
      </w:r>
    </w:p>
    <w:p w14:paraId="407E71AF" w14:textId="3B8D710D" w:rsidR="00DE117E" w:rsidRDefault="003555D3" w:rsidP="00DE117E">
      <w:pPr>
        <w:pStyle w:val="Paragraphedeliste"/>
        <w:numPr>
          <w:ilvl w:val="0"/>
          <w:numId w:val="24"/>
        </w:numPr>
      </w:pPr>
      <w:r>
        <w:t>La</w:t>
      </w:r>
      <w:r w:rsidR="00DE117E">
        <w:t xml:space="preserve"> date d'établissement de la facture.</w:t>
      </w:r>
    </w:p>
    <w:p w14:paraId="109AD6C5" w14:textId="48DC8208" w:rsidR="00DE117E" w:rsidRDefault="00DE117E" w:rsidP="00DE117E">
      <w:r>
        <w:t>Les factures ne respectant pas ce formalisme seront refusées par l'ONF.</w:t>
      </w:r>
    </w:p>
    <w:p w14:paraId="4234699E" w14:textId="21AE3D3F" w:rsidR="00DE117E" w:rsidRDefault="00DE117E" w:rsidP="00DE117E">
      <w:pPr>
        <w:pStyle w:val="Titre1"/>
      </w:pPr>
      <w:bookmarkStart w:id="28" w:name="_Toc225265185"/>
      <w:r>
        <w:t>Transmission des factures</w:t>
      </w:r>
      <w:bookmarkEnd w:id="28"/>
      <w:r>
        <w:t xml:space="preserve"> </w:t>
      </w:r>
    </w:p>
    <w:p w14:paraId="64029502" w14:textId="34707035" w:rsidR="00DE117E" w:rsidRDefault="00DE117E" w:rsidP="00DE117E">
      <w:r>
        <w:t>En application des dispositions de l’article L.2192-1 du Code de la commande publique, la transmission des factures s’effectue obligatoirement de manière électronique et sécurisée via le portail CHORUS Pro disponible à l’adresse suivante : https://chorus-pro.gouv.fr</w:t>
      </w:r>
    </w:p>
    <w:p w14:paraId="7CCBC961" w14:textId="0F8D308F" w:rsidR="00DE117E" w:rsidRDefault="00DE117E" w:rsidP="00DE117E">
      <w:r>
        <w:lastRenderedPageBreak/>
        <w:t>Les informations nécessaires pour le portail Chorus Pro sont les suivantes :</w:t>
      </w:r>
    </w:p>
    <w:p w14:paraId="6D53BF67" w14:textId="75106914" w:rsidR="00DE117E" w:rsidRDefault="00DE117E" w:rsidP="00DE117E">
      <w:pPr>
        <w:pStyle w:val="Paragraphedeliste"/>
        <w:numPr>
          <w:ilvl w:val="0"/>
          <w:numId w:val="26"/>
        </w:numPr>
      </w:pPr>
      <w:r>
        <w:t xml:space="preserve">Numéro du marché : n° </w:t>
      </w:r>
      <w:r w:rsidR="00947BD5" w:rsidRPr="00947BD5">
        <w:t>2026-7100-17</w:t>
      </w:r>
    </w:p>
    <w:p w14:paraId="58245607" w14:textId="3199FFA6" w:rsidR="00DE117E" w:rsidRDefault="00DE117E" w:rsidP="00DE117E">
      <w:pPr>
        <w:pStyle w:val="Paragraphedeliste"/>
        <w:numPr>
          <w:ilvl w:val="0"/>
          <w:numId w:val="26"/>
        </w:numPr>
      </w:pPr>
      <w:r>
        <w:t xml:space="preserve">Numéro </w:t>
      </w:r>
      <w:r w:rsidR="0046056D">
        <w:t>du bon de commande</w:t>
      </w:r>
      <w:r>
        <w:t xml:space="preserve"> : </w:t>
      </w:r>
    </w:p>
    <w:p w14:paraId="3400965E" w14:textId="592AAEDD" w:rsidR="00DE117E" w:rsidRDefault="00DE117E" w:rsidP="00DE117E">
      <w:pPr>
        <w:pStyle w:val="Paragraphedeliste"/>
        <w:numPr>
          <w:ilvl w:val="0"/>
          <w:numId w:val="26"/>
        </w:numPr>
      </w:pPr>
      <w:r>
        <w:t>Numéro d’identification : Le SIRET de la DT de l’ONF : 662043116 00 497</w:t>
      </w:r>
    </w:p>
    <w:p w14:paraId="1CB861FA" w14:textId="4B12766C" w:rsidR="00DE117E" w:rsidRDefault="00DE117E" w:rsidP="00DE117E">
      <w:pPr>
        <w:pStyle w:val="Paragraphedeliste"/>
        <w:numPr>
          <w:ilvl w:val="0"/>
          <w:numId w:val="26"/>
        </w:numPr>
      </w:pPr>
      <w:r>
        <w:t>Numéro de service exécutant : Ce numéro n’existe pas pour l’ONF.</w:t>
      </w:r>
    </w:p>
    <w:p w14:paraId="7DEB125E" w14:textId="50E2FEDB" w:rsidR="00DE117E" w:rsidRDefault="00DE117E" w:rsidP="00DE117E">
      <w:pPr>
        <w:pStyle w:val="Titre1"/>
      </w:pPr>
      <w:bookmarkStart w:id="29" w:name="_Toc225265186"/>
      <w:r>
        <w:t>Paiement des sous-traitants</w:t>
      </w:r>
      <w:bookmarkEnd w:id="29"/>
    </w:p>
    <w:p w14:paraId="5038D811" w14:textId="2F57F84B" w:rsidR="00DE117E" w:rsidRDefault="00DE117E" w:rsidP="00DE117E">
      <w:r>
        <w:t>Lorsque le montant du contrat de sous-traitance est égal ou supérieur à 600 € T.T.C, le sous-traitant, qui a été accepté et dont les conditions de paiement ont été agréées par le représentant du pouvoir adjudicateur, est payé directement, pour la partie du marché dont il assure l’exécution.</w:t>
      </w:r>
    </w:p>
    <w:p w14:paraId="55252E26" w14:textId="5CDD1BD4" w:rsidR="00DE117E" w:rsidRDefault="00DE117E" w:rsidP="00DE117E">
      <w:r>
        <w:t>Pour le sous-traitant, le titulaire de la commande joint une attestation de paiement direct indiquant la somme à régler directement à chaque sous-traitant concerné ou motive le refus de paiement. Ce montant tient compte d’une éventuelle variation des prix prévue dans le contrat de sous-traitance.</w:t>
      </w:r>
    </w:p>
    <w:p w14:paraId="0E685581" w14:textId="61AC99A4" w:rsidR="00DE117E" w:rsidRDefault="00DE117E" w:rsidP="00DE117E">
      <w:r>
        <w:t xml:space="preserve">Le sous-traitant envoi sa demande de paiement selon les modalités exposées </w:t>
      </w:r>
      <w:r w:rsidR="00194F56">
        <w:t>ci-dessous :</w:t>
      </w:r>
    </w:p>
    <w:p w14:paraId="78258572" w14:textId="1FBA6D69" w:rsidR="00DE117E" w:rsidRDefault="00DE117E" w:rsidP="003555D3">
      <w:pPr>
        <w:jc w:val="center"/>
      </w:pPr>
      <w:r>
        <w:rPr>
          <w:noProof/>
        </w:rPr>
        <w:drawing>
          <wp:inline distT="0" distB="0" distL="0" distR="0" wp14:anchorId="7A7948E4" wp14:editId="7524997B">
            <wp:extent cx="4980940" cy="5426075"/>
            <wp:effectExtent l="0" t="0" r="0" b="3175"/>
            <wp:docPr id="20365996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0940" cy="5426075"/>
                    </a:xfrm>
                    <a:prstGeom prst="rect">
                      <a:avLst/>
                    </a:prstGeom>
                    <a:noFill/>
                  </pic:spPr>
                </pic:pic>
              </a:graphicData>
            </a:graphic>
          </wp:inline>
        </w:drawing>
      </w:r>
    </w:p>
    <w:p w14:paraId="317A3A44" w14:textId="49A9690C" w:rsidR="00DE117E" w:rsidRDefault="00DE117E" w:rsidP="00DE117E">
      <w:r>
        <w:t xml:space="preserve">(Les documents peuvent être envoyés par lettre recommandée avec accusé de réception ou par mail). </w:t>
      </w:r>
    </w:p>
    <w:p w14:paraId="2AC5CBC5" w14:textId="45A4ACF4" w:rsidR="00DE117E" w:rsidRDefault="00DE117E" w:rsidP="00DE117E">
      <w:r>
        <w:lastRenderedPageBreak/>
        <w:t>Lorsque le sous-traitant utilise le portail public de facturation mentionné à l'article L. 2192-5, il y dépose sa demande de paiement sans autre formalité. Le titulaire dispose de quinze jours à compter de ce dépôt pour accepter ou refuser la demande de paiement sur ce portail.</w:t>
      </w:r>
    </w:p>
    <w:p w14:paraId="4FC44722" w14:textId="2C0E7DEA" w:rsidR="00DE117E" w:rsidRDefault="00DE117E" w:rsidP="00DE117E">
      <w:pPr>
        <w:pStyle w:val="Titre1"/>
      </w:pPr>
      <w:bookmarkStart w:id="30" w:name="_Toc225265187"/>
      <w:r>
        <w:t>Délai global de paiement</w:t>
      </w:r>
      <w:bookmarkEnd w:id="30"/>
    </w:p>
    <w:p w14:paraId="2B60EDFE" w14:textId="77777777" w:rsidR="00974D8F" w:rsidRDefault="00974D8F" w:rsidP="00974D8F">
      <w:r>
        <w:t>Le paiement des sommes dues au titulaire de l’accord-cadre sera effectué par le comptable assignataire de l’ONF par virement sur le compte bancaire ou postal du titulaire qui fournira un relevé d’identité bancaire du compte sur lequel seront effectués les paiements.</w:t>
      </w:r>
    </w:p>
    <w:p w14:paraId="701BA243" w14:textId="40133219" w:rsidR="00974D8F" w:rsidRDefault="00974D8F" w:rsidP="00974D8F">
      <w:r>
        <w:t xml:space="preserve">Le délai global de paiement du présent marché est fixé à 40 jours maximum pour les marchés de service et à 60 jours maximum pour les autres marchés. </w:t>
      </w:r>
    </w:p>
    <w:p w14:paraId="7AE99204" w14:textId="77777777" w:rsidR="00974D8F" w:rsidRDefault="00974D8F" w:rsidP="00974D8F">
      <w:r>
        <w:t>Ce délai court à compter de la date de réception de la facture (ou de la demande de paiement pour les sous-traitants de 1er rang).</w:t>
      </w:r>
    </w:p>
    <w:p w14:paraId="6D93A1DB" w14:textId="77777777" w:rsidR="00974D8F" w:rsidRDefault="00974D8F" w:rsidP="00974D8F">
      <w:r>
        <w:t>Le délai global de paiement sera automatiquement suspendu :</w:t>
      </w:r>
    </w:p>
    <w:p w14:paraId="53B538E2" w14:textId="1EDF2CB9" w:rsidR="00974D8F" w:rsidRDefault="00974D8F" w:rsidP="00974D8F">
      <w:pPr>
        <w:pStyle w:val="Paragraphedeliste"/>
        <w:numPr>
          <w:ilvl w:val="0"/>
          <w:numId w:val="26"/>
        </w:numPr>
      </w:pPr>
      <w:r>
        <w:t>si le Titulaire adresse sa demande de paiement à une autre adresse que celle fixée à l'article "facturation" du présent marché,</w:t>
      </w:r>
    </w:p>
    <w:p w14:paraId="6A540659" w14:textId="61B8A207" w:rsidR="00974D8F" w:rsidRDefault="00974D8F" w:rsidP="00974D8F">
      <w:pPr>
        <w:pStyle w:val="Paragraphedeliste"/>
        <w:numPr>
          <w:ilvl w:val="0"/>
          <w:numId w:val="26"/>
        </w:numPr>
      </w:pPr>
      <w:r>
        <w:t>si la facture comporte des prix différents de ceux prévus au marché ou des erreurs ou incohérences ne permettant pas son règlement,</w:t>
      </w:r>
    </w:p>
    <w:p w14:paraId="348472C7" w14:textId="4377754F" w:rsidR="00974D8F" w:rsidRDefault="00974D8F" w:rsidP="00974D8F">
      <w:pPr>
        <w:pStyle w:val="Paragraphedeliste"/>
        <w:numPr>
          <w:ilvl w:val="0"/>
          <w:numId w:val="26"/>
        </w:numPr>
      </w:pPr>
      <w:r>
        <w:t>si le contrôle de la prestation prévu dans les documents contractuels n’a pas donné lieu à une admission.</w:t>
      </w:r>
    </w:p>
    <w:p w14:paraId="58340C17" w14:textId="77777777" w:rsidR="00974D8F" w:rsidRDefault="00974D8F" w:rsidP="00974D8F">
      <w:r>
        <w:t>Dans ce cas, une notification sera faite au Titulaire précisant les motifs s'opposant au paiement et les justificatifs complémentaires à fournir.</w:t>
      </w:r>
    </w:p>
    <w:p w14:paraId="5FC0B95A" w14:textId="77777777" w:rsidR="00974D8F" w:rsidRDefault="00974D8F" w:rsidP="00974D8F">
      <w:r>
        <w:t>Le délai global de paiement est alors suspendu jusqu'à la remise de la totalité des justifications réclamées.</w:t>
      </w:r>
    </w:p>
    <w:p w14:paraId="7F939A37" w14:textId="77777777" w:rsidR="00974D8F" w:rsidRDefault="00974D8F" w:rsidP="00974D8F">
      <w:r>
        <w:t>Le dépassement du délai global de paiement ouvre, de plein droit, le versement d’intérêts moratoires.</w:t>
      </w:r>
    </w:p>
    <w:p w14:paraId="5C903F18" w14:textId="610CDCE4" w:rsidR="00974D8F" w:rsidRDefault="00974D8F" w:rsidP="00974D8F">
      <w:r>
        <w:t xml:space="preserve">Le taux des intérêts moratoires est égal au taux d’intérêt appliqué par la Banque </w:t>
      </w:r>
      <w:r w:rsidR="00752E48">
        <w:t>C</w:t>
      </w:r>
      <w:r>
        <w:t xml:space="preserve">entrale </w:t>
      </w:r>
      <w:r w:rsidR="00752E48">
        <w:t>E</w:t>
      </w:r>
      <w:r>
        <w:t>uropéenne à ses opérations principales de refinancement les plus récentes, en vigueur au premier jour du semestre de l’année civile au cours duquel les intérêts moratoires ont commencé à courir, majoré de huit points.</w:t>
      </w:r>
    </w:p>
    <w:p w14:paraId="24D15329" w14:textId="77777777" w:rsidR="00974D8F" w:rsidRDefault="00974D8F" w:rsidP="00974D8F">
      <w:r>
        <w:t>Le retard de paiement donne également lieu au versement d’une indemnité forfaitaire pour frais de recouvrement, d’un montant de 40 euros.</w:t>
      </w:r>
    </w:p>
    <w:p w14:paraId="7AB2019D" w14:textId="3CA6E1F0" w:rsidR="00974D8F" w:rsidRDefault="00974D8F" w:rsidP="00DE117E">
      <w:r>
        <w:t>Lorsque les frais de recouvrement exposés sont supérieurs au montant ci-dessus, le Titulaire peut demander au représentant du pouvoir adjudicateur une indemnisation complémentaire, sur justification.</w:t>
      </w:r>
    </w:p>
    <w:p w14:paraId="49D0AAF5" w14:textId="5653A78E" w:rsidR="00DE117E" w:rsidRDefault="00DE117E" w:rsidP="00DE117E">
      <w:pPr>
        <w:pStyle w:val="Titre1"/>
      </w:pPr>
      <w:bookmarkStart w:id="31" w:name="_Toc225265188"/>
      <w:r>
        <w:t>Nantissement ou cession de créance</w:t>
      </w:r>
      <w:bookmarkEnd w:id="31"/>
    </w:p>
    <w:p w14:paraId="2074E874" w14:textId="2A788E01" w:rsidR="00D673C6" w:rsidRDefault="00DE117E" w:rsidP="00493805">
      <w:r>
        <w:t>Le Titulaire pourra céder ou nantir sa créance, en partie ou en totalité, dans le respect des dispositions prévues par les articles R.2191-45 à R.2191-63 du code de la commande publique.</w:t>
      </w:r>
    </w:p>
    <w:p w14:paraId="4D147560" w14:textId="1CE233DD" w:rsidR="00DE117E" w:rsidRDefault="00DE117E" w:rsidP="00752E48">
      <w:pPr>
        <w:pStyle w:val="Niveau1"/>
      </w:pPr>
      <w:bookmarkStart w:id="32" w:name="_Toc225265189"/>
      <w:r>
        <w:t>PENALITES</w:t>
      </w:r>
      <w:bookmarkEnd w:id="32"/>
      <w:r>
        <w:t xml:space="preserve"> </w:t>
      </w:r>
    </w:p>
    <w:p w14:paraId="24E7CD14" w14:textId="77777777" w:rsidR="00DE117E" w:rsidRDefault="00DE117E" w:rsidP="00DE117E">
      <w:r>
        <w:t xml:space="preserve">Toute violation des clauses du présent marché pourra être sanctionnée dans le cadre des dispositions prévues aux CCAG FCS. </w:t>
      </w:r>
    </w:p>
    <w:p w14:paraId="32854E94" w14:textId="77777777" w:rsidR="007F0D2B" w:rsidRDefault="007F0D2B" w:rsidP="00DE117E"/>
    <w:p w14:paraId="7244682D" w14:textId="77777777" w:rsidR="007F0D2B" w:rsidRDefault="007F0D2B" w:rsidP="00DE117E"/>
    <w:p w14:paraId="2C482BB4" w14:textId="77777777" w:rsidR="007F0D2B" w:rsidRDefault="007F0D2B" w:rsidP="00DE117E"/>
    <w:p w14:paraId="00AA513E" w14:textId="77777777" w:rsidR="007F0D2B" w:rsidRDefault="007F0D2B" w:rsidP="00DE117E"/>
    <w:p w14:paraId="3FE7D6A0" w14:textId="65A0E9A8" w:rsidR="00E45CE2" w:rsidRPr="00E45CE2" w:rsidRDefault="00E45CE2" w:rsidP="00E45CE2">
      <w:r w:rsidRPr="00E45CE2">
        <w:lastRenderedPageBreak/>
        <w:t xml:space="preserve">Par dérogation à l’article 14.1.1 </w:t>
      </w:r>
      <w:r w:rsidR="007C467D">
        <w:t xml:space="preserve">du CCAG-FCS </w:t>
      </w:r>
      <w:r w:rsidRPr="00E45CE2">
        <w:t>les pénalités de retard sont les suivantes :</w:t>
      </w:r>
    </w:p>
    <w:tbl>
      <w:tblPr>
        <w:tblStyle w:val="Grilledutableau"/>
        <w:tblW w:w="0" w:type="auto"/>
        <w:tblLook w:val="04A0" w:firstRow="1" w:lastRow="0" w:firstColumn="1" w:lastColumn="0" w:noHBand="0" w:noVBand="1"/>
      </w:tblPr>
      <w:tblGrid>
        <w:gridCol w:w="3020"/>
        <w:gridCol w:w="3021"/>
        <w:gridCol w:w="3021"/>
      </w:tblGrid>
      <w:tr w:rsidR="00E45CE2" w:rsidRPr="00E45CE2" w14:paraId="51B7311C" w14:textId="77777777" w:rsidTr="003A5BAD">
        <w:tc>
          <w:tcPr>
            <w:tcW w:w="3020" w:type="dxa"/>
          </w:tcPr>
          <w:p w14:paraId="3C21877A" w14:textId="77777777" w:rsidR="00E45CE2" w:rsidRPr="00E45CE2" w:rsidRDefault="00E45CE2" w:rsidP="00E45CE2">
            <w:pPr>
              <w:spacing w:after="160" w:line="259" w:lineRule="auto"/>
            </w:pPr>
            <w:r w:rsidRPr="00E45CE2">
              <w:t>CATÉGORIE</w:t>
            </w:r>
          </w:p>
        </w:tc>
        <w:tc>
          <w:tcPr>
            <w:tcW w:w="3021" w:type="dxa"/>
          </w:tcPr>
          <w:p w14:paraId="6D571481" w14:textId="77777777" w:rsidR="00E45CE2" w:rsidRPr="00E45CE2" w:rsidRDefault="00E45CE2" w:rsidP="00E45CE2">
            <w:pPr>
              <w:spacing w:after="160" w:line="259" w:lineRule="auto"/>
            </w:pPr>
            <w:r w:rsidRPr="00E45CE2">
              <w:t>MONTANT € HT</w:t>
            </w:r>
          </w:p>
        </w:tc>
        <w:tc>
          <w:tcPr>
            <w:tcW w:w="3021" w:type="dxa"/>
          </w:tcPr>
          <w:p w14:paraId="40BA9A1D" w14:textId="77777777" w:rsidR="00E45CE2" w:rsidRPr="00E45CE2" w:rsidRDefault="00E45CE2" w:rsidP="00E45CE2">
            <w:pPr>
              <w:spacing w:after="160" w:line="259" w:lineRule="auto"/>
            </w:pPr>
            <w:r w:rsidRPr="00E45CE2">
              <w:t>APPLICATION</w:t>
            </w:r>
          </w:p>
        </w:tc>
      </w:tr>
      <w:tr w:rsidR="00E45CE2" w:rsidRPr="00E45CE2" w14:paraId="294D85C0" w14:textId="77777777" w:rsidTr="003A5BAD">
        <w:tc>
          <w:tcPr>
            <w:tcW w:w="3020" w:type="dxa"/>
          </w:tcPr>
          <w:p w14:paraId="7BE3F28F" w14:textId="77777777" w:rsidR="00E45CE2" w:rsidRPr="00E45CE2" w:rsidRDefault="00E45CE2" w:rsidP="00E45CE2">
            <w:pPr>
              <w:spacing w:after="160" w:line="259" w:lineRule="auto"/>
            </w:pPr>
            <w:r w:rsidRPr="00E45CE2">
              <w:t>Retard dans l’exécution des prestations</w:t>
            </w:r>
          </w:p>
        </w:tc>
        <w:tc>
          <w:tcPr>
            <w:tcW w:w="3021" w:type="dxa"/>
          </w:tcPr>
          <w:p w14:paraId="72DD4DA9" w14:textId="6930B0AA" w:rsidR="00E45CE2" w:rsidRPr="00E45CE2" w:rsidRDefault="00E45CE2" w:rsidP="00E45CE2">
            <w:pPr>
              <w:spacing w:after="160" w:line="259" w:lineRule="auto"/>
            </w:pPr>
            <w:r w:rsidRPr="00E45CE2">
              <w:t>200</w:t>
            </w:r>
            <w:r w:rsidR="007C467D">
              <w:t xml:space="preserve"> </w:t>
            </w:r>
            <w:r w:rsidRPr="00E45CE2">
              <w:t>€</w:t>
            </w:r>
          </w:p>
        </w:tc>
        <w:tc>
          <w:tcPr>
            <w:tcW w:w="3021" w:type="dxa"/>
          </w:tcPr>
          <w:p w14:paraId="2EF93406" w14:textId="77777777" w:rsidR="00E45CE2" w:rsidRPr="00E45CE2" w:rsidRDefault="00E45CE2" w:rsidP="00E45CE2">
            <w:pPr>
              <w:spacing w:after="160" w:line="259" w:lineRule="auto"/>
            </w:pPr>
            <w:r w:rsidRPr="00E45CE2">
              <w:t>Par jour de retard</w:t>
            </w:r>
          </w:p>
        </w:tc>
      </w:tr>
      <w:tr w:rsidR="00E45CE2" w:rsidRPr="00E45CE2" w14:paraId="1B0158B5" w14:textId="77777777" w:rsidTr="003A5BAD">
        <w:tc>
          <w:tcPr>
            <w:tcW w:w="3020" w:type="dxa"/>
          </w:tcPr>
          <w:p w14:paraId="1E10D9BD" w14:textId="77777777" w:rsidR="00E45CE2" w:rsidRPr="00E45CE2" w:rsidRDefault="00E45CE2" w:rsidP="00E45CE2">
            <w:pPr>
              <w:spacing w:after="160" w:line="259" w:lineRule="auto"/>
            </w:pPr>
            <w:r w:rsidRPr="00E45CE2">
              <w:t>Retard dans la présentation d’un sous-traitant</w:t>
            </w:r>
          </w:p>
        </w:tc>
        <w:tc>
          <w:tcPr>
            <w:tcW w:w="3021" w:type="dxa"/>
          </w:tcPr>
          <w:p w14:paraId="077DE9FA" w14:textId="0BF65369" w:rsidR="00E45CE2" w:rsidRPr="00E45CE2" w:rsidRDefault="00E45CE2" w:rsidP="00E45CE2">
            <w:pPr>
              <w:spacing w:after="160" w:line="259" w:lineRule="auto"/>
            </w:pPr>
            <w:r w:rsidRPr="00E45CE2">
              <w:t>100</w:t>
            </w:r>
            <w:r w:rsidR="007C467D">
              <w:t xml:space="preserve"> </w:t>
            </w:r>
            <w:r w:rsidRPr="00E45CE2">
              <w:t>€</w:t>
            </w:r>
          </w:p>
        </w:tc>
        <w:tc>
          <w:tcPr>
            <w:tcW w:w="3021" w:type="dxa"/>
          </w:tcPr>
          <w:p w14:paraId="0485C5C9" w14:textId="77777777" w:rsidR="00E45CE2" w:rsidRPr="00E45CE2" w:rsidRDefault="00E45CE2" w:rsidP="00E45CE2">
            <w:pPr>
              <w:spacing w:after="160" w:line="259" w:lineRule="auto"/>
            </w:pPr>
            <w:r w:rsidRPr="00E45CE2">
              <w:t>Par jour de retard</w:t>
            </w:r>
          </w:p>
        </w:tc>
      </w:tr>
    </w:tbl>
    <w:p w14:paraId="6BB32CA3" w14:textId="32B1963D" w:rsidR="00DE117E" w:rsidRDefault="0006049D" w:rsidP="00DE117E">
      <w:r w:rsidRPr="00137E47">
        <w:rPr>
          <w:color w:val="000000" w:themeColor="text1"/>
        </w:rPr>
        <w:t>Par dérogation</w:t>
      </w:r>
      <w:r w:rsidR="00DE117E" w:rsidRPr="00137E47">
        <w:rPr>
          <w:color w:val="000000" w:themeColor="text1"/>
        </w:rPr>
        <w:t xml:space="preserve"> </w:t>
      </w:r>
      <w:r w:rsidR="00DE117E">
        <w:t xml:space="preserve">à l’article </w:t>
      </w:r>
      <w:r w:rsidR="00E45CE2">
        <w:t>14.1.2 du</w:t>
      </w:r>
      <w:r w:rsidR="00DE117E">
        <w:t xml:space="preserve"> CCAG FCS, le montant maximum des pénalités est fixé à 20% du montant total du bon de commande.</w:t>
      </w:r>
    </w:p>
    <w:p w14:paraId="5CAB06E1" w14:textId="033CDF20" w:rsidR="00DE117E" w:rsidRDefault="00DE117E" w:rsidP="00752E48">
      <w:pPr>
        <w:pStyle w:val="Titre2"/>
      </w:pPr>
      <w:bookmarkStart w:id="33" w:name="_Toc225265190"/>
      <w:r>
        <w:t>Modalités de mise en œuvre</w:t>
      </w:r>
      <w:bookmarkEnd w:id="33"/>
      <w:r>
        <w:t xml:space="preserve">  </w:t>
      </w:r>
    </w:p>
    <w:p w14:paraId="68AA7000" w14:textId="1B23A850" w:rsidR="00DE117E" w:rsidRDefault="00DE117E" w:rsidP="00DE117E">
      <w:r>
        <w:t>Quelle que soit la cause des pénalités, les réfactions et toutes mesures modifiant les prix des soumissions seront retenues sur les factures suivantes.</w:t>
      </w:r>
    </w:p>
    <w:p w14:paraId="6D978D6F" w14:textId="77777777" w:rsidR="00DE117E" w:rsidRDefault="00DE117E" w:rsidP="00DE117E">
      <w:r>
        <w:t>Si elles n’étaient pas appliquées dans ces conditions, l’ONF pourrait les recouvrer par toutes voies de droit.</w:t>
      </w:r>
    </w:p>
    <w:p w14:paraId="7A305C95" w14:textId="41FCCCB2" w:rsidR="00DE117E" w:rsidRDefault="00DE117E" w:rsidP="00DE117E">
      <w:r>
        <w:t>Les pénalités sont cumulables.</w:t>
      </w:r>
    </w:p>
    <w:p w14:paraId="2C5CAE46" w14:textId="77777777" w:rsidR="00DE117E" w:rsidRDefault="00DE117E" w:rsidP="00DE117E">
      <w:r>
        <w:t>Si le titulaire se trouve dans l’impossibilité de respecter les délais contractuels, il lui incombe de signaler au représentant du pouvoir adjudicateur avant l’expiration de ces délais, les causes n’étant pas de son fait et qui font obstacle à l’exécution de la commande.</w:t>
      </w:r>
    </w:p>
    <w:p w14:paraId="7A968DDD" w14:textId="1A459505" w:rsidR="00DE117E" w:rsidRDefault="00DE117E" w:rsidP="00752E48">
      <w:pPr>
        <w:pStyle w:val="Titre2"/>
      </w:pPr>
      <w:bookmarkStart w:id="34" w:name="_Toc225265191"/>
      <w:r>
        <w:t>Pénalités pour non-conformité des formalités relatives au travail dissimulé</w:t>
      </w:r>
      <w:bookmarkEnd w:id="34"/>
    </w:p>
    <w:p w14:paraId="6E03B853" w14:textId="147F369F" w:rsidR="00DE117E" w:rsidRDefault="00DE117E" w:rsidP="00DE117E">
      <w:r>
        <w:t>Conformément à l'article L8222-6 du code du travail, si le Titulaire ne s'acquitte pas des formalités mentionnées aux articles L8221-3 à L8221-5 du même code, il pourra lui être appliqué, après mise en demeure restée sans effet, une pénalité journalière de 100 € HT, dans la limite des amendes encourues, en application des articles L8224-1, L8224-2 et L8224-5, et de 10 % du montant de la commande.</w:t>
      </w:r>
    </w:p>
    <w:p w14:paraId="79727700" w14:textId="6B2E223B" w:rsidR="00DE117E" w:rsidRDefault="00DE117E" w:rsidP="00752E48">
      <w:pPr>
        <w:pStyle w:val="Niveau1"/>
      </w:pPr>
      <w:bookmarkStart w:id="35" w:name="_Toc225265192"/>
      <w:r>
        <w:t>ASSURANCE</w:t>
      </w:r>
      <w:bookmarkEnd w:id="35"/>
    </w:p>
    <w:p w14:paraId="025FCD74" w14:textId="63E41E87" w:rsidR="00DE117E" w:rsidRDefault="00DE117E" w:rsidP="00DE117E">
      <w:r>
        <w:t>Les titulaires du marché doivent avoir souscrit un contrat d’assurance qui demeurera en cours de validité pendant la durée d’exécution du marché, garantissant les conséquences pécuniaires de la responsabilité civile professionnelle qu’ils peuvent encourir en cas de dommages corporels et/ou matériels causés au personnel de l’ONF ou à des tiers, à ses biens et aux biens appartenant à l’ONF ou à des tiers à l’occasion des prestations, objet du marché.</w:t>
      </w:r>
    </w:p>
    <w:p w14:paraId="74E10AAB" w14:textId="41740CDD" w:rsidR="00DE117E" w:rsidRDefault="00DE117E" w:rsidP="00DE117E">
      <w:r>
        <w:t xml:space="preserve">Les titulaires s’engagent à souscrire une assurance suffisante et doivent produire à toute demande de l’ONF une attestation mise à jour de son assureur indiquant la nature, le montant et la durée de la garantie. </w:t>
      </w:r>
    </w:p>
    <w:p w14:paraId="04ED0F73" w14:textId="77777777" w:rsidR="008A7035" w:rsidRDefault="008A7035" w:rsidP="00DE117E"/>
    <w:p w14:paraId="103C9B33" w14:textId="69F5EFD4" w:rsidR="00DE117E" w:rsidRDefault="00DE117E" w:rsidP="00752E48">
      <w:pPr>
        <w:pStyle w:val="Niveau1"/>
      </w:pPr>
      <w:bookmarkStart w:id="36" w:name="_Toc225265193"/>
      <w:r>
        <w:t>PROTECTION DE LA MAIN D’ŒUVRE ET DES CONDITIONS DE TRAVAIL</w:t>
      </w:r>
      <w:bookmarkEnd w:id="36"/>
    </w:p>
    <w:p w14:paraId="1A7CD7EA" w14:textId="1AFE7E25" w:rsidR="00DE117E" w:rsidRDefault="00DE117E" w:rsidP="00DE117E">
      <w:r>
        <w:t>Le Titulaire doit se conformer strictement :</w:t>
      </w:r>
    </w:p>
    <w:p w14:paraId="76A1466C" w14:textId="303A1B06" w:rsidR="00DE117E" w:rsidRDefault="00DE117E" w:rsidP="00DE117E">
      <w:r>
        <w:t>-</w:t>
      </w:r>
      <w:r>
        <w:tab/>
        <w:t>aux lois, décrets, circulaires, et autres textes réglementaires se rapportant à l’emploi des travailleurs étrangers en situation irrégulière et aux règles d’emploi d’un salarié dans le secteur public ;</w:t>
      </w:r>
    </w:p>
    <w:p w14:paraId="37F44F8A" w14:textId="402B76E4" w:rsidR="00DE117E" w:rsidRDefault="00DE117E" w:rsidP="00DE117E">
      <w:r>
        <w:t>-</w:t>
      </w:r>
      <w:r>
        <w:tab/>
        <w:t>aux textes législatifs et réglementaires en vigueur en matière de sécurité sociale, législation du travail, législation fiscale.</w:t>
      </w:r>
    </w:p>
    <w:p w14:paraId="329C21B9" w14:textId="5E7CEE21" w:rsidR="00DE117E" w:rsidRDefault="00DE117E" w:rsidP="00752E48">
      <w:pPr>
        <w:pStyle w:val="Titre2"/>
      </w:pPr>
      <w:bookmarkStart w:id="37" w:name="_Toc225265194"/>
      <w:r>
        <w:lastRenderedPageBreak/>
        <w:t>Travailleurs étrangers</w:t>
      </w:r>
      <w:bookmarkEnd w:id="37"/>
    </w:p>
    <w:p w14:paraId="1C1E4A3A" w14:textId="765D3855" w:rsidR="00DE117E" w:rsidRDefault="00DE117E" w:rsidP="00DE117E">
      <w:r>
        <w:t>Les titulaires du marché fournissent la liste nominative des salariés étrangers qu’ils emploient et qui sont soumis à l’autorisation de travail mentionnée aux articles L.5221-2, 3 et 11 du code du travail. Cette liste précise, pour chaque salarié, sa date d’embauche, sa nationalité ainsi que le type et le numéro d’ordre du titre valant autorisation de travail et justifiant de la régularité de la situation de son entreprise en vertu soit de dispositions législatives ou réglementaires soit de traités ou accords internationaux.</w:t>
      </w:r>
    </w:p>
    <w:p w14:paraId="477F1FA2" w14:textId="56718FCE" w:rsidR="00DE117E" w:rsidRDefault="00DE117E" w:rsidP="00DE117E">
      <w:r>
        <w:t>Le personnel étranger figure sur le registre de chantier que le titulaire met à disposition du chef de projet ONF pendant l’exécution des commandes.</w:t>
      </w:r>
    </w:p>
    <w:p w14:paraId="72ED560D" w14:textId="5028AB21" w:rsidR="00DE117E" w:rsidRDefault="00DE117E" w:rsidP="00752E48">
      <w:pPr>
        <w:pStyle w:val="Titre2"/>
      </w:pPr>
      <w:bookmarkStart w:id="38" w:name="_Toc225265195"/>
      <w:r>
        <w:t>Travail clandestin</w:t>
      </w:r>
      <w:bookmarkEnd w:id="38"/>
    </w:p>
    <w:p w14:paraId="44D137BF" w14:textId="1074256A" w:rsidR="00DE117E" w:rsidRDefault="00DE117E" w:rsidP="00DE117E">
      <w:r>
        <w:t xml:space="preserve">Les titulaires doivent remettre au maître de l’ouvrage, tous les six mois durant l’exécution du marché, la pièce mentionnée aux articles D. 8254-2 à D.8254-5 du code du travail. </w:t>
      </w:r>
    </w:p>
    <w:p w14:paraId="2785CC0C" w14:textId="52CC070F" w:rsidR="00DE117E" w:rsidRDefault="00DE117E" w:rsidP="00DE117E">
      <w:r>
        <w:t>Les titulaires du marché s’engagent sur l’honneur à justifier de la régularité de la situation de son entreprise au regard des articles du code du travail relatifs au travail clandestin.</w:t>
      </w:r>
    </w:p>
    <w:p w14:paraId="1C35F86C" w14:textId="7837A316" w:rsidR="00DE117E" w:rsidRDefault="00DE117E" w:rsidP="00DE117E">
      <w:r>
        <w:t>Les dispositions du présent article s’appliquent en cas de sous-traitance.</w:t>
      </w:r>
    </w:p>
    <w:p w14:paraId="5D8809EB" w14:textId="09787EA1" w:rsidR="00DE117E" w:rsidRDefault="00DE117E" w:rsidP="00752E48">
      <w:pPr>
        <w:pStyle w:val="Titre2"/>
      </w:pPr>
      <w:bookmarkStart w:id="39" w:name="_Toc225265196"/>
      <w:r>
        <w:t>Travailleurs d’aptitudes physiques restreintes</w:t>
      </w:r>
      <w:bookmarkEnd w:id="39"/>
    </w:p>
    <w:p w14:paraId="3750BB94" w14:textId="5DA6B0D8" w:rsidR="00DE117E" w:rsidRDefault="00DE117E" w:rsidP="00DE117E">
      <w:r>
        <w:t>La proportion maximale des travailleurs d’aptitudes restreintes et leur rémunération par rapport au nombre total des travailleurs de la même catégorie employés à l’exécution des prestations faisant l’objet du marché seront conformes à la réglementation en vigueur.</w:t>
      </w:r>
    </w:p>
    <w:p w14:paraId="4AAD2B7B" w14:textId="33BC6572" w:rsidR="00DE117E" w:rsidRDefault="00DE117E" w:rsidP="00752E48">
      <w:pPr>
        <w:pStyle w:val="Titre2"/>
      </w:pPr>
      <w:bookmarkStart w:id="40" w:name="_Toc225265197"/>
      <w:r>
        <w:t>Pièces et attestations à fournir</w:t>
      </w:r>
      <w:bookmarkEnd w:id="40"/>
    </w:p>
    <w:p w14:paraId="2A6DCB25" w14:textId="5003E42A" w:rsidR="00DE117E" w:rsidRDefault="00DE117E" w:rsidP="00DE117E">
      <w:r>
        <w:t>Conformément aux dispositions de l’article R.2143-7 du code de la commande publique, des articles L8222-1 à L8222-3, R8222-1 du code du travail, les titulaires sont tenus de produire tous les six mois et ce, de la notification jusqu’à la fin de l’exécution du marché, l’ensemble des documents exigés au titre des articles D8222-5 ou D8222-7 et D8222-8 du Code du travail.</w:t>
      </w:r>
    </w:p>
    <w:p w14:paraId="7EE63AB0" w14:textId="4054EDDC" w:rsidR="00DE117E" w:rsidRDefault="00DE117E" w:rsidP="00DE117E">
      <w:r>
        <w:t>Afin de s’assurer de la bonne gestion des obligations légales et de conformité des titulaires, les documents seront à enregistrer sur la plateforme B2B nommée ACTRADIS : www.actradis.fr</w:t>
      </w:r>
    </w:p>
    <w:p w14:paraId="3246E00D" w14:textId="1535D928" w:rsidR="00DE117E" w:rsidRDefault="00DE117E" w:rsidP="00DE117E">
      <w:r>
        <w:t>L’inscription et l’utilisation du service ACTRADIS est obligatoire pour l’exécution du présent marché. Les titulaires devront s’y conformer dans les 6 mois qui suivent la notification du marché, sous peine de pénalité.</w:t>
      </w:r>
    </w:p>
    <w:p w14:paraId="77B9DD66" w14:textId="77777777" w:rsidR="008A7035" w:rsidRDefault="008A7035" w:rsidP="00DE117E"/>
    <w:p w14:paraId="0C15E16A" w14:textId="22CDE867" w:rsidR="00DE117E" w:rsidRDefault="00DE117E" w:rsidP="00752E48">
      <w:pPr>
        <w:pStyle w:val="Niveau1"/>
      </w:pPr>
      <w:bookmarkStart w:id="41" w:name="_Toc225265198"/>
      <w:r>
        <w:t>RESILIATION</w:t>
      </w:r>
      <w:bookmarkEnd w:id="41"/>
    </w:p>
    <w:p w14:paraId="6648B9EB" w14:textId="77777777" w:rsidR="008A7035" w:rsidRDefault="008A7035" w:rsidP="00DE117E"/>
    <w:p w14:paraId="3FC85FDB" w14:textId="77777777" w:rsidR="006376FE" w:rsidRDefault="006376FE" w:rsidP="00752E48">
      <w:pPr>
        <w:pStyle w:val="Titre2"/>
      </w:pPr>
      <w:bookmarkStart w:id="42" w:name="_Toc225265199"/>
      <w:r>
        <w:t>Pièces et attestations à fournir</w:t>
      </w:r>
      <w:bookmarkEnd w:id="42"/>
    </w:p>
    <w:p w14:paraId="02563139" w14:textId="77777777" w:rsidR="006376FE" w:rsidRDefault="006376FE" w:rsidP="006376FE">
      <w:r>
        <w:t>Les conditions de résiliation de l'accord-cadre sont définies aux articles 38 à 45 du CCAG-FCS.</w:t>
      </w:r>
    </w:p>
    <w:p w14:paraId="3FAB11DA" w14:textId="77777777" w:rsidR="006376FE" w:rsidRDefault="006376FE" w:rsidP="006376FE">
      <w:r>
        <w:t>En cas de résiliation de l'accord-cadre pour motif d'intérêt général par le pouvoir adjudicateur, le titulaire ne percevra aucune indemnisation.</w:t>
      </w:r>
    </w:p>
    <w:p w14:paraId="4CB5381E" w14:textId="20D8B03E" w:rsidR="006376FE" w:rsidRDefault="006376FE" w:rsidP="006376FE">
      <w: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48DC15D7" w14:textId="77777777" w:rsidR="006376FE" w:rsidRDefault="006376FE" w:rsidP="00752E48">
      <w:pPr>
        <w:pStyle w:val="Titre2"/>
      </w:pPr>
      <w:bookmarkStart w:id="43" w:name="_Toc225265200"/>
      <w:r>
        <w:lastRenderedPageBreak/>
        <w:t>Pièces et attestations à fournir</w:t>
      </w:r>
      <w:bookmarkEnd w:id="43"/>
    </w:p>
    <w:p w14:paraId="6179E4DD" w14:textId="77777777" w:rsidR="006376FE" w:rsidRDefault="006376FE" w:rsidP="006376FE">
      <w:r>
        <w:t>Le jugement instituant le redressement ou la liquidation judiciaire est notifié immédiatement au pouvoir adjudicateur par le titulaire de l'accord-cadre. Il en va de même de tout jugement ou décision susceptible d'avoir un effet sur l'exécution de l'accord-cadre.</w:t>
      </w:r>
    </w:p>
    <w:p w14:paraId="746B01F1" w14:textId="77777777" w:rsidR="006376FE" w:rsidRDefault="006376FE" w:rsidP="006376FE">
      <w: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4E9D460D" w14:textId="6D214F15" w:rsidR="006376FE" w:rsidRDefault="006376FE" w:rsidP="006376FE">
      <w: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14:paraId="64269BB1" w14:textId="76E71FF4" w:rsidR="00DE117E" w:rsidRDefault="00DE117E" w:rsidP="00752E48">
      <w:pPr>
        <w:pStyle w:val="Niveau1"/>
      </w:pPr>
      <w:bookmarkStart w:id="44" w:name="_Toc225265201"/>
      <w:r>
        <w:t>MODALITES DE RECEPTION</w:t>
      </w:r>
      <w:bookmarkEnd w:id="44"/>
      <w:r>
        <w:t xml:space="preserve"> </w:t>
      </w:r>
    </w:p>
    <w:p w14:paraId="382FB373" w14:textId="34720993" w:rsidR="00DE117E" w:rsidRDefault="00DE117E" w:rsidP="00752E48">
      <w:pPr>
        <w:pStyle w:val="Titre2"/>
      </w:pPr>
      <w:bookmarkStart w:id="45" w:name="_Toc225265202"/>
      <w:r>
        <w:t>Vérifications et admission</w:t>
      </w:r>
      <w:bookmarkEnd w:id="45"/>
    </w:p>
    <w:p w14:paraId="18B1A98D" w14:textId="666FCE42" w:rsidR="00194F56" w:rsidRPr="00194F56" w:rsidRDefault="00194F56" w:rsidP="00194F56">
      <w:r>
        <w:t>L</w:t>
      </w:r>
      <w:r w:rsidRPr="00194F56">
        <w:t>es prestations feront l’objet de vérifications quantitatives et qualitatives par l’ONF, portant notamment sur :</w:t>
      </w:r>
    </w:p>
    <w:p w14:paraId="72C252DF" w14:textId="685E8F82" w:rsidR="00194F56" w:rsidRPr="00194F56" w:rsidRDefault="007F0D2B" w:rsidP="00194F56">
      <w:pPr>
        <w:numPr>
          <w:ilvl w:val="0"/>
          <w:numId w:val="40"/>
        </w:numPr>
      </w:pPr>
      <w:r w:rsidRPr="00194F56">
        <w:t>La</w:t>
      </w:r>
      <w:r w:rsidR="00194F56" w:rsidRPr="00194F56">
        <w:t xml:space="preserve"> conformité des contrats établis ;</w:t>
      </w:r>
    </w:p>
    <w:p w14:paraId="23F22E3F" w14:textId="37166089" w:rsidR="00194F56" w:rsidRPr="00194F56" w:rsidRDefault="007F0D2B" w:rsidP="00194F56">
      <w:pPr>
        <w:numPr>
          <w:ilvl w:val="0"/>
          <w:numId w:val="40"/>
        </w:numPr>
      </w:pPr>
      <w:r w:rsidRPr="00194F56">
        <w:t>La</w:t>
      </w:r>
      <w:r w:rsidR="00194F56" w:rsidRPr="00194F56">
        <w:t xml:space="preserve"> régularité des versements de salaires, indemnités et charges ;</w:t>
      </w:r>
    </w:p>
    <w:p w14:paraId="1CE4FCD5" w14:textId="51694057" w:rsidR="00194F56" w:rsidRPr="00194F56" w:rsidRDefault="007F0D2B" w:rsidP="00194F56">
      <w:pPr>
        <w:numPr>
          <w:ilvl w:val="0"/>
          <w:numId w:val="40"/>
        </w:numPr>
      </w:pPr>
      <w:r w:rsidRPr="00194F56">
        <w:t>La</w:t>
      </w:r>
      <w:r w:rsidR="00194F56" w:rsidRPr="00194F56">
        <w:t xml:space="preserve"> conformité du matériel fourni ;</w:t>
      </w:r>
    </w:p>
    <w:p w14:paraId="17C437F8" w14:textId="2E287AE9" w:rsidR="00194F56" w:rsidRPr="00194F56" w:rsidRDefault="007F0D2B" w:rsidP="00194F56">
      <w:pPr>
        <w:numPr>
          <w:ilvl w:val="0"/>
          <w:numId w:val="40"/>
        </w:numPr>
      </w:pPr>
      <w:r w:rsidRPr="00194F56">
        <w:t>La</w:t>
      </w:r>
      <w:r w:rsidR="00194F56" w:rsidRPr="00194F56">
        <w:t xml:space="preserve"> réalisation effective de la formation prévue ;</w:t>
      </w:r>
    </w:p>
    <w:p w14:paraId="5DA3EE99" w14:textId="371833FB" w:rsidR="00194F56" w:rsidRPr="00194F56" w:rsidRDefault="007F0D2B" w:rsidP="00194F56">
      <w:pPr>
        <w:numPr>
          <w:ilvl w:val="0"/>
          <w:numId w:val="40"/>
        </w:numPr>
      </w:pPr>
      <w:r w:rsidRPr="00194F56">
        <w:t>La</w:t>
      </w:r>
      <w:r w:rsidR="00194F56" w:rsidRPr="00194F56">
        <w:t xml:space="preserve"> transmission des pièces justificatives et livrables attendus.</w:t>
      </w:r>
    </w:p>
    <w:p w14:paraId="750544B0" w14:textId="77777777" w:rsidR="00194F56" w:rsidRPr="00194F56" w:rsidRDefault="00194F56" w:rsidP="00194F56">
      <w:r w:rsidRPr="00194F56">
        <w:t>L’admission sera prononcée par l’ONF après constat de la conformité des prestations.</w:t>
      </w:r>
    </w:p>
    <w:p w14:paraId="44004EE8" w14:textId="2716C04A" w:rsidR="00DE117E" w:rsidRPr="006937D3" w:rsidRDefault="00DE117E" w:rsidP="00DE117E">
      <w:r w:rsidRPr="006937D3">
        <w:t>L’admission est prononcée sur le document co-signé du titulaire et de l’ONF intitulé « Opération de vérification valant admission ».</w:t>
      </w:r>
    </w:p>
    <w:p w14:paraId="5DDB8CF7" w14:textId="4C8860D7" w:rsidR="00DE117E" w:rsidRDefault="00DE117E" w:rsidP="00DE117E">
      <w:r w:rsidRPr="006937D3">
        <w:t xml:space="preserve">Les cas d’ajournement et de réfaction sont traités selon </w:t>
      </w:r>
      <w:r w:rsidR="00194F56">
        <w:t xml:space="preserve">les dispositions de l’article 30.2 du CCAG </w:t>
      </w:r>
      <w:r w:rsidR="00E45CE2">
        <w:t>FCS</w:t>
      </w:r>
      <w:r w:rsidR="00E45CE2" w:rsidRPr="006937D3">
        <w:t>.</w:t>
      </w:r>
    </w:p>
    <w:p w14:paraId="4ABBC868" w14:textId="129BDF27" w:rsidR="00DE117E" w:rsidRDefault="00DE117E" w:rsidP="00752E48">
      <w:pPr>
        <w:pStyle w:val="Titre2"/>
      </w:pPr>
      <w:bookmarkStart w:id="46" w:name="_Toc225265203"/>
      <w:r>
        <w:t>Garanties</w:t>
      </w:r>
      <w:bookmarkEnd w:id="46"/>
    </w:p>
    <w:p w14:paraId="04E7169A" w14:textId="1389E168" w:rsidR="00DE117E" w:rsidRDefault="00E45CE2" w:rsidP="00E45CE2">
      <w:r>
        <w:t>Par dérogation à l’article 33 du CCAG FCS, la garantie du matériel fourni (ordinateurs et GPS) est</w:t>
      </w:r>
      <w:r w:rsidR="00DE117E">
        <w:t xml:space="preserve"> </w:t>
      </w:r>
      <w:r>
        <w:t>fixée</w:t>
      </w:r>
      <w:r w:rsidR="00DE117E">
        <w:t xml:space="preserve"> à deux ans</w:t>
      </w:r>
      <w:r>
        <w:t>.</w:t>
      </w:r>
    </w:p>
    <w:p w14:paraId="13283199" w14:textId="12AB7641" w:rsidR="00DE117E" w:rsidRDefault="00DE117E" w:rsidP="00752E48">
      <w:pPr>
        <w:pStyle w:val="Niveau1"/>
      </w:pPr>
      <w:bookmarkStart w:id="47" w:name="_Toc225265204"/>
      <w:r>
        <w:t>SPECIFICATIONS TECHNIQUES</w:t>
      </w:r>
      <w:bookmarkEnd w:id="47"/>
      <w:r>
        <w:t xml:space="preserve"> </w:t>
      </w:r>
    </w:p>
    <w:p w14:paraId="7AC8814F" w14:textId="77777777" w:rsidR="006937D3" w:rsidRDefault="006937D3" w:rsidP="006937D3">
      <w:r>
        <w:t>Les prestations objet du présent accord-cadre sont notamment régies par les textes suivants :</w:t>
      </w:r>
    </w:p>
    <w:p w14:paraId="7915B4DF" w14:textId="14369EA0" w:rsidR="006937D3" w:rsidRDefault="006937D3" w:rsidP="006937D3">
      <w:pPr>
        <w:pStyle w:val="Paragraphedeliste"/>
        <w:numPr>
          <w:ilvl w:val="0"/>
          <w:numId w:val="26"/>
        </w:numPr>
      </w:pPr>
      <w:r>
        <w:t>Le code du travail et notamment les articles L.1254-1 et suivants ;</w:t>
      </w:r>
    </w:p>
    <w:p w14:paraId="50C8D4E8" w14:textId="6A21737E" w:rsidR="006937D3" w:rsidRDefault="006937D3" w:rsidP="006937D3">
      <w:pPr>
        <w:pStyle w:val="Paragraphedeliste"/>
        <w:numPr>
          <w:ilvl w:val="0"/>
          <w:numId w:val="26"/>
        </w:numPr>
      </w:pPr>
      <w:r>
        <w:t>La loi n°2008-596 du 25 juin 2008 portant modernisation du marché du travail ;</w:t>
      </w:r>
    </w:p>
    <w:p w14:paraId="439CB8E6" w14:textId="74E9B7FD" w:rsidR="006937D3" w:rsidRDefault="006937D3" w:rsidP="006937D3">
      <w:pPr>
        <w:pStyle w:val="Paragraphedeliste"/>
        <w:numPr>
          <w:ilvl w:val="0"/>
          <w:numId w:val="26"/>
        </w:numPr>
      </w:pPr>
      <w:r>
        <w:t>L’accord du 24 juin 2010 relatif au portage salarial ;</w:t>
      </w:r>
    </w:p>
    <w:p w14:paraId="6E6E299E" w14:textId="78845C2C" w:rsidR="006937D3" w:rsidRDefault="006937D3" w:rsidP="006937D3">
      <w:pPr>
        <w:pStyle w:val="Paragraphedeliste"/>
        <w:numPr>
          <w:ilvl w:val="0"/>
          <w:numId w:val="26"/>
        </w:numPr>
      </w:pPr>
      <w:r>
        <w:t>L’ordonnance n°2015-380 du 2 avril 2015 relative au portage salarial et son décret d’application</w:t>
      </w:r>
      <w:r w:rsidR="00234A4B">
        <w:t> </w:t>
      </w:r>
      <w:r>
        <w:t>;</w:t>
      </w:r>
    </w:p>
    <w:p w14:paraId="133F78FA" w14:textId="00701C12" w:rsidR="006937D3" w:rsidRDefault="006937D3" w:rsidP="006937D3">
      <w:pPr>
        <w:pStyle w:val="Paragraphedeliste"/>
        <w:numPr>
          <w:ilvl w:val="0"/>
          <w:numId w:val="26"/>
        </w:numPr>
      </w:pPr>
      <w:r>
        <w:t>La convention collective de branche des salariés en portage salarial du 22 mars 2017.</w:t>
      </w:r>
    </w:p>
    <w:p w14:paraId="6172C1B7" w14:textId="0510DBED" w:rsidR="006937D3" w:rsidRDefault="006937D3" w:rsidP="006937D3">
      <w:r>
        <w:t>Le titulaire s’engage à respecter toute la législation concernant le portage salarial.</w:t>
      </w:r>
    </w:p>
    <w:p w14:paraId="0C0DED25" w14:textId="528DD6B0" w:rsidR="006937D3" w:rsidRDefault="006937D3" w:rsidP="00752E48">
      <w:pPr>
        <w:pStyle w:val="Titre2"/>
      </w:pPr>
      <w:bookmarkStart w:id="48" w:name="_Toc225265205"/>
      <w:r>
        <w:lastRenderedPageBreak/>
        <w:t>Prestations attendues</w:t>
      </w:r>
      <w:bookmarkEnd w:id="48"/>
    </w:p>
    <w:p w14:paraId="46098BC9" w14:textId="1BC467B5" w:rsidR="006937D3" w:rsidRDefault="006937D3" w:rsidP="006937D3">
      <w:r>
        <w:t>Les prestations prévues au titre du présent marché sont :</w:t>
      </w:r>
    </w:p>
    <w:p w14:paraId="029ADD51" w14:textId="42A380DF" w:rsidR="00883168" w:rsidRDefault="00E45CE2" w:rsidP="006937D3">
      <w:pPr>
        <w:pStyle w:val="Paragraphedeliste"/>
        <w:numPr>
          <w:ilvl w:val="0"/>
          <w:numId w:val="26"/>
        </w:numPr>
      </w:pPr>
      <w:r w:rsidRPr="00883168">
        <w:t>L’accompagnement</w:t>
      </w:r>
      <w:r w:rsidR="00883168" w:rsidRPr="00883168">
        <w:t xml:space="preserve"> des référents communautaires dans la compréhension de leur contrat de travail en portage salarial, incluant la présentation de leurs droits, obligations et conditions de rémunération ;</w:t>
      </w:r>
    </w:p>
    <w:p w14:paraId="17A31103" w14:textId="0A292380" w:rsidR="006937D3" w:rsidRDefault="006937D3" w:rsidP="00883168">
      <w:pPr>
        <w:pStyle w:val="Paragraphedeliste"/>
        <w:numPr>
          <w:ilvl w:val="0"/>
          <w:numId w:val="26"/>
        </w:numPr>
      </w:pPr>
      <w:r>
        <w:t xml:space="preserve">La gestion administrative </w:t>
      </w:r>
      <w:r w:rsidR="00667CEC">
        <w:t xml:space="preserve">et salariale </w:t>
      </w:r>
      <w:r>
        <w:t>des contrats de travail en portage salarial ;</w:t>
      </w:r>
    </w:p>
    <w:p w14:paraId="05E31F2D" w14:textId="72DDF598" w:rsidR="006937D3" w:rsidRDefault="006937D3" w:rsidP="006937D3">
      <w:pPr>
        <w:pStyle w:val="Paragraphedeliste"/>
        <w:numPr>
          <w:ilvl w:val="0"/>
          <w:numId w:val="26"/>
        </w:numPr>
      </w:pPr>
      <w:r>
        <w:t>Le paiement des salaires et accessoires, des indemnités de congés payés, de l’indemnité de fin de mission ;</w:t>
      </w:r>
    </w:p>
    <w:p w14:paraId="460B14D7" w14:textId="30DBF6B9" w:rsidR="00667CEC" w:rsidRPr="00667CEC" w:rsidRDefault="00667CEC" w:rsidP="00667CEC">
      <w:pPr>
        <w:pStyle w:val="Paragraphedeliste"/>
        <w:numPr>
          <w:ilvl w:val="0"/>
          <w:numId w:val="26"/>
        </w:numPr>
      </w:pPr>
      <w:r w:rsidRPr="00667CEC">
        <w:t>Acquisition du matériel nécessaire aux référent</w:t>
      </w:r>
      <w:r w:rsidR="006228E6">
        <w:t xml:space="preserve">s </w:t>
      </w:r>
      <w:r w:rsidR="006228E6" w:rsidRPr="00667CEC">
        <w:t>recrutés</w:t>
      </w:r>
      <w:r w:rsidRPr="00667CEC">
        <w:t xml:space="preserve"> ;</w:t>
      </w:r>
    </w:p>
    <w:p w14:paraId="00C7B61A" w14:textId="0EA35CA5" w:rsidR="006937D3" w:rsidRDefault="006937D3" w:rsidP="00667CEC">
      <w:pPr>
        <w:pStyle w:val="Paragraphedeliste"/>
        <w:numPr>
          <w:ilvl w:val="0"/>
          <w:numId w:val="26"/>
        </w:numPr>
      </w:pPr>
      <w:r>
        <w:t>Le paiement des charges sociales et des charges fiscales assises sur les salaires</w:t>
      </w:r>
      <w:r w:rsidR="008A7035">
        <w:t> ;</w:t>
      </w:r>
    </w:p>
    <w:p w14:paraId="1581B04C" w14:textId="16379F32" w:rsidR="00667CEC" w:rsidRDefault="00667CEC" w:rsidP="00667CEC">
      <w:pPr>
        <w:pStyle w:val="Paragraphedeliste"/>
        <w:numPr>
          <w:ilvl w:val="0"/>
          <w:numId w:val="26"/>
        </w:numPr>
      </w:pPr>
      <w:r w:rsidRPr="00667CEC">
        <w:t>Organisation d’une formation aux méthodes d’animation participative ;</w:t>
      </w:r>
    </w:p>
    <w:p w14:paraId="30CC447A" w14:textId="60BEF3E3" w:rsidR="00667CEC" w:rsidRPr="00667CEC" w:rsidRDefault="00667CEC" w:rsidP="00667CEC">
      <w:pPr>
        <w:pStyle w:val="Paragraphedeliste"/>
        <w:numPr>
          <w:ilvl w:val="0"/>
          <w:numId w:val="26"/>
        </w:numPr>
      </w:pPr>
      <w:r w:rsidRPr="00667CEC">
        <w:t>Gestion administrative des rémunérations ponctuelles des référents mobilisés en seconde année dans le cadre des consultations et concertations prévues par le projet.</w:t>
      </w:r>
    </w:p>
    <w:p w14:paraId="1DB23A77" w14:textId="0F7D377E" w:rsidR="00234A4B" w:rsidRDefault="00234A4B" w:rsidP="00752E48">
      <w:pPr>
        <w:pStyle w:val="Titre2"/>
      </w:pPr>
      <w:bookmarkStart w:id="49" w:name="_Toc225265206"/>
      <w:r>
        <w:t>Caractéristiques spécifiques</w:t>
      </w:r>
      <w:bookmarkEnd w:id="49"/>
    </w:p>
    <w:p w14:paraId="37DE2637" w14:textId="53BC95D2" w:rsidR="002848BC" w:rsidRDefault="00C73556" w:rsidP="00C73556">
      <w:pPr>
        <w:pStyle w:val="Titre1"/>
      </w:pPr>
      <w:bookmarkStart w:id="50" w:name="_Toc225265207"/>
      <w:r>
        <w:t>Qualifications attendues pour les candidats</w:t>
      </w:r>
      <w:bookmarkEnd w:id="50"/>
    </w:p>
    <w:p w14:paraId="042C7A57" w14:textId="77777777" w:rsidR="00CC163F" w:rsidRDefault="002848BC" w:rsidP="00C73556">
      <w:r w:rsidRPr="002848BC">
        <w:t xml:space="preserve">Les référents communautaires seront proposés par les autorités coutumières des villages concernés. </w:t>
      </w:r>
    </w:p>
    <w:p w14:paraId="24C5AF0F" w14:textId="2102D184" w:rsidR="002848BC" w:rsidRDefault="002848BC" w:rsidP="00C73556">
      <w:r w:rsidRPr="002848BC">
        <w:t xml:space="preserve">Le titulaire du marché devra proposer à l’ONF une grille d’analyse des candidatures permettant d’objectiver la sélection sur la base de critères tels que la motivation, la disponibilité, une maîtrise minimale du français, la capacité à utiliser des outils simples de bureautique, d’informatique et de géolocalisation, une aisance dans les activités en forêt ainsi qu’une bonne connaissance du territoire et de la communauté concernée. </w:t>
      </w:r>
    </w:p>
    <w:p w14:paraId="4E6C35F1" w14:textId="6BDAB9A9" w:rsidR="002848BC" w:rsidRDefault="002848BC" w:rsidP="00C73556">
      <w:r w:rsidRPr="002848BC">
        <w:t xml:space="preserve">Une connaissance des contextes locaux des villages de Bellevue, </w:t>
      </w:r>
      <w:proofErr w:type="spellStart"/>
      <w:r w:rsidRPr="002848BC">
        <w:t>Organabo</w:t>
      </w:r>
      <w:proofErr w:type="spellEnd"/>
      <w:r w:rsidR="00293F1C">
        <w:t xml:space="preserve">, </w:t>
      </w:r>
      <w:proofErr w:type="spellStart"/>
      <w:r w:rsidRPr="002848BC">
        <w:t>Balaté</w:t>
      </w:r>
      <w:proofErr w:type="spellEnd"/>
      <w:r w:rsidRPr="002848BC">
        <w:t xml:space="preserve"> </w:t>
      </w:r>
      <w:r w:rsidR="00293F1C">
        <w:t xml:space="preserve">et </w:t>
      </w:r>
      <w:proofErr w:type="spellStart"/>
      <w:r w:rsidR="00293F1C">
        <w:t>Washiba</w:t>
      </w:r>
      <w:proofErr w:type="spellEnd"/>
      <w:r w:rsidR="00293F1C">
        <w:t xml:space="preserve"> </w:t>
      </w:r>
      <w:r w:rsidRPr="002848BC">
        <w:t>constitue un atout</w:t>
      </w:r>
      <w:r>
        <w:t xml:space="preserve"> ainsi que la maîtrise de la langue Kali’na, Arawak et/ou Sranan Tongo.</w:t>
      </w:r>
    </w:p>
    <w:p w14:paraId="3F43AC08" w14:textId="0A30F90F" w:rsidR="00E05DAC" w:rsidRDefault="00403D19" w:rsidP="00403D19">
      <w:pPr>
        <w:pStyle w:val="Titre1"/>
      </w:pPr>
      <w:bookmarkStart w:id="51" w:name="_Toc225265208"/>
      <w:r>
        <w:t>Rémunération des salariés</w:t>
      </w:r>
      <w:bookmarkEnd w:id="51"/>
    </w:p>
    <w:p w14:paraId="72DA3A29" w14:textId="399E7474" w:rsidR="00E05DAC" w:rsidRDefault="002848BC" w:rsidP="00E05DAC">
      <w:r w:rsidRPr="002848BC">
        <w:t xml:space="preserve">Au titre de la première année du projet, le titulaire assurera le portage salarial de trois (3) référents communautaires, à raison d’un référent par village : Bellevue, </w:t>
      </w:r>
      <w:proofErr w:type="spellStart"/>
      <w:r w:rsidRPr="002848BC">
        <w:t>Organabo</w:t>
      </w:r>
      <w:proofErr w:type="spellEnd"/>
      <w:r w:rsidRPr="002848BC">
        <w:t xml:space="preserve"> et </w:t>
      </w:r>
      <w:proofErr w:type="spellStart"/>
      <w:r w:rsidRPr="002848BC">
        <w:t>Balaté</w:t>
      </w:r>
      <w:proofErr w:type="spellEnd"/>
      <w:r w:rsidR="00293F1C">
        <w:t xml:space="preserve"> ou </w:t>
      </w:r>
      <w:proofErr w:type="spellStart"/>
      <w:r w:rsidR="00293F1C">
        <w:t>Washiba</w:t>
      </w:r>
      <w:proofErr w:type="spellEnd"/>
      <w:r w:rsidRPr="002848BC">
        <w:t>. Ces référents seront recrutés à temps partiel pour une durée prévisionnelle de six mois, sur une base de 20 heures hebdomadaires, à compter du 8 juin. Leur rémunération sera établie sur la base du SMIC horaire</w:t>
      </w:r>
      <w:r w:rsidR="009312A3">
        <w:t>.</w:t>
      </w:r>
    </w:p>
    <w:p w14:paraId="755C7A1D" w14:textId="6F86D284" w:rsidR="002848BC" w:rsidRDefault="002848BC" w:rsidP="00E05DAC">
      <w:r w:rsidRPr="002848BC">
        <w:t>Au titre de la seconde année du projet, le titulaire assurera, à la demande de l’ONF, la gestion administrative de la rémunération ponctuelle des quinze (15) référents communautaires mobilisés pour la poursuite des activités de concertation. Cette rémunération couvrira notamment la préparation de la concertation générale, la participation aux sessions de concertation et l’appui à l’organisation des réunions publiques dans les villages.</w:t>
      </w:r>
      <w:r w:rsidR="009312A3">
        <w:t xml:space="preserve"> C</w:t>
      </w:r>
      <w:r w:rsidRPr="002848BC">
        <w:t>ette mobilisation est estimée à sept jours de travail de 7 heures par référent, soit deux jours pour la concertation générale et cinq jours pour la préparation et l’appui aux consultations villageoises, représentant un total prévisionnel de 105 jours de travail pour l’ensemble des référents. La rémunération sera calculée sur la base du SMIC horaire, dans la limite des crédits prévus au marché.</w:t>
      </w:r>
    </w:p>
    <w:p w14:paraId="3A8E11AE" w14:textId="4560486F" w:rsidR="00234A4B" w:rsidRDefault="00234A4B" w:rsidP="00234A4B">
      <w:pPr>
        <w:pStyle w:val="Titre1"/>
      </w:pPr>
      <w:bookmarkStart w:id="52" w:name="_Toc225265209"/>
      <w:r>
        <w:t>Matériel pour les salariés</w:t>
      </w:r>
      <w:bookmarkEnd w:id="52"/>
    </w:p>
    <w:p w14:paraId="3FDB45BD" w14:textId="7A0FC9A1" w:rsidR="00234A4B" w:rsidRDefault="00576CCB" w:rsidP="00234A4B">
      <w:r>
        <w:t xml:space="preserve">Pour le bon déroulement du projet, le candidat à la présente offre est tenu de fournir </w:t>
      </w:r>
      <w:r w:rsidR="006337E7">
        <w:t xml:space="preserve">(donner) </w:t>
      </w:r>
      <w:r>
        <w:t>le matériel adéquat aux salariés :</w:t>
      </w:r>
    </w:p>
    <w:p w14:paraId="1B724681" w14:textId="11C5AAA9" w:rsidR="00576CCB" w:rsidRDefault="00E05DAC" w:rsidP="00576CCB">
      <w:pPr>
        <w:pStyle w:val="Paragraphedeliste"/>
        <w:numPr>
          <w:ilvl w:val="0"/>
          <w:numId w:val="26"/>
        </w:numPr>
      </w:pPr>
      <w:r>
        <w:t>Trois</w:t>
      </w:r>
      <w:r w:rsidR="00576CCB">
        <w:t xml:space="preserve"> ordinateurs de type portable, 14’’, processeur minimum i5, 16 Go de RAM, disque dur de 512 Go SSD avec chacun une sacoche et une souris </w:t>
      </w:r>
      <w:r>
        <w:t>(garantie de deux ans) ;</w:t>
      </w:r>
    </w:p>
    <w:p w14:paraId="2CE40369" w14:textId="28BDD4F3" w:rsidR="00576CCB" w:rsidRDefault="00E05DAC" w:rsidP="00576CCB">
      <w:pPr>
        <w:pStyle w:val="Paragraphedeliste"/>
        <w:numPr>
          <w:ilvl w:val="0"/>
          <w:numId w:val="26"/>
        </w:numPr>
      </w:pPr>
      <w:r>
        <w:t>Trois</w:t>
      </w:r>
      <w:r w:rsidR="00576CCB">
        <w:t xml:space="preserve"> GPS type Garmin </w:t>
      </w:r>
      <w:proofErr w:type="spellStart"/>
      <w:r w:rsidR="00576CCB">
        <w:t>GPSmap</w:t>
      </w:r>
      <w:proofErr w:type="spellEnd"/>
      <w:r w:rsidR="00576CCB">
        <w:t xml:space="preserve"> 65</w:t>
      </w:r>
      <w:r w:rsidR="003555D3">
        <w:t xml:space="preserve">, avec câble USB de branchement et synchronisation PC et </w:t>
      </w:r>
      <w:r w:rsidR="000C28AE">
        <w:t xml:space="preserve">un total de </w:t>
      </w:r>
      <w:r w:rsidR="003555D3">
        <w:t>huit piles rechargeables de rechange.</w:t>
      </w:r>
    </w:p>
    <w:p w14:paraId="3C23394E" w14:textId="4A1F843A" w:rsidR="00E05DAC" w:rsidRDefault="00524F4B" w:rsidP="00524F4B">
      <w:pPr>
        <w:pStyle w:val="Titre1"/>
      </w:pPr>
      <w:bookmarkStart w:id="53" w:name="_Toc225265210"/>
      <w:r>
        <w:lastRenderedPageBreak/>
        <w:t>Formation aux processus participatifs</w:t>
      </w:r>
      <w:bookmarkEnd w:id="53"/>
    </w:p>
    <w:p w14:paraId="4887AF22" w14:textId="0E6840CF" w:rsidR="00E05DAC" w:rsidRDefault="00E05DAC" w:rsidP="00E05DAC">
      <w:r w:rsidRPr="00E05DAC">
        <w:t>La prestation comprend l’organisation d’une formation externe destinée aux référents communautaires recrutés en année 1. Cette formation vise à renforcer leurs capacités en matière d’animation participative, de conduite de démarches de concertation et de compréhension des principes de gestion communautaire des ressources naturelles, notamment forestières. Elle devra aborder les principes généraux de la concertation, les méthodes d’animation de réunions et d’ateliers participatifs, la gestion de la prise de parole et la mobilisation des participants, ainsi que les outils de facilitation adaptés au contexte local. Elle intégrera également une sensibilisation aux enjeux de gestion communautaire des ressources et aux modalités de co-construction de règles collectives d’usage et de gestion durable. La prestation comprend la préparation pédagogique, l’animation de la formation, la fourniture éventuelle de supports pédagogiques ainsi que, le cas échéant, les frais de déplacement du formateur.</w:t>
      </w:r>
    </w:p>
    <w:p w14:paraId="5CE068BD" w14:textId="33C06622" w:rsidR="000D14AD" w:rsidRDefault="000D14AD" w:rsidP="000D14AD">
      <w:pPr>
        <w:pStyle w:val="Titre1"/>
      </w:pPr>
      <w:bookmarkStart w:id="54" w:name="_Toc225265211"/>
      <w:r>
        <w:t>Rémunération pour le portag</w:t>
      </w:r>
      <w:r w:rsidR="00E05DAC">
        <w:t>e</w:t>
      </w:r>
      <w:r>
        <w:t xml:space="preserve"> salarial</w:t>
      </w:r>
      <w:bookmarkEnd w:id="54"/>
    </w:p>
    <w:p w14:paraId="1646E2B5" w14:textId="7AE82292" w:rsidR="00234A4B" w:rsidRPr="00234A4B" w:rsidRDefault="000D14AD" w:rsidP="00234A4B">
      <w:r>
        <w:t>Dans le cadre des missions du présent marché le titulaire se versera une rémunération. Celle-ci sera indiquée dans le DPGF de manière fixe</w:t>
      </w:r>
      <w:r w:rsidR="006228E6">
        <w:t>.</w:t>
      </w:r>
      <w:r>
        <w:t xml:space="preserve"> </w:t>
      </w:r>
    </w:p>
    <w:p w14:paraId="137063FF" w14:textId="42041FDE" w:rsidR="00C73556" w:rsidRDefault="000F163C" w:rsidP="000F163C">
      <w:pPr>
        <w:pStyle w:val="Titre2"/>
      </w:pPr>
      <w:bookmarkStart w:id="55" w:name="_Toc225265212"/>
      <w:r>
        <w:t xml:space="preserve">Obligations du </w:t>
      </w:r>
      <w:proofErr w:type="spellStart"/>
      <w:r>
        <w:t>titutalire</w:t>
      </w:r>
      <w:bookmarkEnd w:id="55"/>
      <w:proofErr w:type="spellEnd"/>
      <w:r w:rsidR="00C73556">
        <w:t xml:space="preserve">: </w:t>
      </w:r>
    </w:p>
    <w:p w14:paraId="5274211A" w14:textId="7BC1D842" w:rsidR="000F163C" w:rsidRDefault="000F163C" w:rsidP="000F163C">
      <w:r>
        <w:t>Le titulaire devra :</w:t>
      </w:r>
    </w:p>
    <w:p w14:paraId="0B085122" w14:textId="18514257" w:rsidR="00C73556" w:rsidRDefault="000F163C" w:rsidP="00C73556">
      <w:pPr>
        <w:pStyle w:val="Paragraphedeliste"/>
        <w:numPr>
          <w:ilvl w:val="0"/>
          <w:numId w:val="32"/>
        </w:numPr>
      </w:pPr>
      <w:r>
        <w:t>Fournir les</w:t>
      </w:r>
      <w:r w:rsidR="00C73556">
        <w:t xml:space="preserve"> contrat</w:t>
      </w:r>
      <w:r>
        <w:t>s</w:t>
      </w:r>
      <w:r w:rsidR="00C73556">
        <w:t xml:space="preserve"> de travail du personnel porté ; </w:t>
      </w:r>
    </w:p>
    <w:p w14:paraId="065BDA26" w14:textId="2D1554F5" w:rsidR="00E05DAC" w:rsidRDefault="000F163C" w:rsidP="00CC163F">
      <w:pPr>
        <w:pStyle w:val="Paragraphedeliste"/>
        <w:numPr>
          <w:ilvl w:val="0"/>
          <w:numId w:val="32"/>
        </w:numPr>
      </w:pPr>
      <w:r>
        <w:t>Fournir l</w:t>
      </w:r>
      <w:r w:rsidR="00CC163F" w:rsidRPr="00CC163F">
        <w:t xml:space="preserve">es bulletins de paie </w:t>
      </w:r>
      <w:r w:rsidR="003741BC">
        <w:t>des r</w:t>
      </w:r>
      <w:r w:rsidR="00C8071C">
        <w:t>éférents</w:t>
      </w:r>
    </w:p>
    <w:p w14:paraId="19840F2C" w14:textId="271F6E2B" w:rsidR="00C73556" w:rsidRDefault="000F163C" w:rsidP="00C73556">
      <w:pPr>
        <w:pStyle w:val="Paragraphedeliste"/>
        <w:numPr>
          <w:ilvl w:val="0"/>
          <w:numId w:val="32"/>
        </w:numPr>
      </w:pPr>
      <w:r>
        <w:t>Acheter et transmettre l</w:t>
      </w:r>
      <w:r w:rsidR="00234A4B">
        <w:t xml:space="preserve">e matériel à destination des candidats, spécifié à l’article </w:t>
      </w:r>
      <w:r>
        <w:t>12.2.3 ainsi</w:t>
      </w:r>
      <w:r w:rsidR="00E05DAC">
        <w:t xml:space="preserve"> que leurs justificatifs d’achat et </w:t>
      </w:r>
      <w:r>
        <w:t xml:space="preserve">garanties. </w:t>
      </w:r>
    </w:p>
    <w:p w14:paraId="37FF1B8B" w14:textId="70CC3D3C" w:rsidR="00DE117E" w:rsidRDefault="000F163C" w:rsidP="00DE117E">
      <w:pPr>
        <w:pStyle w:val="Paragraphedeliste"/>
        <w:numPr>
          <w:ilvl w:val="0"/>
          <w:numId w:val="32"/>
        </w:numPr>
      </w:pPr>
      <w:r>
        <w:t>Fournir u</w:t>
      </w:r>
      <w:r w:rsidR="000C28AE">
        <w:t>ne attestation de formation</w:t>
      </w:r>
      <w:r w:rsidR="00C8071C">
        <w:t xml:space="preserve"> aux processus participatifs</w:t>
      </w:r>
      <w:r>
        <w:t>.</w:t>
      </w:r>
    </w:p>
    <w:p w14:paraId="133E8AC3" w14:textId="77777777" w:rsidR="00E05DAC" w:rsidRDefault="00E05DAC" w:rsidP="00E05DAC">
      <w:pPr>
        <w:pStyle w:val="Paragraphedeliste"/>
        <w:ind w:left="1068"/>
      </w:pPr>
    </w:p>
    <w:p w14:paraId="7B5657D2" w14:textId="575AC1FE" w:rsidR="00C96FC6" w:rsidRDefault="00C96FC6" w:rsidP="00752E48">
      <w:pPr>
        <w:pStyle w:val="Niveau1"/>
      </w:pPr>
      <w:bookmarkStart w:id="56" w:name="_Toc225265213"/>
      <w:r>
        <w:t>Règlement des Litiges et Langues</w:t>
      </w:r>
      <w:bookmarkEnd w:id="56"/>
    </w:p>
    <w:p w14:paraId="26571562" w14:textId="77777777" w:rsidR="003A2DE3" w:rsidRDefault="003A2DE3" w:rsidP="003A2DE3">
      <w:pPr>
        <w:pStyle w:val="Paragraphedeliste"/>
        <w:ind w:left="0"/>
      </w:pPr>
    </w:p>
    <w:p w14:paraId="2300446B" w14:textId="2C2519AF" w:rsidR="006376FE" w:rsidRDefault="003A2DE3" w:rsidP="003A2DE3">
      <w:pPr>
        <w:pStyle w:val="Paragraphedeliste"/>
        <w:ind w:left="0"/>
      </w:pPr>
      <w:r w:rsidRPr="003A2DE3">
        <w:t>En cas de litige, seul le TRIBUNAL ADMINISTRATIF DE CAYENNE est compétent en la matière.</w:t>
      </w:r>
    </w:p>
    <w:p w14:paraId="480D8922" w14:textId="0B2165DC" w:rsidR="00C96FC6" w:rsidRPr="00C96FC6" w:rsidRDefault="00C96FC6" w:rsidP="00C96FC6">
      <w:r w:rsidRPr="00C96FC6">
        <w:t>Les dispositions qui ne sont pas expressément prévues par le présent</w:t>
      </w:r>
      <w:r>
        <w:t xml:space="preserve"> CCP s</w:t>
      </w:r>
      <w:r w:rsidR="008F73A3">
        <w:t>e</w:t>
      </w:r>
      <w:r w:rsidRPr="00C96FC6">
        <w:t>ront réglées conformément aux prescriptions du code de la commande publique.</w:t>
      </w:r>
    </w:p>
    <w:p w14:paraId="4A52B6AA" w14:textId="77777777" w:rsidR="00C96FC6" w:rsidRPr="00C96FC6" w:rsidRDefault="00C96FC6" w:rsidP="00C96FC6">
      <w:r w:rsidRPr="00C96FC6">
        <w:t>Lorsqu'ils n'auront pu faire l'objet d'un règlement amiable entre les parties, les litiges survenus à l'occasion de l'exécution du présent marché seront de la compétence exclusive des juridictions administratives dans le ressort duquel le présent marché est exécuté. En cas de litige, le droit français est seul applicable. Le tribunal compétent est le tribunal administratif de Cayenne.</w:t>
      </w:r>
    </w:p>
    <w:p w14:paraId="62368560" w14:textId="77777777" w:rsidR="00C96FC6" w:rsidRPr="00C96FC6" w:rsidRDefault="00C96FC6" w:rsidP="00C96FC6">
      <w:r w:rsidRPr="00C96FC6">
        <w:t>Tous les documents constituant, accompagnant ou cités à l'appui de la candidature et de l'offre doivent être rédigés en français. Les documents rédigés en langue étrangère sont néanmoins acceptés s’ils sont accompagnés d'une traduction en langue française dont l'exactitude est certifiée par un traducteur expert auprès des tribunaux (tribunaux français ou tribunaux du pays du candidat) et dont le nom et l'adresse seront indiqués.</w:t>
      </w:r>
    </w:p>
    <w:p w14:paraId="4D332297" w14:textId="6F44939D" w:rsidR="006376FE" w:rsidRDefault="00C96FC6" w:rsidP="00C96FC6">
      <w:r w:rsidRPr="00C96FC6">
        <w:t>Dans le cadre de l’exécution de ce marché, en tant que de besoin, le titulaire désignera un correspondant parlant français.</w:t>
      </w:r>
    </w:p>
    <w:p w14:paraId="50D08521" w14:textId="4D8CE25C" w:rsidR="00DE117E" w:rsidRDefault="00DE117E" w:rsidP="00752E48">
      <w:pPr>
        <w:pStyle w:val="Niveau1"/>
      </w:pPr>
      <w:bookmarkStart w:id="57" w:name="_Toc225265214"/>
      <w:r>
        <w:t>DEROGATIONS AU CCAG</w:t>
      </w:r>
      <w:bookmarkEnd w:id="57"/>
      <w:r>
        <w:t xml:space="preserve"> </w:t>
      </w:r>
    </w:p>
    <w:p w14:paraId="6A901076" w14:textId="77777777" w:rsidR="00DE117E" w:rsidRDefault="00DE117E" w:rsidP="00DE117E">
      <w:r>
        <w:t>Le présent document déroge au CCAG FCS sur les articles :</w:t>
      </w:r>
    </w:p>
    <w:p w14:paraId="59E12588" w14:textId="751E4FBB" w:rsidR="0047096A" w:rsidRDefault="00752E48" w:rsidP="004355E5">
      <w:pPr>
        <w:pStyle w:val="Paragraphedeliste"/>
        <w:numPr>
          <w:ilvl w:val="0"/>
          <w:numId w:val="32"/>
        </w:numPr>
      </w:pPr>
      <w:r w:rsidRPr="00752E48">
        <w:t xml:space="preserve">L'article </w:t>
      </w:r>
      <w:r w:rsidR="004355E5">
        <w:t xml:space="preserve">7 </w:t>
      </w:r>
      <w:r w:rsidRPr="00752E48">
        <w:t>du CCP déroge à l'article 1</w:t>
      </w:r>
      <w:r w:rsidR="004355E5">
        <w:t>4.1.1</w:t>
      </w:r>
      <w:r w:rsidRPr="00752E48">
        <w:t xml:space="preserve"> du CCAG - Fournitures Courantes et Services 2021</w:t>
      </w:r>
    </w:p>
    <w:p w14:paraId="43F3425C" w14:textId="13C8E3DC" w:rsidR="004355E5" w:rsidRPr="004355E5" w:rsidRDefault="004355E5" w:rsidP="004355E5">
      <w:pPr>
        <w:pStyle w:val="Paragraphedeliste"/>
        <w:numPr>
          <w:ilvl w:val="0"/>
          <w:numId w:val="32"/>
        </w:numPr>
      </w:pPr>
      <w:r w:rsidRPr="004355E5">
        <w:t>L'article 7 du CCP déroge à l'article 14.1.</w:t>
      </w:r>
      <w:r>
        <w:t>2</w:t>
      </w:r>
      <w:r w:rsidRPr="004355E5">
        <w:t xml:space="preserve"> du CCAG - Fournitures Courantes et Services 2021</w:t>
      </w:r>
    </w:p>
    <w:p w14:paraId="7C4F2AFD" w14:textId="07414292" w:rsidR="00582548" w:rsidRPr="00582548" w:rsidRDefault="004355E5" w:rsidP="00582548">
      <w:pPr>
        <w:pStyle w:val="Paragraphedeliste"/>
        <w:numPr>
          <w:ilvl w:val="0"/>
          <w:numId w:val="32"/>
        </w:numPr>
      </w:pPr>
      <w:r w:rsidRPr="00582548">
        <w:t xml:space="preserve">L'article </w:t>
      </w:r>
      <w:r w:rsidR="00582548">
        <w:t>11.1</w:t>
      </w:r>
      <w:r w:rsidRPr="00582548">
        <w:t xml:space="preserve"> du CCP déroge à l'article </w:t>
      </w:r>
      <w:r w:rsidR="00582548">
        <w:t>42</w:t>
      </w:r>
      <w:r w:rsidRPr="00582548">
        <w:t xml:space="preserve"> du CCAG - Fournitures Courantes et Services 2021</w:t>
      </w:r>
    </w:p>
    <w:p w14:paraId="19408ABA" w14:textId="39A69A22" w:rsidR="00582548" w:rsidRPr="00582548" w:rsidRDefault="004355E5" w:rsidP="00582548">
      <w:pPr>
        <w:pStyle w:val="Paragraphedeliste"/>
        <w:numPr>
          <w:ilvl w:val="0"/>
          <w:numId w:val="32"/>
        </w:numPr>
      </w:pPr>
      <w:r w:rsidRPr="00582548">
        <w:lastRenderedPageBreak/>
        <w:t xml:space="preserve">L'article </w:t>
      </w:r>
      <w:r w:rsidR="00582548" w:rsidRPr="00582548">
        <w:t>1</w:t>
      </w:r>
      <w:r w:rsidR="00582548">
        <w:t>2.2</w:t>
      </w:r>
      <w:r w:rsidRPr="00582548">
        <w:t xml:space="preserve"> du CCP déroge à l'article </w:t>
      </w:r>
      <w:r w:rsidR="00582548">
        <w:t>33</w:t>
      </w:r>
      <w:r w:rsidRPr="00582548">
        <w:t xml:space="preserve"> du CCAG - Fournitures Courantes et Services 2021</w:t>
      </w:r>
    </w:p>
    <w:p w14:paraId="0A0829A2" w14:textId="77777777" w:rsidR="004355E5" w:rsidRDefault="004355E5" w:rsidP="000F163C">
      <w:pPr>
        <w:pStyle w:val="Paragraphedeliste"/>
        <w:ind w:left="1068"/>
      </w:pPr>
    </w:p>
    <w:p w14:paraId="66F98F1A" w14:textId="77777777" w:rsidR="004355E5" w:rsidRDefault="004355E5" w:rsidP="00752E48"/>
    <w:sectPr w:rsidR="004355E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FC2D" w14:textId="77777777" w:rsidR="00DF2E28" w:rsidRDefault="00DF2E28" w:rsidP="00DF2E28">
      <w:pPr>
        <w:spacing w:after="0" w:line="240" w:lineRule="auto"/>
      </w:pPr>
      <w:r>
        <w:separator/>
      </w:r>
    </w:p>
  </w:endnote>
  <w:endnote w:type="continuationSeparator" w:id="0">
    <w:p w14:paraId="5EFE288E" w14:textId="77777777" w:rsidR="00DF2E28" w:rsidRDefault="00DF2E28" w:rsidP="00DF2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7960856"/>
      <w:docPartObj>
        <w:docPartGallery w:val="Page Numbers (Bottom of Page)"/>
        <w:docPartUnique/>
      </w:docPartObj>
    </w:sdtPr>
    <w:sdtEndPr/>
    <w:sdtContent>
      <w:sdt>
        <w:sdtPr>
          <w:id w:val="-1769616900"/>
          <w:docPartObj>
            <w:docPartGallery w:val="Page Numbers (Top of Page)"/>
            <w:docPartUnique/>
          </w:docPartObj>
        </w:sdtPr>
        <w:sdtEndPr/>
        <w:sdtContent>
          <w:p w14:paraId="061E1B11" w14:textId="41417982" w:rsidR="00DF2E28" w:rsidRDefault="00DF2E28">
            <w:pPr>
              <w:pStyle w:val="Pieddepage"/>
              <w:jc w:val="right"/>
            </w:pPr>
            <w:r w:rsidRPr="00AD765C">
              <w:t xml:space="preserve">CCP </w:t>
            </w:r>
            <w:r w:rsidR="00947BD5" w:rsidRPr="00947BD5">
              <w:t>2026-7100-17</w:t>
            </w:r>
            <w:r>
              <w:tab/>
            </w:r>
            <w:r>
              <w:tab/>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71AD20D" w14:textId="2DB7FAD2" w:rsidR="00DF2E28" w:rsidRDefault="00DF2E2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7FA8" w14:textId="77777777" w:rsidR="00DF2E28" w:rsidRDefault="00DF2E28" w:rsidP="00DF2E28">
      <w:pPr>
        <w:spacing w:after="0" w:line="240" w:lineRule="auto"/>
      </w:pPr>
      <w:r>
        <w:separator/>
      </w:r>
    </w:p>
  </w:footnote>
  <w:footnote w:type="continuationSeparator" w:id="0">
    <w:p w14:paraId="07BB540B" w14:textId="77777777" w:rsidR="00DF2E28" w:rsidRDefault="00DF2E28" w:rsidP="00DF2E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CA1"/>
    <w:multiLevelType w:val="hybridMultilevel"/>
    <w:tmpl w:val="693234D8"/>
    <w:lvl w:ilvl="0" w:tplc="6DC0C1C6">
      <w:numFmt w:val="bullet"/>
      <w:lvlText w:val="-"/>
      <w:lvlJc w:val="left"/>
      <w:pPr>
        <w:ind w:left="720" w:hanging="360"/>
      </w:pPr>
      <w:rPr>
        <w:rFonts w:ascii="Aptos" w:eastAsiaTheme="minorHAnsi" w:hAnsi="Apto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8017F5"/>
    <w:multiLevelType w:val="hybridMultilevel"/>
    <w:tmpl w:val="84F644CA"/>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FB1076"/>
    <w:multiLevelType w:val="hybridMultilevel"/>
    <w:tmpl w:val="4260DAD6"/>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371A9"/>
    <w:multiLevelType w:val="hybridMultilevel"/>
    <w:tmpl w:val="7BC266E8"/>
    <w:lvl w:ilvl="0" w:tplc="2D4AE722">
      <w:start w:val="1"/>
      <w:numFmt w:val="bullet"/>
      <w:lvlText w:val=""/>
      <w:lvlJc w:val="left"/>
      <w:pPr>
        <w:ind w:left="1080" w:hanging="360"/>
      </w:pPr>
      <w:rPr>
        <w:rFonts w:ascii="Symbol" w:hAnsi="Symbol"/>
      </w:rPr>
    </w:lvl>
    <w:lvl w:ilvl="1" w:tplc="B99877C4">
      <w:start w:val="1"/>
      <w:numFmt w:val="bullet"/>
      <w:lvlText w:val=""/>
      <w:lvlJc w:val="left"/>
      <w:pPr>
        <w:ind w:left="1080" w:hanging="360"/>
      </w:pPr>
      <w:rPr>
        <w:rFonts w:ascii="Symbol" w:hAnsi="Symbol"/>
      </w:rPr>
    </w:lvl>
    <w:lvl w:ilvl="2" w:tplc="289065FA">
      <w:start w:val="1"/>
      <w:numFmt w:val="bullet"/>
      <w:lvlText w:val=""/>
      <w:lvlJc w:val="left"/>
      <w:pPr>
        <w:ind w:left="1080" w:hanging="360"/>
      </w:pPr>
      <w:rPr>
        <w:rFonts w:ascii="Symbol" w:hAnsi="Symbol"/>
      </w:rPr>
    </w:lvl>
    <w:lvl w:ilvl="3" w:tplc="BC2C81AC">
      <w:start w:val="1"/>
      <w:numFmt w:val="bullet"/>
      <w:lvlText w:val=""/>
      <w:lvlJc w:val="left"/>
      <w:pPr>
        <w:ind w:left="1080" w:hanging="360"/>
      </w:pPr>
      <w:rPr>
        <w:rFonts w:ascii="Symbol" w:hAnsi="Symbol"/>
      </w:rPr>
    </w:lvl>
    <w:lvl w:ilvl="4" w:tplc="397CCB9A">
      <w:start w:val="1"/>
      <w:numFmt w:val="bullet"/>
      <w:lvlText w:val=""/>
      <w:lvlJc w:val="left"/>
      <w:pPr>
        <w:ind w:left="1080" w:hanging="360"/>
      </w:pPr>
      <w:rPr>
        <w:rFonts w:ascii="Symbol" w:hAnsi="Symbol"/>
      </w:rPr>
    </w:lvl>
    <w:lvl w:ilvl="5" w:tplc="7820CF86">
      <w:start w:val="1"/>
      <w:numFmt w:val="bullet"/>
      <w:lvlText w:val=""/>
      <w:lvlJc w:val="left"/>
      <w:pPr>
        <w:ind w:left="1080" w:hanging="360"/>
      </w:pPr>
      <w:rPr>
        <w:rFonts w:ascii="Symbol" w:hAnsi="Symbol"/>
      </w:rPr>
    </w:lvl>
    <w:lvl w:ilvl="6" w:tplc="D0562066">
      <w:start w:val="1"/>
      <w:numFmt w:val="bullet"/>
      <w:lvlText w:val=""/>
      <w:lvlJc w:val="left"/>
      <w:pPr>
        <w:ind w:left="1080" w:hanging="360"/>
      </w:pPr>
      <w:rPr>
        <w:rFonts w:ascii="Symbol" w:hAnsi="Symbol"/>
      </w:rPr>
    </w:lvl>
    <w:lvl w:ilvl="7" w:tplc="6958EB0E">
      <w:start w:val="1"/>
      <w:numFmt w:val="bullet"/>
      <w:lvlText w:val=""/>
      <w:lvlJc w:val="left"/>
      <w:pPr>
        <w:ind w:left="1080" w:hanging="360"/>
      </w:pPr>
      <w:rPr>
        <w:rFonts w:ascii="Symbol" w:hAnsi="Symbol"/>
      </w:rPr>
    </w:lvl>
    <w:lvl w:ilvl="8" w:tplc="3684BFEC">
      <w:start w:val="1"/>
      <w:numFmt w:val="bullet"/>
      <w:lvlText w:val=""/>
      <w:lvlJc w:val="left"/>
      <w:pPr>
        <w:ind w:left="1080" w:hanging="360"/>
      </w:pPr>
      <w:rPr>
        <w:rFonts w:ascii="Symbol" w:hAnsi="Symbol"/>
      </w:rPr>
    </w:lvl>
  </w:abstractNum>
  <w:abstractNum w:abstractNumId="4" w15:restartNumberingAfterBreak="0">
    <w:nsid w:val="0EAE5CA1"/>
    <w:multiLevelType w:val="multilevel"/>
    <w:tmpl w:val="8B90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13CEA"/>
    <w:multiLevelType w:val="hybridMultilevel"/>
    <w:tmpl w:val="5EFEB2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B84016"/>
    <w:multiLevelType w:val="hybridMultilevel"/>
    <w:tmpl w:val="DD8CD888"/>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982EF9"/>
    <w:multiLevelType w:val="hybridMultilevel"/>
    <w:tmpl w:val="98A8119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1578545D"/>
    <w:multiLevelType w:val="hybridMultilevel"/>
    <w:tmpl w:val="5C5216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BA48F0"/>
    <w:multiLevelType w:val="multilevel"/>
    <w:tmpl w:val="D73A47EA"/>
    <w:lvl w:ilvl="0">
      <w:start w:val="5"/>
      <w:numFmt w:val="decimal"/>
      <w:lvlText w:val="%1."/>
      <w:lvlJc w:val="left"/>
      <w:pPr>
        <w:ind w:left="720" w:hanging="360"/>
      </w:pPr>
      <w:rPr>
        <w:rFonts w:hint="default"/>
      </w:rPr>
    </w:lvl>
    <w:lvl w:ilv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1A3777BD"/>
    <w:multiLevelType w:val="hybridMultilevel"/>
    <w:tmpl w:val="D23E1CFC"/>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9E73DF"/>
    <w:multiLevelType w:val="hybridMultilevel"/>
    <w:tmpl w:val="25C8E254"/>
    <w:lvl w:ilvl="0" w:tplc="6DC0C1C6">
      <w:numFmt w:val="bullet"/>
      <w:lvlText w:val="-"/>
      <w:lvlJc w:val="left"/>
      <w:pPr>
        <w:ind w:left="1068" w:hanging="708"/>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296807"/>
    <w:multiLevelType w:val="hybridMultilevel"/>
    <w:tmpl w:val="2F96E7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7423DE7"/>
    <w:multiLevelType w:val="hybridMultilevel"/>
    <w:tmpl w:val="D66EBDF6"/>
    <w:lvl w:ilvl="0" w:tplc="B6D81F7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7C41A2"/>
    <w:multiLevelType w:val="hybridMultilevel"/>
    <w:tmpl w:val="3AEE2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1D4FBA"/>
    <w:multiLevelType w:val="hybridMultilevel"/>
    <w:tmpl w:val="7324BFC8"/>
    <w:lvl w:ilvl="0" w:tplc="6DC0C1C6">
      <w:numFmt w:val="bullet"/>
      <w:lvlText w:val="-"/>
      <w:lvlJc w:val="left"/>
      <w:pPr>
        <w:ind w:left="1068" w:hanging="708"/>
      </w:pPr>
      <w:rPr>
        <w:rFonts w:ascii="Aptos" w:eastAsiaTheme="minorHAnsi" w:hAnsi="Aptos" w:cstheme="minorBidi" w:hint="default"/>
      </w:rPr>
    </w:lvl>
    <w:lvl w:ilvl="1" w:tplc="E800FC82">
      <w:numFmt w:val="bullet"/>
      <w:lvlText w:val="•"/>
      <w:lvlJc w:val="left"/>
      <w:pPr>
        <w:ind w:left="1788" w:hanging="708"/>
      </w:pPr>
      <w:rPr>
        <w:rFonts w:ascii="Aptos" w:eastAsiaTheme="minorHAnsi" w:hAnsi="Aptos"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286E5F"/>
    <w:multiLevelType w:val="hybridMultilevel"/>
    <w:tmpl w:val="1E0CFC08"/>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828CF"/>
    <w:multiLevelType w:val="hybridMultilevel"/>
    <w:tmpl w:val="A1F0F5BA"/>
    <w:lvl w:ilvl="0" w:tplc="6DC0C1C6">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CE4665"/>
    <w:multiLevelType w:val="hybridMultilevel"/>
    <w:tmpl w:val="AA38D7D2"/>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9" w15:restartNumberingAfterBreak="0">
    <w:nsid w:val="388C140D"/>
    <w:multiLevelType w:val="hybridMultilevel"/>
    <w:tmpl w:val="B99E9198"/>
    <w:lvl w:ilvl="0" w:tplc="EFD8C73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A5C0CE1"/>
    <w:multiLevelType w:val="hybridMultilevel"/>
    <w:tmpl w:val="A7527920"/>
    <w:lvl w:ilvl="0" w:tplc="564AC504">
      <w:start w:val="541"/>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DD93A0B"/>
    <w:multiLevelType w:val="hybridMultilevel"/>
    <w:tmpl w:val="CF1E6208"/>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05FA3"/>
    <w:multiLevelType w:val="hybridMultilevel"/>
    <w:tmpl w:val="546080A4"/>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5D752EE"/>
    <w:multiLevelType w:val="hybridMultilevel"/>
    <w:tmpl w:val="8FAAE136"/>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9A5F59"/>
    <w:multiLevelType w:val="multilevel"/>
    <w:tmpl w:val="68B8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853212"/>
    <w:multiLevelType w:val="hybridMultilevel"/>
    <w:tmpl w:val="2CE008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C157ED"/>
    <w:multiLevelType w:val="hybridMultilevel"/>
    <w:tmpl w:val="B70E0674"/>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080006"/>
    <w:multiLevelType w:val="hybridMultilevel"/>
    <w:tmpl w:val="2C58B27C"/>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F518D9"/>
    <w:multiLevelType w:val="hybridMultilevel"/>
    <w:tmpl w:val="101A27FC"/>
    <w:lvl w:ilvl="0" w:tplc="E500C9A4">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D8D109A"/>
    <w:multiLevelType w:val="hybridMultilevel"/>
    <w:tmpl w:val="32A41AF4"/>
    <w:lvl w:ilvl="0" w:tplc="564AC504">
      <w:start w:val="54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2D03B3"/>
    <w:multiLevelType w:val="hybridMultilevel"/>
    <w:tmpl w:val="22FED878"/>
    <w:lvl w:ilvl="0" w:tplc="6DC0C1C6">
      <w:numFmt w:val="bullet"/>
      <w:lvlText w:val="-"/>
      <w:lvlJc w:val="left"/>
      <w:pPr>
        <w:ind w:left="1068" w:hanging="708"/>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31167C"/>
    <w:multiLevelType w:val="hybridMultilevel"/>
    <w:tmpl w:val="A6B86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BD53D6"/>
    <w:multiLevelType w:val="hybridMultilevel"/>
    <w:tmpl w:val="17FA2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D45F59"/>
    <w:multiLevelType w:val="multilevel"/>
    <w:tmpl w:val="36F01770"/>
    <w:lvl w:ilvl="0">
      <w:start w:val="1"/>
      <w:numFmt w:val="decimal"/>
      <w:pStyle w:val="Niveau1"/>
      <w:lvlText w:val="%1."/>
      <w:lvlJc w:val="left"/>
      <w:pPr>
        <w:ind w:left="360" w:hanging="360"/>
      </w:pPr>
      <w:rPr>
        <w:rFonts w:hint="default"/>
        <w:color w:val="008000"/>
      </w:rPr>
    </w:lvl>
    <w:lvl w:ilvl="1">
      <w:start w:val="1"/>
      <w:numFmt w:val="decimal"/>
      <w:pStyle w:val="Titre2"/>
      <w:lvlText w:val="%1.%2."/>
      <w:lvlJc w:val="left"/>
      <w:pPr>
        <w:ind w:left="644" w:hanging="360"/>
      </w:pPr>
      <w:rPr>
        <w:rFonts w:hint="default"/>
      </w:rPr>
    </w:lvl>
    <w:lvl w:ilvl="2">
      <w:start w:val="1"/>
      <w:numFmt w:val="decimal"/>
      <w:pStyle w:val="Titre1"/>
      <w:lvlText w:val="%1.%2.%3."/>
      <w:lvlJc w:val="right"/>
      <w:pPr>
        <w:ind w:left="103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78936CA1"/>
    <w:multiLevelType w:val="multilevel"/>
    <w:tmpl w:val="520CF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60361"/>
    <w:multiLevelType w:val="hybridMultilevel"/>
    <w:tmpl w:val="8D243A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A7449D"/>
    <w:multiLevelType w:val="multilevel"/>
    <w:tmpl w:val="1F8E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5862DB"/>
    <w:multiLevelType w:val="hybridMultilevel"/>
    <w:tmpl w:val="76F049FE"/>
    <w:lvl w:ilvl="0" w:tplc="6DC0C1C6">
      <w:numFmt w:val="bullet"/>
      <w:lvlText w:val="-"/>
      <w:lvlJc w:val="left"/>
      <w:pPr>
        <w:ind w:left="1068" w:hanging="708"/>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DC07A48"/>
    <w:multiLevelType w:val="multilevel"/>
    <w:tmpl w:val="F146CD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23826">
    <w:abstractNumId w:val="9"/>
  </w:num>
  <w:num w:numId="2" w16cid:durableId="1199391900">
    <w:abstractNumId w:val="38"/>
  </w:num>
  <w:num w:numId="3" w16cid:durableId="385446975">
    <w:abstractNumId w:val="19"/>
  </w:num>
  <w:num w:numId="4" w16cid:durableId="1164128129">
    <w:abstractNumId w:val="7"/>
  </w:num>
  <w:num w:numId="5" w16cid:durableId="1729959776">
    <w:abstractNumId w:val="33"/>
  </w:num>
  <w:num w:numId="6" w16cid:durableId="2054187332">
    <w:abstractNumId w:val="6"/>
  </w:num>
  <w:num w:numId="7" w16cid:durableId="770197137">
    <w:abstractNumId w:val="31"/>
  </w:num>
  <w:num w:numId="8" w16cid:durableId="1913155487">
    <w:abstractNumId w:val="25"/>
  </w:num>
  <w:num w:numId="9" w16cid:durableId="1881892872">
    <w:abstractNumId w:val="18"/>
  </w:num>
  <w:num w:numId="10" w16cid:durableId="962926982">
    <w:abstractNumId w:val="27"/>
  </w:num>
  <w:num w:numId="11" w16cid:durableId="1665090026">
    <w:abstractNumId w:val="1"/>
  </w:num>
  <w:num w:numId="12" w16cid:durableId="644432500">
    <w:abstractNumId w:val="16"/>
  </w:num>
  <w:num w:numId="13" w16cid:durableId="308704926">
    <w:abstractNumId w:val="26"/>
  </w:num>
  <w:num w:numId="14" w16cid:durableId="1365013230">
    <w:abstractNumId w:val="29"/>
  </w:num>
  <w:num w:numId="15" w16cid:durableId="1073356315">
    <w:abstractNumId w:val="20"/>
  </w:num>
  <w:num w:numId="16" w16cid:durableId="1432313965">
    <w:abstractNumId w:val="2"/>
  </w:num>
  <w:num w:numId="17" w16cid:durableId="683283528">
    <w:abstractNumId w:val="21"/>
  </w:num>
  <w:num w:numId="18" w16cid:durableId="702172473">
    <w:abstractNumId w:val="23"/>
  </w:num>
  <w:num w:numId="19" w16cid:durableId="1478961995">
    <w:abstractNumId w:val="10"/>
  </w:num>
  <w:num w:numId="20" w16cid:durableId="93596372">
    <w:abstractNumId w:val="22"/>
  </w:num>
  <w:num w:numId="21" w16cid:durableId="1566794411">
    <w:abstractNumId w:val="32"/>
  </w:num>
  <w:num w:numId="22" w16cid:durableId="350649112">
    <w:abstractNumId w:val="12"/>
  </w:num>
  <w:num w:numId="23" w16cid:durableId="313412023">
    <w:abstractNumId w:val="37"/>
  </w:num>
  <w:num w:numId="24" w16cid:durableId="488986941">
    <w:abstractNumId w:val="0"/>
  </w:num>
  <w:num w:numId="25" w16cid:durableId="593630059">
    <w:abstractNumId w:val="14"/>
  </w:num>
  <w:num w:numId="26" w16cid:durableId="1781606326">
    <w:abstractNumId w:val="15"/>
  </w:num>
  <w:num w:numId="27" w16cid:durableId="997806282">
    <w:abstractNumId w:val="5"/>
  </w:num>
  <w:num w:numId="28" w16cid:durableId="500854685">
    <w:abstractNumId w:val="17"/>
  </w:num>
  <w:num w:numId="29" w16cid:durableId="502547086">
    <w:abstractNumId w:val="35"/>
  </w:num>
  <w:num w:numId="30" w16cid:durableId="125709261">
    <w:abstractNumId w:val="8"/>
  </w:num>
  <w:num w:numId="31" w16cid:durableId="958993315">
    <w:abstractNumId w:val="30"/>
  </w:num>
  <w:num w:numId="32" w16cid:durableId="2088571748">
    <w:abstractNumId w:val="11"/>
  </w:num>
  <w:num w:numId="33" w16cid:durableId="1539245581">
    <w:abstractNumId w:val="13"/>
  </w:num>
  <w:num w:numId="34" w16cid:durableId="768240480">
    <w:abstractNumId w:val="3"/>
  </w:num>
  <w:num w:numId="35" w16cid:durableId="2055546212">
    <w:abstractNumId w:val="36"/>
  </w:num>
  <w:num w:numId="36" w16cid:durableId="1770588971">
    <w:abstractNumId w:val="34"/>
  </w:num>
  <w:num w:numId="37" w16cid:durableId="1253053077">
    <w:abstractNumId w:val="24"/>
  </w:num>
  <w:num w:numId="38" w16cid:durableId="14781799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9607358">
    <w:abstractNumId w:val="28"/>
  </w:num>
  <w:num w:numId="40" w16cid:durableId="917983594">
    <w:abstractNumId w:val="4"/>
  </w:num>
  <w:num w:numId="41" w16cid:durableId="12849208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8432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17345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244"/>
    <w:rsid w:val="00003348"/>
    <w:rsid w:val="0004199C"/>
    <w:rsid w:val="0006049D"/>
    <w:rsid w:val="00067F72"/>
    <w:rsid w:val="000B2FFF"/>
    <w:rsid w:val="000C1C74"/>
    <w:rsid w:val="000C28AE"/>
    <w:rsid w:val="000D14AD"/>
    <w:rsid w:val="000E0B88"/>
    <w:rsid w:val="000F152F"/>
    <w:rsid w:val="000F163C"/>
    <w:rsid w:val="00137E47"/>
    <w:rsid w:val="00153C2C"/>
    <w:rsid w:val="00171D07"/>
    <w:rsid w:val="00175D62"/>
    <w:rsid w:val="00194274"/>
    <w:rsid w:val="00194F56"/>
    <w:rsid w:val="001A291B"/>
    <w:rsid w:val="001B18F0"/>
    <w:rsid w:val="001C13EA"/>
    <w:rsid w:val="001F3922"/>
    <w:rsid w:val="001F6D4B"/>
    <w:rsid w:val="00211F29"/>
    <w:rsid w:val="002275F1"/>
    <w:rsid w:val="00234A4B"/>
    <w:rsid w:val="0024558E"/>
    <w:rsid w:val="00265127"/>
    <w:rsid w:val="00270C99"/>
    <w:rsid w:val="002848BC"/>
    <w:rsid w:val="002860B6"/>
    <w:rsid w:val="00293F1C"/>
    <w:rsid w:val="002F7C1B"/>
    <w:rsid w:val="003068D0"/>
    <w:rsid w:val="003202FD"/>
    <w:rsid w:val="00320540"/>
    <w:rsid w:val="00324B1D"/>
    <w:rsid w:val="003555D3"/>
    <w:rsid w:val="003741BC"/>
    <w:rsid w:val="003A2DE3"/>
    <w:rsid w:val="003E55EB"/>
    <w:rsid w:val="00403D19"/>
    <w:rsid w:val="00417A87"/>
    <w:rsid w:val="004355E5"/>
    <w:rsid w:val="0044723C"/>
    <w:rsid w:val="0046056D"/>
    <w:rsid w:val="0047096A"/>
    <w:rsid w:val="00474F96"/>
    <w:rsid w:val="00493805"/>
    <w:rsid w:val="004B7287"/>
    <w:rsid w:val="00524F4B"/>
    <w:rsid w:val="005327E5"/>
    <w:rsid w:val="005413F3"/>
    <w:rsid w:val="00556FA7"/>
    <w:rsid w:val="00574A18"/>
    <w:rsid w:val="00576CCB"/>
    <w:rsid w:val="00582548"/>
    <w:rsid w:val="005B5745"/>
    <w:rsid w:val="005C0952"/>
    <w:rsid w:val="005D77B3"/>
    <w:rsid w:val="006006E8"/>
    <w:rsid w:val="006228E6"/>
    <w:rsid w:val="006337E7"/>
    <w:rsid w:val="006374B2"/>
    <w:rsid w:val="006376FE"/>
    <w:rsid w:val="006459E2"/>
    <w:rsid w:val="00667CEC"/>
    <w:rsid w:val="00682DF4"/>
    <w:rsid w:val="006937D3"/>
    <w:rsid w:val="006A58B6"/>
    <w:rsid w:val="006F6245"/>
    <w:rsid w:val="00712834"/>
    <w:rsid w:val="0071672A"/>
    <w:rsid w:val="00743A8F"/>
    <w:rsid w:val="00752E48"/>
    <w:rsid w:val="007A4176"/>
    <w:rsid w:val="007A4A33"/>
    <w:rsid w:val="007B2A1E"/>
    <w:rsid w:val="007C2C63"/>
    <w:rsid w:val="007C467D"/>
    <w:rsid w:val="007F0D2B"/>
    <w:rsid w:val="00820D68"/>
    <w:rsid w:val="00831348"/>
    <w:rsid w:val="00835954"/>
    <w:rsid w:val="0085195B"/>
    <w:rsid w:val="00864C12"/>
    <w:rsid w:val="00883168"/>
    <w:rsid w:val="0089190B"/>
    <w:rsid w:val="008A3032"/>
    <w:rsid w:val="008A7035"/>
    <w:rsid w:val="008C2ECB"/>
    <w:rsid w:val="008D0E14"/>
    <w:rsid w:val="008D60C0"/>
    <w:rsid w:val="008E521D"/>
    <w:rsid w:val="008F73A3"/>
    <w:rsid w:val="00922FAF"/>
    <w:rsid w:val="009312A3"/>
    <w:rsid w:val="00947BD5"/>
    <w:rsid w:val="00961AB0"/>
    <w:rsid w:val="009621FD"/>
    <w:rsid w:val="00974D8F"/>
    <w:rsid w:val="00974DD5"/>
    <w:rsid w:val="00976747"/>
    <w:rsid w:val="009A25B7"/>
    <w:rsid w:val="009B7F53"/>
    <w:rsid w:val="009C4887"/>
    <w:rsid w:val="00A17A1D"/>
    <w:rsid w:val="00A21408"/>
    <w:rsid w:val="00A21CE2"/>
    <w:rsid w:val="00A92396"/>
    <w:rsid w:val="00AD765C"/>
    <w:rsid w:val="00B25DDD"/>
    <w:rsid w:val="00B32896"/>
    <w:rsid w:val="00B64319"/>
    <w:rsid w:val="00B734A5"/>
    <w:rsid w:val="00B97CCB"/>
    <w:rsid w:val="00BD6467"/>
    <w:rsid w:val="00BF2104"/>
    <w:rsid w:val="00C01B67"/>
    <w:rsid w:val="00C12C61"/>
    <w:rsid w:val="00C42A1D"/>
    <w:rsid w:val="00C65A4C"/>
    <w:rsid w:val="00C73556"/>
    <w:rsid w:val="00C8071C"/>
    <w:rsid w:val="00C92DEC"/>
    <w:rsid w:val="00C96FC6"/>
    <w:rsid w:val="00CA1244"/>
    <w:rsid w:val="00CB635A"/>
    <w:rsid w:val="00CC0A8B"/>
    <w:rsid w:val="00CC163F"/>
    <w:rsid w:val="00CC6BED"/>
    <w:rsid w:val="00CD0D29"/>
    <w:rsid w:val="00CF5141"/>
    <w:rsid w:val="00D15058"/>
    <w:rsid w:val="00D2104E"/>
    <w:rsid w:val="00D4341C"/>
    <w:rsid w:val="00D54EA7"/>
    <w:rsid w:val="00D673C6"/>
    <w:rsid w:val="00D8350E"/>
    <w:rsid w:val="00D96ACB"/>
    <w:rsid w:val="00DA0F43"/>
    <w:rsid w:val="00DC5CE2"/>
    <w:rsid w:val="00DE117E"/>
    <w:rsid w:val="00DF2E28"/>
    <w:rsid w:val="00E02B74"/>
    <w:rsid w:val="00E05DAC"/>
    <w:rsid w:val="00E2328B"/>
    <w:rsid w:val="00E35AC9"/>
    <w:rsid w:val="00E45CE2"/>
    <w:rsid w:val="00E6499E"/>
    <w:rsid w:val="00E91BE0"/>
    <w:rsid w:val="00E92443"/>
    <w:rsid w:val="00EF181D"/>
    <w:rsid w:val="00F0026C"/>
    <w:rsid w:val="00F03A9C"/>
    <w:rsid w:val="00F03CDB"/>
    <w:rsid w:val="00F10974"/>
    <w:rsid w:val="00F370EB"/>
    <w:rsid w:val="00F746E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F3915D5"/>
  <w15:chartTrackingRefBased/>
  <w15:docId w15:val="{295F8514-F9CC-4E3A-AD0B-C7B54FEE0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65C"/>
    <w:pPr>
      <w:jc w:val="both"/>
    </w:pPr>
    <w:rPr>
      <w:sz w:val="20"/>
    </w:rPr>
  </w:style>
  <w:style w:type="paragraph" w:styleId="Titre1">
    <w:name w:val="heading 1"/>
    <w:aliases w:val="Niveau 3"/>
    <w:basedOn w:val="Normal"/>
    <w:next w:val="Normal"/>
    <w:link w:val="Titre1Car"/>
    <w:uiPriority w:val="9"/>
    <w:qFormat/>
    <w:rsid w:val="00DA0F43"/>
    <w:pPr>
      <w:keepNext/>
      <w:keepLines/>
      <w:numPr>
        <w:ilvl w:val="2"/>
        <w:numId w:val="5"/>
      </w:numPr>
      <w:spacing w:before="360" w:after="80"/>
      <w:ind w:left="1800"/>
      <w:outlineLvl w:val="0"/>
    </w:pPr>
    <w:rPr>
      <w:rFonts w:ascii="Aptos" w:eastAsiaTheme="majorEastAsia" w:hAnsi="Aptos" w:cstheme="majorBidi"/>
      <w:b/>
      <w:szCs w:val="40"/>
      <w:u w:val="single"/>
    </w:rPr>
  </w:style>
  <w:style w:type="paragraph" w:styleId="Titre2">
    <w:name w:val="heading 2"/>
    <w:aliases w:val="Niveau 2"/>
    <w:basedOn w:val="Normal"/>
    <w:next w:val="Normal"/>
    <w:link w:val="Titre2Car"/>
    <w:autoRedefine/>
    <w:qFormat/>
    <w:rsid w:val="00752E48"/>
    <w:pPr>
      <w:keepNext/>
      <w:numPr>
        <w:ilvl w:val="1"/>
        <w:numId w:val="5"/>
      </w:numPr>
      <w:tabs>
        <w:tab w:val="left" w:pos="993"/>
      </w:tabs>
      <w:spacing w:before="240" w:after="240" w:line="240" w:lineRule="auto"/>
      <w:ind w:left="1491" w:hanging="357"/>
      <w:outlineLvl w:val="1"/>
    </w:pPr>
    <w:rPr>
      <w:rFonts w:cs="Arial"/>
      <w:b/>
      <w:color w:val="006600"/>
      <w:u w:val="single"/>
    </w:rPr>
  </w:style>
  <w:style w:type="paragraph" w:styleId="Titre3">
    <w:name w:val="heading 3"/>
    <w:basedOn w:val="Normal"/>
    <w:next w:val="Normal"/>
    <w:link w:val="Titre3Car"/>
    <w:uiPriority w:val="9"/>
    <w:semiHidden/>
    <w:unhideWhenUsed/>
    <w:qFormat/>
    <w:rsid w:val="00CA124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A124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A124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A124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A124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A124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A124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Niveau 2 Car"/>
    <w:basedOn w:val="Policepardfaut"/>
    <w:link w:val="Titre2"/>
    <w:rsid w:val="00752E48"/>
    <w:rPr>
      <w:rFonts w:cs="Arial"/>
      <w:b/>
      <w:color w:val="006600"/>
      <w:sz w:val="20"/>
      <w:u w:val="single"/>
    </w:rPr>
  </w:style>
  <w:style w:type="character" w:customStyle="1" w:styleId="Titre1Car">
    <w:name w:val="Titre 1 Car"/>
    <w:aliases w:val="Niveau 3 Car"/>
    <w:basedOn w:val="Policepardfaut"/>
    <w:link w:val="Titre1"/>
    <w:uiPriority w:val="9"/>
    <w:rsid w:val="00DA0F43"/>
    <w:rPr>
      <w:rFonts w:ascii="Aptos" w:eastAsiaTheme="majorEastAsia" w:hAnsi="Aptos" w:cstheme="majorBidi"/>
      <w:b/>
      <w:sz w:val="20"/>
      <w:szCs w:val="40"/>
      <w:u w:val="single"/>
    </w:rPr>
  </w:style>
  <w:style w:type="character" w:customStyle="1" w:styleId="Titre3Car">
    <w:name w:val="Titre 3 Car"/>
    <w:basedOn w:val="Policepardfaut"/>
    <w:link w:val="Titre3"/>
    <w:uiPriority w:val="9"/>
    <w:semiHidden/>
    <w:rsid w:val="00CA124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A124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A124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A124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A124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A124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A1244"/>
    <w:rPr>
      <w:rFonts w:eastAsiaTheme="majorEastAsia" w:cstheme="majorBidi"/>
      <w:color w:val="272727" w:themeColor="text1" w:themeTint="D8"/>
    </w:rPr>
  </w:style>
  <w:style w:type="paragraph" w:styleId="Titre">
    <w:name w:val="Title"/>
    <w:basedOn w:val="Normal"/>
    <w:next w:val="Normal"/>
    <w:link w:val="TitreCar"/>
    <w:uiPriority w:val="10"/>
    <w:qFormat/>
    <w:rsid w:val="00CA12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A124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A124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A124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A1244"/>
    <w:pPr>
      <w:spacing w:before="160"/>
      <w:jc w:val="center"/>
    </w:pPr>
    <w:rPr>
      <w:i/>
      <w:iCs/>
      <w:color w:val="404040" w:themeColor="text1" w:themeTint="BF"/>
    </w:rPr>
  </w:style>
  <w:style w:type="character" w:customStyle="1" w:styleId="CitationCar">
    <w:name w:val="Citation Car"/>
    <w:basedOn w:val="Policepardfaut"/>
    <w:link w:val="Citation"/>
    <w:uiPriority w:val="29"/>
    <w:rsid w:val="00CA1244"/>
    <w:rPr>
      <w:i/>
      <w:iCs/>
      <w:color w:val="404040" w:themeColor="text1" w:themeTint="BF"/>
    </w:rPr>
  </w:style>
  <w:style w:type="paragraph" w:styleId="Paragraphedeliste">
    <w:name w:val="List Paragraph"/>
    <w:basedOn w:val="Normal"/>
    <w:uiPriority w:val="34"/>
    <w:qFormat/>
    <w:rsid w:val="00CA1244"/>
    <w:pPr>
      <w:ind w:left="720"/>
      <w:contextualSpacing/>
    </w:pPr>
  </w:style>
  <w:style w:type="character" w:styleId="Accentuationintense">
    <w:name w:val="Intense Emphasis"/>
    <w:basedOn w:val="Policepardfaut"/>
    <w:uiPriority w:val="21"/>
    <w:qFormat/>
    <w:rsid w:val="00CA1244"/>
    <w:rPr>
      <w:i/>
      <w:iCs/>
      <w:color w:val="0F4761" w:themeColor="accent1" w:themeShade="BF"/>
    </w:rPr>
  </w:style>
  <w:style w:type="paragraph" w:styleId="Citationintense">
    <w:name w:val="Intense Quote"/>
    <w:basedOn w:val="Normal"/>
    <w:next w:val="Normal"/>
    <w:link w:val="CitationintenseCar"/>
    <w:uiPriority w:val="30"/>
    <w:qFormat/>
    <w:rsid w:val="00CA12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A1244"/>
    <w:rPr>
      <w:i/>
      <w:iCs/>
      <w:color w:val="0F4761" w:themeColor="accent1" w:themeShade="BF"/>
    </w:rPr>
  </w:style>
  <w:style w:type="character" w:styleId="Rfrenceintense">
    <w:name w:val="Intense Reference"/>
    <w:basedOn w:val="Policepardfaut"/>
    <w:uiPriority w:val="32"/>
    <w:qFormat/>
    <w:rsid w:val="00CA1244"/>
    <w:rPr>
      <w:b/>
      <w:bCs/>
      <w:smallCaps/>
      <w:color w:val="0F4761" w:themeColor="accent1" w:themeShade="BF"/>
      <w:spacing w:val="5"/>
    </w:rPr>
  </w:style>
  <w:style w:type="paragraph" w:customStyle="1" w:styleId="Niveau1">
    <w:name w:val="Niveau 1"/>
    <w:basedOn w:val="Titre1"/>
    <w:link w:val="Niveau1Car"/>
    <w:autoRedefine/>
    <w:qFormat/>
    <w:rsid w:val="00752E48"/>
    <w:pPr>
      <w:keepLines w:val="0"/>
      <w:numPr>
        <w:ilvl w:val="0"/>
      </w:numPr>
      <w:pBdr>
        <w:top w:val="single" w:sz="4" w:space="1" w:color="11690D"/>
        <w:left w:val="single" w:sz="4" w:space="4" w:color="11690D"/>
        <w:bottom w:val="single" w:sz="4" w:space="1" w:color="11690D"/>
        <w:right w:val="single" w:sz="4" w:space="4" w:color="11690D"/>
      </w:pBdr>
      <w:tabs>
        <w:tab w:val="left" w:pos="426"/>
      </w:tabs>
      <w:overflowPunct w:val="0"/>
      <w:autoSpaceDE w:val="0"/>
      <w:autoSpaceDN w:val="0"/>
      <w:adjustRightInd w:val="0"/>
      <w:spacing w:before="200" w:after="100" w:line="240" w:lineRule="auto"/>
      <w:textAlignment w:val="baseline"/>
    </w:pPr>
    <w:rPr>
      <w:rFonts w:ascii="Arial" w:eastAsia="Times New Roman" w:hAnsi="Arial" w:cs="Arial"/>
      <w:bCs/>
      <w:smallCaps/>
      <w:color w:val="11690D"/>
      <w:kern w:val="0"/>
      <w:sz w:val="22"/>
      <w:szCs w:val="24"/>
      <w:u w:val="none"/>
      <w:lang w:eastAsia="fr-FR"/>
    </w:rPr>
  </w:style>
  <w:style w:type="character" w:customStyle="1" w:styleId="Niveau1Car">
    <w:name w:val="Niveau 1 Car"/>
    <w:basedOn w:val="Policepardfaut"/>
    <w:link w:val="Niveau1"/>
    <w:rsid w:val="00752E48"/>
    <w:rPr>
      <w:rFonts w:ascii="Arial" w:eastAsia="Times New Roman" w:hAnsi="Arial" w:cs="Arial"/>
      <w:b/>
      <w:bCs/>
      <w:smallCaps/>
      <w:color w:val="11690D"/>
      <w:kern w:val="0"/>
      <w:szCs w:val="24"/>
      <w:lang w:eastAsia="fr-FR"/>
    </w:rPr>
  </w:style>
  <w:style w:type="character" w:styleId="Lienhypertexte">
    <w:name w:val="Hyperlink"/>
    <w:basedOn w:val="Policepardfaut"/>
    <w:uiPriority w:val="99"/>
    <w:unhideWhenUsed/>
    <w:rsid w:val="0047096A"/>
    <w:rPr>
      <w:color w:val="467886" w:themeColor="hyperlink"/>
      <w:u w:val="single"/>
    </w:rPr>
  </w:style>
  <w:style w:type="character" w:styleId="Mentionnonrsolue">
    <w:name w:val="Unresolved Mention"/>
    <w:basedOn w:val="Policepardfaut"/>
    <w:uiPriority w:val="99"/>
    <w:semiHidden/>
    <w:unhideWhenUsed/>
    <w:rsid w:val="0047096A"/>
    <w:rPr>
      <w:color w:val="605E5C"/>
      <w:shd w:val="clear" w:color="auto" w:fill="E1DFDD"/>
    </w:rPr>
  </w:style>
  <w:style w:type="character" w:styleId="Marquedecommentaire">
    <w:name w:val="annotation reference"/>
    <w:basedOn w:val="Policepardfaut"/>
    <w:uiPriority w:val="99"/>
    <w:semiHidden/>
    <w:unhideWhenUsed/>
    <w:rsid w:val="0047096A"/>
    <w:rPr>
      <w:sz w:val="16"/>
      <w:szCs w:val="16"/>
    </w:rPr>
  </w:style>
  <w:style w:type="paragraph" w:styleId="Commentaire">
    <w:name w:val="annotation text"/>
    <w:basedOn w:val="Normal"/>
    <w:link w:val="CommentaireCar"/>
    <w:unhideWhenUsed/>
    <w:rsid w:val="0047096A"/>
    <w:pPr>
      <w:spacing w:after="0" w:line="240" w:lineRule="auto"/>
    </w:pPr>
    <w:rPr>
      <w:rFonts w:ascii="Aptos" w:eastAsia="Times New Roman" w:hAnsi="Aptos" w:cs="Arial"/>
      <w:kern w:val="0"/>
      <w:szCs w:val="20"/>
      <w:lang w:eastAsia="fr-FR"/>
    </w:rPr>
  </w:style>
  <w:style w:type="character" w:customStyle="1" w:styleId="CommentaireCar">
    <w:name w:val="Commentaire Car"/>
    <w:basedOn w:val="Policepardfaut"/>
    <w:link w:val="Commentaire"/>
    <w:rsid w:val="0047096A"/>
    <w:rPr>
      <w:rFonts w:ascii="Aptos" w:eastAsia="Times New Roman" w:hAnsi="Aptos" w:cs="Arial"/>
      <w:kern w:val="0"/>
      <w:sz w:val="20"/>
      <w:szCs w:val="20"/>
      <w:lang w:eastAsia="fr-FR"/>
    </w:rPr>
  </w:style>
  <w:style w:type="table" w:customStyle="1" w:styleId="Grilledutableau2">
    <w:name w:val="Grille du tableau2"/>
    <w:basedOn w:val="TableauNormal"/>
    <w:next w:val="Grilledutableau"/>
    <w:uiPriority w:val="59"/>
    <w:rsid w:val="00470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470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F03CDB"/>
    <w:pPr>
      <w:spacing w:after="160"/>
    </w:pPr>
    <w:rPr>
      <w:rFonts w:asciiTheme="minorHAnsi" w:eastAsiaTheme="minorHAnsi" w:hAnsiTheme="minorHAnsi" w:cstheme="minorBidi"/>
      <w:b/>
      <w:bCs/>
      <w:kern w:val="2"/>
      <w:lang w:eastAsia="en-US"/>
    </w:rPr>
  </w:style>
  <w:style w:type="character" w:customStyle="1" w:styleId="ObjetducommentaireCar">
    <w:name w:val="Objet du commentaire Car"/>
    <w:basedOn w:val="CommentaireCar"/>
    <w:link w:val="Objetducommentaire"/>
    <w:uiPriority w:val="99"/>
    <w:semiHidden/>
    <w:rsid w:val="00F03CDB"/>
    <w:rPr>
      <w:rFonts w:ascii="Aptos" w:eastAsia="Times New Roman" w:hAnsi="Aptos" w:cs="Arial"/>
      <w:b/>
      <w:bCs/>
      <w:kern w:val="0"/>
      <w:sz w:val="20"/>
      <w:szCs w:val="20"/>
      <w:lang w:eastAsia="fr-FR"/>
    </w:rPr>
  </w:style>
  <w:style w:type="paragraph" w:styleId="En-ttedetabledesmatires">
    <w:name w:val="TOC Heading"/>
    <w:basedOn w:val="Titre1"/>
    <w:next w:val="Normal"/>
    <w:uiPriority w:val="39"/>
    <w:unhideWhenUsed/>
    <w:qFormat/>
    <w:rsid w:val="00B32896"/>
    <w:pPr>
      <w:numPr>
        <w:ilvl w:val="0"/>
        <w:numId w:val="0"/>
      </w:numPr>
      <w:spacing w:before="240" w:after="0"/>
      <w:jc w:val="left"/>
      <w:outlineLvl w:val="9"/>
    </w:pPr>
    <w:rPr>
      <w:rFonts w:asciiTheme="majorHAnsi" w:hAnsiTheme="majorHAnsi"/>
      <w:b w:val="0"/>
      <w:color w:val="0F4761" w:themeColor="accent1" w:themeShade="BF"/>
      <w:kern w:val="0"/>
      <w:sz w:val="32"/>
      <w:szCs w:val="32"/>
      <w:u w:val="none"/>
      <w:lang w:eastAsia="fr-FR"/>
      <w14:ligatures w14:val="none"/>
    </w:rPr>
  </w:style>
  <w:style w:type="paragraph" w:styleId="TM1">
    <w:name w:val="toc 1"/>
    <w:basedOn w:val="Normal"/>
    <w:next w:val="Normal"/>
    <w:autoRedefine/>
    <w:uiPriority w:val="39"/>
    <w:unhideWhenUsed/>
    <w:rsid w:val="00B32896"/>
    <w:pPr>
      <w:spacing w:before="120" w:after="120"/>
      <w:jc w:val="left"/>
    </w:pPr>
    <w:rPr>
      <w:b/>
      <w:bCs/>
      <w:caps/>
      <w:szCs w:val="20"/>
    </w:rPr>
  </w:style>
  <w:style w:type="paragraph" w:styleId="TM2">
    <w:name w:val="toc 2"/>
    <w:basedOn w:val="Normal"/>
    <w:next w:val="Normal"/>
    <w:autoRedefine/>
    <w:uiPriority w:val="39"/>
    <w:unhideWhenUsed/>
    <w:rsid w:val="00B32896"/>
    <w:pPr>
      <w:spacing w:after="0"/>
      <w:ind w:left="200"/>
      <w:jc w:val="left"/>
    </w:pPr>
    <w:rPr>
      <w:smallCaps/>
      <w:szCs w:val="20"/>
    </w:rPr>
  </w:style>
  <w:style w:type="paragraph" w:styleId="TM3">
    <w:name w:val="toc 3"/>
    <w:basedOn w:val="Normal"/>
    <w:next w:val="Normal"/>
    <w:autoRedefine/>
    <w:uiPriority w:val="39"/>
    <w:unhideWhenUsed/>
    <w:rsid w:val="00B32896"/>
    <w:pPr>
      <w:spacing w:after="0"/>
      <w:ind w:left="400"/>
      <w:jc w:val="left"/>
    </w:pPr>
    <w:rPr>
      <w:i/>
      <w:iCs/>
      <w:szCs w:val="20"/>
    </w:rPr>
  </w:style>
  <w:style w:type="paragraph" w:styleId="TM4">
    <w:name w:val="toc 4"/>
    <w:basedOn w:val="Normal"/>
    <w:next w:val="Normal"/>
    <w:autoRedefine/>
    <w:uiPriority w:val="39"/>
    <w:unhideWhenUsed/>
    <w:rsid w:val="00B32896"/>
    <w:pPr>
      <w:spacing w:after="0"/>
      <w:ind w:left="600"/>
      <w:jc w:val="left"/>
    </w:pPr>
    <w:rPr>
      <w:sz w:val="18"/>
      <w:szCs w:val="18"/>
    </w:rPr>
  </w:style>
  <w:style w:type="paragraph" w:styleId="TM5">
    <w:name w:val="toc 5"/>
    <w:basedOn w:val="Normal"/>
    <w:next w:val="Normal"/>
    <w:autoRedefine/>
    <w:uiPriority w:val="39"/>
    <w:unhideWhenUsed/>
    <w:rsid w:val="00B32896"/>
    <w:pPr>
      <w:spacing w:after="0"/>
      <w:ind w:left="800"/>
      <w:jc w:val="left"/>
    </w:pPr>
    <w:rPr>
      <w:sz w:val="18"/>
      <w:szCs w:val="18"/>
    </w:rPr>
  </w:style>
  <w:style w:type="paragraph" w:styleId="TM6">
    <w:name w:val="toc 6"/>
    <w:basedOn w:val="Normal"/>
    <w:next w:val="Normal"/>
    <w:autoRedefine/>
    <w:uiPriority w:val="39"/>
    <w:unhideWhenUsed/>
    <w:rsid w:val="00B32896"/>
    <w:pPr>
      <w:spacing w:after="0"/>
      <w:ind w:left="1000"/>
      <w:jc w:val="left"/>
    </w:pPr>
    <w:rPr>
      <w:sz w:val="18"/>
      <w:szCs w:val="18"/>
    </w:rPr>
  </w:style>
  <w:style w:type="paragraph" w:styleId="TM7">
    <w:name w:val="toc 7"/>
    <w:basedOn w:val="Normal"/>
    <w:next w:val="Normal"/>
    <w:autoRedefine/>
    <w:uiPriority w:val="39"/>
    <w:unhideWhenUsed/>
    <w:rsid w:val="00B32896"/>
    <w:pPr>
      <w:spacing w:after="0"/>
      <w:ind w:left="1200"/>
      <w:jc w:val="left"/>
    </w:pPr>
    <w:rPr>
      <w:sz w:val="18"/>
      <w:szCs w:val="18"/>
    </w:rPr>
  </w:style>
  <w:style w:type="paragraph" w:styleId="TM8">
    <w:name w:val="toc 8"/>
    <w:basedOn w:val="Normal"/>
    <w:next w:val="Normal"/>
    <w:autoRedefine/>
    <w:uiPriority w:val="39"/>
    <w:unhideWhenUsed/>
    <w:rsid w:val="00B32896"/>
    <w:pPr>
      <w:spacing w:after="0"/>
      <w:ind w:left="1400"/>
      <w:jc w:val="left"/>
    </w:pPr>
    <w:rPr>
      <w:sz w:val="18"/>
      <w:szCs w:val="18"/>
    </w:rPr>
  </w:style>
  <w:style w:type="paragraph" w:styleId="TM9">
    <w:name w:val="toc 9"/>
    <w:basedOn w:val="Normal"/>
    <w:next w:val="Normal"/>
    <w:autoRedefine/>
    <w:uiPriority w:val="39"/>
    <w:unhideWhenUsed/>
    <w:rsid w:val="00B32896"/>
    <w:pPr>
      <w:spacing w:after="0"/>
      <w:ind w:left="1600"/>
      <w:jc w:val="left"/>
    </w:pPr>
    <w:rPr>
      <w:sz w:val="18"/>
      <w:szCs w:val="18"/>
    </w:rPr>
  </w:style>
  <w:style w:type="paragraph" w:styleId="En-tte">
    <w:name w:val="header"/>
    <w:basedOn w:val="Normal"/>
    <w:link w:val="En-tteCar"/>
    <w:uiPriority w:val="99"/>
    <w:unhideWhenUsed/>
    <w:rsid w:val="00DF2E28"/>
    <w:pPr>
      <w:tabs>
        <w:tab w:val="center" w:pos="4536"/>
        <w:tab w:val="right" w:pos="9072"/>
      </w:tabs>
      <w:spacing w:after="0" w:line="240" w:lineRule="auto"/>
    </w:pPr>
  </w:style>
  <w:style w:type="character" w:customStyle="1" w:styleId="En-tteCar">
    <w:name w:val="En-tête Car"/>
    <w:basedOn w:val="Policepardfaut"/>
    <w:link w:val="En-tte"/>
    <w:uiPriority w:val="99"/>
    <w:rsid w:val="00DF2E28"/>
    <w:rPr>
      <w:sz w:val="20"/>
    </w:rPr>
  </w:style>
  <w:style w:type="paragraph" w:styleId="Pieddepage">
    <w:name w:val="footer"/>
    <w:basedOn w:val="Normal"/>
    <w:link w:val="PieddepageCar"/>
    <w:uiPriority w:val="99"/>
    <w:unhideWhenUsed/>
    <w:rsid w:val="00DF2E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F2E28"/>
    <w:rPr>
      <w:sz w:val="20"/>
    </w:rPr>
  </w:style>
  <w:style w:type="paragraph" w:styleId="NormalWeb">
    <w:name w:val="Normal (Web)"/>
    <w:basedOn w:val="Normal"/>
    <w:uiPriority w:val="99"/>
    <w:semiHidden/>
    <w:unhideWhenUsed/>
    <w:rsid w:val="00667CEC"/>
    <w:pPr>
      <w:spacing w:before="100" w:beforeAutospacing="1" w:after="100" w:afterAutospacing="1" w:line="240" w:lineRule="auto"/>
      <w:jc w:val="left"/>
    </w:pPr>
    <w:rPr>
      <w:rFonts w:ascii="Times New Roman" w:eastAsia="Times New Roman" w:hAnsi="Times New Roman" w:cs="Times New Roman"/>
      <w:kern w:val="0"/>
      <w:sz w:val="24"/>
      <w:szCs w:val="24"/>
      <w:lang w:eastAsia="fr-FR"/>
      <w14:ligatures w14:val="none"/>
    </w:rPr>
  </w:style>
  <w:style w:type="character" w:styleId="lev">
    <w:name w:val="Strong"/>
    <w:basedOn w:val="Policepardfaut"/>
    <w:uiPriority w:val="22"/>
    <w:qFormat/>
    <w:rsid w:val="00667CEC"/>
    <w:rPr>
      <w:b/>
      <w:bCs/>
    </w:rPr>
  </w:style>
  <w:style w:type="paragraph" w:styleId="Rvision">
    <w:name w:val="Revision"/>
    <w:hidden/>
    <w:uiPriority w:val="99"/>
    <w:semiHidden/>
    <w:rsid w:val="0046056D"/>
    <w:pPr>
      <w:spacing w:after="0" w:line="240" w:lineRule="auto"/>
    </w:pPr>
    <w:rPr>
      <w:sz w:val="20"/>
    </w:rPr>
  </w:style>
  <w:style w:type="paragraph" w:customStyle="1" w:styleId="ParagrapheIndent2">
    <w:name w:val="ParagrapheIndent2"/>
    <w:basedOn w:val="Normal"/>
    <w:next w:val="Normal"/>
    <w:qFormat/>
    <w:rsid w:val="00E35AC9"/>
    <w:pPr>
      <w:spacing w:after="0" w:line="240" w:lineRule="auto"/>
      <w:jc w:val="left"/>
    </w:pPr>
    <w:rPr>
      <w:rFonts w:ascii="Arial" w:eastAsia="Arial" w:hAnsi="Arial" w:cs="Arial"/>
      <w:kern w:val="0"/>
      <w:sz w:val="22"/>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ouk.costentin@onf.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lie.vasseur@onf.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urelie.cuvelier@onf.f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philippe.marcellan@onf.fr" TargetMode="External"/><Relationship Id="rId4" Type="http://schemas.openxmlformats.org/officeDocument/2006/relationships/settings" Target="settings.xml"/><Relationship Id="rId9" Type="http://schemas.openxmlformats.org/officeDocument/2006/relationships/hyperlink" Target="mailto:aurelie.cuvelier@onf.fr" TargetMode="External"/><Relationship Id="rId14" Type="http://schemas.openxmlformats.org/officeDocument/2006/relationships/hyperlink" Target="mailto:acs.dfa@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D01DA-A21C-4572-859F-AC2F18407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15</Pages>
  <Words>5121</Words>
  <Characters>28169</Characters>
  <Application>Microsoft Office Word</Application>
  <DocSecurity>0</DocSecurity>
  <Lines>234</Lines>
  <Paragraphs>66</Paragraphs>
  <ScaleCrop>false</ScaleCrop>
  <HeadingPairs>
    <vt:vector size="2" baseType="variant">
      <vt:variant>
        <vt:lpstr>Titre</vt:lpstr>
      </vt:variant>
      <vt:variant>
        <vt:i4>1</vt:i4>
      </vt:variant>
    </vt:vector>
  </HeadingPairs>
  <TitlesOfParts>
    <vt:vector size="1" baseType="lpstr">
      <vt:lpstr/>
    </vt:vector>
  </TitlesOfParts>
  <Company>Microsoft Office 365 x64 fr 2102.13801.21092</Company>
  <LinksUpToDate>false</LinksUpToDate>
  <CharactersWithSpaces>33224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BOUNAN Quentin</dc:creator>
  <cp:keywords/>
  <dc:description/>
  <cp:lastModifiedBy>MARCELLAN Philippe</cp:lastModifiedBy>
  <cp:revision>40</cp:revision>
  <cp:lastPrinted>2024-10-07T13:51:00Z</cp:lastPrinted>
  <dcterms:created xsi:type="dcterms:W3CDTF">2026-03-11T19:26:00Z</dcterms:created>
  <dcterms:modified xsi:type="dcterms:W3CDTF">2026-04-03T14:08:00Z</dcterms:modified>
</cp:coreProperties>
</file>