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3F7AF" w14:textId="77777777" w:rsidR="00A07DF0" w:rsidRPr="006F0A0E" w:rsidRDefault="00924D11" w:rsidP="000A5BA1">
      <w:pPr>
        <w:jc w:val="center"/>
        <w:rPr>
          <w:rFonts w:eastAsia="Batang"/>
        </w:rPr>
      </w:pPr>
      <w:r w:rsidRPr="006F0A0E">
        <w:rPr>
          <w:rFonts w:eastAsia="Batang"/>
          <w:noProof/>
          <w:sz w:val="20"/>
          <w:szCs w:val="20"/>
        </w:rPr>
        <w:drawing>
          <wp:inline distT="0" distB="0" distL="0" distR="0" wp14:anchorId="1F45958E" wp14:editId="4B8737C9">
            <wp:extent cx="1200150" cy="1138073"/>
            <wp:effectExtent l="0" t="0" r="0" b="508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864" cy="1145388"/>
                    </a:xfrm>
                    <a:prstGeom prst="rect">
                      <a:avLst/>
                    </a:prstGeom>
                    <a:noFill/>
                    <a:ln>
                      <a:noFill/>
                    </a:ln>
                  </pic:spPr>
                </pic:pic>
              </a:graphicData>
            </a:graphic>
          </wp:inline>
        </w:drawing>
      </w:r>
    </w:p>
    <w:p w14:paraId="4991E69D" w14:textId="77777777" w:rsidR="00FB6DB9" w:rsidRPr="006F0A0E" w:rsidRDefault="0051436E" w:rsidP="0051436E">
      <w:pPr>
        <w:rPr>
          <w:rFonts w:eastAsia="Batang"/>
          <w:sz w:val="16"/>
          <w:szCs w:val="16"/>
        </w:rPr>
      </w:pPr>
      <w:r w:rsidRPr="006F0A0E">
        <w:rPr>
          <w:rFonts w:eastAsia="Batang"/>
          <w:sz w:val="16"/>
          <w:szCs w:val="16"/>
        </w:rPr>
        <w:t>________________________________________________________________________________</w:t>
      </w:r>
      <w:r w:rsidR="00FB6DB9" w:rsidRPr="006F0A0E">
        <w:rPr>
          <w:rFonts w:eastAsia="Batang"/>
          <w:sz w:val="16"/>
          <w:szCs w:val="16"/>
        </w:rPr>
        <w:t>_____________________</w:t>
      </w:r>
    </w:p>
    <w:p w14:paraId="6CF6F523" w14:textId="522DA7B8" w:rsidR="00766618" w:rsidRDefault="0075233B" w:rsidP="0075233B">
      <w:pPr>
        <w:pBdr>
          <w:top w:val="single" w:sz="4" w:space="1" w:color="auto"/>
        </w:pBdr>
        <w:jc w:val="center"/>
        <w:rPr>
          <w:rFonts w:eastAsia="Batang"/>
          <w:b/>
          <w:smallCaps/>
          <w:color w:val="000000" w:themeColor="text1"/>
        </w:rPr>
      </w:pPr>
      <w:r w:rsidRPr="0075233B">
        <w:rPr>
          <w:rFonts w:eastAsia="Batang"/>
          <w:b/>
          <w:smallCaps/>
          <w:color w:val="000000" w:themeColor="text1"/>
        </w:rPr>
        <w:t xml:space="preserve">Direction des affaires immobilières et du patrimoine </w:t>
      </w:r>
    </w:p>
    <w:p w14:paraId="3BB88C75" w14:textId="758E3E3F" w:rsidR="0075233B" w:rsidRPr="0075233B" w:rsidRDefault="00766618" w:rsidP="0075233B">
      <w:pPr>
        <w:pBdr>
          <w:top w:val="single" w:sz="4" w:space="1" w:color="auto"/>
        </w:pBdr>
        <w:jc w:val="center"/>
        <w:rPr>
          <w:rFonts w:eastAsia="Batang"/>
          <w:b/>
          <w:smallCaps/>
          <w:color w:val="000000" w:themeColor="text1"/>
        </w:rPr>
      </w:pPr>
      <w:r w:rsidRPr="00766618">
        <w:rPr>
          <w:rFonts w:eastAsia="Batang"/>
          <w:b/>
          <w:smallCaps/>
          <w:color w:val="000000" w:themeColor="text1"/>
        </w:rPr>
        <w:t xml:space="preserve">Département </w:t>
      </w:r>
      <w:r>
        <w:rPr>
          <w:rFonts w:eastAsia="Batang"/>
          <w:b/>
          <w:smallCaps/>
          <w:color w:val="000000" w:themeColor="text1"/>
        </w:rPr>
        <w:t>m</w:t>
      </w:r>
      <w:r w:rsidRPr="00766618">
        <w:rPr>
          <w:rFonts w:eastAsia="Batang"/>
          <w:b/>
          <w:smallCaps/>
          <w:color w:val="000000" w:themeColor="text1"/>
        </w:rPr>
        <w:t>aîtrise d’ouvrage</w:t>
      </w:r>
    </w:p>
    <w:p w14:paraId="655E5A42" w14:textId="5B98830A" w:rsidR="007949F7" w:rsidRPr="0075233B" w:rsidRDefault="007949F7" w:rsidP="007949F7">
      <w:pPr>
        <w:pBdr>
          <w:top w:val="single" w:sz="4" w:space="1" w:color="auto"/>
        </w:pBdr>
        <w:jc w:val="center"/>
        <w:rPr>
          <w:rFonts w:eastAsia="Batang"/>
          <w:b/>
          <w:smallCaps/>
          <w:color w:val="000000" w:themeColor="text1"/>
        </w:rPr>
      </w:pPr>
    </w:p>
    <w:p w14:paraId="175DAE4C" w14:textId="17322BD6" w:rsidR="007949F7" w:rsidRPr="006F0A0E" w:rsidRDefault="007949F7" w:rsidP="00C54731">
      <w:pPr>
        <w:rPr>
          <w:rFonts w:eastAsia="Batang"/>
        </w:rPr>
      </w:pPr>
    </w:p>
    <w:p w14:paraId="0E14BAAA" w14:textId="77777777" w:rsidR="0055656D" w:rsidRPr="0055656D" w:rsidRDefault="0055656D" w:rsidP="0055656D">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bCs/>
          <w:iCs/>
          <w:caps/>
          <w:color w:val="000000" w:themeColor="text1"/>
          <w:sz w:val="36"/>
          <w:szCs w:val="36"/>
          <w:lang w:eastAsia="ar-SA"/>
        </w:rPr>
      </w:pPr>
      <w:bookmarkStart w:id="0" w:name="_Hlk224804822"/>
      <w:r w:rsidRPr="0055656D">
        <w:rPr>
          <w:b/>
          <w:bCs/>
          <w:iCs/>
          <w:caps/>
          <w:color w:val="000000" w:themeColor="text1"/>
          <w:sz w:val="36"/>
          <w:szCs w:val="36"/>
          <w:lang w:eastAsia="ar-SA"/>
        </w:rPr>
        <w:t xml:space="preserve">Travaux d’installation </w:t>
      </w:r>
      <w:r w:rsidRPr="0055656D">
        <w:rPr>
          <w:b/>
          <w:bCs/>
          <w:iCs/>
          <w:caps/>
          <w:color w:val="000000" w:themeColor="text1"/>
          <w:sz w:val="36"/>
          <w:szCs w:val="36"/>
          <w:lang w:eastAsia="ar-SA"/>
        </w:rPr>
        <w:br/>
        <w:t>D’ESPACES de restauration collective</w:t>
      </w:r>
      <w:r w:rsidRPr="0055656D">
        <w:rPr>
          <w:b/>
          <w:bCs/>
          <w:iCs/>
          <w:caps/>
          <w:color w:val="000000" w:themeColor="text1"/>
          <w:sz w:val="36"/>
          <w:szCs w:val="36"/>
          <w:lang w:eastAsia="ar-SA"/>
        </w:rPr>
        <w:br/>
        <w:t xml:space="preserve">au 15 quai anatole France Paris 75007 </w:t>
      </w:r>
    </w:p>
    <w:p w14:paraId="4C49C29B" w14:textId="622F0585" w:rsidR="0055656D" w:rsidRPr="0055656D" w:rsidRDefault="0055656D" w:rsidP="0055656D">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bCs/>
          <w:iCs/>
          <w:caps/>
          <w:color w:val="000000" w:themeColor="text1"/>
          <w:sz w:val="36"/>
          <w:szCs w:val="36"/>
          <w:lang w:eastAsia="ar-SA"/>
        </w:rPr>
      </w:pPr>
      <w:r w:rsidRPr="0055656D">
        <w:rPr>
          <w:b/>
          <w:bCs/>
          <w:iCs/>
          <w:caps/>
          <w:color w:val="000000" w:themeColor="text1"/>
          <w:sz w:val="36"/>
          <w:szCs w:val="36"/>
          <w:lang w:eastAsia="ar-SA"/>
        </w:rPr>
        <w:br/>
        <w:t>MISSION D’INGÉN</w:t>
      </w:r>
      <w:r w:rsidR="007A06BF">
        <w:rPr>
          <w:b/>
          <w:bCs/>
          <w:iCs/>
          <w:caps/>
          <w:color w:val="000000" w:themeColor="text1"/>
          <w:sz w:val="36"/>
          <w:szCs w:val="36"/>
          <w:lang w:eastAsia="ar-SA"/>
        </w:rPr>
        <w:t>i</w:t>
      </w:r>
      <w:r w:rsidRPr="0055656D">
        <w:rPr>
          <w:b/>
          <w:bCs/>
          <w:iCs/>
          <w:caps/>
          <w:color w:val="000000" w:themeColor="text1"/>
          <w:sz w:val="36"/>
          <w:szCs w:val="36"/>
          <w:lang w:eastAsia="ar-SA"/>
        </w:rPr>
        <w:t>ERIE</w:t>
      </w:r>
    </w:p>
    <w:p w14:paraId="67FBFC88" w14:textId="1261412D" w:rsidR="00E11C7F" w:rsidRDefault="0055656D" w:rsidP="00FA0DD0">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bCs/>
          <w:iCs/>
          <w:sz w:val="32"/>
          <w:szCs w:val="32"/>
          <w:lang w:eastAsia="ar-SA"/>
        </w:rPr>
      </w:pPr>
      <w:r w:rsidRPr="0055656D">
        <w:rPr>
          <w:b/>
          <w:bCs/>
          <w:iCs/>
          <w:caps/>
          <w:color w:val="000000" w:themeColor="text1"/>
          <w:sz w:val="36"/>
          <w:szCs w:val="36"/>
          <w:lang w:eastAsia="ar-SA"/>
        </w:rPr>
        <w:t>BUREAU D’ÉTUDES TECHNIQUE</w:t>
      </w:r>
      <w:r w:rsidR="0098661C">
        <w:rPr>
          <w:b/>
          <w:bCs/>
          <w:iCs/>
          <w:caps/>
          <w:color w:val="000000" w:themeColor="text1"/>
          <w:sz w:val="36"/>
          <w:szCs w:val="36"/>
          <w:lang w:eastAsia="ar-SA"/>
        </w:rPr>
        <w:t>S</w:t>
      </w:r>
      <w:r w:rsidRPr="0055656D">
        <w:rPr>
          <w:b/>
          <w:bCs/>
          <w:iCs/>
          <w:caps/>
          <w:color w:val="000000" w:themeColor="text1"/>
          <w:sz w:val="36"/>
          <w:szCs w:val="36"/>
          <w:lang w:eastAsia="ar-SA"/>
        </w:rPr>
        <w:t xml:space="preserve"> SPÉCIALISÉ</w:t>
      </w:r>
      <w:r w:rsidR="006408A0">
        <w:rPr>
          <w:b/>
          <w:bCs/>
          <w:iCs/>
          <w:caps/>
          <w:color w:val="000000" w:themeColor="text1"/>
          <w:sz w:val="36"/>
          <w:szCs w:val="36"/>
          <w:lang w:eastAsia="ar-SA"/>
        </w:rPr>
        <w:t>E</w:t>
      </w:r>
      <w:r w:rsidRPr="0055656D">
        <w:rPr>
          <w:b/>
          <w:bCs/>
          <w:iCs/>
          <w:caps/>
          <w:color w:val="000000" w:themeColor="text1"/>
          <w:sz w:val="36"/>
          <w:szCs w:val="36"/>
          <w:lang w:eastAsia="ar-SA"/>
        </w:rPr>
        <w:t>S</w:t>
      </w:r>
      <w:r w:rsidR="00FA0DD0">
        <w:rPr>
          <w:b/>
          <w:bCs/>
          <w:iCs/>
          <w:sz w:val="32"/>
          <w:szCs w:val="32"/>
          <w:lang w:eastAsia="ar-SA"/>
        </w:rPr>
        <w:t xml:space="preserve"> </w:t>
      </w:r>
      <w:bookmarkEnd w:id="0"/>
    </w:p>
    <w:p w14:paraId="1B0F04C9" w14:textId="630FEF35" w:rsidR="00A75CF3" w:rsidRDefault="00E26743" w:rsidP="00FA0DD0">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sz w:val="32"/>
          <w:szCs w:val="32"/>
        </w:rPr>
      </w:pPr>
      <w:r>
        <w:rPr>
          <w:b/>
          <w:bCs/>
          <w:iCs/>
          <w:sz w:val="32"/>
          <w:szCs w:val="32"/>
          <w:lang w:eastAsia="ar-SA"/>
        </w:rPr>
        <w:t xml:space="preserve">Marché </w:t>
      </w:r>
      <w:r w:rsidR="00766618" w:rsidRPr="00766618">
        <w:rPr>
          <w:b/>
          <w:bCs/>
          <w:iCs/>
          <w:sz w:val="32"/>
          <w:szCs w:val="32"/>
          <w:lang w:eastAsia="ar-SA"/>
        </w:rPr>
        <w:t>26F009-01</w:t>
      </w:r>
    </w:p>
    <w:p w14:paraId="36F2BA5C" w14:textId="095EF5F9" w:rsidR="003D68B0" w:rsidRPr="00972D49" w:rsidRDefault="003D68B0" w:rsidP="006F0A0E">
      <w:pPr>
        <w:jc w:val="center"/>
        <w:rPr>
          <w:b/>
          <w:sz w:val="32"/>
          <w:szCs w:val="32"/>
        </w:rPr>
      </w:pPr>
      <w:r w:rsidRPr="00972D49">
        <w:rPr>
          <w:b/>
          <w:sz w:val="32"/>
          <w:szCs w:val="32"/>
        </w:rPr>
        <w:t>RÈGLEMENT DE LA CONSULTATION</w:t>
      </w:r>
    </w:p>
    <w:p w14:paraId="305D10BD" w14:textId="44998744" w:rsidR="00A75CF3" w:rsidRPr="00972D49" w:rsidRDefault="00E95F24" w:rsidP="00F71B90">
      <w:pPr>
        <w:spacing w:before="240"/>
        <w:jc w:val="center"/>
        <w:rPr>
          <w:b/>
          <w:sz w:val="32"/>
          <w:szCs w:val="32"/>
        </w:rPr>
      </w:pPr>
      <w:r w:rsidRPr="00972D49">
        <w:rPr>
          <w:b/>
          <w:sz w:val="32"/>
          <w:szCs w:val="32"/>
        </w:rPr>
        <w:t>(</w:t>
      </w:r>
      <w:r w:rsidR="006F0A0E" w:rsidRPr="00972D49">
        <w:rPr>
          <w:b/>
          <w:sz w:val="32"/>
          <w:szCs w:val="32"/>
        </w:rPr>
        <w:t>RC</w:t>
      </w:r>
      <w:r w:rsidRPr="00972D49">
        <w:rPr>
          <w:b/>
          <w:sz w:val="32"/>
          <w:szCs w:val="32"/>
        </w:rPr>
        <w:t>)</w:t>
      </w:r>
    </w:p>
    <w:p w14:paraId="241D6F9A" w14:textId="77777777" w:rsidR="006F0A0E" w:rsidRPr="006F0A0E" w:rsidRDefault="006F0A0E" w:rsidP="003D68B0"/>
    <w:tbl>
      <w:tblPr>
        <w:tblStyle w:val="Grilledutableau"/>
        <w:tblW w:w="0" w:type="auto"/>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12" w:space="0" w:color="808080" w:themeColor="background1" w:themeShade="80"/>
        </w:tblBorders>
        <w:tblLook w:val="04A0" w:firstRow="1" w:lastRow="0" w:firstColumn="1" w:lastColumn="0" w:noHBand="0" w:noVBand="1"/>
      </w:tblPr>
      <w:tblGrid>
        <w:gridCol w:w="9468"/>
      </w:tblGrid>
      <w:tr w:rsidR="007A288A" w14:paraId="20835B64" w14:textId="77777777" w:rsidTr="00751AE9">
        <w:tc>
          <w:tcPr>
            <w:tcW w:w="9468" w:type="dxa"/>
            <w:tcBorders>
              <w:bottom w:val="single" w:sz="12" w:space="0" w:color="808080" w:themeColor="background1" w:themeShade="80"/>
            </w:tcBorders>
          </w:tcPr>
          <w:p w14:paraId="69C4C29F" w14:textId="6E05F86A" w:rsidR="00FA066E" w:rsidRDefault="00FA066E" w:rsidP="007A288A">
            <w:pPr>
              <w:spacing w:before="120" w:after="120"/>
              <w:ind w:left="567" w:right="567"/>
              <w:jc w:val="center"/>
              <w:rPr>
                <w:b/>
              </w:rPr>
            </w:pPr>
            <w:r w:rsidRPr="00A0378E">
              <w:rPr>
                <w:b/>
                <w:u w:val="single"/>
              </w:rPr>
              <w:t>DATE ET HEURE DE LA VISITE OBLIGATOIRE</w:t>
            </w:r>
            <w:r>
              <w:rPr>
                <w:b/>
              </w:rPr>
              <w:t> :</w:t>
            </w:r>
          </w:p>
          <w:p w14:paraId="5211576E" w14:textId="77777777" w:rsidR="00A0378E" w:rsidRPr="00FA0DD0" w:rsidRDefault="00A0378E" w:rsidP="00A0378E">
            <w:pPr>
              <w:spacing w:before="120" w:after="120"/>
              <w:ind w:left="567" w:right="567"/>
              <w:jc w:val="left"/>
              <w:rPr>
                <w:b/>
                <w:bCs/>
                <w:i/>
              </w:rPr>
            </w:pPr>
            <w:r w:rsidRPr="00FA0DD0">
              <w:rPr>
                <w:b/>
                <w:bCs/>
                <w:i/>
              </w:rPr>
              <w:t>Les dates suivantes sont proposées aux candidats :</w:t>
            </w:r>
          </w:p>
          <w:p w14:paraId="7E5400E8" w14:textId="1BE37FD6" w:rsidR="00A0378E" w:rsidRPr="00FA0DD0" w:rsidRDefault="00FA0DD0" w:rsidP="00A0378E">
            <w:pPr>
              <w:numPr>
                <w:ilvl w:val="0"/>
                <w:numId w:val="31"/>
              </w:numPr>
              <w:spacing w:before="120" w:after="120"/>
              <w:ind w:right="567"/>
              <w:jc w:val="left"/>
              <w:rPr>
                <w:b/>
                <w:bCs/>
                <w:i/>
              </w:rPr>
            </w:pPr>
            <w:r w:rsidRPr="00FA0DD0">
              <w:rPr>
                <w:b/>
                <w:i/>
              </w:rPr>
              <w:t>Vendredi 10 avril à 14h30</w:t>
            </w:r>
          </w:p>
          <w:p w14:paraId="502A22A5" w14:textId="01ABE41A" w:rsidR="00FA0DD0" w:rsidRPr="00FA0DD0" w:rsidRDefault="00FA0DD0" w:rsidP="00C50F12">
            <w:pPr>
              <w:numPr>
                <w:ilvl w:val="0"/>
                <w:numId w:val="31"/>
              </w:numPr>
              <w:spacing w:before="120" w:after="120"/>
              <w:ind w:right="567"/>
              <w:jc w:val="left"/>
              <w:rPr>
                <w:b/>
                <w:bCs/>
                <w:i/>
              </w:rPr>
            </w:pPr>
            <w:r w:rsidRPr="00FA0DD0">
              <w:rPr>
                <w:b/>
                <w:i/>
              </w:rPr>
              <w:t>Vendredi 17 avril à 14h30</w:t>
            </w:r>
          </w:p>
          <w:p w14:paraId="068D2E49" w14:textId="310D8B5F" w:rsidR="00FA0DD0" w:rsidRPr="009B450B" w:rsidRDefault="009B450B" w:rsidP="00A0378E">
            <w:pPr>
              <w:numPr>
                <w:ilvl w:val="0"/>
                <w:numId w:val="31"/>
              </w:numPr>
              <w:spacing w:before="120" w:after="120"/>
              <w:ind w:right="567"/>
              <w:jc w:val="left"/>
              <w:rPr>
                <w:b/>
                <w:bCs/>
                <w:i/>
              </w:rPr>
            </w:pPr>
            <w:r w:rsidRPr="009B450B">
              <w:rPr>
                <w:b/>
                <w:i/>
              </w:rPr>
              <w:t xml:space="preserve">Lundi </w:t>
            </w:r>
            <w:r w:rsidR="00FA0DD0" w:rsidRPr="009B450B">
              <w:rPr>
                <w:b/>
                <w:i/>
              </w:rPr>
              <w:t>2</w:t>
            </w:r>
            <w:r w:rsidRPr="009B450B">
              <w:rPr>
                <w:b/>
                <w:i/>
              </w:rPr>
              <w:t>0</w:t>
            </w:r>
            <w:r w:rsidR="00FA0DD0" w:rsidRPr="009B450B">
              <w:rPr>
                <w:b/>
                <w:i/>
              </w:rPr>
              <w:t xml:space="preserve"> avril à 14h30</w:t>
            </w:r>
          </w:p>
          <w:p w14:paraId="3E7763FA" w14:textId="7F2032EE" w:rsidR="00A0378E" w:rsidRPr="00A0378E" w:rsidRDefault="00A0378E" w:rsidP="00A0378E">
            <w:pPr>
              <w:spacing w:before="120" w:after="120"/>
              <w:ind w:left="567" w:right="567"/>
              <w:jc w:val="left"/>
              <w:rPr>
                <w:b/>
                <w:i/>
                <w:color w:val="000000" w:themeColor="text1"/>
              </w:rPr>
            </w:pPr>
            <w:r w:rsidRPr="00A0378E">
              <w:rPr>
                <w:b/>
                <w:i/>
                <w:color w:val="000000" w:themeColor="text1"/>
              </w:rPr>
              <w:t xml:space="preserve">Important : cf. mesures de sécurité sur le formulaire d’inscription à la visite obligatoire </w:t>
            </w:r>
          </w:p>
          <w:p w14:paraId="0543335C" w14:textId="2E4DC97A" w:rsidR="00A0378E" w:rsidRPr="00A0378E" w:rsidRDefault="00A0378E" w:rsidP="00A0378E">
            <w:pPr>
              <w:spacing w:before="120" w:after="120"/>
              <w:ind w:left="567" w:right="567"/>
              <w:jc w:val="left"/>
              <w:rPr>
                <w:b/>
                <w:bCs/>
                <w:i/>
                <w:color w:val="000000" w:themeColor="text1"/>
              </w:rPr>
            </w:pPr>
            <w:r w:rsidRPr="00A0378E">
              <w:rPr>
                <w:b/>
                <w:i/>
                <w:color w:val="000000" w:themeColor="text1"/>
              </w:rPr>
              <w:t xml:space="preserve">Attention : Inscription au plus tard le </w:t>
            </w:r>
            <w:r w:rsidR="00661AC8">
              <w:rPr>
                <w:b/>
                <w:i/>
                <w:color w:val="000000" w:themeColor="text1"/>
              </w:rPr>
              <w:t>5</w:t>
            </w:r>
            <w:r w:rsidRPr="00A0378E">
              <w:rPr>
                <w:b/>
                <w:i/>
                <w:color w:val="000000" w:themeColor="text1"/>
                <w:u w:val="single"/>
              </w:rPr>
              <w:t xml:space="preserve">e jour ouvré </w:t>
            </w:r>
            <w:r w:rsidRPr="00AF1313">
              <w:rPr>
                <w:b/>
                <w:i/>
                <w:color w:val="000000" w:themeColor="text1"/>
                <w:u w:val="single"/>
              </w:rPr>
              <w:t xml:space="preserve">avant </w:t>
            </w:r>
            <w:r w:rsidRPr="00A0378E">
              <w:rPr>
                <w:b/>
                <w:i/>
                <w:color w:val="000000" w:themeColor="text1"/>
                <w:u w:val="single"/>
              </w:rPr>
              <w:t>la date de la visite</w:t>
            </w:r>
            <w:r w:rsidRPr="00A0378E">
              <w:rPr>
                <w:b/>
                <w:i/>
                <w:color w:val="000000" w:themeColor="text1"/>
              </w:rPr>
              <w:t>.</w:t>
            </w:r>
          </w:p>
          <w:p w14:paraId="525B75BA" w14:textId="0DDBB45C" w:rsidR="0075233B" w:rsidRDefault="00A0378E" w:rsidP="00C17EAB">
            <w:pPr>
              <w:spacing w:before="120" w:after="120"/>
              <w:ind w:left="567" w:right="567"/>
              <w:rPr>
                <w:b/>
              </w:rPr>
            </w:pPr>
            <w:r w:rsidRPr="00A0378E">
              <w:rPr>
                <w:b/>
                <w:bCs/>
                <w:i/>
                <w:color w:val="000000" w:themeColor="text1"/>
              </w:rPr>
              <w:t>Pour tout renseignement complémentaire relatif aux modalités de visite, contacter le département juridique de la Direction des Affaires immobilières et du patrimoine au 01.40.63.83.35.</w:t>
            </w:r>
          </w:p>
          <w:p w14:paraId="40B0A346" w14:textId="65B48F30" w:rsidR="007A288A" w:rsidRPr="00972D49" w:rsidRDefault="007A288A" w:rsidP="007A288A">
            <w:pPr>
              <w:spacing w:before="120" w:after="120"/>
              <w:ind w:left="567" w:right="567"/>
              <w:jc w:val="center"/>
              <w:rPr>
                <w:b/>
              </w:rPr>
            </w:pPr>
            <w:r w:rsidRPr="00972D49">
              <w:rPr>
                <w:b/>
              </w:rPr>
              <w:t>DATE ET HEURE LIMITES DE REMISE DES OFFRES</w:t>
            </w:r>
            <w:r w:rsidR="00ED2F5F">
              <w:rPr>
                <w:b/>
              </w:rPr>
              <w:t> </w:t>
            </w:r>
            <w:r w:rsidRPr="00972D49">
              <w:rPr>
                <w:b/>
              </w:rPr>
              <w:t>:</w:t>
            </w:r>
          </w:p>
          <w:p w14:paraId="75217B47" w14:textId="209499BF" w:rsidR="007A288A" w:rsidRPr="00A0378E" w:rsidRDefault="00C17EAB" w:rsidP="00662DD6">
            <w:pPr>
              <w:spacing w:before="120" w:after="120"/>
              <w:ind w:left="567" w:right="567"/>
              <w:jc w:val="center"/>
              <w:rPr>
                <w:b/>
                <w:color w:val="000000" w:themeColor="text1"/>
                <w:sz w:val="28"/>
                <w:szCs w:val="28"/>
                <w:u w:val="single"/>
              </w:rPr>
            </w:pPr>
            <w:r>
              <w:rPr>
                <w:b/>
                <w:color w:val="000000" w:themeColor="text1"/>
                <w:sz w:val="28"/>
                <w:szCs w:val="28"/>
                <w:u w:val="single"/>
              </w:rPr>
              <w:t>Lundi</w:t>
            </w:r>
            <w:r w:rsidR="00FA0DD0" w:rsidRPr="00FA0DD0">
              <w:rPr>
                <w:b/>
                <w:color w:val="000000" w:themeColor="text1"/>
                <w:sz w:val="28"/>
                <w:szCs w:val="28"/>
                <w:u w:val="single"/>
              </w:rPr>
              <w:t xml:space="preserve"> 4 mai 2026 à 12h00</w:t>
            </w:r>
          </w:p>
        </w:tc>
      </w:tr>
    </w:tbl>
    <w:p w14:paraId="419CD08E" w14:textId="77777777" w:rsidR="00932E13" w:rsidRPr="00ED2F5F" w:rsidRDefault="00932E13" w:rsidP="00D30DA4">
      <w:pPr>
        <w:shd w:val="clear" w:color="auto" w:fill="FFFFFF" w:themeFill="background1"/>
        <w:tabs>
          <w:tab w:val="left" w:pos="3687"/>
        </w:tabs>
        <w:rPr>
          <w:b/>
          <w:szCs w:val="20"/>
        </w:rPr>
      </w:pPr>
    </w:p>
    <w:p w14:paraId="053FD075" w14:textId="4CF79DE6" w:rsidR="00972D49" w:rsidRPr="00F67F62" w:rsidRDefault="000E2625" w:rsidP="00D30DA4">
      <w:pPr>
        <w:shd w:val="clear" w:color="auto" w:fill="FFFFFF" w:themeFill="background1"/>
        <w:tabs>
          <w:tab w:val="left" w:pos="3687"/>
        </w:tabs>
        <w:jc w:val="center"/>
        <w:rPr>
          <w:b/>
          <w:szCs w:val="20"/>
        </w:rPr>
      </w:pPr>
      <w:r w:rsidRPr="00F67F62">
        <w:rPr>
          <w:b/>
          <w:szCs w:val="20"/>
        </w:rPr>
        <w:t>Les dossiers remis après la date et l</w:t>
      </w:r>
      <w:r w:rsidR="00D44E0C" w:rsidRPr="00F67F62">
        <w:rPr>
          <w:b/>
          <w:szCs w:val="20"/>
        </w:rPr>
        <w:t>’</w:t>
      </w:r>
      <w:r w:rsidRPr="00F67F62">
        <w:rPr>
          <w:b/>
          <w:szCs w:val="20"/>
        </w:rPr>
        <w:t>heure limites ne seront pas analysés.</w:t>
      </w:r>
    </w:p>
    <w:p w14:paraId="3820746C" w14:textId="77777777" w:rsidR="004356A3" w:rsidRPr="00F67F62" w:rsidRDefault="004356A3" w:rsidP="00D30DA4">
      <w:pPr>
        <w:shd w:val="clear" w:color="auto" w:fill="FFFFFF" w:themeFill="background1"/>
        <w:tabs>
          <w:tab w:val="left" w:pos="3687"/>
        </w:tabs>
        <w:jc w:val="center"/>
        <w:rPr>
          <w:b/>
          <w:szCs w:val="20"/>
        </w:rPr>
      </w:pPr>
    </w:p>
    <w:p w14:paraId="0B32A4A5" w14:textId="2D31D0ED" w:rsidR="006F0A0E" w:rsidRPr="00F67F62" w:rsidRDefault="000E2625" w:rsidP="00321453">
      <w:pPr>
        <w:shd w:val="clear" w:color="auto" w:fill="FFFFFF" w:themeFill="background1"/>
        <w:jc w:val="center"/>
        <w:rPr>
          <w:b/>
          <w:szCs w:val="20"/>
        </w:rPr>
      </w:pPr>
      <w:r w:rsidRPr="00F67F62">
        <w:rPr>
          <w:b/>
          <w:szCs w:val="20"/>
        </w:rPr>
        <w:t>Les pièces d</w:t>
      </w:r>
      <w:r w:rsidR="00FF460D">
        <w:rPr>
          <w:b/>
          <w:szCs w:val="20"/>
        </w:rPr>
        <w:t xml:space="preserve">u </w:t>
      </w:r>
      <w:r w:rsidR="00E26743">
        <w:rPr>
          <w:b/>
          <w:szCs w:val="20"/>
        </w:rPr>
        <w:t>marché</w:t>
      </w:r>
      <w:r w:rsidR="00FF460D">
        <w:rPr>
          <w:b/>
          <w:szCs w:val="20"/>
        </w:rPr>
        <w:t xml:space="preserve"> </w:t>
      </w:r>
      <w:r w:rsidRPr="00F67F62">
        <w:rPr>
          <w:b/>
          <w:szCs w:val="20"/>
        </w:rPr>
        <w:t>ne feront l</w:t>
      </w:r>
      <w:r w:rsidR="00D44E0C" w:rsidRPr="00F67F62">
        <w:rPr>
          <w:b/>
          <w:szCs w:val="20"/>
        </w:rPr>
        <w:t>’</w:t>
      </w:r>
      <w:r w:rsidRPr="00F67F62">
        <w:rPr>
          <w:b/>
          <w:szCs w:val="20"/>
        </w:rPr>
        <w:t>objet d</w:t>
      </w:r>
      <w:r w:rsidR="00D44E0C" w:rsidRPr="00F67F62">
        <w:rPr>
          <w:b/>
          <w:szCs w:val="20"/>
        </w:rPr>
        <w:t>’</w:t>
      </w:r>
      <w:r w:rsidRPr="00F67F62">
        <w:rPr>
          <w:b/>
          <w:szCs w:val="20"/>
        </w:rPr>
        <w:t>aucune modification de la part du candidat.</w:t>
      </w:r>
    </w:p>
    <w:p w14:paraId="0F7D93D4" w14:textId="5DC6AB9F" w:rsidR="00B16DF4" w:rsidRPr="006F0A0E" w:rsidRDefault="00B16DF4" w:rsidP="007A288A">
      <w:pPr>
        <w:spacing w:before="60"/>
        <w:rPr>
          <w:rFonts w:eastAsia="Batang"/>
          <w:sz w:val="12"/>
          <w:szCs w:val="12"/>
        </w:rPr>
      </w:pPr>
    </w:p>
    <w:p w14:paraId="5F9CF0E0" w14:textId="71EEA7C2" w:rsidR="003B63DF" w:rsidRPr="006F0A0E" w:rsidRDefault="003B63DF">
      <w:pPr>
        <w:rPr>
          <w:b/>
          <w:caps/>
          <w:sz w:val="22"/>
          <w:szCs w:val="22"/>
        </w:rPr>
      </w:pPr>
    </w:p>
    <w:p w14:paraId="776FA6F2" w14:textId="0BBE41EF" w:rsidR="009B671A" w:rsidRDefault="009B671A" w:rsidP="006C4C13">
      <w:pPr>
        <w:pStyle w:val="TM1"/>
      </w:pPr>
      <w:r w:rsidRPr="009B671A">
        <w:t>SOMMAIRE</w:t>
      </w:r>
    </w:p>
    <w:p w14:paraId="1CF41683" w14:textId="77777777" w:rsidR="009B671A" w:rsidRPr="00F773A9" w:rsidRDefault="009B671A" w:rsidP="009B671A">
      <w:pPr>
        <w:rPr>
          <w:u w:val="single"/>
        </w:rPr>
      </w:pPr>
    </w:p>
    <w:p w14:paraId="6A9F5C97" w14:textId="17159DFA" w:rsidR="006143EF" w:rsidRDefault="009B671A">
      <w:pPr>
        <w:pStyle w:val="TM1"/>
        <w:rPr>
          <w:rFonts w:asciiTheme="minorHAnsi" w:eastAsiaTheme="minorEastAsia" w:hAnsiTheme="minorHAnsi" w:cstheme="minorBidi"/>
          <w:b w:val="0"/>
          <w:kern w:val="2"/>
          <w:sz w:val="24"/>
          <w14:ligatures w14:val="standardContextual"/>
        </w:rPr>
      </w:pPr>
      <w:r w:rsidRPr="00F773A9">
        <w:fldChar w:fldCharType="begin"/>
      </w:r>
      <w:r w:rsidRPr="00F773A9">
        <w:instrText xml:space="preserve"> TOC \o "1-3" \h \z \u </w:instrText>
      </w:r>
      <w:r w:rsidRPr="00F773A9">
        <w:fldChar w:fldCharType="separate"/>
      </w:r>
      <w:hyperlink w:anchor="_Toc225856886" w:history="1">
        <w:r w:rsidR="006143EF" w:rsidRPr="004E3114">
          <w:rPr>
            <w:rStyle w:val="Lienhypertexte"/>
          </w:rPr>
          <w:t>ARTICLE 1 : POUVOIR ADJUDICATEUR</w:t>
        </w:r>
        <w:r w:rsidR="006143EF">
          <w:rPr>
            <w:webHidden/>
          </w:rPr>
          <w:tab/>
        </w:r>
        <w:r w:rsidR="006143EF">
          <w:rPr>
            <w:webHidden/>
          </w:rPr>
          <w:fldChar w:fldCharType="begin"/>
        </w:r>
        <w:r w:rsidR="006143EF">
          <w:rPr>
            <w:webHidden/>
          </w:rPr>
          <w:instrText xml:space="preserve"> PAGEREF _Toc225856886 \h </w:instrText>
        </w:r>
        <w:r w:rsidR="006143EF">
          <w:rPr>
            <w:webHidden/>
          </w:rPr>
        </w:r>
        <w:r w:rsidR="006143EF">
          <w:rPr>
            <w:webHidden/>
          </w:rPr>
          <w:fldChar w:fldCharType="separate"/>
        </w:r>
        <w:r w:rsidR="006143EF">
          <w:rPr>
            <w:webHidden/>
          </w:rPr>
          <w:t>4</w:t>
        </w:r>
        <w:r w:rsidR="006143EF">
          <w:rPr>
            <w:webHidden/>
          </w:rPr>
          <w:fldChar w:fldCharType="end"/>
        </w:r>
      </w:hyperlink>
    </w:p>
    <w:p w14:paraId="7EB0021D" w14:textId="222AA62B"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887" w:history="1">
        <w:r w:rsidR="006143EF" w:rsidRPr="004E3114">
          <w:rPr>
            <w:rStyle w:val="Lienhypertexte"/>
            <w:noProof/>
            <w14:scene3d>
              <w14:camera w14:prst="orthographicFront"/>
              <w14:lightRig w14:rig="threePt" w14:dir="t">
                <w14:rot w14:lat="0" w14:lon="0" w14:rev="0"/>
              </w14:lightRig>
            </w14:scene3d>
          </w:rPr>
          <w:t>1.1. </w:t>
        </w:r>
        <w:r w:rsidR="006143EF" w:rsidRPr="004E3114">
          <w:rPr>
            <w:rStyle w:val="Lienhypertexte"/>
            <w:noProof/>
          </w:rPr>
          <w:t xml:space="preserve"> Nom et adresse</w:t>
        </w:r>
        <w:r w:rsidR="006143EF">
          <w:rPr>
            <w:noProof/>
            <w:webHidden/>
          </w:rPr>
          <w:tab/>
        </w:r>
        <w:r w:rsidR="006143EF">
          <w:rPr>
            <w:noProof/>
            <w:webHidden/>
          </w:rPr>
          <w:fldChar w:fldCharType="begin"/>
        </w:r>
        <w:r w:rsidR="006143EF">
          <w:rPr>
            <w:noProof/>
            <w:webHidden/>
          </w:rPr>
          <w:instrText xml:space="preserve"> PAGEREF _Toc225856887 \h </w:instrText>
        </w:r>
        <w:r w:rsidR="006143EF">
          <w:rPr>
            <w:noProof/>
            <w:webHidden/>
          </w:rPr>
        </w:r>
        <w:r w:rsidR="006143EF">
          <w:rPr>
            <w:noProof/>
            <w:webHidden/>
          </w:rPr>
          <w:fldChar w:fldCharType="separate"/>
        </w:r>
        <w:r w:rsidR="006143EF">
          <w:rPr>
            <w:noProof/>
            <w:webHidden/>
          </w:rPr>
          <w:t>4</w:t>
        </w:r>
        <w:r w:rsidR="006143EF">
          <w:rPr>
            <w:noProof/>
            <w:webHidden/>
          </w:rPr>
          <w:fldChar w:fldCharType="end"/>
        </w:r>
      </w:hyperlink>
    </w:p>
    <w:p w14:paraId="414E1D01" w14:textId="79D64482"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888" w:history="1">
        <w:r w:rsidR="006143EF" w:rsidRPr="004E3114">
          <w:rPr>
            <w:rStyle w:val="Lienhypertexte"/>
            <w:noProof/>
            <w14:scene3d>
              <w14:camera w14:prst="orthographicFront"/>
              <w14:lightRig w14:rig="threePt" w14:dir="t">
                <w14:rot w14:lat="0" w14:lon="0" w14:rev="0"/>
              </w14:lightRig>
            </w14:scene3d>
          </w:rPr>
          <w:t>1.2. </w:t>
        </w:r>
        <w:r w:rsidR="006143EF" w:rsidRPr="004E3114">
          <w:rPr>
            <w:rStyle w:val="Lienhypertexte"/>
            <w:noProof/>
          </w:rPr>
          <w:t xml:space="preserve"> Informations complémentaires</w:t>
        </w:r>
        <w:r w:rsidR="006143EF">
          <w:rPr>
            <w:noProof/>
            <w:webHidden/>
          </w:rPr>
          <w:tab/>
        </w:r>
        <w:r w:rsidR="006143EF">
          <w:rPr>
            <w:noProof/>
            <w:webHidden/>
          </w:rPr>
          <w:fldChar w:fldCharType="begin"/>
        </w:r>
        <w:r w:rsidR="006143EF">
          <w:rPr>
            <w:noProof/>
            <w:webHidden/>
          </w:rPr>
          <w:instrText xml:space="preserve"> PAGEREF _Toc225856888 \h </w:instrText>
        </w:r>
        <w:r w:rsidR="006143EF">
          <w:rPr>
            <w:noProof/>
            <w:webHidden/>
          </w:rPr>
        </w:r>
        <w:r w:rsidR="006143EF">
          <w:rPr>
            <w:noProof/>
            <w:webHidden/>
          </w:rPr>
          <w:fldChar w:fldCharType="separate"/>
        </w:r>
        <w:r w:rsidR="006143EF">
          <w:rPr>
            <w:noProof/>
            <w:webHidden/>
          </w:rPr>
          <w:t>4</w:t>
        </w:r>
        <w:r w:rsidR="006143EF">
          <w:rPr>
            <w:noProof/>
            <w:webHidden/>
          </w:rPr>
          <w:fldChar w:fldCharType="end"/>
        </w:r>
      </w:hyperlink>
    </w:p>
    <w:p w14:paraId="6CBB7C9D" w14:textId="1CE810F6"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889" w:history="1">
        <w:r w:rsidR="006143EF" w:rsidRPr="004E3114">
          <w:rPr>
            <w:rStyle w:val="Lienhypertexte"/>
            <w:noProof/>
            <w14:scene3d>
              <w14:camera w14:prst="orthographicFront"/>
              <w14:lightRig w14:rig="threePt" w14:dir="t">
                <w14:rot w14:lat="0" w14:lon="0" w14:rev="0"/>
              </w14:lightRig>
            </w14:scene3d>
          </w:rPr>
          <w:t>1.3. </w:t>
        </w:r>
        <w:r w:rsidR="006143EF" w:rsidRPr="004E3114">
          <w:rPr>
            <w:rStyle w:val="Lienhypertexte"/>
            <w:noProof/>
          </w:rPr>
          <w:t xml:space="preserve"> Envoi ou dépôt des copies de sauvegarde</w:t>
        </w:r>
        <w:r w:rsidR="006143EF">
          <w:rPr>
            <w:noProof/>
            <w:webHidden/>
          </w:rPr>
          <w:tab/>
        </w:r>
        <w:r w:rsidR="006143EF">
          <w:rPr>
            <w:noProof/>
            <w:webHidden/>
          </w:rPr>
          <w:fldChar w:fldCharType="begin"/>
        </w:r>
        <w:r w:rsidR="006143EF">
          <w:rPr>
            <w:noProof/>
            <w:webHidden/>
          </w:rPr>
          <w:instrText xml:space="preserve"> PAGEREF _Toc225856889 \h </w:instrText>
        </w:r>
        <w:r w:rsidR="006143EF">
          <w:rPr>
            <w:noProof/>
            <w:webHidden/>
          </w:rPr>
        </w:r>
        <w:r w:rsidR="006143EF">
          <w:rPr>
            <w:noProof/>
            <w:webHidden/>
          </w:rPr>
          <w:fldChar w:fldCharType="separate"/>
        </w:r>
        <w:r w:rsidR="006143EF">
          <w:rPr>
            <w:noProof/>
            <w:webHidden/>
          </w:rPr>
          <w:t>4</w:t>
        </w:r>
        <w:r w:rsidR="006143EF">
          <w:rPr>
            <w:noProof/>
            <w:webHidden/>
          </w:rPr>
          <w:fldChar w:fldCharType="end"/>
        </w:r>
      </w:hyperlink>
    </w:p>
    <w:p w14:paraId="6FA87749" w14:textId="586325AA"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890" w:history="1">
        <w:r w:rsidR="006143EF" w:rsidRPr="004E3114">
          <w:rPr>
            <w:rStyle w:val="Lienhypertexte"/>
            <w:noProof/>
            <w14:scene3d>
              <w14:camera w14:prst="orthographicFront"/>
              <w14:lightRig w14:rig="threePt" w14:dir="t">
                <w14:rot w14:lat="0" w14:lon="0" w14:rev="0"/>
              </w14:lightRig>
            </w14:scene3d>
          </w:rPr>
          <w:t>1.4. </w:t>
        </w:r>
        <w:r w:rsidR="006143EF" w:rsidRPr="004E3114">
          <w:rPr>
            <w:rStyle w:val="Lienhypertexte"/>
            <w:noProof/>
          </w:rPr>
          <w:t xml:space="preserve"> Type de pouvoir adjudicateur</w:t>
        </w:r>
        <w:r w:rsidR="006143EF">
          <w:rPr>
            <w:noProof/>
            <w:webHidden/>
          </w:rPr>
          <w:tab/>
        </w:r>
        <w:r w:rsidR="006143EF">
          <w:rPr>
            <w:noProof/>
            <w:webHidden/>
          </w:rPr>
          <w:fldChar w:fldCharType="begin"/>
        </w:r>
        <w:r w:rsidR="006143EF">
          <w:rPr>
            <w:noProof/>
            <w:webHidden/>
          </w:rPr>
          <w:instrText xml:space="preserve"> PAGEREF _Toc225856890 \h </w:instrText>
        </w:r>
        <w:r w:rsidR="006143EF">
          <w:rPr>
            <w:noProof/>
            <w:webHidden/>
          </w:rPr>
        </w:r>
        <w:r w:rsidR="006143EF">
          <w:rPr>
            <w:noProof/>
            <w:webHidden/>
          </w:rPr>
          <w:fldChar w:fldCharType="separate"/>
        </w:r>
        <w:r w:rsidR="006143EF">
          <w:rPr>
            <w:noProof/>
            <w:webHidden/>
          </w:rPr>
          <w:t>4</w:t>
        </w:r>
        <w:r w:rsidR="006143EF">
          <w:rPr>
            <w:noProof/>
            <w:webHidden/>
          </w:rPr>
          <w:fldChar w:fldCharType="end"/>
        </w:r>
      </w:hyperlink>
    </w:p>
    <w:p w14:paraId="2CF52D39" w14:textId="7FE22145" w:rsidR="006143EF" w:rsidRDefault="00733697" w:rsidP="006143EF">
      <w:pPr>
        <w:pStyle w:val="TM1"/>
        <w:jc w:val="left"/>
        <w:rPr>
          <w:rFonts w:asciiTheme="minorHAnsi" w:eastAsiaTheme="minorEastAsia" w:hAnsiTheme="minorHAnsi" w:cstheme="minorBidi"/>
          <w:b w:val="0"/>
          <w:kern w:val="2"/>
          <w:sz w:val="24"/>
          <w14:ligatures w14:val="standardContextual"/>
        </w:rPr>
      </w:pPr>
      <w:hyperlink w:anchor="_Toc225856891" w:history="1">
        <w:r w:rsidR="006143EF" w:rsidRPr="004E3114">
          <w:rPr>
            <w:rStyle w:val="Lienhypertexte"/>
          </w:rPr>
          <w:t>ARTICLE 2 : OBJET</w:t>
        </w:r>
        <w:r w:rsidR="006143EF">
          <w:rPr>
            <w:rStyle w:val="Lienhypertexte"/>
          </w:rPr>
          <w:t xml:space="preserve">                      </w:t>
        </w:r>
        <w:r w:rsidR="006143EF">
          <w:rPr>
            <w:webHidden/>
          </w:rPr>
          <w:tab/>
        </w:r>
        <w:r w:rsidR="006143EF">
          <w:rPr>
            <w:webHidden/>
          </w:rPr>
          <w:fldChar w:fldCharType="begin"/>
        </w:r>
        <w:r w:rsidR="006143EF">
          <w:rPr>
            <w:webHidden/>
          </w:rPr>
          <w:instrText xml:space="preserve"> PAGEREF _Toc225856891 \h </w:instrText>
        </w:r>
        <w:r w:rsidR="006143EF">
          <w:rPr>
            <w:webHidden/>
          </w:rPr>
        </w:r>
        <w:r w:rsidR="006143EF">
          <w:rPr>
            <w:webHidden/>
          </w:rPr>
          <w:fldChar w:fldCharType="separate"/>
        </w:r>
        <w:r w:rsidR="006143EF">
          <w:rPr>
            <w:webHidden/>
          </w:rPr>
          <w:t>5</w:t>
        </w:r>
        <w:r w:rsidR="006143EF">
          <w:rPr>
            <w:webHidden/>
          </w:rPr>
          <w:fldChar w:fldCharType="end"/>
        </w:r>
      </w:hyperlink>
    </w:p>
    <w:p w14:paraId="54D4A75E" w14:textId="047E87D3"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892" w:history="1">
        <w:r w:rsidR="006143EF" w:rsidRPr="004E3114">
          <w:rPr>
            <w:rStyle w:val="Lienhypertexte"/>
            <w:noProof/>
            <w14:scene3d>
              <w14:camera w14:prst="orthographicFront"/>
              <w14:lightRig w14:rig="threePt" w14:dir="t">
                <w14:rot w14:lat="0" w14:lon="0" w14:rev="0"/>
              </w14:lightRig>
            </w14:scene3d>
          </w:rPr>
          <w:t>2.1. </w:t>
        </w:r>
        <w:r w:rsidR="006143EF" w:rsidRPr="004E3114">
          <w:rPr>
            <w:rStyle w:val="Lienhypertexte"/>
            <w:noProof/>
          </w:rPr>
          <w:t xml:space="preserve"> Caractéristiques du marché</w:t>
        </w:r>
        <w:r w:rsidR="006143EF">
          <w:rPr>
            <w:noProof/>
            <w:webHidden/>
          </w:rPr>
          <w:tab/>
        </w:r>
        <w:r w:rsidR="006143EF">
          <w:rPr>
            <w:noProof/>
            <w:webHidden/>
          </w:rPr>
          <w:fldChar w:fldCharType="begin"/>
        </w:r>
        <w:r w:rsidR="006143EF">
          <w:rPr>
            <w:noProof/>
            <w:webHidden/>
          </w:rPr>
          <w:instrText xml:space="preserve"> PAGEREF _Toc225856892 \h </w:instrText>
        </w:r>
        <w:r w:rsidR="006143EF">
          <w:rPr>
            <w:noProof/>
            <w:webHidden/>
          </w:rPr>
        </w:r>
        <w:r w:rsidR="006143EF">
          <w:rPr>
            <w:noProof/>
            <w:webHidden/>
          </w:rPr>
          <w:fldChar w:fldCharType="separate"/>
        </w:r>
        <w:r w:rsidR="006143EF">
          <w:rPr>
            <w:noProof/>
            <w:webHidden/>
          </w:rPr>
          <w:t>5</w:t>
        </w:r>
        <w:r w:rsidR="006143EF">
          <w:rPr>
            <w:noProof/>
            <w:webHidden/>
          </w:rPr>
          <w:fldChar w:fldCharType="end"/>
        </w:r>
      </w:hyperlink>
    </w:p>
    <w:p w14:paraId="7D259BCF" w14:textId="53D165E7"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893" w:history="1">
        <w:r w:rsidR="006143EF" w:rsidRPr="004E3114">
          <w:rPr>
            <w:rStyle w:val="Lienhypertexte"/>
            <w:noProof/>
            <w14:scene3d>
              <w14:camera w14:prst="orthographicFront"/>
              <w14:lightRig w14:rig="threePt" w14:dir="t">
                <w14:rot w14:lat="0" w14:lon="0" w14:rev="0"/>
              </w14:lightRig>
            </w14:scene3d>
          </w:rPr>
          <w:t>2.2. </w:t>
        </w:r>
        <w:r w:rsidR="006143EF" w:rsidRPr="004E3114">
          <w:rPr>
            <w:rStyle w:val="Lienhypertexte"/>
            <w:noProof/>
          </w:rPr>
          <w:t xml:space="preserve"> Variantes</w:t>
        </w:r>
        <w:r w:rsidR="006143EF">
          <w:rPr>
            <w:noProof/>
            <w:webHidden/>
          </w:rPr>
          <w:tab/>
        </w:r>
        <w:r w:rsidR="006143EF">
          <w:rPr>
            <w:noProof/>
            <w:webHidden/>
          </w:rPr>
          <w:fldChar w:fldCharType="begin"/>
        </w:r>
        <w:r w:rsidR="006143EF">
          <w:rPr>
            <w:noProof/>
            <w:webHidden/>
          </w:rPr>
          <w:instrText xml:space="preserve"> PAGEREF _Toc225856893 \h </w:instrText>
        </w:r>
        <w:r w:rsidR="006143EF">
          <w:rPr>
            <w:noProof/>
            <w:webHidden/>
          </w:rPr>
        </w:r>
        <w:r w:rsidR="006143EF">
          <w:rPr>
            <w:noProof/>
            <w:webHidden/>
          </w:rPr>
          <w:fldChar w:fldCharType="separate"/>
        </w:r>
        <w:r w:rsidR="006143EF">
          <w:rPr>
            <w:noProof/>
            <w:webHidden/>
          </w:rPr>
          <w:t>6</w:t>
        </w:r>
        <w:r w:rsidR="006143EF">
          <w:rPr>
            <w:noProof/>
            <w:webHidden/>
          </w:rPr>
          <w:fldChar w:fldCharType="end"/>
        </w:r>
      </w:hyperlink>
    </w:p>
    <w:p w14:paraId="26D74C29" w14:textId="363E0BC9"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894" w:history="1">
        <w:r w:rsidR="006143EF" w:rsidRPr="004E3114">
          <w:rPr>
            <w:rStyle w:val="Lienhypertexte"/>
            <w:noProof/>
            <w14:scene3d>
              <w14:camera w14:prst="orthographicFront"/>
              <w14:lightRig w14:rig="threePt" w14:dir="t">
                <w14:rot w14:lat="0" w14:lon="0" w14:rev="0"/>
              </w14:lightRig>
            </w14:scene3d>
          </w:rPr>
          <w:t>2.3. </w:t>
        </w:r>
        <w:r w:rsidR="006143EF" w:rsidRPr="004E3114">
          <w:rPr>
            <w:rStyle w:val="Lienhypertexte"/>
            <w:noProof/>
          </w:rPr>
          <w:t xml:space="preserve"> Prestations supplémentaires éventuelles (PSE)</w:t>
        </w:r>
        <w:r w:rsidR="006143EF">
          <w:rPr>
            <w:noProof/>
            <w:webHidden/>
          </w:rPr>
          <w:tab/>
        </w:r>
        <w:r w:rsidR="006143EF">
          <w:rPr>
            <w:noProof/>
            <w:webHidden/>
          </w:rPr>
          <w:fldChar w:fldCharType="begin"/>
        </w:r>
        <w:r w:rsidR="006143EF">
          <w:rPr>
            <w:noProof/>
            <w:webHidden/>
          </w:rPr>
          <w:instrText xml:space="preserve"> PAGEREF _Toc225856894 \h </w:instrText>
        </w:r>
        <w:r w:rsidR="006143EF">
          <w:rPr>
            <w:noProof/>
            <w:webHidden/>
          </w:rPr>
        </w:r>
        <w:r w:rsidR="006143EF">
          <w:rPr>
            <w:noProof/>
            <w:webHidden/>
          </w:rPr>
          <w:fldChar w:fldCharType="separate"/>
        </w:r>
        <w:r w:rsidR="006143EF">
          <w:rPr>
            <w:noProof/>
            <w:webHidden/>
          </w:rPr>
          <w:t>6</w:t>
        </w:r>
        <w:r w:rsidR="006143EF">
          <w:rPr>
            <w:noProof/>
            <w:webHidden/>
          </w:rPr>
          <w:fldChar w:fldCharType="end"/>
        </w:r>
      </w:hyperlink>
    </w:p>
    <w:p w14:paraId="2C919364" w14:textId="6A137670"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895" w:history="1">
        <w:r w:rsidR="006143EF" w:rsidRPr="004E3114">
          <w:rPr>
            <w:rStyle w:val="Lienhypertexte"/>
            <w:noProof/>
            <w14:scene3d>
              <w14:camera w14:prst="orthographicFront"/>
              <w14:lightRig w14:rig="threePt" w14:dir="t">
                <w14:rot w14:lat="0" w14:lon="0" w14:rev="0"/>
              </w14:lightRig>
            </w14:scene3d>
          </w:rPr>
          <w:t>2.4. </w:t>
        </w:r>
        <w:r w:rsidR="006143EF" w:rsidRPr="004E3114">
          <w:rPr>
            <w:rStyle w:val="Lienhypertexte"/>
            <w:noProof/>
          </w:rPr>
          <w:t xml:space="preserve"> Fourniture d’échantillons</w:t>
        </w:r>
        <w:r w:rsidR="006143EF">
          <w:rPr>
            <w:noProof/>
            <w:webHidden/>
          </w:rPr>
          <w:tab/>
        </w:r>
        <w:r w:rsidR="006143EF">
          <w:rPr>
            <w:noProof/>
            <w:webHidden/>
          </w:rPr>
          <w:fldChar w:fldCharType="begin"/>
        </w:r>
        <w:r w:rsidR="006143EF">
          <w:rPr>
            <w:noProof/>
            <w:webHidden/>
          </w:rPr>
          <w:instrText xml:space="preserve"> PAGEREF _Toc225856895 \h </w:instrText>
        </w:r>
        <w:r w:rsidR="006143EF">
          <w:rPr>
            <w:noProof/>
            <w:webHidden/>
          </w:rPr>
        </w:r>
        <w:r w:rsidR="006143EF">
          <w:rPr>
            <w:noProof/>
            <w:webHidden/>
          </w:rPr>
          <w:fldChar w:fldCharType="separate"/>
        </w:r>
        <w:r w:rsidR="006143EF">
          <w:rPr>
            <w:noProof/>
            <w:webHidden/>
          </w:rPr>
          <w:t>6</w:t>
        </w:r>
        <w:r w:rsidR="006143EF">
          <w:rPr>
            <w:noProof/>
            <w:webHidden/>
          </w:rPr>
          <w:fldChar w:fldCharType="end"/>
        </w:r>
      </w:hyperlink>
    </w:p>
    <w:p w14:paraId="67D03CA4" w14:textId="147CF7F1" w:rsidR="006143EF" w:rsidRDefault="00733697">
      <w:pPr>
        <w:pStyle w:val="TM1"/>
        <w:rPr>
          <w:rFonts w:asciiTheme="minorHAnsi" w:eastAsiaTheme="minorEastAsia" w:hAnsiTheme="minorHAnsi" w:cstheme="minorBidi"/>
          <w:b w:val="0"/>
          <w:kern w:val="2"/>
          <w:sz w:val="24"/>
          <w14:ligatures w14:val="standardContextual"/>
        </w:rPr>
      </w:pPr>
      <w:hyperlink w:anchor="_Toc225856896" w:history="1">
        <w:r w:rsidR="006143EF" w:rsidRPr="004E3114">
          <w:rPr>
            <w:rStyle w:val="Lienhypertexte"/>
          </w:rPr>
          <w:t>ARTICLE 3 : ORGANISATION DE LA PROCÉDURE</w:t>
        </w:r>
        <w:r w:rsidR="006143EF">
          <w:rPr>
            <w:webHidden/>
          </w:rPr>
          <w:tab/>
        </w:r>
        <w:r w:rsidR="006143EF">
          <w:rPr>
            <w:webHidden/>
          </w:rPr>
          <w:fldChar w:fldCharType="begin"/>
        </w:r>
        <w:r w:rsidR="006143EF">
          <w:rPr>
            <w:webHidden/>
          </w:rPr>
          <w:instrText xml:space="preserve"> PAGEREF _Toc225856896 \h </w:instrText>
        </w:r>
        <w:r w:rsidR="006143EF">
          <w:rPr>
            <w:webHidden/>
          </w:rPr>
        </w:r>
        <w:r w:rsidR="006143EF">
          <w:rPr>
            <w:webHidden/>
          </w:rPr>
          <w:fldChar w:fldCharType="separate"/>
        </w:r>
        <w:r w:rsidR="006143EF">
          <w:rPr>
            <w:webHidden/>
          </w:rPr>
          <w:t>7</w:t>
        </w:r>
        <w:r w:rsidR="006143EF">
          <w:rPr>
            <w:webHidden/>
          </w:rPr>
          <w:fldChar w:fldCharType="end"/>
        </w:r>
      </w:hyperlink>
    </w:p>
    <w:p w14:paraId="3AB34D33" w14:textId="5531F2A4"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897" w:history="1">
        <w:r w:rsidR="006143EF" w:rsidRPr="004E3114">
          <w:rPr>
            <w:rStyle w:val="Lienhypertexte"/>
            <w:rFonts w:eastAsia="Batang"/>
            <w:noProof/>
            <w14:scene3d>
              <w14:camera w14:prst="orthographicFront"/>
              <w14:lightRig w14:rig="threePt" w14:dir="t">
                <w14:rot w14:lat="0" w14:lon="0" w14:rev="0"/>
              </w14:lightRig>
            </w14:scene3d>
          </w:rPr>
          <w:t>3.1. </w:t>
        </w:r>
        <w:r w:rsidR="006143EF" w:rsidRPr="004E3114">
          <w:rPr>
            <w:rStyle w:val="Lienhypertexte"/>
            <w:rFonts w:eastAsia="Batang"/>
            <w:noProof/>
          </w:rPr>
          <w:t xml:space="preserve"> Procédure de passation</w:t>
        </w:r>
        <w:r w:rsidR="006143EF">
          <w:rPr>
            <w:noProof/>
            <w:webHidden/>
          </w:rPr>
          <w:tab/>
        </w:r>
        <w:r w:rsidR="006143EF">
          <w:rPr>
            <w:noProof/>
            <w:webHidden/>
          </w:rPr>
          <w:fldChar w:fldCharType="begin"/>
        </w:r>
        <w:r w:rsidR="006143EF">
          <w:rPr>
            <w:noProof/>
            <w:webHidden/>
          </w:rPr>
          <w:instrText xml:space="preserve"> PAGEREF _Toc225856897 \h </w:instrText>
        </w:r>
        <w:r w:rsidR="006143EF">
          <w:rPr>
            <w:noProof/>
            <w:webHidden/>
          </w:rPr>
        </w:r>
        <w:r w:rsidR="006143EF">
          <w:rPr>
            <w:noProof/>
            <w:webHidden/>
          </w:rPr>
          <w:fldChar w:fldCharType="separate"/>
        </w:r>
        <w:r w:rsidR="006143EF">
          <w:rPr>
            <w:noProof/>
            <w:webHidden/>
          </w:rPr>
          <w:t>7</w:t>
        </w:r>
        <w:r w:rsidR="006143EF">
          <w:rPr>
            <w:noProof/>
            <w:webHidden/>
          </w:rPr>
          <w:fldChar w:fldCharType="end"/>
        </w:r>
      </w:hyperlink>
    </w:p>
    <w:p w14:paraId="0BA56D68" w14:textId="5DD2B82B"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898" w:history="1">
        <w:r w:rsidR="006143EF" w:rsidRPr="004E3114">
          <w:rPr>
            <w:rStyle w:val="Lienhypertexte"/>
            <w:rFonts w:eastAsia="Batang"/>
            <w:noProof/>
            <w14:scene3d>
              <w14:camera w14:prst="orthographicFront"/>
              <w14:lightRig w14:rig="threePt" w14:dir="t">
                <w14:rot w14:lat="0" w14:lon="0" w14:rev="0"/>
              </w14:lightRig>
            </w14:scene3d>
          </w:rPr>
          <w:t>3.2. </w:t>
        </w:r>
        <w:r w:rsidR="006143EF" w:rsidRPr="004E3114">
          <w:rPr>
            <w:rStyle w:val="Lienhypertexte"/>
            <w:rFonts w:eastAsia="Batang"/>
            <w:noProof/>
          </w:rPr>
          <w:t xml:space="preserve"> Renseignements d’ordre administratif</w:t>
        </w:r>
        <w:r w:rsidR="006143EF">
          <w:rPr>
            <w:noProof/>
            <w:webHidden/>
          </w:rPr>
          <w:tab/>
        </w:r>
        <w:r w:rsidR="006143EF">
          <w:rPr>
            <w:noProof/>
            <w:webHidden/>
          </w:rPr>
          <w:fldChar w:fldCharType="begin"/>
        </w:r>
        <w:r w:rsidR="006143EF">
          <w:rPr>
            <w:noProof/>
            <w:webHidden/>
          </w:rPr>
          <w:instrText xml:space="preserve"> PAGEREF _Toc225856898 \h </w:instrText>
        </w:r>
        <w:r w:rsidR="006143EF">
          <w:rPr>
            <w:noProof/>
            <w:webHidden/>
          </w:rPr>
        </w:r>
        <w:r w:rsidR="006143EF">
          <w:rPr>
            <w:noProof/>
            <w:webHidden/>
          </w:rPr>
          <w:fldChar w:fldCharType="separate"/>
        </w:r>
        <w:r w:rsidR="006143EF">
          <w:rPr>
            <w:noProof/>
            <w:webHidden/>
          </w:rPr>
          <w:t>7</w:t>
        </w:r>
        <w:r w:rsidR="006143EF">
          <w:rPr>
            <w:noProof/>
            <w:webHidden/>
          </w:rPr>
          <w:fldChar w:fldCharType="end"/>
        </w:r>
      </w:hyperlink>
    </w:p>
    <w:p w14:paraId="6462D405" w14:textId="5CBD13F8"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899" w:history="1">
        <w:r w:rsidR="006143EF" w:rsidRPr="004E3114">
          <w:rPr>
            <w:rStyle w:val="Lienhypertexte"/>
            <w:rFonts w:eastAsia="Batang"/>
            <w:noProof/>
            <w14:scene3d>
              <w14:camera w14:prst="orthographicFront"/>
              <w14:lightRig w14:rig="threePt" w14:dir="t">
                <w14:rot w14:lat="0" w14:lon="0" w14:rev="0"/>
              </w14:lightRig>
            </w14:scene3d>
          </w:rPr>
          <w:t>3.3. </w:t>
        </w:r>
        <w:r w:rsidR="006143EF" w:rsidRPr="004E3114">
          <w:rPr>
            <w:rStyle w:val="Lienhypertexte"/>
            <w:rFonts w:eastAsia="Batang"/>
            <w:noProof/>
          </w:rPr>
          <w:t xml:space="preserve"> Échanges d’informations avec les candidats (le cas échéant)</w:t>
        </w:r>
        <w:r w:rsidR="006143EF">
          <w:rPr>
            <w:noProof/>
            <w:webHidden/>
          </w:rPr>
          <w:tab/>
        </w:r>
        <w:r w:rsidR="006143EF">
          <w:rPr>
            <w:noProof/>
            <w:webHidden/>
          </w:rPr>
          <w:fldChar w:fldCharType="begin"/>
        </w:r>
        <w:r w:rsidR="006143EF">
          <w:rPr>
            <w:noProof/>
            <w:webHidden/>
          </w:rPr>
          <w:instrText xml:space="preserve"> PAGEREF _Toc225856899 \h </w:instrText>
        </w:r>
        <w:r w:rsidR="006143EF">
          <w:rPr>
            <w:noProof/>
            <w:webHidden/>
          </w:rPr>
        </w:r>
        <w:r w:rsidR="006143EF">
          <w:rPr>
            <w:noProof/>
            <w:webHidden/>
          </w:rPr>
          <w:fldChar w:fldCharType="separate"/>
        </w:r>
        <w:r w:rsidR="006143EF">
          <w:rPr>
            <w:noProof/>
            <w:webHidden/>
          </w:rPr>
          <w:t>7</w:t>
        </w:r>
        <w:r w:rsidR="006143EF">
          <w:rPr>
            <w:noProof/>
            <w:webHidden/>
          </w:rPr>
          <w:fldChar w:fldCharType="end"/>
        </w:r>
      </w:hyperlink>
    </w:p>
    <w:p w14:paraId="3E6CA839" w14:textId="12094F1C"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900" w:history="1">
        <w:r w:rsidR="006143EF" w:rsidRPr="004E3114">
          <w:rPr>
            <w:rStyle w:val="Lienhypertexte"/>
            <w:rFonts w:eastAsia="Batang"/>
            <w:noProof/>
            <w14:scene3d>
              <w14:camera w14:prst="orthographicFront"/>
              <w14:lightRig w14:rig="threePt" w14:dir="t">
                <w14:rot w14:lat="0" w14:lon="0" w14:rev="0"/>
              </w14:lightRig>
            </w14:scene3d>
          </w:rPr>
          <w:t>3.4. </w:t>
        </w:r>
        <w:r w:rsidR="006143EF" w:rsidRPr="004E3114">
          <w:rPr>
            <w:rStyle w:val="Lienhypertexte"/>
            <w:rFonts w:eastAsia="Batang"/>
            <w:noProof/>
          </w:rPr>
          <w:t xml:space="preserve"> Contenu du dossier de la consultation mis à disposition des candidats</w:t>
        </w:r>
        <w:r w:rsidR="006143EF">
          <w:rPr>
            <w:noProof/>
            <w:webHidden/>
          </w:rPr>
          <w:tab/>
        </w:r>
        <w:r w:rsidR="006143EF">
          <w:rPr>
            <w:noProof/>
            <w:webHidden/>
          </w:rPr>
          <w:fldChar w:fldCharType="begin"/>
        </w:r>
        <w:r w:rsidR="006143EF">
          <w:rPr>
            <w:noProof/>
            <w:webHidden/>
          </w:rPr>
          <w:instrText xml:space="preserve"> PAGEREF _Toc225856900 \h </w:instrText>
        </w:r>
        <w:r w:rsidR="006143EF">
          <w:rPr>
            <w:noProof/>
            <w:webHidden/>
          </w:rPr>
        </w:r>
        <w:r w:rsidR="006143EF">
          <w:rPr>
            <w:noProof/>
            <w:webHidden/>
          </w:rPr>
          <w:fldChar w:fldCharType="separate"/>
        </w:r>
        <w:r w:rsidR="006143EF">
          <w:rPr>
            <w:noProof/>
            <w:webHidden/>
          </w:rPr>
          <w:t>7</w:t>
        </w:r>
        <w:r w:rsidR="006143EF">
          <w:rPr>
            <w:noProof/>
            <w:webHidden/>
          </w:rPr>
          <w:fldChar w:fldCharType="end"/>
        </w:r>
      </w:hyperlink>
    </w:p>
    <w:p w14:paraId="697E5577" w14:textId="5134EBD8"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901" w:history="1">
        <w:r w:rsidR="006143EF" w:rsidRPr="004E3114">
          <w:rPr>
            <w:rStyle w:val="Lienhypertexte"/>
            <w:rFonts w:eastAsia="Batang"/>
            <w:noProof/>
            <w14:scene3d>
              <w14:camera w14:prst="orthographicFront"/>
              <w14:lightRig w14:rig="threePt" w14:dir="t">
                <w14:rot w14:lat="0" w14:lon="0" w14:rev="0"/>
              </w14:lightRig>
            </w14:scene3d>
          </w:rPr>
          <w:t>3.5. </w:t>
        </w:r>
        <w:r w:rsidR="006143EF" w:rsidRPr="004E3114">
          <w:rPr>
            <w:rStyle w:val="Lienhypertexte"/>
            <w:rFonts w:eastAsia="Batang"/>
            <w:noProof/>
          </w:rPr>
          <w:t xml:space="preserve"> Renseignements complémentaires</w:t>
        </w:r>
        <w:r w:rsidR="006143EF">
          <w:rPr>
            <w:noProof/>
            <w:webHidden/>
          </w:rPr>
          <w:tab/>
        </w:r>
        <w:r w:rsidR="006143EF">
          <w:rPr>
            <w:noProof/>
            <w:webHidden/>
          </w:rPr>
          <w:fldChar w:fldCharType="begin"/>
        </w:r>
        <w:r w:rsidR="006143EF">
          <w:rPr>
            <w:noProof/>
            <w:webHidden/>
          </w:rPr>
          <w:instrText xml:space="preserve"> PAGEREF _Toc225856901 \h </w:instrText>
        </w:r>
        <w:r w:rsidR="006143EF">
          <w:rPr>
            <w:noProof/>
            <w:webHidden/>
          </w:rPr>
        </w:r>
        <w:r w:rsidR="006143EF">
          <w:rPr>
            <w:noProof/>
            <w:webHidden/>
          </w:rPr>
          <w:fldChar w:fldCharType="separate"/>
        </w:r>
        <w:r w:rsidR="006143EF">
          <w:rPr>
            <w:noProof/>
            <w:webHidden/>
          </w:rPr>
          <w:t>7</w:t>
        </w:r>
        <w:r w:rsidR="006143EF">
          <w:rPr>
            <w:noProof/>
            <w:webHidden/>
          </w:rPr>
          <w:fldChar w:fldCharType="end"/>
        </w:r>
      </w:hyperlink>
    </w:p>
    <w:p w14:paraId="2EA1B05D" w14:textId="7A863ADE"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902" w:history="1">
        <w:r w:rsidR="006143EF" w:rsidRPr="004E3114">
          <w:rPr>
            <w:rStyle w:val="Lienhypertexte"/>
            <w:rFonts w:eastAsia="Batang"/>
            <w:noProof/>
            <w14:scene3d>
              <w14:camera w14:prst="orthographicFront"/>
              <w14:lightRig w14:rig="threePt" w14:dir="t">
                <w14:rot w14:lat="0" w14:lon="0" w14:rev="0"/>
              </w14:lightRig>
            </w14:scene3d>
          </w:rPr>
          <w:t>3.6. </w:t>
        </w:r>
        <w:r w:rsidR="006143EF" w:rsidRPr="004E3114">
          <w:rPr>
            <w:rStyle w:val="Lienhypertexte"/>
            <w:rFonts w:eastAsia="Batang"/>
            <w:noProof/>
          </w:rPr>
          <w:t xml:space="preserve"> Modifications du dossier de consultation des entreprises</w:t>
        </w:r>
        <w:r w:rsidR="006143EF">
          <w:rPr>
            <w:noProof/>
            <w:webHidden/>
          </w:rPr>
          <w:tab/>
        </w:r>
        <w:r w:rsidR="006143EF">
          <w:rPr>
            <w:noProof/>
            <w:webHidden/>
          </w:rPr>
          <w:fldChar w:fldCharType="begin"/>
        </w:r>
        <w:r w:rsidR="006143EF">
          <w:rPr>
            <w:noProof/>
            <w:webHidden/>
          </w:rPr>
          <w:instrText xml:space="preserve"> PAGEREF _Toc225856902 \h </w:instrText>
        </w:r>
        <w:r w:rsidR="006143EF">
          <w:rPr>
            <w:noProof/>
            <w:webHidden/>
          </w:rPr>
        </w:r>
        <w:r w:rsidR="006143EF">
          <w:rPr>
            <w:noProof/>
            <w:webHidden/>
          </w:rPr>
          <w:fldChar w:fldCharType="separate"/>
        </w:r>
        <w:r w:rsidR="006143EF">
          <w:rPr>
            <w:noProof/>
            <w:webHidden/>
          </w:rPr>
          <w:t>8</w:t>
        </w:r>
        <w:r w:rsidR="006143EF">
          <w:rPr>
            <w:noProof/>
            <w:webHidden/>
          </w:rPr>
          <w:fldChar w:fldCharType="end"/>
        </w:r>
      </w:hyperlink>
    </w:p>
    <w:p w14:paraId="0BF7BC7A" w14:textId="7D351890"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903" w:history="1">
        <w:r w:rsidR="006143EF" w:rsidRPr="004E3114">
          <w:rPr>
            <w:rStyle w:val="Lienhypertexte"/>
            <w:rFonts w:eastAsia="Batang"/>
            <w:noProof/>
            <w14:scene3d>
              <w14:camera w14:prst="orthographicFront"/>
              <w14:lightRig w14:rig="threePt" w14:dir="t">
                <w14:rot w14:lat="0" w14:lon="0" w14:rev="0"/>
              </w14:lightRig>
            </w14:scene3d>
          </w:rPr>
          <w:t>3.7. </w:t>
        </w:r>
        <w:r w:rsidR="006143EF" w:rsidRPr="004E3114">
          <w:rPr>
            <w:rStyle w:val="Lienhypertexte"/>
            <w:rFonts w:eastAsia="Batang"/>
            <w:noProof/>
          </w:rPr>
          <w:t xml:space="preserve"> Durée de validité des offres</w:t>
        </w:r>
        <w:r w:rsidR="006143EF">
          <w:rPr>
            <w:noProof/>
            <w:webHidden/>
          </w:rPr>
          <w:tab/>
        </w:r>
        <w:r w:rsidR="006143EF">
          <w:rPr>
            <w:noProof/>
            <w:webHidden/>
          </w:rPr>
          <w:fldChar w:fldCharType="begin"/>
        </w:r>
        <w:r w:rsidR="006143EF">
          <w:rPr>
            <w:noProof/>
            <w:webHidden/>
          </w:rPr>
          <w:instrText xml:space="preserve"> PAGEREF _Toc225856903 \h </w:instrText>
        </w:r>
        <w:r w:rsidR="006143EF">
          <w:rPr>
            <w:noProof/>
            <w:webHidden/>
          </w:rPr>
        </w:r>
        <w:r w:rsidR="006143EF">
          <w:rPr>
            <w:noProof/>
            <w:webHidden/>
          </w:rPr>
          <w:fldChar w:fldCharType="separate"/>
        </w:r>
        <w:r w:rsidR="006143EF">
          <w:rPr>
            <w:noProof/>
            <w:webHidden/>
          </w:rPr>
          <w:t>8</w:t>
        </w:r>
        <w:r w:rsidR="006143EF">
          <w:rPr>
            <w:noProof/>
            <w:webHidden/>
          </w:rPr>
          <w:fldChar w:fldCharType="end"/>
        </w:r>
      </w:hyperlink>
    </w:p>
    <w:p w14:paraId="3A063BE2" w14:textId="138FFB6F"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904" w:history="1">
        <w:r w:rsidR="006143EF" w:rsidRPr="004E3114">
          <w:rPr>
            <w:rStyle w:val="Lienhypertexte"/>
            <w:rFonts w:eastAsia="Batang"/>
            <w:noProof/>
            <w14:scene3d>
              <w14:camera w14:prst="orthographicFront"/>
              <w14:lightRig w14:rig="threePt" w14:dir="t">
                <w14:rot w14:lat="0" w14:lon="0" w14:rev="0"/>
              </w14:lightRig>
            </w14:scene3d>
          </w:rPr>
          <w:t>3.8. </w:t>
        </w:r>
        <w:r w:rsidR="006143EF" w:rsidRPr="004E3114">
          <w:rPr>
            <w:rStyle w:val="Lienhypertexte"/>
            <w:rFonts w:eastAsia="Batang"/>
            <w:noProof/>
          </w:rPr>
          <w:t xml:space="preserve"> Négociations</w:t>
        </w:r>
        <w:r w:rsidR="006143EF">
          <w:rPr>
            <w:noProof/>
            <w:webHidden/>
          </w:rPr>
          <w:tab/>
        </w:r>
        <w:r w:rsidR="006143EF">
          <w:rPr>
            <w:noProof/>
            <w:webHidden/>
          </w:rPr>
          <w:fldChar w:fldCharType="begin"/>
        </w:r>
        <w:r w:rsidR="006143EF">
          <w:rPr>
            <w:noProof/>
            <w:webHidden/>
          </w:rPr>
          <w:instrText xml:space="preserve"> PAGEREF _Toc225856904 \h </w:instrText>
        </w:r>
        <w:r w:rsidR="006143EF">
          <w:rPr>
            <w:noProof/>
            <w:webHidden/>
          </w:rPr>
        </w:r>
        <w:r w:rsidR="006143EF">
          <w:rPr>
            <w:noProof/>
            <w:webHidden/>
          </w:rPr>
          <w:fldChar w:fldCharType="separate"/>
        </w:r>
        <w:r w:rsidR="006143EF">
          <w:rPr>
            <w:noProof/>
            <w:webHidden/>
          </w:rPr>
          <w:t>8</w:t>
        </w:r>
        <w:r w:rsidR="006143EF">
          <w:rPr>
            <w:noProof/>
            <w:webHidden/>
          </w:rPr>
          <w:fldChar w:fldCharType="end"/>
        </w:r>
      </w:hyperlink>
    </w:p>
    <w:p w14:paraId="1C342359" w14:textId="3C9760C6"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905" w:history="1">
        <w:r w:rsidR="006143EF" w:rsidRPr="004E3114">
          <w:rPr>
            <w:rStyle w:val="Lienhypertexte"/>
            <w:rFonts w:eastAsia="Batang"/>
            <w:noProof/>
            <w14:scene3d>
              <w14:camera w14:prst="orthographicFront"/>
              <w14:lightRig w14:rig="threePt" w14:dir="t">
                <w14:rot w14:lat="0" w14:lon="0" w14:rev="0"/>
              </w14:lightRig>
            </w14:scene3d>
          </w:rPr>
          <w:t>3.9. </w:t>
        </w:r>
        <w:r w:rsidR="006143EF" w:rsidRPr="004E3114">
          <w:rPr>
            <w:rStyle w:val="Lienhypertexte"/>
            <w:rFonts w:eastAsia="Batang"/>
            <w:noProof/>
          </w:rPr>
          <w:t xml:space="preserve"> Critères de sélection des candidatures</w:t>
        </w:r>
        <w:r w:rsidR="006143EF">
          <w:rPr>
            <w:noProof/>
            <w:webHidden/>
          </w:rPr>
          <w:tab/>
        </w:r>
        <w:r w:rsidR="006143EF">
          <w:rPr>
            <w:noProof/>
            <w:webHidden/>
          </w:rPr>
          <w:fldChar w:fldCharType="begin"/>
        </w:r>
        <w:r w:rsidR="006143EF">
          <w:rPr>
            <w:noProof/>
            <w:webHidden/>
          </w:rPr>
          <w:instrText xml:space="preserve"> PAGEREF _Toc225856905 \h </w:instrText>
        </w:r>
        <w:r w:rsidR="006143EF">
          <w:rPr>
            <w:noProof/>
            <w:webHidden/>
          </w:rPr>
        </w:r>
        <w:r w:rsidR="006143EF">
          <w:rPr>
            <w:noProof/>
            <w:webHidden/>
          </w:rPr>
          <w:fldChar w:fldCharType="separate"/>
        </w:r>
        <w:r w:rsidR="006143EF">
          <w:rPr>
            <w:noProof/>
            <w:webHidden/>
          </w:rPr>
          <w:t>8</w:t>
        </w:r>
        <w:r w:rsidR="006143EF">
          <w:rPr>
            <w:noProof/>
            <w:webHidden/>
          </w:rPr>
          <w:fldChar w:fldCharType="end"/>
        </w:r>
      </w:hyperlink>
    </w:p>
    <w:p w14:paraId="173CC36F" w14:textId="14E24181"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906" w:history="1">
        <w:r w:rsidR="006143EF" w:rsidRPr="004E3114">
          <w:rPr>
            <w:rStyle w:val="Lienhypertexte"/>
            <w:rFonts w:eastAsia="Batang"/>
            <w:noProof/>
            <w14:scene3d>
              <w14:camera w14:prst="orthographicFront"/>
              <w14:lightRig w14:rig="threePt" w14:dir="t">
                <w14:rot w14:lat="0" w14:lon="0" w14:rev="0"/>
              </w14:lightRig>
            </w14:scene3d>
          </w:rPr>
          <w:t>3.10. </w:t>
        </w:r>
        <w:r w:rsidR="006143EF" w:rsidRPr="004E3114">
          <w:rPr>
            <w:rStyle w:val="Lienhypertexte"/>
            <w:rFonts w:eastAsia="Batang"/>
            <w:noProof/>
          </w:rPr>
          <w:t xml:space="preserve"> Critères d’attribution des offres</w:t>
        </w:r>
        <w:r w:rsidR="006143EF">
          <w:rPr>
            <w:noProof/>
            <w:webHidden/>
          </w:rPr>
          <w:tab/>
        </w:r>
        <w:r w:rsidR="006143EF">
          <w:rPr>
            <w:noProof/>
            <w:webHidden/>
          </w:rPr>
          <w:fldChar w:fldCharType="begin"/>
        </w:r>
        <w:r w:rsidR="006143EF">
          <w:rPr>
            <w:noProof/>
            <w:webHidden/>
          </w:rPr>
          <w:instrText xml:space="preserve"> PAGEREF _Toc225856906 \h </w:instrText>
        </w:r>
        <w:r w:rsidR="006143EF">
          <w:rPr>
            <w:noProof/>
            <w:webHidden/>
          </w:rPr>
        </w:r>
        <w:r w:rsidR="006143EF">
          <w:rPr>
            <w:noProof/>
            <w:webHidden/>
          </w:rPr>
          <w:fldChar w:fldCharType="separate"/>
        </w:r>
        <w:r w:rsidR="006143EF">
          <w:rPr>
            <w:noProof/>
            <w:webHidden/>
          </w:rPr>
          <w:t>8</w:t>
        </w:r>
        <w:r w:rsidR="006143EF">
          <w:rPr>
            <w:noProof/>
            <w:webHidden/>
          </w:rPr>
          <w:fldChar w:fldCharType="end"/>
        </w:r>
      </w:hyperlink>
    </w:p>
    <w:p w14:paraId="11223259" w14:textId="3B4B0FE6"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907" w:history="1">
        <w:r w:rsidR="006143EF" w:rsidRPr="004E3114">
          <w:rPr>
            <w:rStyle w:val="Lienhypertexte"/>
            <w:rFonts w:eastAsia="Batang"/>
            <w:noProof/>
            <w14:scene3d>
              <w14:camera w14:prst="orthographicFront"/>
              <w14:lightRig w14:rig="threePt" w14:dir="t">
                <w14:rot w14:lat="0" w14:lon="0" w14:rev="0"/>
              </w14:lightRig>
            </w14:scene3d>
          </w:rPr>
          <w:t>3.11. </w:t>
        </w:r>
        <w:r w:rsidR="006143EF" w:rsidRPr="004E3114">
          <w:rPr>
            <w:rStyle w:val="Lienhypertexte"/>
            <w:rFonts w:eastAsia="Batang"/>
            <w:noProof/>
          </w:rPr>
          <w:t xml:space="preserve"> Documents à fournir par l’attributaire</w:t>
        </w:r>
        <w:r w:rsidR="006143EF">
          <w:rPr>
            <w:noProof/>
            <w:webHidden/>
          </w:rPr>
          <w:tab/>
        </w:r>
        <w:r w:rsidR="006143EF">
          <w:rPr>
            <w:noProof/>
            <w:webHidden/>
          </w:rPr>
          <w:fldChar w:fldCharType="begin"/>
        </w:r>
        <w:r w:rsidR="006143EF">
          <w:rPr>
            <w:noProof/>
            <w:webHidden/>
          </w:rPr>
          <w:instrText xml:space="preserve"> PAGEREF _Toc225856907 \h </w:instrText>
        </w:r>
        <w:r w:rsidR="006143EF">
          <w:rPr>
            <w:noProof/>
            <w:webHidden/>
          </w:rPr>
        </w:r>
        <w:r w:rsidR="006143EF">
          <w:rPr>
            <w:noProof/>
            <w:webHidden/>
          </w:rPr>
          <w:fldChar w:fldCharType="separate"/>
        </w:r>
        <w:r w:rsidR="006143EF">
          <w:rPr>
            <w:noProof/>
            <w:webHidden/>
          </w:rPr>
          <w:t>8</w:t>
        </w:r>
        <w:r w:rsidR="006143EF">
          <w:rPr>
            <w:noProof/>
            <w:webHidden/>
          </w:rPr>
          <w:fldChar w:fldCharType="end"/>
        </w:r>
      </w:hyperlink>
    </w:p>
    <w:p w14:paraId="67F23C93" w14:textId="2F084DB8" w:rsidR="006143EF" w:rsidRDefault="00733697">
      <w:pPr>
        <w:pStyle w:val="TM1"/>
        <w:rPr>
          <w:rFonts w:asciiTheme="minorHAnsi" w:eastAsiaTheme="minorEastAsia" w:hAnsiTheme="minorHAnsi" w:cstheme="minorBidi"/>
          <w:b w:val="0"/>
          <w:kern w:val="2"/>
          <w:sz w:val="24"/>
          <w14:ligatures w14:val="standardContextual"/>
        </w:rPr>
      </w:pPr>
      <w:hyperlink w:anchor="_Toc225856908" w:history="1">
        <w:r w:rsidR="006143EF" w:rsidRPr="004E3114">
          <w:rPr>
            <w:rStyle w:val="Lienhypertexte"/>
          </w:rPr>
          <w:t>ARTICLE 4 : CONTENU DU PLI DU CANDIDAT</w:t>
        </w:r>
        <w:r w:rsidR="006143EF">
          <w:rPr>
            <w:webHidden/>
          </w:rPr>
          <w:tab/>
        </w:r>
        <w:r w:rsidR="006143EF">
          <w:rPr>
            <w:webHidden/>
          </w:rPr>
          <w:fldChar w:fldCharType="begin"/>
        </w:r>
        <w:r w:rsidR="006143EF">
          <w:rPr>
            <w:webHidden/>
          </w:rPr>
          <w:instrText xml:space="preserve"> PAGEREF _Toc225856908 \h </w:instrText>
        </w:r>
        <w:r w:rsidR="006143EF">
          <w:rPr>
            <w:webHidden/>
          </w:rPr>
        </w:r>
        <w:r w:rsidR="006143EF">
          <w:rPr>
            <w:webHidden/>
          </w:rPr>
          <w:fldChar w:fldCharType="separate"/>
        </w:r>
        <w:r w:rsidR="006143EF">
          <w:rPr>
            <w:webHidden/>
          </w:rPr>
          <w:t>9</w:t>
        </w:r>
        <w:r w:rsidR="006143EF">
          <w:rPr>
            <w:webHidden/>
          </w:rPr>
          <w:fldChar w:fldCharType="end"/>
        </w:r>
      </w:hyperlink>
    </w:p>
    <w:p w14:paraId="530AAEBD" w14:textId="33FA301A"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909" w:history="1">
        <w:r w:rsidR="006143EF" w:rsidRPr="004E3114">
          <w:rPr>
            <w:rStyle w:val="Lienhypertexte"/>
            <w:rFonts w:eastAsia="Batang"/>
            <w:noProof/>
            <w14:scene3d>
              <w14:camera w14:prst="orthographicFront"/>
              <w14:lightRig w14:rig="threePt" w14:dir="t">
                <w14:rot w14:lat="0" w14:lon="0" w14:rev="0"/>
              </w14:lightRig>
            </w14:scene3d>
          </w:rPr>
          <w:t>4.1. </w:t>
        </w:r>
        <w:r w:rsidR="006143EF" w:rsidRPr="004E3114">
          <w:rPr>
            <w:rStyle w:val="Lienhypertexte"/>
            <w:rFonts w:eastAsia="Batang"/>
            <w:noProof/>
          </w:rPr>
          <w:t xml:space="preserve"> Composition du dossier intitulé « CANDIDATURE »</w:t>
        </w:r>
        <w:r w:rsidR="006143EF">
          <w:rPr>
            <w:noProof/>
            <w:webHidden/>
          </w:rPr>
          <w:tab/>
        </w:r>
        <w:r w:rsidR="006143EF">
          <w:rPr>
            <w:noProof/>
            <w:webHidden/>
          </w:rPr>
          <w:fldChar w:fldCharType="begin"/>
        </w:r>
        <w:r w:rsidR="006143EF">
          <w:rPr>
            <w:noProof/>
            <w:webHidden/>
          </w:rPr>
          <w:instrText xml:space="preserve"> PAGEREF _Toc225856909 \h </w:instrText>
        </w:r>
        <w:r w:rsidR="006143EF">
          <w:rPr>
            <w:noProof/>
            <w:webHidden/>
          </w:rPr>
        </w:r>
        <w:r w:rsidR="006143EF">
          <w:rPr>
            <w:noProof/>
            <w:webHidden/>
          </w:rPr>
          <w:fldChar w:fldCharType="separate"/>
        </w:r>
        <w:r w:rsidR="006143EF">
          <w:rPr>
            <w:noProof/>
            <w:webHidden/>
          </w:rPr>
          <w:t>9</w:t>
        </w:r>
        <w:r w:rsidR="006143EF">
          <w:rPr>
            <w:noProof/>
            <w:webHidden/>
          </w:rPr>
          <w:fldChar w:fldCharType="end"/>
        </w:r>
      </w:hyperlink>
    </w:p>
    <w:p w14:paraId="5BDE729B" w14:textId="30C12721"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910" w:history="1">
        <w:r w:rsidR="006143EF" w:rsidRPr="004E3114">
          <w:rPr>
            <w:rStyle w:val="Lienhypertexte"/>
            <w:rFonts w:eastAsia="Batang"/>
            <w:noProof/>
            <w14:scene3d>
              <w14:camera w14:prst="orthographicFront"/>
              <w14:lightRig w14:rig="threePt" w14:dir="t">
                <w14:rot w14:lat="0" w14:lon="0" w14:rev="0"/>
              </w14:lightRig>
            </w14:scene3d>
          </w:rPr>
          <w:t>4.2. </w:t>
        </w:r>
        <w:r w:rsidR="006143EF" w:rsidRPr="004E3114">
          <w:rPr>
            <w:rStyle w:val="Lienhypertexte"/>
            <w:rFonts w:eastAsia="Batang"/>
            <w:noProof/>
          </w:rPr>
          <w:t xml:space="preserve"> Composition du dossier intitulé « OFFRE »</w:t>
        </w:r>
        <w:r w:rsidR="006143EF">
          <w:rPr>
            <w:noProof/>
            <w:webHidden/>
          </w:rPr>
          <w:tab/>
        </w:r>
        <w:r w:rsidR="006143EF">
          <w:rPr>
            <w:noProof/>
            <w:webHidden/>
          </w:rPr>
          <w:fldChar w:fldCharType="begin"/>
        </w:r>
        <w:r w:rsidR="006143EF">
          <w:rPr>
            <w:noProof/>
            <w:webHidden/>
          </w:rPr>
          <w:instrText xml:space="preserve"> PAGEREF _Toc225856910 \h </w:instrText>
        </w:r>
        <w:r w:rsidR="006143EF">
          <w:rPr>
            <w:noProof/>
            <w:webHidden/>
          </w:rPr>
        </w:r>
        <w:r w:rsidR="006143EF">
          <w:rPr>
            <w:noProof/>
            <w:webHidden/>
          </w:rPr>
          <w:fldChar w:fldCharType="separate"/>
        </w:r>
        <w:r w:rsidR="006143EF">
          <w:rPr>
            <w:noProof/>
            <w:webHidden/>
          </w:rPr>
          <w:t>11</w:t>
        </w:r>
        <w:r w:rsidR="006143EF">
          <w:rPr>
            <w:noProof/>
            <w:webHidden/>
          </w:rPr>
          <w:fldChar w:fldCharType="end"/>
        </w:r>
      </w:hyperlink>
    </w:p>
    <w:p w14:paraId="7FDF9E5D" w14:textId="7A92A90A" w:rsidR="006143EF" w:rsidRDefault="00733697">
      <w:pPr>
        <w:pStyle w:val="TM1"/>
        <w:rPr>
          <w:rFonts w:asciiTheme="minorHAnsi" w:eastAsiaTheme="minorEastAsia" w:hAnsiTheme="minorHAnsi" w:cstheme="minorBidi"/>
          <w:b w:val="0"/>
          <w:kern w:val="2"/>
          <w:sz w:val="24"/>
          <w14:ligatures w14:val="standardContextual"/>
        </w:rPr>
      </w:pPr>
      <w:hyperlink w:anchor="_Toc225856911" w:history="1">
        <w:r w:rsidR="006143EF" w:rsidRPr="004E3114">
          <w:rPr>
            <w:rStyle w:val="Lienhypertexte"/>
          </w:rPr>
          <w:t>ARTICLE 5 : MODALITÉS TECHNIQUES DE REMISE DES PLIS</w:t>
        </w:r>
        <w:r w:rsidR="006143EF">
          <w:rPr>
            <w:webHidden/>
          </w:rPr>
          <w:tab/>
        </w:r>
        <w:r w:rsidR="006143EF">
          <w:rPr>
            <w:webHidden/>
          </w:rPr>
          <w:fldChar w:fldCharType="begin"/>
        </w:r>
        <w:r w:rsidR="006143EF">
          <w:rPr>
            <w:webHidden/>
          </w:rPr>
          <w:instrText xml:space="preserve"> PAGEREF _Toc225856911 \h </w:instrText>
        </w:r>
        <w:r w:rsidR="006143EF">
          <w:rPr>
            <w:webHidden/>
          </w:rPr>
        </w:r>
        <w:r w:rsidR="006143EF">
          <w:rPr>
            <w:webHidden/>
          </w:rPr>
          <w:fldChar w:fldCharType="separate"/>
        </w:r>
        <w:r w:rsidR="006143EF">
          <w:rPr>
            <w:webHidden/>
          </w:rPr>
          <w:t>12</w:t>
        </w:r>
        <w:r w:rsidR="006143EF">
          <w:rPr>
            <w:webHidden/>
          </w:rPr>
          <w:fldChar w:fldCharType="end"/>
        </w:r>
      </w:hyperlink>
    </w:p>
    <w:p w14:paraId="40CB51DE" w14:textId="177E4B9F"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912" w:history="1">
        <w:r w:rsidR="006143EF" w:rsidRPr="004E3114">
          <w:rPr>
            <w:rStyle w:val="Lienhypertexte"/>
            <w:noProof/>
            <w14:scene3d>
              <w14:camera w14:prst="orthographicFront"/>
              <w14:lightRig w14:rig="threePt" w14:dir="t">
                <w14:rot w14:lat="0" w14:lon="0" w14:rev="0"/>
              </w14:lightRig>
            </w14:scene3d>
          </w:rPr>
          <w:t>5.1. </w:t>
        </w:r>
        <w:r w:rsidR="006143EF" w:rsidRPr="004E3114">
          <w:rPr>
            <w:rStyle w:val="Lienhypertexte"/>
            <w:rFonts w:eastAsia="Batang"/>
            <w:noProof/>
          </w:rPr>
          <w:t xml:space="preserve"> Modalités de transmission du pli par voie électronique</w:t>
        </w:r>
        <w:r w:rsidR="006143EF">
          <w:rPr>
            <w:noProof/>
            <w:webHidden/>
          </w:rPr>
          <w:tab/>
        </w:r>
        <w:r w:rsidR="006143EF">
          <w:rPr>
            <w:noProof/>
            <w:webHidden/>
          </w:rPr>
          <w:fldChar w:fldCharType="begin"/>
        </w:r>
        <w:r w:rsidR="006143EF">
          <w:rPr>
            <w:noProof/>
            <w:webHidden/>
          </w:rPr>
          <w:instrText xml:space="preserve"> PAGEREF _Toc225856912 \h </w:instrText>
        </w:r>
        <w:r w:rsidR="006143EF">
          <w:rPr>
            <w:noProof/>
            <w:webHidden/>
          </w:rPr>
        </w:r>
        <w:r w:rsidR="006143EF">
          <w:rPr>
            <w:noProof/>
            <w:webHidden/>
          </w:rPr>
          <w:fldChar w:fldCharType="separate"/>
        </w:r>
        <w:r w:rsidR="006143EF">
          <w:rPr>
            <w:noProof/>
            <w:webHidden/>
          </w:rPr>
          <w:t>12</w:t>
        </w:r>
        <w:r w:rsidR="006143EF">
          <w:rPr>
            <w:noProof/>
            <w:webHidden/>
          </w:rPr>
          <w:fldChar w:fldCharType="end"/>
        </w:r>
      </w:hyperlink>
    </w:p>
    <w:p w14:paraId="531083B2" w14:textId="0647D7AE"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913" w:history="1">
        <w:r w:rsidR="006143EF" w:rsidRPr="004E3114">
          <w:rPr>
            <w:rStyle w:val="Lienhypertexte"/>
            <w:rFonts w:eastAsia="Batang"/>
            <w:noProof/>
            <w14:scene3d>
              <w14:camera w14:prst="orthographicFront"/>
              <w14:lightRig w14:rig="threePt" w14:dir="t">
                <w14:rot w14:lat="0" w14:lon="0" w14:rev="0"/>
              </w14:lightRig>
            </w14:scene3d>
          </w:rPr>
          <w:t>5.2. </w:t>
        </w:r>
        <w:r w:rsidR="006143EF" w:rsidRPr="004E3114">
          <w:rPr>
            <w:rStyle w:val="Lienhypertexte"/>
            <w:rFonts w:eastAsia="Batang"/>
            <w:noProof/>
          </w:rPr>
          <w:t xml:space="preserve"> Signature électronique de l’acte d’engagement</w:t>
        </w:r>
        <w:r w:rsidR="006143EF">
          <w:rPr>
            <w:noProof/>
            <w:webHidden/>
          </w:rPr>
          <w:tab/>
        </w:r>
        <w:r w:rsidR="006143EF">
          <w:rPr>
            <w:noProof/>
            <w:webHidden/>
          </w:rPr>
          <w:fldChar w:fldCharType="begin"/>
        </w:r>
        <w:r w:rsidR="006143EF">
          <w:rPr>
            <w:noProof/>
            <w:webHidden/>
          </w:rPr>
          <w:instrText xml:space="preserve"> PAGEREF _Toc225856913 \h </w:instrText>
        </w:r>
        <w:r w:rsidR="006143EF">
          <w:rPr>
            <w:noProof/>
            <w:webHidden/>
          </w:rPr>
        </w:r>
        <w:r w:rsidR="006143EF">
          <w:rPr>
            <w:noProof/>
            <w:webHidden/>
          </w:rPr>
          <w:fldChar w:fldCharType="separate"/>
        </w:r>
        <w:r w:rsidR="006143EF">
          <w:rPr>
            <w:noProof/>
            <w:webHidden/>
          </w:rPr>
          <w:t>13</w:t>
        </w:r>
        <w:r w:rsidR="006143EF">
          <w:rPr>
            <w:noProof/>
            <w:webHidden/>
          </w:rPr>
          <w:fldChar w:fldCharType="end"/>
        </w:r>
      </w:hyperlink>
    </w:p>
    <w:p w14:paraId="3B991988" w14:textId="06C89E8F"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914" w:history="1">
        <w:r w:rsidR="006143EF" w:rsidRPr="004E3114">
          <w:rPr>
            <w:rStyle w:val="Lienhypertexte"/>
            <w:rFonts w:eastAsia="Batang"/>
            <w:noProof/>
            <w14:scene3d>
              <w14:camera w14:prst="orthographicFront"/>
              <w14:lightRig w14:rig="threePt" w14:dir="t">
                <w14:rot w14:lat="0" w14:lon="0" w14:rev="0"/>
              </w14:lightRig>
            </w14:scene3d>
          </w:rPr>
          <w:t>5.3. </w:t>
        </w:r>
        <w:r w:rsidR="006143EF" w:rsidRPr="004E3114">
          <w:rPr>
            <w:rStyle w:val="Lienhypertexte"/>
            <w:rFonts w:eastAsia="Batang"/>
            <w:noProof/>
          </w:rPr>
          <w:t xml:space="preserve"> Copie de sauvegarde</w:t>
        </w:r>
        <w:r w:rsidR="006143EF">
          <w:rPr>
            <w:noProof/>
            <w:webHidden/>
          </w:rPr>
          <w:tab/>
        </w:r>
        <w:r w:rsidR="006143EF">
          <w:rPr>
            <w:noProof/>
            <w:webHidden/>
          </w:rPr>
          <w:fldChar w:fldCharType="begin"/>
        </w:r>
        <w:r w:rsidR="006143EF">
          <w:rPr>
            <w:noProof/>
            <w:webHidden/>
          </w:rPr>
          <w:instrText xml:space="preserve"> PAGEREF _Toc225856914 \h </w:instrText>
        </w:r>
        <w:r w:rsidR="006143EF">
          <w:rPr>
            <w:noProof/>
            <w:webHidden/>
          </w:rPr>
        </w:r>
        <w:r w:rsidR="006143EF">
          <w:rPr>
            <w:noProof/>
            <w:webHidden/>
          </w:rPr>
          <w:fldChar w:fldCharType="separate"/>
        </w:r>
        <w:r w:rsidR="006143EF">
          <w:rPr>
            <w:noProof/>
            <w:webHidden/>
          </w:rPr>
          <w:t>13</w:t>
        </w:r>
        <w:r w:rsidR="006143EF">
          <w:rPr>
            <w:noProof/>
            <w:webHidden/>
          </w:rPr>
          <w:fldChar w:fldCharType="end"/>
        </w:r>
      </w:hyperlink>
    </w:p>
    <w:p w14:paraId="7B755663" w14:textId="326155D4" w:rsidR="006143EF" w:rsidRDefault="00733697">
      <w:pPr>
        <w:pStyle w:val="TM2"/>
        <w:tabs>
          <w:tab w:val="right" w:leader="dot" w:pos="9488"/>
        </w:tabs>
        <w:rPr>
          <w:rFonts w:asciiTheme="minorHAnsi" w:eastAsiaTheme="minorEastAsia" w:hAnsiTheme="minorHAnsi" w:cstheme="minorBidi"/>
          <w:noProof/>
          <w:kern w:val="2"/>
          <w14:ligatures w14:val="standardContextual"/>
        </w:rPr>
      </w:pPr>
      <w:hyperlink w:anchor="_Toc225856915" w:history="1">
        <w:r w:rsidR="006143EF" w:rsidRPr="004E3114">
          <w:rPr>
            <w:rStyle w:val="Lienhypertexte"/>
            <w:rFonts w:eastAsia="Batang"/>
            <w:noProof/>
            <w14:scene3d>
              <w14:camera w14:prst="orthographicFront"/>
              <w14:lightRig w14:rig="threePt" w14:dir="t">
                <w14:rot w14:lat="0" w14:lon="0" w14:rev="0"/>
              </w14:lightRig>
            </w14:scene3d>
          </w:rPr>
          <w:t>5.4. </w:t>
        </w:r>
        <w:r w:rsidR="006143EF" w:rsidRPr="004E3114">
          <w:rPr>
            <w:rStyle w:val="Lienhypertexte"/>
            <w:rFonts w:eastAsia="Batang"/>
            <w:noProof/>
          </w:rPr>
          <w:t xml:space="preserve"> Anti-virus</w:t>
        </w:r>
        <w:r w:rsidR="006143EF">
          <w:rPr>
            <w:noProof/>
            <w:webHidden/>
          </w:rPr>
          <w:tab/>
        </w:r>
        <w:r w:rsidR="006143EF">
          <w:rPr>
            <w:noProof/>
            <w:webHidden/>
          </w:rPr>
          <w:fldChar w:fldCharType="begin"/>
        </w:r>
        <w:r w:rsidR="006143EF">
          <w:rPr>
            <w:noProof/>
            <w:webHidden/>
          </w:rPr>
          <w:instrText xml:space="preserve"> PAGEREF _Toc225856915 \h </w:instrText>
        </w:r>
        <w:r w:rsidR="006143EF">
          <w:rPr>
            <w:noProof/>
            <w:webHidden/>
          </w:rPr>
        </w:r>
        <w:r w:rsidR="006143EF">
          <w:rPr>
            <w:noProof/>
            <w:webHidden/>
          </w:rPr>
          <w:fldChar w:fldCharType="separate"/>
        </w:r>
        <w:r w:rsidR="006143EF">
          <w:rPr>
            <w:noProof/>
            <w:webHidden/>
          </w:rPr>
          <w:t>13</w:t>
        </w:r>
        <w:r w:rsidR="006143EF">
          <w:rPr>
            <w:noProof/>
            <w:webHidden/>
          </w:rPr>
          <w:fldChar w:fldCharType="end"/>
        </w:r>
      </w:hyperlink>
    </w:p>
    <w:p w14:paraId="5F8007F4" w14:textId="480332A5" w:rsidR="006143EF" w:rsidRDefault="00733697">
      <w:pPr>
        <w:pStyle w:val="TM1"/>
        <w:rPr>
          <w:rFonts w:asciiTheme="minorHAnsi" w:eastAsiaTheme="minorEastAsia" w:hAnsiTheme="minorHAnsi" w:cstheme="minorBidi"/>
          <w:b w:val="0"/>
          <w:kern w:val="2"/>
          <w:sz w:val="24"/>
          <w14:ligatures w14:val="standardContextual"/>
        </w:rPr>
      </w:pPr>
      <w:hyperlink w:anchor="_Toc225856916" w:history="1">
        <w:r w:rsidR="006143EF" w:rsidRPr="004E3114">
          <w:rPr>
            <w:rStyle w:val="Lienhypertexte"/>
          </w:rPr>
          <w:t>ANNEXE 1 : DÉCLARATION SUR L’HONNEUR</w:t>
        </w:r>
        <w:r w:rsidR="006143EF">
          <w:rPr>
            <w:webHidden/>
          </w:rPr>
          <w:tab/>
        </w:r>
        <w:r w:rsidR="006143EF">
          <w:rPr>
            <w:webHidden/>
          </w:rPr>
          <w:fldChar w:fldCharType="begin"/>
        </w:r>
        <w:r w:rsidR="006143EF">
          <w:rPr>
            <w:webHidden/>
          </w:rPr>
          <w:instrText xml:space="preserve"> PAGEREF _Toc225856916 \h </w:instrText>
        </w:r>
        <w:r w:rsidR="006143EF">
          <w:rPr>
            <w:webHidden/>
          </w:rPr>
        </w:r>
        <w:r w:rsidR="006143EF">
          <w:rPr>
            <w:webHidden/>
          </w:rPr>
          <w:fldChar w:fldCharType="separate"/>
        </w:r>
        <w:r w:rsidR="006143EF">
          <w:rPr>
            <w:webHidden/>
          </w:rPr>
          <w:t>14</w:t>
        </w:r>
        <w:r w:rsidR="006143EF">
          <w:rPr>
            <w:webHidden/>
          </w:rPr>
          <w:fldChar w:fldCharType="end"/>
        </w:r>
      </w:hyperlink>
    </w:p>
    <w:p w14:paraId="4DBDFC5F" w14:textId="4B2F60C8" w:rsidR="006143EF" w:rsidRDefault="00733697">
      <w:pPr>
        <w:pStyle w:val="TM1"/>
        <w:rPr>
          <w:rFonts w:asciiTheme="minorHAnsi" w:eastAsiaTheme="minorEastAsia" w:hAnsiTheme="minorHAnsi" w:cstheme="minorBidi"/>
          <w:b w:val="0"/>
          <w:kern w:val="2"/>
          <w:sz w:val="24"/>
          <w14:ligatures w14:val="standardContextual"/>
        </w:rPr>
      </w:pPr>
      <w:hyperlink w:anchor="_Toc225856917" w:history="1">
        <w:r w:rsidR="006143EF" w:rsidRPr="004E3114">
          <w:rPr>
            <w:rStyle w:val="Lienhypertexte"/>
          </w:rPr>
          <w:t>ANNEXE 2 : CRITÈRES DE JUGEMENT DES OFFRES</w:t>
        </w:r>
        <w:r w:rsidR="006143EF">
          <w:rPr>
            <w:webHidden/>
          </w:rPr>
          <w:tab/>
        </w:r>
        <w:r w:rsidR="006143EF">
          <w:rPr>
            <w:webHidden/>
          </w:rPr>
          <w:fldChar w:fldCharType="begin"/>
        </w:r>
        <w:r w:rsidR="006143EF">
          <w:rPr>
            <w:webHidden/>
          </w:rPr>
          <w:instrText xml:space="preserve"> PAGEREF _Toc225856917 \h </w:instrText>
        </w:r>
        <w:r w:rsidR="006143EF">
          <w:rPr>
            <w:webHidden/>
          </w:rPr>
        </w:r>
        <w:r w:rsidR="006143EF">
          <w:rPr>
            <w:webHidden/>
          </w:rPr>
          <w:fldChar w:fldCharType="separate"/>
        </w:r>
        <w:r w:rsidR="006143EF">
          <w:rPr>
            <w:webHidden/>
          </w:rPr>
          <w:t>15</w:t>
        </w:r>
        <w:r w:rsidR="006143EF">
          <w:rPr>
            <w:webHidden/>
          </w:rPr>
          <w:fldChar w:fldCharType="end"/>
        </w:r>
      </w:hyperlink>
    </w:p>
    <w:p w14:paraId="0C87B576" w14:textId="42EB29FF" w:rsidR="006143EF" w:rsidRDefault="00733697" w:rsidP="006143EF">
      <w:pPr>
        <w:pStyle w:val="TM1"/>
        <w:jc w:val="left"/>
        <w:rPr>
          <w:rFonts w:asciiTheme="minorHAnsi" w:eastAsiaTheme="minorEastAsia" w:hAnsiTheme="minorHAnsi" w:cstheme="minorBidi"/>
          <w:b w:val="0"/>
          <w:kern w:val="2"/>
          <w:sz w:val="24"/>
          <w14:ligatures w14:val="standardContextual"/>
        </w:rPr>
      </w:pPr>
      <w:hyperlink w:anchor="_Toc225856918" w:history="1">
        <w:r w:rsidR="006143EF" w:rsidRPr="004E3114">
          <w:rPr>
            <w:rStyle w:val="Lienhypertexte"/>
          </w:rPr>
          <w:t>ANNEXE 3 : EXIGENCES RELATIVES À LA SIGNATURE ÉLECTRONIQUE DE L’ACTE D’ENGAGEMENT</w:t>
        </w:r>
        <w:r w:rsidR="006143EF">
          <w:rPr>
            <w:webHidden/>
          </w:rPr>
          <w:tab/>
        </w:r>
        <w:r w:rsidR="006143EF">
          <w:rPr>
            <w:webHidden/>
          </w:rPr>
          <w:fldChar w:fldCharType="begin"/>
        </w:r>
        <w:r w:rsidR="006143EF">
          <w:rPr>
            <w:webHidden/>
          </w:rPr>
          <w:instrText xml:space="preserve"> PAGEREF _Toc225856918 \h </w:instrText>
        </w:r>
        <w:r w:rsidR="006143EF">
          <w:rPr>
            <w:webHidden/>
          </w:rPr>
        </w:r>
        <w:r w:rsidR="006143EF">
          <w:rPr>
            <w:webHidden/>
          </w:rPr>
          <w:fldChar w:fldCharType="separate"/>
        </w:r>
        <w:r w:rsidR="006143EF">
          <w:rPr>
            <w:webHidden/>
          </w:rPr>
          <w:t>16</w:t>
        </w:r>
        <w:r w:rsidR="006143EF">
          <w:rPr>
            <w:webHidden/>
          </w:rPr>
          <w:fldChar w:fldCharType="end"/>
        </w:r>
      </w:hyperlink>
    </w:p>
    <w:p w14:paraId="4D492763" w14:textId="4909DDFA" w:rsidR="006143EF" w:rsidRDefault="00733697">
      <w:pPr>
        <w:pStyle w:val="TM1"/>
        <w:rPr>
          <w:rFonts w:asciiTheme="minorHAnsi" w:eastAsiaTheme="minorEastAsia" w:hAnsiTheme="minorHAnsi" w:cstheme="minorBidi"/>
          <w:b w:val="0"/>
          <w:kern w:val="2"/>
          <w:sz w:val="24"/>
          <w14:ligatures w14:val="standardContextual"/>
        </w:rPr>
      </w:pPr>
      <w:hyperlink w:anchor="_Toc225856919" w:history="1">
        <w:r w:rsidR="006143EF" w:rsidRPr="004E3114">
          <w:rPr>
            <w:rStyle w:val="Lienhypertexte"/>
          </w:rPr>
          <w:t>ANNEXE 4 : MODALITÉS DE LA VISITE DE SITE</w:t>
        </w:r>
        <w:r w:rsidR="006143EF">
          <w:rPr>
            <w:webHidden/>
          </w:rPr>
          <w:tab/>
        </w:r>
        <w:r w:rsidR="006143EF">
          <w:rPr>
            <w:webHidden/>
          </w:rPr>
          <w:fldChar w:fldCharType="begin"/>
        </w:r>
        <w:r w:rsidR="006143EF">
          <w:rPr>
            <w:webHidden/>
          </w:rPr>
          <w:instrText xml:space="preserve"> PAGEREF _Toc225856919 \h </w:instrText>
        </w:r>
        <w:r w:rsidR="006143EF">
          <w:rPr>
            <w:webHidden/>
          </w:rPr>
        </w:r>
        <w:r w:rsidR="006143EF">
          <w:rPr>
            <w:webHidden/>
          </w:rPr>
          <w:fldChar w:fldCharType="separate"/>
        </w:r>
        <w:r w:rsidR="006143EF">
          <w:rPr>
            <w:webHidden/>
          </w:rPr>
          <w:t>18</w:t>
        </w:r>
        <w:r w:rsidR="006143EF">
          <w:rPr>
            <w:webHidden/>
          </w:rPr>
          <w:fldChar w:fldCharType="end"/>
        </w:r>
      </w:hyperlink>
    </w:p>
    <w:p w14:paraId="0A78F1A9" w14:textId="54B46615" w:rsidR="006143EF" w:rsidRDefault="00733697">
      <w:pPr>
        <w:pStyle w:val="TM1"/>
        <w:rPr>
          <w:rFonts w:asciiTheme="minorHAnsi" w:eastAsiaTheme="minorEastAsia" w:hAnsiTheme="minorHAnsi" w:cstheme="minorBidi"/>
          <w:b w:val="0"/>
          <w:kern w:val="2"/>
          <w:sz w:val="24"/>
          <w14:ligatures w14:val="standardContextual"/>
        </w:rPr>
      </w:pPr>
      <w:hyperlink w:anchor="_Toc225856920" w:history="1">
        <w:r w:rsidR="006143EF" w:rsidRPr="004E3114">
          <w:rPr>
            <w:rStyle w:val="Lienhypertexte"/>
          </w:rPr>
          <w:t>ANNEXE 5 : INSCRIPTION À LA VISITE DE SITE</w:t>
        </w:r>
        <w:r w:rsidR="006143EF">
          <w:rPr>
            <w:webHidden/>
          </w:rPr>
          <w:tab/>
        </w:r>
        <w:r w:rsidR="006143EF">
          <w:rPr>
            <w:webHidden/>
          </w:rPr>
          <w:fldChar w:fldCharType="begin"/>
        </w:r>
        <w:r w:rsidR="006143EF">
          <w:rPr>
            <w:webHidden/>
          </w:rPr>
          <w:instrText xml:space="preserve"> PAGEREF _Toc225856920 \h </w:instrText>
        </w:r>
        <w:r w:rsidR="006143EF">
          <w:rPr>
            <w:webHidden/>
          </w:rPr>
        </w:r>
        <w:r w:rsidR="006143EF">
          <w:rPr>
            <w:webHidden/>
          </w:rPr>
          <w:fldChar w:fldCharType="separate"/>
        </w:r>
        <w:r w:rsidR="006143EF">
          <w:rPr>
            <w:webHidden/>
          </w:rPr>
          <w:t>19</w:t>
        </w:r>
        <w:r w:rsidR="006143EF">
          <w:rPr>
            <w:webHidden/>
          </w:rPr>
          <w:fldChar w:fldCharType="end"/>
        </w:r>
      </w:hyperlink>
    </w:p>
    <w:p w14:paraId="5CDB9B10" w14:textId="3F0F976B" w:rsidR="006143EF" w:rsidRDefault="00733697">
      <w:pPr>
        <w:pStyle w:val="TM1"/>
        <w:rPr>
          <w:rFonts w:asciiTheme="minorHAnsi" w:eastAsiaTheme="minorEastAsia" w:hAnsiTheme="minorHAnsi" w:cstheme="minorBidi"/>
          <w:b w:val="0"/>
          <w:kern w:val="2"/>
          <w:sz w:val="24"/>
          <w14:ligatures w14:val="standardContextual"/>
        </w:rPr>
      </w:pPr>
      <w:hyperlink w:anchor="_Toc225856921" w:history="1">
        <w:r w:rsidR="006143EF" w:rsidRPr="004E3114">
          <w:rPr>
            <w:rStyle w:val="Lienhypertexte"/>
          </w:rPr>
          <w:t>ANNEXE 6 : CERTIFICAT DE VISITE OBLIGATOIRE</w:t>
        </w:r>
        <w:r w:rsidR="006143EF">
          <w:rPr>
            <w:webHidden/>
          </w:rPr>
          <w:tab/>
        </w:r>
        <w:r w:rsidR="006143EF">
          <w:rPr>
            <w:webHidden/>
          </w:rPr>
          <w:fldChar w:fldCharType="begin"/>
        </w:r>
        <w:r w:rsidR="006143EF">
          <w:rPr>
            <w:webHidden/>
          </w:rPr>
          <w:instrText xml:space="preserve"> PAGEREF _Toc225856921 \h </w:instrText>
        </w:r>
        <w:r w:rsidR="006143EF">
          <w:rPr>
            <w:webHidden/>
          </w:rPr>
        </w:r>
        <w:r w:rsidR="006143EF">
          <w:rPr>
            <w:webHidden/>
          </w:rPr>
          <w:fldChar w:fldCharType="separate"/>
        </w:r>
        <w:r w:rsidR="006143EF">
          <w:rPr>
            <w:webHidden/>
          </w:rPr>
          <w:t>20</w:t>
        </w:r>
        <w:r w:rsidR="006143EF">
          <w:rPr>
            <w:webHidden/>
          </w:rPr>
          <w:fldChar w:fldCharType="end"/>
        </w:r>
      </w:hyperlink>
    </w:p>
    <w:p w14:paraId="6FD89744" w14:textId="62E3F8FF" w:rsidR="006143EF" w:rsidRDefault="00733697">
      <w:pPr>
        <w:pStyle w:val="TM1"/>
        <w:rPr>
          <w:rFonts w:asciiTheme="minorHAnsi" w:eastAsiaTheme="minorEastAsia" w:hAnsiTheme="minorHAnsi" w:cstheme="minorBidi"/>
          <w:b w:val="0"/>
          <w:kern w:val="2"/>
          <w:sz w:val="24"/>
          <w14:ligatures w14:val="standardContextual"/>
        </w:rPr>
      </w:pPr>
      <w:hyperlink w:anchor="_Toc225856922" w:history="1">
        <w:r w:rsidR="006143EF" w:rsidRPr="004E3114">
          <w:rPr>
            <w:rStyle w:val="Lienhypertexte"/>
          </w:rPr>
          <w:t xml:space="preserve">ANNEXE 7 : </w:t>
        </w:r>
        <w:r w:rsidR="006143EF">
          <w:rPr>
            <w:rStyle w:val="Lienhypertexte"/>
          </w:rPr>
          <w:t>CADRE DE REPONSE TECHNIQUE</w:t>
        </w:r>
        <w:r w:rsidR="006143EF">
          <w:rPr>
            <w:webHidden/>
          </w:rPr>
          <w:tab/>
        </w:r>
        <w:r w:rsidR="006143EF">
          <w:rPr>
            <w:webHidden/>
          </w:rPr>
          <w:fldChar w:fldCharType="begin"/>
        </w:r>
        <w:r w:rsidR="006143EF">
          <w:rPr>
            <w:webHidden/>
          </w:rPr>
          <w:instrText xml:space="preserve"> PAGEREF _Toc225856922 \h </w:instrText>
        </w:r>
        <w:r w:rsidR="006143EF">
          <w:rPr>
            <w:webHidden/>
          </w:rPr>
        </w:r>
        <w:r w:rsidR="006143EF">
          <w:rPr>
            <w:webHidden/>
          </w:rPr>
          <w:fldChar w:fldCharType="separate"/>
        </w:r>
        <w:r w:rsidR="006143EF">
          <w:rPr>
            <w:webHidden/>
          </w:rPr>
          <w:t>21</w:t>
        </w:r>
        <w:r w:rsidR="006143EF">
          <w:rPr>
            <w:webHidden/>
          </w:rPr>
          <w:fldChar w:fldCharType="end"/>
        </w:r>
      </w:hyperlink>
    </w:p>
    <w:p w14:paraId="5AFEDE26" w14:textId="632FFF77" w:rsidR="009B671A" w:rsidRDefault="009B671A">
      <w:r w:rsidRPr="00F773A9">
        <w:rPr>
          <w:u w:val="single"/>
        </w:rPr>
        <w:fldChar w:fldCharType="end"/>
      </w:r>
    </w:p>
    <w:p w14:paraId="00E5B93C" w14:textId="77777777" w:rsidR="009B671A" w:rsidRDefault="009B671A"/>
    <w:p w14:paraId="00B38275" w14:textId="77777777" w:rsidR="009B671A" w:rsidRDefault="009B671A"/>
    <w:p w14:paraId="0ED8EC35" w14:textId="43D94186" w:rsidR="009B671A" w:rsidRDefault="009B671A">
      <w:pPr>
        <w:rPr>
          <w:rFonts w:eastAsia="Times New Roman"/>
          <w:b/>
          <w:caps/>
          <w:sz w:val="32"/>
          <w:szCs w:val="32"/>
        </w:rPr>
      </w:pPr>
      <w:r>
        <w:br w:type="page"/>
      </w:r>
    </w:p>
    <w:p w14:paraId="5DD20370" w14:textId="45E8CBA2" w:rsidR="00B90675" w:rsidRPr="00CC4A50" w:rsidRDefault="005E78CE" w:rsidP="00662DD6">
      <w:pPr>
        <w:pStyle w:val="Titre1"/>
        <w:ind w:left="0"/>
        <w:rPr>
          <w:sz w:val="28"/>
          <w:szCs w:val="28"/>
        </w:rPr>
      </w:pPr>
      <w:bookmarkStart w:id="1" w:name="_Toc225856886"/>
      <w:r w:rsidRPr="00CC4A50">
        <w:rPr>
          <w:sz w:val="28"/>
          <w:szCs w:val="28"/>
        </w:rPr>
        <w:lastRenderedPageBreak/>
        <w:t>POUVOIR ADJUDICATEUR</w:t>
      </w:r>
      <w:bookmarkEnd w:id="1"/>
    </w:p>
    <w:p w14:paraId="08027827" w14:textId="77777777" w:rsidR="00306397" w:rsidRDefault="00306397" w:rsidP="00662DD6">
      <w:pPr>
        <w:pStyle w:val="Titre2"/>
        <w:shd w:val="clear" w:color="auto" w:fill="D9D9D9" w:themeFill="background1" w:themeFillShade="D9"/>
        <w:ind w:left="0"/>
        <w:rPr>
          <w:sz w:val="24"/>
        </w:rPr>
      </w:pPr>
      <w:bookmarkStart w:id="2" w:name="_Toc225856887"/>
      <w:r>
        <w:rPr>
          <w:sz w:val="24"/>
        </w:rPr>
        <w:t>Nom et adresse</w:t>
      </w:r>
      <w:bookmarkEnd w:id="2"/>
    </w:p>
    <w:p w14:paraId="06FF5F63" w14:textId="77777777" w:rsidR="00A5657A" w:rsidRPr="006C4C13" w:rsidRDefault="00A5657A" w:rsidP="007D28ED">
      <w:pPr>
        <w:tabs>
          <w:tab w:val="left" w:pos="426"/>
        </w:tabs>
        <w:spacing w:before="120"/>
        <w:ind w:left="426" w:hanging="426"/>
        <w:rPr>
          <w:b/>
        </w:rPr>
      </w:pPr>
      <w:bookmarkStart w:id="3" w:name="OLE_LINK1"/>
      <w:r w:rsidRPr="006C4C13">
        <w:rPr>
          <w:b/>
        </w:rPr>
        <w:t>Assemblée nationale</w:t>
      </w:r>
    </w:p>
    <w:p w14:paraId="0DFB1AE8" w14:textId="28D6B90A" w:rsidR="00A5657A" w:rsidRPr="00CC4A50" w:rsidRDefault="00A5657A" w:rsidP="007D28ED">
      <w:pPr>
        <w:tabs>
          <w:tab w:val="left" w:pos="426"/>
        </w:tabs>
        <w:ind w:left="426" w:hanging="426"/>
      </w:pPr>
      <w:r w:rsidRPr="00CC4A50">
        <w:t>126</w:t>
      </w:r>
      <w:r w:rsidR="00CC4A50" w:rsidRPr="00CC4A50">
        <w:t>,</w:t>
      </w:r>
      <w:r w:rsidRPr="00CC4A50">
        <w:t xml:space="preserve"> rue de l</w:t>
      </w:r>
      <w:r w:rsidR="00D44E0C">
        <w:t>’</w:t>
      </w:r>
      <w:r w:rsidRPr="00CC4A50">
        <w:t>Université - 75355 PARIS 07 SP</w:t>
      </w:r>
    </w:p>
    <w:p w14:paraId="63609057" w14:textId="2A425CF9" w:rsidR="00412C70" w:rsidRPr="00D7793A" w:rsidRDefault="00412C70" w:rsidP="007D28ED">
      <w:pPr>
        <w:tabs>
          <w:tab w:val="left" w:pos="426"/>
        </w:tabs>
        <w:ind w:left="426" w:hanging="426"/>
      </w:pPr>
      <w:r w:rsidRPr="00D7793A">
        <w:t>Profil acheteur : PLACE (plateforme des achats de l</w:t>
      </w:r>
      <w:r w:rsidR="00D44E0C">
        <w:t>’</w:t>
      </w:r>
      <w:r w:rsidRPr="00D7793A">
        <w:t>État)</w:t>
      </w:r>
    </w:p>
    <w:p w14:paraId="1ADF6825" w14:textId="248B2DCE" w:rsidR="00AD0ADC" w:rsidRPr="00AD0ADC" w:rsidRDefault="00EA2CF8" w:rsidP="007D28ED">
      <w:pPr>
        <w:tabs>
          <w:tab w:val="left" w:pos="426"/>
        </w:tabs>
        <w:ind w:left="426" w:hanging="426"/>
        <w:rPr>
          <w:color w:val="0000FF"/>
        </w:rPr>
      </w:pPr>
      <w:r w:rsidRPr="00AD0ADC">
        <w:t>Adresse du profil acheteur</w:t>
      </w:r>
      <w:r w:rsidR="00ED2F5F">
        <w:t> </w:t>
      </w:r>
      <w:r w:rsidRPr="00AD0ADC">
        <w:t xml:space="preserve">: </w:t>
      </w:r>
      <w:hyperlink r:id="rId9" w:history="1">
        <w:r w:rsidR="00AD0ADC" w:rsidRPr="00AD0ADC">
          <w:rPr>
            <w:rStyle w:val="Lienhypertexte"/>
          </w:rPr>
          <w:t>https://www.marches-publics.gouv.fr</w:t>
        </w:r>
      </w:hyperlink>
    </w:p>
    <w:p w14:paraId="57658D7F" w14:textId="39D99408" w:rsidR="00B53E02" w:rsidRPr="00CC4A50" w:rsidRDefault="009C5851" w:rsidP="00662DD6">
      <w:pPr>
        <w:pStyle w:val="Titre2"/>
        <w:shd w:val="clear" w:color="auto" w:fill="D9D9D9" w:themeFill="background1" w:themeFillShade="D9"/>
        <w:ind w:left="0"/>
        <w:rPr>
          <w:sz w:val="24"/>
        </w:rPr>
      </w:pPr>
      <w:bookmarkStart w:id="4" w:name="_Toc225856888"/>
      <w:bookmarkEnd w:id="3"/>
      <w:r>
        <w:rPr>
          <w:sz w:val="24"/>
        </w:rPr>
        <w:t>I</w:t>
      </w:r>
      <w:r w:rsidR="00B53E02" w:rsidRPr="00CC4A50">
        <w:rPr>
          <w:sz w:val="24"/>
        </w:rPr>
        <w:t>nformations complémentaires</w:t>
      </w:r>
      <w:bookmarkEnd w:id="4"/>
    </w:p>
    <w:p w14:paraId="07604C68" w14:textId="1B03A506" w:rsidR="00EA2CF8" w:rsidRDefault="00EA2CF8" w:rsidP="007D28ED">
      <w:pPr>
        <w:tabs>
          <w:tab w:val="left" w:pos="1134"/>
        </w:tabs>
        <w:spacing w:before="120"/>
        <w:jc w:val="both"/>
      </w:pPr>
      <w:r w:rsidRPr="00AD0ADC">
        <w:t xml:space="preserve">Les questions </w:t>
      </w:r>
      <w:r w:rsidR="003C7A11" w:rsidRPr="00AD0ADC">
        <w:t>relatives à la consultation</w:t>
      </w:r>
      <w:r w:rsidRPr="00AD0ADC">
        <w:t xml:space="preserve"> doivent être adressées sur le profil acheteur de l</w:t>
      </w:r>
      <w:r w:rsidR="00D44E0C">
        <w:t>’</w:t>
      </w:r>
      <w:r w:rsidRPr="00AD0ADC">
        <w:t>Assemblée nation</w:t>
      </w:r>
      <w:r w:rsidR="003C7A11" w:rsidRPr="00AD0ADC">
        <w:t xml:space="preserve">ale, accessible depuis </w:t>
      </w:r>
      <w:r w:rsidRPr="00AD0ADC">
        <w:t>l</w:t>
      </w:r>
      <w:r w:rsidR="00D44E0C">
        <w:t>’</w:t>
      </w:r>
      <w:r w:rsidRPr="00AD0ADC">
        <w:t>adresse url</w:t>
      </w:r>
      <w:r w:rsidR="00ED2F5F">
        <w:t> </w:t>
      </w:r>
      <w:r w:rsidRPr="00AD0ADC">
        <w:t xml:space="preserve">: </w:t>
      </w:r>
      <w:hyperlink r:id="rId10" w:history="1">
        <w:r w:rsidR="00AD0ADC" w:rsidRPr="00EA7EF2">
          <w:rPr>
            <w:rStyle w:val="Lienhypertexte"/>
          </w:rPr>
          <w:t>https://www.marches-publics.gouv.fr</w:t>
        </w:r>
      </w:hyperlink>
    </w:p>
    <w:p w14:paraId="145FD347" w14:textId="7BF562AE" w:rsidR="005B4791" w:rsidRDefault="009C5851" w:rsidP="00662DD6">
      <w:pPr>
        <w:pStyle w:val="Titre2"/>
        <w:shd w:val="clear" w:color="auto" w:fill="D9D9D9" w:themeFill="background1" w:themeFillShade="D9"/>
        <w:ind w:left="0"/>
        <w:rPr>
          <w:sz w:val="24"/>
        </w:rPr>
      </w:pPr>
      <w:bookmarkStart w:id="5" w:name="_Toc225856889"/>
      <w:r>
        <w:rPr>
          <w:sz w:val="24"/>
        </w:rPr>
        <w:t xml:space="preserve">Envoi ou </w:t>
      </w:r>
      <w:r w:rsidR="00AD0ADC">
        <w:rPr>
          <w:sz w:val="24"/>
        </w:rPr>
        <w:t xml:space="preserve">dépôt des </w:t>
      </w:r>
      <w:r w:rsidR="00D72370" w:rsidRPr="00CC4A50">
        <w:rPr>
          <w:sz w:val="24"/>
        </w:rPr>
        <w:t>copie</w:t>
      </w:r>
      <w:r w:rsidR="00AD0ADC">
        <w:rPr>
          <w:sz w:val="24"/>
        </w:rPr>
        <w:t>s</w:t>
      </w:r>
      <w:r w:rsidR="00D72370" w:rsidRPr="00CC4A50">
        <w:rPr>
          <w:sz w:val="24"/>
        </w:rPr>
        <w:t xml:space="preserve"> de sauvegarde</w:t>
      </w:r>
      <w:bookmarkEnd w:id="5"/>
      <w:r w:rsidR="00E7623F" w:rsidRPr="00CC4A50">
        <w:rPr>
          <w:sz w:val="24"/>
        </w:rPr>
        <w:t xml:space="preserve"> </w:t>
      </w:r>
    </w:p>
    <w:p w14:paraId="624D992A" w14:textId="46A949C2" w:rsidR="00AD0ADC" w:rsidRPr="00AE31F7" w:rsidRDefault="00AD0ADC" w:rsidP="007D28ED">
      <w:pPr>
        <w:spacing w:before="120"/>
        <w:ind w:right="-285"/>
        <w:rPr>
          <w:i/>
        </w:rPr>
      </w:pPr>
      <w:r w:rsidRPr="00AE31F7">
        <w:rPr>
          <w:i/>
          <w:u w:val="single"/>
        </w:rPr>
        <w:t>Adresse postale à laquelle les copies de sauvegarde</w:t>
      </w:r>
      <w:r>
        <w:rPr>
          <w:i/>
          <w:u w:val="single"/>
        </w:rPr>
        <w:t xml:space="preserve"> / échantillons</w:t>
      </w:r>
      <w:r w:rsidRPr="00AE31F7">
        <w:rPr>
          <w:i/>
          <w:u w:val="single"/>
        </w:rPr>
        <w:t xml:space="preserve"> peuvent être ENVOYÉES</w:t>
      </w:r>
      <w:r w:rsidRPr="00AE31F7">
        <w:rPr>
          <w:i/>
        </w:rPr>
        <w:t> :</w:t>
      </w:r>
    </w:p>
    <w:p w14:paraId="55F9DBE3" w14:textId="5639113B" w:rsidR="00AD0ADC" w:rsidRDefault="00AD0ADC" w:rsidP="007D28ED">
      <w:pPr>
        <w:rPr>
          <w:i/>
        </w:rPr>
      </w:pPr>
      <w:r w:rsidRPr="00AE31F7">
        <w:rPr>
          <w:i/>
        </w:rPr>
        <w:t>(</w:t>
      </w:r>
      <w:r w:rsidR="00A0378E" w:rsidRPr="00AE31F7">
        <w:rPr>
          <w:i/>
        </w:rPr>
        <w:t>Attention</w:t>
      </w:r>
      <w:r w:rsidR="00A0378E">
        <w:rPr>
          <w:i/>
        </w:rPr>
        <w:t> :</w:t>
      </w:r>
      <w:r w:rsidRPr="00AE31F7">
        <w:rPr>
          <w:i/>
        </w:rPr>
        <w:t>ne pas déposer de pli à cette adresse)</w:t>
      </w:r>
    </w:p>
    <w:p w14:paraId="2602660B" w14:textId="77777777" w:rsidR="00A0378E" w:rsidRPr="00A0378E" w:rsidRDefault="00A0378E" w:rsidP="00A0378E">
      <w:r w:rsidRPr="00A0378E">
        <w:t>Assemblée nationale</w:t>
      </w:r>
    </w:p>
    <w:p w14:paraId="451181FF" w14:textId="77777777" w:rsidR="00A0378E" w:rsidRPr="00A0378E" w:rsidRDefault="00A0378E" w:rsidP="00A0378E">
      <w:r w:rsidRPr="00A0378E">
        <w:t xml:space="preserve">Direction des affaires immobilières et du patrimoine </w:t>
      </w:r>
    </w:p>
    <w:p w14:paraId="4BB4F0D9" w14:textId="77777777" w:rsidR="00A0378E" w:rsidRPr="00A0378E" w:rsidRDefault="00A0378E" w:rsidP="00A0378E">
      <w:r w:rsidRPr="00A0378E">
        <w:t xml:space="preserve">Département des affaires juridiques </w:t>
      </w:r>
    </w:p>
    <w:p w14:paraId="77888D2B" w14:textId="77777777" w:rsidR="00A0378E" w:rsidRPr="00A0378E" w:rsidRDefault="00A0378E" w:rsidP="00A0378E">
      <w:r w:rsidRPr="00A0378E">
        <w:t>126, rue de l’Université - 75355 PARIS 07 SP</w:t>
      </w:r>
    </w:p>
    <w:p w14:paraId="272FC22A" w14:textId="5CD20B59" w:rsidR="00A0378E" w:rsidRPr="00AE31F7" w:rsidRDefault="00A0378E" w:rsidP="007D28ED">
      <w:pPr>
        <w:rPr>
          <w:i/>
        </w:rPr>
      </w:pPr>
    </w:p>
    <w:p w14:paraId="3C5D791B" w14:textId="75C99E1B" w:rsidR="00AD0ADC" w:rsidRPr="00AE31F7" w:rsidRDefault="00AD0ADC" w:rsidP="007D28ED">
      <w:pPr>
        <w:ind w:right="-427"/>
        <w:rPr>
          <w:i/>
        </w:rPr>
      </w:pPr>
      <w:r w:rsidRPr="00AE31F7">
        <w:rPr>
          <w:i/>
          <w:u w:val="single"/>
        </w:rPr>
        <w:t>Adresse physique à laquelle les copies de sauvegarde</w:t>
      </w:r>
      <w:r>
        <w:rPr>
          <w:i/>
          <w:u w:val="single"/>
        </w:rPr>
        <w:t xml:space="preserve"> / échantillons</w:t>
      </w:r>
      <w:r w:rsidRPr="00AE31F7">
        <w:rPr>
          <w:i/>
          <w:u w:val="single"/>
        </w:rPr>
        <w:t xml:space="preserve"> peuvent être DÉPOSÉES</w:t>
      </w:r>
      <w:r w:rsidRPr="00AE31F7">
        <w:t> </w:t>
      </w:r>
      <w:r w:rsidRPr="00AE31F7">
        <w:rPr>
          <w:i/>
        </w:rPr>
        <w:t>:</w:t>
      </w:r>
    </w:p>
    <w:p w14:paraId="68FBCA16" w14:textId="77777777" w:rsidR="00AD0ADC" w:rsidRPr="00AE31F7" w:rsidRDefault="00AD0ADC" w:rsidP="007D28ED">
      <w:pPr>
        <w:rPr>
          <w:i/>
        </w:rPr>
      </w:pPr>
      <w:r w:rsidRPr="00AE31F7">
        <w:rPr>
          <w:i/>
        </w:rPr>
        <w:t>(Attention : ne pas envoyer de courrier postal à cette adresse)</w:t>
      </w:r>
    </w:p>
    <w:p w14:paraId="1E84A08F" w14:textId="788D759B" w:rsidR="00AD0ADC" w:rsidRPr="00A0378E" w:rsidRDefault="00AD0ADC" w:rsidP="007D28ED">
      <w:pPr>
        <w:pStyle w:val="Paragraphedeliste"/>
        <w:ind w:left="0"/>
        <w:jc w:val="both"/>
        <w:rPr>
          <w:b/>
          <w:color w:val="000000" w:themeColor="text1"/>
        </w:rPr>
      </w:pPr>
      <w:r w:rsidRPr="00A0378E">
        <w:rPr>
          <w:b/>
          <w:color w:val="000000" w:themeColor="text1"/>
        </w:rPr>
        <w:t>Le dépôt de</w:t>
      </w:r>
      <w:r w:rsidR="00123568" w:rsidRPr="00A0378E">
        <w:rPr>
          <w:b/>
          <w:color w:val="000000" w:themeColor="text1"/>
        </w:rPr>
        <w:t xml:space="preserve"> la</w:t>
      </w:r>
      <w:r w:rsidRPr="00A0378E">
        <w:rPr>
          <w:b/>
          <w:color w:val="000000" w:themeColor="text1"/>
        </w:rPr>
        <w:t xml:space="preserve"> copie de sauvegarde ne pourra se faire que sur prise de rendez-vous préalable auprès de l</w:t>
      </w:r>
      <w:r w:rsidR="00D44E0C" w:rsidRPr="00A0378E">
        <w:rPr>
          <w:b/>
          <w:color w:val="000000" w:themeColor="text1"/>
        </w:rPr>
        <w:t>’</w:t>
      </w:r>
      <w:r w:rsidRPr="00A0378E">
        <w:rPr>
          <w:b/>
          <w:color w:val="000000" w:themeColor="text1"/>
        </w:rPr>
        <w:t xml:space="preserve">adresse mail : </w:t>
      </w:r>
      <w:hyperlink r:id="rId11" w:history="1">
        <w:r w:rsidR="00A0378E" w:rsidRPr="009A1B47">
          <w:rPr>
            <w:rStyle w:val="Lienhypertexte"/>
          </w:rPr>
          <w:t>daip.marches@assemblee-nationale.fr</w:t>
        </w:r>
      </w:hyperlink>
      <w:r w:rsidRPr="00A0378E">
        <w:rPr>
          <w:color w:val="000000" w:themeColor="text1"/>
        </w:rPr>
        <w:t xml:space="preserve"> </w:t>
      </w:r>
    </w:p>
    <w:p w14:paraId="45A3865C" w14:textId="0AA805DA" w:rsidR="00AD0ADC" w:rsidRDefault="00AD0ADC" w:rsidP="007D28ED">
      <w:pPr>
        <w:ind w:left="425"/>
      </w:pPr>
    </w:p>
    <w:p w14:paraId="4E33BCFE" w14:textId="77777777" w:rsidR="00A0378E" w:rsidRPr="00A0378E" w:rsidRDefault="00A0378E" w:rsidP="00A0378E">
      <w:r w:rsidRPr="00A0378E">
        <w:t>Assemblée nationale</w:t>
      </w:r>
    </w:p>
    <w:p w14:paraId="31E640E7" w14:textId="77777777" w:rsidR="00A0378E" w:rsidRPr="00A0378E" w:rsidRDefault="00A0378E" w:rsidP="00A0378E">
      <w:r w:rsidRPr="00A0378E">
        <w:t xml:space="preserve">Direction des affaires immobilières et du patrimoine </w:t>
      </w:r>
    </w:p>
    <w:p w14:paraId="6954B595" w14:textId="77777777" w:rsidR="00A0378E" w:rsidRPr="00A0378E" w:rsidRDefault="00A0378E" w:rsidP="00A0378E">
      <w:r w:rsidRPr="00A0378E">
        <w:t xml:space="preserve">Département des affaires juridiques </w:t>
      </w:r>
    </w:p>
    <w:p w14:paraId="71C702E5" w14:textId="3CF7C895" w:rsidR="00A0378E" w:rsidRDefault="00A0378E" w:rsidP="00A0378E">
      <w:r w:rsidRPr="00A0378E">
        <w:t>233, boulevard Saint-Germain - 75007 PARIS</w:t>
      </w:r>
    </w:p>
    <w:p w14:paraId="08D6C50A" w14:textId="663AAE83" w:rsidR="00A0378E" w:rsidRDefault="00A0378E" w:rsidP="00A0378E"/>
    <w:p w14:paraId="1ACBD7FC" w14:textId="77777777" w:rsidR="00A0378E" w:rsidRPr="00A0378E" w:rsidRDefault="00A0378E" w:rsidP="00A0378E">
      <w:pPr>
        <w:rPr>
          <w:i/>
        </w:rPr>
      </w:pPr>
      <w:r w:rsidRPr="00A0378E">
        <w:rPr>
          <w:i/>
        </w:rPr>
        <w:t>Horaires d’ouverture : du lundi au vendredi de 10 heures à 12 heures et de 14 heures à 18 heures, hors jours fériés.</w:t>
      </w:r>
    </w:p>
    <w:p w14:paraId="1929B10C" w14:textId="77777777" w:rsidR="00A0378E" w:rsidRPr="00A0378E" w:rsidRDefault="00A0378E" w:rsidP="00ED3E93">
      <w:pPr>
        <w:jc w:val="both"/>
      </w:pPr>
      <w:r w:rsidRPr="00A0378E">
        <w:t>L’entrée de l’immeuble est entièrement automatisée. Pour tout dépôt de pli, utilisez l’interphone livraison situé sur le mur complètement à droite pour signaler votre présence. Sur cet interphone, afin qu’un membre du personnel puisse venir récupérer votre pli :</w:t>
      </w:r>
    </w:p>
    <w:p w14:paraId="6F79CC4F" w14:textId="77777777" w:rsidR="00A0378E" w:rsidRPr="00A0378E" w:rsidRDefault="00A0378E" w:rsidP="00ED3E93">
      <w:pPr>
        <w:numPr>
          <w:ilvl w:val="0"/>
          <w:numId w:val="6"/>
        </w:numPr>
        <w:jc w:val="both"/>
      </w:pPr>
      <w:r w:rsidRPr="00A0378E">
        <w:t>composez le numéro de poste suivant : 3 83 61 (ou 3 83 01 ou 3 83 35 : Direction des affaires immobilières et du patrimoine), ou bien</w:t>
      </w:r>
    </w:p>
    <w:p w14:paraId="2E9FE052" w14:textId="77777777" w:rsidR="00A0378E" w:rsidRPr="00A0378E" w:rsidRDefault="00A0378E" w:rsidP="00A0378E">
      <w:pPr>
        <w:numPr>
          <w:ilvl w:val="0"/>
          <w:numId w:val="6"/>
        </w:numPr>
      </w:pPr>
      <w:r w:rsidRPr="00A0378E">
        <w:t>faites dérouler le menu et sélectionnez le service « Marchés ».</w:t>
      </w:r>
    </w:p>
    <w:p w14:paraId="6AF53703" w14:textId="6079A0EB" w:rsidR="00A0378E" w:rsidRDefault="00A0378E" w:rsidP="00A0378E"/>
    <w:p w14:paraId="1ABAED59" w14:textId="77777777" w:rsidR="003C7A11" w:rsidRPr="00AD0ADC" w:rsidRDefault="00B53E02" w:rsidP="00A0378E">
      <w:pPr>
        <w:pStyle w:val="Titre2"/>
        <w:shd w:val="clear" w:color="auto" w:fill="D9D9D9" w:themeFill="background1" w:themeFillShade="D9"/>
        <w:ind w:left="0"/>
        <w:rPr>
          <w:sz w:val="24"/>
        </w:rPr>
      </w:pPr>
      <w:bookmarkStart w:id="6" w:name="_Toc225856890"/>
      <w:r w:rsidRPr="00AD0ADC">
        <w:rPr>
          <w:sz w:val="24"/>
        </w:rPr>
        <w:t>Type de pouvoir adjudicateur</w:t>
      </w:r>
      <w:bookmarkEnd w:id="6"/>
      <w:r w:rsidR="003C7A11" w:rsidRPr="00AD0ADC">
        <w:rPr>
          <w:sz w:val="24"/>
        </w:rPr>
        <w:t> </w:t>
      </w:r>
    </w:p>
    <w:p w14:paraId="237900B7" w14:textId="56B73E18" w:rsidR="00B53E02" w:rsidRDefault="002060F9" w:rsidP="006D0C6F">
      <w:pPr>
        <w:autoSpaceDE w:val="0"/>
        <w:autoSpaceDN w:val="0"/>
        <w:adjustRightInd w:val="0"/>
        <w:jc w:val="both"/>
        <w:rPr>
          <w:bCs/>
          <w:color w:val="000000"/>
        </w:rPr>
      </w:pPr>
      <w:r w:rsidRPr="003C7A11">
        <w:rPr>
          <w:bCs/>
          <w:color w:val="000000"/>
        </w:rPr>
        <w:t xml:space="preserve">ASSEMBLÉE NATIONALE </w:t>
      </w:r>
      <w:r w:rsidR="00C17EAB">
        <w:rPr>
          <w:bCs/>
          <w:color w:val="000000"/>
        </w:rPr>
        <w:t>–</w:t>
      </w:r>
      <w:r w:rsidRPr="003C7A11">
        <w:rPr>
          <w:bCs/>
          <w:color w:val="000000"/>
        </w:rPr>
        <w:t xml:space="preserve"> ÉTAT</w:t>
      </w:r>
    </w:p>
    <w:p w14:paraId="2734962C" w14:textId="4ED6012D" w:rsidR="00C17EAB" w:rsidRDefault="00C17EAB">
      <w:pPr>
        <w:rPr>
          <w:bCs/>
          <w:color w:val="000000"/>
        </w:rPr>
      </w:pPr>
      <w:r>
        <w:rPr>
          <w:bCs/>
          <w:color w:val="000000"/>
        </w:rPr>
        <w:br w:type="page"/>
      </w:r>
    </w:p>
    <w:p w14:paraId="02F7E8C1" w14:textId="77777777" w:rsidR="00C17EAB" w:rsidRPr="003C7A11" w:rsidRDefault="00C17EAB" w:rsidP="006D0C6F">
      <w:pPr>
        <w:autoSpaceDE w:val="0"/>
        <w:autoSpaceDN w:val="0"/>
        <w:adjustRightInd w:val="0"/>
        <w:jc w:val="both"/>
        <w:rPr>
          <w:bCs/>
          <w:color w:val="000000"/>
        </w:rPr>
      </w:pPr>
    </w:p>
    <w:p w14:paraId="4488E32C" w14:textId="73265408" w:rsidR="003C7A11" w:rsidRPr="00B9626C" w:rsidRDefault="005E78CE" w:rsidP="00A0378E">
      <w:pPr>
        <w:pStyle w:val="Titre1"/>
        <w:ind w:left="0"/>
        <w:rPr>
          <w:sz w:val="28"/>
          <w:szCs w:val="28"/>
        </w:rPr>
      </w:pPr>
      <w:bookmarkStart w:id="7" w:name="_Toc225856891"/>
      <w:r w:rsidRPr="00B9626C">
        <w:rPr>
          <w:sz w:val="28"/>
          <w:szCs w:val="28"/>
        </w:rPr>
        <w:t>OBJET</w:t>
      </w:r>
      <w:bookmarkEnd w:id="7"/>
      <w:r w:rsidRPr="00B9626C">
        <w:rPr>
          <w:sz w:val="28"/>
          <w:szCs w:val="28"/>
        </w:rPr>
        <w:t xml:space="preserve"> </w:t>
      </w:r>
    </w:p>
    <w:p w14:paraId="10140AA1" w14:textId="793AA278" w:rsidR="00E35613" w:rsidRDefault="00972D49" w:rsidP="00A0378E">
      <w:pPr>
        <w:pStyle w:val="Titre2"/>
        <w:shd w:val="clear" w:color="auto" w:fill="D9D9D9" w:themeFill="background1" w:themeFillShade="D9"/>
        <w:ind w:left="0"/>
        <w:rPr>
          <w:sz w:val="24"/>
        </w:rPr>
      </w:pPr>
      <w:bookmarkStart w:id="8" w:name="_Toc225856892"/>
      <w:r>
        <w:rPr>
          <w:sz w:val="24"/>
        </w:rPr>
        <w:t>Caractéristiques</w:t>
      </w:r>
      <w:r w:rsidR="00792122">
        <w:rPr>
          <w:sz w:val="24"/>
        </w:rPr>
        <w:t xml:space="preserve"> </w:t>
      </w:r>
      <w:r w:rsidR="00E26743">
        <w:rPr>
          <w:sz w:val="24"/>
        </w:rPr>
        <w:t>du marché</w:t>
      </w:r>
      <w:bookmarkEnd w:id="8"/>
    </w:p>
    <w:p w14:paraId="499A93A8" w14:textId="36AEC9B8" w:rsidR="007378D7" w:rsidRDefault="004356A3" w:rsidP="00C967BD">
      <w:pPr>
        <w:spacing w:before="120"/>
        <w:jc w:val="both"/>
        <w:rPr>
          <w:b/>
          <w:bCs/>
        </w:rPr>
      </w:pPr>
      <w:r>
        <w:rPr>
          <w:b/>
          <w:bCs/>
        </w:rPr>
        <w:t>2.1.1. Objet</w:t>
      </w:r>
    </w:p>
    <w:p w14:paraId="6CC78B96" w14:textId="77777777" w:rsidR="00661AC8" w:rsidRPr="00661AC8" w:rsidRDefault="00661AC8" w:rsidP="00661AC8">
      <w:pPr>
        <w:spacing w:before="360"/>
        <w:jc w:val="both"/>
        <w:rPr>
          <w:bCs/>
        </w:rPr>
      </w:pPr>
      <w:r w:rsidRPr="00661AC8">
        <w:rPr>
          <w:bCs/>
        </w:rPr>
        <w:t>Le présent marché a pour objet la réalisation de missions d’études d’ingénierie confiées à un bureau d’études techniques (BET) spécialisées regroupant les compétences d’ingénierie grande cuisine, synthèse, structure, agencement-mobilier et acoustique, dans le cadre du projet d’installation d’espaces de restauration collective situé au 15 quai Anatole France à Paris (75007).</w:t>
      </w:r>
    </w:p>
    <w:p w14:paraId="2A32B642" w14:textId="77777777" w:rsidR="00661AC8" w:rsidRPr="00661AC8" w:rsidRDefault="00661AC8" w:rsidP="00661AC8">
      <w:pPr>
        <w:spacing w:before="360"/>
        <w:jc w:val="both"/>
        <w:rPr>
          <w:bCs/>
        </w:rPr>
      </w:pPr>
      <w:r w:rsidRPr="00661AC8">
        <w:rPr>
          <w:bCs/>
        </w:rPr>
        <w:t>Les missions confiées au titulaire s’inscrivent en appui de la maîtrise d’œuvre assurée par la direction des Affaires immobilières et du patrimoine de l’Assemblée nationale. Pendant toute la durée d'exécution, le titulaire s'engage à maintenir le niveau d'expérience et de compétence du personnel affecté à la mission. Les missions confiées au titulaire s’inscrivent dans un rôle d’assistance technique spécialisée en appui de la maîtrise d’œuvre assurée par la Direction des affaires immobilières et du patrimoine. Elles ne constituent pas une mission de maîtrise d’œuvre, même partielle, au sens des dispositions applicables en matière de construction. Le titulaire n’exerce aucune mission de direction de l’exécution des travaux ni de coordination générale des intervenants.</w:t>
      </w:r>
    </w:p>
    <w:p w14:paraId="2BFCB182" w14:textId="77777777" w:rsidR="00661AC8" w:rsidRPr="00661AC8" w:rsidRDefault="00661AC8" w:rsidP="00661AC8">
      <w:pPr>
        <w:spacing w:before="360"/>
        <w:jc w:val="both"/>
        <w:rPr>
          <w:bCs/>
        </w:rPr>
      </w:pPr>
      <w:r w:rsidRPr="00661AC8">
        <w:rPr>
          <w:bCs/>
        </w:rPr>
        <w:t>Les prestations attendues comprennent la production des études et documents techniques nécessaires à la conception du projet et, le cas échéant, à l’accompagnement de la réalisation des travaux, conformément aux prescriptions du présent marché et aux besoins de l’opération.</w:t>
      </w:r>
    </w:p>
    <w:p w14:paraId="33E2F6C0" w14:textId="6422A4DB" w:rsidR="00661AC8" w:rsidRDefault="00661AC8" w:rsidP="00F110FA">
      <w:pPr>
        <w:spacing w:before="360"/>
        <w:jc w:val="both"/>
        <w:rPr>
          <w:bCs/>
        </w:rPr>
      </w:pPr>
      <w:r w:rsidRPr="00661AC8">
        <w:rPr>
          <w:bCs/>
        </w:rPr>
        <w:t>L’ensemble des prestations attendues est détaillé dans le CCTP (cahier des clauses techniques particulières).</w:t>
      </w:r>
    </w:p>
    <w:p w14:paraId="6C931159" w14:textId="2373FDF9" w:rsidR="007146F2" w:rsidRDefault="004356A3" w:rsidP="00F110FA">
      <w:pPr>
        <w:spacing w:before="360"/>
        <w:jc w:val="both"/>
        <w:rPr>
          <w:b/>
          <w:bCs/>
        </w:rPr>
      </w:pPr>
      <w:r>
        <w:rPr>
          <w:b/>
          <w:bCs/>
        </w:rPr>
        <w:t xml:space="preserve">2.1.2. </w:t>
      </w:r>
      <w:r w:rsidR="00383584" w:rsidRPr="00E95F24">
        <w:rPr>
          <w:b/>
          <w:bCs/>
        </w:rPr>
        <w:t>Nature</w:t>
      </w:r>
    </w:p>
    <w:p w14:paraId="068B34B9" w14:textId="14C67C2C" w:rsidR="004356A3" w:rsidRPr="00F110FA" w:rsidRDefault="007378D7" w:rsidP="004356A3">
      <w:pPr>
        <w:spacing w:before="120"/>
        <w:jc w:val="both"/>
        <w:rPr>
          <w:color w:val="00B0F0"/>
        </w:rPr>
      </w:pPr>
      <w:r w:rsidRPr="00ED2F5F">
        <w:t xml:space="preserve">Il </w:t>
      </w:r>
      <w:r w:rsidRPr="002B540D">
        <w:rPr>
          <w:color w:val="000000" w:themeColor="text1"/>
        </w:rPr>
        <w:t>s</w:t>
      </w:r>
      <w:r w:rsidR="00D44E0C" w:rsidRPr="002B540D">
        <w:rPr>
          <w:color w:val="000000" w:themeColor="text1"/>
        </w:rPr>
        <w:t>’</w:t>
      </w:r>
      <w:r w:rsidRPr="002B540D">
        <w:rPr>
          <w:color w:val="000000" w:themeColor="text1"/>
        </w:rPr>
        <w:t>agit d</w:t>
      </w:r>
      <w:r w:rsidR="00D44E0C" w:rsidRPr="002B540D">
        <w:rPr>
          <w:color w:val="000000" w:themeColor="text1"/>
        </w:rPr>
        <w:t>’</w:t>
      </w:r>
      <w:r w:rsidRPr="002B540D">
        <w:rPr>
          <w:color w:val="000000" w:themeColor="text1"/>
        </w:rPr>
        <w:t>un marché de services</w:t>
      </w:r>
      <w:r w:rsidR="002B540D" w:rsidRPr="002B540D">
        <w:rPr>
          <w:color w:val="000000" w:themeColor="text1"/>
        </w:rPr>
        <w:t>.</w:t>
      </w:r>
    </w:p>
    <w:p w14:paraId="62C41284" w14:textId="77777777" w:rsidR="002B540D" w:rsidRDefault="004356A3" w:rsidP="002B540D">
      <w:pPr>
        <w:spacing w:before="360"/>
        <w:jc w:val="both"/>
        <w:rPr>
          <w:b/>
          <w:bCs/>
        </w:rPr>
      </w:pPr>
      <w:r>
        <w:rPr>
          <w:b/>
          <w:bCs/>
        </w:rPr>
        <w:t>2.1.3. Forme</w:t>
      </w:r>
    </w:p>
    <w:p w14:paraId="72E1493E" w14:textId="77777777" w:rsidR="00114ADA" w:rsidRDefault="00114ADA" w:rsidP="00114ADA">
      <w:pPr>
        <w:pStyle w:val="Texte"/>
        <w:spacing w:before="120" w:after="120"/>
        <w:ind w:firstLine="0"/>
      </w:pPr>
      <w:r>
        <w:t>Le marché prend la forme d’un marché composite comprenant :</w:t>
      </w:r>
    </w:p>
    <w:p w14:paraId="47C3CB14" w14:textId="77777777" w:rsidR="00114ADA" w:rsidRDefault="00114ADA" w:rsidP="00114ADA">
      <w:pPr>
        <w:pStyle w:val="Texte"/>
        <w:spacing w:before="120" w:after="120"/>
      </w:pPr>
      <w:r>
        <w:t>- une part forfaitaire, correspondant aux prestations détaillées dans la décomposition du prix forfaitaire (DPF) ;</w:t>
      </w:r>
    </w:p>
    <w:p w14:paraId="3D52AC56" w14:textId="641F435B" w:rsidR="00114ADA" w:rsidRDefault="00114ADA" w:rsidP="00114ADA">
      <w:pPr>
        <w:pStyle w:val="Texte"/>
        <w:spacing w:before="120" w:after="120"/>
      </w:pPr>
      <w:r>
        <w:t xml:space="preserve">- une part exécutée </w:t>
      </w:r>
      <w:r w:rsidR="00854140">
        <w:t>sous la forme de</w:t>
      </w:r>
      <w:r>
        <w:t xml:space="preserve"> bons de commande, rémunérée sur la base des prix unitaires figurant au bordereau des prix unitaires (BPU).</w:t>
      </w:r>
    </w:p>
    <w:p w14:paraId="3E9F381C" w14:textId="31C6A146" w:rsidR="00114ADA" w:rsidRDefault="00114ADA" w:rsidP="00114ADA">
      <w:pPr>
        <w:pStyle w:val="Texte"/>
        <w:spacing w:before="120" w:after="120"/>
        <w:ind w:firstLine="0"/>
      </w:pPr>
      <w:r>
        <w:t>Cette part à bons de commande est conclue sans montant minimum et avec un montant maximum de 40 000 € TTC pour toute la durée d</w:t>
      </w:r>
      <w:r w:rsidR="00594EF9">
        <w:t xml:space="preserve">u </w:t>
      </w:r>
      <w:r w:rsidR="00E26743">
        <w:t>marché</w:t>
      </w:r>
      <w:r>
        <w:t>.</w:t>
      </w:r>
    </w:p>
    <w:p w14:paraId="48AD1400" w14:textId="77777777" w:rsidR="00730F16" w:rsidRPr="00730F16" w:rsidRDefault="00730F16" w:rsidP="00730F16">
      <w:pPr>
        <w:pStyle w:val="Texte"/>
        <w:ind w:firstLine="0"/>
      </w:pPr>
      <w:r w:rsidRPr="00730F16">
        <w:t>Les bons de commande sont émis par le pouvoir adjudicateur en fonction des besoins, dans la limite du montant maximum du marché.</w:t>
      </w:r>
    </w:p>
    <w:p w14:paraId="4ECDCFE3" w14:textId="77777777" w:rsidR="00730F16" w:rsidRDefault="00730F16" w:rsidP="00114ADA">
      <w:pPr>
        <w:pStyle w:val="Texte"/>
        <w:spacing w:before="120" w:after="120"/>
        <w:ind w:firstLine="0"/>
      </w:pPr>
    </w:p>
    <w:p w14:paraId="5DDC6571" w14:textId="77777777" w:rsidR="00730F16" w:rsidRPr="003C4845" w:rsidRDefault="00730F16" w:rsidP="00114ADA">
      <w:pPr>
        <w:pStyle w:val="Texte"/>
        <w:spacing w:before="120" w:after="120"/>
        <w:ind w:firstLine="0"/>
      </w:pPr>
    </w:p>
    <w:p w14:paraId="36084B73" w14:textId="1B7EDD62" w:rsidR="00B45236" w:rsidRDefault="004356A3" w:rsidP="00F110FA">
      <w:pPr>
        <w:spacing w:before="360"/>
        <w:jc w:val="both"/>
        <w:rPr>
          <w:b/>
          <w:bCs/>
        </w:rPr>
      </w:pPr>
      <w:r w:rsidRPr="00DA640C">
        <w:rPr>
          <w:b/>
          <w:bCs/>
        </w:rPr>
        <w:lastRenderedPageBreak/>
        <w:t>2.1.4. Allotissement</w:t>
      </w:r>
    </w:p>
    <w:p w14:paraId="7BC76CCC" w14:textId="3F4B627E" w:rsidR="00B45236" w:rsidRPr="002B540D" w:rsidRDefault="00B45236" w:rsidP="00C967BD">
      <w:pPr>
        <w:pStyle w:val="Titredocument"/>
        <w:pBdr>
          <w:top w:val="none" w:sz="0" w:space="0" w:color="auto"/>
          <w:left w:val="none" w:sz="0" w:space="0" w:color="auto"/>
          <w:bottom w:val="none" w:sz="0" w:space="0" w:color="auto"/>
          <w:right w:val="none" w:sz="0" w:space="0" w:color="auto"/>
        </w:pBdr>
        <w:spacing w:before="120" w:after="120" w:line="240" w:lineRule="auto"/>
        <w:jc w:val="both"/>
        <w:rPr>
          <w:rFonts w:eastAsia="SimSun"/>
          <w:b w:val="0"/>
          <w:caps w:val="0"/>
          <w:color w:val="000000" w:themeColor="text1"/>
        </w:rPr>
      </w:pPr>
      <w:r w:rsidRPr="002B540D">
        <w:rPr>
          <w:rFonts w:eastAsia="SimSun"/>
          <w:b w:val="0"/>
          <w:caps w:val="0"/>
          <w:color w:val="000000" w:themeColor="text1"/>
        </w:rPr>
        <w:t>L</w:t>
      </w:r>
      <w:r w:rsidR="00827926">
        <w:rPr>
          <w:rFonts w:eastAsia="SimSun"/>
          <w:b w:val="0"/>
          <w:caps w:val="0"/>
          <w:color w:val="000000" w:themeColor="text1"/>
        </w:rPr>
        <w:t>e marché</w:t>
      </w:r>
      <w:r w:rsidRPr="002B540D">
        <w:rPr>
          <w:bCs w:val="0"/>
          <w:color w:val="000000" w:themeColor="text1"/>
        </w:rPr>
        <w:t xml:space="preserve"> </w:t>
      </w:r>
      <w:r w:rsidRPr="002B540D">
        <w:rPr>
          <w:rFonts w:eastAsia="SimSun"/>
          <w:b w:val="0"/>
          <w:caps w:val="0"/>
          <w:color w:val="000000" w:themeColor="text1"/>
        </w:rPr>
        <w:t>n</w:t>
      </w:r>
      <w:r w:rsidR="00D44E0C" w:rsidRPr="002B540D">
        <w:rPr>
          <w:rFonts w:eastAsia="SimSun"/>
          <w:b w:val="0"/>
          <w:caps w:val="0"/>
          <w:color w:val="000000" w:themeColor="text1"/>
        </w:rPr>
        <w:t>’</w:t>
      </w:r>
      <w:r w:rsidRPr="002B540D">
        <w:rPr>
          <w:rFonts w:eastAsia="SimSun"/>
          <w:b w:val="0"/>
          <w:caps w:val="0"/>
          <w:color w:val="000000" w:themeColor="text1"/>
        </w:rPr>
        <w:t>est pas alloti.</w:t>
      </w:r>
    </w:p>
    <w:p w14:paraId="375F3F76" w14:textId="33293610" w:rsidR="00274A0A" w:rsidRDefault="004356A3" w:rsidP="00F110FA">
      <w:pPr>
        <w:tabs>
          <w:tab w:val="left" w:pos="426"/>
        </w:tabs>
        <w:spacing w:before="360"/>
        <w:jc w:val="both"/>
        <w:rPr>
          <w:b/>
          <w:bCs/>
        </w:rPr>
      </w:pPr>
      <w:r>
        <w:rPr>
          <w:b/>
          <w:bCs/>
        </w:rPr>
        <w:t>2.1.5. Montant</w:t>
      </w:r>
    </w:p>
    <w:p w14:paraId="4F01252E" w14:textId="77777777" w:rsidR="003C4845" w:rsidRDefault="003C4845" w:rsidP="003C4845">
      <w:pPr>
        <w:pStyle w:val="Texte"/>
        <w:spacing w:before="120" w:after="120"/>
        <w:ind w:firstLine="0"/>
      </w:pPr>
      <w:r>
        <w:t>Le montant de la part forfaitaire est indiqué à l’acte d’engagement.</w:t>
      </w:r>
    </w:p>
    <w:p w14:paraId="692E3CD5" w14:textId="45513ED6" w:rsidR="003C4845" w:rsidRPr="005B7596" w:rsidRDefault="003C4845" w:rsidP="005B7596">
      <w:pPr>
        <w:pStyle w:val="Texte"/>
        <w:spacing w:before="120" w:after="120"/>
        <w:ind w:firstLine="0"/>
      </w:pPr>
      <w:r>
        <w:t>La part exécutée à bons de commande est conclue sans montant minimum et avec un montant maximum de 40 000 € TTC pour la durée totale du marché</w:t>
      </w:r>
      <w:r w:rsidR="00F67F62">
        <w:t>.</w:t>
      </w:r>
    </w:p>
    <w:p w14:paraId="218C0A8C" w14:textId="77777777" w:rsidR="003C4845" w:rsidRDefault="004356A3" w:rsidP="00F67F62">
      <w:pPr>
        <w:keepNext/>
        <w:tabs>
          <w:tab w:val="left" w:pos="426"/>
        </w:tabs>
        <w:spacing w:before="360"/>
        <w:jc w:val="both"/>
        <w:rPr>
          <w:b/>
          <w:bCs/>
        </w:rPr>
      </w:pPr>
      <w:r>
        <w:rPr>
          <w:b/>
          <w:bCs/>
        </w:rPr>
        <w:t xml:space="preserve">2.1.6. </w:t>
      </w:r>
      <w:r w:rsidR="003C4845">
        <w:rPr>
          <w:b/>
          <w:bCs/>
        </w:rPr>
        <w:t>L</w:t>
      </w:r>
      <w:r w:rsidR="007378D7" w:rsidRPr="005763E5">
        <w:rPr>
          <w:b/>
          <w:bCs/>
        </w:rPr>
        <w:t>ieu d</w:t>
      </w:r>
      <w:r w:rsidR="00D44E0C">
        <w:rPr>
          <w:b/>
          <w:bCs/>
        </w:rPr>
        <w:t>’</w:t>
      </w:r>
      <w:r w:rsidR="007378D7" w:rsidRPr="005763E5">
        <w:rPr>
          <w:b/>
          <w:bCs/>
        </w:rPr>
        <w:t>exécution des prestations</w:t>
      </w:r>
    </w:p>
    <w:p w14:paraId="40F9F493" w14:textId="287BEB69" w:rsidR="003C4845" w:rsidRPr="003C4845" w:rsidRDefault="003C4845" w:rsidP="00F67F62">
      <w:pPr>
        <w:keepNext/>
        <w:tabs>
          <w:tab w:val="left" w:pos="426"/>
        </w:tabs>
        <w:spacing w:before="360"/>
        <w:jc w:val="both"/>
      </w:pPr>
      <w:r w:rsidRPr="003C4845">
        <w:t>L</w:t>
      </w:r>
      <w:r w:rsidR="00E26743">
        <w:t xml:space="preserve">e marché </w:t>
      </w:r>
      <w:r w:rsidRPr="003C4845">
        <w:t xml:space="preserve">est exécuté dans les locaux de l’Assemblée nationale, à Paris 7e arrondissement, au 15 quai Anatole </w:t>
      </w:r>
      <w:r w:rsidR="005B7596">
        <w:t xml:space="preserve">France </w:t>
      </w:r>
      <w:r w:rsidR="005B7596" w:rsidRPr="005B7596">
        <w:t>et au 233 b</w:t>
      </w:r>
      <w:r w:rsidR="0087418D">
        <w:t>oulevar</w:t>
      </w:r>
      <w:r w:rsidR="005B7596" w:rsidRPr="005B7596">
        <w:t>d Saint-Germain</w:t>
      </w:r>
      <w:r w:rsidR="005B7596">
        <w:t>.</w:t>
      </w:r>
    </w:p>
    <w:p w14:paraId="1494F644" w14:textId="47579ADD" w:rsidR="003C4845" w:rsidRDefault="003C4845" w:rsidP="003C4845">
      <w:pPr>
        <w:tabs>
          <w:tab w:val="left" w:pos="426"/>
        </w:tabs>
        <w:spacing w:before="360"/>
        <w:jc w:val="both"/>
        <w:rPr>
          <w:b/>
          <w:bCs/>
        </w:rPr>
      </w:pPr>
      <w:r w:rsidRPr="003C4845">
        <w:rPr>
          <w:b/>
          <w:bCs/>
        </w:rPr>
        <w:t>2.1.</w:t>
      </w:r>
      <w:r>
        <w:rPr>
          <w:b/>
          <w:bCs/>
        </w:rPr>
        <w:t>7</w:t>
      </w:r>
      <w:r w:rsidRPr="003C4845">
        <w:rPr>
          <w:b/>
          <w:bCs/>
        </w:rPr>
        <w:t xml:space="preserve">. </w:t>
      </w:r>
      <w:r>
        <w:rPr>
          <w:b/>
          <w:bCs/>
        </w:rPr>
        <w:t>Durée</w:t>
      </w:r>
    </w:p>
    <w:p w14:paraId="0BDD8791" w14:textId="4E1C2FAC" w:rsidR="00A90CF0" w:rsidRDefault="005B7596" w:rsidP="005B7596">
      <w:pPr>
        <w:tabs>
          <w:tab w:val="left" w:pos="426"/>
        </w:tabs>
        <w:spacing w:before="360"/>
        <w:jc w:val="both"/>
        <w:rPr>
          <w:i/>
          <w:u w:val="single"/>
        </w:rPr>
      </w:pPr>
      <w:bookmarkStart w:id="9" w:name="_Toc224759863"/>
      <w:r w:rsidRPr="005B7596">
        <w:rPr>
          <w:i/>
          <w:u w:val="single"/>
        </w:rPr>
        <w:t xml:space="preserve">Durée </w:t>
      </w:r>
      <w:bookmarkEnd w:id="9"/>
      <w:r w:rsidR="001550D5">
        <w:rPr>
          <w:i/>
          <w:u w:val="single"/>
        </w:rPr>
        <w:t>du marché</w:t>
      </w:r>
    </w:p>
    <w:p w14:paraId="127F8BA0" w14:textId="3502D571" w:rsidR="005B7596" w:rsidRPr="005B7596" w:rsidRDefault="005B7596" w:rsidP="005B7596">
      <w:pPr>
        <w:tabs>
          <w:tab w:val="left" w:pos="426"/>
        </w:tabs>
        <w:spacing w:before="360"/>
        <w:jc w:val="both"/>
        <w:rPr>
          <w:bCs/>
          <w:iCs/>
        </w:rPr>
      </w:pPr>
      <w:r w:rsidRPr="005B7596">
        <w:t xml:space="preserve">Le présent </w:t>
      </w:r>
      <w:r w:rsidR="00E26743">
        <w:t xml:space="preserve">marché </w:t>
      </w:r>
      <w:r w:rsidRPr="005B7596">
        <w:t xml:space="preserve">débute à compter de sa date de notification </w:t>
      </w:r>
      <w:r w:rsidRPr="005B7596">
        <w:rPr>
          <w:bCs/>
          <w:iCs/>
        </w:rPr>
        <w:t>et prendra fin, après réception des travaux, à l’expiration de la garantie de bon fonctionnement. À titre indicatif, le calendrier prévisionnel de l'opération ainsi que les délais d’exécution sont détaillés au CCTP.</w:t>
      </w:r>
    </w:p>
    <w:p w14:paraId="7007F190" w14:textId="77777777" w:rsidR="005B7596" w:rsidRPr="005B7596" w:rsidRDefault="005B7596" w:rsidP="005B7596">
      <w:pPr>
        <w:tabs>
          <w:tab w:val="left" w:pos="426"/>
        </w:tabs>
        <w:spacing w:before="360"/>
        <w:jc w:val="both"/>
        <w:rPr>
          <w:bCs/>
          <w:i/>
          <w:u w:val="single"/>
        </w:rPr>
      </w:pPr>
      <w:bookmarkStart w:id="10" w:name="_Toc224759864"/>
      <w:bookmarkStart w:id="11" w:name="_Toc507666591"/>
      <w:bookmarkStart w:id="12" w:name="_Toc50109513"/>
      <w:bookmarkStart w:id="13" w:name="_Toc50113959"/>
      <w:bookmarkStart w:id="14" w:name="_Toc80794602"/>
      <w:r w:rsidRPr="005B7596">
        <w:rPr>
          <w:bCs/>
          <w:i/>
          <w:u w:val="single"/>
        </w:rPr>
        <w:t>Durée maximum d’exécution des bons de commande</w:t>
      </w:r>
      <w:bookmarkEnd w:id="10"/>
      <w:r w:rsidRPr="005B7596">
        <w:rPr>
          <w:bCs/>
          <w:i/>
          <w:u w:val="single"/>
        </w:rPr>
        <w:t xml:space="preserve"> </w:t>
      </w:r>
      <w:bookmarkEnd w:id="11"/>
      <w:bookmarkEnd w:id="12"/>
      <w:bookmarkEnd w:id="13"/>
      <w:bookmarkEnd w:id="14"/>
    </w:p>
    <w:p w14:paraId="5D4A9D40" w14:textId="55B254E9" w:rsidR="005B7596" w:rsidRDefault="005B7596" w:rsidP="00925769">
      <w:pPr>
        <w:tabs>
          <w:tab w:val="left" w:pos="426"/>
        </w:tabs>
        <w:spacing w:before="360"/>
        <w:jc w:val="both"/>
      </w:pPr>
      <w:r w:rsidRPr="005B7596">
        <w:t xml:space="preserve">Les bons de commande peuvent être notifiés au titulaire pendant toute la durée de validité </w:t>
      </w:r>
      <w:r w:rsidR="00594EF9">
        <w:t>d</w:t>
      </w:r>
      <w:r w:rsidR="00E26743">
        <w:t>u marché</w:t>
      </w:r>
      <w:r w:rsidRPr="005B7596">
        <w:t>. Passé ce délai, aucun bon de commande ne peut être notifié</w:t>
      </w:r>
      <w:r w:rsidR="00081B49">
        <w:t>.</w:t>
      </w:r>
    </w:p>
    <w:p w14:paraId="76EA12A7" w14:textId="67085D06" w:rsidR="004356A3" w:rsidRDefault="004356A3" w:rsidP="00925769">
      <w:pPr>
        <w:tabs>
          <w:tab w:val="left" w:pos="426"/>
        </w:tabs>
        <w:spacing w:before="360"/>
        <w:jc w:val="both"/>
        <w:rPr>
          <w:b/>
          <w:bCs/>
        </w:rPr>
      </w:pPr>
      <w:r>
        <w:rPr>
          <w:b/>
          <w:bCs/>
        </w:rPr>
        <w:t>2.1.</w:t>
      </w:r>
      <w:r w:rsidR="003C4845">
        <w:rPr>
          <w:b/>
          <w:bCs/>
        </w:rPr>
        <w:t>8</w:t>
      </w:r>
      <w:r>
        <w:rPr>
          <w:b/>
          <w:bCs/>
        </w:rPr>
        <w:t xml:space="preserve">. </w:t>
      </w:r>
      <w:r w:rsidRPr="00972D49">
        <w:rPr>
          <w:b/>
          <w:bCs/>
        </w:rPr>
        <w:t>Nomenclature communautaire pertinente (CPV)</w:t>
      </w:r>
    </w:p>
    <w:p w14:paraId="1DBE5817" w14:textId="4C91E85B" w:rsidR="004D33A8" w:rsidRPr="00F67F62" w:rsidRDefault="004D33A8" w:rsidP="004D33A8">
      <w:pPr>
        <w:tabs>
          <w:tab w:val="left" w:pos="426"/>
        </w:tabs>
        <w:spacing w:before="120"/>
        <w:jc w:val="both"/>
      </w:pPr>
      <w:r w:rsidRPr="00F67F62">
        <w:t xml:space="preserve">71300000-1 : Services d’ingénierie </w:t>
      </w:r>
    </w:p>
    <w:p w14:paraId="2A462F5E" w14:textId="43FE439C" w:rsidR="004D33A8" w:rsidRPr="00F67F62" w:rsidRDefault="004D33A8" w:rsidP="004D33A8">
      <w:pPr>
        <w:tabs>
          <w:tab w:val="left" w:pos="426"/>
        </w:tabs>
        <w:spacing w:before="120"/>
        <w:jc w:val="both"/>
      </w:pPr>
      <w:r w:rsidRPr="00F67F62">
        <w:t xml:space="preserve">71310000-4 : Services de conseil en ingénierie et construction </w:t>
      </w:r>
    </w:p>
    <w:p w14:paraId="2D454CCF" w14:textId="5DA26897" w:rsidR="004D33A8" w:rsidRPr="00972D49" w:rsidRDefault="004D33A8" w:rsidP="004D33A8">
      <w:pPr>
        <w:tabs>
          <w:tab w:val="left" w:pos="426"/>
        </w:tabs>
        <w:spacing w:before="120"/>
        <w:jc w:val="both"/>
      </w:pPr>
      <w:r w:rsidRPr="00F67F62">
        <w:t>71240000-2 : Services</w:t>
      </w:r>
      <w:r w:rsidRPr="004D33A8">
        <w:t xml:space="preserve"> d’architecture, d’ingénierie et de planification</w:t>
      </w:r>
    </w:p>
    <w:p w14:paraId="446EBB59" w14:textId="71C5D3F5" w:rsidR="00AF4DE3" w:rsidRDefault="004356A3" w:rsidP="00C967BD">
      <w:pPr>
        <w:pStyle w:val="Texte"/>
        <w:spacing w:before="120" w:after="120"/>
        <w:ind w:firstLine="0"/>
        <w:rPr>
          <w:b/>
        </w:rPr>
      </w:pPr>
      <w:r>
        <w:rPr>
          <w:b/>
          <w:bCs/>
        </w:rPr>
        <w:t>2.1.</w:t>
      </w:r>
      <w:r w:rsidR="003C4845">
        <w:rPr>
          <w:b/>
          <w:bCs/>
        </w:rPr>
        <w:t>9</w:t>
      </w:r>
      <w:r>
        <w:rPr>
          <w:b/>
          <w:bCs/>
        </w:rPr>
        <w:t xml:space="preserve">. </w:t>
      </w:r>
      <w:r w:rsidR="008340BD" w:rsidRPr="008F30A2">
        <w:rPr>
          <w:b/>
        </w:rPr>
        <w:t>Prestations similaires</w:t>
      </w:r>
    </w:p>
    <w:p w14:paraId="2C7F5DA9" w14:textId="74F67482" w:rsidR="004F2DD1" w:rsidRPr="00AF4DE3" w:rsidRDefault="00AF4DE3" w:rsidP="00C967BD">
      <w:pPr>
        <w:pStyle w:val="Texte"/>
        <w:spacing w:before="120" w:after="120"/>
        <w:ind w:firstLine="0"/>
      </w:pPr>
      <w:r w:rsidRPr="00AF4DE3">
        <w:t xml:space="preserve">L’acheteur peut recourir à un marché sans publicité ni mise en concurrence pour la réalisation de prestations similaires à celles du présent </w:t>
      </w:r>
      <w:r w:rsidR="001550D5">
        <w:t>marché</w:t>
      </w:r>
      <w:r w:rsidRPr="00AF4DE3">
        <w:t>, tel que prévu par l’article R. 2122-7 du code de la commande publique.</w:t>
      </w:r>
    </w:p>
    <w:p w14:paraId="66A0188A" w14:textId="0DC5FA32" w:rsidR="001911F4" w:rsidRDefault="001911F4" w:rsidP="00AF4DE3">
      <w:pPr>
        <w:pStyle w:val="Titre2"/>
        <w:shd w:val="clear" w:color="auto" w:fill="D9D9D9" w:themeFill="background1" w:themeFillShade="D9"/>
        <w:spacing w:before="360"/>
        <w:ind w:left="0"/>
        <w:rPr>
          <w:sz w:val="24"/>
        </w:rPr>
      </w:pPr>
      <w:bookmarkStart w:id="15" w:name="_Toc207896023"/>
      <w:bookmarkStart w:id="16" w:name="_Toc207896129"/>
      <w:bookmarkStart w:id="17" w:name="_Toc207896395"/>
      <w:bookmarkStart w:id="18" w:name="_Toc207896444"/>
      <w:bookmarkStart w:id="19" w:name="_Toc207896493"/>
      <w:bookmarkStart w:id="20" w:name="_Toc207896542"/>
      <w:bookmarkStart w:id="21" w:name="_Toc207896592"/>
      <w:bookmarkStart w:id="22" w:name="_Toc207896024"/>
      <w:bookmarkStart w:id="23" w:name="_Toc207896130"/>
      <w:bookmarkStart w:id="24" w:name="_Toc207896396"/>
      <w:bookmarkStart w:id="25" w:name="_Toc207896445"/>
      <w:bookmarkStart w:id="26" w:name="_Toc207896494"/>
      <w:bookmarkStart w:id="27" w:name="_Toc207896543"/>
      <w:bookmarkStart w:id="28" w:name="_Toc207896593"/>
      <w:bookmarkStart w:id="29" w:name="_Toc207896025"/>
      <w:bookmarkStart w:id="30" w:name="_Toc207896131"/>
      <w:bookmarkStart w:id="31" w:name="_Toc207896397"/>
      <w:bookmarkStart w:id="32" w:name="_Toc207896446"/>
      <w:bookmarkStart w:id="33" w:name="_Toc207896495"/>
      <w:bookmarkStart w:id="34" w:name="_Toc207896544"/>
      <w:bookmarkStart w:id="35" w:name="_Toc207896594"/>
      <w:bookmarkStart w:id="36" w:name="_Toc22585689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sz w:val="24"/>
        </w:rPr>
        <w:t>V</w:t>
      </w:r>
      <w:r w:rsidR="009459D0" w:rsidRPr="005763E5">
        <w:rPr>
          <w:sz w:val="24"/>
        </w:rPr>
        <w:t>ariantes</w:t>
      </w:r>
      <w:bookmarkEnd w:id="36"/>
      <w:r w:rsidR="00DB5E42">
        <w:rPr>
          <w:sz w:val="24"/>
        </w:rPr>
        <w:t> </w:t>
      </w:r>
    </w:p>
    <w:p w14:paraId="5B60C871" w14:textId="514B0A5F" w:rsidR="00D44E0C" w:rsidRPr="00AF4DE3" w:rsidRDefault="00DB5E42" w:rsidP="00AF4DE3">
      <w:pPr>
        <w:tabs>
          <w:tab w:val="left" w:pos="709"/>
        </w:tabs>
        <w:spacing w:before="120"/>
        <w:jc w:val="both"/>
      </w:pPr>
      <w:r w:rsidRPr="007D28ED">
        <w:t>Les variantes ne sont pas autorisées.</w:t>
      </w:r>
    </w:p>
    <w:p w14:paraId="7AB354A5" w14:textId="730878E3" w:rsidR="00DB5E42" w:rsidRDefault="00DB5E42" w:rsidP="00AF4DE3">
      <w:pPr>
        <w:pStyle w:val="Titre2"/>
        <w:shd w:val="clear" w:color="auto" w:fill="D9D9D9" w:themeFill="background1" w:themeFillShade="D9"/>
        <w:spacing w:before="360"/>
        <w:ind w:left="0"/>
        <w:rPr>
          <w:sz w:val="24"/>
        </w:rPr>
      </w:pPr>
      <w:bookmarkStart w:id="37" w:name="_Toc225856894"/>
      <w:r>
        <w:rPr>
          <w:sz w:val="24"/>
        </w:rPr>
        <w:t>P</w:t>
      </w:r>
      <w:r w:rsidR="00D33779">
        <w:rPr>
          <w:sz w:val="24"/>
        </w:rPr>
        <w:t>restations supplémentaires éventuelles</w:t>
      </w:r>
      <w:r w:rsidR="00711E46">
        <w:rPr>
          <w:sz w:val="24"/>
        </w:rPr>
        <w:t xml:space="preserve"> </w:t>
      </w:r>
      <w:r>
        <w:rPr>
          <w:sz w:val="24"/>
        </w:rPr>
        <w:t>(PSE)</w:t>
      </w:r>
      <w:bookmarkEnd w:id="37"/>
      <w:r>
        <w:rPr>
          <w:sz w:val="24"/>
        </w:rPr>
        <w:t> </w:t>
      </w:r>
    </w:p>
    <w:p w14:paraId="350E8EB0" w14:textId="71FF9750" w:rsidR="00DB5E42" w:rsidRPr="007D28ED" w:rsidRDefault="00DB5E42" w:rsidP="00C967BD">
      <w:pPr>
        <w:tabs>
          <w:tab w:val="left" w:pos="851"/>
        </w:tabs>
        <w:spacing w:before="120"/>
        <w:jc w:val="both"/>
      </w:pPr>
      <w:r w:rsidRPr="007D28ED">
        <w:t>Aucune prestation supplémentaire éventuelle n</w:t>
      </w:r>
      <w:r w:rsidR="00D44E0C">
        <w:t>’</w:t>
      </w:r>
      <w:r w:rsidRPr="007D28ED">
        <w:t>est demandée.</w:t>
      </w:r>
    </w:p>
    <w:p w14:paraId="0A661B7B" w14:textId="414FDB60" w:rsidR="005B4E66" w:rsidRPr="005763E5" w:rsidRDefault="00DB5E42" w:rsidP="00AF4DE3">
      <w:pPr>
        <w:pStyle w:val="Titre2"/>
        <w:shd w:val="clear" w:color="auto" w:fill="D9D9D9" w:themeFill="background1" w:themeFillShade="D9"/>
        <w:ind w:left="0"/>
        <w:rPr>
          <w:sz w:val="24"/>
        </w:rPr>
      </w:pPr>
      <w:bookmarkStart w:id="38" w:name="_Toc225856895"/>
      <w:r>
        <w:rPr>
          <w:sz w:val="24"/>
        </w:rPr>
        <w:t>F</w:t>
      </w:r>
      <w:r w:rsidR="00711E46">
        <w:rPr>
          <w:sz w:val="24"/>
        </w:rPr>
        <w:t>ourniture d</w:t>
      </w:r>
      <w:r w:rsidR="00D44E0C">
        <w:rPr>
          <w:sz w:val="24"/>
        </w:rPr>
        <w:t>’</w:t>
      </w:r>
      <w:r w:rsidR="00711E46">
        <w:rPr>
          <w:sz w:val="24"/>
        </w:rPr>
        <w:t>é</w:t>
      </w:r>
      <w:r w:rsidR="005B4E66" w:rsidRPr="005763E5">
        <w:rPr>
          <w:sz w:val="24"/>
        </w:rPr>
        <w:t>chantillons</w:t>
      </w:r>
      <w:bookmarkEnd w:id="38"/>
    </w:p>
    <w:p w14:paraId="2D557819" w14:textId="6339F0DE" w:rsidR="00DB5E42" w:rsidRPr="007D28ED" w:rsidRDefault="00DB5E42" w:rsidP="00C967BD">
      <w:pPr>
        <w:tabs>
          <w:tab w:val="left" w:pos="851"/>
        </w:tabs>
        <w:spacing w:before="120"/>
        <w:jc w:val="both"/>
      </w:pPr>
      <w:r w:rsidRPr="007D28ED">
        <w:lastRenderedPageBreak/>
        <w:t>La fourniture d</w:t>
      </w:r>
      <w:r w:rsidR="00D44E0C">
        <w:t>’</w:t>
      </w:r>
      <w:r w:rsidRPr="007D28ED">
        <w:t>échantillons n</w:t>
      </w:r>
      <w:r w:rsidR="00D44E0C">
        <w:t>’</w:t>
      </w:r>
      <w:r w:rsidRPr="007D28ED">
        <w:t>est pas demandée.</w:t>
      </w:r>
    </w:p>
    <w:p w14:paraId="7603CDCC" w14:textId="4285A981" w:rsidR="008860E8" w:rsidRPr="00B9626C" w:rsidRDefault="001A2A37" w:rsidP="00AF4DE3">
      <w:pPr>
        <w:pStyle w:val="Titre1"/>
        <w:ind w:left="0"/>
        <w:rPr>
          <w:sz w:val="28"/>
          <w:szCs w:val="28"/>
        </w:rPr>
      </w:pPr>
      <w:bookmarkStart w:id="39" w:name="_Toc225856896"/>
      <w:r w:rsidRPr="00B9626C">
        <w:rPr>
          <w:sz w:val="28"/>
          <w:szCs w:val="28"/>
        </w:rPr>
        <w:t>ORGANISATION DE LA PROCÉDURE</w:t>
      </w:r>
      <w:bookmarkEnd w:id="39"/>
    </w:p>
    <w:p w14:paraId="5FA918D4" w14:textId="79D568F6" w:rsidR="008F656D" w:rsidRPr="008F656D" w:rsidRDefault="008F656D" w:rsidP="00AF4DE3">
      <w:pPr>
        <w:pStyle w:val="Titre2"/>
        <w:shd w:val="clear" w:color="auto" w:fill="D9D9D9" w:themeFill="background1" w:themeFillShade="D9"/>
        <w:ind w:left="0"/>
        <w:rPr>
          <w:rFonts w:eastAsia="Batang"/>
          <w:sz w:val="24"/>
        </w:rPr>
      </w:pPr>
      <w:bookmarkStart w:id="40" w:name="_Toc225856897"/>
      <w:r w:rsidRPr="008F656D">
        <w:rPr>
          <w:rFonts w:eastAsia="Batang"/>
          <w:sz w:val="24"/>
        </w:rPr>
        <w:t>Procédure de passation</w:t>
      </w:r>
      <w:bookmarkEnd w:id="40"/>
    </w:p>
    <w:p w14:paraId="1A278C99" w14:textId="35704F14" w:rsidR="00114ADA" w:rsidRDefault="00114ADA" w:rsidP="00C967BD">
      <w:pPr>
        <w:spacing w:before="240"/>
        <w:jc w:val="both"/>
        <w:rPr>
          <w:bCs/>
          <w:color w:val="000000" w:themeColor="text1"/>
        </w:rPr>
      </w:pPr>
      <w:r w:rsidRPr="00114ADA">
        <w:rPr>
          <w:bCs/>
          <w:color w:val="000000" w:themeColor="text1"/>
        </w:rPr>
        <w:t xml:space="preserve">Le présent </w:t>
      </w:r>
      <w:r w:rsidR="00E26743">
        <w:rPr>
          <w:bCs/>
          <w:color w:val="000000" w:themeColor="text1"/>
        </w:rPr>
        <w:t xml:space="preserve">marché </w:t>
      </w:r>
      <w:r w:rsidRPr="00114ADA">
        <w:rPr>
          <w:bCs/>
          <w:color w:val="000000" w:themeColor="text1"/>
        </w:rPr>
        <w:t>est passé selon une procédure d’appel d’offres ouvert en application des articles L. 2124-2, R. 2124-1, R. 2124-2 et R. 2161-2 à R. 2161-5 du code de la commande publique.</w:t>
      </w:r>
    </w:p>
    <w:p w14:paraId="5DDB9ED5" w14:textId="7F0CE26E" w:rsidR="00E4728E" w:rsidRPr="008F656D" w:rsidRDefault="00E4728E" w:rsidP="00AF4DE3">
      <w:pPr>
        <w:pStyle w:val="Titre2"/>
        <w:shd w:val="clear" w:color="auto" w:fill="D9D9D9" w:themeFill="background1" w:themeFillShade="D9"/>
        <w:ind w:left="0"/>
        <w:rPr>
          <w:rFonts w:eastAsia="Batang"/>
          <w:sz w:val="24"/>
        </w:rPr>
      </w:pPr>
      <w:bookmarkStart w:id="41" w:name="_Toc225856898"/>
      <w:r w:rsidRPr="008F656D">
        <w:rPr>
          <w:rFonts w:eastAsia="Batang"/>
          <w:sz w:val="24"/>
        </w:rPr>
        <w:t>Renseignements d</w:t>
      </w:r>
      <w:r w:rsidR="00D44E0C">
        <w:rPr>
          <w:rFonts w:eastAsia="Batang"/>
          <w:sz w:val="24"/>
        </w:rPr>
        <w:t>’</w:t>
      </w:r>
      <w:r w:rsidRPr="008F656D">
        <w:rPr>
          <w:rFonts w:eastAsia="Batang"/>
          <w:sz w:val="24"/>
        </w:rPr>
        <w:t>ordre administratif</w:t>
      </w:r>
      <w:bookmarkEnd w:id="41"/>
    </w:p>
    <w:p w14:paraId="4D6941B2" w14:textId="2C816928" w:rsidR="00E4728E" w:rsidRPr="00807A54" w:rsidRDefault="00E4728E" w:rsidP="008747C3">
      <w:pPr>
        <w:pStyle w:val="Arial10"/>
        <w:spacing w:before="240"/>
        <w:ind w:left="0"/>
        <w:rPr>
          <w:rFonts w:ascii="Times New Roman" w:eastAsia="SimSun" w:hAnsi="Times New Roman" w:cs="Times New Roman"/>
          <w:bCs/>
          <w:color w:val="000000"/>
          <w:sz w:val="24"/>
          <w:szCs w:val="24"/>
        </w:rPr>
      </w:pPr>
      <w:r w:rsidRPr="00807A54">
        <w:rPr>
          <w:rFonts w:ascii="Times New Roman" w:eastAsia="SimSun" w:hAnsi="Times New Roman" w:cs="Times New Roman"/>
          <w:bCs/>
          <w:color w:val="000000"/>
          <w:sz w:val="24"/>
          <w:szCs w:val="24"/>
        </w:rPr>
        <w:t>La langue devant être utilisée dans l</w:t>
      </w:r>
      <w:r w:rsidR="00D44E0C">
        <w:rPr>
          <w:rFonts w:ascii="Times New Roman" w:eastAsia="SimSun" w:hAnsi="Times New Roman" w:cs="Times New Roman"/>
          <w:bCs/>
          <w:color w:val="000000"/>
          <w:sz w:val="24"/>
          <w:szCs w:val="24"/>
        </w:rPr>
        <w:t>’</w:t>
      </w:r>
      <w:r w:rsidRPr="00807A54">
        <w:rPr>
          <w:rFonts w:ascii="Times New Roman" w:eastAsia="SimSun" w:hAnsi="Times New Roman" w:cs="Times New Roman"/>
          <w:bCs/>
          <w:color w:val="000000"/>
          <w:sz w:val="24"/>
          <w:szCs w:val="24"/>
        </w:rPr>
        <w:t>offre est le français.</w:t>
      </w:r>
    </w:p>
    <w:p w14:paraId="539BEB0A" w14:textId="0EE205AC" w:rsidR="00E4728E" w:rsidRPr="008F656D" w:rsidRDefault="00E4728E" w:rsidP="00AF4DE3">
      <w:pPr>
        <w:pStyle w:val="Titre2"/>
        <w:shd w:val="clear" w:color="auto" w:fill="D9D9D9" w:themeFill="background1" w:themeFillShade="D9"/>
        <w:ind w:left="0"/>
        <w:rPr>
          <w:rFonts w:eastAsia="Batang"/>
          <w:sz w:val="24"/>
        </w:rPr>
      </w:pPr>
      <w:bookmarkStart w:id="42" w:name="_Toc225856899"/>
      <w:bookmarkStart w:id="43" w:name="OLE_LINK2"/>
      <w:r w:rsidRPr="008F656D">
        <w:rPr>
          <w:rFonts w:eastAsia="Batang"/>
          <w:sz w:val="24"/>
        </w:rPr>
        <w:t>Échanges d</w:t>
      </w:r>
      <w:r w:rsidR="00D44E0C">
        <w:rPr>
          <w:rFonts w:eastAsia="Batang"/>
          <w:sz w:val="24"/>
        </w:rPr>
        <w:t>’</w:t>
      </w:r>
      <w:r w:rsidRPr="008F656D">
        <w:rPr>
          <w:rFonts w:eastAsia="Batang"/>
          <w:sz w:val="24"/>
        </w:rPr>
        <w:t>informations avec les candidats (le cas échéant)</w:t>
      </w:r>
      <w:bookmarkEnd w:id="42"/>
    </w:p>
    <w:p w14:paraId="1F94D087" w14:textId="14B44214" w:rsidR="00E4728E" w:rsidRPr="00ED2F5F" w:rsidRDefault="00E4728E" w:rsidP="008747C3">
      <w:pPr>
        <w:spacing w:before="240"/>
        <w:jc w:val="both"/>
        <w:rPr>
          <w:b/>
          <w:bCs/>
        </w:rPr>
      </w:pPr>
      <w:r w:rsidRPr="00807A54">
        <w:rPr>
          <w:bCs/>
          <w:color w:val="000000"/>
        </w:rPr>
        <w:t>Les candidats sont informés que les échanges d</w:t>
      </w:r>
      <w:r w:rsidR="00D44E0C">
        <w:rPr>
          <w:bCs/>
          <w:color w:val="000000"/>
        </w:rPr>
        <w:t>’</w:t>
      </w:r>
      <w:r w:rsidRPr="00807A54">
        <w:rPr>
          <w:bCs/>
          <w:color w:val="000000"/>
        </w:rPr>
        <w:t xml:space="preserve">informations avec </w:t>
      </w:r>
      <w:r w:rsidR="00306397">
        <w:rPr>
          <w:bCs/>
          <w:color w:val="000000"/>
        </w:rPr>
        <w:t>l</w:t>
      </w:r>
      <w:r w:rsidR="00D44E0C">
        <w:rPr>
          <w:bCs/>
          <w:color w:val="000000"/>
        </w:rPr>
        <w:t>’</w:t>
      </w:r>
      <w:r w:rsidR="00306397">
        <w:rPr>
          <w:bCs/>
          <w:color w:val="000000"/>
        </w:rPr>
        <w:t>acheteur</w:t>
      </w:r>
      <w:r w:rsidRPr="00807A54">
        <w:rPr>
          <w:bCs/>
          <w:color w:val="000000"/>
        </w:rPr>
        <w:t xml:space="preserve"> (</w:t>
      </w:r>
      <w:r w:rsidR="006C1EFA">
        <w:rPr>
          <w:bCs/>
          <w:color w:val="000000"/>
        </w:rPr>
        <w:t xml:space="preserve">dans le cadre notamment des </w:t>
      </w:r>
      <w:r w:rsidRPr="00807A54">
        <w:rPr>
          <w:bCs/>
          <w:color w:val="000000"/>
        </w:rPr>
        <w:t>demandes de complément de candidature</w:t>
      </w:r>
      <w:r w:rsidR="008F656D">
        <w:rPr>
          <w:bCs/>
          <w:color w:val="000000"/>
        </w:rPr>
        <w:t xml:space="preserve"> en application des articles R. </w:t>
      </w:r>
      <w:r w:rsidRPr="00807A54">
        <w:rPr>
          <w:bCs/>
          <w:color w:val="000000"/>
        </w:rPr>
        <w:t>2144-2 et R.</w:t>
      </w:r>
      <w:r w:rsidR="008F656D">
        <w:rPr>
          <w:bCs/>
          <w:color w:val="000000"/>
        </w:rPr>
        <w:t> </w:t>
      </w:r>
      <w:r w:rsidRPr="00807A54">
        <w:rPr>
          <w:bCs/>
          <w:color w:val="000000"/>
        </w:rPr>
        <w:t>2144-6 du CCP ou de précision sur les offres</w:t>
      </w:r>
      <w:r w:rsidR="008F656D" w:rsidRPr="008F656D">
        <w:rPr>
          <w:rFonts w:eastAsia="Times New Roman"/>
        </w:rPr>
        <w:t xml:space="preserve"> </w:t>
      </w:r>
      <w:r w:rsidR="008F656D" w:rsidRPr="008F656D">
        <w:rPr>
          <w:bCs/>
          <w:color w:val="000000"/>
        </w:rPr>
        <w:t>en application de l</w:t>
      </w:r>
      <w:r w:rsidR="00D44E0C">
        <w:rPr>
          <w:bCs/>
          <w:color w:val="000000"/>
        </w:rPr>
        <w:t>’</w:t>
      </w:r>
      <w:r w:rsidR="008F656D" w:rsidRPr="008F656D">
        <w:rPr>
          <w:bCs/>
          <w:color w:val="000000"/>
        </w:rPr>
        <w:t>article R. 2161</w:t>
      </w:r>
      <w:r w:rsidR="008F656D" w:rsidRPr="008F656D">
        <w:rPr>
          <w:bCs/>
          <w:color w:val="000000"/>
        </w:rPr>
        <w:noBreakHyphen/>
        <w:t>5 du même code</w:t>
      </w:r>
      <w:r w:rsidRPr="00807A54">
        <w:rPr>
          <w:bCs/>
          <w:color w:val="000000"/>
        </w:rPr>
        <w:t xml:space="preserve">) seront effectués </w:t>
      </w:r>
      <w:r w:rsidR="008F656D" w:rsidRPr="00F67F62">
        <w:rPr>
          <w:bCs/>
        </w:rPr>
        <w:t xml:space="preserve">exclusivement </w:t>
      </w:r>
      <w:r w:rsidRPr="00F67F62">
        <w:rPr>
          <w:bCs/>
        </w:rPr>
        <w:t xml:space="preserve">par </w:t>
      </w:r>
      <w:r w:rsidR="008F656D" w:rsidRPr="00F67F62">
        <w:rPr>
          <w:bCs/>
        </w:rPr>
        <w:t>voie</w:t>
      </w:r>
      <w:r w:rsidRPr="00F67F62">
        <w:rPr>
          <w:bCs/>
        </w:rPr>
        <w:t xml:space="preserve"> électronique </w:t>
      </w:r>
      <w:r w:rsidR="008F656D" w:rsidRPr="00F67F62">
        <w:rPr>
          <w:bCs/>
        </w:rPr>
        <w:t>sur le portail de dématérialisation des marchés publics de l</w:t>
      </w:r>
      <w:r w:rsidR="00D44E0C" w:rsidRPr="00F67F62">
        <w:rPr>
          <w:bCs/>
        </w:rPr>
        <w:t>’</w:t>
      </w:r>
      <w:r w:rsidR="008F656D" w:rsidRPr="00F67F62">
        <w:rPr>
          <w:bCs/>
        </w:rPr>
        <w:t>Assemblée nationale (plate-forme des achats de l</w:t>
      </w:r>
      <w:r w:rsidR="00D44E0C" w:rsidRPr="00F67F62">
        <w:rPr>
          <w:bCs/>
        </w:rPr>
        <w:t>’</w:t>
      </w:r>
      <w:r w:rsidR="008F656D" w:rsidRPr="00F67F62">
        <w:rPr>
          <w:bCs/>
        </w:rPr>
        <w:t>État - PLACE)</w:t>
      </w:r>
      <w:r w:rsidR="008F656D" w:rsidRPr="00E26743">
        <w:rPr>
          <w:bCs/>
        </w:rPr>
        <w:t>, en utilisant l</w:t>
      </w:r>
      <w:r w:rsidR="00D44E0C" w:rsidRPr="00E26743">
        <w:rPr>
          <w:bCs/>
        </w:rPr>
        <w:t>’</w:t>
      </w:r>
      <w:r w:rsidR="008F656D" w:rsidRPr="00E26743">
        <w:rPr>
          <w:bCs/>
        </w:rPr>
        <w:t>adresse électronique indiquée par le candidat dans l</w:t>
      </w:r>
      <w:r w:rsidR="00D44E0C" w:rsidRPr="00E26743">
        <w:rPr>
          <w:bCs/>
        </w:rPr>
        <w:t>’</w:t>
      </w:r>
      <w:r w:rsidR="008F656D" w:rsidRPr="00E26743">
        <w:rPr>
          <w:bCs/>
        </w:rPr>
        <w:t>acte d</w:t>
      </w:r>
      <w:r w:rsidR="00D44E0C" w:rsidRPr="00E26743">
        <w:rPr>
          <w:bCs/>
        </w:rPr>
        <w:t>’</w:t>
      </w:r>
      <w:r w:rsidR="008F656D" w:rsidRPr="00E26743">
        <w:rPr>
          <w:bCs/>
        </w:rPr>
        <w:t>engagement.</w:t>
      </w:r>
      <w:bookmarkEnd w:id="43"/>
    </w:p>
    <w:p w14:paraId="0A6CDBE8" w14:textId="77777777" w:rsidR="007B1D65" w:rsidRPr="007B1D65" w:rsidRDefault="007B1D65" w:rsidP="00AF4DE3">
      <w:pPr>
        <w:pStyle w:val="Titre2"/>
        <w:shd w:val="clear" w:color="auto" w:fill="D9D9D9" w:themeFill="background1" w:themeFillShade="D9"/>
        <w:ind w:left="0"/>
        <w:rPr>
          <w:rFonts w:eastAsia="Batang"/>
          <w:sz w:val="24"/>
        </w:rPr>
      </w:pPr>
      <w:bookmarkStart w:id="44" w:name="_Toc225856900"/>
      <w:r w:rsidRPr="007B1D65">
        <w:rPr>
          <w:rFonts w:eastAsia="Batang"/>
          <w:sz w:val="24"/>
        </w:rPr>
        <w:t>Contenu du dossier de la consultation mis à disposition des candidats</w:t>
      </w:r>
      <w:bookmarkEnd w:id="44"/>
    </w:p>
    <w:p w14:paraId="77FC653D" w14:textId="35D3C50B" w:rsidR="007B1D65" w:rsidRDefault="007B1D65" w:rsidP="008747C3">
      <w:pPr>
        <w:spacing w:before="240"/>
        <w:jc w:val="both"/>
        <w:rPr>
          <w:bCs/>
          <w:color w:val="000000"/>
        </w:rPr>
      </w:pPr>
      <w:r w:rsidRPr="007B1D65">
        <w:rPr>
          <w:bCs/>
          <w:color w:val="000000"/>
        </w:rPr>
        <w:t xml:space="preserve">Le dossier de consultation </w:t>
      </w:r>
      <w:r w:rsidR="00CA0019">
        <w:rPr>
          <w:bCs/>
          <w:color w:val="000000"/>
        </w:rPr>
        <w:t xml:space="preserve">des entreprises (DCE) </w:t>
      </w:r>
      <w:r w:rsidRPr="007B1D65">
        <w:rPr>
          <w:bCs/>
          <w:color w:val="000000"/>
        </w:rPr>
        <w:t>se compose des documents suivants :</w:t>
      </w:r>
    </w:p>
    <w:p w14:paraId="1D4100A0" w14:textId="77777777" w:rsidR="00AF4DE3" w:rsidRPr="00AF4DE3" w:rsidRDefault="00AF4DE3" w:rsidP="00514CB4">
      <w:pPr>
        <w:numPr>
          <w:ilvl w:val="0"/>
          <w:numId w:val="34"/>
        </w:numPr>
        <w:jc w:val="both"/>
        <w:rPr>
          <w:bCs/>
          <w:color w:val="000000"/>
        </w:rPr>
      </w:pPr>
      <w:r w:rsidRPr="00AF4DE3">
        <w:rPr>
          <w:bCs/>
          <w:color w:val="000000"/>
        </w:rPr>
        <w:t>Règlement de la consultation (RC) et ses annexes :</w:t>
      </w:r>
    </w:p>
    <w:p w14:paraId="61C1AF8C" w14:textId="77777777" w:rsidR="00AF4DE3" w:rsidRPr="00AF4DE3" w:rsidRDefault="00AF4DE3" w:rsidP="00514CB4">
      <w:pPr>
        <w:ind w:firstLine="709"/>
        <w:jc w:val="both"/>
        <w:rPr>
          <w:bCs/>
          <w:i/>
          <w:color w:val="000000"/>
        </w:rPr>
      </w:pPr>
      <w:bookmarkStart w:id="45" w:name="_Toc211526981"/>
      <w:r w:rsidRPr="00AF4DE3">
        <w:rPr>
          <w:bCs/>
          <w:i/>
          <w:color w:val="000000"/>
        </w:rPr>
        <w:t>*Annexe 1 « Déclaration sur l’honneur » ;</w:t>
      </w:r>
      <w:bookmarkEnd w:id="45"/>
      <w:r w:rsidRPr="00AF4DE3">
        <w:rPr>
          <w:bCs/>
          <w:i/>
          <w:color w:val="000000"/>
        </w:rPr>
        <w:t xml:space="preserve"> </w:t>
      </w:r>
    </w:p>
    <w:p w14:paraId="5E787B41" w14:textId="125DF787" w:rsidR="00AF4DE3" w:rsidRPr="00AF4DE3" w:rsidRDefault="00AF4DE3" w:rsidP="00514CB4">
      <w:pPr>
        <w:ind w:firstLine="709"/>
        <w:jc w:val="both"/>
        <w:rPr>
          <w:bCs/>
          <w:i/>
          <w:color w:val="000000"/>
        </w:rPr>
      </w:pPr>
      <w:bookmarkStart w:id="46" w:name="_Toc211526982"/>
      <w:r w:rsidRPr="00AF4DE3">
        <w:rPr>
          <w:bCs/>
          <w:i/>
          <w:color w:val="000000"/>
        </w:rPr>
        <w:t>*Annexe 2 « Critères de jugement des offres »</w:t>
      </w:r>
      <w:bookmarkEnd w:id="46"/>
      <w:r w:rsidR="00854140">
        <w:rPr>
          <w:bCs/>
          <w:i/>
          <w:color w:val="000000"/>
        </w:rPr>
        <w:t> ;</w:t>
      </w:r>
    </w:p>
    <w:p w14:paraId="4F1D4DF2" w14:textId="7041E5D1" w:rsidR="00AF4DE3" w:rsidRPr="00AF4DE3" w:rsidRDefault="00AF4DE3" w:rsidP="00514CB4">
      <w:pPr>
        <w:ind w:firstLine="709"/>
        <w:jc w:val="both"/>
        <w:rPr>
          <w:bCs/>
          <w:i/>
          <w:color w:val="000000"/>
        </w:rPr>
      </w:pPr>
      <w:bookmarkStart w:id="47" w:name="_Toc211526983"/>
      <w:r w:rsidRPr="00AF4DE3">
        <w:rPr>
          <w:bCs/>
          <w:i/>
          <w:color w:val="000000"/>
        </w:rPr>
        <w:t>*Annexe 3 « Exigences relatives à la signature électr</w:t>
      </w:r>
      <w:r w:rsidR="00827926">
        <w:rPr>
          <w:bCs/>
          <w:i/>
          <w:color w:val="000000"/>
        </w:rPr>
        <w:t>on</w:t>
      </w:r>
      <w:r w:rsidRPr="00AF4DE3">
        <w:rPr>
          <w:bCs/>
          <w:i/>
          <w:color w:val="000000"/>
        </w:rPr>
        <w:t>ique de l’acte d’engagement »</w:t>
      </w:r>
      <w:bookmarkEnd w:id="47"/>
      <w:r w:rsidR="00854140">
        <w:rPr>
          <w:bCs/>
          <w:i/>
          <w:color w:val="000000"/>
        </w:rPr>
        <w:t> ;</w:t>
      </w:r>
    </w:p>
    <w:p w14:paraId="324414E2" w14:textId="4CA67F98" w:rsidR="00AF4DE3" w:rsidRPr="00AF4DE3" w:rsidRDefault="00AF4DE3" w:rsidP="00514CB4">
      <w:pPr>
        <w:ind w:firstLine="709"/>
        <w:jc w:val="both"/>
        <w:rPr>
          <w:bCs/>
          <w:i/>
          <w:color w:val="000000"/>
        </w:rPr>
      </w:pPr>
      <w:bookmarkStart w:id="48" w:name="_Toc211526984"/>
      <w:r w:rsidRPr="00AF4DE3">
        <w:rPr>
          <w:bCs/>
          <w:i/>
          <w:color w:val="000000"/>
        </w:rPr>
        <w:t>*Annexe 4 « Modalité</w:t>
      </w:r>
      <w:r w:rsidR="00A90CF0">
        <w:rPr>
          <w:bCs/>
          <w:i/>
          <w:color w:val="000000"/>
        </w:rPr>
        <w:t>s</w:t>
      </w:r>
      <w:r w:rsidRPr="00AF4DE3">
        <w:rPr>
          <w:bCs/>
          <w:i/>
          <w:color w:val="000000"/>
        </w:rPr>
        <w:t xml:space="preserve"> de la visite obligatoire du site » ;</w:t>
      </w:r>
      <w:bookmarkEnd w:id="48"/>
    </w:p>
    <w:p w14:paraId="78E1DF04" w14:textId="77777777" w:rsidR="00AF4DE3" w:rsidRPr="00AF4DE3" w:rsidRDefault="00AF4DE3" w:rsidP="00514CB4">
      <w:pPr>
        <w:ind w:firstLine="709"/>
        <w:jc w:val="both"/>
        <w:rPr>
          <w:bCs/>
          <w:i/>
          <w:color w:val="000000"/>
        </w:rPr>
      </w:pPr>
      <w:bookmarkStart w:id="49" w:name="_Toc211526985"/>
      <w:r w:rsidRPr="00AF4DE3">
        <w:rPr>
          <w:bCs/>
          <w:i/>
          <w:color w:val="000000"/>
        </w:rPr>
        <w:t>*Annexe 5 « Inscription à la visite obligatoire » ;</w:t>
      </w:r>
      <w:bookmarkEnd w:id="49"/>
    </w:p>
    <w:p w14:paraId="0C359025" w14:textId="6D5FA194" w:rsidR="00AF4DE3" w:rsidRPr="00AF4DE3" w:rsidRDefault="00AF4DE3" w:rsidP="00514CB4">
      <w:pPr>
        <w:ind w:firstLine="709"/>
        <w:jc w:val="both"/>
        <w:rPr>
          <w:bCs/>
          <w:i/>
          <w:color w:val="000000"/>
        </w:rPr>
      </w:pPr>
      <w:bookmarkStart w:id="50" w:name="_Toc211526986"/>
      <w:r w:rsidRPr="00AF4DE3">
        <w:rPr>
          <w:bCs/>
          <w:i/>
          <w:color w:val="000000"/>
        </w:rPr>
        <w:t>*Annexe 6 « Certificat de visite</w:t>
      </w:r>
      <w:r w:rsidR="00081B49">
        <w:rPr>
          <w:bCs/>
          <w:i/>
          <w:color w:val="000000"/>
        </w:rPr>
        <w:t xml:space="preserve"> obligatoire</w:t>
      </w:r>
      <w:r w:rsidRPr="00AF4DE3">
        <w:rPr>
          <w:bCs/>
          <w:i/>
          <w:color w:val="000000"/>
        </w:rPr>
        <w:t> » ;</w:t>
      </w:r>
      <w:bookmarkEnd w:id="50"/>
    </w:p>
    <w:p w14:paraId="7DE7A04C" w14:textId="33B7F437" w:rsidR="00AF4DE3" w:rsidRPr="00AF4DE3" w:rsidRDefault="00AF4DE3" w:rsidP="00514CB4">
      <w:pPr>
        <w:ind w:firstLine="709"/>
        <w:jc w:val="both"/>
        <w:rPr>
          <w:bCs/>
          <w:i/>
          <w:color w:val="000000"/>
        </w:rPr>
      </w:pPr>
      <w:bookmarkStart w:id="51" w:name="_Toc211526987"/>
      <w:r w:rsidRPr="00AF4DE3">
        <w:rPr>
          <w:bCs/>
          <w:i/>
          <w:color w:val="000000"/>
        </w:rPr>
        <w:t>*Annexe 7 « </w:t>
      </w:r>
      <w:r w:rsidR="00D47EDA">
        <w:rPr>
          <w:bCs/>
          <w:i/>
          <w:color w:val="000000"/>
        </w:rPr>
        <w:t xml:space="preserve">Cadre de réponse </w:t>
      </w:r>
      <w:bookmarkEnd w:id="51"/>
      <w:r w:rsidR="00D47EDA">
        <w:rPr>
          <w:bCs/>
          <w:i/>
          <w:color w:val="000000"/>
        </w:rPr>
        <w:t>technique</w:t>
      </w:r>
      <w:r w:rsidR="00D47EDA" w:rsidRPr="00AF4DE3">
        <w:rPr>
          <w:bCs/>
          <w:i/>
          <w:color w:val="000000"/>
        </w:rPr>
        <w:t xml:space="preserve"> »</w:t>
      </w:r>
      <w:r w:rsidR="00854140">
        <w:rPr>
          <w:bCs/>
          <w:i/>
          <w:color w:val="000000"/>
        </w:rPr>
        <w:t> ;</w:t>
      </w:r>
    </w:p>
    <w:p w14:paraId="39FD810A" w14:textId="08C6A221" w:rsidR="00AF4DE3" w:rsidRPr="00AF4DE3" w:rsidRDefault="00AF4DE3" w:rsidP="00514CB4">
      <w:pPr>
        <w:numPr>
          <w:ilvl w:val="0"/>
          <w:numId w:val="34"/>
        </w:numPr>
        <w:jc w:val="both"/>
        <w:rPr>
          <w:bCs/>
          <w:color w:val="000000"/>
        </w:rPr>
      </w:pPr>
      <w:bookmarkStart w:id="52" w:name="_Toc211526988"/>
      <w:r w:rsidRPr="00AF4DE3">
        <w:rPr>
          <w:bCs/>
          <w:color w:val="000000"/>
        </w:rPr>
        <w:t>Acte d’engagement (AE) et s</w:t>
      </w:r>
      <w:r w:rsidR="005B7596">
        <w:rPr>
          <w:bCs/>
          <w:color w:val="000000"/>
        </w:rPr>
        <w:t>on</w:t>
      </w:r>
      <w:r w:rsidRPr="00AF4DE3">
        <w:rPr>
          <w:bCs/>
          <w:color w:val="000000"/>
        </w:rPr>
        <w:t xml:space="preserve"> annexe :</w:t>
      </w:r>
      <w:bookmarkEnd w:id="52"/>
      <w:r w:rsidRPr="00AF4DE3">
        <w:rPr>
          <w:bCs/>
          <w:color w:val="000000"/>
        </w:rPr>
        <w:t xml:space="preserve"> </w:t>
      </w:r>
    </w:p>
    <w:p w14:paraId="5DD2571A" w14:textId="77777777" w:rsidR="005B7596" w:rsidRDefault="00AF4DE3" w:rsidP="005B7596">
      <w:pPr>
        <w:ind w:firstLine="709"/>
        <w:jc w:val="both"/>
        <w:rPr>
          <w:bCs/>
          <w:i/>
          <w:color w:val="000000"/>
        </w:rPr>
      </w:pPr>
      <w:bookmarkStart w:id="53" w:name="_Toc211526989"/>
      <w:r w:rsidRPr="00AF4DE3">
        <w:rPr>
          <w:bCs/>
          <w:i/>
          <w:color w:val="000000"/>
        </w:rPr>
        <w:t>*Annexe 1 « Répartition des sommes dues entre cotraitants et sous-traitants » ;</w:t>
      </w:r>
      <w:bookmarkStart w:id="54" w:name="_Toc211526990"/>
      <w:bookmarkEnd w:id="53"/>
    </w:p>
    <w:p w14:paraId="003A0CFA" w14:textId="0EA8C19A" w:rsidR="00AF4DE3" w:rsidRPr="005B7596" w:rsidRDefault="00081B49" w:rsidP="005B7596">
      <w:pPr>
        <w:pStyle w:val="Paragraphedeliste"/>
        <w:numPr>
          <w:ilvl w:val="0"/>
          <w:numId w:val="38"/>
        </w:numPr>
        <w:jc w:val="both"/>
        <w:rPr>
          <w:bCs/>
          <w:iCs/>
          <w:color w:val="000000"/>
        </w:rPr>
      </w:pPr>
      <w:r>
        <w:rPr>
          <w:bCs/>
          <w:iCs/>
          <w:color w:val="000000"/>
        </w:rPr>
        <w:t>Pièces financières, comportant la d</w:t>
      </w:r>
      <w:r w:rsidR="003C4845" w:rsidRPr="005B7596">
        <w:rPr>
          <w:bCs/>
          <w:iCs/>
          <w:color w:val="000000"/>
        </w:rPr>
        <w:t>écomposition du prix forfaitaire (DPF),</w:t>
      </w:r>
      <w:r>
        <w:rPr>
          <w:bCs/>
          <w:iCs/>
          <w:color w:val="000000"/>
        </w:rPr>
        <w:t xml:space="preserve"> </w:t>
      </w:r>
      <w:r w:rsidR="005B7596">
        <w:rPr>
          <w:bCs/>
          <w:iCs/>
          <w:color w:val="000000"/>
        </w:rPr>
        <w:t>le b</w:t>
      </w:r>
      <w:r w:rsidR="00AF4DE3" w:rsidRPr="005B7596">
        <w:rPr>
          <w:bCs/>
          <w:iCs/>
          <w:color w:val="000000"/>
        </w:rPr>
        <w:t>ordereau des prix unitaires (BPU) et le détail quantitatif estimatif (DQE) »</w:t>
      </w:r>
      <w:bookmarkEnd w:id="54"/>
      <w:r w:rsidR="005B7596">
        <w:rPr>
          <w:bCs/>
          <w:iCs/>
          <w:color w:val="000000"/>
        </w:rPr>
        <w:t> ;</w:t>
      </w:r>
    </w:p>
    <w:p w14:paraId="4E108AF1" w14:textId="77777777" w:rsidR="00AF4DE3" w:rsidRPr="00AF4DE3" w:rsidRDefault="00AF4DE3" w:rsidP="00514CB4">
      <w:pPr>
        <w:numPr>
          <w:ilvl w:val="0"/>
          <w:numId w:val="34"/>
        </w:numPr>
        <w:jc w:val="both"/>
        <w:rPr>
          <w:bCs/>
          <w:color w:val="000000"/>
        </w:rPr>
      </w:pPr>
      <w:bookmarkStart w:id="55" w:name="_Toc211526991"/>
      <w:r w:rsidRPr="00AF4DE3">
        <w:rPr>
          <w:bCs/>
          <w:color w:val="000000"/>
        </w:rPr>
        <w:t>Cahier des clauses administratives particulières (CCAP) et son annexe 1 « Protection des données à caractère personnel » ;</w:t>
      </w:r>
      <w:bookmarkEnd w:id="55"/>
    </w:p>
    <w:p w14:paraId="100C36FF" w14:textId="2E008B39" w:rsidR="00AF4DE3" w:rsidRPr="004D33A8" w:rsidRDefault="00AF4DE3" w:rsidP="003C4845">
      <w:pPr>
        <w:numPr>
          <w:ilvl w:val="0"/>
          <w:numId w:val="34"/>
        </w:numPr>
        <w:jc w:val="both"/>
        <w:rPr>
          <w:bCs/>
          <w:i/>
          <w:color w:val="000000"/>
        </w:rPr>
      </w:pPr>
      <w:bookmarkStart w:id="56" w:name="_Toc211526992"/>
      <w:r w:rsidRPr="00AF4DE3">
        <w:rPr>
          <w:bCs/>
          <w:color w:val="000000"/>
        </w:rPr>
        <w:t>Cahier des clauses techniques particulières (CCTP)</w:t>
      </w:r>
      <w:r w:rsidR="005B7596">
        <w:rPr>
          <w:bCs/>
          <w:color w:val="000000"/>
        </w:rPr>
        <w:t xml:space="preserve"> et ses annexes</w:t>
      </w:r>
      <w:r w:rsidR="004D33A8">
        <w:rPr>
          <w:bCs/>
          <w:color w:val="000000"/>
        </w:rPr>
        <w:t> :</w:t>
      </w:r>
    </w:p>
    <w:p w14:paraId="391699C5" w14:textId="60D4F7C8" w:rsidR="004D33A8" w:rsidRPr="004D33A8" w:rsidRDefault="004D33A8" w:rsidP="004D33A8">
      <w:pPr>
        <w:numPr>
          <w:ilvl w:val="0"/>
          <w:numId w:val="34"/>
        </w:numPr>
        <w:jc w:val="both"/>
        <w:rPr>
          <w:bCs/>
          <w:i/>
          <w:color w:val="000000"/>
        </w:rPr>
      </w:pPr>
      <w:r w:rsidRPr="004D33A8">
        <w:rPr>
          <w:bCs/>
          <w:i/>
          <w:color w:val="000000"/>
        </w:rPr>
        <w:t>*Annexe 1 «</w:t>
      </w:r>
      <w:r>
        <w:rPr>
          <w:bCs/>
          <w:i/>
          <w:color w:val="000000"/>
        </w:rPr>
        <w:t xml:space="preserve"> Carnet de plans des </w:t>
      </w:r>
      <w:r w:rsidR="00926FD5">
        <w:rPr>
          <w:bCs/>
          <w:i/>
          <w:color w:val="000000"/>
        </w:rPr>
        <w:t>existants</w:t>
      </w:r>
      <w:r w:rsidR="00926FD5" w:rsidRPr="004D33A8">
        <w:rPr>
          <w:bCs/>
          <w:i/>
          <w:color w:val="000000"/>
        </w:rPr>
        <w:t xml:space="preserve"> »</w:t>
      </w:r>
      <w:r w:rsidRPr="004D33A8">
        <w:rPr>
          <w:bCs/>
          <w:i/>
          <w:color w:val="000000"/>
        </w:rPr>
        <w:t xml:space="preserve"> ; </w:t>
      </w:r>
    </w:p>
    <w:p w14:paraId="3315DC34" w14:textId="0917615F" w:rsidR="004D33A8" w:rsidRPr="004D33A8" w:rsidRDefault="004D33A8" w:rsidP="004D33A8">
      <w:pPr>
        <w:numPr>
          <w:ilvl w:val="0"/>
          <w:numId w:val="34"/>
        </w:numPr>
        <w:jc w:val="both"/>
        <w:rPr>
          <w:bCs/>
          <w:i/>
          <w:color w:val="000000"/>
        </w:rPr>
      </w:pPr>
      <w:r w:rsidRPr="004D33A8">
        <w:rPr>
          <w:bCs/>
          <w:i/>
          <w:color w:val="000000"/>
        </w:rPr>
        <w:t xml:space="preserve">*Annexe 2 </w:t>
      </w:r>
      <w:r>
        <w:rPr>
          <w:bCs/>
          <w:i/>
          <w:color w:val="000000"/>
        </w:rPr>
        <w:t>« Archives DOE GO</w:t>
      </w:r>
      <w:r w:rsidRPr="004D33A8">
        <w:rPr>
          <w:bCs/>
          <w:i/>
          <w:color w:val="000000"/>
        </w:rPr>
        <w:t xml:space="preserve"> »</w:t>
      </w:r>
      <w:r w:rsidR="00854140">
        <w:rPr>
          <w:bCs/>
          <w:i/>
          <w:color w:val="000000"/>
        </w:rPr>
        <w:t> ;</w:t>
      </w:r>
    </w:p>
    <w:p w14:paraId="68AD9539" w14:textId="38429986" w:rsidR="004D33A8" w:rsidRPr="004D33A8" w:rsidRDefault="004D33A8" w:rsidP="004D33A8">
      <w:pPr>
        <w:numPr>
          <w:ilvl w:val="0"/>
          <w:numId w:val="34"/>
        </w:numPr>
        <w:jc w:val="both"/>
        <w:rPr>
          <w:bCs/>
          <w:i/>
          <w:color w:val="000000"/>
        </w:rPr>
      </w:pPr>
      <w:r w:rsidRPr="004D33A8">
        <w:rPr>
          <w:bCs/>
          <w:i/>
          <w:color w:val="000000"/>
        </w:rPr>
        <w:t>*Annexe 3 «</w:t>
      </w:r>
      <w:r>
        <w:rPr>
          <w:bCs/>
          <w:i/>
          <w:color w:val="000000"/>
        </w:rPr>
        <w:t xml:space="preserve"> Expression du besoin </w:t>
      </w:r>
      <w:r w:rsidRPr="004D33A8">
        <w:rPr>
          <w:bCs/>
          <w:i/>
          <w:color w:val="000000"/>
        </w:rPr>
        <w:t>»</w:t>
      </w:r>
      <w:r w:rsidR="00854140">
        <w:rPr>
          <w:bCs/>
          <w:i/>
          <w:color w:val="000000"/>
        </w:rPr>
        <w:t> ;</w:t>
      </w:r>
    </w:p>
    <w:p w14:paraId="66429FD8" w14:textId="7B79934C" w:rsidR="004D33A8" w:rsidRPr="004D33A8" w:rsidRDefault="004D33A8" w:rsidP="004D33A8">
      <w:pPr>
        <w:numPr>
          <w:ilvl w:val="0"/>
          <w:numId w:val="34"/>
        </w:numPr>
        <w:jc w:val="both"/>
        <w:rPr>
          <w:bCs/>
          <w:i/>
          <w:color w:val="000000"/>
        </w:rPr>
      </w:pPr>
      <w:r w:rsidRPr="004D33A8">
        <w:rPr>
          <w:bCs/>
          <w:i/>
          <w:color w:val="000000"/>
        </w:rPr>
        <w:t>*Annexe 4 «</w:t>
      </w:r>
      <w:r>
        <w:rPr>
          <w:bCs/>
          <w:i/>
          <w:color w:val="000000"/>
        </w:rPr>
        <w:t xml:space="preserve"> Plan de zoning</w:t>
      </w:r>
      <w:r w:rsidRPr="004D33A8">
        <w:rPr>
          <w:bCs/>
          <w:i/>
          <w:color w:val="000000"/>
        </w:rPr>
        <w:t xml:space="preserve"> » ;</w:t>
      </w:r>
    </w:p>
    <w:p w14:paraId="24FB1024" w14:textId="528883ED" w:rsidR="004D33A8" w:rsidRPr="004D33A8" w:rsidRDefault="004D33A8" w:rsidP="004D33A8">
      <w:pPr>
        <w:numPr>
          <w:ilvl w:val="0"/>
          <w:numId w:val="34"/>
        </w:numPr>
        <w:jc w:val="both"/>
        <w:rPr>
          <w:bCs/>
          <w:i/>
          <w:color w:val="000000"/>
        </w:rPr>
      </w:pPr>
      <w:r w:rsidRPr="004D33A8">
        <w:rPr>
          <w:bCs/>
          <w:i/>
          <w:color w:val="000000"/>
        </w:rPr>
        <w:t>*Annexe 5 «</w:t>
      </w:r>
      <w:r w:rsidR="00926FD5">
        <w:rPr>
          <w:bCs/>
          <w:i/>
          <w:color w:val="000000"/>
        </w:rPr>
        <w:t xml:space="preserve"> </w:t>
      </w:r>
      <w:r>
        <w:rPr>
          <w:bCs/>
          <w:i/>
          <w:color w:val="000000"/>
        </w:rPr>
        <w:t>Carnet des zones potentielles (BE Structure)</w:t>
      </w:r>
      <w:r w:rsidR="00926FD5">
        <w:rPr>
          <w:bCs/>
          <w:i/>
          <w:color w:val="000000"/>
        </w:rPr>
        <w:t xml:space="preserve"> </w:t>
      </w:r>
      <w:r w:rsidRPr="004D33A8">
        <w:rPr>
          <w:bCs/>
          <w:i/>
          <w:color w:val="000000"/>
        </w:rPr>
        <w:t>» ;</w:t>
      </w:r>
    </w:p>
    <w:p w14:paraId="4EA6F36B" w14:textId="504DC4EC" w:rsidR="004D33A8" w:rsidRPr="004D33A8" w:rsidRDefault="004D33A8" w:rsidP="004D33A8">
      <w:pPr>
        <w:numPr>
          <w:ilvl w:val="0"/>
          <w:numId w:val="34"/>
        </w:numPr>
        <w:jc w:val="both"/>
        <w:rPr>
          <w:bCs/>
          <w:i/>
          <w:color w:val="000000"/>
        </w:rPr>
      </w:pPr>
      <w:r w:rsidRPr="004D33A8">
        <w:rPr>
          <w:bCs/>
          <w:i/>
          <w:color w:val="000000"/>
        </w:rPr>
        <w:t>*Annexe 6 «</w:t>
      </w:r>
      <w:r w:rsidR="00926FD5">
        <w:rPr>
          <w:bCs/>
          <w:i/>
          <w:color w:val="000000"/>
        </w:rPr>
        <w:t xml:space="preserve"> </w:t>
      </w:r>
      <w:r>
        <w:rPr>
          <w:bCs/>
          <w:i/>
          <w:color w:val="000000"/>
        </w:rPr>
        <w:t xml:space="preserve">Dossier pour la synthèse </w:t>
      </w:r>
      <w:r w:rsidR="00926FD5">
        <w:rPr>
          <w:bCs/>
          <w:i/>
          <w:color w:val="000000"/>
        </w:rPr>
        <w:t>BIM</w:t>
      </w:r>
      <w:r w:rsidR="00926FD5" w:rsidRPr="004D33A8">
        <w:rPr>
          <w:bCs/>
          <w:i/>
          <w:color w:val="000000"/>
        </w:rPr>
        <w:t xml:space="preserve"> »</w:t>
      </w:r>
      <w:r w:rsidRPr="004D33A8">
        <w:rPr>
          <w:bCs/>
          <w:i/>
          <w:color w:val="000000"/>
        </w:rPr>
        <w:t xml:space="preserve"> ;</w:t>
      </w:r>
    </w:p>
    <w:p w14:paraId="37B5CE27" w14:textId="4C607F01" w:rsidR="00AF4DE3" w:rsidRPr="00AF4DE3" w:rsidRDefault="00AF4DE3" w:rsidP="00514CB4">
      <w:pPr>
        <w:numPr>
          <w:ilvl w:val="0"/>
          <w:numId w:val="34"/>
        </w:numPr>
        <w:jc w:val="both"/>
        <w:rPr>
          <w:bCs/>
          <w:color w:val="000000"/>
        </w:rPr>
      </w:pPr>
      <w:bookmarkStart w:id="57" w:name="_Toc211526993"/>
      <w:bookmarkEnd w:id="56"/>
      <w:r w:rsidRPr="00AF4DE3">
        <w:rPr>
          <w:bCs/>
          <w:color w:val="000000"/>
        </w:rPr>
        <w:t>Cahier des clauses générales applicables aux marchés publics de la direction des Affaires immobilières et du patrimoine de l’Assemblée nationale (CCG</w:t>
      </w:r>
      <w:r w:rsidRPr="00AF4DE3">
        <w:rPr>
          <w:bCs/>
          <w:color w:val="000000"/>
        </w:rPr>
        <w:noBreakHyphen/>
        <w:t>AN) ;</w:t>
      </w:r>
      <w:bookmarkEnd w:id="57"/>
    </w:p>
    <w:p w14:paraId="75E1FDED" w14:textId="6E7535C9" w:rsidR="00AF4DE3" w:rsidRDefault="00AF4DE3" w:rsidP="00514CB4">
      <w:pPr>
        <w:numPr>
          <w:ilvl w:val="0"/>
          <w:numId w:val="34"/>
        </w:numPr>
        <w:jc w:val="both"/>
        <w:rPr>
          <w:bCs/>
          <w:color w:val="000000"/>
        </w:rPr>
      </w:pPr>
      <w:bookmarkStart w:id="58" w:name="_Toc211526994"/>
      <w:r w:rsidRPr="00AF4DE3">
        <w:rPr>
          <w:bCs/>
          <w:color w:val="000000"/>
        </w:rPr>
        <w:t>Charte graphique de l’Assemblée nationale</w:t>
      </w:r>
      <w:bookmarkEnd w:id="58"/>
      <w:r w:rsidR="00854140">
        <w:rPr>
          <w:bCs/>
          <w:color w:val="000000"/>
        </w:rPr>
        <w:t> ;</w:t>
      </w:r>
    </w:p>
    <w:p w14:paraId="7C9ADFBF" w14:textId="6FAA2422" w:rsidR="005B7596" w:rsidRPr="00514CB4" w:rsidRDefault="005B7596" w:rsidP="00514CB4">
      <w:pPr>
        <w:numPr>
          <w:ilvl w:val="0"/>
          <w:numId w:val="34"/>
        </w:numPr>
        <w:jc w:val="both"/>
        <w:rPr>
          <w:bCs/>
          <w:color w:val="000000"/>
        </w:rPr>
      </w:pPr>
      <w:r>
        <w:rPr>
          <w:bCs/>
          <w:color w:val="000000"/>
        </w:rPr>
        <w:t>Charte de modélisation BIM.</w:t>
      </w:r>
    </w:p>
    <w:p w14:paraId="2B10821E" w14:textId="61642E1A" w:rsidR="00E4728E" w:rsidRPr="008F656D" w:rsidRDefault="00E4728E" w:rsidP="00514CB4">
      <w:pPr>
        <w:pStyle w:val="Titre2"/>
        <w:shd w:val="clear" w:color="auto" w:fill="D9D9D9" w:themeFill="background1" w:themeFillShade="D9"/>
        <w:ind w:left="0"/>
        <w:rPr>
          <w:rFonts w:eastAsia="Batang"/>
          <w:sz w:val="24"/>
        </w:rPr>
      </w:pPr>
      <w:bookmarkStart w:id="59" w:name="_Toc225856901"/>
      <w:r w:rsidRPr="008F656D">
        <w:rPr>
          <w:rFonts w:eastAsia="Batang"/>
          <w:sz w:val="24"/>
        </w:rPr>
        <w:t>Renseignements complémentaires</w:t>
      </w:r>
      <w:bookmarkEnd w:id="59"/>
    </w:p>
    <w:p w14:paraId="73686E54" w14:textId="59A5EC17" w:rsidR="001F4C16" w:rsidRPr="006F0A0E" w:rsidRDefault="001F4C16" w:rsidP="00F17FB0">
      <w:pPr>
        <w:jc w:val="both"/>
        <w:rPr>
          <w:rFonts w:eastAsia="Batang"/>
          <w:sz w:val="20"/>
          <w:szCs w:val="22"/>
        </w:rPr>
      </w:pPr>
      <w:r w:rsidRPr="00807A54">
        <w:rPr>
          <w:bCs/>
          <w:color w:val="000000"/>
        </w:rPr>
        <w:lastRenderedPageBreak/>
        <w:t xml:space="preserve">Les </w:t>
      </w:r>
      <w:r>
        <w:rPr>
          <w:bCs/>
          <w:color w:val="000000"/>
        </w:rPr>
        <w:t xml:space="preserve">éventuelles </w:t>
      </w:r>
      <w:r w:rsidRPr="00807A54">
        <w:rPr>
          <w:bCs/>
          <w:color w:val="000000"/>
        </w:rPr>
        <w:t xml:space="preserve">demandes de renseignements complémentaires </w:t>
      </w:r>
      <w:r>
        <w:rPr>
          <w:bCs/>
          <w:color w:val="000000"/>
        </w:rPr>
        <w:t xml:space="preserve">sur le cahier des charges </w:t>
      </w:r>
      <w:r w:rsidRPr="00807A54">
        <w:rPr>
          <w:bCs/>
          <w:color w:val="000000"/>
        </w:rPr>
        <w:t>doivent être adressées à l</w:t>
      </w:r>
      <w:r w:rsidR="00D44E0C">
        <w:rPr>
          <w:bCs/>
          <w:color w:val="000000"/>
        </w:rPr>
        <w:t>’</w:t>
      </w:r>
      <w:r w:rsidRPr="00807A54">
        <w:rPr>
          <w:bCs/>
          <w:color w:val="000000"/>
        </w:rPr>
        <w:t xml:space="preserve">Assemblée nationale </w:t>
      </w:r>
      <w:r w:rsidRPr="00807A54">
        <w:rPr>
          <w:b/>
          <w:bCs/>
          <w:color w:val="000000"/>
        </w:rPr>
        <w:t>au plus tard huit</w:t>
      </w:r>
      <w:r w:rsidR="00ED2F5F">
        <w:rPr>
          <w:b/>
          <w:bCs/>
          <w:color w:val="000000"/>
        </w:rPr>
        <w:t xml:space="preserve"> </w:t>
      </w:r>
      <w:r w:rsidRPr="00807A54">
        <w:rPr>
          <w:b/>
          <w:bCs/>
          <w:color w:val="000000"/>
        </w:rPr>
        <w:t>(8) jours ouvrables</w:t>
      </w:r>
      <w:r w:rsidRPr="00807A54">
        <w:rPr>
          <w:bCs/>
          <w:color w:val="000000"/>
        </w:rPr>
        <w:t xml:space="preserve"> avant la date limite fixée pour la réception des offres.</w:t>
      </w:r>
    </w:p>
    <w:p w14:paraId="335C7FC8" w14:textId="0FF41922" w:rsidR="00E4728E" w:rsidRPr="00807A54" w:rsidRDefault="00E4728E" w:rsidP="00F17FB0">
      <w:pPr>
        <w:spacing w:before="240"/>
        <w:jc w:val="both"/>
        <w:rPr>
          <w:bCs/>
          <w:color w:val="000000"/>
        </w:rPr>
      </w:pPr>
      <w:r w:rsidRPr="00807A54">
        <w:rPr>
          <w:bCs/>
          <w:color w:val="000000"/>
        </w:rPr>
        <w:t>Les renseignements complémentaires sont communiqués par l</w:t>
      </w:r>
      <w:r w:rsidR="00D44E0C">
        <w:rPr>
          <w:bCs/>
          <w:color w:val="000000"/>
        </w:rPr>
        <w:t>’</w:t>
      </w:r>
      <w:r w:rsidRPr="00807A54">
        <w:rPr>
          <w:bCs/>
          <w:color w:val="000000"/>
        </w:rPr>
        <w:t xml:space="preserve">Assemblée nationale, </w:t>
      </w:r>
      <w:r w:rsidRPr="00807A54">
        <w:rPr>
          <w:b/>
          <w:bCs/>
          <w:color w:val="000000"/>
        </w:rPr>
        <w:t>au plus tard six (6) jours calendaires</w:t>
      </w:r>
      <w:r w:rsidRPr="00807A54">
        <w:rPr>
          <w:bCs/>
          <w:color w:val="000000"/>
        </w:rPr>
        <w:t xml:space="preserve"> avant la date limite fixée pour la réception des offres, aux candidats ayant retiré un dossier de consultation sur le portail de la commande publique de l</w:t>
      </w:r>
      <w:r w:rsidR="00D44E0C">
        <w:rPr>
          <w:bCs/>
          <w:color w:val="000000"/>
        </w:rPr>
        <w:t>’</w:t>
      </w:r>
      <w:r w:rsidRPr="00807A54">
        <w:rPr>
          <w:bCs/>
          <w:color w:val="000000"/>
        </w:rPr>
        <w:t>Assemblée nationale.</w:t>
      </w:r>
    </w:p>
    <w:p w14:paraId="34FB7DFE" w14:textId="5B0F4CFF" w:rsidR="00E4728E" w:rsidRPr="008F656D" w:rsidRDefault="00E4728E" w:rsidP="00F67F62">
      <w:pPr>
        <w:pStyle w:val="Titre2"/>
        <w:keepNext/>
        <w:shd w:val="clear" w:color="auto" w:fill="D9D9D9" w:themeFill="background1" w:themeFillShade="D9"/>
        <w:ind w:left="0"/>
        <w:rPr>
          <w:rFonts w:eastAsia="Batang"/>
          <w:sz w:val="24"/>
        </w:rPr>
      </w:pPr>
      <w:bookmarkStart w:id="60" w:name="_Toc225856902"/>
      <w:r w:rsidRPr="008F656D">
        <w:rPr>
          <w:rFonts w:eastAsia="Batang"/>
          <w:sz w:val="24"/>
        </w:rPr>
        <w:t>Modifications du dossier de consultation des entreprises</w:t>
      </w:r>
      <w:bookmarkEnd w:id="60"/>
    </w:p>
    <w:p w14:paraId="2F1D4DA5" w14:textId="691844B8" w:rsidR="00E4728E" w:rsidRPr="00807A54" w:rsidRDefault="00E4728E" w:rsidP="00F67F62">
      <w:pPr>
        <w:keepNext/>
        <w:spacing w:before="240"/>
        <w:jc w:val="both"/>
        <w:rPr>
          <w:bCs/>
          <w:color w:val="000000"/>
        </w:rPr>
      </w:pPr>
      <w:r w:rsidRPr="00807A54">
        <w:rPr>
          <w:bCs/>
          <w:color w:val="000000"/>
        </w:rPr>
        <w:t>L</w:t>
      </w:r>
      <w:r w:rsidR="00D44E0C">
        <w:rPr>
          <w:bCs/>
          <w:color w:val="000000"/>
        </w:rPr>
        <w:t>’</w:t>
      </w:r>
      <w:r w:rsidRPr="00807A54">
        <w:rPr>
          <w:bCs/>
          <w:color w:val="000000"/>
        </w:rPr>
        <w:t>Assemblée nationale se réserve le droit d</w:t>
      </w:r>
      <w:r w:rsidR="00D44E0C">
        <w:rPr>
          <w:bCs/>
          <w:color w:val="000000"/>
        </w:rPr>
        <w:t>’</w:t>
      </w:r>
      <w:r w:rsidRPr="00807A54">
        <w:rPr>
          <w:bCs/>
          <w:color w:val="000000"/>
        </w:rPr>
        <w:t xml:space="preserve">apporter des modifications au dossier de consultation, </w:t>
      </w:r>
      <w:r w:rsidRPr="00807A54">
        <w:rPr>
          <w:b/>
          <w:bCs/>
          <w:color w:val="000000"/>
        </w:rPr>
        <w:t>au plus tard six (6) jours calendaires</w:t>
      </w:r>
      <w:r w:rsidRPr="00807A54">
        <w:rPr>
          <w:bCs/>
          <w:color w:val="000000"/>
        </w:rPr>
        <w:t xml:space="preserve"> avant la date limite fixée pour la réception des offres.</w:t>
      </w:r>
    </w:p>
    <w:p w14:paraId="1BC605A1" w14:textId="5E181627" w:rsidR="00E4728E" w:rsidRPr="00807A54" w:rsidRDefault="00E4728E" w:rsidP="00F17FB0">
      <w:pPr>
        <w:pStyle w:val="Default"/>
        <w:jc w:val="both"/>
        <w:rPr>
          <w:rFonts w:ascii="Times New Roman" w:hAnsi="Times New Roman" w:cs="Times New Roman"/>
          <w:bCs/>
        </w:rPr>
      </w:pPr>
      <w:r w:rsidRPr="00807A54">
        <w:rPr>
          <w:rFonts w:ascii="Times New Roman" w:hAnsi="Times New Roman" w:cs="Times New Roman"/>
          <w:bCs/>
        </w:rPr>
        <w:t>Les candidats devront alors répondre sur la base du dossier modifié, sans pouvoir élever aucune réclamation à ce sujet.</w:t>
      </w:r>
    </w:p>
    <w:p w14:paraId="29F86A70" w14:textId="03FA2261" w:rsidR="00E4728E" w:rsidRDefault="00E4728E" w:rsidP="00F17FB0">
      <w:pPr>
        <w:pStyle w:val="Default"/>
        <w:jc w:val="both"/>
        <w:rPr>
          <w:rFonts w:ascii="Times New Roman" w:hAnsi="Times New Roman" w:cs="Times New Roman"/>
          <w:bCs/>
        </w:rPr>
      </w:pPr>
      <w:r w:rsidRPr="00807A54">
        <w:rPr>
          <w:rFonts w:ascii="Times New Roman" w:hAnsi="Times New Roman" w:cs="Times New Roman"/>
          <w:bCs/>
        </w:rPr>
        <w:t>Conformément aux dispositions de l</w:t>
      </w:r>
      <w:r w:rsidR="00D44E0C">
        <w:rPr>
          <w:rFonts w:ascii="Times New Roman" w:hAnsi="Times New Roman" w:cs="Times New Roman"/>
          <w:bCs/>
        </w:rPr>
        <w:t>’</w:t>
      </w:r>
      <w:r w:rsidRPr="00807A54">
        <w:rPr>
          <w:rFonts w:ascii="Times New Roman" w:hAnsi="Times New Roman" w:cs="Times New Roman"/>
          <w:bCs/>
        </w:rPr>
        <w:t>article R.</w:t>
      </w:r>
      <w:r w:rsidR="00F17FB0">
        <w:rPr>
          <w:rFonts w:ascii="Times New Roman" w:hAnsi="Times New Roman" w:cs="Times New Roman"/>
          <w:bCs/>
        </w:rPr>
        <w:t> </w:t>
      </w:r>
      <w:r w:rsidRPr="00807A54">
        <w:rPr>
          <w:rFonts w:ascii="Times New Roman" w:hAnsi="Times New Roman" w:cs="Times New Roman"/>
          <w:bCs/>
        </w:rPr>
        <w:t>2151-4</w:t>
      </w:r>
      <w:r w:rsidR="001F4C16">
        <w:rPr>
          <w:rFonts w:ascii="Times New Roman" w:hAnsi="Times New Roman" w:cs="Times New Roman"/>
          <w:bCs/>
        </w:rPr>
        <w:t xml:space="preserve"> (</w:t>
      </w:r>
      <w:r w:rsidRPr="00807A54">
        <w:rPr>
          <w:rFonts w:ascii="Times New Roman" w:hAnsi="Times New Roman" w:cs="Times New Roman"/>
          <w:bCs/>
        </w:rPr>
        <w:t>2°</w:t>
      </w:r>
      <w:r w:rsidR="001F4C16">
        <w:rPr>
          <w:rFonts w:ascii="Times New Roman" w:hAnsi="Times New Roman" w:cs="Times New Roman"/>
          <w:bCs/>
        </w:rPr>
        <w:t>)</w:t>
      </w:r>
      <w:r w:rsidRPr="00807A54">
        <w:rPr>
          <w:rFonts w:ascii="Times New Roman" w:hAnsi="Times New Roman" w:cs="Times New Roman"/>
          <w:bCs/>
        </w:rPr>
        <w:t xml:space="preserve"> du CCP, lorsque des modifications importantes sont apportées, le délai de réception des offres est prolongé. La durée de la prolongation est proportionnée à l</w:t>
      </w:r>
      <w:r w:rsidR="00D44E0C">
        <w:rPr>
          <w:rFonts w:ascii="Times New Roman" w:hAnsi="Times New Roman" w:cs="Times New Roman"/>
          <w:bCs/>
        </w:rPr>
        <w:t>’</w:t>
      </w:r>
      <w:r w:rsidRPr="00807A54">
        <w:rPr>
          <w:rFonts w:ascii="Times New Roman" w:hAnsi="Times New Roman" w:cs="Times New Roman"/>
          <w:bCs/>
        </w:rPr>
        <w:t>importance des informations demandées ou des modifications apportées.</w:t>
      </w:r>
    </w:p>
    <w:p w14:paraId="250DE6BD" w14:textId="77777777" w:rsidR="00ED38F4" w:rsidRPr="00ED2F5F" w:rsidRDefault="00ED38F4" w:rsidP="00514CB4">
      <w:pPr>
        <w:pStyle w:val="Titre2"/>
        <w:shd w:val="clear" w:color="auto" w:fill="D9D9D9" w:themeFill="background1" w:themeFillShade="D9"/>
        <w:ind w:left="0"/>
        <w:rPr>
          <w:rFonts w:eastAsia="Batang"/>
          <w:sz w:val="24"/>
        </w:rPr>
      </w:pPr>
      <w:bookmarkStart w:id="61" w:name="_Toc204009170"/>
      <w:bookmarkStart w:id="62" w:name="_Toc225856903"/>
      <w:r w:rsidRPr="00ED2F5F">
        <w:rPr>
          <w:rFonts w:eastAsia="Batang"/>
          <w:sz w:val="24"/>
        </w:rPr>
        <w:t>Durée de validité des offres</w:t>
      </w:r>
      <w:bookmarkEnd w:id="61"/>
      <w:bookmarkEnd w:id="62"/>
    </w:p>
    <w:p w14:paraId="262780D8" w14:textId="6B1CA23C" w:rsidR="00ED38F4" w:rsidRPr="00807A54" w:rsidRDefault="00ED38F4" w:rsidP="00B84909">
      <w:pPr>
        <w:pStyle w:val="Arial10"/>
        <w:spacing w:before="120" w:after="120"/>
        <w:ind w:left="0"/>
        <w:rPr>
          <w:rFonts w:ascii="Times New Roman" w:eastAsia="SimSun" w:hAnsi="Times New Roman" w:cs="Times New Roman"/>
          <w:bCs/>
          <w:color w:val="000000"/>
          <w:sz w:val="24"/>
          <w:szCs w:val="24"/>
        </w:rPr>
      </w:pPr>
      <w:r w:rsidRPr="00807A54">
        <w:rPr>
          <w:rFonts w:ascii="Times New Roman" w:eastAsia="SimSun" w:hAnsi="Times New Roman" w:cs="Times New Roman"/>
          <w:bCs/>
          <w:color w:val="000000"/>
          <w:sz w:val="24"/>
          <w:szCs w:val="24"/>
        </w:rPr>
        <w:t xml:space="preserve">Le délai de validité des offres </w:t>
      </w:r>
      <w:r w:rsidRPr="00514CB4">
        <w:rPr>
          <w:rFonts w:ascii="Times New Roman" w:eastAsia="SimSun" w:hAnsi="Times New Roman" w:cs="Times New Roman"/>
          <w:bCs/>
          <w:color w:val="000000" w:themeColor="text1"/>
          <w:sz w:val="24"/>
          <w:szCs w:val="24"/>
        </w:rPr>
        <w:t xml:space="preserve">est de </w:t>
      </w:r>
      <w:r w:rsidR="00514CB4" w:rsidRPr="00514CB4">
        <w:rPr>
          <w:rFonts w:ascii="Times New Roman" w:hAnsi="Times New Roman" w:cs="Times New Roman"/>
          <w:bCs/>
          <w:color w:val="000000" w:themeColor="text1"/>
          <w:sz w:val="24"/>
          <w:szCs w:val="24"/>
        </w:rPr>
        <w:t xml:space="preserve">cinq (5) </w:t>
      </w:r>
      <w:r w:rsidRPr="00514CB4">
        <w:rPr>
          <w:rFonts w:ascii="Times New Roman" w:eastAsia="SimSun" w:hAnsi="Times New Roman" w:cs="Times New Roman"/>
          <w:bCs/>
          <w:color w:val="000000" w:themeColor="text1"/>
          <w:sz w:val="24"/>
          <w:szCs w:val="24"/>
        </w:rPr>
        <w:t>mois à compter de la date limite de remise des offre</w:t>
      </w:r>
      <w:r w:rsidR="00F17FB0" w:rsidRPr="00514CB4">
        <w:rPr>
          <w:rFonts w:ascii="Times New Roman" w:eastAsia="SimSun" w:hAnsi="Times New Roman" w:cs="Times New Roman"/>
          <w:bCs/>
          <w:color w:val="000000" w:themeColor="text1"/>
          <w:sz w:val="24"/>
          <w:szCs w:val="24"/>
        </w:rPr>
        <w:t>s.</w:t>
      </w:r>
    </w:p>
    <w:p w14:paraId="2A426403" w14:textId="4F4F870A" w:rsidR="001A2A37" w:rsidRPr="008F656D" w:rsidRDefault="001A2A37" w:rsidP="00514CB4">
      <w:pPr>
        <w:pStyle w:val="Titre2"/>
        <w:shd w:val="clear" w:color="auto" w:fill="D9D9D9" w:themeFill="background1" w:themeFillShade="D9"/>
        <w:ind w:left="0"/>
        <w:rPr>
          <w:rFonts w:eastAsia="Batang"/>
          <w:sz w:val="24"/>
        </w:rPr>
      </w:pPr>
      <w:bookmarkStart w:id="63" w:name="_Toc225856904"/>
      <w:r w:rsidRPr="008F656D">
        <w:rPr>
          <w:rFonts w:eastAsia="Batang"/>
          <w:sz w:val="24"/>
        </w:rPr>
        <w:t>Négociations</w:t>
      </w:r>
      <w:bookmarkEnd w:id="63"/>
      <w:r w:rsidR="00DA6499">
        <w:rPr>
          <w:rFonts w:eastAsia="Batang"/>
          <w:sz w:val="24"/>
        </w:rPr>
        <w:t xml:space="preserve"> </w:t>
      </w:r>
    </w:p>
    <w:p w14:paraId="22C054C9" w14:textId="69620E8D" w:rsidR="00514CB4" w:rsidRDefault="003C4845" w:rsidP="00F17FB0">
      <w:pPr>
        <w:spacing w:before="240"/>
        <w:jc w:val="both"/>
        <w:rPr>
          <w:rFonts w:eastAsia="Batang"/>
          <w:szCs w:val="22"/>
        </w:rPr>
      </w:pPr>
      <w:r>
        <w:rPr>
          <w:rFonts w:eastAsia="Batang"/>
          <w:szCs w:val="22"/>
        </w:rPr>
        <w:t>Sans objet</w:t>
      </w:r>
      <w:r w:rsidR="00514CB4" w:rsidRPr="00514CB4">
        <w:rPr>
          <w:rFonts w:eastAsia="Batang"/>
          <w:szCs w:val="22"/>
        </w:rPr>
        <w:t>.</w:t>
      </w:r>
    </w:p>
    <w:p w14:paraId="5C6F679B" w14:textId="77777777" w:rsidR="00E4728E" w:rsidRPr="008F656D" w:rsidRDefault="00E4728E" w:rsidP="00514CB4">
      <w:pPr>
        <w:pStyle w:val="Titre2"/>
        <w:shd w:val="clear" w:color="auto" w:fill="D9D9D9" w:themeFill="background1" w:themeFillShade="D9"/>
        <w:ind w:left="0"/>
        <w:rPr>
          <w:rFonts w:eastAsia="Batang"/>
          <w:sz w:val="24"/>
        </w:rPr>
      </w:pPr>
      <w:bookmarkStart w:id="64" w:name="_Toc225856905"/>
      <w:r w:rsidRPr="008F656D">
        <w:rPr>
          <w:rFonts w:eastAsia="Batang"/>
          <w:sz w:val="24"/>
        </w:rPr>
        <w:t>Critères de sélection des candidatures</w:t>
      </w:r>
      <w:bookmarkEnd w:id="64"/>
    </w:p>
    <w:p w14:paraId="171424E4" w14:textId="49E7D4E3" w:rsidR="00594EF9" w:rsidRDefault="00594EF9" w:rsidP="00B84909">
      <w:pPr>
        <w:pStyle w:val="Arial10"/>
        <w:spacing w:before="120" w:after="120"/>
        <w:ind w:left="0"/>
        <w:rPr>
          <w:rFonts w:ascii="Times New Roman" w:eastAsia="SimSun" w:hAnsi="Times New Roman" w:cs="Times New Roman"/>
          <w:bCs/>
          <w:color w:val="000000"/>
          <w:sz w:val="24"/>
          <w:szCs w:val="24"/>
        </w:rPr>
      </w:pPr>
      <w:r w:rsidRPr="00594EF9">
        <w:rPr>
          <w:rFonts w:ascii="Times New Roman" w:eastAsia="SimSun" w:hAnsi="Times New Roman" w:cs="Times New Roman"/>
          <w:bCs/>
          <w:color w:val="000000"/>
          <w:sz w:val="24"/>
          <w:szCs w:val="24"/>
        </w:rPr>
        <w:t xml:space="preserve">Les candidats seront sélectionnés sur la base de leurs capacités professionnelles, techniques et financières à exécuter les prestations objet du </w:t>
      </w:r>
      <w:r>
        <w:rPr>
          <w:rFonts w:ascii="Times New Roman" w:eastAsia="SimSun" w:hAnsi="Times New Roman" w:cs="Times New Roman"/>
          <w:bCs/>
          <w:color w:val="000000"/>
          <w:sz w:val="24"/>
          <w:szCs w:val="24"/>
        </w:rPr>
        <w:t xml:space="preserve">présent </w:t>
      </w:r>
      <w:r w:rsidR="00E26743">
        <w:rPr>
          <w:rFonts w:ascii="Times New Roman" w:eastAsia="SimSun" w:hAnsi="Times New Roman" w:cs="Times New Roman"/>
          <w:bCs/>
          <w:color w:val="000000"/>
          <w:sz w:val="24"/>
          <w:szCs w:val="24"/>
        </w:rPr>
        <w:t>marché</w:t>
      </w:r>
      <w:r w:rsidRPr="00594EF9">
        <w:rPr>
          <w:rFonts w:ascii="Times New Roman" w:eastAsia="SimSun" w:hAnsi="Times New Roman" w:cs="Times New Roman"/>
          <w:bCs/>
          <w:color w:val="000000"/>
          <w:sz w:val="24"/>
          <w:szCs w:val="24"/>
        </w:rPr>
        <w:t>.</w:t>
      </w:r>
    </w:p>
    <w:p w14:paraId="31B55F59" w14:textId="4E9C75B5" w:rsidR="00E4728E" w:rsidRPr="00807A54" w:rsidRDefault="00E4728E" w:rsidP="00B84909">
      <w:pPr>
        <w:pStyle w:val="Arial10"/>
        <w:spacing w:before="120" w:after="120"/>
        <w:ind w:left="0"/>
        <w:rPr>
          <w:rFonts w:ascii="Times New Roman" w:eastAsia="SimSun" w:hAnsi="Times New Roman" w:cs="Times New Roman"/>
          <w:bCs/>
          <w:color w:val="000000"/>
          <w:sz w:val="24"/>
          <w:szCs w:val="24"/>
        </w:rPr>
      </w:pPr>
      <w:r w:rsidRPr="00807A54">
        <w:rPr>
          <w:rFonts w:ascii="Times New Roman" w:eastAsia="SimSun" w:hAnsi="Times New Roman" w:cs="Times New Roman"/>
          <w:bCs/>
          <w:color w:val="000000"/>
          <w:sz w:val="24"/>
          <w:szCs w:val="24"/>
        </w:rPr>
        <w:t>Ces éléments seront analysés sur la base des justificatifs présentés par les soumissionnaires dans la partie « candidature</w:t>
      </w:r>
      <w:r w:rsidR="00ED2F5F">
        <w:rPr>
          <w:rFonts w:ascii="Times New Roman" w:eastAsia="SimSun" w:hAnsi="Times New Roman" w:cs="Times New Roman"/>
          <w:bCs/>
          <w:color w:val="000000"/>
          <w:sz w:val="24"/>
          <w:szCs w:val="24"/>
        </w:rPr>
        <w:t> </w:t>
      </w:r>
      <w:r w:rsidRPr="00807A54">
        <w:rPr>
          <w:rFonts w:ascii="Times New Roman" w:eastAsia="SimSun" w:hAnsi="Times New Roman" w:cs="Times New Roman"/>
          <w:bCs/>
          <w:color w:val="000000"/>
          <w:sz w:val="24"/>
          <w:szCs w:val="24"/>
        </w:rPr>
        <w:t>» de leur dossier.</w:t>
      </w:r>
    </w:p>
    <w:p w14:paraId="22C378E1" w14:textId="22855ABC" w:rsidR="00E4728E" w:rsidRPr="00807A54" w:rsidRDefault="00E4728E" w:rsidP="00B84909">
      <w:pPr>
        <w:pStyle w:val="Arial10"/>
        <w:spacing w:before="120" w:after="120"/>
        <w:ind w:left="0"/>
        <w:rPr>
          <w:rFonts w:ascii="Times New Roman" w:eastAsia="SimSun" w:hAnsi="Times New Roman" w:cs="Times New Roman"/>
          <w:bCs/>
          <w:color w:val="000000"/>
          <w:sz w:val="24"/>
          <w:szCs w:val="24"/>
        </w:rPr>
      </w:pPr>
      <w:r w:rsidRPr="00807A54">
        <w:rPr>
          <w:rFonts w:ascii="Times New Roman" w:eastAsia="SimSun" w:hAnsi="Times New Roman" w:cs="Times New Roman"/>
          <w:bCs/>
          <w:color w:val="000000"/>
          <w:sz w:val="24"/>
          <w:szCs w:val="24"/>
        </w:rPr>
        <w:t>L</w:t>
      </w:r>
      <w:r w:rsidR="00D44E0C">
        <w:rPr>
          <w:rFonts w:ascii="Times New Roman" w:eastAsia="SimSun" w:hAnsi="Times New Roman" w:cs="Times New Roman"/>
          <w:bCs/>
          <w:color w:val="000000"/>
          <w:sz w:val="24"/>
          <w:szCs w:val="24"/>
        </w:rPr>
        <w:t>’</w:t>
      </w:r>
      <w:r w:rsidRPr="00807A54">
        <w:rPr>
          <w:rFonts w:ascii="Times New Roman" w:eastAsia="SimSun" w:hAnsi="Times New Roman" w:cs="Times New Roman"/>
          <w:bCs/>
          <w:color w:val="000000"/>
          <w:sz w:val="24"/>
          <w:szCs w:val="24"/>
        </w:rPr>
        <w:t>Assemblée nationale se réserve le droit d</w:t>
      </w:r>
      <w:r w:rsidR="00D44E0C">
        <w:rPr>
          <w:rFonts w:ascii="Times New Roman" w:eastAsia="SimSun" w:hAnsi="Times New Roman" w:cs="Times New Roman"/>
          <w:bCs/>
          <w:color w:val="000000"/>
          <w:sz w:val="24"/>
          <w:szCs w:val="24"/>
        </w:rPr>
        <w:t>’</w:t>
      </w:r>
      <w:r w:rsidRPr="00807A54">
        <w:rPr>
          <w:rFonts w:ascii="Times New Roman" w:eastAsia="SimSun" w:hAnsi="Times New Roman" w:cs="Times New Roman"/>
          <w:bCs/>
          <w:color w:val="000000"/>
          <w:sz w:val="24"/>
          <w:szCs w:val="24"/>
        </w:rPr>
        <w:t>analyser les offres avant les candidatures, conformément à l</w:t>
      </w:r>
      <w:r w:rsidR="00D44E0C">
        <w:rPr>
          <w:rFonts w:ascii="Times New Roman" w:eastAsia="SimSun" w:hAnsi="Times New Roman" w:cs="Times New Roman"/>
          <w:bCs/>
          <w:color w:val="000000"/>
          <w:sz w:val="24"/>
          <w:szCs w:val="24"/>
        </w:rPr>
        <w:t>’</w:t>
      </w:r>
      <w:r w:rsidRPr="00807A54">
        <w:rPr>
          <w:rFonts w:ascii="Times New Roman" w:eastAsia="SimSun" w:hAnsi="Times New Roman" w:cs="Times New Roman"/>
          <w:bCs/>
          <w:color w:val="000000"/>
          <w:sz w:val="24"/>
          <w:szCs w:val="24"/>
        </w:rPr>
        <w:t>article R. 2161-4 du code de la commande publique.</w:t>
      </w:r>
    </w:p>
    <w:p w14:paraId="4001126D" w14:textId="1889F9AC" w:rsidR="00E4728E" w:rsidRPr="00D44E0C" w:rsidRDefault="00E4728E" w:rsidP="00B84909">
      <w:pPr>
        <w:pStyle w:val="Arial10"/>
        <w:spacing w:before="120" w:after="120"/>
        <w:ind w:left="0"/>
        <w:rPr>
          <w:rFonts w:ascii="Times New Roman" w:eastAsia="SimSun" w:hAnsi="Times New Roman" w:cs="Times New Roman"/>
          <w:bCs/>
          <w:color w:val="000000"/>
          <w:sz w:val="24"/>
          <w:szCs w:val="24"/>
        </w:rPr>
      </w:pPr>
      <w:r w:rsidRPr="00D44E0C">
        <w:rPr>
          <w:rFonts w:ascii="Times New Roman" w:eastAsia="SimSun" w:hAnsi="Times New Roman" w:cs="Times New Roman"/>
          <w:bCs/>
          <w:color w:val="000000"/>
          <w:sz w:val="24"/>
          <w:szCs w:val="24"/>
        </w:rPr>
        <w:t>Si le candidat entend demander la prise en compte des capacités professionnelles, techniques et financières d</w:t>
      </w:r>
      <w:r w:rsidR="00D44E0C" w:rsidRPr="00D44E0C">
        <w:rPr>
          <w:rFonts w:ascii="Times New Roman" w:eastAsia="SimSun" w:hAnsi="Times New Roman" w:cs="Times New Roman"/>
          <w:bCs/>
          <w:color w:val="000000"/>
          <w:sz w:val="24"/>
          <w:szCs w:val="24"/>
        </w:rPr>
        <w:t>’</w:t>
      </w:r>
      <w:r w:rsidRPr="00D44E0C">
        <w:rPr>
          <w:rFonts w:ascii="Times New Roman" w:eastAsia="SimSun" w:hAnsi="Times New Roman" w:cs="Times New Roman"/>
          <w:bCs/>
          <w:color w:val="000000"/>
          <w:sz w:val="24"/>
          <w:szCs w:val="24"/>
        </w:rPr>
        <w:t>autres opérateurs économiques, quelle que soit la nature des liens existant entre ces opérateurs et lui-même, il doit justifier des capacités de ce ou ces opérateurs économiques en produisant, pour ces derniers, les mêmes documents que ceux qui sont exigés de lui à l</w:t>
      </w:r>
      <w:r w:rsidR="00D44E0C" w:rsidRPr="00D44E0C">
        <w:rPr>
          <w:rFonts w:ascii="Times New Roman" w:eastAsia="SimSun" w:hAnsi="Times New Roman" w:cs="Times New Roman"/>
          <w:bCs/>
          <w:color w:val="000000"/>
          <w:sz w:val="24"/>
          <w:szCs w:val="24"/>
        </w:rPr>
        <w:t>’</w:t>
      </w:r>
      <w:r w:rsidR="007B1D65" w:rsidRPr="00D44E0C">
        <w:rPr>
          <w:rFonts w:ascii="Times New Roman" w:eastAsia="SimSun" w:hAnsi="Times New Roman" w:cs="Times New Roman"/>
          <w:bCs/>
          <w:color w:val="000000"/>
          <w:sz w:val="24"/>
          <w:szCs w:val="24"/>
        </w:rPr>
        <w:t>article 4</w:t>
      </w:r>
      <w:r w:rsidRPr="00D44E0C">
        <w:rPr>
          <w:rFonts w:ascii="Times New Roman" w:eastAsia="SimSun" w:hAnsi="Times New Roman" w:cs="Times New Roman"/>
          <w:bCs/>
          <w:color w:val="000000"/>
          <w:sz w:val="24"/>
          <w:szCs w:val="24"/>
        </w:rPr>
        <w:t xml:space="preserve"> du présent règlement de la consultation. Il doit également apporter la preuve qu</w:t>
      </w:r>
      <w:r w:rsidR="00D44E0C" w:rsidRPr="00D44E0C">
        <w:rPr>
          <w:rFonts w:ascii="Times New Roman" w:eastAsia="SimSun" w:hAnsi="Times New Roman" w:cs="Times New Roman"/>
          <w:bCs/>
          <w:color w:val="000000"/>
          <w:sz w:val="24"/>
          <w:szCs w:val="24"/>
        </w:rPr>
        <w:t>’</w:t>
      </w:r>
      <w:r w:rsidRPr="00D44E0C">
        <w:rPr>
          <w:rFonts w:ascii="Times New Roman" w:eastAsia="SimSun" w:hAnsi="Times New Roman" w:cs="Times New Roman"/>
          <w:bCs/>
          <w:color w:val="000000"/>
          <w:sz w:val="24"/>
          <w:szCs w:val="24"/>
        </w:rPr>
        <w:t>il en disposera pour l</w:t>
      </w:r>
      <w:r w:rsidR="00D44E0C" w:rsidRPr="00D44E0C">
        <w:rPr>
          <w:rFonts w:ascii="Times New Roman" w:eastAsia="SimSun" w:hAnsi="Times New Roman" w:cs="Times New Roman"/>
          <w:bCs/>
          <w:color w:val="000000"/>
          <w:sz w:val="24"/>
          <w:szCs w:val="24"/>
        </w:rPr>
        <w:t>’</w:t>
      </w:r>
      <w:r w:rsidRPr="00D44E0C">
        <w:rPr>
          <w:rFonts w:ascii="Times New Roman" w:eastAsia="SimSun" w:hAnsi="Times New Roman" w:cs="Times New Roman"/>
          <w:bCs/>
          <w:color w:val="000000"/>
          <w:sz w:val="24"/>
          <w:szCs w:val="24"/>
        </w:rPr>
        <w:t xml:space="preserve">exécution </w:t>
      </w:r>
      <w:r w:rsidR="00594EF9">
        <w:rPr>
          <w:rFonts w:ascii="Times New Roman" w:eastAsia="SimSun" w:hAnsi="Times New Roman" w:cs="Times New Roman"/>
          <w:bCs/>
          <w:color w:val="000000"/>
          <w:sz w:val="24"/>
          <w:szCs w:val="24"/>
        </w:rPr>
        <w:t>d</w:t>
      </w:r>
      <w:r w:rsidR="00E26743">
        <w:rPr>
          <w:rFonts w:ascii="Times New Roman" w:eastAsia="SimSun" w:hAnsi="Times New Roman" w:cs="Times New Roman"/>
          <w:bCs/>
          <w:color w:val="000000"/>
          <w:sz w:val="24"/>
          <w:szCs w:val="24"/>
        </w:rPr>
        <w:t xml:space="preserve">u marché </w:t>
      </w:r>
      <w:r w:rsidRPr="00D44E0C">
        <w:rPr>
          <w:rFonts w:ascii="Times New Roman" w:eastAsia="SimSun" w:hAnsi="Times New Roman" w:cs="Times New Roman"/>
          <w:bCs/>
          <w:color w:val="000000"/>
          <w:sz w:val="24"/>
          <w:szCs w:val="24"/>
        </w:rPr>
        <w:t>en produisant un engagement écrit de chacun de ces opérateurs économiques.</w:t>
      </w:r>
    </w:p>
    <w:p w14:paraId="042CAC67" w14:textId="49A95B5F" w:rsidR="00E4728E" w:rsidRPr="008F656D" w:rsidRDefault="00E4728E" w:rsidP="00514CB4">
      <w:pPr>
        <w:pStyle w:val="Titre2"/>
        <w:shd w:val="clear" w:color="auto" w:fill="D9D9D9" w:themeFill="background1" w:themeFillShade="D9"/>
        <w:ind w:left="0"/>
        <w:rPr>
          <w:rFonts w:eastAsia="Batang"/>
          <w:sz w:val="24"/>
        </w:rPr>
      </w:pPr>
      <w:bookmarkStart w:id="65" w:name="_Toc225856906"/>
      <w:r w:rsidRPr="008F656D">
        <w:rPr>
          <w:rFonts w:eastAsia="Batang"/>
          <w:sz w:val="24"/>
        </w:rPr>
        <w:t>Critères d</w:t>
      </w:r>
      <w:r w:rsidR="00D44E0C">
        <w:rPr>
          <w:rFonts w:eastAsia="Batang"/>
          <w:sz w:val="24"/>
        </w:rPr>
        <w:t>’</w:t>
      </w:r>
      <w:r w:rsidRPr="008F656D">
        <w:rPr>
          <w:rFonts w:eastAsia="Batang"/>
          <w:sz w:val="24"/>
        </w:rPr>
        <w:t>attribution</w:t>
      </w:r>
      <w:r w:rsidR="00137B1D">
        <w:rPr>
          <w:rFonts w:eastAsia="Batang"/>
          <w:sz w:val="24"/>
        </w:rPr>
        <w:t xml:space="preserve"> des offres</w:t>
      </w:r>
      <w:bookmarkEnd w:id="65"/>
    </w:p>
    <w:p w14:paraId="6273DD57" w14:textId="12E73FBA" w:rsidR="00E4728E" w:rsidRDefault="007B1D65" w:rsidP="00B84909">
      <w:pPr>
        <w:jc w:val="both"/>
        <w:rPr>
          <w:b/>
          <w:bCs/>
        </w:rPr>
      </w:pPr>
      <w:r w:rsidRPr="007B1D65">
        <w:rPr>
          <w:bCs/>
          <w:color w:val="000000"/>
        </w:rPr>
        <w:t xml:space="preserve">Les critères </w:t>
      </w:r>
      <w:r w:rsidR="002F76E9">
        <w:rPr>
          <w:bCs/>
          <w:color w:val="000000"/>
        </w:rPr>
        <w:t>d</w:t>
      </w:r>
      <w:r w:rsidR="00D44E0C">
        <w:rPr>
          <w:bCs/>
          <w:color w:val="000000"/>
        </w:rPr>
        <w:t>’</w:t>
      </w:r>
      <w:r w:rsidR="002F76E9">
        <w:rPr>
          <w:bCs/>
          <w:color w:val="000000"/>
        </w:rPr>
        <w:t>attribution</w:t>
      </w:r>
      <w:r w:rsidR="00137B1D">
        <w:rPr>
          <w:bCs/>
          <w:color w:val="000000"/>
        </w:rPr>
        <w:t xml:space="preserve"> des offres</w:t>
      </w:r>
      <w:r w:rsidR="002F76E9">
        <w:rPr>
          <w:bCs/>
          <w:color w:val="000000"/>
        </w:rPr>
        <w:t xml:space="preserve"> </w:t>
      </w:r>
      <w:r w:rsidRPr="007B1D65">
        <w:rPr>
          <w:bCs/>
          <w:color w:val="000000"/>
        </w:rPr>
        <w:t xml:space="preserve">sont </w:t>
      </w:r>
      <w:r w:rsidR="001F4C16">
        <w:rPr>
          <w:bCs/>
          <w:color w:val="000000"/>
        </w:rPr>
        <w:t>définis à l</w:t>
      </w:r>
      <w:r w:rsidR="00D44E0C">
        <w:rPr>
          <w:bCs/>
          <w:color w:val="000000"/>
        </w:rPr>
        <w:t>’</w:t>
      </w:r>
      <w:r w:rsidR="001F4C16">
        <w:rPr>
          <w:bCs/>
          <w:color w:val="000000"/>
        </w:rPr>
        <w:t xml:space="preserve">annexe </w:t>
      </w:r>
      <w:r w:rsidR="00D44E0C" w:rsidRPr="00514CB4">
        <w:rPr>
          <w:bCs/>
          <w:color w:val="000000" w:themeColor="text1"/>
        </w:rPr>
        <w:t>2</w:t>
      </w:r>
      <w:r w:rsidR="00B84909" w:rsidRPr="00514CB4">
        <w:rPr>
          <w:bCs/>
          <w:color w:val="000000" w:themeColor="text1"/>
        </w:rPr>
        <w:t xml:space="preserve"> </w:t>
      </w:r>
      <w:r w:rsidR="001F4C16" w:rsidRPr="00514CB4">
        <w:rPr>
          <w:bCs/>
          <w:color w:val="000000" w:themeColor="text1"/>
        </w:rPr>
        <w:t>du</w:t>
      </w:r>
      <w:r w:rsidRPr="00514CB4">
        <w:rPr>
          <w:bCs/>
          <w:color w:val="000000" w:themeColor="text1"/>
        </w:rPr>
        <w:t xml:space="preserve"> </w:t>
      </w:r>
      <w:r w:rsidRPr="007B1D65">
        <w:rPr>
          <w:bCs/>
          <w:color w:val="000000"/>
        </w:rPr>
        <w:t>présent règlement de la consultation</w:t>
      </w:r>
      <w:r w:rsidRPr="007B1D65">
        <w:rPr>
          <w:b/>
          <w:bCs/>
        </w:rPr>
        <w:t>.</w:t>
      </w:r>
    </w:p>
    <w:p w14:paraId="327220E2" w14:textId="5C339BD8" w:rsidR="003368C5" w:rsidRPr="008F656D" w:rsidRDefault="003368C5" w:rsidP="00514CB4">
      <w:pPr>
        <w:pStyle w:val="Titre2"/>
        <w:shd w:val="clear" w:color="auto" w:fill="D9D9D9" w:themeFill="background1" w:themeFillShade="D9"/>
        <w:ind w:left="0"/>
        <w:rPr>
          <w:rFonts w:eastAsia="Batang"/>
          <w:sz w:val="24"/>
        </w:rPr>
      </w:pPr>
      <w:bookmarkStart w:id="66" w:name="_Toc225856907"/>
      <w:r w:rsidRPr="008F656D">
        <w:rPr>
          <w:rFonts w:eastAsia="Batang"/>
          <w:sz w:val="24"/>
        </w:rPr>
        <w:t>Documents à fournir par l</w:t>
      </w:r>
      <w:r w:rsidR="00D44E0C">
        <w:rPr>
          <w:rFonts w:eastAsia="Batang"/>
          <w:sz w:val="24"/>
        </w:rPr>
        <w:t>’</w:t>
      </w:r>
      <w:r w:rsidRPr="008F656D">
        <w:rPr>
          <w:rFonts w:eastAsia="Batang"/>
          <w:sz w:val="24"/>
        </w:rPr>
        <w:t>attributaire</w:t>
      </w:r>
      <w:bookmarkEnd w:id="66"/>
    </w:p>
    <w:p w14:paraId="252913B1" w14:textId="51F6B283" w:rsidR="007F2E20" w:rsidRPr="006B662E" w:rsidRDefault="007F2E20" w:rsidP="00B84909">
      <w:pPr>
        <w:spacing w:before="80"/>
        <w:jc w:val="both"/>
        <w:rPr>
          <w:iCs/>
        </w:rPr>
      </w:pPr>
      <w:r w:rsidRPr="006B662E">
        <w:rPr>
          <w:iCs/>
        </w:rPr>
        <w:t xml:space="preserve">En application des articles R. 2143-6 à R. 2143-10 du </w:t>
      </w:r>
      <w:r>
        <w:rPr>
          <w:iCs/>
        </w:rPr>
        <w:t>code de la commande publique</w:t>
      </w:r>
      <w:r w:rsidRPr="006B662E">
        <w:rPr>
          <w:iCs/>
        </w:rPr>
        <w:t>, le candidat auquel il est envisagé d</w:t>
      </w:r>
      <w:r w:rsidR="00D44E0C">
        <w:rPr>
          <w:iCs/>
        </w:rPr>
        <w:t>’</w:t>
      </w:r>
      <w:r w:rsidRPr="006B662E">
        <w:rPr>
          <w:iCs/>
        </w:rPr>
        <w:t>attribuer le marché public produira, dans le délai mentionné dans le courrier de demande adressé par le pouvoir adjudicateur, les documents ci-dessous</w:t>
      </w:r>
      <w:r w:rsidR="00ED2F5F">
        <w:rPr>
          <w:iCs/>
        </w:rPr>
        <w:t> </w:t>
      </w:r>
      <w:r w:rsidRPr="006B662E">
        <w:rPr>
          <w:iCs/>
        </w:rPr>
        <w:t>:</w:t>
      </w:r>
    </w:p>
    <w:p w14:paraId="0A4D16CC" w14:textId="1F78402C" w:rsidR="00FF5755" w:rsidRPr="00514CB4" w:rsidRDefault="00730F16" w:rsidP="00E32F76">
      <w:pPr>
        <w:pStyle w:val="Paragraphedeliste"/>
        <w:numPr>
          <w:ilvl w:val="0"/>
          <w:numId w:val="15"/>
        </w:numPr>
        <w:spacing w:before="80"/>
        <w:ind w:left="851"/>
        <w:contextualSpacing w:val="0"/>
        <w:jc w:val="both"/>
        <w:rPr>
          <w:iCs/>
          <w:color w:val="000000" w:themeColor="text1"/>
        </w:rPr>
      </w:pPr>
      <w:r>
        <w:rPr>
          <w:iCs/>
          <w:color w:val="auto"/>
        </w:rPr>
        <w:t xml:space="preserve">Les </w:t>
      </w:r>
      <w:r w:rsidR="00FF5755">
        <w:rPr>
          <w:iCs/>
          <w:color w:val="auto"/>
        </w:rPr>
        <w:t>attestation</w:t>
      </w:r>
      <w:r>
        <w:rPr>
          <w:iCs/>
          <w:color w:val="auto"/>
        </w:rPr>
        <w:t>s</w:t>
      </w:r>
      <w:r w:rsidR="00FF5755">
        <w:rPr>
          <w:iCs/>
          <w:color w:val="auto"/>
        </w:rPr>
        <w:t xml:space="preserve"> d</w:t>
      </w:r>
      <w:r w:rsidR="00D44E0C">
        <w:rPr>
          <w:iCs/>
          <w:color w:val="auto"/>
        </w:rPr>
        <w:t>’</w:t>
      </w:r>
      <w:r w:rsidR="00FF5755">
        <w:rPr>
          <w:iCs/>
          <w:color w:val="auto"/>
        </w:rPr>
        <w:t>assurance mentionnée</w:t>
      </w:r>
      <w:r>
        <w:rPr>
          <w:iCs/>
          <w:color w:val="auto"/>
        </w:rPr>
        <w:t>s</w:t>
      </w:r>
      <w:r w:rsidR="00FF5755">
        <w:rPr>
          <w:iCs/>
          <w:color w:val="auto"/>
        </w:rPr>
        <w:t xml:space="preserve"> à </w:t>
      </w:r>
      <w:r w:rsidR="00FF5755" w:rsidRPr="00514CB4">
        <w:rPr>
          <w:iCs/>
          <w:color w:val="000000" w:themeColor="text1"/>
        </w:rPr>
        <w:t>l</w:t>
      </w:r>
      <w:r w:rsidR="00D44E0C" w:rsidRPr="00514CB4">
        <w:rPr>
          <w:iCs/>
          <w:color w:val="000000" w:themeColor="text1"/>
        </w:rPr>
        <w:t>’</w:t>
      </w:r>
      <w:r w:rsidR="00FF5755" w:rsidRPr="00514CB4">
        <w:rPr>
          <w:iCs/>
          <w:color w:val="000000" w:themeColor="text1"/>
        </w:rPr>
        <w:t xml:space="preserve">article </w:t>
      </w:r>
      <w:r w:rsidR="00514CB4" w:rsidRPr="00514CB4">
        <w:rPr>
          <w:iCs/>
          <w:color w:val="000000" w:themeColor="text1"/>
        </w:rPr>
        <w:t xml:space="preserve">8.2 </w:t>
      </w:r>
      <w:r w:rsidR="00FF5755" w:rsidRPr="00514CB4">
        <w:rPr>
          <w:iCs/>
          <w:color w:val="000000" w:themeColor="text1"/>
        </w:rPr>
        <w:t>du CCAP ;</w:t>
      </w:r>
    </w:p>
    <w:p w14:paraId="33E540C6" w14:textId="778E9A67" w:rsidR="007F2E20" w:rsidRPr="006B662E" w:rsidRDefault="00ED38F4" w:rsidP="00E32F76">
      <w:pPr>
        <w:pStyle w:val="Paragraphedeliste"/>
        <w:numPr>
          <w:ilvl w:val="0"/>
          <w:numId w:val="15"/>
        </w:numPr>
        <w:spacing w:before="80"/>
        <w:ind w:left="851"/>
        <w:contextualSpacing w:val="0"/>
        <w:jc w:val="both"/>
        <w:rPr>
          <w:iCs/>
          <w:color w:val="auto"/>
        </w:rPr>
      </w:pPr>
      <w:r w:rsidRPr="00514CB4">
        <w:rPr>
          <w:iCs/>
          <w:color w:val="000000" w:themeColor="text1"/>
        </w:rPr>
        <w:lastRenderedPageBreak/>
        <w:t>l</w:t>
      </w:r>
      <w:r w:rsidR="007F2E20" w:rsidRPr="00514CB4">
        <w:rPr>
          <w:iCs/>
          <w:color w:val="000000" w:themeColor="text1"/>
        </w:rPr>
        <w:t xml:space="preserve">es certificats délivrés par les administrations et organismes compétents </w:t>
      </w:r>
      <w:r w:rsidR="007F2E20" w:rsidRPr="006B662E">
        <w:rPr>
          <w:iCs/>
          <w:color w:val="auto"/>
        </w:rPr>
        <w:t>attestant qu</w:t>
      </w:r>
      <w:r w:rsidR="00D44E0C">
        <w:rPr>
          <w:iCs/>
          <w:color w:val="auto"/>
        </w:rPr>
        <w:t>’</w:t>
      </w:r>
      <w:r w:rsidR="007F2E20" w:rsidRPr="006B662E">
        <w:rPr>
          <w:iCs/>
          <w:color w:val="auto"/>
        </w:rPr>
        <w:t>il a satisfait à ses obligations fiscales et sociales ;</w:t>
      </w:r>
    </w:p>
    <w:p w14:paraId="7CF2ACBD" w14:textId="3931875F" w:rsidR="007F2E20" w:rsidRPr="006B662E" w:rsidRDefault="00ED38F4" w:rsidP="00E32F76">
      <w:pPr>
        <w:pStyle w:val="Paragraphedeliste"/>
        <w:numPr>
          <w:ilvl w:val="0"/>
          <w:numId w:val="15"/>
        </w:numPr>
        <w:spacing w:before="80"/>
        <w:ind w:left="851"/>
        <w:contextualSpacing w:val="0"/>
        <w:jc w:val="both"/>
        <w:rPr>
          <w:iCs/>
          <w:color w:val="auto"/>
        </w:rPr>
      </w:pPr>
      <w:r>
        <w:rPr>
          <w:iCs/>
          <w:color w:val="auto"/>
        </w:rPr>
        <w:t>l</w:t>
      </w:r>
      <w:r w:rsidR="007F2E20" w:rsidRPr="006B662E">
        <w:rPr>
          <w:iCs/>
          <w:color w:val="auto"/>
        </w:rPr>
        <w:t>e cas échéant, en cas de recours à des salariés détachés, les justifica</w:t>
      </w:r>
      <w:r w:rsidR="007F2E20">
        <w:rPr>
          <w:iCs/>
          <w:color w:val="auto"/>
        </w:rPr>
        <w:t>tifs exigés à l</w:t>
      </w:r>
      <w:r w:rsidR="00D44E0C">
        <w:rPr>
          <w:iCs/>
          <w:color w:val="auto"/>
        </w:rPr>
        <w:t>’</w:t>
      </w:r>
      <w:r w:rsidR="007F2E20">
        <w:rPr>
          <w:iCs/>
          <w:color w:val="auto"/>
        </w:rPr>
        <w:t>article L. 1262-2-</w:t>
      </w:r>
      <w:r w:rsidR="007F2E20" w:rsidRPr="006B662E">
        <w:rPr>
          <w:iCs/>
          <w:color w:val="auto"/>
        </w:rPr>
        <w:t>1 du code du travail</w:t>
      </w:r>
      <w:r w:rsidR="00ED2F5F">
        <w:rPr>
          <w:iCs/>
          <w:color w:val="auto"/>
        </w:rPr>
        <w:t> </w:t>
      </w:r>
      <w:r w:rsidR="007F2E20" w:rsidRPr="006B662E">
        <w:rPr>
          <w:iCs/>
          <w:color w:val="auto"/>
        </w:rPr>
        <w:t xml:space="preserve">; </w:t>
      </w:r>
    </w:p>
    <w:p w14:paraId="04D9D370" w14:textId="0EFCA552" w:rsidR="007F2E20" w:rsidRPr="006B662E" w:rsidRDefault="00ED38F4" w:rsidP="00E32F76">
      <w:pPr>
        <w:pStyle w:val="Paragraphedeliste"/>
        <w:numPr>
          <w:ilvl w:val="0"/>
          <w:numId w:val="15"/>
        </w:numPr>
        <w:spacing w:before="80"/>
        <w:ind w:left="851"/>
        <w:contextualSpacing w:val="0"/>
        <w:jc w:val="both"/>
        <w:rPr>
          <w:iCs/>
          <w:color w:val="auto"/>
        </w:rPr>
      </w:pPr>
      <w:r>
        <w:rPr>
          <w:iCs/>
          <w:color w:val="auto"/>
        </w:rPr>
        <w:t>l</w:t>
      </w:r>
      <w:r w:rsidR="007F2E20" w:rsidRPr="006B662E">
        <w:rPr>
          <w:iCs/>
          <w:color w:val="auto"/>
        </w:rPr>
        <w:t xml:space="preserve">e cas échéant, et en application des </w:t>
      </w:r>
      <w:r w:rsidR="007F2E20">
        <w:rPr>
          <w:iCs/>
          <w:color w:val="auto"/>
        </w:rPr>
        <w:t>articles L.</w:t>
      </w:r>
      <w:r w:rsidR="001B769F">
        <w:rPr>
          <w:iCs/>
          <w:color w:val="auto"/>
        </w:rPr>
        <w:t> </w:t>
      </w:r>
      <w:r w:rsidR="007F2E20">
        <w:rPr>
          <w:iCs/>
          <w:color w:val="auto"/>
        </w:rPr>
        <w:t>8254-1 et D.</w:t>
      </w:r>
      <w:r w:rsidR="001B769F">
        <w:rPr>
          <w:iCs/>
          <w:color w:val="auto"/>
        </w:rPr>
        <w:t> </w:t>
      </w:r>
      <w:r w:rsidR="007F2E20">
        <w:rPr>
          <w:iCs/>
          <w:color w:val="auto"/>
        </w:rPr>
        <w:t>8254-</w:t>
      </w:r>
      <w:r w:rsidR="007F2E20" w:rsidRPr="006B662E">
        <w:rPr>
          <w:iCs/>
          <w:color w:val="auto"/>
        </w:rPr>
        <w:t xml:space="preserve">2 à </w:t>
      </w:r>
      <w:r w:rsidR="007F2E20">
        <w:rPr>
          <w:iCs/>
          <w:color w:val="auto"/>
        </w:rPr>
        <w:t>D.</w:t>
      </w:r>
      <w:r w:rsidR="001B769F">
        <w:t> </w:t>
      </w:r>
      <w:r w:rsidR="007F2E20">
        <w:rPr>
          <w:iCs/>
          <w:color w:val="auto"/>
        </w:rPr>
        <w:t>8254-</w:t>
      </w:r>
      <w:r w:rsidR="007F2E20" w:rsidRPr="006B662E">
        <w:rPr>
          <w:iCs/>
          <w:color w:val="auto"/>
        </w:rPr>
        <w:t>5 du code du travail, la liste nominative des salariés étrangers employés et soumis à l</w:t>
      </w:r>
      <w:r w:rsidR="00D44E0C">
        <w:rPr>
          <w:iCs/>
          <w:color w:val="auto"/>
        </w:rPr>
        <w:t>’</w:t>
      </w:r>
      <w:r w:rsidR="007F2E20" w:rsidRPr="006B662E">
        <w:rPr>
          <w:iCs/>
          <w:color w:val="auto"/>
        </w:rPr>
        <w:t>autorisation de travail</w:t>
      </w:r>
      <w:r w:rsidR="007F2E20">
        <w:rPr>
          <w:iCs/>
          <w:color w:val="auto"/>
        </w:rPr>
        <w:t xml:space="preserve"> mentionnée à l</w:t>
      </w:r>
      <w:r w:rsidR="00D44E0C">
        <w:rPr>
          <w:iCs/>
          <w:color w:val="auto"/>
        </w:rPr>
        <w:t>’</w:t>
      </w:r>
      <w:r w:rsidR="007F2E20">
        <w:rPr>
          <w:iCs/>
          <w:color w:val="auto"/>
        </w:rPr>
        <w:t>article L.</w:t>
      </w:r>
      <w:r w:rsidR="001B769F">
        <w:rPr>
          <w:iCs/>
          <w:color w:val="auto"/>
        </w:rPr>
        <w:t> </w:t>
      </w:r>
      <w:r w:rsidR="007F2E20">
        <w:rPr>
          <w:iCs/>
          <w:color w:val="auto"/>
        </w:rPr>
        <w:t>5221-</w:t>
      </w:r>
      <w:r w:rsidR="007F2E20" w:rsidRPr="006B662E">
        <w:rPr>
          <w:iCs/>
          <w:color w:val="auto"/>
        </w:rPr>
        <w:t>2</w:t>
      </w:r>
      <w:r w:rsidR="007F2E20">
        <w:rPr>
          <w:iCs/>
          <w:color w:val="auto"/>
        </w:rPr>
        <w:t xml:space="preserve"> (</w:t>
      </w:r>
      <w:r w:rsidR="007F2E20" w:rsidRPr="006B662E">
        <w:rPr>
          <w:iCs/>
          <w:color w:val="auto"/>
        </w:rPr>
        <w:t>2°</w:t>
      </w:r>
      <w:r w:rsidR="007F2E20">
        <w:rPr>
          <w:iCs/>
          <w:color w:val="auto"/>
        </w:rPr>
        <w:t>)</w:t>
      </w:r>
      <w:r w:rsidR="007F2E20" w:rsidRPr="006B662E">
        <w:rPr>
          <w:iCs/>
          <w:color w:val="auto"/>
        </w:rPr>
        <w:t xml:space="preserve"> du code précité (cette liste précise, pour chaque salarié, sa date d</w:t>
      </w:r>
      <w:r w:rsidR="00D44E0C">
        <w:rPr>
          <w:iCs/>
          <w:color w:val="auto"/>
        </w:rPr>
        <w:t>’</w:t>
      </w:r>
      <w:r w:rsidR="007F2E20" w:rsidRPr="006B662E">
        <w:rPr>
          <w:iCs/>
          <w:color w:val="auto"/>
        </w:rPr>
        <w:t>embauche, sa nationalité ainsi que le type et le numéro d</w:t>
      </w:r>
      <w:r w:rsidR="00D44E0C">
        <w:rPr>
          <w:iCs/>
          <w:color w:val="auto"/>
        </w:rPr>
        <w:t>’</w:t>
      </w:r>
      <w:r w:rsidR="007F2E20" w:rsidRPr="006B662E">
        <w:rPr>
          <w:iCs/>
          <w:color w:val="auto"/>
        </w:rPr>
        <w:t>ordre du titre valant autorisation de travail)</w:t>
      </w:r>
      <w:r w:rsidR="00ED2F5F">
        <w:rPr>
          <w:iCs/>
          <w:color w:val="auto"/>
        </w:rPr>
        <w:t> </w:t>
      </w:r>
      <w:r w:rsidR="007F2E20" w:rsidRPr="006B662E">
        <w:rPr>
          <w:iCs/>
          <w:color w:val="auto"/>
        </w:rPr>
        <w:t>;</w:t>
      </w:r>
    </w:p>
    <w:p w14:paraId="33911E12" w14:textId="7FEDDCE6" w:rsidR="007F2E20" w:rsidRPr="006B662E" w:rsidRDefault="00ED38F4" w:rsidP="00E32F76">
      <w:pPr>
        <w:pStyle w:val="Paragraphedeliste"/>
        <w:numPr>
          <w:ilvl w:val="0"/>
          <w:numId w:val="15"/>
        </w:numPr>
        <w:spacing w:before="80"/>
        <w:ind w:left="851"/>
        <w:contextualSpacing w:val="0"/>
        <w:jc w:val="both"/>
        <w:rPr>
          <w:iCs/>
          <w:color w:val="auto"/>
        </w:rPr>
      </w:pPr>
      <w:r>
        <w:rPr>
          <w:iCs/>
          <w:color w:val="auto"/>
        </w:rPr>
        <w:t>u</w:t>
      </w:r>
      <w:r w:rsidR="007F2E20" w:rsidRPr="006B662E">
        <w:rPr>
          <w:iCs/>
          <w:color w:val="auto"/>
        </w:rPr>
        <w:t>n relevé d</w:t>
      </w:r>
      <w:r w:rsidR="00D44E0C">
        <w:rPr>
          <w:iCs/>
          <w:color w:val="auto"/>
        </w:rPr>
        <w:t>’</w:t>
      </w:r>
      <w:r w:rsidR="007F2E20" w:rsidRPr="006B662E">
        <w:rPr>
          <w:iCs/>
          <w:color w:val="auto"/>
        </w:rPr>
        <w:t>identité bancaire (RIB) étant précisé qu</w:t>
      </w:r>
      <w:r w:rsidR="00D44E0C">
        <w:rPr>
          <w:iCs/>
          <w:color w:val="auto"/>
        </w:rPr>
        <w:t>’</w:t>
      </w:r>
      <w:r w:rsidR="007F2E20" w:rsidRPr="006B662E">
        <w:rPr>
          <w:iCs/>
          <w:color w:val="auto"/>
        </w:rPr>
        <w:t>en cas de groupement conjoint, chaque membre devra fournir un RIB</w:t>
      </w:r>
      <w:r w:rsidR="00ED2F5F">
        <w:rPr>
          <w:iCs/>
          <w:color w:val="auto"/>
        </w:rPr>
        <w:t> </w:t>
      </w:r>
      <w:r w:rsidR="007F2E20" w:rsidRPr="006B662E">
        <w:rPr>
          <w:iCs/>
          <w:color w:val="auto"/>
        </w:rPr>
        <w:t>;</w:t>
      </w:r>
    </w:p>
    <w:p w14:paraId="3D610A49" w14:textId="362093BE" w:rsidR="007F2E20" w:rsidRPr="00583BDA" w:rsidRDefault="00ED38F4" w:rsidP="00E32F76">
      <w:pPr>
        <w:pStyle w:val="Paragraphedeliste"/>
        <w:numPr>
          <w:ilvl w:val="0"/>
          <w:numId w:val="15"/>
        </w:numPr>
        <w:spacing w:before="80"/>
        <w:ind w:left="851"/>
        <w:contextualSpacing w:val="0"/>
        <w:jc w:val="both"/>
        <w:rPr>
          <w:iCs/>
        </w:rPr>
      </w:pPr>
      <w:r>
        <w:rPr>
          <w:iCs/>
          <w:color w:val="auto"/>
        </w:rPr>
        <w:t>l</w:t>
      </w:r>
      <w:r w:rsidR="007F2E20" w:rsidRPr="006B662E">
        <w:rPr>
          <w:iCs/>
          <w:color w:val="auto"/>
        </w:rPr>
        <w:t>orsque l</w:t>
      </w:r>
      <w:r w:rsidR="00D44E0C">
        <w:rPr>
          <w:iCs/>
          <w:color w:val="auto"/>
        </w:rPr>
        <w:t>’</w:t>
      </w:r>
      <w:r w:rsidR="007F2E20" w:rsidRPr="006B662E">
        <w:rPr>
          <w:iCs/>
          <w:color w:val="auto"/>
        </w:rPr>
        <w:t>attributaire est en redressement judiciaire, il produit la copie du ou des jugements prononcés.</w:t>
      </w:r>
    </w:p>
    <w:p w14:paraId="467EB4E5" w14:textId="32D91107" w:rsidR="007F2E20" w:rsidRPr="003F1ED3" w:rsidRDefault="007F2E20" w:rsidP="00B84909">
      <w:pPr>
        <w:spacing w:before="120" w:after="120"/>
        <w:jc w:val="both"/>
        <w:rPr>
          <w:iCs/>
        </w:rPr>
      </w:pPr>
      <w:r w:rsidRPr="003F1ED3">
        <w:rPr>
          <w:iCs/>
        </w:rPr>
        <w:t>Il lui sera demandé également de produire un nouvel acte d</w:t>
      </w:r>
      <w:r w:rsidR="00D44E0C">
        <w:rPr>
          <w:iCs/>
        </w:rPr>
        <w:t>’</w:t>
      </w:r>
      <w:r w:rsidRPr="003F1ED3">
        <w:rPr>
          <w:iCs/>
        </w:rPr>
        <w:t>engagement signé, si celui remis dans son offre n</w:t>
      </w:r>
      <w:r w:rsidR="00D44E0C">
        <w:rPr>
          <w:iCs/>
        </w:rPr>
        <w:t>’</w:t>
      </w:r>
      <w:r w:rsidRPr="003F1ED3">
        <w:rPr>
          <w:iCs/>
        </w:rPr>
        <w:t>a pas été signé.</w:t>
      </w:r>
    </w:p>
    <w:p w14:paraId="29E39F6A" w14:textId="1BFE84AC" w:rsidR="000901C1" w:rsidRPr="003F1ED3" w:rsidRDefault="007F2E20" w:rsidP="00B84909">
      <w:pPr>
        <w:spacing w:before="120" w:after="120"/>
        <w:jc w:val="both"/>
        <w:rPr>
          <w:iCs/>
        </w:rPr>
      </w:pPr>
      <w:r w:rsidRPr="003F1ED3">
        <w:rPr>
          <w:iCs/>
        </w:rPr>
        <w:t>Il est précisé qu</w:t>
      </w:r>
      <w:r w:rsidR="00D44E0C">
        <w:rPr>
          <w:iCs/>
        </w:rPr>
        <w:t>’</w:t>
      </w:r>
      <w:r w:rsidRPr="003F1ED3">
        <w:rPr>
          <w:iCs/>
        </w:rPr>
        <w:t>en application de l</w:t>
      </w:r>
      <w:r w:rsidR="00D44E0C">
        <w:rPr>
          <w:iCs/>
        </w:rPr>
        <w:t>’</w:t>
      </w:r>
      <w:r w:rsidRPr="003F1ED3">
        <w:rPr>
          <w:iCs/>
        </w:rPr>
        <w:t>article R.</w:t>
      </w:r>
      <w:r w:rsidR="001B769F">
        <w:rPr>
          <w:iCs/>
        </w:rPr>
        <w:t> </w:t>
      </w:r>
      <w:r w:rsidRPr="003F1ED3">
        <w:rPr>
          <w:rFonts w:hint="eastAsia"/>
          <w:iCs/>
        </w:rPr>
        <w:t>2143</w:t>
      </w:r>
      <w:r w:rsidR="009833C8">
        <w:rPr>
          <w:iCs/>
        </w:rPr>
        <w:t>-</w:t>
      </w:r>
      <w:r w:rsidRPr="003F1ED3">
        <w:rPr>
          <w:rFonts w:hint="eastAsia"/>
          <w:iCs/>
        </w:rPr>
        <w:t>10</w:t>
      </w:r>
      <w:r w:rsidRPr="003F1ED3">
        <w:rPr>
          <w:iCs/>
        </w:rPr>
        <w:t xml:space="preserve"> du code de la commande publique lorsque les autorités compétentes du pays d</w:t>
      </w:r>
      <w:r w:rsidR="00D44E0C">
        <w:rPr>
          <w:iCs/>
        </w:rPr>
        <w:t>’</w:t>
      </w:r>
      <w:r w:rsidRPr="003F1ED3">
        <w:rPr>
          <w:iCs/>
        </w:rPr>
        <w:t>origine ou d</w:t>
      </w:r>
      <w:r w:rsidR="00D44E0C">
        <w:rPr>
          <w:iCs/>
        </w:rPr>
        <w:t>’</w:t>
      </w:r>
      <w:r w:rsidRPr="003F1ED3">
        <w:rPr>
          <w:iCs/>
        </w:rPr>
        <w:t xml:space="preserve">établissement du candidat ne délivrent pas les documents justificatifs équivalents à ceux mentionnés </w:t>
      </w:r>
      <w:r w:rsidRPr="003F1ED3">
        <w:rPr>
          <w:rFonts w:hint="eastAsia"/>
          <w:iCs/>
        </w:rPr>
        <w:t>ci</w:t>
      </w:r>
      <w:r w:rsidR="009833C8">
        <w:rPr>
          <w:rFonts w:hint="eastAsia"/>
          <w:iCs/>
        </w:rPr>
        <w:t>-</w:t>
      </w:r>
      <w:r w:rsidRPr="003F1ED3">
        <w:rPr>
          <w:rFonts w:hint="eastAsia"/>
          <w:iCs/>
        </w:rPr>
        <w:t>dessus,</w:t>
      </w:r>
      <w:r w:rsidRPr="003F1ED3">
        <w:rPr>
          <w:iCs/>
        </w:rPr>
        <w:t xml:space="preserve"> ou lorsque </w:t>
      </w:r>
      <w:r w:rsidRPr="003F1ED3">
        <w:rPr>
          <w:rFonts w:hint="eastAsia"/>
          <w:iCs/>
        </w:rPr>
        <w:t>ceux</w:t>
      </w:r>
      <w:r w:rsidR="009833C8">
        <w:rPr>
          <w:rFonts w:hint="eastAsia"/>
          <w:iCs/>
        </w:rPr>
        <w:t>-</w:t>
      </w:r>
      <w:r w:rsidRPr="003F1ED3">
        <w:rPr>
          <w:rFonts w:hint="eastAsia"/>
          <w:iCs/>
        </w:rPr>
        <w:t>ci</w:t>
      </w:r>
      <w:r w:rsidRPr="003F1ED3">
        <w:rPr>
          <w:iCs/>
        </w:rPr>
        <w:t xml:space="preserve"> ne mentionnent pas tous les cas d</w:t>
      </w:r>
      <w:r w:rsidR="00D44E0C">
        <w:rPr>
          <w:iCs/>
        </w:rPr>
        <w:t>’</w:t>
      </w:r>
      <w:r w:rsidRPr="003F1ED3">
        <w:rPr>
          <w:iCs/>
        </w:rPr>
        <w:t>interdiction de soumissionner, ils peuvent être remplacés par une déclaration sous serment ou, dans les pays où une telle procédure n</w:t>
      </w:r>
      <w:r w:rsidR="00D44E0C">
        <w:rPr>
          <w:iCs/>
        </w:rPr>
        <w:t>’</w:t>
      </w:r>
      <w:r w:rsidRPr="003F1ED3">
        <w:rPr>
          <w:iCs/>
        </w:rPr>
        <w:t>existe pas, par une déclaration solennelle faite par l</w:t>
      </w:r>
      <w:r w:rsidR="00D44E0C">
        <w:rPr>
          <w:iCs/>
        </w:rPr>
        <w:t>’</w:t>
      </w:r>
      <w:r w:rsidRPr="003F1ED3">
        <w:rPr>
          <w:iCs/>
        </w:rPr>
        <w:t>intéressé devant une autorité judiciaire ou administrative, un notaire ou un organisme professionnel qualifié de son pays d</w:t>
      </w:r>
      <w:r w:rsidR="00D44E0C">
        <w:rPr>
          <w:iCs/>
        </w:rPr>
        <w:t>’</w:t>
      </w:r>
      <w:r w:rsidRPr="003F1ED3">
        <w:rPr>
          <w:iCs/>
        </w:rPr>
        <w:t>origine ou d</w:t>
      </w:r>
      <w:r w:rsidR="00D44E0C">
        <w:rPr>
          <w:iCs/>
        </w:rPr>
        <w:t>’</w:t>
      </w:r>
      <w:r w:rsidRPr="003F1ED3">
        <w:rPr>
          <w:iCs/>
        </w:rPr>
        <w:t>établissement. </w:t>
      </w:r>
    </w:p>
    <w:p w14:paraId="31C35E24" w14:textId="49164A2E" w:rsidR="007C6A12" w:rsidRPr="003F1ED3" w:rsidRDefault="000901C1" w:rsidP="00B84909">
      <w:pPr>
        <w:spacing w:before="120" w:after="120"/>
        <w:jc w:val="both"/>
        <w:rPr>
          <w:iCs/>
        </w:rPr>
      </w:pPr>
      <w:r w:rsidRPr="003F1ED3">
        <w:rPr>
          <w:iCs/>
        </w:rPr>
        <w:t>L</w:t>
      </w:r>
      <w:r w:rsidR="00D44E0C">
        <w:rPr>
          <w:iCs/>
        </w:rPr>
        <w:t>’</w:t>
      </w:r>
      <w:r w:rsidRPr="003F1ED3">
        <w:rPr>
          <w:iCs/>
        </w:rPr>
        <w:t>Assemblée nationale peut proroger le délai mentionné au premier alinéa.</w:t>
      </w:r>
    </w:p>
    <w:p w14:paraId="69FB8802" w14:textId="09BC8ADC" w:rsidR="007C6A12" w:rsidRPr="003F1ED3" w:rsidRDefault="007C6A12" w:rsidP="00B84909">
      <w:pPr>
        <w:spacing w:before="120" w:after="120"/>
        <w:jc w:val="both"/>
        <w:rPr>
          <w:iCs/>
        </w:rPr>
      </w:pPr>
      <w:r w:rsidRPr="003F1ED3">
        <w:rPr>
          <w:iCs/>
        </w:rPr>
        <w:t>Si le candidat pressenti ne peut produire les documents mentionnés au présent article dans le délai fixé par l</w:t>
      </w:r>
      <w:r w:rsidR="00D44E0C">
        <w:rPr>
          <w:iCs/>
        </w:rPr>
        <w:t>’</w:t>
      </w:r>
      <w:r w:rsidRPr="003F1ED3">
        <w:rPr>
          <w:iCs/>
        </w:rPr>
        <w:t>Assemblée nationale, le cas échéant prorogé dans les conditions prévues au précédent alinéa, sa candidature est déclarée irrecevable et le candidat est éliminé. Le candidat dont l</w:t>
      </w:r>
      <w:r w:rsidR="00D44E0C">
        <w:rPr>
          <w:iCs/>
        </w:rPr>
        <w:t>’</w:t>
      </w:r>
      <w:r w:rsidRPr="003F1ED3">
        <w:rPr>
          <w:iCs/>
        </w:rPr>
        <w:t>offre a été classée immédiatement après la sienne est alors sollicité pour produire les certificats et attestations nécessaires avant que l</w:t>
      </w:r>
      <w:r w:rsidR="00E26743">
        <w:rPr>
          <w:iCs/>
        </w:rPr>
        <w:t xml:space="preserve">e marché </w:t>
      </w:r>
      <w:r w:rsidRPr="003F1ED3">
        <w:rPr>
          <w:iCs/>
        </w:rPr>
        <w:t>ne lui soit attribué. Si nécessaire, cette procédure peut être reproduite tant qu</w:t>
      </w:r>
      <w:r w:rsidR="00D44E0C">
        <w:rPr>
          <w:iCs/>
        </w:rPr>
        <w:t>’</w:t>
      </w:r>
      <w:r w:rsidRPr="003F1ED3">
        <w:rPr>
          <w:iCs/>
        </w:rPr>
        <w:t>il subsiste des candidatures recevables ou des offres qui n</w:t>
      </w:r>
      <w:r w:rsidR="00D44E0C">
        <w:rPr>
          <w:iCs/>
        </w:rPr>
        <w:t>’</w:t>
      </w:r>
      <w:r w:rsidRPr="003F1ED3">
        <w:rPr>
          <w:iCs/>
        </w:rPr>
        <w:t>ont pas été écartées au motif qu</w:t>
      </w:r>
      <w:r w:rsidR="00D44E0C">
        <w:rPr>
          <w:iCs/>
        </w:rPr>
        <w:t>’</w:t>
      </w:r>
      <w:r w:rsidRPr="003F1ED3">
        <w:rPr>
          <w:iCs/>
        </w:rPr>
        <w:t>elles sont inappropriées, irrégulières ou inacceptables.</w:t>
      </w:r>
    </w:p>
    <w:p w14:paraId="50B00B22" w14:textId="51AD5DC9" w:rsidR="00EE7D31" w:rsidRPr="00B9626C" w:rsidRDefault="00F34EB7" w:rsidP="00DA640C">
      <w:pPr>
        <w:pStyle w:val="Titre1"/>
        <w:ind w:left="0"/>
        <w:rPr>
          <w:sz w:val="28"/>
          <w:szCs w:val="28"/>
        </w:rPr>
      </w:pPr>
      <w:bookmarkStart w:id="67" w:name="_Toc225856908"/>
      <w:r>
        <w:rPr>
          <w:sz w:val="28"/>
          <w:szCs w:val="28"/>
        </w:rPr>
        <w:t>CONTENU DU PLI DU CANDIDAT</w:t>
      </w:r>
      <w:bookmarkEnd w:id="67"/>
    </w:p>
    <w:p w14:paraId="2CD27F15" w14:textId="565AAADF" w:rsidR="00E4728E" w:rsidRPr="00137F5F" w:rsidRDefault="00F34EB7" w:rsidP="00DA640C">
      <w:pPr>
        <w:pStyle w:val="Titre2"/>
        <w:shd w:val="clear" w:color="auto" w:fill="D9D9D9" w:themeFill="background1" w:themeFillShade="D9"/>
        <w:ind w:left="0"/>
        <w:rPr>
          <w:rFonts w:eastAsia="Batang"/>
          <w:sz w:val="24"/>
        </w:rPr>
      </w:pPr>
      <w:bookmarkStart w:id="68" w:name="_Toc193207084"/>
      <w:bookmarkStart w:id="69" w:name="_Toc193207763"/>
      <w:bookmarkStart w:id="70" w:name="_Toc204088999"/>
      <w:bookmarkStart w:id="71" w:name="_Toc207896044"/>
      <w:bookmarkStart w:id="72" w:name="_Toc207896150"/>
      <w:bookmarkStart w:id="73" w:name="_Toc207896416"/>
      <w:bookmarkStart w:id="74" w:name="_Toc207896465"/>
      <w:bookmarkStart w:id="75" w:name="_Toc207896514"/>
      <w:bookmarkStart w:id="76" w:name="_Toc207896563"/>
      <w:bookmarkStart w:id="77" w:name="_Toc207896613"/>
      <w:bookmarkStart w:id="78" w:name="_Toc225856909"/>
      <w:bookmarkEnd w:id="68"/>
      <w:bookmarkEnd w:id="69"/>
      <w:bookmarkEnd w:id="70"/>
      <w:bookmarkEnd w:id="71"/>
      <w:bookmarkEnd w:id="72"/>
      <w:bookmarkEnd w:id="73"/>
      <w:bookmarkEnd w:id="74"/>
      <w:bookmarkEnd w:id="75"/>
      <w:bookmarkEnd w:id="76"/>
      <w:bookmarkEnd w:id="77"/>
      <w:r>
        <w:rPr>
          <w:rFonts w:eastAsia="Batang"/>
          <w:sz w:val="24"/>
        </w:rPr>
        <w:t>Composition du</w:t>
      </w:r>
      <w:r w:rsidR="00E4728E" w:rsidRPr="00ED2F5F">
        <w:rPr>
          <w:rFonts w:eastAsia="Batang"/>
          <w:sz w:val="24"/>
        </w:rPr>
        <w:t xml:space="preserve"> dossier intitulé « CANDIDATURE »</w:t>
      </w:r>
      <w:bookmarkEnd w:id="78"/>
    </w:p>
    <w:p w14:paraId="1D023420" w14:textId="4993EEB0" w:rsidR="00CA0019" w:rsidRDefault="00F34EB7" w:rsidP="001B769F">
      <w:pPr>
        <w:pBdr>
          <w:top w:val="single" w:sz="4" w:space="1" w:color="auto"/>
          <w:left w:val="single" w:sz="4" w:space="4" w:color="auto"/>
          <w:bottom w:val="single" w:sz="4" w:space="1" w:color="auto"/>
          <w:right w:val="single" w:sz="4" w:space="4" w:color="auto"/>
        </w:pBdr>
        <w:tabs>
          <w:tab w:val="left" w:pos="993"/>
        </w:tabs>
        <w:spacing w:before="120"/>
        <w:jc w:val="both"/>
      </w:pPr>
      <w:r>
        <w:t xml:space="preserve">Pour justifier de ses capacités, </w:t>
      </w:r>
      <w:r w:rsidR="00CA0019">
        <w:t>le candidat peut choisir de présenter sa candidature</w:t>
      </w:r>
      <w:r w:rsidR="00ED2F5F">
        <w:t> </w:t>
      </w:r>
      <w:r w:rsidR="00CA0019">
        <w:t>:</w:t>
      </w:r>
    </w:p>
    <w:p w14:paraId="789683EB" w14:textId="0017D944" w:rsidR="00CA0019" w:rsidRDefault="00CA0019" w:rsidP="001B769F">
      <w:pPr>
        <w:pBdr>
          <w:top w:val="single" w:sz="4" w:space="1" w:color="auto"/>
          <w:left w:val="single" w:sz="4" w:space="4" w:color="auto"/>
          <w:bottom w:val="single" w:sz="4" w:space="1" w:color="auto"/>
          <w:right w:val="single" w:sz="4" w:space="4" w:color="auto"/>
        </w:pBdr>
        <w:tabs>
          <w:tab w:val="left" w:pos="284"/>
        </w:tabs>
        <w:spacing w:before="120"/>
        <w:jc w:val="both"/>
      </w:pPr>
      <w:r>
        <w:t>•</w:t>
      </w:r>
      <w:r>
        <w:tab/>
        <w:t>soit en fournissant les déclarations du candidat (DC1, DC2) et les déclarations ou documents demandés (cf</w:t>
      </w:r>
      <w:r w:rsidR="00ED2F5F">
        <w:t>.</w:t>
      </w:r>
      <w:r>
        <w:t xml:space="preserve"> infra « candidature hors DUME »)</w:t>
      </w:r>
      <w:r w:rsidR="00ED2F5F">
        <w:t> </w:t>
      </w:r>
      <w:r>
        <w:t>;</w:t>
      </w:r>
    </w:p>
    <w:p w14:paraId="44D70DCA" w14:textId="7C8EE3BF" w:rsidR="00CA0019" w:rsidRDefault="00CA0019" w:rsidP="001B769F">
      <w:pPr>
        <w:pBdr>
          <w:top w:val="single" w:sz="4" w:space="1" w:color="auto"/>
          <w:left w:val="single" w:sz="4" w:space="4" w:color="auto"/>
          <w:bottom w:val="single" w:sz="4" w:space="1" w:color="auto"/>
          <w:right w:val="single" w:sz="4" w:space="4" w:color="auto"/>
        </w:pBdr>
        <w:tabs>
          <w:tab w:val="left" w:pos="284"/>
        </w:tabs>
        <w:spacing w:before="120"/>
        <w:jc w:val="both"/>
        <w:rPr>
          <w:b/>
          <w:szCs w:val="20"/>
          <w:u w:val="single"/>
        </w:rPr>
      </w:pPr>
      <w:r>
        <w:t>•</w:t>
      </w:r>
      <w:r>
        <w:tab/>
        <w:t>soit sous la forme du document unique de marché européen (cf</w:t>
      </w:r>
      <w:r w:rsidR="00ED2F5F">
        <w:t>.</w:t>
      </w:r>
      <w:r>
        <w:t xml:space="preserve"> infra « candidature sous forme de DUME »).</w:t>
      </w:r>
    </w:p>
    <w:p w14:paraId="79DFB02F" w14:textId="03A95A75" w:rsidR="00C54F3F" w:rsidRPr="009C366B" w:rsidRDefault="00925769" w:rsidP="009C366B">
      <w:pPr>
        <w:tabs>
          <w:tab w:val="left" w:pos="709"/>
          <w:tab w:val="left" w:pos="1276"/>
          <w:tab w:val="left" w:pos="1560"/>
          <w:tab w:val="left" w:pos="2552"/>
        </w:tabs>
        <w:spacing w:before="240"/>
        <w:jc w:val="both"/>
        <w:rPr>
          <w:b/>
          <w:i/>
          <w:color w:val="365F91" w:themeColor="accent1" w:themeShade="BF"/>
          <w:szCs w:val="20"/>
          <w:u w:val="single"/>
        </w:rPr>
      </w:pPr>
      <w:r w:rsidRPr="009C366B">
        <w:rPr>
          <w:b/>
          <w:i/>
          <w:color w:val="365F91" w:themeColor="accent1" w:themeShade="BF"/>
          <w:szCs w:val="20"/>
        </w:rPr>
        <w:t>4.1.1</w:t>
      </w:r>
      <w:r w:rsidR="00C54F3F" w:rsidRPr="009C366B">
        <w:rPr>
          <w:b/>
          <w:i/>
          <w:color w:val="365F91" w:themeColor="accent1" w:themeShade="BF"/>
          <w:szCs w:val="20"/>
        </w:rPr>
        <w:t>.</w:t>
      </w:r>
      <w:r w:rsidR="00C54F3F" w:rsidRPr="009C366B">
        <w:rPr>
          <w:b/>
          <w:i/>
          <w:color w:val="365F91" w:themeColor="accent1" w:themeShade="BF"/>
          <w:szCs w:val="20"/>
        </w:rPr>
        <w:tab/>
      </w:r>
      <w:r w:rsidR="00F34EB7" w:rsidRPr="009C366B">
        <w:rPr>
          <w:b/>
          <w:i/>
          <w:color w:val="365F91" w:themeColor="accent1" w:themeShade="BF"/>
          <w:szCs w:val="20"/>
          <w:u w:val="single"/>
        </w:rPr>
        <w:t>1</w:t>
      </w:r>
      <w:r w:rsidR="00F34EB7" w:rsidRPr="009C366B">
        <w:rPr>
          <w:b/>
          <w:i/>
          <w:color w:val="365F91" w:themeColor="accent1" w:themeShade="BF"/>
          <w:szCs w:val="20"/>
          <w:u w:val="single"/>
          <w:vertAlign w:val="superscript"/>
        </w:rPr>
        <w:t>ère</w:t>
      </w:r>
      <w:r w:rsidR="00F34EB7" w:rsidRPr="009C366B">
        <w:rPr>
          <w:b/>
          <w:i/>
          <w:color w:val="365F91" w:themeColor="accent1" w:themeShade="BF"/>
          <w:szCs w:val="20"/>
          <w:u w:val="single"/>
        </w:rPr>
        <w:t xml:space="preserve"> modalité</w:t>
      </w:r>
      <w:r w:rsidR="00C54F3F" w:rsidRPr="009C366B">
        <w:rPr>
          <w:b/>
          <w:i/>
          <w:color w:val="365F91" w:themeColor="accent1" w:themeShade="BF"/>
          <w:szCs w:val="20"/>
          <w:u w:val="single"/>
        </w:rPr>
        <w:t> : candidature hors DUME</w:t>
      </w:r>
    </w:p>
    <w:p w14:paraId="1271A64A" w14:textId="6F106ADD" w:rsidR="00E4728E" w:rsidRPr="00C54F3F" w:rsidRDefault="00C54F3F" w:rsidP="009C366B">
      <w:pPr>
        <w:tabs>
          <w:tab w:val="left" w:pos="851"/>
        </w:tabs>
        <w:spacing w:before="120"/>
        <w:jc w:val="both"/>
        <w:rPr>
          <w:szCs w:val="20"/>
        </w:rPr>
      </w:pPr>
      <w:r w:rsidRPr="00C54F3F">
        <w:rPr>
          <w:szCs w:val="20"/>
        </w:rPr>
        <w:t>Le</w:t>
      </w:r>
      <w:r w:rsidR="00F34EB7" w:rsidRPr="00C54F3F">
        <w:rPr>
          <w:szCs w:val="20"/>
        </w:rPr>
        <w:t xml:space="preserve"> candidat transmet l</w:t>
      </w:r>
      <w:r w:rsidR="00D44E0C">
        <w:rPr>
          <w:szCs w:val="20"/>
        </w:rPr>
        <w:t>’</w:t>
      </w:r>
      <w:r w:rsidR="00F34EB7" w:rsidRPr="00C54F3F">
        <w:rPr>
          <w:szCs w:val="20"/>
        </w:rPr>
        <w:t>ensemble des documents visés ci-après</w:t>
      </w:r>
      <w:r>
        <w:rPr>
          <w:szCs w:val="20"/>
        </w:rPr>
        <w:t> :</w:t>
      </w:r>
    </w:p>
    <w:p w14:paraId="53696675" w14:textId="77777777" w:rsidR="00C54F3F" w:rsidRDefault="009833C8" w:rsidP="00C54F3F">
      <w:pPr>
        <w:pStyle w:val="Paragraphedeliste"/>
        <w:numPr>
          <w:ilvl w:val="0"/>
          <w:numId w:val="10"/>
        </w:numPr>
        <w:tabs>
          <w:tab w:val="left" w:pos="426"/>
        </w:tabs>
        <w:spacing w:before="120"/>
        <w:ind w:left="426" w:hanging="425"/>
        <w:contextualSpacing w:val="0"/>
        <w:jc w:val="both"/>
        <w:rPr>
          <w:color w:val="auto"/>
        </w:rPr>
      </w:pPr>
      <w:r>
        <w:rPr>
          <w:b/>
          <w:color w:val="auto"/>
          <w:u w:val="single"/>
        </w:rPr>
        <w:t>La</w:t>
      </w:r>
      <w:r w:rsidRPr="00ED2F5F">
        <w:rPr>
          <w:b/>
          <w:color w:val="auto"/>
          <w:u w:val="single"/>
        </w:rPr>
        <w:t xml:space="preserve"> </w:t>
      </w:r>
      <w:r w:rsidR="008439B8" w:rsidRPr="00ED2F5F">
        <w:rPr>
          <w:b/>
          <w:color w:val="auto"/>
          <w:u w:val="single"/>
        </w:rPr>
        <w:t>lettre de candidature</w:t>
      </w:r>
      <w:r w:rsidR="00ED2F5F">
        <w:rPr>
          <w:color w:val="auto"/>
        </w:rPr>
        <w:t xml:space="preserve"> </w:t>
      </w:r>
    </w:p>
    <w:p w14:paraId="556DEE36" w14:textId="3BC189D9" w:rsidR="00DC38D0" w:rsidRDefault="00C54F3F" w:rsidP="00C54F3F">
      <w:pPr>
        <w:pStyle w:val="Paragraphedeliste"/>
        <w:tabs>
          <w:tab w:val="left" w:pos="426"/>
        </w:tabs>
        <w:ind w:left="425"/>
        <w:contextualSpacing w:val="0"/>
        <w:jc w:val="both"/>
        <w:rPr>
          <w:color w:val="auto"/>
        </w:rPr>
      </w:pPr>
      <w:r>
        <w:rPr>
          <w:color w:val="auto"/>
        </w:rPr>
        <w:t>I</w:t>
      </w:r>
      <w:r w:rsidR="008439B8" w:rsidRPr="004F4D1D">
        <w:rPr>
          <w:color w:val="auto"/>
        </w:rPr>
        <w:t xml:space="preserve">mprimé </w:t>
      </w:r>
      <w:r w:rsidR="008439B8" w:rsidRPr="00184E19">
        <w:rPr>
          <w:b/>
          <w:color w:val="auto"/>
        </w:rPr>
        <w:t>DC</w:t>
      </w:r>
      <w:r w:rsidR="001C4E80">
        <w:rPr>
          <w:b/>
          <w:color w:val="auto"/>
        </w:rPr>
        <w:t> </w:t>
      </w:r>
      <w:r w:rsidR="008439B8" w:rsidRPr="00184E19">
        <w:rPr>
          <w:b/>
          <w:color w:val="auto"/>
        </w:rPr>
        <w:t>1</w:t>
      </w:r>
      <w:r w:rsidR="008439B8" w:rsidRPr="004F4D1D">
        <w:rPr>
          <w:color w:val="auto"/>
        </w:rPr>
        <w:t xml:space="preserve"> disponible à l</w:t>
      </w:r>
      <w:r w:rsidR="00D44E0C">
        <w:rPr>
          <w:color w:val="auto"/>
        </w:rPr>
        <w:t>’</w:t>
      </w:r>
      <w:r w:rsidR="008439B8" w:rsidRPr="004F4D1D">
        <w:rPr>
          <w:color w:val="auto"/>
        </w:rPr>
        <w:t xml:space="preserve">adresse </w:t>
      </w:r>
      <w:hyperlink r:id="rId12" w:history="1">
        <w:r w:rsidR="008439B8" w:rsidRPr="004F4D1D">
          <w:rPr>
            <w:rStyle w:val="Lienhypertexte"/>
            <w:color w:val="auto"/>
            <w:spacing w:val="-6"/>
            <w:u w:val="none"/>
          </w:rPr>
          <w:t>http://www.economie.gouv.fr/daj/formulaires-marches-publics</w:t>
        </w:r>
      </w:hyperlink>
      <w:r w:rsidR="008439B8" w:rsidRPr="004F4D1D">
        <w:rPr>
          <w:color w:val="auto"/>
        </w:rPr>
        <w:t>) ou document équivalent complété.</w:t>
      </w:r>
    </w:p>
    <w:p w14:paraId="3CE5B60C" w14:textId="3C6CDB1C" w:rsidR="00DC38D0" w:rsidRPr="00C54F3F" w:rsidRDefault="008439B8" w:rsidP="001B769F">
      <w:pPr>
        <w:pStyle w:val="Paragraphedeliste"/>
        <w:tabs>
          <w:tab w:val="left" w:pos="284"/>
          <w:tab w:val="left" w:pos="426"/>
          <w:tab w:val="left" w:pos="1134"/>
        </w:tabs>
        <w:spacing w:before="120"/>
        <w:ind w:left="426"/>
        <w:contextualSpacing w:val="0"/>
        <w:jc w:val="both"/>
        <w:rPr>
          <w:color w:val="auto"/>
        </w:rPr>
      </w:pPr>
      <w:r w:rsidRPr="00C54F3F">
        <w:rPr>
          <w:b/>
          <w:color w:val="auto"/>
        </w:rPr>
        <w:lastRenderedPageBreak/>
        <w:t>En cas de groupement</w:t>
      </w:r>
      <w:r w:rsidRPr="00C54F3F">
        <w:rPr>
          <w:color w:val="auto"/>
        </w:rPr>
        <w:t>, une seule lettre de candidature est établie pour l</w:t>
      </w:r>
      <w:r w:rsidR="00D44E0C">
        <w:rPr>
          <w:color w:val="auto"/>
        </w:rPr>
        <w:t>’</w:t>
      </w:r>
      <w:r w:rsidRPr="00C54F3F">
        <w:rPr>
          <w:color w:val="auto"/>
        </w:rPr>
        <w:t>ensemble du groupement :</w:t>
      </w:r>
    </w:p>
    <w:p w14:paraId="16419309" w14:textId="77777777" w:rsidR="00DC38D0" w:rsidRDefault="008439B8" w:rsidP="001B769F">
      <w:pPr>
        <w:pStyle w:val="Paragraphedeliste"/>
        <w:numPr>
          <w:ilvl w:val="1"/>
          <w:numId w:val="10"/>
        </w:numPr>
        <w:tabs>
          <w:tab w:val="left" w:pos="284"/>
          <w:tab w:val="left" w:pos="426"/>
          <w:tab w:val="left" w:pos="1134"/>
        </w:tabs>
        <w:spacing w:before="120"/>
        <w:ind w:left="709" w:firstLine="0"/>
        <w:contextualSpacing w:val="0"/>
        <w:jc w:val="both"/>
        <w:rPr>
          <w:color w:val="auto"/>
        </w:rPr>
      </w:pPr>
      <w:r w:rsidRPr="00DC38D0">
        <w:rPr>
          <w:color w:val="auto"/>
        </w:rPr>
        <w:t>elle est renseignée et signée par tous les membres du groupement,</w:t>
      </w:r>
    </w:p>
    <w:p w14:paraId="2DE58338" w14:textId="77777777" w:rsidR="00DC38D0" w:rsidRDefault="008439B8" w:rsidP="001B769F">
      <w:pPr>
        <w:pStyle w:val="Paragraphedeliste"/>
        <w:numPr>
          <w:ilvl w:val="1"/>
          <w:numId w:val="10"/>
        </w:numPr>
        <w:tabs>
          <w:tab w:val="left" w:pos="284"/>
          <w:tab w:val="left" w:pos="426"/>
          <w:tab w:val="left" w:pos="1134"/>
        </w:tabs>
        <w:spacing w:before="120"/>
        <w:ind w:left="709" w:firstLine="0"/>
        <w:contextualSpacing w:val="0"/>
        <w:jc w:val="both"/>
        <w:rPr>
          <w:color w:val="auto"/>
        </w:rPr>
      </w:pPr>
      <w:r w:rsidRPr="00DC38D0">
        <w:rPr>
          <w:color w:val="auto"/>
        </w:rPr>
        <w:t>elle précise la nature du groupement et désigne un mandataire</w:t>
      </w:r>
      <w:r w:rsidR="00ED6257" w:rsidRPr="00DC38D0">
        <w:rPr>
          <w:color w:val="auto"/>
        </w:rPr>
        <w:t>,</w:t>
      </w:r>
    </w:p>
    <w:p w14:paraId="2044D075" w14:textId="74EBCDBC" w:rsidR="00DC38D0" w:rsidRDefault="00ED6257" w:rsidP="001B769F">
      <w:pPr>
        <w:pStyle w:val="Paragraphedeliste"/>
        <w:numPr>
          <w:ilvl w:val="1"/>
          <w:numId w:val="10"/>
        </w:numPr>
        <w:tabs>
          <w:tab w:val="left" w:pos="284"/>
          <w:tab w:val="left" w:pos="426"/>
          <w:tab w:val="left" w:pos="1134"/>
        </w:tabs>
        <w:spacing w:before="120"/>
        <w:ind w:left="709" w:firstLine="0"/>
        <w:contextualSpacing w:val="0"/>
        <w:jc w:val="both"/>
        <w:rPr>
          <w:color w:val="auto"/>
        </w:rPr>
      </w:pPr>
      <w:r w:rsidRPr="00DC38D0">
        <w:rPr>
          <w:color w:val="auto"/>
        </w:rPr>
        <w:t xml:space="preserve">le mandataire </w:t>
      </w:r>
      <w:r w:rsidR="00DA6499">
        <w:rPr>
          <w:color w:val="auto"/>
        </w:rPr>
        <w:t>doit</w:t>
      </w:r>
      <w:r w:rsidR="00DA6499" w:rsidRPr="00DC38D0">
        <w:rPr>
          <w:color w:val="auto"/>
        </w:rPr>
        <w:t xml:space="preserve"> </w:t>
      </w:r>
      <w:r w:rsidRPr="00DC38D0">
        <w:rPr>
          <w:color w:val="auto"/>
        </w:rPr>
        <w:t xml:space="preserve">fournir </w:t>
      </w:r>
      <w:r w:rsidR="00DA6499">
        <w:rPr>
          <w:color w:val="auto"/>
        </w:rPr>
        <w:t>autant de</w:t>
      </w:r>
      <w:r w:rsidRPr="00DC38D0">
        <w:rPr>
          <w:color w:val="auto"/>
        </w:rPr>
        <w:t xml:space="preserve"> document</w:t>
      </w:r>
      <w:r w:rsidR="004F4D1D" w:rsidRPr="00DC38D0">
        <w:rPr>
          <w:color w:val="auto"/>
        </w:rPr>
        <w:t>s</w:t>
      </w:r>
      <w:r w:rsidRPr="00DC38D0">
        <w:rPr>
          <w:color w:val="auto"/>
        </w:rPr>
        <w:t xml:space="preserve"> d</w:t>
      </w:r>
      <w:r w:rsidR="00D44E0C">
        <w:rPr>
          <w:color w:val="auto"/>
        </w:rPr>
        <w:t>’</w:t>
      </w:r>
      <w:r w:rsidRPr="00DC38D0">
        <w:rPr>
          <w:color w:val="auto"/>
        </w:rPr>
        <w:t xml:space="preserve">habilitation (mandat) </w:t>
      </w:r>
      <w:r w:rsidR="00DA6499">
        <w:rPr>
          <w:color w:val="auto"/>
        </w:rPr>
        <w:t>qu</w:t>
      </w:r>
      <w:r w:rsidR="00D44E0C">
        <w:rPr>
          <w:color w:val="auto"/>
        </w:rPr>
        <w:t>’</w:t>
      </w:r>
      <w:r w:rsidR="00DA6499">
        <w:rPr>
          <w:color w:val="auto"/>
        </w:rPr>
        <w:t xml:space="preserve">il y a de membres dans le groupement, </w:t>
      </w:r>
      <w:r w:rsidR="004F4D1D" w:rsidRPr="00DC38D0">
        <w:rPr>
          <w:color w:val="auto"/>
        </w:rPr>
        <w:t xml:space="preserve">signé(s) </w:t>
      </w:r>
      <w:r w:rsidRPr="00DC38D0">
        <w:rPr>
          <w:color w:val="auto"/>
        </w:rPr>
        <w:t xml:space="preserve">par </w:t>
      </w:r>
      <w:r w:rsidR="004F4D1D" w:rsidRPr="00DC38D0">
        <w:rPr>
          <w:color w:val="auto"/>
        </w:rPr>
        <w:t>chacun des</w:t>
      </w:r>
      <w:r w:rsidRPr="00DC38D0">
        <w:rPr>
          <w:color w:val="auto"/>
        </w:rPr>
        <w:t xml:space="preserve"> autres membres du groupement et précisant les conditions de cette habilitation. Ce document précise notamment que le membre du groupement </w:t>
      </w:r>
      <w:r w:rsidR="00DA6499">
        <w:rPr>
          <w:color w:val="auto"/>
        </w:rPr>
        <w:t>a</w:t>
      </w:r>
      <w:r w:rsidR="00DA6499" w:rsidRPr="00DC38D0">
        <w:rPr>
          <w:color w:val="auto"/>
        </w:rPr>
        <w:t xml:space="preserve"> </w:t>
      </w:r>
      <w:r w:rsidRPr="00DC38D0">
        <w:rPr>
          <w:color w:val="auto"/>
        </w:rPr>
        <w:t>donné mandat au mandataire pour</w:t>
      </w:r>
      <w:r w:rsidR="00ED2F5F">
        <w:rPr>
          <w:color w:val="auto"/>
        </w:rPr>
        <w:t> </w:t>
      </w:r>
      <w:r w:rsidRPr="00DC38D0">
        <w:rPr>
          <w:color w:val="auto"/>
        </w:rPr>
        <w:t>:</w:t>
      </w:r>
    </w:p>
    <w:p w14:paraId="4032F62F" w14:textId="46409ED8" w:rsidR="00DC38D0" w:rsidRPr="00662E93" w:rsidRDefault="00DC38D0" w:rsidP="00E32F76">
      <w:pPr>
        <w:pStyle w:val="Paragraphedeliste"/>
        <w:numPr>
          <w:ilvl w:val="0"/>
          <w:numId w:val="18"/>
        </w:numPr>
        <w:tabs>
          <w:tab w:val="left" w:pos="284"/>
          <w:tab w:val="left" w:pos="426"/>
        </w:tabs>
        <w:spacing w:before="120"/>
        <w:ind w:left="1560" w:hanging="425"/>
        <w:jc w:val="both"/>
        <w:rPr>
          <w:color w:val="000000" w:themeColor="text1"/>
        </w:rPr>
      </w:pPr>
      <w:r w:rsidRPr="00662E93">
        <w:rPr>
          <w:color w:val="000000" w:themeColor="text1"/>
        </w:rPr>
        <w:t xml:space="preserve">signer </w:t>
      </w:r>
      <w:r w:rsidR="00ED6257" w:rsidRPr="00662E93">
        <w:rPr>
          <w:color w:val="000000" w:themeColor="text1"/>
        </w:rPr>
        <w:t>l</w:t>
      </w:r>
      <w:r w:rsidR="00D44E0C">
        <w:rPr>
          <w:color w:val="000000" w:themeColor="text1"/>
        </w:rPr>
        <w:t>’</w:t>
      </w:r>
      <w:r w:rsidR="00ED6257" w:rsidRPr="00662E93">
        <w:rPr>
          <w:color w:val="000000" w:themeColor="text1"/>
        </w:rPr>
        <w:t>acte d</w:t>
      </w:r>
      <w:r w:rsidR="00D44E0C">
        <w:rPr>
          <w:color w:val="000000" w:themeColor="text1"/>
        </w:rPr>
        <w:t>’</w:t>
      </w:r>
      <w:r w:rsidR="00ED6257" w:rsidRPr="00662E93">
        <w:rPr>
          <w:color w:val="000000" w:themeColor="text1"/>
        </w:rPr>
        <w:t>engagement en leur nom et pour leur compte, pour les représenter vis-à-vis de l</w:t>
      </w:r>
      <w:r w:rsidR="00D44E0C">
        <w:rPr>
          <w:color w:val="000000" w:themeColor="text1"/>
        </w:rPr>
        <w:t>’</w:t>
      </w:r>
      <w:r w:rsidR="00ED6257" w:rsidRPr="00662E93">
        <w:rPr>
          <w:color w:val="000000" w:themeColor="text1"/>
        </w:rPr>
        <w:t>acheteur et pour coordonner l</w:t>
      </w:r>
      <w:r w:rsidR="00D44E0C">
        <w:rPr>
          <w:color w:val="000000" w:themeColor="text1"/>
        </w:rPr>
        <w:t>’</w:t>
      </w:r>
      <w:r w:rsidR="00ED6257" w:rsidRPr="00662E93">
        <w:rPr>
          <w:color w:val="000000" w:themeColor="text1"/>
        </w:rPr>
        <w:t>ensemble des prestations</w:t>
      </w:r>
      <w:r w:rsidR="00ED2F5F">
        <w:rPr>
          <w:color w:val="000000" w:themeColor="text1"/>
        </w:rPr>
        <w:t> </w:t>
      </w:r>
      <w:r w:rsidR="00ED6257" w:rsidRPr="00662E93">
        <w:rPr>
          <w:color w:val="000000" w:themeColor="text1"/>
        </w:rPr>
        <w:t xml:space="preserve">; </w:t>
      </w:r>
    </w:p>
    <w:p w14:paraId="16157E19" w14:textId="1880AF99" w:rsidR="004F2DD1" w:rsidRDefault="00ED6257" w:rsidP="004F2DD1">
      <w:pPr>
        <w:pStyle w:val="Paragraphedeliste"/>
        <w:numPr>
          <w:ilvl w:val="0"/>
          <w:numId w:val="18"/>
        </w:numPr>
        <w:tabs>
          <w:tab w:val="left" w:pos="284"/>
          <w:tab w:val="left" w:pos="426"/>
        </w:tabs>
        <w:spacing w:after="160"/>
        <w:ind w:left="1560" w:hanging="425"/>
        <w:contextualSpacing w:val="0"/>
        <w:jc w:val="both"/>
        <w:rPr>
          <w:color w:val="000000" w:themeColor="text1"/>
        </w:rPr>
      </w:pPr>
      <w:r w:rsidRPr="00662E93">
        <w:rPr>
          <w:color w:val="000000" w:themeColor="text1"/>
        </w:rPr>
        <w:t>signer, en leur nom et pour leur compte, les modifications ultérieures</w:t>
      </w:r>
      <w:r w:rsidR="00ED2F5F">
        <w:rPr>
          <w:color w:val="000000" w:themeColor="text1"/>
        </w:rPr>
        <w:t> </w:t>
      </w:r>
      <w:r w:rsidR="008439B8" w:rsidRPr="00662E93">
        <w:rPr>
          <w:color w:val="000000" w:themeColor="text1"/>
        </w:rPr>
        <w:t>;</w:t>
      </w:r>
    </w:p>
    <w:p w14:paraId="65EEC4FF" w14:textId="6F5C98CB" w:rsidR="000D4F66" w:rsidRDefault="004F2DD1" w:rsidP="0095679E">
      <w:pPr>
        <w:tabs>
          <w:tab w:val="left" w:pos="284"/>
          <w:tab w:val="left" w:pos="426"/>
        </w:tabs>
        <w:spacing w:after="160"/>
        <w:jc w:val="both"/>
        <w:rPr>
          <w:b/>
          <w:bCs/>
          <w:color w:val="000000" w:themeColor="text1"/>
        </w:rPr>
      </w:pPr>
      <w:r w:rsidRPr="00AA0456">
        <w:rPr>
          <w:b/>
          <w:bCs/>
          <w:color w:val="000000" w:themeColor="text1"/>
        </w:rPr>
        <w:t>Le groupement d’opérateurs économiques peut être soit solidaire</w:t>
      </w:r>
      <w:r w:rsidR="00081B49">
        <w:rPr>
          <w:b/>
          <w:bCs/>
          <w:color w:val="000000" w:themeColor="text1"/>
        </w:rPr>
        <w:t xml:space="preserve"> </w:t>
      </w:r>
      <w:r w:rsidRPr="00AA0456">
        <w:rPr>
          <w:b/>
          <w:bCs/>
          <w:color w:val="000000" w:themeColor="text1"/>
        </w:rPr>
        <w:t xml:space="preserve">soit conjoint. </w:t>
      </w:r>
    </w:p>
    <w:p w14:paraId="2BA84EE3" w14:textId="25662B6F" w:rsidR="008439B8" w:rsidRPr="005511E2" w:rsidRDefault="009833C8" w:rsidP="000D4F66">
      <w:pPr>
        <w:pStyle w:val="Paragraphedeliste"/>
        <w:numPr>
          <w:ilvl w:val="0"/>
          <w:numId w:val="10"/>
        </w:numPr>
        <w:tabs>
          <w:tab w:val="left" w:pos="284"/>
          <w:tab w:val="left" w:pos="426"/>
        </w:tabs>
        <w:spacing w:after="160"/>
        <w:jc w:val="both"/>
        <w:rPr>
          <w:color w:val="auto"/>
        </w:rPr>
      </w:pPr>
      <w:r w:rsidRPr="005511E2">
        <w:rPr>
          <w:b/>
          <w:color w:val="auto"/>
          <w:u w:val="single"/>
        </w:rPr>
        <w:t xml:space="preserve">La </w:t>
      </w:r>
      <w:r w:rsidR="008439B8" w:rsidRPr="005511E2">
        <w:rPr>
          <w:b/>
          <w:color w:val="auto"/>
          <w:u w:val="single"/>
        </w:rPr>
        <w:t>déclaration sur l</w:t>
      </w:r>
      <w:r w:rsidR="00D44E0C" w:rsidRPr="005511E2">
        <w:rPr>
          <w:b/>
          <w:color w:val="auto"/>
          <w:u w:val="single"/>
        </w:rPr>
        <w:t>’</w:t>
      </w:r>
      <w:r w:rsidR="008439B8" w:rsidRPr="005511E2">
        <w:rPr>
          <w:b/>
          <w:color w:val="auto"/>
          <w:u w:val="single"/>
        </w:rPr>
        <w:t>honneur</w:t>
      </w:r>
      <w:r w:rsidR="008439B8" w:rsidRPr="005511E2">
        <w:rPr>
          <w:color w:val="auto"/>
        </w:rPr>
        <w:t xml:space="preserve"> </w:t>
      </w:r>
      <w:r w:rsidR="00A36B32" w:rsidRPr="005511E2">
        <w:rPr>
          <w:color w:val="auto"/>
        </w:rPr>
        <w:t xml:space="preserve">relative aux interdictions de soumissionner </w:t>
      </w:r>
      <w:r w:rsidR="008439B8" w:rsidRPr="005511E2">
        <w:rPr>
          <w:color w:val="auto"/>
        </w:rPr>
        <w:t>prévue à l</w:t>
      </w:r>
      <w:r w:rsidR="00D44E0C" w:rsidRPr="005511E2">
        <w:rPr>
          <w:color w:val="auto"/>
        </w:rPr>
        <w:t>’</w:t>
      </w:r>
      <w:r w:rsidR="008439B8" w:rsidRPr="005511E2">
        <w:rPr>
          <w:color w:val="auto"/>
        </w:rPr>
        <w:t>article R. 2143-3 du code de la commande publique (</w:t>
      </w:r>
      <w:r w:rsidR="008439B8" w:rsidRPr="005511E2">
        <w:rPr>
          <w:color w:val="auto"/>
          <w:u w:val="single"/>
        </w:rPr>
        <w:t>disponible au sein de l</w:t>
      </w:r>
      <w:r w:rsidR="00D44E0C" w:rsidRPr="005511E2">
        <w:rPr>
          <w:color w:val="auto"/>
          <w:u w:val="single"/>
        </w:rPr>
        <w:t>’</w:t>
      </w:r>
      <w:r w:rsidR="008439B8" w:rsidRPr="005511E2">
        <w:rPr>
          <w:color w:val="auto"/>
          <w:u w:val="single"/>
        </w:rPr>
        <w:t>imprimé DC1</w:t>
      </w:r>
      <w:r w:rsidR="008439B8" w:rsidRPr="005511E2">
        <w:rPr>
          <w:color w:val="auto"/>
        </w:rPr>
        <w:t xml:space="preserve"> ou modèle proposé en annexe 1 au présent règlement de la consultation) ;</w:t>
      </w:r>
    </w:p>
    <w:p w14:paraId="5AD109FD" w14:textId="797795E9" w:rsidR="00991D3C" w:rsidRPr="00ED2F5F" w:rsidRDefault="00991D3C" w:rsidP="001B769F">
      <w:pPr>
        <w:pStyle w:val="Paragraphedeliste"/>
        <w:tabs>
          <w:tab w:val="left" w:pos="284"/>
          <w:tab w:val="left" w:pos="426"/>
          <w:tab w:val="left" w:pos="1418"/>
        </w:tabs>
        <w:spacing w:before="120"/>
        <w:ind w:left="426"/>
        <w:contextualSpacing w:val="0"/>
        <w:jc w:val="both"/>
        <w:rPr>
          <w:b/>
          <w:color w:val="auto"/>
        </w:rPr>
      </w:pPr>
      <w:r w:rsidRPr="00ED2F5F">
        <w:rPr>
          <w:b/>
          <w:color w:val="auto"/>
        </w:rPr>
        <w:t>En cas de groupement</w:t>
      </w:r>
      <w:r w:rsidRPr="00F612F3">
        <w:rPr>
          <w:color w:val="auto"/>
        </w:rPr>
        <w:t>, ce document doit être fourni par chacun des membres du groupement.</w:t>
      </w:r>
    </w:p>
    <w:p w14:paraId="7BBEFB0F" w14:textId="45385550" w:rsidR="00991D3C" w:rsidRPr="00ED2F5F" w:rsidRDefault="00991D3C" w:rsidP="001B769F">
      <w:pPr>
        <w:pStyle w:val="Paragraphedeliste"/>
        <w:tabs>
          <w:tab w:val="left" w:pos="284"/>
          <w:tab w:val="left" w:pos="426"/>
          <w:tab w:val="left" w:pos="1418"/>
        </w:tabs>
        <w:spacing w:before="120"/>
        <w:ind w:left="426"/>
        <w:contextualSpacing w:val="0"/>
        <w:jc w:val="both"/>
        <w:rPr>
          <w:b/>
          <w:color w:val="auto"/>
        </w:rPr>
      </w:pPr>
      <w:r w:rsidRPr="00ED2F5F">
        <w:rPr>
          <w:b/>
          <w:color w:val="auto"/>
        </w:rPr>
        <w:t xml:space="preserve">En cas de </w:t>
      </w:r>
      <w:r w:rsidR="00F612F3" w:rsidRPr="00F612F3">
        <w:rPr>
          <w:b/>
          <w:color w:val="auto"/>
        </w:rPr>
        <w:t>déclaration de sous-traitance concomitante au dépôt de l</w:t>
      </w:r>
      <w:r w:rsidR="00D44E0C">
        <w:rPr>
          <w:b/>
          <w:color w:val="auto"/>
        </w:rPr>
        <w:t>’</w:t>
      </w:r>
      <w:r w:rsidR="00F612F3" w:rsidRPr="00F612F3">
        <w:rPr>
          <w:b/>
          <w:color w:val="auto"/>
        </w:rPr>
        <w:t>offre</w:t>
      </w:r>
      <w:r w:rsidRPr="00ED2F5F">
        <w:rPr>
          <w:color w:val="auto"/>
        </w:rPr>
        <w:t xml:space="preserve">, </w:t>
      </w:r>
      <w:r w:rsidRPr="00F612F3">
        <w:rPr>
          <w:color w:val="auto"/>
        </w:rPr>
        <w:t>ce document doit être fourni par chaque sous-traitant</w:t>
      </w:r>
      <w:r w:rsidR="001B2E93">
        <w:rPr>
          <w:color w:val="auto"/>
        </w:rPr>
        <w:t> ;</w:t>
      </w:r>
    </w:p>
    <w:p w14:paraId="7AAC9BD1" w14:textId="77777777" w:rsidR="00C54F3F" w:rsidRDefault="00991D3C" w:rsidP="001B769F">
      <w:pPr>
        <w:pStyle w:val="Paragraphedeliste"/>
        <w:numPr>
          <w:ilvl w:val="0"/>
          <w:numId w:val="10"/>
        </w:numPr>
        <w:tabs>
          <w:tab w:val="left" w:pos="426"/>
          <w:tab w:val="left" w:pos="1560"/>
        </w:tabs>
        <w:spacing w:before="160"/>
        <w:ind w:left="426" w:hanging="425"/>
        <w:contextualSpacing w:val="0"/>
        <w:jc w:val="both"/>
        <w:rPr>
          <w:color w:val="auto"/>
        </w:rPr>
      </w:pPr>
      <w:r w:rsidRPr="00ED2F5F">
        <w:rPr>
          <w:b/>
          <w:color w:val="auto"/>
          <w:u w:val="single"/>
        </w:rPr>
        <w:t>L</w:t>
      </w:r>
      <w:r w:rsidR="008439B8" w:rsidRPr="00ED2F5F">
        <w:rPr>
          <w:b/>
          <w:color w:val="auto"/>
          <w:u w:val="single"/>
        </w:rPr>
        <w:t>a déclaration du candidat</w:t>
      </w:r>
    </w:p>
    <w:p w14:paraId="72E72132" w14:textId="7E930379" w:rsidR="008439B8" w:rsidRDefault="00C54F3F" w:rsidP="00C54F3F">
      <w:pPr>
        <w:pStyle w:val="Paragraphedeliste"/>
        <w:tabs>
          <w:tab w:val="left" w:pos="426"/>
          <w:tab w:val="left" w:pos="1560"/>
        </w:tabs>
        <w:ind w:left="425"/>
        <w:contextualSpacing w:val="0"/>
        <w:jc w:val="both"/>
        <w:rPr>
          <w:color w:val="auto"/>
        </w:rPr>
      </w:pPr>
      <w:r>
        <w:rPr>
          <w:color w:val="auto"/>
        </w:rPr>
        <w:t>I</w:t>
      </w:r>
      <w:r w:rsidR="008439B8" w:rsidRPr="00866A61">
        <w:rPr>
          <w:color w:val="auto"/>
        </w:rPr>
        <w:t xml:space="preserve">mprimé </w:t>
      </w:r>
      <w:r w:rsidR="008439B8" w:rsidRPr="00184E19">
        <w:rPr>
          <w:b/>
          <w:color w:val="auto"/>
        </w:rPr>
        <w:t>DC</w:t>
      </w:r>
      <w:r w:rsidR="001C4E80">
        <w:rPr>
          <w:b/>
          <w:color w:val="auto"/>
        </w:rPr>
        <w:t> </w:t>
      </w:r>
      <w:r w:rsidR="008439B8" w:rsidRPr="00184E19">
        <w:rPr>
          <w:b/>
          <w:color w:val="auto"/>
        </w:rPr>
        <w:t>2</w:t>
      </w:r>
      <w:r w:rsidR="008439B8" w:rsidRPr="00866A61">
        <w:rPr>
          <w:color w:val="auto"/>
        </w:rPr>
        <w:t xml:space="preserve"> disponible à l</w:t>
      </w:r>
      <w:r w:rsidR="00D44E0C">
        <w:rPr>
          <w:color w:val="auto"/>
        </w:rPr>
        <w:t>’</w:t>
      </w:r>
      <w:r w:rsidR="008439B8" w:rsidRPr="00866A61">
        <w:rPr>
          <w:color w:val="auto"/>
        </w:rPr>
        <w:t xml:space="preserve">adresse </w:t>
      </w:r>
      <w:hyperlink r:id="rId13" w:history="1">
        <w:r w:rsidR="008439B8" w:rsidRPr="00866A61">
          <w:rPr>
            <w:rStyle w:val="Lienhypertexte"/>
            <w:color w:val="auto"/>
            <w:spacing w:val="-6"/>
            <w:u w:val="none"/>
          </w:rPr>
          <w:t>http://www.economie.gouv.fr/daj/formulaires-marches-publics</w:t>
        </w:r>
      </w:hyperlink>
      <w:r w:rsidR="008439B8" w:rsidRPr="00866A61">
        <w:rPr>
          <w:color w:val="auto"/>
        </w:rPr>
        <w:t>) ou document équivalent</w:t>
      </w:r>
      <w:r w:rsidR="008439B8">
        <w:rPr>
          <w:color w:val="auto"/>
        </w:rPr>
        <w:t xml:space="preserve">, </w:t>
      </w:r>
      <w:r w:rsidR="008439B8" w:rsidRPr="00A73B76">
        <w:rPr>
          <w:color w:val="auto"/>
          <w:u w:val="single"/>
        </w:rPr>
        <w:t>compo</w:t>
      </w:r>
      <w:r w:rsidR="008439B8">
        <w:rPr>
          <w:color w:val="auto"/>
          <w:u w:val="single"/>
        </w:rPr>
        <w:t>r</w:t>
      </w:r>
      <w:r w:rsidR="008439B8" w:rsidRPr="00A73B76">
        <w:rPr>
          <w:color w:val="auto"/>
          <w:u w:val="single"/>
        </w:rPr>
        <w:t>tant</w:t>
      </w:r>
      <w:r w:rsidR="00991D3C">
        <w:rPr>
          <w:color w:val="auto"/>
          <w:u w:val="single"/>
        </w:rPr>
        <w:t xml:space="preserve"> obligatoirement</w:t>
      </w:r>
      <w:r w:rsidR="008439B8">
        <w:rPr>
          <w:color w:val="auto"/>
        </w:rPr>
        <w:t> :</w:t>
      </w:r>
    </w:p>
    <w:p w14:paraId="27F166FD" w14:textId="45528CEB" w:rsidR="008439B8" w:rsidRDefault="00B710DA" w:rsidP="001B769F">
      <w:pPr>
        <w:pStyle w:val="Paragraphedeliste"/>
        <w:numPr>
          <w:ilvl w:val="0"/>
          <w:numId w:val="12"/>
        </w:numPr>
        <w:tabs>
          <w:tab w:val="left" w:pos="284"/>
          <w:tab w:val="left" w:pos="426"/>
          <w:tab w:val="left" w:pos="1134"/>
        </w:tabs>
        <w:spacing w:before="120"/>
        <w:ind w:left="1134"/>
        <w:contextualSpacing w:val="0"/>
        <w:jc w:val="both"/>
        <w:rPr>
          <w:color w:val="auto"/>
        </w:rPr>
      </w:pPr>
      <w:r>
        <w:rPr>
          <w:color w:val="auto"/>
        </w:rPr>
        <w:t>Une</w:t>
      </w:r>
      <w:r w:rsidR="008439B8">
        <w:rPr>
          <w:color w:val="auto"/>
        </w:rPr>
        <w:t xml:space="preserve"> d</w:t>
      </w:r>
      <w:r w:rsidR="008439B8" w:rsidRPr="00866A61">
        <w:rPr>
          <w:color w:val="auto"/>
        </w:rPr>
        <w:t xml:space="preserve">éclaration </w:t>
      </w:r>
      <w:r w:rsidR="008439B8" w:rsidRPr="008439B8">
        <w:rPr>
          <w:color w:val="auto"/>
        </w:rPr>
        <w:t>concernant le chiffre d</w:t>
      </w:r>
      <w:r w:rsidR="00D44E0C">
        <w:rPr>
          <w:color w:val="auto"/>
        </w:rPr>
        <w:t>’</w:t>
      </w:r>
      <w:r w:rsidR="008439B8" w:rsidRPr="008439B8">
        <w:rPr>
          <w:color w:val="auto"/>
        </w:rPr>
        <w:t>affaires global et le chiffre d</w:t>
      </w:r>
      <w:r w:rsidR="00D44E0C">
        <w:rPr>
          <w:color w:val="auto"/>
        </w:rPr>
        <w:t>’</w:t>
      </w:r>
      <w:r w:rsidR="008439B8" w:rsidRPr="008439B8">
        <w:rPr>
          <w:color w:val="auto"/>
        </w:rPr>
        <w:t>affaires relatif aux prestations auxquelles se réfère l</w:t>
      </w:r>
      <w:r w:rsidR="00E26743">
        <w:rPr>
          <w:color w:val="auto"/>
        </w:rPr>
        <w:t>e marché</w:t>
      </w:r>
      <w:r w:rsidR="008439B8" w:rsidRPr="008439B8">
        <w:rPr>
          <w:color w:val="auto"/>
        </w:rPr>
        <w:t>, réalisés au cours des trois</w:t>
      </w:r>
      <w:r w:rsidR="001B2E93">
        <w:rPr>
          <w:color w:val="auto"/>
        </w:rPr>
        <w:t xml:space="preserve"> </w:t>
      </w:r>
      <w:r w:rsidR="008439B8" w:rsidRPr="008439B8">
        <w:rPr>
          <w:color w:val="auto"/>
        </w:rPr>
        <w:t>derniers exercices disponibles </w:t>
      </w:r>
      <w:r w:rsidR="008439B8">
        <w:rPr>
          <w:color w:val="auto"/>
        </w:rPr>
        <w:t>;</w:t>
      </w:r>
    </w:p>
    <w:p w14:paraId="243288DC" w14:textId="268E147C" w:rsidR="00B710DA" w:rsidRPr="00B710DA" w:rsidRDefault="00B710DA" w:rsidP="00081B49">
      <w:pPr>
        <w:pStyle w:val="Paragraphedeliste"/>
        <w:numPr>
          <w:ilvl w:val="0"/>
          <w:numId w:val="12"/>
        </w:numPr>
        <w:ind w:left="1134" w:hanging="425"/>
        <w:jc w:val="both"/>
        <w:rPr>
          <w:color w:val="auto"/>
        </w:rPr>
      </w:pPr>
      <w:r w:rsidRPr="00B710DA">
        <w:rPr>
          <w:color w:val="auto"/>
        </w:rPr>
        <w:t>Une déclaration indiquant les moyens matériels dont le candidat dispose pour l'exécution des prestations de même nature ;</w:t>
      </w:r>
    </w:p>
    <w:p w14:paraId="7308BA12" w14:textId="6A68EE4C" w:rsidR="008439B8" w:rsidRPr="00866A61" w:rsidRDefault="00B710DA" w:rsidP="001B769F">
      <w:pPr>
        <w:pStyle w:val="Paragraphedeliste"/>
        <w:numPr>
          <w:ilvl w:val="0"/>
          <w:numId w:val="12"/>
        </w:numPr>
        <w:tabs>
          <w:tab w:val="left" w:pos="284"/>
          <w:tab w:val="left" w:pos="426"/>
          <w:tab w:val="left" w:pos="1134"/>
        </w:tabs>
        <w:spacing w:before="120"/>
        <w:ind w:left="1134"/>
        <w:contextualSpacing w:val="0"/>
        <w:jc w:val="both"/>
        <w:rPr>
          <w:color w:val="auto"/>
        </w:rPr>
      </w:pPr>
      <w:r>
        <w:rPr>
          <w:color w:val="auto"/>
        </w:rPr>
        <w:t>Une</w:t>
      </w:r>
      <w:r w:rsidR="008439B8">
        <w:rPr>
          <w:color w:val="auto"/>
        </w:rPr>
        <w:t xml:space="preserve"> d</w:t>
      </w:r>
      <w:r w:rsidR="008439B8" w:rsidRPr="00465220">
        <w:rPr>
          <w:color w:val="auto"/>
        </w:rPr>
        <w:t xml:space="preserve">éclaration indiquant </w:t>
      </w:r>
      <w:r w:rsidR="008439B8" w:rsidRPr="00866A61">
        <w:rPr>
          <w:color w:val="auto"/>
        </w:rPr>
        <w:t>les effectifs du candidat, précisant</w:t>
      </w:r>
      <w:r w:rsidR="008439B8" w:rsidRPr="00465220">
        <w:rPr>
          <w:color w:val="auto"/>
        </w:rPr>
        <w:t xml:space="preserve"> l</w:t>
      </w:r>
      <w:r w:rsidR="00D44E0C">
        <w:rPr>
          <w:color w:val="auto"/>
        </w:rPr>
        <w:t>’</w:t>
      </w:r>
      <w:r w:rsidR="008439B8" w:rsidRPr="00465220">
        <w:rPr>
          <w:color w:val="auto"/>
        </w:rPr>
        <w:t>importance relative du personnel d</w:t>
      </w:r>
      <w:r w:rsidR="00D44E0C">
        <w:rPr>
          <w:color w:val="auto"/>
        </w:rPr>
        <w:t>’</w:t>
      </w:r>
      <w:r w:rsidR="008439B8" w:rsidRPr="00465220">
        <w:rPr>
          <w:color w:val="auto"/>
        </w:rPr>
        <w:t xml:space="preserve">encadrement </w:t>
      </w:r>
      <w:r w:rsidR="008439B8" w:rsidRPr="00A73B76">
        <w:rPr>
          <w:color w:val="auto"/>
        </w:rPr>
        <w:t xml:space="preserve">et des techniciens </w:t>
      </w:r>
      <w:r w:rsidR="008439B8" w:rsidRPr="00866A61">
        <w:rPr>
          <w:color w:val="auto"/>
        </w:rPr>
        <w:t>pour chacun</w:t>
      </w:r>
      <w:r w:rsidR="00C06CE9">
        <w:rPr>
          <w:color w:val="auto"/>
        </w:rPr>
        <w:t>e</w:t>
      </w:r>
      <w:r w:rsidR="008439B8" w:rsidRPr="00866A61">
        <w:rPr>
          <w:color w:val="auto"/>
        </w:rPr>
        <w:t xml:space="preserve"> des trois dernières années ;</w:t>
      </w:r>
    </w:p>
    <w:p w14:paraId="30D72D4A" w14:textId="2CCC2487" w:rsidR="008439B8" w:rsidRDefault="00B710DA" w:rsidP="001B769F">
      <w:pPr>
        <w:pStyle w:val="Paragraphedeliste"/>
        <w:numPr>
          <w:ilvl w:val="0"/>
          <w:numId w:val="12"/>
        </w:numPr>
        <w:tabs>
          <w:tab w:val="left" w:pos="284"/>
          <w:tab w:val="left" w:pos="426"/>
          <w:tab w:val="left" w:pos="1134"/>
        </w:tabs>
        <w:spacing w:before="120"/>
        <w:ind w:left="1134"/>
        <w:contextualSpacing w:val="0"/>
        <w:jc w:val="both"/>
        <w:rPr>
          <w:color w:val="auto"/>
        </w:rPr>
      </w:pPr>
      <w:r>
        <w:rPr>
          <w:color w:val="auto"/>
        </w:rPr>
        <w:t>Une</w:t>
      </w:r>
      <w:r w:rsidR="008439B8" w:rsidRPr="00866A61">
        <w:rPr>
          <w:color w:val="auto"/>
        </w:rPr>
        <w:t xml:space="preserve"> </w:t>
      </w:r>
      <w:r w:rsidR="008439B8">
        <w:rPr>
          <w:color w:val="auto"/>
        </w:rPr>
        <w:t>l</w:t>
      </w:r>
      <w:r w:rsidR="008439B8" w:rsidRPr="00866A61">
        <w:rPr>
          <w:color w:val="auto"/>
        </w:rPr>
        <w:t xml:space="preserve">iste des prestations </w:t>
      </w:r>
      <w:r w:rsidR="008439B8" w:rsidRPr="00A73B76">
        <w:rPr>
          <w:color w:val="auto"/>
        </w:rPr>
        <w:t xml:space="preserve">en </w:t>
      </w:r>
      <w:r w:rsidR="008439B8" w:rsidRPr="00A73B76">
        <w:rPr>
          <w:color w:val="auto"/>
          <w:u w:val="single"/>
        </w:rPr>
        <w:t>rapport direct</w:t>
      </w:r>
      <w:r w:rsidR="008439B8" w:rsidRPr="00866A61">
        <w:rPr>
          <w:color w:val="auto"/>
        </w:rPr>
        <w:t xml:space="preserve"> avec l</w:t>
      </w:r>
      <w:r w:rsidR="00D44E0C">
        <w:rPr>
          <w:color w:val="auto"/>
        </w:rPr>
        <w:t>’</w:t>
      </w:r>
      <w:r w:rsidR="008439B8" w:rsidRPr="00866A61">
        <w:rPr>
          <w:color w:val="auto"/>
        </w:rPr>
        <w:t xml:space="preserve">objet </w:t>
      </w:r>
      <w:r w:rsidR="008439B8" w:rsidRPr="00A73B76">
        <w:rPr>
          <w:color w:val="auto"/>
        </w:rPr>
        <w:t>d</w:t>
      </w:r>
      <w:r w:rsidR="00E26743">
        <w:rPr>
          <w:color w:val="auto"/>
        </w:rPr>
        <w:t>u marché</w:t>
      </w:r>
      <w:r w:rsidR="008439B8" w:rsidRPr="00866A61">
        <w:rPr>
          <w:color w:val="auto"/>
        </w:rPr>
        <w:t xml:space="preserve">, effectuées par le candidat au cours des </w:t>
      </w:r>
      <w:r w:rsidR="00081B49">
        <w:rPr>
          <w:color w:val="auto"/>
        </w:rPr>
        <w:t>trois</w:t>
      </w:r>
      <w:r>
        <w:rPr>
          <w:color w:val="auto"/>
        </w:rPr>
        <w:t xml:space="preserve"> </w:t>
      </w:r>
      <w:r w:rsidR="008439B8" w:rsidRPr="00866A61">
        <w:rPr>
          <w:color w:val="auto"/>
        </w:rPr>
        <w:t xml:space="preserve">dernières années, indiquant la date, le montant, le lieu, la </w:t>
      </w:r>
      <w:r w:rsidR="008439B8" w:rsidRPr="008439B8">
        <w:rPr>
          <w:color w:val="auto"/>
        </w:rPr>
        <w:t>nature des prestations exécutées</w:t>
      </w:r>
      <w:r w:rsidR="0095679E">
        <w:rPr>
          <w:color w:val="auto"/>
        </w:rPr>
        <w:t>.</w:t>
      </w:r>
    </w:p>
    <w:p w14:paraId="05956842" w14:textId="29CEEE16" w:rsidR="00ED6257" w:rsidRDefault="00ED6257" w:rsidP="001B769F">
      <w:pPr>
        <w:pStyle w:val="Paragraphedeliste"/>
        <w:tabs>
          <w:tab w:val="left" w:pos="284"/>
          <w:tab w:val="left" w:pos="426"/>
          <w:tab w:val="left" w:pos="1145"/>
        </w:tabs>
        <w:spacing w:before="120"/>
        <w:ind w:left="426"/>
        <w:contextualSpacing w:val="0"/>
        <w:jc w:val="both"/>
        <w:rPr>
          <w:i/>
          <w:color w:val="auto"/>
        </w:rPr>
      </w:pPr>
      <w:r w:rsidRPr="001B01EF">
        <w:rPr>
          <w:i/>
          <w:color w:val="auto"/>
        </w:rPr>
        <w:t>La preuve de la capacité du candidat peut être apportée par tous moyens, notamment par des certificats d</w:t>
      </w:r>
      <w:r w:rsidR="00D44E0C">
        <w:rPr>
          <w:i/>
          <w:color w:val="auto"/>
        </w:rPr>
        <w:t>’</w:t>
      </w:r>
      <w:r w:rsidRPr="001B01EF">
        <w:rPr>
          <w:i/>
          <w:color w:val="auto"/>
        </w:rPr>
        <w:t>identité professionnelle ou des références attestant de la compétence du candidat à réaliser la prestation pour laquelle il se présente.</w:t>
      </w:r>
    </w:p>
    <w:p w14:paraId="0CDF7DDA" w14:textId="77777777" w:rsidR="00991D3C" w:rsidRPr="00A73B76" w:rsidRDefault="00991D3C" w:rsidP="001B769F">
      <w:pPr>
        <w:pStyle w:val="Paragraphedeliste"/>
        <w:tabs>
          <w:tab w:val="left" w:pos="426"/>
          <w:tab w:val="left" w:pos="1145"/>
        </w:tabs>
        <w:spacing w:before="120"/>
        <w:ind w:left="426"/>
        <w:contextualSpacing w:val="0"/>
        <w:jc w:val="both"/>
        <w:rPr>
          <w:color w:val="auto"/>
        </w:rPr>
      </w:pPr>
      <w:r w:rsidRPr="00ED2F5F">
        <w:rPr>
          <w:b/>
          <w:color w:val="auto"/>
        </w:rPr>
        <w:t>En cas de groupement</w:t>
      </w:r>
      <w:r>
        <w:rPr>
          <w:color w:val="auto"/>
        </w:rPr>
        <w:t>, ce document doit être fourni par chacun des membres du groupement.</w:t>
      </w:r>
    </w:p>
    <w:p w14:paraId="52F2172E" w14:textId="7F9D58B9" w:rsidR="00991D3C" w:rsidRPr="00ED2F5F" w:rsidRDefault="00991D3C" w:rsidP="001B769F">
      <w:pPr>
        <w:pStyle w:val="Paragraphedeliste"/>
        <w:tabs>
          <w:tab w:val="left" w:pos="426"/>
          <w:tab w:val="left" w:pos="1145"/>
        </w:tabs>
        <w:spacing w:before="120"/>
        <w:ind w:left="426"/>
        <w:contextualSpacing w:val="0"/>
        <w:jc w:val="both"/>
        <w:rPr>
          <w:color w:val="auto"/>
        </w:rPr>
      </w:pPr>
      <w:r w:rsidRPr="00ED2F5F">
        <w:rPr>
          <w:b/>
          <w:color w:val="auto"/>
        </w:rPr>
        <w:t xml:space="preserve">En cas de </w:t>
      </w:r>
      <w:r w:rsidR="00F612F3" w:rsidRPr="00F612F3">
        <w:rPr>
          <w:b/>
          <w:color w:val="auto"/>
        </w:rPr>
        <w:t>déclaration de sous-traitance concomitante au dépôt de l</w:t>
      </w:r>
      <w:r w:rsidR="00D44E0C">
        <w:rPr>
          <w:b/>
          <w:color w:val="auto"/>
        </w:rPr>
        <w:t>’</w:t>
      </w:r>
      <w:r w:rsidR="00F612F3" w:rsidRPr="00F612F3">
        <w:rPr>
          <w:b/>
          <w:color w:val="auto"/>
        </w:rPr>
        <w:t>offre</w:t>
      </w:r>
      <w:r w:rsidRPr="00ED2F5F">
        <w:t xml:space="preserve">, </w:t>
      </w:r>
      <w:r>
        <w:rPr>
          <w:color w:val="auto"/>
        </w:rPr>
        <w:t>ce document doit être fourni par chaque sous-traitant.</w:t>
      </w:r>
    </w:p>
    <w:p w14:paraId="06874DD4" w14:textId="6E45C4D8" w:rsidR="0010637D" w:rsidRPr="00184E19" w:rsidRDefault="00ED6257" w:rsidP="00213024">
      <w:pPr>
        <w:pStyle w:val="Paragraphedeliste"/>
        <w:numPr>
          <w:ilvl w:val="0"/>
          <w:numId w:val="10"/>
        </w:numPr>
        <w:tabs>
          <w:tab w:val="left" w:pos="426"/>
          <w:tab w:val="left" w:pos="1418"/>
        </w:tabs>
        <w:spacing w:before="160"/>
        <w:ind w:left="426" w:hanging="425"/>
        <w:contextualSpacing w:val="0"/>
        <w:jc w:val="both"/>
        <w:rPr>
          <w:b/>
          <w:color w:val="auto"/>
        </w:rPr>
      </w:pPr>
      <w:r w:rsidRPr="00184E19">
        <w:rPr>
          <w:b/>
          <w:color w:val="auto"/>
        </w:rPr>
        <w:t xml:space="preserve">le cas échéant, </w:t>
      </w:r>
      <w:r w:rsidR="004F4D1D" w:rsidRPr="00ED2F5F">
        <w:rPr>
          <w:b/>
          <w:color w:val="auto"/>
          <w:u w:val="single"/>
        </w:rPr>
        <w:t>tout document attestant d</w:t>
      </w:r>
      <w:r w:rsidRPr="00ED2F5F">
        <w:rPr>
          <w:b/>
          <w:color w:val="auto"/>
          <w:u w:val="single"/>
        </w:rPr>
        <w:t xml:space="preserve">es pouvoirs </w:t>
      </w:r>
      <w:r w:rsidR="004F4D1D" w:rsidRPr="00ED2F5F">
        <w:rPr>
          <w:b/>
          <w:color w:val="auto"/>
          <w:u w:val="single"/>
        </w:rPr>
        <w:t>conférés à</w:t>
      </w:r>
      <w:r w:rsidRPr="00ED2F5F">
        <w:rPr>
          <w:b/>
          <w:color w:val="auto"/>
          <w:u w:val="single"/>
        </w:rPr>
        <w:t xml:space="preserve"> la personne signataire de l</w:t>
      </w:r>
      <w:r w:rsidR="00D44E0C">
        <w:rPr>
          <w:b/>
          <w:color w:val="auto"/>
          <w:u w:val="single"/>
        </w:rPr>
        <w:t>’</w:t>
      </w:r>
      <w:r w:rsidRPr="00ED2F5F">
        <w:rPr>
          <w:b/>
          <w:color w:val="auto"/>
          <w:u w:val="single"/>
        </w:rPr>
        <w:t>offre si elle n</w:t>
      </w:r>
      <w:r w:rsidR="00D44E0C">
        <w:rPr>
          <w:b/>
          <w:color w:val="auto"/>
          <w:u w:val="single"/>
        </w:rPr>
        <w:t>’</w:t>
      </w:r>
      <w:r w:rsidRPr="00ED2F5F">
        <w:rPr>
          <w:b/>
          <w:color w:val="auto"/>
          <w:u w:val="single"/>
        </w:rPr>
        <w:t>est pas un représentant légal de l</w:t>
      </w:r>
      <w:r w:rsidR="00D44E0C">
        <w:rPr>
          <w:b/>
          <w:color w:val="auto"/>
          <w:u w:val="single"/>
        </w:rPr>
        <w:t>’</w:t>
      </w:r>
      <w:r w:rsidRPr="00ED2F5F">
        <w:rPr>
          <w:b/>
          <w:color w:val="auto"/>
          <w:u w:val="single"/>
        </w:rPr>
        <w:t>entité candidate</w:t>
      </w:r>
      <w:r w:rsidRPr="00184E19">
        <w:rPr>
          <w:b/>
          <w:color w:val="auto"/>
        </w:rPr>
        <w:t>.</w:t>
      </w:r>
    </w:p>
    <w:p w14:paraId="4D9C2C02" w14:textId="4352380A" w:rsidR="00991D3C" w:rsidRDefault="00991D3C" w:rsidP="00213024">
      <w:pPr>
        <w:pStyle w:val="Paragraphedeliste"/>
        <w:tabs>
          <w:tab w:val="left" w:pos="426"/>
          <w:tab w:val="left" w:pos="1418"/>
        </w:tabs>
        <w:spacing w:before="120"/>
        <w:ind w:left="426"/>
        <w:contextualSpacing w:val="0"/>
        <w:jc w:val="both"/>
        <w:rPr>
          <w:color w:val="auto"/>
        </w:rPr>
      </w:pPr>
      <w:r w:rsidRPr="00ED2F5F">
        <w:rPr>
          <w:b/>
          <w:color w:val="auto"/>
        </w:rPr>
        <w:t>En cas de groupement</w:t>
      </w:r>
      <w:r w:rsidRPr="00F612F3">
        <w:rPr>
          <w:color w:val="auto"/>
        </w:rPr>
        <w:t>,</w:t>
      </w:r>
      <w:r>
        <w:rPr>
          <w:color w:val="auto"/>
        </w:rPr>
        <w:t xml:space="preserve"> ce document doit être fourni par chacun des membres du groupement.</w:t>
      </w:r>
    </w:p>
    <w:p w14:paraId="42BF5459" w14:textId="0675C03D" w:rsidR="00184E19" w:rsidRDefault="00991D3C" w:rsidP="00213024">
      <w:pPr>
        <w:pStyle w:val="Paragraphedeliste"/>
        <w:tabs>
          <w:tab w:val="left" w:pos="426"/>
          <w:tab w:val="left" w:pos="1418"/>
        </w:tabs>
        <w:spacing w:before="120"/>
        <w:ind w:left="426"/>
        <w:contextualSpacing w:val="0"/>
        <w:jc w:val="both"/>
        <w:rPr>
          <w:color w:val="auto"/>
        </w:rPr>
      </w:pPr>
      <w:r w:rsidRPr="00C54F3F">
        <w:rPr>
          <w:b/>
          <w:color w:val="auto"/>
        </w:rPr>
        <w:t xml:space="preserve">En cas de </w:t>
      </w:r>
      <w:r w:rsidR="00F612F3" w:rsidRPr="00C54F3F">
        <w:rPr>
          <w:b/>
          <w:color w:val="auto"/>
        </w:rPr>
        <w:t xml:space="preserve">déclaration de sous-traitance </w:t>
      </w:r>
      <w:r w:rsidR="00F612F3" w:rsidRPr="00F612F3">
        <w:rPr>
          <w:b/>
          <w:color w:val="auto"/>
        </w:rPr>
        <w:t>concomitante au dépôt de l</w:t>
      </w:r>
      <w:r w:rsidR="00D44E0C">
        <w:rPr>
          <w:b/>
          <w:color w:val="auto"/>
        </w:rPr>
        <w:t>’</w:t>
      </w:r>
      <w:r w:rsidR="00F612F3" w:rsidRPr="00F612F3">
        <w:rPr>
          <w:b/>
          <w:color w:val="auto"/>
        </w:rPr>
        <w:t>offre</w:t>
      </w:r>
      <w:r w:rsidRPr="00ED2F5F">
        <w:rPr>
          <w:b/>
        </w:rPr>
        <w:t xml:space="preserve">, </w:t>
      </w:r>
      <w:r>
        <w:rPr>
          <w:color w:val="auto"/>
        </w:rPr>
        <w:t>ce document doit être fourni par chaque sous-traitant.</w:t>
      </w:r>
    </w:p>
    <w:p w14:paraId="23D9568A" w14:textId="07B0B7CF" w:rsidR="00E4728E" w:rsidRPr="009C366B" w:rsidRDefault="00C54F3F" w:rsidP="0077572F">
      <w:pPr>
        <w:tabs>
          <w:tab w:val="left" w:pos="709"/>
          <w:tab w:val="left" w:pos="1276"/>
          <w:tab w:val="left" w:pos="1560"/>
          <w:tab w:val="left" w:pos="1843"/>
          <w:tab w:val="left" w:pos="2552"/>
          <w:tab w:val="left" w:pos="2977"/>
        </w:tabs>
        <w:spacing w:before="360"/>
        <w:jc w:val="both"/>
        <w:rPr>
          <w:b/>
          <w:i/>
          <w:color w:val="365F91" w:themeColor="accent1" w:themeShade="BF"/>
          <w:szCs w:val="20"/>
          <w:u w:val="single"/>
        </w:rPr>
      </w:pPr>
      <w:r w:rsidRPr="009C366B">
        <w:rPr>
          <w:b/>
          <w:i/>
          <w:color w:val="365F91" w:themeColor="accent1" w:themeShade="BF"/>
          <w:szCs w:val="20"/>
        </w:rPr>
        <w:t>4.1.</w:t>
      </w:r>
      <w:r w:rsidR="009C366B" w:rsidRPr="009C366B">
        <w:rPr>
          <w:b/>
          <w:i/>
          <w:color w:val="365F91" w:themeColor="accent1" w:themeShade="BF"/>
          <w:szCs w:val="20"/>
        </w:rPr>
        <w:t>2</w:t>
      </w:r>
      <w:r w:rsidRPr="009C366B">
        <w:rPr>
          <w:b/>
          <w:i/>
          <w:color w:val="365F91" w:themeColor="accent1" w:themeShade="BF"/>
          <w:szCs w:val="20"/>
        </w:rPr>
        <w:t>.</w:t>
      </w:r>
      <w:r w:rsidRPr="009C366B">
        <w:rPr>
          <w:b/>
          <w:i/>
          <w:color w:val="365F91" w:themeColor="accent1" w:themeShade="BF"/>
          <w:szCs w:val="20"/>
        </w:rPr>
        <w:tab/>
      </w:r>
      <w:r w:rsidR="00BF76FB" w:rsidRPr="009C366B">
        <w:rPr>
          <w:b/>
          <w:i/>
          <w:color w:val="365F91" w:themeColor="accent1" w:themeShade="BF"/>
          <w:szCs w:val="20"/>
          <w:u w:val="single"/>
        </w:rPr>
        <w:t>2ème modalité : c</w:t>
      </w:r>
      <w:r w:rsidR="00E4728E" w:rsidRPr="009C366B">
        <w:rPr>
          <w:b/>
          <w:i/>
          <w:color w:val="365F91" w:themeColor="accent1" w:themeShade="BF"/>
          <w:szCs w:val="20"/>
          <w:u w:val="single"/>
        </w:rPr>
        <w:t xml:space="preserve">andidature </w:t>
      </w:r>
      <w:r w:rsidR="00716FF8" w:rsidRPr="009C366B">
        <w:rPr>
          <w:b/>
          <w:i/>
          <w:color w:val="365F91" w:themeColor="accent1" w:themeShade="BF"/>
          <w:szCs w:val="20"/>
          <w:u w:val="single"/>
        </w:rPr>
        <w:t xml:space="preserve">par un formulaire </w:t>
      </w:r>
      <w:r w:rsidR="00E4728E" w:rsidRPr="009C366B">
        <w:rPr>
          <w:b/>
          <w:i/>
          <w:color w:val="365F91" w:themeColor="accent1" w:themeShade="BF"/>
          <w:szCs w:val="20"/>
          <w:u w:val="single"/>
        </w:rPr>
        <w:t>DUME</w:t>
      </w:r>
    </w:p>
    <w:p w14:paraId="63D9BF60" w14:textId="7874383B" w:rsidR="00E4728E" w:rsidRPr="00465220" w:rsidRDefault="00A93AF3" w:rsidP="009C366B">
      <w:pPr>
        <w:spacing w:before="120"/>
        <w:jc w:val="both"/>
        <w:rPr>
          <w:rFonts w:eastAsia="Batang"/>
        </w:rPr>
      </w:pPr>
      <w:r w:rsidRPr="00A93AF3">
        <w:rPr>
          <w:rFonts w:eastAsia="Batang"/>
        </w:rPr>
        <w:lastRenderedPageBreak/>
        <w:t>Le candidat peut présenter sa candidature sous la forme d'un document unique de marché européen (DUME). Celui-ci devra contenir les informations relatives aux capacités juridique, économique, financière, professionnelle et technique demandées ci-dessus.</w:t>
      </w:r>
    </w:p>
    <w:p w14:paraId="338FBE83" w14:textId="7DBBC46F" w:rsidR="00E4728E" w:rsidRPr="00465220" w:rsidRDefault="00E4728E" w:rsidP="009C366B">
      <w:pPr>
        <w:spacing w:before="120"/>
        <w:jc w:val="both"/>
        <w:rPr>
          <w:rFonts w:eastAsia="Batang"/>
        </w:rPr>
      </w:pPr>
      <w:r w:rsidRPr="00465220">
        <w:rPr>
          <w:rFonts w:eastAsia="Batang"/>
        </w:rPr>
        <w:t>Le formulaire DUME est disponible sur la plateforme PLACE sur la base d</w:t>
      </w:r>
      <w:r w:rsidR="00D44E0C">
        <w:rPr>
          <w:rFonts w:eastAsia="Batang"/>
        </w:rPr>
        <w:t>’</w:t>
      </w:r>
      <w:r w:rsidRPr="00465220">
        <w:rPr>
          <w:rFonts w:eastAsia="Batang"/>
        </w:rPr>
        <w:t>un modèle établi par l</w:t>
      </w:r>
      <w:r w:rsidR="00D44E0C">
        <w:rPr>
          <w:rFonts w:eastAsia="Batang"/>
        </w:rPr>
        <w:t>’</w:t>
      </w:r>
      <w:r w:rsidRPr="00465220">
        <w:rPr>
          <w:rFonts w:eastAsia="Batang"/>
        </w:rPr>
        <w:t>acheteur à l</w:t>
      </w:r>
      <w:r w:rsidR="00D44E0C">
        <w:rPr>
          <w:rFonts w:eastAsia="Batang"/>
        </w:rPr>
        <w:t>’</w:t>
      </w:r>
      <w:r w:rsidRPr="00465220">
        <w:rPr>
          <w:rFonts w:eastAsia="Batang"/>
        </w:rPr>
        <w:t>occasion de la consultation ou par le biais du Service DUME :</w:t>
      </w:r>
    </w:p>
    <w:p w14:paraId="4F8594B9" w14:textId="321E98B5" w:rsidR="00866A61" w:rsidRDefault="00733697" w:rsidP="0077572F">
      <w:pPr>
        <w:jc w:val="both"/>
        <w:rPr>
          <w:rFonts w:eastAsia="Batang"/>
        </w:rPr>
      </w:pPr>
      <w:hyperlink r:id="rId14" w:anchor="/" w:history="1">
        <w:r w:rsidR="00E4728E" w:rsidRPr="00465220">
          <w:rPr>
            <w:rStyle w:val="Lienhypertexte"/>
            <w:rFonts w:eastAsia="Batang"/>
          </w:rPr>
          <w:t>https://dume.chorus-pro.gouv.fr</w:t>
        </w:r>
      </w:hyperlink>
      <w:r w:rsidR="00E4728E" w:rsidRPr="00465220">
        <w:rPr>
          <w:rFonts w:eastAsia="Batang"/>
        </w:rPr>
        <w:t>.</w:t>
      </w:r>
    </w:p>
    <w:p w14:paraId="5306D9EE" w14:textId="2472C131" w:rsidR="0077572F" w:rsidRPr="009C366B" w:rsidRDefault="0077572F" w:rsidP="0077572F">
      <w:pPr>
        <w:tabs>
          <w:tab w:val="left" w:pos="709"/>
          <w:tab w:val="left" w:pos="1276"/>
          <w:tab w:val="left" w:pos="1560"/>
          <w:tab w:val="left" w:pos="1843"/>
          <w:tab w:val="left" w:pos="2552"/>
          <w:tab w:val="left" w:pos="2977"/>
        </w:tabs>
        <w:spacing w:before="360"/>
        <w:jc w:val="both"/>
        <w:rPr>
          <w:b/>
          <w:i/>
          <w:color w:val="365F91" w:themeColor="accent1" w:themeShade="BF"/>
          <w:szCs w:val="20"/>
          <w:u w:val="single"/>
        </w:rPr>
      </w:pPr>
      <w:r w:rsidRPr="009C366B">
        <w:rPr>
          <w:b/>
          <w:i/>
          <w:color w:val="365F91" w:themeColor="accent1" w:themeShade="BF"/>
          <w:szCs w:val="20"/>
        </w:rPr>
        <w:t>4.1.</w:t>
      </w:r>
      <w:r>
        <w:rPr>
          <w:b/>
          <w:i/>
          <w:color w:val="365F91" w:themeColor="accent1" w:themeShade="BF"/>
          <w:szCs w:val="20"/>
        </w:rPr>
        <w:t>3</w:t>
      </w:r>
      <w:r w:rsidRPr="009C366B">
        <w:rPr>
          <w:b/>
          <w:i/>
          <w:color w:val="365F91" w:themeColor="accent1" w:themeShade="BF"/>
          <w:szCs w:val="20"/>
        </w:rPr>
        <w:t>.</w:t>
      </w:r>
      <w:r w:rsidRPr="009C366B">
        <w:rPr>
          <w:b/>
          <w:i/>
          <w:color w:val="365F91" w:themeColor="accent1" w:themeShade="BF"/>
          <w:szCs w:val="20"/>
        </w:rPr>
        <w:tab/>
      </w:r>
      <w:r w:rsidRPr="0077572F">
        <w:rPr>
          <w:b/>
          <w:i/>
          <w:color w:val="365F91" w:themeColor="accent1" w:themeShade="BF"/>
          <w:szCs w:val="20"/>
          <w:u w:val="single"/>
        </w:rPr>
        <w:t>Cas d</w:t>
      </w:r>
      <w:r w:rsidR="00D44E0C">
        <w:rPr>
          <w:b/>
          <w:i/>
          <w:color w:val="365F91" w:themeColor="accent1" w:themeShade="BF"/>
          <w:szCs w:val="20"/>
          <w:u w:val="single"/>
        </w:rPr>
        <w:t>’</w:t>
      </w:r>
      <w:r w:rsidRPr="0077572F">
        <w:rPr>
          <w:b/>
          <w:i/>
          <w:color w:val="365F91" w:themeColor="accent1" w:themeShade="BF"/>
          <w:szCs w:val="20"/>
          <w:u w:val="single"/>
        </w:rPr>
        <w:t>un groupement d</w:t>
      </w:r>
      <w:r w:rsidR="00D44E0C">
        <w:rPr>
          <w:b/>
          <w:i/>
          <w:color w:val="365F91" w:themeColor="accent1" w:themeShade="BF"/>
          <w:szCs w:val="20"/>
          <w:u w:val="single"/>
        </w:rPr>
        <w:t>’</w:t>
      </w:r>
      <w:r w:rsidRPr="0077572F">
        <w:rPr>
          <w:b/>
          <w:i/>
          <w:color w:val="365F91" w:themeColor="accent1" w:themeShade="BF"/>
          <w:szCs w:val="20"/>
          <w:u w:val="single"/>
        </w:rPr>
        <w:t>opérateurs économiques</w:t>
      </w:r>
    </w:p>
    <w:p w14:paraId="11675690" w14:textId="00F36C3A" w:rsidR="007C6757" w:rsidRPr="007C6757" w:rsidRDefault="007C6757" w:rsidP="0077572F">
      <w:pPr>
        <w:spacing w:before="120" w:after="120"/>
        <w:jc w:val="both"/>
        <w:rPr>
          <w:rFonts w:eastAsia="Times New Roman"/>
        </w:rPr>
      </w:pPr>
      <w:r w:rsidRPr="00B710DA">
        <w:rPr>
          <w:rFonts w:eastAsia="Times New Roman"/>
          <w:color w:val="000000" w:themeColor="text1"/>
        </w:rPr>
        <w:t>L</w:t>
      </w:r>
      <w:r w:rsidR="00D44E0C" w:rsidRPr="00B710DA">
        <w:rPr>
          <w:rFonts w:eastAsia="Times New Roman"/>
          <w:color w:val="000000" w:themeColor="text1"/>
        </w:rPr>
        <w:t>’</w:t>
      </w:r>
      <w:r w:rsidRPr="00B710DA">
        <w:rPr>
          <w:rFonts w:eastAsia="Times New Roman"/>
          <w:color w:val="000000" w:themeColor="text1"/>
        </w:rPr>
        <w:t xml:space="preserve">acheteur autorise le candidat à présenter </w:t>
      </w:r>
      <w:r w:rsidRPr="007C6757">
        <w:rPr>
          <w:rFonts w:eastAsia="Times New Roman"/>
        </w:rPr>
        <w:t>plusieurs offres en agissant à la fois :</w:t>
      </w:r>
    </w:p>
    <w:p w14:paraId="44708CAF" w14:textId="64453714" w:rsidR="007C6757" w:rsidRPr="007C6757" w:rsidRDefault="007C6757" w:rsidP="0077572F">
      <w:pPr>
        <w:pStyle w:val="Paragraphedeliste"/>
        <w:numPr>
          <w:ilvl w:val="0"/>
          <w:numId w:val="9"/>
        </w:numPr>
        <w:tabs>
          <w:tab w:val="left" w:pos="993"/>
        </w:tabs>
        <w:spacing w:before="120"/>
        <w:ind w:left="851"/>
        <w:jc w:val="both"/>
        <w:rPr>
          <w:color w:val="auto"/>
        </w:rPr>
      </w:pPr>
      <w:r w:rsidRPr="007C6757">
        <w:rPr>
          <w:color w:val="auto"/>
        </w:rPr>
        <w:t>en qualité de candidat individuel et de membr</w:t>
      </w:r>
      <w:r w:rsidR="0077572F">
        <w:rPr>
          <w:color w:val="auto"/>
        </w:rPr>
        <w:t>e d</w:t>
      </w:r>
      <w:r w:rsidR="00D44E0C">
        <w:rPr>
          <w:color w:val="auto"/>
        </w:rPr>
        <w:t>’</w:t>
      </w:r>
      <w:r w:rsidR="0077572F">
        <w:rPr>
          <w:color w:val="auto"/>
        </w:rPr>
        <w:t>un ou plusieurs groupements ;</w:t>
      </w:r>
    </w:p>
    <w:p w14:paraId="2CD1DC28" w14:textId="145E6D9A" w:rsidR="007C6757" w:rsidRPr="007C6757" w:rsidRDefault="007C6757" w:rsidP="0077572F">
      <w:pPr>
        <w:pStyle w:val="Paragraphedeliste"/>
        <w:numPr>
          <w:ilvl w:val="0"/>
          <w:numId w:val="9"/>
        </w:numPr>
        <w:tabs>
          <w:tab w:val="left" w:pos="993"/>
        </w:tabs>
        <w:spacing w:before="120"/>
        <w:ind w:left="851"/>
        <w:jc w:val="both"/>
        <w:rPr>
          <w:color w:val="auto"/>
        </w:rPr>
      </w:pPr>
      <w:r w:rsidRPr="007C6757">
        <w:rPr>
          <w:color w:val="auto"/>
        </w:rPr>
        <w:t>en qualité de membre de plusieurs groupements</w:t>
      </w:r>
      <w:r w:rsidR="008704AA">
        <w:rPr>
          <w:color w:val="auto"/>
        </w:rPr>
        <w:t>.</w:t>
      </w:r>
    </w:p>
    <w:p w14:paraId="528D2030" w14:textId="1B56B8C5" w:rsidR="00C71B80" w:rsidRDefault="00C71B80" w:rsidP="0077572F">
      <w:pPr>
        <w:spacing w:before="120"/>
        <w:jc w:val="both"/>
        <w:rPr>
          <w:rFonts w:eastAsia="Batang"/>
        </w:rPr>
      </w:pPr>
      <w:r w:rsidRPr="008704AA" w:rsidDel="00973034">
        <w:rPr>
          <w:rFonts w:eastAsia="Batang"/>
        </w:rPr>
        <w:t>En cas de groupement conjoint, le mandataire est solidaire pour l</w:t>
      </w:r>
      <w:r w:rsidR="00D44E0C">
        <w:rPr>
          <w:rFonts w:eastAsia="Batang"/>
        </w:rPr>
        <w:t>’</w:t>
      </w:r>
      <w:r w:rsidRPr="008704AA" w:rsidDel="00973034">
        <w:rPr>
          <w:rFonts w:eastAsia="Batang"/>
        </w:rPr>
        <w:t>exécution du marché de chacun des membres du groupement pour ses obligations contractuelles à l</w:t>
      </w:r>
      <w:r w:rsidR="00D44E0C">
        <w:rPr>
          <w:rFonts w:eastAsia="Batang"/>
        </w:rPr>
        <w:t>’</w:t>
      </w:r>
      <w:r w:rsidRPr="008704AA" w:rsidDel="00973034">
        <w:rPr>
          <w:rFonts w:eastAsia="Batang"/>
        </w:rPr>
        <w:t>égard de l</w:t>
      </w:r>
      <w:r w:rsidR="00D44E0C">
        <w:rPr>
          <w:rFonts w:eastAsia="Batang"/>
        </w:rPr>
        <w:t>’</w:t>
      </w:r>
      <w:r w:rsidRPr="008704AA" w:rsidDel="00973034">
        <w:rPr>
          <w:rFonts w:eastAsia="Batang"/>
        </w:rPr>
        <w:t>acheteur.</w:t>
      </w:r>
    </w:p>
    <w:p w14:paraId="3756932C" w14:textId="12B390E6" w:rsidR="000D4F66" w:rsidRPr="000D4F66" w:rsidRDefault="000D4F66" w:rsidP="000D4F66">
      <w:pPr>
        <w:spacing w:before="120"/>
        <w:jc w:val="both"/>
        <w:rPr>
          <w:rFonts w:eastAsia="Batang"/>
          <w:b/>
          <w:bCs/>
        </w:rPr>
      </w:pPr>
      <w:r w:rsidRPr="000D4F66">
        <w:rPr>
          <w:rFonts w:eastAsia="Batang"/>
          <w:b/>
          <w:bCs/>
        </w:rPr>
        <w:t xml:space="preserve">Un candidat ne peut en revanche pas être mandataire de plusieurs groupements. </w:t>
      </w:r>
    </w:p>
    <w:p w14:paraId="0F58CC3D" w14:textId="4D70BBF8" w:rsidR="000D4F66" w:rsidRPr="000D4F66" w:rsidDel="00973034" w:rsidRDefault="005511E2" w:rsidP="000D4F66">
      <w:pPr>
        <w:spacing w:before="120"/>
        <w:jc w:val="both"/>
        <w:rPr>
          <w:rFonts w:eastAsia="Batang"/>
          <w:b/>
          <w:bCs/>
        </w:rPr>
      </w:pPr>
      <w:r>
        <w:rPr>
          <w:rFonts w:eastAsia="Batang"/>
          <w:b/>
          <w:bCs/>
          <w:u w:val="single"/>
        </w:rPr>
        <w:t xml:space="preserve">L’acheteur </w:t>
      </w:r>
      <w:r w:rsidR="000D4F66" w:rsidRPr="000D4F66">
        <w:rPr>
          <w:rFonts w:eastAsia="Batang"/>
          <w:b/>
          <w:bCs/>
          <w:u w:val="single"/>
        </w:rPr>
        <w:t>impose que le mandataire soit le bureau d’études techniques spécialisé</w:t>
      </w:r>
      <w:r w:rsidR="006408A0">
        <w:rPr>
          <w:rFonts w:eastAsia="Batang"/>
          <w:b/>
          <w:bCs/>
          <w:u w:val="single"/>
        </w:rPr>
        <w:t>es</w:t>
      </w:r>
      <w:r w:rsidR="000D4F66" w:rsidRPr="000D4F66">
        <w:rPr>
          <w:rFonts w:eastAsia="Batang"/>
          <w:b/>
          <w:bCs/>
          <w:u w:val="single"/>
        </w:rPr>
        <w:t xml:space="preserve"> « grande cuisine ».</w:t>
      </w:r>
    </w:p>
    <w:p w14:paraId="101C1584" w14:textId="4D88284F" w:rsidR="00E4728E" w:rsidRPr="00137F5F" w:rsidRDefault="00BF76FB" w:rsidP="00B710DA">
      <w:pPr>
        <w:pStyle w:val="Titre2"/>
        <w:shd w:val="clear" w:color="auto" w:fill="D9D9D9" w:themeFill="background1" w:themeFillShade="D9"/>
        <w:spacing w:before="360"/>
        <w:ind w:left="0"/>
        <w:rPr>
          <w:rFonts w:eastAsia="Batang"/>
          <w:sz w:val="24"/>
        </w:rPr>
      </w:pPr>
      <w:bookmarkStart w:id="79" w:name="_Toc225856910"/>
      <w:r>
        <w:rPr>
          <w:rFonts w:eastAsia="Batang"/>
          <w:sz w:val="24"/>
        </w:rPr>
        <w:t>Composition du</w:t>
      </w:r>
      <w:r w:rsidR="00E4728E" w:rsidRPr="00ED2F5F">
        <w:rPr>
          <w:rFonts w:eastAsia="Batang"/>
          <w:sz w:val="24"/>
        </w:rPr>
        <w:t xml:space="preserve"> dossier intitulé « OFFRE »</w:t>
      </w:r>
      <w:bookmarkEnd w:id="79"/>
    </w:p>
    <w:p w14:paraId="24042CC6" w14:textId="63AF9604" w:rsidR="00F43AC4" w:rsidRPr="00866A61" w:rsidRDefault="00E4728E" w:rsidP="00213024">
      <w:pPr>
        <w:tabs>
          <w:tab w:val="left" w:pos="993"/>
        </w:tabs>
        <w:spacing w:before="120"/>
        <w:jc w:val="both"/>
      </w:pPr>
      <w:r w:rsidRPr="00866A61">
        <w:t>Ce dossier comprendra</w:t>
      </w:r>
      <w:r w:rsidR="00A76BC8">
        <w:t xml:space="preserve"> </w:t>
      </w:r>
      <w:r w:rsidR="00A76BC8" w:rsidRPr="00A76BC8">
        <w:t>les éléments suivants</w:t>
      </w:r>
      <w:r w:rsidRPr="00866A61">
        <w:t> :</w:t>
      </w:r>
    </w:p>
    <w:p w14:paraId="21244320" w14:textId="744E1925" w:rsidR="00866A61" w:rsidRDefault="00866A61" w:rsidP="0077572F">
      <w:pPr>
        <w:numPr>
          <w:ilvl w:val="0"/>
          <w:numId w:val="1"/>
        </w:numPr>
        <w:spacing w:before="240"/>
        <w:ind w:left="426" w:hanging="357"/>
        <w:rPr>
          <w:rFonts w:eastAsia="Times New Roman"/>
        </w:rPr>
      </w:pPr>
      <w:r w:rsidRPr="00D973C8">
        <w:rPr>
          <w:rFonts w:eastAsia="Times New Roman"/>
          <w:b/>
          <w:u w:val="single"/>
        </w:rPr>
        <w:t>L</w:t>
      </w:r>
      <w:r w:rsidR="00D44E0C" w:rsidRPr="00D973C8">
        <w:rPr>
          <w:rFonts w:eastAsia="Times New Roman"/>
          <w:b/>
          <w:u w:val="single"/>
        </w:rPr>
        <w:t>’</w:t>
      </w:r>
      <w:r w:rsidRPr="00D973C8">
        <w:rPr>
          <w:rFonts w:eastAsia="Times New Roman"/>
          <w:b/>
          <w:u w:val="single"/>
        </w:rPr>
        <w:t xml:space="preserve">acte </w:t>
      </w:r>
      <w:r w:rsidR="001C4E80" w:rsidRPr="00D973C8">
        <w:rPr>
          <w:rFonts w:eastAsia="Times New Roman"/>
          <w:b/>
          <w:u w:val="single"/>
        </w:rPr>
        <w:t>d</w:t>
      </w:r>
      <w:r w:rsidR="00D44E0C" w:rsidRPr="00D973C8">
        <w:rPr>
          <w:rFonts w:eastAsia="Times New Roman"/>
          <w:b/>
          <w:u w:val="single"/>
        </w:rPr>
        <w:t>’</w:t>
      </w:r>
      <w:r w:rsidR="001C4E80" w:rsidRPr="00D973C8">
        <w:rPr>
          <w:rFonts w:eastAsia="Times New Roman"/>
          <w:b/>
          <w:u w:val="single"/>
        </w:rPr>
        <w:t xml:space="preserve">engagement </w:t>
      </w:r>
      <w:r w:rsidR="00E464FC" w:rsidRPr="00D973C8">
        <w:rPr>
          <w:rFonts w:eastAsia="Times New Roman"/>
          <w:b/>
          <w:u w:val="single"/>
        </w:rPr>
        <w:t>et</w:t>
      </w:r>
      <w:r w:rsidR="00F612F3" w:rsidRPr="00D973C8">
        <w:rPr>
          <w:rFonts w:eastAsia="Times New Roman"/>
          <w:b/>
          <w:u w:val="single"/>
        </w:rPr>
        <w:t xml:space="preserve"> </w:t>
      </w:r>
      <w:r w:rsidR="005B7596">
        <w:rPr>
          <w:rFonts w:eastAsia="Times New Roman"/>
          <w:b/>
          <w:u w:val="single"/>
        </w:rPr>
        <w:t>son</w:t>
      </w:r>
      <w:r w:rsidR="00F43AC4" w:rsidRPr="00D973C8">
        <w:rPr>
          <w:rFonts w:eastAsia="Times New Roman"/>
          <w:b/>
          <w:u w:val="single"/>
        </w:rPr>
        <w:t xml:space="preserve"> annexe</w:t>
      </w:r>
      <w:r w:rsidR="00577E07">
        <w:rPr>
          <w:rFonts w:eastAsia="Times New Roman"/>
          <w:b/>
        </w:rPr>
        <w:t> :</w:t>
      </w:r>
    </w:p>
    <w:p w14:paraId="3D2C55DF" w14:textId="0CE31FB4" w:rsidR="00F612F3" w:rsidRPr="005B7596" w:rsidRDefault="00903690" w:rsidP="00D973C8">
      <w:pPr>
        <w:pStyle w:val="2Listecarrs"/>
        <w:numPr>
          <w:ilvl w:val="0"/>
          <w:numId w:val="35"/>
        </w:numPr>
        <w:rPr>
          <w:rFonts w:ascii="Times New Roman" w:hAnsi="Times New Roman"/>
          <w:sz w:val="24"/>
        </w:rPr>
      </w:pPr>
      <w:r>
        <w:rPr>
          <w:rFonts w:ascii="Times New Roman" w:hAnsi="Times New Roman"/>
          <w:b/>
          <w:sz w:val="24"/>
          <w:lang w:val="fr-FR"/>
        </w:rPr>
        <w:t>L</w:t>
      </w:r>
      <w:r w:rsidR="00D44E0C">
        <w:rPr>
          <w:rFonts w:ascii="Times New Roman" w:hAnsi="Times New Roman"/>
          <w:b/>
          <w:sz w:val="24"/>
        </w:rPr>
        <w:t>’</w:t>
      </w:r>
      <w:r w:rsidR="00F612F3" w:rsidRPr="007F2E20">
        <w:rPr>
          <w:rFonts w:ascii="Times New Roman" w:hAnsi="Times New Roman"/>
          <w:b/>
          <w:sz w:val="24"/>
        </w:rPr>
        <w:t xml:space="preserve">annexe </w:t>
      </w:r>
      <w:r w:rsidR="00F612F3" w:rsidRPr="00ED2F5F">
        <w:rPr>
          <w:rFonts w:ascii="Times New Roman" w:hAnsi="Times New Roman"/>
          <w:b/>
          <w:sz w:val="24"/>
          <w:lang w:val="fr-FR"/>
        </w:rPr>
        <w:t>« </w:t>
      </w:r>
      <w:r w:rsidR="006767C8">
        <w:rPr>
          <w:rFonts w:ascii="Times New Roman" w:hAnsi="Times New Roman"/>
          <w:b/>
          <w:sz w:val="24"/>
          <w:lang w:val="fr-FR"/>
        </w:rPr>
        <w:t>T</w:t>
      </w:r>
      <w:r w:rsidR="00F612F3" w:rsidRPr="00ED2F5F">
        <w:rPr>
          <w:rFonts w:ascii="Times New Roman" w:hAnsi="Times New Roman"/>
          <w:b/>
          <w:sz w:val="24"/>
          <w:lang w:val="fr-FR"/>
        </w:rPr>
        <w:t>ableau de répartition des sommes dues »</w:t>
      </w:r>
      <w:r w:rsidR="00F612F3" w:rsidRPr="007F2E20">
        <w:rPr>
          <w:rFonts w:ascii="Times New Roman" w:hAnsi="Times New Roman"/>
          <w:sz w:val="24"/>
          <w:lang w:val="fr-FR"/>
        </w:rPr>
        <w:t xml:space="preserve"> </w:t>
      </w:r>
      <w:r w:rsidR="001C4E80" w:rsidRPr="007F2E20">
        <w:rPr>
          <w:rFonts w:ascii="Times New Roman" w:hAnsi="Times New Roman"/>
          <w:sz w:val="24"/>
        </w:rPr>
        <w:t>complété</w:t>
      </w:r>
      <w:r w:rsidR="006767C8">
        <w:rPr>
          <w:rFonts w:ascii="Times New Roman" w:hAnsi="Times New Roman"/>
          <w:sz w:val="24"/>
          <w:lang w:val="fr-FR"/>
        </w:rPr>
        <w:t>e et signée</w:t>
      </w:r>
      <w:r w:rsidR="001C4E80" w:rsidRPr="007F2E20">
        <w:rPr>
          <w:rFonts w:ascii="Times New Roman" w:hAnsi="Times New Roman"/>
          <w:sz w:val="24"/>
        </w:rPr>
        <w:t xml:space="preserve"> par le candidat </w:t>
      </w:r>
      <w:r w:rsidR="00F612F3" w:rsidRPr="007F2E20">
        <w:rPr>
          <w:rFonts w:ascii="Times New Roman" w:hAnsi="Times New Roman"/>
          <w:sz w:val="24"/>
        </w:rPr>
        <w:t xml:space="preserve">en cas de </w:t>
      </w:r>
      <w:r w:rsidR="00F612F3" w:rsidRPr="007F2E20">
        <w:rPr>
          <w:rFonts w:ascii="Times New Roman" w:hAnsi="Times New Roman"/>
          <w:sz w:val="24"/>
          <w:lang w:val="fr-FR"/>
        </w:rPr>
        <w:t xml:space="preserve">cotraitance et/ou de </w:t>
      </w:r>
      <w:r w:rsidR="00F612F3" w:rsidRPr="007F2E20">
        <w:rPr>
          <w:rFonts w:ascii="Times New Roman" w:hAnsi="Times New Roman"/>
          <w:sz w:val="24"/>
        </w:rPr>
        <w:t>sous-traitance</w:t>
      </w:r>
      <w:r>
        <w:rPr>
          <w:rFonts w:ascii="Times New Roman" w:hAnsi="Times New Roman"/>
          <w:sz w:val="24"/>
          <w:lang w:val="fr-FR"/>
        </w:rPr>
        <w:t>, pour les sous-traitants admis au paiement direct</w:t>
      </w:r>
      <w:r w:rsidR="00E560F2">
        <w:rPr>
          <w:rFonts w:ascii="Times New Roman" w:hAnsi="Times New Roman"/>
          <w:sz w:val="24"/>
          <w:lang w:val="fr-FR"/>
        </w:rPr>
        <w:t> ;</w:t>
      </w:r>
    </w:p>
    <w:p w14:paraId="71B75CBA" w14:textId="4C6FF98F" w:rsidR="007C609C" w:rsidRPr="005B7596" w:rsidRDefault="005B7596" w:rsidP="002A7360">
      <w:pPr>
        <w:pStyle w:val="2Listecarrs"/>
        <w:numPr>
          <w:ilvl w:val="0"/>
          <w:numId w:val="1"/>
        </w:numPr>
        <w:ind w:left="426"/>
        <w:rPr>
          <w:rFonts w:ascii="Times New Roman" w:hAnsi="Times New Roman"/>
          <w:sz w:val="24"/>
        </w:rPr>
      </w:pPr>
      <w:r w:rsidRPr="00D07438">
        <w:rPr>
          <w:rFonts w:ascii="Times New Roman" w:hAnsi="Times New Roman"/>
          <w:b/>
          <w:sz w:val="24"/>
          <w:u w:val="single"/>
          <w:lang w:val="fr-FR" w:eastAsia="fr-FR"/>
        </w:rPr>
        <w:t>Le</w:t>
      </w:r>
      <w:r w:rsidR="002A7360">
        <w:rPr>
          <w:rFonts w:ascii="Times New Roman" w:hAnsi="Times New Roman"/>
          <w:b/>
          <w:sz w:val="24"/>
          <w:u w:val="single"/>
          <w:lang w:val="fr-FR" w:eastAsia="fr-FR"/>
        </w:rPr>
        <w:t>s pièces financières</w:t>
      </w:r>
      <w:r w:rsidRPr="005B7596">
        <w:rPr>
          <w:rFonts w:ascii="Times New Roman" w:hAnsi="Times New Roman"/>
          <w:b/>
          <w:sz w:val="24"/>
          <w:lang w:val="fr-FR"/>
        </w:rPr>
        <w:t xml:space="preserve"> </w:t>
      </w:r>
      <w:r w:rsidRPr="005B7596">
        <w:rPr>
          <w:rFonts w:ascii="Times New Roman" w:hAnsi="Times New Roman"/>
          <w:bCs/>
          <w:sz w:val="24"/>
          <w:lang w:val="fr-FR"/>
        </w:rPr>
        <w:t>co</w:t>
      </w:r>
      <w:r w:rsidR="002A7360">
        <w:rPr>
          <w:rFonts w:ascii="Times New Roman" w:hAnsi="Times New Roman"/>
          <w:bCs/>
          <w:sz w:val="24"/>
          <w:lang w:val="fr-FR"/>
        </w:rPr>
        <w:t xml:space="preserve">mprenant </w:t>
      </w:r>
      <w:r w:rsidR="003C4845" w:rsidRPr="005B7596">
        <w:rPr>
          <w:rFonts w:ascii="Times New Roman" w:hAnsi="Times New Roman"/>
          <w:sz w:val="24"/>
        </w:rPr>
        <w:t>la DPF (décomposition du prix forfaitaire</w:t>
      </w:r>
      <w:r w:rsidR="003C36FC" w:rsidRPr="005B7596">
        <w:rPr>
          <w:rFonts w:ascii="Times New Roman" w:hAnsi="Times New Roman"/>
          <w:sz w:val="24"/>
        </w:rPr>
        <w:t xml:space="preserve">), </w:t>
      </w:r>
      <w:r w:rsidR="002A7360">
        <w:rPr>
          <w:rFonts w:ascii="Times New Roman" w:hAnsi="Times New Roman"/>
          <w:sz w:val="24"/>
        </w:rPr>
        <w:t xml:space="preserve">le </w:t>
      </w:r>
      <w:r w:rsidR="003C36FC" w:rsidRPr="005B7596">
        <w:rPr>
          <w:rFonts w:ascii="Times New Roman" w:hAnsi="Times New Roman"/>
          <w:sz w:val="24"/>
        </w:rPr>
        <w:t>BPU</w:t>
      </w:r>
      <w:r w:rsidR="00B710DA" w:rsidRPr="005B7596">
        <w:rPr>
          <w:rFonts w:ascii="Times New Roman" w:hAnsi="Times New Roman"/>
          <w:sz w:val="24"/>
        </w:rPr>
        <w:t xml:space="preserve"> (bordereau de prix unitaires) associé au détail quantitatif estimatif (DQE)</w:t>
      </w:r>
      <w:r w:rsidR="002A7360">
        <w:rPr>
          <w:rFonts w:ascii="Times New Roman" w:hAnsi="Times New Roman"/>
          <w:sz w:val="24"/>
        </w:rPr>
        <w:t>,</w:t>
      </w:r>
      <w:r w:rsidR="00B710DA" w:rsidRPr="005B7596">
        <w:rPr>
          <w:rFonts w:ascii="Times New Roman" w:hAnsi="Times New Roman"/>
          <w:sz w:val="24"/>
          <w:lang w:val="fr-FR"/>
        </w:rPr>
        <w:t xml:space="preserve"> </w:t>
      </w:r>
      <w:r w:rsidR="003F1ED3" w:rsidRPr="005B7596">
        <w:rPr>
          <w:rFonts w:ascii="Times New Roman" w:hAnsi="Times New Roman"/>
          <w:sz w:val="24"/>
          <w:lang w:val="fr-FR" w:eastAsia="fr-FR"/>
        </w:rPr>
        <w:t>dûment</w:t>
      </w:r>
      <w:r w:rsidR="00577E07" w:rsidRPr="005B7596">
        <w:rPr>
          <w:rFonts w:ascii="Times New Roman" w:hAnsi="Times New Roman"/>
          <w:sz w:val="24"/>
          <w:lang w:val="fr-FR" w:eastAsia="fr-FR"/>
        </w:rPr>
        <w:t xml:space="preserve"> </w:t>
      </w:r>
      <w:r w:rsidR="00577E07" w:rsidRPr="005B7596">
        <w:rPr>
          <w:rFonts w:ascii="Times New Roman" w:hAnsi="Times New Roman"/>
          <w:sz w:val="24"/>
        </w:rPr>
        <w:t>complété</w:t>
      </w:r>
      <w:r w:rsidR="00B37D79" w:rsidRPr="005B7596">
        <w:rPr>
          <w:rFonts w:ascii="Times New Roman" w:hAnsi="Times New Roman"/>
          <w:sz w:val="24"/>
          <w:lang w:val="fr-FR"/>
        </w:rPr>
        <w:t>s</w:t>
      </w:r>
      <w:r w:rsidR="002A7360">
        <w:rPr>
          <w:rFonts w:ascii="Times New Roman" w:hAnsi="Times New Roman"/>
          <w:sz w:val="24"/>
          <w:lang w:val="fr-FR"/>
        </w:rPr>
        <w:t xml:space="preserve"> </w:t>
      </w:r>
      <w:r w:rsidR="00577E07" w:rsidRPr="005B7596">
        <w:rPr>
          <w:rFonts w:ascii="Times New Roman" w:hAnsi="Times New Roman"/>
          <w:sz w:val="24"/>
        </w:rPr>
        <w:t>par le candidat</w:t>
      </w:r>
      <w:r w:rsidR="00EC2E76" w:rsidRPr="005B7596">
        <w:rPr>
          <w:rFonts w:ascii="Times New Roman" w:hAnsi="Times New Roman"/>
          <w:sz w:val="24"/>
        </w:rPr>
        <w:t> </w:t>
      </w:r>
      <w:r w:rsidR="00EC2E76" w:rsidRPr="005B7596">
        <w:rPr>
          <w:rFonts w:ascii="Times New Roman" w:hAnsi="Times New Roman"/>
          <w:sz w:val="24"/>
          <w:lang w:val="fr-FR"/>
        </w:rPr>
        <w:t>;</w:t>
      </w:r>
    </w:p>
    <w:p w14:paraId="13E8D01A" w14:textId="5078144E" w:rsidR="00577E07" w:rsidRPr="00ED2F5F" w:rsidRDefault="007C609C" w:rsidP="0077572F">
      <w:pPr>
        <w:pStyle w:val="2Listecarrs"/>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ind w:left="851"/>
        <w:rPr>
          <w:rFonts w:ascii="Times New Roman" w:hAnsi="Times New Roman"/>
          <w:sz w:val="24"/>
        </w:rPr>
      </w:pPr>
      <w:r w:rsidRPr="00EC2E76">
        <w:rPr>
          <w:rFonts w:ascii="Times New Roman" w:hAnsi="Times New Roman"/>
          <w:sz w:val="24"/>
        </w:rPr>
        <w:t>Le candidat</w:t>
      </w:r>
      <w:r w:rsidRPr="007C609C">
        <w:rPr>
          <w:rFonts w:ascii="Times New Roman" w:hAnsi="Times New Roman"/>
          <w:sz w:val="24"/>
        </w:rPr>
        <w:t xml:space="preserve"> renseigne </w:t>
      </w:r>
      <w:r w:rsidR="005B7596">
        <w:rPr>
          <w:rFonts w:ascii="Times New Roman" w:hAnsi="Times New Roman"/>
          <w:sz w:val="24"/>
        </w:rPr>
        <w:t xml:space="preserve">ce fichier </w:t>
      </w:r>
      <w:r w:rsidRPr="007C609C">
        <w:rPr>
          <w:rFonts w:ascii="Times New Roman" w:hAnsi="Times New Roman"/>
          <w:sz w:val="24"/>
        </w:rPr>
        <w:t>en suivant strictement les instructions figurant dans les encadrés.</w:t>
      </w:r>
    </w:p>
    <w:p w14:paraId="0B3FB5AA" w14:textId="4B371643" w:rsidR="008269C6" w:rsidRPr="00594EF9" w:rsidRDefault="00594EF9" w:rsidP="00D973C8">
      <w:pPr>
        <w:pStyle w:val="2Listecarrs"/>
        <w:numPr>
          <w:ilvl w:val="0"/>
          <w:numId w:val="0"/>
        </w:numPr>
        <w:spacing w:before="0"/>
        <w:rPr>
          <w:rFonts w:ascii="Times New Roman" w:hAnsi="Times New Roman"/>
          <w:bCs/>
          <w:sz w:val="24"/>
          <w:lang w:val="fr-FR" w:eastAsia="fr-FR"/>
        </w:rPr>
      </w:pPr>
      <w:r w:rsidRPr="00594EF9">
        <w:rPr>
          <w:rFonts w:ascii="Times New Roman" w:hAnsi="Times New Roman"/>
          <w:bCs/>
          <w:sz w:val="24"/>
          <w:lang w:val="fr-FR" w:eastAsia="fr-FR"/>
        </w:rPr>
        <w:t>Le DQE n’a pas de valeur contractuelle. Il sert uniquement à l’analyse comparative des offres sur la base de quantités estimatives connues à la date de publication du marché.</w:t>
      </w:r>
    </w:p>
    <w:p w14:paraId="608DA733" w14:textId="1A06F31C" w:rsidR="008269C6" w:rsidRPr="00D973C8" w:rsidRDefault="0095576C" w:rsidP="00D973C8">
      <w:pPr>
        <w:pStyle w:val="2Listecarrs"/>
        <w:numPr>
          <w:ilvl w:val="0"/>
          <w:numId w:val="0"/>
        </w:numPr>
        <w:rPr>
          <w:rFonts w:ascii="Times New Roman" w:hAnsi="Times New Roman"/>
          <w:sz w:val="24"/>
          <w:lang w:val="fr-FR" w:eastAsia="fr-FR"/>
        </w:rPr>
      </w:pPr>
      <w:r w:rsidRPr="00D973C8">
        <w:rPr>
          <w:rFonts w:ascii="Times New Roman" w:hAnsi="Times New Roman"/>
          <w:sz w:val="24"/>
          <w:lang w:val="fr-FR" w:eastAsia="fr-FR"/>
        </w:rPr>
        <w:t>La signature de l</w:t>
      </w:r>
      <w:r w:rsidR="00D44E0C" w:rsidRPr="00D973C8">
        <w:rPr>
          <w:rFonts w:ascii="Times New Roman" w:hAnsi="Times New Roman"/>
          <w:sz w:val="24"/>
          <w:lang w:val="fr-FR" w:eastAsia="fr-FR"/>
        </w:rPr>
        <w:t>’</w:t>
      </w:r>
      <w:r w:rsidRPr="00D973C8">
        <w:rPr>
          <w:rFonts w:ascii="Times New Roman" w:hAnsi="Times New Roman"/>
          <w:sz w:val="24"/>
          <w:lang w:val="fr-FR" w:eastAsia="fr-FR"/>
        </w:rPr>
        <w:t>acte d</w:t>
      </w:r>
      <w:r w:rsidR="00D44E0C" w:rsidRPr="00D973C8">
        <w:rPr>
          <w:rFonts w:ascii="Times New Roman" w:hAnsi="Times New Roman"/>
          <w:sz w:val="24"/>
          <w:lang w:val="fr-FR" w:eastAsia="fr-FR"/>
        </w:rPr>
        <w:t>’</w:t>
      </w:r>
      <w:r w:rsidRPr="00D973C8">
        <w:rPr>
          <w:rFonts w:ascii="Times New Roman" w:hAnsi="Times New Roman"/>
          <w:sz w:val="24"/>
          <w:lang w:val="fr-FR" w:eastAsia="fr-FR"/>
        </w:rPr>
        <w:t>engagement</w:t>
      </w:r>
      <w:r w:rsidR="00FC204A" w:rsidRPr="00594EF9">
        <w:rPr>
          <w:rFonts w:ascii="Times New Roman" w:hAnsi="Times New Roman"/>
          <w:sz w:val="24"/>
          <w:lang w:val="fr-FR" w:eastAsia="fr-FR"/>
        </w:rPr>
        <w:t>, de préférence électronique</w:t>
      </w:r>
      <w:r w:rsidR="00D44E0C" w:rsidRPr="00594EF9">
        <w:rPr>
          <w:rFonts w:ascii="Times New Roman" w:hAnsi="Times New Roman"/>
          <w:sz w:val="24"/>
          <w:lang w:val="fr-FR" w:eastAsia="fr-FR"/>
        </w:rPr>
        <w:t>,</w:t>
      </w:r>
      <w:r w:rsidRPr="00D973C8">
        <w:rPr>
          <w:rFonts w:ascii="Times New Roman" w:hAnsi="Times New Roman"/>
          <w:sz w:val="24"/>
          <w:lang w:val="fr-FR" w:eastAsia="fr-FR"/>
        </w:rPr>
        <w:t xml:space="preserve"> sera demandée à l</w:t>
      </w:r>
      <w:r w:rsidR="00D44E0C" w:rsidRPr="00D973C8">
        <w:rPr>
          <w:rFonts w:ascii="Times New Roman" w:hAnsi="Times New Roman"/>
          <w:sz w:val="24"/>
          <w:lang w:val="fr-FR" w:eastAsia="fr-FR"/>
        </w:rPr>
        <w:t>’</w:t>
      </w:r>
      <w:r w:rsidRPr="00D973C8">
        <w:rPr>
          <w:rFonts w:ascii="Times New Roman" w:hAnsi="Times New Roman"/>
          <w:sz w:val="24"/>
          <w:lang w:val="fr-FR" w:eastAsia="fr-FR"/>
        </w:rPr>
        <w:t>attributaire du marché. Elle n</w:t>
      </w:r>
      <w:r w:rsidR="00D44E0C" w:rsidRPr="00D973C8">
        <w:rPr>
          <w:rFonts w:ascii="Times New Roman" w:hAnsi="Times New Roman"/>
          <w:sz w:val="24"/>
          <w:lang w:val="fr-FR" w:eastAsia="fr-FR"/>
        </w:rPr>
        <w:t>’</w:t>
      </w:r>
      <w:r w:rsidRPr="00D973C8">
        <w:rPr>
          <w:rFonts w:ascii="Times New Roman" w:hAnsi="Times New Roman"/>
          <w:sz w:val="24"/>
          <w:lang w:val="fr-FR" w:eastAsia="fr-FR"/>
        </w:rPr>
        <w:t>est pas requise au stade de la remise du dossier d</w:t>
      </w:r>
      <w:r w:rsidR="00D44E0C" w:rsidRPr="00D973C8">
        <w:rPr>
          <w:rFonts w:ascii="Times New Roman" w:hAnsi="Times New Roman"/>
          <w:sz w:val="24"/>
          <w:lang w:val="fr-FR" w:eastAsia="fr-FR"/>
        </w:rPr>
        <w:t>’offre (cf. </w:t>
      </w:r>
      <w:r w:rsidRPr="00D973C8">
        <w:rPr>
          <w:rFonts w:ascii="Times New Roman" w:hAnsi="Times New Roman"/>
          <w:sz w:val="24"/>
          <w:lang w:val="fr-FR" w:eastAsia="fr-FR"/>
        </w:rPr>
        <w:t>article 5.2 ci-dessous).</w:t>
      </w:r>
    </w:p>
    <w:p w14:paraId="557F83B7" w14:textId="5C705BB8" w:rsidR="00866A61" w:rsidRPr="00F43AC4" w:rsidRDefault="00306397" w:rsidP="0077572F">
      <w:pPr>
        <w:numPr>
          <w:ilvl w:val="0"/>
          <w:numId w:val="1"/>
        </w:numPr>
        <w:spacing w:before="240"/>
        <w:ind w:left="426" w:hanging="357"/>
        <w:jc w:val="both"/>
        <w:rPr>
          <w:rFonts w:eastAsia="Times New Roman"/>
          <w:b/>
        </w:rPr>
      </w:pPr>
      <w:r>
        <w:rPr>
          <w:rFonts w:eastAsia="Times New Roman"/>
          <w:b/>
        </w:rPr>
        <w:t>Le cadre de réponse</w:t>
      </w:r>
      <w:r w:rsidR="00866A61" w:rsidRPr="00866A61">
        <w:rPr>
          <w:rFonts w:eastAsia="Times New Roman"/>
          <w:b/>
        </w:rPr>
        <w:t xml:space="preserve"> technique </w:t>
      </w:r>
      <w:r w:rsidR="00176F04" w:rsidRPr="00D47EDA">
        <w:rPr>
          <w:rFonts w:eastAsia="Times New Roman"/>
          <w:i/>
        </w:rPr>
        <w:t>(cf. annexe 7 au règlement de la consultation)</w:t>
      </w:r>
      <w:r w:rsidR="00176F04">
        <w:rPr>
          <w:rFonts w:eastAsia="Times New Roman"/>
          <w:b/>
        </w:rPr>
        <w:t xml:space="preserve"> </w:t>
      </w:r>
      <w:r w:rsidR="000E616C">
        <w:t>permettant d</w:t>
      </w:r>
      <w:r w:rsidR="00D44E0C">
        <w:t>’</w:t>
      </w:r>
      <w:r w:rsidR="000E616C">
        <w:t xml:space="preserve">apprécier les points </w:t>
      </w:r>
      <w:r w:rsidR="000E616C" w:rsidRPr="00771E15">
        <w:t xml:space="preserve">mentionnés dans les critères de jugement des offres </w:t>
      </w:r>
      <w:r w:rsidR="001C4E80">
        <w:t xml:space="preserve">figurant en </w:t>
      </w:r>
      <w:r w:rsidR="000E616C" w:rsidRPr="00771E15">
        <w:t xml:space="preserve">annexe 2 du présent règlement de la </w:t>
      </w:r>
      <w:r>
        <w:t>consultation</w:t>
      </w:r>
      <w:r w:rsidR="000E4C2B">
        <w:t> :</w:t>
      </w:r>
    </w:p>
    <w:p w14:paraId="419A037C" w14:textId="69A8EE1F" w:rsidR="00B55F5E" w:rsidRPr="00903690" w:rsidRDefault="00D973C8" w:rsidP="0077572F">
      <w:pPr>
        <w:pStyle w:val="2Listecarrs"/>
        <w:numPr>
          <w:ilvl w:val="0"/>
          <w:numId w:val="1"/>
        </w:numPr>
        <w:spacing w:before="240"/>
        <w:ind w:left="426" w:hanging="357"/>
        <w:rPr>
          <w:rFonts w:ascii="Times New Roman" w:hAnsi="Times New Roman"/>
          <w:sz w:val="24"/>
        </w:rPr>
      </w:pPr>
      <w:r>
        <w:rPr>
          <w:rFonts w:ascii="Times New Roman" w:hAnsi="Times New Roman"/>
          <w:b/>
          <w:sz w:val="24"/>
          <w:lang w:val="fr-FR"/>
        </w:rPr>
        <w:t>L</w:t>
      </w:r>
      <w:r w:rsidR="00393010" w:rsidRPr="00903690">
        <w:rPr>
          <w:rFonts w:ascii="Times New Roman" w:hAnsi="Times New Roman"/>
          <w:b/>
          <w:sz w:val="24"/>
        </w:rPr>
        <w:t>e certificat de visite de site</w:t>
      </w:r>
      <w:r w:rsidR="00D87100" w:rsidRPr="00903690">
        <w:rPr>
          <w:rFonts w:ascii="Times New Roman" w:hAnsi="Times New Roman"/>
          <w:b/>
          <w:sz w:val="24"/>
          <w:lang w:val="fr-FR"/>
        </w:rPr>
        <w:t xml:space="preserve"> </w:t>
      </w:r>
      <w:r w:rsidR="00393010" w:rsidRPr="00903690">
        <w:rPr>
          <w:rFonts w:ascii="Times New Roman" w:hAnsi="Times New Roman"/>
          <w:b/>
          <w:sz w:val="24"/>
        </w:rPr>
        <w:t>obligatoire</w:t>
      </w:r>
      <w:r w:rsidR="00393010" w:rsidRPr="0077572F">
        <w:rPr>
          <w:rFonts w:ascii="Times New Roman" w:hAnsi="Times New Roman"/>
          <w:sz w:val="24"/>
        </w:rPr>
        <w:t>,</w:t>
      </w:r>
      <w:r w:rsidR="00393010" w:rsidRPr="00903690">
        <w:rPr>
          <w:rFonts w:ascii="Times New Roman" w:hAnsi="Times New Roman"/>
          <w:b/>
          <w:sz w:val="24"/>
        </w:rPr>
        <w:t xml:space="preserve"> </w:t>
      </w:r>
      <w:r w:rsidR="00393010" w:rsidRPr="0077572F">
        <w:rPr>
          <w:rFonts w:ascii="Times New Roman" w:hAnsi="Times New Roman"/>
          <w:sz w:val="24"/>
        </w:rPr>
        <w:t xml:space="preserve">dûment rempli et signé </w:t>
      </w:r>
      <w:r w:rsidR="000E4C2B" w:rsidRPr="0077572F">
        <w:rPr>
          <w:rFonts w:ascii="Times New Roman" w:hAnsi="Times New Roman"/>
          <w:sz w:val="24"/>
          <w:lang w:val="fr-FR"/>
        </w:rPr>
        <w:t>(</w:t>
      </w:r>
      <w:r w:rsidR="000E4C2B" w:rsidRPr="0077572F">
        <w:rPr>
          <w:rFonts w:ascii="Times New Roman" w:hAnsi="Times New Roman"/>
          <w:i/>
          <w:sz w:val="24"/>
        </w:rPr>
        <w:t>cf</w:t>
      </w:r>
      <w:r w:rsidR="00ED2F5F" w:rsidRPr="0077572F">
        <w:rPr>
          <w:rFonts w:ascii="Times New Roman" w:hAnsi="Times New Roman"/>
          <w:i/>
          <w:sz w:val="24"/>
        </w:rPr>
        <w:t>.</w:t>
      </w:r>
      <w:r w:rsidR="000E4C2B" w:rsidRPr="0077572F">
        <w:rPr>
          <w:rFonts w:ascii="Times New Roman" w:hAnsi="Times New Roman"/>
          <w:i/>
          <w:sz w:val="24"/>
        </w:rPr>
        <w:t> </w:t>
      </w:r>
      <w:r w:rsidR="000E4C2B" w:rsidRPr="0077572F">
        <w:rPr>
          <w:rFonts w:ascii="Times New Roman" w:hAnsi="Times New Roman"/>
          <w:sz w:val="24"/>
          <w:lang w:val="fr-FR"/>
        </w:rPr>
        <w:t>annexe</w:t>
      </w:r>
      <w:r>
        <w:rPr>
          <w:rFonts w:ascii="Times New Roman" w:hAnsi="Times New Roman"/>
          <w:sz w:val="24"/>
          <w:lang w:val="fr-FR"/>
        </w:rPr>
        <w:t xml:space="preserve"> 6</w:t>
      </w:r>
      <w:r w:rsidR="000E4C2B" w:rsidRPr="0077572F">
        <w:rPr>
          <w:rFonts w:ascii="Times New Roman" w:hAnsi="Times New Roman"/>
          <w:color w:val="00B0F0"/>
          <w:sz w:val="24"/>
        </w:rPr>
        <w:t xml:space="preserve"> </w:t>
      </w:r>
      <w:r w:rsidR="000E4C2B" w:rsidRPr="0077572F">
        <w:rPr>
          <w:rFonts w:ascii="Times New Roman" w:hAnsi="Times New Roman"/>
          <w:sz w:val="24"/>
          <w:lang w:val="fr-FR"/>
        </w:rPr>
        <w:t>au présent règlement de la consultation)</w:t>
      </w:r>
      <w:r w:rsidR="00ED2F5F" w:rsidRPr="0077572F">
        <w:rPr>
          <w:rFonts w:ascii="Times New Roman" w:hAnsi="Times New Roman"/>
          <w:sz w:val="24"/>
          <w:lang w:val="fr-FR"/>
        </w:rPr>
        <w:t> </w:t>
      </w:r>
      <w:r w:rsidR="00393010" w:rsidRPr="0077572F">
        <w:rPr>
          <w:rFonts w:ascii="Times New Roman" w:hAnsi="Times New Roman"/>
          <w:sz w:val="24"/>
        </w:rPr>
        <w:t>;</w:t>
      </w:r>
    </w:p>
    <w:p w14:paraId="122EF0C5" w14:textId="31C4C73E" w:rsidR="00577E07" w:rsidRPr="007D31C6" w:rsidRDefault="00577E07" w:rsidP="007D31C6">
      <w:pPr>
        <w:numPr>
          <w:ilvl w:val="0"/>
          <w:numId w:val="1"/>
        </w:numPr>
        <w:spacing w:before="240" w:after="120"/>
        <w:ind w:left="425" w:hanging="357"/>
        <w:jc w:val="both"/>
        <w:rPr>
          <w:rFonts w:eastAsia="Times New Roman"/>
        </w:rPr>
      </w:pPr>
      <w:bookmarkStart w:id="80" w:name="_Toc22745148"/>
      <w:r w:rsidRPr="00ED2F5F">
        <w:rPr>
          <w:rFonts w:eastAsia="Times New Roman"/>
          <w:b/>
        </w:rPr>
        <w:t xml:space="preserve">La déclaration de sous-traitance </w:t>
      </w:r>
      <w:r w:rsidRPr="007D31C6">
        <w:rPr>
          <w:rFonts w:eastAsia="Times New Roman"/>
        </w:rPr>
        <w:t>concomitante au dépôt de l</w:t>
      </w:r>
      <w:r w:rsidR="00D44E0C">
        <w:rPr>
          <w:rFonts w:eastAsia="Times New Roman"/>
        </w:rPr>
        <w:t>’</w:t>
      </w:r>
      <w:r w:rsidRPr="007D31C6">
        <w:rPr>
          <w:rFonts w:eastAsia="Times New Roman"/>
        </w:rPr>
        <w:t>offre</w:t>
      </w:r>
      <w:bookmarkEnd w:id="80"/>
    </w:p>
    <w:p w14:paraId="2DD77422" w14:textId="61BA6216" w:rsidR="00577E07" w:rsidRPr="007F2E20" w:rsidRDefault="00577E07" w:rsidP="00703211">
      <w:pPr>
        <w:ind w:left="426"/>
        <w:jc w:val="both"/>
        <w:rPr>
          <w:lang w:eastAsia="en-US"/>
        </w:rPr>
      </w:pPr>
      <w:r w:rsidRPr="007F2E20">
        <w:t>Dans le cas où une demande de sous-traitance intervient au moment du dépôt de l</w:t>
      </w:r>
      <w:r w:rsidR="00D44E0C">
        <w:t>’</w:t>
      </w:r>
      <w:r w:rsidRPr="007F2E20">
        <w:t xml:space="preserve">offre, </w:t>
      </w:r>
      <w:r w:rsidRPr="007F2E20">
        <w:rPr>
          <w:lang w:eastAsia="en-US"/>
        </w:rPr>
        <w:t>le candidat présente une demande accompagnée</w:t>
      </w:r>
      <w:r w:rsidR="009959C0" w:rsidRPr="007F2E20">
        <w:rPr>
          <w:lang w:eastAsia="en-US"/>
        </w:rPr>
        <w:t>,</w:t>
      </w:r>
      <w:r w:rsidRPr="007F2E20">
        <w:rPr>
          <w:lang w:eastAsia="en-US"/>
        </w:rPr>
        <w:t xml:space="preserve"> </w:t>
      </w:r>
      <w:r w:rsidR="009959C0" w:rsidRPr="007F2E20">
        <w:rPr>
          <w:lang w:eastAsia="en-US"/>
        </w:rPr>
        <w:t xml:space="preserve">pour chaque sous-traitant, </w:t>
      </w:r>
      <w:r w:rsidRPr="007F2E20">
        <w:rPr>
          <w:lang w:eastAsia="en-US"/>
        </w:rPr>
        <w:t>des pièces suivantes :</w:t>
      </w:r>
    </w:p>
    <w:p w14:paraId="1363E642" w14:textId="439153E9" w:rsidR="00797755" w:rsidRPr="00797755" w:rsidRDefault="00577E07" w:rsidP="00530E30">
      <w:pPr>
        <w:pStyle w:val="2Listecarrs"/>
        <w:numPr>
          <w:ilvl w:val="2"/>
          <w:numId w:val="14"/>
        </w:numPr>
        <w:ind w:left="851"/>
        <w:rPr>
          <w:rFonts w:ascii="Times New Roman" w:hAnsi="Times New Roman"/>
          <w:color w:val="000000"/>
          <w:sz w:val="24"/>
          <w:lang w:val="fr-FR" w:eastAsia="fr-FR"/>
        </w:rPr>
      </w:pPr>
      <w:r w:rsidRPr="007F2E20">
        <w:rPr>
          <w:rFonts w:ascii="Times New Roman" w:hAnsi="Times New Roman"/>
          <w:sz w:val="24"/>
        </w:rPr>
        <w:t xml:space="preserve">le formulaire DC4 </w:t>
      </w:r>
      <w:r w:rsidRPr="007F2E20">
        <w:rPr>
          <w:rFonts w:ascii="Times New Roman" w:hAnsi="Times New Roman"/>
          <w:sz w:val="24"/>
          <w:lang w:val="fr-FR"/>
        </w:rPr>
        <w:t>dans sa dernière version en vigueur, précisant</w:t>
      </w:r>
      <w:r w:rsidR="00797755">
        <w:rPr>
          <w:rFonts w:ascii="Times New Roman" w:hAnsi="Times New Roman"/>
          <w:sz w:val="24"/>
          <w:lang w:val="fr-FR"/>
        </w:rPr>
        <w:t xml:space="preserve"> notamment :</w:t>
      </w:r>
    </w:p>
    <w:p w14:paraId="680F7FB3" w14:textId="48F9E2E5" w:rsidR="00F1458F" w:rsidRPr="00F87E31" w:rsidRDefault="00F87E31" w:rsidP="00E32F76">
      <w:pPr>
        <w:pStyle w:val="2Listecarrs"/>
        <w:numPr>
          <w:ilvl w:val="3"/>
          <w:numId w:val="14"/>
        </w:numPr>
        <w:ind w:left="1843"/>
        <w:rPr>
          <w:rFonts w:ascii="Times New Roman" w:hAnsi="Times New Roman"/>
          <w:sz w:val="24"/>
        </w:rPr>
      </w:pPr>
      <w:r w:rsidRPr="005A4A54">
        <w:rPr>
          <w:rFonts w:ascii="Times New Roman" w:hAnsi="Times New Roman"/>
          <w:color w:val="000000"/>
          <w:sz w:val="24"/>
          <w:lang w:val="fr-FR" w:eastAsia="fr-FR"/>
        </w:rPr>
        <w:lastRenderedPageBreak/>
        <w:t>le numéro unique d</w:t>
      </w:r>
      <w:r w:rsidR="00D44E0C">
        <w:rPr>
          <w:rFonts w:ascii="Times New Roman" w:hAnsi="Times New Roman"/>
          <w:color w:val="000000"/>
          <w:sz w:val="24"/>
          <w:lang w:val="fr-FR" w:eastAsia="fr-FR"/>
        </w:rPr>
        <w:t>’</w:t>
      </w:r>
      <w:r w:rsidRPr="005A4A54">
        <w:rPr>
          <w:rFonts w:ascii="Times New Roman" w:hAnsi="Times New Roman"/>
          <w:color w:val="000000"/>
          <w:sz w:val="24"/>
          <w:lang w:val="fr-FR" w:eastAsia="fr-FR"/>
        </w:rPr>
        <w:t>identification du sous-traitant ;</w:t>
      </w:r>
    </w:p>
    <w:p w14:paraId="336D5D54" w14:textId="49073A3B" w:rsidR="00577E07" w:rsidRPr="007F2E20" w:rsidRDefault="00F87E31" w:rsidP="00E32F76">
      <w:pPr>
        <w:pStyle w:val="2Listecarrs"/>
        <w:numPr>
          <w:ilvl w:val="3"/>
          <w:numId w:val="14"/>
        </w:numPr>
        <w:ind w:left="1843"/>
        <w:rPr>
          <w:rFonts w:ascii="Times New Roman" w:hAnsi="Times New Roman"/>
          <w:color w:val="000000"/>
          <w:sz w:val="24"/>
          <w:lang w:val="fr-FR" w:eastAsia="fr-FR"/>
        </w:rPr>
      </w:pPr>
      <w:r>
        <w:rPr>
          <w:rFonts w:ascii="Times New Roman" w:hAnsi="Times New Roman"/>
          <w:color w:val="000000"/>
          <w:sz w:val="24"/>
          <w:lang w:val="fr-FR" w:eastAsia="fr-FR"/>
        </w:rPr>
        <w:t>l</w:t>
      </w:r>
      <w:r w:rsidR="00577E07" w:rsidRPr="007F2E20">
        <w:rPr>
          <w:rFonts w:ascii="Times New Roman" w:hAnsi="Times New Roman"/>
          <w:color w:val="000000"/>
          <w:sz w:val="24"/>
          <w:lang w:val="fr-FR" w:eastAsia="fr-FR"/>
        </w:rPr>
        <w:t>a désignation des prestations sous-traitées</w:t>
      </w:r>
      <w:r w:rsidR="00903690">
        <w:rPr>
          <w:rFonts w:ascii="Times New Roman" w:hAnsi="Times New Roman"/>
          <w:color w:val="000000"/>
          <w:sz w:val="24"/>
          <w:lang w:val="fr-FR" w:eastAsia="fr-FR"/>
        </w:rPr>
        <w:t> ;</w:t>
      </w:r>
    </w:p>
    <w:p w14:paraId="05A23ED4" w14:textId="63A47E4C" w:rsidR="00577E07" w:rsidRPr="007F2E20" w:rsidRDefault="00577E07" w:rsidP="00E32F76">
      <w:pPr>
        <w:pStyle w:val="2Listecarrs"/>
        <w:numPr>
          <w:ilvl w:val="3"/>
          <w:numId w:val="14"/>
        </w:numPr>
        <w:ind w:left="1843"/>
        <w:rPr>
          <w:rFonts w:ascii="Times New Roman" w:hAnsi="Times New Roman"/>
          <w:color w:val="000000"/>
          <w:sz w:val="24"/>
          <w:lang w:val="fr-FR" w:eastAsia="fr-FR"/>
        </w:rPr>
      </w:pPr>
      <w:r w:rsidRPr="007F2E20">
        <w:rPr>
          <w:rFonts w:ascii="Times New Roman" w:hAnsi="Times New Roman"/>
          <w:color w:val="000000"/>
          <w:sz w:val="24"/>
          <w:lang w:val="fr-FR" w:eastAsia="fr-FR"/>
        </w:rPr>
        <w:t>le nom, la raison ou la dénomination sociale et l</w:t>
      </w:r>
      <w:r w:rsidR="00D44E0C">
        <w:rPr>
          <w:rFonts w:ascii="Times New Roman" w:hAnsi="Times New Roman"/>
          <w:color w:val="000000"/>
          <w:sz w:val="24"/>
          <w:lang w:val="fr-FR" w:eastAsia="fr-FR"/>
        </w:rPr>
        <w:t>’</w:t>
      </w:r>
      <w:r w:rsidRPr="007F2E20">
        <w:rPr>
          <w:rFonts w:ascii="Times New Roman" w:hAnsi="Times New Roman"/>
          <w:color w:val="000000"/>
          <w:sz w:val="24"/>
          <w:lang w:val="fr-FR" w:eastAsia="fr-FR"/>
        </w:rPr>
        <w:t>adresse du sous-traitant</w:t>
      </w:r>
      <w:r w:rsidR="00903690">
        <w:rPr>
          <w:rFonts w:ascii="Times New Roman" w:hAnsi="Times New Roman"/>
          <w:color w:val="000000"/>
          <w:sz w:val="24"/>
          <w:lang w:val="fr-FR" w:eastAsia="fr-FR"/>
        </w:rPr>
        <w:t> ;</w:t>
      </w:r>
    </w:p>
    <w:p w14:paraId="3C51004A" w14:textId="7DF4431F" w:rsidR="00577E07" w:rsidRPr="007F2E20" w:rsidRDefault="00577E07" w:rsidP="00E32F76">
      <w:pPr>
        <w:pStyle w:val="2Listecarrs"/>
        <w:numPr>
          <w:ilvl w:val="3"/>
          <w:numId w:val="14"/>
        </w:numPr>
        <w:ind w:left="1843"/>
        <w:rPr>
          <w:rFonts w:ascii="Times New Roman" w:hAnsi="Times New Roman"/>
          <w:color w:val="000000"/>
          <w:sz w:val="24"/>
          <w:lang w:val="fr-FR" w:eastAsia="fr-FR"/>
        </w:rPr>
      </w:pPr>
      <w:r w:rsidRPr="007F2E20">
        <w:rPr>
          <w:rFonts w:ascii="Times New Roman" w:hAnsi="Times New Roman"/>
          <w:color w:val="000000"/>
          <w:sz w:val="24"/>
          <w:lang w:val="fr-FR" w:eastAsia="fr-FR"/>
        </w:rPr>
        <w:t>le montant maximum des sommes à verser par paiement direct au sous-traitant</w:t>
      </w:r>
      <w:r w:rsidR="00CC44D2">
        <w:rPr>
          <w:rFonts w:ascii="Times New Roman" w:hAnsi="Times New Roman"/>
          <w:color w:val="000000"/>
          <w:sz w:val="24"/>
          <w:lang w:val="fr-FR" w:eastAsia="fr-FR"/>
        </w:rPr>
        <w:t> ;</w:t>
      </w:r>
    </w:p>
    <w:p w14:paraId="6D3670FC" w14:textId="77777777" w:rsidR="00F1458F" w:rsidRDefault="00577E07" w:rsidP="00E32F76">
      <w:pPr>
        <w:pStyle w:val="2Listecarrs"/>
        <w:numPr>
          <w:ilvl w:val="3"/>
          <w:numId w:val="14"/>
        </w:numPr>
        <w:ind w:left="1843"/>
        <w:rPr>
          <w:rFonts w:ascii="Times New Roman" w:hAnsi="Times New Roman"/>
          <w:color w:val="000000"/>
          <w:sz w:val="24"/>
          <w:lang w:val="fr-FR" w:eastAsia="fr-FR"/>
        </w:rPr>
      </w:pPr>
      <w:r w:rsidRPr="007F2E20">
        <w:rPr>
          <w:rFonts w:ascii="Times New Roman" w:hAnsi="Times New Roman"/>
          <w:color w:val="000000"/>
          <w:sz w:val="24"/>
          <w:lang w:val="fr-FR" w:eastAsia="fr-FR"/>
        </w:rPr>
        <w:t>les conditions de paiement prévues par le projet de contrat de sous-traitance</w:t>
      </w:r>
      <w:r w:rsidR="00903690">
        <w:rPr>
          <w:rFonts w:ascii="Times New Roman" w:hAnsi="Times New Roman"/>
          <w:color w:val="000000"/>
          <w:sz w:val="24"/>
          <w:lang w:val="fr-FR" w:eastAsia="fr-FR"/>
        </w:rPr>
        <w:t> ;</w:t>
      </w:r>
    </w:p>
    <w:p w14:paraId="2F069C92" w14:textId="4C9B098A" w:rsidR="000E2F22" w:rsidRPr="00F87E31" w:rsidRDefault="00F1458F" w:rsidP="00E32F76">
      <w:pPr>
        <w:pStyle w:val="2Listecarrs"/>
        <w:numPr>
          <w:ilvl w:val="3"/>
          <w:numId w:val="14"/>
        </w:numPr>
        <w:ind w:left="1843"/>
        <w:rPr>
          <w:rFonts w:ascii="Times New Roman" w:hAnsi="Times New Roman"/>
          <w:color w:val="000000"/>
          <w:sz w:val="24"/>
          <w:lang w:val="fr-FR" w:eastAsia="fr-FR"/>
        </w:rPr>
      </w:pPr>
      <w:r>
        <w:rPr>
          <w:rFonts w:ascii="Times New Roman" w:hAnsi="Times New Roman"/>
          <w:color w:val="000000"/>
          <w:sz w:val="24"/>
          <w:lang w:val="fr-FR" w:eastAsia="fr-FR"/>
        </w:rPr>
        <w:t>la durée du contrat de sous-traitance </w:t>
      </w:r>
    </w:p>
    <w:p w14:paraId="31A49880" w14:textId="03F2E54D" w:rsidR="00F87E31" w:rsidRDefault="00F87E31" w:rsidP="00E32F76">
      <w:pPr>
        <w:pStyle w:val="2Listecarrs"/>
        <w:numPr>
          <w:ilvl w:val="3"/>
          <w:numId w:val="14"/>
        </w:numPr>
        <w:ind w:left="1843"/>
        <w:rPr>
          <w:rFonts w:ascii="Times New Roman" w:hAnsi="Times New Roman"/>
          <w:color w:val="000000"/>
          <w:sz w:val="24"/>
          <w:lang w:val="fr-FR" w:eastAsia="fr-FR"/>
        </w:rPr>
      </w:pPr>
      <w:r w:rsidRPr="007F2E20">
        <w:rPr>
          <w:rFonts w:ascii="Times New Roman" w:hAnsi="Times New Roman"/>
          <w:color w:val="000000"/>
          <w:sz w:val="24"/>
          <w:lang w:val="fr-FR" w:eastAsia="fr-FR"/>
        </w:rPr>
        <w:t xml:space="preserve">une </w:t>
      </w:r>
      <w:r w:rsidRPr="005A4A54">
        <w:rPr>
          <w:rFonts w:ascii="Times New Roman" w:hAnsi="Times New Roman"/>
          <w:color w:val="000000"/>
          <w:sz w:val="24"/>
          <w:lang w:val="fr-FR" w:eastAsia="fr-FR"/>
        </w:rPr>
        <w:t>déclaration</w:t>
      </w:r>
      <w:r w:rsidRPr="007F2E20">
        <w:rPr>
          <w:rFonts w:ascii="Times New Roman" w:hAnsi="Times New Roman"/>
          <w:color w:val="000000"/>
          <w:sz w:val="24"/>
          <w:lang w:val="fr-FR" w:eastAsia="fr-FR"/>
        </w:rPr>
        <w:t xml:space="preserve"> du sous-traitant indiquant qu</w:t>
      </w:r>
      <w:r w:rsidR="00D44E0C">
        <w:rPr>
          <w:rFonts w:ascii="Times New Roman" w:hAnsi="Times New Roman"/>
          <w:color w:val="000000"/>
          <w:sz w:val="24"/>
          <w:lang w:val="fr-FR" w:eastAsia="fr-FR"/>
        </w:rPr>
        <w:t>’</w:t>
      </w:r>
      <w:r w:rsidRPr="007F2E20">
        <w:rPr>
          <w:rFonts w:ascii="Times New Roman" w:hAnsi="Times New Roman"/>
          <w:color w:val="000000"/>
          <w:sz w:val="24"/>
          <w:lang w:val="fr-FR" w:eastAsia="fr-FR"/>
        </w:rPr>
        <w:t>il ne tombe pas sous le coup d</w:t>
      </w:r>
      <w:r w:rsidR="00D44E0C">
        <w:rPr>
          <w:rFonts w:ascii="Times New Roman" w:hAnsi="Times New Roman"/>
          <w:color w:val="000000"/>
          <w:sz w:val="24"/>
          <w:lang w:val="fr-FR" w:eastAsia="fr-FR"/>
        </w:rPr>
        <w:t>’</w:t>
      </w:r>
      <w:r w:rsidRPr="007F2E20">
        <w:rPr>
          <w:rFonts w:ascii="Times New Roman" w:hAnsi="Times New Roman"/>
          <w:color w:val="000000"/>
          <w:sz w:val="24"/>
          <w:lang w:val="fr-FR" w:eastAsia="fr-FR"/>
        </w:rPr>
        <w:t>une interdiction d</w:t>
      </w:r>
      <w:r w:rsidR="00D44E0C">
        <w:rPr>
          <w:rFonts w:ascii="Times New Roman" w:hAnsi="Times New Roman"/>
          <w:color w:val="000000"/>
          <w:sz w:val="24"/>
          <w:lang w:val="fr-FR" w:eastAsia="fr-FR"/>
        </w:rPr>
        <w:t>’</w:t>
      </w:r>
      <w:r w:rsidRPr="007F2E20">
        <w:rPr>
          <w:rFonts w:ascii="Times New Roman" w:hAnsi="Times New Roman"/>
          <w:color w:val="000000"/>
          <w:sz w:val="24"/>
          <w:lang w:val="fr-FR" w:eastAsia="fr-FR"/>
        </w:rPr>
        <w:t>accéder aux marchés publics ;</w:t>
      </w:r>
    </w:p>
    <w:p w14:paraId="440105F1" w14:textId="6227E150" w:rsidR="00797755" w:rsidRDefault="00797755" w:rsidP="00E32F76">
      <w:pPr>
        <w:pStyle w:val="2Listecarrs"/>
        <w:numPr>
          <w:ilvl w:val="3"/>
          <w:numId w:val="14"/>
        </w:numPr>
        <w:ind w:left="1843"/>
        <w:rPr>
          <w:rFonts w:ascii="Times New Roman" w:hAnsi="Times New Roman"/>
          <w:color w:val="000000"/>
          <w:sz w:val="24"/>
          <w:lang w:val="fr-FR" w:eastAsia="fr-FR"/>
        </w:rPr>
      </w:pPr>
      <w:r w:rsidRPr="005A4A54">
        <w:rPr>
          <w:rFonts w:ascii="Times New Roman" w:hAnsi="Times New Roman"/>
          <w:color w:val="000000"/>
          <w:sz w:val="24"/>
          <w:lang w:val="fr-FR" w:eastAsia="fr-FR"/>
        </w:rPr>
        <w:t>les coordonnées bancaires du sous-traitant ;</w:t>
      </w:r>
    </w:p>
    <w:p w14:paraId="2EFB92DB" w14:textId="03348284" w:rsidR="00372941" w:rsidRPr="00372941" w:rsidRDefault="00372941" w:rsidP="00530E30">
      <w:pPr>
        <w:pStyle w:val="2Listecarrs"/>
        <w:numPr>
          <w:ilvl w:val="2"/>
          <w:numId w:val="14"/>
        </w:numPr>
        <w:ind w:left="851"/>
        <w:rPr>
          <w:rFonts w:ascii="Times New Roman" w:hAnsi="Times New Roman"/>
          <w:sz w:val="24"/>
        </w:rPr>
      </w:pPr>
      <w:r>
        <w:rPr>
          <w:rFonts w:ascii="Times New Roman" w:hAnsi="Times New Roman"/>
          <w:sz w:val="24"/>
          <w:lang w:val="fr-FR"/>
        </w:rPr>
        <w:t>le pouvoir du signataire sous-traitant attestant de sa capacité à engager sa société</w:t>
      </w:r>
      <w:r w:rsidRPr="000B431C">
        <w:rPr>
          <w:rFonts w:ascii="Times New Roman" w:hAnsi="Times New Roman"/>
          <w:sz w:val="24"/>
        </w:rPr>
        <w:t> </w:t>
      </w:r>
      <w:r w:rsidRPr="00797755">
        <w:rPr>
          <w:rFonts w:ascii="Times New Roman" w:hAnsi="Times New Roman"/>
          <w:sz w:val="24"/>
        </w:rPr>
        <w:t>;</w:t>
      </w:r>
    </w:p>
    <w:p w14:paraId="439628ED" w14:textId="259F749D" w:rsidR="00577E07" w:rsidRPr="007F2E20" w:rsidRDefault="00577E07" w:rsidP="00530E30">
      <w:pPr>
        <w:pStyle w:val="2Listecarrs"/>
        <w:numPr>
          <w:ilvl w:val="2"/>
          <w:numId w:val="14"/>
        </w:numPr>
        <w:ind w:left="851"/>
        <w:rPr>
          <w:rFonts w:ascii="Times New Roman" w:hAnsi="Times New Roman"/>
          <w:sz w:val="24"/>
        </w:rPr>
      </w:pPr>
      <w:r w:rsidRPr="007F2E20">
        <w:rPr>
          <w:rFonts w:ascii="Times New Roman" w:hAnsi="Times New Roman"/>
          <w:sz w:val="24"/>
        </w:rPr>
        <w:t>les capacités professionnelles et financières du sous-traitant, par la production des pièces exigées du titulaire dans les conditions fixées par le présent règlement de la consultation (cf. article</w:t>
      </w:r>
      <w:r w:rsidR="00ED2F5F">
        <w:rPr>
          <w:rFonts w:ascii="Times New Roman" w:hAnsi="Times New Roman"/>
          <w:sz w:val="24"/>
        </w:rPr>
        <w:t> </w:t>
      </w:r>
      <w:r w:rsidRPr="00797755">
        <w:rPr>
          <w:rFonts w:ascii="Times New Roman" w:hAnsi="Times New Roman"/>
          <w:sz w:val="24"/>
        </w:rPr>
        <w:t>4.1.</w:t>
      </w:r>
      <w:r w:rsidR="008543AD">
        <w:rPr>
          <w:rFonts w:ascii="Times New Roman" w:hAnsi="Times New Roman"/>
          <w:sz w:val="24"/>
          <w:lang w:val="fr-FR"/>
        </w:rPr>
        <w:t xml:space="preserve"> 3</w:t>
      </w:r>
      <w:r w:rsidR="008543AD" w:rsidRPr="008543AD">
        <w:rPr>
          <w:rFonts w:ascii="Times New Roman" w:hAnsi="Times New Roman"/>
          <w:sz w:val="24"/>
          <w:vertAlign w:val="superscript"/>
          <w:lang w:val="fr-FR"/>
        </w:rPr>
        <w:t>e</w:t>
      </w:r>
      <w:r w:rsidR="008543AD">
        <w:rPr>
          <w:rFonts w:ascii="Times New Roman" w:hAnsi="Times New Roman"/>
          <w:sz w:val="24"/>
          <w:lang w:val="fr-FR"/>
        </w:rPr>
        <w:t xml:space="preserve"> point « La déclaration du candidat »</w:t>
      </w:r>
      <w:r w:rsidRPr="00797755">
        <w:rPr>
          <w:rFonts w:ascii="Times New Roman" w:hAnsi="Times New Roman"/>
          <w:sz w:val="24"/>
        </w:rPr>
        <w:t xml:space="preserve"> ci-avant</w:t>
      </w:r>
      <w:r w:rsidRPr="007F2E20">
        <w:rPr>
          <w:rFonts w:ascii="Times New Roman" w:hAnsi="Times New Roman"/>
          <w:sz w:val="24"/>
        </w:rPr>
        <w:t>)</w:t>
      </w:r>
      <w:r w:rsidR="00ED2F5F">
        <w:rPr>
          <w:rFonts w:ascii="Times New Roman" w:hAnsi="Times New Roman"/>
          <w:sz w:val="24"/>
        </w:rPr>
        <w:t> </w:t>
      </w:r>
      <w:r w:rsidRPr="007F2E20">
        <w:rPr>
          <w:rFonts w:ascii="Times New Roman" w:hAnsi="Times New Roman"/>
          <w:sz w:val="24"/>
        </w:rPr>
        <w:t>;</w:t>
      </w:r>
    </w:p>
    <w:p w14:paraId="72ACF66B" w14:textId="322A0418" w:rsidR="00577E07" w:rsidRPr="000B431C" w:rsidRDefault="00903690" w:rsidP="00530E30">
      <w:pPr>
        <w:pStyle w:val="2Listecarrs"/>
        <w:numPr>
          <w:ilvl w:val="2"/>
          <w:numId w:val="14"/>
        </w:numPr>
        <w:ind w:left="851"/>
        <w:rPr>
          <w:rFonts w:ascii="Times New Roman" w:hAnsi="Times New Roman"/>
          <w:sz w:val="24"/>
        </w:rPr>
      </w:pPr>
      <w:r w:rsidRPr="00903690">
        <w:rPr>
          <w:rFonts w:ascii="Times New Roman" w:hAnsi="Times New Roman"/>
          <w:sz w:val="24"/>
        </w:rPr>
        <w:t>l</w:t>
      </w:r>
      <w:r w:rsidR="00D44E0C">
        <w:rPr>
          <w:rFonts w:ascii="Times New Roman" w:hAnsi="Times New Roman"/>
          <w:sz w:val="24"/>
        </w:rPr>
        <w:t>’</w:t>
      </w:r>
      <w:r w:rsidRPr="00903690">
        <w:rPr>
          <w:rFonts w:ascii="Times New Roman" w:hAnsi="Times New Roman"/>
          <w:sz w:val="24"/>
        </w:rPr>
        <w:t>annexe « Tableau de répartition des sommes dues »</w:t>
      </w:r>
      <w:r w:rsidRPr="00797755">
        <w:rPr>
          <w:rFonts w:ascii="Times New Roman" w:hAnsi="Times New Roman"/>
          <w:sz w:val="24"/>
        </w:rPr>
        <w:t xml:space="preserve"> de l</w:t>
      </w:r>
      <w:r w:rsidR="00D44E0C">
        <w:rPr>
          <w:rFonts w:ascii="Times New Roman" w:hAnsi="Times New Roman"/>
          <w:sz w:val="24"/>
        </w:rPr>
        <w:t>’</w:t>
      </w:r>
      <w:r w:rsidRPr="00797755">
        <w:rPr>
          <w:rFonts w:ascii="Times New Roman" w:hAnsi="Times New Roman"/>
          <w:sz w:val="24"/>
        </w:rPr>
        <w:t>acte d</w:t>
      </w:r>
      <w:r w:rsidR="00D44E0C">
        <w:rPr>
          <w:rFonts w:ascii="Times New Roman" w:hAnsi="Times New Roman"/>
          <w:sz w:val="24"/>
        </w:rPr>
        <w:t>’</w:t>
      </w:r>
      <w:r w:rsidRPr="00797755">
        <w:rPr>
          <w:rFonts w:ascii="Times New Roman" w:hAnsi="Times New Roman"/>
          <w:sz w:val="24"/>
        </w:rPr>
        <w:t>engagement</w:t>
      </w:r>
      <w:r w:rsidRPr="00903690">
        <w:rPr>
          <w:rFonts w:ascii="Times New Roman" w:hAnsi="Times New Roman"/>
          <w:sz w:val="24"/>
        </w:rPr>
        <w:t xml:space="preserve"> </w:t>
      </w:r>
      <w:r w:rsidRPr="00797755">
        <w:rPr>
          <w:rFonts w:ascii="Times New Roman" w:hAnsi="Times New Roman"/>
          <w:sz w:val="24"/>
        </w:rPr>
        <w:t>pour les</w:t>
      </w:r>
      <w:r w:rsidR="00577E07" w:rsidRPr="007F2E20">
        <w:rPr>
          <w:rFonts w:ascii="Times New Roman" w:hAnsi="Times New Roman"/>
          <w:sz w:val="24"/>
        </w:rPr>
        <w:t xml:space="preserve"> sous-traitants </w:t>
      </w:r>
      <w:r w:rsidR="00577E07" w:rsidRPr="000B431C">
        <w:rPr>
          <w:rFonts w:ascii="Times New Roman" w:hAnsi="Times New Roman"/>
          <w:sz w:val="24"/>
        </w:rPr>
        <w:t>admis au paiement direct </w:t>
      </w:r>
      <w:r w:rsidR="00577E07" w:rsidRPr="00797755">
        <w:rPr>
          <w:rFonts w:ascii="Times New Roman" w:hAnsi="Times New Roman"/>
          <w:sz w:val="24"/>
        </w:rPr>
        <w:t>;</w:t>
      </w:r>
    </w:p>
    <w:p w14:paraId="419BE5B6" w14:textId="6D199CEA" w:rsidR="00577E07" w:rsidRPr="000B431C" w:rsidRDefault="00577E07" w:rsidP="00530E30">
      <w:pPr>
        <w:pStyle w:val="2Listecarrs"/>
        <w:numPr>
          <w:ilvl w:val="2"/>
          <w:numId w:val="14"/>
        </w:numPr>
        <w:ind w:left="851"/>
        <w:rPr>
          <w:rFonts w:ascii="Times New Roman" w:hAnsi="Times New Roman"/>
          <w:sz w:val="24"/>
        </w:rPr>
      </w:pPr>
      <w:r w:rsidRPr="000B431C">
        <w:rPr>
          <w:rFonts w:ascii="Times New Roman" w:hAnsi="Times New Roman"/>
          <w:sz w:val="24"/>
        </w:rPr>
        <w:t xml:space="preserve">les attestations de régularité sociale et fiscale </w:t>
      </w:r>
      <w:r w:rsidR="009959C0" w:rsidRPr="00797755">
        <w:rPr>
          <w:rFonts w:ascii="Times New Roman" w:hAnsi="Times New Roman"/>
          <w:sz w:val="24"/>
        </w:rPr>
        <w:t>du sous-traitant</w:t>
      </w:r>
      <w:r w:rsidR="00ED2F5F">
        <w:rPr>
          <w:rFonts w:ascii="Times New Roman" w:hAnsi="Times New Roman"/>
          <w:sz w:val="24"/>
        </w:rPr>
        <w:t> ;</w:t>
      </w:r>
      <w:r w:rsidRPr="000B431C">
        <w:rPr>
          <w:rFonts w:ascii="Times New Roman" w:hAnsi="Times New Roman"/>
          <w:sz w:val="24"/>
        </w:rPr>
        <w:t xml:space="preserve"> </w:t>
      </w:r>
    </w:p>
    <w:p w14:paraId="14C86078" w14:textId="643E276F" w:rsidR="00577E07" w:rsidRPr="000B431C" w:rsidRDefault="00577E07" w:rsidP="00530E30">
      <w:pPr>
        <w:pStyle w:val="2Listecarrs"/>
        <w:numPr>
          <w:ilvl w:val="2"/>
          <w:numId w:val="14"/>
        </w:numPr>
        <w:ind w:left="851"/>
        <w:rPr>
          <w:rFonts w:ascii="Times New Roman" w:hAnsi="Times New Roman"/>
          <w:sz w:val="24"/>
        </w:rPr>
      </w:pPr>
      <w:r w:rsidRPr="000B431C">
        <w:rPr>
          <w:rFonts w:ascii="Times New Roman" w:hAnsi="Times New Roman"/>
          <w:sz w:val="24"/>
        </w:rPr>
        <w:t>l</w:t>
      </w:r>
      <w:r w:rsidR="00D44E0C">
        <w:rPr>
          <w:rFonts w:ascii="Times New Roman" w:hAnsi="Times New Roman"/>
          <w:sz w:val="24"/>
        </w:rPr>
        <w:t>’</w:t>
      </w:r>
      <w:r w:rsidRPr="000B431C">
        <w:rPr>
          <w:rFonts w:ascii="Times New Roman" w:hAnsi="Times New Roman"/>
          <w:sz w:val="24"/>
        </w:rPr>
        <w:t>attestation d</w:t>
      </w:r>
      <w:r w:rsidR="00D44E0C">
        <w:rPr>
          <w:rFonts w:ascii="Times New Roman" w:hAnsi="Times New Roman"/>
          <w:sz w:val="24"/>
        </w:rPr>
        <w:t>’</w:t>
      </w:r>
      <w:r w:rsidRPr="000B431C">
        <w:rPr>
          <w:rFonts w:ascii="Times New Roman" w:hAnsi="Times New Roman"/>
          <w:sz w:val="24"/>
        </w:rPr>
        <w:t xml:space="preserve">assurance </w:t>
      </w:r>
      <w:r w:rsidR="009959C0" w:rsidRPr="00797755">
        <w:rPr>
          <w:rFonts w:ascii="Times New Roman" w:hAnsi="Times New Roman"/>
          <w:sz w:val="24"/>
        </w:rPr>
        <w:t>du sous-traitant.</w:t>
      </w:r>
    </w:p>
    <w:p w14:paraId="66299DE7" w14:textId="7EC5C986" w:rsidR="00345710" w:rsidRDefault="00577E07" w:rsidP="00530E30">
      <w:pPr>
        <w:jc w:val="both"/>
      </w:pPr>
      <w:r w:rsidRPr="007F2E20">
        <w:t>La notification d</w:t>
      </w:r>
      <w:r w:rsidR="00D97F49">
        <w:t>u marché</w:t>
      </w:r>
      <w:r w:rsidR="002A7360">
        <w:t xml:space="preserve"> </w:t>
      </w:r>
      <w:r w:rsidRPr="007F2E20">
        <w:t xml:space="preserve">emporte acceptation du sous-traitant et agrément des conditions de </w:t>
      </w:r>
      <w:r w:rsidRPr="00DB06B7">
        <w:t>paiement.</w:t>
      </w:r>
    </w:p>
    <w:p w14:paraId="60C04531" w14:textId="3BD8D45C" w:rsidR="00F205C8" w:rsidRPr="00ED2F5F" w:rsidRDefault="00345710" w:rsidP="00DA640C">
      <w:pPr>
        <w:pStyle w:val="Titre1"/>
        <w:ind w:left="0"/>
        <w:rPr>
          <w:sz w:val="28"/>
          <w:szCs w:val="28"/>
        </w:rPr>
      </w:pPr>
      <w:bookmarkStart w:id="81" w:name="_Toc193207087"/>
      <w:bookmarkStart w:id="82" w:name="_Toc193207766"/>
      <w:bookmarkStart w:id="83" w:name="_Toc204089002"/>
      <w:bookmarkStart w:id="84" w:name="_Toc207896047"/>
      <w:bookmarkStart w:id="85" w:name="_Toc207896153"/>
      <w:bookmarkStart w:id="86" w:name="_Toc207896419"/>
      <w:bookmarkStart w:id="87" w:name="_Toc207896468"/>
      <w:bookmarkStart w:id="88" w:name="_Toc207896517"/>
      <w:bookmarkStart w:id="89" w:name="_Toc207896566"/>
      <w:bookmarkStart w:id="90" w:name="_Toc207896616"/>
      <w:bookmarkStart w:id="91" w:name="_Toc193207088"/>
      <w:bookmarkStart w:id="92" w:name="_Toc193207767"/>
      <w:bookmarkStart w:id="93" w:name="_Toc204089003"/>
      <w:bookmarkStart w:id="94" w:name="_Toc207896048"/>
      <w:bookmarkStart w:id="95" w:name="_Toc207896154"/>
      <w:bookmarkStart w:id="96" w:name="_Toc207896420"/>
      <w:bookmarkStart w:id="97" w:name="_Toc207896469"/>
      <w:bookmarkStart w:id="98" w:name="_Toc207896518"/>
      <w:bookmarkStart w:id="99" w:name="_Toc207896567"/>
      <w:bookmarkStart w:id="100" w:name="_Toc207896617"/>
      <w:bookmarkStart w:id="101" w:name="_Toc225856911"/>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345710">
        <w:rPr>
          <w:caps w:val="0"/>
          <w:sz w:val="28"/>
          <w:szCs w:val="28"/>
        </w:rPr>
        <w:t>MODALIT</w:t>
      </w:r>
      <w:r w:rsidR="003F1ED3">
        <w:rPr>
          <w:caps w:val="0"/>
          <w:sz w:val="28"/>
          <w:szCs w:val="28"/>
        </w:rPr>
        <w:t>É</w:t>
      </w:r>
      <w:r w:rsidRPr="00345710">
        <w:rPr>
          <w:caps w:val="0"/>
          <w:sz w:val="28"/>
          <w:szCs w:val="28"/>
        </w:rPr>
        <w:t xml:space="preserve">S </w:t>
      </w:r>
      <w:r w:rsidR="00137B1D">
        <w:rPr>
          <w:caps w:val="0"/>
          <w:sz w:val="28"/>
          <w:szCs w:val="28"/>
        </w:rPr>
        <w:t xml:space="preserve">TECHNIQUES </w:t>
      </w:r>
      <w:r w:rsidRPr="00345710">
        <w:rPr>
          <w:caps w:val="0"/>
          <w:sz w:val="28"/>
          <w:szCs w:val="28"/>
        </w:rPr>
        <w:t xml:space="preserve">DE REMISE DES </w:t>
      </w:r>
      <w:r w:rsidR="00137B1D">
        <w:rPr>
          <w:caps w:val="0"/>
          <w:sz w:val="28"/>
          <w:szCs w:val="28"/>
        </w:rPr>
        <w:t>PLIS</w:t>
      </w:r>
      <w:bookmarkEnd w:id="101"/>
    </w:p>
    <w:p w14:paraId="2103C668" w14:textId="77777777" w:rsidR="00BD66E3" w:rsidRDefault="00BD66E3" w:rsidP="00D973C8">
      <w:pPr>
        <w:pStyle w:val="Titre2"/>
        <w:shd w:val="clear" w:color="auto" w:fill="D9D9D9" w:themeFill="background1" w:themeFillShade="D9"/>
        <w:ind w:left="0"/>
        <w:rPr>
          <w:rFonts w:ascii="CIDFont+F1" w:hAnsi="CIDFont+F1" w:cs="CIDFont+F1"/>
          <w:sz w:val="22"/>
          <w:szCs w:val="22"/>
        </w:rPr>
      </w:pPr>
      <w:bookmarkStart w:id="102" w:name="_Toc225856912"/>
      <w:r w:rsidRPr="00402BA4">
        <w:rPr>
          <w:rFonts w:eastAsia="Batang"/>
          <w:sz w:val="24"/>
        </w:rPr>
        <w:t>Modalités de transmission du pli par voie électronique</w:t>
      </w:r>
      <w:bookmarkEnd w:id="102"/>
    </w:p>
    <w:p w14:paraId="1A4186F8" w14:textId="72FCBDFB" w:rsidR="00BD66E3" w:rsidRPr="00AA2103" w:rsidRDefault="00BD66E3" w:rsidP="00797755">
      <w:pPr>
        <w:tabs>
          <w:tab w:val="left" w:pos="3687"/>
        </w:tabs>
        <w:spacing w:before="240"/>
        <w:jc w:val="both"/>
        <w:rPr>
          <w:szCs w:val="20"/>
        </w:rPr>
      </w:pPr>
      <w:r w:rsidRPr="00AA2103">
        <w:rPr>
          <w:szCs w:val="20"/>
        </w:rPr>
        <w:t>Conformément aux dispositions de l</w:t>
      </w:r>
      <w:r w:rsidR="00D44E0C">
        <w:rPr>
          <w:szCs w:val="20"/>
        </w:rPr>
        <w:t>’</w:t>
      </w:r>
      <w:r w:rsidRPr="00AA2103">
        <w:rPr>
          <w:szCs w:val="20"/>
        </w:rPr>
        <w:t xml:space="preserve">article R. 2132-7 du code de la commande publique, les dossiers doivent être déposés </w:t>
      </w:r>
      <w:r w:rsidRPr="00F43AC4">
        <w:rPr>
          <w:b/>
          <w:szCs w:val="20"/>
        </w:rPr>
        <w:t xml:space="preserve">exclusivement </w:t>
      </w:r>
      <w:r w:rsidRPr="00AA2103">
        <w:rPr>
          <w:b/>
          <w:szCs w:val="20"/>
        </w:rPr>
        <w:t>par voie électronique</w:t>
      </w:r>
      <w:r w:rsidRPr="00AA2103">
        <w:rPr>
          <w:szCs w:val="20"/>
        </w:rPr>
        <w:t xml:space="preserve"> sur le portail de dématérialisation des marchés publics de l</w:t>
      </w:r>
      <w:r w:rsidR="00D44E0C">
        <w:rPr>
          <w:szCs w:val="20"/>
        </w:rPr>
        <w:t>’</w:t>
      </w:r>
      <w:r w:rsidRPr="00AA2103">
        <w:rPr>
          <w:szCs w:val="20"/>
        </w:rPr>
        <w:t>Assemblée nationale accessible à l</w:t>
      </w:r>
      <w:r w:rsidR="00D44E0C">
        <w:rPr>
          <w:szCs w:val="20"/>
        </w:rPr>
        <w:t>’</w:t>
      </w:r>
      <w:r w:rsidRPr="00AA2103">
        <w:rPr>
          <w:szCs w:val="20"/>
        </w:rPr>
        <w:t>URL suivante</w:t>
      </w:r>
      <w:r w:rsidR="00ED2F5F">
        <w:rPr>
          <w:szCs w:val="20"/>
        </w:rPr>
        <w:t> </w:t>
      </w:r>
      <w:r w:rsidRPr="00AA2103">
        <w:rPr>
          <w:szCs w:val="20"/>
        </w:rPr>
        <w:t>:</w:t>
      </w:r>
    </w:p>
    <w:p w14:paraId="5EE3AAD1" w14:textId="3A9AA54D" w:rsidR="00BD66E3" w:rsidRPr="00F43AC4" w:rsidRDefault="00BD66E3" w:rsidP="00703211">
      <w:pPr>
        <w:pStyle w:val="Corpsdetexte"/>
        <w:spacing w:before="120" w:after="120"/>
        <w:ind w:left="426" w:right="142" w:firstLine="425"/>
        <w:rPr>
          <w:rFonts w:ascii="Times New Roman" w:eastAsia="Times New Roman" w:hAnsi="Times New Roman"/>
          <w:color w:val="0000FF"/>
          <w:szCs w:val="24"/>
          <w:u w:val="single"/>
        </w:rPr>
      </w:pPr>
      <w:r w:rsidRPr="00F43AC4">
        <w:rPr>
          <w:rFonts w:ascii="Times New Roman" w:eastAsia="Times New Roman" w:hAnsi="Times New Roman"/>
          <w:color w:val="0000FF"/>
          <w:szCs w:val="24"/>
          <w:u w:val="single"/>
        </w:rPr>
        <w:t>https://www.marches-publics.gouv.fr</w:t>
      </w:r>
    </w:p>
    <w:p w14:paraId="1F2D0117" w14:textId="36639DF8" w:rsidR="000F5138" w:rsidRPr="00AA2103" w:rsidRDefault="000F5138" w:rsidP="00797755">
      <w:pPr>
        <w:tabs>
          <w:tab w:val="left" w:pos="993"/>
        </w:tabs>
        <w:spacing w:before="120"/>
        <w:jc w:val="both"/>
      </w:pPr>
      <w:r w:rsidRPr="00AA2103">
        <w:t>L</w:t>
      </w:r>
      <w:r w:rsidR="00D44E0C">
        <w:t>’</w:t>
      </w:r>
      <w:r w:rsidRPr="00AA2103">
        <w:t>inscription sur le site</w:t>
      </w:r>
      <w:r w:rsidR="00BD66E3">
        <w:t xml:space="preserve">, </w:t>
      </w:r>
      <w:r w:rsidRPr="00AA2103">
        <w:t>gratuite, est obligatoire. Elle permet de bénéficier des alertes par courriel en cas d</w:t>
      </w:r>
      <w:r w:rsidR="00D44E0C">
        <w:t>’</w:t>
      </w:r>
      <w:r w:rsidRPr="00AA2103">
        <w:t>avis rectificatif ou de renseignements complémentaires éventuels sur le dossier de la consultation.</w:t>
      </w:r>
    </w:p>
    <w:p w14:paraId="1C8F9438" w14:textId="4BA7D617" w:rsidR="000F5138" w:rsidRPr="00AA2103" w:rsidRDefault="000F5138" w:rsidP="00797755">
      <w:pPr>
        <w:tabs>
          <w:tab w:val="left" w:pos="993"/>
        </w:tabs>
        <w:spacing w:before="120"/>
        <w:jc w:val="both"/>
      </w:pPr>
      <w:r w:rsidRPr="00AA2103">
        <w:t>Afin de préparer le dépôt de la réponse électronique, il est recommandé de procéder à un diagnostic du poste de travail pour en vérifier la configuration. Un test de configuration est accessible sur la page d</w:t>
      </w:r>
      <w:r w:rsidR="00D44E0C">
        <w:t>’</w:t>
      </w:r>
      <w:r w:rsidRPr="00AA2103">
        <w:t>accueil de la PLACE.</w:t>
      </w:r>
    </w:p>
    <w:p w14:paraId="4B35D90C" w14:textId="55159172" w:rsidR="000F5138" w:rsidRDefault="000F5138" w:rsidP="00797755">
      <w:pPr>
        <w:tabs>
          <w:tab w:val="left" w:pos="993"/>
        </w:tabs>
        <w:spacing w:before="120"/>
        <w:jc w:val="both"/>
      </w:pPr>
      <w:r w:rsidRPr="00AA2103">
        <w:t>Les prérequis techniques nécessaires à l</w:t>
      </w:r>
      <w:r w:rsidR="00D44E0C">
        <w:t>’</w:t>
      </w:r>
      <w:r w:rsidRPr="00AA2103">
        <w:t>utilisation du site sont mentionnés sur toutes les pages de la plateforme (rubrique « Prérequis techniques » en bas de page).</w:t>
      </w:r>
    </w:p>
    <w:p w14:paraId="54ED5330" w14:textId="0FEF2F4A" w:rsidR="00193733" w:rsidRPr="003D25D2" w:rsidRDefault="000F5138" w:rsidP="00797755">
      <w:pPr>
        <w:pBdr>
          <w:top w:val="single" w:sz="4" w:space="1" w:color="auto"/>
          <w:left w:val="single" w:sz="4" w:space="4" w:color="auto"/>
          <w:bottom w:val="single" w:sz="4" w:space="1" w:color="auto"/>
          <w:right w:val="single" w:sz="4" w:space="4" w:color="auto"/>
        </w:pBdr>
        <w:tabs>
          <w:tab w:val="left" w:pos="993"/>
        </w:tabs>
        <w:spacing w:before="120"/>
        <w:jc w:val="both"/>
        <w:rPr>
          <w:color w:val="000000" w:themeColor="text1"/>
          <w:u w:val="single"/>
        </w:rPr>
      </w:pPr>
      <w:r w:rsidRPr="003D25D2">
        <w:rPr>
          <w:color w:val="000000" w:themeColor="text1"/>
          <w:u w:val="single"/>
        </w:rPr>
        <w:t>Informations techniques importantes</w:t>
      </w:r>
      <w:r w:rsidR="007D3F0F" w:rsidRPr="003D25D2">
        <w:rPr>
          <w:color w:val="000000" w:themeColor="text1"/>
          <w:u w:val="single"/>
        </w:rPr>
        <w:t> </w:t>
      </w:r>
      <w:r w:rsidR="007D3F0F" w:rsidRPr="003D25D2">
        <w:rPr>
          <w:color w:val="000000" w:themeColor="text1"/>
        </w:rPr>
        <w:t xml:space="preserve">: </w:t>
      </w:r>
      <w:r w:rsidRPr="003D25D2">
        <w:rPr>
          <w:b/>
          <w:color w:val="000000" w:themeColor="text1"/>
        </w:rPr>
        <w:t>La durée du dépôt</w:t>
      </w:r>
      <w:r w:rsidRPr="003D25D2">
        <w:rPr>
          <w:color w:val="000000" w:themeColor="text1"/>
        </w:rPr>
        <w:t xml:space="preserve"> dépend directement de la </w:t>
      </w:r>
      <w:r w:rsidRPr="003D25D2">
        <w:rPr>
          <w:b/>
          <w:color w:val="000000" w:themeColor="text1"/>
        </w:rPr>
        <w:t>taille des fichiers transmis</w:t>
      </w:r>
      <w:r w:rsidRPr="003D25D2">
        <w:rPr>
          <w:color w:val="000000" w:themeColor="text1"/>
        </w:rPr>
        <w:t xml:space="preserve"> et de la qualité de votre connexion Internet. L</w:t>
      </w:r>
      <w:r w:rsidR="00D44E0C" w:rsidRPr="003D25D2">
        <w:rPr>
          <w:color w:val="000000" w:themeColor="text1"/>
        </w:rPr>
        <w:t>’</w:t>
      </w:r>
      <w:r w:rsidRPr="003D25D2">
        <w:rPr>
          <w:color w:val="000000" w:themeColor="text1"/>
        </w:rPr>
        <w:t xml:space="preserve">utilisation du protocole sécurisé HTTPS augmente également la durée de cette opération. </w:t>
      </w:r>
      <w:r w:rsidRPr="003D25D2">
        <w:rPr>
          <w:b/>
          <w:color w:val="000000" w:themeColor="text1"/>
          <w:u w:val="single"/>
        </w:rPr>
        <w:t>Les candidats sont donc invités à s</w:t>
      </w:r>
      <w:r w:rsidR="00D44E0C" w:rsidRPr="003D25D2">
        <w:rPr>
          <w:b/>
          <w:color w:val="000000" w:themeColor="text1"/>
          <w:u w:val="single"/>
        </w:rPr>
        <w:t>’</w:t>
      </w:r>
      <w:r w:rsidRPr="003D25D2">
        <w:rPr>
          <w:b/>
          <w:color w:val="000000" w:themeColor="text1"/>
          <w:u w:val="single"/>
        </w:rPr>
        <w:t>organiser afin que leurs dépôts arrivent dans les délais prévus dans le règlement de la consultation</w:t>
      </w:r>
      <w:r w:rsidRPr="003D25D2">
        <w:rPr>
          <w:color w:val="000000" w:themeColor="text1"/>
          <w:u w:val="single"/>
        </w:rPr>
        <w:t>.</w:t>
      </w:r>
    </w:p>
    <w:p w14:paraId="50BF227D" w14:textId="3C8BA95E" w:rsidR="000F5138" w:rsidRPr="003D25D2" w:rsidRDefault="00ED38F4" w:rsidP="00797755">
      <w:pPr>
        <w:pBdr>
          <w:top w:val="single" w:sz="4" w:space="1" w:color="auto"/>
          <w:left w:val="single" w:sz="4" w:space="4" w:color="auto"/>
          <w:bottom w:val="single" w:sz="4" w:space="1" w:color="auto"/>
          <w:right w:val="single" w:sz="4" w:space="4" w:color="auto"/>
        </w:pBdr>
        <w:tabs>
          <w:tab w:val="left" w:pos="993"/>
        </w:tabs>
        <w:spacing w:before="120"/>
        <w:jc w:val="both"/>
        <w:rPr>
          <w:b/>
          <w:color w:val="000000" w:themeColor="text1"/>
        </w:rPr>
      </w:pPr>
      <w:r w:rsidRPr="003D25D2">
        <w:rPr>
          <w:b/>
          <w:color w:val="000000" w:themeColor="text1"/>
        </w:rPr>
        <w:t>Il est recommandé de zipper les fichiers avant le dépôt des offres.</w:t>
      </w:r>
    </w:p>
    <w:p w14:paraId="4B90B4B0" w14:textId="6C1BC6CA" w:rsidR="00193733" w:rsidRPr="003D25D2" w:rsidRDefault="00193733" w:rsidP="00797755">
      <w:pPr>
        <w:pBdr>
          <w:top w:val="single" w:sz="4" w:space="1" w:color="auto"/>
          <w:left w:val="single" w:sz="4" w:space="4" w:color="auto"/>
          <w:bottom w:val="single" w:sz="4" w:space="1" w:color="auto"/>
          <w:right w:val="single" w:sz="4" w:space="4" w:color="auto"/>
        </w:pBdr>
        <w:tabs>
          <w:tab w:val="left" w:pos="993"/>
        </w:tabs>
        <w:spacing w:before="120"/>
        <w:jc w:val="both"/>
        <w:rPr>
          <w:color w:val="000000" w:themeColor="text1"/>
          <w:u w:val="single"/>
        </w:rPr>
      </w:pPr>
      <w:r w:rsidRPr="003D25D2">
        <w:rPr>
          <w:b/>
          <w:color w:val="000000" w:themeColor="text1"/>
        </w:rPr>
        <w:lastRenderedPageBreak/>
        <w:t xml:space="preserve">La plateforme PLACE ne </w:t>
      </w:r>
      <w:r w:rsidR="00BD66E3" w:rsidRPr="003D25D2">
        <w:rPr>
          <w:b/>
          <w:color w:val="000000" w:themeColor="text1"/>
        </w:rPr>
        <w:t>permet</w:t>
      </w:r>
      <w:r w:rsidRPr="003D25D2">
        <w:rPr>
          <w:b/>
          <w:color w:val="000000" w:themeColor="text1"/>
        </w:rPr>
        <w:t xml:space="preserve"> pas le téléchargement de</w:t>
      </w:r>
      <w:r w:rsidR="00BD66E3" w:rsidRPr="003D25D2">
        <w:rPr>
          <w:b/>
          <w:color w:val="000000" w:themeColor="text1"/>
        </w:rPr>
        <w:t>s fichiers très volumineux</w:t>
      </w:r>
      <w:r w:rsidRPr="003D25D2">
        <w:rPr>
          <w:b/>
          <w:color w:val="000000" w:themeColor="text1"/>
        </w:rPr>
        <w:t xml:space="preserve"> </w:t>
      </w:r>
      <w:r w:rsidR="00BD66E3" w:rsidRPr="003D25D2">
        <w:rPr>
          <w:b/>
          <w:color w:val="000000" w:themeColor="text1"/>
        </w:rPr>
        <w:t>(limite maximale</w:t>
      </w:r>
      <w:r w:rsidR="00D44E0C" w:rsidRPr="003D25D2">
        <w:rPr>
          <w:b/>
          <w:color w:val="000000" w:themeColor="text1"/>
        </w:rPr>
        <w:t xml:space="preserve"> : </w:t>
      </w:r>
      <w:r w:rsidRPr="003D25D2">
        <w:rPr>
          <w:b/>
          <w:color w:val="000000" w:themeColor="text1"/>
        </w:rPr>
        <w:t>1Go</w:t>
      </w:r>
      <w:r w:rsidR="00BD66E3" w:rsidRPr="003D25D2">
        <w:rPr>
          <w:b/>
          <w:color w:val="000000" w:themeColor="text1"/>
        </w:rPr>
        <w:t>)</w:t>
      </w:r>
      <w:r w:rsidRPr="003D25D2">
        <w:rPr>
          <w:b/>
          <w:color w:val="000000" w:themeColor="text1"/>
        </w:rPr>
        <w:t>.</w:t>
      </w:r>
    </w:p>
    <w:p w14:paraId="57133DC2" w14:textId="0982DC8F" w:rsidR="00ED38F4" w:rsidRDefault="00ED38F4" w:rsidP="00E26743">
      <w:pPr>
        <w:pStyle w:val="Titre2"/>
        <w:keepNext/>
        <w:shd w:val="clear" w:color="auto" w:fill="D9D9D9" w:themeFill="background1" w:themeFillShade="D9"/>
        <w:ind w:left="0"/>
        <w:rPr>
          <w:rFonts w:eastAsia="Batang"/>
          <w:sz w:val="24"/>
        </w:rPr>
      </w:pPr>
      <w:bookmarkStart w:id="103" w:name="_Toc204009179"/>
      <w:bookmarkStart w:id="104" w:name="_Toc225856913"/>
      <w:r>
        <w:rPr>
          <w:rFonts w:eastAsia="Batang"/>
          <w:sz w:val="24"/>
        </w:rPr>
        <w:t>Signature électronique de l</w:t>
      </w:r>
      <w:r w:rsidR="00D44E0C">
        <w:rPr>
          <w:rFonts w:eastAsia="Batang"/>
          <w:sz w:val="24"/>
        </w:rPr>
        <w:t>’</w:t>
      </w:r>
      <w:r>
        <w:rPr>
          <w:rFonts w:eastAsia="Batang"/>
          <w:sz w:val="24"/>
        </w:rPr>
        <w:t>acte d</w:t>
      </w:r>
      <w:r w:rsidR="00D44E0C">
        <w:rPr>
          <w:rFonts w:eastAsia="Batang"/>
          <w:sz w:val="24"/>
        </w:rPr>
        <w:t>’</w:t>
      </w:r>
      <w:r>
        <w:rPr>
          <w:rFonts w:eastAsia="Batang"/>
          <w:sz w:val="24"/>
        </w:rPr>
        <w:t>engagement</w:t>
      </w:r>
      <w:bookmarkEnd w:id="103"/>
      <w:bookmarkEnd w:id="104"/>
    </w:p>
    <w:p w14:paraId="23FF865D" w14:textId="6B22F0AC" w:rsidR="00BD66E3" w:rsidRDefault="00BD66E3" w:rsidP="00E26743">
      <w:pPr>
        <w:keepNext/>
        <w:tabs>
          <w:tab w:val="left" w:pos="993"/>
        </w:tabs>
        <w:spacing w:before="120"/>
        <w:jc w:val="both"/>
        <w:rPr>
          <w:b/>
        </w:rPr>
      </w:pPr>
      <w:r w:rsidRPr="00093E7B">
        <w:rPr>
          <w:b/>
        </w:rPr>
        <w:t>La signature électronique de l</w:t>
      </w:r>
      <w:r w:rsidR="00D44E0C">
        <w:rPr>
          <w:b/>
        </w:rPr>
        <w:t>’</w:t>
      </w:r>
      <w:r w:rsidRPr="00093E7B">
        <w:rPr>
          <w:b/>
        </w:rPr>
        <w:t>acte d</w:t>
      </w:r>
      <w:r w:rsidR="00D44E0C">
        <w:rPr>
          <w:b/>
        </w:rPr>
        <w:t>’</w:t>
      </w:r>
      <w:r w:rsidRPr="00093E7B">
        <w:rPr>
          <w:b/>
        </w:rPr>
        <w:t xml:space="preserve">engagement, </w:t>
      </w:r>
      <w:r w:rsidRPr="00093E7B">
        <w:rPr>
          <w:b/>
          <w:u w:val="single"/>
        </w:rPr>
        <w:t>au stade du dépôt de l</w:t>
      </w:r>
      <w:r w:rsidR="00D44E0C">
        <w:rPr>
          <w:b/>
          <w:u w:val="single"/>
        </w:rPr>
        <w:t>’</w:t>
      </w:r>
      <w:r w:rsidRPr="00093E7B">
        <w:rPr>
          <w:b/>
          <w:u w:val="single"/>
        </w:rPr>
        <w:t>offre</w:t>
      </w:r>
      <w:r w:rsidRPr="00093E7B">
        <w:rPr>
          <w:b/>
        </w:rPr>
        <w:t xml:space="preserve"> n</w:t>
      </w:r>
      <w:r w:rsidR="00D44E0C">
        <w:rPr>
          <w:b/>
        </w:rPr>
        <w:t>’</w:t>
      </w:r>
      <w:r w:rsidRPr="00093E7B">
        <w:rPr>
          <w:b/>
        </w:rPr>
        <w:t>est pas obligatoire</w:t>
      </w:r>
      <w:r>
        <w:rPr>
          <w:b/>
        </w:rPr>
        <w:t xml:space="preserve"> et il est vivement recommandé de ne pas apposer de signature électronique sur les différents éléments de l</w:t>
      </w:r>
      <w:r w:rsidR="00D44E0C">
        <w:rPr>
          <w:b/>
        </w:rPr>
        <w:t>’</w:t>
      </w:r>
      <w:r>
        <w:rPr>
          <w:b/>
        </w:rPr>
        <w:t>offre.</w:t>
      </w:r>
    </w:p>
    <w:p w14:paraId="1CD2523D" w14:textId="2353771D" w:rsidR="00BD66E3" w:rsidRDefault="00BD66E3" w:rsidP="00797755">
      <w:pPr>
        <w:tabs>
          <w:tab w:val="left" w:pos="993"/>
        </w:tabs>
        <w:spacing w:before="120"/>
        <w:jc w:val="both"/>
      </w:pPr>
      <w:r>
        <w:rPr>
          <w:b/>
        </w:rPr>
        <w:t>Seul le candidat dont l</w:t>
      </w:r>
      <w:r w:rsidR="00D44E0C">
        <w:rPr>
          <w:b/>
        </w:rPr>
        <w:t>’</w:t>
      </w:r>
      <w:r>
        <w:rPr>
          <w:b/>
        </w:rPr>
        <w:t>offre aura été retenue</w:t>
      </w:r>
      <w:r w:rsidRPr="00093E7B">
        <w:rPr>
          <w:b/>
        </w:rPr>
        <w:t xml:space="preserve"> sera invité à produire un acte d</w:t>
      </w:r>
      <w:r w:rsidR="00D44E0C">
        <w:rPr>
          <w:b/>
        </w:rPr>
        <w:t>’</w:t>
      </w:r>
      <w:r w:rsidRPr="00093E7B">
        <w:rPr>
          <w:b/>
        </w:rPr>
        <w:t xml:space="preserve">engagement portant </w:t>
      </w:r>
      <w:r>
        <w:rPr>
          <w:b/>
        </w:rPr>
        <w:t>la</w:t>
      </w:r>
      <w:r w:rsidRPr="00093E7B">
        <w:rPr>
          <w:b/>
        </w:rPr>
        <w:t xml:space="preserve"> signature électronique </w:t>
      </w:r>
      <w:r>
        <w:rPr>
          <w:b/>
        </w:rPr>
        <w:t>d</w:t>
      </w:r>
      <w:r w:rsidR="00D44E0C">
        <w:rPr>
          <w:b/>
        </w:rPr>
        <w:t>’</w:t>
      </w:r>
      <w:r>
        <w:rPr>
          <w:b/>
        </w:rPr>
        <w:t>une</w:t>
      </w:r>
      <w:r w:rsidRPr="00093E7B">
        <w:rPr>
          <w:b/>
        </w:rPr>
        <w:t xml:space="preserve"> </w:t>
      </w:r>
      <w:r w:rsidRPr="00093E7B">
        <w:rPr>
          <w:b/>
          <w:u w:val="single"/>
        </w:rPr>
        <w:t>personne ayant pouvoir d</w:t>
      </w:r>
      <w:r w:rsidR="00D44E0C">
        <w:rPr>
          <w:b/>
          <w:u w:val="single"/>
        </w:rPr>
        <w:t>’</w:t>
      </w:r>
      <w:r w:rsidRPr="00093E7B">
        <w:rPr>
          <w:b/>
          <w:u w:val="single"/>
        </w:rPr>
        <w:t>engager l</w:t>
      </w:r>
      <w:r w:rsidR="00D44E0C">
        <w:rPr>
          <w:b/>
          <w:u w:val="single"/>
        </w:rPr>
        <w:t>’</w:t>
      </w:r>
      <w:r w:rsidRPr="00093E7B">
        <w:rPr>
          <w:b/>
          <w:u w:val="single"/>
        </w:rPr>
        <w:t>entreprise</w:t>
      </w:r>
      <w:r w:rsidRPr="006656BE">
        <w:t xml:space="preserve"> </w:t>
      </w:r>
      <w:r>
        <w:t>(représentant légal de l</w:t>
      </w:r>
      <w:r w:rsidR="00D44E0C">
        <w:t>’</w:t>
      </w:r>
      <w:r>
        <w:t>entité ou toute personne ayant reçu de sa part et en la matière délégation de signature).</w:t>
      </w:r>
    </w:p>
    <w:p w14:paraId="4BA9A754" w14:textId="04BB2C13" w:rsidR="00BD66E3" w:rsidRDefault="00BD66E3" w:rsidP="00797755">
      <w:pPr>
        <w:tabs>
          <w:tab w:val="left" w:pos="993"/>
        </w:tabs>
        <w:spacing w:before="120"/>
        <w:jc w:val="both"/>
      </w:pPr>
      <w:r>
        <w:t>Lorsque le soumissionnaire est un groupement d</w:t>
      </w:r>
      <w:r w:rsidR="00D44E0C">
        <w:t>’</w:t>
      </w:r>
      <w:r>
        <w:t>opérateurs économiques, l</w:t>
      </w:r>
      <w:r w:rsidR="00D44E0C">
        <w:t>’</w:t>
      </w:r>
      <w:r>
        <w:t>acte d</w:t>
      </w:r>
      <w:r w:rsidR="00D44E0C">
        <w:t>’</w:t>
      </w:r>
      <w:r>
        <w:t xml:space="preserve">engagement peut être signé par le mandataire seul, à la condition de pouvoir justifier des habilitations nécessaires pour représenter chacun des autres membres du groupement. </w:t>
      </w:r>
      <w:r w:rsidR="00ED2F5F">
        <w:t>À</w:t>
      </w:r>
      <w:r>
        <w:t xml:space="preserve"> défaut, il doit être signé par chacun des membres du groupement.</w:t>
      </w:r>
    </w:p>
    <w:p w14:paraId="7FAA2A07" w14:textId="77777777" w:rsidR="00BD66E3" w:rsidRDefault="00BD66E3" w:rsidP="00797755">
      <w:pPr>
        <w:jc w:val="both"/>
      </w:pPr>
    </w:p>
    <w:p w14:paraId="4E89FFBF" w14:textId="1F7528B5" w:rsidR="000B431C" w:rsidRDefault="00ED38F4" w:rsidP="00530E30">
      <w:pPr>
        <w:jc w:val="both"/>
      </w:pPr>
      <w:r>
        <w:t>Les modalités d</w:t>
      </w:r>
      <w:r w:rsidR="00D44E0C">
        <w:t>’</w:t>
      </w:r>
      <w:r>
        <w:t>utilisation de la signature électronique sont décrites dans l</w:t>
      </w:r>
      <w:r w:rsidR="00D44E0C">
        <w:t>’</w:t>
      </w:r>
      <w:r>
        <w:t>annexe 3 au présent Règlement de consultation.</w:t>
      </w:r>
    </w:p>
    <w:p w14:paraId="5A22DDA5" w14:textId="5953B71C" w:rsidR="00345710" w:rsidRPr="00CB2894" w:rsidRDefault="006656BE" w:rsidP="00D973C8">
      <w:pPr>
        <w:pStyle w:val="Titre2"/>
        <w:shd w:val="clear" w:color="auto" w:fill="D9D9D9" w:themeFill="background1" w:themeFillShade="D9"/>
        <w:ind w:left="0"/>
        <w:rPr>
          <w:rFonts w:eastAsia="Batang"/>
          <w:sz w:val="24"/>
        </w:rPr>
      </w:pPr>
      <w:bookmarkStart w:id="105" w:name="_Toc225856914"/>
      <w:r>
        <w:rPr>
          <w:rFonts w:eastAsia="Batang"/>
          <w:sz w:val="24"/>
        </w:rPr>
        <w:t>Copie de sauvegarde</w:t>
      </w:r>
      <w:bookmarkEnd w:id="105"/>
    </w:p>
    <w:p w14:paraId="17DD4DB0" w14:textId="2CCC0CBA" w:rsidR="006656BE" w:rsidRDefault="000F5138" w:rsidP="00797755">
      <w:pPr>
        <w:tabs>
          <w:tab w:val="left" w:pos="993"/>
        </w:tabs>
        <w:spacing w:before="120" w:after="120"/>
        <w:jc w:val="both"/>
      </w:pPr>
      <w:r w:rsidRPr="00AA2103">
        <w:t xml:space="preserve">Une copie de sauvegarde, par transmission sur support physique électronique (clé USB, carte mémoire…) ou sur support papier, est recommandée. Cette copie de sauvegarde doit être transmise dans le délai imparti pour la remise des offres </w:t>
      </w:r>
      <w:r w:rsidR="00E11C7F">
        <w:t>au d</w:t>
      </w:r>
      <w:r w:rsidR="00E11C7F" w:rsidRPr="00E11C7F">
        <w:t>épartement des affaires juridiques</w:t>
      </w:r>
      <w:r w:rsidRPr="00AA2103">
        <w:t xml:space="preserve"> (adress</w:t>
      </w:r>
      <w:r w:rsidR="007D3F0F">
        <w:t>e indiquée à l</w:t>
      </w:r>
      <w:r w:rsidR="00D44E0C">
        <w:t>’</w:t>
      </w:r>
      <w:r w:rsidR="007D3F0F">
        <w:t>article 1</w:t>
      </w:r>
      <w:r w:rsidRPr="00AA2103">
        <w:t xml:space="preserve"> du présent règlement de la consultation).</w:t>
      </w:r>
    </w:p>
    <w:p w14:paraId="4FA72A91" w14:textId="10E68935" w:rsidR="006656BE" w:rsidRDefault="000F5138" w:rsidP="00797755">
      <w:pPr>
        <w:tabs>
          <w:tab w:val="left" w:pos="993"/>
        </w:tabs>
        <w:spacing w:before="120" w:after="120"/>
        <w:jc w:val="both"/>
      </w:pPr>
      <w:r w:rsidRPr="00AA2103">
        <w:t>Cette copie de sauvegarde doit être placée dans un</w:t>
      </w:r>
      <w:r w:rsidRPr="00ED2F5F">
        <w:rPr>
          <w:b/>
        </w:rPr>
        <w:t xml:space="preserve"> </w:t>
      </w:r>
      <w:r w:rsidRPr="002A7360">
        <w:rPr>
          <w:bCs/>
        </w:rPr>
        <w:t>pli fermé</w:t>
      </w:r>
      <w:r w:rsidRPr="00ED2F5F">
        <w:rPr>
          <w:b/>
        </w:rPr>
        <w:t xml:space="preserve"> </w:t>
      </w:r>
      <w:r w:rsidRPr="00AA2103">
        <w:t>comportant le nom du candidat et l</w:t>
      </w:r>
      <w:r w:rsidR="007D3F0F">
        <w:t>a mention lisible : «</w:t>
      </w:r>
      <w:r w:rsidR="00ED2F5F">
        <w:t> </w:t>
      </w:r>
      <w:r w:rsidR="00594EF9">
        <w:rPr>
          <w:color w:val="000000" w:themeColor="text1"/>
        </w:rPr>
        <w:t>Marché</w:t>
      </w:r>
      <w:r w:rsidR="00D973C8">
        <w:rPr>
          <w:color w:val="000000" w:themeColor="text1"/>
        </w:rPr>
        <w:t xml:space="preserve"> n°</w:t>
      </w:r>
      <w:r w:rsidR="00D973C8" w:rsidRPr="00D973C8">
        <w:rPr>
          <w:color w:val="000000" w:themeColor="text1"/>
        </w:rPr>
        <w:t>2</w:t>
      </w:r>
      <w:r w:rsidR="00AA0456">
        <w:rPr>
          <w:color w:val="000000" w:themeColor="text1"/>
        </w:rPr>
        <w:t>6</w:t>
      </w:r>
      <w:r w:rsidR="00D973C8" w:rsidRPr="00D973C8">
        <w:rPr>
          <w:color w:val="000000" w:themeColor="text1"/>
        </w:rPr>
        <w:t>F0</w:t>
      </w:r>
      <w:r w:rsidR="00AA0456">
        <w:rPr>
          <w:color w:val="000000" w:themeColor="text1"/>
        </w:rPr>
        <w:t>09-01</w:t>
      </w:r>
      <w:r w:rsidRPr="00D973C8">
        <w:rPr>
          <w:color w:val="000000" w:themeColor="text1"/>
        </w:rPr>
        <w:t xml:space="preserve">– copie de </w:t>
      </w:r>
      <w:r w:rsidRPr="00AA2103">
        <w:t>sauvegarde du dossier d</w:t>
      </w:r>
      <w:r w:rsidR="00D44E0C">
        <w:t>’</w:t>
      </w:r>
      <w:r w:rsidRPr="00AA2103">
        <w:t>offre</w:t>
      </w:r>
      <w:r w:rsidR="00ED2F5F">
        <w:t> </w:t>
      </w:r>
      <w:r w:rsidRPr="00AA2103">
        <w:t>».</w:t>
      </w:r>
    </w:p>
    <w:p w14:paraId="37419074" w14:textId="6E9256B7" w:rsidR="006656BE" w:rsidRDefault="006656BE" w:rsidP="00797755">
      <w:pPr>
        <w:tabs>
          <w:tab w:val="left" w:pos="993"/>
        </w:tabs>
        <w:spacing w:before="120" w:after="120"/>
        <w:jc w:val="both"/>
      </w:pPr>
      <w:r>
        <w:t>Elle n</w:t>
      </w:r>
      <w:r w:rsidR="00D44E0C">
        <w:t>’</w:t>
      </w:r>
      <w:r>
        <w:t>est ouverte que dans les cas suivants</w:t>
      </w:r>
      <w:r w:rsidR="00ED2F5F">
        <w:t> </w:t>
      </w:r>
      <w:r>
        <w:t>:</w:t>
      </w:r>
    </w:p>
    <w:p w14:paraId="694F842F" w14:textId="79C0F5AB" w:rsidR="006656BE" w:rsidRPr="006656BE" w:rsidRDefault="006656BE" w:rsidP="00E32F76">
      <w:pPr>
        <w:pStyle w:val="Paragraphedeliste"/>
        <w:numPr>
          <w:ilvl w:val="0"/>
          <w:numId w:val="24"/>
        </w:numPr>
        <w:tabs>
          <w:tab w:val="left" w:pos="1134"/>
        </w:tabs>
        <w:spacing w:before="120" w:after="120"/>
        <w:ind w:left="1134" w:hanging="357"/>
        <w:contextualSpacing w:val="0"/>
        <w:jc w:val="both"/>
      </w:pPr>
      <w:r w:rsidRPr="006656BE">
        <w:rPr>
          <w:color w:val="auto"/>
        </w:rPr>
        <w:t>lorsqu</w:t>
      </w:r>
      <w:r w:rsidR="00D44E0C">
        <w:rPr>
          <w:color w:val="auto"/>
        </w:rPr>
        <w:t>’</w:t>
      </w:r>
      <w:r w:rsidRPr="006656BE">
        <w:rPr>
          <w:color w:val="auto"/>
        </w:rPr>
        <w:t>un programme informatique malveillant est détecté dans les candidatures ou les offres transmises par voie électronique. La trace de cette malveillance est conservée</w:t>
      </w:r>
      <w:r w:rsidR="00ED2F5F">
        <w:rPr>
          <w:color w:val="auto"/>
        </w:rPr>
        <w:t> </w:t>
      </w:r>
      <w:r w:rsidRPr="006656BE">
        <w:rPr>
          <w:color w:val="auto"/>
        </w:rPr>
        <w:t>;</w:t>
      </w:r>
    </w:p>
    <w:p w14:paraId="2A8EFB4F" w14:textId="27309963" w:rsidR="006656BE" w:rsidRPr="006656BE" w:rsidRDefault="006656BE" w:rsidP="00E32F76">
      <w:pPr>
        <w:pStyle w:val="Paragraphedeliste"/>
        <w:numPr>
          <w:ilvl w:val="0"/>
          <w:numId w:val="24"/>
        </w:numPr>
        <w:tabs>
          <w:tab w:val="left" w:pos="1276"/>
        </w:tabs>
        <w:spacing w:before="120" w:after="120"/>
        <w:ind w:left="1134" w:hanging="357"/>
        <w:contextualSpacing w:val="0"/>
        <w:jc w:val="both"/>
      </w:pPr>
      <w:r w:rsidRPr="006656BE">
        <w:rPr>
          <w:color w:val="auto"/>
        </w:rPr>
        <w:t>lorsqu</w:t>
      </w:r>
      <w:r w:rsidR="00D44E0C">
        <w:rPr>
          <w:color w:val="auto"/>
        </w:rPr>
        <w:t>’</w:t>
      </w:r>
      <w:r w:rsidRPr="006656BE">
        <w:rPr>
          <w:color w:val="auto"/>
        </w:rPr>
        <w:t>une candidature ou une offre électronique est reçue de façon incomplète, hors délais ou n</w:t>
      </w:r>
      <w:r w:rsidR="00D44E0C">
        <w:rPr>
          <w:color w:val="auto"/>
        </w:rPr>
        <w:t>’</w:t>
      </w:r>
      <w:r w:rsidRPr="006656BE">
        <w:rPr>
          <w:color w:val="auto"/>
        </w:rPr>
        <w:t>a pu être ouverte, sous réserve que la transmission de la candidature ou de l</w:t>
      </w:r>
      <w:r w:rsidR="00D44E0C">
        <w:rPr>
          <w:color w:val="auto"/>
        </w:rPr>
        <w:t>’</w:t>
      </w:r>
      <w:r w:rsidRPr="006656BE">
        <w:rPr>
          <w:color w:val="auto"/>
        </w:rPr>
        <w:t>offre électronique ait commencé avant la clôture de la remise des candidatures ou des offres.</w:t>
      </w:r>
    </w:p>
    <w:p w14:paraId="08805B5F" w14:textId="074E2BC6" w:rsidR="006656BE" w:rsidRPr="00ED2F5F" w:rsidRDefault="006656BE" w:rsidP="00D973C8">
      <w:pPr>
        <w:pStyle w:val="Titre2"/>
        <w:shd w:val="clear" w:color="auto" w:fill="D9D9D9" w:themeFill="background1" w:themeFillShade="D9"/>
        <w:ind w:left="0"/>
        <w:rPr>
          <w:rFonts w:eastAsia="Batang"/>
          <w:sz w:val="24"/>
        </w:rPr>
      </w:pPr>
      <w:bookmarkStart w:id="106" w:name="_Toc225856915"/>
      <w:r w:rsidRPr="00ED2F5F">
        <w:rPr>
          <w:rFonts w:eastAsia="Batang"/>
          <w:sz w:val="24"/>
        </w:rPr>
        <w:t>Anti-virus</w:t>
      </w:r>
      <w:bookmarkEnd w:id="106"/>
    </w:p>
    <w:p w14:paraId="4109137C" w14:textId="27093A75" w:rsidR="006656BE" w:rsidRDefault="006656BE" w:rsidP="00797755">
      <w:pPr>
        <w:tabs>
          <w:tab w:val="left" w:pos="993"/>
        </w:tabs>
        <w:spacing w:before="120" w:after="120"/>
        <w:jc w:val="both"/>
      </w:pPr>
      <w:r>
        <w:t>Le candidat devra s</w:t>
      </w:r>
      <w:r w:rsidR="00D44E0C">
        <w:t>’</w:t>
      </w:r>
      <w:r>
        <w:t>assurer avant la constitution de son pl</w:t>
      </w:r>
      <w:r w:rsidR="00193733">
        <w:t>i</w:t>
      </w:r>
      <w:r>
        <w:t xml:space="preserve"> que les fichiers transmis ne comportent pas de virus. Tout fichier constitutif de l</w:t>
      </w:r>
      <w:r w:rsidR="00D44E0C">
        <w:t>’</w:t>
      </w:r>
      <w:r>
        <w:t>offre du candidat devra être traité préalablement à son envoi par un anti-virus. Lorsqu</w:t>
      </w:r>
      <w:r w:rsidR="00D44E0C">
        <w:t>’</w:t>
      </w:r>
      <w:r>
        <w:t>un programme informatique malveillant est détecté dans la copie de sauvegarde, celle-ci est écartée par l</w:t>
      </w:r>
      <w:r w:rsidR="00D44E0C">
        <w:t>’</w:t>
      </w:r>
      <w:r>
        <w:t>administration.</w:t>
      </w:r>
    </w:p>
    <w:p w14:paraId="5CF20F7D" w14:textId="0BCD4140" w:rsidR="006656BE" w:rsidRPr="00ED2F5F" w:rsidRDefault="006656BE" w:rsidP="00797755">
      <w:pPr>
        <w:tabs>
          <w:tab w:val="left" w:pos="993"/>
        </w:tabs>
        <w:spacing w:before="120" w:after="120"/>
        <w:jc w:val="both"/>
      </w:pPr>
      <w:r>
        <w:t>Si le pli n</w:t>
      </w:r>
      <w:r w:rsidR="00D44E0C">
        <w:t>’</w:t>
      </w:r>
      <w:r>
        <w:t>est pas ouvert ou a été écarté pour détection de programme malveillant dans la copie de sauvegarde, il est détruit à l</w:t>
      </w:r>
      <w:r w:rsidR="00D44E0C">
        <w:t>’</w:t>
      </w:r>
      <w:r>
        <w:t>issue de la procédure.</w:t>
      </w:r>
    </w:p>
    <w:p w14:paraId="2786F339" w14:textId="6F597B60" w:rsidR="000E616C" w:rsidRPr="00AA3B70" w:rsidRDefault="000E616C" w:rsidP="00ED2F5F">
      <w:pPr>
        <w:tabs>
          <w:tab w:val="left" w:pos="993"/>
        </w:tabs>
        <w:spacing w:before="120" w:after="120"/>
        <w:jc w:val="both"/>
        <w:sectPr w:rsidR="000E616C" w:rsidRPr="00AA3B70" w:rsidSect="00C26939">
          <w:footerReference w:type="default" r:id="rId15"/>
          <w:footerReference w:type="first" r:id="rId16"/>
          <w:pgSz w:w="11906" w:h="16838"/>
          <w:pgMar w:top="1134" w:right="1274" w:bottom="1021" w:left="1134" w:header="709" w:footer="709" w:gutter="0"/>
          <w:cols w:space="708"/>
          <w:titlePg/>
          <w:docGrid w:linePitch="360"/>
        </w:sectPr>
      </w:pPr>
    </w:p>
    <w:p w14:paraId="5956B131" w14:textId="0B51B40B" w:rsidR="004B17CF" w:rsidRDefault="006F0425" w:rsidP="004B17CF">
      <w:pPr>
        <w:pStyle w:val="Titre1"/>
        <w:numPr>
          <w:ilvl w:val="0"/>
          <w:numId w:val="0"/>
        </w:numPr>
        <w:pBdr>
          <w:bottom w:val="none" w:sz="0" w:space="0" w:color="auto"/>
        </w:pBdr>
        <w:spacing w:after="0"/>
        <w:ind w:left="142"/>
        <w:jc w:val="center"/>
        <w:rPr>
          <w:sz w:val="28"/>
          <w:szCs w:val="28"/>
        </w:rPr>
      </w:pPr>
      <w:bookmarkStart w:id="107" w:name="_Toc225856916"/>
      <w:r w:rsidRPr="00B9626C">
        <w:rPr>
          <w:sz w:val="28"/>
          <w:szCs w:val="28"/>
        </w:rPr>
        <w:lastRenderedPageBreak/>
        <w:t>ANNEXE 1</w:t>
      </w:r>
      <w:r w:rsidR="000F5138" w:rsidRPr="00B9626C">
        <w:rPr>
          <w:sz w:val="28"/>
          <w:szCs w:val="28"/>
        </w:rPr>
        <w:t xml:space="preserve"> : </w:t>
      </w:r>
      <w:r w:rsidRPr="00B9626C">
        <w:rPr>
          <w:sz w:val="28"/>
          <w:szCs w:val="28"/>
        </w:rPr>
        <w:t>DÉCLARATION SUR L</w:t>
      </w:r>
      <w:r w:rsidR="00D44E0C">
        <w:rPr>
          <w:sz w:val="28"/>
          <w:szCs w:val="28"/>
        </w:rPr>
        <w:t>’</w:t>
      </w:r>
      <w:r w:rsidRPr="00B9626C">
        <w:rPr>
          <w:sz w:val="28"/>
          <w:szCs w:val="28"/>
        </w:rPr>
        <w:t>HONNEUR</w:t>
      </w:r>
      <w:bookmarkEnd w:id="107"/>
    </w:p>
    <w:p w14:paraId="18C0E713" w14:textId="2D61B24A" w:rsidR="006F0425" w:rsidRPr="004B17CF" w:rsidRDefault="004B17CF" w:rsidP="004B17CF">
      <w:pPr>
        <w:pBdr>
          <w:bottom w:val="single" w:sz="4" w:space="1" w:color="auto"/>
        </w:pBdr>
        <w:jc w:val="center"/>
        <w:rPr>
          <w:b/>
          <w:sz w:val="28"/>
        </w:rPr>
      </w:pPr>
      <w:r w:rsidRPr="004B17CF">
        <w:rPr>
          <w:b/>
          <w:sz w:val="28"/>
        </w:rPr>
        <w:t>RELATIVE AUX INTERDICTIONS DE SOUMISSIONNER</w:t>
      </w:r>
    </w:p>
    <w:p w14:paraId="3B6D70DC" w14:textId="77777777" w:rsidR="006F0425" w:rsidRPr="006F0A0E" w:rsidRDefault="006F0425" w:rsidP="006F0425">
      <w:pPr>
        <w:spacing w:after="200" w:line="276" w:lineRule="auto"/>
        <w:rPr>
          <w:rFonts w:eastAsia="Calibri"/>
          <w:sz w:val="22"/>
          <w:szCs w:val="22"/>
          <w:lang w:eastAsia="en-US"/>
        </w:rPr>
      </w:pPr>
    </w:p>
    <w:p w14:paraId="708F8129" w14:textId="77777777" w:rsidR="006F0425" w:rsidRPr="006F0A0E" w:rsidRDefault="006F0425" w:rsidP="006F0425">
      <w:pPr>
        <w:suppressAutoHyphens/>
        <w:spacing w:before="120"/>
        <w:jc w:val="center"/>
        <w:rPr>
          <w:b/>
          <w:bCs/>
          <w:lang w:eastAsia="ar-SA"/>
        </w:rPr>
      </w:pPr>
    </w:p>
    <w:p w14:paraId="4C5AE88C" w14:textId="198BEFC7" w:rsidR="006F0425" w:rsidRPr="006F0A0E" w:rsidRDefault="006F0425" w:rsidP="006F0425">
      <w:pPr>
        <w:tabs>
          <w:tab w:val="left" w:leader="dot" w:pos="9000"/>
        </w:tabs>
        <w:spacing w:after="200" w:line="276" w:lineRule="auto"/>
        <w:rPr>
          <w:rFonts w:eastAsia="Calibri"/>
          <w:sz w:val="22"/>
          <w:szCs w:val="22"/>
          <w:lang w:eastAsia="en-US"/>
        </w:rPr>
      </w:pPr>
      <w:r w:rsidRPr="006F0A0E">
        <w:rPr>
          <w:rFonts w:eastAsia="Calibri"/>
          <w:sz w:val="22"/>
          <w:szCs w:val="22"/>
          <w:lang w:eastAsia="en-US"/>
        </w:rPr>
        <w:t>Je, soussigné</w:t>
      </w:r>
      <w:r w:rsidR="00194138" w:rsidRPr="006F0A0E">
        <w:rPr>
          <w:rFonts w:eastAsia="Calibri"/>
          <w:sz w:val="22"/>
          <w:szCs w:val="22"/>
          <w:lang w:eastAsia="en-US"/>
        </w:rPr>
        <w:t xml:space="preserve"> </w:t>
      </w:r>
      <w:r w:rsidRPr="006F0A0E">
        <w:rPr>
          <w:rFonts w:eastAsia="Calibri"/>
          <w:sz w:val="22"/>
          <w:szCs w:val="22"/>
          <w:lang w:eastAsia="en-US"/>
        </w:rPr>
        <w:tab/>
      </w:r>
    </w:p>
    <w:p w14:paraId="56981701" w14:textId="77777777" w:rsidR="006F0425" w:rsidRPr="006F0A0E" w:rsidRDefault="00EE6C9B" w:rsidP="006F0425">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fldChar w:fldCharType="begin">
          <w:ffData>
            <w:name w:val="Texte1"/>
            <w:enabled/>
            <w:calcOnExit w:val="0"/>
            <w:textInput/>
          </w:ffData>
        </w:fldChar>
      </w:r>
      <w:bookmarkStart w:id="108" w:name="Texte1"/>
      <w:r w:rsidRPr="006F0A0E">
        <w:rPr>
          <w:rFonts w:eastAsia="Calibri"/>
          <w:sz w:val="22"/>
          <w:szCs w:val="22"/>
          <w:lang w:eastAsia="en-US"/>
        </w:rPr>
        <w:instrText xml:space="preserve"> FORMTEXT </w:instrText>
      </w:r>
      <w:r w:rsidRPr="006F0A0E">
        <w:rPr>
          <w:rFonts w:eastAsia="Calibri"/>
          <w:sz w:val="22"/>
          <w:szCs w:val="22"/>
          <w:lang w:eastAsia="en-US"/>
        </w:rPr>
      </w:r>
      <w:r w:rsidRPr="006F0A0E">
        <w:rPr>
          <w:rFonts w:eastAsia="Calibri"/>
          <w:sz w:val="22"/>
          <w:szCs w:val="22"/>
          <w:lang w:eastAsia="en-US"/>
        </w:rPr>
        <w:fldChar w:fldCharType="separate"/>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sz w:val="22"/>
          <w:szCs w:val="22"/>
          <w:lang w:eastAsia="en-US"/>
        </w:rPr>
        <w:fldChar w:fldCharType="end"/>
      </w:r>
      <w:bookmarkEnd w:id="108"/>
    </w:p>
    <w:p w14:paraId="23B75A88" w14:textId="287A662F" w:rsidR="006F0425" w:rsidRPr="006F0A0E" w:rsidRDefault="006F0425" w:rsidP="006F0425">
      <w:pPr>
        <w:tabs>
          <w:tab w:val="left" w:leader="dot" w:pos="9000"/>
        </w:tabs>
        <w:spacing w:after="200" w:line="276" w:lineRule="auto"/>
        <w:rPr>
          <w:rFonts w:eastAsia="Calibri"/>
          <w:sz w:val="22"/>
          <w:szCs w:val="22"/>
          <w:lang w:eastAsia="en-US"/>
        </w:rPr>
      </w:pPr>
      <w:r w:rsidRPr="006F0A0E">
        <w:rPr>
          <w:rFonts w:eastAsia="Calibri"/>
          <w:sz w:val="22"/>
          <w:szCs w:val="22"/>
          <w:lang w:eastAsia="en-US"/>
        </w:rPr>
        <w:t>en qualité de</w:t>
      </w:r>
      <w:r w:rsidR="00194138" w:rsidRPr="006F0A0E">
        <w:rPr>
          <w:rFonts w:eastAsia="Calibri"/>
          <w:sz w:val="22"/>
          <w:szCs w:val="22"/>
          <w:lang w:eastAsia="en-US"/>
        </w:rPr>
        <w:t xml:space="preserve"> </w:t>
      </w:r>
      <w:r w:rsidRPr="006F0A0E">
        <w:rPr>
          <w:rFonts w:eastAsia="Calibri"/>
          <w:sz w:val="22"/>
          <w:szCs w:val="22"/>
          <w:lang w:eastAsia="en-US"/>
        </w:rPr>
        <w:tab/>
      </w:r>
    </w:p>
    <w:p w14:paraId="4C18CCBA" w14:textId="77777777" w:rsidR="006F0425" w:rsidRPr="006F0A0E" w:rsidRDefault="00EE6C9B" w:rsidP="006F0425">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fldChar w:fldCharType="begin">
          <w:ffData>
            <w:name w:val="Texte2"/>
            <w:enabled/>
            <w:calcOnExit w:val="0"/>
            <w:textInput/>
          </w:ffData>
        </w:fldChar>
      </w:r>
      <w:bookmarkStart w:id="109" w:name="Texte2"/>
      <w:r w:rsidRPr="006F0A0E">
        <w:rPr>
          <w:rFonts w:eastAsia="Calibri"/>
          <w:sz w:val="22"/>
          <w:szCs w:val="22"/>
          <w:lang w:eastAsia="en-US"/>
        </w:rPr>
        <w:instrText xml:space="preserve"> FORMTEXT </w:instrText>
      </w:r>
      <w:r w:rsidRPr="006F0A0E">
        <w:rPr>
          <w:rFonts w:eastAsia="Calibri"/>
          <w:sz w:val="22"/>
          <w:szCs w:val="22"/>
          <w:lang w:eastAsia="en-US"/>
        </w:rPr>
      </w:r>
      <w:r w:rsidRPr="006F0A0E">
        <w:rPr>
          <w:rFonts w:eastAsia="Calibri"/>
          <w:sz w:val="22"/>
          <w:szCs w:val="22"/>
          <w:lang w:eastAsia="en-US"/>
        </w:rPr>
        <w:fldChar w:fldCharType="separate"/>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sz w:val="22"/>
          <w:szCs w:val="22"/>
          <w:lang w:eastAsia="en-US"/>
        </w:rPr>
        <w:fldChar w:fldCharType="end"/>
      </w:r>
      <w:bookmarkEnd w:id="109"/>
    </w:p>
    <w:p w14:paraId="6E72D3AF" w14:textId="77777777" w:rsidR="006F0425" w:rsidRPr="006F0A0E" w:rsidRDefault="006F0425" w:rsidP="006F0425">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t xml:space="preserve">agissant pour le compte de (société, entreprise) : </w:t>
      </w:r>
      <w:r w:rsidRPr="006F0A0E">
        <w:rPr>
          <w:rFonts w:eastAsia="Calibri"/>
          <w:sz w:val="22"/>
          <w:szCs w:val="22"/>
          <w:lang w:eastAsia="en-US"/>
        </w:rPr>
        <w:tab/>
      </w:r>
    </w:p>
    <w:p w14:paraId="462FD1CA" w14:textId="77777777" w:rsidR="006F0425" w:rsidRPr="006F0A0E" w:rsidRDefault="00EE6C9B" w:rsidP="006F0425">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fldChar w:fldCharType="begin">
          <w:ffData>
            <w:name w:val="Texte3"/>
            <w:enabled/>
            <w:calcOnExit w:val="0"/>
            <w:textInput/>
          </w:ffData>
        </w:fldChar>
      </w:r>
      <w:bookmarkStart w:id="110" w:name="Texte3"/>
      <w:r w:rsidRPr="006F0A0E">
        <w:rPr>
          <w:rFonts w:eastAsia="Calibri"/>
          <w:sz w:val="22"/>
          <w:szCs w:val="22"/>
          <w:lang w:eastAsia="en-US"/>
        </w:rPr>
        <w:instrText xml:space="preserve"> FORMTEXT </w:instrText>
      </w:r>
      <w:r w:rsidRPr="006F0A0E">
        <w:rPr>
          <w:rFonts w:eastAsia="Calibri"/>
          <w:sz w:val="22"/>
          <w:szCs w:val="22"/>
          <w:lang w:eastAsia="en-US"/>
        </w:rPr>
      </w:r>
      <w:r w:rsidRPr="006F0A0E">
        <w:rPr>
          <w:rFonts w:eastAsia="Calibri"/>
          <w:sz w:val="22"/>
          <w:szCs w:val="22"/>
          <w:lang w:eastAsia="en-US"/>
        </w:rPr>
        <w:fldChar w:fldCharType="separate"/>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sz w:val="22"/>
          <w:szCs w:val="22"/>
          <w:lang w:eastAsia="en-US"/>
        </w:rPr>
        <w:fldChar w:fldCharType="end"/>
      </w:r>
      <w:bookmarkEnd w:id="110"/>
    </w:p>
    <w:p w14:paraId="33901DE8" w14:textId="77777777" w:rsidR="006F0425" w:rsidRPr="006F0A0E" w:rsidRDefault="006F0425" w:rsidP="006F0425">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tab/>
      </w:r>
    </w:p>
    <w:p w14:paraId="3AD819DC" w14:textId="77777777" w:rsidR="006F0425" w:rsidRPr="006F0A0E" w:rsidRDefault="006F0425" w:rsidP="006F0425">
      <w:pPr>
        <w:tabs>
          <w:tab w:val="left" w:leader="dot" w:pos="9000"/>
        </w:tabs>
        <w:spacing w:after="200" w:line="276" w:lineRule="auto"/>
        <w:jc w:val="both"/>
        <w:rPr>
          <w:rFonts w:eastAsia="Calibri"/>
          <w:sz w:val="22"/>
          <w:szCs w:val="22"/>
          <w:lang w:eastAsia="en-US"/>
        </w:rPr>
      </w:pPr>
    </w:p>
    <w:p w14:paraId="0F64D8D4" w14:textId="50D06A0A" w:rsidR="006F0425" w:rsidRPr="006F0A0E" w:rsidRDefault="006F0425" w:rsidP="006F0425">
      <w:pPr>
        <w:tabs>
          <w:tab w:val="left" w:leader="dot" w:pos="9000"/>
          <w:tab w:val="left" w:leader="dot" w:pos="9214"/>
        </w:tabs>
        <w:spacing w:before="60" w:after="200" w:line="276" w:lineRule="auto"/>
        <w:jc w:val="both"/>
        <w:rPr>
          <w:rFonts w:eastAsia="Calibri"/>
          <w:sz w:val="22"/>
          <w:szCs w:val="22"/>
          <w:lang w:eastAsia="en-US"/>
        </w:rPr>
      </w:pPr>
      <w:r w:rsidRPr="006F0A0E">
        <w:rPr>
          <w:rFonts w:eastAsia="Calibri"/>
          <w:sz w:val="22"/>
          <w:szCs w:val="22"/>
          <w:lang w:eastAsia="en-US"/>
        </w:rPr>
        <w:t>déclare sur l</w:t>
      </w:r>
      <w:r w:rsidR="00D44E0C">
        <w:rPr>
          <w:rFonts w:eastAsia="Calibri"/>
          <w:sz w:val="22"/>
          <w:szCs w:val="22"/>
          <w:lang w:eastAsia="en-US"/>
        </w:rPr>
        <w:t>’</w:t>
      </w:r>
      <w:r w:rsidRPr="006F0A0E">
        <w:rPr>
          <w:rFonts w:eastAsia="Calibri"/>
          <w:sz w:val="22"/>
          <w:szCs w:val="22"/>
          <w:lang w:eastAsia="en-US"/>
        </w:rPr>
        <w:t>honneur que l</w:t>
      </w:r>
      <w:r w:rsidR="00D44E0C">
        <w:rPr>
          <w:rFonts w:eastAsia="Calibri"/>
          <w:sz w:val="22"/>
          <w:szCs w:val="22"/>
          <w:lang w:eastAsia="en-US"/>
        </w:rPr>
        <w:t>’</w:t>
      </w:r>
      <w:r w:rsidRPr="006F0A0E">
        <w:rPr>
          <w:rFonts w:eastAsia="Calibri"/>
          <w:sz w:val="22"/>
          <w:szCs w:val="22"/>
          <w:lang w:eastAsia="en-US"/>
        </w:rPr>
        <w:t>entreprise</w:t>
      </w:r>
      <w:r w:rsidR="00194138" w:rsidRPr="006F0A0E">
        <w:rPr>
          <w:rFonts w:eastAsia="Calibri"/>
          <w:sz w:val="22"/>
          <w:szCs w:val="22"/>
          <w:lang w:eastAsia="en-US"/>
        </w:rPr>
        <w:t xml:space="preserve"> </w:t>
      </w:r>
      <w:r w:rsidR="00EE6C9B" w:rsidRPr="006F0A0E">
        <w:rPr>
          <w:rFonts w:eastAsia="Calibri"/>
          <w:sz w:val="22"/>
          <w:szCs w:val="22"/>
          <w:lang w:eastAsia="en-US"/>
        </w:rPr>
        <w:fldChar w:fldCharType="begin">
          <w:ffData>
            <w:name w:val="Texte4"/>
            <w:enabled/>
            <w:calcOnExit w:val="0"/>
            <w:textInput/>
          </w:ffData>
        </w:fldChar>
      </w:r>
      <w:bookmarkStart w:id="111" w:name="Texte4"/>
      <w:r w:rsidR="00EE6C9B" w:rsidRPr="006F0A0E">
        <w:rPr>
          <w:rFonts w:eastAsia="Calibri"/>
          <w:sz w:val="22"/>
          <w:szCs w:val="22"/>
          <w:lang w:eastAsia="en-US"/>
        </w:rPr>
        <w:instrText xml:space="preserve"> FORMTEXT </w:instrText>
      </w:r>
      <w:r w:rsidR="00EE6C9B" w:rsidRPr="006F0A0E">
        <w:rPr>
          <w:rFonts w:eastAsia="Calibri"/>
          <w:sz w:val="22"/>
          <w:szCs w:val="22"/>
          <w:lang w:eastAsia="en-US"/>
        </w:rPr>
      </w:r>
      <w:r w:rsidR="00EE6C9B" w:rsidRPr="006F0A0E">
        <w:rPr>
          <w:rFonts w:eastAsia="Calibri"/>
          <w:sz w:val="22"/>
          <w:szCs w:val="22"/>
          <w:lang w:eastAsia="en-US"/>
        </w:rPr>
        <w:fldChar w:fldCharType="separate"/>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sz w:val="22"/>
          <w:szCs w:val="22"/>
          <w:lang w:eastAsia="en-US"/>
        </w:rPr>
        <w:fldChar w:fldCharType="end"/>
      </w:r>
      <w:bookmarkEnd w:id="111"/>
      <w:r w:rsidRPr="006F0A0E">
        <w:rPr>
          <w:rFonts w:eastAsia="Calibri"/>
          <w:sz w:val="22"/>
          <w:szCs w:val="22"/>
          <w:lang w:eastAsia="en-US"/>
        </w:rPr>
        <w:tab/>
      </w:r>
    </w:p>
    <w:p w14:paraId="2ADEF091" w14:textId="68BF2637" w:rsidR="00AB6AC2" w:rsidRPr="006F0A0E" w:rsidRDefault="00AB6AC2" w:rsidP="00AB6AC2">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t>n</w:t>
      </w:r>
      <w:r w:rsidR="00D44E0C">
        <w:rPr>
          <w:rFonts w:eastAsia="Calibri"/>
          <w:sz w:val="22"/>
          <w:szCs w:val="22"/>
          <w:lang w:eastAsia="en-US"/>
        </w:rPr>
        <w:t>’</w:t>
      </w:r>
      <w:r w:rsidRPr="006F0A0E">
        <w:rPr>
          <w:rFonts w:eastAsia="Calibri"/>
          <w:sz w:val="22"/>
          <w:szCs w:val="22"/>
          <w:lang w:eastAsia="en-US"/>
        </w:rPr>
        <w:t>entre dans aucun des cas</w:t>
      </w:r>
      <w:r w:rsidR="00194138" w:rsidRPr="006F0A0E">
        <w:rPr>
          <w:rFonts w:eastAsia="Calibri"/>
          <w:sz w:val="22"/>
          <w:szCs w:val="22"/>
          <w:lang w:eastAsia="en-US"/>
        </w:rPr>
        <w:t xml:space="preserve"> </w:t>
      </w:r>
      <w:r w:rsidRPr="006F0A0E">
        <w:rPr>
          <w:rFonts w:eastAsia="Calibri"/>
          <w:sz w:val="22"/>
          <w:szCs w:val="22"/>
          <w:lang w:eastAsia="en-US"/>
        </w:rPr>
        <w:t>d</w:t>
      </w:r>
      <w:r w:rsidR="00D44E0C">
        <w:rPr>
          <w:rFonts w:eastAsia="Calibri"/>
          <w:sz w:val="22"/>
          <w:szCs w:val="22"/>
          <w:lang w:eastAsia="en-US"/>
        </w:rPr>
        <w:t>’</w:t>
      </w:r>
      <w:r w:rsidRPr="006F0A0E">
        <w:rPr>
          <w:rFonts w:eastAsia="Calibri"/>
          <w:sz w:val="22"/>
          <w:szCs w:val="22"/>
          <w:lang w:eastAsia="en-US"/>
        </w:rPr>
        <w:t xml:space="preserve">interdiction de soumissionner mentionnés aux articles </w:t>
      </w:r>
      <w:r w:rsidR="004F692B" w:rsidRPr="006F0A0E">
        <w:rPr>
          <w:rFonts w:eastAsia="Calibri"/>
          <w:sz w:val="22"/>
          <w:szCs w:val="22"/>
          <w:lang w:eastAsia="en-US"/>
        </w:rPr>
        <w:t>L</w:t>
      </w:r>
      <w:r w:rsidR="002040B0" w:rsidRPr="006F0A0E">
        <w:rPr>
          <w:rFonts w:eastAsia="Calibri"/>
          <w:sz w:val="22"/>
          <w:szCs w:val="22"/>
          <w:lang w:eastAsia="en-US"/>
        </w:rPr>
        <w:t xml:space="preserve">. </w:t>
      </w:r>
      <w:r w:rsidR="004F692B" w:rsidRPr="006F0A0E">
        <w:rPr>
          <w:rFonts w:eastAsia="Calibri"/>
          <w:sz w:val="22"/>
          <w:szCs w:val="22"/>
          <w:lang w:eastAsia="en-US"/>
        </w:rPr>
        <w:t>2141-1 à L</w:t>
      </w:r>
      <w:r w:rsidR="002040B0" w:rsidRPr="006F0A0E">
        <w:rPr>
          <w:rFonts w:eastAsia="Calibri"/>
          <w:sz w:val="22"/>
          <w:szCs w:val="22"/>
          <w:lang w:eastAsia="en-US"/>
        </w:rPr>
        <w:t xml:space="preserve">. </w:t>
      </w:r>
      <w:r w:rsidR="004F692B" w:rsidRPr="006F0A0E">
        <w:rPr>
          <w:rFonts w:eastAsia="Calibri"/>
          <w:sz w:val="22"/>
          <w:szCs w:val="22"/>
          <w:lang w:eastAsia="en-US"/>
        </w:rPr>
        <w:t>2141-5 et L</w:t>
      </w:r>
      <w:r w:rsidR="002040B0" w:rsidRPr="006F0A0E">
        <w:rPr>
          <w:rFonts w:eastAsia="Calibri"/>
          <w:sz w:val="22"/>
          <w:szCs w:val="22"/>
          <w:lang w:eastAsia="en-US"/>
        </w:rPr>
        <w:t xml:space="preserve">. </w:t>
      </w:r>
      <w:r w:rsidR="004F692B" w:rsidRPr="006F0A0E">
        <w:rPr>
          <w:rFonts w:eastAsia="Calibri"/>
          <w:sz w:val="22"/>
          <w:szCs w:val="22"/>
          <w:lang w:eastAsia="en-US"/>
        </w:rPr>
        <w:t>2141-7 à L</w:t>
      </w:r>
      <w:r w:rsidR="002040B0" w:rsidRPr="006F0A0E">
        <w:rPr>
          <w:rFonts w:eastAsia="Calibri"/>
          <w:sz w:val="22"/>
          <w:szCs w:val="22"/>
          <w:lang w:eastAsia="en-US"/>
        </w:rPr>
        <w:t>.</w:t>
      </w:r>
      <w:r w:rsidR="004F692B" w:rsidRPr="006F0A0E">
        <w:rPr>
          <w:rFonts w:eastAsia="Calibri"/>
          <w:sz w:val="22"/>
          <w:szCs w:val="22"/>
          <w:lang w:eastAsia="en-US"/>
        </w:rPr>
        <w:t>2141-11</w:t>
      </w:r>
      <w:r w:rsidR="00194138" w:rsidRPr="006F0A0E">
        <w:rPr>
          <w:rFonts w:eastAsia="Calibri"/>
          <w:sz w:val="22"/>
          <w:szCs w:val="22"/>
          <w:lang w:eastAsia="en-US"/>
        </w:rPr>
        <w:t xml:space="preserve"> </w:t>
      </w:r>
      <w:r w:rsidR="004F692B" w:rsidRPr="006F0A0E">
        <w:rPr>
          <w:rFonts w:eastAsia="Calibri"/>
          <w:sz w:val="22"/>
          <w:szCs w:val="22"/>
          <w:lang w:eastAsia="en-US"/>
        </w:rPr>
        <w:t xml:space="preserve">du code de la commande publique </w:t>
      </w:r>
      <w:r w:rsidRPr="006F0A0E">
        <w:rPr>
          <w:rFonts w:eastAsia="Calibri"/>
          <w:sz w:val="22"/>
          <w:szCs w:val="22"/>
          <w:lang w:eastAsia="en-US"/>
        </w:rPr>
        <w:t>et notamment est en règle au regard des articles L.</w:t>
      </w:r>
      <w:r w:rsidR="002040B0" w:rsidRPr="006F0A0E">
        <w:rPr>
          <w:rFonts w:eastAsia="Calibri"/>
          <w:sz w:val="22"/>
          <w:szCs w:val="22"/>
          <w:lang w:eastAsia="en-US"/>
        </w:rPr>
        <w:t> </w:t>
      </w:r>
      <w:r w:rsidRPr="006F0A0E">
        <w:rPr>
          <w:rFonts w:eastAsia="Calibri"/>
          <w:sz w:val="22"/>
          <w:szCs w:val="22"/>
          <w:lang w:eastAsia="en-US"/>
        </w:rPr>
        <w:t>5212-1 à L. 5212-11 du code du travail concernant l</w:t>
      </w:r>
      <w:r w:rsidR="00D44E0C">
        <w:rPr>
          <w:rFonts w:eastAsia="Calibri"/>
          <w:sz w:val="22"/>
          <w:szCs w:val="22"/>
          <w:lang w:eastAsia="en-US"/>
        </w:rPr>
        <w:t>’</w:t>
      </w:r>
      <w:r w:rsidRPr="006F0A0E">
        <w:rPr>
          <w:rFonts w:eastAsia="Calibri"/>
          <w:sz w:val="22"/>
          <w:szCs w:val="22"/>
          <w:lang w:eastAsia="en-US"/>
        </w:rPr>
        <w:t>emploi des travailleurs handicapés.</w:t>
      </w:r>
    </w:p>
    <w:p w14:paraId="45BFC351" w14:textId="77777777" w:rsidR="006F0425" w:rsidRPr="006F0A0E" w:rsidRDefault="006F0425" w:rsidP="006F0425">
      <w:pPr>
        <w:tabs>
          <w:tab w:val="left" w:leader="dot" w:pos="9000"/>
        </w:tabs>
        <w:spacing w:after="200" w:line="276" w:lineRule="auto"/>
        <w:jc w:val="both"/>
        <w:rPr>
          <w:rFonts w:eastAsia="Calibri"/>
          <w:sz w:val="22"/>
          <w:szCs w:val="22"/>
          <w:lang w:eastAsia="en-US"/>
        </w:rPr>
      </w:pPr>
    </w:p>
    <w:p w14:paraId="68B4CFB1" w14:textId="51DF3E61" w:rsidR="006F0425" w:rsidRPr="006F0A0E" w:rsidRDefault="006F0425" w:rsidP="006F0425">
      <w:pPr>
        <w:tabs>
          <w:tab w:val="left" w:leader="dot" w:pos="3402"/>
          <w:tab w:val="left" w:leader="dot" w:pos="9000"/>
        </w:tabs>
        <w:spacing w:after="200" w:line="276" w:lineRule="auto"/>
        <w:rPr>
          <w:rFonts w:eastAsia="Calibri"/>
          <w:sz w:val="22"/>
          <w:szCs w:val="22"/>
          <w:lang w:eastAsia="en-US"/>
        </w:rPr>
      </w:pPr>
      <w:r w:rsidRPr="006F0A0E">
        <w:rPr>
          <w:rFonts w:eastAsia="Calibri"/>
          <w:sz w:val="22"/>
          <w:szCs w:val="22"/>
          <w:lang w:eastAsia="en-US"/>
        </w:rPr>
        <w:t>Fait à</w:t>
      </w:r>
      <w:r w:rsidR="00194138" w:rsidRPr="006F0A0E">
        <w:rPr>
          <w:rFonts w:eastAsia="Calibri"/>
          <w:sz w:val="22"/>
          <w:szCs w:val="22"/>
          <w:lang w:eastAsia="en-US"/>
        </w:rPr>
        <w:t xml:space="preserve"> </w:t>
      </w:r>
      <w:r w:rsidR="00EE6C9B" w:rsidRPr="006F0A0E">
        <w:rPr>
          <w:rFonts w:eastAsia="Calibri"/>
          <w:sz w:val="22"/>
          <w:szCs w:val="22"/>
          <w:lang w:eastAsia="en-US"/>
        </w:rPr>
        <w:fldChar w:fldCharType="begin">
          <w:ffData>
            <w:name w:val="Texte3"/>
            <w:enabled/>
            <w:calcOnExit w:val="0"/>
            <w:textInput/>
          </w:ffData>
        </w:fldChar>
      </w:r>
      <w:r w:rsidR="00EE6C9B" w:rsidRPr="006F0A0E">
        <w:rPr>
          <w:rFonts w:eastAsia="Calibri"/>
          <w:sz w:val="22"/>
          <w:szCs w:val="22"/>
          <w:lang w:eastAsia="en-US"/>
        </w:rPr>
        <w:instrText xml:space="preserve"> FORMTEXT </w:instrText>
      </w:r>
      <w:r w:rsidR="00EE6C9B" w:rsidRPr="006F0A0E">
        <w:rPr>
          <w:rFonts w:eastAsia="Calibri"/>
          <w:sz w:val="22"/>
          <w:szCs w:val="22"/>
          <w:lang w:eastAsia="en-US"/>
        </w:rPr>
      </w:r>
      <w:r w:rsidR="00EE6C9B" w:rsidRPr="006F0A0E">
        <w:rPr>
          <w:rFonts w:eastAsia="Calibri"/>
          <w:sz w:val="22"/>
          <w:szCs w:val="22"/>
          <w:lang w:eastAsia="en-US"/>
        </w:rPr>
        <w:fldChar w:fldCharType="separate"/>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sz w:val="22"/>
          <w:szCs w:val="22"/>
          <w:lang w:eastAsia="en-US"/>
        </w:rPr>
        <w:fldChar w:fldCharType="end"/>
      </w:r>
      <w:r w:rsidRPr="006F0A0E">
        <w:rPr>
          <w:rFonts w:eastAsia="Calibri"/>
          <w:sz w:val="22"/>
          <w:szCs w:val="22"/>
          <w:lang w:eastAsia="en-US"/>
        </w:rPr>
        <w:tab/>
      </w:r>
      <w:r w:rsidR="00ED2F5F">
        <w:rPr>
          <w:rFonts w:eastAsia="Calibri"/>
          <w:sz w:val="22"/>
          <w:szCs w:val="22"/>
          <w:lang w:eastAsia="en-US"/>
        </w:rPr>
        <w:t>,</w:t>
      </w:r>
      <w:r w:rsidRPr="006F0A0E">
        <w:rPr>
          <w:rFonts w:eastAsia="Calibri"/>
          <w:sz w:val="22"/>
          <w:szCs w:val="22"/>
          <w:lang w:eastAsia="en-US"/>
        </w:rPr>
        <w:t xml:space="preserve"> le</w:t>
      </w:r>
      <w:r w:rsidR="00194138" w:rsidRPr="006F0A0E">
        <w:rPr>
          <w:rFonts w:eastAsia="Calibri"/>
          <w:sz w:val="22"/>
          <w:szCs w:val="22"/>
          <w:lang w:eastAsia="en-US"/>
        </w:rPr>
        <w:t xml:space="preserve"> </w:t>
      </w:r>
      <w:r w:rsidR="00EE6C9B" w:rsidRPr="006F0A0E">
        <w:rPr>
          <w:rFonts w:eastAsia="Calibri"/>
          <w:sz w:val="22"/>
          <w:szCs w:val="22"/>
          <w:lang w:eastAsia="en-US"/>
        </w:rPr>
        <w:fldChar w:fldCharType="begin">
          <w:ffData>
            <w:name w:val="Texte3"/>
            <w:enabled/>
            <w:calcOnExit w:val="0"/>
            <w:textInput/>
          </w:ffData>
        </w:fldChar>
      </w:r>
      <w:r w:rsidR="00EE6C9B" w:rsidRPr="006F0A0E">
        <w:rPr>
          <w:rFonts w:eastAsia="Calibri"/>
          <w:sz w:val="22"/>
          <w:szCs w:val="22"/>
          <w:lang w:eastAsia="en-US"/>
        </w:rPr>
        <w:instrText xml:space="preserve"> FORMTEXT </w:instrText>
      </w:r>
      <w:r w:rsidR="00EE6C9B" w:rsidRPr="006F0A0E">
        <w:rPr>
          <w:rFonts w:eastAsia="Calibri"/>
          <w:sz w:val="22"/>
          <w:szCs w:val="22"/>
          <w:lang w:eastAsia="en-US"/>
        </w:rPr>
      </w:r>
      <w:r w:rsidR="00EE6C9B" w:rsidRPr="006F0A0E">
        <w:rPr>
          <w:rFonts w:eastAsia="Calibri"/>
          <w:sz w:val="22"/>
          <w:szCs w:val="22"/>
          <w:lang w:eastAsia="en-US"/>
        </w:rPr>
        <w:fldChar w:fldCharType="separate"/>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sz w:val="22"/>
          <w:szCs w:val="22"/>
          <w:lang w:eastAsia="en-US"/>
        </w:rPr>
        <w:fldChar w:fldCharType="end"/>
      </w:r>
      <w:r w:rsidRPr="006F0A0E">
        <w:rPr>
          <w:rFonts w:eastAsia="Calibri"/>
          <w:sz w:val="22"/>
          <w:szCs w:val="22"/>
          <w:lang w:eastAsia="en-US"/>
        </w:rPr>
        <w:tab/>
      </w:r>
    </w:p>
    <w:p w14:paraId="7B90AE43" w14:textId="77777777" w:rsidR="006F0425" w:rsidRPr="006F0A0E" w:rsidRDefault="006F0425" w:rsidP="006F0425">
      <w:pPr>
        <w:tabs>
          <w:tab w:val="left" w:leader="dot" w:pos="9000"/>
        </w:tabs>
        <w:spacing w:after="200" w:line="276" w:lineRule="auto"/>
        <w:jc w:val="both"/>
        <w:rPr>
          <w:rFonts w:eastAsia="Calibri"/>
          <w:sz w:val="22"/>
          <w:szCs w:val="22"/>
          <w:lang w:eastAsia="en-US"/>
        </w:rPr>
      </w:pPr>
    </w:p>
    <w:p w14:paraId="787A2EEE" w14:textId="77777777" w:rsidR="006F0425" w:rsidRPr="006F0A0E" w:rsidRDefault="006F0425" w:rsidP="006F0425">
      <w:pPr>
        <w:tabs>
          <w:tab w:val="left" w:leader="dot" w:pos="9000"/>
        </w:tabs>
        <w:spacing w:after="200" w:line="276" w:lineRule="auto"/>
        <w:jc w:val="both"/>
        <w:rPr>
          <w:rFonts w:eastAsia="Calibri"/>
          <w:sz w:val="22"/>
          <w:szCs w:val="22"/>
          <w:lang w:eastAsia="en-US"/>
        </w:rPr>
      </w:pPr>
    </w:p>
    <w:p w14:paraId="02676490" w14:textId="77777777" w:rsidR="006F0425" w:rsidRPr="006F0A0E" w:rsidRDefault="006F0425" w:rsidP="006F0425">
      <w:pPr>
        <w:tabs>
          <w:tab w:val="left" w:leader="dot" w:pos="9000"/>
        </w:tabs>
        <w:spacing w:after="200" w:line="276" w:lineRule="auto"/>
        <w:jc w:val="center"/>
        <w:rPr>
          <w:rFonts w:eastAsia="Calibri"/>
          <w:sz w:val="22"/>
          <w:szCs w:val="22"/>
          <w:lang w:eastAsia="en-US"/>
        </w:rPr>
      </w:pPr>
      <w:r w:rsidRPr="006F0A0E">
        <w:rPr>
          <w:rFonts w:eastAsia="Calibri"/>
          <w:sz w:val="22"/>
          <w:szCs w:val="22"/>
          <w:lang w:eastAsia="en-US"/>
        </w:rPr>
        <w:t>Signature</w:t>
      </w:r>
    </w:p>
    <w:p w14:paraId="5389A4C7" w14:textId="77777777" w:rsidR="006F0425" w:rsidRPr="006F0A0E" w:rsidRDefault="006F0425" w:rsidP="006F0425">
      <w:pPr>
        <w:tabs>
          <w:tab w:val="left" w:leader="dot" w:pos="9000"/>
        </w:tabs>
        <w:spacing w:after="200" w:line="276" w:lineRule="auto"/>
        <w:jc w:val="center"/>
        <w:rPr>
          <w:rFonts w:eastAsia="Calibri"/>
          <w:sz w:val="22"/>
          <w:szCs w:val="22"/>
          <w:lang w:eastAsia="en-US"/>
        </w:rPr>
      </w:pPr>
    </w:p>
    <w:p w14:paraId="62835689" w14:textId="77777777" w:rsidR="006F0425" w:rsidRPr="006F0A0E" w:rsidRDefault="006F0425" w:rsidP="006F0425">
      <w:pPr>
        <w:tabs>
          <w:tab w:val="left" w:leader="dot" w:pos="9000"/>
        </w:tabs>
        <w:spacing w:after="200" w:line="276" w:lineRule="auto"/>
        <w:jc w:val="center"/>
        <w:rPr>
          <w:rFonts w:eastAsia="Calibri"/>
          <w:sz w:val="22"/>
          <w:szCs w:val="22"/>
          <w:lang w:eastAsia="en-US"/>
        </w:rPr>
      </w:pPr>
    </w:p>
    <w:p w14:paraId="639BBA5B" w14:textId="77777777" w:rsidR="006F0425" w:rsidRPr="006F0A0E" w:rsidRDefault="006F0425">
      <w:pPr>
        <w:rPr>
          <w:rFonts w:eastAsia="Calibri"/>
          <w:sz w:val="22"/>
          <w:szCs w:val="22"/>
          <w:lang w:eastAsia="en-US"/>
        </w:rPr>
      </w:pPr>
      <w:r w:rsidRPr="006F0A0E">
        <w:rPr>
          <w:rFonts w:eastAsia="Calibri"/>
          <w:sz w:val="22"/>
          <w:szCs w:val="22"/>
          <w:lang w:eastAsia="en-US"/>
        </w:rPr>
        <w:br w:type="page"/>
      </w:r>
    </w:p>
    <w:p w14:paraId="59395202" w14:textId="7CB9F517" w:rsidR="00BB2205" w:rsidRPr="00B9626C" w:rsidRDefault="00341699" w:rsidP="009B671A">
      <w:pPr>
        <w:pStyle w:val="Titre1"/>
        <w:numPr>
          <w:ilvl w:val="0"/>
          <w:numId w:val="0"/>
        </w:numPr>
        <w:ind w:left="142"/>
        <w:jc w:val="center"/>
        <w:rPr>
          <w:sz w:val="28"/>
          <w:szCs w:val="28"/>
        </w:rPr>
      </w:pPr>
      <w:bookmarkStart w:id="112" w:name="_Toc225856917"/>
      <w:r w:rsidRPr="00B9626C">
        <w:rPr>
          <w:sz w:val="28"/>
          <w:szCs w:val="28"/>
        </w:rPr>
        <w:lastRenderedPageBreak/>
        <w:t xml:space="preserve">ANNEXE </w:t>
      </w:r>
      <w:r w:rsidR="004C5BE3" w:rsidRPr="00B9626C">
        <w:rPr>
          <w:sz w:val="28"/>
          <w:szCs w:val="28"/>
        </w:rPr>
        <w:t>2</w:t>
      </w:r>
      <w:r w:rsidR="000F5138" w:rsidRPr="00B9626C">
        <w:rPr>
          <w:sz w:val="28"/>
          <w:szCs w:val="28"/>
        </w:rPr>
        <w:t xml:space="preserve"> : </w:t>
      </w:r>
      <w:r w:rsidRPr="00B9626C">
        <w:rPr>
          <w:sz w:val="28"/>
          <w:szCs w:val="28"/>
        </w:rPr>
        <w:t>CRITÈRES DE JUGEMENT DES OFFRE</w:t>
      </w:r>
      <w:r w:rsidR="00EA2E6B" w:rsidRPr="00B9626C">
        <w:rPr>
          <w:sz w:val="28"/>
          <w:szCs w:val="28"/>
        </w:rPr>
        <w:t>S</w:t>
      </w:r>
      <w:bookmarkEnd w:id="112"/>
    </w:p>
    <w:p w14:paraId="1F2B05F9" w14:textId="752A0887" w:rsidR="00032DE6" w:rsidRDefault="003D2444" w:rsidP="008B6BE2">
      <w:pPr>
        <w:spacing w:before="120"/>
        <w:jc w:val="both"/>
      </w:pPr>
      <w:r w:rsidRPr="001A2A37">
        <w:t>Le marché sera attribué au candidat qui aura remis l</w:t>
      </w:r>
      <w:r w:rsidR="00D44E0C">
        <w:t>’</w:t>
      </w:r>
      <w:r w:rsidRPr="001A2A37">
        <w:t>offre économiquement la plus avantageuse, appréciée en fonction des critères pondérés dans les</w:t>
      </w:r>
      <w:r w:rsidR="00032DE6">
        <w:t xml:space="preserve"> conditions définies ci-dessous.</w:t>
      </w:r>
    </w:p>
    <w:p w14:paraId="2B31F8D4" w14:textId="773CB7B9" w:rsidR="00032DE6" w:rsidRPr="009B671A" w:rsidRDefault="00032DE6" w:rsidP="008B6BE2">
      <w:pPr>
        <w:spacing w:before="120"/>
        <w:jc w:val="both"/>
      </w:pPr>
      <w:r w:rsidRPr="009B671A">
        <w:t>L</w:t>
      </w:r>
      <w:r w:rsidR="00D44E0C">
        <w:t>’</w:t>
      </w:r>
      <w:r w:rsidRPr="009B671A">
        <w:t>Assemblée nationale notera chacun des critères mentionnés ci-dessus sur une échelle de 0 à 5, 5 étant la meilleure note. Chaque note sera ensuite affectée des pondérations définies ci-dess</w:t>
      </w:r>
      <w:r w:rsidR="006B47E1">
        <w:t>o</w:t>
      </w:r>
      <w:r w:rsidRPr="009B671A">
        <w:t>us permettant de définir une note globale. Le marché sera attribué au candidat ayant obtenu la note globale la plus élevée.</w:t>
      </w:r>
    </w:p>
    <w:p w14:paraId="493D010F" w14:textId="4C76EB40" w:rsidR="00A76BC8" w:rsidRDefault="00032DE6" w:rsidP="008B6BE2">
      <w:pPr>
        <w:suppressAutoHyphens/>
        <w:spacing w:before="120" w:after="240"/>
        <w:rPr>
          <w:bCs/>
          <w:lang w:eastAsia="ar-SA"/>
        </w:rPr>
      </w:pPr>
      <w:r w:rsidRPr="00AE6C3D">
        <w:rPr>
          <w:bCs/>
          <w:lang w:eastAsia="ar-SA"/>
        </w:rPr>
        <w:t>Les critères de jugement des offres sont les suivants</w:t>
      </w:r>
      <w:r w:rsidR="004E6D8D">
        <w:rPr>
          <w:bCs/>
          <w:lang w:eastAsia="ar-SA"/>
        </w:rPr>
        <w:t xml:space="preserve"> : </w:t>
      </w:r>
    </w:p>
    <w:tbl>
      <w:tblPr>
        <w:tblStyle w:val="Grilledutableau2"/>
        <w:tblW w:w="9493" w:type="dxa"/>
        <w:tblLook w:val="04A0" w:firstRow="1" w:lastRow="0" w:firstColumn="1" w:lastColumn="0" w:noHBand="0" w:noVBand="1"/>
      </w:tblPr>
      <w:tblGrid>
        <w:gridCol w:w="8153"/>
        <w:gridCol w:w="1340"/>
      </w:tblGrid>
      <w:tr w:rsidR="004E6D8D" w:rsidRPr="004E6D8D" w14:paraId="33A8905F" w14:textId="77777777" w:rsidTr="004E6D8D">
        <w:trPr>
          <w:trHeight w:val="517"/>
        </w:trPr>
        <w:tc>
          <w:tcPr>
            <w:tcW w:w="8249" w:type="dxa"/>
            <w:shd w:val="clear" w:color="auto" w:fill="D9D9D9" w:themeFill="background1" w:themeFillShade="D9"/>
          </w:tcPr>
          <w:p w14:paraId="2470C6EB" w14:textId="77777777" w:rsidR="004E6D8D" w:rsidRPr="004E6D8D" w:rsidRDefault="004E6D8D" w:rsidP="004E6D8D">
            <w:pPr>
              <w:ind w:firstLine="174"/>
              <w:jc w:val="center"/>
              <w:rPr>
                <w:b/>
                <w:szCs w:val="22"/>
              </w:rPr>
            </w:pPr>
            <w:r w:rsidRPr="004E6D8D">
              <w:rPr>
                <w:b/>
                <w:szCs w:val="22"/>
              </w:rPr>
              <w:t>Critères d’attribution</w:t>
            </w:r>
          </w:p>
        </w:tc>
        <w:tc>
          <w:tcPr>
            <w:tcW w:w="1244" w:type="dxa"/>
            <w:shd w:val="clear" w:color="auto" w:fill="D9D9D9" w:themeFill="background1" w:themeFillShade="D9"/>
          </w:tcPr>
          <w:p w14:paraId="158BEA4F" w14:textId="77777777" w:rsidR="004E6D8D" w:rsidRPr="004E6D8D" w:rsidRDefault="004E6D8D" w:rsidP="004E6D8D">
            <w:pPr>
              <w:ind w:firstLine="4"/>
              <w:jc w:val="center"/>
              <w:rPr>
                <w:b/>
                <w:szCs w:val="22"/>
              </w:rPr>
            </w:pPr>
            <w:r w:rsidRPr="004E6D8D">
              <w:rPr>
                <w:b/>
                <w:szCs w:val="22"/>
              </w:rPr>
              <w:t>Coefficient</w:t>
            </w:r>
          </w:p>
        </w:tc>
      </w:tr>
      <w:tr w:rsidR="004E6D8D" w:rsidRPr="004E6D8D" w14:paraId="63C3ABD5" w14:textId="77777777" w:rsidTr="004E6D8D">
        <w:trPr>
          <w:trHeight w:val="517"/>
        </w:trPr>
        <w:tc>
          <w:tcPr>
            <w:tcW w:w="8249" w:type="dxa"/>
            <w:shd w:val="clear" w:color="auto" w:fill="B6DDE8" w:themeFill="accent5" w:themeFillTint="66"/>
          </w:tcPr>
          <w:p w14:paraId="64B764C6" w14:textId="1288C0A7" w:rsidR="004E6D8D" w:rsidRPr="004E6D8D" w:rsidRDefault="004E6D8D" w:rsidP="004E6D8D">
            <w:pPr>
              <w:ind w:firstLine="0"/>
              <w:jc w:val="center"/>
              <w:rPr>
                <w:b/>
                <w:szCs w:val="22"/>
              </w:rPr>
            </w:pPr>
            <w:r w:rsidRPr="004E6D8D">
              <w:rPr>
                <w:b/>
                <w:szCs w:val="22"/>
              </w:rPr>
              <w:t xml:space="preserve">Critère n° 1/ Valeur Technique </w:t>
            </w:r>
          </w:p>
        </w:tc>
        <w:tc>
          <w:tcPr>
            <w:tcW w:w="1244" w:type="dxa"/>
            <w:shd w:val="clear" w:color="auto" w:fill="B6DDE8" w:themeFill="accent5" w:themeFillTint="66"/>
            <w:vAlign w:val="center"/>
          </w:tcPr>
          <w:p w14:paraId="6AA1FF15" w14:textId="77777777" w:rsidR="004E6D8D" w:rsidRPr="004E6D8D" w:rsidRDefault="004E6D8D" w:rsidP="004E6D8D">
            <w:pPr>
              <w:tabs>
                <w:tab w:val="decimal" w:pos="743"/>
              </w:tabs>
              <w:ind w:firstLine="373"/>
              <w:jc w:val="left"/>
              <w:rPr>
                <w:b/>
                <w:szCs w:val="22"/>
              </w:rPr>
            </w:pPr>
            <w:r w:rsidRPr="004E6D8D">
              <w:rPr>
                <w:b/>
                <w:szCs w:val="22"/>
              </w:rPr>
              <w:t>60</w:t>
            </w:r>
          </w:p>
        </w:tc>
      </w:tr>
      <w:tr w:rsidR="004E6D8D" w:rsidRPr="004E6D8D" w14:paraId="244834DF" w14:textId="77777777" w:rsidTr="004E6D8D">
        <w:trPr>
          <w:trHeight w:val="487"/>
        </w:trPr>
        <w:tc>
          <w:tcPr>
            <w:tcW w:w="8249" w:type="dxa"/>
          </w:tcPr>
          <w:p w14:paraId="4518514A" w14:textId="58943114" w:rsidR="004E6D8D" w:rsidRPr="004E6D8D" w:rsidRDefault="004E6D8D" w:rsidP="004E6D8D">
            <w:pPr>
              <w:ind w:firstLine="0"/>
              <w:rPr>
                <w:rFonts w:eastAsiaTheme="majorEastAsia"/>
                <w:color w:val="243F60" w:themeColor="accent1" w:themeShade="7F"/>
              </w:rPr>
            </w:pPr>
            <w:r>
              <w:rPr>
                <w:b/>
                <w:szCs w:val="22"/>
                <w:u w:val="single"/>
              </w:rPr>
              <w:t>1/</w:t>
            </w:r>
            <w:r w:rsidRPr="004E6D8D">
              <w:rPr>
                <w:b/>
                <w:szCs w:val="22"/>
                <w:u w:val="single"/>
              </w:rPr>
              <w:t xml:space="preserve">Pertinence des moyens humains </w:t>
            </w:r>
            <w:r w:rsidR="00AA0456">
              <w:rPr>
                <w:b/>
                <w:szCs w:val="22"/>
                <w:u w:val="single"/>
              </w:rPr>
              <w:t xml:space="preserve">et matériels </w:t>
            </w:r>
            <w:r w:rsidR="00F67F62">
              <w:rPr>
                <w:b/>
                <w:szCs w:val="22"/>
                <w:u w:val="single"/>
              </w:rPr>
              <w:t>dédiés</w:t>
            </w:r>
            <w:r w:rsidRPr="004E6D8D">
              <w:rPr>
                <w:b/>
                <w:szCs w:val="22"/>
                <w:u w:val="single"/>
              </w:rPr>
              <w:t xml:space="preserve"> à l’exécution du marché </w:t>
            </w:r>
            <w:r w:rsidRPr="004E6D8D">
              <w:rPr>
                <w:i/>
                <w:szCs w:val="22"/>
              </w:rPr>
              <w:t xml:space="preserve">appréciée sur la base des éléments complétés dans le cadre de réponse technique </w:t>
            </w:r>
          </w:p>
        </w:tc>
        <w:tc>
          <w:tcPr>
            <w:tcW w:w="1244" w:type="dxa"/>
          </w:tcPr>
          <w:p w14:paraId="50F363CB" w14:textId="0DA383AD" w:rsidR="004E6D8D" w:rsidRPr="004E6D8D" w:rsidRDefault="00AA0456" w:rsidP="004E6D8D">
            <w:pPr>
              <w:tabs>
                <w:tab w:val="decimal" w:pos="743"/>
              </w:tabs>
              <w:ind w:firstLine="373"/>
              <w:jc w:val="left"/>
              <w:rPr>
                <w:b/>
                <w:szCs w:val="22"/>
              </w:rPr>
            </w:pPr>
            <w:r>
              <w:rPr>
                <w:b/>
                <w:szCs w:val="22"/>
              </w:rPr>
              <w:t>20</w:t>
            </w:r>
          </w:p>
        </w:tc>
      </w:tr>
      <w:tr w:rsidR="004E6D8D" w:rsidRPr="004E6D8D" w14:paraId="3B756C0F" w14:textId="77777777" w:rsidTr="004E6D8D">
        <w:trPr>
          <w:trHeight w:val="385"/>
        </w:trPr>
        <w:tc>
          <w:tcPr>
            <w:tcW w:w="8249" w:type="dxa"/>
          </w:tcPr>
          <w:p w14:paraId="2546D477" w14:textId="60FEA670" w:rsidR="004E6D8D" w:rsidRPr="004E6D8D" w:rsidRDefault="004E6D8D" w:rsidP="004E6D8D">
            <w:pPr>
              <w:ind w:firstLine="0"/>
              <w:rPr>
                <w:rFonts w:eastAsiaTheme="majorEastAsia"/>
                <w:color w:val="243F60" w:themeColor="accent1" w:themeShade="7F"/>
              </w:rPr>
            </w:pPr>
            <w:r>
              <w:rPr>
                <w:b/>
                <w:bCs/>
                <w:szCs w:val="22"/>
                <w:u w:val="single"/>
              </w:rPr>
              <w:t>2/</w:t>
            </w:r>
            <w:r w:rsidRPr="00D97F49">
              <w:rPr>
                <w:b/>
                <w:szCs w:val="22"/>
                <w:u w:val="single"/>
              </w:rPr>
              <w:t>Pertinence de la méthodologie proposée</w:t>
            </w:r>
            <w:r w:rsidRPr="0095679E">
              <w:rPr>
                <w:szCs w:val="22"/>
                <w:u w:val="single"/>
              </w:rPr>
              <w:t xml:space="preserve"> </w:t>
            </w:r>
            <w:r w:rsidRPr="0095679E">
              <w:rPr>
                <w:b/>
                <w:bCs/>
                <w:szCs w:val="22"/>
                <w:u w:val="single"/>
              </w:rPr>
              <w:t>pour réaliser les prestations</w:t>
            </w:r>
            <w:r w:rsidRPr="004E6D8D">
              <w:rPr>
                <w:szCs w:val="22"/>
              </w:rPr>
              <w:t xml:space="preserve">, </w:t>
            </w:r>
            <w:r w:rsidRPr="004E6D8D">
              <w:rPr>
                <w:i/>
                <w:szCs w:val="22"/>
              </w:rPr>
              <w:t xml:space="preserve">appréciée sur la base des éléments complétés dans le cadre de réponse </w:t>
            </w:r>
          </w:p>
        </w:tc>
        <w:tc>
          <w:tcPr>
            <w:tcW w:w="1244" w:type="dxa"/>
          </w:tcPr>
          <w:p w14:paraId="2951A00A" w14:textId="5C08F332" w:rsidR="004E6D8D" w:rsidRPr="004E6D8D" w:rsidRDefault="004E6D8D" w:rsidP="004E6D8D">
            <w:pPr>
              <w:tabs>
                <w:tab w:val="decimal" w:pos="743"/>
              </w:tabs>
              <w:ind w:firstLine="373"/>
              <w:jc w:val="left"/>
              <w:rPr>
                <w:b/>
                <w:szCs w:val="22"/>
              </w:rPr>
            </w:pPr>
            <w:r w:rsidRPr="004E6D8D">
              <w:rPr>
                <w:b/>
                <w:szCs w:val="22"/>
              </w:rPr>
              <w:t>4</w:t>
            </w:r>
            <w:r w:rsidR="00AA0456">
              <w:rPr>
                <w:b/>
                <w:szCs w:val="22"/>
              </w:rPr>
              <w:t>0</w:t>
            </w:r>
          </w:p>
        </w:tc>
      </w:tr>
      <w:tr w:rsidR="004E6D8D" w:rsidRPr="004E6D8D" w14:paraId="42BE0EAB" w14:textId="77777777" w:rsidTr="004E6D8D">
        <w:trPr>
          <w:trHeight w:val="576"/>
        </w:trPr>
        <w:tc>
          <w:tcPr>
            <w:tcW w:w="8249" w:type="dxa"/>
            <w:shd w:val="clear" w:color="auto" w:fill="B6DDE8" w:themeFill="accent5" w:themeFillTint="66"/>
            <w:vAlign w:val="center"/>
          </w:tcPr>
          <w:p w14:paraId="22BF5FC8" w14:textId="77777777" w:rsidR="004E6D8D" w:rsidRPr="004E6D8D" w:rsidRDefault="004E6D8D" w:rsidP="004E6D8D">
            <w:pPr>
              <w:ind w:firstLine="174"/>
              <w:jc w:val="center"/>
              <w:rPr>
                <w:b/>
                <w:szCs w:val="22"/>
              </w:rPr>
            </w:pPr>
            <w:r w:rsidRPr="004E6D8D">
              <w:rPr>
                <w:b/>
                <w:szCs w:val="22"/>
              </w:rPr>
              <w:t>Critère n° 2/ Prix</w:t>
            </w:r>
          </w:p>
        </w:tc>
        <w:tc>
          <w:tcPr>
            <w:tcW w:w="1244" w:type="dxa"/>
            <w:shd w:val="clear" w:color="auto" w:fill="B6DDE8" w:themeFill="accent5" w:themeFillTint="66"/>
            <w:vAlign w:val="center"/>
          </w:tcPr>
          <w:p w14:paraId="22CA3773" w14:textId="77777777" w:rsidR="004E6D8D" w:rsidRPr="004E6D8D" w:rsidRDefault="004E6D8D" w:rsidP="004E6D8D">
            <w:pPr>
              <w:tabs>
                <w:tab w:val="decimal" w:pos="743"/>
              </w:tabs>
              <w:ind w:firstLine="373"/>
              <w:jc w:val="left"/>
              <w:rPr>
                <w:b/>
                <w:szCs w:val="22"/>
              </w:rPr>
            </w:pPr>
            <w:r w:rsidRPr="004E6D8D">
              <w:rPr>
                <w:b/>
                <w:szCs w:val="22"/>
              </w:rPr>
              <w:t>40</w:t>
            </w:r>
          </w:p>
        </w:tc>
      </w:tr>
      <w:tr w:rsidR="004E6D8D" w:rsidRPr="004E6D8D" w14:paraId="6558D96A" w14:textId="77777777" w:rsidTr="004E6D8D">
        <w:trPr>
          <w:trHeight w:val="882"/>
        </w:trPr>
        <w:tc>
          <w:tcPr>
            <w:tcW w:w="8249" w:type="dxa"/>
            <w:vAlign w:val="center"/>
          </w:tcPr>
          <w:p w14:paraId="10459270" w14:textId="1280CB7B" w:rsidR="004E6D8D" w:rsidRPr="004E6D8D" w:rsidRDefault="004E6D8D" w:rsidP="002A7360">
            <w:pPr>
              <w:ind w:left="33" w:hanging="11"/>
              <w:rPr>
                <w:b/>
                <w:szCs w:val="22"/>
              </w:rPr>
            </w:pPr>
            <w:r w:rsidRPr="004E6D8D">
              <w:rPr>
                <w:b/>
                <w:szCs w:val="22"/>
              </w:rPr>
              <w:t>Critère apprécié sur la base du montant total</w:t>
            </w:r>
            <w:r w:rsidR="00D97F49">
              <w:rPr>
                <w:b/>
                <w:szCs w:val="22"/>
              </w:rPr>
              <w:t xml:space="preserve"> de la décomposition du prix forfaitaire et du </w:t>
            </w:r>
            <w:r w:rsidR="003C36FC">
              <w:rPr>
                <w:b/>
                <w:szCs w:val="22"/>
              </w:rPr>
              <w:t xml:space="preserve">montant </w:t>
            </w:r>
            <w:r w:rsidR="003C36FC" w:rsidRPr="004E6D8D">
              <w:rPr>
                <w:b/>
                <w:szCs w:val="22"/>
              </w:rPr>
              <w:t>du</w:t>
            </w:r>
            <w:r w:rsidRPr="004E6D8D">
              <w:rPr>
                <w:b/>
                <w:szCs w:val="22"/>
              </w:rPr>
              <w:t xml:space="preserve"> détail quantitatif estimatif </w:t>
            </w:r>
            <w:r w:rsidRPr="004E6D8D">
              <w:rPr>
                <w:i/>
                <w:szCs w:val="22"/>
              </w:rPr>
              <w:t>(cf. fichier Excel, onglet</w:t>
            </w:r>
            <w:r w:rsidR="00D97F49">
              <w:rPr>
                <w:i/>
                <w:szCs w:val="22"/>
              </w:rPr>
              <w:t xml:space="preserve"> DPF et </w:t>
            </w:r>
            <w:r w:rsidRPr="004E6D8D">
              <w:rPr>
                <w:i/>
                <w:szCs w:val="22"/>
              </w:rPr>
              <w:t>DQE</w:t>
            </w:r>
            <w:r w:rsidR="002A7360">
              <w:rPr>
                <w:i/>
                <w:szCs w:val="22"/>
              </w:rPr>
              <w:t>)</w:t>
            </w:r>
            <w:r w:rsidRPr="004E6D8D">
              <w:rPr>
                <w:i/>
                <w:szCs w:val="22"/>
              </w:rPr>
              <w:t xml:space="preserve"> </w:t>
            </w:r>
          </w:p>
        </w:tc>
        <w:tc>
          <w:tcPr>
            <w:tcW w:w="1244" w:type="dxa"/>
            <w:vAlign w:val="center"/>
          </w:tcPr>
          <w:p w14:paraId="580F7DC5" w14:textId="2FDADA53" w:rsidR="004E6D8D" w:rsidRPr="004E6D8D" w:rsidRDefault="004E6D8D" w:rsidP="004E6D8D">
            <w:pPr>
              <w:ind w:firstLine="373"/>
              <w:jc w:val="left"/>
              <w:rPr>
                <w:b/>
                <w:szCs w:val="22"/>
              </w:rPr>
            </w:pPr>
          </w:p>
        </w:tc>
      </w:tr>
    </w:tbl>
    <w:p w14:paraId="01E57873" w14:textId="1A6DE987" w:rsidR="00032DE6" w:rsidRDefault="00032DE6" w:rsidP="002A7360">
      <w:pPr>
        <w:pStyle w:val="Titre1"/>
        <w:keepNext w:val="0"/>
        <w:numPr>
          <w:ilvl w:val="0"/>
          <w:numId w:val="0"/>
        </w:numPr>
        <w:rPr>
          <w:color w:val="00B0F0"/>
        </w:rPr>
      </w:pPr>
      <w:r>
        <w:rPr>
          <w:color w:val="00B0F0"/>
        </w:rPr>
        <w:br w:type="page"/>
      </w:r>
      <w:bookmarkStart w:id="113" w:name="_Toc26451248"/>
      <w:bookmarkStart w:id="114" w:name="_Toc464652761"/>
      <w:bookmarkStart w:id="115" w:name="_Toc463878288"/>
      <w:bookmarkStart w:id="116" w:name="_Toc26451249"/>
      <w:bookmarkStart w:id="117" w:name="_Toc464652762"/>
      <w:bookmarkStart w:id="118" w:name="_Toc463878289"/>
      <w:bookmarkStart w:id="119" w:name="_Toc464051669"/>
      <w:bookmarkStart w:id="120" w:name="_Toc464036574"/>
      <w:bookmarkStart w:id="121" w:name="_Toc464051670"/>
      <w:bookmarkStart w:id="122" w:name="_Toc464036575"/>
      <w:bookmarkEnd w:id="113"/>
      <w:bookmarkEnd w:id="114"/>
      <w:bookmarkEnd w:id="115"/>
      <w:bookmarkEnd w:id="116"/>
      <w:bookmarkEnd w:id="117"/>
      <w:bookmarkEnd w:id="118"/>
      <w:bookmarkEnd w:id="119"/>
      <w:bookmarkEnd w:id="120"/>
      <w:bookmarkEnd w:id="121"/>
      <w:bookmarkEnd w:id="122"/>
    </w:p>
    <w:p w14:paraId="1308B331" w14:textId="5F8AEE2F" w:rsidR="00ED38F4" w:rsidRPr="00B9626C" w:rsidRDefault="00ED38F4" w:rsidP="00845E90">
      <w:pPr>
        <w:pStyle w:val="Titre1"/>
        <w:numPr>
          <w:ilvl w:val="0"/>
          <w:numId w:val="0"/>
        </w:numPr>
        <w:ind w:left="142"/>
        <w:jc w:val="center"/>
        <w:rPr>
          <w:sz w:val="28"/>
          <w:szCs w:val="28"/>
        </w:rPr>
      </w:pPr>
      <w:bookmarkStart w:id="123" w:name="_Toc204009184"/>
      <w:bookmarkStart w:id="124" w:name="_Toc225856918"/>
      <w:r w:rsidRPr="00B9626C">
        <w:rPr>
          <w:sz w:val="28"/>
          <w:szCs w:val="28"/>
        </w:rPr>
        <w:lastRenderedPageBreak/>
        <w:t xml:space="preserve">ANNEXE </w:t>
      </w:r>
      <w:r>
        <w:rPr>
          <w:sz w:val="28"/>
          <w:szCs w:val="28"/>
        </w:rPr>
        <w:t>3</w:t>
      </w:r>
      <w:r w:rsidRPr="00B9626C">
        <w:rPr>
          <w:sz w:val="28"/>
          <w:szCs w:val="28"/>
        </w:rPr>
        <w:t xml:space="preserve"> : </w:t>
      </w:r>
      <w:r w:rsidR="00137B1D" w:rsidRPr="00ED2F5F">
        <w:rPr>
          <w:sz w:val="28"/>
          <w:szCs w:val="28"/>
        </w:rPr>
        <w:t xml:space="preserve">EXIGENCES RELATIVES </w:t>
      </w:r>
      <w:r w:rsidR="00577C6B" w:rsidRPr="00ED2F5F">
        <w:rPr>
          <w:sz w:val="28"/>
          <w:szCs w:val="28"/>
        </w:rPr>
        <w:t>À</w:t>
      </w:r>
      <w:r w:rsidR="00137B1D" w:rsidRPr="00ED2F5F">
        <w:rPr>
          <w:sz w:val="28"/>
          <w:szCs w:val="28"/>
        </w:rPr>
        <w:t xml:space="preserve"> LA SIGNATURE </w:t>
      </w:r>
      <w:r w:rsidR="00ED2F5F">
        <w:rPr>
          <w:sz w:val="28"/>
          <w:szCs w:val="28"/>
        </w:rPr>
        <w:t>É</w:t>
      </w:r>
      <w:r w:rsidR="00137B1D" w:rsidRPr="00ED2F5F">
        <w:rPr>
          <w:sz w:val="28"/>
          <w:szCs w:val="28"/>
        </w:rPr>
        <w:t>LECTRONIQUE DE L</w:t>
      </w:r>
      <w:r w:rsidR="00D44E0C">
        <w:rPr>
          <w:sz w:val="28"/>
          <w:szCs w:val="28"/>
        </w:rPr>
        <w:t>’</w:t>
      </w:r>
      <w:r w:rsidR="00137B1D" w:rsidRPr="00ED2F5F">
        <w:rPr>
          <w:sz w:val="28"/>
          <w:szCs w:val="28"/>
        </w:rPr>
        <w:t>ACTE D</w:t>
      </w:r>
      <w:r w:rsidR="00D44E0C">
        <w:rPr>
          <w:sz w:val="28"/>
          <w:szCs w:val="28"/>
        </w:rPr>
        <w:t>’</w:t>
      </w:r>
      <w:r w:rsidR="00137B1D" w:rsidRPr="00ED2F5F">
        <w:rPr>
          <w:sz w:val="28"/>
          <w:szCs w:val="28"/>
        </w:rPr>
        <w:t>ENGAGEMENT</w:t>
      </w:r>
      <w:bookmarkEnd w:id="123"/>
      <w:bookmarkEnd w:id="124"/>
    </w:p>
    <w:p w14:paraId="76087E10" w14:textId="021EAB0B" w:rsidR="004839DD" w:rsidRPr="004839DD" w:rsidRDefault="004839DD" w:rsidP="00CB2894">
      <w:pPr>
        <w:ind w:left="426"/>
      </w:pPr>
      <w:bookmarkStart w:id="125" w:name="_Toc193207771"/>
      <w:bookmarkStart w:id="126" w:name="_Toc203644083"/>
      <w:r w:rsidRPr="00ED2F5F">
        <w:rPr>
          <w:b/>
        </w:rPr>
        <w:t>Généralités</w:t>
      </w:r>
      <w:bookmarkEnd w:id="125"/>
      <w:bookmarkEnd w:id="126"/>
    </w:p>
    <w:p w14:paraId="3ED92BA4" w14:textId="2C6A2DCE" w:rsidR="004839DD" w:rsidRPr="004839DD" w:rsidRDefault="004839DD" w:rsidP="00CB2894">
      <w:pPr>
        <w:widowControl w:val="0"/>
        <w:pBdr>
          <w:top w:val="single" w:sz="4" w:space="4" w:color="00000A"/>
          <w:left w:val="single" w:sz="4" w:space="2" w:color="00000A"/>
          <w:bottom w:val="single" w:sz="4" w:space="4" w:color="00000A"/>
          <w:right w:val="single" w:sz="4" w:space="4" w:color="00000A"/>
        </w:pBdr>
        <w:shd w:val="clear" w:color="auto" w:fill="D9D9D9"/>
        <w:spacing w:before="120" w:after="120"/>
        <w:ind w:left="426"/>
        <w:jc w:val="both"/>
      </w:pPr>
      <w:r w:rsidRPr="004839DD">
        <w:rPr>
          <w:b/>
        </w:rPr>
        <w:t>Rappel :</w:t>
      </w:r>
      <w:r w:rsidRPr="004839DD">
        <w:t xml:space="preserve"> La signature électronique de l</w:t>
      </w:r>
      <w:r w:rsidR="00D44E0C">
        <w:t>’</w:t>
      </w:r>
      <w:r w:rsidRPr="004839DD">
        <w:t>acte d</w:t>
      </w:r>
      <w:r w:rsidR="00D44E0C">
        <w:t>’</w:t>
      </w:r>
      <w:r w:rsidRPr="004839DD">
        <w:t>engagement, au stade du dépôt de l</w:t>
      </w:r>
      <w:r w:rsidR="00D44E0C">
        <w:t>’</w:t>
      </w:r>
      <w:r w:rsidRPr="004839DD">
        <w:t>offre n</w:t>
      </w:r>
      <w:r w:rsidR="00D44E0C">
        <w:t>’</w:t>
      </w:r>
      <w:r w:rsidRPr="004839DD">
        <w:t xml:space="preserve">est pas obligatoire. </w:t>
      </w:r>
      <w:r w:rsidRPr="004839DD">
        <w:rPr>
          <w:b/>
        </w:rPr>
        <w:t>Seul</w:t>
      </w:r>
      <w:r w:rsidR="00ED2F5F">
        <w:rPr>
          <w:b/>
        </w:rPr>
        <w:t>s</w:t>
      </w:r>
      <w:r w:rsidRPr="004839DD">
        <w:rPr>
          <w:b/>
        </w:rPr>
        <w:t xml:space="preserve"> les candidats dont l</w:t>
      </w:r>
      <w:r w:rsidR="00D44E0C">
        <w:rPr>
          <w:b/>
        </w:rPr>
        <w:t>’</w:t>
      </w:r>
      <w:r w:rsidRPr="004839DD">
        <w:rPr>
          <w:b/>
        </w:rPr>
        <w:t>offre aura été retenue seront invités à produire un acte d</w:t>
      </w:r>
      <w:r w:rsidR="00D44E0C">
        <w:rPr>
          <w:b/>
        </w:rPr>
        <w:t>’</w:t>
      </w:r>
      <w:r w:rsidRPr="004839DD">
        <w:rPr>
          <w:b/>
        </w:rPr>
        <w:t>engagement portant une signature électronique de la personne ayant pouvoir d</w:t>
      </w:r>
      <w:r w:rsidR="00D44E0C">
        <w:rPr>
          <w:b/>
        </w:rPr>
        <w:t>’</w:t>
      </w:r>
      <w:r w:rsidRPr="004839DD">
        <w:rPr>
          <w:b/>
        </w:rPr>
        <w:t>engager l</w:t>
      </w:r>
      <w:r w:rsidR="00D44E0C">
        <w:rPr>
          <w:b/>
        </w:rPr>
        <w:t>’</w:t>
      </w:r>
      <w:r w:rsidRPr="004839DD">
        <w:rPr>
          <w:b/>
        </w:rPr>
        <w:t>entreprise.</w:t>
      </w:r>
      <w:r w:rsidRPr="004839DD">
        <w:t xml:space="preserve"> Seul signe le représentant légal de l</w:t>
      </w:r>
      <w:r w:rsidR="00D44E0C">
        <w:t>’</w:t>
      </w:r>
      <w:r w:rsidRPr="004839DD">
        <w:t>entité ou toute personne ayant reçu de sa part et en la matière délégation de signature.</w:t>
      </w:r>
    </w:p>
    <w:p w14:paraId="2C6C07EC" w14:textId="4AE982CC" w:rsidR="004839DD" w:rsidRPr="004839DD" w:rsidRDefault="004839DD" w:rsidP="00CB2894">
      <w:pPr>
        <w:widowControl w:val="0"/>
        <w:spacing w:before="120" w:after="120"/>
        <w:ind w:left="426"/>
        <w:jc w:val="both"/>
      </w:pPr>
      <w:r w:rsidRPr="004839DD">
        <w:t>Par application de l</w:t>
      </w:r>
      <w:r w:rsidR="00D44E0C">
        <w:t>’</w:t>
      </w:r>
      <w:r w:rsidRPr="004839DD">
        <w:t>arrêté du 22</w:t>
      </w:r>
      <w:r w:rsidR="00ED2F5F">
        <w:t> </w:t>
      </w:r>
      <w:r w:rsidRPr="004839DD">
        <w:t>mars 2019 relatif à la signature électronique des contrats de la commande publique, le candidat doit respecter les conditions relatives</w:t>
      </w:r>
      <w:r w:rsidR="00ED2F5F">
        <w:t> </w:t>
      </w:r>
      <w:r w:rsidRPr="004839DD">
        <w:t>:</w:t>
      </w:r>
    </w:p>
    <w:p w14:paraId="4778BE4D" w14:textId="77777777" w:rsidR="004839DD" w:rsidRPr="004839DD" w:rsidRDefault="004839DD" w:rsidP="00E32F76">
      <w:pPr>
        <w:widowControl w:val="0"/>
        <w:numPr>
          <w:ilvl w:val="0"/>
          <w:numId w:val="23"/>
        </w:numPr>
        <w:spacing w:before="120" w:after="120"/>
        <w:ind w:left="851"/>
        <w:jc w:val="both"/>
        <w:rPr>
          <w:rFonts w:eastAsia="Times New Roman"/>
          <w:lang w:val="x-none" w:eastAsia="x-none"/>
        </w:rPr>
      </w:pPr>
      <w:r w:rsidRPr="004839DD">
        <w:rPr>
          <w:rFonts w:eastAsia="Times New Roman"/>
          <w:lang w:val="x-none" w:eastAsia="x-none"/>
        </w:rPr>
        <w:t>au certificat de signature du signataire ;</w:t>
      </w:r>
    </w:p>
    <w:p w14:paraId="7E297A71" w14:textId="220762F3" w:rsidR="004839DD" w:rsidRPr="004839DD" w:rsidRDefault="004839DD" w:rsidP="00E32F76">
      <w:pPr>
        <w:widowControl w:val="0"/>
        <w:numPr>
          <w:ilvl w:val="0"/>
          <w:numId w:val="23"/>
        </w:numPr>
        <w:spacing w:before="120" w:after="120"/>
        <w:ind w:left="851"/>
        <w:jc w:val="both"/>
        <w:rPr>
          <w:rFonts w:eastAsia="Times New Roman"/>
          <w:lang w:val="x-none" w:eastAsia="x-none"/>
        </w:rPr>
      </w:pPr>
      <w:r w:rsidRPr="004839DD">
        <w:rPr>
          <w:rFonts w:eastAsia="Times New Roman"/>
          <w:lang w:val="x-none" w:eastAsia="x-none"/>
        </w:rPr>
        <w:t>au dispositif de création de signature électronique utilisé (logiciel, service en ligne, parapheur le cas échéant), devant produire des jetons de signature</w:t>
      </w:r>
      <w:r w:rsidRPr="004839DD">
        <w:rPr>
          <w:rFonts w:eastAsia="Times New Roman"/>
          <w:vertAlign w:val="superscript"/>
          <w:lang w:val="x-none" w:eastAsia="x-none"/>
        </w:rPr>
        <w:footnoteReference w:id="2"/>
      </w:r>
      <w:r w:rsidRPr="004839DD">
        <w:rPr>
          <w:rFonts w:eastAsia="Times New Roman"/>
          <w:lang w:val="x-none" w:eastAsia="x-none"/>
        </w:rPr>
        <w:t xml:space="preserve"> conformes aux formats réglementaires dans l</w:t>
      </w:r>
      <w:r w:rsidR="00D44E0C">
        <w:rPr>
          <w:rFonts w:eastAsia="Times New Roman"/>
          <w:lang w:val="x-none" w:eastAsia="x-none"/>
        </w:rPr>
        <w:t>’</w:t>
      </w:r>
      <w:r w:rsidRPr="004839DD">
        <w:rPr>
          <w:rFonts w:eastAsia="Times New Roman"/>
          <w:lang w:val="x-none" w:eastAsia="x-none"/>
        </w:rPr>
        <w:t>un des trois formats acceptés.</w:t>
      </w:r>
    </w:p>
    <w:p w14:paraId="184B4587" w14:textId="0F2A7C27" w:rsidR="004839DD" w:rsidRPr="004839DD" w:rsidRDefault="004839DD" w:rsidP="00CB2894">
      <w:pPr>
        <w:widowControl w:val="0"/>
        <w:spacing w:before="120" w:after="120"/>
        <w:ind w:left="426"/>
        <w:jc w:val="both"/>
      </w:pPr>
      <w:r w:rsidRPr="004839DD">
        <w:rPr>
          <w:lang w:eastAsia="en-US"/>
        </w:rPr>
        <w:t xml:space="preserve">Le candidat doit utiliser une </w:t>
      </w:r>
      <w:r w:rsidRPr="004839DD">
        <w:rPr>
          <w:b/>
          <w:lang w:eastAsia="en-US"/>
        </w:rPr>
        <w:t>signature électronique avancée</w:t>
      </w:r>
      <w:r w:rsidRPr="004839DD">
        <w:rPr>
          <w:lang w:eastAsia="en-US"/>
        </w:rPr>
        <w:t xml:space="preserve"> reposant sur un </w:t>
      </w:r>
      <w:r w:rsidRPr="004839DD">
        <w:rPr>
          <w:b/>
          <w:lang w:eastAsia="en-US"/>
        </w:rPr>
        <w:t>certificat qualifié</w:t>
      </w:r>
      <w:r w:rsidRPr="004839DD">
        <w:rPr>
          <w:lang w:eastAsia="en-US"/>
        </w:rPr>
        <w:t xml:space="preserve"> au sens </w:t>
      </w:r>
      <w:r w:rsidRPr="004839DD">
        <w:t>du règlement n°</w:t>
      </w:r>
      <w:r w:rsidR="00ED2F5F">
        <w:t> </w:t>
      </w:r>
      <w:r w:rsidRPr="004839DD">
        <w:t>910/2014 du Parlement européen et du Conseil du 23</w:t>
      </w:r>
      <w:r w:rsidR="00ED2F5F">
        <w:t> </w:t>
      </w:r>
      <w:r w:rsidRPr="004839DD">
        <w:t>juillet 2014 sur l</w:t>
      </w:r>
      <w:r w:rsidR="00D44E0C">
        <w:t>’</w:t>
      </w:r>
      <w:r w:rsidRPr="004839DD">
        <w:t>identification électronique et les services de confiance pour les transactions électroniques au sein du marché intérieur (eIDAS).</w:t>
      </w:r>
    </w:p>
    <w:p w14:paraId="1AB704EB" w14:textId="49FA1E9B" w:rsidR="004839DD" w:rsidRPr="004839DD" w:rsidRDefault="004839DD" w:rsidP="00CB2894">
      <w:pPr>
        <w:widowControl w:val="0"/>
        <w:spacing w:before="120" w:after="120"/>
        <w:ind w:left="426"/>
        <w:jc w:val="both"/>
        <w:rPr>
          <w:lang w:eastAsia="en-US"/>
        </w:rPr>
      </w:pPr>
      <w:r w:rsidRPr="004839DD">
        <w:t>Conformément à l</w:t>
      </w:r>
      <w:r w:rsidR="00D44E0C">
        <w:t>’</w:t>
      </w:r>
      <w:r w:rsidRPr="004839DD">
        <w:t>article 10 de l</w:t>
      </w:r>
      <w:r w:rsidR="00D44E0C">
        <w:t>’</w:t>
      </w:r>
      <w:r w:rsidRPr="004839DD">
        <w:t>arrêté du 22</w:t>
      </w:r>
      <w:r w:rsidR="00ED2F5F">
        <w:t> </w:t>
      </w:r>
      <w:r w:rsidRPr="004839DD">
        <w:t xml:space="preserve">mars 2019 précité, </w:t>
      </w:r>
      <w:r w:rsidRPr="004839DD">
        <w:rPr>
          <w:b/>
        </w:rPr>
        <w:t>les certificats qualifiés de signature électronique délivrés en application de l</w:t>
      </w:r>
      <w:r w:rsidR="00D44E0C">
        <w:rPr>
          <w:b/>
        </w:rPr>
        <w:t>’</w:t>
      </w:r>
      <w:r w:rsidRPr="004839DD">
        <w:rPr>
          <w:b/>
        </w:rPr>
        <w:t>arrêté du 15</w:t>
      </w:r>
      <w:r w:rsidR="00ED2F5F">
        <w:rPr>
          <w:b/>
        </w:rPr>
        <w:t> </w:t>
      </w:r>
      <w:r w:rsidRPr="004839DD">
        <w:rPr>
          <w:b/>
        </w:rPr>
        <w:t>juin 2012 relatif à la signature électronique dans les marchés publics demeurent régis par ses dispositions jusqu</w:t>
      </w:r>
      <w:r w:rsidR="00D44E0C">
        <w:rPr>
          <w:b/>
        </w:rPr>
        <w:t>’</w:t>
      </w:r>
      <w:r w:rsidRPr="004839DD">
        <w:rPr>
          <w:b/>
        </w:rPr>
        <w:t>à leur expiration</w:t>
      </w:r>
      <w:r w:rsidRPr="004839DD">
        <w:t>.</w:t>
      </w:r>
    </w:p>
    <w:p w14:paraId="08C55B43" w14:textId="77777777" w:rsidR="00F87D1B" w:rsidRDefault="00F87D1B" w:rsidP="00CB2894">
      <w:pPr>
        <w:ind w:left="426"/>
        <w:rPr>
          <w:b/>
        </w:rPr>
      </w:pPr>
      <w:bookmarkStart w:id="127" w:name="_Toc193207772"/>
      <w:bookmarkStart w:id="128" w:name="_Toc203644084"/>
    </w:p>
    <w:p w14:paraId="7A4459AC" w14:textId="7719D083" w:rsidR="004839DD" w:rsidRPr="00ED2F5F" w:rsidRDefault="004839DD" w:rsidP="00E32F76">
      <w:pPr>
        <w:pStyle w:val="Paragraphedeliste"/>
        <w:numPr>
          <w:ilvl w:val="0"/>
          <w:numId w:val="28"/>
        </w:numPr>
        <w:rPr>
          <w:rFonts w:eastAsia="Times New Roman"/>
        </w:rPr>
      </w:pPr>
      <w:r w:rsidRPr="00ED2F5F">
        <w:rPr>
          <w:b/>
        </w:rPr>
        <w:t>Conditions</w:t>
      </w:r>
      <w:r w:rsidRPr="004839DD">
        <w:t xml:space="preserve"> </w:t>
      </w:r>
      <w:r w:rsidRPr="00ED2F5F">
        <w:rPr>
          <w:b/>
        </w:rPr>
        <w:t>relatives aux certificats de signature électronique</w:t>
      </w:r>
      <w:bookmarkEnd w:id="127"/>
      <w:bookmarkEnd w:id="128"/>
    </w:p>
    <w:p w14:paraId="2B31256E" w14:textId="77777777" w:rsidR="004839DD" w:rsidRPr="004839DD" w:rsidRDefault="004839DD" w:rsidP="00CB2894">
      <w:pPr>
        <w:widowControl w:val="0"/>
        <w:spacing w:before="120" w:after="120"/>
        <w:ind w:left="426"/>
        <w:jc w:val="both"/>
      </w:pPr>
      <w:r w:rsidRPr="004839DD">
        <w:t>Le certificat de signature électronique du signataire respecte au moins le niveau de sécurité</w:t>
      </w:r>
      <w:r w:rsidRPr="004839DD">
        <w:rPr>
          <w:b/>
        </w:rPr>
        <w:t xml:space="preserve"> </w:t>
      </w:r>
      <w:r w:rsidRPr="004839DD">
        <w:t>préconisé.</w:t>
      </w:r>
    </w:p>
    <w:p w14:paraId="1775AFE0" w14:textId="06A2B5A1" w:rsidR="004839DD" w:rsidRPr="004839DD" w:rsidRDefault="004839DD" w:rsidP="00E32F76">
      <w:pPr>
        <w:widowControl w:val="0"/>
        <w:numPr>
          <w:ilvl w:val="0"/>
          <w:numId w:val="25"/>
        </w:numPr>
        <w:spacing w:before="120" w:after="120"/>
        <w:jc w:val="both"/>
        <w:rPr>
          <w:b/>
          <w:u w:val="single"/>
        </w:rPr>
      </w:pPr>
      <w:r w:rsidRPr="004839DD">
        <w:rPr>
          <w:b/>
          <w:u w:val="single"/>
        </w:rPr>
        <w:t>1er cas</w:t>
      </w:r>
      <w:r w:rsidR="00ED2F5F">
        <w:rPr>
          <w:b/>
          <w:u w:val="single"/>
        </w:rPr>
        <w:t> </w:t>
      </w:r>
      <w:r w:rsidRPr="004839DD">
        <w:rPr>
          <w:b/>
          <w:u w:val="single"/>
        </w:rPr>
        <w:t>: le certificat est délivré par un prestataire de service</w:t>
      </w:r>
      <w:r w:rsidR="00ED2F5F">
        <w:rPr>
          <w:b/>
          <w:u w:val="single"/>
        </w:rPr>
        <w:t>s</w:t>
      </w:r>
      <w:r w:rsidRPr="004839DD">
        <w:rPr>
          <w:b/>
          <w:u w:val="single"/>
        </w:rPr>
        <w:t xml:space="preserve"> de confiance qualifié</w:t>
      </w:r>
    </w:p>
    <w:p w14:paraId="18E8DFB9" w14:textId="4A5FC426" w:rsidR="004839DD" w:rsidRPr="004839DD" w:rsidRDefault="004839DD" w:rsidP="00CB2894">
      <w:pPr>
        <w:widowControl w:val="0"/>
        <w:spacing w:before="120" w:after="120"/>
        <w:ind w:left="426"/>
        <w:jc w:val="both"/>
      </w:pPr>
      <w:r w:rsidRPr="004839DD">
        <w:t>Le certificat de signature est délivré par un prestataire de service</w:t>
      </w:r>
      <w:r w:rsidR="00ED2F5F">
        <w:t>s</w:t>
      </w:r>
      <w:r w:rsidRPr="004839DD">
        <w:t xml:space="preserve"> de confiance qualifié au sens du règlement européen du 23</w:t>
      </w:r>
      <w:r w:rsidR="00ED2F5F">
        <w:t> </w:t>
      </w:r>
      <w:r w:rsidRPr="004839DD">
        <w:t>juillet 2014 précité.</w:t>
      </w:r>
    </w:p>
    <w:p w14:paraId="5489678E" w14:textId="34AEC7FC" w:rsidR="004839DD" w:rsidRPr="00806912" w:rsidRDefault="004839DD" w:rsidP="00806912">
      <w:pPr>
        <w:widowControl w:val="0"/>
        <w:spacing w:before="120" w:after="120"/>
        <w:ind w:left="426"/>
        <w:jc w:val="both"/>
      </w:pPr>
      <w:r w:rsidRPr="004839DD">
        <w:t xml:space="preserve">Les prestataires </w:t>
      </w:r>
      <w:r w:rsidR="00806912">
        <w:t xml:space="preserve">qualifiés sont mentionnés </w:t>
      </w:r>
      <w:r w:rsidR="00806912">
        <w:rPr>
          <w:rFonts w:eastAsia="Calibri"/>
          <w:lang w:eastAsia="en-US"/>
        </w:rPr>
        <w:t>dans les</w:t>
      </w:r>
      <w:r w:rsidRPr="004839DD">
        <w:rPr>
          <w:rFonts w:eastAsia="Calibri"/>
          <w:lang w:eastAsia="en-US"/>
        </w:rPr>
        <w:t xml:space="preserve"> liste</w:t>
      </w:r>
      <w:r w:rsidR="00806912">
        <w:rPr>
          <w:rFonts w:eastAsia="Calibri"/>
          <w:lang w:eastAsia="en-US"/>
        </w:rPr>
        <w:t>s</w:t>
      </w:r>
      <w:r w:rsidRPr="004839DD">
        <w:rPr>
          <w:rFonts w:eastAsia="Calibri"/>
          <w:lang w:eastAsia="en-US"/>
        </w:rPr>
        <w:t xml:space="preserve"> de confiance suivante</w:t>
      </w:r>
      <w:r w:rsidR="00806912">
        <w:rPr>
          <w:rFonts w:eastAsia="Calibri"/>
          <w:lang w:eastAsia="en-US"/>
        </w:rPr>
        <w:t>s</w:t>
      </w:r>
      <w:r w:rsidRPr="004839DD">
        <w:rPr>
          <w:rFonts w:eastAsia="Calibri"/>
          <w:lang w:eastAsia="en-US"/>
        </w:rPr>
        <w:t xml:space="preserve"> : </w:t>
      </w:r>
    </w:p>
    <w:p w14:paraId="506C20F1" w14:textId="2CA88046" w:rsidR="00806912" w:rsidRPr="00806912" w:rsidRDefault="00806912" w:rsidP="00806912">
      <w:pPr>
        <w:pStyle w:val="Paragraphedeliste"/>
        <w:widowControl w:val="0"/>
        <w:numPr>
          <w:ilvl w:val="0"/>
          <w:numId w:val="30"/>
        </w:numPr>
        <w:spacing w:before="120" w:after="120"/>
        <w:ind w:left="1134"/>
        <w:jc w:val="both"/>
        <w:rPr>
          <w:rFonts w:eastAsia="Calibri"/>
          <w:lang w:eastAsia="en-US"/>
        </w:rPr>
      </w:pPr>
      <w:r>
        <w:t xml:space="preserve">ANSSI : </w:t>
      </w:r>
      <w:hyperlink r:id="rId17" w:history="1">
        <w:r>
          <w:rPr>
            <w:rStyle w:val="Lienhypertexte"/>
          </w:rPr>
          <w:t>https://cyber.gouv.fr/decouvrir-les-solutions-qualifiees</w:t>
        </w:r>
      </w:hyperlink>
    </w:p>
    <w:p w14:paraId="19D7945F" w14:textId="0CAFE70C" w:rsidR="00806912" w:rsidRPr="00806912" w:rsidRDefault="00806912" w:rsidP="00806912">
      <w:pPr>
        <w:pStyle w:val="Paragraphedeliste"/>
        <w:numPr>
          <w:ilvl w:val="0"/>
          <w:numId w:val="30"/>
        </w:numPr>
        <w:ind w:left="1134"/>
      </w:pPr>
      <w:r>
        <w:t>Commission :</w:t>
      </w:r>
      <w:hyperlink r:id="rId18" w:history="1">
        <w:r>
          <w:rPr>
            <w:rStyle w:val="Lienhypertexte"/>
          </w:rPr>
          <w:t>https://eidas.ec.europa.eu/efda/trust-services/browse/eidas/tls</w:t>
        </w:r>
      </w:hyperlink>
    </w:p>
    <w:p w14:paraId="357D936B" w14:textId="72654D32" w:rsidR="004839DD" w:rsidRPr="004839DD" w:rsidRDefault="004839DD" w:rsidP="00CB2894">
      <w:pPr>
        <w:widowControl w:val="0"/>
        <w:pBdr>
          <w:top w:val="single" w:sz="4" w:space="4" w:color="00000A"/>
          <w:left w:val="single" w:sz="4" w:space="4" w:color="00000A"/>
          <w:bottom w:val="single" w:sz="4" w:space="4" w:color="00000A"/>
          <w:right w:val="single" w:sz="4" w:space="4" w:color="00000A"/>
        </w:pBdr>
        <w:shd w:val="clear" w:color="auto" w:fill="D9D9D9"/>
        <w:spacing w:before="120" w:after="120"/>
        <w:ind w:left="426"/>
        <w:jc w:val="both"/>
      </w:pPr>
      <w:r w:rsidRPr="004839DD">
        <w:t>Dans ce cas, le candidat n</w:t>
      </w:r>
      <w:r w:rsidR="00D44E0C">
        <w:t>’</w:t>
      </w:r>
      <w:r w:rsidRPr="004839DD">
        <w:t>a aucun justificatif à fournir sur le certificat de signature utilisé pour signer sa réponse.</w:t>
      </w:r>
    </w:p>
    <w:p w14:paraId="2D8D5301" w14:textId="0B49DB66" w:rsidR="004839DD" w:rsidRPr="004839DD" w:rsidRDefault="004839DD" w:rsidP="00E32F76">
      <w:pPr>
        <w:widowControl w:val="0"/>
        <w:numPr>
          <w:ilvl w:val="0"/>
          <w:numId w:val="25"/>
        </w:numPr>
        <w:spacing w:before="120" w:after="120"/>
        <w:jc w:val="both"/>
        <w:rPr>
          <w:b/>
          <w:u w:val="single"/>
        </w:rPr>
      </w:pPr>
      <w:r w:rsidRPr="004839DD">
        <w:rPr>
          <w:b/>
          <w:u w:val="single"/>
        </w:rPr>
        <w:t>2ème cas</w:t>
      </w:r>
      <w:r w:rsidR="00ED2F5F">
        <w:rPr>
          <w:b/>
          <w:u w:val="single"/>
        </w:rPr>
        <w:t> </w:t>
      </w:r>
      <w:r w:rsidRPr="004839DD">
        <w:rPr>
          <w:b/>
          <w:u w:val="single"/>
        </w:rPr>
        <w:t>: le certificat n</w:t>
      </w:r>
      <w:r w:rsidR="00D44E0C">
        <w:rPr>
          <w:b/>
          <w:u w:val="single"/>
        </w:rPr>
        <w:t>’</w:t>
      </w:r>
      <w:r w:rsidRPr="004839DD">
        <w:rPr>
          <w:b/>
          <w:u w:val="single"/>
        </w:rPr>
        <w:t>est pas délivré par un prestataire qualifié</w:t>
      </w:r>
    </w:p>
    <w:p w14:paraId="21B60CC1" w14:textId="64069616" w:rsidR="004839DD" w:rsidRPr="004839DD" w:rsidRDefault="004839DD" w:rsidP="00CB2894">
      <w:pPr>
        <w:widowControl w:val="0"/>
        <w:autoSpaceDE w:val="0"/>
        <w:spacing w:before="120" w:after="120"/>
        <w:ind w:left="426"/>
        <w:jc w:val="both"/>
        <w:rPr>
          <w:rFonts w:eastAsia="Times New Roman"/>
          <w:lang w:eastAsia="en-US"/>
        </w:rPr>
      </w:pPr>
      <w:r w:rsidRPr="004839DD">
        <w:rPr>
          <w:rFonts w:eastAsia="Times New Roman"/>
          <w:lang w:eastAsia="en-US"/>
        </w:rPr>
        <w:t>Sont autorisés tous les certificats délivrés par une autorité de certification, française ou étrangère, qui répondent aux exigences équivalentes à l</w:t>
      </w:r>
      <w:r w:rsidR="00D44E0C">
        <w:rPr>
          <w:rFonts w:eastAsia="Times New Roman"/>
          <w:lang w:eastAsia="en-US"/>
        </w:rPr>
        <w:t>’</w:t>
      </w:r>
      <w:r w:rsidRPr="004839DD">
        <w:rPr>
          <w:rFonts w:eastAsia="Times New Roman"/>
          <w:lang w:eastAsia="en-US"/>
        </w:rPr>
        <w:t>annexe I du règlement européen du 23</w:t>
      </w:r>
      <w:r w:rsidR="00ED2F5F">
        <w:rPr>
          <w:rFonts w:eastAsia="Times New Roman"/>
          <w:lang w:eastAsia="en-US"/>
        </w:rPr>
        <w:t> </w:t>
      </w:r>
      <w:r w:rsidRPr="004839DD">
        <w:rPr>
          <w:rFonts w:eastAsia="Times New Roman"/>
          <w:lang w:eastAsia="en-US"/>
        </w:rPr>
        <w:t>juillet 2014.</w:t>
      </w:r>
    </w:p>
    <w:p w14:paraId="60141536" w14:textId="4585B640" w:rsidR="004839DD" w:rsidRPr="004839DD" w:rsidRDefault="004839DD" w:rsidP="00CB2894">
      <w:pPr>
        <w:widowControl w:val="0"/>
        <w:pBdr>
          <w:top w:val="single" w:sz="4" w:space="4" w:color="00000A"/>
          <w:left w:val="single" w:sz="4" w:space="4" w:color="00000A"/>
          <w:bottom w:val="single" w:sz="4" w:space="4" w:color="00000A"/>
          <w:right w:val="single" w:sz="4" w:space="4" w:color="00000A"/>
        </w:pBdr>
        <w:shd w:val="clear" w:color="auto" w:fill="CCCCCC"/>
        <w:spacing w:before="120" w:after="120"/>
        <w:ind w:left="426"/>
        <w:jc w:val="both"/>
      </w:pPr>
      <w:r w:rsidRPr="004839DD">
        <w:t>Le candidat s</w:t>
      </w:r>
      <w:r w:rsidR="00D44E0C">
        <w:t>’</w:t>
      </w:r>
      <w:r w:rsidRPr="004839DD">
        <w:t>assure que le certificat qu</w:t>
      </w:r>
      <w:r w:rsidR="00D44E0C">
        <w:t>’</w:t>
      </w:r>
      <w:r w:rsidRPr="004839DD">
        <w:t>il utilise est au moins conforme au niveau de sécurité préconisé sur le profil d</w:t>
      </w:r>
      <w:r w:rsidR="00D44E0C">
        <w:t>’</w:t>
      </w:r>
      <w:r w:rsidRPr="004839DD">
        <w:t xml:space="preserve">acheteur, et donne tous les éléments nécessaires à la vérification de cette </w:t>
      </w:r>
      <w:r w:rsidRPr="004839DD">
        <w:lastRenderedPageBreak/>
        <w:t>conformité par l</w:t>
      </w:r>
      <w:r w:rsidR="00D44E0C">
        <w:t>’</w:t>
      </w:r>
      <w:r w:rsidRPr="004839DD">
        <w:t>acheteur.</w:t>
      </w:r>
    </w:p>
    <w:p w14:paraId="7D7EB54B" w14:textId="775BBEC5" w:rsidR="004839DD" w:rsidRPr="004839DD" w:rsidRDefault="004839DD" w:rsidP="00CB2894">
      <w:pPr>
        <w:widowControl w:val="0"/>
        <w:spacing w:before="120" w:after="120"/>
        <w:ind w:left="426"/>
        <w:jc w:val="both"/>
      </w:pPr>
      <w:r w:rsidRPr="004839DD">
        <w:t>Le signataire transmet gratuitement les informations suivantes lors du dépôt du document signé, à titre de justificatifs de conformité</w:t>
      </w:r>
      <w:r w:rsidR="00ED2F5F">
        <w:t> </w:t>
      </w:r>
      <w:r w:rsidRPr="004839DD">
        <w:t>:</w:t>
      </w:r>
    </w:p>
    <w:p w14:paraId="00FE080B" w14:textId="5F76AA18" w:rsidR="004839DD" w:rsidRPr="004839DD" w:rsidRDefault="004839DD" w:rsidP="00E32F76">
      <w:pPr>
        <w:widowControl w:val="0"/>
        <w:numPr>
          <w:ilvl w:val="0"/>
          <w:numId w:val="20"/>
        </w:numPr>
        <w:tabs>
          <w:tab w:val="left" w:pos="1069"/>
        </w:tabs>
        <w:spacing w:before="120" w:after="120"/>
        <w:ind w:left="1069"/>
        <w:jc w:val="both"/>
      </w:pPr>
      <w:r w:rsidRPr="004839DD">
        <w:t>la procédure permettant la vérification de la qualité et du niveau de sécurité du certificat de signature utilisé</w:t>
      </w:r>
      <w:r w:rsidR="00ED2F5F">
        <w:t> </w:t>
      </w:r>
      <w:r w:rsidRPr="004839DD">
        <w:t>: preuve de la qualification de l</w:t>
      </w:r>
      <w:r w:rsidR="00D44E0C">
        <w:t>’</w:t>
      </w:r>
      <w:r w:rsidRPr="004839DD">
        <w:t xml:space="preserve">autorité de certification, la politique de certification, </w:t>
      </w:r>
      <w:r w:rsidRPr="004839DD">
        <w:rPr>
          <w:i/>
        </w:rPr>
        <w:t>etc</w:t>
      </w:r>
      <w:r w:rsidRPr="004839DD">
        <w:t>.</w:t>
      </w:r>
      <w:r w:rsidR="00ED2F5F">
        <w:t> </w:t>
      </w:r>
      <w:r w:rsidRPr="004839DD">
        <w:t>;</w:t>
      </w:r>
    </w:p>
    <w:p w14:paraId="2C8742F9" w14:textId="64B273F1" w:rsidR="004839DD" w:rsidRPr="004839DD" w:rsidRDefault="004839DD" w:rsidP="00E32F76">
      <w:pPr>
        <w:widowControl w:val="0"/>
        <w:numPr>
          <w:ilvl w:val="0"/>
          <w:numId w:val="20"/>
        </w:numPr>
        <w:tabs>
          <w:tab w:val="left" w:pos="1069"/>
        </w:tabs>
        <w:spacing w:before="120" w:after="120"/>
        <w:ind w:left="1069"/>
        <w:jc w:val="both"/>
      </w:pPr>
      <w:r w:rsidRPr="004839DD">
        <w:t>le candidat fournit notamment les outils techniques de vérification du certificat : chaîne de certification complète jusqu</w:t>
      </w:r>
      <w:r w:rsidR="00D44E0C">
        <w:t>’</w:t>
      </w:r>
      <w:r w:rsidRPr="004839DD">
        <w:t>à l</w:t>
      </w:r>
      <w:r w:rsidR="00D44E0C">
        <w:t>’</w:t>
      </w:r>
      <w:r w:rsidRPr="004839DD">
        <w:t>AC racine, adresse de téléchargement de la dernière mise à jour de la liste de révocation ;</w:t>
      </w:r>
    </w:p>
    <w:p w14:paraId="5C210E0B" w14:textId="0F845ADB" w:rsidR="004839DD" w:rsidRDefault="004839DD" w:rsidP="00E32F76">
      <w:pPr>
        <w:widowControl w:val="0"/>
        <w:numPr>
          <w:ilvl w:val="0"/>
          <w:numId w:val="20"/>
        </w:numPr>
        <w:tabs>
          <w:tab w:val="left" w:pos="1069"/>
        </w:tabs>
        <w:spacing w:before="120" w:after="120"/>
        <w:ind w:left="1069"/>
        <w:jc w:val="both"/>
      </w:pPr>
      <w:r w:rsidRPr="004839DD">
        <w:t>l</w:t>
      </w:r>
      <w:r w:rsidR="00D44E0C">
        <w:t>’</w:t>
      </w:r>
      <w:r w:rsidRPr="004839DD">
        <w:t>adresse du site internet du référencement du prestataire par le pays d</w:t>
      </w:r>
      <w:r w:rsidR="00D44E0C">
        <w:t>’</w:t>
      </w:r>
      <w:r w:rsidRPr="004839DD">
        <w:t>établissement ou, à défaut, les données publiques relatives au certificat du signataire, qui comportent, au moins, la liste de révocation et le certificat du prestataire de services de certification électronique émetteur.</w:t>
      </w:r>
    </w:p>
    <w:p w14:paraId="483BEAF9" w14:textId="77777777" w:rsidR="00F87D1B" w:rsidRPr="004839DD" w:rsidRDefault="00F87D1B" w:rsidP="00CB2894">
      <w:pPr>
        <w:widowControl w:val="0"/>
        <w:tabs>
          <w:tab w:val="left" w:pos="1069"/>
        </w:tabs>
        <w:spacing w:before="120" w:after="120"/>
        <w:ind w:left="1069"/>
        <w:jc w:val="both"/>
      </w:pPr>
    </w:p>
    <w:p w14:paraId="7B249B30" w14:textId="77777777" w:rsidR="004839DD" w:rsidRPr="00ED2F5F" w:rsidRDefault="004839DD" w:rsidP="00E32F76">
      <w:pPr>
        <w:pStyle w:val="Paragraphedeliste"/>
        <w:numPr>
          <w:ilvl w:val="0"/>
          <w:numId w:val="28"/>
        </w:numPr>
        <w:rPr>
          <w:b/>
        </w:rPr>
      </w:pPr>
      <w:bookmarkStart w:id="129" w:name="_Toc193207773"/>
      <w:bookmarkStart w:id="130" w:name="_Toc203644085"/>
      <w:r w:rsidRPr="00ED2F5F">
        <w:rPr>
          <w:b/>
        </w:rPr>
        <w:t>Conditions relatives aux dispositifs de création de signature électronique utilisés pour signer les fichiers</w:t>
      </w:r>
      <w:bookmarkEnd w:id="129"/>
      <w:bookmarkEnd w:id="130"/>
    </w:p>
    <w:p w14:paraId="46628B34" w14:textId="55C2F8D7" w:rsidR="004839DD" w:rsidRPr="004839DD" w:rsidRDefault="004839DD" w:rsidP="00CB2894">
      <w:pPr>
        <w:widowControl w:val="0"/>
        <w:spacing w:before="120" w:after="120"/>
        <w:ind w:left="426"/>
        <w:jc w:val="both"/>
      </w:pPr>
      <w:r w:rsidRPr="004839DD">
        <w:t>Conformément à l</w:t>
      </w:r>
      <w:r w:rsidR="00D44E0C">
        <w:t>’</w:t>
      </w:r>
      <w:r w:rsidRPr="004839DD">
        <w:t xml:space="preserve">article 4 de </w:t>
      </w:r>
      <w:r w:rsidRPr="004839DD">
        <w:rPr>
          <w:rFonts w:eastAsia="MS Mincho"/>
        </w:rPr>
        <w:t>l</w:t>
      </w:r>
      <w:r w:rsidR="00D44E0C">
        <w:rPr>
          <w:rFonts w:eastAsia="MS Mincho"/>
        </w:rPr>
        <w:t>’</w:t>
      </w:r>
      <w:r w:rsidRPr="004839DD">
        <w:rPr>
          <w:rFonts w:eastAsia="MS Mincho"/>
        </w:rPr>
        <w:t>arrêté du 22</w:t>
      </w:r>
      <w:r w:rsidR="00ED2F5F">
        <w:rPr>
          <w:rFonts w:eastAsia="MS Mincho"/>
        </w:rPr>
        <w:t> </w:t>
      </w:r>
      <w:r w:rsidRPr="004839DD">
        <w:rPr>
          <w:rFonts w:eastAsia="MS Mincho"/>
        </w:rPr>
        <w:t>mars 2019 précité</w:t>
      </w:r>
      <w:r w:rsidRPr="004839DD">
        <w:t>, le candidat utilise le dispositif de création de signature électronique de son choix.</w:t>
      </w:r>
    </w:p>
    <w:p w14:paraId="4D833304" w14:textId="7B796C9E" w:rsidR="004839DD" w:rsidRPr="004839DD" w:rsidRDefault="004839DD" w:rsidP="00E32F76">
      <w:pPr>
        <w:widowControl w:val="0"/>
        <w:numPr>
          <w:ilvl w:val="0"/>
          <w:numId w:val="25"/>
        </w:numPr>
        <w:spacing w:before="120" w:after="120"/>
        <w:jc w:val="both"/>
        <w:rPr>
          <w:b/>
          <w:u w:val="single"/>
        </w:rPr>
      </w:pPr>
      <w:r w:rsidRPr="004839DD">
        <w:rPr>
          <w:b/>
          <w:u w:val="single"/>
        </w:rPr>
        <w:t>1er cas</w:t>
      </w:r>
      <w:r w:rsidR="00ED2F5F">
        <w:rPr>
          <w:b/>
          <w:u w:val="single"/>
        </w:rPr>
        <w:t> </w:t>
      </w:r>
      <w:r w:rsidRPr="004839DD">
        <w:rPr>
          <w:b/>
          <w:u w:val="single"/>
        </w:rPr>
        <w:t>: utilisation de l</w:t>
      </w:r>
      <w:r w:rsidR="00D44E0C">
        <w:rPr>
          <w:b/>
          <w:u w:val="single"/>
        </w:rPr>
        <w:t>’</w:t>
      </w:r>
      <w:r w:rsidRPr="004839DD">
        <w:rPr>
          <w:b/>
          <w:u w:val="single"/>
        </w:rPr>
        <w:t>outil de signature de PLACE</w:t>
      </w:r>
    </w:p>
    <w:p w14:paraId="3D48F439" w14:textId="10AFF34E" w:rsidR="004839DD" w:rsidRPr="004839DD" w:rsidRDefault="004839DD" w:rsidP="00CB2894">
      <w:pPr>
        <w:widowControl w:val="0"/>
        <w:ind w:left="426"/>
        <w:jc w:val="both"/>
        <w:rPr>
          <w:bCs/>
        </w:rPr>
      </w:pPr>
      <w:r w:rsidRPr="004839DD">
        <w:rPr>
          <w:bCs/>
        </w:rPr>
        <w:t xml:space="preserve">Dans ce cas, </w:t>
      </w:r>
      <w:r w:rsidRPr="004839DD">
        <w:t>le soumissionnaire est dispensé de fournir tout mode d</w:t>
      </w:r>
      <w:r w:rsidR="00D44E0C">
        <w:t>’</w:t>
      </w:r>
      <w:r w:rsidRPr="004839DD">
        <w:t>emploi ou information.</w:t>
      </w:r>
    </w:p>
    <w:p w14:paraId="32CE0B65" w14:textId="5EB705B3" w:rsidR="004839DD" w:rsidRPr="004839DD" w:rsidRDefault="004839DD" w:rsidP="00E32F76">
      <w:pPr>
        <w:widowControl w:val="0"/>
        <w:numPr>
          <w:ilvl w:val="0"/>
          <w:numId w:val="25"/>
        </w:numPr>
        <w:spacing w:before="120" w:after="120"/>
        <w:jc w:val="both"/>
        <w:rPr>
          <w:b/>
          <w:u w:val="single"/>
        </w:rPr>
      </w:pPr>
      <w:r w:rsidRPr="004839DD">
        <w:rPr>
          <w:b/>
          <w:u w:val="single"/>
        </w:rPr>
        <w:t>2ème cas</w:t>
      </w:r>
      <w:r w:rsidR="00ED2F5F">
        <w:rPr>
          <w:b/>
          <w:u w:val="single"/>
        </w:rPr>
        <w:t> </w:t>
      </w:r>
      <w:r w:rsidRPr="004839DD">
        <w:rPr>
          <w:b/>
          <w:u w:val="single"/>
        </w:rPr>
        <w:t>: utilisation d</w:t>
      </w:r>
      <w:r w:rsidR="00D44E0C">
        <w:rPr>
          <w:b/>
          <w:u w:val="single"/>
        </w:rPr>
        <w:t>’</w:t>
      </w:r>
      <w:r w:rsidRPr="004839DD">
        <w:rPr>
          <w:b/>
          <w:u w:val="single"/>
        </w:rPr>
        <w:t>un autre outil de signature que celui proposé par PLACE</w:t>
      </w:r>
    </w:p>
    <w:p w14:paraId="2597EF9E" w14:textId="77777777" w:rsidR="004839DD" w:rsidRPr="004839DD" w:rsidRDefault="004839DD" w:rsidP="00CB2894">
      <w:pPr>
        <w:widowControl w:val="0"/>
        <w:spacing w:before="120" w:after="120"/>
        <w:ind w:left="426"/>
        <w:jc w:val="both"/>
        <w:rPr>
          <w:bCs/>
        </w:rPr>
      </w:pPr>
      <w:r w:rsidRPr="004839DD">
        <w:rPr>
          <w:bCs/>
        </w:rPr>
        <w:t xml:space="preserve">Dans ce cas, </w:t>
      </w:r>
      <w:r w:rsidRPr="004839DD">
        <w:t>le soumissionnaire doit respecter les deux obligations suivantes</w:t>
      </w:r>
      <w:r w:rsidRPr="004839DD">
        <w:rPr>
          <w:bCs/>
        </w:rPr>
        <w:t> :</w:t>
      </w:r>
    </w:p>
    <w:p w14:paraId="50D056A4" w14:textId="77777777" w:rsidR="004839DD" w:rsidRPr="004839DD" w:rsidRDefault="004839DD" w:rsidP="00E32F76">
      <w:pPr>
        <w:widowControl w:val="0"/>
        <w:numPr>
          <w:ilvl w:val="0"/>
          <w:numId w:val="22"/>
        </w:numPr>
        <w:spacing w:before="120" w:after="120"/>
        <w:ind w:left="851"/>
        <w:jc w:val="both"/>
        <w:rPr>
          <w:rFonts w:eastAsia="Calibri"/>
          <w:lang w:eastAsia="en-US"/>
        </w:rPr>
      </w:pPr>
      <w:r w:rsidRPr="004839DD">
        <w:rPr>
          <w:rFonts w:eastAsia="Calibri"/>
          <w:lang w:eastAsia="en-US"/>
        </w:rPr>
        <w:t>produire des formats de signature XAdES, CAdES ou PadES ;</w:t>
      </w:r>
    </w:p>
    <w:p w14:paraId="6398AE0A" w14:textId="15946787" w:rsidR="004839DD" w:rsidRPr="004839DD" w:rsidRDefault="004839DD" w:rsidP="00E32F76">
      <w:pPr>
        <w:widowControl w:val="0"/>
        <w:numPr>
          <w:ilvl w:val="0"/>
          <w:numId w:val="22"/>
        </w:numPr>
        <w:spacing w:before="120" w:after="120"/>
        <w:ind w:left="851"/>
        <w:jc w:val="both"/>
        <w:rPr>
          <w:rFonts w:eastAsia="Calibri"/>
          <w:lang w:eastAsia="en-US"/>
        </w:rPr>
      </w:pPr>
      <w:r w:rsidRPr="004839DD">
        <w:rPr>
          <w:rFonts w:eastAsia="Calibri"/>
          <w:lang w:eastAsia="en-US"/>
        </w:rPr>
        <w:t>permettre la vérification en transmettant en parallèle les éléments nécessaires pour procéder à la vérification de la validité de la signature et de l</w:t>
      </w:r>
      <w:r w:rsidR="00D44E0C">
        <w:rPr>
          <w:rFonts w:eastAsia="Calibri"/>
          <w:lang w:eastAsia="en-US"/>
        </w:rPr>
        <w:t>’</w:t>
      </w:r>
      <w:r w:rsidRPr="004839DD">
        <w:rPr>
          <w:rFonts w:eastAsia="Calibri"/>
          <w:lang w:eastAsia="en-US"/>
        </w:rPr>
        <w:t>intégrité du document, et ce, gratuitement.</w:t>
      </w:r>
    </w:p>
    <w:p w14:paraId="73599504" w14:textId="77777777" w:rsidR="004839DD" w:rsidRPr="004839DD" w:rsidRDefault="004839DD" w:rsidP="004839DD">
      <w:pPr>
        <w:widowControl w:val="0"/>
        <w:shd w:val="clear" w:color="auto" w:fill="FFFFFF"/>
        <w:spacing w:before="120" w:after="120"/>
        <w:ind w:left="709"/>
        <w:jc w:val="both"/>
        <w:rPr>
          <w:bCs/>
        </w:rPr>
      </w:pPr>
      <w:r w:rsidRPr="004839DD">
        <w:rPr>
          <w:bCs/>
        </w:rPr>
        <w:t>Dans ce cas, le signataire indique la procédure permettant la vérification de la validité de la signature en fournissant notamment :</w:t>
      </w:r>
    </w:p>
    <w:p w14:paraId="4EB69D0F" w14:textId="2380BFFC" w:rsidR="004839DD" w:rsidRPr="004839DD" w:rsidRDefault="004839DD" w:rsidP="00E32F76">
      <w:pPr>
        <w:widowControl w:val="0"/>
        <w:numPr>
          <w:ilvl w:val="0"/>
          <w:numId w:val="24"/>
        </w:numPr>
        <w:spacing w:before="120" w:after="120"/>
        <w:ind w:left="1135" w:hanging="284"/>
        <w:jc w:val="both"/>
        <w:rPr>
          <w:rFonts w:eastAsia="Calibri"/>
          <w:lang w:eastAsia="en-US"/>
        </w:rPr>
      </w:pPr>
      <w:r w:rsidRPr="004839DD">
        <w:rPr>
          <w:rFonts w:eastAsia="Calibri"/>
          <w:lang w:eastAsia="en-US"/>
        </w:rPr>
        <w:t>le lien sur lequel l</w:t>
      </w:r>
      <w:r w:rsidR="00D44E0C">
        <w:rPr>
          <w:rFonts w:eastAsia="Calibri"/>
          <w:lang w:eastAsia="en-US"/>
        </w:rPr>
        <w:t>’</w:t>
      </w:r>
      <w:r w:rsidRPr="004839DD">
        <w:rPr>
          <w:rFonts w:eastAsia="Calibri"/>
          <w:lang w:eastAsia="en-US"/>
        </w:rPr>
        <w:t>outil de vérification de signature peut être récupéré, avec une notice d</w:t>
      </w:r>
      <w:r w:rsidR="00D44E0C">
        <w:rPr>
          <w:rFonts w:eastAsia="Calibri"/>
          <w:lang w:eastAsia="en-US"/>
        </w:rPr>
        <w:t>’</w:t>
      </w:r>
      <w:r w:rsidRPr="004839DD">
        <w:rPr>
          <w:rFonts w:eastAsia="Calibri"/>
          <w:lang w:eastAsia="en-US"/>
        </w:rPr>
        <w:t>explication et les prérequis d</w:t>
      </w:r>
      <w:r w:rsidR="00D44E0C">
        <w:rPr>
          <w:rFonts w:eastAsia="Calibri"/>
          <w:lang w:eastAsia="en-US"/>
        </w:rPr>
        <w:t>’</w:t>
      </w:r>
      <w:r w:rsidRPr="004839DD">
        <w:rPr>
          <w:rFonts w:eastAsia="Calibri"/>
          <w:lang w:eastAsia="en-US"/>
        </w:rPr>
        <w:t>installation (type d</w:t>
      </w:r>
      <w:r w:rsidR="00D44E0C">
        <w:rPr>
          <w:rFonts w:eastAsia="Calibri"/>
          <w:lang w:eastAsia="en-US"/>
        </w:rPr>
        <w:t>’</w:t>
      </w:r>
      <w:r w:rsidRPr="004839DD">
        <w:rPr>
          <w:rFonts w:eastAsia="Calibri"/>
          <w:lang w:eastAsia="en-US"/>
        </w:rPr>
        <w:t>exécutable, systèmes d</w:t>
      </w:r>
      <w:r w:rsidR="00D44E0C">
        <w:rPr>
          <w:rFonts w:eastAsia="Calibri"/>
          <w:lang w:eastAsia="en-US"/>
        </w:rPr>
        <w:t>’</w:t>
      </w:r>
      <w:r w:rsidRPr="004839DD">
        <w:rPr>
          <w:rFonts w:eastAsia="Calibri"/>
          <w:lang w:eastAsia="en-US"/>
        </w:rPr>
        <w:t>exploitation supportés, etc.). La fourniture d</w:t>
      </w:r>
      <w:r w:rsidR="00D44E0C">
        <w:rPr>
          <w:rFonts w:eastAsia="Calibri"/>
          <w:lang w:eastAsia="en-US"/>
        </w:rPr>
        <w:t>’</w:t>
      </w:r>
      <w:r w:rsidRPr="004839DD">
        <w:rPr>
          <w:rFonts w:eastAsia="Calibri"/>
          <w:lang w:eastAsia="en-US"/>
        </w:rPr>
        <w:t>une notice en français est souhaitée ;</w:t>
      </w:r>
    </w:p>
    <w:p w14:paraId="4EB423C9" w14:textId="36C77AE7" w:rsidR="004839DD" w:rsidRPr="004839DD" w:rsidRDefault="004839DD" w:rsidP="00E32F76">
      <w:pPr>
        <w:widowControl w:val="0"/>
        <w:numPr>
          <w:ilvl w:val="0"/>
          <w:numId w:val="24"/>
        </w:numPr>
        <w:spacing w:before="120" w:after="120"/>
        <w:ind w:left="1135" w:hanging="284"/>
        <w:jc w:val="both"/>
        <w:rPr>
          <w:rFonts w:eastAsia="Calibri"/>
          <w:lang w:eastAsia="en-US"/>
        </w:rPr>
      </w:pPr>
      <w:r w:rsidRPr="004839DD">
        <w:rPr>
          <w:rFonts w:eastAsia="Calibri"/>
          <w:lang w:eastAsia="en-US"/>
        </w:rPr>
        <w:t>le mode de vérification alternatif en cas d</w:t>
      </w:r>
      <w:r w:rsidR="00D44E0C">
        <w:rPr>
          <w:rFonts w:eastAsia="Calibri"/>
          <w:lang w:eastAsia="en-US"/>
        </w:rPr>
        <w:t>’</w:t>
      </w:r>
      <w:r w:rsidRPr="004839DD">
        <w:rPr>
          <w:rFonts w:eastAsia="Calibri"/>
          <w:lang w:eastAsia="en-US"/>
        </w:rPr>
        <w:t>installation impossible pour l</w:t>
      </w:r>
      <w:r w:rsidR="00D44E0C">
        <w:rPr>
          <w:rFonts w:eastAsia="Calibri"/>
          <w:lang w:eastAsia="en-US"/>
        </w:rPr>
        <w:t>’</w:t>
      </w:r>
      <w:r w:rsidRPr="004839DD">
        <w:rPr>
          <w:rFonts w:eastAsia="Calibri"/>
          <w:lang w:eastAsia="en-US"/>
        </w:rPr>
        <w:t xml:space="preserve">acheteur (contact à joindre, support distant, support sur site, </w:t>
      </w:r>
      <w:r w:rsidRPr="004839DD">
        <w:rPr>
          <w:rFonts w:eastAsia="Calibri"/>
          <w:i/>
          <w:lang w:eastAsia="en-US"/>
        </w:rPr>
        <w:t>etc</w:t>
      </w:r>
      <w:r w:rsidRPr="004839DD">
        <w:rPr>
          <w:rFonts w:eastAsia="Calibri"/>
          <w:lang w:eastAsia="en-US"/>
        </w:rPr>
        <w:t>.).</w:t>
      </w:r>
    </w:p>
    <w:p w14:paraId="6FCDBFF7" w14:textId="4B9EEA7D" w:rsidR="004839DD" w:rsidRPr="004839DD" w:rsidRDefault="004839DD" w:rsidP="008B6BE2">
      <w:pPr>
        <w:widowControl w:val="0"/>
        <w:pBdr>
          <w:top w:val="single" w:sz="4" w:space="4" w:color="00000A"/>
          <w:left w:val="single" w:sz="4" w:space="4" w:color="00000A"/>
          <w:bottom w:val="single" w:sz="4" w:space="4" w:color="00000A"/>
          <w:right w:val="single" w:sz="4" w:space="4" w:color="00000A"/>
        </w:pBdr>
        <w:shd w:val="clear" w:color="auto" w:fill="D9D9D9"/>
        <w:ind w:left="426" w:right="284"/>
        <w:contextualSpacing/>
        <w:jc w:val="both"/>
        <w:rPr>
          <w:b/>
          <w:color w:val="1F4E79"/>
        </w:rPr>
      </w:pPr>
      <w:r w:rsidRPr="004839DD">
        <w:rPr>
          <w:b/>
          <w:color w:val="1F4E79"/>
        </w:rPr>
        <w:t>Attention, si le dispositif de création de signature électronique utilisé ne comporte pas de fonctionnalité d</w:t>
      </w:r>
      <w:r w:rsidR="00D44E0C">
        <w:rPr>
          <w:b/>
          <w:color w:val="1F4E79"/>
        </w:rPr>
        <w:t>’</w:t>
      </w:r>
      <w:r w:rsidRPr="004839DD">
        <w:rPr>
          <w:b/>
          <w:color w:val="1F4E79"/>
        </w:rPr>
        <w:t>horodatage, le document doit être daté avant d</w:t>
      </w:r>
      <w:r w:rsidR="00D44E0C">
        <w:rPr>
          <w:b/>
          <w:color w:val="1F4E79"/>
        </w:rPr>
        <w:t>’</w:t>
      </w:r>
      <w:r w:rsidRPr="004839DD">
        <w:rPr>
          <w:b/>
          <w:color w:val="1F4E79"/>
        </w:rPr>
        <w:t>être signé électroniquement.</w:t>
      </w:r>
    </w:p>
    <w:p w14:paraId="3C8296F2" w14:textId="77777777" w:rsidR="00F87D1B" w:rsidRDefault="00F87D1B" w:rsidP="00CB2894">
      <w:pPr>
        <w:widowControl w:val="0"/>
        <w:spacing w:before="120" w:after="120"/>
        <w:ind w:left="426"/>
        <w:jc w:val="both"/>
      </w:pPr>
    </w:p>
    <w:p w14:paraId="434A60CA" w14:textId="5BC71A35" w:rsidR="004839DD" w:rsidRPr="004839DD" w:rsidRDefault="004839DD" w:rsidP="00CB2894">
      <w:pPr>
        <w:widowControl w:val="0"/>
        <w:spacing w:before="120" w:after="120"/>
        <w:ind w:left="426"/>
        <w:jc w:val="both"/>
      </w:pPr>
      <w:r w:rsidRPr="004839DD">
        <w:t>Quel que soit l</w:t>
      </w:r>
      <w:r w:rsidR="00D44E0C">
        <w:t>’</w:t>
      </w:r>
      <w:r w:rsidRPr="004839DD">
        <w:t>outil utilisé, celui-ci ne doit ni modifier le document signé, ni porter atteinte à son intégrité</w:t>
      </w:r>
      <w:r w:rsidR="00730F16">
        <w:t xml:space="preserve">. </w:t>
      </w:r>
    </w:p>
    <w:p w14:paraId="4FCF07DD" w14:textId="2C30DEAE" w:rsidR="00ED38F4" w:rsidRDefault="00ED38F4" w:rsidP="00CB2894">
      <w:pPr>
        <w:ind w:left="426"/>
      </w:pPr>
    </w:p>
    <w:p w14:paraId="3E6AE330" w14:textId="77777777" w:rsidR="00ED38F4" w:rsidRDefault="00ED38F4">
      <w:r>
        <w:br w:type="page"/>
      </w:r>
    </w:p>
    <w:p w14:paraId="116ADEE2" w14:textId="500CCE14" w:rsidR="00032DE6" w:rsidRPr="00ED2F5F" w:rsidRDefault="004B17CF" w:rsidP="00711E46">
      <w:pPr>
        <w:pStyle w:val="Titre1"/>
        <w:numPr>
          <w:ilvl w:val="0"/>
          <w:numId w:val="0"/>
        </w:numPr>
        <w:ind w:left="142"/>
        <w:jc w:val="center"/>
        <w:rPr>
          <w:sz w:val="28"/>
          <w:szCs w:val="28"/>
        </w:rPr>
      </w:pPr>
      <w:bookmarkStart w:id="131" w:name="_Toc103184405"/>
      <w:bookmarkStart w:id="132" w:name="_Toc225856919"/>
      <w:r w:rsidRPr="004B17CF">
        <w:rPr>
          <w:sz w:val="28"/>
          <w:szCs w:val="28"/>
        </w:rPr>
        <w:lastRenderedPageBreak/>
        <w:t xml:space="preserve">ANNEXE </w:t>
      </w:r>
      <w:r w:rsidR="00ED38F4">
        <w:rPr>
          <w:sz w:val="28"/>
          <w:szCs w:val="28"/>
        </w:rPr>
        <w:t>4</w:t>
      </w:r>
      <w:r w:rsidRPr="004B17CF">
        <w:rPr>
          <w:sz w:val="28"/>
          <w:szCs w:val="28"/>
        </w:rPr>
        <w:t> : MODALITÉS DE LA VISITE DE SITE</w:t>
      </w:r>
      <w:bookmarkEnd w:id="131"/>
      <w:bookmarkEnd w:id="132"/>
      <w:r w:rsidR="00B25D00">
        <w:rPr>
          <w:sz w:val="28"/>
          <w:szCs w:val="28"/>
        </w:rPr>
        <w:t xml:space="preserve"> </w:t>
      </w:r>
    </w:p>
    <w:p w14:paraId="18E93FDF" w14:textId="1A091E76" w:rsidR="00032DE6" w:rsidRPr="002A7360" w:rsidRDefault="00032DE6" w:rsidP="00032DE6">
      <w:pPr>
        <w:tabs>
          <w:tab w:val="left" w:pos="3687"/>
        </w:tabs>
        <w:spacing w:before="120"/>
        <w:ind w:left="426"/>
        <w:jc w:val="both"/>
        <w:rPr>
          <w:rFonts w:eastAsia="Batang"/>
          <w:color w:val="000000" w:themeColor="text1"/>
          <w:u w:val="words" w:color="FFFFFF"/>
        </w:rPr>
      </w:pPr>
      <w:r w:rsidRPr="00032DE6">
        <w:rPr>
          <w:rFonts w:eastAsia="Batang"/>
          <w:caps/>
          <w:u w:val="words" w:color="FFFFFF"/>
        </w:rPr>
        <w:t>L</w:t>
      </w:r>
      <w:r w:rsidRPr="00032DE6">
        <w:rPr>
          <w:rFonts w:eastAsia="Batang"/>
          <w:u w:val="words" w:color="FFFFFF"/>
        </w:rPr>
        <w:t>a visite de site de l</w:t>
      </w:r>
      <w:r w:rsidR="00D44E0C">
        <w:rPr>
          <w:rFonts w:eastAsia="Batang"/>
          <w:u w:val="words" w:color="FFFFFF"/>
        </w:rPr>
        <w:t>’</w:t>
      </w:r>
      <w:r w:rsidRPr="00032DE6">
        <w:rPr>
          <w:rFonts w:eastAsia="Batang"/>
          <w:u w:val="words" w:color="FFFFFF"/>
        </w:rPr>
        <w:t xml:space="preserve">Assemblée nationale avant la </w:t>
      </w:r>
      <w:r w:rsidRPr="002A7360">
        <w:rPr>
          <w:rFonts w:eastAsia="Batang"/>
          <w:u w:val="words" w:color="FFFFFF"/>
        </w:rPr>
        <w:t xml:space="preserve">remise des offres </w:t>
      </w:r>
      <w:r w:rsidRPr="002A7360">
        <w:rPr>
          <w:rFonts w:eastAsia="Batang"/>
          <w:color w:val="000000" w:themeColor="text1"/>
          <w:u w:val="words" w:color="FFFFFF"/>
        </w:rPr>
        <w:t>est obligatoire.</w:t>
      </w:r>
    </w:p>
    <w:p w14:paraId="3A1145F7" w14:textId="3734F2B3" w:rsidR="00176F04" w:rsidRPr="002A7360" w:rsidRDefault="00032DE6" w:rsidP="00176F04">
      <w:pPr>
        <w:tabs>
          <w:tab w:val="left" w:pos="3687"/>
        </w:tabs>
        <w:spacing w:before="120"/>
        <w:ind w:left="426"/>
        <w:jc w:val="both"/>
        <w:rPr>
          <w:rFonts w:eastAsia="Batang"/>
          <w:color w:val="000000" w:themeColor="text1"/>
          <w:u w:val="words" w:color="FFFFFF"/>
        </w:rPr>
      </w:pPr>
      <w:r w:rsidRPr="002A7360">
        <w:rPr>
          <w:rFonts w:eastAsia="Batang"/>
          <w:color w:val="000000" w:themeColor="text1"/>
          <w:u w:val="words" w:color="FFFFFF"/>
        </w:rPr>
        <w:t xml:space="preserve">La durée de la visite est estimée à </w:t>
      </w:r>
      <w:r w:rsidR="00DA640C" w:rsidRPr="002A7360">
        <w:rPr>
          <w:rFonts w:eastAsia="Batang"/>
          <w:color w:val="000000" w:themeColor="text1"/>
          <w:u w:val="words" w:color="FFFFFF"/>
        </w:rPr>
        <w:t>1 heur</w:t>
      </w:r>
      <w:r w:rsidR="00D07438" w:rsidRPr="002A7360">
        <w:rPr>
          <w:rFonts w:eastAsia="Batang"/>
          <w:color w:val="000000" w:themeColor="text1"/>
          <w:u w:val="words" w:color="FFFFFF"/>
        </w:rPr>
        <w:t>e</w:t>
      </w:r>
      <w:r w:rsidR="00D97F49" w:rsidRPr="002A7360">
        <w:rPr>
          <w:rFonts w:eastAsia="Batang"/>
          <w:color w:val="000000" w:themeColor="text1"/>
          <w:u w:val="words" w:color="FFFFFF"/>
        </w:rPr>
        <w:t xml:space="preserve"> et 30 minutes</w:t>
      </w:r>
      <w:r w:rsidR="00176F04" w:rsidRPr="002A7360">
        <w:rPr>
          <w:rFonts w:eastAsia="Batang"/>
          <w:color w:val="000000" w:themeColor="text1"/>
          <w:u w:val="words" w:color="FFFFFF"/>
        </w:rPr>
        <w:t>.</w:t>
      </w:r>
      <w:r w:rsidR="00DA640C" w:rsidRPr="002A7360">
        <w:rPr>
          <w:rFonts w:eastAsia="Batang"/>
          <w:color w:val="000000" w:themeColor="text1"/>
          <w:u w:val="words" w:color="FFFFFF"/>
        </w:rPr>
        <w:t xml:space="preserve"> </w:t>
      </w:r>
    </w:p>
    <w:p w14:paraId="474414AB" w14:textId="19444437" w:rsidR="00032DE6" w:rsidRPr="00032DE6" w:rsidRDefault="00032DE6" w:rsidP="00032DE6">
      <w:pPr>
        <w:tabs>
          <w:tab w:val="left" w:pos="3687"/>
        </w:tabs>
        <w:spacing w:before="120"/>
        <w:ind w:left="426"/>
        <w:jc w:val="both"/>
        <w:rPr>
          <w:rFonts w:eastAsia="Batang"/>
          <w:b/>
          <w:color w:val="00B0F0"/>
          <w:u w:val="single"/>
        </w:rPr>
      </w:pPr>
      <w:r w:rsidRPr="00032DE6">
        <w:rPr>
          <w:rFonts w:eastAsia="Batang"/>
          <w:u w:val="single" w:color="FFFFFF"/>
        </w:rPr>
        <w:t>L</w:t>
      </w:r>
      <w:r w:rsidR="00CF2BB6">
        <w:rPr>
          <w:rFonts w:eastAsia="Batang"/>
          <w:u w:val="single" w:color="FFFFFF"/>
        </w:rPr>
        <w:t xml:space="preserve">es </w:t>
      </w:r>
      <w:r w:rsidR="00CF2BB6" w:rsidRPr="00DA640C">
        <w:rPr>
          <w:rFonts w:eastAsia="Batang"/>
        </w:rPr>
        <w:t>date</w:t>
      </w:r>
      <w:r w:rsidR="00DA640C" w:rsidRPr="00DA640C">
        <w:rPr>
          <w:rFonts w:eastAsia="Batang"/>
        </w:rPr>
        <w:t>s</w:t>
      </w:r>
      <w:r w:rsidR="00CF2BB6" w:rsidRPr="00DA640C">
        <w:rPr>
          <w:rFonts w:eastAsia="Batang"/>
        </w:rPr>
        <w:t xml:space="preserve"> et heure</w:t>
      </w:r>
      <w:r w:rsidR="00CF2BB6">
        <w:rPr>
          <w:rFonts w:eastAsia="Batang"/>
          <w:u w:val="single" w:color="FFFFFF"/>
        </w:rPr>
        <w:t xml:space="preserve"> de la</w:t>
      </w:r>
      <w:r w:rsidRPr="00032DE6">
        <w:rPr>
          <w:rFonts w:eastAsia="Batang"/>
          <w:u w:val="words" w:color="FFFFFF"/>
        </w:rPr>
        <w:t xml:space="preserve"> visite s</w:t>
      </w:r>
      <w:r w:rsidR="00CF2BB6">
        <w:rPr>
          <w:rFonts w:eastAsia="Batang"/>
          <w:u w:val="words" w:color="FFFFFF"/>
        </w:rPr>
        <w:t>ont mentionnées sur la page de garde du présent document</w:t>
      </w:r>
      <w:r w:rsidRPr="00032DE6">
        <w:rPr>
          <w:rFonts w:eastAsia="Batang"/>
        </w:rPr>
        <w:t>.</w:t>
      </w:r>
    </w:p>
    <w:p w14:paraId="524090E7" w14:textId="0EE6CA41" w:rsidR="00591F97" w:rsidRPr="00591F97" w:rsidRDefault="00591F97" w:rsidP="00591F97">
      <w:pPr>
        <w:tabs>
          <w:tab w:val="left" w:pos="3687"/>
        </w:tabs>
        <w:spacing w:before="120" w:after="120"/>
        <w:ind w:left="425"/>
        <w:jc w:val="both"/>
        <w:rPr>
          <w:rFonts w:eastAsia="Batang"/>
        </w:rPr>
      </w:pPr>
      <w:r w:rsidRPr="00591F97">
        <w:rPr>
          <w:rFonts w:eastAsia="Batang"/>
        </w:rPr>
        <w:t>La demande d'inscription à la visite s'effectue à l'aide du formulaire figurant ci-dessous, qui devra être dûment complété et envoyé par courriel (</w:t>
      </w:r>
      <w:hyperlink r:id="rId19" w:history="1">
        <w:r w:rsidRPr="00591F97">
          <w:rPr>
            <w:rStyle w:val="Lienhypertexte"/>
            <w:rFonts w:eastAsia="Batang"/>
          </w:rPr>
          <w:t>daip.marches@assemblee</w:t>
        </w:r>
        <w:r w:rsidRPr="00591F97">
          <w:rPr>
            <w:rStyle w:val="Lienhypertexte"/>
            <w:rFonts w:eastAsia="Batang"/>
          </w:rPr>
          <w:noBreakHyphen/>
          <w:t>nationale.fr</w:t>
        </w:r>
      </w:hyperlink>
      <w:r w:rsidRPr="00591F97">
        <w:rPr>
          <w:rFonts w:eastAsia="Batang"/>
        </w:rPr>
        <w:t>) au secrétariat du département juridique de la direction des Affaires immobilières et du patrimoine.</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1"/>
      </w:tblGrid>
      <w:tr w:rsidR="00032DE6" w:rsidRPr="00032DE6" w14:paraId="022C8BCB" w14:textId="77777777" w:rsidTr="004B17CF">
        <w:tc>
          <w:tcPr>
            <w:tcW w:w="9438" w:type="dxa"/>
          </w:tcPr>
          <w:p w14:paraId="3E021EF3" w14:textId="77777777" w:rsidR="00032DE6" w:rsidRPr="00032DE6" w:rsidRDefault="00032DE6" w:rsidP="00032DE6">
            <w:pPr>
              <w:spacing w:before="120"/>
              <w:jc w:val="center"/>
              <w:rPr>
                <w:rFonts w:eastAsia="Batang"/>
                <w:b/>
              </w:rPr>
            </w:pPr>
            <w:r w:rsidRPr="00032DE6">
              <w:rPr>
                <w:rFonts w:eastAsia="Batang"/>
                <w:b/>
              </w:rPr>
              <w:t>MESURES DE SÉCURITÉ</w:t>
            </w:r>
          </w:p>
          <w:p w14:paraId="726A2F35" w14:textId="77777777" w:rsidR="00032DE6" w:rsidRPr="002A7360" w:rsidRDefault="00032DE6" w:rsidP="00032DE6">
            <w:pPr>
              <w:spacing w:before="120"/>
              <w:jc w:val="center"/>
              <w:rPr>
                <w:rFonts w:eastAsia="Batang"/>
                <w:b/>
              </w:rPr>
            </w:pPr>
            <w:r w:rsidRPr="002A7360">
              <w:rPr>
                <w:rFonts w:eastAsia="Batang"/>
                <w:b/>
              </w:rPr>
              <w:t>IMPORTANT</w:t>
            </w:r>
          </w:p>
          <w:p w14:paraId="6EA209C6" w14:textId="452911CF" w:rsidR="00032DE6" w:rsidRPr="002A7360" w:rsidRDefault="00032DE6" w:rsidP="00032DE6">
            <w:pPr>
              <w:spacing w:before="120"/>
              <w:ind w:right="227"/>
              <w:jc w:val="both"/>
              <w:rPr>
                <w:rFonts w:eastAsia="Batang"/>
                <w:bCs/>
              </w:rPr>
            </w:pPr>
            <w:r w:rsidRPr="002A7360">
              <w:rPr>
                <w:rFonts w:eastAsia="Batang"/>
                <w:bCs/>
              </w:rPr>
              <w:t>Le formulaire d</w:t>
            </w:r>
            <w:r w:rsidR="00D44E0C" w:rsidRPr="002A7360">
              <w:rPr>
                <w:rFonts w:eastAsia="Batang"/>
                <w:bCs/>
              </w:rPr>
              <w:t>’</w:t>
            </w:r>
            <w:r w:rsidRPr="002A7360">
              <w:rPr>
                <w:rFonts w:eastAsia="Batang"/>
                <w:bCs/>
              </w:rPr>
              <w:t xml:space="preserve">inscription à la visite doit être renvoyé au plus tard </w:t>
            </w:r>
            <w:r w:rsidRPr="002A7360">
              <w:rPr>
                <w:rFonts w:eastAsia="Batang"/>
                <w:bCs/>
              </w:rPr>
              <w:br/>
            </w:r>
            <w:r w:rsidRPr="002A7360">
              <w:rPr>
                <w:rFonts w:eastAsia="Batang"/>
                <w:bCs/>
                <w:u w:val="single"/>
              </w:rPr>
              <w:t xml:space="preserve">le </w:t>
            </w:r>
            <w:r w:rsidR="00F142BF">
              <w:rPr>
                <w:rFonts w:eastAsia="Batang"/>
                <w:bCs/>
                <w:u w:val="single"/>
              </w:rPr>
              <w:t>5</w:t>
            </w:r>
            <w:r w:rsidRPr="002A7360">
              <w:rPr>
                <w:rFonts w:eastAsia="Batang"/>
                <w:bCs/>
                <w:u w:val="single"/>
              </w:rPr>
              <w:t>e jour ouvré</w:t>
            </w:r>
            <w:r w:rsidRPr="002A7360">
              <w:rPr>
                <w:rFonts w:eastAsia="Batang"/>
                <w:bCs/>
                <w:i/>
              </w:rPr>
              <w:t xml:space="preserve"> (du lundi au vendredi)</w:t>
            </w:r>
            <w:r w:rsidRPr="002A7360">
              <w:rPr>
                <w:rFonts w:eastAsia="Batang"/>
                <w:bCs/>
              </w:rPr>
              <w:t xml:space="preserve"> avant la date choisie pour la visite avec la copie d</w:t>
            </w:r>
            <w:r w:rsidR="00D44E0C" w:rsidRPr="002A7360">
              <w:rPr>
                <w:rFonts w:eastAsia="Batang"/>
                <w:bCs/>
              </w:rPr>
              <w:t>’</w:t>
            </w:r>
            <w:r w:rsidRPr="002A7360">
              <w:rPr>
                <w:rFonts w:eastAsia="Batang"/>
                <w:bCs/>
              </w:rPr>
              <w:t>une pièce d</w:t>
            </w:r>
            <w:r w:rsidR="00D44E0C" w:rsidRPr="002A7360">
              <w:rPr>
                <w:rFonts w:eastAsia="Batang"/>
                <w:bCs/>
              </w:rPr>
              <w:t>’</w:t>
            </w:r>
            <w:r w:rsidRPr="002A7360">
              <w:rPr>
                <w:rFonts w:eastAsia="Batang"/>
                <w:bCs/>
              </w:rPr>
              <w:t xml:space="preserve">identité </w:t>
            </w:r>
            <w:r w:rsidRPr="002A7360">
              <w:rPr>
                <w:rFonts w:eastAsia="Batang"/>
                <w:bCs/>
                <w:i/>
              </w:rPr>
              <w:t>(CNI, passeport)</w:t>
            </w:r>
            <w:r w:rsidRPr="002A7360">
              <w:rPr>
                <w:rFonts w:eastAsia="Batang"/>
                <w:bCs/>
              </w:rPr>
              <w:t xml:space="preserve"> de(s) la personne(s) effectuant la visite.</w:t>
            </w:r>
          </w:p>
          <w:p w14:paraId="595DE524" w14:textId="77777777" w:rsidR="00032DE6" w:rsidRPr="00032DE6" w:rsidRDefault="00032DE6" w:rsidP="00032DE6">
            <w:pPr>
              <w:spacing w:before="120"/>
              <w:ind w:left="425" w:firstLine="567"/>
              <w:jc w:val="both"/>
              <w:rPr>
                <w:rFonts w:eastAsia="Batang"/>
                <w:b/>
              </w:rPr>
            </w:pPr>
          </w:p>
        </w:tc>
      </w:tr>
    </w:tbl>
    <w:p w14:paraId="2A1D54F9" w14:textId="2CB5DE6C" w:rsidR="00176F04" w:rsidRPr="00591F97" w:rsidRDefault="00032DE6" w:rsidP="00176F04">
      <w:pPr>
        <w:tabs>
          <w:tab w:val="left" w:pos="3687"/>
        </w:tabs>
        <w:spacing w:before="120"/>
        <w:ind w:left="426"/>
        <w:jc w:val="both"/>
        <w:rPr>
          <w:rFonts w:eastAsia="Batang"/>
          <w:b/>
          <w:bCs/>
          <w:color w:val="00B050"/>
        </w:rPr>
      </w:pPr>
      <w:r w:rsidRPr="002A7360">
        <w:rPr>
          <w:rFonts w:eastAsia="Batang"/>
          <w:bCs/>
        </w:rPr>
        <w:t>Le ou les représentants (en nombre inférieur ou égal</w:t>
      </w:r>
      <w:r w:rsidR="00176F04" w:rsidRPr="002A7360">
        <w:rPr>
          <w:rFonts w:eastAsia="Batang"/>
          <w:bCs/>
        </w:rPr>
        <w:t xml:space="preserve"> à 2</w:t>
      </w:r>
      <w:r w:rsidRPr="002A7360">
        <w:rPr>
          <w:rFonts w:eastAsia="Batang"/>
          <w:bCs/>
        </w:rPr>
        <w:t>) du</w:t>
      </w:r>
      <w:r w:rsidRPr="00032DE6">
        <w:rPr>
          <w:rFonts w:eastAsia="Batang"/>
        </w:rPr>
        <w:t xml:space="preserve"> candidat se présenteront muni(s) d</w:t>
      </w:r>
      <w:r w:rsidR="00D44E0C">
        <w:rPr>
          <w:rFonts w:eastAsia="Batang"/>
        </w:rPr>
        <w:t>’</w:t>
      </w:r>
      <w:r w:rsidRPr="00032DE6">
        <w:rPr>
          <w:rFonts w:eastAsia="Batang"/>
        </w:rPr>
        <w:t>une pièce d</w:t>
      </w:r>
      <w:r w:rsidR="00D44E0C">
        <w:rPr>
          <w:rFonts w:eastAsia="Batang"/>
        </w:rPr>
        <w:t>’</w:t>
      </w:r>
      <w:r w:rsidRPr="00032DE6">
        <w:rPr>
          <w:rFonts w:eastAsia="Batang"/>
        </w:rPr>
        <w:t>identité au jour et à l</w:t>
      </w:r>
      <w:r w:rsidR="00D44E0C">
        <w:rPr>
          <w:rFonts w:eastAsia="Batang"/>
        </w:rPr>
        <w:t>’</w:t>
      </w:r>
      <w:r w:rsidRPr="00032DE6">
        <w:rPr>
          <w:rFonts w:eastAsia="Batang"/>
        </w:rPr>
        <w:t>heure mentionnés ci-dessus, à l</w:t>
      </w:r>
      <w:r w:rsidR="00D44E0C">
        <w:rPr>
          <w:rFonts w:eastAsia="Batang"/>
        </w:rPr>
        <w:t>’</w:t>
      </w:r>
      <w:r w:rsidRPr="00032DE6">
        <w:rPr>
          <w:rFonts w:eastAsia="Batang"/>
        </w:rPr>
        <w:t xml:space="preserve">adresse suivante : </w:t>
      </w:r>
      <w:r w:rsidR="00D97F49" w:rsidRPr="00591F97">
        <w:rPr>
          <w:rFonts w:eastAsia="Batang"/>
          <w:b/>
          <w:bCs/>
        </w:rPr>
        <w:t>233 boulevard Saint-Germain 75 007 Paris.</w:t>
      </w:r>
    </w:p>
    <w:p w14:paraId="4251962B" w14:textId="41E76B25" w:rsidR="00176F04" w:rsidRPr="00176F04" w:rsidRDefault="00176F04" w:rsidP="00176F04">
      <w:pPr>
        <w:tabs>
          <w:tab w:val="left" w:pos="3687"/>
        </w:tabs>
        <w:spacing w:before="120"/>
        <w:ind w:left="426"/>
        <w:jc w:val="both"/>
        <w:rPr>
          <w:rFonts w:eastAsia="Batang"/>
        </w:rPr>
      </w:pPr>
      <w:r w:rsidRPr="00176F04">
        <w:rPr>
          <w:rFonts w:eastAsia="Batang"/>
        </w:rPr>
        <w:t xml:space="preserve">À cette occasion, il sera procédé à la signature du certificat de visite joint au présent règlement de la consultation (cf. annexe </w:t>
      </w:r>
      <w:r w:rsidR="00E11C7F">
        <w:rPr>
          <w:rFonts w:eastAsia="Batang"/>
        </w:rPr>
        <w:t>6</w:t>
      </w:r>
      <w:r w:rsidRPr="00176F04">
        <w:rPr>
          <w:rFonts w:eastAsia="Batang"/>
        </w:rPr>
        <w:t xml:space="preserve"> ci-dessous).</w:t>
      </w:r>
    </w:p>
    <w:p w14:paraId="458AADD3" w14:textId="26518315" w:rsidR="00176F04" w:rsidRPr="00176F04" w:rsidRDefault="00176F04" w:rsidP="00176F04">
      <w:pPr>
        <w:tabs>
          <w:tab w:val="left" w:pos="3687"/>
        </w:tabs>
        <w:spacing w:before="120"/>
        <w:ind w:left="426"/>
        <w:jc w:val="both"/>
        <w:rPr>
          <w:rFonts w:eastAsia="Batang"/>
        </w:rPr>
      </w:pPr>
      <w:r w:rsidRPr="00176F04">
        <w:rPr>
          <w:rFonts w:eastAsia="Batang"/>
        </w:rPr>
        <w:t>Toute offre déposée par un candidat qui n’aurait pas au préalable effectué cette visite sera déclarée irrégulière et éliminée.</w:t>
      </w:r>
    </w:p>
    <w:p w14:paraId="6A8CFB66" w14:textId="58C53BDB" w:rsidR="00B25D00" w:rsidRPr="00176F04" w:rsidRDefault="00B25D00" w:rsidP="002C55DB">
      <w:pPr>
        <w:spacing w:before="120"/>
        <w:ind w:left="426"/>
        <w:jc w:val="both"/>
        <w:rPr>
          <w:rFonts w:eastAsia="Batang"/>
          <w:color w:val="000000" w:themeColor="text1"/>
        </w:rPr>
      </w:pPr>
      <w:r w:rsidRPr="00176F04">
        <w:rPr>
          <w:rFonts w:eastAsia="Batang"/>
          <w:color w:val="000000" w:themeColor="text1"/>
        </w:rPr>
        <w:t>Dans le respect du principe d</w:t>
      </w:r>
      <w:r w:rsidR="00D44E0C" w:rsidRPr="00176F04">
        <w:rPr>
          <w:rFonts w:eastAsia="Batang"/>
          <w:color w:val="000000" w:themeColor="text1"/>
        </w:rPr>
        <w:t>’</w:t>
      </w:r>
      <w:r w:rsidRPr="00176F04">
        <w:rPr>
          <w:rFonts w:eastAsia="Batang"/>
          <w:color w:val="000000" w:themeColor="text1"/>
        </w:rPr>
        <w:t>égalité de traitement des candidats, il ne sera répondu à aucune question durant la visite : les réponses aux questions posées oralement ou par écrit seront publiées sur la plateforme PLACE après la tenue des visites.</w:t>
      </w:r>
    </w:p>
    <w:p w14:paraId="6A65A05B" w14:textId="77777777" w:rsidR="00032DE6" w:rsidRPr="00032DE6" w:rsidRDefault="00032DE6" w:rsidP="00032DE6">
      <w:pPr>
        <w:spacing w:before="120"/>
        <w:ind w:left="426" w:firstLine="141"/>
        <w:jc w:val="both"/>
        <w:rPr>
          <w:rFonts w:eastAsia="Batang"/>
          <w:b/>
        </w:rPr>
      </w:pPr>
    </w:p>
    <w:p w14:paraId="57C5B59F" w14:textId="77777777" w:rsidR="00032DE6" w:rsidRPr="00032DE6" w:rsidRDefault="00032DE6" w:rsidP="00032DE6">
      <w:pPr>
        <w:spacing w:before="120"/>
        <w:rPr>
          <w:rFonts w:ascii="Arial" w:eastAsia="Batang" w:hAnsi="Arial" w:cs="Arial"/>
          <w:b/>
          <w:sz w:val="22"/>
        </w:rPr>
      </w:pPr>
      <w:r w:rsidRPr="00032DE6">
        <w:rPr>
          <w:rFonts w:eastAsia="Batang"/>
          <w:b/>
        </w:rPr>
        <w:br w:type="page"/>
      </w:r>
    </w:p>
    <w:p w14:paraId="13C5EEE6" w14:textId="7E9F1E53" w:rsidR="00032DE6" w:rsidRPr="00711E46" w:rsidRDefault="004B17CF" w:rsidP="00711E46">
      <w:pPr>
        <w:pStyle w:val="Titre1"/>
        <w:numPr>
          <w:ilvl w:val="0"/>
          <w:numId w:val="0"/>
        </w:numPr>
        <w:ind w:left="142"/>
        <w:jc w:val="center"/>
        <w:rPr>
          <w:color w:val="00B0F0"/>
          <w:sz w:val="28"/>
          <w:szCs w:val="28"/>
        </w:rPr>
      </w:pPr>
      <w:bookmarkStart w:id="133" w:name="_Toc103184406"/>
      <w:bookmarkStart w:id="134" w:name="_Toc225856920"/>
      <w:r w:rsidRPr="00D7793A">
        <w:rPr>
          <w:sz w:val="28"/>
          <w:szCs w:val="28"/>
        </w:rPr>
        <w:lastRenderedPageBreak/>
        <w:t xml:space="preserve">ANNEXE </w:t>
      </w:r>
      <w:r w:rsidR="00E35B01">
        <w:rPr>
          <w:sz w:val="28"/>
          <w:szCs w:val="28"/>
        </w:rPr>
        <w:t>5</w:t>
      </w:r>
      <w:r w:rsidRPr="00D7793A">
        <w:rPr>
          <w:sz w:val="28"/>
          <w:szCs w:val="28"/>
        </w:rPr>
        <w:t xml:space="preserve"> : </w:t>
      </w:r>
      <w:r w:rsidR="00032DE6" w:rsidRPr="00032DE6">
        <w:rPr>
          <w:sz w:val="28"/>
          <w:szCs w:val="28"/>
        </w:rPr>
        <w:t xml:space="preserve">INSCRIPTION À LA VISITE DE </w:t>
      </w:r>
      <w:r w:rsidR="00F20A4F">
        <w:rPr>
          <w:sz w:val="28"/>
          <w:szCs w:val="28"/>
        </w:rPr>
        <w:t>SITE</w:t>
      </w:r>
      <w:bookmarkEnd w:id="133"/>
      <w:bookmarkEnd w:id="134"/>
      <w:r w:rsidR="00F87D1B">
        <w:rPr>
          <w:sz w:val="28"/>
          <w:szCs w:val="28"/>
        </w:rPr>
        <w:t xml:space="preserve"> </w:t>
      </w:r>
    </w:p>
    <w:p w14:paraId="6EBCDAC4" w14:textId="7E7580FE" w:rsidR="00F773A9" w:rsidRPr="00176F04" w:rsidRDefault="00594EF9" w:rsidP="00F773A9">
      <w:pPr>
        <w:tabs>
          <w:tab w:val="right" w:leader="dot" w:pos="9072"/>
        </w:tabs>
        <w:spacing w:before="120"/>
        <w:jc w:val="center"/>
        <w:rPr>
          <w:b/>
          <w:color w:val="000000" w:themeColor="text1"/>
          <w:sz w:val="28"/>
          <w:szCs w:val="28"/>
        </w:rPr>
      </w:pPr>
      <w:r>
        <w:rPr>
          <w:b/>
          <w:color w:val="000000" w:themeColor="text1"/>
          <w:sz w:val="28"/>
          <w:szCs w:val="28"/>
        </w:rPr>
        <w:t>Marché</w:t>
      </w:r>
      <w:r w:rsidR="00176F04" w:rsidRPr="00176F04">
        <w:rPr>
          <w:b/>
          <w:color w:val="000000" w:themeColor="text1"/>
          <w:sz w:val="28"/>
          <w:szCs w:val="28"/>
        </w:rPr>
        <w:t xml:space="preserve"> N°</w:t>
      </w:r>
      <w:r w:rsidR="00D07438">
        <w:rPr>
          <w:b/>
          <w:color w:val="000000" w:themeColor="text1"/>
          <w:sz w:val="28"/>
          <w:szCs w:val="28"/>
        </w:rPr>
        <w:t>26F009-01</w:t>
      </w:r>
    </w:p>
    <w:p w14:paraId="149FAFCF" w14:textId="77777777" w:rsidR="00F773A9" w:rsidRDefault="00F773A9" w:rsidP="00032DE6">
      <w:pPr>
        <w:tabs>
          <w:tab w:val="right" w:leader="dot" w:pos="9072"/>
        </w:tabs>
        <w:spacing w:before="120"/>
      </w:pPr>
    </w:p>
    <w:p w14:paraId="387C15DE" w14:textId="17A44960" w:rsidR="00032DE6" w:rsidRPr="00032DE6" w:rsidRDefault="00032DE6" w:rsidP="00032DE6">
      <w:pPr>
        <w:tabs>
          <w:tab w:val="right" w:leader="dot" w:pos="9072"/>
        </w:tabs>
        <w:spacing w:before="120"/>
      </w:pPr>
      <w:r w:rsidRPr="00032DE6">
        <w:t xml:space="preserve">Nom de la société </w:t>
      </w:r>
      <w:r w:rsidRPr="00032DE6">
        <w:tab/>
      </w:r>
    </w:p>
    <w:p w14:paraId="0B5FB334" w14:textId="77777777" w:rsidR="00032DE6" w:rsidRPr="00032DE6" w:rsidRDefault="00032DE6" w:rsidP="00032DE6">
      <w:pPr>
        <w:tabs>
          <w:tab w:val="left" w:leader="dot" w:pos="9180"/>
        </w:tabs>
        <w:spacing w:before="120"/>
        <w:jc w:val="both"/>
        <w:rPr>
          <w:sz w:val="20"/>
        </w:rPr>
      </w:pPr>
      <w:r w:rsidRPr="00032DE6">
        <w:rPr>
          <w:sz w:val="20"/>
        </w:rPr>
        <w:fldChar w:fldCharType="begin">
          <w:ffData>
            <w:name w:val="Texte7"/>
            <w:enabled/>
            <w:calcOnExit w:val="0"/>
            <w:textInput/>
          </w:ffData>
        </w:fldChar>
      </w:r>
      <w:bookmarkStart w:id="135" w:name="Texte7"/>
      <w:r w:rsidRPr="00032DE6">
        <w:rPr>
          <w:sz w:val="20"/>
        </w:rPr>
        <w:instrText xml:space="preserve"> FORMTEXT </w:instrText>
      </w:r>
      <w:r w:rsidRPr="00032DE6">
        <w:rPr>
          <w:sz w:val="20"/>
        </w:rPr>
      </w:r>
      <w:r w:rsidRPr="00032DE6">
        <w:rPr>
          <w:sz w:val="20"/>
        </w:rPr>
        <w:fldChar w:fldCharType="separate"/>
      </w:r>
      <w:r w:rsidRPr="00032DE6">
        <w:rPr>
          <w:noProof/>
          <w:sz w:val="20"/>
        </w:rPr>
        <w:t> </w:t>
      </w:r>
      <w:r w:rsidRPr="00032DE6">
        <w:rPr>
          <w:noProof/>
          <w:sz w:val="20"/>
        </w:rPr>
        <w:t> </w:t>
      </w:r>
      <w:r w:rsidRPr="00032DE6">
        <w:rPr>
          <w:noProof/>
          <w:sz w:val="20"/>
        </w:rPr>
        <w:t> </w:t>
      </w:r>
      <w:r w:rsidRPr="00032DE6">
        <w:rPr>
          <w:noProof/>
          <w:sz w:val="20"/>
        </w:rPr>
        <w:t> </w:t>
      </w:r>
      <w:r w:rsidRPr="00032DE6">
        <w:rPr>
          <w:noProof/>
          <w:sz w:val="20"/>
        </w:rPr>
        <w:t> </w:t>
      </w:r>
      <w:r w:rsidRPr="00032DE6">
        <w:rPr>
          <w:sz w:val="20"/>
        </w:rPr>
        <w:fldChar w:fldCharType="end"/>
      </w:r>
      <w:bookmarkEnd w:id="135"/>
    </w:p>
    <w:p w14:paraId="716A854A" w14:textId="77777777" w:rsidR="00032DE6" w:rsidRPr="00032DE6" w:rsidRDefault="00032DE6" w:rsidP="00032DE6">
      <w:pPr>
        <w:tabs>
          <w:tab w:val="right" w:leader="dot" w:pos="9072"/>
        </w:tabs>
        <w:spacing w:before="120"/>
      </w:pPr>
      <w:r w:rsidRPr="00032DE6">
        <w:t>Adresse.</w:t>
      </w:r>
      <w:r w:rsidRPr="00032DE6">
        <w:tab/>
      </w:r>
    </w:p>
    <w:p w14:paraId="1E8858F4" w14:textId="77777777" w:rsidR="00032DE6" w:rsidRPr="00032DE6" w:rsidRDefault="00032DE6" w:rsidP="00032DE6">
      <w:pPr>
        <w:tabs>
          <w:tab w:val="left" w:leader="dot" w:pos="9180"/>
        </w:tabs>
        <w:spacing w:before="120"/>
        <w:jc w:val="both"/>
        <w:rPr>
          <w:sz w:val="20"/>
        </w:rPr>
      </w:pPr>
      <w:r w:rsidRPr="00032DE6">
        <w:rPr>
          <w:sz w:val="20"/>
        </w:rPr>
        <w:fldChar w:fldCharType="begin">
          <w:ffData>
            <w:name w:val="Texte8"/>
            <w:enabled/>
            <w:calcOnExit w:val="0"/>
            <w:textInput/>
          </w:ffData>
        </w:fldChar>
      </w:r>
      <w:bookmarkStart w:id="136" w:name="Texte8"/>
      <w:r w:rsidRPr="00032DE6">
        <w:rPr>
          <w:sz w:val="20"/>
        </w:rPr>
        <w:instrText xml:space="preserve"> FORMTEXT </w:instrText>
      </w:r>
      <w:r w:rsidRPr="00032DE6">
        <w:rPr>
          <w:sz w:val="20"/>
        </w:rPr>
      </w:r>
      <w:r w:rsidRPr="00032DE6">
        <w:rPr>
          <w:sz w:val="20"/>
        </w:rPr>
        <w:fldChar w:fldCharType="separate"/>
      </w:r>
      <w:r w:rsidRPr="00032DE6">
        <w:rPr>
          <w:noProof/>
          <w:sz w:val="20"/>
        </w:rPr>
        <w:t> </w:t>
      </w:r>
      <w:r w:rsidRPr="00032DE6">
        <w:rPr>
          <w:noProof/>
          <w:sz w:val="20"/>
        </w:rPr>
        <w:t> </w:t>
      </w:r>
      <w:r w:rsidRPr="00032DE6">
        <w:rPr>
          <w:noProof/>
          <w:sz w:val="20"/>
        </w:rPr>
        <w:t> </w:t>
      </w:r>
      <w:r w:rsidRPr="00032DE6">
        <w:rPr>
          <w:noProof/>
          <w:sz w:val="20"/>
        </w:rPr>
        <w:t> </w:t>
      </w:r>
      <w:r w:rsidRPr="00032DE6">
        <w:rPr>
          <w:noProof/>
          <w:sz w:val="20"/>
        </w:rPr>
        <w:t> </w:t>
      </w:r>
      <w:r w:rsidRPr="00032DE6">
        <w:rPr>
          <w:sz w:val="20"/>
        </w:rPr>
        <w:fldChar w:fldCharType="end"/>
      </w:r>
      <w:bookmarkEnd w:id="136"/>
    </w:p>
    <w:p w14:paraId="6FC93FDC" w14:textId="75835DFF" w:rsidR="00032DE6" w:rsidRPr="00032DE6" w:rsidRDefault="00032DE6" w:rsidP="00032DE6">
      <w:pPr>
        <w:tabs>
          <w:tab w:val="right" w:leader="dot" w:pos="9072"/>
        </w:tabs>
        <w:spacing w:before="120"/>
      </w:pPr>
      <w:r w:rsidRPr="00032DE6">
        <w:t>Téléphone</w:t>
      </w:r>
      <w:r w:rsidR="00ED2F5F">
        <w:t> </w:t>
      </w:r>
      <w:r w:rsidRPr="00032DE6">
        <w:t>:</w:t>
      </w:r>
      <w:r w:rsidRPr="00032DE6">
        <w:tab/>
      </w:r>
    </w:p>
    <w:p w14:paraId="16A3D61B" w14:textId="77777777" w:rsidR="00032DE6" w:rsidRPr="00032DE6" w:rsidRDefault="00032DE6" w:rsidP="00032DE6">
      <w:pPr>
        <w:tabs>
          <w:tab w:val="left" w:leader="dot" w:pos="9180"/>
        </w:tabs>
        <w:spacing w:before="120"/>
        <w:jc w:val="both"/>
        <w:rPr>
          <w:sz w:val="20"/>
        </w:rPr>
      </w:pPr>
      <w:r w:rsidRPr="00032DE6">
        <w:rPr>
          <w:sz w:val="20"/>
        </w:rPr>
        <w:fldChar w:fldCharType="begin">
          <w:ffData>
            <w:name w:val="Texte9"/>
            <w:enabled/>
            <w:calcOnExit w:val="0"/>
            <w:textInput/>
          </w:ffData>
        </w:fldChar>
      </w:r>
      <w:bookmarkStart w:id="137" w:name="Texte9"/>
      <w:r w:rsidRPr="00032DE6">
        <w:rPr>
          <w:sz w:val="20"/>
        </w:rPr>
        <w:instrText xml:space="preserve"> FORMTEXT </w:instrText>
      </w:r>
      <w:r w:rsidRPr="00032DE6">
        <w:rPr>
          <w:sz w:val="20"/>
        </w:rPr>
      </w:r>
      <w:r w:rsidRPr="00032DE6">
        <w:rPr>
          <w:sz w:val="20"/>
        </w:rPr>
        <w:fldChar w:fldCharType="separate"/>
      </w:r>
      <w:r w:rsidRPr="00032DE6">
        <w:rPr>
          <w:noProof/>
          <w:sz w:val="20"/>
        </w:rPr>
        <w:t> </w:t>
      </w:r>
      <w:r w:rsidRPr="00032DE6">
        <w:rPr>
          <w:noProof/>
          <w:sz w:val="20"/>
        </w:rPr>
        <w:t> </w:t>
      </w:r>
      <w:r w:rsidRPr="00032DE6">
        <w:rPr>
          <w:noProof/>
          <w:sz w:val="20"/>
        </w:rPr>
        <w:t> </w:t>
      </w:r>
      <w:r w:rsidRPr="00032DE6">
        <w:rPr>
          <w:noProof/>
          <w:sz w:val="20"/>
        </w:rPr>
        <w:t> </w:t>
      </w:r>
      <w:r w:rsidRPr="00032DE6">
        <w:rPr>
          <w:noProof/>
          <w:sz w:val="20"/>
        </w:rPr>
        <w:t> </w:t>
      </w:r>
      <w:r w:rsidRPr="00032DE6">
        <w:rPr>
          <w:sz w:val="20"/>
        </w:rPr>
        <w:fldChar w:fldCharType="end"/>
      </w:r>
      <w:bookmarkEnd w:id="137"/>
    </w:p>
    <w:p w14:paraId="265994F7" w14:textId="37BE6244" w:rsidR="00032DE6" w:rsidRPr="00032DE6" w:rsidRDefault="00032DE6" w:rsidP="00032DE6">
      <w:pPr>
        <w:tabs>
          <w:tab w:val="right" w:leader="dot" w:pos="9072"/>
        </w:tabs>
        <w:spacing w:before="120"/>
      </w:pPr>
      <w:r w:rsidRPr="00032DE6">
        <w:t>Fax</w:t>
      </w:r>
      <w:r w:rsidR="00ED2F5F">
        <w:t> </w:t>
      </w:r>
      <w:r w:rsidRPr="00032DE6">
        <w:t>:</w:t>
      </w:r>
      <w:r w:rsidRPr="00032DE6">
        <w:tab/>
      </w:r>
    </w:p>
    <w:p w14:paraId="55B48253" w14:textId="77777777" w:rsidR="00032DE6" w:rsidRPr="00032DE6" w:rsidRDefault="00032DE6" w:rsidP="00032DE6">
      <w:pPr>
        <w:tabs>
          <w:tab w:val="left" w:leader="dot" w:pos="9180"/>
        </w:tabs>
        <w:spacing w:before="120"/>
        <w:jc w:val="both"/>
        <w:rPr>
          <w:sz w:val="20"/>
        </w:rPr>
      </w:pPr>
      <w:r w:rsidRPr="00032DE6">
        <w:rPr>
          <w:sz w:val="20"/>
        </w:rPr>
        <w:fldChar w:fldCharType="begin">
          <w:ffData>
            <w:name w:val="Texte10"/>
            <w:enabled/>
            <w:calcOnExit w:val="0"/>
            <w:textInput/>
          </w:ffData>
        </w:fldChar>
      </w:r>
      <w:bookmarkStart w:id="138" w:name="Texte10"/>
      <w:r w:rsidRPr="00032DE6">
        <w:rPr>
          <w:sz w:val="20"/>
        </w:rPr>
        <w:instrText xml:space="preserve"> FORMTEXT </w:instrText>
      </w:r>
      <w:r w:rsidRPr="00032DE6">
        <w:rPr>
          <w:sz w:val="20"/>
        </w:rPr>
      </w:r>
      <w:r w:rsidRPr="00032DE6">
        <w:rPr>
          <w:sz w:val="20"/>
        </w:rPr>
        <w:fldChar w:fldCharType="separate"/>
      </w:r>
      <w:r w:rsidRPr="00032DE6">
        <w:rPr>
          <w:noProof/>
          <w:sz w:val="20"/>
        </w:rPr>
        <w:t> </w:t>
      </w:r>
      <w:r w:rsidRPr="00032DE6">
        <w:rPr>
          <w:noProof/>
          <w:sz w:val="20"/>
        </w:rPr>
        <w:t> </w:t>
      </w:r>
      <w:r w:rsidRPr="00032DE6">
        <w:rPr>
          <w:noProof/>
          <w:sz w:val="20"/>
        </w:rPr>
        <w:t> </w:t>
      </w:r>
      <w:r w:rsidRPr="00032DE6">
        <w:rPr>
          <w:noProof/>
          <w:sz w:val="20"/>
        </w:rPr>
        <w:t> </w:t>
      </w:r>
      <w:r w:rsidRPr="00032DE6">
        <w:rPr>
          <w:noProof/>
          <w:sz w:val="20"/>
        </w:rPr>
        <w:t> </w:t>
      </w:r>
      <w:r w:rsidRPr="00032DE6">
        <w:rPr>
          <w:sz w:val="20"/>
        </w:rPr>
        <w:fldChar w:fldCharType="end"/>
      </w:r>
      <w:bookmarkEnd w:id="138"/>
    </w:p>
    <w:p w14:paraId="08F885A5" w14:textId="4F415520" w:rsidR="00032DE6" w:rsidRPr="00032DE6" w:rsidRDefault="00032DE6" w:rsidP="00032DE6">
      <w:pPr>
        <w:tabs>
          <w:tab w:val="right" w:leader="dot" w:pos="9072"/>
        </w:tabs>
        <w:spacing w:before="120"/>
      </w:pPr>
      <w:r w:rsidRPr="00032DE6">
        <w:t>Mail</w:t>
      </w:r>
      <w:r w:rsidR="00ED2F5F">
        <w:t> </w:t>
      </w:r>
      <w:r w:rsidRPr="00032DE6">
        <w:t>:</w:t>
      </w:r>
      <w:r w:rsidRPr="00032DE6">
        <w:tab/>
      </w:r>
    </w:p>
    <w:p w14:paraId="412BB61A" w14:textId="77777777" w:rsidR="00032DE6" w:rsidRPr="00032DE6" w:rsidRDefault="00032DE6" w:rsidP="00032DE6">
      <w:pPr>
        <w:tabs>
          <w:tab w:val="left" w:leader="dot" w:pos="9180"/>
        </w:tabs>
        <w:spacing w:before="120"/>
        <w:jc w:val="both"/>
        <w:rPr>
          <w:sz w:val="20"/>
        </w:rPr>
      </w:pPr>
      <w:r w:rsidRPr="00032DE6">
        <w:rPr>
          <w:sz w:val="20"/>
        </w:rPr>
        <w:fldChar w:fldCharType="begin">
          <w:ffData>
            <w:name w:val="Texte11"/>
            <w:enabled/>
            <w:calcOnExit w:val="0"/>
            <w:textInput/>
          </w:ffData>
        </w:fldChar>
      </w:r>
      <w:bookmarkStart w:id="139" w:name="Texte11"/>
      <w:r w:rsidRPr="00032DE6">
        <w:rPr>
          <w:sz w:val="20"/>
        </w:rPr>
        <w:instrText xml:space="preserve"> FORMTEXT </w:instrText>
      </w:r>
      <w:r w:rsidRPr="00032DE6">
        <w:rPr>
          <w:sz w:val="20"/>
        </w:rPr>
      </w:r>
      <w:r w:rsidRPr="00032DE6">
        <w:rPr>
          <w:sz w:val="20"/>
        </w:rPr>
        <w:fldChar w:fldCharType="separate"/>
      </w:r>
      <w:r w:rsidRPr="00032DE6">
        <w:rPr>
          <w:noProof/>
          <w:sz w:val="20"/>
        </w:rPr>
        <w:t> </w:t>
      </w:r>
      <w:r w:rsidRPr="00032DE6">
        <w:rPr>
          <w:noProof/>
          <w:sz w:val="20"/>
        </w:rPr>
        <w:t> </w:t>
      </w:r>
      <w:r w:rsidRPr="00032DE6">
        <w:rPr>
          <w:noProof/>
          <w:sz w:val="20"/>
        </w:rPr>
        <w:t> </w:t>
      </w:r>
      <w:r w:rsidRPr="00032DE6">
        <w:rPr>
          <w:noProof/>
          <w:sz w:val="20"/>
        </w:rPr>
        <w:t> </w:t>
      </w:r>
      <w:r w:rsidRPr="00032DE6">
        <w:rPr>
          <w:noProof/>
          <w:sz w:val="20"/>
        </w:rPr>
        <w:t> </w:t>
      </w:r>
      <w:r w:rsidRPr="00032DE6">
        <w:rPr>
          <w:sz w:val="20"/>
        </w:rPr>
        <w:fldChar w:fldCharType="end"/>
      </w:r>
      <w:bookmarkEnd w:id="139"/>
    </w:p>
    <w:p w14:paraId="44F5CEE6" w14:textId="77777777" w:rsidR="00032DE6" w:rsidRPr="002A7360" w:rsidRDefault="00032DE6" w:rsidP="00032DE6">
      <w:pPr>
        <w:tabs>
          <w:tab w:val="right" w:leader="dot" w:pos="9072"/>
        </w:tabs>
        <w:spacing w:before="120"/>
        <w:jc w:val="center"/>
        <w:rPr>
          <w:b/>
          <w:bCs/>
          <w:sz w:val="22"/>
          <w:szCs w:val="22"/>
        </w:rPr>
      </w:pPr>
      <w:r w:rsidRPr="002A7360">
        <w:rPr>
          <w:b/>
          <w:bCs/>
          <w:sz w:val="22"/>
          <w:szCs w:val="22"/>
        </w:rPr>
        <w:t>IMPORTANT : MESURES DE SÉCURITÉ*</w:t>
      </w:r>
    </w:p>
    <w:p w14:paraId="250F2406" w14:textId="503E55CD" w:rsidR="00032DE6" w:rsidRPr="002A7360" w:rsidRDefault="00032DE6" w:rsidP="00032DE6">
      <w:pPr>
        <w:tabs>
          <w:tab w:val="right" w:leader="dot" w:pos="9072"/>
        </w:tabs>
        <w:spacing w:before="120"/>
        <w:jc w:val="both"/>
        <w:rPr>
          <w:b/>
          <w:sz w:val="22"/>
          <w:szCs w:val="22"/>
        </w:rPr>
      </w:pPr>
      <w:r w:rsidRPr="002A7360">
        <w:rPr>
          <w:b/>
          <w:sz w:val="22"/>
          <w:szCs w:val="22"/>
        </w:rPr>
        <w:t xml:space="preserve">Noms des personnes, en nombre inférieur ou égal à </w:t>
      </w:r>
      <w:r w:rsidR="00176F04" w:rsidRPr="002A7360">
        <w:rPr>
          <w:b/>
          <w:sz w:val="22"/>
          <w:szCs w:val="22"/>
        </w:rPr>
        <w:t xml:space="preserve">2 </w:t>
      </w:r>
      <w:r w:rsidRPr="002A7360">
        <w:rPr>
          <w:b/>
          <w:sz w:val="22"/>
          <w:szCs w:val="22"/>
        </w:rPr>
        <w:t>qui effectueront la visite (joindre une copie de la carte d</w:t>
      </w:r>
      <w:r w:rsidR="00D44E0C" w:rsidRPr="002A7360">
        <w:rPr>
          <w:b/>
          <w:sz w:val="22"/>
          <w:szCs w:val="22"/>
        </w:rPr>
        <w:t>’</w:t>
      </w:r>
      <w:r w:rsidRPr="002A7360">
        <w:rPr>
          <w:b/>
          <w:sz w:val="22"/>
          <w:szCs w:val="22"/>
        </w:rPr>
        <w:t>identité ou du passeport) :</w:t>
      </w:r>
    </w:p>
    <w:p w14:paraId="50E5C52F" w14:textId="77777777" w:rsidR="00032DE6" w:rsidRPr="00032DE6" w:rsidRDefault="00032DE6" w:rsidP="00032DE6">
      <w:pPr>
        <w:tabs>
          <w:tab w:val="right" w:leader="dot" w:pos="9072"/>
        </w:tabs>
        <w:spacing w:before="120"/>
        <w:jc w:val="both"/>
        <w:rPr>
          <w:b/>
          <w:sz w:val="22"/>
          <w:szCs w:val="22"/>
        </w:rPr>
      </w:pPr>
      <w:r w:rsidRPr="00032DE6">
        <w:rPr>
          <w:b/>
          <w:sz w:val="22"/>
          <w:szCs w:val="22"/>
        </w:rPr>
        <w:fldChar w:fldCharType="begin">
          <w:ffData>
            <w:name w:val="Texte12"/>
            <w:enabled/>
            <w:calcOnExit w:val="0"/>
            <w:textInput/>
          </w:ffData>
        </w:fldChar>
      </w:r>
      <w:bookmarkStart w:id="140" w:name="Texte12"/>
      <w:r w:rsidRPr="00032DE6">
        <w:rPr>
          <w:b/>
          <w:sz w:val="22"/>
          <w:szCs w:val="22"/>
        </w:rPr>
        <w:instrText xml:space="preserve"> FORMTEXT </w:instrText>
      </w:r>
      <w:r w:rsidRPr="00032DE6">
        <w:rPr>
          <w:b/>
          <w:sz w:val="22"/>
          <w:szCs w:val="22"/>
        </w:rPr>
      </w:r>
      <w:r w:rsidRPr="00032DE6">
        <w:rPr>
          <w:b/>
          <w:sz w:val="22"/>
          <w:szCs w:val="22"/>
        </w:rPr>
        <w:fldChar w:fldCharType="separate"/>
      </w:r>
      <w:r w:rsidRPr="00032DE6">
        <w:rPr>
          <w:b/>
          <w:noProof/>
          <w:sz w:val="22"/>
          <w:szCs w:val="22"/>
        </w:rPr>
        <w:t> </w:t>
      </w:r>
      <w:r w:rsidRPr="00032DE6">
        <w:rPr>
          <w:b/>
          <w:noProof/>
          <w:sz w:val="22"/>
          <w:szCs w:val="22"/>
        </w:rPr>
        <w:t> </w:t>
      </w:r>
      <w:r w:rsidRPr="00032DE6">
        <w:rPr>
          <w:b/>
          <w:noProof/>
          <w:sz w:val="22"/>
          <w:szCs w:val="22"/>
        </w:rPr>
        <w:t> </w:t>
      </w:r>
      <w:r w:rsidRPr="00032DE6">
        <w:rPr>
          <w:b/>
          <w:noProof/>
          <w:sz w:val="22"/>
          <w:szCs w:val="22"/>
        </w:rPr>
        <w:t> </w:t>
      </w:r>
      <w:r w:rsidRPr="00032DE6">
        <w:rPr>
          <w:b/>
          <w:noProof/>
          <w:sz w:val="22"/>
          <w:szCs w:val="22"/>
        </w:rPr>
        <w:t> </w:t>
      </w:r>
      <w:r w:rsidRPr="00032DE6">
        <w:rPr>
          <w:b/>
          <w:sz w:val="22"/>
          <w:szCs w:val="22"/>
        </w:rPr>
        <w:fldChar w:fldCharType="end"/>
      </w:r>
      <w:bookmarkEnd w:id="140"/>
    </w:p>
    <w:p w14:paraId="19CA6F19" w14:textId="77777777" w:rsidR="00032DE6" w:rsidRPr="00032DE6" w:rsidRDefault="00032DE6" w:rsidP="00032DE6">
      <w:pPr>
        <w:tabs>
          <w:tab w:val="right" w:leader="dot" w:pos="9072"/>
        </w:tabs>
        <w:spacing w:before="120"/>
        <w:jc w:val="both"/>
        <w:rPr>
          <w:sz w:val="22"/>
          <w:szCs w:val="22"/>
        </w:rPr>
      </w:pPr>
      <w:r w:rsidRPr="00032DE6">
        <w:rPr>
          <w:sz w:val="22"/>
          <w:szCs w:val="22"/>
        </w:rPr>
        <w:tab/>
      </w:r>
    </w:p>
    <w:p w14:paraId="0614CF74" w14:textId="07BE86C3" w:rsidR="00032DE6" w:rsidRPr="00032DE6" w:rsidRDefault="00032DE6" w:rsidP="00032DE6">
      <w:pPr>
        <w:tabs>
          <w:tab w:val="right" w:leader="dot" w:pos="9072"/>
        </w:tabs>
        <w:spacing w:before="120"/>
        <w:jc w:val="both"/>
        <w:rPr>
          <w:b/>
          <w:color w:val="00B0F0"/>
          <w:sz w:val="22"/>
          <w:szCs w:val="22"/>
        </w:rPr>
      </w:pPr>
      <w:r w:rsidRPr="00176F04">
        <w:rPr>
          <w:b/>
          <w:color w:val="000000" w:themeColor="text1"/>
          <w:sz w:val="22"/>
          <w:szCs w:val="22"/>
        </w:rPr>
        <w:t>Date choisie pour la visite</w:t>
      </w:r>
      <w:r w:rsidR="00B77CF8" w:rsidRPr="00730F16">
        <w:rPr>
          <w:b/>
          <w:sz w:val="22"/>
          <w:szCs w:val="22"/>
        </w:rPr>
        <w:t xml:space="preserve"> </w:t>
      </w:r>
      <w:r w:rsidRPr="00730F16">
        <w:rPr>
          <w:b/>
          <w:sz w:val="22"/>
          <w:szCs w:val="22"/>
        </w:rPr>
        <w:t>:</w:t>
      </w:r>
      <w:r w:rsidRPr="00032DE6">
        <w:rPr>
          <w:b/>
          <w:color w:val="00B0F0"/>
          <w:sz w:val="22"/>
          <w:szCs w:val="22"/>
        </w:rPr>
        <w:fldChar w:fldCharType="begin">
          <w:ffData>
            <w:name w:val="Texte13"/>
            <w:enabled/>
            <w:calcOnExit w:val="0"/>
            <w:textInput/>
          </w:ffData>
        </w:fldChar>
      </w:r>
      <w:r w:rsidRPr="00032DE6">
        <w:rPr>
          <w:b/>
          <w:color w:val="00B0F0"/>
          <w:sz w:val="22"/>
          <w:szCs w:val="22"/>
        </w:rPr>
        <w:instrText xml:space="preserve"> FORMTEXT </w:instrText>
      </w:r>
      <w:r w:rsidRPr="00032DE6">
        <w:rPr>
          <w:b/>
          <w:color w:val="00B0F0"/>
          <w:sz w:val="22"/>
          <w:szCs w:val="22"/>
        </w:rPr>
      </w:r>
      <w:r w:rsidRPr="00032DE6">
        <w:rPr>
          <w:b/>
          <w:color w:val="00B0F0"/>
          <w:sz w:val="22"/>
          <w:szCs w:val="22"/>
        </w:rPr>
        <w:fldChar w:fldCharType="separate"/>
      </w:r>
      <w:r w:rsidRPr="00032DE6">
        <w:rPr>
          <w:b/>
          <w:noProof/>
          <w:color w:val="00B0F0"/>
          <w:sz w:val="22"/>
          <w:szCs w:val="22"/>
        </w:rPr>
        <w:t> </w:t>
      </w:r>
      <w:r w:rsidRPr="00032DE6">
        <w:rPr>
          <w:b/>
          <w:noProof/>
          <w:color w:val="00B0F0"/>
          <w:sz w:val="22"/>
          <w:szCs w:val="22"/>
        </w:rPr>
        <w:t> </w:t>
      </w:r>
      <w:r w:rsidRPr="00032DE6">
        <w:rPr>
          <w:b/>
          <w:noProof/>
          <w:color w:val="00B0F0"/>
          <w:sz w:val="22"/>
          <w:szCs w:val="22"/>
        </w:rPr>
        <w:t> </w:t>
      </w:r>
      <w:r w:rsidRPr="00032DE6">
        <w:rPr>
          <w:b/>
          <w:noProof/>
          <w:color w:val="00B0F0"/>
          <w:sz w:val="22"/>
          <w:szCs w:val="22"/>
        </w:rPr>
        <w:t> </w:t>
      </w:r>
      <w:r w:rsidRPr="00032DE6">
        <w:rPr>
          <w:b/>
          <w:noProof/>
          <w:color w:val="00B0F0"/>
          <w:sz w:val="22"/>
          <w:szCs w:val="22"/>
        </w:rPr>
        <w:t> </w:t>
      </w:r>
      <w:r w:rsidRPr="00032DE6">
        <w:rPr>
          <w:b/>
          <w:color w:val="00B0F0"/>
          <w:sz w:val="22"/>
          <w:szCs w:val="22"/>
        </w:rPr>
        <w:fldChar w:fldCharType="end"/>
      </w:r>
    </w:p>
    <w:p w14:paraId="67673F8C" w14:textId="77777777" w:rsidR="00032DE6" w:rsidRPr="00032DE6" w:rsidRDefault="00032DE6" w:rsidP="00032DE6">
      <w:pPr>
        <w:tabs>
          <w:tab w:val="right" w:leader="dot" w:pos="9072"/>
        </w:tabs>
        <w:spacing w:before="120"/>
        <w:jc w:val="both"/>
        <w:rPr>
          <w:sz w:val="22"/>
          <w:szCs w:val="22"/>
        </w:rPr>
      </w:pPr>
      <w:r w:rsidRPr="00032DE6">
        <w:rPr>
          <w:sz w:val="22"/>
          <w:szCs w:val="22"/>
        </w:rPr>
        <w:tab/>
      </w:r>
    </w:p>
    <w:p w14:paraId="7EFDD6B7" w14:textId="77777777" w:rsidR="00032DE6" w:rsidRPr="00032DE6" w:rsidRDefault="00032DE6" w:rsidP="00591F97">
      <w:pPr>
        <w:pBdr>
          <w:top w:val="single" w:sz="4" w:space="9" w:color="auto"/>
          <w:left w:val="single" w:sz="4" w:space="4" w:color="auto"/>
          <w:bottom w:val="single" w:sz="4" w:space="1" w:color="auto"/>
          <w:right w:val="single" w:sz="4" w:space="4" w:color="auto"/>
        </w:pBdr>
        <w:tabs>
          <w:tab w:val="right" w:leader="dot" w:pos="9072"/>
        </w:tabs>
        <w:spacing w:before="120"/>
        <w:jc w:val="center"/>
        <w:rPr>
          <w:b/>
          <w:sz w:val="16"/>
          <w:szCs w:val="16"/>
        </w:rPr>
      </w:pPr>
    </w:p>
    <w:p w14:paraId="43B6AEDC" w14:textId="38E9AF51" w:rsidR="00591F97" w:rsidRPr="00591F97" w:rsidRDefault="00032DE6" w:rsidP="00591F97">
      <w:pPr>
        <w:pBdr>
          <w:top w:val="single" w:sz="4" w:space="9" w:color="auto"/>
          <w:left w:val="single" w:sz="4" w:space="4" w:color="auto"/>
          <w:bottom w:val="single" w:sz="4" w:space="1" w:color="auto"/>
          <w:right w:val="single" w:sz="4" w:space="4" w:color="auto"/>
        </w:pBdr>
        <w:tabs>
          <w:tab w:val="right" w:leader="dot" w:pos="9072"/>
        </w:tabs>
        <w:spacing w:before="120"/>
        <w:jc w:val="center"/>
        <w:rPr>
          <w:b/>
          <w:sz w:val="22"/>
          <w:szCs w:val="22"/>
        </w:rPr>
      </w:pPr>
      <w:r w:rsidRPr="00032DE6">
        <w:rPr>
          <w:b/>
          <w:sz w:val="22"/>
          <w:szCs w:val="22"/>
        </w:rPr>
        <w:t>À COMPL</w:t>
      </w:r>
      <w:r w:rsidR="00137F5F">
        <w:rPr>
          <w:b/>
          <w:sz w:val="22"/>
          <w:szCs w:val="22"/>
        </w:rPr>
        <w:t>É</w:t>
      </w:r>
      <w:r w:rsidRPr="00032DE6">
        <w:rPr>
          <w:b/>
          <w:sz w:val="22"/>
          <w:szCs w:val="22"/>
        </w:rPr>
        <w:t xml:space="preserve">TER INTÉGRALEMENT ET À RETOURNER </w:t>
      </w:r>
      <w:r w:rsidRPr="00032DE6">
        <w:rPr>
          <w:b/>
          <w:sz w:val="22"/>
          <w:szCs w:val="22"/>
        </w:rPr>
        <w:br/>
      </w:r>
      <w:r w:rsidR="00176F04" w:rsidRPr="00176F04">
        <w:rPr>
          <w:b/>
          <w:sz w:val="22"/>
          <w:szCs w:val="22"/>
        </w:rPr>
        <w:t xml:space="preserve">AU PLUS TARD le </w:t>
      </w:r>
      <w:r w:rsidR="00F142BF">
        <w:rPr>
          <w:b/>
          <w:sz w:val="22"/>
          <w:szCs w:val="22"/>
        </w:rPr>
        <w:t>5</w:t>
      </w:r>
      <w:r w:rsidR="00176F04" w:rsidRPr="00176F04">
        <w:rPr>
          <w:b/>
          <w:sz w:val="22"/>
          <w:szCs w:val="22"/>
          <w:vertAlign w:val="superscript"/>
        </w:rPr>
        <w:t>e</w:t>
      </w:r>
      <w:r w:rsidR="00176F04" w:rsidRPr="00176F04">
        <w:rPr>
          <w:b/>
          <w:sz w:val="22"/>
          <w:szCs w:val="22"/>
        </w:rPr>
        <w:t xml:space="preserve"> JOUR OUVRÉ AVANT LA VISITE (</w:t>
      </w:r>
      <w:r w:rsidR="00176F04" w:rsidRPr="00176F04">
        <w:rPr>
          <w:b/>
          <w:i/>
          <w:sz w:val="22"/>
          <w:szCs w:val="22"/>
        </w:rPr>
        <w:t>du lundi au vendredi</w:t>
      </w:r>
      <w:r w:rsidR="00176F04" w:rsidRPr="00176F04">
        <w:rPr>
          <w:b/>
          <w:sz w:val="22"/>
          <w:szCs w:val="22"/>
        </w:rPr>
        <w:t xml:space="preserve">) </w:t>
      </w:r>
      <w:r w:rsidR="00F142BF">
        <w:rPr>
          <w:b/>
          <w:sz w:val="22"/>
          <w:szCs w:val="22"/>
        </w:rPr>
        <w:t>via</w:t>
      </w:r>
      <w:r w:rsidR="00591F97" w:rsidRPr="00591F97">
        <w:rPr>
          <w:b/>
          <w:sz w:val="22"/>
          <w:szCs w:val="22"/>
        </w:rPr>
        <w:t xml:space="preserve"> le courriel : </w:t>
      </w:r>
      <w:hyperlink r:id="rId20" w:history="1">
        <w:r w:rsidR="00591F97" w:rsidRPr="00591F97">
          <w:rPr>
            <w:rStyle w:val="Lienhypertexte"/>
            <w:b/>
            <w:sz w:val="22"/>
            <w:szCs w:val="22"/>
          </w:rPr>
          <w:t>daip.marches@assemblee</w:t>
        </w:r>
        <w:r w:rsidR="00591F97" w:rsidRPr="00591F97">
          <w:rPr>
            <w:rStyle w:val="Lienhypertexte"/>
            <w:b/>
            <w:sz w:val="22"/>
            <w:szCs w:val="22"/>
          </w:rPr>
          <w:noBreakHyphen/>
          <w:t>nationale.fr</w:t>
        </w:r>
      </w:hyperlink>
    </w:p>
    <w:p w14:paraId="3514B731" w14:textId="061C2A54" w:rsidR="00591F97" w:rsidRPr="00591F97" w:rsidRDefault="00591F97" w:rsidP="00591F97">
      <w:pPr>
        <w:pBdr>
          <w:top w:val="single" w:sz="4" w:space="9" w:color="auto"/>
          <w:left w:val="single" w:sz="4" w:space="4" w:color="auto"/>
          <w:bottom w:val="single" w:sz="4" w:space="1" w:color="auto"/>
          <w:right w:val="single" w:sz="4" w:space="4" w:color="auto"/>
        </w:pBdr>
        <w:tabs>
          <w:tab w:val="right" w:leader="dot" w:pos="9072"/>
        </w:tabs>
        <w:spacing w:before="120"/>
        <w:jc w:val="center"/>
        <w:rPr>
          <w:b/>
          <w:color w:val="FF0000"/>
          <w:sz w:val="22"/>
          <w:szCs w:val="22"/>
        </w:rPr>
      </w:pPr>
    </w:p>
    <w:p w14:paraId="3F152E27" w14:textId="77777777" w:rsidR="00032DE6" w:rsidRPr="00032DE6" w:rsidRDefault="00032DE6" w:rsidP="00032DE6">
      <w:pPr>
        <w:spacing w:before="120"/>
        <w:jc w:val="center"/>
        <w:rPr>
          <w:i/>
          <w:iCs/>
          <w:sz w:val="22"/>
          <w:szCs w:val="22"/>
          <w:lang w:eastAsia="ar-SA"/>
        </w:rPr>
      </w:pPr>
    </w:p>
    <w:p w14:paraId="325F7778" w14:textId="77777777" w:rsidR="00032DE6" w:rsidRPr="00032DE6" w:rsidRDefault="00032DE6" w:rsidP="00032DE6">
      <w:pPr>
        <w:tabs>
          <w:tab w:val="right" w:leader="dot" w:pos="9072"/>
        </w:tabs>
        <w:spacing w:before="120"/>
        <w:jc w:val="center"/>
        <w:rPr>
          <w:b/>
          <w:sz w:val="22"/>
          <w:szCs w:val="22"/>
        </w:rPr>
      </w:pPr>
    </w:p>
    <w:p w14:paraId="137716E1" w14:textId="0BB2D29B" w:rsidR="00032DE6" w:rsidRPr="00032DE6" w:rsidRDefault="00032DE6" w:rsidP="00032DE6">
      <w:pPr>
        <w:tabs>
          <w:tab w:val="right" w:leader="dot" w:pos="9072"/>
        </w:tabs>
        <w:spacing w:before="120"/>
        <w:jc w:val="center"/>
        <w:rPr>
          <w:b/>
          <w:sz w:val="22"/>
          <w:szCs w:val="22"/>
        </w:rPr>
      </w:pPr>
      <w:r w:rsidRPr="00032DE6">
        <w:rPr>
          <w:b/>
          <w:sz w:val="22"/>
          <w:szCs w:val="22"/>
        </w:rPr>
        <w:t>* les personnes n</w:t>
      </w:r>
      <w:r w:rsidR="00D44E0C">
        <w:rPr>
          <w:b/>
          <w:sz w:val="22"/>
          <w:szCs w:val="22"/>
        </w:rPr>
        <w:t>’</w:t>
      </w:r>
      <w:r w:rsidRPr="00032DE6">
        <w:rPr>
          <w:b/>
          <w:sz w:val="22"/>
          <w:szCs w:val="22"/>
        </w:rPr>
        <w:t>ayant pas respecté ces consignes se verront refuser l</w:t>
      </w:r>
      <w:r w:rsidR="00D44E0C">
        <w:rPr>
          <w:b/>
          <w:sz w:val="22"/>
          <w:szCs w:val="22"/>
        </w:rPr>
        <w:t>’</w:t>
      </w:r>
      <w:r w:rsidRPr="00032DE6">
        <w:rPr>
          <w:b/>
          <w:sz w:val="22"/>
          <w:szCs w:val="22"/>
        </w:rPr>
        <w:t>accès.</w:t>
      </w:r>
    </w:p>
    <w:p w14:paraId="5AB578DF" w14:textId="77777777" w:rsidR="00032DE6" w:rsidRPr="00032DE6" w:rsidRDefault="00032DE6" w:rsidP="00032DE6">
      <w:pPr>
        <w:tabs>
          <w:tab w:val="right" w:leader="dot" w:pos="9072"/>
        </w:tabs>
        <w:spacing w:before="120"/>
        <w:rPr>
          <w:b/>
          <w:sz w:val="22"/>
          <w:szCs w:val="22"/>
        </w:rPr>
      </w:pPr>
    </w:p>
    <w:p w14:paraId="7EEAF99F" w14:textId="77777777" w:rsidR="00032DE6" w:rsidRPr="00032DE6" w:rsidRDefault="00032DE6" w:rsidP="00032DE6">
      <w:pPr>
        <w:tabs>
          <w:tab w:val="right" w:leader="dot" w:pos="9072"/>
        </w:tabs>
        <w:spacing w:before="120" w:line="360" w:lineRule="auto"/>
        <w:rPr>
          <w:rFonts w:eastAsia="Times New Roman"/>
          <w:b/>
        </w:rPr>
      </w:pPr>
    </w:p>
    <w:p w14:paraId="54A9B9EE" w14:textId="18B04046" w:rsidR="00032DE6" w:rsidRPr="00B77CF8" w:rsidRDefault="00032DE6">
      <w:r w:rsidRPr="00B77CF8">
        <w:br w:type="page"/>
      </w:r>
    </w:p>
    <w:p w14:paraId="2D422C4D" w14:textId="0E6F9FC6" w:rsidR="00032DE6" w:rsidRPr="00612ED5" w:rsidRDefault="004B17CF" w:rsidP="00711E46">
      <w:pPr>
        <w:pStyle w:val="Titre1"/>
        <w:numPr>
          <w:ilvl w:val="0"/>
          <w:numId w:val="0"/>
        </w:numPr>
        <w:ind w:left="142"/>
        <w:jc w:val="center"/>
        <w:rPr>
          <w:sz w:val="28"/>
          <w:szCs w:val="28"/>
        </w:rPr>
      </w:pPr>
      <w:bookmarkStart w:id="141" w:name="_Toc103184407"/>
      <w:bookmarkStart w:id="142" w:name="_Toc225856921"/>
      <w:r w:rsidRPr="00D7793A">
        <w:rPr>
          <w:sz w:val="28"/>
          <w:szCs w:val="28"/>
        </w:rPr>
        <w:lastRenderedPageBreak/>
        <w:t xml:space="preserve">ANNEXE </w:t>
      </w:r>
      <w:r w:rsidR="00E35B01">
        <w:rPr>
          <w:sz w:val="28"/>
          <w:szCs w:val="28"/>
        </w:rPr>
        <w:t>6</w:t>
      </w:r>
      <w:r w:rsidRPr="00D7793A">
        <w:rPr>
          <w:sz w:val="28"/>
          <w:szCs w:val="28"/>
        </w:rPr>
        <w:t xml:space="preserve"> : </w:t>
      </w:r>
      <w:r w:rsidR="00032DE6" w:rsidRPr="00612ED5">
        <w:rPr>
          <w:sz w:val="28"/>
          <w:szCs w:val="28"/>
        </w:rPr>
        <w:t>CERTIFICAT DE VISITE</w:t>
      </w:r>
      <w:r w:rsidR="00612ED5" w:rsidRPr="00612ED5">
        <w:rPr>
          <w:sz w:val="28"/>
          <w:szCs w:val="28"/>
        </w:rPr>
        <w:t xml:space="preserve"> OBLIGATOIRE</w:t>
      </w:r>
      <w:bookmarkEnd w:id="141"/>
      <w:bookmarkEnd w:id="142"/>
      <w:r w:rsidR="00F87D1B">
        <w:rPr>
          <w:sz w:val="28"/>
          <w:szCs w:val="28"/>
        </w:rPr>
        <w:t xml:space="preserve"> </w:t>
      </w:r>
    </w:p>
    <w:p w14:paraId="1CF6D703" w14:textId="00F8CD7A" w:rsidR="00F773A9" w:rsidRPr="00176F04" w:rsidRDefault="00594EF9" w:rsidP="00F773A9">
      <w:pPr>
        <w:tabs>
          <w:tab w:val="right" w:leader="dot" w:pos="9072"/>
        </w:tabs>
        <w:spacing w:before="120"/>
        <w:jc w:val="center"/>
        <w:rPr>
          <w:b/>
          <w:color w:val="000000" w:themeColor="text1"/>
          <w:sz w:val="28"/>
          <w:szCs w:val="28"/>
        </w:rPr>
      </w:pPr>
      <w:r>
        <w:rPr>
          <w:b/>
          <w:color w:val="000000" w:themeColor="text1"/>
          <w:sz w:val="28"/>
          <w:szCs w:val="28"/>
        </w:rPr>
        <w:t>Marché</w:t>
      </w:r>
      <w:r w:rsidR="00137F5F" w:rsidRPr="00176F04">
        <w:rPr>
          <w:b/>
          <w:color w:val="000000" w:themeColor="text1"/>
          <w:sz w:val="28"/>
          <w:szCs w:val="28"/>
        </w:rPr>
        <w:t xml:space="preserve"> </w:t>
      </w:r>
      <w:r w:rsidR="00176F04" w:rsidRPr="00176F04">
        <w:rPr>
          <w:b/>
          <w:color w:val="000000" w:themeColor="text1"/>
          <w:sz w:val="28"/>
          <w:szCs w:val="28"/>
        </w:rPr>
        <w:t>N°</w:t>
      </w:r>
      <w:r w:rsidR="00D07438">
        <w:rPr>
          <w:b/>
          <w:color w:val="000000" w:themeColor="text1"/>
          <w:sz w:val="28"/>
          <w:szCs w:val="28"/>
        </w:rPr>
        <w:t>26F009-01</w:t>
      </w:r>
    </w:p>
    <w:p w14:paraId="472237A4" w14:textId="77777777" w:rsidR="00032DE6" w:rsidRPr="00C95D21" w:rsidRDefault="00032DE6" w:rsidP="00032DE6">
      <w:pPr>
        <w:pStyle w:val="Retraitcorpsdetexte2"/>
        <w:jc w:val="center"/>
      </w:pPr>
    </w:p>
    <w:p w14:paraId="06BD78FB" w14:textId="2CDD0274" w:rsidR="00032DE6" w:rsidRPr="00C95D21" w:rsidRDefault="00032DE6" w:rsidP="00032DE6">
      <w:pPr>
        <w:pStyle w:val="Retraitcorpsdetexte2"/>
        <w:spacing w:line="360" w:lineRule="auto"/>
        <w:rPr>
          <w:b/>
        </w:rPr>
      </w:pPr>
      <w:r w:rsidRPr="00C95D21">
        <w:t>L</w:t>
      </w:r>
      <w:r w:rsidR="00D44E0C">
        <w:t>’</w:t>
      </w:r>
      <w:r w:rsidRPr="00C95D21">
        <w:t>entreprise…………………………</w:t>
      </w:r>
      <w:r w:rsidR="00612ED5" w:rsidRPr="00C95D21">
        <w:t>….</w:t>
      </w:r>
      <w:r w:rsidRPr="00C95D21">
        <w:t>.……………...………..…….………………………….</w:t>
      </w:r>
    </w:p>
    <w:p w14:paraId="2DD6E5F7" w14:textId="77777777" w:rsidR="00032DE6" w:rsidRPr="00C95D21" w:rsidRDefault="00032DE6" w:rsidP="00032DE6">
      <w:pPr>
        <w:pStyle w:val="Retraitcorpsdetexte2"/>
        <w:spacing w:line="360" w:lineRule="auto"/>
        <w:rPr>
          <w:b/>
        </w:rPr>
      </w:pPr>
      <w:r w:rsidRPr="00C95D21">
        <w:rPr>
          <w:b/>
        </w:rPr>
        <w:fldChar w:fldCharType="begin">
          <w:ffData>
            <w:name w:val="Texte14"/>
            <w:enabled/>
            <w:calcOnExit w:val="0"/>
            <w:textInput/>
          </w:ffData>
        </w:fldChar>
      </w:r>
      <w:r w:rsidRPr="00C95D21">
        <w:instrText xml:space="preserve"> FORMTEXT </w:instrText>
      </w:r>
      <w:r w:rsidRPr="00C95D21">
        <w:rPr>
          <w:b/>
        </w:rPr>
      </w:r>
      <w:r w:rsidRPr="00C95D21">
        <w:rPr>
          <w:b/>
        </w:rPr>
        <w:fldChar w:fldCharType="separate"/>
      </w:r>
      <w:r w:rsidRPr="00C95D21">
        <w:rPr>
          <w:noProof/>
        </w:rPr>
        <w:t> </w:t>
      </w:r>
      <w:r w:rsidRPr="00C95D21">
        <w:rPr>
          <w:noProof/>
        </w:rPr>
        <w:t> </w:t>
      </w:r>
      <w:r w:rsidRPr="00C95D21">
        <w:rPr>
          <w:noProof/>
        </w:rPr>
        <w:t> </w:t>
      </w:r>
      <w:r w:rsidRPr="00C95D21">
        <w:rPr>
          <w:noProof/>
        </w:rPr>
        <w:t> </w:t>
      </w:r>
      <w:r w:rsidRPr="00C95D21">
        <w:rPr>
          <w:noProof/>
        </w:rPr>
        <w:t> </w:t>
      </w:r>
      <w:r w:rsidRPr="00C95D21">
        <w:rPr>
          <w:b/>
        </w:rPr>
        <w:fldChar w:fldCharType="end"/>
      </w:r>
    </w:p>
    <w:p w14:paraId="2840F1B9" w14:textId="77777777" w:rsidR="00032DE6" w:rsidRPr="00C95D21" w:rsidRDefault="00032DE6" w:rsidP="00032DE6">
      <w:pPr>
        <w:pStyle w:val="Retraitcorpsdetexte2"/>
        <w:spacing w:line="360" w:lineRule="auto"/>
        <w:rPr>
          <w:b/>
        </w:rPr>
      </w:pPr>
      <w:r w:rsidRPr="00C95D21">
        <w:t>représentée par M………….........………………………………………………………………………………….</w:t>
      </w:r>
    </w:p>
    <w:p w14:paraId="5E861A80" w14:textId="77777777" w:rsidR="00032DE6" w:rsidRPr="00C95D21" w:rsidRDefault="00032DE6" w:rsidP="00032DE6">
      <w:pPr>
        <w:pStyle w:val="Retraitcorpsdetexte2"/>
        <w:spacing w:line="360" w:lineRule="auto"/>
        <w:rPr>
          <w:b/>
        </w:rPr>
      </w:pPr>
      <w:r w:rsidRPr="00C95D21">
        <w:rPr>
          <w:b/>
        </w:rPr>
        <w:fldChar w:fldCharType="begin">
          <w:ffData>
            <w:name w:val="Texte15"/>
            <w:enabled/>
            <w:calcOnExit w:val="0"/>
            <w:textInput/>
          </w:ffData>
        </w:fldChar>
      </w:r>
      <w:r w:rsidRPr="00C95D21">
        <w:instrText xml:space="preserve"> FORMTEXT </w:instrText>
      </w:r>
      <w:r w:rsidRPr="00C95D21">
        <w:rPr>
          <w:b/>
        </w:rPr>
      </w:r>
      <w:r w:rsidRPr="00C95D21">
        <w:rPr>
          <w:b/>
        </w:rPr>
        <w:fldChar w:fldCharType="separate"/>
      </w:r>
      <w:r w:rsidRPr="00C95D21">
        <w:rPr>
          <w:noProof/>
        </w:rPr>
        <w:t> </w:t>
      </w:r>
      <w:r w:rsidRPr="00C95D21">
        <w:rPr>
          <w:noProof/>
        </w:rPr>
        <w:t> </w:t>
      </w:r>
      <w:r w:rsidRPr="00C95D21">
        <w:rPr>
          <w:noProof/>
        </w:rPr>
        <w:t> </w:t>
      </w:r>
      <w:r w:rsidRPr="00C95D21">
        <w:rPr>
          <w:noProof/>
        </w:rPr>
        <w:t> </w:t>
      </w:r>
      <w:r w:rsidRPr="00C95D21">
        <w:rPr>
          <w:noProof/>
        </w:rPr>
        <w:t> </w:t>
      </w:r>
      <w:r w:rsidRPr="00C95D21">
        <w:rPr>
          <w:b/>
        </w:rPr>
        <w:fldChar w:fldCharType="end"/>
      </w:r>
    </w:p>
    <w:p w14:paraId="59B3879A" w14:textId="293DF13E" w:rsidR="00032DE6" w:rsidRPr="00C95D21" w:rsidRDefault="00032DE6" w:rsidP="00032DE6">
      <w:pPr>
        <w:pStyle w:val="Retraitcorpsdetexte2"/>
        <w:spacing w:line="360" w:lineRule="auto"/>
        <w:rPr>
          <w:b/>
        </w:rPr>
      </w:pPr>
      <w:r w:rsidRPr="00C95D21">
        <w:t>agissant en qualité</w:t>
      </w:r>
      <w:r w:rsidR="00612ED5">
        <w:t xml:space="preserve"> </w:t>
      </w:r>
      <w:r w:rsidRPr="00C95D21">
        <w:t>de...…......………………………………….…………………………………..</w:t>
      </w:r>
    </w:p>
    <w:p w14:paraId="5765F663" w14:textId="77777777" w:rsidR="00032DE6" w:rsidRPr="00C95D21" w:rsidRDefault="00032DE6" w:rsidP="00032DE6">
      <w:pPr>
        <w:pStyle w:val="Retraitcorpsdetexte2"/>
        <w:spacing w:line="360" w:lineRule="auto"/>
        <w:rPr>
          <w:b/>
        </w:rPr>
      </w:pPr>
      <w:r w:rsidRPr="00C95D21">
        <w:rPr>
          <w:b/>
        </w:rPr>
        <w:fldChar w:fldCharType="begin">
          <w:ffData>
            <w:name w:val="Texte16"/>
            <w:enabled/>
            <w:calcOnExit w:val="0"/>
            <w:textInput/>
          </w:ffData>
        </w:fldChar>
      </w:r>
      <w:r w:rsidRPr="00C95D21">
        <w:instrText xml:space="preserve"> FORMTEXT </w:instrText>
      </w:r>
      <w:r w:rsidRPr="00C95D21">
        <w:rPr>
          <w:b/>
        </w:rPr>
      </w:r>
      <w:r w:rsidRPr="00C95D21">
        <w:rPr>
          <w:b/>
        </w:rPr>
        <w:fldChar w:fldCharType="separate"/>
      </w:r>
      <w:r w:rsidRPr="00C95D21">
        <w:rPr>
          <w:noProof/>
        </w:rPr>
        <w:t> </w:t>
      </w:r>
      <w:r w:rsidRPr="00C95D21">
        <w:rPr>
          <w:noProof/>
        </w:rPr>
        <w:t> </w:t>
      </w:r>
      <w:r w:rsidRPr="00C95D21">
        <w:rPr>
          <w:noProof/>
        </w:rPr>
        <w:t> </w:t>
      </w:r>
      <w:r w:rsidRPr="00C95D21">
        <w:rPr>
          <w:noProof/>
        </w:rPr>
        <w:t> </w:t>
      </w:r>
      <w:r w:rsidRPr="00C95D21">
        <w:rPr>
          <w:noProof/>
        </w:rPr>
        <w:t> </w:t>
      </w:r>
      <w:r w:rsidRPr="00C95D21">
        <w:rPr>
          <w:b/>
        </w:rPr>
        <w:fldChar w:fldCharType="end"/>
      </w:r>
    </w:p>
    <w:p w14:paraId="7DAA0CD4" w14:textId="677BE72D" w:rsidR="00032DE6" w:rsidRPr="00C95D21" w:rsidRDefault="00032DE6" w:rsidP="00032DE6">
      <w:pPr>
        <w:pStyle w:val="Retraitcorpsdetexte2"/>
        <w:spacing w:line="360" w:lineRule="auto"/>
        <w:rPr>
          <w:b/>
        </w:rPr>
      </w:pPr>
      <w:r w:rsidRPr="00C95D21">
        <w:t>a effectué, le</w:t>
      </w:r>
      <w:r w:rsidR="00612ED5">
        <w:t xml:space="preserve"> </w:t>
      </w:r>
      <w:r w:rsidRPr="00C95D21">
        <w:t>…………………………......……………………………………………..………….</w:t>
      </w:r>
    </w:p>
    <w:p w14:paraId="7FBB0B2F" w14:textId="77777777" w:rsidR="00032DE6" w:rsidRPr="00C95D21" w:rsidRDefault="00032DE6" w:rsidP="00032DE6">
      <w:pPr>
        <w:pStyle w:val="Retraitcorpsdetexte2"/>
        <w:spacing w:line="360" w:lineRule="auto"/>
        <w:rPr>
          <w:b/>
        </w:rPr>
      </w:pPr>
      <w:r w:rsidRPr="00C95D21">
        <w:rPr>
          <w:b/>
        </w:rPr>
        <w:fldChar w:fldCharType="begin">
          <w:ffData>
            <w:name w:val="Texte17"/>
            <w:enabled/>
            <w:calcOnExit w:val="0"/>
            <w:textInput/>
          </w:ffData>
        </w:fldChar>
      </w:r>
      <w:r w:rsidRPr="00C95D21">
        <w:instrText xml:space="preserve"> FORMTEXT </w:instrText>
      </w:r>
      <w:r w:rsidRPr="00C95D21">
        <w:rPr>
          <w:b/>
        </w:rPr>
      </w:r>
      <w:r w:rsidRPr="00C95D21">
        <w:rPr>
          <w:b/>
        </w:rPr>
        <w:fldChar w:fldCharType="separate"/>
      </w:r>
      <w:r w:rsidRPr="00C95D21">
        <w:rPr>
          <w:noProof/>
        </w:rPr>
        <w:t> </w:t>
      </w:r>
      <w:r w:rsidRPr="00C95D21">
        <w:rPr>
          <w:noProof/>
        </w:rPr>
        <w:t> </w:t>
      </w:r>
      <w:r w:rsidRPr="00C95D21">
        <w:rPr>
          <w:noProof/>
        </w:rPr>
        <w:t> </w:t>
      </w:r>
      <w:r w:rsidRPr="00C95D21">
        <w:rPr>
          <w:noProof/>
        </w:rPr>
        <w:t> </w:t>
      </w:r>
      <w:r w:rsidRPr="00C95D21">
        <w:rPr>
          <w:noProof/>
        </w:rPr>
        <w:t> </w:t>
      </w:r>
      <w:r w:rsidRPr="00C95D21">
        <w:rPr>
          <w:b/>
        </w:rPr>
        <w:fldChar w:fldCharType="end"/>
      </w:r>
    </w:p>
    <w:p w14:paraId="45A9191D" w14:textId="445F2F7F" w:rsidR="00032DE6" w:rsidRPr="00C95D21" w:rsidRDefault="00032DE6" w:rsidP="00032DE6">
      <w:pPr>
        <w:pStyle w:val="Retraitcorpsdetexte2"/>
        <w:spacing w:line="360" w:lineRule="auto"/>
        <w:rPr>
          <w:b/>
        </w:rPr>
      </w:pPr>
      <w:r w:rsidRPr="00C95D21">
        <w:t>la visite obligatoire des lieux</w:t>
      </w:r>
      <w:r w:rsidR="00612ED5">
        <w:t>.</w:t>
      </w:r>
    </w:p>
    <w:p w14:paraId="03353DF0" w14:textId="77777777" w:rsidR="00032DE6" w:rsidRPr="00C95D21" w:rsidRDefault="00032DE6" w:rsidP="00032DE6">
      <w:pPr>
        <w:pStyle w:val="Retraitcorpsdetexte2"/>
      </w:pPr>
    </w:p>
    <w:p w14:paraId="2C95CFD8" w14:textId="4AA5368E" w:rsidR="00D05437" w:rsidRDefault="00032DE6" w:rsidP="00032DE6">
      <w:pPr>
        <w:pStyle w:val="Retraitcorpsdetexte2"/>
        <w:tabs>
          <w:tab w:val="left" w:pos="5387"/>
        </w:tabs>
      </w:pPr>
      <w:r w:rsidRPr="00C95D21">
        <w:t>Pour l</w:t>
      </w:r>
      <w:r w:rsidR="00D44E0C">
        <w:t>’</w:t>
      </w:r>
      <w:r w:rsidRPr="00C95D21">
        <w:t>Assemblée nationale,</w:t>
      </w:r>
      <w:r w:rsidRPr="00C95D21">
        <w:tab/>
        <w:t>Pour l</w:t>
      </w:r>
      <w:r w:rsidR="00D44E0C">
        <w:t>’</w:t>
      </w:r>
      <w:r w:rsidRPr="00C95D21">
        <w:t>entreprise,</w:t>
      </w:r>
    </w:p>
    <w:p w14:paraId="2C53A75B" w14:textId="77777777" w:rsidR="00D05437" w:rsidRDefault="00D05437">
      <w:r>
        <w:br w:type="page"/>
      </w:r>
    </w:p>
    <w:p w14:paraId="24D46582" w14:textId="4ACA2598" w:rsidR="00D05437" w:rsidRPr="006143EF" w:rsidRDefault="00D05437" w:rsidP="00D05437">
      <w:pPr>
        <w:pStyle w:val="Titre1"/>
        <w:numPr>
          <w:ilvl w:val="0"/>
          <w:numId w:val="0"/>
        </w:numPr>
        <w:ind w:left="142"/>
        <w:jc w:val="center"/>
        <w:rPr>
          <w:sz w:val="28"/>
          <w:szCs w:val="28"/>
        </w:rPr>
      </w:pPr>
      <w:bookmarkStart w:id="143" w:name="_Toc177981067"/>
      <w:bookmarkStart w:id="144" w:name="_Toc225856922"/>
      <w:r w:rsidRPr="00F87D1B">
        <w:rPr>
          <w:sz w:val="28"/>
          <w:szCs w:val="28"/>
        </w:rPr>
        <w:lastRenderedPageBreak/>
        <w:t xml:space="preserve">ANNEXE </w:t>
      </w:r>
      <w:r w:rsidR="00E35B01" w:rsidRPr="00ED2F5F">
        <w:rPr>
          <w:sz w:val="28"/>
          <w:szCs w:val="28"/>
        </w:rPr>
        <w:t>7</w:t>
      </w:r>
      <w:r w:rsidR="00ED2F5F">
        <w:rPr>
          <w:sz w:val="28"/>
          <w:szCs w:val="28"/>
        </w:rPr>
        <w:t> </w:t>
      </w:r>
      <w:r w:rsidRPr="00F87D1B">
        <w:rPr>
          <w:sz w:val="28"/>
          <w:szCs w:val="28"/>
        </w:rPr>
        <w:t xml:space="preserve">: </w:t>
      </w:r>
      <w:bookmarkEnd w:id="143"/>
      <w:r w:rsidR="00176F04">
        <w:rPr>
          <w:sz w:val="28"/>
          <w:szCs w:val="28"/>
        </w:rPr>
        <w:t xml:space="preserve">cadre </w:t>
      </w:r>
      <w:r w:rsidR="00176F04" w:rsidRPr="00176F04">
        <w:rPr>
          <w:sz w:val="28"/>
          <w:szCs w:val="28"/>
        </w:rPr>
        <w:t>de rÉponse technique</w:t>
      </w:r>
      <w:bookmarkEnd w:id="144"/>
    </w:p>
    <w:p w14:paraId="345376D6" w14:textId="30B48309" w:rsidR="00176F04" w:rsidRPr="00176F04" w:rsidRDefault="00176F04" w:rsidP="00176F04">
      <w:pPr>
        <w:keepLines/>
        <w:jc w:val="center"/>
        <w:rPr>
          <w:rFonts w:eastAsia="Times New Roman"/>
          <w:b/>
        </w:rPr>
      </w:pPr>
      <w:r w:rsidRPr="00176F04">
        <w:rPr>
          <w:rFonts w:eastAsia="Times New Roman"/>
          <w:b/>
          <w:i/>
        </w:rPr>
        <w:t>(cf fichier word joint)</w:t>
      </w:r>
    </w:p>
    <w:p w14:paraId="24F4B678" w14:textId="77777777" w:rsidR="00B25D00" w:rsidRPr="00ED2F5F" w:rsidRDefault="00B25D00" w:rsidP="00B25D00">
      <w:pPr>
        <w:keepLines/>
        <w:jc w:val="center"/>
        <w:rPr>
          <w:rFonts w:eastAsia="Times New Roman"/>
        </w:rPr>
      </w:pPr>
    </w:p>
    <w:p w14:paraId="43061D7A" w14:textId="77777777" w:rsidR="00B25D00" w:rsidRPr="00F43431" w:rsidRDefault="00B25D00" w:rsidP="00F43431">
      <w:pPr>
        <w:keepLines/>
        <w:jc w:val="center"/>
        <w:rPr>
          <w:rFonts w:eastAsia="Times New Roman"/>
        </w:rPr>
      </w:pPr>
    </w:p>
    <w:sectPr w:rsidR="00B25D00" w:rsidRPr="00F43431" w:rsidSect="00415114">
      <w:footerReference w:type="even" r:id="rId21"/>
      <w:footerReference w:type="default" r:id="rId22"/>
      <w:pgSz w:w="11907" w:h="16840" w:code="9"/>
      <w:pgMar w:top="1134" w:right="1100" w:bottom="993" w:left="1100" w:header="720" w:footer="284"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C63AF" w14:textId="77777777" w:rsidR="00482C2F" w:rsidRDefault="00482C2F">
      <w:r>
        <w:separator/>
      </w:r>
    </w:p>
  </w:endnote>
  <w:endnote w:type="continuationSeparator" w:id="0">
    <w:p w14:paraId="7B9F83DE" w14:textId="77777777" w:rsidR="00482C2F" w:rsidRDefault="00482C2F">
      <w:r>
        <w:continuationSeparator/>
      </w:r>
    </w:p>
  </w:endnote>
  <w:endnote w:type="continuationNotice" w:id="1">
    <w:p w14:paraId="6B311EB2" w14:textId="77777777" w:rsidR="00482C2F" w:rsidRDefault="00482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Gras">
    <w:panose1 w:val="020B0704020202020204"/>
    <w:charset w:val="00"/>
    <w:family w:val="swiss"/>
    <w:pitch w:val="variable"/>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83C28" w14:textId="2D3A7370" w:rsidR="00ED3354" w:rsidRPr="006F0A0E" w:rsidRDefault="00ED3354" w:rsidP="006F0A0E">
    <w:pPr>
      <w:pStyle w:val="Texte"/>
      <w:spacing w:before="120" w:after="120"/>
      <w:ind w:firstLine="0"/>
      <w:jc w:val="left"/>
      <w:rPr>
        <w:rFonts w:asciiTheme="minorHAnsi" w:hAnsiTheme="minorHAnsi" w:cstheme="minorHAnsi"/>
        <w:color w:val="00B0F0"/>
        <w:sz w:val="18"/>
      </w:rPr>
    </w:pPr>
    <w:r w:rsidRPr="00A0378E">
      <w:rPr>
        <w:rFonts w:asciiTheme="minorHAnsi" w:hAnsiTheme="minorHAnsi" w:cstheme="minorHAnsi"/>
        <w:b/>
        <w:sz w:val="18"/>
      </w:rPr>
      <w:t>RC</w:t>
    </w:r>
    <w:r w:rsidRPr="00A0378E">
      <w:rPr>
        <w:rFonts w:asciiTheme="minorHAnsi" w:hAnsiTheme="minorHAnsi" w:cstheme="minorHAnsi"/>
        <w:b/>
        <w:color w:val="000000" w:themeColor="text1"/>
        <w:sz w:val="18"/>
      </w:rPr>
      <w:t>_2</w:t>
    </w:r>
    <w:r>
      <w:rPr>
        <w:rFonts w:asciiTheme="minorHAnsi" w:hAnsiTheme="minorHAnsi" w:cstheme="minorHAnsi"/>
        <w:b/>
        <w:color w:val="000000" w:themeColor="text1"/>
        <w:sz w:val="18"/>
      </w:rPr>
      <w:t>6F009-01</w:t>
    </w:r>
    <w:r>
      <w:rPr>
        <w:rFonts w:asciiTheme="minorHAnsi" w:hAnsiTheme="minorHAnsi" w:cstheme="minorHAnsi"/>
        <w:sz w:val="18"/>
      </w:rPr>
      <w:tab/>
    </w:r>
    <w:r>
      <w:rPr>
        <w:rFonts w:asciiTheme="minorHAnsi" w:hAnsiTheme="minorHAnsi" w:cstheme="minorHAnsi"/>
        <w:sz w:val="18"/>
      </w:rPr>
      <w:tab/>
    </w:r>
    <w:r>
      <w:rPr>
        <w:rFonts w:asciiTheme="minorHAnsi" w:hAnsiTheme="minorHAnsi" w:cstheme="minorHAnsi"/>
        <w:sz w:val="18"/>
      </w:rPr>
      <w:tab/>
    </w:r>
    <w:r>
      <w:rPr>
        <w:rFonts w:asciiTheme="minorHAnsi" w:hAnsiTheme="minorHAnsi" w:cstheme="minorHAnsi"/>
        <w:sz w:val="18"/>
      </w:rPr>
      <w:tab/>
    </w:r>
    <w:r>
      <w:rPr>
        <w:rFonts w:asciiTheme="minorHAnsi" w:hAnsiTheme="minorHAnsi" w:cstheme="minorHAnsi"/>
        <w:sz w:val="18"/>
      </w:rPr>
      <w:tab/>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95679E">
      <w:rPr>
        <w:rFonts w:ascii="Arial" w:hAnsi="Arial" w:cs="Arial"/>
        <w:noProof/>
        <w:sz w:val="18"/>
        <w:szCs w:val="18"/>
      </w:rPr>
      <w:t>13</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 NUMPAGES   \* MERGEFORMAT </w:instrText>
    </w:r>
    <w:r>
      <w:rPr>
        <w:rFonts w:ascii="Arial" w:hAnsi="Arial" w:cs="Arial"/>
        <w:sz w:val="18"/>
        <w:szCs w:val="18"/>
      </w:rPr>
      <w:fldChar w:fldCharType="separate"/>
    </w:r>
    <w:r w:rsidR="0095679E">
      <w:rPr>
        <w:rFonts w:ascii="Arial" w:hAnsi="Arial" w:cs="Arial"/>
        <w:noProof/>
        <w:sz w:val="18"/>
        <w:szCs w:val="18"/>
      </w:rPr>
      <w:t>21</w:t>
    </w:r>
    <w:r>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18469" w14:textId="21A8DB89" w:rsidR="00ED3354" w:rsidRPr="006F0A0E" w:rsidRDefault="00ED3354" w:rsidP="006F0A0E">
    <w:pPr>
      <w:pStyle w:val="Texte"/>
      <w:spacing w:before="120" w:after="120"/>
      <w:ind w:firstLine="0"/>
      <w:jc w:val="left"/>
      <w:rPr>
        <w:rFonts w:asciiTheme="minorHAnsi" w:hAnsiTheme="minorHAnsi" w:cstheme="minorHAnsi"/>
        <w:color w:val="00B0F0"/>
        <w:sz w:val="18"/>
      </w:rPr>
    </w:pPr>
    <w:r w:rsidRPr="00AF1313">
      <w:rPr>
        <w:rFonts w:asciiTheme="minorHAnsi" w:hAnsiTheme="minorHAnsi" w:cstheme="minorHAnsi"/>
        <w:b/>
        <w:bCs/>
        <w:sz w:val="18"/>
      </w:rPr>
      <w:t>RC_</w:t>
    </w:r>
    <w:r w:rsidRPr="00766618">
      <w:rPr>
        <w:rFonts w:asciiTheme="minorHAnsi" w:hAnsiTheme="minorHAnsi" w:cstheme="minorHAnsi"/>
        <w:b/>
        <w:bCs/>
        <w:iCs/>
        <w:color w:val="000000" w:themeColor="text1"/>
        <w:sz w:val="18"/>
      </w:rPr>
      <w:t>26F009-01</w:t>
    </w:r>
    <w:r w:rsidRPr="00751AE9">
      <w:rPr>
        <w:rFonts w:asciiTheme="minorHAnsi" w:hAnsiTheme="minorHAnsi" w:cstheme="minorHAnsi"/>
        <w:color w:val="00B0F0"/>
        <w:sz w:val="18"/>
      </w:rPr>
      <w:tab/>
    </w:r>
    <w:r>
      <w:rPr>
        <w:rFonts w:asciiTheme="minorHAnsi" w:hAnsiTheme="minorHAnsi" w:cstheme="minorHAnsi"/>
        <w:sz w:val="18"/>
      </w:rPr>
      <w:tab/>
    </w:r>
    <w:r>
      <w:rPr>
        <w:rFonts w:asciiTheme="minorHAnsi" w:hAnsiTheme="minorHAnsi" w:cstheme="minorHAnsi"/>
        <w:sz w:val="18"/>
      </w:rPr>
      <w:tab/>
    </w:r>
    <w:r>
      <w:rPr>
        <w:rFonts w:asciiTheme="minorHAnsi" w:hAnsiTheme="minorHAnsi" w:cstheme="minorHAnsi"/>
        <w:sz w:val="18"/>
      </w:rPr>
      <w:tab/>
    </w:r>
    <w:r>
      <w:rPr>
        <w:rFonts w:asciiTheme="minorHAnsi" w:hAnsiTheme="minorHAnsi" w:cstheme="minorHAnsi"/>
        <w:sz w:val="18"/>
      </w:rPr>
      <w:tab/>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95679E">
      <w:rPr>
        <w:rFonts w:ascii="Arial" w:hAnsi="Arial" w:cs="Arial"/>
        <w:noProof/>
        <w:sz w:val="18"/>
        <w:szCs w:val="18"/>
      </w:rPr>
      <w:t>14</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 NUMPAGES   \* MERGEFORMAT </w:instrText>
    </w:r>
    <w:r>
      <w:rPr>
        <w:rFonts w:ascii="Arial" w:hAnsi="Arial" w:cs="Arial"/>
        <w:sz w:val="18"/>
        <w:szCs w:val="18"/>
      </w:rPr>
      <w:fldChar w:fldCharType="separate"/>
    </w:r>
    <w:r w:rsidR="0095679E">
      <w:rPr>
        <w:rFonts w:ascii="Arial" w:hAnsi="Arial" w:cs="Arial"/>
        <w:noProof/>
        <w:sz w:val="18"/>
        <w:szCs w:val="18"/>
      </w:rPr>
      <w:t>21</w:t>
    </w:r>
    <w:r>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6D7D6" w14:textId="77777777" w:rsidR="00ED3354" w:rsidRDefault="00ED3354" w:rsidP="004C67B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4AF32049" w14:textId="77777777" w:rsidR="00ED3354" w:rsidRDefault="00ED3354" w:rsidP="004C67B4">
    <w:pPr>
      <w:pStyle w:val="Pieddepag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AF5D" w14:textId="085EBA7C" w:rsidR="00ED3354" w:rsidRPr="000F5138" w:rsidRDefault="00ED3354" w:rsidP="000F5138">
    <w:pPr>
      <w:pStyle w:val="Texte"/>
      <w:spacing w:before="120" w:after="120"/>
      <w:ind w:firstLine="0"/>
      <w:jc w:val="left"/>
      <w:rPr>
        <w:rFonts w:asciiTheme="minorHAnsi" w:hAnsiTheme="minorHAnsi" w:cstheme="minorHAnsi"/>
        <w:color w:val="00B0F0"/>
        <w:sz w:val="18"/>
      </w:rPr>
    </w:pPr>
    <w:r w:rsidRPr="00176F04">
      <w:rPr>
        <w:rFonts w:asciiTheme="minorHAnsi" w:hAnsiTheme="minorHAnsi" w:cstheme="minorHAnsi"/>
        <w:color w:val="000000" w:themeColor="text1"/>
        <w:sz w:val="18"/>
      </w:rPr>
      <w:t>RC_ 2</w:t>
    </w:r>
    <w:r>
      <w:rPr>
        <w:rFonts w:asciiTheme="minorHAnsi" w:hAnsiTheme="minorHAnsi" w:cstheme="minorHAnsi"/>
        <w:color w:val="000000" w:themeColor="text1"/>
        <w:sz w:val="18"/>
      </w:rPr>
      <w:t>6F009-01</w:t>
    </w:r>
    <w:r>
      <w:rPr>
        <w:rFonts w:asciiTheme="minorHAnsi" w:hAnsiTheme="minorHAnsi" w:cstheme="minorHAnsi"/>
        <w:sz w:val="18"/>
      </w:rPr>
      <w:tab/>
    </w:r>
    <w:r>
      <w:rPr>
        <w:rFonts w:asciiTheme="minorHAnsi" w:hAnsiTheme="minorHAnsi" w:cstheme="minorHAnsi"/>
        <w:sz w:val="18"/>
      </w:rPr>
      <w:tab/>
    </w:r>
    <w:r>
      <w:rPr>
        <w:rFonts w:asciiTheme="minorHAnsi" w:hAnsiTheme="minorHAnsi" w:cstheme="minorHAnsi"/>
        <w:sz w:val="18"/>
      </w:rPr>
      <w:tab/>
    </w:r>
    <w:r>
      <w:rPr>
        <w:rFonts w:asciiTheme="minorHAnsi" w:hAnsiTheme="minorHAnsi" w:cstheme="minorHAnsi"/>
        <w:sz w:val="18"/>
      </w:rPr>
      <w:tab/>
    </w:r>
    <w:r>
      <w:rPr>
        <w:rFonts w:asciiTheme="minorHAnsi" w:hAnsiTheme="minorHAnsi" w:cstheme="minorHAnsi"/>
        <w:sz w:val="18"/>
      </w:rPr>
      <w:tab/>
    </w:r>
    <w:r>
      <w:rPr>
        <w:rFonts w:asciiTheme="minorHAnsi" w:hAnsiTheme="minorHAnsi" w:cstheme="minorHAnsi"/>
        <w:sz w:val="18"/>
      </w:rPr>
      <w:tab/>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95679E">
      <w:rPr>
        <w:rFonts w:ascii="Arial" w:hAnsi="Arial" w:cs="Arial"/>
        <w:noProof/>
        <w:sz w:val="18"/>
        <w:szCs w:val="18"/>
      </w:rPr>
      <w:t>21</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 NUMPAGES   \* MERGEFORMAT </w:instrText>
    </w:r>
    <w:r>
      <w:rPr>
        <w:rFonts w:ascii="Arial" w:hAnsi="Arial" w:cs="Arial"/>
        <w:sz w:val="18"/>
        <w:szCs w:val="18"/>
      </w:rPr>
      <w:fldChar w:fldCharType="separate"/>
    </w:r>
    <w:r w:rsidR="0095679E">
      <w:rPr>
        <w:rFonts w:ascii="Arial" w:hAnsi="Arial" w:cs="Arial"/>
        <w:noProof/>
        <w:sz w:val="18"/>
        <w:szCs w:val="18"/>
      </w:rPr>
      <w:t>21</w:t>
    </w:r>
    <w:r>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A8EB3" w14:textId="77777777" w:rsidR="00482C2F" w:rsidRDefault="00482C2F">
      <w:r>
        <w:separator/>
      </w:r>
    </w:p>
  </w:footnote>
  <w:footnote w:type="continuationSeparator" w:id="0">
    <w:p w14:paraId="6074C9E9" w14:textId="77777777" w:rsidR="00482C2F" w:rsidRDefault="00482C2F">
      <w:r>
        <w:continuationSeparator/>
      </w:r>
    </w:p>
  </w:footnote>
  <w:footnote w:type="continuationNotice" w:id="1">
    <w:p w14:paraId="7E240627" w14:textId="77777777" w:rsidR="00482C2F" w:rsidRDefault="00482C2F"/>
  </w:footnote>
  <w:footnote w:id="2">
    <w:p w14:paraId="176FFB2E" w14:textId="77777777" w:rsidR="00ED3354" w:rsidRPr="003C3C91" w:rsidRDefault="00ED3354" w:rsidP="004839DD">
      <w:pPr>
        <w:pStyle w:val="Notedebasdepage"/>
        <w:rPr>
          <w:sz w:val="18"/>
          <w:szCs w:val="18"/>
        </w:rPr>
      </w:pPr>
      <w:r w:rsidRPr="003C3C91">
        <w:rPr>
          <w:rStyle w:val="Appelnotedebasdep"/>
          <w:rFonts w:eastAsia="MS Mincho"/>
          <w:sz w:val="18"/>
          <w:szCs w:val="18"/>
        </w:rPr>
        <w:footnoteRef/>
      </w:r>
      <w:r w:rsidRPr="003C3C91">
        <w:rPr>
          <w:rStyle w:val="Appelnotedebasdep"/>
          <w:rFonts w:eastAsia="MS Mincho"/>
          <w:sz w:val="18"/>
          <w:szCs w:val="18"/>
        </w:rPr>
        <w:tab/>
      </w:r>
      <w:r w:rsidRPr="003C3C91">
        <w:rPr>
          <w:sz w:val="18"/>
          <w:szCs w:val="18"/>
        </w:rPr>
        <w:t xml:space="preserve"> Le jeton d’horodatage peut être enveloppé dans le fichier d’origine ou bien apparaître sous la forme d’un fichier autonome (non enveloppé).</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1"/>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E"/>
    <w:multiLevelType w:val="singleLevel"/>
    <w:tmpl w:val="0000000E"/>
    <w:name w:val="WW8Num35"/>
    <w:lvl w:ilvl="0">
      <w:start w:val="1"/>
      <w:numFmt w:val="bullet"/>
      <w:lvlText w:val="-"/>
      <w:lvlJc w:val="left"/>
      <w:pPr>
        <w:tabs>
          <w:tab w:val="num" w:pos="927"/>
        </w:tabs>
        <w:ind w:left="927" w:hanging="360"/>
      </w:pPr>
      <w:rPr>
        <w:rFonts w:ascii="Times New Roman" w:hAnsi="Times New Roman"/>
      </w:rPr>
    </w:lvl>
  </w:abstractNum>
  <w:abstractNum w:abstractNumId="2" w15:restartNumberingAfterBreak="0">
    <w:nsid w:val="054A0D2F"/>
    <w:multiLevelType w:val="hybridMultilevel"/>
    <w:tmpl w:val="D73821F4"/>
    <w:lvl w:ilvl="0" w:tplc="040C000D">
      <w:start w:val="1"/>
      <w:numFmt w:val="bullet"/>
      <w:lvlText w:val=""/>
      <w:lvlJc w:val="left"/>
      <w:pPr>
        <w:ind w:left="2486" w:hanging="360"/>
      </w:pPr>
      <w:rPr>
        <w:rFonts w:ascii="Wingdings" w:hAnsi="Wingdings" w:hint="default"/>
      </w:rPr>
    </w:lvl>
    <w:lvl w:ilvl="1" w:tplc="040C0003">
      <w:start w:val="1"/>
      <w:numFmt w:val="bullet"/>
      <w:lvlText w:val="o"/>
      <w:lvlJc w:val="left"/>
      <w:pPr>
        <w:ind w:left="3206" w:hanging="360"/>
      </w:pPr>
      <w:rPr>
        <w:rFonts w:ascii="Courier New" w:hAnsi="Courier New" w:cs="Courier New" w:hint="default"/>
      </w:rPr>
    </w:lvl>
    <w:lvl w:ilvl="2" w:tplc="040C0005" w:tentative="1">
      <w:start w:val="1"/>
      <w:numFmt w:val="bullet"/>
      <w:lvlText w:val=""/>
      <w:lvlJc w:val="left"/>
      <w:pPr>
        <w:ind w:left="3926" w:hanging="360"/>
      </w:pPr>
      <w:rPr>
        <w:rFonts w:ascii="Wingdings" w:hAnsi="Wingdings" w:hint="default"/>
      </w:rPr>
    </w:lvl>
    <w:lvl w:ilvl="3" w:tplc="040C0001" w:tentative="1">
      <w:start w:val="1"/>
      <w:numFmt w:val="bullet"/>
      <w:lvlText w:val=""/>
      <w:lvlJc w:val="left"/>
      <w:pPr>
        <w:ind w:left="4646" w:hanging="360"/>
      </w:pPr>
      <w:rPr>
        <w:rFonts w:ascii="Symbol" w:hAnsi="Symbol" w:hint="default"/>
      </w:rPr>
    </w:lvl>
    <w:lvl w:ilvl="4" w:tplc="040C0003" w:tentative="1">
      <w:start w:val="1"/>
      <w:numFmt w:val="bullet"/>
      <w:lvlText w:val="o"/>
      <w:lvlJc w:val="left"/>
      <w:pPr>
        <w:ind w:left="5366" w:hanging="360"/>
      </w:pPr>
      <w:rPr>
        <w:rFonts w:ascii="Courier New" w:hAnsi="Courier New" w:cs="Courier New" w:hint="default"/>
      </w:rPr>
    </w:lvl>
    <w:lvl w:ilvl="5" w:tplc="040C0005" w:tentative="1">
      <w:start w:val="1"/>
      <w:numFmt w:val="bullet"/>
      <w:lvlText w:val=""/>
      <w:lvlJc w:val="left"/>
      <w:pPr>
        <w:ind w:left="6086" w:hanging="360"/>
      </w:pPr>
      <w:rPr>
        <w:rFonts w:ascii="Wingdings" w:hAnsi="Wingdings" w:hint="default"/>
      </w:rPr>
    </w:lvl>
    <w:lvl w:ilvl="6" w:tplc="040C0001" w:tentative="1">
      <w:start w:val="1"/>
      <w:numFmt w:val="bullet"/>
      <w:lvlText w:val=""/>
      <w:lvlJc w:val="left"/>
      <w:pPr>
        <w:ind w:left="6806" w:hanging="360"/>
      </w:pPr>
      <w:rPr>
        <w:rFonts w:ascii="Symbol" w:hAnsi="Symbol" w:hint="default"/>
      </w:rPr>
    </w:lvl>
    <w:lvl w:ilvl="7" w:tplc="040C0003" w:tentative="1">
      <w:start w:val="1"/>
      <w:numFmt w:val="bullet"/>
      <w:lvlText w:val="o"/>
      <w:lvlJc w:val="left"/>
      <w:pPr>
        <w:ind w:left="7526" w:hanging="360"/>
      </w:pPr>
      <w:rPr>
        <w:rFonts w:ascii="Courier New" w:hAnsi="Courier New" w:cs="Courier New" w:hint="default"/>
      </w:rPr>
    </w:lvl>
    <w:lvl w:ilvl="8" w:tplc="040C0005" w:tentative="1">
      <w:start w:val="1"/>
      <w:numFmt w:val="bullet"/>
      <w:lvlText w:val=""/>
      <w:lvlJc w:val="left"/>
      <w:pPr>
        <w:ind w:left="8246" w:hanging="360"/>
      </w:pPr>
      <w:rPr>
        <w:rFonts w:ascii="Wingdings" w:hAnsi="Wingdings" w:hint="default"/>
      </w:rPr>
    </w:lvl>
  </w:abstractNum>
  <w:abstractNum w:abstractNumId="3" w15:restartNumberingAfterBreak="0">
    <w:nsid w:val="0CC0572A"/>
    <w:multiLevelType w:val="hybridMultilevel"/>
    <w:tmpl w:val="508EE362"/>
    <w:lvl w:ilvl="0" w:tplc="040C000B">
      <w:start w:val="1"/>
      <w:numFmt w:val="bullet"/>
      <w:lvlText w:val=""/>
      <w:lvlJc w:val="left"/>
      <w:pPr>
        <w:ind w:left="720" w:hanging="360"/>
      </w:pPr>
      <w:rPr>
        <w:rFonts w:ascii="Wingdings" w:hAnsi="Wingdings" w:hint="default"/>
        <w:sz w:val="16"/>
      </w:rPr>
    </w:lvl>
    <w:lvl w:ilvl="1" w:tplc="040C0003">
      <w:start w:val="1"/>
      <w:numFmt w:val="bullet"/>
      <w:lvlText w:val="o"/>
      <w:lvlJc w:val="left"/>
      <w:pPr>
        <w:ind w:left="1440" w:hanging="360"/>
      </w:pPr>
      <w:rPr>
        <w:rFonts w:ascii="Courier New" w:hAnsi="Courier New" w:cs="Courier New" w:hint="default"/>
      </w:rPr>
    </w:lvl>
    <w:lvl w:ilvl="2" w:tplc="040C000B">
      <w:start w:val="1"/>
      <w:numFmt w:val="bullet"/>
      <w:lvlText w:val=""/>
      <w:lvlJc w:val="left"/>
      <w:pPr>
        <w:ind w:left="2160" w:hanging="360"/>
      </w:pPr>
      <w:rPr>
        <w:rFonts w:ascii="Wingdings" w:hAnsi="Wingdings" w:hint="default"/>
        <w:sz w:val="16"/>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696F48"/>
    <w:multiLevelType w:val="hybridMultilevel"/>
    <w:tmpl w:val="DCFC37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8B02AE"/>
    <w:multiLevelType w:val="hybridMultilevel"/>
    <w:tmpl w:val="E236B8EE"/>
    <w:lvl w:ilvl="0" w:tplc="F4C848AE">
      <w:start w:val="1"/>
      <w:numFmt w:val="bullet"/>
      <w:pStyle w:val="2Listecarrs"/>
      <w:lvlText w:val=""/>
      <w:lvlJc w:val="left"/>
      <w:pPr>
        <w:ind w:left="1068" w:hanging="360"/>
      </w:pPr>
      <w:rPr>
        <w:rFonts w:ascii="Wingdings" w:hAnsi="Wingdings" w:hint="default"/>
        <w:color w:val="auto"/>
        <w:sz w:val="16"/>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114F304A"/>
    <w:multiLevelType w:val="multilevel"/>
    <w:tmpl w:val="6EC645A0"/>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45419F6"/>
    <w:multiLevelType w:val="hybridMultilevel"/>
    <w:tmpl w:val="74F4367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4DC5E4E"/>
    <w:multiLevelType w:val="multilevel"/>
    <w:tmpl w:val="6742CD22"/>
    <w:lvl w:ilvl="0">
      <w:start w:val="1"/>
      <w:numFmt w:val="upperRoman"/>
      <w:pStyle w:val="Titre11"/>
      <w:suff w:val="space"/>
      <w:lvlText w:val="Article %1."/>
      <w:lvlJc w:val="left"/>
      <w:pPr>
        <w:ind w:left="710" w:firstLine="0"/>
      </w:pPr>
      <w:rPr>
        <w:b/>
        <w:bCs w:val="0"/>
        <w:i w:val="0"/>
        <w:iCs w:val="0"/>
        <w:caps/>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1"/>
      <w:lvlText w:val="%1.%2"/>
      <w:lvlJc w:val="left"/>
      <w:pPr>
        <w:tabs>
          <w:tab w:val="num" w:pos="720"/>
        </w:tabs>
        <w:ind w:left="0" w:firstLine="0"/>
      </w:pPr>
      <w:rPr>
        <w:rFonts w:cs="Arial"/>
        <w:b/>
        <w:i w:val="0"/>
        <w:sz w:val="26"/>
        <w:u w:val="none"/>
      </w:rPr>
    </w:lvl>
    <w:lvl w:ilvl="2">
      <w:start w:val="1"/>
      <w:numFmt w:val="decimal"/>
      <w:pStyle w:val="Titre31"/>
      <w:lvlText w:val="%1.%2.%3"/>
      <w:lvlJc w:val="left"/>
      <w:pPr>
        <w:tabs>
          <w:tab w:val="num" w:pos="1440"/>
        </w:tabs>
        <w:ind w:left="1152" w:hanging="432"/>
      </w:pPr>
      <w:rPr>
        <w:b w:val="0"/>
        <w:bCs w:val="0"/>
        <w:i w:val="0"/>
        <w:iCs w:val="0"/>
        <w:caps w:val="0"/>
        <w:small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1"/>
      <w:lvlText w:val="%1.%2.%3.%4"/>
      <w:lvlJc w:val="right"/>
      <w:pPr>
        <w:tabs>
          <w:tab w:val="num" w:pos="1948"/>
        </w:tabs>
        <w:ind w:left="864" w:firstLine="724"/>
      </w:pPr>
      <w:rPr>
        <w:rFonts w:cs="Times New Roman"/>
      </w:rPr>
    </w:lvl>
    <w:lvl w:ilvl="4">
      <w:start w:val="1"/>
      <w:numFmt w:val="none"/>
      <w:suff w:val="nothing"/>
      <w:lvlText w:val=""/>
      <w:lvlJc w:val="left"/>
      <w:pPr>
        <w:ind w:left="0" w:firstLine="0"/>
      </w:pPr>
    </w:lvl>
    <w:lvl w:ilvl="5">
      <w:start w:val="1"/>
      <w:numFmt w:val="lowerLetter"/>
      <w:pStyle w:val="Titre61"/>
      <w:lvlText w:val="%6)"/>
      <w:lvlJc w:val="left"/>
      <w:pPr>
        <w:tabs>
          <w:tab w:val="num" w:pos="1440"/>
        </w:tabs>
        <w:ind w:left="1152" w:hanging="432"/>
      </w:pPr>
    </w:lvl>
    <w:lvl w:ilvl="6">
      <w:start w:val="1"/>
      <w:numFmt w:val="lowerRoman"/>
      <w:pStyle w:val="Titre71"/>
      <w:lvlText w:val="%7)"/>
      <w:lvlJc w:val="right"/>
      <w:pPr>
        <w:tabs>
          <w:tab w:val="num" w:pos="1296"/>
        </w:tabs>
        <w:ind w:left="1296" w:hanging="288"/>
      </w:pPr>
    </w:lvl>
    <w:lvl w:ilvl="7">
      <w:start w:val="1"/>
      <w:numFmt w:val="lowerLetter"/>
      <w:pStyle w:val="Titre81"/>
      <w:lvlText w:val="%8."/>
      <w:lvlJc w:val="left"/>
      <w:pPr>
        <w:tabs>
          <w:tab w:val="num" w:pos="1440"/>
        </w:tabs>
        <w:ind w:left="1440" w:hanging="432"/>
      </w:pPr>
    </w:lvl>
    <w:lvl w:ilvl="8">
      <w:start w:val="1"/>
      <w:numFmt w:val="lowerRoman"/>
      <w:pStyle w:val="Titre91"/>
      <w:lvlText w:val="%9."/>
      <w:lvlJc w:val="right"/>
      <w:pPr>
        <w:tabs>
          <w:tab w:val="num" w:pos="1584"/>
        </w:tabs>
        <w:ind w:left="1584" w:hanging="144"/>
      </w:pPr>
    </w:lvl>
  </w:abstractNum>
  <w:abstractNum w:abstractNumId="9" w15:restartNumberingAfterBreak="0">
    <w:nsid w:val="1859448B"/>
    <w:multiLevelType w:val="hybridMultilevel"/>
    <w:tmpl w:val="D42C35D6"/>
    <w:lvl w:ilvl="0" w:tplc="5F747242">
      <w:start w:val="7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C385814"/>
    <w:multiLevelType w:val="hybridMultilevel"/>
    <w:tmpl w:val="E12A9724"/>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1D3353AE"/>
    <w:multiLevelType w:val="hybridMultilevel"/>
    <w:tmpl w:val="0122B474"/>
    <w:lvl w:ilvl="0" w:tplc="0030815E">
      <w:start w:val="1"/>
      <w:numFmt w:val="bullet"/>
      <w:pStyle w:val="CDPuce2"/>
      <w:lvlText w:val=""/>
      <w:lvlJc w:val="left"/>
      <w:pPr>
        <w:tabs>
          <w:tab w:val="num" w:pos="340"/>
        </w:tabs>
        <w:ind w:left="340" w:hanging="340"/>
      </w:pPr>
      <w:rPr>
        <w:rFonts w:ascii="Symbol" w:hAnsi="Symbol" w:hint="default"/>
        <w:color w:val="0000FF"/>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264A16D2"/>
    <w:multiLevelType w:val="hybridMultilevel"/>
    <w:tmpl w:val="E5D23128"/>
    <w:lvl w:ilvl="0" w:tplc="426807E2">
      <w:start w:val="23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EC2C84"/>
    <w:multiLevelType w:val="multilevel"/>
    <w:tmpl w:val="20ACDFC4"/>
    <w:lvl w:ilvl="0">
      <w:start w:val="1"/>
      <w:numFmt w:val="bullet"/>
      <w:lvlText w:val=""/>
      <w:lvlJc w:val="left"/>
      <w:pPr>
        <w:ind w:left="720" w:hanging="360"/>
      </w:pPr>
      <w:rPr>
        <w:rFonts w:ascii="Wingdings" w:hAnsi="Wingdings" w:cs="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00F5966"/>
    <w:multiLevelType w:val="hybridMultilevel"/>
    <w:tmpl w:val="E3CA3E2E"/>
    <w:lvl w:ilvl="0" w:tplc="426807E2">
      <w:start w:val="23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E04213"/>
    <w:multiLevelType w:val="hybridMultilevel"/>
    <w:tmpl w:val="3BFC9380"/>
    <w:lvl w:ilvl="0" w:tplc="B6F6AFDC">
      <w:start w:val="1"/>
      <w:numFmt w:val="bullet"/>
      <w:pStyle w:val="CDPuce2Normal"/>
      <w:lvlText w:val=""/>
      <w:lvlJc w:val="left"/>
      <w:pPr>
        <w:tabs>
          <w:tab w:val="num" w:pos="1391"/>
        </w:tabs>
        <w:ind w:left="1391" w:hanging="340"/>
      </w:pPr>
      <w:rPr>
        <w:rFonts w:ascii="Symbol" w:hAnsi="Symbol" w:hint="default"/>
      </w:rPr>
    </w:lvl>
    <w:lvl w:ilvl="1" w:tplc="040C0003" w:tentative="1">
      <w:start w:val="1"/>
      <w:numFmt w:val="bullet"/>
      <w:lvlText w:val="o"/>
      <w:lvlJc w:val="left"/>
      <w:pPr>
        <w:tabs>
          <w:tab w:val="num" w:pos="2131"/>
        </w:tabs>
        <w:ind w:left="2131" w:hanging="360"/>
      </w:pPr>
      <w:rPr>
        <w:rFonts w:ascii="Courier New" w:hAnsi="Courier New" w:cs="Courier New" w:hint="default"/>
      </w:rPr>
    </w:lvl>
    <w:lvl w:ilvl="2" w:tplc="040C0005" w:tentative="1">
      <w:start w:val="1"/>
      <w:numFmt w:val="bullet"/>
      <w:lvlText w:val=""/>
      <w:lvlJc w:val="left"/>
      <w:pPr>
        <w:tabs>
          <w:tab w:val="num" w:pos="2851"/>
        </w:tabs>
        <w:ind w:left="2851" w:hanging="360"/>
      </w:pPr>
      <w:rPr>
        <w:rFonts w:ascii="Wingdings" w:hAnsi="Wingdings" w:hint="default"/>
      </w:rPr>
    </w:lvl>
    <w:lvl w:ilvl="3" w:tplc="040C0001" w:tentative="1">
      <w:start w:val="1"/>
      <w:numFmt w:val="bullet"/>
      <w:lvlText w:val=""/>
      <w:lvlJc w:val="left"/>
      <w:pPr>
        <w:tabs>
          <w:tab w:val="num" w:pos="3571"/>
        </w:tabs>
        <w:ind w:left="3571" w:hanging="360"/>
      </w:pPr>
      <w:rPr>
        <w:rFonts w:ascii="Symbol" w:hAnsi="Symbol" w:hint="default"/>
      </w:rPr>
    </w:lvl>
    <w:lvl w:ilvl="4" w:tplc="040C0003" w:tentative="1">
      <w:start w:val="1"/>
      <w:numFmt w:val="bullet"/>
      <w:lvlText w:val="o"/>
      <w:lvlJc w:val="left"/>
      <w:pPr>
        <w:tabs>
          <w:tab w:val="num" w:pos="4291"/>
        </w:tabs>
        <w:ind w:left="4291" w:hanging="360"/>
      </w:pPr>
      <w:rPr>
        <w:rFonts w:ascii="Courier New" w:hAnsi="Courier New" w:cs="Courier New" w:hint="default"/>
      </w:rPr>
    </w:lvl>
    <w:lvl w:ilvl="5" w:tplc="040C0005" w:tentative="1">
      <w:start w:val="1"/>
      <w:numFmt w:val="bullet"/>
      <w:lvlText w:val=""/>
      <w:lvlJc w:val="left"/>
      <w:pPr>
        <w:tabs>
          <w:tab w:val="num" w:pos="5011"/>
        </w:tabs>
        <w:ind w:left="5011" w:hanging="360"/>
      </w:pPr>
      <w:rPr>
        <w:rFonts w:ascii="Wingdings" w:hAnsi="Wingdings" w:hint="default"/>
      </w:rPr>
    </w:lvl>
    <w:lvl w:ilvl="6" w:tplc="040C0001" w:tentative="1">
      <w:start w:val="1"/>
      <w:numFmt w:val="bullet"/>
      <w:lvlText w:val=""/>
      <w:lvlJc w:val="left"/>
      <w:pPr>
        <w:tabs>
          <w:tab w:val="num" w:pos="5731"/>
        </w:tabs>
        <w:ind w:left="5731" w:hanging="360"/>
      </w:pPr>
      <w:rPr>
        <w:rFonts w:ascii="Symbol" w:hAnsi="Symbol" w:hint="default"/>
      </w:rPr>
    </w:lvl>
    <w:lvl w:ilvl="7" w:tplc="040C0003" w:tentative="1">
      <w:start w:val="1"/>
      <w:numFmt w:val="bullet"/>
      <w:lvlText w:val="o"/>
      <w:lvlJc w:val="left"/>
      <w:pPr>
        <w:tabs>
          <w:tab w:val="num" w:pos="6451"/>
        </w:tabs>
        <w:ind w:left="6451" w:hanging="360"/>
      </w:pPr>
      <w:rPr>
        <w:rFonts w:ascii="Courier New" w:hAnsi="Courier New" w:cs="Courier New" w:hint="default"/>
      </w:rPr>
    </w:lvl>
    <w:lvl w:ilvl="8" w:tplc="040C0005" w:tentative="1">
      <w:start w:val="1"/>
      <w:numFmt w:val="bullet"/>
      <w:lvlText w:val=""/>
      <w:lvlJc w:val="left"/>
      <w:pPr>
        <w:tabs>
          <w:tab w:val="num" w:pos="7171"/>
        </w:tabs>
        <w:ind w:left="7171" w:hanging="360"/>
      </w:pPr>
      <w:rPr>
        <w:rFonts w:ascii="Wingdings" w:hAnsi="Wingdings" w:hint="default"/>
      </w:rPr>
    </w:lvl>
  </w:abstractNum>
  <w:abstractNum w:abstractNumId="16" w15:restartNumberingAfterBreak="0">
    <w:nsid w:val="33016B55"/>
    <w:multiLevelType w:val="multilevel"/>
    <w:tmpl w:val="E55237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4600FE8"/>
    <w:multiLevelType w:val="hybridMultilevel"/>
    <w:tmpl w:val="CF94FE84"/>
    <w:lvl w:ilvl="0" w:tplc="0B5C3634">
      <w:start w:val="1"/>
      <w:numFmt w:val="upperLetter"/>
      <w:lvlText w:val="%1."/>
      <w:lvlJc w:val="left"/>
      <w:pPr>
        <w:ind w:left="720" w:hanging="360"/>
      </w:pPr>
      <w:rPr>
        <w:rFonts w:eastAsia="SimSu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46953FC"/>
    <w:multiLevelType w:val="multilevel"/>
    <w:tmpl w:val="3B988B32"/>
    <w:styleLink w:val="Style1"/>
    <w:lvl w:ilvl="0">
      <w:start w:val="3"/>
      <w:numFmt w:val="decimal"/>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9E032A"/>
    <w:multiLevelType w:val="hybridMultilevel"/>
    <w:tmpl w:val="140ECB7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0" w15:restartNumberingAfterBreak="0">
    <w:nsid w:val="44750651"/>
    <w:multiLevelType w:val="hybridMultilevel"/>
    <w:tmpl w:val="1722DE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4B0086"/>
    <w:multiLevelType w:val="multilevel"/>
    <w:tmpl w:val="8E04AB52"/>
    <w:lvl w:ilvl="0">
      <w:start w:val="1"/>
      <w:numFmt w:val="decimal"/>
      <w:lvlText w:val="%1."/>
      <w:lvlJc w:val="left"/>
      <w:pPr>
        <w:ind w:left="360" w:hanging="360"/>
      </w:pPr>
      <w:rPr>
        <w:rFonts w:hint="default"/>
        <w:b/>
      </w:rPr>
    </w:lvl>
    <w:lvl w:ilvl="1">
      <w:start w:val="1"/>
      <w:numFmt w:val="bullet"/>
      <w:lvlText w:val=""/>
      <w:lvlJc w:val="left"/>
      <w:pPr>
        <w:ind w:left="792" w:hanging="432"/>
      </w:pPr>
      <w:rPr>
        <w:rFonts w:ascii="Wingdings" w:hAnsi="Wingding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1B2F79"/>
    <w:multiLevelType w:val="hybridMultilevel"/>
    <w:tmpl w:val="FDB844F2"/>
    <w:lvl w:ilvl="0" w:tplc="CAEA06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B7C162E"/>
    <w:multiLevelType w:val="hybridMultilevel"/>
    <w:tmpl w:val="4BEAE3CA"/>
    <w:lvl w:ilvl="0" w:tplc="CDACBECE">
      <w:start w:val="65535"/>
      <w:numFmt w:val="bullet"/>
      <w:lvlText w:val="-"/>
      <w:lvlJc w:val="left"/>
      <w:pPr>
        <w:ind w:left="782" w:hanging="360"/>
      </w:pPr>
      <w:rPr>
        <w:rFonts w:ascii="Times New Roman" w:hAnsi="Times New Roman" w:cs="Times New Roman" w:hint="default"/>
        <w:color w:val="auto"/>
      </w:rPr>
    </w:lvl>
    <w:lvl w:ilvl="1" w:tplc="040C0003" w:tentative="1">
      <w:start w:val="1"/>
      <w:numFmt w:val="bullet"/>
      <w:lvlText w:val="o"/>
      <w:lvlJc w:val="left"/>
      <w:pPr>
        <w:ind w:left="1502" w:hanging="360"/>
      </w:pPr>
      <w:rPr>
        <w:rFonts w:ascii="Courier New" w:hAnsi="Courier New" w:cs="Courier New" w:hint="default"/>
      </w:rPr>
    </w:lvl>
    <w:lvl w:ilvl="2" w:tplc="040C0005" w:tentative="1">
      <w:start w:val="1"/>
      <w:numFmt w:val="bullet"/>
      <w:lvlText w:val=""/>
      <w:lvlJc w:val="left"/>
      <w:pPr>
        <w:ind w:left="2222" w:hanging="360"/>
      </w:pPr>
      <w:rPr>
        <w:rFonts w:ascii="Wingdings" w:hAnsi="Wingdings" w:hint="default"/>
      </w:rPr>
    </w:lvl>
    <w:lvl w:ilvl="3" w:tplc="040C0001" w:tentative="1">
      <w:start w:val="1"/>
      <w:numFmt w:val="bullet"/>
      <w:lvlText w:val=""/>
      <w:lvlJc w:val="left"/>
      <w:pPr>
        <w:ind w:left="2942" w:hanging="360"/>
      </w:pPr>
      <w:rPr>
        <w:rFonts w:ascii="Symbol" w:hAnsi="Symbol" w:hint="default"/>
      </w:rPr>
    </w:lvl>
    <w:lvl w:ilvl="4" w:tplc="040C0003" w:tentative="1">
      <w:start w:val="1"/>
      <w:numFmt w:val="bullet"/>
      <w:lvlText w:val="o"/>
      <w:lvlJc w:val="left"/>
      <w:pPr>
        <w:ind w:left="3662" w:hanging="360"/>
      </w:pPr>
      <w:rPr>
        <w:rFonts w:ascii="Courier New" w:hAnsi="Courier New" w:cs="Courier New" w:hint="default"/>
      </w:rPr>
    </w:lvl>
    <w:lvl w:ilvl="5" w:tplc="040C0005" w:tentative="1">
      <w:start w:val="1"/>
      <w:numFmt w:val="bullet"/>
      <w:lvlText w:val=""/>
      <w:lvlJc w:val="left"/>
      <w:pPr>
        <w:ind w:left="4382" w:hanging="360"/>
      </w:pPr>
      <w:rPr>
        <w:rFonts w:ascii="Wingdings" w:hAnsi="Wingdings" w:hint="default"/>
      </w:rPr>
    </w:lvl>
    <w:lvl w:ilvl="6" w:tplc="040C0001" w:tentative="1">
      <w:start w:val="1"/>
      <w:numFmt w:val="bullet"/>
      <w:lvlText w:val=""/>
      <w:lvlJc w:val="left"/>
      <w:pPr>
        <w:ind w:left="5102" w:hanging="360"/>
      </w:pPr>
      <w:rPr>
        <w:rFonts w:ascii="Symbol" w:hAnsi="Symbol" w:hint="default"/>
      </w:rPr>
    </w:lvl>
    <w:lvl w:ilvl="7" w:tplc="040C0003" w:tentative="1">
      <w:start w:val="1"/>
      <w:numFmt w:val="bullet"/>
      <w:lvlText w:val="o"/>
      <w:lvlJc w:val="left"/>
      <w:pPr>
        <w:ind w:left="5822" w:hanging="360"/>
      </w:pPr>
      <w:rPr>
        <w:rFonts w:ascii="Courier New" w:hAnsi="Courier New" w:cs="Courier New" w:hint="default"/>
      </w:rPr>
    </w:lvl>
    <w:lvl w:ilvl="8" w:tplc="040C0005" w:tentative="1">
      <w:start w:val="1"/>
      <w:numFmt w:val="bullet"/>
      <w:lvlText w:val=""/>
      <w:lvlJc w:val="left"/>
      <w:pPr>
        <w:ind w:left="6542" w:hanging="360"/>
      </w:pPr>
      <w:rPr>
        <w:rFonts w:ascii="Wingdings" w:hAnsi="Wingdings" w:hint="default"/>
      </w:rPr>
    </w:lvl>
  </w:abstractNum>
  <w:abstractNum w:abstractNumId="24" w15:restartNumberingAfterBreak="0">
    <w:nsid w:val="4DDC2E58"/>
    <w:multiLevelType w:val="multilevel"/>
    <w:tmpl w:val="855EF020"/>
    <w:lvl w:ilvl="0">
      <w:start w:val="1"/>
      <w:numFmt w:val="decimal"/>
      <w:pStyle w:val="Titre1"/>
      <w:suff w:val="nothing"/>
      <w:lvlText w:val="ARTICLE %1 : "/>
      <w:lvlJc w:val="left"/>
      <w:pPr>
        <w:ind w:left="142" w:firstLine="0"/>
      </w:pPr>
      <w:rPr>
        <w:rFonts w:hint="default"/>
        <w:b/>
      </w:rPr>
    </w:lvl>
    <w:lvl w:ilvl="1">
      <w:start w:val="1"/>
      <w:numFmt w:val="decimal"/>
      <w:pStyle w:val="Titre2"/>
      <w:suff w:val="nothing"/>
      <w:lvlText w:val="%1.%2. "/>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FDA1BCA"/>
    <w:multiLevelType w:val="hybridMultilevel"/>
    <w:tmpl w:val="DD5EEB2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6" w15:restartNumberingAfterBreak="0">
    <w:nsid w:val="57CA2A3B"/>
    <w:multiLevelType w:val="hybridMultilevel"/>
    <w:tmpl w:val="0C8CD668"/>
    <w:lvl w:ilvl="0" w:tplc="4DF2A2AE">
      <w:start w:val="1"/>
      <w:numFmt w:val="decimal"/>
      <w:lvlText w:val="%1."/>
      <w:lvlJc w:val="left"/>
      <w:pPr>
        <w:ind w:left="720" w:hanging="360"/>
      </w:pPr>
      <w:rPr>
        <w:rFonts w:hint="default"/>
        <w:b/>
        <w:color w:val="auto"/>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AD971A9"/>
    <w:multiLevelType w:val="hybridMultilevel"/>
    <w:tmpl w:val="3386250A"/>
    <w:lvl w:ilvl="0" w:tplc="426807E2">
      <w:start w:val="23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B8C6532"/>
    <w:multiLevelType w:val="hybridMultilevel"/>
    <w:tmpl w:val="01625C2A"/>
    <w:lvl w:ilvl="0" w:tplc="426807E2">
      <w:start w:val="233"/>
      <w:numFmt w:val="bullet"/>
      <w:lvlText w:val="-"/>
      <w:lvlJc w:val="left"/>
      <w:pPr>
        <w:ind w:left="1287" w:hanging="360"/>
      </w:pPr>
      <w:rPr>
        <w:rFonts w:ascii="Calibri" w:eastAsia="Calibr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9" w15:restartNumberingAfterBreak="0">
    <w:nsid w:val="5BB33292"/>
    <w:multiLevelType w:val="multilevel"/>
    <w:tmpl w:val="8A64927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E8300D5"/>
    <w:multiLevelType w:val="hybridMultilevel"/>
    <w:tmpl w:val="5248009A"/>
    <w:lvl w:ilvl="0" w:tplc="040C0005">
      <w:start w:val="1"/>
      <w:numFmt w:val="bullet"/>
      <w:lvlText w:val=""/>
      <w:lvlJc w:val="left"/>
      <w:pPr>
        <w:ind w:left="3555" w:hanging="360"/>
      </w:pPr>
      <w:rPr>
        <w:rFonts w:ascii="Wingdings" w:hAnsi="Wingdings" w:hint="default"/>
      </w:rPr>
    </w:lvl>
    <w:lvl w:ilvl="1" w:tplc="040C0019" w:tentative="1">
      <w:start w:val="1"/>
      <w:numFmt w:val="lowerLetter"/>
      <w:lvlText w:val="%2."/>
      <w:lvlJc w:val="left"/>
      <w:pPr>
        <w:ind w:left="4275" w:hanging="360"/>
      </w:pPr>
    </w:lvl>
    <w:lvl w:ilvl="2" w:tplc="040C001B" w:tentative="1">
      <w:start w:val="1"/>
      <w:numFmt w:val="lowerRoman"/>
      <w:lvlText w:val="%3."/>
      <w:lvlJc w:val="right"/>
      <w:pPr>
        <w:ind w:left="4995" w:hanging="180"/>
      </w:pPr>
    </w:lvl>
    <w:lvl w:ilvl="3" w:tplc="040C000F" w:tentative="1">
      <w:start w:val="1"/>
      <w:numFmt w:val="decimal"/>
      <w:lvlText w:val="%4."/>
      <w:lvlJc w:val="left"/>
      <w:pPr>
        <w:ind w:left="5715" w:hanging="360"/>
      </w:pPr>
    </w:lvl>
    <w:lvl w:ilvl="4" w:tplc="040C0019" w:tentative="1">
      <w:start w:val="1"/>
      <w:numFmt w:val="lowerLetter"/>
      <w:lvlText w:val="%5."/>
      <w:lvlJc w:val="left"/>
      <w:pPr>
        <w:ind w:left="6435" w:hanging="360"/>
      </w:pPr>
    </w:lvl>
    <w:lvl w:ilvl="5" w:tplc="040C001B" w:tentative="1">
      <w:start w:val="1"/>
      <w:numFmt w:val="lowerRoman"/>
      <w:lvlText w:val="%6."/>
      <w:lvlJc w:val="right"/>
      <w:pPr>
        <w:ind w:left="7155" w:hanging="180"/>
      </w:pPr>
    </w:lvl>
    <w:lvl w:ilvl="6" w:tplc="040C000F" w:tentative="1">
      <w:start w:val="1"/>
      <w:numFmt w:val="decimal"/>
      <w:lvlText w:val="%7."/>
      <w:lvlJc w:val="left"/>
      <w:pPr>
        <w:ind w:left="7875" w:hanging="360"/>
      </w:pPr>
    </w:lvl>
    <w:lvl w:ilvl="7" w:tplc="040C0019" w:tentative="1">
      <w:start w:val="1"/>
      <w:numFmt w:val="lowerLetter"/>
      <w:lvlText w:val="%8."/>
      <w:lvlJc w:val="left"/>
      <w:pPr>
        <w:ind w:left="8595" w:hanging="360"/>
      </w:pPr>
    </w:lvl>
    <w:lvl w:ilvl="8" w:tplc="040C001B" w:tentative="1">
      <w:start w:val="1"/>
      <w:numFmt w:val="lowerRoman"/>
      <w:lvlText w:val="%9."/>
      <w:lvlJc w:val="right"/>
      <w:pPr>
        <w:ind w:left="9315" w:hanging="180"/>
      </w:pPr>
    </w:lvl>
  </w:abstractNum>
  <w:abstractNum w:abstractNumId="31" w15:restartNumberingAfterBreak="0">
    <w:nsid w:val="5FC850A3"/>
    <w:multiLevelType w:val="hybridMultilevel"/>
    <w:tmpl w:val="B08A52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1A002D7"/>
    <w:multiLevelType w:val="hybridMultilevel"/>
    <w:tmpl w:val="0512C9DA"/>
    <w:lvl w:ilvl="0" w:tplc="9678005C">
      <w:start w:val="3"/>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C801EE"/>
    <w:multiLevelType w:val="multilevel"/>
    <w:tmpl w:val="8196EE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6E9F2662"/>
    <w:multiLevelType w:val="hybridMultilevel"/>
    <w:tmpl w:val="637ABDC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5" w15:restartNumberingAfterBreak="0">
    <w:nsid w:val="6F9A4328"/>
    <w:multiLevelType w:val="multilevel"/>
    <w:tmpl w:val="4B86A7E6"/>
    <w:lvl w:ilvl="0">
      <w:start w:val="1"/>
      <w:numFmt w:val="bullet"/>
      <w:lvlText w:val="-"/>
      <w:lvlJc w:val="left"/>
      <w:pPr>
        <w:ind w:left="720" w:hanging="360"/>
      </w:pPr>
      <w:rPr>
        <w:rFonts w:ascii="Times"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704029B2"/>
    <w:multiLevelType w:val="hybridMultilevel"/>
    <w:tmpl w:val="918637D4"/>
    <w:lvl w:ilvl="0" w:tplc="29AADC52">
      <w:start w:val="6"/>
      <w:numFmt w:val="bullet"/>
      <w:lvlText w:val="-"/>
      <w:lvlJc w:val="left"/>
      <w:pPr>
        <w:ind w:left="720" w:hanging="360"/>
      </w:pPr>
      <w:rPr>
        <w:rFonts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380349C"/>
    <w:multiLevelType w:val="multilevel"/>
    <w:tmpl w:val="F83A5928"/>
    <w:lvl w:ilvl="0">
      <w:start w:val="1"/>
      <w:numFmt w:val="decimal"/>
      <w:lvlText w:val="%1."/>
      <w:lvlJc w:val="left"/>
      <w:pPr>
        <w:ind w:left="840" w:hanging="840"/>
      </w:pPr>
      <w:rPr>
        <w:rFonts w:hint="default"/>
      </w:rPr>
    </w:lvl>
    <w:lvl w:ilvl="1">
      <w:start w:val="1"/>
      <w:numFmt w:val="decimal"/>
      <w:lvlText w:val="%1.%2."/>
      <w:lvlJc w:val="left"/>
      <w:pPr>
        <w:ind w:left="1407" w:hanging="840"/>
      </w:pPr>
      <w:rPr>
        <w:rFonts w:hint="default"/>
      </w:rPr>
    </w:lvl>
    <w:lvl w:ilvl="2">
      <w:start w:val="1"/>
      <w:numFmt w:val="decimal"/>
      <w:lvlText w:val="%1.%2.%3."/>
      <w:lvlJc w:val="left"/>
      <w:pPr>
        <w:ind w:left="1974" w:hanging="840"/>
      </w:pPr>
      <w:rPr>
        <w:rFonts w:hint="default"/>
      </w:rPr>
    </w:lvl>
    <w:lvl w:ilvl="3">
      <w:start w:val="1"/>
      <w:numFmt w:val="decimal"/>
      <w:lvlText w:val="%1.%2.%3.%4."/>
      <w:lvlJc w:val="left"/>
      <w:pPr>
        <w:ind w:left="2541" w:hanging="84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79D9404B"/>
    <w:multiLevelType w:val="multilevel"/>
    <w:tmpl w:val="F662CAC6"/>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39" w15:restartNumberingAfterBreak="0">
    <w:nsid w:val="7A026ADA"/>
    <w:multiLevelType w:val="hybridMultilevel"/>
    <w:tmpl w:val="11066E60"/>
    <w:lvl w:ilvl="0" w:tplc="477EFA12">
      <w:start w:val="1"/>
      <w:numFmt w:val="upperRoman"/>
      <w:lvlText w:val="%1."/>
      <w:lvlJc w:val="right"/>
      <w:pPr>
        <w:ind w:left="720" w:hanging="360"/>
      </w:pPr>
      <w:rPr>
        <w:b/>
      </w:rPr>
    </w:lvl>
    <w:lvl w:ilvl="1" w:tplc="EFFEA8AA">
      <w:numFmt w:val="bullet"/>
      <w:lvlText w:val="•"/>
      <w:lvlJc w:val="left"/>
      <w:pPr>
        <w:ind w:left="1440" w:hanging="360"/>
      </w:pPr>
      <w:rPr>
        <w:rFonts w:ascii="Arial" w:eastAsia="SimSun" w:hAnsi="Arial" w:cs="Aria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AE5034B"/>
    <w:multiLevelType w:val="hybridMultilevel"/>
    <w:tmpl w:val="0FC8A876"/>
    <w:lvl w:ilvl="0" w:tplc="426807E2">
      <w:start w:val="23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10348737">
    <w:abstractNumId w:val="26"/>
  </w:num>
  <w:num w:numId="2" w16cid:durableId="1749575599">
    <w:abstractNumId w:val="4"/>
  </w:num>
  <w:num w:numId="3" w16cid:durableId="86232900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2111006">
    <w:abstractNumId w:val="18"/>
  </w:num>
  <w:num w:numId="5" w16cid:durableId="551582323">
    <w:abstractNumId w:val="15"/>
  </w:num>
  <w:num w:numId="6" w16cid:durableId="305748086">
    <w:abstractNumId w:val="12"/>
  </w:num>
  <w:num w:numId="7" w16cid:durableId="1476489399">
    <w:abstractNumId w:val="24"/>
  </w:num>
  <w:num w:numId="8" w16cid:durableId="970865308">
    <w:abstractNumId w:val="25"/>
  </w:num>
  <w:num w:numId="9" w16cid:durableId="68963311">
    <w:abstractNumId w:val="19"/>
  </w:num>
  <w:num w:numId="10" w16cid:durableId="1825507396">
    <w:abstractNumId w:val="21"/>
  </w:num>
  <w:num w:numId="11" w16cid:durableId="1495954662">
    <w:abstractNumId w:val="36"/>
  </w:num>
  <w:num w:numId="12" w16cid:durableId="1361278801">
    <w:abstractNumId w:val="2"/>
  </w:num>
  <w:num w:numId="13" w16cid:durableId="1371808640">
    <w:abstractNumId w:val="5"/>
  </w:num>
  <w:num w:numId="14" w16cid:durableId="1510490435">
    <w:abstractNumId w:val="3"/>
  </w:num>
  <w:num w:numId="15" w16cid:durableId="1727072319">
    <w:abstractNumId w:val="7"/>
  </w:num>
  <w:num w:numId="16" w16cid:durableId="1002778824">
    <w:abstractNumId w:val="31"/>
  </w:num>
  <w:num w:numId="17" w16cid:durableId="343745722">
    <w:abstractNumId w:val="20"/>
  </w:num>
  <w:num w:numId="18" w16cid:durableId="549002647">
    <w:abstractNumId w:val="30"/>
  </w:num>
  <w:num w:numId="19" w16cid:durableId="611713947">
    <w:abstractNumId w:val="8"/>
  </w:num>
  <w:num w:numId="20" w16cid:durableId="445348766">
    <w:abstractNumId w:val="6"/>
  </w:num>
  <w:num w:numId="21" w16cid:durableId="136069801">
    <w:abstractNumId w:val="35"/>
  </w:num>
  <w:num w:numId="22" w16cid:durableId="1385179724">
    <w:abstractNumId w:val="29"/>
  </w:num>
  <w:num w:numId="23" w16cid:durableId="483163298">
    <w:abstractNumId w:val="33"/>
  </w:num>
  <w:num w:numId="24" w16cid:durableId="1746876688">
    <w:abstractNumId w:val="13"/>
  </w:num>
  <w:num w:numId="25" w16cid:durableId="453015694">
    <w:abstractNumId w:val="16"/>
  </w:num>
  <w:num w:numId="26" w16cid:durableId="1862090362">
    <w:abstractNumId w:val="39"/>
  </w:num>
  <w:num w:numId="27" w16cid:durableId="1558129348">
    <w:abstractNumId w:val="38"/>
  </w:num>
  <w:num w:numId="28" w16cid:durableId="262346175">
    <w:abstractNumId w:val="17"/>
  </w:num>
  <w:num w:numId="29" w16cid:durableId="866480503">
    <w:abstractNumId w:val="22"/>
  </w:num>
  <w:num w:numId="30" w16cid:durableId="1415936651">
    <w:abstractNumId w:val="40"/>
  </w:num>
  <w:num w:numId="31" w16cid:durableId="1410806430">
    <w:abstractNumId w:val="28"/>
  </w:num>
  <w:num w:numId="32" w16cid:durableId="206836675">
    <w:abstractNumId w:val="34"/>
  </w:num>
  <w:num w:numId="33" w16cid:durableId="682586724">
    <w:abstractNumId w:val="14"/>
  </w:num>
  <w:num w:numId="34" w16cid:durableId="493959315">
    <w:abstractNumId w:val="27"/>
  </w:num>
  <w:num w:numId="35" w16cid:durableId="895166369">
    <w:abstractNumId w:val="10"/>
  </w:num>
  <w:num w:numId="36" w16cid:durableId="2001543621">
    <w:abstractNumId w:val="37"/>
  </w:num>
  <w:num w:numId="37" w16cid:durableId="1949773108">
    <w:abstractNumId w:val="9"/>
  </w:num>
  <w:num w:numId="38" w16cid:durableId="2099863460">
    <w:abstractNumId w:val="23"/>
  </w:num>
  <w:num w:numId="39" w16cid:durableId="1974292067">
    <w:abstractNumId w:val="32"/>
  </w:num>
  <w:num w:numId="40" w16cid:durableId="1664160245">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3KfnBswdlQecFeH+sojL1h+peQ35PAntyYtsTFhg8fjWhCtE4QHOlQ74dIfK2dxwPlRrhoFMvnnCVbcWIB7Sg==" w:salt="BA9jSGaifaVfvM27fz0tZg=="/>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C3AE22D-1375-43CD-B485-724BE0F825F4}"/>
    <w:docVar w:name="dgnword-eventsink" w:val="165137424"/>
  </w:docVars>
  <w:rsids>
    <w:rsidRoot w:val="009627CC"/>
    <w:rsid w:val="00000A5B"/>
    <w:rsid w:val="000034AB"/>
    <w:rsid w:val="0000727A"/>
    <w:rsid w:val="000075EA"/>
    <w:rsid w:val="00007C75"/>
    <w:rsid w:val="0001177E"/>
    <w:rsid w:val="00012629"/>
    <w:rsid w:val="0002271E"/>
    <w:rsid w:val="0002362B"/>
    <w:rsid w:val="00025319"/>
    <w:rsid w:val="00027EA4"/>
    <w:rsid w:val="000328F5"/>
    <w:rsid w:val="00032DE6"/>
    <w:rsid w:val="00034A7F"/>
    <w:rsid w:val="000357C6"/>
    <w:rsid w:val="00040549"/>
    <w:rsid w:val="00040607"/>
    <w:rsid w:val="00040E28"/>
    <w:rsid w:val="00041E1D"/>
    <w:rsid w:val="000428A3"/>
    <w:rsid w:val="000428CE"/>
    <w:rsid w:val="00043618"/>
    <w:rsid w:val="000447D2"/>
    <w:rsid w:val="0004701E"/>
    <w:rsid w:val="00050A6E"/>
    <w:rsid w:val="00050E54"/>
    <w:rsid w:val="00054323"/>
    <w:rsid w:val="000574B3"/>
    <w:rsid w:val="00060B71"/>
    <w:rsid w:val="000620CE"/>
    <w:rsid w:val="000621E1"/>
    <w:rsid w:val="00063C28"/>
    <w:rsid w:val="00064745"/>
    <w:rsid w:val="000655E3"/>
    <w:rsid w:val="00066CF5"/>
    <w:rsid w:val="0007298C"/>
    <w:rsid w:val="000729E3"/>
    <w:rsid w:val="00075040"/>
    <w:rsid w:val="00076CD6"/>
    <w:rsid w:val="00081B49"/>
    <w:rsid w:val="00083E8E"/>
    <w:rsid w:val="000870FE"/>
    <w:rsid w:val="000900BB"/>
    <w:rsid w:val="000901C1"/>
    <w:rsid w:val="000906CE"/>
    <w:rsid w:val="00091D75"/>
    <w:rsid w:val="00093DC9"/>
    <w:rsid w:val="0009423B"/>
    <w:rsid w:val="00097046"/>
    <w:rsid w:val="000A0D42"/>
    <w:rsid w:val="000A3958"/>
    <w:rsid w:val="000A5667"/>
    <w:rsid w:val="000A5BA1"/>
    <w:rsid w:val="000A7405"/>
    <w:rsid w:val="000A7D4D"/>
    <w:rsid w:val="000A7DEB"/>
    <w:rsid w:val="000B01F3"/>
    <w:rsid w:val="000B0DA4"/>
    <w:rsid w:val="000B1866"/>
    <w:rsid w:val="000B19D3"/>
    <w:rsid w:val="000B1F1E"/>
    <w:rsid w:val="000B2C34"/>
    <w:rsid w:val="000B3019"/>
    <w:rsid w:val="000B431C"/>
    <w:rsid w:val="000B51C2"/>
    <w:rsid w:val="000B54E8"/>
    <w:rsid w:val="000B7337"/>
    <w:rsid w:val="000C0584"/>
    <w:rsid w:val="000C0C19"/>
    <w:rsid w:val="000C14E2"/>
    <w:rsid w:val="000C14E6"/>
    <w:rsid w:val="000C46BA"/>
    <w:rsid w:val="000C7C98"/>
    <w:rsid w:val="000D244B"/>
    <w:rsid w:val="000D4F66"/>
    <w:rsid w:val="000D5A45"/>
    <w:rsid w:val="000D70FF"/>
    <w:rsid w:val="000E2625"/>
    <w:rsid w:val="000E2F22"/>
    <w:rsid w:val="000E3ABB"/>
    <w:rsid w:val="000E4C2B"/>
    <w:rsid w:val="000E59FD"/>
    <w:rsid w:val="000E616C"/>
    <w:rsid w:val="000E73EF"/>
    <w:rsid w:val="000E7D88"/>
    <w:rsid w:val="000F0E5E"/>
    <w:rsid w:val="000F1FD5"/>
    <w:rsid w:val="000F31C2"/>
    <w:rsid w:val="000F5138"/>
    <w:rsid w:val="000F6320"/>
    <w:rsid w:val="000F66C2"/>
    <w:rsid w:val="000F6AF3"/>
    <w:rsid w:val="001037F8"/>
    <w:rsid w:val="00104ED7"/>
    <w:rsid w:val="001059A1"/>
    <w:rsid w:val="0010637D"/>
    <w:rsid w:val="00106513"/>
    <w:rsid w:val="00106C5A"/>
    <w:rsid w:val="00107980"/>
    <w:rsid w:val="001105EE"/>
    <w:rsid w:val="00111C5F"/>
    <w:rsid w:val="00112D82"/>
    <w:rsid w:val="00114ADA"/>
    <w:rsid w:val="0011757A"/>
    <w:rsid w:val="00117D36"/>
    <w:rsid w:val="001217AF"/>
    <w:rsid w:val="00121DA7"/>
    <w:rsid w:val="00123568"/>
    <w:rsid w:val="00123570"/>
    <w:rsid w:val="00123CAE"/>
    <w:rsid w:val="00124A2C"/>
    <w:rsid w:val="00126C83"/>
    <w:rsid w:val="00126DBA"/>
    <w:rsid w:val="00126E0B"/>
    <w:rsid w:val="001271B0"/>
    <w:rsid w:val="00127C2F"/>
    <w:rsid w:val="00130327"/>
    <w:rsid w:val="001304BD"/>
    <w:rsid w:val="00133B92"/>
    <w:rsid w:val="00134FC3"/>
    <w:rsid w:val="00135540"/>
    <w:rsid w:val="001368DA"/>
    <w:rsid w:val="00136909"/>
    <w:rsid w:val="00137B1D"/>
    <w:rsid w:val="00137F5F"/>
    <w:rsid w:val="00140F2E"/>
    <w:rsid w:val="001411D2"/>
    <w:rsid w:val="00141CC5"/>
    <w:rsid w:val="00146EF8"/>
    <w:rsid w:val="00147798"/>
    <w:rsid w:val="00147807"/>
    <w:rsid w:val="00150549"/>
    <w:rsid w:val="00152EAD"/>
    <w:rsid w:val="001538EC"/>
    <w:rsid w:val="00153C74"/>
    <w:rsid w:val="00154199"/>
    <w:rsid w:val="00154F53"/>
    <w:rsid w:val="001550D5"/>
    <w:rsid w:val="001609FB"/>
    <w:rsid w:val="0016170A"/>
    <w:rsid w:val="00163F62"/>
    <w:rsid w:val="0016466B"/>
    <w:rsid w:val="00165A56"/>
    <w:rsid w:val="0016690E"/>
    <w:rsid w:val="00167392"/>
    <w:rsid w:val="00171D4A"/>
    <w:rsid w:val="00173381"/>
    <w:rsid w:val="00174232"/>
    <w:rsid w:val="0017594C"/>
    <w:rsid w:val="00176C72"/>
    <w:rsid w:val="00176F04"/>
    <w:rsid w:val="00177698"/>
    <w:rsid w:val="001777E0"/>
    <w:rsid w:val="00180CE1"/>
    <w:rsid w:val="00180E4D"/>
    <w:rsid w:val="00182375"/>
    <w:rsid w:val="00184E19"/>
    <w:rsid w:val="0018501A"/>
    <w:rsid w:val="00186477"/>
    <w:rsid w:val="00187E93"/>
    <w:rsid w:val="001911F4"/>
    <w:rsid w:val="00192401"/>
    <w:rsid w:val="00193733"/>
    <w:rsid w:val="00194138"/>
    <w:rsid w:val="0019442D"/>
    <w:rsid w:val="001944F8"/>
    <w:rsid w:val="0019746A"/>
    <w:rsid w:val="001A1809"/>
    <w:rsid w:val="001A19C4"/>
    <w:rsid w:val="001A2A37"/>
    <w:rsid w:val="001A4CDB"/>
    <w:rsid w:val="001A5D68"/>
    <w:rsid w:val="001A7A98"/>
    <w:rsid w:val="001B241F"/>
    <w:rsid w:val="001B2E93"/>
    <w:rsid w:val="001B4B50"/>
    <w:rsid w:val="001B5A4C"/>
    <w:rsid w:val="001B5BA4"/>
    <w:rsid w:val="001B6B97"/>
    <w:rsid w:val="001B71AB"/>
    <w:rsid w:val="001B769F"/>
    <w:rsid w:val="001C0180"/>
    <w:rsid w:val="001C0353"/>
    <w:rsid w:val="001C059C"/>
    <w:rsid w:val="001C09F4"/>
    <w:rsid w:val="001C452A"/>
    <w:rsid w:val="001C4E80"/>
    <w:rsid w:val="001D2859"/>
    <w:rsid w:val="001D2B13"/>
    <w:rsid w:val="001D4662"/>
    <w:rsid w:val="001D4AB9"/>
    <w:rsid w:val="001D696D"/>
    <w:rsid w:val="001D7BCA"/>
    <w:rsid w:val="001E2928"/>
    <w:rsid w:val="001E7CAF"/>
    <w:rsid w:val="001F0154"/>
    <w:rsid w:val="001F2137"/>
    <w:rsid w:val="001F3550"/>
    <w:rsid w:val="001F4C16"/>
    <w:rsid w:val="001F5AC0"/>
    <w:rsid w:val="00203FCF"/>
    <w:rsid w:val="002040B0"/>
    <w:rsid w:val="00205C04"/>
    <w:rsid w:val="002060F9"/>
    <w:rsid w:val="00206291"/>
    <w:rsid w:val="00207896"/>
    <w:rsid w:val="00207F3F"/>
    <w:rsid w:val="00210828"/>
    <w:rsid w:val="00210FCB"/>
    <w:rsid w:val="00211502"/>
    <w:rsid w:val="00211B7E"/>
    <w:rsid w:val="00213024"/>
    <w:rsid w:val="00213518"/>
    <w:rsid w:val="002149FA"/>
    <w:rsid w:val="00215C37"/>
    <w:rsid w:val="00215F6F"/>
    <w:rsid w:val="00215FA2"/>
    <w:rsid w:val="00216A99"/>
    <w:rsid w:val="002204F0"/>
    <w:rsid w:val="0022311E"/>
    <w:rsid w:val="002235B3"/>
    <w:rsid w:val="00225C2E"/>
    <w:rsid w:val="00226ED0"/>
    <w:rsid w:val="0023301D"/>
    <w:rsid w:val="00233234"/>
    <w:rsid w:val="00233BDF"/>
    <w:rsid w:val="00235713"/>
    <w:rsid w:val="00235FFB"/>
    <w:rsid w:val="00241D55"/>
    <w:rsid w:val="00244C86"/>
    <w:rsid w:val="00246363"/>
    <w:rsid w:val="00253BDF"/>
    <w:rsid w:val="002550DE"/>
    <w:rsid w:val="0025669E"/>
    <w:rsid w:val="00257F94"/>
    <w:rsid w:val="00264507"/>
    <w:rsid w:val="00264DE8"/>
    <w:rsid w:val="00267C59"/>
    <w:rsid w:val="002701E1"/>
    <w:rsid w:val="00270873"/>
    <w:rsid w:val="00274A0A"/>
    <w:rsid w:val="002809BA"/>
    <w:rsid w:val="00282076"/>
    <w:rsid w:val="002823A7"/>
    <w:rsid w:val="002827C7"/>
    <w:rsid w:val="00282B36"/>
    <w:rsid w:val="00284D1E"/>
    <w:rsid w:val="00287100"/>
    <w:rsid w:val="00287338"/>
    <w:rsid w:val="002915AF"/>
    <w:rsid w:val="0029236B"/>
    <w:rsid w:val="002967C6"/>
    <w:rsid w:val="002970F2"/>
    <w:rsid w:val="00297C4C"/>
    <w:rsid w:val="002A1587"/>
    <w:rsid w:val="002A228A"/>
    <w:rsid w:val="002A42C4"/>
    <w:rsid w:val="002A5B14"/>
    <w:rsid w:val="002A7360"/>
    <w:rsid w:val="002B0181"/>
    <w:rsid w:val="002B2033"/>
    <w:rsid w:val="002B3B6D"/>
    <w:rsid w:val="002B3FDF"/>
    <w:rsid w:val="002B50EF"/>
    <w:rsid w:val="002B540D"/>
    <w:rsid w:val="002B6C37"/>
    <w:rsid w:val="002B7247"/>
    <w:rsid w:val="002C07EC"/>
    <w:rsid w:val="002C296D"/>
    <w:rsid w:val="002C32A1"/>
    <w:rsid w:val="002C55DB"/>
    <w:rsid w:val="002C5631"/>
    <w:rsid w:val="002C602B"/>
    <w:rsid w:val="002C6D60"/>
    <w:rsid w:val="002C7579"/>
    <w:rsid w:val="002D081B"/>
    <w:rsid w:val="002D1D5F"/>
    <w:rsid w:val="002D2E6F"/>
    <w:rsid w:val="002D4474"/>
    <w:rsid w:val="002D50F4"/>
    <w:rsid w:val="002D65BE"/>
    <w:rsid w:val="002D6EC6"/>
    <w:rsid w:val="002D7D85"/>
    <w:rsid w:val="002E3D58"/>
    <w:rsid w:val="002E3D78"/>
    <w:rsid w:val="002E4243"/>
    <w:rsid w:val="002E5568"/>
    <w:rsid w:val="002E5B54"/>
    <w:rsid w:val="002E7702"/>
    <w:rsid w:val="002F03F2"/>
    <w:rsid w:val="002F2A59"/>
    <w:rsid w:val="002F2FD8"/>
    <w:rsid w:val="002F370F"/>
    <w:rsid w:val="002F567D"/>
    <w:rsid w:val="002F76E9"/>
    <w:rsid w:val="002F7D68"/>
    <w:rsid w:val="003021AE"/>
    <w:rsid w:val="003027F8"/>
    <w:rsid w:val="00303B0B"/>
    <w:rsid w:val="00303CCC"/>
    <w:rsid w:val="00304029"/>
    <w:rsid w:val="00306397"/>
    <w:rsid w:val="00306831"/>
    <w:rsid w:val="003072EE"/>
    <w:rsid w:val="00311534"/>
    <w:rsid w:val="00311C84"/>
    <w:rsid w:val="00315CE4"/>
    <w:rsid w:val="00315F2A"/>
    <w:rsid w:val="003161BE"/>
    <w:rsid w:val="0031729F"/>
    <w:rsid w:val="00317731"/>
    <w:rsid w:val="00321453"/>
    <w:rsid w:val="00322080"/>
    <w:rsid w:val="00322525"/>
    <w:rsid w:val="003231B6"/>
    <w:rsid w:val="00323981"/>
    <w:rsid w:val="00326329"/>
    <w:rsid w:val="00327F13"/>
    <w:rsid w:val="00331321"/>
    <w:rsid w:val="00331C65"/>
    <w:rsid w:val="00332BF5"/>
    <w:rsid w:val="0033432C"/>
    <w:rsid w:val="003351E5"/>
    <w:rsid w:val="0033560D"/>
    <w:rsid w:val="003368C5"/>
    <w:rsid w:val="00336CF6"/>
    <w:rsid w:val="00337BC5"/>
    <w:rsid w:val="00337E0A"/>
    <w:rsid w:val="00341699"/>
    <w:rsid w:val="00342B0A"/>
    <w:rsid w:val="0034303B"/>
    <w:rsid w:val="00343EAC"/>
    <w:rsid w:val="00345710"/>
    <w:rsid w:val="00345987"/>
    <w:rsid w:val="00347264"/>
    <w:rsid w:val="0035115C"/>
    <w:rsid w:val="0035164F"/>
    <w:rsid w:val="003543E8"/>
    <w:rsid w:val="00355593"/>
    <w:rsid w:val="003563C7"/>
    <w:rsid w:val="00357537"/>
    <w:rsid w:val="00363CD6"/>
    <w:rsid w:val="00365800"/>
    <w:rsid w:val="003660BB"/>
    <w:rsid w:val="003662D2"/>
    <w:rsid w:val="003711D9"/>
    <w:rsid w:val="003718E1"/>
    <w:rsid w:val="00372782"/>
    <w:rsid w:val="00372849"/>
    <w:rsid w:val="00372941"/>
    <w:rsid w:val="003737F3"/>
    <w:rsid w:val="003749EC"/>
    <w:rsid w:val="00375232"/>
    <w:rsid w:val="00380554"/>
    <w:rsid w:val="003807B9"/>
    <w:rsid w:val="00381D46"/>
    <w:rsid w:val="00383584"/>
    <w:rsid w:val="00383668"/>
    <w:rsid w:val="0038645E"/>
    <w:rsid w:val="00393010"/>
    <w:rsid w:val="00393F04"/>
    <w:rsid w:val="00394E9E"/>
    <w:rsid w:val="00397100"/>
    <w:rsid w:val="00397281"/>
    <w:rsid w:val="00397DE7"/>
    <w:rsid w:val="003A0E26"/>
    <w:rsid w:val="003A11C2"/>
    <w:rsid w:val="003A12ED"/>
    <w:rsid w:val="003A38A7"/>
    <w:rsid w:val="003A3C75"/>
    <w:rsid w:val="003A442A"/>
    <w:rsid w:val="003A65E3"/>
    <w:rsid w:val="003A6843"/>
    <w:rsid w:val="003A78F4"/>
    <w:rsid w:val="003B3F3F"/>
    <w:rsid w:val="003B440F"/>
    <w:rsid w:val="003B4EAE"/>
    <w:rsid w:val="003B522C"/>
    <w:rsid w:val="003B5A08"/>
    <w:rsid w:val="003B63DF"/>
    <w:rsid w:val="003B6AED"/>
    <w:rsid w:val="003B6D09"/>
    <w:rsid w:val="003C0987"/>
    <w:rsid w:val="003C0D4A"/>
    <w:rsid w:val="003C1766"/>
    <w:rsid w:val="003C36FC"/>
    <w:rsid w:val="003C4845"/>
    <w:rsid w:val="003C7223"/>
    <w:rsid w:val="003C73C8"/>
    <w:rsid w:val="003C7A11"/>
    <w:rsid w:val="003D0465"/>
    <w:rsid w:val="003D106E"/>
    <w:rsid w:val="003D14D1"/>
    <w:rsid w:val="003D2444"/>
    <w:rsid w:val="003D25D2"/>
    <w:rsid w:val="003D28F7"/>
    <w:rsid w:val="003D2D68"/>
    <w:rsid w:val="003D50AA"/>
    <w:rsid w:val="003D68B0"/>
    <w:rsid w:val="003D71D4"/>
    <w:rsid w:val="003E054A"/>
    <w:rsid w:val="003E1744"/>
    <w:rsid w:val="003E30BF"/>
    <w:rsid w:val="003E32E6"/>
    <w:rsid w:val="003E3821"/>
    <w:rsid w:val="003E4D36"/>
    <w:rsid w:val="003E5047"/>
    <w:rsid w:val="003F0E21"/>
    <w:rsid w:val="003F1056"/>
    <w:rsid w:val="003F1ED3"/>
    <w:rsid w:val="003F3455"/>
    <w:rsid w:val="003F415B"/>
    <w:rsid w:val="003F43DD"/>
    <w:rsid w:val="003F4F7C"/>
    <w:rsid w:val="003F6CFF"/>
    <w:rsid w:val="00400436"/>
    <w:rsid w:val="00400D70"/>
    <w:rsid w:val="00405247"/>
    <w:rsid w:val="0040594C"/>
    <w:rsid w:val="00412406"/>
    <w:rsid w:val="00412C70"/>
    <w:rsid w:val="00414EC4"/>
    <w:rsid w:val="00415114"/>
    <w:rsid w:val="0041560D"/>
    <w:rsid w:val="00415672"/>
    <w:rsid w:val="0041628E"/>
    <w:rsid w:val="00416576"/>
    <w:rsid w:val="00421DC3"/>
    <w:rsid w:val="0042682B"/>
    <w:rsid w:val="00432DA0"/>
    <w:rsid w:val="00433095"/>
    <w:rsid w:val="00433158"/>
    <w:rsid w:val="00433A95"/>
    <w:rsid w:val="004356A3"/>
    <w:rsid w:val="00435C58"/>
    <w:rsid w:val="004400BC"/>
    <w:rsid w:val="00443D99"/>
    <w:rsid w:val="00445335"/>
    <w:rsid w:val="0044582A"/>
    <w:rsid w:val="00446CF6"/>
    <w:rsid w:val="00452BEF"/>
    <w:rsid w:val="00454AA0"/>
    <w:rsid w:val="00455F4B"/>
    <w:rsid w:val="00456906"/>
    <w:rsid w:val="00462A8A"/>
    <w:rsid w:val="00462F4A"/>
    <w:rsid w:val="00465220"/>
    <w:rsid w:val="00471515"/>
    <w:rsid w:val="00473D4C"/>
    <w:rsid w:val="004756D4"/>
    <w:rsid w:val="00477CD1"/>
    <w:rsid w:val="0048040A"/>
    <w:rsid w:val="00480DB6"/>
    <w:rsid w:val="0048193E"/>
    <w:rsid w:val="00481E37"/>
    <w:rsid w:val="00482A0D"/>
    <w:rsid w:val="00482C2F"/>
    <w:rsid w:val="00482D27"/>
    <w:rsid w:val="00483990"/>
    <w:rsid w:val="004839DD"/>
    <w:rsid w:val="00485E40"/>
    <w:rsid w:val="00486611"/>
    <w:rsid w:val="004868B5"/>
    <w:rsid w:val="004912D1"/>
    <w:rsid w:val="004936FA"/>
    <w:rsid w:val="00495025"/>
    <w:rsid w:val="0049731C"/>
    <w:rsid w:val="00497870"/>
    <w:rsid w:val="004A023E"/>
    <w:rsid w:val="004A09CE"/>
    <w:rsid w:val="004A0A01"/>
    <w:rsid w:val="004A1620"/>
    <w:rsid w:val="004A1C4D"/>
    <w:rsid w:val="004B17CF"/>
    <w:rsid w:val="004B1B89"/>
    <w:rsid w:val="004B6B1E"/>
    <w:rsid w:val="004B6BDC"/>
    <w:rsid w:val="004C34BD"/>
    <w:rsid w:val="004C3EFF"/>
    <w:rsid w:val="004C4BCC"/>
    <w:rsid w:val="004C5BE3"/>
    <w:rsid w:val="004C650F"/>
    <w:rsid w:val="004C67B4"/>
    <w:rsid w:val="004C7C1C"/>
    <w:rsid w:val="004D0D6E"/>
    <w:rsid w:val="004D33A8"/>
    <w:rsid w:val="004D354A"/>
    <w:rsid w:val="004D59CD"/>
    <w:rsid w:val="004D5B5F"/>
    <w:rsid w:val="004D5F09"/>
    <w:rsid w:val="004E6094"/>
    <w:rsid w:val="004E6884"/>
    <w:rsid w:val="004E6D8D"/>
    <w:rsid w:val="004F1355"/>
    <w:rsid w:val="004F18C6"/>
    <w:rsid w:val="004F2DD1"/>
    <w:rsid w:val="004F30ED"/>
    <w:rsid w:val="004F3C09"/>
    <w:rsid w:val="004F4D1D"/>
    <w:rsid w:val="004F60C5"/>
    <w:rsid w:val="004F692B"/>
    <w:rsid w:val="0050054A"/>
    <w:rsid w:val="005005C0"/>
    <w:rsid w:val="00502909"/>
    <w:rsid w:val="0050305D"/>
    <w:rsid w:val="00503D0D"/>
    <w:rsid w:val="0050437B"/>
    <w:rsid w:val="00504AE3"/>
    <w:rsid w:val="00505CA1"/>
    <w:rsid w:val="00505CEC"/>
    <w:rsid w:val="00511667"/>
    <w:rsid w:val="00511D33"/>
    <w:rsid w:val="0051436E"/>
    <w:rsid w:val="0051466D"/>
    <w:rsid w:val="00514CB4"/>
    <w:rsid w:val="00514E17"/>
    <w:rsid w:val="00516645"/>
    <w:rsid w:val="005167B7"/>
    <w:rsid w:val="00517864"/>
    <w:rsid w:val="00520865"/>
    <w:rsid w:val="00520961"/>
    <w:rsid w:val="0052394E"/>
    <w:rsid w:val="0052485F"/>
    <w:rsid w:val="00524D00"/>
    <w:rsid w:val="0052702A"/>
    <w:rsid w:val="00530E30"/>
    <w:rsid w:val="00531556"/>
    <w:rsid w:val="00532EC2"/>
    <w:rsid w:val="00532EFC"/>
    <w:rsid w:val="0053304F"/>
    <w:rsid w:val="00533E2E"/>
    <w:rsid w:val="005358F3"/>
    <w:rsid w:val="00535D13"/>
    <w:rsid w:val="005360D0"/>
    <w:rsid w:val="00536900"/>
    <w:rsid w:val="00536DBC"/>
    <w:rsid w:val="0054318D"/>
    <w:rsid w:val="0054369E"/>
    <w:rsid w:val="00544471"/>
    <w:rsid w:val="005449FC"/>
    <w:rsid w:val="005456DC"/>
    <w:rsid w:val="005511E2"/>
    <w:rsid w:val="0055258F"/>
    <w:rsid w:val="00553B60"/>
    <w:rsid w:val="0055656D"/>
    <w:rsid w:val="005575DE"/>
    <w:rsid w:val="00560B96"/>
    <w:rsid w:val="005637B8"/>
    <w:rsid w:val="00565697"/>
    <w:rsid w:val="00566EBC"/>
    <w:rsid w:val="00573543"/>
    <w:rsid w:val="00575BDA"/>
    <w:rsid w:val="005760F5"/>
    <w:rsid w:val="005763E5"/>
    <w:rsid w:val="00576E71"/>
    <w:rsid w:val="00577194"/>
    <w:rsid w:val="005778EF"/>
    <w:rsid w:val="00577C6B"/>
    <w:rsid w:val="00577E07"/>
    <w:rsid w:val="00582AE4"/>
    <w:rsid w:val="00583B9D"/>
    <w:rsid w:val="00583BDA"/>
    <w:rsid w:val="00586027"/>
    <w:rsid w:val="00591F97"/>
    <w:rsid w:val="00594EF9"/>
    <w:rsid w:val="00596EE2"/>
    <w:rsid w:val="005A3DF8"/>
    <w:rsid w:val="005A4A54"/>
    <w:rsid w:val="005A5C0C"/>
    <w:rsid w:val="005A66E3"/>
    <w:rsid w:val="005A7EA7"/>
    <w:rsid w:val="005B0EB7"/>
    <w:rsid w:val="005B25E6"/>
    <w:rsid w:val="005B2EBF"/>
    <w:rsid w:val="005B4791"/>
    <w:rsid w:val="005B4B62"/>
    <w:rsid w:val="005B4E66"/>
    <w:rsid w:val="005B61AE"/>
    <w:rsid w:val="005B7596"/>
    <w:rsid w:val="005C13EB"/>
    <w:rsid w:val="005C30CE"/>
    <w:rsid w:val="005C398B"/>
    <w:rsid w:val="005C43DD"/>
    <w:rsid w:val="005C7317"/>
    <w:rsid w:val="005D007B"/>
    <w:rsid w:val="005D1B7B"/>
    <w:rsid w:val="005D26CD"/>
    <w:rsid w:val="005E2ADA"/>
    <w:rsid w:val="005E2FC9"/>
    <w:rsid w:val="005E6A60"/>
    <w:rsid w:val="005E78CE"/>
    <w:rsid w:val="005F0DB0"/>
    <w:rsid w:val="005F0F23"/>
    <w:rsid w:val="005F22A5"/>
    <w:rsid w:val="005F2F6F"/>
    <w:rsid w:val="005F312D"/>
    <w:rsid w:val="005F662D"/>
    <w:rsid w:val="005F6FCD"/>
    <w:rsid w:val="005F79FD"/>
    <w:rsid w:val="005F7A66"/>
    <w:rsid w:val="00601B2B"/>
    <w:rsid w:val="00601F92"/>
    <w:rsid w:val="0060405B"/>
    <w:rsid w:val="00604766"/>
    <w:rsid w:val="00604BA0"/>
    <w:rsid w:val="00605E0E"/>
    <w:rsid w:val="00605E59"/>
    <w:rsid w:val="006064BB"/>
    <w:rsid w:val="006068AF"/>
    <w:rsid w:val="0061190C"/>
    <w:rsid w:val="00612B8A"/>
    <w:rsid w:val="00612ED5"/>
    <w:rsid w:val="00613C88"/>
    <w:rsid w:val="006143EF"/>
    <w:rsid w:val="00614AD2"/>
    <w:rsid w:val="00620B93"/>
    <w:rsid w:val="00622384"/>
    <w:rsid w:val="00623C70"/>
    <w:rsid w:val="00624A64"/>
    <w:rsid w:val="00631C39"/>
    <w:rsid w:val="006321EF"/>
    <w:rsid w:val="0063605E"/>
    <w:rsid w:val="006365C9"/>
    <w:rsid w:val="00636682"/>
    <w:rsid w:val="006369DF"/>
    <w:rsid w:val="00636A55"/>
    <w:rsid w:val="00637441"/>
    <w:rsid w:val="006408A0"/>
    <w:rsid w:val="006420BA"/>
    <w:rsid w:val="006536A9"/>
    <w:rsid w:val="00653C8C"/>
    <w:rsid w:val="00655920"/>
    <w:rsid w:val="00655EDC"/>
    <w:rsid w:val="006600DB"/>
    <w:rsid w:val="00660B2F"/>
    <w:rsid w:val="00661AC8"/>
    <w:rsid w:val="00662769"/>
    <w:rsid w:val="00662DD6"/>
    <w:rsid w:val="00662E93"/>
    <w:rsid w:val="006656BE"/>
    <w:rsid w:val="00666AB7"/>
    <w:rsid w:val="006728ED"/>
    <w:rsid w:val="006740C5"/>
    <w:rsid w:val="006767C8"/>
    <w:rsid w:val="00677410"/>
    <w:rsid w:val="00680DA2"/>
    <w:rsid w:val="006825E4"/>
    <w:rsid w:val="00684514"/>
    <w:rsid w:val="00686F9C"/>
    <w:rsid w:val="00690840"/>
    <w:rsid w:val="00690B2D"/>
    <w:rsid w:val="00691BBF"/>
    <w:rsid w:val="00691DB7"/>
    <w:rsid w:val="00695877"/>
    <w:rsid w:val="0069611D"/>
    <w:rsid w:val="00697369"/>
    <w:rsid w:val="006A0E31"/>
    <w:rsid w:val="006A174F"/>
    <w:rsid w:val="006A1A97"/>
    <w:rsid w:val="006A5DAC"/>
    <w:rsid w:val="006B2695"/>
    <w:rsid w:val="006B4384"/>
    <w:rsid w:val="006B47E1"/>
    <w:rsid w:val="006B67B3"/>
    <w:rsid w:val="006B6839"/>
    <w:rsid w:val="006B69AA"/>
    <w:rsid w:val="006B7EEC"/>
    <w:rsid w:val="006C0D7B"/>
    <w:rsid w:val="006C1442"/>
    <w:rsid w:val="006C1EFA"/>
    <w:rsid w:val="006C35EE"/>
    <w:rsid w:val="006C4C13"/>
    <w:rsid w:val="006C4CD0"/>
    <w:rsid w:val="006C5AB9"/>
    <w:rsid w:val="006C62A8"/>
    <w:rsid w:val="006C63C7"/>
    <w:rsid w:val="006D0C6F"/>
    <w:rsid w:val="006D38ED"/>
    <w:rsid w:val="006D46A0"/>
    <w:rsid w:val="006D4A18"/>
    <w:rsid w:val="006D4C24"/>
    <w:rsid w:val="006D6AF1"/>
    <w:rsid w:val="006D7D07"/>
    <w:rsid w:val="006D7F4F"/>
    <w:rsid w:val="006E2E63"/>
    <w:rsid w:val="006E61F5"/>
    <w:rsid w:val="006E62EB"/>
    <w:rsid w:val="006E78C8"/>
    <w:rsid w:val="006F0425"/>
    <w:rsid w:val="006F0A0E"/>
    <w:rsid w:val="006F1D0E"/>
    <w:rsid w:val="006F2248"/>
    <w:rsid w:val="006F225A"/>
    <w:rsid w:val="006F3346"/>
    <w:rsid w:val="006F497A"/>
    <w:rsid w:val="006F4F61"/>
    <w:rsid w:val="007016FA"/>
    <w:rsid w:val="0070272A"/>
    <w:rsid w:val="00702D31"/>
    <w:rsid w:val="00703211"/>
    <w:rsid w:val="00704023"/>
    <w:rsid w:val="00704249"/>
    <w:rsid w:val="00705AD0"/>
    <w:rsid w:val="00706746"/>
    <w:rsid w:val="00706B7F"/>
    <w:rsid w:val="00711E46"/>
    <w:rsid w:val="007139AD"/>
    <w:rsid w:val="007146F2"/>
    <w:rsid w:val="00716FF8"/>
    <w:rsid w:val="007173F5"/>
    <w:rsid w:val="0072343C"/>
    <w:rsid w:val="00723BAC"/>
    <w:rsid w:val="00724974"/>
    <w:rsid w:val="007256F4"/>
    <w:rsid w:val="00726154"/>
    <w:rsid w:val="00730F16"/>
    <w:rsid w:val="0073277D"/>
    <w:rsid w:val="00733697"/>
    <w:rsid w:val="0073492A"/>
    <w:rsid w:val="007378D7"/>
    <w:rsid w:val="00741616"/>
    <w:rsid w:val="0074190A"/>
    <w:rsid w:val="00742C32"/>
    <w:rsid w:val="007443DE"/>
    <w:rsid w:val="00745537"/>
    <w:rsid w:val="00746172"/>
    <w:rsid w:val="00747C84"/>
    <w:rsid w:val="00750DAA"/>
    <w:rsid w:val="00751AE9"/>
    <w:rsid w:val="00751D75"/>
    <w:rsid w:val="0075233B"/>
    <w:rsid w:val="007534B1"/>
    <w:rsid w:val="00755639"/>
    <w:rsid w:val="00757FB6"/>
    <w:rsid w:val="0076022C"/>
    <w:rsid w:val="00760793"/>
    <w:rsid w:val="007609D9"/>
    <w:rsid w:val="00761E0F"/>
    <w:rsid w:val="00763959"/>
    <w:rsid w:val="00764814"/>
    <w:rsid w:val="00764A0D"/>
    <w:rsid w:val="00766618"/>
    <w:rsid w:val="00771E15"/>
    <w:rsid w:val="007726DC"/>
    <w:rsid w:val="00772F10"/>
    <w:rsid w:val="007737DC"/>
    <w:rsid w:val="00773878"/>
    <w:rsid w:val="0077572F"/>
    <w:rsid w:val="007760BB"/>
    <w:rsid w:val="0078012D"/>
    <w:rsid w:val="00782E46"/>
    <w:rsid w:val="00784108"/>
    <w:rsid w:val="00784B52"/>
    <w:rsid w:val="00785579"/>
    <w:rsid w:val="0079133D"/>
    <w:rsid w:val="00791686"/>
    <w:rsid w:val="00792122"/>
    <w:rsid w:val="00792DF4"/>
    <w:rsid w:val="0079308D"/>
    <w:rsid w:val="00793D7D"/>
    <w:rsid w:val="007949F7"/>
    <w:rsid w:val="00797460"/>
    <w:rsid w:val="00797755"/>
    <w:rsid w:val="007A06BF"/>
    <w:rsid w:val="007A12EA"/>
    <w:rsid w:val="007A1E63"/>
    <w:rsid w:val="007A279F"/>
    <w:rsid w:val="007A288A"/>
    <w:rsid w:val="007A3C3D"/>
    <w:rsid w:val="007A3C84"/>
    <w:rsid w:val="007A3DE2"/>
    <w:rsid w:val="007B1D65"/>
    <w:rsid w:val="007B443A"/>
    <w:rsid w:val="007B6DC8"/>
    <w:rsid w:val="007B7407"/>
    <w:rsid w:val="007C0FC1"/>
    <w:rsid w:val="007C14C2"/>
    <w:rsid w:val="007C4EE4"/>
    <w:rsid w:val="007C548F"/>
    <w:rsid w:val="007C609C"/>
    <w:rsid w:val="007C6757"/>
    <w:rsid w:val="007C6A12"/>
    <w:rsid w:val="007D0EDD"/>
    <w:rsid w:val="007D0F6B"/>
    <w:rsid w:val="007D173F"/>
    <w:rsid w:val="007D2404"/>
    <w:rsid w:val="007D28ED"/>
    <w:rsid w:val="007D31C6"/>
    <w:rsid w:val="007D3BCF"/>
    <w:rsid w:val="007D3F0F"/>
    <w:rsid w:val="007D7316"/>
    <w:rsid w:val="007E4EC5"/>
    <w:rsid w:val="007E5070"/>
    <w:rsid w:val="007E62CE"/>
    <w:rsid w:val="007F2E20"/>
    <w:rsid w:val="007F4568"/>
    <w:rsid w:val="007F5D61"/>
    <w:rsid w:val="007F7085"/>
    <w:rsid w:val="008018B5"/>
    <w:rsid w:val="00802E5B"/>
    <w:rsid w:val="00805DA5"/>
    <w:rsid w:val="008067EA"/>
    <w:rsid w:val="00806912"/>
    <w:rsid w:val="00807556"/>
    <w:rsid w:val="008075E4"/>
    <w:rsid w:val="00807A54"/>
    <w:rsid w:val="00813B1B"/>
    <w:rsid w:val="0081733D"/>
    <w:rsid w:val="00817399"/>
    <w:rsid w:val="0082151F"/>
    <w:rsid w:val="008224BD"/>
    <w:rsid w:val="00822B4B"/>
    <w:rsid w:val="008239BD"/>
    <w:rsid w:val="00824749"/>
    <w:rsid w:val="0082480E"/>
    <w:rsid w:val="00824FEF"/>
    <w:rsid w:val="00825EE9"/>
    <w:rsid w:val="0082640D"/>
    <w:rsid w:val="008269C6"/>
    <w:rsid w:val="00827926"/>
    <w:rsid w:val="00827D96"/>
    <w:rsid w:val="00830254"/>
    <w:rsid w:val="0083031A"/>
    <w:rsid w:val="008340BD"/>
    <w:rsid w:val="00834181"/>
    <w:rsid w:val="00835374"/>
    <w:rsid w:val="008439B8"/>
    <w:rsid w:val="00844005"/>
    <w:rsid w:val="00844CD3"/>
    <w:rsid w:val="00845E90"/>
    <w:rsid w:val="00854140"/>
    <w:rsid w:val="008543AD"/>
    <w:rsid w:val="00855A7E"/>
    <w:rsid w:val="0085716A"/>
    <w:rsid w:val="008620F6"/>
    <w:rsid w:val="00863140"/>
    <w:rsid w:val="00863505"/>
    <w:rsid w:val="008642FE"/>
    <w:rsid w:val="008669CF"/>
    <w:rsid w:val="00866A61"/>
    <w:rsid w:val="008704AA"/>
    <w:rsid w:val="00871970"/>
    <w:rsid w:val="0087418D"/>
    <w:rsid w:val="008747C3"/>
    <w:rsid w:val="00874F7B"/>
    <w:rsid w:val="008762BF"/>
    <w:rsid w:val="00876F28"/>
    <w:rsid w:val="00877397"/>
    <w:rsid w:val="00884908"/>
    <w:rsid w:val="00884EF6"/>
    <w:rsid w:val="00884F6F"/>
    <w:rsid w:val="00885C35"/>
    <w:rsid w:val="008860E8"/>
    <w:rsid w:val="00891204"/>
    <w:rsid w:val="00891EB9"/>
    <w:rsid w:val="00895074"/>
    <w:rsid w:val="00895BF0"/>
    <w:rsid w:val="00896F5B"/>
    <w:rsid w:val="008970A7"/>
    <w:rsid w:val="008973E5"/>
    <w:rsid w:val="008A1E62"/>
    <w:rsid w:val="008A2B74"/>
    <w:rsid w:val="008A3880"/>
    <w:rsid w:val="008A592A"/>
    <w:rsid w:val="008A5CE4"/>
    <w:rsid w:val="008A61B7"/>
    <w:rsid w:val="008A6776"/>
    <w:rsid w:val="008B08CE"/>
    <w:rsid w:val="008B0D37"/>
    <w:rsid w:val="008B0F45"/>
    <w:rsid w:val="008B44B0"/>
    <w:rsid w:val="008B4552"/>
    <w:rsid w:val="008B462A"/>
    <w:rsid w:val="008B5245"/>
    <w:rsid w:val="008B6BE2"/>
    <w:rsid w:val="008C00F8"/>
    <w:rsid w:val="008C0457"/>
    <w:rsid w:val="008C0B39"/>
    <w:rsid w:val="008C1C8C"/>
    <w:rsid w:val="008C1D9C"/>
    <w:rsid w:val="008C3185"/>
    <w:rsid w:val="008C3E7F"/>
    <w:rsid w:val="008C41CD"/>
    <w:rsid w:val="008C4246"/>
    <w:rsid w:val="008D1BFA"/>
    <w:rsid w:val="008D5EB4"/>
    <w:rsid w:val="008E0773"/>
    <w:rsid w:val="008E2C4F"/>
    <w:rsid w:val="008E382B"/>
    <w:rsid w:val="008E40CD"/>
    <w:rsid w:val="008E415B"/>
    <w:rsid w:val="008E5255"/>
    <w:rsid w:val="008F1371"/>
    <w:rsid w:val="008F28CB"/>
    <w:rsid w:val="008F30A2"/>
    <w:rsid w:val="008F4365"/>
    <w:rsid w:val="008F656D"/>
    <w:rsid w:val="008F7808"/>
    <w:rsid w:val="00903442"/>
    <w:rsid w:val="00903690"/>
    <w:rsid w:val="00904994"/>
    <w:rsid w:val="0090584C"/>
    <w:rsid w:val="00910289"/>
    <w:rsid w:val="009148F3"/>
    <w:rsid w:val="00915B12"/>
    <w:rsid w:val="00915D95"/>
    <w:rsid w:val="00917DDA"/>
    <w:rsid w:val="00921433"/>
    <w:rsid w:val="00924D11"/>
    <w:rsid w:val="00925769"/>
    <w:rsid w:val="00926FD5"/>
    <w:rsid w:val="00932A72"/>
    <w:rsid w:val="00932E13"/>
    <w:rsid w:val="009342AC"/>
    <w:rsid w:val="00935211"/>
    <w:rsid w:val="009359E8"/>
    <w:rsid w:val="00935C37"/>
    <w:rsid w:val="009362A3"/>
    <w:rsid w:val="009402C0"/>
    <w:rsid w:val="00940724"/>
    <w:rsid w:val="0094240B"/>
    <w:rsid w:val="00942561"/>
    <w:rsid w:val="00942F4E"/>
    <w:rsid w:val="00943AB8"/>
    <w:rsid w:val="009444F8"/>
    <w:rsid w:val="00944DE0"/>
    <w:rsid w:val="0094553C"/>
    <w:rsid w:val="009459D0"/>
    <w:rsid w:val="00946089"/>
    <w:rsid w:val="0094618A"/>
    <w:rsid w:val="009461DE"/>
    <w:rsid w:val="00947BD9"/>
    <w:rsid w:val="00947C89"/>
    <w:rsid w:val="00950867"/>
    <w:rsid w:val="00951495"/>
    <w:rsid w:val="0095201B"/>
    <w:rsid w:val="00953A69"/>
    <w:rsid w:val="00953F2C"/>
    <w:rsid w:val="00954218"/>
    <w:rsid w:val="00954FD3"/>
    <w:rsid w:val="0095576C"/>
    <w:rsid w:val="0095679E"/>
    <w:rsid w:val="00956F67"/>
    <w:rsid w:val="009575FA"/>
    <w:rsid w:val="00960E11"/>
    <w:rsid w:val="009627CC"/>
    <w:rsid w:val="009635D3"/>
    <w:rsid w:val="00963CE2"/>
    <w:rsid w:val="00964DBB"/>
    <w:rsid w:val="00965213"/>
    <w:rsid w:val="00967CA3"/>
    <w:rsid w:val="0097172B"/>
    <w:rsid w:val="00972D49"/>
    <w:rsid w:val="00973034"/>
    <w:rsid w:val="00973155"/>
    <w:rsid w:val="00973B37"/>
    <w:rsid w:val="00973DF5"/>
    <w:rsid w:val="009759F2"/>
    <w:rsid w:val="009833C8"/>
    <w:rsid w:val="00984975"/>
    <w:rsid w:val="009852D4"/>
    <w:rsid w:val="00985E9B"/>
    <w:rsid w:val="00985FBB"/>
    <w:rsid w:val="00986070"/>
    <w:rsid w:val="009862E5"/>
    <w:rsid w:val="0098661C"/>
    <w:rsid w:val="00986865"/>
    <w:rsid w:val="00987CB5"/>
    <w:rsid w:val="00987EA7"/>
    <w:rsid w:val="00991D3C"/>
    <w:rsid w:val="00992131"/>
    <w:rsid w:val="00994B15"/>
    <w:rsid w:val="009959C0"/>
    <w:rsid w:val="00996516"/>
    <w:rsid w:val="00997627"/>
    <w:rsid w:val="00997B53"/>
    <w:rsid w:val="00997DB3"/>
    <w:rsid w:val="009A05A9"/>
    <w:rsid w:val="009A3E94"/>
    <w:rsid w:val="009A4FDE"/>
    <w:rsid w:val="009A5957"/>
    <w:rsid w:val="009A76EA"/>
    <w:rsid w:val="009B2681"/>
    <w:rsid w:val="009B450B"/>
    <w:rsid w:val="009B66D8"/>
    <w:rsid w:val="009B671A"/>
    <w:rsid w:val="009B75F1"/>
    <w:rsid w:val="009B7993"/>
    <w:rsid w:val="009C366B"/>
    <w:rsid w:val="009C3A38"/>
    <w:rsid w:val="009C4539"/>
    <w:rsid w:val="009C570A"/>
    <w:rsid w:val="009C5851"/>
    <w:rsid w:val="009C7E09"/>
    <w:rsid w:val="009D01F7"/>
    <w:rsid w:val="009D22A0"/>
    <w:rsid w:val="009D25B9"/>
    <w:rsid w:val="009D5FD6"/>
    <w:rsid w:val="009D7988"/>
    <w:rsid w:val="009E109F"/>
    <w:rsid w:val="009E1CA6"/>
    <w:rsid w:val="009E1D11"/>
    <w:rsid w:val="009E2882"/>
    <w:rsid w:val="009E368F"/>
    <w:rsid w:val="009E79FD"/>
    <w:rsid w:val="009F02DC"/>
    <w:rsid w:val="009F08A5"/>
    <w:rsid w:val="009F216E"/>
    <w:rsid w:val="009F230E"/>
    <w:rsid w:val="009F2648"/>
    <w:rsid w:val="009F5EB3"/>
    <w:rsid w:val="009F7342"/>
    <w:rsid w:val="00A0083F"/>
    <w:rsid w:val="00A009E8"/>
    <w:rsid w:val="00A02F8B"/>
    <w:rsid w:val="00A0378E"/>
    <w:rsid w:val="00A07DF0"/>
    <w:rsid w:val="00A1040E"/>
    <w:rsid w:val="00A12C36"/>
    <w:rsid w:val="00A14B3B"/>
    <w:rsid w:val="00A15486"/>
    <w:rsid w:val="00A15913"/>
    <w:rsid w:val="00A17B38"/>
    <w:rsid w:val="00A2098D"/>
    <w:rsid w:val="00A22145"/>
    <w:rsid w:val="00A23872"/>
    <w:rsid w:val="00A23B8C"/>
    <w:rsid w:val="00A248EF"/>
    <w:rsid w:val="00A25D36"/>
    <w:rsid w:val="00A30F01"/>
    <w:rsid w:val="00A31EB0"/>
    <w:rsid w:val="00A32848"/>
    <w:rsid w:val="00A32E90"/>
    <w:rsid w:val="00A33BAE"/>
    <w:rsid w:val="00A35AC8"/>
    <w:rsid w:val="00A35C62"/>
    <w:rsid w:val="00A36B32"/>
    <w:rsid w:val="00A40DFC"/>
    <w:rsid w:val="00A41FD7"/>
    <w:rsid w:val="00A4206E"/>
    <w:rsid w:val="00A422A6"/>
    <w:rsid w:val="00A42AD2"/>
    <w:rsid w:val="00A44182"/>
    <w:rsid w:val="00A457FF"/>
    <w:rsid w:val="00A46A10"/>
    <w:rsid w:val="00A54F12"/>
    <w:rsid w:val="00A55B0B"/>
    <w:rsid w:val="00A561E0"/>
    <w:rsid w:val="00A5657A"/>
    <w:rsid w:val="00A60AF0"/>
    <w:rsid w:val="00A60EFF"/>
    <w:rsid w:val="00A63F4D"/>
    <w:rsid w:val="00A66763"/>
    <w:rsid w:val="00A67675"/>
    <w:rsid w:val="00A67C72"/>
    <w:rsid w:val="00A7017E"/>
    <w:rsid w:val="00A71074"/>
    <w:rsid w:val="00A73540"/>
    <w:rsid w:val="00A740A7"/>
    <w:rsid w:val="00A752BD"/>
    <w:rsid w:val="00A75962"/>
    <w:rsid w:val="00A75CF3"/>
    <w:rsid w:val="00A76BC8"/>
    <w:rsid w:val="00A76D2E"/>
    <w:rsid w:val="00A81270"/>
    <w:rsid w:val="00A81903"/>
    <w:rsid w:val="00A81D57"/>
    <w:rsid w:val="00A83580"/>
    <w:rsid w:val="00A841C8"/>
    <w:rsid w:val="00A84B50"/>
    <w:rsid w:val="00A85546"/>
    <w:rsid w:val="00A90A33"/>
    <w:rsid w:val="00A90CF0"/>
    <w:rsid w:val="00A93AF3"/>
    <w:rsid w:val="00A95367"/>
    <w:rsid w:val="00A96578"/>
    <w:rsid w:val="00A96A8B"/>
    <w:rsid w:val="00A97BD7"/>
    <w:rsid w:val="00AA0456"/>
    <w:rsid w:val="00AA1DB4"/>
    <w:rsid w:val="00AA2C33"/>
    <w:rsid w:val="00AA3B70"/>
    <w:rsid w:val="00AA6F24"/>
    <w:rsid w:val="00AB0BE3"/>
    <w:rsid w:val="00AB225F"/>
    <w:rsid w:val="00AB23DE"/>
    <w:rsid w:val="00AB6AC2"/>
    <w:rsid w:val="00AC12D3"/>
    <w:rsid w:val="00AC194D"/>
    <w:rsid w:val="00AC2171"/>
    <w:rsid w:val="00AC32BD"/>
    <w:rsid w:val="00AC3B69"/>
    <w:rsid w:val="00AC3BDF"/>
    <w:rsid w:val="00AC6769"/>
    <w:rsid w:val="00AD0ADC"/>
    <w:rsid w:val="00AE0050"/>
    <w:rsid w:val="00AE64BC"/>
    <w:rsid w:val="00AE7057"/>
    <w:rsid w:val="00AF1313"/>
    <w:rsid w:val="00AF2259"/>
    <w:rsid w:val="00AF3834"/>
    <w:rsid w:val="00AF3C99"/>
    <w:rsid w:val="00AF49E3"/>
    <w:rsid w:val="00AF4C64"/>
    <w:rsid w:val="00AF4DE3"/>
    <w:rsid w:val="00AF66AB"/>
    <w:rsid w:val="00AF6793"/>
    <w:rsid w:val="00B00F64"/>
    <w:rsid w:val="00B011F6"/>
    <w:rsid w:val="00B01EFE"/>
    <w:rsid w:val="00B037F9"/>
    <w:rsid w:val="00B05577"/>
    <w:rsid w:val="00B07032"/>
    <w:rsid w:val="00B07112"/>
    <w:rsid w:val="00B079E6"/>
    <w:rsid w:val="00B07FC7"/>
    <w:rsid w:val="00B10F9A"/>
    <w:rsid w:val="00B11329"/>
    <w:rsid w:val="00B1208C"/>
    <w:rsid w:val="00B12846"/>
    <w:rsid w:val="00B13A22"/>
    <w:rsid w:val="00B164F0"/>
    <w:rsid w:val="00B16625"/>
    <w:rsid w:val="00B16DF4"/>
    <w:rsid w:val="00B17DB7"/>
    <w:rsid w:val="00B21A57"/>
    <w:rsid w:val="00B22EDA"/>
    <w:rsid w:val="00B25D00"/>
    <w:rsid w:val="00B26DE8"/>
    <w:rsid w:val="00B27B32"/>
    <w:rsid w:val="00B37D79"/>
    <w:rsid w:val="00B40097"/>
    <w:rsid w:val="00B40468"/>
    <w:rsid w:val="00B40B45"/>
    <w:rsid w:val="00B40E21"/>
    <w:rsid w:val="00B41900"/>
    <w:rsid w:val="00B45236"/>
    <w:rsid w:val="00B45F2E"/>
    <w:rsid w:val="00B50378"/>
    <w:rsid w:val="00B5139F"/>
    <w:rsid w:val="00B51E26"/>
    <w:rsid w:val="00B53E02"/>
    <w:rsid w:val="00B54E0F"/>
    <w:rsid w:val="00B55F5E"/>
    <w:rsid w:val="00B63C30"/>
    <w:rsid w:val="00B63F54"/>
    <w:rsid w:val="00B646D3"/>
    <w:rsid w:val="00B6567F"/>
    <w:rsid w:val="00B710DA"/>
    <w:rsid w:val="00B71761"/>
    <w:rsid w:val="00B75774"/>
    <w:rsid w:val="00B75DBE"/>
    <w:rsid w:val="00B77CF8"/>
    <w:rsid w:val="00B77F56"/>
    <w:rsid w:val="00B80910"/>
    <w:rsid w:val="00B80E06"/>
    <w:rsid w:val="00B829C1"/>
    <w:rsid w:val="00B832DE"/>
    <w:rsid w:val="00B84909"/>
    <w:rsid w:val="00B8536A"/>
    <w:rsid w:val="00B872A6"/>
    <w:rsid w:val="00B90675"/>
    <w:rsid w:val="00B908E5"/>
    <w:rsid w:val="00B90B44"/>
    <w:rsid w:val="00B91FF7"/>
    <w:rsid w:val="00B924D5"/>
    <w:rsid w:val="00B92BAD"/>
    <w:rsid w:val="00B930C1"/>
    <w:rsid w:val="00B941C3"/>
    <w:rsid w:val="00B94EE1"/>
    <w:rsid w:val="00B9626C"/>
    <w:rsid w:val="00B96ED6"/>
    <w:rsid w:val="00B9723E"/>
    <w:rsid w:val="00B97654"/>
    <w:rsid w:val="00BA4DAD"/>
    <w:rsid w:val="00BA533F"/>
    <w:rsid w:val="00BA6148"/>
    <w:rsid w:val="00BB08CB"/>
    <w:rsid w:val="00BB2205"/>
    <w:rsid w:val="00BB46BD"/>
    <w:rsid w:val="00BB6347"/>
    <w:rsid w:val="00BB6DA6"/>
    <w:rsid w:val="00BB75FE"/>
    <w:rsid w:val="00BC0E66"/>
    <w:rsid w:val="00BC17A2"/>
    <w:rsid w:val="00BC3E49"/>
    <w:rsid w:val="00BC7421"/>
    <w:rsid w:val="00BD11E1"/>
    <w:rsid w:val="00BD1B3E"/>
    <w:rsid w:val="00BD4F18"/>
    <w:rsid w:val="00BD66E3"/>
    <w:rsid w:val="00BD725E"/>
    <w:rsid w:val="00BD7512"/>
    <w:rsid w:val="00BE1D6E"/>
    <w:rsid w:val="00BE230A"/>
    <w:rsid w:val="00BE36AD"/>
    <w:rsid w:val="00BE4676"/>
    <w:rsid w:val="00BF05CA"/>
    <w:rsid w:val="00BF19EC"/>
    <w:rsid w:val="00BF34F4"/>
    <w:rsid w:val="00BF4AD6"/>
    <w:rsid w:val="00BF5200"/>
    <w:rsid w:val="00BF6907"/>
    <w:rsid w:val="00BF6F0A"/>
    <w:rsid w:val="00BF70D8"/>
    <w:rsid w:val="00BF76FB"/>
    <w:rsid w:val="00BF77B4"/>
    <w:rsid w:val="00C00D91"/>
    <w:rsid w:val="00C01718"/>
    <w:rsid w:val="00C02F45"/>
    <w:rsid w:val="00C057A8"/>
    <w:rsid w:val="00C05B7D"/>
    <w:rsid w:val="00C06CE9"/>
    <w:rsid w:val="00C10340"/>
    <w:rsid w:val="00C11957"/>
    <w:rsid w:val="00C1314E"/>
    <w:rsid w:val="00C16D7E"/>
    <w:rsid w:val="00C175FC"/>
    <w:rsid w:val="00C17EAB"/>
    <w:rsid w:val="00C21C15"/>
    <w:rsid w:val="00C22F2A"/>
    <w:rsid w:val="00C23F8D"/>
    <w:rsid w:val="00C26939"/>
    <w:rsid w:val="00C3300B"/>
    <w:rsid w:val="00C35ED5"/>
    <w:rsid w:val="00C361EB"/>
    <w:rsid w:val="00C41FA1"/>
    <w:rsid w:val="00C42D9A"/>
    <w:rsid w:val="00C47AE4"/>
    <w:rsid w:val="00C50438"/>
    <w:rsid w:val="00C50F12"/>
    <w:rsid w:val="00C5271E"/>
    <w:rsid w:val="00C54731"/>
    <w:rsid w:val="00C54F3F"/>
    <w:rsid w:val="00C56F15"/>
    <w:rsid w:val="00C57C65"/>
    <w:rsid w:val="00C60E55"/>
    <w:rsid w:val="00C622E3"/>
    <w:rsid w:val="00C632CA"/>
    <w:rsid w:val="00C65C22"/>
    <w:rsid w:val="00C66DB7"/>
    <w:rsid w:val="00C67BE3"/>
    <w:rsid w:val="00C67EBF"/>
    <w:rsid w:val="00C71B75"/>
    <w:rsid w:val="00C71B80"/>
    <w:rsid w:val="00C73CBF"/>
    <w:rsid w:val="00C74FCE"/>
    <w:rsid w:val="00C7599D"/>
    <w:rsid w:val="00C770BD"/>
    <w:rsid w:val="00C77E5E"/>
    <w:rsid w:val="00C8461F"/>
    <w:rsid w:val="00C84DFD"/>
    <w:rsid w:val="00C86D51"/>
    <w:rsid w:val="00C87E9B"/>
    <w:rsid w:val="00C9279E"/>
    <w:rsid w:val="00C9315A"/>
    <w:rsid w:val="00C967BD"/>
    <w:rsid w:val="00CA0019"/>
    <w:rsid w:val="00CA2085"/>
    <w:rsid w:val="00CA32CE"/>
    <w:rsid w:val="00CA38D3"/>
    <w:rsid w:val="00CA6969"/>
    <w:rsid w:val="00CB2894"/>
    <w:rsid w:val="00CB4586"/>
    <w:rsid w:val="00CB62D3"/>
    <w:rsid w:val="00CB6590"/>
    <w:rsid w:val="00CC0A13"/>
    <w:rsid w:val="00CC1413"/>
    <w:rsid w:val="00CC44D2"/>
    <w:rsid w:val="00CC4A50"/>
    <w:rsid w:val="00CC5206"/>
    <w:rsid w:val="00CC6D24"/>
    <w:rsid w:val="00CC738A"/>
    <w:rsid w:val="00CD03BD"/>
    <w:rsid w:val="00CD31F4"/>
    <w:rsid w:val="00CD45D6"/>
    <w:rsid w:val="00CD57DB"/>
    <w:rsid w:val="00CD6E9F"/>
    <w:rsid w:val="00CD7238"/>
    <w:rsid w:val="00CD7D26"/>
    <w:rsid w:val="00CE248B"/>
    <w:rsid w:val="00CE5FBA"/>
    <w:rsid w:val="00CE66CF"/>
    <w:rsid w:val="00CF1535"/>
    <w:rsid w:val="00CF182D"/>
    <w:rsid w:val="00CF2BB6"/>
    <w:rsid w:val="00CF3441"/>
    <w:rsid w:val="00D00FD4"/>
    <w:rsid w:val="00D016AA"/>
    <w:rsid w:val="00D02797"/>
    <w:rsid w:val="00D02883"/>
    <w:rsid w:val="00D02CF2"/>
    <w:rsid w:val="00D05437"/>
    <w:rsid w:val="00D05A6B"/>
    <w:rsid w:val="00D07438"/>
    <w:rsid w:val="00D10AB0"/>
    <w:rsid w:val="00D10B47"/>
    <w:rsid w:val="00D10F8A"/>
    <w:rsid w:val="00D11179"/>
    <w:rsid w:val="00D14279"/>
    <w:rsid w:val="00D142FB"/>
    <w:rsid w:val="00D15017"/>
    <w:rsid w:val="00D15802"/>
    <w:rsid w:val="00D15813"/>
    <w:rsid w:val="00D16B89"/>
    <w:rsid w:val="00D20470"/>
    <w:rsid w:val="00D21EE9"/>
    <w:rsid w:val="00D2224A"/>
    <w:rsid w:val="00D22E5D"/>
    <w:rsid w:val="00D24C07"/>
    <w:rsid w:val="00D26FDF"/>
    <w:rsid w:val="00D27652"/>
    <w:rsid w:val="00D30DA4"/>
    <w:rsid w:val="00D31769"/>
    <w:rsid w:val="00D31D47"/>
    <w:rsid w:val="00D32ACF"/>
    <w:rsid w:val="00D33387"/>
    <w:rsid w:val="00D33779"/>
    <w:rsid w:val="00D34FDB"/>
    <w:rsid w:val="00D370ED"/>
    <w:rsid w:val="00D37479"/>
    <w:rsid w:val="00D378AF"/>
    <w:rsid w:val="00D40DC9"/>
    <w:rsid w:val="00D4348E"/>
    <w:rsid w:val="00D442B7"/>
    <w:rsid w:val="00D448A3"/>
    <w:rsid w:val="00D44E0C"/>
    <w:rsid w:val="00D45ADA"/>
    <w:rsid w:val="00D47EDA"/>
    <w:rsid w:val="00D532AD"/>
    <w:rsid w:val="00D54C8B"/>
    <w:rsid w:val="00D55018"/>
    <w:rsid w:val="00D604CC"/>
    <w:rsid w:val="00D60BAC"/>
    <w:rsid w:val="00D60D6E"/>
    <w:rsid w:val="00D625EE"/>
    <w:rsid w:val="00D64A3D"/>
    <w:rsid w:val="00D65219"/>
    <w:rsid w:val="00D6704E"/>
    <w:rsid w:val="00D70D0B"/>
    <w:rsid w:val="00D71415"/>
    <w:rsid w:val="00D72370"/>
    <w:rsid w:val="00D730C1"/>
    <w:rsid w:val="00D76236"/>
    <w:rsid w:val="00D76C94"/>
    <w:rsid w:val="00D7793A"/>
    <w:rsid w:val="00D80930"/>
    <w:rsid w:val="00D832A9"/>
    <w:rsid w:val="00D869B7"/>
    <w:rsid w:val="00D87100"/>
    <w:rsid w:val="00D91167"/>
    <w:rsid w:val="00D9291A"/>
    <w:rsid w:val="00D9427A"/>
    <w:rsid w:val="00D95A72"/>
    <w:rsid w:val="00D973C8"/>
    <w:rsid w:val="00D9766E"/>
    <w:rsid w:val="00D97F49"/>
    <w:rsid w:val="00DA1B97"/>
    <w:rsid w:val="00DA223A"/>
    <w:rsid w:val="00DA2D20"/>
    <w:rsid w:val="00DA46AD"/>
    <w:rsid w:val="00DA4D4B"/>
    <w:rsid w:val="00DA5706"/>
    <w:rsid w:val="00DA5D35"/>
    <w:rsid w:val="00DA640C"/>
    <w:rsid w:val="00DA6499"/>
    <w:rsid w:val="00DA664A"/>
    <w:rsid w:val="00DA6EFB"/>
    <w:rsid w:val="00DA7475"/>
    <w:rsid w:val="00DA749D"/>
    <w:rsid w:val="00DA782E"/>
    <w:rsid w:val="00DB06B7"/>
    <w:rsid w:val="00DB105B"/>
    <w:rsid w:val="00DB15E9"/>
    <w:rsid w:val="00DB2BB8"/>
    <w:rsid w:val="00DB5E42"/>
    <w:rsid w:val="00DB6626"/>
    <w:rsid w:val="00DB75BE"/>
    <w:rsid w:val="00DC29F8"/>
    <w:rsid w:val="00DC2ED5"/>
    <w:rsid w:val="00DC38D0"/>
    <w:rsid w:val="00DC5395"/>
    <w:rsid w:val="00DC6790"/>
    <w:rsid w:val="00DC6DB4"/>
    <w:rsid w:val="00DD1E1E"/>
    <w:rsid w:val="00DD211B"/>
    <w:rsid w:val="00DD4728"/>
    <w:rsid w:val="00DE0457"/>
    <w:rsid w:val="00DE27AF"/>
    <w:rsid w:val="00DE4284"/>
    <w:rsid w:val="00DE4BD9"/>
    <w:rsid w:val="00DE69C5"/>
    <w:rsid w:val="00DF0B4B"/>
    <w:rsid w:val="00DF3E0E"/>
    <w:rsid w:val="00DF4BAA"/>
    <w:rsid w:val="00DF64DE"/>
    <w:rsid w:val="00DF7E93"/>
    <w:rsid w:val="00E005B1"/>
    <w:rsid w:val="00E0240C"/>
    <w:rsid w:val="00E03608"/>
    <w:rsid w:val="00E05551"/>
    <w:rsid w:val="00E072C0"/>
    <w:rsid w:val="00E07E91"/>
    <w:rsid w:val="00E07EAC"/>
    <w:rsid w:val="00E11C7F"/>
    <w:rsid w:val="00E143EF"/>
    <w:rsid w:val="00E16A32"/>
    <w:rsid w:val="00E16D0B"/>
    <w:rsid w:val="00E17980"/>
    <w:rsid w:val="00E17B97"/>
    <w:rsid w:val="00E206E9"/>
    <w:rsid w:val="00E2363F"/>
    <w:rsid w:val="00E23894"/>
    <w:rsid w:val="00E24CAF"/>
    <w:rsid w:val="00E26743"/>
    <w:rsid w:val="00E26EC6"/>
    <w:rsid w:val="00E2768C"/>
    <w:rsid w:val="00E306E0"/>
    <w:rsid w:val="00E3116C"/>
    <w:rsid w:val="00E31A3B"/>
    <w:rsid w:val="00E31A5D"/>
    <w:rsid w:val="00E3225A"/>
    <w:rsid w:val="00E32F76"/>
    <w:rsid w:val="00E34DFD"/>
    <w:rsid w:val="00E3526D"/>
    <w:rsid w:val="00E35613"/>
    <w:rsid w:val="00E35B01"/>
    <w:rsid w:val="00E36EA6"/>
    <w:rsid w:val="00E37FA3"/>
    <w:rsid w:val="00E41189"/>
    <w:rsid w:val="00E44513"/>
    <w:rsid w:val="00E464FC"/>
    <w:rsid w:val="00E4671E"/>
    <w:rsid w:val="00E46E72"/>
    <w:rsid w:val="00E4728E"/>
    <w:rsid w:val="00E51682"/>
    <w:rsid w:val="00E538F1"/>
    <w:rsid w:val="00E544D1"/>
    <w:rsid w:val="00E555F4"/>
    <w:rsid w:val="00E560F2"/>
    <w:rsid w:val="00E618AF"/>
    <w:rsid w:val="00E6495E"/>
    <w:rsid w:val="00E716C7"/>
    <w:rsid w:val="00E736D6"/>
    <w:rsid w:val="00E7623F"/>
    <w:rsid w:val="00E76BEB"/>
    <w:rsid w:val="00E771C5"/>
    <w:rsid w:val="00E81871"/>
    <w:rsid w:val="00E82254"/>
    <w:rsid w:val="00E8244E"/>
    <w:rsid w:val="00E82949"/>
    <w:rsid w:val="00E83130"/>
    <w:rsid w:val="00E83C36"/>
    <w:rsid w:val="00E86F13"/>
    <w:rsid w:val="00E86FA8"/>
    <w:rsid w:val="00E87513"/>
    <w:rsid w:val="00E90150"/>
    <w:rsid w:val="00E90D31"/>
    <w:rsid w:val="00E91314"/>
    <w:rsid w:val="00E92F97"/>
    <w:rsid w:val="00E93B02"/>
    <w:rsid w:val="00E9446F"/>
    <w:rsid w:val="00E959D4"/>
    <w:rsid w:val="00E95F24"/>
    <w:rsid w:val="00E96BE7"/>
    <w:rsid w:val="00EA0207"/>
    <w:rsid w:val="00EA233A"/>
    <w:rsid w:val="00EA2CF8"/>
    <w:rsid w:val="00EA2E6B"/>
    <w:rsid w:val="00EA708B"/>
    <w:rsid w:val="00EB246D"/>
    <w:rsid w:val="00EB2C23"/>
    <w:rsid w:val="00EB2C36"/>
    <w:rsid w:val="00EB34C1"/>
    <w:rsid w:val="00EB3F9A"/>
    <w:rsid w:val="00EB4223"/>
    <w:rsid w:val="00EB725E"/>
    <w:rsid w:val="00EC22F3"/>
    <w:rsid w:val="00EC2E76"/>
    <w:rsid w:val="00EC40C9"/>
    <w:rsid w:val="00EC59ED"/>
    <w:rsid w:val="00ED00F6"/>
    <w:rsid w:val="00ED2F5F"/>
    <w:rsid w:val="00ED3354"/>
    <w:rsid w:val="00ED38F4"/>
    <w:rsid w:val="00ED3E93"/>
    <w:rsid w:val="00ED42FE"/>
    <w:rsid w:val="00ED4B65"/>
    <w:rsid w:val="00ED5F9C"/>
    <w:rsid w:val="00ED605C"/>
    <w:rsid w:val="00ED6257"/>
    <w:rsid w:val="00ED7BD1"/>
    <w:rsid w:val="00EE031B"/>
    <w:rsid w:val="00EE07F5"/>
    <w:rsid w:val="00EE0A7B"/>
    <w:rsid w:val="00EE0D4A"/>
    <w:rsid w:val="00EE116F"/>
    <w:rsid w:val="00EE341D"/>
    <w:rsid w:val="00EE52F2"/>
    <w:rsid w:val="00EE5917"/>
    <w:rsid w:val="00EE6773"/>
    <w:rsid w:val="00EE6C9B"/>
    <w:rsid w:val="00EE7D31"/>
    <w:rsid w:val="00EF21A6"/>
    <w:rsid w:val="00EF453E"/>
    <w:rsid w:val="00EF4C73"/>
    <w:rsid w:val="00EF58D6"/>
    <w:rsid w:val="00EF5CC6"/>
    <w:rsid w:val="00EF6D87"/>
    <w:rsid w:val="00EF7E02"/>
    <w:rsid w:val="00F01F4A"/>
    <w:rsid w:val="00F026B8"/>
    <w:rsid w:val="00F032CE"/>
    <w:rsid w:val="00F04E27"/>
    <w:rsid w:val="00F05336"/>
    <w:rsid w:val="00F055CC"/>
    <w:rsid w:val="00F05654"/>
    <w:rsid w:val="00F0735D"/>
    <w:rsid w:val="00F110FA"/>
    <w:rsid w:val="00F12307"/>
    <w:rsid w:val="00F1292D"/>
    <w:rsid w:val="00F13130"/>
    <w:rsid w:val="00F142BF"/>
    <w:rsid w:val="00F1458F"/>
    <w:rsid w:val="00F17FB0"/>
    <w:rsid w:val="00F205C8"/>
    <w:rsid w:val="00F20A4F"/>
    <w:rsid w:val="00F219B2"/>
    <w:rsid w:val="00F22297"/>
    <w:rsid w:val="00F229E3"/>
    <w:rsid w:val="00F229FB"/>
    <w:rsid w:val="00F23AC2"/>
    <w:rsid w:val="00F24BE6"/>
    <w:rsid w:val="00F27291"/>
    <w:rsid w:val="00F27396"/>
    <w:rsid w:val="00F27654"/>
    <w:rsid w:val="00F30574"/>
    <w:rsid w:val="00F34EB7"/>
    <w:rsid w:val="00F36503"/>
    <w:rsid w:val="00F42B09"/>
    <w:rsid w:val="00F42D09"/>
    <w:rsid w:val="00F43431"/>
    <w:rsid w:val="00F43739"/>
    <w:rsid w:val="00F43AC4"/>
    <w:rsid w:val="00F46CE6"/>
    <w:rsid w:val="00F470B4"/>
    <w:rsid w:val="00F476CA"/>
    <w:rsid w:val="00F50249"/>
    <w:rsid w:val="00F503BD"/>
    <w:rsid w:val="00F51990"/>
    <w:rsid w:val="00F525EC"/>
    <w:rsid w:val="00F53EDF"/>
    <w:rsid w:val="00F5543F"/>
    <w:rsid w:val="00F56A78"/>
    <w:rsid w:val="00F56F43"/>
    <w:rsid w:val="00F57CEA"/>
    <w:rsid w:val="00F612F3"/>
    <w:rsid w:val="00F62936"/>
    <w:rsid w:val="00F62F12"/>
    <w:rsid w:val="00F63392"/>
    <w:rsid w:val="00F63622"/>
    <w:rsid w:val="00F6604B"/>
    <w:rsid w:val="00F66B97"/>
    <w:rsid w:val="00F67886"/>
    <w:rsid w:val="00F67F62"/>
    <w:rsid w:val="00F706EC"/>
    <w:rsid w:val="00F70B02"/>
    <w:rsid w:val="00F710F7"/>
    <w:rsid w:val="00F71514"/>
    <w:rsid w:val="00F71B90"/>
    <w:rsid w:val="00F72078"/>
    <w:rsid w:val="00F730F1"/>
    <w:rsid w:val="00F74298"/>
    <w:rsid w:val="00F7462F"/>
    <w:rsid w:val="00F77135"/>
    <w:rsid w:val="00F773A9"/>
    <w:rsid w:val="00F775E6"/>
    <w:rsid w:val="00F807A7"/>
    <w:rsid w:val="00F80883"/>
    <w:rsid w:val="00F83029"/>
    <w:rsid w:val="00F87D1B"/>
    <w:rsid w:val="00F87E31"/>
    <w:rsid w:val="00F92782"/>
    <w:rsid w:val="00F94656"/>
    <w:rsid w:val="00F96556"/>
    <w:rsid w:val="00F971A2"/>
    <w:rsid w:val="00FA066E"/>
    <w:rsid w:val="00FA0DD0"/>
    <w:rsid w:val="00FA1688"/>
    <w:rsid w:val="00FA3405"/>
    <w:rsid w:val="00FA3ADB"/>
    <w:rsid w:val="00FA448D"/>
    <w:rsid w:val="00FA4ADF"/>
    <w:rsid w:val="00FA589B"/>
    <w:rsid w:val="00FB18B8"/>
    <w:rsid w:val="00FB1B09"/>
    <w:rsid w:val="00FB2F43"/>
    <w:rsid w:val="00FB44F4"/>
    <w:rsid w:val="00FB4ADA"/>
    <w:rsid w:val="00FB4E2D"/>
    <w:rsid w:val="00FB6815"/>
    <w:rsid w:val="00FB6DB9"/>
    <w:rsid w:val="00FC0FA4"/>
    <w:rsid w:val="00FC14FC"/>
    <w:rsid w:val="00FC1748"/>
    <w:rsid w:val="00FC1E43"/>
    <w:rsid w:val="00FC204A"/>
    <w:rsid w:val="00FC51D9"/>
    <w:rsid w:val="00FD09D0"/>
    <w:rsid w:val="00FD1765"/>
    <w:rsid w:val="00FD4DBF"/>
    <w:rsid w:val="00FD53EE"/>
    <w:rsid w:val="00FD54FE"/>
    <w:rsid w:val="00FD5BA2"/>
    <w:rsid w:val="00FE09AF"/>
    <w:rsid w:val="00FE52C8"/>
    <w:rsid w:val="00FE576C"/>
    <w:rsid w:val="00FF2A31"/>
    <w:rsid w:val="00FF460D"/>
    <w:rsid w:val="00FF51FF"/>
    <w:rsid w:val="00FF5755"/>
    <w:rsid w:val="00FF5AD1"/>
    <w:rsid w:val="00FF5B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1CF417"/>
  <w15:docId w15:val="{544FB0D0-E3D2-476C-B68E-ED3AF62A8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8"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A0A"/>
    <w:rPr>
      <w:sz w:val="24"/>
      <w:szCs w:val="24"/>
    </w:rPr>
  </w:style>
  <w:style w:type="paragraph" w:styleId="Titre1">
    <w:name w:val="heading 1"/>
    <w:basedOn w:val="Normal"/>
    <w:next w:val="Normal"/>
    <w:link w:val="Titre1Car"/>
    <w:uiPriority w:val="9"/>
    <w:qFormat/>
    <w:rsid w:val="008860E8"/>
    <w:pPr>
      <w:keepNext/>
      <w:numPr>
        <w:numId w:val="7"/>
      </w:numPr>
      <w:pBdr>
        <w:bottom w:val="single" w:sz="6" w:space="1" w:color="auto"/>
      </w:pBdr>
      <w:spacing w:before="480" w:after="360"/>
      <w:jc w:val="both"/>
      <w:outlineLvl w:val="0"/>
    </w:pPr>
    <w:rPr>
      <w:rFonts w:eastAsia="Times New Roman"/>
      <w:b/>
      <w:caps/>
      <w:sz w:val="32"/>
      <w:szCs w:val="32"/>
    </w:rPr>
  </w:style>
  <w:style w:type="paragraph" w:styleId="Titre2">
    <w:name w:val="heading 2"/>
    <w:aliases w:val="Titre 2 a)"/>
    <w:basedOn w:val="Paragraphedeliste"/>
    <w:next w:val="Normal"/>
    <w:link w:val="Titre2Car"/>
    <w:qFormat/>
    <w:rsid w:val="008860E8"/>
    <w:pPr>
      <w:numPr>
        <w:ilvl w:val="1"/>
        <w:numId w:val="7"/>
      </w:numPr>
      <w:spacing w:before="240" w:after="240"/>
      <w:ind w:left="710"/>
      <w:contextualSpacing w:val="0"/>
      <w:jc w:val="both"/>
      <w:outlineLvl w:val="1"/>
    </w:pPr>
    <w:rPr>
      <w:rFonts w:eastAsia="Times New Roman"/>
      <w:b/>
      <w:color w:val="auto"/>
      <w:sz w:val="28"/>
    </w:rPr>
  </w:style>
  <w:style w:type="paragraph" w:styleId="Titre3">
    <w:name w:val="heading 3"/>
    <w:basedOn w:val="Normal"/>
    <w:next w:val="Normal"/>
    <w:link w:val="Titre3Car"/>
    <w:uiPriority w:val="9"/>
    <w:semiHidden/>
    <w:unhideWhenUsed/>
    <w:qFormat/>
    <w:rsid w:val="005B7596"/>
    <w:pPr>
      <w:keepNext/>
      <w:keepLines/>
      <w:spacing w:before="40"/>
      <w:outlineLvl w:val="2"/>
    </w:pPr>
    <w:rPr>
      <w:rFonts w:asciiTheme="majorHAnsi" w:eastAsiaTheme="majorEastAsia" w:hAnsiTheme="majorHAnsi" w:cstheme="majorBidi"/>
      <w:color w:val="243F60" w:themeColor="accent1" w:themeShade="7F"/>
    </w:rPr>
  </w:style>
  <w:style w:type="paragraph" w:styleId="Titre6">
    <w:name w:val="heading 6"/>
    <w:basedOn w:val="Normal"/>
    <w:next w:val="Normal"/>
    <w:qFormat/>
    <w:rsid w:val="004D5B5F"/>
    <w:pPr>
      <w:spacing w:before="240" w:after="60"/>
      <w:outlineLvl w:val="5"/>
    </w:pPr>
    <w:rPr>
      <w:b/>
      <w:bCs/>
      <w:sz w:val="22"/>
      <w:szCs w:val="22"/>
    </w:rPr>
  </w:style>
  <w:style w:type="paragraph" w:styleId="Titre8">
    <w:name w:val="heading 8"/>
    <w:basedOn w:val="Normal"/>
    <w:next w:val="Normal"/>
    <w:qFormat/>
    <w:rsid w:val="004D5B5F"/>
    <w:pPr>
      <w:spacing w:before="240" w:after="60"/>
      <w:outlineLvl w:val="7"/>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0A5BA1"/>
    <w:pPr>
      <w:tabs>
        <w:tab w:val="center" w:pos="4536"/>
        <w:tab w:val="right" w:pos="9072"/>
      </w:tabs>
    </w:pPr>
  </w:style>
  <w:style w:type="character" w:styleId="Numrodepage">
    <w:name w:val="page number"/>
    <w:basedOn w:val="Policepardfaut"/>
    <w:rsid w:val="000A5BA1"/>
  </w:style>
  <w:style w:type="paragraph" w:styleId="En-tte">
    <w:name w:val="header"/>
    <w:basedOn w:val="Normal"/>
    <w:link w:val="En-tteCar"/>
    <w:rsid w:val="00372849"/>
    <w:pPr>
      <w:tabs>
        <w:tab w:val="center" w:pos="4536"/>
        <w:tab w:val="right" w:pos="9072"/>
      </w:tabs>
    </w:pPr>
  </w:style>
  <w:style w:type="paragraph" w:customStyle="1" w:styleId="tabulation">
    <w:name w:val="tabulation"/>
    <w:basedOn w:val="Normal"/>
    <w:rsid w:val="004D5B5F"/>
    <w:pPr>
      <w:tabs>
        <w:tab w:val="left" w:leader="dot" w:pos="4678"/>
      </w:tabs>
      <w:spacing w:before="240"/>
      <w:ind w:left="357" w:hanging="357"/>
      <w:jc w:val="both"/>
    </w:pPr>
    <w:rPr>
      <w:rFonts w:ascii="Arial Narrow" w:hAnsi="Arial Narrow"/>
      <w:szCs w:val="20"/>
    </w:rPr>
  </w:style>
  <w:style w:type="paragraph" w:styleId="Corpsdetexte">
    <w:name w:val="Body Text"/>
    <w:basedOn w:val="Normal"/>
    <w:link w:val="CorpsdetexteCar"/>
    <w:rsid w:val="004D5B5F"/>
    <w:pPr>
      <w:spacing w:before="240"/>
      <w:jc w:val="both"/>
    </w:pPr>
    <w:rPr>
      <w:rFonts w:ascii="Arial Narrow" w:hAnsi="Arial Narrow"/>
      <w:szCs w:val="20"/>
    </w:rPr>
  </w:style>
  <w:style w:type="paragraph" w:styleId="Retraitcorpsdetexte">
    <w:name w:val="Body Text Indent"/>
    <w:basedOn w:val="Normal"/>
    <w:rsid w:val="004D5B5F"/>
    <w:pPr>
      <w:spacing w:before="240"/>
      <w:ind w:firstLine="567"/>
      <w:jc w:val="both"/>
    </w:pPr>
    <w:rPr>
      <w:rFonts w:ascii="Arial Narrow" w:hAnsi="Arial Narrow"/>
      <w:szCs w:val="20"/>
    </w:rPr>
  </w:style>
  <w:style w:type="paragraph" w:styleId="Retraitcorpsdetexte2">
    <w:name w:val="Body Text Indent 2"/>
    <w:basedOn w:val="Normal"/>
    <w:link w:val="Retraitcorpsdetexte2Car"/>
    <w:rsid w:val="00415114"/>
    <w:pPr>
      <w:spacing w:after="120" w:line="480" w:lineRule="auto"/>
      <w:ind w:left="283"/>
    </w:pPr>
  </w:style>
  <w:style w:type="paragraph" w:styleId="Textedebulles">
    <w:name w:val="Balloon Text"/>
    <w:basedOn w:val="Normal"/>
    <w:link w:val="TextedebullesCar"/>
    <w:uiPriority w:val="99"/>
    <w:semiHidden/>
    <w:unhideWhenUsed/>
    <w:rsid w:val="00924D11"/>
    <w:rPr>
      <w:rFonts w:ascii="Tahoma" w:hAnsi="Tahoma" w:cs="Tahoma"/>
      <w:sz w:val="16"/>
      <w:szCs w:val="16"/>
    </w:rPr>
  </w:style>
  <w:style w:type="character" w:customStyle="1" w:styleId="TextedebullesCar">
    <w:name w:val="Texte de bulles Car"/>
    <w:basedOn w:val="Policepardfaut"/>
    <w:link w:val="Textedebulles"/>
    <w:uiPriority w:val="99"/>
    <w:semiHidden/>
    <w:rsid w:val="00924D11"/>
    <w:rPr>
      <w:rFonts w:ascii="Tahoma" w:hAnsi="Tahoma" w:cs="Tahoma"/>
      <w:sz w:val="16"/>
      <w:szCs w:val="16"/>
    </w:rPr>
  </w:style>
  <w:style w:type="character" w:styleId="Lienhypertexte">
    <w:name w:val="Hyperlink"/>
    <w:basedOn w:val="Policepardfaut"/>
    <w:uiPriority w:val="99"/>
    <w:unhideWhenUsed/>
    <w:rsid w:val="00B90675"/>
    <w:rPr>
      <w:color w:val="0000FF" w:themeColor="hyperlink"/>
      <w:u w:val="single"/>
    </w:rPr>
  </w:style>
  <w:style w:type="paragraph" w:styleId="Corpsdetexte2">
    <w:name w:val="Body Text 2"/>
    <w:basedOn w:val="Normal"/>
    <w:link w:val="Corpsdetexte2Car"/>
    <w:uiPriority w:val="99"/>
    <w:semiHidden/>
    <w:unhideWhenUsed/>
    <w:rsid w:val="00CE66CF"/>
    <w:pPr>
      <w:spacing w:after="120" w:line="480" w:lineRule="auto"/>
    </w:pPr>
  </w:style>
  <w:style w:type="character" w:customStyle="1" w:styleId="Corpsdetexte2Car">
    <w:name w:val="Corps de texte 2 Car"/>
    <w:basedOn w:val="Policepardfaut"/>
    <w:link w:val="Corpsdetexte2"/>
    <w:uiPriority w:val="99"/>
    <w:semiHidden/>
    <w:rsid w:val="00CE66CF"/>
    <w:rPr>
      <w:sz w:val="24"/>
      <w:szCs w:val="24"/>
    </w:rPr>
  </w:style>
  <w:style w:type="character" w:styleId="Marquedecommentaire">
    <w:name w:val="annotation reference"/>
    <w:semiHidden/>
    <w:unhideWhenUsed/>
    <w:rsid w:val="00CE66CF"/>
    <w:rPr>
      <w:sz w:val="16"/>
      <w:szCs w:val="16"/>
    </w:rPr>
  </w:style>
  <w:style w:type="paragraph" w:styleId="Commentaire">
    <w:name w:val="annotation text"/>
    <w:basedOn w:val="Normal"/>
    <w:link w:val="CommentaireCar"/>
    <w:uiPriority w:val="99"/>
    <w:unhideWhenUsed/>
    <w:rsid w:val="00CE66CF"/>
    <w:rPr>
      <w:sz w:val="20"/>
      <w:szCs w:val="20"/>
    </w:rPr>
  </w:style>
  <w:style w:type="character" w:customStyle="1" w:styleId="CommentaireCar">
    <w:name w:val="Commentaire Car"/>
    <w:basedOn w:val="Policepardfaut"/>
    <w:link w:val="Commentaire"/>
    <w:uiPriority w:val="99"/>
    <w:rsid w:val="00CE66CF"/>
  </w:style>
  <w:style w:type="paragraph" w:styleId="Paragraphedeliste">
    <w:name w:val="List Paragraph"/>
    <w:aliases w:val="Puces"/>
    <w:basedOn w:val="Normal"/>
    <w:link w:val="ParagraphedelisteCar"/>
    <w:uiPriority w:val="34"/>
    <w:qFormat/>
    <w:rsid w:val="00EE7D31"/>
    <w:pPr>
      <w:ind w:left="720"/>
      <w:contextualSpacing/>
    </w:pPr>
    <w:rPr>
      <w:color w:val="244061" w:themeColor="accent1" w:themeShade="80"/>
    </w:rPr>
  </w:style>
  <w:style w:type="character" w:customStyle="1" w:styleId="obl">
    <w:name w:val="obl"/>
    <w:basedOn w:val="Policepardfaut"/>
    <w:rsid w:val="00A23872"/>
  </w:style>
  <w:style w:type="character" w:customStyle="1" w:styleId="CorpsdetexteCar">
    <w:name w:val="Corps de texte Car"/>
    <w:basedOn w:val="Policepardfaut"/>
    <w:link w:val="Corpsdetexte"/>
    <w:rsid w:val="00B01EFE"/>
    <w:rPr>
      <w:rFonts w:ascii="Arial Narrow" w:hAnsi="Arial Narrow"/>
      <w:sz w:val="24"/>
    </w:rPr>
  </w:style>
  <w:style w:type="character" w:customStyle="1" w:styleId="En-tteCar">
    <w:name w:val="En-tête Car"/>
    <w:basedOn w:val="Policepardfaut"/>
    <w:link w:val="En-tte"/>
    <w:rsid w:val="003563C7"/>
    <w:rPr>
      <w:sz w:val="24"/>
      <w:szCs w:val="24"/>
    </w:rPr>
  </w:style>
  <w:style w:type="table" w:styleId="Grilledutableau">
    <w:name w:val="Table Grid"/>
    <w:basedOn w:val="TableauNormal"/>
    <w:rsid w:val="003563C7"/>
    <w:pPr>
      <w:spacing w:before="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091D75"/>
    <w:rPr>
      <w:sz w:val="24"/>
      <w:szCs w:val="24"/>
    </w:rPr>
  </w:style>
  <w:style w:type="paragraph" w:styleId="Objetducommentaire">
    <w:name w:val="annotation subject"/>
    <w:basedOn w:val="Commentaire"/>
    <w:next w:val="Commentaire"/>
    <w:link w:val="ObjetducommentaireCar"/>
    <w:uiPriority w:val="99"/>
    <w:semiHidden/>
    <w:unhideWhenUsed/>
    <w:rsid w:val="00742C32"/>
    <w:rPr>
      <w:b/>
      <w:bCs/>
    </w:rPr>
  </w:style>
  <w:style w:type="character" w:customStyle="1" w:styleId="ObjetducommentaireCar">
    <w:name w:val="Objet du commentaire Car"/>
    <w:basedOn w:val="CommentaireCar"/>
    <w:link w:val="Objetducommentaire"/>
    <w:uiPriority w:val="99"/>
    <w:semiHidden/>
    <w:rsid w:val="00742C32"/>
    <w:rPr>
      <w:b/>
      <w:bCs/>
    </w:rPr>
  </w:style>
  <w:style w:type="character" w:customStyle="1" w:styleId="simpledisplayfield">
    <w:name w:val="simpledisplayfield"/>
    <w:basedOn w:val="Policepardfaut"/>
    <w:rsid w:val="00EB2C23"/>
  </w:style>
  <w:style w:type="paragraph" w:customStyle="1" w:styleId="Arial10">
    <w:name w:val="Arial10"/>
    <w:basedOn w:val="Normal"/>
    <w:link w:val="Arial10Car"/>
    <w:qFormat/>
    <w:rsid w:val="0063605E"/>
    <w:pPr>
      <w:ind w:left="426"/>
      <w:jc w:val="both"/>
    </w:pPr>
    <w:rPr>
      <w:rFonts w:ascii="Arial" w:eastAsia="Batang" w:hAnsi="Arial" w:cs="Arial"/>
      <w:sz w:val="20"/>
      <w:szCs w:val="20"/>
    </w:rPr>
  </w:style>
  <w:style w:type="character" w:customStyle="1" w:styleId="Arial10Car">
    <w:name w:val="Arial10 Car"/>
    <w:link w:val="Arial10"/>
    <w:rsid w:val="0063605E"/>
    <w:rPr>
      <w:rFonts w:ascii="Arial" w:eastAsia="Batang" w:hAnsi="Arial" w:cs="Arial"/>
    </w:rPr>
  </w:style>
  <w:style w:type="character" w:customStyle="1" w:styleId="Mentionnonrsolue1">
    <w:name w:val="Mention non résolue1"/>
    <w:basedOn w:val="Policepardfaut"/>
    <w:uiPriority w:val="99"/>
    <w:semiHidden/>
    <w:unhideWhenUsed/>
    <w:rsid w:val="00DF64DE"/>
    <w:rPr>
      <w:color w:val="605E5C"/>
      <w:shd w:val="clear" w:color="auto" w:fill="E1DFDD"/>
    </w:rPr>
  </w:style>
  <w:style w:type="paragraph" w:styleId="Rvision">
    <w:name w:val="Revision"/>
    <w:hidden/>
    <w:uiPriority w:val="99"/>
    <w:semiHidden/>
    <w:rsid w:val="0016170A"/>
    <w:rPr>
      <w:sz w:val="24"/>
      <w:szCs w:val="24"/>
    </w:rPr>
  </w:style>
  <w:style w:type="paragraph" w:styleId="Notedebasdepage">
    <w:name w:val="footnote text"/>
    <w:basedOn w:val="Normal"/>
    <w:link w:val="NotedebasdepageCar"/>
    <w:semiHidden/>
    <w:unhideWhenUsed/>
    <w:qFormat/>
    <w:rsid w:val="007D7316"/>
    <w:rPr>
      <w:sz w:val="20"/>
      <w:szCs w:val="20"/>
    </w:rPr>
  </w:style>
  <w:style w:type="character" w:customStyle="1" w:styleId="NotedebasdepageCar">
    <w:name w:val="Note de bas de page Car"/>
    <w:basedOn w:val="Policepardfaut"/>
    <w:link w:val="Notedebasdepage"/>
    <w:semiHidden/>
    <w:rsid w:val="007D7316"/>
  </w:style>
  <w:style w:type="character" w:styleId="Appelnotedebasdep">
    <w:name w:val="footnote reference"/>
    <w:basedOn w:val="Policepardfaut"/>
    <w:uiPriority w:val="18"/>
    <w:semiHidden/>
    <w:unhideWhenUsed/>
    <w:qFormat/>
    <w:rsid w:val="007D7316"/>
    <w:rPr>
      <w:vertAlign w:val="superscript"/>
    </w:rPr>
  </w:style>
  <w:style w:type="table" w:customStyle="1" w:styleId="Grilledutableau1">
    <w:name w:val="Grille du tableau1"/>
    <w:basedOn w:val="TableauNormal"/>
    <w:next w:val="Grilledutableau"/>
    <w:rsid w:val="00821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DPuce2">
    <w:name w:val="CD Puce 2"/>
    <w:basedOn w:val="Normal"/>
    <w:rsid w:val="00126E0B"/>
    <w:pPr>
      <w:numPr>
        <w:numId w:val="3"/>
      </w:numPr>
    </w:pPr>
    <w:rPr>
      <w:szCs w:val="20"/>
    </w:rPr>
  </w:style>
  <w:style w:type="numbering" w:customStyle="1" w:styleId="Style1">
    <w:name w:val="Style1"/>
    <w:uiPriority w:val="99"/>
    <w:rsid w:val="00EE7D31"/>
    <w:pPr>
      <w:numPr>
        <w:numId w:val="4"/>
      </w:numPr>
    </w:pPr>
  </w:style>
  <w:style w:type="paragraph" w:customStyle="1" w:styleId="CDPuce2Normal">
    <w:name w:val="CD Puce 2 Normal"/>
    <w:basedOn w:val="Normal"/>
    <w:uiPriority w:val="99"/>
    <w:rsid w:val="009F216E"/>
    <w:pPr>
      <w:numPr>
        <w:numId w:val="5"/>
      </w:numPr>
    </w:pPr>
    <w:rPr>
      <w:szCs w:val="20"/>
    </w:rPr>
  </w:style>
  <w:style w:type="character" w:styleId="lev">
    <w:name w:val="Strong"/>
    <w:basedOn w:val="Policepardfaut"/>
    <w:uiPriority w:val="22"/>
    <w:qFormat/>
    <w:rsid w:val="003B6AED"/>
    <w:rPr>
      <w:b/>
      <w:bCs/>
    </w:rPr>
  </w:style>
  <w:style w:type="paragraph" w:customStyle="1" w:styleId="Retraitcorpsdetexte21">
    <w:name w:val="Retrait corps de texte 21"/>
    <w:basedOn w:val="Normal"/>
    <w:rsid w:val="00482D27"/>
    <w:pPr>
      <w:suppressAutoHyphens/>
      <w:spacing w:before="120"/>
      <w:ind w:firstLine="1134"/>
      <w:jc w:val="both"/>
    </w:pPr>
    <w:rPr>
      <w:b/>
      <w:szCs w:val="20"/>
      <w:lang w:eastAsia="ar-SA"/>
    </w:rPr>
  </w:style>
  <w:style w:type="paragraph" w:customStyle="1" w:styleId="msolistparagraph0">
    <w:name w:val="msolistparagraph"/>
    <w:basedOn w:val="Normal"/>
    <w:rsid w:val="00482D27"/>
    <w:pPr>
      <w:ind w:left="720"/>
    </w:pPr>
    <w:rPr>
      <w:rFonts w:ascii="Calibri" w:hAnsi="Calibri"/>
      <w:sz w:val="22"/>
      <w:szCs w:val="22"/>
      <w:lang w:eastAsia="en-US"/>
    </w:rPr>
  </w:style>
  <w:style w:type="character" w:customStyle="1" w:styleId="ParagraphedelisteCar">
    <w:name w:val="Paragraphe de liste Car"/>
    <w:aliases w:val="Puces Car"/>
    <w:basedOn w:val="Policepardfaut"/>
    <w:link w:val="Paragraphedeliste"/>
    <w:uiPriority w:val="34"/>
    <w:rsid w:val="004400BC"/>
    <w:rPr>
      <w:color w:val="244061" w:themeColor="accent1" w:themeShade="80"/>
      <w:sz w:val="24"/>
      <w:szCs w:val="24"/>
    </w:rPr>
  </w:style>
  <w:style w:type="paragraph" w:customStyle="1" w:styleId="Default">
    <w:name w:val="Default"/>
    <w:rsid w:val="00B90B44"/>
    <w:pPr>
      <w:autoSpaceDE w:val="0"/>
      <w:autoSpaceDN w:val="0"/>
      <w:adjustRightInd w:val="0"/>
    </w:pPr>
    <w:rPr>
      <w:rFonts w:ascii="Calibri" w:hAnsi="Calibri" w:cs="Calibri"/>
      <w:color w:val="000000"/>
      <w:sz w:val="24"/>
      <w:szCs w:val="24"/>
    </w:rPr>
  </w:style>
  <w:style w:type="character" w:styleId="Accentuation">
    <w:name w:val="Emphasis"/>
    <w:basedOn w:val="Policepardfaut"/>
    <w:uiPriority w:val="20"/>
    <w:qFormat/>
    <w:rsid w:val="006B69AA"/>
    <w:rPr>
      <w:i/>
      <w:iCs/>
    </w:rPr>
  </w:style>
  <w:style w:type="paragraph" w:customStyle="1" w:styleId="CarCarCar">
    <w:name w:val="Car Car Car"/>
    <w:basedOn w:val="Normal"/>
    <w:rsid w:val="00986865"/>
    <w:pPr>
      <w:spacing w:after="160" w:line="240" w:lineRule="exact"/>
    </w:pPr>
    <w:rPr>
      <w:rFonts w:eastAsia="Times New Roman"/>
      <w:sz w:val="20"/>
      <w:szCs w:val="20"/>
    </w:rPr>
  </w:style>
  <w:style w:type="paragraph" w:customStyle="1" w:styleId="Texte">
    <w:name w:val="Texte"/>
    <w:basedOn w:val="Normal"/>
    <w:link w:val="TexteCar"/>
    <w:qFormat/>
    <w:rsid w:val="006F0A0E"/>
    <w:pPr>
      <w:spacing w:after="160" w:line="259" w:lineRule="auto"/>
      <w:ind w:firstLine="567"/>
      <w:jc w:val="both"/>
    </w:pPr>
    <w:rPr>
      <w:rFonts w:eastAsiaTheme="minorHAnsi"/>
      <w:szCs w:val="22"/>
      <w:lang w:eastAsia="en-US"/>
    </w:rPr>
  </w:style>
  <w:style w:type="character" w:customStyle="1" w:styleId="TexteCar">
    <w:name w:val="Texte Car"/>
    <w:basedOn w:val="Policepardfaut"/>
    <w:link w:val="Texte"/>
    <w:rsid w:val="006F0A0E"/>
    <w:rPr>
      <w:rFonts w:eastAsiaTheme="minorHAnsi"/>
      <w:sz w:val="24"/>
      <w:szCs w:val="22"/>
      <w:lang w:eastAsia="en-US"/>
    </w:rPr>
  </w:style>
  <w:style w:type="character" w:customStyle="1" w:styleId="Titre2Car">
    <w:name w:val="Titre 2 Car"/>
    <w:aliases w:val="Titre 2 a) Car"/>
    <w:basedOn w:val="Policepardfaut"/>
    <w:link w:val="Titre2"/>
    <w:qFormat/>
    <w:rsid w:val="008860E8"/>
    <w:rPr>
      <w:rFonts w:eastAsia="Times New Roman"/>
      <w:b/>
      <w:sz w:val="28"/>
      <w:szCs w:val="24"/>
    </w:rPr>
  </w:style>
  <w:style w:type="paragraph" w:customStyle="1" w:styleId="Titredocument">
    <w:name w:val="Titre document"/>
    <w:basedOn w:val="Normal"/>
    <w:rsid w:val="00383584"/>
    <w:pPr>
      <w:pBdr>
        <w:top w:val="single" w:sz="18" w:space="12" w:color="auto" w:shadow="1"/>
        <w:left w:val="single" w:sz="18" w:space="4" w:color="auto" w:shadow="1"/>
        <w:bottom w:val="single" w:sz="18" w:space="12" w:color="auto" w:shadow="1"/>
        <w:right w:val="single" w:sz="18" w:space="4" w:color="auto" w:shadow="1"/>
      </w:pBdr>
      <w:spacing w:before="960" w:after="960" w:line="360" w:lineRule="auto"/>
      <w:jc w:val="center"/>
    </w:pPr>
    <w:rPr>
      <w:rFonts w:eastAsia="Times New Roman"/>
      <w:b/>
      <w:bCs/>
      <w:caps/>
    </w:rPr>
  </w:style>
  <w:style w:type="paragraph" w:styleId="En-ttedetabledesmatires">
    <w:name w:val="TOC Heading"/>
    <w:basedOn w:val="Titre1"/>
    <w:next w:val="Normal"/>
    <w:uiPriority w:val="39"/>
    <w:unhideWhenUsed/>
    <w:qFormat/>
    <w:rsid w:val="009B671A"/>
    <w:pPr>
      <w:keepLines/>
      <w:numPr>
        <w:numId w:val="0"/>
      </w:numPr>
      <w:pBdr>
        <w:bottom w:val="none" w:sz="0" w:space="0" w:color="auto"/>
      </w:pBdr>
      <w:spacing w:before="240" w:after="0" w:line="259" w:lineRule="auto"/>
      <w:jc w:val="left"/>
      <w:outlineLvl w:val="9"/>
    </w:pPr>
    <w:rPr>
      <w:rFonts w:asciiTheme="majorHAnsi" w:eastAsiaTheme="majorEastAsia" w:hAnsiTheme="majorHAnsi" w:cstheme="majorBidi"/>
      <w:b w:val="0"/>
      <w:caps w:val="0"/>
      <w:color w:val="365F91" w:themeColor="accent1" w:themeShade="BF"/>
    </w:rPr>
  </w:style>
  <w:style w:type="paragraph" w:styleId="TM1">
    <w:name w:val="toc 1"/>
    <w:basedOn w:val="Normal"/>
    <w:next w:val="Normal"/>
    <w:autoRedefine/>
    <w:uiPriority w:val="39"/>
    <w:unhideWhenUsed/>
    <w:rsid w:val="006C4C13"/>
    <w:pPr>
      <w:tabs>
        <w:tab w:val="left" w:pos="4111"/>
        <w:tab w:val="right" w:leader="dot" w:pos="9488"/>
      </w:tabs>
      <w:spacing w:after="100"/>
      <w:jc w:val="center"/>
    </w:pPr>
    <w:rPr>
      <w:b/>
      <w:noProof/>
      <w:sz w:val="28"/>
    </w:rPr>
  </w:style>
  <w:style w:type="paragraph" w:styleId="TM2">
    <w:name w:val="toc 2"/>
    <w:basedOn w:val="Normal"/>
    <w:next w:val="Normal"/>
    <w:autoRedefine/>
    <w:uiPriority w:val="39"/>
    <w:unhideWhenUsed/>
    <w:rsid w:val="009B671A"/>
    <w:pPr>
      <w:spacing w:after="100"/>
      <w:ind w:left="240"/>
    </w:pPr>
  </w:style>
  <w:style w:type="paragraph" w:styleId="TM3">
    <w:name w:val="toc 3"/>
    <w:basedOn w:val="Normal"/>
    <w:next w:val="Normal"/>
    <w:autoRedefine/>
    <w:uiPriority w:val="39"/>
    <w:unhideWhenUsed/>
    <w:rsid w:val="009B671A"/>
    <w:pPr>
      <w:spacing w:after="100" w:line="259" w:lineRule="auto"/>
      <w:ind w:left="440"/>
    </w:pPr>
    <w:rPr>
      <w:rFonts w:asciiTheme="minorHAnsi" w:eastAsiaTheme="minorEastAsia" w:hAnsiTheme="minorHAnsi"/>
      <w:sz w:val="22"/>
      <w:szCs w:val="22"/>
    </w:rPr>
  </w:style>
  <w:style w:type="character" w:styleId="Lienhypertextesuivivisit">
    <w:name w:val="FollowedHyperlink"/>
    <w:basedOn w:val="Policepardfaut"/>
    <w:uiPriority w:val="99"/>
    <w:semiHidden/>
    <w:unhideWhenUsed/>
    <w:rsid w:val="0010637D"/>
    <w:rPr>
      <w:color w:val="800080" w:themeColor="followedHyperlink"/>
      <w:u w:val="single"/>
    </w:rPr>
  </w:style>
  <w:style w:type="character" w:customStyle="1" w:styleId="2ListepointsCar">
    <w:name w:val="2 Liste points Car"/>
    <w:link w:val="2Listepoints"/>
    <w:qFormat/>
    <w:rsid w:val="00ED6257"/>
    <w:rPr>
      <w:rFonts w:ascii="Arial" w:hAnsi="Arial" w:cs="Arial"/>
      <w:sz w:val="22"/>
      <w:szCs w:val="24"/>
    </w:rPr>
  </w:style>
  <w:style w:type="paragraph" w:customStyle="1" w:styleId="2Listepoints">
    <w:name w:val="2 Liste points"/>
    <w:basedOn w:val="Normal"/>
    <w:link w:val="2ListepointsCar"/>
    <w:qFormat/>
    <w:rsid w:val="00ED6257"/>
    <w:pPr>
      <w:spacing w:after="120"/>
      <w:jc w:val="both"/>
    </w:pPr>
    <w:rPr>
      <w:rFonts w:ascii="Arial" w:hAnsi="Arial" w:cs="Arial"/>
      <w:sz w:val="22"/>
    </w:rPr>
  </w:style>
  <w:style w:type="paragraph" w:customStyle="1" w:styleId="2Listecarrs">
    <w:name w:val="2 Liste carrés"/>
    <w:basedOn w:val="Normal"/>
    <w:link w:val="2ListecarrsCar"/>
    <w:qFormat/>
    <w:rsid w:val="00577E07"/>
    <w:pPr>
      <w:numPr>
        <w:numId w:val="13"/>
      </w:numPr>
      <w:autoSpaceDE w:val="0"/>
      <w:spacing w:before="120" w:after="120"/>
      <w:jc w:val="both"/>
    </w:pPr>
    <w:rPr>
      <w:rFonts w:ascii="Arial" w:eastAsia="Times New Roman" w:hAnsi="Arial"/>
      <w:sz w:val="22"/>
      <w:lang w:val="x-none" w:eastAsia="x-none"/>
    </w:rPr>
  </w:style>
  <w:style w:type="character" w:customStyle="1" w:styleId="2ListecarrsCar">
    <w:name w:val="2 Liste carrés Car"/>
    <w:link w:val="2Listecarrs"/>
    <w:rsid w:val="00577E07"/>
    <w:rPr>
      <w:rFonts w:ascii="Arial" w:eastAsia="Times New Roman" w:hAnsi="Arial"/>
      <w:sz w:val="22"/>
      <w:szCs w:val="24"/>
      <w:lang w:val="x-none" w:eastAsia="x-none"/>
    </w:rPr>
  </w:style>
  <w:style w:type="character" w:customStyle="1" w:styleId="Titre1Car">
    <w:name w:val="Titre 1 Car"/>
    <w:basedOn w:val="Policepardfaut"/>
    <w:link w:val="Titre1"/>
    <w:uiPriority w:val="9"/>
    <w:rsid w:val="00D05437"/>
    <w:rPr>
      <w:rFonts w:eastAsia="Times New Roman"/>
      <w:b/>
      <w:caps/>
      <w:sz w:val="32"/>
      <w:szCs w:val="32"/>
    </w:rPr>
  </w:style>
  <w:style w:type="paragraph" w:customStyle="1" w:styleId="StylePremireligne063cm">
    <w:name w:val="Style Première ligne : 063 cm"/>
    <w:basedOn w:val="Normal"/>
    <w:link w:val="StylePremireligne063cmCar"/>
    <w:qFormat/>
    <w:rsid w:val="00D05437"/>
    <w:pPr>
      <w:autoSpaceDE w:val="0"/>
      <w:spacing w:before="120" w:after="120"/>
      <w:jc w:val="both"/>
    </w:pPr>
    <w:rPr>
      <w:rFonts w:ascii="Arial" w:eastAsia="Times New Roman" w:hAnsi="Arial"/>
      <w:sz w:val="22"/>
      <w:lang w:eastAsia="en-US"/>
    </w:rPr>
  </w:style>
  <w:style w:type="character" w:customStyle="1" w:styleId="StylePremireligne063cmCar">
    <w:name w:val="Style Première ligne : 063 cm Car"/>
    <w:link w:val="StylePremireligne063cm"/>
    <w:qFormat/>
    <w:rsid w:val="00D05437"/>
    <w:rPr>
      <w:rFonts w:ascii="Arial" w:eastAsia="Times New Roman" w:hAnsi="Arial"/>
      <w:sz w:val="22"/>
      <w:szCs w:val="24"/>
      <w:lang w:eastAsia="en-US"/>
    </w:rPr>
  </w:style>
  <w:style w:type="paragraph" w:customStyle="1" w:styleId="Titre11">
    <w:name w:val="Titre 11"/>
    <w:basedOn w:val="Normal"/>
    <w:next w:val="Normal"/>
    <w:qFormat/>
    <w:rsid w:val="00A76BC8"/>
    <w:pPr>
      <w:keepNext/>
      <w:keepLines/>
      <w:pageBreakBefore/>
      <w:numPr>
        <w:numId w:val="19"/>
      </w:numPr>
      <w:pBdr>
        <w:top w:val="double" w:sz="4" w:space="2" w:color="00000A"/>
        <w:bottom w:val="double" w:sz="4" w:space="2" w:color="00000A"/>
      </w:pBdr>
      <w:spacing w:after="240"/>
      <w:ind w:left="0"/>
      <w:jc w:val="center"/>
      <w:outlineLvl w:val="0"/>
    </w:pPr>
    <w:rPr>
      <w:rFonts w:ascii="Arial" w:eastAsia="MS Mincho" w:hAnsi="Arial" w:cs="Arial"/>
      <w:b/>
      <w:bCs/>
      <w:caps/>
      <w:sz w:val="28"/>
      <w:szCs w:val="28"/>
    </w:rPr>
  </w:style>
  <w:style w:type="paragraph" w:customStyle="1" w:styleId="Titre21">
    <w:name w:val="Titre 21"/>
    <w:basedOn w:val="Normal"/>
    <w:next w:val="Normal"/>
    <w:qFormat/>
    <w:rsid w:val="00A76BC8"/>
    <w:pPr>
      <w:keepNext/>
      <w:numPr>
        <w:ilvl w:val="1"/>
        <w:numId w:val="19"/>
      </w:numPr>
      <w:shd w:val="pct15" w:color="auto" w:fill="auto"/>
      <w:spacing w:before="240" w:after="120"/>
      <w:jc w:val="both"/>
      <w:outlineLvl w:val="1"/>
    </w:pPr>
    <w:rPr>
      <w:rFonts w:ascii="Arial" w:eastAsia="MS Mincho" w:hAnsi="Arial"/>
      <w:b/>
      <w:bCs/>
      <w:caps/>
      <w:sz w:val="22"/>
      <w:szCs w:val="26"/>
    </w:rPr>
  </w:style>
  <w:style w:type="paragraph" w:customStyle="1" w:styleId="Titre31">
    <w:name w:val="Titre 31"/>
    <w:basedOn w:val="Normal"/>
    <w:next w:val="Normal"/>
    <w:qFormat/>
    <w:rsid w:val="00A76BC8"/>
    <w:pPr>
      <w:keepNext/>
      <w:numPr>
        <w:ilvl w:val="2"/>
        <w:numId w:val="19"/>
      </w:numPr>
      <w:spacing w:before="240" w:after="120"/>
      <w:jc w:val="both"/>
      <w:outlineLvl w:val="2"/>
    </w:pPr>
    <w:rPr>
      <w:rFonts w:ascii="Arial Gras" w:eastAsia="MS Mincho" w:hAnsi="Arial Gras" w:cs="Arial"/>
      <w:b/>
      <w:bCs/>
      <w:sz w:val="22"/>
      <w:szCs w:val="26"/>
      <w:u w:val="single"/>
    </w:rPr>
  </w:style>
  <w:style w:type="paragraph" w:customStyle="1" w:styleId="Titre41">
    <w:name w:val="Titre 41"/>
    <w:basedOn w:val="Normal"/>
    <w:next w:val="Normal"/>
    <w:qFormat/>
    <w:rsid w:val="00A76BC8"/>
    <w:pPr>
      <w:keepNext/>
      <w:numPr>
        <w:ilvl w:val="3"/>
        <w:numId w:val="19"/>
      </w:numPr>
      <w:suppressAutoHyphens/>
      <w:spacing w:before="240" w:after="120"/>
      <w:jc w:val="both"/>
      <w:outlineLvl w:val="3"/>
    </w:pPr>
    <w:rPr>
      <w:rFonts w:ascii="Arial" w:eastAsia="MS Mincho" w:hAnsi="Arial"/>
      <w:iCs/>
      <w:spacing w:val="20"/>
      <w:sz w:val="22"/>
      <w:szCs w:val="23"/>
      <w:u w:val="single"/>
    </w:rPr>
  </w:style>
  <w:style w:type="paragraph" w:customStyle="1" w:styleId="Titre61">
    <w:name w:val="Titre 61"/>
    <w:basedOn w:val="Normal"/>
    <w:next w:val="Normal"/>
    <w:qFormat/>
    <w:rsid w:val="00A76BC8"/>
    <w:pPr>
      <w:numPr>
        <w:ilvl w:val="5"/>
        <w:numId w:val="19"/>
      </w:numPr>
      <w:spacing w:before="240" w:after="240"/>
      <w:jc w:val="both"/>
      <w:outlineLvl w:val="5"/>
    </w:pPr>
    <w:rPr>
      <w:rFonts w:ascii="Arial" w:eastAsia="Times New Roman" w:hAnsi="Arial" w:cs="Arial"/>
      <w:i/>
    </w:rPr>
  </w:style>
  <w:style w:type="paragraph" w:customStyle="1" w:styleId="Titre71">
    <w:name w:val="Titre 71"/>
    <w:basedOn w:val="Normal"/>
    <w:next w:val="Normal"/>
    <w:qFormat/>
    <w:rsid w:val="00A76BC8"/>
    <w:pPr>
      <w:keepNext/>
      <w:numPr>
        <w:ilvl w:val="6"/>
        <w:numId w:val="19"/>
      </w:numPr>
      <w:spacing w:before="720" w:after="120"/>
      <w:jc w:val="center"/>
      <w:outlineLvl w:val="6"/>
    </w:pPr>
    <w:rPr>
      <w:rFonts w:ascii="Arial" w:eastAsia="Times New Roman" w:hAnsi="Arial" w:cs="Arial"/>
      <w:b/>
      <w:i/>
    </w:rPr>
  </w:style>
  <w:style w:type="paragraph" w:customStyle="1" w:styleId="Titre81">
    <w:name w:val="Titre 81"/>
    <w:basedOn w:val="Normal"/>
    <w:next w:val="Normal"/>
    <w:qFormat/>
    <w:rsid w:val="00A76BC8"/>
    <w:pPr>
      <w:numPr>
        <w:ilvl w:val="7"/>
        <w:numId w:val="19"/>
      </w:numPr>
      <w:spacing w:before="240" w:after="60"/>
      <w:jc w:val="both"/>
      <w:textAlignment w:val="baseline"/>
      <w:outlineLvl w:val="7"/>
    </w:pPr>
    <w:rPr>
      <w:rFonts w:eastAsia="Times New Roman" w:cs="Arial"/>
      <w:i/>
    </w:rPr>
  </w:style>
  <w:style w:type="paragraph" w:customStyle="1" w:styleId="Titre91">
    <w:name w:val="Titre 91"/>
    <w:basedOn w:val="Normal"/>
    <w:next w:val="Normal"/>
    <w:qFormat/>
    <w:rsid w:val="00A76BC8"/>
    <w:pPr>
      <w:keepNext/>
      <w:numPr>
        <w:ilvl w:val="8"/>
        <w:numId w:val="19"/>
      </w:numPr>
      <w:spacing w:before="1200" w:after="120"/>
      <w:jc w:val="center"/>
      <w:outlineLvl w:val="8"/>
    </w:pPr>
    <w:rPr>
      <w:rFonts w:ascii="Arial" w:eastAsia="Times New Roman" w:hAnsi="Arial" w:cs="Arial"/>
      <w:b/>
      <w:smallCaps/>
      <w:sz w:val="28"/>
    </w:rPr>
  </w:style>
  <w:style w:type="character" w:customStyle="1" w:styleId="2ListetiretsCar">
    <w:name w:val="2 Liste tirets Car"/>
    <w:link w:val="2Listetirets"/>
    <w:qFormat/>
    <w:rsid w:val="00A76BC8"/>
    <w:rPr>
      <w:rFonts w:ascii="Arial" w:hAnsi="Arial" w:cs="Arial"/>
      <w:szCs w:val="24"/>
    </w:rPr>
  </w:style>
  <w:style w:type="character" w:customStyle="1" w:styleId="2ListeflchesCar">
    <w:name w:val="2 Liste flèches Car"/>
    <w:link w:val="2Listeflches"/>
    <w:qFormat/>
    <w:rsid w:val="00A76BC8"/>
    <w:rPr>
      <w:rFonts w:ascii="Arial" w:hAnsi="Arial" w:cs="Arial"/>
      <w:szCs w:val="24"/>
    </w:rPr>
  </w:style>
  <w:style w:type="character" w:customStyle="1" w:styleId="2ListepetitscarrsCar">
    <w:name w:val="2 Liste petits carrés Car"/>
    <w:basedOn w:val="Policepardfaut"/>
    <w:link w:val="2Listepetitscarrs"/>
    <w:uiPriority w:val="3"/>
    <w:qFormat/>
    <w:rsid w:val="00A76BC8"/>
    <w:rPr>
      <w:rFonts w:ascii="Arial" w:hAnsi="Arial" w:cs="Arial"/>
      <w:szCs w:val="24"/>
    </w:rPr>
  </w:style>
  <w:style w:type="character" w:customStyle="1" w:styleId="Ancredenotedebasdepage">
    <w:name w:val="Ancre de note de bas de page"/>
    <w:rsid w:val="00A76BC8"/>
    <w:rPr>
      <w:vertAlign w:val="superscript"/>
    </w:rPr>
  </w:style>
  <w:style w:type="paragraph" w:customStyle="1" w:styleId="2Listetirets">
    <w:name w:val="2 Liste tirets"/>
    <w:basedOn w:val="Normal"/>
    <w:link w:val="2ListetiretsCar"/>
    <w:qFormat/>
    <w:rsid w:val="00A76BC8"/>
    <w:pPr>
      <w:spacing w:after="120"/>
      <w:jc w:val="both"/>
    </w:pPr>
    <w:rPr>
      <w:rFonts w:ascii="Arial" w:hAnsi="Arial" w:cs="Arial"/>
      <w:sz w:val="20"/>
    </w:rPr>
  </w:style>
  <w:style w:type="paragraph" w:customStyle="1" w:styleId="2Listeflches">
    <w:name w:val="2 Liste flèches"/>
    <w:basedOn w:val="Normal"/>
    <w:link w:val="2ListeflchesCar"/>
    <w:qFormat/>
    <w:rsid w:val="00A76BC8"/>
    <w:pPr>
      <w:spacing w:after="120"/>
      <w:jc w:val="both"/>
    </w:pPr>
    <w:rPr>
      <w:rFonts w:ascii="Arial" w:hAnsi="Arial" w:cs="Arial"/>
      <w:sz w:val="20"/>
    </w:rPr>
  </w:style>
  <w:style w:type="paragraph" w:customStyle="1" w:styleId="2Listepetitscarrs">
    <w:name w:val="2 Liste petits carrés"/>
    <w:basedOn w:val="Normal"/>
    <w:link w:val="2ListepetitscarrsCar"/>
    <w:uiPriority w:val="3"/>
    <w:qFormat/>
    <w:rsid w:val="00A76BC8"/>
    <w:pPr>
      <w:spacing w:after="120"/>
      <w:ind w:left="1135" w:hanging="284"/>
      <w:jc w:val="both"/>
    </w:pPr>
    <w:rPr>
      <w:rFonts w:ascii="Arial" w:hAnsi="Arial" w:cs="Arial"/>
      <w:sz w:val="20"/>
    </w:rPr>
  </w:style>
  <w:style w:type="character" w:customStyle="1" w:styleId="Retraitcorpsdetexte2Car">
    <w:name w:val="Retrait corps de texte 2 Car"/>
    <w:basedOn w:val="Policepardfaut"/>
    <w:link w:val="Retraitcorpsdetexte2"/>
    <w:rsid w:val="00163F62"/>
    <w:rPr>
      <w:sz w:val="24"/>
      <w:szCs w:val="24"/>
    </w:rPr>
  </w:style>
  <w:style w:type="table" w:customStyle="1" w:styleId="Grilledutableau2">
    <w:name w:val="Grille du tableau2"/>
    <w:basedOn w:val="TableauNormal"/>
    <w:next w:val="Grilledutableau"/>
    <w:rsid w:val="004E6D8D"/>
    <w:pPr>
      <w:spacing w:before="240"/>
      <w:ind w:firstLine="567"/>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semiHidden/>
    <w:rsid w:val="005B7596"/>
    <w:rPr>
      <w:rFonts w:asciiTheme="majorHAnsi" w:eastAsiaTheme="majorEastAsia" w:hAnsiTheme="majorHAnsi" w:cstheme="majorBidi"/>
      <w:color w:val="243F60" w:themeColor="accent1" w:themeShade="7F"/>
      <w:sz w:val="24"/>
      <w:szCs w:val="24"/>
    </w:rPr>
  </w:style>
  <w:style w:type="character" w:styleId="Mentionnonrsolue">
    <w:name w:val="Unresolved Mention"/>
    <w:basedOn w:val="Policepardfaut"/>
    <w:uiPriority w:val="99"/>
    <w:semiHidden/>
    <w:unhideWhenUsed/>
    <w:rsid w:val="00591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1175">
      <w:bodyDiv w:val="1"/>
      <w:marLeft w:val="0"/>
      <w:marRight w:val="0"/>
      <w:marTop w:val="0"/>
      <w:marBottom w:val="0"/>
      <w:divBdr>
        <w:top w:val="none" w:sz="0" w:space="0" w:color="auto"/>
        <w:left w:val="none" w:sz="0" w:space="0" w:color="auto"/>
        <w:bottom w:val="none" w:sz="0" w:space="0" w:color="auto"/>
        <w:right w:val="none" w:sz="0" w:space="0" w:color="auto"/>
      </w:divBdr>
    </w:div>
    <w:div w:id="602693777">
      <w:bodyDiv w:val="1"/>
      <w:marLeft w:val="0"/>
      <w:marRight w:val="0"/>
      <w:marTop w:val="0"/>
      <w:marBottom w:val="0"/>
      <w:divBdr>
        <w:top w:val="none" w:sz="0" w:space="0" w:color="auto"/>
        <w:left w:val="none" w:sz="0" w:space="0" w:color="auto"/>
        <w:bottom w:val="none" w:sz="0" w:space="0" w:color="auto"/>
        <w:right w:val="none" w:sz="0" w:space="0" w:color="auto"/>
      </w:divBdr>
    </w:div>
    <w:div w:id="604458067">
      <w:bodyDiv w:val="1"/>
      <w:marLeft w:val="0"/>
      <w:marRight w:val="0"/>
      <w:marTop w:val="0"/>
      <w:marBottom w:val="0"/>
      <w:divBdr>
        <w:top w:val="none" w:sz="0" w:space="0" w:color="auto"/>
        <w:left w:val="none" w:sz="0" w:space="0" w:color="auto"/>
        <w:bottom w:val="none" w:sz="0" w:space="0" w:color="auto"/>
        <w:right w:val="none" w:sz="0" w:space="0" w:color="auto"/>
      </w:divBdr>
    </w:div>
    <w:div w:id="753866162">
      <w:bodyDiv w:val="1"/>
      <w:marLeft w:val="0"/>
      <w:marRight w:val="0"/>
      <w:marTop w:val="0"/>
      <w:marBottom w:val="0"/>
      <w:divBdr>
        <w:top w:val="none" w:sz="0" w:space="0" w:color="auto"/>
        <w:left w:val="none" w:sz="0" w:space="0" w:color="auto"/>
        <w:bottom w:val="none" w:sz="0" w:space="0" w:color="auto"/>
        <w:right w:val="none" w:sz="0" w:space="0" w:color="auto"/>
      </w:divBdr>
    </w:div>
    <w:div w:id="784154032">
      <w:bodyDiv w:val="1"/>
      <w:marLeft w:val="0"/>
      <w:marRight w:val="0"/>
      <w:marTop w:val="0"/>
      <w:marBottom w:val="0"/>
      <w:divBdr>
        <w:top w:val="none" w:sz="0" w:space="0" w:color="auto"/>
        <w:left w:val="none" w:sz="0" w:space="0" w:color="auto"/>
        <w:bottom w:val="none" w:sz="0" w:space="0" w:color="auto"/>
        <w:right w:val="none" w:sz="0" w:space="0" w:color="auto"/>
      </w:divBdr>
    </w:div>
    <w:div w:id="1308432795">
      <w:bodyDiv w:val="1"/>
      <w:marLeft w:val="0"/>
      <w:marRight w:val="0"/>
      <w:marTop w:val="0"/>
      <w:marBottom w:val="0"/>
      <w:divBdr>
        <w:top w:val="none" w:sz="0" w:space="0" w:color="auto"/>
        <w:left w:val="none" w:sz="0" w:space="0" w:color="auto"/>
        <w:bottom w:val="none" w:sz="0" w:space="0" w:color="auto"/>
        <w:right w:val="none" w:sz="0" w:space="0" w:color="auto"/>
      </w:divBdr>
    </w:div>
    <w:div w:id="1346706874">
      <w:bodyDiv w:val="1"/>
      <w:marLeft w:val="0"/>
      <w:marRight w:val="0"/>
      <w:marTop w:val="0"/>
      <w:marBottom w:val="0"/>
      <w:divBdr>
        <w:top w:val="none" w:sz="0" w:space="0" w:color="auto"/>
        <w:left w:val="none" w:sz="0" w:space="0" w:color="auto"/>
        <w:bottom w:val="none" w:sz="0" w:space="0" w:color="auto"/>
        <w:right w:val="none" w:sz="0" w:space="0" w:color="auto"/>
      </w:divBdr>
    </w:div>
    <w:div w:id="1380400166">
      <w:bodyDiv w:val="1"/>
      <w:marLeft w:val="0"/>
      <w:marRight w:val="0"/>
      <w:marTop w:val="0"/>
      <w:marBottom w:val="0"/>
      <w:divBdr>
        <w:top w:val="none" w:sz="0" w:space="0" w:color="auto"/>
        <w:left w:val="none" w:sz="0" w:space="0" w:color="auto"/>
        <w:bottom w:val="none" w:sz="0" w:space="0" w:color="auto"/>
        <w:right w:val="none" w:sz="0" w:space="0" w:color="auto"/>
      </w:divBdr>
    </w:div>
    <w:div w:id="1581788458">
      <w:bodyDiv w:val="1"/>
      <w:marLeft w:val="0"/>
      <w:marRight w:val="0"/>
      <w:marTop w:val="0"/>
      <w:marBottom w:val="0"/>
      <w:divBdr>
        <w:top w:val="none" w:sz="0" w:space="0" w:color="auto"/>
        <w:left w:val="none" w:sz="0" w:space="0" w:color="auto"/>
        <w:bottom w:val="none" w:sz="0" w:space="0" w:color="auto"/>
        <w:right w:val="none" w:sz="0" w:space="0" w:color="auto"/>
      </w:divBdr>
    </w:div>
    <w:div w:id="1642495847">
      <w:bodyDiv w:val="1"/>
      <w:marLeft w:val="0"/>
      <w:marRight w:val="0"/>
      <w:marTop w:val="0"/>
      <w:marBottom w:val="0"/>
      <w:divBdr>
        <w:top w:val="none" w:sz="0" w:space="0" w:color="auto"/>
        <w:left w:val="none" w:sz="0" w:space="0" w:color="auto"/>
        <w:bottom w:val="none" w:sz="0" w:space="0" w:color="auto"/>
        <w:right w:val="none" w:sz="0" w:space="0" w:color="auto"/>
      </w:divBdr>
    </w:div>
    <w:div w:id="1677339656">
      <w:bodyDiv w:val="1"/>
      <w:marLeft w:val="0"/>
      <w:marRight w:val="0"/>
      <w:marTop w:val="0"/>
      <w:marBottom w:val="0"/>
      <w:divBdr>
        <w:top w:val="none" w:sz="0" w:space="0" w:color="auto"/>
        <w:left w:val="none" w:sz="0" w:space="0" w:color="auto"/>
        <w:bottom w:val="none" w:sz="0" w:space="0" w:color="auto"/>
        <w:right w:val="none" w:sz="0" w:space="0" w:color="auto"/>
      </w:divBdr>
    </w:div>
    <w:div w:id="1714887109">
      <w:bodyDiv w:val="1"/>
      <w:marLeft w:val="0"/>
      <w:marRight w:val="0"/>
      <w:marTop w:val="0"/>
      <w:marBottom w:val="0"/>
      <w:divBdr>
        <w:top w:val="none" w:sz="0" w:space="0" w:color="auto"/>
        <w:left w:val="none" w:sz="0" w:space="0" w:color="auto"/>
        <w:bottom w:val="none" w:sz="0" w:space="0" w:color="auto"/>
        <w:right w:val="none" w:sz="0" w:space="0" w:color="auto"/>
      </w:divBdr>
    </w:div>
    <w:div w:id="1818298286">
      <w:bodyDiv w:val="1"/>
      <w:marLeft w:val="0"/>
      <w:marRight w:val="0"/>
      <w:marTop w:val="0"/>
      <w:marBottom w:val="0"/>
      <w:divBdr>
        <w:top w:val="none" w:sz="0" w:space="0" w:color="auto"/>
        <w:left w:val="none" w:sz="0" w:space="0" w:color="auto"/>
        <w:bottom w:val="none" w:sz="0" w:space="0" w:color="auto"/>
        <w:right w:val="none" w:sz="0" w:space="0" w:color="auto"/>
      </w:divBdr>
    </w:div>
    <w:div w:id="1836337492">
      <w:bodyDiv w:val="1"/>
      <w:marLeft w:val="0"/>
      <w:marRight w:val="0"/>
      <w:marTop w:val="0"/>
      <w:marBottom w:val="0"/>
      <w:divBdr>
        <w:top w:val="none" w:sz="0" w:space="0" w:color="auto"/>
        <w:left w:val="none" w:sz="0" w:space="0" w:color="auto"/>
        <w:bottom w:val="none" w:sz="0" w:space="0" w:color="auto"/>
        <w:right w:val="none" w:sz="0" w:space="0" w:color="auto"/>
      </w:divBdr>
    </w:div>
    <w:div w:id="1938756658">
      <w:bodyDiv w:val="1"/>
      <w:marLeft w:val="0"/>
      <w:marRight w:val="0"/>
      <w:marTop w:val="0"/>
      <w:marBottom w:val="0"/>
      <w:divBdr>
        <w:top w:val="none" w:sz="0" w:space="0" w:color="auto"/>
        <w:left w:val="none" w:sz="0" w:space="0" w:color="auto"/>
        <w:bottom w:val="none" w:sz="0" w:space="0" w:color="auto"/>
        <w:right w:val="none" w:sz="0" w:space="0" w:color="auto"/>
      </w:divBdr>
    </w:div>
    <w:div w:id="1989431706">
      <w:bodyDiv w:val="1"/>
      <w:marLeft w:val="0"/>
      <w:marRight w:val="0"/>
      <w:marTop w:val="0"/>
      <w:marBottom w:val="0"/>
      <w:divBdr>
        <w:top w:val="none" w:sz="0" w:space="0" w:color="auto"/>
        <w:left w:val="none" w:sz="0" w:space="0" w:color="auto"/>
        <w:bottom w:val="none" w:sz="0" w:space="0" w:color="auto"/>
        <w:right w:val="none" w:sz="0" w:space="0" w:color="auto"/>
      </w:divBdr>
    </w:div>
    <w:div w:id="2088577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UseLongFileName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conomie.gouv.fr/daj/formulaires-marches-publics" TargetMode="External"/><Relationship Id="rId18" Type="http://schemas.openxmlformats.org/officeDocument/2006/relationships/hyperlink" Target="https://eidas.ec.europa.eu/efda/trust-services/browse/eidas/tls"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conomie.gouv.fr/daj/formulaires-marches-publics" TargetMode="External"/><Relationship Id="rId17" Type="http://schemas.openxmlformats.org/officeDocument/2006/relationships/hyperlink" Target="https://cyber.gouv.fr/decouvrir-les-solutions-qualifiees"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daip.marches@assembleenational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p.marches@assemblee-nationale.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s://www.marches-publics.gouv.fr" TargetMode="External"/><Relationship Id="rId19" Type="http://schemas.openxmlformats.org/officeDocument/2006/relationships/hyperlink" Target="mailto:daip.marches@assembleenationale.fr" TargetMode="Externa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hyperlink" Target="https://dume.chorus-pro.gouv.fr/" TargetMode="External"/><Relationship Id="rId22"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B9C5E-33A3-4900-8187-EC1506F14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21</Pages>
  <Words>6365</Words>
  <Characters>35010</Characters>
  <Application>Microsoft Office Word</Application>
  <DocSecurity>0</DocSecurity>
  <Lines>291</Lines>
  <Paragraphs>82</Paragraphs>
  <ScaleCrop>false</ScaleCrop>
  <HeadingPairs>
    <vt:vector size="2" baseType="variant">
      <vt:variant>
        <vt:lpstr>Titre</vt:lpstr>
      </vt:variant>
      <vt:variant>
        <vt:i4>1</vt:i4>
      </vt:variant>
    </vt:vector>
  </HeadingPairs>
  <TitlesOfParts>
    <vt:vector size="1" baseType="lpstr">
      <vt:lpstr/>
    </vt:vector>
  </TitlesOfParts>
  <Company>ASSEMBLEE NATIONALE</Company>
  <LinksUpToDate>false</LinksUpToDate>
  <CharactersWithSpaces>41293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Cellule marchés</dc:creator>
  <cp:keywords/>
  <dc:description/>
  <cp:lastModifiedBy>Ophélie Gatouillat</cp:lastModifiedBy>
  <cp:revision>19</cp:revision>
  <cp:lastPrinted>2026-03-27T10:47:00Z</cp:lastPrinted>
  <dcterms:created xsi:type="dcterms:W3CDTF">2026-03-30T08:02:00Z</dcterms:created>
  <dcterms:modified xsi:type="dcterms:W3CDTF">2026-03-31T13:45:00Z</dcterms:modified>
</cp:coreProperties>
</file>