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51E529" w14:textId="77777777" w:rsidR="00505A21" w:rsidRDefault="00A579B6" w:rsidP="00505A21">
      <w:pPr>
        <w:jc w:val="right"/>
        <w:rPr>
          <w:rFonts w:ascii="Marianne" w:hAnsi="Marianne" w:cs="Arial"/>
          <w:b/>
          <w:sz w:val="24"/>
          <w:szCs w:val="24"/>
          <w:lang w:eastAsia="fr-FR"/>
        </w:rPr>
      </w:pPr>
      <w:r>
        <w:rPr>
          <w:noProof/>
          <w:sz w:val="16"/>
          <w:szCs w:val="16"/>
          <w:lang w:eastAsia="fr-FR"/>
        </w:rPr>
        <w:drawing>
          <wp:anchor distT="0" distB="0" distL="114300" distR="114300" simplePos="0" relativeHeight="251658240" behindDoc="0" locked="0" layoutInCell="1" allowOverlap="1" wp14:anchorId="35F3CF03" wp14:editId="65596C72">
            <wp:simplePos x="0" y="0"/>
            <wp:positionH relativeFrom="page">
              <wp:posOffset>461982</wp:posOffset>
            </wp:positionH>
            <wp:positionV relativeFrom="page">
              <wp:posOffset>447675</wp:posOffset>
            </wp:positionV>
            <wp:extent cx="1336000" cy="1224280"/>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336000" cy="122428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A21" w:rsidRPr="00892132">
        <w:rPr>
          <w:rFonts w:ascii="Marianne" w:hAnsi="Marianne" w:cs="Arial"/>
          <w:b/>
          <w:sz w:val="24"/>
          <w:szCs w:val="24"/>
          <w:lang w:eastAsia="fr-FR"/>
        </w:rPr>
        <w:t>Service du Commissariat des Armées</w:t>
      </w:r>
      <w:r w:rsidR="00505A21" w:rsidRPr="0002051B">
        <w:rPr>
          <w:rFonts w:ascii="Marianne" w:hAnsi="Marianne" w:cs="Arial"/>
          <w:b/>
          <w:sz w:val="24"/>
          <w:szCs w:val="24"/>
          <w:lang w:eastAsia="fr-FR"/>
        </w:rPr>
        <w:t xml:space="preserve"> </w:t>
      </w:r>
    </w:p>
    <w:p w14:paraId="0ED0F9F0" w14:textId="77777777" w:rsidR="004F3606" w:rsidRPr="004F3606" w:rsidRDefault="004F3606" w:rsidP="004F3606">
      <w:pPr>
        <w:jc w:val="right"/>
        <w:rPr>
          <w:rFonts w:ascii="Marianne" w:hAnsi="Marianne" w:cs="Arial"/>
          <w:b/>
          <w:sz w:val="24"/>
          <w:szCs w:val="24"/>
          <w:lang w:eastAsia="fr-FR"/>
        </w:rPr>
      </w:pPr>
      <w:r w:rsidRPr="004F3606">
        <w:rPr>
          <w:rFonts w:ascii="Marianne" w:hAnsi="Marianne" w:cs="Arial"/>
          <w:b/>
          <w:sz w:val="24"/>
          <w:szCs w:val="24"/>
          <w:lang w:eastAsia="fr-FR"/>
        </w:rPr>
        <w:t>Plateforme Commissariat Sud-Ouest</w:t>
      </w:r>
    </w:p>
    <w:p w14:paraId="02112DD4" w14:textId="77777777" w:rsidR="00FB36C5" w:rsidRDefault="00FB36C5" w:rsidP="00FB36C5">
      <w:pPr>
        <w:jc w:val="right"/>
        <w:rPr>
          <w:rFonts w:ascii="Marianne" w:hAnsi="Marianne" w:cs="Arial"/>
          <w:b/>
          <w:sz w:val="24"/>
          <w:szCs w:val="24"/>
          <w:lang w:eastAsia="fr-FR"/>
        </w:rPr>
      </w:pPr>
      <w:r>
        <w:rPr>
          <w:rFonts w:ascii="Marianne" w:hAnsi="Marianne" w:cs="Arial"/>
          <w:b/>
          <w:sz w:val="24"/>
          <w:szCs w:val="24"/>
          <w:lang w:eastAsia="fr-FR"/>
        </w:rPr>
        <w:t xml:space="preserve">Division </w:t>
      </w:r>
      <w:r w:rsidRPr="00511B0E">
        <w:rPr>
          <w:rFonts w:ascii="Marianne" w:hAnsi="Marianne" w:cs="Calibri"/>
          <w:b/>
          <w:sz w:val="24"/>
          <w:szCs w:val="24"/>
          <w:lang w:eastAsia="fr-FR"/>
        </w:rPr>
        <w:t>Achats Publics</w:t>
      </w:r>
      <w:r>
        <w:rPr>
          <w:rFonts w:ascii="Marianne" w:hAnsi="Marianne" w:cs="Arial"/>
          <w:b/>
          <w:sz w:val="24"/>
          <w:szCs w:val="24"/>
          <w:lang w:eastAsia="fr-FR"/>
        </w:rPr>
        <w:t>/</w:t>
      </w:r>
      <w:r w:rsidRPr="00511B0E">
        <w:rPr>
          <w:rFonts w:ascii="Marianne" w:hAnsi="Marianne" w:cs="Arial"/>
          <w:b/>
          <w:sz w:val="24"/>
          <w:szCs w:val="24"/>
          <w:lang w:eastAsia="fr-FR"/>
        </w:rPr>
        <w:t>Bureau</w:t>
      </w:r>
      <w:r w:rsidRPr="00511B0E">
        <w:rPr>
          <w:rFonts w:ascii="Calibri" w:hAnsi="Calibri" w:cs="Calibri"/>
          <w:b/>
          <w:sz w:val="24"/>
          <w:szCs w:val="24"/>
          <w:lang w:eastAsia="fr-FR"/>
        </w:rPr>
        <w:t xml:space="preserve"> </w:t>
      </w:r>
      <w:r w:rsidRPr="00511B0E">
        <w:rPr>
          <w:rFonts w:ascii="Marianne" w:hAnsi="Marianne" w:cs="Calibri"/>
          <w:b/>
          <w:sz w:val="24"/>
          <w:szCs w:val="24"/>
          <w:lang w:eastAsia="fr-FR"/>
        </w:rPr>
        <w:t>Achats Publics</w:t>
      </w:r>
    </w:p>
    <w:p w14:paraId="6817D5FC" w14:textId="77777777" w:rsidR="00D90F96" w:rsidRPr="004F3606" w:rsidRDefault="00D90F96" w:rsidP="00CE53B3">
      <w:pPr>
        <w:pStyle w:val="En-tte"/>
        <w:tabs>
          <w:tab w:val="clear" w:pos="4536"/>
          <w:tab w:val="clear" w:pos="9072"/>
        </w:tabs>
        <w:spacing w:after="240"/>
        <w:ind w:right="-3"/>
        <w:jc w:val="center"/>
        <w:rPr>
          <w:rFonts w:ascii="Marianne" w:hAnsi="Marianne"/>
          <w:szCs w:val="22"/>
        </w:rPr>
      </w:pPr>
    </w:p>
    <w:p w14:paraId="757918AF" w14:textId="77777777" w:rsidR="00A71AA6" w:rsidRPr="004F3606" w:rsidRDefault="00F816E2" w:rsidP="00455197">
      <w:pPr>
        <w:rPr>
          <w:rFonts w:ascii="Marianne" w:hAnsi="Marianne"/>
          <w:szCs w:val="22"/>
        </w:rPr>
      </w:pPr>
      <w:r w:rsidRPr="004F3606">
        <w:rPr>
          <w:rFonts w:ascii="Marianne" w:hAnsi="Marianne"/>
          <w:szCs w:val="22"/>
        </w:rPr>
        <w:tab/>
      </w:r>
      <w:r w:rsidRPr="004F3606">
        <w:rPr>
          <w:rFonts w:ascii="Marianne" w:hAnsi="Marianne"/>
          <w:szCs w:val="22"/>
        </w:rPr>
        <w:tab/>
      </w:r>
      <w:r w:rsidRPr="004F3606">
        <w:rPr>
          <w:rFonts w:ascii="Marianne" w:hAnsi="Marianne"/>
          <w:szCs w:val="22"/>
        </w:rPr>
        <w:tab/>
      </w:r>
    </w:p>
    <w:p w14:paraId="41B4F73F" w14:textId="77777777" w:rsidR="00A352F2" w:rsidRPr="004F3606" w:rsidRDefault="00A352F2" w:rsidP="00455197">
      <w:pPr>
        <w:rPr>
          <w:rFonts w:ascii="Marianne" w:hAnsi="Marianne"/>
          <w:szCs w:val="22"/>
        </w:rPr>
      </w:pPr>
    </w:p>
    <w:p w14:paraId="567E0786" w14:textId="77777777" w:rsidR="00455197" w:rsidRPr="004F3606" w:rsidRDefault="00455197" w:rsidP="00455197">
      <w:pPr>
        <w:rPr>
          <w:rFonts w:ascii="Marianne" w:hAnsi="Marianne"/>
          <w:szCs w:val="22"/>
        </w:rPr>
      </w:pPr>
    </w:p>
    <w:p w14:paraId="3BF37F24" w14:textId="77777777" w:rsidR="00455197" w:rsidRPr="004F3606" w:rsidRDefault="00455197" w:rsidP="00455197">
      <w:pPr>
        <w:rPr>
          <w:rFonts w:ascii="Marianne" w:hAnsi="Marianne"/>
          <w:szCs w:val="22"/>
        </w:rPr>
      </w:pPr>
    </w:p>
    <w:p w14:paraId="07614B4B" w14:textId="77777777" w:rsidR="00455197" w:rsidRPr="004F3606" w:rsidRDefault="00455197" w:rsidP="00455197">
      <w:pPr>
        <w:rPr>
          <w:rFonts w:ascii="Marianne" w:hAnsi="Marianne"/>
          <w:szCs w:val="22"/>
        </w:rPr>
      </w:pPr>
    </w:p>
    <w:p w14:paraId="3A922D1A" w14:textId="77777777" w:rsidR="004F3606" w:rsidRPr="004F3606" w:rsidRDefault="004F3606" w:rsidP="00455197">
      <w:pPr>
        <w:rPr>
          <w:rFonts w:ascii="Marianne" w:hAnsi="Marianne"/>
          <w:szCs w:val="22"/>
        </w:rPr>
      </w:pPr>
    </w:p>
    <w:p w14:paraId="14D90269" w14:textId="77777777" w:rsidR="004F3606" w:rsidRPr="004F3606" w:rsidRDefault="004F3606" w:rsidP="00455197">
      <w:pPr>
        <w:rPr>
          <w:rFonts w:ascii="Marianne" w:hAnsi="Marianne"/>
          <w:szCs w:val="22"/>
        </w:rPr>
      </w:pPr>
    </w:p>
    <w:p w14:paraId="643E1FF4" w14:textId="77777777" w:rsidR="00A71AA6" w:rsidRPr="004F3606" w:rsidRDefault="00A71AA6" w:rsidP="00455197">
      <w:pPr>
        <w:rPr>
          <w:rFonts w:ascii="Marianne" w:hAnsi="Marianne"/>
          <w:szCs w:val="22"/>
        </w:rPr>
      </w:pPr>
    </w:p>
    <w:p w14:paraId="3E5CBB1E" w14:textId="77777777" w:rsidR="0065139C" w:rsidRDefault="0065139C" w:rsidP="00455197">
      <w:pPr>
        <w:rPr>
          <w:rFonts w:ascii="Marianne" w:hAnsi="Marianne"/>
          <w:szCs w:val="22"/>
        </w:rPr>
      </w:pPr>
    </w:p>
    <w:p w14:paraId="068341D2" w14:textId="77777777" w:rsidR="00FB36C5" w:rsidRDefault="00FB36C5" w:rsidP="00455197">
      <w:pPr>
        <w:rPr>
          <w:rFonts w:ascii="Marianne" w:hAnsi="Marianne"/>
          <w:szCs w:val="22"/>
        </w:rPr>
      </w:pPr>
    </w:p>
    <w:p w14:paraId="7480D98C" w14:textId="77777777" w:rsidR="00FB36C5" w:rsidRDefault="00FB36C5" w:rsidP="00455197">
      <w:pPr>
        <w:rPr>
          <w:rFonts w:ascii="Marianne" w:hAnsi="Marianne"/>
          <w:szCs w:val="22"/>
        </w:rPr>
      </w:pPr>
    </w:p>
    <w:p w14:paraId="0E26BBE9" w14:textId="77777777" w:rsidR="00FB36C5" w:rsidRPr="004F3606" w:rsidRDefault="00FB36C5" w:rsidP="00455197">
      <w:pPr>
        <w:rPr>
          <w:rFonts w:ascii="Marianne" w:hAnsi="Marianne"/>
          <w:szCs w:val="22"/>
        </w:rPr>
      </w:pPr>
    </w:p>
    <w:p w14:paraId="7F038A6B" w14:textId="77777777" w:rsidR="00294815" w:rsidRDefault="00D70F53" w:rsidP="00294815">
      <w:pPr>
        <w:jc w:val="center"/>
        <w:rPr>
          <w:rFonts w:ascii="Marianne" w:hAnsi="Marianne"/>
          <w:b/>
          <w:color w:val="000000"/>
          <w:szCs w:val="22"/>
        </w:rPr>
      </w:pPr>
      <w:r w:rsidRPr="00294815">
        <w:rPr>
          <w:rFonts w:ascii="Marianne" w:hAnsi="Marianne"/>
          <w:b/>
          <w:color w:val="000000"/>
          <w:szCs w:val="22"/>
        </w:rPr>
        <w:t xml:space="preserve">Règlement de la consultation </w:t>
      </w:r>
      <w:r w:rsidR="00294815" w:rsidRPr="00294815">
        <w:rPr>
          <w:rFonts w:ascii="Marianne" w:hAnsi="Marianne"/>
          <w:b/>
          <w:color w:val="000000"/>
          <w:szCs w:val="22"/>
        </w:rPr>
        <w:t xml:space="preserve">(RC) </w:t>
      </w:r>
    </w:p>
    <w:p w14:paraId="45E23497" w14:textId="77777777" w:rsidR="00A579B6" w:rsidRDefault="00A579B6" w:rsidP="00294815">
      <w:pPr>
        <w:jc w:val="center"/>
        <w:rPr>
          <w:rFonts w:ascii="Marianne" w:hAnsi="Marianne"/>
          <w:b/>
          <w:color w:val="000000"/>
          <w:szCs w:val="22"/>
        </w:rPr>
      </w:pPr>
    </w:p>
    <w:p w14:paraId="1208594E" w14:textId="77777777" w:rsidR="00A579B6" w:rsidRPr="00294815" w:rsidRDefault="00A579B6" w:rsidP="00294815">
      <w:pPr>
        <w:jc w:val="center"/>
        <w:rPr>
          <w:rFonts w:ascii="Marianne" w:hAnsi="Marianne"/>
          <w:b/>
          <w:color w:val="000000"/>
          <w:szCs w:val="22"/>
        </w:rPr>
      </w:pPr>
    </w:p>
    <w:p w14:paraId="6556ADA5" w14:textId="1D75AC18" w:rsidR="00C566A7" w:rsidRPr="002673E5" w:rsidRDefault="00C566A7" w:rsidP="00C566A7">
      <w:pPr>
        <w:jc w:val="center"/>
        <w:rPr>
          <w:rFonts w:ascii="Marianne" w:hAnsi="Marianne"/>
          <w:b/>
          <w:szCs w:val="22"/>
        </w:rPr>
      </w:pPr>
      <w:proofErr w:type="gramStart"/>
      <w:r>
        <w:rPr>
          <w:rFonts w:ascii="Marianne" w:hAnsi="Marianne"/>
          <w:b/>
          <w:szCs w:val="22"/>
        </w:rPr>
        <w:t>n</w:t>
      </w:r>
      <w:proofErr w:type="gramEnd"/>
      <w:r>
        <w:rPr>
          <w:rFonts w:ascii="Marianne" w:hAnsi="Marianne"/>
          <w:b/>
          <w:szCs w:val="22"/>
        </w:rPr>
        <w:t>° DAF_2025_00</w:t>
      </w:r>
      <w:r w:rsidR="00A4066B">
        <w:rPr>
          <w:rFonts w:ascii="Marianne" w:hAnsi="Marianne"/>
          <w:b/>
          <w:szCs w:val="22"/>
        </w:rPr>
        <w:t>1622</w:t>
      </w:r>
      <w:r>
        <w:rPr>
          <w:rFonts w:ascii="Marianne" w:hAnsi="Marianne"/>
          <w:b/>
          <w:szCs w:val="22"/>
        </w:rPr>
        <w:t>_SM</w:t>
      </w:r>
      <w:r w:rsidR="00A4066B">
        <w:rPr>
          <w:rFonts w:ascii="Marianne" w:hAnsi="Marianne"/>
          <w:b/>
          <w:szCs w:val="22"/>
        </w:rPr>
        <w:t>3</w:t>
      </w:r>
      <w:r>
        <w:rPr>
          <w:rFonts w:ascii="Marianne" w:hAnsi="Marianne"/>
          <w:b/>
          <w:szCs w:val="22"/>
        </w:rPr>
        <w:t>_</w:t>
      </w:r>
      <w:r w:rsidR="00A4066B">
        <w:rPr>
          <w:rFonts w:ascii="Marianne" w:hAnsi="Marianne"/>
          <w:b/>
          <w:szCs w:val="22"/>
        </w:rPr>
        <w:t>EL</w:t>
      </w:r>
      <w:r>
        <w:rPr>
          <w:rFonts w:ascii="Marianne" w:hAnsi="Marianne"/>
          <w:b/>
          <w:szCs w:val="22"/>
        </w:rPr>
        <w:t xml:space="preserve">    </w:t>
      </w:r>
    </w:p>
    <w:p w14:paraId="49508881" w14:textId="77777777" w:rsidR="00C566A7" w:rsidRDefault="00C566A7" w:rsidP="00C566A7">
      <w:pPr>
        <w:jc w:val="center"/>
        <w:rPr>
          <w:rFonts w:ascii="Marianne" w:hAnsi="Marianne"/>
          <w:szCs w:val="22"/>
        </w:rPr>
      </w:pPr>
    </w:p>
    <w:p w14:paraId="3946A974" w14:textId="38140567" w:rsidR="00403612" w:rsidRDefault="00C566A7" w:rsidP="00D70F53">
      <w:pPr>
        <w:jc w:val="center"/>
        <w:rPr>
          <w:rFonts w:ascii="Marianne" w:hAnsi="Marianne"/>
          <w:szCs w:val="22"/>
        </w:rPr>
      </w:pPr>
      <w:proofErr w:type="gramStart"/>
      <w:r w:rsidRPr="00403612">
        <w:rPr>
          <w:rFonts w:ascii="Marianne" w:hAnsi="Marianne"/>
          <w:szCs w:val="22"/>
        </w:rPr>
        <w:t>relatif</w:t>
      </w:r>
      <w:proofErr w:type="gramEnd"/>
      <w:r w:rsidRPr="00403612">
        <w:rPr>
          <w:rFonts w:ascii="Marianne" w:hAnsi="Marianne"/>
          <w:szCs w:val="22"/>
        </w:rPr>
        <w:t xml:space="preserve"> </w:t>
      </w:r>
      <w:r w:rsidR="00AF757F" w:rsidRPr="00403612">
        <w:rPr>
          <w:rFonts w:ascii="Marianne" w:hAnsi="Marianne"/>
          <w:szCs w:val="22"/>
        </w:rPr>
        <w:t xml:space="preserve">à la réalisation de </w:t>
      </w:r>
      <w:r w:rsidR="00A4066B">
        <w:rPr>
          <w:rFonts w:ascii="Marianne" w:hAnsi="Marianne"/>
        </w:rPr>
        <w:t xml:space="preserve">prestation de </w:t>
      </w:r>
      <w:r w:rsidR="00A4066B" w:rsidRPr="00BB6F8F">
        <w:rPr>
          <w:rFonts w:ascii="Marianne" w:hAnsi="Marianne"/>
        </w:rPr>
        <w:t>nettoyage des l</w:t>
      </w:r>
      <w:r w:rsidR="00A4066B">
        <w:rPr>
          <w:rFonts w:ascii="Marianne" w:hAnsi="Marianne"/>
        </w:rPr>
        <w:t>ocaux et de la vitrerie des sites soutenus par le Groupement de Soutien Commissariat de Rochefort</w:t>
      </w:r>
      <w:r w:rsidR="00DE47E4">
        <w:rPr>
          <w:rFonts w:ascii="Marianne" w:hAnsi="Marianne"/>
        </w:rPr>
        <w:t xml:space="preserve"> </w:t>
      </w:r>
      <w:r w:rsidR="004332A2">
        <w:rPr>
          <w:rFonts w:ascii="Marianne" w:hAnsi="Marianne"/>
        </w:rPr>
        <w:t>(</w:t>
      </w:r>
      <w:r w:rsidR="00DE47E4">
        <w:rPr>
          <w:rFonts w:ascii="Marianne" w:hAnsi="Marianne"/>
        </w:rPr>
        <w:t>dép</w:t>
      </w:r>
      <w:r w:rsidR="004332A2">
        <w:rPr>
          <w:rFonts w:ascii="Marianne" w:hAnsi="Marianne"/>
        </w:rPr>
        <w:t>artements</w:t>
      </w:r>
      <w:r w:rsidR="00DE47E4">
        <w:rPr>
          <w:rFonts w:ascii="Marianne" w:hAnsi="Marianne"/>
        </w:rPr>
        <w:t xml:space="preserve"> 17 et 16</w:t>
      </w:r>
      <w:r w:rsidR="004332A2">
        <w:rPr>
          <w:rFonts w:ascii="Marianne" w:hAnsi="Marianne"/>
          <w:szCs w:val="22"/>
        </w:rPr>
        <w:t xml:space="preserve">), composé de </w:t>
      </w:r>
      <w:r w:rsidR="00A4066B">
        <w:rPr>
          <w:rFonts w:ascii="Marianne" w:hAnsi="Marianne"/>
          <w:szCs w:val="22"/>
        </w:rPr>
        <w:t>4</w:t>
      </w:r>
      <w:r w:rsidR="004332A2">
        <w:rPr>
          <w:rFonts w:ascii="Marianne" w:hAnsi="Marianne"/>
          <w:szCs w:val="22"/>
        </w:rPr>
        <w:t xml:space="preserve"> lots.</w:t>
      </w:r>
    </w:p>
    <w:p w14:paraId="006A777C" w14:textId="77777777" w:rsidR="00A4066B" w:rsidRDefault="00A4066B" w:rsidP="00D70F53">
      <w:pPr>
        <w:jc w:val="center"/>
      </w:pPr>
    </w:p>
    <w:p w14:paraId="66DF8687" w14:textId="77777777" w:rsidR="00D70F53" w:rsidRPr="00D20DC3" w:rsidRDefault="00D70F53" w:rsidP="00D70F53">
      <w:pPr>
        <w:jc w:val="center"/>
        <w:rPr>
          <w:rFonts w:ascii="Marianne" w:hAnsi="Marianne"/>
          <w:b/>
          <w:szCs w:val="22"/>
        </w:rPr>
      </w:pPr>
      <w:r w:rsidRPr="00A430CA">
        <w:rPr>
          <w:rFonts w:ascii="Marianne" w:hAnsi="Marianne"/>
          <w:b/>
          <w:szCs w:val="22"/>
        </w:rPr>
        <w:t>-</w:t>
      </w:r>
    </w:p>
    <w:p w14:paraId="2838DC82" w14:textId="77777777" w:rsidR="00D70F53" w:rsidRPr="00D20DC3" w:rsidRDefault="00D70F53" w:rsidP="00D70F53">
      <w:pPr>
        <w:jc w:val="center"/>
        <w:rPr>
          <w:rFonts w:ascii="Marianne" w:hAnsi="Marianne"/>
          <w:b/>
          <w:szCs w:val="22"/>
        </w:rPr>
      </w:pPr>
    </w:p>
    <w:p w14:paraId="28703D8C" w14:textId="77777777" w:rsidR="00D70F53" w:rsidRPr="00D20DC3" w:rsidRDefault="00D70F53" w:rsidP="00D70F53">
      <w:pPr>
        <w:jc w:val="center"/>
        <w:rPr>
          <w:rFonts w:ascii="Marianne" w:hAnsi="Marianne"/>
          <w:b/>
          <w:szCs w:val="22"/>
        </w:rPr>
      </w:pPr>
      <w:r w:rsidRPr="00D20DC3">
        <w:rPr>
          <w:rFonts w:ascii="Marianne" w:hAnsi="Marianne"/>
          <w:b/>
          <w:szCs w:val="22"/>
        </w:rPr>
        <w:t>Procédure</w:t>
      </w:r>
      <w:r w:rsidRPr="00D20DC3">
        <w:rPr>
          <w:rFonts w:ascii="Calibri" w:hAnsi="Calibri" w:cs="Calibri"/>
          <w:b/>
          <w:szCs w:val="22"/>
        </w:rPr>
        <w:t> </w:t>
      </w:r>
      <w:r w:rsidRPr="00D20DC3">
        <w:rPr>
          <w:rFonts w:ascii="Marianne" w:hAnsi="Marianne"/>
          <w:b/>
          <w:szCs w:val="22"/>
        </w:rPr>
        <w:t>d</w:t>
      </w:r>
      <w:r w:rsidRPr="00D20DC3">
        <w:rPr>
          <w:rFonts w:ascii="Marianne" w:hAnsi="Marianne" w:cs="Marianne"/>
          <w:b/>
          <w:szCs w:val="22"/>
        </w:rPr>
        <w:t>’</w:t>
      </w:r>
      <w:r w:rsidRPr="00D20DC3">
        <w:rPr>
          <w:rFonts w:ascii="Marianne" w:hAnsi="Marianne"/>
          <w:b/>
          <w:szCs w:val="22"/>
        </w:rPr>
        <w:t>appel d</w:t>
      </w:r>
      <w:r w:rsidRPr="00D20DC3">
        <w:rPr>
          <w:rFonts w:ascii="Marianne" w:hAnsi="Marianne" w:cs="Marianne"/>
          <w:b/>
          <w:szCs w:val="22"/>
        </w:rPr>
        <w:t>’</w:t>
      </w:r>
      <w:r w:rsidRPr="00D20DC3">
        <w:rPr>
          <w:rFonts w:ascii="Marianne" w:hAnsi="Marianne"/>
          <w:b/>
          <w:szCs w:val="22"/>
        </w:rPr>
        <w:t>offres</w:t>
      </w:r>
    </w:p>
    <w:p w14:paraId="74F5E0EC" w14:textId="77777777" w:rsidR="00D70F53" w:rsidRPr="00D20DC3" w:rsidRDefault="00D70F53" w:rsidP="00D70F53">
      <w:pPr>
        <w:ind w:right="-3"/>
        <w:jc w:val="both"/>
        <w:rPr>
          <w:rFonts w:ascii="Marianne" w:hAnsi="Marianne"/>
          <w:szCs w:val="22"/>
        </w:rPr>
      </w:pPr>
    </w:p>
    <w:p w14:paraId="17C2BF5D" w14:textId="77777777" w:rsidR="00D70F53" w:rsidRPr="00D20DC3" w:rsidRDefault="00D70F53" w:rsidP="00D70F53">
      <w:pPr>
        <w:ind w:right="-3"/>
        <w:jc w:val="both"/>
        <w:rPr>
          <w:rFonts w:ascii="Marianne" w:hAnsi="Marianne"/>
          <w:color w:val="000000"/>
          <w:szCs w:val="22"/>
        </w:rPr>
      </w:pPr>
      <w:proofErr w:type="gramStart"/>
      <w:r w:rsidRPr="00D20DC3">
        <w:rPr>
          <w:rFonts w:ascii="Marianne" w:hAnsi="Marianne"/>
          <w:szCs w:val="22"/>
        </w:rPr>
        <w:t>établie</w:t>
      </w:r>
      <w:proofErr w:type="gramEnd"/>
      <w:r w:rsidRPr="00D20DC3">
        <w:rPr>
          <w:rFonts w:ascii="Marianne" w:hAnsi="Marianne"/>
          <w:szCs w:val="22"/>
        </w:rPr>
        <w:t xml:space="preserve"> </w:t>
      </w:r>
      <w:r w:rsidRPr="00D20DC3">
        <w:rPr>
          <w:rFonts w:ascii="Marianne" w:hAnsi="Marianne"/>
          <w:color w:val="000000"/>
          <w:szCs w:val="22"/>
        </w:rPr>
        <w:t>en application</w:t>
      </w:r>
      <w:r w:rsidRPr="00D20DC3">
        <w:rPr>
          <w:rFonts w:ascii="Calibri" w:hAnsi="Calibri" w:cs="Calibri"/>
          <w:color w:val="000000"/>
          <w:szCs w:val="22"/>
        </w:rPr>
        <w:t> </w:t>
      </w:r>
      <w:r w:rsidRPr="00D20DC3">
        <w:rPr>
          <w:rFonts w:ascii="Marianne" w:hAnsi="Marianne"/>
          <w:color w:val="000000"/>
          <w:szCs w:val="22"/>
        </w:rPr>
        <w:t xml:space="preserve">de l’ordonnance 2018-1074 du 26 novembre 2018 portant partie législative du </w:t>
      </w:r>
      <w:r w:rsidRPr="00D20DC3">
        <w:rPr>
          <w:rFonts w:ascii="Marianne" w:hAnsi="Marianne"/>
          <w:i/>
          <w:color w:val="000000"/>
          <w:szCs w:val="22"/>
        </w:rPr>
        <w:t>code de la commande publique</w:t>
      </w:r>
      <w:r w:rsidRPr="00D20DC3">
        <w:rPr>
          <w:rFonts w:ascii="Marianne" w:hAnsi="Marianne"/>
          <w:color w:val="000000"/>
          <w:szCs w:val="22"/>
        </w:rPr>
        <w:t xml:space="preserve"> (NOR ECOM1818593R) et du décret 2018-1075 du 3 décembre 2018 portant partie réglementaire du </w:t>
      </w:r>
      <w:r w:rsidRPr="00D20DC3">
        <w:rPr>
          <w:rFonts w:ascii="Marianne" w:hAnsi="Marianne"/>
          <w:i/>
          <w:color w:val="000000"/>
          <w:szCs w:val="22"/>
        </w:rPr>
        <w:t>code de la commande publique</w:t>
      </w:r>
      <w:r w:rsidRPr="00D20DC3">
        <w:rPr>
          <w:rFonts w:ascii="Marianne" w:hAnsi="Marianne"/>
          <w:color w:val="000000"/>
          <w:szCs w:val="22"/>
        </w:rPr>
        <w:t xml:space="preserve"> (NOR ECOM1818600D), ci-après dénommés «</w:t>
      </w:r>
      <w:r w:rsidRPr="00D20DC3">
        <w:rPr>
          <w:rFonts w:ascii="Calibri" w:hAnsi="Calibri" w:cs="Calibri"/>
          <w:color w:val="000000"/>
          <w:szCs w:val="22"/>
        </w:rPr>
        <w:t> </w:t>
      </w:r>
      <w:r w:rsidRPr="00D20DC3">
        <w:rPr>
          <w:rFonts w:ascii="Marianne" w:hAnsi="Marianne"/>
          <w:color w:val="000000"/>
          <w:szCs w:val="22"/>
        </w:rPr>
        <w:t>code</w:t>
      </w:r>
      <w:r w:rsidRPr="00D20DC3">
        <w:rPr>
          <w:rFonts w:ascii="Calibri" w:hAnsi="Calibri" w:cs="Calibri"/>
          <w:color w:val="000000"/>
          <w:szCs w:val="22"/>
        </w:rPr>
        <w:t> </w:t>
      </w:r>
      <w:r w:rsidRPr="00D20DC3">
        <w:rPr>
          <w:rFonts w:ascii="Marianne" w:hAnsi="Marianne" w:cs="Marianne"/>
          <w:color w:val="000000"/>
          <w:szCs w:val="22"/>
        </w:rPr>
        <w:t>»</w:t>
      </w:r>
      <w:r w:rsidRPr="00D20DC3">
        <w:rPr>
          <w:rFonts w:ascii="Marianne" w:hAnsi="Marianne"/>
          <w:szCs w:val="22"/>
        </w:rPr>
        <w:tab/>
      </w:r>
    </w:p>
    <w:p w14:paraId="25340F8E" w14:textId="77777777" w:rsidR="00D70F53" w:rsidRPr="00D20DC3" w:rsidRDefault="00D70F53" w:rsidP="00D70F53">
      <w:pPr>
        <w:ind w:right="-3"/>
        <w:jc w:val="both"/>
        <w:rPr>
          <w:rFonts w:ascii="Marianne" w:hAnsi="Marianne"/>
          <w:color w:val="000000"/>
          <w:szCs w:val="22"/>
        </w:rPr>
      </w:pPr>
    </w:p>
    <w:p w14:paraId="594579F9" w14:textId="77777777" w:rsidR="00D70F53" w:rsidRDefault="00D70F53" w:rsidP="00D70F53">
      <w:pPr>
        <w:rPr>
          <w:rFonts w:ascii="Marianne" w:hAnsi="Marianne"/>
          <w:szCs w:val="22"/>
        </w:rPr>
      </w:pPr>
    </w:p>
    <w:p w14:paraId="596538EC" w14:textId="77777777" w:rsidR="00A579B6" w:rsidRDefault="00A579B6" w:rsidP="00D70F53">
      <w:pPr>
        <w:rPr>
          <w:rFonts w:ascii="Marianne" w:hAnsi="Marianne"/>
          <w:szCs w:val="22"/>
        </w:rPr>
      </w:pPr>
    </w:p>
    <w:p w14:paraId="1B458C0E" w14:textId="77777777" w:rsidR="00401313" w:rsidRDefault="00401313" w:rsidP="00D70F53">
      <w:pPr>
        <w:rPr>
          <w:rFonts w:ascii="Marianne" w:hAnsi="Marianne"/>
          <w:szCs w:val="22"/>
        </w:rPr>
      </w:pPr>
    </w:p>
    <w:p w14:paraId="561AB227" w14:textId="77777777" w:rsidR="00401313" w:rsidRDefault="00401313" w:rsidP="00D70F53">
      <w:pPr>
        <w:rPr>
          <w:rFonts w:ascii="Marianne" w:hAnsi="Marianne"/>
          <w:szCs w:val="22"/>
        </w:rPr>
      </w:pPr>
    </w:p>
    <w:p w14:paraId="59315D6E" w14:textId="77777777" w:rsidR="00401313" w:rsidRDefault="00401313" w:rsidP="00D70F53">
      <w:pPr>
        <w:rPr>
          <w:rFonts w:ascii="Marianne" w:hAnsi="Marianne"/>
          <w:szCs w:val="22"/>
        </w:rPr>
      </w:pPr>
    </w:p>
    <w:p w14:paraId="55DA27F1" w14:textId="77777777" w:rsidR="00401313" w:rsidRDefault="00401313" w:rsidP="00D70F53">
      <w:pPr>
        <w:rPr>
          <w:rFonts w:ascii="Marianne" w:hAnsi="Marianne"/>
          <w:szCs w:val="22"/>
        </w:rPr>
      </w:pPr>
    </w:p>
    <w:p w14:paraId="2D3B205E" w14:textId="77777777" w:rsidR="00401313" w:rsidRDefault="00401313" w:rsidP="00D70F53">
      <w:pPr>
        <w:rPr>
          <w:rFonts w:ascii="Marianne" w:hAnsi="Marianne"/>
          <w:szCs w:val="22"/>
        </w:rPr>
      </w:pPr>
    </w:p>
    <w:p w14:paraId="50558B7E" w14:textId="77777777" w:rsidR="00401313" w:rsidRDefault="00401313" w:rsidP="00D70F53">
      <w:pPr>
        <w:rPr>
          <w:rFonts w:ascii="Marianne" w:hAnsi="Marianne"/>
          <w:szCs w:val="22"/>
        </w:rPr>
      </w:pPr>
    </w:p>
    <w:p w14:paraId="7CD53657" w14:textId="77777777" w:rsidR="00401313" w:rsidRDefault="00401313" w:rsidP="00D70F53">
      <w:pPr>
        <w:rPr>
          <w:rFonts w:ascii="Marianne" w:hAnsi="Marianne"/>
          <w:szCs w:val="22"/>
        </w:rPr>
      </w:pPr>
    </w:p>
    <w:p w14:paraId="1A929215" w14:textId="77777777" w:rsidR="00401313" w:rsidRDefault="00401313" w:rsidP="00D70F53">
      <w:pPr>
        <w:rPr>
          <w:rFonts w:ascii="Marianne" w:hAnsi="Marianne"/>
          <w:szCs w:val="22"/>
        </w:rPr>
      </w:pPr>
    </w:p>
    <w:p w14:paraId="03FAE774" w14:textId="77777777" w:rsidR="00401313" w:rsidRDefault="00401313" w:rsidP="00D70F53">
      <w:pPr>
        <w:rPr>
          <w:rFonts w:ascii="Marianne" w:hAnsi="Marianne"/>
          <w:szCs w:val="22"/>
        </w:rPr>
      </w:pPr>
    </w:p>
    <w:p w14:paraId="1E0BEEE4" w14:textId="04525FE4" w:rsidR="00401313" w:rsidRDefault="00401313" w:rsidP="00D70F53">
      <w:pPr>
        <w:rPr>
          <w:rFonts w:ascii="Marianne" w:hAnsi="Marianne"/>
          <w:szCs w:val="22"/>
        </w:rPr>
      </w:pPr>
    </w:p>
    <w:p w14:paraId="4AD86024" w14:textId="77777777" w:rsidR="00401313" w:rsidRDefault="00401313" w:rsidP="00401313">
      <w:pPr>
        <w:jc w:val="both"/>
        <w:rPr>
          <w:rFonts w:ascii="Marianne" w:hAnsi="Marianne"/>
          <w:kern w:val="0"/>
          <w:szCs w:val="22"/>
          <w:lang w:eastAsia="fr-FR"/>
        </w:rPr>
      </w:pPr>
      <w:r>
        <w:rPr>
          <w:rFonts w:ascii="Marianne" w:hAnsi="Marianne"/>
          <w:kern w:val="0"/>
          <w:szCs w:val="22"/>
          <w:lang w:eastAsia="fr-FR"/>
        </w:rPr>
        <w:t>Annexes</w:t>
      </w:r>
      <w:r>
        <w:rPr>
          <w:rFonts w:ascii="Calibri" w:hAnsi="Calibri" w:cs="Calibri"/>
          <w:kern w:val="0"/>
          <w:szCs w:val="22"/>
          <w:lang w:eastAsia="fr-FR"/>
        </w:rPr>
        <w:t> </w:t>
      </w:r>
      <w:r>
        <w:rPr>
          <w:rFonts w:ascii="Marianne" w:hAnsi="Marianne"/>
          <w:kern w:val="0"/>
          <w:szCs w:val="22"/>
          <w:lang w:eastAsia="fr-FR"/>
        </w:rPr>
        <w:t>:</w:t>
      </w:r>
    </w:p>
    <w:p w14:paraId="69ED3192" w14:textId="77777777" w:rsidR="008F6A56" w:rsidRDefault="00401313" w:rsidP="008F6A56">
      <w:pPr>
        <w:numPr>
          <w:ilvl w:val="0"/>
          <w:numId w:val="2"/>
        </w:numPr>
        <w:jc w:val="both"/>
        <w:rPr>
          <w:rFonts w:ascii="Marianne" w:hAnsi="Marianne"/>
          <w:kern w:val="0"/>
          <w:szCs w:val="22"/>
          <w:lang w:eastAsia="fr-FR"/>
        </w:rPr>
      </w:pPr>
      <w:r>
        <w:rPr>
          <w:rFonts w:ascii="Marianne" w:hAnsi="Marianne"/>
          <w:kern w:val="0"/>
          <w:szCs w:val="22"/>
          <w:lang w:eastAsia="fr-FR"/>
        </w:rPr>
        <w:t xml:space="preserve">A- </w:t>
      </w:r>
      <w:r w:rsidR="008F6A56">
        <w:rPr>
          <w:rFonts w:ascii="Marianne" w:hAnsi="Marianne"/>
          <w:kern w:val="0"/>
          <w:szCs w:val="22"/>
          <w:lang w:eastAsia="fr-FR"/>
        </w:rPr>
        <w:t>Notice Signature électronique</w:t>
      </w:r>
    </w:p>
    <w:p w14:paraId="4B93AED7" w14:textId="77777777" w:rsidR="00813B24" w:rsidRDefault="00B14028" w:rsidP="008F6A56">
      <w:pPr>
        <w:numPr>
          <w:ilvl w:val="0"/>
          <w:numId w:val="2"/>
        </w:numPr>
        <w:jc w:val="both"/>
        <w:rPr>
          <w:rFonts w:ascii="Marianne" w:hAnsi="Marianne"/>
          <w:kern w:val="0"/>
          <w:szCs w:val="22"/>
          <w:lang w:eastAsia="fr-FR"/>
        </w:rPr>
      </w:pPr>
      <w:r>
        <w:rPr>
          <w:rFonts w:ascii="Marianne" w:hAnsi="Marianne"/>
          <w:kern w:val="0"/>
          <w:szCs w:val="22"/>
          <w:lang w:eastAsia="fr-FR"/>
        </w:rPr>
        <w:t>B</w:t>
      </w:r>
      <w:r w:rsidR="00813B24">
        <w:rPr>
          <w:rFonts w:ascii="Marianne" w:hAnsi="Marianne"/>
          <w:kern w:val="0"/>
          <w:szCs w:val="22"/>
          <w:lang w:eastAsia="fr-FR"/>
        </w:rPr>
        <w:t xml:space="preserve">- Flyer de présentation de Défense mobilité </w:t>
      </w:r>
    </w:p>
    <w:p w14:paraId="7BA75128" w14:textId="4E59C2D2" w:rsidR="00FB13EF" w:rsidRDefault="00B14028" w:rsidP="00FB13EF">
      <w:pPr>
        <w:numPr>
          <w:ilvl w:val="0"/>
          <w:numId w:val="2"/>
        </w:numPr>
        <w:jc w:val="both"/>
        <w:rPr>
          <w:rFonts w:ascii="Marianne" w:hAnsi="Marianne"/>
          <w:kern w:val="0"/>
          <w:szCs w:val="22"/>
          <w:lang w:eastAsia="fr-FR"/>
        </w:rPr>
      </w:pPr>
      <w:r>
        <w:rPr>
          <w:rFonts w:ascii="Marianne" w:hAnsi="Marianne"/>
          <w:kern w:val="0"/>
          <w:szCs w:val="22"/>
          <w:lang w:eastAsia="fr-FR"/>
        </w:rPr>
        <w:t>C</w:t>
      </w:r>
      <w:r w:rsidR="00FB13EF">
        <w:rPr>
          <w:rFonts w:ascii="Marianne" w:hAnsi="Marianne"/>
          <w:kern w:val="0"/>
          <w:szCs w:val="22"/>
          <w:lang w:eastAsia="fr-FR"/>
        </w:rPr>
        <w:t xml:space="preserve">- </w:t>
      </w:r>
      <w:r w:rsidR="00943EB8">
        <w:rPr>
          <w:rFonts w:ascii="Marianne" w:hAnsi="Marianne"/>
          <w:kern w:val="0"/>
          <w:szCs w:val="22"/>
          <w:lang w:eastAsia="fr-FR"/>
        </w:rPr>
        <w:t>Attestation</w:t>
      </w:r>
      <w:r w:rsidR="00813B24">
        <w:rPr>
          <w:rFonts w:ascii="Marianne" w:hAnsi="Marianne"/>
          <w:kern w:val="0"/>
          <w:szCs w:val="22"/>
          <w:lang w:eastAsia="fr-FR"/>
        </w:rPr>
        <w:t xml:space="preserve"> de visite </w:t>
      </w:r>
      <w:r w:rsidR="00D70B5E">
        <w:rPr>
          <w:rFonts w:ascii="Marianne" w:hAnsi="Marianne"/>
          <w:kern w:val="0"/>
          <w:szCs w:val="22"/>
          <w:lang w:eastAsia="fr-FR"/>
        </w:rPr>
        <w:t>LOT 1</w:t>
      </w:r>
    </w:p>
    <w:p w14:paraId="6493C888" w14:textId="7531D5C5" w:rsidR="00D70B5E" w:rsidRDefault="00D70B5E" w:rsidP="00FB13EF">
      <w:pPr>
        <w:numPr>
          <w:ilvl w:val="0"/>
          <w:numId w:val="2"/>
        </w:numPr>
        <w:jc w:val="both"/>
        <w:rPr>
          <w:rFonts w:ascii="Marianne" w:hAnsi="Marianne"/>
          <w:kern w:val="0"/>
          <w:szCs w:val="22"/>
          <w:lang w:eastAsia="fr-FR"/>
        </w:rPr>
      </w:pPr>
      <w:r>
        <w:rPr>
          <w:rFonts w:ascii="Marianne" w:hAnsi="Marianne"/>
          <w:kern w:val="0"/>
          <w:szCs w:val="22"/>
          <w:lang w:eastAsia="fr-FR"/>
        </w:rPr>
        <w:t>D- Attestation de visite LOT 2</w:t>
      </w:r>
    </w:p>
    <w:p w14:paraId="13E2CA00" w14:textId="61C7EA98" w:rsidR="00D70B5E" w:rsidRDefault="00D70B5E" w:rsidP="00FB13EF">
      <w:pPr>
        <w:numPr>
          <w:ilvl w:val="0"/>
          <w:numId w:val="2"/>
        </w:numPr>
        <w:jc w:val="both"/>
        <w:rPr>
          <w:rFonts w:ascii="Marianne" w:hAnsi="Marianne"/>
          <w:kern w:val="0"/>
          <w:szCs w:val="22"/>
          <w:lang w:eastAsia="fr-FR"/>
        </w:rPr>
      </w:pPr>
      <w:r>
        <w:rPr>
          <w:rFonts w:ascii="Marianne" w:hAnsi="Marianne"/>
          <w:kern w:val="0"/>
          <w:szCs w:val="22"/>
          <w:lang w:eastAsia="fr-FR"/>
        </w:rPr>
        <w:t>E- Attestation de visite LOT 3</w:t>
      </w:r>
    </w:p>
    <w:p w14:paraId="134145CE" w14:textId="42F69625" w:rsidR="00A4066B" w:rsidRDefault="00A4066B" w:rsidP="00A4066B">
      <w:pPr>
        <w:numPr>
          <w:ilvl w:val="0"/>
          <w:numId w:val="2"/>
        </w:numPr>
        <w:jc w:val="both"/>
        <w:rPr>
          <w:rFonts w:ascii="Marianne" w:hAnsi="Marianne"/>
          <w:kern w:val="0"/>
          <w:szCs w:val="22"/>
          <w:lang w:eastAsia="fr-FR"/>
        </w:rPr>
      </w:pPr>
      <w:r w:rsidRPr="00A4066B">
        <w:rPr>
          <w:rFonts w:ascii="Marianne" w:hAnsi="Marianne"/>
          <w:kern w:val="0"/>
          <w:szCs w:val="22"/>
          <w:lang w:eastAsia="fr-FR"/>
        </w:rPr>
        <w:t xml:space="preserve">F- </w:t>
      </w:r>
      <w:r>
        <w:rPr>
          <w:rFonts w:ascii="Marianne" w:hAnsi="Marianne"/>
          <w:kern w:val="0"/>
          <w:szCs w:val="22"/>
          <w:lang w:eastAsia="fr-FR"/>
        </w:rPr>
        <w:t>Attestation de visite LOT 4</w:t>
      </w:r>
    </w:p>
    <w:p w14:paraId="5CE170AD" w14:textId="7E8018B8" w:rsidR="00B14028" w:rsidRPr="00A4066B" w:rsidRDefault="00A4066B" w:rsidP="00A4066B">
      <w:pPr>
        <w:numPr>
          <w:ilvl w:val="0"/>
          <w:numId w:val="2"/>
        </w:numPr>
        <w:jc w:val="both"/>
        <w:rPr>
          <w:rFonts w:ascii="Marianne" w:hAnsi="Marianne"/>
          <w:kern w:val="0"/>
          <w:szCs w:val="22"/>
          <w:lang w:eastAsia="fr-FR"/>
        </w:rPr>
      </w:pPr>
      <w:r w:rsidRPr="00A4066B">
        <w:rPr>
          <w:rFonts w:ascii="Marianne" w:hAnsi="Marianne"/>
          <w:kern w:val="0"/>
          <w:szCs w:val="22"/>
          <w:lang w:eastAsia="fr-FR"/>
        </w:rPr>
        <w:t>G</w:t>
      </w:r>
      <w:r w:rsidR="008F6A56" w:rsidRPr="00A4066B">
        <w:rPr>
          <w:rFonts w:ascii="Marianne" w:hAnsi="Marianne"/>
          <w:kern w:val="0"/>
          <w:szCs w:val="22"/>
          <w:lang w:eastAsia="fr-FR"/>
        </w:rPr>
        <w:t>- Informations sur le personnel à reprendre</w:t>
      </w:r>
    </w:p>
    <w:p w14:paraId="4FAC9482" w14:textId="77777777" w:rsidR="00B14028" w:rsidRPr="008F6A56" w:rsidRDefault="00B14028" w:rsidP="00B14028">
      <w:pPr>
        <w:jc w:val="both"/>
        <w:rPr>
          <w:rFonts w:ascii="Marianne" w:hAnsi="Marianne"/>
          <w:kern w:val="0"/>
          <w:szCs w:val="22"/>
          <w:lang w:eastAsia="fr-FR"/>
        </w:rPr>
        <w:sectPr w:rsidR="00B14028" w:rsidRPr="008F6A56">
          <w:footerReference w:type="default" r:id="rId9"/>
          <w:pgSz w:w="11905" w:h="16837"/>
          <w:pgMar w:top="851" w:right="851" w:bottom="851" w:left="851" w:header="720" w:footer="720" w:gutter="0"/>
          <w:cols w:space="720"/>
          <w:docGrid w:linePitch="360"/>
        </w:sectPr>
      </w:pPr>
    </w:p>
    <w:p w14:paraId="2ACA1C24" w14:textId="77777777" w:rsidR="00D70F53" w:rsidRPr="00D20DC3" w:rsidRDefault="00D70F53" w:rsidP="00D70F53">
      <w:pPr>
        <w:jc w:val="center"/>
        <w:rPr>
          <w:rFonts w:ascii="Marianne" w:hAnsi="Marianne"/>
          <w:b/>
          <w:szCs w:val="22"/>
        </w:rPr>
      </w:pPr>
      <w:r w:rsidRPr="00D20DC3">
        <w:rPr>
          <w:rFonts w:ascii="Marianne" w:hAnsi="Marianne"/>
          <w:b/>
          <w:szCs w:val="22"/>
          <w:u w:val="single"/>
        </w:rPr>
        <w:lastRenderedPageBreak/>
        <w:t>RECAPITULATIF DES ARTICLES</w:t>
      </w:r>
      <w:r w:rsidRPr="00D20DC3">
        <w:rPr>
          <w:rFonts w:ascii="Marianne" w:hAnsi="Marianne"/>
          <w:b/>
          <w:szCs w:val="22"/>
          <w:u w:val="single"/>
        </w:rPr>
        <w:br/>
      </w:r>
      <w:r w:rsidRPr="00D20DC3">
        <w:rPr>
          <w:rFonts w:ascii="Marianne" w:hAnsi="Marianne"/>
          <w:b/>
          <w:szCs w:val="22"/>
          <w:u w:val="single"/>
        </w:rPr>
        <w:br/>
      </w:r>
    </w:p>
    <w:p w14:paraId="7CE1A84B" w14:textId="43B445F2" w:rsidR="00E23696" w:rsidRDefault="00D70F53">
      <w:pPr>
        <w:pStyle w:val="TM1"/>
        <w:rPr>
          <w:rFonts w:asciiTheme="minorHAnsi" w:eastAsiaTheme="minorEastAsia" w:hAnsiTheme="minorHAnsi" w:cstheme="minorBidi"/>
          <w:b w:val="0"/>
          <w:bCs w:val="0"/>
          <w:caps w:val="0"/>
          <w:noProof/>
          <w:kern w:val="0"/>
          <w:sz w:val="22"/>
          <w:szCs w:val="22"/>
          <w:lang w:eastAsia="fr-FR"/>
        </w:rPr>
      </w:pPr>
      <w:r w:rsidRPr="00D20DC3">
        <w:rPr>
          <w:rFonts w:ascii="Marianne" w:hAnsi="Marianne"/>
          <w:sz w:val="22"/>
          <w:szCs w:val="22"/>
        </w:rPr>
        <w:fldChar w:fldCharType="begin"/>
      </w:r>
      <w:r w:rsidRPr="00D20DC3">
        <w:rPr>
          <w:rFonts w:ascii="Marianne" w:hAnsi="Marianne"/>
          <w:sz w:val="22"/>
          <w:szCs w:val="22"/>
        </w:rPr>
        <w:instrText xml:space="preserve"> TOC \o "1-4" \u </w:instrText>
      </w:r>
      <w:r w:rsidRPr="00D20DC3">
        <w:rPr>
          <w:rFonts w:ascii="Marianne" w:hAnsi="Marianne"/>
          <w:sz w:val="22"/>
          <w:szCs w:val="22"/>
        </w:rPr>
        <w:fldChar w:fldCharType="separate"/>
      </w:r>
      <w:r w:rsidR="00E23696" w:rsidRPr="00E9087C">
        <w:rPr>
          <w:rFonts w:ascii="Marianne" w:hAnsi="Marianne"/>
          <w:noProof/>
        </w:rPr>
        <w:t>ARTICLE 1 : OBJET DE LA CONSULTATION</w:t>
      </w:r>
      <w:r w:rsidR="00E23696">
        <w:rPr>
          <w:noProof/>
        </w:rPr>
        <w:tab/>
      </w:r>
      <w:r w:rsidR="00E23696">
        <w:rPr>
          <w:noProof/>
        </w:rPr>
        <w:fldChar w:fldCharType="begin"/>
      </w:r>
      <w:r w:rsidR="00E23696">
        <w:rPr>
          <w:noProof/>
        </w:rPr>
        <w:instrText xml:space="preserve"> PAGEREF _Toc226638391 \h </w:instrText>
      </w:r>
      <w:r w:rsidR="00E23696">
        <w:rPr>
          <w:noProof/>
        </w:rPr>
      </w:r>
      <w:r w:rsidR="00E23696">
        <w:rPr>
          <w:noProof/>
        </w:rPr>
        <w:fldChar w:fldCharType="separate"/>
      </w:r>
      <w:r w:rsidR="00E23696">
        <w:rPr>
          <w:noProof/>
        </w:rPr>
        <w:t>3</w:t>
      </w:r>
      <w:r w:rsidR="00E23696">
        <w:rPr>
          <w:noProof/>
        </w:rPr>
        <w:fldChar w:fldCharType="end"/>
      </w:r>
    </w:p>
    <w:p w14:paraId="78023316" w14:textId="540A3F62"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2 : ETENDUE DE LA CONSULTATION</w:t>
      </w:r>
      <w:r>
        <w:rPr>
          <w:noProof/>
        </w:rPr>
        <w:tab/>
      </w:r>
      <w:r>
        <w:rPr>
          <w:noProof/>
        </w:rPr>
        <w:fldChar w:fldCharType="begin"/>
      </w:r>
      <w:r>
        <w:rPr>
          <w:noProof/>
        </w:rPr>
        <w:instrText xml:space="preserve"> PAGEREF _Toc226638392 \h </w:instrText>
      </w:r>
      <w:r>
        <w:rPr>
          <w:noProof/>
        </w:rPr>
      </w:r>
      <w:r>
        <w:rPr>
          <w:noProof/>
        </w:rPr>
        <w:fldChar w:fldCharType="separate"/>
      </w:r>
      <w:r>
        <w:rPr>
          <w:noProof/>
        </w:rPr>
        <w:t>3</w:t>
      </w:r>
      <w:r>
        <w:rPr>
          <w:noProof/>
        </w:rPr>
        <w:fldChar w:fldCharType="end"/>
      </w:r>
    </w:p>
    <w:p w14:paraId="076EDE4A" w14:textId="62EA31AF"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3 : VISITES SUR SITES</w:t>
      </w:r>
      <w:r>
        <w:rPr>
          <w:noProof/>
        </w:rPr>
        <w:tab/>
      </w:r>
      <w:r>
        <w:rPr>
          <w:noProof/>
        </w:rPr>
        <w:fldChar w:fldCharType="begin"/>
      </w:r>
      <w:r>
        <w:rPr>
          <w:noProof/>
        </w:rPr>
        <w:instrText xml:space="preserve"> PAGEREF _Toc226638393 \h </w:instrText>
      </w:r>
      <w:r>
        <w:rPr>
          <w:noProof/>
        </w:rPr>
      </w:r>
      <w:r>
        <w:rPr>
          <w:noProof/>
        </w:rPr>
        <w:fldChar w:fldCharType="separate"/>
      </w:r>
      <w:r>
        <w:rPr>
          <w:noProof/>
        </w:rPr>
        <w:t>4</w:t>
      </w:r>
      <w:r>
        <w:rPr>
          <w:noProof/>
        </w:rPr>
        <w:fldChar w:fldCharType="end"/>
      </w:r>
    </w:p>
    <w:p w14:paraId="435263C5" w14:textId="69ED07D8"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4 : DISPOSITIF SOCIAL DU MILITAIRE BLESSÉ</w:t>
      </w:r>
      <w:r>
        <w:rPr>
          <w:noProof/>
        </w:rPr>
        <w:tab/>
      </w:r>
      <w:r>
        <w:rPr>
          <w:noProof/>
        </w:rPr>
        <w:fldChar w:fldCharType="begin"/>
      </w:r>
      <w:r>
        <w:rPr>
          <w:noProof/>
        </w:rPr>
        <w:instrText xml:space="preserve"> PAGEREF _Toc226638394 \h </w:instrText>
      </w:r>
      <w:r>
        <w:rPr>
          <w:noProof/>
        </w:rPr>
      </w:r>
      <w:r>
        <w:rPr>
          <w:noProof/>
        </w:rPr>
        <w:fldChar w:fldCharType="separate"/>
      </w:r>
      <w:r>
        <w:rPr>
          <w:noProof/>
        </w:rPr>
        <w:t>6</w:t>
      </w:r>
      <w:r>
        <w:rPr>
          <w:noProof/>
        </w:rPr>
        <w:fldChar w:fldCharType="end"/>
      </w:r>
    </w:p>
    <w:p w14:paraId="4ACA60D2" w14:textId="225CA88A"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5 : COMPOSITION DU DOSSIER DE CONSULTATION DES ENTREPRISES (DCE)</w:t>
      </w:r>
      <w:r>
        <w:rPr>
          <w:noProof/>
        </w:rPr>
        <w:tab/>
      </w:r>
      <w:r>
        <w:rPr>
          <w:noProof/>
        </w:rPr>
        <w:fldChar w:fldCharType="begin"/>
      </w:r>
      <w:r>
        <w:rPr>
          <w:noProof/>
        </w:rPr>
        <w:instrText xml:space="preserve"> PAGEREF _Toc226638395 \h </w:instrText>
      </w:r>
      <w:r>
        <w:rPr>
          <w:noProof/>
        </w:rPr>
      </w:r>
      <w:r>
        <w:rPr>
          <w:noProof/>
        </w:rPr>
        <w:fldChar w:fldCharType="separate"/>
      </w:r>
      <w:r>
        <w:rPr>
          <w:noProof/>
        </w:rPr>
        <w:t>7</w:t>
      </w:r>
      <w:r>
        <w:rPr>
          <w:noProof/>
        </w:rPr>
        <w:fldChar w:fldCharType="end"/>
      </w:r>
    </w:p>
    <w:p w14:paraId="50F1337A" w14:textId="57582572"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6 : MODALITES D’ENVOI DU PLI ELECTRONIQUE</w:t>
      </w:r>
      <w:r>
        <w:rPr>
          <w:noProof/>
        </w:rPr>
        <w:tab/>
      </w:r>
      <w:r>
        <w:rPr>
          <w:noProof/>
        </w:rPr>
        <w:fldChar w:fldCharType="begin"/>
      </w:r>
      <w:r>
        <w:rPr>
          <w:noProof/>
        </w:rPr>
        <w:instrText xml:space="preserve"> PAGEREF _Toc226638396 \h </w:instrText>
      </w:r>
      <w:r>
        <w:rPr>
          <w:noProof/>
        </w:rPr>
      </w:r>
      <w:r>
        <w:rPr>
          <w:noProof/>
        </w:rPr>
        <w:fldChar w:fldCharType="separate"/>
      </w:r>
      <w:r>
        <w:rPr>
          <w:noProof/>
        </w:rPr>
        <w:t>7</w:t>
      </w:r>
      <w:r>
        <w:rPr>
          <w:noProof/>
        </w:rPr>
        <w:fldChar w:fldCharType="end"/>
      </w:r>
    </w:p>
    <w:p w14:paraId="5050AB55" w14:textId="7EC2F543"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 xml:space="preserve">6.1 – </w:t>
      </w:r>
      <w:r w:rsidRPr="00E9087C">
        <w:rPr>
          <w:rFonts w:ascii="Marianne" w:hAnsi="Marianne"/>
          <w:bCs/>
          <w:noProof/>
          <w:u w:val="single"/>
        </w:rPr>
        <w:t>concernant l’envoi obligatoire du pli électronique</w:t>
      </w:r>
      <w:r>
        <w:rPr>
          <w:noProof/>
        </w:rPr>
        <w:tab/>
      </w:r>
      <w:r>
        <w:rPr>
          <w:noProof/>
        </w:rPr>
        <w:fldChar w:fldCharType="begin"/>
      </w:r>
      <w:r>
        <w:rPr>
          <w:noProof/>
        </w:rPr>
        <w:instrText xml:space="preserve"> PAGEREF _Toc226638397 \h </w:instrText>
      </w:r>
      <w:r>
        <w:rPr>
          <w:noProof/>
        </w:rPr>
      </w:r>
      <w:r>
        <w:rPr>
          <w:noProof/>
        </w:rPr>
        <w:fldChar w:fldCharType="separate"/>
      </w:r>
      <w:r>
        <w:rPr>
          <w:noProof/>
        </w:rPr>
        <w:t>7</w:t>
      </w:r>
      <w:r>
        <w:rPr>
          <w:noProof/>
        </w:rPr>
        <w:fldChar w:fldCharType="end"/>
      </w:r>
    </w:p>
    <w:p w14:paraId="41C9B7D1" w14:textId="23DEC06C"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 xml:space="preserve">6.2 – </w:t>
      </w:r>
      <w:r w:rsidRPr="00E9087C">
        <w:rPr>
          <w:rFonts w:ascii="Marianne" w:hAnsi="Marianne"/>
          <w:bCs/>
          <w:noProof/>
          <w:u w:val="single"/>
        </w:rPr>
        <w:t>concernant l’envoi éventuel d’une copie de sauvegarde</w:t>
      </w:r>
      <w:r>
        <w:rPr>
          <w:noProof/>
        </w:rPr>
        <w:tab/>
      </w:r>
      <w:r>
        <w:rPr>
          <w:noProof/>
        </w:rPr>
        <w:fldChar w:fldCharType="begin"/>
      </w:r>
      <w:r>
        <w:rPr>
          <w:noProof/>
        </w:rPr>
        <w:instrText xml:space="preserve"> PAGEREF _Toc226638398 \h </w:instrText>
      </w:r>
      <w:r>
        <w:rPr>
          <w:noProof/>
        </w:rPr>
      </w:r>
      <w:r>
        <w:rPr>
          <w:noProof/>
        </w:rPr>
        <w:fldChar w:fldCharType="separate"/>
      </w:r>
      <w:r>
        <w:rPr>
          <w:noProof/>
        </w:rPr>
        <w:t>8</w:t>
      </w:r>
      <w:r>
        <w:rPr>
          <w:noProof/>
        </w:rPr>
        <w:fldChar w:fldCharType="end"/>
      </w:r>
    </w:p>
    <w:p w14:paraId="729DA1E4" w14:textId="30E67622"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7 : DATE ET HEURE LIMITES DE RECEPTION DU PLI ELECTRONIQUE</w:t>
      </w:r>
      <w:r>
        <w:rPr>
          <w:noProof/>
        </w:rPr>
        <w:tab/>
      </w:r>
      <w:r>
        <w:rPr>
          <w:noProof/>
        </w:rPr>
        <w:fldChar w:fldCharType="begin"/>
      </w:r>
      <w:r>
        <w:rPr>
          <w:noProof/>
        </w:rPr>
        <w:instrText xml:space="preserve"> PAGEREF _Toc226638399 \h </w:instrText>
      </w:r>
      <w:r>
        <w:rPr>
          <w:noProof/>
        </w:rPr>
      </w:r>
      <w:r>
        <w:rPr>
          <w:noProof/>
        </w:rPr>
        <w:fldChar w:fldCharType="separate"/>
      </w:r>
      <w:r>
        <w:rPr>
          <w:noProof/>
        </w:rPr>
        <w:t>8</w:t>
      </w:r>
      <w:r>
        <w:rPr>
          <w:noProof/>
        </w:rPr>
        <w:fldChar w:fldCharType="end"/>
      </w:r>
    </w:p>
    <w:p w14:paraId="2458A748" w14:textId="1D66E706"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8 : RENSEIGNEMENTS RELATIFS A LA CANDIDATURE</w:t>
      </w:r>
      <w:r>
        <w:rPr>
          <w:noProof/>
        </w:rPr>
        <w:tab/>
      </w:r>
      <w:r>
        <w:rPr>
          <w:noProof/>
        </w:rPr>
        <w:fldChar w:fldCharType="begin"/>
      </w:r>
      <w:r>
        <w:rPr>
          <w:noProof/>
        </w:rPr>
        <w:instrText xml:space="preserve"> PAGEREF _Toc226638400 \h </w:instrText>
      </w:r>
      <w:r>
        <w:rPr>
          <w:noProof/>
        </w:rPr>
      </w:r>
      <w:r>
        <w:rPr>
          <w:noProof/>
        </w:rPr>
        <w:fldChar w:fldCharType="separate"/>
      </w:r>
      <w:r>
        <w:rPr>
          <w:noProof/>
        </w:rPr>
        <w:t>9</w:t>
      </w:r>
      <w:r>
        <w:rPr>
          <w:noProof/>
        </w:rPr>
        <w:fldChar w:fldCharType="end"/>
      </w:r>
    </w:p>
    <w:p w14:paraId="78164DF1" w14:textId="70483119"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9 : CONTENU DE L’OFFRE</w:t>
      </w:r>
      <w:r>
        <w:rPr>
          <w:noProof/>
        </w:rPr>
        <w:tab/>
      </w:r>
      <w:r>
        <w:rPr>
          <w:noProof/>
        </w:rPr>
        <w:fldChar w:fldCharType="begin"/>
      </w:r>
      <w:r>
        <w:rPr>
          <w:noProof/>
        </w:rPr>
        <w:instrText xml:space="preserve"> PAGEREF _Toc226638401 \h </w:instrText>
      </w:r>
      <w:r>
        <w:rPr>
          <w:noProof/>
        </w:rPr>
      </w:r>
      <w:r>
        <w:rPr>
          <w:noProof/>
        </w:rPr>
        <w:fldChar w:fldCharType="separate"/>
      </w:r>
      <w:r>
        <w:rPr>
          <w:noProof/>
        </w:rPr>
        <w:t>10</w:t>
      </w:r>
      <w:r>
        <w:rPr>
          <w:noProof/>
        </w:rPr>
        <w:fldChar w:fldCharType="end"/>
      </w:r>
    </w:p>
    <w:p w14:paraId="0AB9201F" w14:textId="639E2FB2"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11</w:t>
      </w:r>
      <w:r w:rsidRPr="00E9087C">
        <w:rPr>
          <w:rFonts w:ascii="Calibri" w:hAnsi="Calibri" w:cs="Calibri"/>
          <w:noProof/>
        </w:rPr>
        <w:t> </w:t>
      </w:r>
      <w:r w:rsidRPr="00E9087C">
        <w:rPr>
          <w:rFonts w:ascii="Marianne" w:hAnsi="Marianne"/>
          <w:noProof/>
        </w:rPr>
        <w:t>: CLASSEMENT DES OFFRES</w:t>
      </w:r>
      <w:r>
        <w:rPr>
          <w:noProof/>
        </w:rPr>
        <w:tab/>
      </w:r>
      <w:r>
        <w:rPr>
          <w:noProof/>
        </w:rPr>
        <w:fldChar w:fldCharType="begin"/>
      </w:r>
      <w:r>
        <w:rPr>
          <w:noProof/>
        </w:rPr>
        <w:instrText xml:space="preserve"> PAGEREF _Toc226638402 \h </w:instrText>
      </w:r>
      <w:r>
        <w:rPr>
          <w:noProof/>
        </w:rPr>
      </w:r>
      <w:r>
        <w:rPr>
          <w:noProof/>
        </w:rPr>
        <w:fldChar w:fldCharType="separate"/>
      </w:r>
      <w:r>
        <w:rPr>
          <w:noProof/>
        </w:rPr>
        <w:t>12</w:t>
      </w:r>
      <w:r>
        <w:rPr>
          <w:noProof/>
        </w:rPr>
        <w:fldChar w:fldCharType="end"/>
      </w:r>
    </w:p>
    <w:p w14:paraId="7B120B9E" w14:textId="4DEB5978"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 xml:space="preserve">11.1 – </w:t>
      </w:r>
      <w:r w:rsidRPr="00E9087C">
        <w:rPr>
          <w:rFonts w:ascii="Marianne" w:hAnsi="Marianne"/>
          <w:bCs/>
          <w:noProof/>
          <w:u w:val="single"/>
        </w:rPr>
        <w:t>recevabilité des offres</w:t>
      </w:r>
      <w:r>
        <w:rPr>
          <w:noProof/>
        </w:rPr>
        <w:tab/>
      </w:r>
      <w:r>
        <w:rPr>
          <w:noProof/>
        </w:rPr>
        <w:fldChar w:fldCharType="begin"/>
      </w:r>
      <w:r>
        <w:rPr>
          <w:noProof/>
        </w:rPr>
        <w:instrText xml:space="preserve"> PAGEREF _Toc226638403 \h </w:instrText>
      </w:r>
      <w:r>
        <w:rPr>
          <w:noProof/>
        </w:rPr>
      </w:r>
      <w:r>
        <w:rPr>
          <w:noProof/>
        </w:rPr>
        <w:fldChar w:fldCharType="separate"/>
      </w:r>
      <w:r>
        <w:rPr>
          <w:noProof/>
        </w:rPr>
        <w:t>12</w:t>
      </w:r>
      <w:r>
        <w:rPr>
          <w:noProof/>
        </w:rPr>
        <w:fldChar w:fldCharType="end"/>
      </w:r>
    </w:p>
    <w:p w14:paraId="7E549BBD" w14:textId="7B3FAA8D"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11.2 –</w:t>
      </w:r>
      <w:r w:rsidRPr="00E9087C">
        <w:rPr>
          <w:rFonts w:ascii="Marianne" w:hAnsi="Marianne"/>
          <w:bCs/>
          <w:noProof/>
          <w:u w:val="single"/>
        </w:rPr>
        <w:t xml:space="preserve"> critères d’appréciation</w:t>
      </w:r>
      <w:r>
        <w:rPr>
          <w:noProof/>
        </w:rPr>
        <w:tab/>
      </w:r>
      <w:r>
        <w:rPr>
          <w:noProof/>
        </w:rPr>
        <w:fldChar w:fldCharType="begin"/>
      </w:r>
      <w:r>
        <w:rPr>
          <w:noProof/>
        </w:rPr>
        <w:instrText xml:space="preserve"> PAGEREF _Toc226638404 \h </w:instrText>
      </w:r>
      <w:r>
        <w:rPr>
          <w:noProof/>
        </w:rPr>
      </w:r>
      <w:r>
        <w:rPr>
          <w:noProof/>
        </w:rPr>
        <w:fldChar w:fldCharType="separate"/>
      </w:r>
      <w:r>
        <w:rPr>
          <w:noProof/>
        </w:rPr>
        <w:t>12</w:t>
      </w:r>
      <w:r>
        <w:rPr>
          <w:noProof/>
        </w:rPr>
        <w:fldChar w:fldCharType="end"/>
      </w:r>
    </w:p>
    <w:p w14:paraId="0EE79EDE" w14:textId="6E0940D9"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 xml:space="preserve">11.3 – </w:t>
      </w:r>
      <w:r w:rsidRPr="00E9087C">
        <w:rPr>
          <w:rFonts w:ascii="Marianne" w:hAnsi="Marianne"/>
          <w:bCs/>
          <w:noProof/>
          <w:u w:val="single"/>
        </w:rPr>
        <w:t>détermination du classement des offres</w:t>
      </w:r>
      <w:r>
        <w:rPr>
          <w:noProof/>
        </w:rPr>
        <w:tab/>
      </w:r>
      <w:r>
        <w:rPr>
          <w:noProof/>
        </w:rPr>
        <w:fldChar w:fldCharType="begin"/>
      </w:r>
      <w:r>
        <w:rPr>
          <w:noProof/>
        </w:rPr>
        <w:instrText xml:space="preserve"> PAGEREF _Toc226638405 \h </w:instrText>
      </w:r>
      <w:r>
        <w:rPr>
          <w:noProof/>
        </w:rPr>
      </w:r>
      <w:r>
        <w:rPr>
          <w:noProof/>
        </w:rPr>
        <w:fldChar w:fldCharType="separate"/>
      </w:r>
      <w:r>
        <w:rPr>
          <w:noProof/>
        </w:rPr>
        <w:t>13</w:t>
      </w:r>
      <w:r>
        <w:rPr>
          <w:noProof/>
        </w:rPr>
        <w:fldChar w:fldCharType="end"/>
      </w:r>
    </w:p>
    <w:p w14:paraId="66C67234" w14:textId="4B486D81"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12 : JUSTIFICATIONS A PRODUIRE PAR LE SOUMISSIONNAIRE RETENU - ATTRIBUTION</w:t>
      </w:r>
      <w:r>
        <w:rPr>
          <w:noProof/>
        </w:rPr>
        <w:tab/>
      </w:r>
      <w:r>
        <w:rPr>
          <w:noProof/>
        </w:rPr>
        <w:fldChar w:fldCharType="begin"/>
      </w:r>
      <w:r>
        <w:rPr>
          <w:noProof/>
        </w:rPr>
        <w:instrText xml:space="preserve"> PAGEREF _Toc226638406 \h </w:instrText>
      </w:r>
      <w:r>
        <w:rPr>
          <w:noProof/>
        </w:rPr>
      </w:r>
      <w:r>
        <w:rPr>
          <w:noProof/>
        </w:rPr>
        <w:fldChar w:fldCharType="separate"/>
      </w:r>
      <w:r>
        <w:rPr>
          <w:noProof/>
        </w:rPr>
        <w:t>13</w:t>
      </w:r>
      <w:r>
        <w:rPr>
          <w:noProof/>
        </w:rPr>
        <w:fldChar w:fldCharType="end"/>
      </w:r>
    </w:p>
    <w:p w14:paraId="661820A3" w14:textId="1FDCAE1F"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 xml:space="preserve">12.1 – </w:t>
      </w:r>
      <w:r w:rsidRPr="00E9087C">
        <w:rPr>
          <w:rFonts w:ascii="Marianne" w:hAnsi="Marianne"/>
          <w:bCs/>
          <w:noProof/>
          <w:u w:val="single"/>
        </w:rPr>
        <w:t>justifications à produire par le soumissionnaire qui aura été retenu</w:t>
      </w:r>
      <w:r>
        <w:rPr>
          <w:noProof/>
        </w:rPr>
        <w:tab/>
      </w:r>
      <w:r>
        <w:rPr>
          <w:noProof/>
        </w:rPr>
        <w:fldChar w:fldCharType="begin"/>
      </w:r>
      <w:r>
        <w:rPr>
          <w:noProof/>
        </w:rPr>
        <w:instrText xml:space="preserve"> PAGEREF _Toc226638407 \h </w:instrText>
      </w:r>
      <w:r>
        <w:rPr>
          <w:noProof/>
        </w:rPr>
      </w:r>
      <w:r>
        <w:rPr>
          <w:noProof/>
        </w:rPr>
        <w:fldChar w:fldCharType="separate"/>
      </w:r>
      <w:r>
        <w:rPr>
          <w:noProof/>
        </w:rPr>
        <w:t>13</w:t>
      </w:r>
      <w:r>
        <w:rPr>
          <w:noProof/>
        </w:rPr>
        <w:fldChar w:fldCharType="end"/>
      </w:r>
    </w:p>
    <w:p w14:paraId="46A8EEB2" w14:textId="7552CFFA" w:rsidR="00E23696" w:rsidRDefault="00E23696">
      <w:pPr>
        <w:pStyle w:val="TM2"/>
        <w:tabs>
          <w:tab w:val="right" w:leader="dot" w:pos="10193"/>
        </w:tabs>
        <w:rPr>
          <w:rFonts w:asciiTheme="minorHAnsi" w:eastAsiaTheme="minorEastAsia" w:hAnsiTheme="minorHAnsi" w:cstheme="minorBidi"/>
          <w:smallCaps w:val="0"/>
          <w:noProof/>
          <w:kern w:val="0"/>
          <w:sz w:val="22"/>
          <w:szCs w:val="22"/>
          <w:lang w:eastAsia="fr-FR"/>
        </w:rPr>
      </w:pPr>
      <w:r w:rsidRPr="00E9087C">
        <w:rPr>
          <w:rFonts w:ascii="Marianne" w:hAnsi="Marianne"/>
          <w:bCs/>
          <w:noProof/>
        </w:rPr>
        <w:t xml:space="preserve">12.2 – </w:t>
      </w:r>
      <w:r w:rsidRPr="00E9087C">
        <w:rPr>
          <w:rFonts w:ascii="Marianne" w:hAnsi="Marianne"/>
          <w:bCs/>
          <w:noProof/>
          <w:u w:val="single"/>
        </w:rPr>
        <w:t>attribution et signature électronique par l’attributaire</w:t>
      </w:r>
      <w:r>
        <w:rPr>
          <w:noProof/>
        </w:rPr>
        <w:tab/>
      </w:r>
      <w:r>
        <w:rPr>
          <w:noProof/>
        </w:rPr>
        <w:fldChar w:fldCharType="begin"/>
      </w:r>
      <w:r>
        <w:rPr>
          <w:noProof/>
        </w:rPr>
        <w:instrText xml:space="preserve"> PAGEREF _Toc226638408 \h </w:instrText>
      </w:r>
      <w:r>
        <w:rPr>
          <w:noProof/>
        </w:rPr>
      </w:r>
      <w:r>
        <w:rPr>
          <w:noProof/>
        </w:rPr>
        <w:fldChar w:fldCharType="separate"/>
      </w:r>
      <w:r>
        <w:rPr>
          <w:noProof/>
        </w:rPr>
        <w:t>14</w:t>
      </w:r>
      <w:r>
        <w:rPr>
          <w:noProof/>
        </w:rPr>
        <w:fldChar w:fldCharType="end"/>
      </w:r>
    </w:p>
    <w:p w14:paraId="59DA0891" w14:textId="6F3051BF"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13 : DELAI DE VALIDITE DES OFFRES</w:t>
      </w:r>
      <w:r>
        <w:rPr>
          <w:noProof/>
        </w:rPr>
        <w:tab/>
      </w:r>
      <w:r>
        <w:rPr>
          <w:noProof/>
        </w:rPr>
        <w:fldChar w:fldCharType="begin"/>
      </w:r>
      <w:r>
        <w:rPr>
          <w:noProof/>
        </w:rPr>
        <w:instrText xml:space="preserve"> PAGEREF _Toc226638409 \h </w:instrText>
      </w:r>
      <w:r>
        <w:rPr>
          <w:noProof/>
        </w:rPr>
      </w:r>
      <w:r>
        <w:rPr>
          <w:noProof/>
        </w:rPr>
        <w:fldChar w:fldCharType="separate"/>
      </w:r>
      <w:r>
        <w:rPr>
          <w:noProof/>
        </w:rPr>
        <w:t>14</w:t>
      </w:r>
      <w:r>
        <w:rPr>
          <w:noProof/>
        </w:rPr>
        <w:fldChar w:fldCharType="end"/>
      </w:r>
    </w:p>
    <w:p w14:paraId="1C877DB7" w14:textId="487AA765" w:rsidR="00E23696" w:rsidRDefault="00E23696">
      <w:pPr>
        <w:pStyle w:val="TM1"/>
        <w:rPr>
          <w:rFonts w:asciiTheme="minorHAnsi" w:eastAsiaTheme="minorEastAsia" w:hAnsiTheme="minorHAnsi" w:cstheme="minorBidi"/>
          <w:b w:val="0"/>
          <w:bCs w:val="0"/>
          <w:caps w:val="0"/>
          <w:noProof/>
          <w:kern w:val="0"/>
          <w:sz w:val="22"/>
          <w:szCs w:val="22"/>
          <w:lang w:eastAsia="fr-FR"/>
        </w:rPr>
      </w:pPr>
      <w:r w:rsidRPr="00E9087C">
        <w:rPr>
          <w:rFonts w:ascii="Marianne" w:hAnsi="Marianne"/>
          <w:noProof/>
        </w:rPr>
        <w:t>ARTICLE 14 : INFORMATIONS SUR LE PERSONNEL A REPRENDRE</w:t>
      </w:r>
      <w:r>
        <w:rPr>
          <w:noProof/>
        </w:rPr>
        <w:tab/>
      </w:r>
      <w:r>
        <w:rPr>
          <w:noProof/>
        </w:rPr>
        <w:fldChar w:fldCharType="begin"/>
      </w:r>
      <w:r>
        <w:rPr>
          <w:noProof/>
        </w:rPr>
        <w:instrText xml:space="preserve"> PAGEREF _Toc226638410 \h </w:instrText>
      </w:r>
      <w:r>
        <w:rPr>
          <w:noProof/>
        </w:rPr>
      </w:r>
      <w:r>
        <w:rPr>
          <w:noProof/>
        </w:rPr>
        <w:fldChar w:fldCharType="separate"/>
      </w:r>
      <w:r>
        <w:rPr>
          <w:noProof/>
        </w:rPr>
        <w:t>14</w:t>
      </w:r>
      <w:r>
        <w:rPr>
          <w:noProof/>
        </w:rPr>
        <w:fldChar w:fldCharType="end"/>
      </w:r>
    </w:p>
    <w:p w14:paraId="4727D927" w14:textId="0C719805" w:rsidR="00D70F53" w:rsidRPr="00D20DC3" w:rsidRDefault="00D70F53" w:rsidP="00D70F53">
      <w:pPr>
        <w:pStyle w:val="Titre1"/>
        <w:rPr>
          <w:rFonts w:ascii="Marianne" w:hAnsi="Marianne"/>
          <w:b/>
          <w:szCs w:val="22"/>
        </w:rPr>
      </w:pPr>
      <w:r w:rsidRPr="00D20DC3">
        <w:rPr>
          <w:rFonts w:ascii="Marianne" w:hAnsi="Marianne"/>
          <w:bCs/>
          <w:caps/>
          <w:szCs w:val="22"/>
        </w:rPr>
        <w:fldChar w:fldCharType="end"/>
      </w:r>
    </w:p>
    <w:p w14:paraId="5EC276BF" w14:textId="77777777" w:rsidR="00D70F53" w:rsidRPr="00D20DC3" w:rsidRDefault="00D70F53" w:rsidP="00D70F53">
      <w:pPr>
        <w:pStyle w:val="Titre1"/>
        <w:numPr>
          <w:ilvl w:val="0"/>
          <w:numId w:val="0"/>
        </w:numPr>
        <w:ind w:right="-3"/>
        <w:rPr>
          <w:rFonts w:ascii="Marianne" w:hAnsi="Marianne"/>
          <w:b/>
          <w:bCs/>
          <w:szCs w:val="22"/>
        </w:rPr>
      </w:pPr>
      <w:r w:rsidRPr="00D20DC3">
        <w:rPr>
          <w:rFonts w:ascii="Marianne" w:hAnsi="Marianne"/>
          <w:b/>
          <w:szCs w:val="22"/>
        </w:rPr>
        <w:br w:type="page"/>
      </w:r>
      <w:bookmarkStart w:id="0" w:name="_Toc226638391"/>
      <w:r w:rsidRPr="00D20DC3">
        <w:rPr>
          <w:rFonts w:ascii="Marianne" w:hAnsi="Marianne"/>
          <w:b/>
          <w:bCs/>
          <w:szCs w:val="22"/>
        </w:rPr>
        <w:lastRenderedPageBreak/>
        <w:t>ARTICLE 1 : OBJET DE LA CONSULTATION</w:t>
      </w:r>
      <w:bookmarkEnd w:id="0"/>
    </w:p>
    <w:p w14:paraId="65526576" w14:textId="77777777" w:rsidR="00D70F53" w:rsidRPr="00D20DC3" w:rsidRDefault="00D70F53" w:rsidP="001656E2">
      <w:pPr>
        <w:ind w:right="-3"/>
        <w:jc w:val="both"/>
        <w:rPr>
          <w:rFonts w:ascii="Marianne" w:hAnsi="Marianne"/>
          <w:szCs w:val="22"/>
        </w:rPr>
      </w:pPr>
    </w:p>
    <w:p w14:paraId="3C6972A4" w14:textId="05F6C6A4" w:rsidR="00F26E23" w:rsidRDefault="00D70F53" w:rsidP="00DC7C9A">
      <w:pPr>
        <w:jc w:val="both"/>
        <w:rPr>
          <w:rFonts w:ascii="Marianne" w:hAnsi="Marianne"/>
          <w:szCs w:val="22"/>
        </w:rPr>
      </w:pPr>
      <w:r w:rsidRPr="00D20DC3">
        <w:rPr>
          <w:rFonts w:ascii="Marianne" w:hAnsi="Marianne"/>
          <w:szCs w:val="22"/>
        </w:rPr>
        <w:t xml:space="preserve">La consultation a pour objet </w:t>
      </w:r>
      <w:r w:rsidR="00403612" w:rsidRPr="00403612">
        <w:rPr>
          <w:rFonts w:ascii="Marianne" w:hAnsi="Marianne" w:cs="Arial"/>
          <w:kern w:val="0"/>
          <w:szCs w:val="22"/>
          <w:lang w:eastAsia="en-US"/>
        </w:rPr>
        <w:t>la réalisation</w:t>
      </w:r>
      <w:r w:rsidR="00A4066B">
        <w:rPr>
          <w:rFonts w:ascii="Marianne" w:hAnsi="Marianne" w:cs="Arial"/>
          <w:kern w:val="0"/>
          <w:szCs w:val="22"/>
          <w:lang w:eastAsia="en-US"/>
        </w:rPr>
        <w:t xml:space="preserve"> de</w:t>
      </w:r>
      <w:r w:rsidR="00403612" w:rsidRPr="00403612">
        <w:rPr>
          <w:rFonts w:ascii="Marianne" w:hAnsi="Marianne" w:cs="Arial"/>
          <w:kern w:val="0"/>
          <w:szCs w:val="22"/>
          <w:lang w:eastAsia="en-US"/>
        </w:rPr>
        <w:t xml:space="preserve"> </w:t>
      </w:r>
      <w:r w:rsidR="00A4066B">
        <w:rPr>
          <w:rFonts w:ascii="Marianne" w:hAnsi="Marianne"/>
        </w:rPr>
        <w:t xml:space="preserve">prestation de </w:t>
      </w:r>
      <w:r w:rsidR="00A4066B" w:rsidRPr="00BB6F8F">
        <w:rPr>
          <w:rFonts w:ascii="Marianne" w:hAnsi="Marianne"/>
        </w:rPr>
        <w:t>nettoyage des l</w:t>
      </w:r>
      <w:r w:rsidR="00A4066B">
        <w:rPr>
          <w:rFonts w:ascii="Marianne" w:hAnsi="Marianne"/>
        </w:rPr>
        <w:t>ocaux et de la vitrerie des sites soutenus par le Groupement de Soutien Commissariat de Rochefort</w:t>
      </w:r>
      <w:r w:rsidR="00A4066B" w:rsidRPr="00221AF5">
        <w:rPr>
          <w:rFonts w:ascii="Marianne" w:hAnsi="Marianne"/>
          <w:szCs w:val="22"/>
        </w:rPr>
        <w:t xml:space="preserve"> (</w:t>
      </w:r>
      <w:r w:rsidR="00A4066B">
        <w:rPr>
          <w:rFonts w:ascii="Marianne" w:hAnsi="Marianne"/>
          <w:szCs w:val="22"/>
        </w:rPr>
        <w:t>4</w:t>
      </w:r>
      <w:r w:rsidR="00A4066B" w:rsidRPr="00221AF5">
        <w:rPr>
          <w:rFonts w:ascii="Marianne" w:hAnsi="Marianne"/>
          <w:szCs w:val="22"/>
        </w:rPr>
        <w:t xml:space="preserve"> lots)</w:t>
      </w:r>
    </w:p>
    <w:p w14:paraId="4AC9FEBF" w14:textId="77777777" w:rsidR="00A4066B" w:rsidRPr="003F4D82" w:rsidRDefault="00A4066B" w:rsidP="00DC7C9A">
      <w:pPr>
        <w:jc w:val="both"/>
        <w:rPr>
          <w:rFonts w:ascii="Marianne" w:hAnsi="Marianne"/>
        </w:rPr>
      </w:pPr>
    </w:p>
    <w:p w14:paraId="345FC642" w14:textId="53453E21" w:rsidR="00AA1DFB" w:rsidRPr="00D20DC3" w:rsidRDefault="00AA1DFB" w:rsidP="00AA1DFB">
      <w:pPr>
        <w:spacing w:after="120"/>
        <w:ind w:right="-6"/>
        <w:jc w:val="both"/>
        <w:rPr>
          <w:rFonts w:ascii="Marianne" w:hAnsi="Marianne"/>
          <w:szCs w:val="22"/>
        </w:rPr>
      </w:pPr>
      <w:r w:rsidRPr="00D20DC3">
        <w:rPr>
          <w:rFonts w:ascii="Marianne" w:hAnsi="Marianne"/>
          <w:szCs w:val="22"/>
        </w:rPr>
        <w:t>Les prestations</w:t>
      </w:r>
      <w:r w:rsidR="00FC31FA">
        <w:rPr>
          <w:rFonts w:ascii="Marianne" w:hAnsi="Marianne"/>
          <w:szCs w:val="22"/>
        </w:rPr>
        <w:t xml:space="preserve"> attendues</w:t>
      </w:r>
      <w:r w:rsidRPr="00D20DC3">
        <w:rPr>
          <w:rFonts w:ascii="Marianne" w:hAnsi="Marianne"/>
          <w:szCs w:val="22"/>
        </w:rPr>
        <w:t xml:space="preserve"> sont définies aux CCAP et CCTP.</w:t>
      </w:r>
    </w:p>
    <w:p w14:paraId="5945B328" w14:textId="77777777" w:rsidR="00D70F53" w:rsidRPr="00F72F51" w:rsidRDefault="00D70F53" w:rsidP="00D70F53">
      <w:pPr>
        <w:ind w:right="-3"/>
        <w:jc w:val="both"/>
        <w:rPr>
          <w:rFonts w:ascii="Marianne" w:hAnsi="Marianne"/>
          <w:b/>
          <w:szCs w:val="22"/>
        </w:rPr>
      </w:pPr>
      <w:r w:rsidRPr="00D20DC3">
        <w:rPr>
          <w:rFonts w:ascii="Marianne" w:hAnsi="Marianne"/>
          <w:b/>
          <w:szCs w:val="22"/>
        </w:rPr>
        <w:t>Les variantes ne sont pas autorisées (art. R2151-8 du code).</w:t>
      </w:r>
    </w:p>
    <w:p w14:paraId="61F6F5EC" w14:textId="77777777" w:rsidR="00D70F53" w:rsidRPr="00D20DC3" w:rsidRDefault="00D70F53" w:rsidP="00D70F53">
      <w:pPr>
        <w:jc w:val="both"/>
        <w:rPr>
          <w:rFonts w:ascii="Marianne" w:hAnsi="Marianne"/>
          <w:szCs w:val="22"/>
        </w:rPr>
      </w:pPr>
    </w:p>
    <w:p w14:paraId="5A454A41" w14:textId="77777777" w:rsidR="00D70F53" w:rsidRPr="00D20DC3" w:rsidRDefault="00D70F53" w:rsidP="00D70F53">
      <w:pPr>
        <w:pStyle w:val="Titre1"/>
        <w:numPr>
          <w:ilvl w:val="0"/>
          <w:numId w:val="0"/>
        </w:numPr>
        <w:rPr>
          <w:rFonts w:ascii="Marianne" w:hAnsi="Marianne"/>
          <w:b/>
          <w:bCs/>
          <w:szCs w:val="22"/>
        </w:rPr>
      </w:pPr>
      <w:bookmarkStart w:id="1" w:name="_Toc226638392"/>
      <w:r w:rsidRPr="00D20DC3">
        <w:rPr>
          <w:rFonts w:ascii="Marianne" w:hAnsi="Marianne"/>
          <w:b/>
          <w:bCs/>
          <w:szCs w:val="22"/>
        </w:rPr>
        <w:t>ARTICLE 2 : ETENDUE DE LA CONSULTATION</w:t>
      </w:r>
      <w:bookmarkEnd w:id="1"/>
    </w:p>
    <w:p w14:paraId="2F3E928E" w14:textId="77777777" w:rsidR="00D70F53" w:rsidRPr="00D20DC3" w:rsidRDefault="00D70F53" w:rsidP="00D70F53">
      <w:pPr>
        <w:ind w:firstLine="709"/>
        <w:jc w:val="both"/>
        <w:rPr>
          <w:rFonts w:ascii="Marianne" w:hAnsi="Marianne"/>
          <w:szCs w:val="22"/>
        </w:rPr>
      </w:pPr>
    </w:p>
    <w:p w14:paraId="0E891D7E" w14:textId="77777777" w:rsidR="00D70F53" w:rsidRPr="00F72F51" w:rsidRDefault="00D70F53" w:rsidP="00F72F51">
      <w:pPr>
        <w:suppressAutoHyphens w:val="0"/>
        <w:autoSpaceDE w:val="0"/>
        <w:autoSpaceDN w:val="0"/>
        <w:adjustRightInd w:val="0"/>
        <w:ind w:left="-284"/>
        <w:jc w:val="both"/>
        <w:rPr>
          <w:rFonts w:ascii="Marianne" w:hAnsi="Marianne"/>
          <w:i/>
          <w:color w:val="000000"/>
          <w:szCs w:val="22"/>
        </w:rPr>
      </w:pPr>
      <w:r w:rsidRPr="00F72F51">
        <w:rPr>
          <w:rFonts w:ascii="Marianne" w:hAnsi="Marianne"/>
          <w:i/>
          <w:szCs w:val="22"/>
        </w:rPr>
        <w:t>Propos liminaire</w:t>
      </w:r>
      <w:r w:rsidRPr="00F72F51">
        <w:rPr>
          <w:rFonts w:ascii="Calibri" w:hAnsi="Calibri" w:cs="Calibri"/>
          <w:i/>
          <w:szCs w:val="22"/>
        </w:rPr>
        <w:t> </w:t>
      </w:r>
      <w:r w:rsidRPr="00F72F51">
        <w:rPr>
          <w:rFonts w:ascii="Marianne" w:hAnsi="Marianne"/>
          <w:i/>
          <w:szCs w:val="22"/>
        </w:rPr>
        <w:t>: c</w:t>
      </w:r>
      <w:r w:rsidRPr="00F72F51">
        <w:rPr>
          <w:rFonts w:ascii="Marianne" w:hAnsi="Marianne"/>
          <w:i/>
          <w:color w:val="000000"/>
          <w:szCs w:val="22"/>
        </w:rPr>
        <w:t xml:space="preserve">e projet est "sensible" au sens de l'article </w:t>
      </w:r>
      <w:r w:rsidR="006F6D3B" w:rsidRPr="00F72F51">
        <w:rPr>
          <w:rFonts w:ascii="Marianne" w:hAnsi="Marianne"/>
          <w:i/>
          <w:color w:val="000000"/>
          <w:szCs w:val="22"/>
        </w:rPr>
        <w:t>5.3.2.1</w:t>
      </w:r>
      <w:r w:rsidRPr="00F72F51">
        <w:rPr>
          <w:rFonts w:ascii="Marianne" w:hAnsi="Marianne"/>
          <w:i/>
          <w:color w:val="000000"/>
          <w:szCs w:val="22"/>
        </w:rPr>
        <w:t xml:space="preserve"> de l'IGI 1300 annexée à l'arrêté du </w:t>
      </w:r>
      <w:r w:rsidR="00A84120" w:rsidRPr="00F72F51">
        <w:rPr>
          <w:rFonts w:ascii="Marianne" w:hAnsi="Marianne"/>
          <w:i/>
          <w:color w:val="000000"/>
          <w:szCs w:val="22"/>
        </w:rPr>
        <w:t>09</w:t>
      </w:r>
      <w:r w:rsidRPr="00F72F51">
        <w:rPr>
          <w:rFonts w:ascii="Marianne" w:hAnsi="Marianne"/>
          <w:i/>
          <w:color w:val="000000"/>
          <w:szCs w:val="22"/>
        </w:rPr>
        <w:t>/</w:t>
      </w:r>
      <w:r w:rsidR="00A84120" w:rsidRPr="00F72F51">
        <w:rPr>
          <w:rFonts w:ascii="Marianne" w:hAnsi="Marianne"/>
          <w:i/>
          <w:color w:val="000000"/>
          <w:szCs w:val="22"/>
        </w:rPr>
        <w:t>08</w:t>
      </w:r>
      <w:r w:rsidRPr="00F72F51">
        <w:rPr>
          <w:rFonts w:ascii="Marianne" w:hAnsi="Marianne"/>
          <w:i/>
          <w:color w:val="000000"/>
          <w:szCs w:val="22"/>
        </w:rPr>
        <w:t>/20</w:t>
      </w:r>
      <w:r w:rsidR="00A84120" w:rsidRPr="00F72F51">
        <w:rPr>
          <w:rFonts w:ascii="Marianne" w:hAnsi="Marianne"/>
          <w:i/>
          <w:color w:val="000000"/>
          <w:szCs w:val="22"/>
        </w:rPr>
        <w:t>21</w:t>
      </w:r>
      <w:r w:rsidRPr="00F72F51">
        <w:rPr>
          <w:rFonts w:ascii="Marianne" w:hAnsi="Marianne"/>
          <w:i/>
          <w:color w:val="000000"/>
          <w:szCs w:val="22"/>
        </w:rPr>
        <w:t>. En particulier</w:t>
      </w:r>
      <w:r w:rsidR="006F6D3B" w:rsidRPr="00F72F51">
        <w:rPr>
          <w:rFonts w:ascii="Marianne" w:hAnsi="Marianne"/>
          <w:i/>
          <w:color w:val="000000"/>
          <w:szCs w:val="22"/>
        </w:rPr>
        <w:t xml:space="preserve"> sur ce projet et en application des dispositions des articles L. 114-1 et R. 114-4 du code de la sécurité intérieure, </w:t>
      </w:r>
      <w:r w:rsidRPr="00F72F51">
        <w:rPr>
          <w:rFonts w:ascii="Marianne" w:hAnsi="Marianne"/>
          <w:i/>
          <w:color w:val="000000"/>
          <w:szCs w:val="22"/>
        </w:rPr>
        <w:t>les candidats (personnes morales) font l'objet d'une enquête administrative, dont le résultat conditionne la recevabilité de la candidature</w:t>
      </w:r>
      <w:r w:rsidRPr="00F72F51">
        <w:rPr>
          <w:rFonts w:ascii="Calibri" w:hAnsi="Calibri" w:cs="Calibri"/>
          <w:i/>
          <w:color w:val="000000"/>
          <w:szCs w:val="22"/>
        </w:rPr>
        <w:t> </w:t>
      </w:r>
      <w:r w:rsidRPr="00F72F51">
        <w:rPr>
          <w:rFonts w:ascii="Marianne" w:hAnsi="Marianne"/>
          <w:i/>
          <w:color w:val="000000"/>
          <w:szCs w:val="22"/>
        </w:rPr>
        <w:t>: seul un candidat dont le r</w:t>
      </w:r>
      <w:r w:rsidRPr="00F72F51">
        <w:rPr>
          <w:rFonts w:ascii="Marianne" w:hAnsi="Marianne" w:cs="Marianne"/>
          <w:i/>
          <w:color w:val="000000"/>
          <w:szCs w:val="22"/>
        </w:rPr>
        <w:t>é</w:t>
      </w:r>
      <w:r w:rsidRPr="00F72F51">
        <w:rPr>
          <w:rFonts w:ascii="Marianne" w:hAnsi="Marianne"/>
          <w:i/>
          <w:color w:val="000000"/>
          <w:szCs w:val="22"/>
        </w:rPr>
        <w:t>sultat de l'enqu</w:t>
      </w:r>
      <w:r w:rsidRPr="00F72F51">
        <w:rPr>
          <w:rFonts w:ascii="Marianne" w:hAnsi="Marianne" w:cs="Marianne"/>
          <w:i/>
          <w:color w:val="000000"/>
          <w:szCs w:val="22"/>
        </w:rPr>
        <w:t>ê</w:t>
      </w:r>
      <w:r w:rsidRPr="00F72F51">
        <w:rPr>
          <w:rFonts w:ascii="Marianne" w:hAnsi="Marianne"/>
          <w:i/>
          <w:color w:val="000000"/>
          <w:szCs w:val="22"/>
        </w:rPr>
        <w:t xml:space="preserve">te sera sans </w:t>
      </w:r>
      <w:r w:rsidR="00E66DB6" w:rsidRPr="00F72F51">
        <w:rPr>
          <w:rFonts w:ascii="Marianne" w:hAnsi="Marianne"/>
          <w:i/>
          <w:color w:val="000000"/>
          <w:szCs w:val="22"/>
        </w:rPr>
        <w:t>objection</w:t>
      </w:r>
      <w:r w:rsidRPr="00F72F51">
        <w:rPr>
          <w:rFonts w:ascii="Marianne" w:hAnsi="Marianne"/>
          <w:i/>
          <w:color w:val="000000"/>
          <w:szCs w:val="22"/>
        </w:rPr>
        <w:t xml:space="preserve"> pourra pr</w:t>
      </w:r>
      <w:r w:rsidRPr="00F72F51">
        <w:rPr>
          <w:rFonts w:ascii="Marianne" w:hAnsi="Marianne" w:cs="Marianne"/>
          <w:i/>
          <w:color w:val="000000"/>
          <w:szCs w:val="22"/>
        </w:rPr>
        <w:t>é</w:t>
      </w:r>
      <w:r w:rsidRPr="00F72F51">
        <w:rPr>
          <w:rFonts w:ascii="Marianne" w:hAnsi="Marianne"/>
          <w:i/>
          <w:color w:val="000000"/>
          <w:szCs w:val="22"/>
        </w:rPr>
        <w:t xml:space="preserve">tendre </w:t>
      </w:r>
      <w:r w:rsidRPr="00F72F51">
        <w:rPr>
          <w:rFonts w:ascii="Marianne" w:hAnsi="Marianne" w:cs="Marianne"/>
          <w:i/>
          <w:color w:val="000000"/>
          <w:szCs w:val="22"/>
        </w:rPr>
        <w:t>à</w:t>
      </w:r>
      <w:r w:rsidR="00F72F51">
        <w:rPr>
          <w:rFonts w:ascii="Marianne" w:hAnsi="Marianne"/>
          <w:i/>
          <w:color w:val="000000"/>
          <w:szCs w:val="22"/>
        </w:rPr>
        <w:t xml:space="preserve"> l'attribution.</w:t>
      </w:r>
    </w:p>
    <w:p w14:paraId="3D3D1E53" w14:textId="77777777" w:rsidR="00D70F53" w:rsidRPr="00D20DC3" w:rsidRDefault="00D70F53" w:rsidP="00D70F53">
      <w:pPr>
        <w:pStyle w:val="Retraitcorpsdetexte"/>
        <w:ind w:firstLine="0"/>
        <w:rPr>
          <w:rFonts w:ascii="Marianne" w:hAnsi="Marianne"/>
          <w:color w:val="auto"/>
          <w:szCs w:val="22"/>
        </w:rPr>
      </w:pPr>
    </w:p>
    <w:p w14:paraId="6CC12ECA" w14:textId="77777777" w:rsidR="00AA1DFB" w:rsidRDefault="00D70F53" w:rsidP="00F72F51">
      <w:pPr>
        <w:pStyle w:val="Retraitcorpsdetexte"/>
        <w:ind w:firstLine="0"/>
        <w:rPr>
          <w:rFonts w:ascii="Marianne" w:hAnsi="Marianne"/>
          <w:color w:val="auto"/>
          <w:szCs w:val="22"/>
        </w:rPr>
      </w:pPr>
      <w:r w:rsidRPr="00D20DC3">
        <w:rPr>
          <w:rFonts w:ascii="Marianne" w:hAnsi="Marianne"/>
          <w:color w:val="auto"/>
          <w:szCs w:val="22"/>
        </w:rPr>
        <w:t xml:space="preserve">La procédure suivie est celle d’un appel d’offres ouvert soumis aux dispositions des articles R2161-2 à R2161-5 du code. </w:t>
      </w:r>
    </w:p>
    <w:p w14:paraId="4A2CF704" w14:textId="77777777" w:rsidR="00403612" w:rsidRPr="00F72F51" w:rsidRDefault="00403612" w:rsidP="00F72F51">
      <w:pPr>
        <w:pStyle w:val="Retraitcorpsdetexte"/>
        <w:ind w:firstLine="0"/>
        <w:rPr>
          <w:rFonts w:ascii="Marianne" w:hAnsi="Marianne"/>
          <w:color w:val="auto"/>
          <w:szCs w:val="22"/>
        </w:rPr>
      </w:pPr>
    </w:p>
    <w:p w14:paraId="3A0D2334" w14:textId="77777777" w:rsidR="00D70F53" w:rsidRDefault="00D70F53" w:rsidP="00D70F53">
      <w:pPr>
        <w:ind w:right="-3"/>
        <w:jc w:val="both"/>
        <w:rPr>
          <w:rFonts w:ascii="Marianne" w:hAnsi="Marianne"/>
          <w:szCs w:val="22"/>
        </w:rPr>
      </w:pPr>
      <w:r w:rsidRPr="00D20DC3">
        <w:rPr>
          <w:rFonts w:ascii="Marianne" w:hAnsi="Marianne"/>
          <w:szCs w:val="22"/>
        </w:rPr>
        <w:t>Les prestations ont fait l’objet d’un allotissement</w:t>
      </w:r>
      <w:r w:rsidRPr="00D20DC3">
        <w:rPr>
          <w:rFonts w:ascii="Calibri" w:hAnsi="Calibri" w:cs="Calibri"/>
          <w:szCs w:val="22"/>
        </w:rPr>
        <w:t> </w:t>
      </w:r>
      <w:r w:rsidRPr="00D20DC3">
        <w:rPr>
          <w:rFonts w:ascii="Marianne" w:hAnsi="Marianne"/>
          <w:szCs w:val="22"/>
        </w:rPr>
        <w:t>g</w:t>
      </w:r>
      <w:r w:rsidRPr="00D20DC3">
        <w:rPr>
          <w:rFonts w:ascii="Marianne" w:hAnsi="Marianne" w:cs="Marianne"/>
          <w:szCs w:val="22"/>
        </w:rPr>
        <w:t>é</w:t>
      </w:r>
      <w:r w:rsidRPr="00D20DC3">
        <w:rPr>
          <w:rFonts w:ascii="Marianne" w:hAnsi="Marianne"/>
          <w:szCs w:val="22"/>
        </w:rPr>
        <w:t>ographique</w:t>
      </w:r>
      <w:r w:rsidR="00802A36">
        <w:rPr>
          <w:rFonts w:ascii="Marianne" w:hAnsi="Marianne"/>
          <w:szCs w:val="22"/>
        </w:rPr>
        <w:t xml:space="preserve"> </w:t>
      </w:r>
      <w:r w:rsidRPr="00D20DC3">
        <w:rPr>
          <w:rFonts w:ascii="Marianne" w:hAnsi="Marianne"/>
          <w:szCs w:val="22"/>
        </w:rPr>
        <w:t>art. L2113-10 et R2113-1 du code), comme suit</w:t>
      </w:r>
      <w:r w:rsidRPr="00D20DC3">
        <w:rPr>
          <w:rFonts w:ascii="Calibri" w:hAnsi="Calibri" w:cs="Calibri"/>
          <w:szCs w:val="22"/>
        </w:rPr>
        <w:t> </w:t>
      </w:r>
      <w:r w:rsidRPr="00D20DC3">
        <w:rPr>
          <w:rFonts w:ascii="Marianne" w:hAnsi="Marianne"/>
          <w:szCs w:val="22"/>
        </w:rPr>
        <w:t>:</w:t>
      </w:r>
    </w:p>
    <w:p w14:paraId="250C580F" w14:textId="77777777" w:rsidR="00403612" w:rsidRDefault="00403612" w:rsidP="00D70F53">
      <w:pPr>
        <w:ind w:right="-3"/>
        <w:jc w:val="both"/>
        <w:rPr>
          <w:rFonts w:ascii="Marianne" w:hAnsi="Marianne"/>
          <w:szCs w:val="22"/>
        </w:rPr>
      </w:pPr>
    </w:p>
    <w:tbl>
      <w:tblPr>
        <w:tblW w:w="9980" w:type="dxa"/>
        <w:tblInd w:w="75" w:type="dxa"/>
        <w:tblCellMar>
          <w:left w:w="70" w:type="dxa"/>
          <w:right w:w="70" w:type="dxa"/>
        </w:tblCellMar>
        <w:tblLook w:val="04A0" w:firstRow="1" w:lastRow="0" w:firstColumn="1" w:lastColumn="0" w:noHBand="0" w:noVBand="1"/>
      </w:tblPr>
      <w:tblGrid>
        <w:gridCol w:w="1200"/>
        <w:gridCol w:w="2500"/>
        <w:gridCol w:w="1200"/>
        <w:gridCol w:w="5080"/>
      </w:tblGrid>
      <w:tr w:rsidR="00A4066B" w:rsidRPr="005122BD" w14:paraId="5F3D8E08" w14:textId="77777777" w:rsidTr="00A4066B">
        <w:trPr>
          <w:trHeight w:val="300"/>
        </w:trPr>
        <w:tc>
          <w:tcPr>
            <w:tcW w:w="1200" w:type="dxa"/>
            <w:tcBorders>
              <w:top w:val="single" w:sz="4" w:space="0" w:color="auto"/>
              <w:left w:val="single" w:sz="4" w:space="0" w:color="auto"/>
              <w:bottom w:val="single" w:sz="4" w:space="0" w:color="auto"/>
              <w:right w:val="single" w:sz="4" w:space="0" w:color="auto"/>
            </w:tcBorders>
            <w:shd w:val="clear" w:color="000000" w:fill="DBDBDB"/>
            <w:noWrap/>
            <w:vAlign w:val="center"/>
            <w:hideMark/>
          </w:tcPr>
          <w:p w14:paraId="392CED0B"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LOT</w:t>
            </w:r>
          </w:p>
        </w:tc>
        <w:tc>
          <w:tcPr>
            <w:tcW w:w="2500" w:type="dxa"/>
            <w:tcBorders>
              <w:top w:val="single" w:sz="4" w:space="0" w:color="auto"/>
              <w:left w:val="nil"/>
              <w:bottom w:val="single" w:sz="4" w:space="0" w:color="auto"/>
              <w:right w:val="single" w:sz="4" w:space="0" w:color="auto"/>
            </w:tcBorders>
            <w:shd w:val="clear" w:color="000000" w:fill="DBDBDB"/>
            <w:noWrap/>
            <w:vAlign w:val="center"/>
            <w:hideMark/>
          </w:tcPr>
          <w:p w14:paraId="0B8EA101"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NATURE DU LOT</w:t>
            </w:r>
          </w:p>
        </w:tc>
        <w:tc>
          <w:tcPr>
            <w:tcW w:w="1200" w:type="dxa"/>
            <w:tcBorders>
              <w:top w:val="single" w:sz="4" w:space="0" w:color="auto"/>
              <w:left w:val="nil"/>
              <w:bottom w:val="single" w:sz="4" w:space="0" w:color="auto"/>
              <w:right w:val="single" w:sz="4" w:space="0" w:color="auto"/>
            </w:tcBorders>
            <w:shd w:val="clear" w:color="000000" w:fill="DBDBDB"/>
            <w:noWrap/>
            <w:vAlign w:val="center"/>
            <w:hideMark/>
          </w:tcPr>
          <w:p w14:paraId="79C36D50"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 xml:space="preserve">POSTE </w:t>
            </w:r>
          </w:p>
        </w:tc>
        <w:tc>
          <w:tcPr>
            <w:tcW w:w="5080" w:type="dxa"/>
            <w:tcBorders>
              <w:top w:val="single" w:sz="4" w:space="0" w:color="auto"/>
              <w:left w:val="nil"/>
              <w:bottom w:val="single" w:sz="4" w:space="0" w:color="auto"/>
              <w:right w:val="single" w:sz="4" w:space="0" w:color="auto"/>
            </w:tcBorders>
            <w:shd w:val="clear" w:color="000000" w:fill="DBDBDB"/>
            <w:noWrap/>
            <w:vAlign w:val="center"/>
            <w:hideMark/>
          </w:tcPr>
          <w:p w14:paraId="5945A0FA"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NATURE DU POSTE</w:t>
            </w:r>
          </w:p>
        </w:tc>
      </w:tr>
      <w:tr w:rsidR="00A4066B" w:rsidRPr="005122BD" w14:paraId="006DD0CA" w14:textId="77777777" w:rsidTr="00A4066B">
        <w:trPr>
          <w:trHeight w:val="300"/>
        </w:trPr>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7EA25F"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1</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3027EBB5" w14:textId="1FC06E11" w:rsidR="00A4066B" w:rsidRPr="005122BD" w:rsidRDefault="00A4066B" w:rsidP="004332A2">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Prestations de nettoyage des locaux et de la vitrerie au profit de</w:t>
            </w:r>
            <w:r w:rsidR="004332A2">
              <w:rPr>
                <w:rFonts w:ascii="Marianne" w:hAnsi="Marianne" w:cs="Calibri"/>
                <w:color w:val="000000"/>
                <w:kern w:val="0"/>
                <w:szCs w:val="22"/>
                <w:lang w:eastAsia="fr-FR"/>
              </w:rPr>
              <w:t>s</w:t>
            </w:r>
            <w:r w:rsidRPr="005122BD">
              <w:rPr>
                <w:rFonts w:ascii="Marianne" w:hAnsi="Marianne" w:cs="Calibri"/>
                <w:color w:val="000000"/>
                <w:kern w:val="0"/>
                <w:szCs w:val="22"/>
                <w:lang w:eastAsia="fr-FR"/>
              </w:rPr>
              <w:t xml:space="preserve"> </w:t>
            </w:r>
            <w:r w:rsidR="004332A2">
              <w:rPr>
                <w:rFonts w:ascii="Marianne" w:hAnsi="Marianne" w:cs="Calibri"/>
                <w:color w:val="000000"/>
                <w:kern w:val="0"/>
                <w:szCs w:val="22"/>
                <w:lang w:eastAsia="fr-FR"/>
              </w:rPr>
              <w:t>sites de Rochefort</w:t>
            </w:r>
          </w:p>
        </w:tc>
        <w:tc>
          <w:tcPr>
            <w:tcW w:w="1200" w:type="dxa"/>
            <w:tcBorders>
              <w:top w:val="nil"/>
              <w:left w:val="nil"/>
              <w:bottom w:val="single" w:sz="4" w:space="0" w:color="auto"/>
              <w:right w:val="single" w:sz="4" w:space="0" w:color="auto"/>
            </w:tcBorders>
            <w:shd w:val="clear" w:color="auto" w:fill="auto"/>
            <w:noWrap/>
            <w:vAlign w:val="center"/>
            <w:hideMark/>
          </w:tcPr>
          <w:p w14:paraId="068A4664"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1</w:t>
            </w:r>
          </w:p>
        </w:tc>
        <w:tc>
          <w:tcPr>
            <w:tcW w:w="5080" w:type="dxa"/>
            <w:tcBorders>
              <w:top w:val="nil"/>
              <w:left w:val="nil"/>
              <w:bottom w:val="single" w:sz="4" w:space="0" w:color="auto"/>
              <w:right w:val="single" w:sz="4" w:space="0" w:color="auto"/>
            </w:tcBorders>
            <w:shd w:val="clear" w:color="auto" w:fill="auto"/>
            <w:noWrap/>
            <w:vAlign w:val="center"/>
            <w:hideMark/>
          </w:tcPr>
          <w:p w14:paraId="01BB1052"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Base Aérienne 721 de Rochefort</w:t>
            </w:r>
          </w:p>
        </w:tc>
      </w:tr>
      <w:tr w:rsidR="00A4066B" w:rsidRPr="005122BD" w14:paraId="6CBB3F2A" w14:textId="77777777" w:rsidTr="00A4066B">
        <w:trPr>
          <w:trHeight w:val="300"/>
        </w:trPr>
        <w:tc>
          <w:tcPr>
            <w:tcW w:w="1200" w:type="dxa"/>
            <w:vMerge/>
            <w:tcBorders>
              <w:top w:val="nil"/>
              <w:left w:val="single" w:sz="4" w:space="0" w:color="auto"/>
              <w:bottom w:val="single" w:sz="4" w:space="0" w:color="auto"/>
              <w:right w:val="single" w:sz="4" w:space="0" w:color="auto"/>
            </w:tcBorders>
            <w:vAlign w:val="center"/>
            <w:hideMark/>
          </w:tcPr>
          <w:p w14:paraId="0FEF954D"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753F731F"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1E305645"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2</w:t>
            </w:r>
          </w:p>
        </w:tc>
        <w:tc>
          <w:tcPr>
            <w:tcW w:w="5080" w:type="dxa"/>
            <w:tcBorders>
              <w:top w:val="nil"/>
              <w:left w:val="nil"/>
              <w:bottom w:val="single" w:sz="4" w:space="0" w:color="auto"/>
              <w:right w:val="single" w:sz="4" w:space="0" w:color="auto"/>
            </w:tcBorders>
            <w:shd w:val="clear" w:color="auto" w:fill="auto"/>
            <w:noWrap/>
            <w:vAlign w:val="center"/>
            <w:hideMark/>
          </w:tcPr>
          <w:p w14:paraId="3F6A513C"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 xml:space="preserve">Service Historique de la Défense </w:t>
            </w:r>
          </w:p>
        </w:tc>
      </w:tr>
      <w:tr w:rsidR="00A4066B" w:rsidRPr="005122BD" w14:paraId="750F6FF0" w14:textId="77777777" w:rsidTr="00A4066B">
        <w:trPr>
          <w:trHeight w:val="540"/>
        </w:trPr>
        <w:tc>
          <w:tcPr>
            <w:tcW w:w="1200" w:type="dxa"/>
            <w:vMerge/>
            <w:tcBorders>
              <w:top w:val="nil"/>
              <w:left w:val="single" w:sz="4" w:space="0" w:color="auto"/>
              <w:bottom w:val="single" w:sz="4" w:space="0" w:color="auto"/>
              <w:right w:val="single" w:sz="4" w:space="0" w:color="auto"/>
            </w:tcBorders>
            <w:vAlign w:val="center"/>
            <w:hideMark/>
          </w:tcPr>
          <w:p w14:paraId="66731C53"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691295E9"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090DEBDB"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3</w:t>
            </w:r>
          </w:p>
        </w:tc>
        <w:tc>
          <w:tcPr>
            <w:tcW w:w="5080" w:type="dxa"/>
            <w:tcBorders>
              <w:top w:val="nil"/>
              <w:left w:val="nil"/>
              <w:bottom w:val="single" w:sz="4" w:space="0" w:color="auto"/>
              <w:right w:val="single" w:sz="4" w:space="0" w:color="auto"/>
            </w:tcBorders>
            <w:shd w:val="clear" w:color="auto" w:fill="auto"/>
            <w:noWrap/>
            <w:vAlign w:val="center"/>
            <w:hideMark/>
          </w:tcPr>
          <w:p w14:paraId="761DECB9"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 xml:space="preserve">Direction de la Protection et de la Sécurité Défense </w:t>
            </w:r>
          </w:p>
        </w:tc>
      </w:tr>
      <w:tr w:rsidR="00A4066B" w:rsidRPr="005122BD" w14:paraId="66EE17DF" w14:textId="77777777" w:rsidTr="00A4066B">
        <w:trPr>
          <w:trHeight w:val="300"/>
        </w:trPr>
        <w:tc>
          <w:tcPr>
            <w:tcW w:w="1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463868"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2</w:t>
            </w:r>
          </w:p>
        </w:tc>
        <w:tc>
          <w:tcPr>
            <w:tcW w:w="2500" w:type="dxa"/>
            <w:vMerge w:val="restart"/>
            <w:tcBorders>
              <w:top w:val="nil"/>
              <w:left w:val="single" w:sz="4" w:space="0" w:color="auto"/>
              <w:bottom w:val="single" w:sz="4" w:space="0" w:color="auto"/>
              <w:right w:val="single" w:sz="4" w:space="0" w:color="auto"/>
            </w:tcBorders>
            <w:shd w:val="clear" w:color="auto" w:fill="auto"/>
            <w:vAlign w:val="center"/>
            <w:hideMark/>
          </w:tcPr>
          <w:p w14:paraId="5CEECF1D"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Prestations de nettoyage des locaux et de la vitrerie au profit des sites de la Rochelle</w:t>
            </w:r>
          </w:p>
        </w:tc>
        <w:tc>
          <w:tcPr>
            <w:tcW w:w="1200" w:type="dxa"/>
            <w:tcBorders>
              <w:top w:val="nil"/>
              <w:left w:val="nil"/>
              <w:bottom w:val="single" w:sz="4" w:space="0" w:color="auto"/>
              <w:right w:val="single" w:sz="4" w:space="0" w:color="auto"/>
            </w:tcBorders>
            <w:shd w:val="clear" w:color="auto" w:fill="auto"/>
            <w:noWrap/>
            <w:vAlign w:val="center"/>
            <w:hideMark/>
          </w:tcPr>
          <w:p w14:paraId="508C6393"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1</w:t>
            </w:r>
          </w:p>
        </w:tc>
        <w:tc>
          <w:tcPr>
            <w:tcW w:w="5080" w:type="dxa"/>
            <w:tcBorders>
              <w:top w:val="nil"/>
              <w:left w:val="nil"/>
              <w:bottom w:val="single" w:sz="4" w:space="0" w:color="auto"/>
              <w:right w:val="single" w:sz="4" w:space="0" w:color="auto"/>
            </w:tcBorders>
            <w:shd w:val="clear" w:color="auto" w:fill="auto"/>
            <w:noWrap/>
            <w:vAlign w:val="center"/>
            <w:hideMark/>
          </w:tcPr>
          <w:p w14:paraId="34D4E8A7"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Caserne AUFREDI</w:t>
            </w:r>
          </w:p>
        </w:tc>
      </w:tr>
      <w:tr w:rsidR="00A4066B" w:rsidRPr="005122BD" w14:paraId="4F44E820" w14:textId="77777777" w:rsidTr="00A4066B">
        <w:trPr>
          <w:trHeight w:val="300"/>
        </w:trPr>
        <w:tc>
          <w:tcPr>
            <w:tcW w:w="1200" w:type="dxa"/>
            <w:vMerge/>
            <w:tcBorders>
              <w:top w:val="nil"/>
              <w:left w:val="single" w:sz="4" w:space="0" w:color="auto"/>
              <w:bottom w:val="single" w:sz="4" w:space="0" w:color="auto"/>
              <w:right w:val="single" w:sz="4" w:space="0" w:color="auto"/>
            </w:tcBorders>
            <w:vAlign w:val="center"/>
            <w:hideMark/>
          </w:tcPr>
          <w:p w14:paraId="5716B19C"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1CA88138"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07720921"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2</w:t>
            </w:r>
          </w:p>
        </w:tc>
        <w:tc>
          <w:tcPr>
            <w:tcW w:w="5080" w:type="dxa"/>
            <w:tcBorders>
              <w:top w:val="nil"/>
              <w:left w:val="nil"/>
              <w:bottom w:val="single" w:sz="4" w:space="0" w:color="auto"/>
              <w:right w:val="single" w:sz="4" w:space="0" w:color="auto"/>
            </w:tcBorders>
            <w:shd w:val="clear" w:color="auto" w:fill="auto"/>
            <w:noWrap/>
            <w:vAlign w:val="center"/>
            <w:hideMark/>
          </w:tcPr>
          <w:p w14:paraId="3CD4EAEA"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 xml:space="preserve">Caserne </w:t>
            </w:r>
            <w:proofErr w:type="spellStart"/>
            <w:r w:rsidRPr="005122BD">
              <w:rPr>
                <w:rFonts w:ascii="Marianne" w:hAnsi="Marianne" w:cs="Calibri"/>
                <w:color w:val="000000"/>
                <w:kern w:val="0"/>
                <w:szCs w:val="22"/>
                <w:lang w:eastAsia="fr-FR"/>
              </w:rPr>
              <w:t>Renaudin</w:t>
            </w:r>
            <w:proofErr w:type="spellEnd"/>
          </w:p>
        </w:tc>
      </w:tr>
      <w:tr w:rsidR="00A4066B" w:rsidRPr="005122BD" w14:paraId="216E1ECC" w14:textId="77777777" w:rsidTr="00A4066B">
        <w:trPr>
          <w:trHeight w:val="300"/>
        </w:trPr>
        <w:tc>
          <w:tcPr>
            <w:tcW w:w="1200" w:type="dxa"/>
            <w:vMerge/>
            <w:tcBorders>
              <w:top w:val="nil"/>
              <w:left w:val="single" w:sz="4" w:space="0" w:color="auto"/>
              <w:bottom w:val="single" w:sz="4" w:space="0" w:color="auto"/>
              <w:right w:val="single" w:sz="4" w:space="0" w:color="auto"/>
            </w:tcBorders>
            <w:vAlign w:val="center"/>
            <w:hideMark/>
          </w:tcPr>
          <w:p w14:paraId="2189FAA7"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4561A924"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4EA2A710"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3</w:t>
            </w:r>
          </w:p>
        </w:tc>
        <w:tc>
          <w:tcPr>
            <w:tcW w:w="5080" w:type="dxa"/>
            <w:tcBorders>
              <w:top w:val="nil"/>
              <w:left w:val="nil"/>
              <w:bottom w:val="single" w:sz="4" w:space="0" w:color="auto"/>
              <w:right w:val="single" w:sz="4" w:space="0" w:color="auto"/>
            </w:tcBorders>
            <w:shd w:val="clear" w:color="auto" w:fill="auto"/>
            <w:noWrap/>
            <w:vAlign w:val="center"/>
            <w:hideMark/>
          </w:tcPr>
          <w:p w14:paraId="50EFFA9C"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Caserne Beauregard</w:t>
            </w:r>
          </w:p>
        </w:tc>
      </w:tr>
      <w:tr w:rsidR="00A4066B" w:rsidRPr="005122BD" w14:paraId="66EF8374" w14:textId="77777777" w:rsidTr="00A4066B">
        <w:trPr>
          <w:trHeight w:val="300"/>
        </w:trPr>
        <w:tc>
          <w:tcPr>
            <w:tcW w:w="1200" w:type="dxa"/>
            <w:vMerge/>
            <w:tcBorders>
              <w:top w:val="nil"/>
              <w:left w:val="single" w:sz="4" w:space="0" w:color="auto"/>
              <w:bottom w:val="single" w:sz="4" w:space="0" w:color="auto"/>
              <w:right w:val="single" w:sz="4" w:space="0" w:color="auto"/>
            </w:tcBorders>
            <w:vAlign w:val="center"/>
            <w:hideMark/>
          </w:tcPr>
          <w:p w14:paraId="18A02FB5"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5453040D"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0FCF43A3"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4</w:t>
            </w:r>
          </w:p>
        </w:tc>
        <w:tc>
          <w:tcPr>
            <w:tcW w:w="5080" w:type="dxa"/>
            <w:tcBorders>
              <w:top w:val="nil"/>
              <w:left w:val="nil"/>
              <w:bottom w:val="single" w:sz="4" w:space="0" w:color="auto"/>
              <w:right w:val="single" w:sz="4" w:space="0" w:color="auto"/>
            </w:tcBorders>
            <w:shd w:val="clear" w:color="auto" w:fill="auto"/>
            <w:noWrap/>
            <w:vAlign w:val="center"/>
            <w:hideMark/>
          </w:tcPr>
          <w:p w14:paraId="1D6280AF"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35 F</w:t>
            </w:r>
          </w:p>
        </w:tc>
      </w:tr>
      <w:tr w:rsidR="00A4066B" w:rsidRPr="005122BD" w14:paraId="785F9B10" w14:textId="77777777" w:rsidTr="00A4066B">
        <w:trPr>
          <w:trHeight w:val="300"/>
        </w:trPr>
        <w:tc>
          <w:tcPr>
            <w:tcW w:w="1200" w:type="dxa"/>
            <w:vMerge/>
            <w:tcBorders>
              <w:top w:val="nil"/>
              <w:left w:val="single" w:sz="4" w:space="0" w:color="auto"/>
              <w:bottom w:val="single" w:sz="4" w:space="0" w:color="auto"/>
              <w:right w:val="single" w:sz="4" w:space="0" w:color="auto"/>
            </w:tcBorders>
            <w:vAlign w:val="center"/>
            <w:hideMark/>
          </w:tcPr>
          <w:p w14:paraId="0D92D6BB"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55447263"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3DE5317B"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5</w:t>
            </w:r>
          </w:p>
        </w:tc>
        <w:tc>
          <w:tcPr>
            <w:tcW w:w="5080" w:type="dxa"/>
            <w:tcBorders>
              <w:top w:val="nil"/>
              <w:left w:val="nil"/>
              <w:bottom w:val="single" w:sz="4" w:space="0" w:color="auto"/>
              <w:right w:val="single" w:sz="4" w:space="0" w:color="auto"/>
            </w:tcBorders>
            <w:shd w:val="clear" w:color="auto" w:fill="auto"/>
            <w:noWrap/>
            <w:vAlign w:val="center"/>
            <w:hideMark/>
          </w:tcPr>
          <w:p w14:paraId="1CA81CA5"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Le Hangar 16</w:t>
            </w:r>
          </w:p>
        </w:tc>
      </w:tr>
      <w:tr w:rsidR="00A4066B" w:rsidRPr="005122BD" w14:paraId="2D1110BF" w14:textId="77777777" w:rsidTr="00A4066B">
        <w:trPr>
          <w:trHeight w:val="300"/>
        </w:trPr>
        <w:tc>
          <w:tcPr>
            <w:tcW w:w="1200" w:type="dxa"/>
            <w:vMerge/>
            <w:tcBorders>
              <w:top w:val="nil"/>
              <w:left w:val="single" w:sz="4" w:space="0" w:color="auto"/>
              <w:bottom w:val="single" w:sz="4" w:space="0" w:color="auto"/>
              <w:right w:val="single" w:sz="4" w:space="0" w:color="auto"/>
            </w:tcBorders>
            <w:vAlign w:val="center"/>
            <w:hideMark/>
          </w:tcPr>
          <w:p w14:paraId="06CCACB4" w14:textId="77777777" w:rsidR="00A4066B" w:rsidRPr="005122BD" w:rsidRDefault="00A4066B" w:rsidP="00A4066B">
            <w:pPr>
              <w:suppressAutoHyphens w:val="0"/>
              <w:rPr>
                <w:rFonts w:ascii="Marianne" w:hAnsi="Marianne" w:cs="Calibri"/>
                <w:color w:val="000000"/>
                <w:kern w:val="0"/>
                <w:szCs w:val="22"/>
                <w:lang w:eastAsia="fr-FR"/>
              </w:rPr>
            </w:pPr>
          </w:p>
        </w:tc>
        <w:tc>
          <w:tcPr>
            <w:tcW w:w="2500" w:type="dxa"/>
            <w:vMerge/>
            <w:tcBorders>
              <w:top w:val="nil"/>
              <w:left w:val="single" w:sz="4" w:space="0" w:color="auto"/>
              <w:bottom w:val="single" w:sz="4" w:space="0" w:color="auto"/>
              <w:right w:val="single" w:sz="4" w:space="0" w:color="auto"/>
            </w:tcBorders>
            <w:vAlign w:val="center"/>
            <w:hideMark/>
          </w:tcPr>
          <w:p w14:paraId="750A1A7A" w14:textId="77777777" w:rsidR="00A4066B" w:rsidRPr="005122BD" w:rsidRDefault="00A4066B" w:rsidP="00A4066B">
            <w:pPr>
              <w:suppressAutoHyphens w:val="0"/>
              <w:rPr>
                <w:rFonts w:ascii="Marianne" w:hAnsi="Marianne" w:cs="Calibri"/>
                <w:color w:val="000000"/>
                <w:kern w:val="0"/>
                <w:szCs w:val="22"/>
                <w:lang w:eastAsia="fr-FR"/>
              </w:rPr>
            </w:pPr>
          </w:p>
        </w:tc>
        <w:tc>
          <w:tcPr>
            <w:tcW w:w="1200" w:type="dxa"/>
            <w:tcBorders>
              <w:top w:val="nil"/>
              <w:left w:val="nil"/>
              <w:bottom w:val="single" w:sz="4" w:space="0" w:color="auto"/>
              <w:right w:val="single" w:sz="4" w:space="0" w:color="auto"/>
            </w:tcBorders>
            <w:shd w:val="clear" w:color="auto" w:fill="auto"/>
            <w:noWrap/>
            <w:vAlign w:val="center"/>
            <w:hideMark/>
          </w:tcPr>
          <w:p w14:paraId="1FA6B727"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6</w:t>
            </w:r>
          </w:p>
        </w:tc>
        <w:tc>
          <w:tcPr>
            <w:tcW w:w="5080" w:type="dxa"/>
            <w:tcBorders>
              <w:top w:val="nil"/>
              <w:left w:val="nil"/>
              <w:bottom w:val="single" w:sz="4" w:space="0" w:color="auto"/>
              <w:right w:val="single" w:sz="4" w:space="0" w:color="auto"/>
            </w:tcBorders>
            <w:shd w:val="clear" w:color="auto" w:fill="auto"/>
            <w:noWrap/>
            <w:vAlign w:val="center"/>
            <w:hideMark/>
          </w:tcPr>
          <w:p w14:paraId="59CD1E52"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CIRFA Marine</w:t>
            </w:r>
          </w:p>
        </w:tc>
      </w:tr>
      <w:tr w:rsidR="00A4066B" w:rsidRPr="005122BD" w14:paraId="67070B73" w14:textId="77777777" w:rsidTr="00A4066B">
        <w:trPr>
          <w:trHeight w:val="12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02BC4AE1"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3</w:t>
            </w:r>
          </w:p>
        </w:tc>
        <w:tc>
          <w:tcPr>
            <w:tcW w:w="2500" w:type="dxa"/>
            <w:tcBorders>
              <w:top w:val="nil"/>
              <w:left w:val="nil"/>
              <w:bottom w:val="single" w:sz="4" w:space="0" w:color="auto"/>
              <w:right w:val="single" w:sz="4" w:space="0" w:color="auto"/>
            </w:tcBorders>
            <w:shd w:val="clear" w:color="auto" w:fill="auto"/>
            <w:vAlign w:val="center"/>
            <w:hideMark/>
          </w:tcPr>
          <w:p w14:paraId="0C9144E7"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Prestations de nettoyage des locaux et de la vitrerie au profit de la BA 722 de Saintes</w:t>
            </w:r>
          </w:p>
        </w:tc>
        <w:tc>
          <w:tcPr>
            <w:tcW w:w="1200" w:type="dxa"/>
            <w:tcBorders>
              <w:top w:val="nil"/>
              <w:left w:val="nil"/>
              <w:bottom w:val="single" w:sz="4" w:space="0" w:color="auto"/>
              <w:right w:val="single" w:sz="4" w:space="0" w:color="auto"/>
            </w:tcBorders>
            <w:shd w:val="clear" w:color="auto" w:fill="auto"/>
            <w:noWrap/>
            <w:vAlign w:val="center"/>
            <w:hideMark/>
          </w:tcPr>
          <w:p w14:paraId="3C0CF703"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Calibri" w:hAnsi="Calibri" w:cs="Calibri"/>
                <w:color w:val="000000"/>
                <w:kern w:val="0"/>
                <w:szCs w:val="22"/>
                <w:lang w:eastAsia="fr-FR"/>
              </w:rPr>
              <w:t> </w:t>
            </w:r>
          </w:p>
        </w:tc>
        <w:tc>
          <w:tcPr>
            <w:tcW w:w="5080" w:type="dxa"/>
            <w:tcBorders>
              <w:top w:val="nil"/>
              <w:left w:val="nil"/>
              <w:bottom w:val="single" w:sz="4" w:space="0" w:color="auto"/>
              <w:right w:val="single" w:sz="4" w:space="0" w:color="auto"/>
            </w:tcBorders>
            <w:shd w:val="clear" w:color="auto" w:fill="auto"/>
            <w:noWrap/>
            <w:vAlign w:val="center"/>
            <w:hideMark/>
          </w:tcPr>
          <w:p w14:paraId="5C1A8B47" w14:textId="77777777" w:rsidR="00A4066B" w:rsidRDefault="00A4066B" w:rsidP="004332A2">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 xml:space="preserve">EETAAE </w:t>
            </w:r>
            <w:r w:rsidR="004332A2">
              <w:rPr>
                <w:rFonts w:ascii="Marianne" w:hAnsi="Marianne" w:cs="Calibri"/>
                <w:color w:val="000000"/>
                <w:kern w:val="0"/>
                <w:szCs w:val="22"/>
                <w:lang w:eastAsia="fr-FR"/>
              </w:rPr>
              <w:t>d</w:t>
            </w:r>
            <w:r w:rsidRPr="005122BD">
              <w:rPr>
                <w:rFonts w:ascii="Marianne" w:hAnsi="Marianne" w:cs="Calibri"/>
                <w:color w:val="000000"/>
                <w:kern w:val="0"/>
                <w:szCs w:val="22"/>
                <w:lang w:eastAsia="fr-FR"/>
              </w:rPr>
              <w:t>e Saintes</w:t>
            </w:r>
          </w:p>
          <w:p w14:paraId="586CF530" w14:textId="4F4C5288" w:rsidR="004332A2" w:rsidRPr="005122BD" w:rsidRDefault="004332A2" w:rsidP="004332A2">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BA 722</w:t>
            </w:r>
          </w:p>
        </w:tc>
      </w:tr>
      <w:tr w:rsidR="00A4066B" w:rsidRPr="005122BD" w14:paraId="2EC396C4" w14:textId="77777777" w:rsidTr="00A4066B">
        <w:trPr>
          <w:trHeight w:val="900"/>
        </w:trPr>
        <w:tc>
          <w:tcPr>
            <w:tcW w:w="1200" w:type="dxa"/>
            <w:tcBorders>
              <w:top w:val="nil"/>
              <w:left w:val="single" w:sz="4" w:space="0" w:color="auto"/>
              <w:bottom w:val="single" w:sz="4" w:space="0" w:color="auto"/>
              <w:right w:val="single" w:sz="4" w:space="0" w:color="auto"/>
            </w:tcBorders>
            <w:shd w:val="clear" w:color="auto" w:fill="auto"/>
            <w:noWrap/>
            <w:vAlign w:val="center"/>
            <w:hideMark/>
          </w:tcPr>
          <w:p w14:paraId="144F32E4"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4</w:t>
            </w:r>
          </w:p>
        </w:tc>
        <w:tc>
          <w:tcPr>
            <w:tcW w:w="2500" w:type="dxa"/>
            <w:tcBorders>
              <w:top w:val="nil"/>
              <w:left w:val="nil"/>
              <w:bottom w:val="single" w:sz="4" w:space="0" w:color="auto"/>
              <w:right w:val="single" w:sz="4" w:space="0" w:color="auto"/>
            </w:tcBorders>
            <w:shd w:val="clear" w:color="auto" w:fill="auto"/>
            <w:vAlign w:val="center"/>
            <w:hideMark/>
          </w:tcPr>
          <w:p w14:paraId="3D600ED3"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 xml:space="preserve">Prestations de nettoyage des locaux et de la vitrerie BA 709 de Cognac </w:t>
            </w:r>
          </w:p>
        </w:tc>
        <w:tc>
          <w:tcPr>
            <w:tcW w:w="1200" w:type="dxa"/>
            <w:tcBorders>
              <w:top w:val="nil"/>
              <w:left w:val="nil"/>
              <w:bottom w:val="single" w:sz="4" w:space="0" w:color="auto"/>
              <w:right w:val="single" w:sz="4" w:space="0" w:color="auto"/>
            </w:tcBorders>
            <w:shd w:val="clear" w:color="auto" w:fill="auto"/>
            <w:noWrap/>
            <w:vAlign w:val="bottom"/>
            <w:hideMark/>
          </w:tcPr>
          <w:p w14:paraId="29257EC2" w14:textId="77777777" w:rsidR="00A4066B" w:rsidRPr="005122BD" w:rsidRDefault="00A4066B" w:rsidP="00A4066B">
            <w:pPr>
              <w:suppressAutoHyphens w:val="0"/>
              <w:rPr>
                <w:rFonts w:ascii="Marianne" w:hAnsi="Marianne" w:cs="Calibri"/>
                <w:color w:val="000000"/>
                <w:kern w:val="0"/>
                <w:szCs w:val="22"/>
                <w:lang w:eastAsia="fr-FR"/>
              </w:rPr>
            </w:pPr>
            <w:r w:rsidRPr="005122BD">
              <w:rPr>
                <w:rFonts w:ascii="Calibri" w:hAnsi="Calibri" w:cs="Calibri"/>
                <w:color w:val="000000"/>
                <w:kern w:val="0"/>
                <w:szCs w:val="22"/>
                <w:lang w:eastAsia="fr-FR"/>
              </w:rPr>
              <w:t> </w:t>
            </w:r>
          </w:p>
        </w:tc>
        <w:tc>
          <w:tcPr>
            <w:tcW w:w="5080" w:type="dxa"/>
            <w:tcBorders>
              <w:top w:val="nil"/>
              <w:left w:val="nil"/>
              <w:bottom w:val="single" w:sz="4" w:space="0" w:color="auto"/>
              <w:right w:val="single" w:sz="4" w:space="0" w:color="auto"/>
            </w:tcBorders>
            <w:shd w:val="clear" w:color="auto" w:fill="auto"/>
            <w:noWrap/>
            <w:vAlign w:val="center"/>
            <w:hideMark/>
          </w:tcPr>
          <w:p w14:paraId="1E7CA49B" w14:textId="77777777" w:rsidR="00A4066B" w:rsidRPr="005122BD" w:rsidRDefault="00A4066B" w:rsidP="00A4066B">
            <w:pPr>
              <w:suppressAutoHyphens w:val="0"/>
              <w:jc w:val="center"/>
              <w:rPr>
                <w:rFonts w:ascii="Marianne" w:hAnsi="Marianne" w:cs="Calibri"/>
                <w:color w:val="000000"/>
                <w:kern w:val="0"/>
                <w:szCs w:val="22"/>
                <w:lang w:eastAsia="fr-FR"/>
              </w:rPr>
            </w:pPr>
            <w:r w:rsidRPr="005122BD">
              <w:rPr>
                <w:rFonts w:ascii="Marianne" w:hAnsi="Marianne" w:cs="Calibri"/>
                <w:color w:val="000000"/>
                <w:kern w:val="0"/>
                <w:szCs w:val="22"/>
                <w:lang w:eastAsia="fr-FR"/>
              </w:rPr>
              <w:t>Base Aérienne 709 de Cognac</w:t>
            </w:r>
          </w:p>
        </w:tc>
      </w:tr>
    </w:tbl>
    <w:p w14:paraId="714BCF56" w14:textId="77777777" w:rsidR="00403612" w:rsidRDefault="00403612" w:rsidP="00D70F53">
      <w:pPr>
        <w:ind w:right="-3"/>
        <w:jc w:val="both"/>
        <w:rPr>
          <w:rFonts w:ascii="Marianne" w:hAnsi="Marianne"/>
          <w:szCs w:val="22"/>
        </w:rPr>
      </w:pPr>
    </w:p>
    <w:p w14:paraId="045E02BF" w14:textId="77777777" w:rsidR="00A430CA" w:rsidRDefault="00D70F53" w:rsidP="00D70F53">
      <w:pPr>
        <w:ind w:right="-3"/>
        <w:jc w:val="both"/>
        <w:rPr>
          <w:rFonts w:ascii="Marianne" w:hAnsi="Marianne"/>
          <w:szCs w:val="22"/>
        </w:rPr>
      </w:pPr>
      <w:r w:rsidRPr="00D20DC3">
        <w:rPr>
          <w:rFonts w:ascii="Marianne" w:hAnsi="Marianne"/>
          <w:szCs w:val="22"/>
        </w:rPr>
        <w:t>Le marché public est «</w:t>
      </w:r>
      <w:r w:rsidRPr="00D20DC3">
        <w:rPr>
          <w:rFonts w:ascii="Calibri" w:hAnsi="Calibri" w:cs="Calibri"/>
          <w:szCs w:val="22"/>
        </w:rPr>
        <w:t> </w:t>
      </w:r>
      <w:r w:rsidRPr="00D20DC3">
        <w:rPr>
          <w:rFonts w:ascii="Marianne" w:hAnsi="Marianne"/>
          <w:szCs w:val="22"/>
        </w:rPr>
        <w:t>composite</w:t>
      </w:r>
      <w:r w:rsidRPr="00D20DC3">
        <w:rPr>
          <w:rFonts w:ascii="Calibri" w:hAnsi="Calibri" w:cs="Calibri"/>
          <w:szCs w:val="22"/>
        </w:rPr>
        <w:t> </w:t>
      </w:r>
      <w:r w:rsidRPr="00D20DC3">
        <w:rPr>
          <w:rFonts w:ascii="Marianne" w:hAnsi="Marianne" w:cs="Marianne"/>
          <w:szCs w:val="22"/>
        </w:rPr>
        <w:t>»</w:t>
      </w:r>
      <w:r w:rsidRPr="00D20DC3">
        <w:rPr>
          <w:rFonts w:ascii="Marianne" w:hAnsi="Marianne"/>
          <w:szCs w:val="22"/>
        </w:rPr>
        <w:t xml:space="preserve"> dans la mesure où, pour partie, la technique d’achat de l’accord-cadre a été utilisée (art. L2125-1.1° et R2162-1 à R2162-14 du code). </w:t>
      </w:r>
    </w:p>
    <w:p w14:paraId="4CE5B5AC" w14:textId="066B7734" w:rsidR="001B2625" w:rsidRDefault="001B2625" w:rsidP="00D70F53">
      <w:pPr>
        <w:ind w:right="-3"/>
        <w:jc w:val="both"/>
        <w:rPr>
          <w:rFonts w:ascii="Marianne" w:hAnsi="Marianne"/>
          <w:szCs w:val="22"/>
        </w:rPr>
      </w:pPr>
    </w:p>
    <w:p w14:paraId="74AC5208" w14:textId="77777777" w:rsidR="002936D5" w:rsidRDefault="002936D5" w:rsidP="00D70F53">
      <w:pPr>
        <w:ind w:right="-3"/>
        <w:jc w:val="both"/>
        <w:rPr>
          <w:rFonts w:ascii="Marianne" w:hAnsi="Marianne"/>
          <w:szCs w:val="22"/>
        </w:rPr>
      </w:pPr>
    </w:p>
    <w:p w14:paraId="237759D5" w14:textId="3ADE13D9" w:rsidR="00403612" w:rsidRPr="00D20DC3" w:rsidRDefault="00D70F53" w:rsidP="00D70F53">
      <w:pPr>
        <w:ind w:right="-3"/>
        <w:jc w:val="both"/>
        <w:rPr>
          <w:rFonts w:ascii="Marianne" w:hAnsi="Marianne"/>
          <w:szCs w:val="22"/>
        </w:rPr>
      </w:pPr>
      <w:r w:rsidRPr="00D20DC3">
        <w:rPr>
          <w:rFonts w:ascii="Marianne" w:hAnsi="Marianne"/>
          <w:szCs w:val="22"/>
        </w:rPr>
        <w:t>Aussi, il recouvrira</w:t>
      </w:r>
      <w:r w:rsidRPr="00D20DC3">
        <w:rPr>
          <w:rFonts w:ascii="Calibri" w:hAnsi="Calibri" w:cs="Calibri"/>
          <w:szCs w:val="22"/>
        </w:rPr>
        <w:t> </w:t>
      </w:r>
      <w:r w:rsidRPr="00D20DC3">
        <w:rPr>
          <w:rFonts w:ascii="Marianne" w:hAnsi="Marianne"/>
          <w:szCs w:val="22"/>
        </w:rPr>
        <w:t>:</w:t>
      </w:r>
    </w:p>
    <w:p w14:paraId="34BE0BC2" w14:textId="14E452AD" w:rsidR="00D70F53" w:rsidRPr="00D20DC3" w:rsidRDefault="00A430CA" w:rsidP="00A430CA">
      <w:pPr>
        <w:suppressAutoHyphens w:val="0"/>
        <w:autoSpaceDE w:val="0"/>
        <w:autoSpaceDN w:val="0"/>
        <w:adjustRightInd w:val="0"/>
        <w:ind w:right="-3"/>
        <w:jc w:val="both"/>
        <w:rPr>
          <w:rFonts w:ascii="Marianne" w:hAnsi="Marianne"/>
          <w:szCs w:val="22"/>
        </w:rPr>
      </w:pPr>
      <w:r>
        <w:rPr>
          <w:rFonts w:ascii="Marianne" w:hAnsi="Marianne"/>
          <w:szCs w:val="22"/>
        </w:rPr>
        <w:t xml:space="preserve">- </w:t>
      </w:r>
      <w:r w:rsidR="007714DA">
        <w:rPr>
          <w:rFonts w:ascii="Marianne" w:hAnsi="Marianne"/>
          <w:szCs w:val="22"/>
        </w:rPr>
        <w:t>P</w:t>
      </w:r>
      <w:r w:rsidR="00D70F53" w:rsidRPr="00D20DC3">
        <w:rPr>
          <w:rFonts w:ascii="Marianne" w:hAnsi="Marianne"/>
          <w:szCs w:val="22"/>
        </w:rPr>
        <w:t>our partie des prestations programmées, susceptibles d'être exécutables dès la notification du marché public,</w:t>
      </w:r>
    </w:p>
    <w:p w14:paraId="79D5E0F9" w14:textId="7ECCAF21" w:rsidR="00A430CA" w:rsidRDefault="00A430CA" w:rsidP="00A430CA">
      <w:pPr>
        <w:suppressAutoHyphens w:val="0"/>
        <w:autoSpaceDE w:val="0"/>
        <w:autoSpaceDN w:val="0"/>
        <w:adjustRightInd w:val="0"/>
        <w:ind w:right="-3"/>
        <w:jc w:val="both"/>
        <w:rPr>
          <w:rFonts w:ascii="Calibri" w:hAnsi="Calibri" w:cs="Calibri"/>
          <w:szCs w:val="22"/>
        </w:rPr>
      </w:pPr>
      <w:r>
        <w:rPr>
          <w:rFonts w:ascii="Marianne" w:hAnsi="Marianne"/>
          <w:szCs w:val="22"/>
        </w:rPr>
        <w:t xml:space="preserve">- </w:t>
      </w:r>
      <w:r w:rsidR="00D70F53" w:rsidRPr="00D20DC3">
        <w:rPr>
          <w:rFonts w:ascii="Marianne" w:hAnsi="Marianne"/>
          <w:szCs w:val="22"/>
        </w:rPr>
        <w:t xml:space="preserve">et pour partie des prestations </w:t>
      </w:r>
      <w:r w:rsidR="007714DA">
        <w:rPr>
          <w:rFonts w:ascii="Marianne" w:hAnsi="Marianne"/>
          <w:szCs w:val="22"/>
        </w:rPr>
        <w:t>éventuelles</w:t>
      </w:r>
      <w:r w:rsidR="00D70F53" w:rsidRPr="00F26E23">
        <w:rPr>
          <w:rFonts w:ascii="Marianne" w:hAnsi="Marianne"/>
          <w:szCs w:val="22"/>
        </w:rPr>
        <w:t>,</w:t>
      </w:r>
      <w:r w:rsidR="007714DA">
        <w:rPr>
          <w:rFonts w:ascii="Marianne" w:hAnsi="Marianne"/>
          <w:szCs w:val="22"/>
        </w:rPr>
        <w:t xml:space="preserve"> sollicitées</w:t>
      </w:r>
      <w:r w:rsidR="00D70F53" w:rsidRPr="00F26E23">
        <w:rPr>
          <w:rFonts w:ascii="Marianne" w:hAnsi="Marianne"/>
          <w:szCs w:val="22"/>
        </w:rPr>
        <w:t xml:space="preserve"> sur demande expresse (par émission de bons de commande</w:t>
      </w:r>
      <w:r w:rsidR="00F26E23">
        <w:rPr>
          <w:rFonts w:ascii="Calibri" w:hAnsi="Calibri" w:cs="Calibri"/>
          <w:szCs w:val="22"/>
        </w:rPr>
        <w:t> </w:t>
      </w:r>
      <w:r w:rsidR="00F26E23">
        <w:rPr>
          <w:rFonts w:ascii="Marianne" w:hAnsi="Marianne"/>
          <w:szCs w:val="22"/>
        </w:rPr>
        <w:t xml:space="preserve">: </w:t>
      </w:r>
      <w:r w:rsidR="00F26E23" w:rsidRPr="002673E5">
        <w:rPr>
          <w:rFonts w:ascii="Marianne" w:hAnsi="Marianne"/>
          <w:szCs w:val="22"/>
        </w:rPr>
        <w:t>art. R2162-13 et R2162-14 du code</w:t>
      </w:r>
      <w:r w:rsidR="00D70F53" w:rsidRPr="00F26E23">
        <w:rPr>
          <w:rFonts w:ascii="Marianne" w:hAnsi="Marianne"/>
          <w:szCs w:val="22"/>
        </w:rPr>
        <w:t>)</w:t>
      </w:r>
      <w:r w:rsidR="007714DA">
        <w:rPr>
          <w:rFonts w:ascii="Calibri" w:hAnsi="Calibri" w:cs="Calibri"/>
          <w:szCs w:val="22"/>
        </w:rPr>
        <w:t>.</w:t>
      </w:r>
    </w:p>
    <w:p w14:paraId="0D67771C" w14:textId="77777777" w:rsidR="002636A4" w:rsidRPr="00A430CA" w:rsidRDefault="002636A4" w:rsidP="00A430CA">
      <w:pPr>
        <w:suppressAutoHyphens w:val="0"/>
        <w:autoSpaceDE w:val="0"/>
        <w:autoSpaceDN w:val="0"/>
        <w:adjustRightInd w:val="0"/>
        <w:ind w:right="-3"/>
        <w:jc w:val="both"/>
        <w:rPr>
          <w:rFonts w:ascii="Calibri" w:hAnsi="Calibri" w:cs="Calibri"/>
          <w:szCs w:val="22"/>
        </w:rPr>
      </w:pPr>
    </w:p>
    <w:p w14:paraId="1D24A5F2" w14:textId="77777777" w:rsidR="008F72B7" w:rsidRDefault="007714DA" w:rsidP="00A430CA">
      <w:pPr>
        <w:suppressAutoHyphens w:val="0"/>
        <w:autoSpaceDE w:val="0"/>
        <w:autoSpaceDN w:val="0"/>
        <w:adjustRightInd w:val="0"/>
        <w:ind w:right="-3"/>
        <w:jc w:val="both"/>
        <w:rPr>
          <w:rFonts w:ascii="Marianne" w:hAnsi="Marianne"/>
          <w:szCs w:val="22"/>
        </w:rPr>
      </w:pPr>
      <w:r w:rsidRPr="002636A4">
        <w:rPr>
          <w:rFonts w:ascii="Marianne" w:hAnsi="Marianne"/>
          <w:szCs w:val="22"/>
        </w:rPr>
        <w:lastRenderedPageBreak/>
        <w:t>C</w:t>
      </w:r>
      <w:r w:rsidR="00D70F53" w:rsidRPr="002636A4">
        <w:rPr>
          <w:rFonts w:ascii="Marianne" w:hAnsi="Marianne"/>
          <w:szCs w:val="22"/>
        </w:rPr>
        <w:t>es demandes particuli</w:t>
      </w:r>
      <w:r w:rsidR="00D70F53" w:rsidRPr="002636A4">
        <w:rPr>
          <w:rFonts w:ascii="Marianne" w:hAnsi="Marianne" w:cs="Marianne"/>
          <w:szCs w:val="22"/>
        </w:rPr>
        <w:t>è</w:t>
      </w:r>
      <w:r w:rsidR="00D70F53" w:rsidRPr="002636A4">
        <w:rPr>
          <w:rFonts w:ascii="Marianne" w:hAnsi="Marianne"/>
          <w:szCs w:val="22"/>
        </w:rPr>
        <w:t>res sont soit d</w:t>
      </w:r>
      <w:r w:rsidR="00D70F53" w:rsidRPr="002636A4">
        <w:rPr>
          <w:rFonts w:ascii="Marianne" w:hAnsi="Marianne" w:cs="Marianne"/>
          <w:szCs w:val="22"/>
        </w:rPr>
        <w:t>é</w:t>
      </w:r>
      <w:r w:rsidR="00D70F53" w:rsidRPr="002636A4">
        <w:rPr>
          <w:rFonts w:ascii="Marianne" w:hAnsi="Marianne"/>
          <w:szCs w:val="22"/>
        </w:rPr>
        <w:t>j</w:t>
      </w:r>
      <w:r w:rsidR="00D70F53" w:rsidRPr="002636A4">
        <w:rPr>
          <w:rFonts w:ascii="Marianne" w:hAnsi="Marianne" w:cs="Marianne"/>
          <w:szCs w:val="22"/>
        </w:rPr>
        <w:t>à</w:t>
      </w:r>
      <w:r w:rsidR="00D70F53" w:rsidRPr="002636A4">
        <w:rPr>
          <w:rFonts w:ascii="Marianne" w:hAnsi="Marianne"/>
          <w:szCs w:val="22"/>
        </w:rPr>
        <w:t xml:space="preserve"> list</w:t>
      </w:r>
      <w:r w:rsidR="00D70F53" w:rsidRPr="002636A4">
        <w:rPr>
          <w:rFonts w:ascii="Marianne" w:hAnsi="Marianne" w:cs="Marianne"/>
          <w:szCs w:val="22"/>
        </w:rPr>
        <w:t>é</w:t>
      </w:r>
      <w:r w:rsidR="00D70F53" w:rsidRPr="002636A4">
        <w:rPr>
          <w:rFonts w:ascii="Marianne" w:hAnsi="Marianne"/>
          <w:szCs w:val="22"/>
        </w:rPr>
        <w:t>es aux BPU soit seront sur devis.</w:t>
      </w:r>
    </w:p>
    <w:p w14:paraId="21FF0790" w14:textId="77777777" w:rsidR="00A430CA" w:rsidRDefault="00A430CA" w:rsidP="00A430CA">
      <w:pPr>
        <w:suppressAutoHyphens w:val="0"/>
        <w:autoSpaceDE w:val="0"/>
        <w:autoSpaceDN w:val="0"/>
        <w:adjustRightInd w:val="0"/>
        <w:ind w:right="-3"/>
        <w:jc w:val="both"/>
        <w:rPr>
          <w:rFonts w:ascii="Marianne" w:hAnsi="Marianne"/>
          <w:szCs w:val="22"/>
        </w:rPr>
      </w:pPr>
    </w:p>
    <w:p w14:paraId="4FD1E033" w14:textId="77777777" w:rsidR="00222792" w:rsidRPr="002673E5" w:rsidRDefault="00222792" w:rsidP="00222792">
      <w:pPr>
        <w:jc w:val="both"/>
        <w:rPr>
          <w:rFonts w:ascii="Marianne" w:hAnsi="Marianne"/>
          <w:szCs w:val="22"/>
        </w:rPr>
      </w:pPr>
      <w:r w:rsidRPr="002673E5">
        <w:rPr>
          <w:rFonts w:ascii="Marianne" w:hAnsi="Marianne"/>
          <w:szCs w:val="22"/>
        </w:rPr>
        <w:t>Il est mono attributaire.</w:t>
      </w:r>
    </w:p>
    <w:p w14:paraId="4192E9E8" w14:textId="77777777" w:rsidR="00222792" w:rsidRDefault="00222792" w:rsidP="008F72B7">
      <w:pPr>
        <w:jc w:val="both"/>
        <w:rPr>
          <w:rFonts w:ascii="Marianne" w:hAnsi="Marianne"/>
          <w:szCs w:val="22"/>
        </w:rPr>
      </w:pPr>
    </w:p>
    <w:p w14:paraId="3C2439E8" w14:textId="7239F6CE" w:rsidR="00222792" w:rsidRDefault="008F72B7" w:rsidP="008F72B7">
      <w:pPr>
        <w:jc w:val="both"/>
        <w:rPr>
          <w:rFonts w:ascii="Marianne" w:hAnsi="Marianne"/>
          <w:szCs w:val="22"/>
        </w:rPr>
      </w:pPr>
      <w:r w:rsidRPr="00294815">
        <w:rPr>
          <w:rFonts w:ascii="Marianne" w:hAnsi="Marianne"/>
          <w:b/>
          <w:szCs w:val="22"/>
        </w:rPr>
        <w:t xml:space="preserve">Durée du marché public </w:t>
      </w:r>
      <w:r w:rsidR="00222792">
        <w:rPr>
          <w:rFonts w:ascii="Marianne" w:hAnsi="Marianne"/>
          <w:szCs w:val="22"/>
        </w:rPr>
        <w:t>: voir CCAP.</w:t>
      </w:r>
    </w:p>
    <w:p w14:paraId="34BE1F84" w14:textId="77777777" w:rsidR="002636A4" w:rsidRPr="008F72B7" w:rsidRDefault="002636A4" w:rsidP="008F72B7">
      <w:pPr>
        <w:jc w:val="both"/>
        <w:rPr>
          <w:rFonts w:ascii="Marianne" w:hAnsi="Marianne"/>
          <w:szCs w:val="22"/>
        </w:rPr>
      </w:pPr>
    </w:p>
    <w:p w14:paraId="54CE3DD7" w14:textId="77777777" w:rsidR="008F72B7" w:rsidRPr="008F72B7" w:rsidRDefault="008F72B7" w:rsidP="008F72B7">
      <w:pPr>
        <w:jc w:val="both"/>
        <w:rPr>
          <w:rFonts w:ascii="Marianne" w:hAnsi="Marianne"/>
          <w:szCs w:val="22"/>
        </w:rPr>
      </w:pPr>
      <w:r w:rsidRPr="00294815">
        <w:rPr>
          <w:rFonts w:ascii="Marianne" w:hAnsi="Marianne"/>
          <w:b/>
          <w:szCs w:val="22"/>
        </w:rPr>
        <w:t>Montants</w:t>
      </w:r>
      <w:r w:rsidRPr="008F72B7">
        <w:rPr>
          <w:rFonts w:ascii="Calibri" w:hAnsi="Calibri" w:cs="Calibri"/>
          <w:szCs w:val="22"/>
        </w:rPr>
        <w:t> </w:t>
      </w:r>
      <w:r w:rsidR="00222792">
        <w:rPr>
          <w:rFonts w:ascii="Marianne" w:hAnsi="Marianne"/>
          <w:szCs w:val="22"/>
        </w:rPr>
        <w:t>: voir CCA</w:t>
      </w:r>
      <w:r w:rsidRPr="008F72B7">
        <w:rPr>
          <w:rFonts w:ascii="Marianne" w:hAnsi="Marianne"/>
          <w:szCs w:val="22"/>
        </w:rPr>
        <w:t>P.</w:t>
      </w:r>
    </w:p>
    <w:p w14:paraId="072742AA" w14:textId="77777777" w:rsidR="008F72B7" w:rsidRDefault="008F72B7" w:rsidP="008F72B7">
      <w:pPr>
        <w:ind w:right="-3"/>
        <w:jc w:val="both"/>
        <w:rPr>
          <w:rFonts w:ascii="Marianne" w:hAnsi="Marianne"/>
          <w:szCs w:val="22"/>
        </w:rPr>
      </w:pPr>
    </w:p>
    <w:p w14:paraId="08353A45" w14:textId="77777777" w:rsidR="00D70F53" w:rsidRPr="00D20DC3" w:rsidRDefault="008F72B7" w:rsidP="00D11731">
      <w:pPr>
        <w:ind w:right="-3"/>
        <w:jc w:val="both"/>
        <w:rPr>
          <w:rFonts w:ascii="Marianne" w:hAnsi="Marianne"/>
          <w:szCs w:val="22"/>
        </w:rPr>
      </w:pPr>
      <w:r w:rsidRPr="00D20DC3">
        <w:rPr>
          <w:rFonts w:ascii="Marianne" w:hAnsi="Marianne"/>
          <w:szCs w:val="22"/>
        </w:rPr>
        <w:t>Chaque lot donne lieu à un marché public distinct</w:t>
      </w:r>
      <w:r w:rsidRPr="00D20DC3">
        <w:rPr>
          <w:rFonts w:ascii="Calibri" w:hAnsi="Calibri" w:cs="Calibri"/>
          <w:szCs w:val="22"/>
        </w:rPr>
        <w:t> </w:t>
      </w:r>
      <w:r w:rsidRPr="00D20DC3">
        <w:rPr>
          <w:rFonts w:ascii="Marianne" w:hAnsi="Marianne"/>
          <w:szCs w:val="22"/>
        </w:rPr>
        <w:t>; par commodité de lecture, le terme «</w:t>
      </w:r>
      <w:r w:rsidRPr="00D20DC3">
        <w:rPr>
          <w:rFonts w:ascii="Calibri" w:hAnsi="Calibri" w:cs="Calibri"/>
          <w:szCs w:val="22"/>
        </w:rPr>
        <w:t> </w:t>
      </w:r>
      <w:r w:rsidRPr="00D20DC3">
        <w:rPr>
          <w:rFonts w:ascii="Marianne" w:hAnsi="Marianne"/>
          <w:szCs w:val="22"/>
        </w:rPr>
        <w:t>march</w:t>
      </w:r>
      <w:r w:rsidRPr="00D20DC3">
        <w:rPr>
          <w:rFonts w:ascii="Marianne" w:hAnsi="Marianne" w:cs="Marianne"/>
          <w:szCs w:val="22"/>
        </w:rPr>
        <w:t>é</w:t>
      </w:r>
      <w:r w:rsidRPr="00D20DC3">
        <w:rPr>
          <w:rFonts w:ascii="Marianne" w:hAnsi="Marianne"/>
          <w:szCs w:val="22"/>
        </w:rPr>
        <w:t xml:space="preserve"> public</w:t>
      </w:r>
      <w:r w:rsidRPr="00D20DC3">
        <w:rPr>
          <w:rFonts w:ascii="Calibri" w:hAnsi="Calibri" w:cs="Calibri"/>
          <w:szCs w:val="22"/>
        </w:rPr>
        <w:t> </w:t>
      </w:r>
      <w:r w:rsidRPr="00D20DC3">
        <w:rPr>
          <w:rFonts w:ascii="Marianne" w:hAnsi="Marianne" w:cs="Marianne"/>
          <w:szCs w:val="22"/>
        </w:rPr>
        <w:t>»</w:t>
      </w:r>
      <w:r w:rsidRPr="00D20DC3">
        <w:rPr>
          <w:rFonts w:ascii="Marianne" w:hAnsi="Marianne"/>
          <w:szCs w:val="22"/>
        </w:rPr>
        <w:t xml:space="preserve"> utilis</w:t>
      </w:r>
      <w:r w:rsidRPr="00D20DC3">
        <w:rPr>
          <w:rFonts w:ascii="Marianne" w:hAnsi="Marianne" w:cs="Marianne"/>
          <w:szCs w:val="22"/>
        </w:rPr>
        <w:t>é</w:t>
      </w:r>
      <w:r w:rsidRPr="00D20DC3">
        <w:rPr>
          <w:rFonts w:ascii="Marianne" w:hAnsi="Marianne"/>
          <w:szCs w:val="22"/>
        </w:rPr>
        <w:t xml:space="preserve"> infra concerne indiff</w:t>
      </w:r>
      <w:r w:rsidRPr="00D20DC3">
        <w:rPr>
          <w:rFonts w:ascii="Marianne" w:hAnsi="Marianne" w:cs="Marianne"/>
          <w:szCs w:val="22"/>
        </w:rPr>
        <w:t>é</w:t>
      </w:r>
      <w:r w:rsidRPr="00D20DC3">
        <w:rPr>
          <w:rFonts w:ascii="Marianne" w:hAnsi="Marianne"/>
          <w:szCs w:val="22"/>
        </w:rPr>
        <w:t>remment et sans distinction l’ensemble des lots.</w:t>
      </w:r>
    </w:p>
    <w:p w14:paraId="7D09199E" w14:textId="77777777" w:rsidR="00D70F53" w:rsidRPr="00D20DC3" w:rsidRDefault="00D70F53" w:rsidP="00D70F53">
      <w:pPr>
        <w:jc w:val="both"/>
        <w:rPr>
          <w:rFonts w:ascii="Marianne" w:hAnsi="Marianne"/>
          <w:szCs w:val="22"/>
        </w:rPr>
      </w:pPr>
      <w:r w:rsidRPr="00D20DC3">
        <w:rPr>
          <w:rFonts w:ascii="Marianne" w:hAnsi="Marianne"/>
          <w:szCs w:val="22"/>
        </w:rPr>
        <w:t>Le candidat peut soumissionner pour un, plusieurs ou tous les lots.</w:t>
      </w:r>
    </w:p>
    <w:p w14:paraId="6128B736" w14:textId="77777777" w:rsidR="00D70F53" w:rsidRPr="00D20DC3" w:rsidRDefault="00D70F53" w:rsidP="00D70F53">
      <w:pPr>
        <w:jc w:val="both"/>
        <w:rPr>
          <w:rFonts w:ascii="Marianne" w:hAnsi="Marianne"/>
          <w:szCs w:val="22"/>
        </w:rPr>
      </w:pPr>
    </w:p>
    <w:p w14:paraId="72097359" w14:textId="77777777" w:rsidR="00D70F53" w:rsidRDefault="00D70F53" w:rsidP="00D70F53">
      <w:pPr>
        <w:jc w:val="both"/>
        <w:rPr>
          <w:rFonts w:ascii="Marianne" w:hAnsi="Marianne"/>
          <w:szCs w:val="22"/>
        </w:rPr>
      </w:pPr>
      <w:r w:rsidRPr="00D20DC3">
        <w:rPr>
          <w:rFonts w:ascii="Marianne" w:hAnsi="Marianne"/>
          <w:szCs w:val="22"/>
        </w:rPr>
        <w:t>Les offres seront examinées lot par lot</w:t>
      </w:r>
      <w:r w:rsidRPr="00D20DC3">
        <w:rPr>
          <w:rFonts w:ascii="Calibri" w:hAnsi="Calibri" w:cs="Calibri"/>
          <w:szCs w:val="22"/>
        </w:rPr>
        <w:t> </w:t>
      </w:r>
      <w:r w:rsidRPr="00D20DC3">
        <w:rPr>
          <w:rFonts w:ascii="Marianne" w:hAnsi="Marianne"/>
          <w:szCs w:val="22"/>
        </w:rPr>
        <w:t>: le candidat ne peut pas pr</w:t>
      </w:r>
      <w:r w:rsidRPr="00D20DC3">
        <w:rPr>
          <w:rFonts w:ascii="Marianne" w:hAnsi="Marianne" w:cs="Marianne"/>
          <w:szCs w:val="22"/>
        </w:rPr>
        <w:t>é</w:t>
      </w:r>
      <w:r w:rsidRPr="00D20DC3">
        <w:rPr>
          <w:rFonts w:ascii="Marianne" w:hAnsi="Marianne"/>
          <w:szCs w:val="22"/>
        </w:rPr>
        <w:t>senter d</w:t>
      </w:r>
      <w:r w:rsidRPr="00D20DC3">
        <w:rPr>
          <w:rFonts w:ascii="Marianne" w:hAnsi="Marianne" w:cs="Marianne"/>
          <w:szCs w:val="22"/>
        </w:rPr>
        <w:t>’</w:t>
      </w:r>
      <w:r w:rsidRPr="00D20DC3">
        <w:rPr>
          <w:rFonts w:ascii="Marianne" w:hAnsi="Marianne"/>
          <w:szCs w:val="22"/>
        </w:rPr>
        <w:t>offres variables selon le nombre de lots susceptible d</w:t>
      </w:r>
      <w:r w:rsidRPr="00D20DC3">
        <w:rPr>
          <w:rFonts w:ascii="Marianne" w:hAnsi="Marianne" w:cs="Marianne"/>
          <w:szCs w:val="22"/>
        </w:rPr>
        <w:t>’ê</w:t>
      </w:r>
      <w:r w:rsidRPr="00D20DC3">
        <w:rPr>
          <w:rFonts w:ascii="Marianne" w:hAnsi="Marianne"/>
          <w:szCs w:val="22"/>
        </w:rPr>
        <w:t>tre obtenu.</w:t>
      </w:r>
    </w:p>
    <w:p w14:paraId="6F9B0A46" w14:textId="77777777" w:rsidR="00F72F51" w:rsidRPr="00D20DC3" w:rsidRDefault="00F72F51" w:rsidP="00D70F53">
      <w:pPr>
        <w:jc w:val="both"/>
        <w:rPr>
          <w:rFonts w:ascii="Marianne" w:hAnsi="Marianne"/>
          <w:szCs w:val="22"/>
        </w:rPr>
      </w:pPr>
    </w:p>
    <w:p w14:paraId="29E623D4" w14:textId="77777777" w:rsidR="00D70F53" w:rsidRPr="00D20DC3" w:rsidRDefault="00F72F51" w:rsidP="00D70F53">
      <w:pPr>
        <w:jc w:val="both"/>
        <w:rPr>
          <w:rFonts w:ascii="Marianne" w:hAnsi="Marianne"/>
          <w:b/>
          <w:szCs w:val="22"/>
        </w:rPr>
      </w:pPr>
      <w:r>
        <w:rPr>
          <w:rFonts w:ascii="Marianne" w:hAnsi="Marianne"/>
          <w:b/>
          <w:szCs w:val="22"/>
        </w:rPr>
        <w:t>Pour c</w:t>
      </w:r>
      <w:r w:rsidR="00D70F53" w:rsidRPr="00D20DC3">
        <w:rPr>
          <w:rFonts w:ascii="Marianne" w:hAnsi="Marianne"/>
          <w:b/>
          <w:szCs w:val="22"/>
        </w:rPr>
        <w:t xml:space="preserve">haque </w:t>
      </w:r>
      <w:r>
        <w:rPr>
          <w:rFonts w:ascii="Marianne" w:hAnsi="Marianne"/>
          <w:b/>
          <w:szCs w:val="22"/>
        </w:rPr>
        <w:t xml:space="preserve">lot qui est </w:t>
      </w:r>
      <w:r w:rsidR="00D70F53" w:rsidRPr="00D20DC3">
        <w:rPr>
          <w:rFonts w:ascii="Marianne" w:hAnsi="Marianne"/>
          <w:b/>
          <w:szCs w:val="22"/>
        </w:rPr>
        <w:t>composé de plusieurs postes</w:t>
      </w:r>
      <w:r w:rsidR="00D70F53" w:rsidRPr="00D20DC3">
        <w:rPr>
          <w:rFonts w:ascii="Calibri" w:hAnsi="Calibri" w:cs="Calibri"/>
          <w:b/>
          <w:szCs w:val="22"/>
        </w:rPr>
        <w:t> </w:t>
      </w:r>
      <w:r w:rsidR="00D70F53" w:rsidRPr="00D20DC3">
        <w:rPr>
          <w:rFonts w:ascii="Marianne" w:hAnsi="Marianne"/>
          <w:b/>
          <w:szCs w:val="22"/>
        </w:rPr>
        <w:t>: l</w:t>
      </w:r>
      <w:r w:rsidR="00D70F53" w:rsidRPr="00D20DC3">
        <w:rPr>
          <w:rFonts w:ascii="Marianne" w:hAnsi="Marianne" w:cs="Marianne"/>
          <w:b/>
          <w:szCs w:val="22"/>
        </w:rPr>
        <w:t>’</w:t>
      </w:r>
      <w:r w:rsidR="00D70F53" w:rsidRPr="00D20DC3">
        <w:rPr>
          <w:rFonts w:ascii="Marianne" w:hAnsi="Marianne"/>
          <w:b/>
          <w:szCs w:val="22"/>
        </w:rPr>
        <w:t>offre doit porter sur l</w:t>
      </w:r>
      <w:r w:rsidR="00D70F53" w:rsidRPr="00D20DC3">
        <w:rPr>
          <w:rFonts w:ascii="Marianne" w:hAnsi="Marianne" w:cs="Marianne"/>
          <w:b/>
          <w:szCs w:val="22"/>
        </w:rPr>
        <w:t>’</w:t>
      </w:r>
      <w:r w:rsidR="00D70F53" w:rsidRPr="00D20DC3">
        <w:rPr>
          <w:rFonts w:ascii="Marianne" w:hAnsi="Marianne"/>
          <w:b/>
          <w:szCs w:val="22"/>
        </w:rPr>
        <w:t>ensemble du lot concern</w:t>
      </w:r>
      <w:r w:rsidR="00D70F53" w:rsidRPr="00D20DC3">
        <w:rPr>
          <w:rFonts w:ascii="Marianne" w:hAnsi="Marianne" w:cs="Marianne"/>
          <w:b/>
          <w:szCs w:val="22"/>
        </w:rPr>
        <w:t>é</w:t>
      </w:r>
      <w:r w:rsidR="00D70F53" w:rsidRPr="00D20DC3">
        <w:rPr>
          <w:rFonts w:ascii="Marianne" w:hAnsi="Marianne"/>
          <w:b/>
          <w:szCs w:val="22"/>
        </w:rPr>
        <w:t>, en raison du caract</w:t>
      </w:r>
      <w:r w:rsidR="00D70F53" w:rsidRPr="00D20DC3">
        <w:rPr>
          <w:rFonts w:ascii="Marianne" w:hAnsi="Marianne" w:cs="Marianne"/>
          <w:b/>
          <w:szCs w:val="22"/>
        </w:rPr>
        <w:t>è</w:t>
      </w:r>
      <w:r w:rsidR="00D70F53" w:rsidRPr="00D20DC3">
        <w:rPr>
          <w:rFonts w:ascii="Marianne" w:hAnsi="Marianne"/>
          <w:b/>
          <w:szCs w:val="22"/>
        </w:rPr>
        <w:t>re indivisible des postes qui le composent</w:t>
      </w:r>
      <w:r w:rsidR="00D70F53" w:rsidRPr="00D20DC3">
        <w:rPr>
          <w:rFonts w:ascii="Calibri" w:hAnsi="Calibri" w:cs="Calibri"/>
          <w:szCs w:val="22"/>
        </w:rPr>
        <w:t> </w:t>
      </w:r>
      <w:r w:rsidR="00D70F53" w:rsidRPr="00D20DC3">
        <w:rPr>
          <w:rFonts w:ascii="Marianne" w:hAnsi="Marianne"/>
          <w:szCs w:val="22"/>
        </w:rPr>
        <w:t>; autrement dit le candidat doit répondre, dans son offre, à l’intégralité des postes composant le(s) lot(s) au(x)quel(s) il soumissionne, sous peine d’irrégularité.</w:t>
      </w:r>
    </w:p>
    <w:p w14:paraId="7CF9545A" w14:textId="77777777" w:rsidR="00D70F53" w:rsidRPr="00D20DC3" w:rsidRDefault="00D70F53" w:rsidP="00D70F53">
      <w:pPr>
        <w:jc w:val="both"/>
        <w:rPr>
          <w:rFonts w:ascii="Marianne" w:hAnsi="Marianne"/>
          <w:szCs w:val="22"/>
        </w:rPr>
      </w:pPr>
    </w:p>
    <w:p w14:paraId="042606D2" w14:textId="77777777" w:rsidR="00D70F53" w:rsidRPr="00D20DC3" w:rsidRDefault="00D70F53" w:rsidP="00D70F53">
      <w:pPr>
        <w:jc w:val="both"/>
        <w:rPr>
          <w:rFonts w:ascii="Marianne" w:hAnsi="Marianne"/>
          <w:szCs w:val="22"/>
        </w:rPr>
      </w:pPr>
    </w:p>
    <w:p w14:paraId="41E05F29" w14:textId="77777777" w:rsidR="00D70F53" w:rsidRPr="00D20DC3" w:rsidRDefault="00D70F53" w:rsidP="00D70F53">
      <w:pPr>
        <w:pStyle w:val="Titre1"/>
        <w:numPr>
          <w:ilvl w:val="0"/>
          <w:numId w:val="0"/>
        </w:numPr>
        <w:rPr>
          <w:rFonts w:ascii="Marianne" w:hAnsi="Marianne"/>
          <w:b/>
          <w:bCs/>
          <w:szCs w:val="22"/>
        </w:rPr>
      </w:pPr>
      <w:bookmarkStart w:id="2" w:name="_Toc226638393"/>
      <w:r w:rsidRPr="00D20DC3">
        <w:rPr>
          <w:rFonts w:ascii="Marianne" w:hAnsi="Marianne"/>
          <w:b/>
          <w:bCs/>
          <w:szCs w:val="22"/>
        </w:rPr>
        <w:t>ARTICLE 3 : VISITES SUR SITES</w:t>
      </w:r>
      <w:bookmarkEnd w:id="2"/>
    </w:p>
    <w:p w14:paraId="57AF7C90" w14:textId="77777777" w:rsidR="00D70F53" w:rsidRPr="00D20DC3" w:rsidRDefault="00D70F53" w:rsidP="00D70F53">
      <w:pPr>
        <w:rPr>
          <w:rFonts w:ascii="Marianne" w:hAnsi="Marianne"/>
          <w:szCs w:val="22"/>
        </w:rPr>
      </w:pPr>
    </w:p>
    <w:p w14:paraId="024A83E5" w14:textId="37CA8B2B" w:rsidR="008F72B7" w:rsidRDefault="008F72B7" w:rsidP="008F72B7">
      <w:pPr>
        <w:rPr>
          <w:rFonts w:ascii="Marianne" w:hAnsi="Marianne"/>
          <w:iCs/>
          <w:szCs w:val="22"/>
        </w:rPr>
      </w:pPr>
      <w:r w:rsidRPr="00D20DC3">
        <w:rPr>
          <w:rFonts w:ascii="Marianne" w:hAnsi="Marianne"/>
          <w:iCs/>
          <w:szCs w:val="22"/>
        </w:rPr>
        <w:t>L’</w:t>
      </w:r>
      <w:r w:rsidR="000E353B">
        <w:rPr>
          <w:rFonts w:ascii="Marianne" w:hAnsi="Marianne"/>
          <w:iCs/>
          <w:szCs w:val="22"/>
        </w:rPr>
        <w:t>Administration</w:t>
      </w:r>
      <w:r w:rsidRPr="00D20DC3">
        <w:rPr>
          <w:rFonts w:ascii="Marianne" w:hAnsi="Marianne"/>
          <w:iCs/>
          <w:szCs w:val="22"/>
        </w:rPr>
        <w:t xml:space="preserve"> </w:t>
      </w:r>
      <w:r w:rsidRPr="00D20DC3">
        <w:rPr>
          <w:rFonts w:ascii="Marianne" w:hAnsi="Marianne"/>
          <w:kern w:val="0"/>
          <w:szCs w:val="22"/>
          <w:lang w:eastAsia="fr-FR"/>
        </w:rPr>
        <w:t xml:space="preserve">(service acheteur) </w:t>
      </w:r>
      <w:r>
        <w:rPr>
          <w:rFonts w:ascii="Marianne" w:hAnsi="Marianne"/>
          <w:kern w:val="0"/>
          <w:szCs w:val="22"/>
          <w:lang w:eastAsia="fr-FR"/>
        </w:rPr>
        <w:t xml:space="preserve">organise </w:t>
      </w:r>
      <w:r w:rsidR="004E07F5">
        <w:rPr>
          <w:rFonts w:ascii="Marianne" w:hAnsi="Marianne"/>
          <w:iCs/>
          <w:szCs w:val="22"/>
        </w:rPr>
        <w:t>des</w:t>
      </w:r>
      <w:r w:rsidRPr="00D20DC3">
        <w:rPr>
          <w:rFonts w:ascii="Marianne" w:hAnsi="Marianne"/>
          <w:iCs/>
          <w:szCs w:val="22"/>
        </w:rPr>
        <w:t xml:space="preserve"> visite</w:t>
      </w:r>
      <w:r w:rsidR="004E07F5">
        <w:rPr>
          <w:rFonts w:ascii="Marianne" w:hAnsi="Marianne"/>
          <w:iCs/>
          <w:szCs w:val="22"/>
        </w:rPr>
        <w:t>s des sites les</w:t>
      </w:r>
      <w:r w:rsidR="004E07F5">
        <w:rPr>
          <w:rFonts w:ascii="Calibri" w:hAnsi="Calibri" w:cs="Calibri"/>
          <w:iCs/>
          <w:szCs w:val="22"/>
        </w:rPr>
        <w:t> </w:t>
      </w:r>
      <w:r w:rsidR="004E07F5">
        <w:rPr>
          <w:rFonts w:ascii="Marianne" w:hAnsi="Marianne"/>
          <w:iCs/>
          <w:szCs w:val="22"/>
        </w:rPr>
        <w:t>:</w:t>
      </w:r>
    </w:p>
    <w:p w14:paraId="7049CCC8" w14:textId="77777777" w:rsidR="00B02B4A" w:rsidRDefault="00B02B4A" w:rsidP="008F72B7">
      <w:pPr>
        <w:rPr>
          <w:rFonts w:ascii="Marianne" w:hAnsi="Marianne"/>
          <w:iCs/>
          <w:szCs w:val="22"/>
        </w:rPr>
      </w:pPr>
    </w:p>
    <w:tbl>
      <w:tblPr>
        <w:tblW w:w="9356" w:type="dxa"/>
        <w:tblInd w:w="-23" w:type="dxa"/>
        <w:tblCellMar>
          <w:left w:w="70" w:type="dxa"/>
          <w:right w:w="70" w:type="dxa"/>
        </w:tblCellMar>
        <w:tblLook w:val="04A0" w:firstRow="1" w:lastRow="0" w:firstColumn="1" w:lastColumn="0" w:noHBand="0" w:noVBand="1"/>
      </w:tblPr>
      <w:tblGrid>
        <w:gridCol w:w="1560"/>
        <w:gridCol w:w="2551"/>
        <w:gridCol w:w="2410"/>
        <w:gridCol w:w="2835"/>
      </w:tblGrid>
      <w:tr w:rsidR="004D56A9" w:rsidRPr="00B02B4A" w14:paraId="377C5683" w14:textId="77777777" w:rsidTr="004D56A9">
        <w:trPr>
          <w:trHeight w:val="630"/>
        </w:trPr>
        <w:tc>
          <w:tcPr>
            <w:tcW w:w="1560" w:type="dxa"/>
            <w:tcBorders>
              <w:top w:val="double" w:sz="6" w:space="0" w:color="auto"/>
              <w:left w:val="double" w:sz="6" w:space="0" w:color="auto"/>
              <w:bottom w:val="double" w:sz="6" w:space="0" w:color="auto"/>
              <w:right w:val="double" w:sz="6" w:space="0" w:color="auto"/>
            </w:tcBorders>
            <w:shd w:val="clear" w:color="000000" w:fill="D0CECE"/>
            <w:noWrap/>
            <w:vAlign w:val="center"/>
            <w:hideMark/>
          </w:tcPr>
          <w:p w14:paraId="782AD322" w14:textId="77777777" w:rsidR="004D56A9" w:rsidRPr="00B02B4A" w:rsidRDefault="004D56A9" w:rsidP="00B02B4A">
            <w:pPr>
              <w:suppressAutoHyphens w:val="0"/>
              <w:jc w:val="center"/>
              <w:rPr>
                <w:rFonts w:ascii="Marianne" w:hAnsi="Marianne" w:cs="Calibri"/>
                <w:b/>
                <w:bCs/>
                <w:color w:val="000000"/>
                <w:kern w:val="0"/>
                <w:szCs w:val="22"/>
                <w:lang w:eastAsia="fr-FR"/>
              </w:rPr>
            </w:pPr>
            <w:r w:rsidRPr="00B02B4A">
              <w:rPr>
                <w:rFonts w:ascii="Marianne" w:hAnsi="Marianne" w:cs="Calibri"/>
                <w:b/>
                <w:bCs/>
                <w:color w:val="000000"/>
                <w:kern w:val="0"/>
                <w:szCs w:val="22"/>
                <w:lang w:eastAsia="fr-FR"/>
              </w:rPr>
              <w:t>Lot</w:t>
            </w:r>
          </w:p>
        </w:tc>
        <w:tc>
          <w:tcPr>
            <w:tcW w:w="2551" w:type="dxa"/>
            <w:tcBorders>
              <w:top w:val="double" w:sz="6" w:space="0" w:color="auto"/>
              <w:left w:val="nil"/>
              <w:bottom w:val="double" w:sz="6" w:space="0" w:color="auto"/>
              <w:right w:val="double" w:sz="6" w:space="0" w:color="auto"/>
            </w:tcBorders>
            <w:shd w:val="clear" w:color="000000" w:fill="D0CECE"/>
            <w:vAlign w:val="center"/>
            <w:hideMark/>
          </w:tcPr>
          <w:p w14:paraId="1DF2B0DF" w14:textId="77777777" w:rsidR="004D56A9" w:rsidRPr="00B02B4A" w:rsidRDefault="004D56A9" w:rsidP="00B02B4A">
            <w:pPr>
              <w:suppressAutoHyphens w:val="0"/>
              <w:jc w:val="center"/>
              <w:rPr>
                <w:rFonts w:ascii="Marianne" w:hAnsi="Marianne" w:cs="Calibri"/>
                <w:b/>
                <w:bCs/>
                <w:color w:val="000000"/>
                <w:kern w:val="0"/>
                <w:szCs w:val="22"/>
                <w:lang w:eastAsia="fr-FR"/>
              </w:rPr>
            </w:pPr>
            <w:r w:rsidRPr="00B02B4A">
              <w:rPr>
                <w:rFonts w:ascii="Marianne" w:hAnsi="Marianne" w:cs="Calibri"/>
                <w:b/>
                <w:bCs/>
                <w:color w:val="000000"/>
                <w:kern w:val="0"/>
                <w:szCs w:val="22"/>
                <w:lang w:eastAsia="fr-FR"/>
              </w:rPr>
              <w:t>POSTE- Nature du Poste</w:t>
            </w:r>
          </w:p>
        </w:tc>
        <w:tc>
          <w:tcPr>
            <w:tcW w:w="2410" w:type="dxa"/>
            <w:tcBorders>
              <w:top w:val="double" w:sz="6" w:space="0" w:color="auto"/>
              <w:left w:val="nil"/>
              <w:bottom w:val="double" w:sz="6" w:space="0" w:color="auto"/>
              <w:right w:val="double" w:sz="6" w:space="0" w:color="auto"/>
            </w:tcBorders>
            <w:shd w:val="clear" w:color="000000" w:fill="D0CECE"/>
            <w:noWrap/>
            <w:vAlign w:val="center"/>
            <w:hideMark/>
          </w:tcPr>
          <w:p w14:paraId="027815AF" w14:textId="77777777" w:rsidR="004D56A9" w:rsidRPr="00B02B4A" w:rsidRDefault="004D56A9" w:rsidP="00B02B4A">
            <w:pPr>
              <w:suppressAutoHyphens w:val="0"/>
              <w:jc w:val="center"/>
              <w:rPr>
                <w:rFonts w:ascii="Marianne" w:hAnsi="Marianne" w:cs="Calibri"/>
                <w:b/>
                <w:bCs/>
                <w:color w:val="000000"/>
                <w:kern w:val="0"/>
                <w:szCs w:val="22"/>
                <w:lang w:eastAsia="fr-FR"/>
              </w:rPr>
            </w:pPr>
            <w:r w:rsidRPr="00B02B4A">
              <w:rPr>
                <w:rFonts w:ascii="Marianne" w:hAnsi="Marianne" w:cs="Calibri"/>
                <w:b/>
                <w:bCs/>
                <w:color w:val="000000"/>
                <w:kern w:val="0"/>
                <w:szCs w:val="22"/>
                <w:lang w:eastAsia="fr-FR"/>
              </w:rPr>
              <w:t>Adresse</w:t>
            </w:r>
          </w:p>
        </w:tc>
        <w:tc>
          <w:tcPr>
            <w:tcW w:w="2835" w:type="dxa"/>
            <w:tcBorders>
              <w:top w:val="double" w:sz="6" w:space="0" w:color="auto"/>
              <w:left w:val="nil"/>
              <w:bottom w:val="double" w:sz="6" w:space="0" w:color="auto"/>
              <w:right w:val="double" w:sz="6" w:space="0" w:color="auto"/>
            </w:tcBorders>
            <w:shd w:val="clear" w:color="000000" w:fill="D0CECE"/>
            <w:noWrap/>
            <w:vAlign w:val="center"/>
            <w:hideMark/>
          </w:tcPr>
          <w:p w14:paraId="53E496AA" w14:textId="77777777" w:rsidR="004D56A9" w:rsidRPr="00B02B4A" w:rsidRDefault="004D56A9" w:rsidP="00B02B4A">
            <w:pPr>
              <w:suppressAutoHyphens w:val="0"/>
              <w:jc w:val="center"/>
              <w:rPr>
                <w:rFonts w:ascii="Marianne" w:hAnsi="Marianne" w:cs="Calibri"/>
                <w:b/>
                <w:bCs/>
                <w:color w:val="000000"/>
                <w:kern w:val="0"/>
                <w:szCs w:val="22"/>
                <w:lang w:eastAsia="fr-FR"/>
              </w:rPr>
            </w:pPr>
            <w:r w:rsidRPr="00B02B4A">
              <w:rPr>
                <w:rFonts w:ascii="Marianne" w:hAnsi="Marianne" w:cs="Calibri"/>
                <w:b/>
                <w:bCs/>
                <w:color w:val="000000"/>
                <w:kern w:val="0"/>
                <w:szCs w:val="22"/>
                <w:lang w:eastAsia="fr-FR"/>
              </w:rPr>
              <w:t>Visites</w:t>
            </w:r>
          </w:p>
        </w:tc>
      </w:tr>
      <w:tr w:rsidR="004D56A9" w:rsidRPr="00B02B4A" w14:paraId="09C5BCEC" w14:textId="77777777" w:rsidTr="004D56A9">
        <w:trPr>
          <w:trHeight w:val="1815"/>
        </w:trPr>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0FA978"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1</w:t>
            </w:r>
          </w:p>
        </w:tc>
        <w:tc>
          <w:tcPr>
            <w:tcW w:w="2551" w:type="dxa"/>
            <w:tcBorders>
              <w:top w:val="nil"/>
              <w:left w:val="nil"/>
              <w:bottom w:val="single" w:sz="4" w:space="0" w:color="auto"/>
              <w:right w:val="single" w:sz="4" w:space="0" w:color="auto"/>
            </w:tcBorders>
            <w:shd w:val="clear" w:color="auto" w:fill="auto"/>
            <w:vAlign w:val="center"/>
            <w:hideMark/>
          </w:tcPr>
          <w:p w14:paraId="4BE53E2E" w14:textId="4B78EDE2"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1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w:t>
            </w:r>
            <w:r>
              <w:rPr>
                <w:rFonts w:ascii="Marianne" w:hAnsi="Marianne" w:cs="Calibri"/>
                <w:color w:val="000000"/>
                <w:kern w:val="0"/>
                <w:szCs w:val="22"/>
                <w:lang w:eastAsia="fr-FR"/>
              </w:rPr>
              <w:t xml:space="preserve"> de la</w:t>
            </w:r>
            <w:r w:rsidRPr="00B02B4A">
              <w:rPr>
                <w:rFonts w:ascii="Marianne" w:hAnsi="Marianne" w:cs="Calibri"/>
                <w:color w:val="000000"/>
                <w:kern w:val="0"/>
                <w:szCs w:val="22"/>
                <w:lang w:eastAsia="fr-FR"/>
              </w:rPr>
              <w:br/>
              <w:t xml:space="preserve">Base Aérienne 721 Rochefort </w:t>
            </w:r>
          </w:p>
        </w:tc>
        <w:tc>
          <w:tcPr>
            <w:tcW w:w="2410" w:type="dxa"/>
            <w:tcBorders>
              <w:top w:val="nil"/>
              <w:left w:val="nil"/>
              <w:bottom w:val="single" w:sz="4" w:space="0" w:color="auto"/>
              <w:right w:val="single" w:sz="4" w:space="0" w:color="auto"/>
            </w:tcBorders>
            <w:shd w:val="clear" w:color="auto" w:fill="auto"/>
            <w:vAlign w:val="center"/>
            <w:hideMark/>
          </w:tcPr>
          <w:p w14:paraId="348F3F88" w14:textId="1043A182" w:rsidR="004D56A9" w:rsidRPr="00B02B4A" w:rsidRDefault="004D56A9" w:rsidP="004332A2">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Route de Royan 17133 ROCHEFORT </w:t>
            </w:r>
          </w:p>
        </w:tc>
        <w:tc>
          <w:tcPr>
            <w:tcW w:w="2835" w:type="dxa"/>
            <w:tcBorders>
              <w:top w:val="nil"/>
              <w:left w:val="nil"/>
              <w:bottom w:val="single" w:sz="4" w:space="0" w:color="auto"/>
              <w:right w:val="single" w:sz="4" w:space="0" w:color="auto"/>
            </w:tcBorders>
            <w:shd w:val="clear" w:color="auto" w:fill="auto"/>
            <w:noWrap/>
            <w:vAlign w:val="center"/>
            <w:hideMark/>
          </w:tcPr>
          <w:p w14:paraId="68A8227B"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7AC478BF"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1712BDBD"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41DECE2C"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76850F8E" w14:textId="20E4B112"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6DE55CF7" w14:textId="77777777" w:rsidTr="004D56A9">
        <w:trPr>
          <w:trHeight w:val="1800"/>
        </w:trPr>
        <w:tc>
          <w:tcPr>
            <w:tcW w:w="1560" w:type="dxa"/>
            <w:vMerge/>
            <w:tcBorders>
              <w:top w:val="nil"/>
              <w:left w:val="single" w:sz="4" w:space="0" w:color="auto"/>
              <w:bottom w:val="single" w:sz="4" w:space="0" w:color="auto"/>
              <w:right w:val="single" w:sz="4" w:space="0" w:color="auto"/>
            </w:tcBorders>
            <w:vAlign w:val="center"/>
            <w:hideMark/>
          </w:tcPr>
          <w:p w14:paraId="01ED62D5"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0AF54898" w14:textId="56BEB538"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2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w:t>
            </w:r>
            <w:r>
              <w:rPr>
                <w:rFonts w:ascii="Marianne" w:hAnsi="Marianne" w:cs="Calibri"/>
                <w:color w:val="000000"/>
                <w:kern w:val="0"/>
                <w:szCs w:val="22"/>
                <w:lang w:eastAsia="fr-FR"/>
              </w:rPr>
              <w:t xml:space="preserve"> du</w:t>
            </w:r>
            <w:r w:rsidRPr="00B02B4A">
              <w:rPr>
                <w:rFonts w:ascii="Marianne" w:hAnsi="Marianne" w:cs="Calibri"/>
                <w:color w:val="000000"/>
                <w:kern w:val="0"/>
                <w:szCs w:val="22"/>
                <w:lang w:eastAsia="fr-FR"/>
              </w:rPr>
              <w:br/>
              <w:t>SHD</w:t>
            </w:r>
          </w:p>
        </w:tc>
        <w:tc>
          <w:tcPr>
            <w:tcW w:w="2410" w:type="dxa"/>
            <w:tcBorders>
              <w:top w:val="nil"/>
              <w:left w:val="nil"/>
              <w:bottom w:val="single" w:sz="4" w:space="0" w:color="auto"/>
              <w:right w:val="single" w:sz="4" w:space="0" w:color="auto"/>
            </w:tcBorders>
            <w:shd w:val="clear" w:color="auto" w:fill="auto"/>
            <w:vAlign w:val="center"/>
            <w:hideMark/>
          </w:tcPr>
          <w:p w14:paraId="7EEEA012"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Rue du port </w:t>
            </w:r>
            <w:r w:rsidRPr="00B02B4A">
              <w:rPr>
                <w:rFonts w:ascii="Marianne" w:hAnsi="Marianne" w:cs="Calibri"/>
                <w:color w:val="000000"/>
                <w:kern w:val="0"/>
                <w:szCs w:val="22"/>
                <w:lang w:eastAsia="fr-FR"/>
              </w:rPr>
              <w:br/>
              <w:t>17300 ROCHEFORT</w:t>
            </w:r>
          </w:p>
        </w:tc>
        <w:tc>
          <w:tcPr>
            <w:tcW w:w="2835" w:type="dxa"/>
            <w:tcBorders>
              <w:top w:val="nil"/>
              <w:left w:val="nil"/>
              <w:bottom w:val="single" w:sz="4" w:space="0" w:color="auto"/>
              <w:right w:val="single" w:sz="4" w:space="0" w:color="auto"/>
            </w:tcBorders>
            <w:shd w:val="clear" w:color="auto" w:fill="auto"/>
            <w:noWrap/>
            <w:vAlign w:val="center"/>
            <w:hideMark/>
          </w:tcPr>
          <w:p w14:paraId="3B0B7D22"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42CC4EE7"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32FBCDAF"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010E7D48"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237FD3DC" w14:textId="23E8EA4E"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6D1C2E36" w14:textId="77777777" w:rsidTr="004D56A9">
        <w:trPr>
          <w:trHeight w:val="1800"/>
        </w:trPr>
        <w:tc>
          <w:tcPr>
            <w:tcW w:w="1560" w:type="dxa"/>
            <w:vMerge/>
            <w:tcBorders>
              <w:top w:val="nil"/>
              <w:left w:val="single" w:sz="4" w:space="0" w:color="auto"/>
              <w:bottom w:val="single" w:sz="4" w:space="0" w:color="auto"/>
              <w:right w:val="single" w:sz="4" w:space="0" w:color="auto"/>
            </w:tcBorders>
            <w:vAlign w:val="center"/>
            <w:hideMark/>
          </w:tcPr>
          <w:p w14:paraId="132C5E8D"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28341394" w14:textId="1617F6BC"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3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w:t>
            </w:r>
            <w:r>
              <w:rPr>
                <w:rFonts w:ascii="Marianne" w:hAnsi="Marianne" w:cs="Calibri"/>
                <w:color w:val="000000"/>
                <w:kern w:val="0"/>
                <w:szCs w:val="22"/>
                <w:lang w:eastAsia="fr-FR"/>
              </w:rPr>
              <w:t xml:space="preserve"> de la</w:t>
            </w:r>
            <w:r w:rsidRPr="00B02B4A">
              <w:rPr>
                <w:rFonts w:ascii="Marianne" w:hAnsi="Marianne" w:cs="Calibri"/>
                <w:color w:val="000000"/>
                <w:kern w:val="0"/>
                <w:szCs w:val="22"/>
                <w:lang w:eastAsia="fr-FR"/>
              </w:rPr>
              <w:br/>
              <w:t>DPSD</w:t>
            </w:r>
          </w:p>
        </w:tc>
        <w:tc>
          <w:tcPr>
            <w:tcW w:w="2410" w:type="dxa"/>
            <w:tcBorders>
              <w:top w:val="nil"/>
              <w:left w:val="nil"/>
              <w:bottom w:val="single" w:sz="4" w:space="0" w:color="auto"/>
              <w:right w:val="single" w:sz="4" w:space="0" w:color="auto"/>
            </w:tcBorders>
            <w:shd w:val="clear" w:color="auto" w:fill="auto"/>
            <w:vAlign w:val="center"/>
            <w:hideMark/>
          </w:tcPr>
          <w:p w14:paraId="70DFCBC3"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Rue du port </w:t>
            </w:r>
            <w:r w:rsidRPr="00B02B4A">
              <w:rPr>
                <w:rFonts w:ascii="Marianne" w:hAnsi="Marianne" w:cs="Calibri"/>
                <w:color w:val="000000"/>
                <w:kern w:val="0"/>
                <w:szCs w:val="22"/>
                <w:lang w:eastAsia="fr-FR"/>
              </w:rPr>
              <w:br/>
              <w:t>17300 ROCHEFORT</w:t>
            </w:r>
          </w:p>
        </w:tc>
        <w:tc>
          <w:tcPr>
            <w:tcW w:w="2835" w:type="dxa"/>
            <w:tcBorders>
              <w:top w:val="nil"/>
              <w:left w:val="nil"/>
              <w:bottom w:val="single" w:sz="4" w:space="0" w:color="auto"/>
              <w:right w:val="single" w:sz="4" w:space="0" w:color="auto"/>
            </w:tcBorders>
            <w:shd w:val="clear" w:color="auto" w:fill="auto"/>
            <w:noWrap/>
            <w:vAlign w:val="center"/>
            <w:hideMark/>
          </w:tcPr>
          <w:p w14:paraId="190518AD"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7390747E"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07D20934"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1FB7B415"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5498DE1E" w14:textId="65845933"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2BC949CA" w14:textId="77777777" w:rsidTr="004D56A9">
        <w:trPr>
          <w:trHeight w:val="1500"/>
        </w:trPr>
        <w:tc>
          <w:tcPr>
            <w:tcW w:w="15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D25AF8C"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2</w:t>
            </w:r>
          </w:p>
        </w:tc>
        <w:tc>
          <w:tcPr>
            <w:tcW w:w="2551" w:type="dxa"/>
            <w:tcBorders>
              <w:top w:val="nil"/>
              <w:left w:val="nil"/>
              <w:bottom w:val="single" w:sz="4" w:space="0" w:color="auto"/>
              <w:right w:val="single" w:sz="4" w:space="0" w:color="auto"/>
            </w:tcBorders>
            <w:shd w:val="clear" w:color="auto" w:fill="auto"/>
            <w:vAlign w:val="center"/>
            <w:hideMark/>
          </w:tcPr>
          <w:p w14:paraId="59CC7748" w14:textId="2CB6D755"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1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w:t>
            </w:r>
            <w:r>
              <w:rPr>
                <w:rFonts w:ascii="Marianne" w:hAnsi="Marianne" w:cs="Calibri"/>
                <w:color w:val="000000"/>
                <w:kern w:val="0"/>
                <w:szCs w:val="22"/>
                <w:lang w:eastAsia="fr-FR"/>
              </w:rPr>
              <w:t xml:space="preserve"> de</w:t>
            </w:r>
            <w:r w:rsidRPr="00B02B4A">
              <w:rPr>
                <w:rFonts w:ascii="Marianne" w:hAnsi="Marianne" w:cs="Calibri"/>
                <w:color w:val="000000"/>
                <w:kern w:val="0"/>
                <w:szCs w:val="22"/>
                <w:lang w:eastAsia="fr-FR"/>
              </w:rPr>
              <w:t xml:space="preserve"> </w:t>
            </w:r>
            <w:r>
              <w:rPr>
                <w:rFonts w:ascii="Marianne" w:hAnsi="Marianne" w:cs="Calibri"/>
                <w:color w:val="000000"/>
                <w:kern w:val="0"/>
                <w:szCs w:val="22"/>
                <w:lang w:eastAsia="fr-FR"/>
              </w:rPr>
              <w:t xml:space="preserve"> la </w:t>
            </w:r>
            <w:r w:rsidRPr="00B02B4A">
              <w:rPr>
                <w:rFonts w:ascii="Marianne" w:hAnsi="Marianne" w:cs="Calibri"/>
                <w:color w:val="000000"/>
                <w:kern w:val="0"/>
                <w:szCs w:val="22"/>
                <w:lang w:eastAsia="fr-FR"/>
              </w:rPr>
              <w:t xml:space="preserve">Caserne </w:t>
            </w:r>
            <w:proofErr w:type="spellStart"/>
            <w:r w:rsidRPr="00B02B4A">
              <w:rPr>
                <w:rFonts w:ascii="Marianne" w:hAnsi="Marianne" w:cs="Calibri"/>
                <w:color w:val="000000"/>
                <w:kern w:val="0"/>
                <w:szCs w:val="22"/>
                <w:lang w:eastAsia="fr-FR"/>
              </w:rPr>
              <w:t>Aufredi</w:t>
            </w:r>
            <w:proofErr w:type="spellEnd"/>
          </w:p>
        </w:tc>
        <w:tc>
          <w:tcPr>
            <w:tcW w:w="2410" w:type="dxa"/>
            <w:tcBorders>
              <w:top w:val="nil"/>
              <w:left w:val="nil"/>
              <w:bottom w:val="single" w:sz="4" w:space="0" w:color="auto"/>
              <w:right w:val="single" w:sz="4" w:space="0" w:color="auto"/>
            </w:tcBorders>
            <w:shd w:val="clear" w:color="auto" w:fill="auto"/>
            <w:vAlign w:val="center"/>
            <w:hideMark/>
          </w:tcPr>
          <w:p w14:paraId="1408F4E1"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Place de Verdun 17000 LA ROCHELLE</w:t>
            </w:r>
          </w:p>
        </w:tc>
        <w:tc>
          <w:tcPr>
            <w:tcW w:w="2835" w:type="dxa"/>
            <w:tcBorders>
              <w:top w:val="nil"/>
              <w:left w:val="nil"/>
              <w:bottom w:val="single" w:sz="4" w:space="0" w:color="auto"/>
              <w:right w:val="single" w:sz="4" w:space="0" w:color="auto"/>
            </w:tcBorders>
            <w:shd w:val="clear" w:color="auto" w:fill="auto"/>
            <w:noWrap/>
            <w:vAlign w:val="center"/>
            <w:hideMark/>
          </w:tcPr>
          <w:p w14:paraId="6F21A913"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796039E8"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7B9A6ACB"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6DFFF524"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36A7088C" w14:textId="0F6C489D"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3CC4DA02" w14:textId="77777777" w:rsidTr="004D56A9">
        <w:trPr>
          <w:trHeight w:val="2100"/>
        </w:trPr>
        <w:tc>
          <w:tcPr>
            <w:tcW w:w="1560" w:type="dxa"/>
            <w:vMerge/>
            <w:tcBorders>
              <w:top w:val="nil"/>
              <w:left w:val="single" w:sz="4" w:space="0" w:color="auto"/>
              <w:bottom w:val="single" w:sz="4" w:space="0" w:color="auto"/>
              <w:right w:val="single" w:sz="4" w:space="0" w:color="auto"/>
            </w:tcBorders>
            <w:vAlign w:val="center"/>
            <w:hideMark/>
          </w:tcPr>
          <w:p w14:paraId="64209DA0"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524BFBC2" w14:textId="457ECD01"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2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 xml:space="preserve">ettoyage des locaux </w:t>
            </w:r>
            <w:r>
              <w:rPr>
                <w:rFonts w:ascii="Marianne" w:hAnsi="Marianne" w:cs="Calibri"/>
                <w:color w:val="000000"/>
                <w:kern w:val="0"/>
                <w:szCs w:val="22"/>
                <w:lang w:eastAsia="fr-FR"/>
              </w:rPr>
              <w:t xml:space="preserve"> de la </w:t>
            </w:r>
            <w:r w:rsidRPr="00B02B4A">
              <w:rPr>
                <w:rFonts w:ascii="Marianne" w:hAnsi="Marianne" w:cs="Calibri"/>
                <w:color w:val="000000"/>
                <w:kern w:val="0"/>
                <w:szCs w:val="22"/>
                <w:lang w:eastAsia="fr-FR"/>
              </w:rPr>
              <w:t xml:space="preserve">Caserne </w:t>
            </w:r>
            <w:proofErr w:type="spellStart"/>
            <w:r w:rsidRPr="00B02B4A">
              <w:rPr>
                <w:rFonts w:ascii="Marianne" w:hAnsi="Marianne" w:cs="Calibri"/>
                <w:color w:val="000000"/>
                <w:kern w:val="0"/>
                <w:szCs w:val="22"/>
                <w:lang w:eastAsia="fr-FR"/>
              </w:rPr>
              <w:t>Renaudin</w:t>
            </w:r>
            <w:proofErr w:type="spellEnd"/>
          </w:p>
        </w:tc>
        <w:tc>
          <w:tcPr>
            <w:tcW w:w="2410" w:type="dxa"/>
            <w:tcBorders>
              <w:top w:val="nil"/>
              <w:left w:val="nil"/>
              <w:bottom w:val="single" w:sz="4" w:space="0" w:color="auto"/>
              <w:right w:val="single" w:sz="4" w:space="0" w:color="auto"/>
            </w:tcBorders>
            <w:shd w:val="clear" w:color="auto" w:fill="auto"/>
            <w:vAlign w:val="center"/>
            <w:hideMark/>
          </w:tcPr>
          <w:p w14:paraId="48062C40"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Avenue Porte Dauphine</w:t>
            </w:r>
            <w:r w:rsidRPr="00B02B4A">
              <w:rPr>
                <w:rFonts w:ascii="Marianne" w:hAnsi="Marianne" w:cs="Calibri"/>
                <w:color w:val="000000"/>
                <w:kern w:val="0"/>
                <w:szCs w:val="22"/>
                <w:lang w:eastAsia="fr-FR"/>
              </w:rPr>
              <w:br/>
              <w:t>17000 LA ROCHELLE</w:t>
            </w:r>
          </w:p>
        </w:tc>
        <w:tc>
          <w:tcPr>
            <w:tcW w:w="2835" w:type="dxa"/>
            <w:tcBorders>
              <w:top w:val="nil"/>
              <w:left w:val="nil"/>
              <w:bottom w:val="single" w:sz="4" w:space="0" w:color="auto"/>
              <w:right w:val="single" w:sz="4" w:space="0" w:color="auto"/>
            </w:tcBorders>
            <w:shd w:val="clear" w:color="auto" w:fill="auto"/>
            <w:noWrap/>
            <w:vAlign w:val="center"/>
            <w:hideMark/>
          </w:tcPr>
          <w:p w14:paraId="406E7626"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68B75D81"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5D8B0590"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39614E23"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2FDC66DF" w14:textId="64FF72F9"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539746AB" w14:textId="77777777" w:rsidTr="004D56A9">
        <w:trPr>
          <w:trHeight w:val="2100"/>
        </w:trPr>
        <w:tc>
          <w:tcPr>
            <w:tcW w:w="1560" w:type="dxa"/>
            <w:vMerge/>
            <w:tcBorders>
              <w:top w:val="nil"/>
              <w:left w:val="single" w:sz="4" w:space="0" w:color="auto"/>
              <w:bottom w:val="single" w:sz="4" w:space="0" w:color="auto"/>
              <w:right w:val="single" w:sz="4" w:space="0" w:color="auto"/>
            </w:tcBorders>
            <w:vAlign w:val="center"/>
            <w:hideMark/>
          </w:tcPr>
          <w:p w14:paraId="66EC5438"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1367CBDA" w14:textId="7BCA46B5"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3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 xml:space="preserve">ettoyage des locaux </w:t>
            </w:r>
            <w:r>
              <w:rPr>
                <w:rFonts w:ascii="Marianne" w:hAnsi="Marianne" w:cs="Calibri"/>
                <w:color w:val="000000"/>
                <w:kern w:val="0"/>
                <w:szCs w:val="22"/>
                <w:lang w:eastAsia="fr-FR"/>
              </w:rPr>
              <w:t xml:space="preserve">de la </w:t>
            </w:r>
            <w:r w:rsidRPr="00B02B4A">
              <w:rPr>
                <w:rFonts w:ascii="Marianne" w:hAnsi="Marianne" w:cs="Calibri"/>
                <w:color w:val="000000"/>
                <w:kern w:val="0"/>
                <w:szCs w:val="22"/>
                <w:lang w:eastAsia="fr-FR"/>
              </w:rPr>
              <w:t>Caserne Beauregard</w:t>
            </w:r>
          </w:p>
        </w:tc>
        <w:tc>
          <w:tcPr>
            <w:tcW w:w="2410" w:type="dxa"/>
            <w:tcBorders>
              <w:top w:val="nil"/>
              <w:left w:val="nil"/>
              <w:bottom w:val="single" w:sz="4" w:space="0" w:color="auto"/>
              <w:right w:val="single" w:sz="4" w:space="0" w:color="auto"/>
            </w:tcBorders>
            <w:shd w:val="clear" w:color="auto" w:fill="auto"/>
            <w:vAlign w:val="center"/>
            <w:hideMark/>
          </w:tcPr>
          <w:p w14:paraId="10042611"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Rue de Beauregard</w:t>
            </w:r>
            <w:r w:rsidRPr="00B02B4A">
              <w:rPr>
                <w:rFonts w:ascii="Marianne" w:hAnsi="Marianne" w:cs="Calibri"/>
                <w:color w:val="000000"/>
                <w:kern w:val="0"/>
                <w:szCs w:val="22"/>
                <w:lang w:eastAsia="fr-FR"/>
              </w:rPr>
              <w:br/>
              <w:t>17000 LA ROCHELLE</w:t>
            </w:r>
          </w:p>
        </w:tc>
        <w:tc>
          <w:tcPr>
            <w:tcW w:w="2835" w:type="dxa"/>
            <w:tcBorders>
              <w:top w:val="nil"/>
              <w:left w:val="nil"/>
              <w:bottom w:val="single" w:sz="4" w:space="0" w:color="auto"/>
              <w:right w:val="single" w:sz="4" w:space="0" w:color="auto"/>
            </w:tcBorders>
            <w:shd w:val="clear" w:color="auto" w:fill="auto"/>
            <w:noWrap/>
            <w:vAlign w:val="center"/>
            <w:hideMark/>
          </w:tcPr>
          <w:p w14:paraId="6604E182"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644C368E"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5AD5C8DD"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5687B9F9"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0A3512AD" w14:textId="2FF670AE"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7BE5074F" w14:textId="77777777" w:rsidTr="004D56A9">
        <w:trPr>
          <w:trHeight w:val="2400"/>
        </w:trPr>
        <w:tc>
          <w:tcPr>
            <w:tcW w:w="1560" w:type="dxa"/>
            <w:vMerge/>
            <w:tcBorders>
              <w:top w:val="nil"/>
              <w:left w:val="single" w:sz="4" w:space="0" w:color="auto"/>
              <w:bottom w:val="single" w:sz="4" w:space="0" w:color="auto"/>
              <w:right w:val="single" w:sz="4" w:space="0" w:color="auto"/>
            </w:tcBorders>
            <w:vAlign w:val="center"/>
            <w:hideMark/>
          </w:tcPr>
          <w:p w14:paraId="6D7EF572"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3A9B02C3" w14:textId="6ABC7A06"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4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 du 35 F</w:t>
            </w:r>
          </w:p>
        </w:tc>
        <w:tc>
          <w:tcPr>
            <w:tcW w:w="2410" w:type="dxa"/>
            <w:tcBorders>
              <w:top w:val="nil"/>
              <w:left w:val="nil"/>
              <w:bottom w:val="single" w:sz="4" w:space="0" w:color="auto"/>
              <w:right w:val="single" w:sz="4" w:space="0" w:color="auto"/>
            </w:tcBorders>
            <w:shd w:val="clear" w:color="auto" w:fill="auto"/>
            <w:vAlign w:val="center"/>
            <w:hideMark/>
          </w:tcPr>
          <w:p w14:paraId="67C5BF7D"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Aéroport de LA ROCHELLE – RE</w:t>
            </w:r>
            <w:r w:rsidRPr="00B02B4A">
              <w:rPr>
                <w:rFonts w:ascii="Marianne" w:hAnsi="Marianne" w:cs="Calibri"/>
                <w:color w:val="000000"/>
                <w:kern w:val="0"/>
                <w:szCs w:val="22"/>
                <w:lang w:eastAsia="fr-FR"/>
              </w:rPr>
              <w:br/>
              <w:t>17000 LA ROCHELLE</w:t>
            </w:r>
          </w:p>
        </w:tc>
        <w:tc>
          <w:tcPr>
            <w:tcW w:w="2835" w:type="dxa"/>
            <w:tcBorders>
              <w:top w:val="nil"/>
              <w:left w:val="nil"/>
              <w:bottom w:val="single" w:sz="4" w:space="0" w:color="auto"/>
              <w:right w:val="single" w:sz="4" w:space="0" w:color="auto"/>
            </w:tcBorders>
            <w:shd w:val="clear" w:color="auto" w:fill="auto"/>
            <w:noWrap/>
            <w:vAlign w:val="center"/>
            <w:hideMark/>
          </w:tcPr>
          <w:p w14:paraId="38630E28"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4B22E6BA"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14FA5161"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6210A79D"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285017A5" w14:textId="33FB26C6"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36B8D956" w14:textId="77777777" w:rsidTr="004D56A9">
        <w:trPr>
          <w:trHeight w:val="2700"/>
        </w:trPr>
        <w:tc>
          <w:tcPr>
            <w:tcW w:w="1560" w:type="dxa"/>
            <w:vMerge/>
            <w:tcBorders>
              <w:top w:val="nil"/>
              <w:left w:val="single" w:sz="4" w:space="0" w:color="auto"/>
              <w:bottom w:val="single" w:sz="4" w:space="0" w:color="auto"/>
              <w:right w:val="single" w:sz="4" w:space="0" w:color="auto"/>
            </w:tcBorders>
            <w:vAlign w:val="center"/>
            <w:hideMark/>
          </w:tcPr>
          <w:p w14:paraId="1C5659D0"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37C03AA2" w14:textId="42B2F558"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5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 le Hangar 16</w:t>
            </w:r>
          </w:p>
        </w:tc>
        <w:tc>
          <w:tcPr>
            <w:tcW w:w="2410" w:type="dxa"/>
            <w:tcBorders>
              <w:top w:val="nil"/>
              <w:left w:val="nil"/>
              <w:bottom w:val="single" w:sz="4" w:space="0" w:color="auto"/>
              <w:right w:val="single" w:sz="4" w:space="0" w:color="auto"/>
            </w:tcBorders>
            <w:shd w:val="clear" w:color="auto" w:fill="auto"/>
            <w:vAlign w:val="center"/>
            <w:hideMark/>
          </w:tcPr>
          <w:p w14:paraId="649629EC" w14:textId="6BC99B8C"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16 avenue de l</w:t>
            </w:r>
            <w:r>
              <w:rPr>
                <w:rFonts w:ascii="Marianne" w:hAnsi="Marianne" w:cs="Calibri"/>
                <w:color w:val="000000"/>
                <w:kern w:val="0"/>
                <w:szCs w:val="22"/>
                <w:lang w:eastAsia="fr-FR"/>
              </w:rPr>
              <w:t>a repentie</w:t>
            </w:r>
            <w:r>
              <w:rPr>
                <w:rFonts w:ascii="Marianne" w:hAnsi="Marianne" w:cs="Calibri"/>
                <w:color w:val="000000"/>
                <w:kern w:val="0"/>
                <w:szCs w:val="22"/>
                <w:lang w:eastAsia="fr-FR"/>
              </w:rPr>
              <w:br/>
              <w:t xml:space="preserve">port de La </w:t>
            </w:r>
            <w:proofErr w:type="spellStart"/>
            <w:r>
              <w:rPr>
                <w:rFonts w:ascii="Marianne" w:hAnsi="Marianne" w:cs="Calibri"/>
                <w:color w:val="000000"/>
                <w:kern w:val="0"/>
                <w:szCs w:val="22"/>
                <w:lang w:eastAsia="fr-FR"/>
              </w:rPr>
              <w:t>Pallice</w:t>
            </w:r>
            <w:proofErr w:type="spellEnd"/>
            <w:r>
              <w:rPr>
                <w:rFonts w:ascii="Marianne" w:hAnsi="Marianne" w:cs="Calibri"/>
                <w:color w:val="000000"/>
                <w:kern w:val="0"/>
                <w:szCs w:val="22"/>
                <w:lang w:eastAsia="fr-FR"/>
              </w:rPr>
              <w:t xml:space="preserve"> </w:t>
            </w:r>
            <w:r w:rsidRPr="00B02B4A">
              <w:rPr>
                <w:rFonts w:ascii="Marianne" w:hAnsi="Marianne" w:cs="Calibri"/>
                <w:color w:val="000000"/>
                <w:kern w:val="0"/>
                <w:szCs w:val="22"/>
                <w:lang w:eastAsia="fr-FR"/>
              </w:rPr>
              <w:t>17000 LA ROCHELLE</w:t>
            </w:r>
          </w:p>
        </w:tc>
        <w:tc>
          <w:tcPr>
            <w:tcW w:w="2835" w:type="dxa"/>
            <w:tcBorders>
              <w:top w:val="nil"/>
              <w:left w:val="nil"/>
              <w:bottom w:val="single" w:sz="4" w:space="0" w:color="auto"/>
              <w:right w:val="single" w:sz="4" w:space="0" w:color="auto"/>
            </w:tcBorders>
            <w:shd w:val="clear" w:color="auto" w:fill="auto"/>
            <w:noWrap/>
            <w:vAlign w:val="center"/>
            <w:hideMark/>
          </w:tcPr>
          <w:p w14:paraId="6C9E8901"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18FAD5EA"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69ED3C42"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4D2DB067"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6FD3311A" w14:textId="6CD545FE"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34C109AF" w14:textId="77777777" w:rsidTr="004D56A9">
        <w:trPr>
          <w:trHeight w:val="2100"/>
        </w:trPr>
        <w:tc>
          <w:tcPr>
            <w:tcW w:w="1560" w:type="dxa"/>
            <w:vMerge/>
            <w:tcBorders>
              <w:top w:val="nil"/>
              <w:left w:val="single" w:sz="4" w:space="0" w:color="auto"/>
              <w:bottom w:val="single" w:sz="4" w:space="0" w:color="auto"/>
              <w:right w:val="single" w:sz="4" w:space="0" w:color="auto"/>
            </w:tcBorders>
            <w:vAlign w:val="center"/>
            <w:hideMark/>
          </w:tcPr>
          <w:p w14:paraId="6C767A07" w14:textId="77777777" w:rsidR="004D56A9" w:rsidRPr="00B02B4A" w:rsidRDefault="004D56A9" w:rsidP="00B02B4A">
            <w:pPr>
              <w:suppressAutoHyphens w:val="0"/>
              <w:rPr>
                <w:rFonts w:ascii="Marianne" w:hAnsi="Marianne" w:cs="Calibri"/>
                <w:color w:val="000000"/>
                <w:kern w:val="0"/>
                <w:szCs w:val="22"/>
                <w:lang w:eastAsia="fr-FR"/>
              </w:rPr>
            </w:pPr>
          </w:p>
        </w:tc>
        <w:tc>
          <w:tcPr>
            <w:tcW w:w="2551" w:type="dxa"/>
            <w:tcBorders>
              <w:top w:val="nil"/>
              <w:left w:val="nil"/>
              <w:bottom w:val="single" w:sz="4" w:space="0" w:color="auto"/>
              <w:right w:val="single" w:sz="4" w:space="0" w:color="auto"/>
            </w:tcBorders>
            <w:shd w:val="clear" w:color="auto" w:fill="auto"/>
            <w:vAlign w:val="center"/>
            <w:hideMark/>
          </w:tcPr>
          <w:p w14:paraId="18344AD1" w14:textId="40AFD8FF"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Poste 6 : </w:t>
            </w: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 xml:space="preserve">ettoyage des locaux </w:t>
            </w:r>
            <w:r>
              <w:rPr>
                <w:rFonts w:ascii="Marianne" w:hAnsi="Marianne" w:cs="Calibri"/>
                <w:color w:val="000000"/>
                <w:kern w:val="0"/>
                <w:szCs w:val="22"/>
                <w:lang w:eastAsia="fr-FR"/>
              </w:rPr>
              <w:t xml:space="preserve">du </w:t>
            </w:r>
            <w:r w:rsidRPr="00B02B4A">
              <w:rPr>
                <w:rFonts w:ascii="Marianne" w:hAnsi="Marianne" w:cs="Calibri"/>
                <w:color w:val="000000"/>
                <w:kern w:val="0"/>
                <w:szCs w:val="22"/>
                <w:lang w:eastAsia="fr-FR"/>
              </w:rPr>
              <w:t>CIRFA Marine</w:t>
            </w:r>
          </w:p>
        </w:tc>
        <w:tc>
          <w:tcPr>
            <w:tcW w:w="2410" w:type="dxa"/>
            <w:tcBorders>
              <w:top w:val="nil"/>
              <w:left w:val="nil"/>
              <w:bottom w:val="single" w:sz="4" w:space="0" w:color="auto"/>
              <w:right w:val="single" w:sz="4" w:space="0" w:color="auto"/>
            </w:tcBorders>
            <w:shd w:val="clear" w:color="auto" w:fill="auto"/>
            <w:vAlign w:val="center"/>
            <w:hideMark/>
          </w:tcPr>
          <w:p w14:paraId="2926F989"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27 quai des marans</w:t>
            </w:r>
            <w:r w:rsidRPr="00B02B4A">
              <w:rPr>
                <w:rFonts w:ascii="Marianne" w:hAnsi="Marianne" w:cs="Calibri"/>
                <w:color w:val="000000"/>
                <w:kern w:val="0"/>
                <w:szCs w:val="22"/>
                <w:lang w:eastAsia="fr-FR"/>
              </w:rPr>
              <w:br/>
              <w:t>17000 LA ROCHELLE</w:t>
            </w:r>
          </w:p>
        </w:tc>
        <w:tc>
          <w:tcPr>
            <w:tcW w:w="2835" w:type="dxa"/>
            <w:tcBorders>
              <w:top w:val="nil"/>
              <w:left w:val="nil"/>
              <w:bottom w:val="single" w:sz="4" w:space="0" w:color="auto"/>
              <w:right w:val="single" w:sz="4" w:space="0" w:color="auto"/>
            </w:tcBorders>
            <w:shd w:val="clear" w:color="auto" w:fill="auto"/>
            <w:noWrap/>
            <w:vAlign w:val="center"/>
            <w:hideMark/>
          </w:tcPr>
          <w:p w14:paraId="1EEE273E" w14:textId="77777777"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03/06/2026 </w:t>
            </w:r>
          </w:p>
          <w:p w14:paraId="316440C1"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6E14EDAC"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33EEDD37"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573FCCCB" w14:textId="6DA95906"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32FC84C3" w14:textId="77777777" w:rsidTr="004D56A9">
        <w:trPr>
          <w:trHeight w:val="15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C9D4215"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3</w:t>
            </w:r>
          </w:p>
        </w:tc>
        <w:tc>
          <w:tcPr>
            <w:tcW w:w="2551" w:type="dxa"/>
            <w:tcBorders>
              <w:top w:val="nil"/>
              <w:left w:val="nil"/>
              <w:bottom w:val="single" w:sz="4" w:space="0" w:color="auto"/>
              <w:right w:val="single" w:sz="4" w:space="0" w:color="auto"/>
            </w:tcBorders>
            <w:shd w:val="clear" w:color="auto" w:fill="auto"/>
            <w:vAlign w:val="center"/>
            <w:hideMark/>
          </w:tcPr>
          <w:p w14:paraId="2CF847AE" w14:textId="75E16846" w:rsidR="004D56A9" w:rsidRDefault="004D56A9" w:rsidP="00B02B4A">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 xml:space="preserve">ettoyage des locaux </w:t>
            </w:r>
            <w:r>
              <w:rPr>
                <w:rFonts w:ascii="Marianne" w:hAnsi="Marianne" w:cs="Calibri"/>
                <w:color w:val="000000"/>
                <w:kern w:val="0"/>
                <w:szCs w:val="22"/>
                <w:lang w:eastAsia="fr-FR"/>
              </w:rPr>
              <w:t>de l’</w:t>
            </w:r>
            <w:r w:rsidRPr="00B02B4A">
              <w:rPr>
                <w:rFonts w:ascii="Marianne" w:hAnsi="Marianne" w:cs="Calibri"/>
                <w:color w:val="000000"/>
                <w:kern w:val="0"/>
                <w:szCs w:val="22"/>
                <w:lang w:eastAsia="fr-FR"/>
              </w:rPr>
              <w:t>EETAAE</w:t>
            </w:r>
          </w:p>
          <w:p w14:paraId="67FD12B7" w14:textId="0A7F04C1" w:rsidR="004D56A9" w:rsidRPr="00B02B4A" w:rsidRDefault="004D56A9" w:rsidP="00B02B4A">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BA 722</w:t>
            </w:r>
            <w:r w:rsidRPr="00B02B4A">
              <w:rPr>
                <w:rFonts w:ascii="Marianne" w:hAnsi="Marianne" w:cs="Calibri"/>
                <w:color w:val="000000"/>
                <w:kern w:val="0"/>
                <w:szCs w:val="22"/>
                <w:lang w:eastAsia="fr-FR"/>
              </w:rPr>
              <w:t xml:space="preserve"> de Saintes</w:t>
            </w:r>
          </w:p>
        </w:tc>
        <w:tc>
          <w:tcPr>
            <w:tcW w:w="2410" w:type="dxa"/>
            <w:tcBorders>
              <w:top w:val="nil"/>
              <w:left w:val="nil"/>
              <w:bottom w:val="single" w:sz="4" w:space="0" w:color="auto"/>
              <w:right w:val="single" w:sz="4" w:space="0" w:color="auto"/>
            </w:tcBorders>
            <w:shd w:val="clear" w:color="auto" w:fill="auto"/>
            <w:vAlign w:val="center"/>
            <w:hideMark/>
          </w:tcPr>
          <w:p w14:paraId="72C3F6AE" w14:textId="6AB61FEA" w:rsidR="004D56A9" w:rsidRPr="00B02B4A" w:rsidRDefault="004D56A9" w:rsidP="004332A2">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Route de Bordeaux  17136 SAINTES </w:t>
            </w:r>
          </w:p>
        </w:tc>
        <w:tc>
          <w:tcPr>
            <w:tcW w:w="2835" w:type="dxa"/>
            <w:tcBorders>
              <w:top w:val="nil"/>
              <w:left w:val="nil"/>
              <w:bottom w:val="single" w:sz="4" w:space="0" w:color="auto"/>
              <w:right w:val="single" w:sz="4" w:space="0" w:color="auto"/>
            </w:tcBorders>
            <w:shd w:val="clear" w:color="auto" w:fill="auto"/>
            <w:noWrap/>
            <w:vAlign w:val="center"/>
            <w:hideMark/>
          </w:tcPr>
          <w:p w14:paraId="6970C151" w14:textId="5464C046"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04/06/2026 </w:t>
            </w:r>
          </w:p>
          <w:p w14:paraId="25B52402"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31332390"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11E8260E"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62DB693F" w14:textId="1208994B"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r w:rsidR="004D56A9" w:rsidRPr="00B02B4A" w14:paraId="3C2A09F9" w14:textId="77777777" w:rsidTr="004D56A9">
        <w:trPr>
          <w:trHeight w:val="1500"/>
        </w:trPr>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1C7DF05A" w14:textId="77777777" w:rsidR="004D56A9" w:rsidRPr="00B02B4A" w:rsidRDefault="004D56A9" w:rsidP="00B02B4A">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4</w:t>
            </w:r>
          </w:p>
        </w:tc>
        <w:tc>
          <w:tcPr>
            <w:tcW w:w="2551" w:type="dxa"/>
            <w:tcBorders>
              <w:top w:val="nil"/>
              <w:left w:val="nil"/>
              <w:bottom w:val="single" w:sz="4" w:space="0" w:color="auto"/>
              <w:right w:val="single" w:sz="4" w:space="0" w:color="auto"/>
            </w:tcBorders>
            <w:shd w:val="clear" w:color="auto" w:fill="auto"/>
            <w:vAlign w:val="center"/>
            <w:hideMark/>
          </w:tcPr>
          <w:p w14:paraId="267A796C" w14:textId="173270F9" w:rsidR="004D56A9" w:rsidRPr="00B02B4A" w:rsidRDefault="004D56A9" w:rsidP="00B02B4A">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Prestations de n</w:t>
            </w:r>
            <w:r w:rsidRPr="00B02B4A">
              <w:rPr>
                <w:rFonts w:ascii="Marianne" w:hAnsi="Marianne" w:cs="Calibri"/>
                <w:color w:val="000000"/>
                <w:kern w:val="0"/>
                <w:szCs w:val="22"/>
                <w:lang w:eastAsia="fr-FR"/>
              </w:rPr>
              <w:t>ettoyage des locaux de la BA 709 de Cognac</w:t>
            </w:r>
          </w:p>
        </w:tc>
        <w:tc>
          <w:tcPr>
            <w:tcW w:w="2410" w:type="dxa"/>
            <w:tcBorders>
              <w:top w:val="nil"/>
              <w:left w:val="nil"/>
              <w:bottom w:val="single" w:sz="4" w:space="0" w:color="auto"/>
              <w:right w:val="single" w:sz="4" w:space="0" w:color="auto"/>
            </w:tcBorders>
            <w:shd w:val="clear" w:color="auto" w:fill="auto"/>
            <w:vAlign w:val="center"/>
            <w:hideMark/>
          </w:tcPr>
          <w:p w14:paraId="4390FE13" w14:textId="757DA7AA" w:rsidR="004D56A9" w:rsidRPr="00B02B4A" w:rsidRDefault="004D56A9" w:rsidP="004332A2">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Route de Barbezieux - 16109 COGNAC </w:t>
            </w:r>
          </w:p>
        </w:tc>
        <w:tc>
          <w:tcPr>
            <w:tcW w:w="2835" w:type="dxa"/>
            <w:tcBorders>
              <w:top w:val="nil"/>
              <w:left w:val="nil"/>
              <w:bottom w:val="single" w:sz="4" w:space="0" w:color="auto"/>
              <w:right w:val="single" w:sz="4" w:space="0" w:color="auto"/>
            </w:tcBorders>
            <w:shd w:val="clear" w:color="auto" w:fill="auto"/>
            <w:noWrap/>
            <w:vAlign w:val="center"/>
            <w:hideMark/>
          </w:tcPr>
          <w:p w14:paraId="70811F06" w14:textId="00113FA8" w:rsidR="004D56A9" w:rsidRDefault="004D56A9" w:rsidP="00493EDD">
            <w:pPr>
              <w:suppressAutoHyphens w:val="0"/>
              <w:jc w:val="center"/>
              <w:rPr>
                <w:rFonts w:ascii="Marianne" w:hAnsi="Marianne" w:cs="Calibri"/>
                <w:color w:val="000000"/>
                <w:kern w:val="0"/>
                <w:szCs w:val="22"/>
                <w:lang w:eastAsia="fr-FR"/>
              </w:rPr>
            </w:pPr>
            <w:r w:rsidRPr="00B02B4A">
              <w:rPr>
                <w:rFonts w:ascii="Marianne" w:hAnsi="Marianne" w:cs="Calibri"/>
                <w:color w:val="000000"/>
                <w:kern w:val="0"/>
                <w:szCs w:val="22"/>
                <w:lang w:eastAsia="fr-FR"/>
              </w:rPr>
              <w:t xml:space="preserve">Le </w:t>
            </w:r>
            <w:r>
              <w:rPr>
                <w:rFonts w:ascii="Marianne" w:hAnsi="Marianne" w:cs="Calibri"/>
                <w:color w:val="000000"/>
                <w:kern w:val="0"/>
                <w:szCs w:val="22"/>
                <w:lang w:eastAsia="fr-FR"/>
              </w:rPr>
              <w:t xml:space="preserve">04/06/2026 </w:t>
            </w:r>
          </w:p>
          <w:p w14:paraId="249023B0"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 Dans les créneaux horaires suivants</w:t>
            </w:r>
            <w:r>
              <w:rPr>
                <w:rFonts w:ascii="Calibri" w:hAnsi="Calibri" w:cs="Calibri"/>
                <w:color w:val="000000"/>
                <w:kern w:val="0"/>
                <w:szCs w:val="22"/>
                <w:lang w:eastAsia="fr-FR"/>
              </w:rPr>
              <w:t> </w:t>
            </w:r>
            <w:r>
              <w:rPr>
                <w:rFonts w:ascii="Marianne" w:hAnsi="Marianne" w:cs="Calibri"/>
                <w:color w:val="000000"/>
                <w:kern w:val="0"/>
                <w:szCs w:val="22"/>
                <w:lang w:eastAsia="fr-FR"/>
              </w:rPr>
              <w:t>:</w:t>
            </w:r>
          </w:p>
          <w:p w14:paraId="48B5F02D"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08H30 – 12H00</w:t>
            </w:r>
          </w:p>
          <w:p w14:paraId="06CBD501" w14:textId="77777777" w:rsidR="004D56A9"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 xml:space="preserve">Et </w:t>
            </w:r>
          </w:p>
          <w:p w14:paraId="2C6FF093" w14:textId="54B734FE" w:rsidR="004D56A9" w:rsidRPr="00B02B4A" w:rsidRDefault="004D56A9" w:rsidP="00493EDD">
            <w:pPr>
              <w:suppressAutoHyphens w:val="0"/>
              <w:jc w:val="center"/>
              <w:rPr>
                <w:rFonts w:ascii="Marianne" w:hAnsi="Marianne" w:cs="Calibri"/>
                <w:color w:val="000000"/>
                <w:kern w:val="0"/>
                <w:szCs w:val="22"/>
                <w:lang w:eastAsia="fr-FR"/>
              </w:rPr>
            </w:pPr>
            <w:r>
              <w:rPr>
                <w:rFonts w:ascii="Marianne" w:hAnsi="Marianne" w:cs="Calibri"/>
                <w:color w:val="000000"/>
                <w:kern w:val="0"/>
                <w:szCs w:val="22"/>
                <w:lang w:eastAsia="fr-FR"/>
              </w:rPr>
              <w:t>13H30 – 17H00</w:t>
            </w:r>
          </w:p>
        </w:tc>
      </w:tr>
    </w:tbl>
    <w:p w14:paraId="7FB2AB06" w14:textId="77777777" w:rsidR="004E07F5" w:rsidRDefault="004E07F5" w:rsidP="008F72B7">
      <w:pPr>
        <w:rPr>
          <w:rFonts w:ascii="Marianne" w:hAnsi="Marianne"/>
          <w:iCs/>
          <w:szCs w:val="22"/>
        </w:rPr>
      </w:pPr>
    </w:p>
    <w:p w14:paraId="20FA8998" w14:textId="77777777" w:rsidR="00F72F51" w:rsidRDefault="00F72F51" w:rsidP="00803653">
      <w:pPr>
        <w:autoSpaceDE w:val="0"/>
        <w:autoSpaceDN w:val="0"/>
        <w:adjustRightInd w:val="0"/>
        <w:jc w:val="both"/>
        <w:rPr>
          <w:rFonts w:ascii="Marianne" w:hAnsi="Marianne"/>
          <w:b/>
          <w:color w:val="000000"/>
          <w:lang w:eastAsia="fr-FR"/>
        </w:rPr>
      </w:pPr>
    </w:p>
    <w:p w14:paraId="467D57BF" w14:textId="7E524056" w:rsidR="008F72B7" w:rsidRPr="00803653" w:rsidRDefault="00C90BFA" w:rsidP="00803653">
      <w:pPr>
        <w:autoSpaceDE w:val="0"/>
        <w:autoSpaceDN w:val="0"/>
        <w:adjustRightInd w:val="0"/>
        <w:jc w:val="both"/>
        <w:rPr>
          <w:rFonts w:ascii="Marianne" w:hAnsi="Marianne"/>
          <w:color w:val="000000"/>
          <w:kern w:val="0"/>
          <w:lang w:eastAsia="fr-FR"/>
        </w:rPr>
      </w:pPr>
      <w:r>
        <w:rPr>
          <w:rFonts w:ascii="Marianne" w:hAnsi="Marianne"/>
          <w:b/>
          <w:color w:val="000000"/>
          <w:lang w:eastAsia="fr-FR"/>
        </w:rPr>
        <w:t xml:space="preserve">Cette visite est nécessaire et donc </w:t>
      </w:r>
      <w:r w:rsidRPr="00803653">
        <w:rPr>
          <w:rFonts w:ascii="Marianne" w:hAnsi="Marianne"/>
          <w:b/>
          <w:u w:val="single"/>
          <w:lang w:eastAsia="fr-FR"/>
        </w:rPr>
        <w:t>obligatoire</w:t>
      </w:r>
      <w:r>
        <w:rPr>
          <w:rFonts w:ascii="Marianne" w:hAnsi="Marianne"/>
          <w:lang w:eastAsia="fr-FR"/>
        </w:rPr>
        <w:t>, en ce qu’elle permet à l’</w:t>
      </w:r>
      <w:r w:rsidR="000E353B">
        <w:rPr>
          <w:rFonts w:ascii="Marianne" w:hAnsi="Marianne"/>
          <w:lang w:eastAsia="fr-FR"/>
        </w:rPr>
        <w:t>Administration</w:t>
      </w:r>
      <w:r>
        <w:rPr>
          <w:rFonts w:ascii="Marianne" w:hAnsi="Marianne"/>
          <w:lang w:eastAsia="fr-FR"/>
        </w:rPr>
        <w:t xml:space="preserve"> (service acheteur) de s’assurer que l’ensemble</w:t>
      </w:r>
      <w:r w:rsidR="00AF4ABE">
        <w:rPr>
          <w:rFonts w:ascii="Marianne" w:hAnsi="Marianne"/>
          <w:lang w:eastAsia="fr-FR"/>
        </w:rPr>
        <w:t xml:space="preserve"> des candidats connaissent les lieux</w:t>
      </w:r>
      <w:r>
        <w:rPr>
          <w:rFonts w:ascii="Marianne" w:hAnsi="Marianne"/>
          <w:lang w:eastAsia="fr-FR"/>
        </w:rPr>
        <w:t xml:space="preserve"> d’exécution et les contraintes qui en découlent, et au candidat de rendre une offre en cohérence avec les attendus.</w:t>
      </w:r>
    </w:p>
    <w:p w14:paraId="519C17D2" w14:textId="64617570" w:rsidR="008F72B7" w:rsidRDefault="008F72B7" w:rsidP="008F72B7">
      <w:pPr>
        <w:widowControl w:val="0"/>
        <w:suppressAutoHyphens w:val="0"/>
        <w:autoSpaceDE w:val="0"/>
        <w:autoSpaceDN w:val="0"/>
        <w:jc w:val="both"/>
        <w:rPr>
          <w:rFonts w:ascii="Marianne" w:hAnsi="Marianne" w:cs="Calibri"/>
          <w:iCs/>
          <w:color w:val="000000"/>
          <w:szCs w:val="22"/>
        </w:rPr>
      </w:pPr>
      <w:r>
        <w:rPr>
          <w:rFonts w:ascii="Marianne" w:hAnsi="Marianne"/>
          <w:iCs/>
          <w:color w:val="000000"/>
          <w:szCs w:val="22"/>
        </w:rPr>
        <w:t>I</w:t>
      </w:r>
      <w:r w:rsidRPr="00D20DC3">
        <w:rPr>
          <w:rFonts w:ascii="Marianne" w:hAnsi="Marianne"/>
          <w:iCs/>
          <w:color w:val="000000"/>
          <w:szCs w:val="22"/>
        </w:rPr>
        <w:t>l est impératif</w:t>
      </w:r>
      <w:r w:rsidRPr="00D20DC3">
        <w:rPr>
          <w:rFonts w:ascii="Marianne" w:hAnsi="Marianne"/>
          <w:color w:val="000000"/>
          <w:kern w:val="0"/>
          <w:szCs w:val="22"/>
          <w:lang w:eastAsia="fr-FR"/>
        </w:rPr>
        <w:t xml:space="preserve"> de </w:t>
      </w:r>
      <w:r w:rsidRPr="00D95FA8">
        <w:rPr>
          <w:rFonts w:ascii="Marianne" w:hAnsi="Marianne"/>
          <w:color w:val="000000"/>
          <w:kern w:val="0"/>
          <w:szCs w:val="22"/>
          <w:lang w:eastAsia="fr-FR"/>
        </w:rPr>
        <w:t xml:space="preserve">s’inscrire </w:t>
      </w:r>
      <w:r w:rsidR="004E07F5" w:rsidRPr="00D95FA8">
        <w:rPr>
          <w:rFonts w:ascii="Marianne" w:hAnsi="Marianne"/>
          <w:b/>
          <w:color w:val="000000"/>
          <w:kern w:val="0"/>
          <w:szCs w:val="22"/>
          <w:u w:val="single"/>
          <w:lang w:eastAsia="fr-FR"/>
        </w:rPr>
        <w:t>72</w:t>
      </w:r>
      <w:r w:rsidRPr="00D95FA8">
        <w:rPr>
          <w:rFonts w:ascii="Marianne" w:hAnsi="Marianne"/>
          <w:b/>
          <w:color w:val="000000"/>
          <w:kern w:val="0"/>
          <w:szCs w:val="22"/>
          <w:u w:val="single"/>
          <w:lang w:eastAsia="fr-FR"/>
        </w:rPr>
        <w:t xml:space="preserve"> heures avant la date prévue de visite</w:t>
      </w:r>
      <w:r w:rsidR="005C1FC1">
        <w:rPr>
          <w:rFonts w:ascii="Marianne" w:hAnsi="Marianne"/>
          <w:b/>
          <w:color w:val="000000"/>
          <w:kern w:val="0"/>
          <w:szCs w:val="22"/>
          <w:u w:val="single"/>
          <w:lang w:eastAsia="fr-FR"/>
        </w:rPr>
        <w:t xml:space="preserve"> </w:t>
      </w:r>
      <w:r w:rsidRPr="00D20DC3">
        <w:rPr>
          <w:rFonts w:ascii="Marianne" w:hAnsi="Marianne"/>
          <w:color w:val="000000"/>
          <w:kern w:val="0"/>
          <w:szCs w:val="22"/>
          <w:lang w:eastAsia="fr-FR"/>
        </w:rPr>
        <w:t xml:space="preserve">auprès de l’officier de sécurité (ou représentant) </w:t>
      </w:r>
      <w:r w:rsidR="003E6995">
        <w:rPr>
          <w:rFonts w:ascii="Marianne" w:hAnsi="Marianne"/>
          <w:iCs/>
          <w:color w:val="000000"/>
          <w:szCs w:val="22"/>
        </w:rPr>
        <w:t>dont les adresses figurent ci-dessous</w:t>
      </w:r>
      <w:r w:rsidR="007F1351">
        <w:rPr>
          <w:rFonts w:ascii="Marianne" w:hAnsi="Marianne"/>
          <w:iCs/>
          <w:color w:val="000000"/>
          <w:szCs w:val="22"/>
        </w:rPr>
        <w:t xml:space="preserve">. Les candidats devront </w:t>
      </w:r>
      <w:r w:rsidR="00FC31FA">
        <w:rPr>
          <w:rFonts w:ascii="Marianne" w:hAnsi="Marianne"/>
          <w:iCs/>
          <w:color w:val="000000"/>
          <w:szCs w:val="22"/>
        </w:rPr>
        <w:t xml:space="preserve">fournir à l’inscription la </w:t>
      </w:r>
      <w:r w:rsidR="007F1351">
        <w:rPr>
          <w:rFonts w:ascii="Marianne" w:hAnsi="Marianne"/>
          <w:iCs/>
          <w:color w:val="000000"/>
          <w:szCs w:val="22"/>
        </w:rPr>
        <w:t>copie</w:t>
      </w:r>
      <w:r w:rsidR="00FC31FA">
        <w:rPr>
          <w:rFonts w:ascii="Marianne" w:hAnsi="Marianne"/>
          <w:iCs/>
          <w:color w:val="000000"/>
          <w:szCs w:val="22"/>
        </w:rPr>
        <w:t xml:space="preserve"> couleur recto-verso de leur pièce </w:t>
      </w:r>
      <w:r w:rsidR="007F1351" w:rsidRPr="00FC31FA">
        <w:rPr>
          <w:rFonts w:ascii="Marianne" w:hAnsi="Marianne"/>
          <w:iCs/>
          <w:color w:val="000000"/>
          <w:szCs w:val="22"/>
        </w:rPr>
        <w:t>d’identité</w:t>
      </w:r>
      <w:r w:rsidR="003E6995" w:rsidRPr="00FC31FA">
        <w:rPr>
          <w:rFonts w:ascii="Calibri" w:hAnsi="Calibri" w:cs="Calibri"/>
          <w:iCs/>
          <w:color w:val="000000"/>
          <w:szCs w:val="22"/>
        </w:rPr>
        <w:t> </w:t>
      </w:r>
      <w:r w:rsidR="002936D5">
        <w:rPr>
          <w:rFonts w:ascii="Marianne" w:hAnsi="Marianne" w:cs="Calibri"/>
          <w:iCs/>
          <w:color w:val="000000"/>
          <w:szCs w:val="22"/>
        </w:rPr>
        <w:t>en cours de validité.</w:t>
      </w:r>
    </w:p>
    <w:p w14:paraId="6C4AC088" w14:textId="7D7FA5F6" w:rsidR="00AF4ABE" w:rsidRDefault="00AF4ABE" w:rsidP="008F72B7">
      <w:pPr>
        <w:widowControl w:val="0"/>
        <w:suppressAutoHyphens w:val="0"/>
        <w:autoSpaceDE w:val="0"/>
        <w:autoSpaceDN w:val="0"/>
        <w:jc w:val="both"/>
        <w:rPr>
          <w:rFonts w:ascii="Marianne" w:hAnsi="Marianne"/>
          <w:iCs/>
          <w:color w:val="000000"/>
          <w:szCs w:val="22"/>
        </w:rPr>
      </w:pPr>
    </w:p>
    <w:p w14:paraId="6E2BF72F" w14:textId="77777777" w:rsidR="002936D5" w:rsidRDefault="004655DD" w:rsidP="00AF4ABE">
      <w:pPr>
        <w:widowControl w:val="0"/>
        <w:pBdr>
          <w:top w:val="single" w:sz="4" w:space="1" w:color="auto"/>
          <w:left w:val="single" w:sz="4" w:space="4" w:color="auto"/>
          <w:bottom w:val="single" w:sz="4" w:space="1" w:color="auto"/>
          <w:right w:val="single" w:sz="4" w:space="4" w:color="auto"/>
        </w:pBdr>
        <w:suppressAutoHyphens w:val="0"/>
        <w:autoSpaceDE w:val="0"/>
        <w:autoSpaceDN w:val="0"/>
        <w:jc w:val="center"/>
        <w:rPr>
          <w:rFonts w:ascii="Marianne" w:hAnsi="Marianne" w:cs="Univers"/>
          <w:bCs/>
        </w:rPr>
      </w:pPr>
      <w:r>
        <w:rPr>
          <w:rFonts w:ascii="Marianne" w:hAnsi="Marianne" w:cs="Univers"/>
          <w:bCs/>
        </w:rPr>
        <w:t>Points de contacts</w:t>
      </w:r>
      <w:r>
        <w:rPr>
          <w:rFonts w:ascii="Calibri" w:hAnsi="Calibri" w:cs="Calibri"/>
          <w:bCs/>
        </w:rPr>
        <w:t> </w:t>
      </w:r>
      <w:r>
        <w:rPr>
          <w:rFonts w:ascii="Marianne" w:hAnsi="Marianne" w:cs="Univers"/>
          <w:bCs/>
        </w:rPr>
        <w:t>:</w:t>
      </w:r>
    </w:p>
    <w:p w14:paraId="47B958D1" w14:textId="77777777" w:rsidR="002936D5" w:rsidRPr="002936D5" w:rsidRDefault="002936D5" w:rsidP="00AF4ABE">
      <w:pPr>
        <w:widowControl w:val="0"/>
        <w:pBdr>
          <w:top w:val="single" w:sz="4" w:space="1" w:color="auto"/>
          <w:left w:val="single" w:sz="4" w:space="4" w:color="auto"/>
          <w:bottom w:val="single" w:sz="4" w:space="1" w:color="auto"/>
          <w:right w:val="single" w:sz="4" w:space="4" w:color="auto"/>
        </w:pBdr>
        <w:suppressAutoHyphens w:val="0"/>
        <w:autoSpaceDE w:val="0"/>
        <w:autoSpaceDN w:val="0"/>
        <w:jc w:val="center"/>
        <w:rPr>
          <w:rFonts w:ascii="Marianne" w:hAnsi="Marianne" w:cs="Univers"/>
          <w:b/>
          <w:bCs/>
        </w:rPr>
      </w:pPr>
    </w:p>
    <w:p w14:paraId="5F4F69A1" w14:textId="5D57F7A3" w:rsidR="004655DD" w:rsidRPr="00D217C0" w:rsidRDefault="002936D5"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u w:val="single"/>
        </w:rPr>
      </w:pPr>
      <w:r w:rsidRPr="00D217C0">
        <w:rPr>
          <w:rFonts w:ascii="Marianne" w:hAnsi="Marianne" w:cs="Univers"/>
          <w:b/>
          <w:bCs/>
          <w:u w:val="single"/>
        </w:rPr>
        <w:t>LOT 1</w:t>
      </w:r>
      <w:r w:rsidRPr="00D217C0">
        <w:rPr>
          <w:rFonts w:ascii="Calibri" w:hAnsi="Calibri" w:cs="Calibri"/>
          <w:b/>
          <w:bCs/>
          <w:u w:val="single"/>
        </w:rPr>
        <w:t> </w:t>
      </w:r>
      <w:r w:rsidRPr="00D217C0">
        <w:rPr>
          <w:rFonts w:ascii="Marianne" w:hAnsi="Marianne" w:cs="Univers"/>
          <w:b/>
          <w:bCs/>
          <w:u w:val="single"/>
        </w:rPr>
        <w:t>:</w:t>
      </w:r>
    </w:p>
    <w:p w14:paraId="12C4085A" w14:textId="77777777" w:rsidR="002936D5" w:rsidRPr="002936D5" w:rsidRDefault="002936D5"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rPr>
      </w:pPr>
    </w:p>
    <w:p w14:paraId="20397C02" w14:textId="1AE4F15A" w:rsidR="002936D5" w:rsidRPr="00BE5098" w:rsidRDefault="00BE5098"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Cs/>
        </w:rPr>
      </w:pPr>
      <w:r w:rsidRPr="00BE5098">
        <w:rPr>
          <w:rFonts w:ascii="Marianne" w:hAnsi="Marianne" w:cs="Univers"/>
          <w:b/>
          <w:bCs/>
        </w:rPr>
        <w:t>M. LAFLEUR et M. BOUYER</w:t>
      </w:r>
      <w:r w:rsidR="002936D5" w:rsidRPr="00BE5098">
        <w:rPr>
          <w:rFonts w:ascii="Marianne" w:hAnsi="Marianne" w:cs="Univers"/>
          <w:bCs/>
        </w:rPr>
        <w:t xml:space="preserve"> </w:t>
      </w:r>
    </w:p>
    <w:p w14:paraId="58570C6E" w14:textId="03D7423A" w:rsidR="002936D5" w:rsidRPr="00BE5098" w:rsidRDefault="002936D5"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Cs/>
        </w:rPr>
      </w:pPr>
      <w:r w:rsidRPr="00BE5098">
        <w:rPr>
          <w:rFonts w:ascii="Marianne" w:hAnsi="Marianne" w:cs="Univers"/>
          <w:bCs/>
        </w:rPr>
        <w:t xml:space="preserve">Tél : </w:t>
      </w:r>
      <w:r w:rsidR="00BE5098" w:rsidRPr="00BE5098">
        <w:rPr>
          <w:rFonts w:ascii="Marianne" w:hAnsi="Marianne" w:cs="Calibri"/>
          <w:color w:val="000000"/>
          <w:lang w:eastAsia="fr-FR"/>
        </w:rPr>
        <w:t>05.46.88.81.52</w:t>
      </w:r>
    </w:p>
    <w:p w14:paraId="4A6F2658" w14:textId="62E6569D" w:rsidR="002936D5" w:rsidRDefault="00BE5098"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Calibri"/>
          <w:color w:val="0070C0"/>
          <w:u w:val="single"/>
          <w:lang w:eastAsia="fr-FR"/>
        </w:rPr>
      </w:pPr>
      <w:r w:rsidRPr="0013088E">
        <w:rPr>
          <w:rFonts w:ascii="Marianne" w:hAnsi="Marianne" w:cs="Calibri"/>
          <w:lang w:eastAsia="fr-FR"/>
        </w:rPr>
        <w:t>Courriel</w:t>
      </w:r>
      <w:r w:rsidRPr="0013088E">
        <w:rPr>
          <w:rFonts w:ascii="Calibri" w:hAnsi="Calibri" w:cs="Calibri"/>
          <w:lang w:eastAsia="fr-FR"/>
        </w:rPr>
        <w:t> </w:t>
      </w:r>
      <w:r w:rsidRPr="0013088E">
        <w:rPr>
          <w:rFonts w:ascii="Marianne" w:hAnsi="Marianne" w:cs="Calibri"/>
          <w:lang w:eastAsia="fr-FR"/>
        </w:rPr>
        <w:t xml:space="preserve">: </w:t>
      </w:r>
      <w:hyperlink r:id="rId10" w:history="1">
        <w:r w:rsidRPr="00816C83">
          <w:rPr>
            <w:rStyle w:val="Lienhypertexte"/>
            <w:rFonts w:ascii="Marianne" w:hAnsi="Marianne" w:cs="Calibri"/>
            <w:lang w:eastAsia="fr-FR"/>
          </w:rPr>
          <w:t>gsc-rft-pole-rochefort-control-prestation.accueil.fct@intradef.gouv.fr</w:t>
        </w:r>
      </w:hyperlink>
    </w:p>
    <w:p w14:paraId="143B71E2" w14:textId="77777777" w:rsidR="00EF2E5F" w:rsidRPr="0022676B" w:rsidRDefault="00EF2E5F"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Cs/>
          <w:highlight w:val="yellow"/>
        </w:rPr>
      </w:pPr>
    </w:p>
    <w:p w14:paraId="7B54633F" w14:textId="21F1CA41" w:rsidR="002936D5" w:rsidRPr="00BE5098" w:rsidRDefault="002936D5"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u w:val="single"/>
        </w:rPr>
      </w:pPr>
      <w:r w:rsidRPr="00BE5098">
        <w:rPr>
          <w:rFonts w:ascii="Marianne" w:hAnsi="Marianne" w:cs="Univers"/>
          <w:b/>
          <w:bCs/>
          <w:u w:val="single"/>
        </w:rPr>
        <w:t>LOT 2</w:t>
      </w:r>
      <w:r w:rsidRPr="00BE5098">
        <w:rPr>
          <w:rFonts w:ascii="Calibri" w:hAnsi="Calibri" w:cs="Calibri"/>
          <w:b/>
          <w:bCs/>
          <w:u w:val="single"/>
        </w:rPr>
        <w:t> </w:t>
      </w:r>
      <w:r w:rsidRPr="00BE5098">
        <w:rPr>
          <w:rFonts w:ascii="Marianne" w:hAnsi="Marianne" w:cs="Univers"/>
          <w:b/>
          <w:bCs/>
          <w:u w:val="single"/>
        </w:rPr>
        <w:t xml:space="preserve">: </w:t>
      </w:r>
    </w:p>
    <w:p w14:paraId="53E8DE2D" w14:textId="6C5779D9" w:rsidR="002936D5" w:rsidRPr="0022676B" w:rsidRDefault="002936D5"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highlight w:val="yellow"/>
        </w:rPr>
      </w:pPr>
    </w:p>
    <w:p w14:paraId="46585F54" w14:textId="5613737D" w:rsidR="002936D5" w:rsidRPr="00BE5098" w:rsidRDefault="00BE5098"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rPr>
      </w:pPr>
      <w:r w:rsidRPr="00BE5098">
        <w:rPr>
          <w:rFonts w:ascii="Marianne" w:hAnsi="Marianne" w:cs="Univers"/>
          <w:b/>
          <w:bCs/>
        </w:rPr>
        <w:t>M. BONNIN et M. BEDOIRE</w:t>
      </w:r>
    </w:p>
    <w:p w14:paraId="41677D80" w14:textId="61B3D7C1" w:rsidR="002936D5" w:rsidRPr="00BE5098" w:rsidRDefault="00EF2E5F"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Cs/>
          <w:szCs w:val="22"/>
        </w:rPr>
      </w:pPr>
      <w:r w:rsidRPr="00BE5098">
        <w:rPr>
          <w:rFonts w:ascii="Marianne" w:hAnsi="Marianne" w:cs="Univers"/>
          <w:bCs/>
          <w:szCs w:val="22"/>
        </w:rPr>
        <w:t>Tél</w:t>
      </w:r>
      <w:r w:rsidRPr="00BE5098">
        <w:rPr>
          <w:rFonts w:ascii="Calibri" w:hAnsi="Calibri" w:cs="Calibri"/>
          <w:bCs/>
          <w:szCs w:val="22"/>
        </w:rPr>
        <w:t> </w:t>
      </w:r>
      <w:r w:rsidRPr="00BE5098">
        <w:rPr>
          <w:rFonts w:ascii="Marianne" w:hAnsi="Marianne" w:cs="Univers"/>
          <w:bCs/>
          <w:szCs w:val="22"/>
        </w:rPr>
        <w:t xml:space="preserve">: </w:t>
      </w:r>
      <w:r w:rsidR="00BE5098" w:rsidRPr="00BE5098">
        <w:rPr>
          <w:rFonts w:ascii="Marianne" w:hAnsi="Marianne" w:cs="Univers"/>
          <w:bCs/>
          <w:szCs w:val="22"/>
        </w:rPr>
        <w:t>05.16.49.31.44 – Portable</w:t>
      </w:r>
      <w:r w:rsidR="00BE5098" w:rsidRPr="00BE5098">
        <w:rPr>
          <w:rFonts w:ascii="Calibri" w:hAnsi="Calibri" w:cs="Calibri"/>
          <w:bCs/>
          <w:szCs w:val="22"/>
        </w:rPr>
        <w:t> </w:t>
      </w:r>
      <w:r w:rsidR="00BE5098" w:rsidRPr="00BE5098">
        <w:rPr>
          <w:rFonts w:ascii="Marianne" w:hAnsi="Marianne" w:cs="Univers"/>
          <w:bCs/>
          <w:szCs w:val="22"/>
        </w:rPr>
        <w:t>: 06.08.69.69.20</w:t>
      </w:r>
    </w:p>
    <w:p w14:paraId="12CE5ABF" w14:textId="5096C885" w:rsidR="00EF2E5F" w:rsidRDefault="0013088E"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Calibri"/>
          <w:color w:val="0070C0"/>
          <w:u w:val="single"/>
          <w:lang w:eastAsia="fr-FR"/>
        </w:rPr>
      </w:pPr>
      <w:r w:rsidRPr="0013088E">
        <w:rPr>
          <w:rFonts w:ascii="Marianne" w:hAnsi="Marianne" w:cs="Calibri"/>
          <w:lang w:eastAsia="fr-FR"/>
        </w:rPr>
        <w:t>Courriel</w:t>
      </w:r>
      <w:r w:rsidRPr="0013088E">
        <w:rPr>
          <w:rFonts w:ascii="Calibri" w:hAnsi="Calibri" w:cs="Calibri"/>
          <w:lang w:eastAsia="fr-FR"/>
        </w:rPr>
        <w:t> </w:t>
      </w:r>
      <w:r w:rsidRPr="0013088E">
        <w:rPr>
          <w:rFonts w:ascii="Marianne" w:hAnsi="Marianne" w:cs="Calibri"/>
          <w:lang w:eastAsia="fr-FR"/>
        </w:rPr>
        <w:t>:</w:t>
      </w:r>
      <w:r>
        <w:rPr>
          <w:rFonts w:ascii="Marianne" w:hAnsi="Marianne" w:cs="Calibri"/>
          <w:lang w:eastAsia="fr-FR"/>
        </w:rPr>
        <w:t xml:space="preserve"> </w:t>
      </w:r>
      <w:hyperlink r:id="rId11" w:history="1">
        <w:r w:rsidR="00BE5098" w:rsidRPr="00816C83">
          <w:rPr>
            <w:rStyle w:val="Lienhypertexte"/>
            <w:rFonts w:ascii="Marianne" w:hAnsi="Marianne" w:cs="Calibri"/>
            <w:lang w:eastAsia="fr-FR"/>
          </w:rPr>
          <w:t>gsc-rft-pole-larochelle.control-prestation.fct@intradef.gouv.fr</w:t>
        </w:r>
      </w:hyperlink>
    </w:p>
    <w:p w14:paraId="5D9BE2EA" w14:textId="77777777" w:rsidR="00BE5098" w:rsidRPr="00BE5098" w:rsidRDefault="00BE5098"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color w:val="0070C0"/>
          <w:highlight w:val="yellow"/>
        </w:rPr>
      </w:pPr>
    </w:p>
    <w:p w14:paraId="5B24F901" w14:textId="652DCBA2" w:rsidR="002936D5" w:rsidRPr="00BE5098" w:rsidRDefault="00EB5D11"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u w:val="single"/>
        </w:rPr>
      </w:pPr>
      <w:r w:rsidRPr="00BE5098">
        <w:rPr>
          <w:rFonts w:ascii="Marianne" w:hAnsi="Marianne" w:cs="Univers"/>
          <w:b/>
          <w:bCs/>
          <w:u w:val="single"/>
        </w:rPr>
        <w:t>LOT 3</w:t>
      </w:r>
      <w:r w:rsidRPr="00BE5098">
        <w:rPr>
          <w:rFonts w:ascii="Calibri" w:hAnsi="Calibri" w:cs="Calibri"/>
          <w:b/>
          <w:bCs/>
          <w:u w:val="single"/>
        </w:rPr>
        <w:t> </w:t>
      </w:r>
      <w:r w:rsidRPr="00BE5098">
        <w:rPr>
          <w:rFonts w:ascii="Marianne" w:hAnsi="Marianne" w:cs="Univers"/>
          <w:b/>
          <w:bCs/>
          <w:u w:val="single"/>
        </w:rPr>
        <w:t>:</w:t>
      </w:r>
    </w:p>
    <w:p w14:paraId="28E9EF94" w14:textId="358A9362" w:rsidR="00EB5D11" w:rsidRPr="0022676B" w:rsidRDefault="00EB5D11" w:rsidP="002936D5">
      <w:pPr>
        <w:widowControl w:val="0"/>
        <w:pBdr>
          <w:top w:val="single" w:sz="4" w:space="1" w:color="auto"/>
          <w:left w:val="single" w:sz="4" w:space="4" w:color="auto"/>
          <w:bottom w:val="single" w:sz="4" w:space="1" w:color="auto"/>
          <w:right w:val="single" w:sz="4" w:space="4" w:color="auto"/>
        </w:pBdr>
        <w:suppressAutoHyphens w:val="0"/>
        <w:autoSpaceDE w:val="0"/>
        <w:autoSpaceDN w:val="0"/>
        <w:jc w:val="both"/>
        <w:rPr>
          <w:rFonts w:ascii="Marianne" w:hAnsi="Marianne" w:cs="Univers"/>
          <w:b/>
          <w:bCs/>
          <w:highlight w:val="yellow"/>
        </w:rPr>
      </w:pPr>
    </w:p>
    <w:p w14:paraId="2044D864" w14:textId="5BE1FDAF" w:rsidR="00EB5D11" w:rsidRPr="00BE5098" w:rsidRDefault="004332A2" w:rsidP="00EB5D11">
      <w:pPr>
        <w:widowControl w:val="0"/>
        <w:pBdr>
          <w:top w:val="single" w:sz="4" w:space="1" w:color="auto"/>
          <w:left w:val="single" w:sz="4" w:space="4" w:color="auto"/>
          <w:bottom w:val="single" w:sz="4" w:space="1" w:color="auto"/>
          <w:right w:val="single" w:sz="4" w:space="4" w:color="auto"/>
        </w:pBdr>
        <w:tabs>
          <w:tab w:val="left" w:pos="2705"/>
        </w:tabs>
        <w:suppressAutoHyphens w:val="0"/>
        <w:autoSpaceDE w:val="0"/>
        <w:autoSpaceDN w:val="0"/>
        <w:jc w:val="both"/>
        <w:rPr>
          <w:rFonts w:ascii="Marianne" w:hAnsi="Marianne" w:cs="Univers"/>
          <w:bCs/>
        </w:rPr>
      </w:pPr>
      <w:r>
        <w:rPr>
          <w:rFonts w:ascii="Marianne" w:hAnsi="Marianne" w:cs="Univers"/>
          <w:b/>
          <w:bCs/>
        </w:rPr>
        <w:t>M</w:t>
      </w:r>
      <w:r>
        <w:rPr>
          <w:rFonts w:ascii="Calibri" w:hAnsi="Calibri" w:cs="Calibri"/>
          <w:b/>
          <w:bCs/>
        </w:rPr>
        <w:t>.</w:t>
      </w:r>
      <w:r w:rsidR="00BE5098" w:rsidRPr="00BE5098">
        <w:rPr>
          <w:rFonts w:ascii="Marianne" w:hAnsi="Marianne" w:cs="Univers"/>
          <w:b/>
          <w:bCs/>
        </w:rPr>
        <w:t xml:space="preserve"> NOWOJOWSKI</w:t>
      </w:r>
    </w:p>
    <w:p w14:paraId="3DF5EB35" w14:textId="7BE6C9F3" w:rsidR="00EB5D11" w:rsidRPr="00BE5098" w:rsidRDefault="00EB5D11" w:rsidP="00EB5D11">
      <w:pPr>
        <w:widowControl w:val="0"/>
        <w:pBdr>
          <w:top w:val="single" w:sz="4" w:space="1" w:color="auto"/>
          <w:left w:val="single" w:sz="4" w:space="4" w:color="auto"/>
          <w:bottom w:val="single" w:sz="4" w:space="1" w:color="auto"/>
          <w:right w:val="single" w:sz="4" w:space="4" w:color="auto"/>
        </w:pBdr>
        <w:tabs>
          <w:tab w:val="left" w:pos="2705"/>
        </w:tabs>
        <w:suppressAutoHyphens w:val="0"/>
        <w:autoSpaceDE w:val="0"/>
        <w:autoSpaceDN w:val="0"/>
        <w:jc w:val="both"/>
        <w:rPr>
          <w:rFonts w:ascii="Marianne" w:hAnsi="Marianne" w:cs="Univers"/>
          <w:bCs/>
        </w:rPr>
      </w:pPr>
      <w:r w:rsidRPr="00BE5098">
        <w:rPr>
          <w:rFonts w:ascii="Marianne" w:hAnsi="Marianne" w:cs="Univers"/>
          <w:bCs/>
        </w:rPr>
        <w:t>Tél</w:t>
      </w:r>
      <w:r w:rsidRPr="00BE5098">
        <w:rPr>
          <w:rFonts w:ascii="Calibri" w:hAnsi="Calibri" w:cs="Calibri"/>
          <w:bCs/>
        </w:rPr>
        <w:t> </w:t>
      </w:r>
      <w:r w:rsidRPr="00BE5098">
        <w:rPr>
          <w:rFonts w:ascii="Marianne" w:hAnsi="Marianne" w:cs="Univers"/>
          <w:bCs/>
        </w:rPr>
        <w:t xml:space="preserve">: </w:t>
      </w:r>
      <w:r w:rsidR="00BE5098" w:rsidRPr="00BE5098">
        <w:rPr>
          <w:rFonts w:ascii="Marianne" w:hAnsi="Marianne" w:cs="Univers"/>
          <w:bCs/>
        </w:rPr>
        <w:t>05.46.95.85.45</w:t>
      </w:r>
      <w:r w:rsidRPr="00BE5098">
        <w:rPr>
          <w:rFonts w:ascii="Marianne" w:hAnsi="Marianne" w:cs="Univers"/>
          <w:bCs/>
        </w:rPr>
        <w:t xml:space="preserve"> </w:t>
      </w:r>
    </w:p>
    <w:p w14:paraId="55C1E538" w14:textId="4C605A8E" w:rsidR="00BE5098" w:rsidRDefault="0013088E" w:rsidP="00EB5D11">
      <w:pPr>
        <w:widowControl w:val="0"/>
        <w:pBdr>
          <w:top w:val="single" w:sz="4" w:space="1" w:color="auto"/>
          <w:left w:val="single" w:sz="4" w:space="4" w:color="auto"/>
          <w:bottom w:val="single" w:sz="4" w:space="1" w:color="auto"/>
          <w:right w:val="single" w:sz="4" w:space="4" w:color="auto"/>
        </w:pBdr>
        <w:tabs>
          <w:tab w:val="left" w:pos="2705"/>
        </w:tabs>
        <w:suppressAutoHyphens w:val="0"/>
        <w:autoSpaceDE w:val="0"/>
        <w:autoSpaceDN w:val="0"/>
        <w:jc w:val="both"/>
        <w:rPr>
          <w:rFonts w:ascii="Marianne" w:hAnsi="Marianne" w:cs="Calibri"/>
          <w:color w:val="0070C0"/>
          <w:u w:val="single"/>
          <w:lang w:eastAsia="fr-FR"/>
        </w:rPr>
      </w:pPr>
      <w:r w:rsidRPr="0013088E">
        <w:rPr>
          <w:rFonts w:ascii="Marianne" w:hAnsi="Marianne" w:cs="Calibri"/>
          <w:lang w:eastAsia="fr-FR"/>
        </w:rPr>
        <w:t>Courriel</w:t>
      </w:r>
      <w:r w:rsidRPr="0013088E">
        <w:rPr>
          <w:rFonts w:ascii="Calibri" w:hAnsi="Calibri" w:cs="Calibri"/>
          <w:lang w:eastAsia="fr-FR"/>
        </w:rPr>
        <w:t> </w:t>
      </w:r>
      <w:r w:rsidRPr="0013088E">
        <w:rPr>
          <w:rFonts w:ascii="Marianne" w:hAnsi="Marianne" w:cs="Calibri"/>
          <w:lang w:eastAsia="fr-FR"/>
        </w:rPr>
        <w:t>:</w:t>
      </w:r>
      <w:r>
        <w:rPr>
          <w:rFonts w:ascii="Marianne" w:hAnsi="Marianne" w:cs="Calibri"/>
          <w:lang w:eastAsia="fr-FR"/>
        </w:rPr>
        <w:t xml:space="preserve"> </w:t>
      </w:r>
      <w:hyperlink r:id="rId12" w:history="1">
        <w:r w:rsidR="00BE5098" w:rsidRPr="00816C83">
          <w:rPr>
            <w:rStyle w:val="Lienhypertexte"/>
            <w:rFonts w:ascii="Marianne" w:hAnsi="Marianne" w:cs="Calibri"/>
            <w:lang w:eastAsia="fr-FR"/>
          </w:rPr>
          <w:t>gsc-rft-pole-saintes.control-prestation.fct@intradef.gouv.fr</w:t>
        </w:r>
      </w:hyperlink>
    </w:p>
    <w:p w14:paraId="328B6C29" w14:textId="77777777" w:rsidR="00BE5098" w:rsidRPr="00BE5098" w:rsidRDefault="00BE5098" w:rsidP="00EB5D11">
      <w:pPr>
        <w:widowControl w:val="0"/>
        <w:pBdr>
          <w:top w:val="single" w:sz="4" w:space="1" w:color="auto"/>
          <w:left w:val="single" w:sz="4" w:space="4" w:color="auto"/>
          <w:bottom w:val="single" w:sz="4" w:space="1" w:color="auto"/>
          <w:right w:val="single" w:sz="4" w:space="4" w:color="auto"/>
        </w:pBdr>
        <w:tabs>
          <w:tab w:val="left" w:pos="2705"/>
        </w:tabs>
        <w:suppressAutoHyphens w:val="0"/>
        <w:autoSpaceDE w:val="0"/>
        <w:autoSpaceDN w:val="0"/>
        <w:jc w:val="both"/>
        <w:rPr>
          <w:rStyle w:val="Lienhypertexte"/>
          <w:rFonts w:ascii="Marianne" w:hAnsi="Marianne" w:cs="Univers"/>
          <w:bCs/>
          <w:color w:val="0070C0"/>
        </w:rPr>
      </w:pPr>
    </w:p>
    <w:p w14:paraId="2147B620" w14:textId="04B0D6BE" w:rsidR="00BE5098" w:rsidRDefault="00BE5098" w:rsidP="00EB5D11">
      <w:pPr>
        <w:widowControl w:val="0"/>
        <w:pBdr>
          <w:top w:val="single" w:sz="4" w:space="1" w:color="auto"/>
          <w:left w:val="single" w:sz="4" w:space="4" w:color="auto"/>
          <w:bottom w:val="single" w:sz="4" w:space="1" w:color="auto"/>
          <w:right w:val="single" w:sz="4" w:space="4" w:color="auto"/>
        </w:pBdr>
        <w:tabs>
          <w:tab w:val="left" w:pos="2705"/>
        </w:tabs>
        <w:suppressAutoHyphens w:val="0"/>
        <w:autoSpaceDE w:val="0"/>
        <w:autoSpaceDN w:val="0"/>
        <w:jc w:val="both"/>
        <w:rPr>
          <w:rStyle w:val="Lienhypertexte"/>
          <w:rFonts w:ascii="Marianne" w:hAnsi="Marianne" w:cs="Univers"/>
          <w:bCs/>
        </w:rPr>
      </w:pPr>
      <w:r w:rsidRPr="00BE5098">
        <w:rPr>
          <w:rFonts w:ascii="Marianne" w:hAnsi="Marianne" w:cs="Univers"/>
          <w:b/>
          <w:bCs/>
          <w:u w:val="single"/>
        </w:rPr>
        <w:t>LOT 4 :</w:t>
      </w:r>
    </w:p>
    <w:p w14:paraId="342A11DF" w14:textId="77777777" w:rsidR="00BE5098" w:rsidRPr="00EB5D11" w:rsidRDefault="00BE5098" w:rsidP="00EB5D11">
      <w:pPr>
        <w:widowControl w:val="0"/>
        <w:pBdr>
          <w:top w:val="single" w:sz="4" w:space="1" w:color="auto"/>
          <w:left w:val="single" w:sz="4" w:space="4" w:color="auto"/>
          <w:bottom w:val="single" w:sz="4" w:space="1" w:color="auto"/>
          <w:right w:val="single" w:sz="4" w:space="4" w:color="auto"/>
        </w:pBdr>
        <w:tabs>
          <w:tab w:val="left" w:pos="2705"/>
        </w:tabs>
        <w:suppressAutoHyphens w:val="0"/>
        <w:autoSpaceDE w:val="0"/>
        <w:autoSpaceDN w:val="0"/>
        <w:jc w:val="both"/>
        <w:rPr>
          <w:rFonts w:ascii="Marianne" w:hAnsi="Marianne" w:cs="Univers"/>
          <w:bCs/>
        </w:rPr>
      </w:pPr>
    </w:p>
    <w:p w14:paraId="325A3740" w14:textId="4EDFAF4B" w:rsidR="004655DD" w:rsidRPr="00732FD5" w:rsidRDefault="004332A2" w:rsidP="00EB5D11">
      <w:pPr>
        <w:widowControl w:val="0"/>
        <w:pBdr>
          <w:top w:val="single" w:sz="4" w:space="1" w:color="auto"/>
          <w:left w:val="single" w:sz="4" w:space="4" w:color="auto"/>
          <w:bottom w:val="single" w:sz="4" w:space="1" w:color="auto"/>
          <w:right w:val="single" w:sz="4" w:space="4" w:color="auto"/>
        </w:pBdr>
        <w:suppressAutoHyphens w:val="0"/>
        <w:autoSpaceDE w:val="0"/>
        <w:autoSpaceDN w:val="0"/>
        <w:rPr>
          <w:rFonts w:ascii="Marianne" w:hAnsi="Marianne"/>
          <w:b/>
          <w:iCs/>
          <w:color w:val="000000"/>
          <w:szCs w:val="22"/>
        </w:rPr>
      </w:pPr>
      <w:bookmarkStart w:id="3" w:name="_GoBack"/>
      <w:r w:rsidRPr="00732FD5">
        <w:rPr>
          <w:rFonts w:ascii="Marianne" w:hAnsi="Marianne"/>
          <w:b/>
          <w:iCs/>
          <w:color w:val="000000"/>
          <w:szCs w:val="22"/>
        </w:rPr>
        <w:t>M.</w:t>
      </w:r>
      <w:r w:rsidR="00BE5098" w:rsidRPr="00732FD5">
        <w:rPr>
          <w:rFonts w:ascii="Marianne" w:hAnsi="Marianne"/>
          <w:b/>
          <w:iCs/>
          <w:color w:val="000000"/>
          <w:szCs w:val="22"/>
        </w:rPr>
        <w:t xml:space="preserve"> MICHELIN</w:t>
      </w:r>
    </w:p>
    <w:bookmarkEnd w:id="3"/>
    <w:p w14:paraId="4332CE80" w14:textId="0976BC77" w:rsidR="00BE5098" w:rsidRDefault="00BE5098" w:rsidP="00EB5D11">
      <w:pPr>
        <w:widowControl w:val="0"/>
        <w:pBdr>
          <w:top w:val="single" w:sz="4" w:space="1" w:color="auto"/>
          <w:left w:val="single" w:sz="4" w:space="4" w:color="auto"/>
          <w:bottom w:val="single" w:sz="4" w:space="1" w:color="auto"/>
          <w:right w:val="single" w:sz="4" w:space="4" w:color="auto"/>
        </w:pBdr>
        <w:suppressAutoHyphens w:val="0"/>
        <w:autoSpaceDE w:val="0"/>
        <w:autoSpaceDN w:val="0"/>
        <w:rPr>
          <w:rFonts w:ascii="Marianne" w:hAnsi="Marianne"/>
          <w:iCs/>
          <w:color w:val="000000"/>
          <w:szCs w:val="22"/>
        </w:rPr>
      </w:pPr>
      <w:r>
        <w:rPr>
          <w:rFonts w:ascii="Marianne" w:hAnsi="Marianne"/>
          <w:iCs/>
          <w:color w:val="000000"/>
          <w:szCs w:val="22"/>
        </w:rPr>
        <w:t>Tél</w:t>
      </w:r>
      <w:r>
        <w:rPr>
          <w:rFonts w:ascii="Calibri" w:hAnsi="Calibri" w:cs="Calibri"/>
          <w:iCs/>
          <w:color w:val="000000"/>
          <w:szCs w:val="22"/>
        </w:rPr>
        <w:t> </w:t>
      </w:r>
      <w:r>
        <w:rPr>
          <w:rFonts w:ascii="Marianne" w:hAnsi="Marianne"/>
          <w:iCs/>
          <w:color w:val="000000"/>
          <w:szCs w:val="22"/>
        </w:rPr>
        <w:t>: 05.79.20.03.42</w:t>
      </w:r>
    </w:p>
    <w:p w14:paraId="2B28C69F" w14:textId="5411E554" w:rsidR="0013088E" w:rsidRDefault="0013088E" w:rsidP="00EB5D11">
      <w:pPr>
        <w:widowControl w:val="0"/>
        <w:pBdr>
          <w:top w:val="single" w:sz="4" w:space="1" w:color="auto"/>
          <w:left w:val="single" w:sz="4" w:space="4" w:color="auto"/>
          <w:bottom w:val="single" w:sz="4" w:space="1" w:color="auto"/>
          <w:right w:val="single" w:sz="4" w:space="4" w:color="auto"/>
        </w:pBdr>
        <w:suppressAutoHyphens w:val="0"/>
        <w:autoSpaceDE w:val="0"/>
        <w:autoSpaceDN w:val="0"/>
        <w:rPr>
          <w:rFonts w:ascii="Marianne" w:hAnsi="Marianne" w:cs="Calibri"/>
          <w:color w:val="5B9BD5"/>
          <w:u w:val="single"/>
          <w:lang w:eastAsia="fr-FR"/>
        </w:rPr>
      </w:pPr>
      <w:r w:rsidRPr="0013088E">
        <w:rPr>
          <w:rFonts w:ascii="Marianne" w:hAnsi="Marianne" w:cs="Calibri"/>
          <w:lang w:eastAsia="fr-FR"/>
        </w:rPr>
        <w:t>Courriel</w:t>
      </w:r>
      <w:r w:rsidRPr="0013088E">
        <w:rPr>
          <w:rFonts w:ascii="Calibri" w:hAnsi="Calibri" w:cs="Calibri"/>
          <w:lang w:eastAsia="fr-FR"/>
        </w:rPr>
        <w:t> </w:t>
      </w:r>
      <w:r w:rsidRPr="0013088E">
        <w:rPr>
          <w:rFonts w:ascii="Marianne" w:hAnsi="Marianne" w:cs="Calibri"/>
          <w:lang w:eastAsia="fr-FR"/>
        </w:rPr>
        <w:t>:</w:t>
      </w:r>
      <w:r>
        <w:rPr>
          <w:rFonts w:ascii="Marianne" w:hAnsi="Marianne" w:cs="Calibri"/>
          <w:lang w:eastAsia="fr-FR"/>
        </w:rPr>
        <w:t xml:space="preserve"> </w:t>
      </w:r>
      <w:hyperlink r:id="rId13" w:history="1">
        <w:r w:rsidRPr="00816C83">
          <w:rPr>
            <w:rStyle w:val="Lienhypertexte"/>
            <w:rFonts w:ascii="Marianne" w:hAnsi="Marianne" w:cs="Calibri"/>
            <w:lang w:eastAsia="fr-FR"/>
          </w:rPr>
          <w:t>gsc-rft-pole-cognac.resp-controle-prestations.fct@intradef.gouv.fr</w:t>
        </w:r>
      </w:hyperlink>
    </w:p>
    <w:p w14:paraId="3F7BB3CE" w14:textId="77777777" w:rsidR="00BE5098" w:rsidRDefault="00BE5098" w:rsidP="00EB5D11">
      <w:pPr>
        <w:widowControl w:val="0"/>
        <w:pBdr>
          <w:top w:val="single" w:sz="4" w:space="1" w:color="auto"/>
          <w:left w:val="single" w:sz="4" w:space="4" w:color="auto"/>
          <w:bottom w:val="single" w:sz="4" w:space="1" w:color="auto"/>
          <w:right w:val="single" w:sz="4" w:space="4" w:color="auto"/>
        </w:pBdr>
        <w:suppressAutoHyphens w:val="0"/>
        <w:autoSpaceDE w:val="0"/>
        <w:autoSpaceDN w:val="0"/>
        <w:rPr>
          <w:rFonts w:ascii="Marianne" w:hAnsi="Marianne"/>
          <w:iCs/>
          <w:color w:val="000000"/>
          <w:szCs w:val="22"/>
        </w:rPr>
      </w:pPr>
    </w:p>
    <w:p w14:paraId="4A0662A6" w14:textId="77777777" w:rsidR="004655DD" w:rsidRDefault="004655DD" w:rsidP="008F72B7">
      <w:pPr>
        <w:jc w:val="both"/>
        <w:rPr>
          <w:rFonts w:ascii="Marianne" w:hAnsi="Marianne"/>
          <w:kern w:val="0"/>
          <w:szCs w:val="22"/>
          <w:lang w:eastAsia="fr-FR"/>
        </w:rPr>
      </w:pPr>
    </w:p>
    <w:p w14:paraId="72035052" w14:textId="2C792A7B" w:rsidR="008F72B7" w:rsidRDefault="008F72B7" w:rsidP="008F72B7">
      <w:pPr>
        <w:jc w:val="both"/>
        <w:rPr>
          <w:rFonts w:ascii="Marianne" w:hAnsi="Marianne"/>
          <w:kern w:val="0"/>
          <w:szCs w:val="22"/>
          <w:lang w:eastAsia="fr-FR"/>
        </w:rPr>
      </w:pPr>
      <w:r w:rsidRPr="00D20DC3">
        <w:rPr>
          <w:rFonts w:ascii="Marianne" w:hAnsi="Marianne"/>
          <w:kern w:val="0"/>
          <w:szCs w:val="22"/>
          <w:lang w:eastAsia="fr-FR"/>
        </w:rPr>
        <w:t>Lors de la visite, aucun document ne sera distribué, et il ne sera répondu qu’aux questions relatives au DCE. Si des questions venaient à nécessiter une précision supplémentaire, celles-ci devront être adressées au plus tôt à l’</w:t>
      </w:r>
      <w:r w:rsidR="000E353B">
        <w:rPr>
          <w:rFonts w:ascii="Marianne" w:hAnsi="Marianne"/>
          <w:kern w:val="0"/>
          <w:szCs w:val="22"/>
          <w:lang w:eastAsia="fr-FR"/>
        </w:rPr>
        <w:t>Administration</w:t>
      </w:r>
      <w:r w:rsidRPr="00D20DC3">
        <w:rPr>
          <w:rFonts w:ascii="Marianne" w:hAnsi="Marianne"/>
          <w:kern w:val="0"/>
          <w:szCs w:val="22"/>
          <w:lang w:eastAsia="fr-FR"/>
        </w:rPr>
        <w:t xml:space="preserve"> (service acheteur) via </w:t>
      </w:r>
      <w:r w:rsidRPr="00D20DC3">
        <w:rPr>
          <w:rFonts w:ascii="Marianne" w:hAnsi="Marianne"/>
          <w:szCs w:val="22"/>
        </w:rPr>
        <w:t xml:space="preserve">le profil d’acheteur gratuit </w:t>
      </w:r>
      <w:proofErr w:type="spellStart"/>
      <w:r w:rsidRPr="00D20DC3">
        <w:rPr>
          <w:rFonts w:ascii="Marianne" w:hAnsi="Marianne"/>
          <w:szCs w:val="22"/>
        </w:rPr>
        <w:t>PLateforme</w:t>
      </w:r>
      <w:proofErr w:type="spellEnd"/>
      <w:r w:rsidRPr="00D20DC3">
        <w:rPr>
          <w:rFonts w:ascii="Marianne" w:hAnsi="Marianne"/>
          <w:szCs w:val="22"/>
        </w:rPr>
        <w:t xml:space="preserve"> des </w:t>
      </w:r>
      <w:proofErr w:type="spellStart"/>
      <w:r w:rsidRPr="00D20DC3">
        <w:rPr>
          <w:rFonts w:ascii="Marianne" w:hAnsi="Marianne"/>
          <w:szCs w:val="22"/>
        </w:rPr>
        <w:t>AChats</w:t>
      </w:r>
      <w:proofErr w:type="spellEnd"/>
      <w:r w:rsidRPr="00D20DC3">
        <w:rPr>
          <w:rFonts w:ascii="Marianne" w:hAnsi="Marianne"/>
          <w:szCs w:val="22"/>
        </w:rPr>
        <w:t xml:space="preserve"> de l’Etat (PLACE) </w:t>
      </w:r>
      <w:r w:rsidRPr="0037517D">
        <w:rPr>
          <w:rFonts w:ascii="Marianne" w:hAnsi="Marianne"/>
          <w:szCs w:val="22"/>
        </w:rPr>
        <w:t>www.marches-publics.gouv.fr</w:t>
      </w:r>
      <w:r w:rsidRPr="00D20DC3">
        <w:rPr>
          <w:rFonts w:ascii="Marianne" w:hAnsi="Marianne"/>
          <w:szCs w:val="22"/>
        </w:rPr>
        <w:t xml:space="preserve"> ; </w:t>
      </w:r>
      <w:r w:rsidRPr="00D20DC3">
        <w:rPr>
          <w:rFonts w:ascii="Marianne" w:hAnsi="Marianne"/>
          <w:kern w:val="0"/>
          <w:szCs w:val="22"/>
          <w:lang w:eastAsia="fr-FR"/>
        </w:rPr>
        <w:t>la réponse sera transmise à tous les candidats identifiés lors du retrait du DCE.</w:t>
      </w:r>
    </w:p>
    <w:p w14:paraId="042D47B6" w14:textId="77777777" w:rsidR="00CB33BD" w:rsidRDefault="00CB33BD" w:rsidP="008F72B7">
      <w:pPr>
        <w:jc w:val="both"/>
        <w:rPr>
          <w:rFonts w:ascii="Marianne" w:hAnsi="Marianne"/>
          <w:kern w:val="0"/>
          <w:szCs w:val="22"/>
          <w:lang w:eastAsia="fr-FR"/>
        </w:rPr>
      </w:pPr>
    </w:p>
    <w:p w14:paraId="5824D693" w14:textId="77777777" w:rsidR="00360BE6" w:rsidRDefault="00360BE6" w:rsidP="008F72B7">
      <w:pPr>
        <w:jc w:val="both"/>
        <w:rPr>
          <w:rFonts w:ascii="Marianne" w:hAnsi="Marianne"/>
          <w:kern w:val="0"/>
          <w:szCs w:val="22"/>
          <w:lang w:eastAsia="fr-FR"/>
        </w:rPr>
      </w:pPr>
    </w:p>
    <w:p w14:paraId="1848ADDB" w14:textId="77777777" w:rsidR="00360BE6" w:rsidRDefault="00360BE6" w:rsidP="00360BE6">
      <w:pPr>
        <w:pStyle w:val="Titre1"/>
        <w:numPr>
          <w:ilvl w:val="0"/>
          <w:numId w:val="0"/>
        </w:numPr>
        <w:rPr>
          <w:rFonts w:ascii="Marianne" w:hAnsi="Marianne"/>
          <w:b/>
          <w:bCs/>
          <w:szCs w:val="22"/>
        </w:rPr>
      </w:pPr>
      <w:bookmarkStart w:id="4" w:name="_Toc226638394"/>
      <w:r w:rsidRPr="00D20DC3">
        <w:rPr>
          <w:rFonts w:ascii="Marianne" w:hAnsi="Marianne"/>
          <w:b/>
          <w:bCs/>
          <w:szCs w:val="22"/>
        </w:rPr>
        <w:t xml:space="preserve">ARTICLE </w:t>
      </w:r>
      <w:r>
        <w:rPr>
          <w:rFonts w:ascii="Marianne" w:hAnsi="Marianne"/>
          <w:b/>
          <w:bCs/>
          <w:szCs w:val="22"/>
        </w:rPr>
        <w:t>4 : DISPOSITIF SOCIAL DU MILITAIRE BLESSÉ</w:t>
      </w:r>
      <w:bookmarkEnd w:id="4"/>
    </w:p>
    <w:p w14:paraId="374265FA" w14:textId="77777777" w:rsidR="00360BE6" w:rsidRPr="00360BE6" w:rsidRDefault="00360BE6" w:rsidP="00360BE6"/>
    <w:p w14:paraId="094F033D" w14:textId="77777777" w:rsidR="00360BE6" w:rsidRPr="00360BE6" w:rsidRDefault="00360BE6" w:rsidP="00360BE6">
      <w:pPr>
        <w:jc w:val="both"/>
        <w:rPr>
          <w:rFonts w:ascii="Marianne" w:hAnsi="Marianne"/>
          <w:szCs w:val="22"/>
        </w:rPr>
      </w:pPr>
      <w:r w:rsidRPr="00360BE6">
        <w:rPr>
          <w:rFonts w:ascii="Marianne" w:hAnsi="Marianne"/>
          <w:szCs w:val="22"/>
        </w:rPr>
        <w:t>Une considération sociale est prévue dans le cadre de l’exécution du présent marché, il s’agit du dispositif du militaire blessé.</w:t>
      </w:r>
    </w:p>
    <w:p w14:paraId="373BDF5A" w14:textId="77777777" w:rsidR="00360BE6" w:rsidRPr="00360BE6" w:rsidRDefault="00360BE6" w:rsidP="00360BE6">
      <w:pPr>
        <w:jc w:val="both"/>
        <w:rPr>
          <w:rFonts w:ascii="Marianne" w:hAnsi="Marianne"/>
          <w:szCs w:val="22"/>
        </w:rPr>
      </w:pPr>
      <w:r w:rsidRPr="00360BE6">
        <w:rPr>
          <w:rFonts w:ascii="Marianne" w:hAnsi="Marianne"/>
          <w:szCs w:val="22"/>
        </w:rPr>
        <w:t>Ce dispositif permet à un militaire blessé, suivi par Défense mobilité, de découvrir un métier, un secteur d’activité, le monde de l’entreprise, confirmer ou infirmer un projet professionnel, en réalisant un stage dans l’entreprise titulaire du marché.</w:t>
      </w:r>
    </w:p>
    <w:p w14:paraId="0EF44F46" w14:textId="360CEDDC" w:rsidR="00360BE6" w:rsidRDefault="00360BE6" w:rsidP="00360BE6">
      <w:pPr>
        <w:jc w:val="both"/>
        <w:rPr>
          <w:rFonts w:ascii="Marianne" w:hAnsi="Marianne"/>
          <w:szCs w:val="22"/>
        </w:rPr>
      </w:pPr>
      <w:r w:rsidRPr="00360BE6">
        <w:rPr>
          <w:rFonts w:ascii="Marianne" w:hAnsi="Marianne"/>
          <w:szCs w:val="22"/>
        </w:rPr>
        <w:t>Les modalités d’exécution de ce dispositif sont précisées dans les documents particuliers du marché.</w:t>
      </w:r>
    </w:p>
    <w:p w14:paraId="290DE19F" w14:textId="77777777" w:rsidR="000E353B" w:rsidRPr="00360BE6" w:rsidRDefault="000E353B" w:rsidP="00360BE6">
      <w:pPr>
        <w:jc w:val="both"/>
        <w:rPr>
          <w:rFonts w:ascii="Marianne" w:hAnsi="Marianne"/>
          <w:szCs w:val="22"/>
        </w:rPr>
      </w:pPr>
    </w:p>
    <w:p w14:paraId="4D91E029" w14:textId="1D5C01A2" w:rsidR="00360BE6" w:rsidRPr="00D20DC3" w:rsidRDefault="00360BE6" w:rsidP="00360BE6">
      <w:pPr>
        <w:rPr>
          <w:rFonts w:ascii="Marianne" w:hAnsi="Marianne"/>
          <w:szCs w:val="22"/>
        </w:rPr>
      </w:pPr>
      <w:r w:rsidRPr="00360BE6">
        <w:rPr>
          <w:rFonts w:ascii="Marianne" w:hAnsi="Marianne"/>
          <w:szCs w:val="22"/>
        </w:rPr>
        <w:t xml:space="preserve">Annexe </w:t>
      </w:r>
      <w:r w:rsidR="000E353B">
        <w:rPr>
          <w:rFonts w:ascii="Marianne" w:hAnsi="Marianne"/>
          <w:szCs w:val="22"/>
        </w:rPr>
        <w:t xml:space="preserve">B </w:t>
      </w:r>
      <w:r w:rsidRPr="00360BE6">
        <w:rPr>
          <w:rFonts w:ascii="Marianne" w:hAnsi="Marianne"/>
          <w:szCs w:val="22"/>
        </w:rPr>
        <w:t>au règlement de la consultation : flyer de présentation de Défense mobilité</w:t>
      </w:r>
    </w:p>
    <w:p w14:paraId="7051536B" w14:textId="77777777" w:rsidR="00D70F53" w:rsidRDefault="00D70F53" w:rsidP="00D70F53">
      <w:pPr>
        <w:jc w:val="both"/>
        <w:rPr>
          <w:rFonts w:ascii="Marianne" w:hAnsi="Marianne"/>
          <w:szCs w:val="22"/>
        </w:rPr>
      </w:pPr>
    </w:p>
    <w:p w14:paraId="7AFA177E" w14:textId="77777777" w:rsidR="00360BE6" w:rsidRPr="00D20DC3" w:rsidRDefault="00360BE6" w:rsidP="00D70F53">
      <w:pPr>
        <w:jc w:val="both"/>
        <w:rPr>
          <w:rFonts w:ascii="Marianne" w:hAnsi="Marianne"/>
          <w:szCs w:val="22"/>
        </w:rPr>
      </w:pPr>
    </w:p>
    <w:p w14:paraId="67644511" w14:textId="77777777" w:rsidR="00D70F53" w:rsidRPr="00D20DC3" w:rsidRDefault="00D70F53" w:rsidP="00D70F53">
      <w:pPr>
        <w:pStyle w:val="Titre1"/>
        <w:numPr>
          <w:ilvl w:val="0"/>
          <w:numId w:val="0"/>
        </w:numPr>
        <w:jc w:val="both"/>
        <w:rPr>
          <w:rFonts w:ascii="Marianne" w:hAnsi="Marianne"/>
          <w:b/>
          <w:bCs/>
          <w:szCs w:val="22"/>
        </w:rPr>
      </w:pPr>
      <w:bookmarkStart w:id="5" w:name="_Toc226638395"/>
      <w:r w:rsidRPr="00D20DC3">
        <w:rPr>
          <w:rFonts w:ascii="Marianne" w:hAnsi="Marianne"/>
          <w:b/>
          <w:bCs/>
          <w:szCs w:val="22"/>
        </w:rPr>
        <w:lastRenderedPageBreak/>
        <w:t xml:space="preserve">ARTICLE </w:t>
      </w:r>
      <w:r w:rsidR="00360BE6">
        <w:rPr>
          <w:rFonts w:ascii="Marianne" w:hAnsi="Marianne"/>
          <w:b/>
          <w:bCs/>
          <w:szCs w:val="22"/>
        </w:rPr>
        <w:t>5</w:t>
      </w:r>
      <w:r w:rsidRPr="00D20DC3">
        <w:rPr>
          <w:rFonts w:ascii="Marianne" w:hAnsi="Marianne"/>
          <w:b/>
          <w:bCs/>
          <w:szCs w:val="22"/>
        </w:rPr>
        <w:t xml:space="preserve"> : COMPOSITION DU DOSSIER DE CONSULTATION DES ENTREPRISES (DCE)</w:t>
      </w:r>
      <w:bookmarkEnd w:id="5"/>
    </w:p>
    <w:p w14:paraId="0CBA869A" w14:textId="77777777" w:rsidR="00D70F53" w:rsidRPr="00D20DC3" w:rsidRDefault="00D70F53" w:rsidP="00D70F53">
      <w:pPr>
        <w:jc w:val="both"/>
        <w:rPr>
          <w:rFonts w:ascii="Marianne" w:hAnsi="Marianne"/>
          <w:b/>
          <w:szCs w:val="22"/>
          <w:u w:val="single"/>
        </w:rPr>
      </w:pPr>
    </w:p>
    <w:p w14:paraId="6ACA8B39" w14:textId="77777777" w:rsidR="00D70F53" w:rsidRPr="00D20DC3" w:rsidRDefault="00D70F53" w:rsidP="00D70F53">
      <w:pPr>
        <w:jc w:val="both"/>
        <w:rPr>
          <w:rFonts w:ascii="Marianne" w:hAnsi="Marianne"/>
          <w:bCs/>
          <w:color w:val="000000"/>
          <w:szCs w:val="22"/>
        </w:rPr>
      </w:pPr>
      <w:r w:rsidRPr="00D20DC3">
        <w:rPr>
          <w:rFonts w:ascii="Marianne" w:hAnsi="Marianne"/>
          <w:bCs/>
          <w:color w:val="000000"/>
          <w:szCs w:val="22"/>
        </w:rPr>
        <w:t>Le dossier de consultation comporte</w:t>
      </w:r>
      <w:r w:rsidRPr="00D20DC3">
        <w:rPr>
          <w:rFonts w:ascii="Calibri" w:hAnsi="Calibri" w:cs="Calibri"/>
          <w:bCs/>
          <w:color w:val="000000"/>
          <w:szCs w:val="22"/>
        </w:rPr>
        <w:t> </w:t>
      </w:r>
      <w:r w:rsidRPr="00D20DC3">
        <w:rPr>
          <w:rFonts w:ascii="Marianne" w:hAnsi="Marianne"/>
          <w:bCs/>
          <w:color w:val="000000"/>
          <w:szCs w:val="22"/>
        </w:rPr>
        <w:t>:</w:t>
      </w:r>
    </w:p>
    <w:p w14:paraId="774BFC45" w14:textId="77777777" w:rsidR="00360BE6" w:rsidRDefault="00D70F53" w:rsidP="00D70F53">
      <w:pPr>
        <w:ind w:firstLine="709"/>
        <w:jc w:val="both"/>
        <w:rPr>
          <w:rFonts w:ascii="Marianne" w:hAnsi="Marianne"/>
          <w:color w:val="000000"/>
          <w:szCs w:val="22"/>
        </w:rPr>
      </w:pPr>
      <w:r w:rsidRPr="00D20DC3">
        <w:rPr>
          <w:rFonts w:ascii="Marianne" w:hAnsi="Marianne"/>
          <w:color w:val="000000"/>
          <w:szCs w:val="22"/>
        </w:rPr>
        <w:t>- le présent règlement de la consultation (RC) et ses annexes,</w:t>
      </w:r>
      <w:r w:rsidR="00FB13EF">
        <w:rPr>
          <w:rFonts w:ascii="Marianne" w:hAnsi="Marianne"/>
          <w:color w:val="000000"/>
          <w:szCs w:val="22"/>
        </w:rPr>
        <w:t xml:space="preserve"> </w:t>
      </w:r>
    </w:p>
    <w:p w14:paraId="3919D8EE" w14:textId="77777777" w:rsidR="00D70F53" w:rsidRPr="00D20DC3" w:rsidRDefault="00D70F53" w:rsidP="00D70F53">
      <w:pPr>
        <w:ind w:firstLine="709"/>
        <w:jc w:val="both"/>
        <w:rPr>
          <w:rFonts w:ascii="Marianne" w:hAnsi="Marianne"/>
          <w:i/>
          <w:color w:val="000000"/>
          <w:szCs w:val="22"/>
        </w:rPr>
      </w:pPr>
      <w:r w:rsidRPr="00D20DC3">
        <w:rPr>
          <w:rFonts w:ascii="Marianne" w:hAnsi="Marianne"/>
          <w:color w:val="000000"/>
          <w:szCs w:val="22"/>
        </w:rPr>
        <w:t>- le Cahier des Clauses Administratives Particulières (CCAP) et ses annexes,</w:t>
      </w:r>
    </w:p>
    <w:p w14:paraId="2FA3F1A9" w14:textId="77777777" w:rsidR="00D70F53" w:rsidRPr="00D20DC3" w:rsidRDefault="00D70F53" w:rsidP="00D70F53">
      <w:pPr>
        <w:ind w:firstLine="709"/>
        <w:jc w:val="both"/>
        <w:rPr>
          <w:rFonts w:ascii="Marianne" w:hAnsi="Marianne"/>
          <w:color w:val="000000"/>
          <w:szCs w:val="22"/>
        </w:rPr>
      </w:pPr>
      <w:r w:rsidRPr="00D20DC3">
        <w:rPr>
          <w:rFonts w:ascii="Marianne" w:hAnsi="Marianne"/>
          <w:color w:val="000000"/>
          <w:szCs w:val="22"/>
        </w:rPr>
        <w:t>- le Cahier des Clauses Techniques Particulières (CCTP) et ses annexes,</w:t>
      </w:r>
    </w:p>
    <w:p w14:paraId="3F7ABA02" w14:textId="77777777" w:rsidR="00D70F53" w:rsidRDefault="008A5BA8" w:rsidP="00802A36">
      <w:pPr>
        <w:ind w:left="709"/>
        <w:jc w:val="both"/>
        <w:rPr>
          <w:rFonts w:ascii="Marianne" w:hAnsi="Marianne"/>
          <w:color w:val="000000"/>
          <w:szCs w:val="22"/>
        </w:rPr>
      </w:pPr>
      <w:r>
        <w:rPr>
          <w:rFonts w:ascii="Marianne" w:hAnsi="Marianne"/>
          <w:color w:val="000000"/>
          <w:szCs w:val="22"/>
        </w:rPr>
        <w:t xml:space="preserve">- </w:t>
      </w:r>
      <w:r w:rsidR="00D70F53" w:rsidRPr="00D20DC3">
        <w:rPr>
          <w:rFonts w:ascii="Marianne" w:hAnsi="Marianne"/>
          <w:color w:val="000000"/>
          <w:szCs w:val="22"/>
        </w:rPr>
        <w:t xml:space="preserve">les bordereaux de prix </w:t>
      </w:r>
      <w:r w:rsidR="00FB1DE8">
        <w:rPr>
          <w:rFonts w:ascii="Marianne" w:hAnsi="Marianne"/>
          <w:color w:val="000000"/>
          <w:szCs w:val="22"/>
        </w:rPr>
        <w:t>(</w:t>
      </w:r>
      <w:r w:rsidR="00D70F53" w:rsidRPr="00D20DC3">
        <w:rPr>
          <w:rFonts w:ascii="Marianne" w:hAnsi="Marianne"/>
          <w:color w:val="000000"/>
          <w:szCs w:val="22"/>
        </w:rPr>
        <w:t>qui constitu</w:t>
      </w:r>
      <w:r w:rsidR="00FB1DE8">
        <w:rPr>
          <w:rFonts w:ascii="Marianne" w:hAnsi="Marianne"/>
          <w:color w:val="000000"/>
          <w:szCs w:val="22"/>
        </w:rPr>
        <w:t>eron</w:t>
      </w:r>
      <w:r w:rsidR="00D70F53" w:rsidRPr="00D20DC3">
        <w:rPr>
          <w:rFonts w:ascii="Marianne" w:hAnsi="Marianne"/>
          <w:color w:val="000000"/>
          <w:szCs w:val="22"/>
        </w:rPr>
        <w:t>t des annexes à l’acte d’e</w:t>
      </w:r>
      <w:r w:rsidR="00B55881">
        <w:rPr>
          <w:rFonts w:ascii="Marianne" w:hAnsi="Marianne"/>
          <w:color w:val="000000"/>
          <w:szCs w:val="22"/>
        </w:rPr>
        <w:t>ngagement</w:t>
      </w:r>
      <w:r w:rsidR="00FB1DE8">
        <w:rPr>
          <w:rFonts w:ascii="Marianne" w:hAnsi="Marianne"/>
          <w:color w:val="000000"/>
          <w:szCs w:val="22"/>
        </w:rPr>
        <w:t>)</w:t>
      </w:r>
      <w:r w:rsidR="00294815">
        <w:rPr>
          <w:rFonts w:ascii="Marianne" w:hAnsi="Marianne"/>
          <w:color w:val="000000"/>
          <w:szCs w:val="22"/>
        </w:rPr>
        <w:t xml:space="preserve"> – à renseigner,</w:t>
      </w:r>
    </w:p>
    <w:p w14:paraId="1A6D3071" w14:textId="55FD8FD5" w:rsidR="004421F7" w:rsidRPr="004421F7" w:rsidRDefault="00294815" w:rsidP="004421F7">
      <w:pPr>
        <w:ind w:left="709"/>
        <w:jc w:val="both"/>
        <w:rPr>
          <w:rFonts w:ascii="Marianne" w:hAnsi="Marianne"/>
          <w:color w:val="000000"/>
          <w:szCs w:val="22"/>
        </w:rPr>
      </w:pPr>
      <w:r>
        <w:rPr>
          <w:rFonts w:ascii="Marianne" w:hAnsi="Marianne"/>
          <w:color w:val="000000"/>
          <w:szCs w:val="22"/>
        </w:rPr>
        <w:t>- les cadres de réponses techniques (CRT)</w:t>
      </w:r>
      <w:r w:rsidR="00802A36">
        <w:rPr>
          <w:rFonts w:ascii="Marianne" w:hAnsi="Marianne"/>
          <w:color w:val="000000"/>
          <w:szCs w:val="22"/>
        </w:rPr>
        <w:t>, (</w:t>
      </w:r>
      <w:r w:rsidR="00802A36" w:rsidRPr="00D20DC3">
        <w:rPr>
          <w:rFonts w:ascii="Marianne" w:hAnsi="Marianne"/>
          <w:color w:val="000000"/>
          <w:szCs w:val="22"/>
        </w:rPr>
        <w:t>qui constitu</w:t>
      </w:r>
      <w:r w:rsidR="00802A36">
        <w:rPr>
          <w:rFonts w:ascii="Marianne" w:hAnsi="Marianne"/>
          <w:color w:val="000000"/>
          <w:szCs w:val="22"/>
        </w:rPr>
        <w:t>eron</w:t>
      </w:r>
      <w:r w:rsidR="00802A36" w:rsidRPr="00D20DC3">
        <w:rPr>
          <w:rFonts w:ascii="Marianne" w:hAnsi="Marianne"/>
          <w:color w:val="000000"/>
          <w:szCs w:val="22"/>
        </w:rPr>
        <w:t>t des annexes à l’acte d’e</w:t>
      </w:r>
      <w:r w:rsidR="00802A36">
        <w:rPr>
          <w:rFonts w:ascii="Marianne" w:hAnsi="Marianne"/>
          <w:color w:val="000000"/>
          <w:szCs w:val="22"/>
        </w:rPr>
        <w:t>ngagement) – à renseigner.</w:t>
      </w:r>
    </w:p>
    <w:p w14:paraId="7201CE35" w14:textId="77777777" w:rsidR="004421F7" w:rsidRDefault="004421F7" w:rsidP="00D70F53">
      <w:pPr>
        <w:pStyle w:val="Titre1"/>
        <w:numPr>
          <w:ilvl w:val="0"/>
          <w:numId w:val="0"/>
        </w:numPr>
        <w:rPr>
          <w:rFonts w:ascii="Marianne" w:hAnsi="Marianne"/>
          <w:b/>
          <w:bCs/>
          <w:szCs w:val="22"/>
        </w:rPr>
      </w:pPr>
    </w:p>
    <w:p w14:paraId="6D706DFC" w14:textId="150E10BB" w:rsidR="004421F7" w:rsidRDefault="004421F7" w:rsidP="00D70F53">
      <w:pPr>
        <w:pStyle w:val="Titre1"/>
        <w:numPr>
          <w:ilvl w:val="0"/>
          <w:numId w:val="0"/>
        </w:numPr>
        <w:rPr>
          <w:rFonts w:ascii="Marianne" w:hAnsi="Marianne"/>
          <w:b/>
          <w:bCs/>
          <w:szCs w:val="22"/>
        </w:rPr>
      </w:pPr>
    </w:p>
    <w:p w14:paraId="3AA0CE2A" w14:textId="15238417" w:rsidR="00D70F53" w:rsidRPr="00D20DC3" w:rsidRDefault="00D70F53" w:rsidP="00D70F53">
      <w:pPr>
        <w:pStyle w:val="Titre1"/>
        <w:numPr>
          <w:ilvl w:val="0"/>
          <w:numId w:val="0"/>
        </w:numPr>
        <w:rPr>
          <w:rFonts w:ascii="Marianne" w:hAnsi="Marianne"/>
          <w:b/>
          <w:bCs/>
          <w:szCs w:val="22"/>
        </w:rPr>
      </w:pPr>
      <w:bookmarkStart w:id="6" w:name="_Toc226638396"/>
      <w:r w:rsidRPr="00D20DC3">
        <w:rPr>
          <w:rFonts w:ascii="Marianne" w:hAnsi="Marianne"/>
          <w:b/>
          <w:bCs/>
          <w:szCs w:val="22"/>
        </w:rPr>
        <w:t xml:space="preserve">ARTICLE </w:t>
      </w:r>
      <w:r w:rsidR="00360BE6">
        <w:rPr>
          <w:rFonts w:ascii="Marianne" w:hAnsi="Marianne"/>
          <w:b/>
          <w:bCs/>
          <w:szCs w:val="22"/>
        </w:rPr>
        <w:t>6</w:t>
      </w:r>
      <w:r w:rsidRPr="00D20DC3">
        <w:rPr>
          <w:rFonts w:ascii="Marianne" w:hAnsi="Marianne"/>
          <w:b/>
          <w:bCs/>
          <w:szCs w:val="22"/>
        </w:rPr>
        <w:t xml:space="preserve"> : MODALITES D’ENVOI DU PLI ELECTRONIQUE</w:t>
      </w:r>
      <w:bookmarkEnd w:id="6"/>
    </w:p>
    <w:p w14:paraId="4611F793" w14:textId="77777777" w:rsidR="00D70F53" w:rsidRPr="00D20DC3" w:rsidRDefault="00D70F53" w:rsidP="00D70F53">
      <w:pPr>
        <w:rPr>
          <w:rFonts w:ascii="Marianne" w:hAnsi="Marianne"/>
          <w:szCs w:val="22"/>
        </w:rPr>
      </w:pPr>
    </w:p>
    <w:p w14:paraId="3A53A5D5" w14:textId="77777777" w:rsidR="00802A36" w:rsidRDefault="00D70F53" w:rsidP="00D70F53">
      <w:pPr>
        <w:jc w:val="both"/>
        <w:rPr>
          <w:rFonts w:ascii="Marianne" w:hAnsi="Marianne"/>
          <w:szCs w:val="22"/>
        </w:rPr>
      </w:pPr>
      <w:r w:rsidRPr="00D20DC3">
        <w:rPr>
          <w:rFonts w:ascii="Marianne" w:hAnsi="Marianne"/>
          <w:szCs w:val="22"/>
        </w:rPr>
        <w:t xml:space="preserve">Le pli électronique contient les </w:t>
      </w:r>
      <w:r w:rsidRPr="00D20DC3">
        <w:rPr>
          <w:rFonts w:ascii="Marianne" w:hAnsi="Marianne"/>
          <w:i/>
          <w:szCs w:val="22"/>
        </w:rPr>
        <w:t>renseignements relatifs à la candidature</w:t>
      </w:r>
      <w:r w:rsidRPr="00D20DC3">
        <w:rPr>
          <w:rFonts w:ascii="Marianne" w:hAnsi="Marianne"/>
          <w:szCs w:val="22"/>
        </w:rPr>
        <w:t xml:space="preserve"> (constituée des documents énumérés à l’article concerné, infra) ainsi que </w:t>
      </w:r>
      <w:r w:rsidRPr="00D20DC3">
        <w:rPr>
          <w:rFonts w:ascii="Marianne" w:hAnsi="Marianne"/>
          <w:i/>
          <w:szCs w:val="22"/>
        </w:rPr>
        <w:t xml:space="preserve">l’offre </w:t>
      </w:r>
      <w:r w:rsidRPr="00D20DC3">
        <w:rPr>
          <w:rFonts w:ascii="Marianne" w:hAnsi="Marianne"/>
          <w:szCs w:val="22"/>
        </w:rPr>
        <w:t>proprement dite</w:t>
      </w:r>
      <w:r w:rsidRPr="00D20DC3">
        <w:rPr>
          <w:rFonts w:ascii="Marianne" w:hAnsi="Marianne"/>
          <w:i/>
          <w:szCs w:val="22"/>
        </w:rPr>
        <w:t xml:space="preserve"> </w:t>
      </w:r>
      <w:r w:rsidRPr="00D20DC3">
        <w:rPr>
          <w:rFonts w:ascii="Marianne" w:hAnsi="Marianne"/>
          <w:szCs w:val="22"/>
        </w:rPr>
        <w:t>(constituée des documents énumérés à l’article concerné, infra).</w:t>
      </w:r>
    </w:p>
    <w:p w14:paraId="72D340DB" w14:textId="19CBE3DC" w:rsidR="004421F7" w:rsidRDefault="004421F7" w:rsidP="00D70F53">
      <w:pPr>
        <w:jc w:val="both"/>
        <w:rPr>
          <w:rFonts w:ascii="Marianne" w:hAnsi="Marianne"/>
          <w:szCs w:val="22"/>
        </w:rPr>
      </w:pPr>
    </w:p>
    <w:p w14:paraId="7B529EE3" w14:textId="77777777" w:rsidR="004421F7" w:rsidRDefault="004421F7" w:rsidP="004421F7">
      <w:pPr>
        <w:jc w:val="both"/>
        <w:rPr>
          <w:rFonts w:ascii="Marianne" w:hAnsi="Marianne"/>
          <w:kern w:val="2"/>
          <w:szCs w:val="22"/>
        </w:rPr>
      </w:pPr>
      <w:r>
        <w:rPr>
          <w:rFonts w:ascii="Marianne" w:hAnsi="Marianne"/>
          <w:szCs w:val="22"/>
        </w:rPr>
        <w:t>Pour faciliter leur traitement administratif, il est recommandé de présenter, en 2 dossiers, les documents relatifs à la candidature (dossier candidature) et à l’offre (dossier offre).</w:t>
      </w:r>
    </w:p>
    <w:p w14:paraId="2BA66D5E" w14:textId="77777777" w:rsidR="004421F7" w:rsidRDefault="004421F7" w:rsidP="004421F7">
      <w:pPr>
        <w:jc w:val="both"/>
        <w:rPr>
          <w:rFonts w:ascii="Marianne" w:hAnsi="Marianne"/>
          <w:color w:val="FF0000"/>
          <w:szCs w:val="22"/>
        </w:rPr>
      </w:pPr>
    </w:p>
    <w:p w14:paraId="2ABE6F37" w14:textId="77777777" w:rsidR="004421F7" w:rsidRDefault="004421F7" w:rsidP="004421F7">
      <w:pPr>
        <w:jc w:val="both"/>
        <w:rPr>
          <w:rFonts w:ascii="Marianne" w:hAnsi="Marianne"/>
          <w:szCs w:val="22"/>
        </w:rPr>
      </w:pPr>
      <w:r>
        <w:rPr>
          <w:rFonts w:ascii="Marianne" w:hAnsi="Marianne"/>
          <w:szCs w:val="22"/>
        </w:rPr>
        <w:t>Aucun document contenu dans le pli électronique ne nécessite de signature de la part des candidats. En effet l’acte d’engagement « ATTRI1 » est le seul document qui devra être signé et il le sera, ultérieurement, uniquement par l’attributaire (voir article infra «</w:t>
      </w:r>
      <w:r>
        <w:rPr>
          <w:rFonts w:ascii="Calibri" w:hAnsi="Calibri" w:cs="Calibri"/>
          <w:szCs w:val="22"/>
        </w:rPr>
        <w:t> </w:t>
      </w:r>
      <w:r>
        <w:rPr>
          <w:rFonts w:ascii="Marianne" w:hAnsi="Marianne"/>
          <w:szCs w:val="22"/>
        </w:rPr>
        <w:t>attribution et signature électronique par l’attributaire</w:t>
      </w:r>
      <w:r>
        <w:rPr>
          <w:rFonts w:ascii="Calibri" w:hAnsi="Calibri" w:cs="Calibri"/>
          <w:szCs w:val="22"/>
        </w:rPr>
        <w:t> </w:t>
      </w:r>
      <w:r>
        <w:rPr>
          <w:rFonts w:ascii="Marianne" w:hAnsi="Marianne" w:cs="Marianne"/>
          <w:szCs w:val="22"/>
        </w:rPr>
        <w:t>»</w:t>
      </w:r>
      <w:r>
        <w:rPr>
          <w:rFonts w:ascii="Marianne" w:hAnsi="Marianne"/>
          <w:szCs w:val="22"/>
        </w:rPr>
        <w:t>).</w:t>
      </w:r>
    </w:p>
    <w:p w14:paraId="503DFA5E" w14:textId="369DC1DA" w:rsidR="004421F7" w:rsidRDefault="004421F7" w:rsidP="00D70F53">
      <w:pPr>
        <w:jc w:val="both"/>
        <w:rPr>
          <w:rFonts w:ascii="Marianne" w:hAnsi="Marianne"/>
          <w:szCs w:val="22"/>
        </w:rPr>
      </w:pPr>
    </w:p>
    <w:p w14:paraId="474AF18F" w14:textId="77777777" w:rsidR="00A430CA" w:rsidRPr="00D20DC3" w:rsidRDefault="00A430CA" w:rsidP="00D70F53">
      <w:pPr>
        <w:jc w:val="both"/>
        <w:rPr>
          <w:rFonts w:ascii="Marianne" w:hAnsi="Marianne"/>
          <w:szCs w:val="22"/>
        </w:rPr>
      </w:pPr>
    </w:p>
    <w:p w14:paraId="2121D2C4" w14:textId="77777777" w:rsidR="00D70F53" w:rsidRPr="00D20DC3" w:rsidRDefault="00360BE6" w:rsidP="00D70F53">
      <w:pPr>
        <w:pStyle w:val="Titre2"/>
        <w:ind w:left="709"/>
        <w:rPr>
          <w:rFonts w:ascii="Marianne" w:hAnsi="Marianne"/>
          <w:bCs/>
          <w:szCs w:val="22"/>
          <w:u w:val="single"/>
        </w:rPr>
      </w:pPr>
      <w:bookmarkStart w:id="7" w:name="_Toc226638397"/>
      <w:r>
        <w:rPr>
          <w:rFonts w:ascii="Marianne" w:hAnsi="Marianne"/>
          <w:bCs/>
          <w:szCs w:val="22"/>
        </w:rPr>
        <w:t>6</w:t>
      </w:r>
      <w:r w:rsidR="00D70F53" w:rsidRPr="00D20DC3">
        <w:rPr>
          <w:rFonts w:ascii="Marianne" w:hAnsi="Marianne"/>
          <w:bCs/>
          <w:szCs w:val="22"/>
        </w:rPr>
        <w:t xml:space="preserve">.1 – </w:t>
      </w:r>
      <w:r w:rsidR="00D70F53" w:rsidRPr="00D20DC3">
        <w:rPr>
          <w:rFonts w:ascii="Marianne" w:hAnsi="Marianne"/>
          <w:bCs/>
          <w:szCs w:val="22"/>
          <w:u w:val="single"/>
        </w:rPr>
        <w:t>concernant l’envoi obligatoire du pli électronique</w:t>
      </w:r>
      <w:bookmarkEnd w:id="7"/>
    </w:p>
    <w:p w14:paraId="299F7E8C" w14:textId="77777777" w:rsidR="00D70F53" w:rsidRPr="00D20DC3" w:rsidRDefault="00D70F53" w:rsidP="00D70F53">
      <w:pPr>
        <w:pStyle w:val="Paragraphedeliste"/>
        <w:suppressAutoHyphens w:val="0"/>
        <w:ind w:left="0"/>
        <w:jc w:val="both"/>
        <w:rPr>
          <w:rFonts w:ascii="Marianne" w:hAnsi="Marianne"/>
          <w:b/>
          <w:color w:val="000000"/>
          <w:szCs w:val="22"/>
        </w:rPr>
      </w:pPr>
    </w:p>
    <w:p w14:paraId="66C6966D" w14:textId="77777777" w:rsidR="00D70F53" w:rsidRPr="00D20DC3" w:rsidRDefault="00D70F53" w:rsidP="00D70F53">
      <w:pPr>
        <w:pStyle w:val="Paragraphedeliste"/>
        <w:suppressAutoHyphens w:val="0"/>
        <w:ind w:left="0"/>
        <w:jc w:val="both"/>
        <w:rPr>
          <w:rFonts w:ascii="Marianne" w:hAnsi="Marianne"/>
          <w:b/>
          <w:color w:val="000000"/>
          <w:szCs w:val="22"/>
        </w:rPr>
      </w:pPr>
      <w:r w:rsidRPr="00D20DC3">
        <w:rPr>
          <w:rFonts w:ascii="Marianne" w:hAnsi="Marianne"/>
          <w:b/>
          <w:color w:val="000000"/>
          <w:szCs w:val="22"/>
        </w:rPr>
        <w:t xml:space="preserve">Le dépôt du pli électronique s’effectue exclusivement sur le profil d’acheteur gratuit </w:t>
      </w:r>
      <w:proofErr w:type="spellStart"/>
      <w:r w:rsidRPr="00D20DC3">
        <w:rPr>
          <w:rFonts w:ascii="Marianne" w:hAnsi="Marianne"/>
          <w:b/>
          <w:szCs w:val="22"/>
        </w:rPr>
        <w:t>PLateforme</w:t>
      </w:r>
      <w:proofErr w:type="spellEnd"/>
      <w:r w:rsidRPr="00D20DC3">
        <w:rPr>
          <w:rFonts w:ascii="Marianne" w:hAnsi="Marianne"/>
          <w:b/>
          <w:szCs w:val="22"/>
        </w:rPr>
        <w:t xml:space="preserve"> des </w:t>
      </w:r>
      <w:proofErr w:type="spellStart"/>
      <w:r w:rsidRPr="00D20DC3">
        <w:rPr>
          <w:rFonts w:ascii="Marianne" w:hAnsi="Marianne"/>
          <w:b/>
          <w:szCs w:val="22"/>
        </w:rPr>
        <w:t>AChats</w:t>
      </w:r>
      <w:proofErr w:type="spellEnd"/>
      <w:r w:rsidRPr="00D20DC3">
        <w:rPr>
          <w:rFonts w:ascii="Marianne" w:hAnsi="Marianne"/>
          <w:b/>
          <w:szCs w:val="22"/>
        </w:rPr>
        <w:t xml:space="preserve"> de l’Etat (</w:t>
      </w:r>
      <w:proofErr w:type="gramStart"/>
      <w:r w:rsidRPr="00D20DC3">
        <w:rPr>
          <w:rFonts w:ascii="Marianne" w:hAnsi="Marianne"/>
          <w:b/>
          <w:szCs w:val="22"/>
        </w:rPr>
        <w:t>PLACE)  www.marches-publics.gouv.fr</w:t>
      </w:r>
      <w:proofErr w:type="gramEnd"/>
    </w:p>
    <w:p w14:paraId="6B85BE12" w14:textId="77777777" w:rsidR="00D70F53" w:rsidRPr="00D20DC3" w:rsidRDefault="00D70F53" w:rsidP="00D70F53">
      <w:pPr>
        <w:pStyle w:val="Paragraphedeliste"/>
        <w:suppressAutoHyphens w:val="0"/>
        <w:ind w:left="0"/>
        <w:jc w:val="both"/>
        <w:rPr>
          <w:rFonts w:ascii="Marianne" w:hAnsi="Marianne"/>
          <w:szCs w:val="22"/>
        </w:rPr>
      </w:pPr>
      <w:r w:rsidRPr="00D20DC3">
        <w:rPr>
          <w:rFonts w:ascii="Marianne" w:hAnsi="Marianne"/>
          <w:color w:val="000000"/>
          <w:szCs w:val="22"/>
        </w:rPr>
        <w:t>Le candidat trouvera sur le site tous les renseignements nécessaires pour transmettre son pli par voie électronique, notamment les modalités d'obtention d'un certificat numérique nécessaire pour la signature électronique</w:t>
      </w:r>
      <w:r w:rsidRPr="00D20DC3">
        <w:rPr>
          <w:rFonts w:ascii="Calibri" w:hAnsi="Calibri" w:cs="Calibri"/>
          <w:color w:val="000000"/>
          <w:szCs w:val="22"/>
        </w:rPr>
        <w:t> </w:t>
      </w:r>
      <w:r w:rsidRPr="00D20DC3">
        <w:rPr>
          <w:rFonts w:ascii="Marianne" w:hAnsi="Marianne"/>
          <w:color w:val="000000"/>
          <w:szCs w:val="22"/>
        </w:rPr>
        <w:t>s</w:t>
      </w:r>
      <w:r w:rsidRPr="00D20DC3">
        <w:rPr>
          <w:rFonts w:ascii="Marianne" w:hAnsi="Marianne" w:cs="Marianne"/>
          <w:color w:val="000000"/>
          <w:szCs w:val="22"/>
        </w:rPr>
        <w:t>’</w:t>
      </w:r>
      <w:r w:rsidRPr="00D20DC3">
        <w:rPr>
          <w:rFonts w:ascii="Marianne" w:hAnsi="Marianne"/>
          <w:color w:val="000000"/>
          <w:szCs w:val="22"/>
        </w:rPr>
        <w:t xml:space="preserve">il est attributaire. </w:t>
      </w:r>
      <w:r w:rsidRPr="00D20DC3">
        <w:rPr>
          <w:rFonts w:ascii="Marianne" w:hAnsi="Marianne"/>
          <w:szCs w:val="22"/>
        </w:rPr>
        <w:t>Des manuels utilisateurs sont également disponibles sur ce site, ainsi qu’une assistance téléphonique.</w:t>
      </w:r>
    </w:p>
    <w:p w14:paraId="04D996A7" w14:textId="77777777" w:rsidR="00D70F53" w:rsidRPr="00D20DC3" w:rsidRDefault="00D70F53" w:rsidP="00D70F53">
      <w:pPr>
        <w:pStyle w:val="Paragraphedeliste"/>
        <w:suppressAutoHyphens w:val="0"/>
        <w:ind w:left="0"/>
        <w:jc w:val="both"/>
        <w:rPr>
          <w:rFonts w:ascii="Marianne" w:hAnsi="Marianne"/>
          <w:szCs w:val="22"/>
        </w:rPr>
      </w:pPr>
    </w:p>
    <w:p w14:paraId="2A753D8A" w14:textId="77777777" w:rsidR="00D70F53" w:rsidRPr="00D20DC3" w:rsidRDefault="00D70F53" w:rsidP="00D70F53">
      <w:pPr>
        <w:jc w:val="both"/>
        <w:rPr>
          <w:rFonts w:ascii="Marianne" w:hAnsi="Marianne"/>
          <w:bCs/>
          <w:szCs w:val="22"/>
        </w:rPr>
      </w:pPr>
      <w:r w:rsidRPr="00D20DC3">
        <w:rPr>
          <w:rFonts w:ascii="Marianne" w:hAnsi="Marianne"/>
          <w:bCs/>
          <w:szCs w:val="22"/>
        </w:rPr>
        <w:t>Lorsque le candidat envoie son pli, il reçoit en retour quasi immédiat un accusé de réception électronique de son dépôt.</w:t>
      </w:r>
    </w:p>
    <w:p w14:paraId="6EC6ABCD" w14:textId="77777777" w:rsidR="00D70F53" w:rsidRPr="00D20DC3" w:rsidRDefault="00D70F53" w:rsidP="00D70F53">
      <w:pPr>
        <w:pStyle w:val="Paragraphedeliste"/>
        <w:suppressAutoHyphens w:val="0"/>
        <w:ind w:left="0"/>
        <w:jc w:val="both"/>
        <w:rPr>
          <w:rFonts w:ascii="Marianne" w:hAnsi="Marianne"/>
          <w:szCs w:val="22"/>
        </w:rPr>
      </w:pPr>
    </w:p>
    <w:p w14:paraId="56B9BB0D" w14:textId="77777777" w:rsidR="00A430CA" w:rsidRDefault="00D70F53" w:rsidP="00D70F53">
      <w:pPr>
        <w:jc w:val="both"/>
        <w:rPr>
          <w:rFonts w:ascii="Marianne" w:hAnsi="Marianne"/>
          <w:szCs w:val="22"/>
        </w:rPr>
      </w:pPr>
      <w:r w:rsidRPr="00D20DC3">
        <w:rPr>
          <w:rFonts w:ascii="Marianne" w:hAnsi="Marianne"/>
          <w:szCs w:val="22"/>
          <w:u w:val="single"/>
        </w:rPr>
        <w:t>Echanges électroniques</w:t>
      </w:r>
      <w:r w:rsidRPr="00D20DC3">
        <w:rPr>
          <w:rFonts w:ascii="Calibri" w:hAnsi="Calibri" w:cs="Calibri"/>
          <w:szCs w:val="22"/>
        </w:rPr>
        <w:t> </w:t>
      </w:r>
      <w:r w:rsidRPr="00D20DC3">
        <w:rPr>
          <w:rFonts w:ascii="Marianne" w:hAnsi="Marianne"/>
          <w:szCs w:val="22"/>
        </w:rPr>
        <w:t xml:space="preserve">: </w:t>
      </w:r>
      <w:r w:rsidR="00A430CA">
        <w:rPr>
          <w:rFonts w:ascii="Marianne" w:hAnsi="Marianne"/>
          <w:szCs w:val="22"/>
        </w:rPr>
        <w:t xml:space="preserve"> </w:t>
      </w:r>
    </w:p>
    <w:p w14:paraId="2E49CB00" w14:textId="77777777" w:rsidR="00A430CA" w:rsidRDefault="00A430CA" w:rsidP="00D70F53">
      <w:pPr>
        <w:jc w:val="both"/>
        <w:rPr>
          <w:rFonts w:ascii="Marianne" w:hAnsi="Marianne"/>
          <w:szCs w:val="22"/>
        </w:rPr>
      </w:pPr>
    </w:p>
    <w:p w14:paraId="5FFD7A57" w14:textId="5A387462" w:rsidR="00D70F53" w:rsidRDefault="00A430CA" w:rsidP="00D70F53">
      <w:pPr>
        <w:jc w:val="both"/>
        <w:rPr>
          <w:rFonts w:ascii="Marianne" w:hAnsi="Marianne"/>
          <w:color w:val="000000"/>
          <w:szCs w:val="22"/>
        </w:rPr>
      </w:pPr>
      <w:r>
        <w:rPr>
          <w:rFonts w:ascii="Marianne" w:hAnsi="Marianne"/>
          <w:szCs w:val="22"/>
        </w:rPr>
        <w:t>L</w:t>
      </w:r>
      <w:r w:rsidR="00D70F53" w:rsidRPr="00D20DC3">
        <w:rPr>
          <w:rFonts w:ascii="Marianne" w:hAnsi="Marianne"/>
          <w:szCs w:val="22"/>
        </w:rPr>
        <w:t>a PFC-SO communique par messagerie sécurisée via PLACE, aussi le candidat est invité à s’identifier et à fournir une adresse courriel valide pour toute la durée de la procédure</w:t>
      </w:r>
      <w:r w:rsidR="00D70F53" w:rsidRPr="00D20DC3">
        <w:rPr>
          <w:rFonts w:ascii="Calibri" w:hAnsi="Calibri" w:cs="Calibri"/>
          <w:szCs w:val="22"/>
        </w:rPr>
        <w:t> </w:t>
      </w:r>
      <w:r w:rsidR="00D70F53" w:rsidRPr="00D20DC3">
        <w:rPr>
          <w:rFonts w:ascii="Marianne" w:hAnsi="Marianne"/>
          <w:szCs w:val="22"/>
        </w:rPr>
        <w:t xml:space="preserve">; </w:t>
      </w:r>
      <w:r w:rsidR="00D70F53" w:rsidRPr="00D20DC3">
        <w:rPr>
          <w:rFonts w:ascii="Marianne" w:hAnsi="Marianne" w:cs="Marianne"/>
          <w:szCs w:val="22"/>
        </w:rPr>
        <w:t>à</w:t>
      </w:r>
      <w:r w:rsidR="00D70F53" w:rsidRPr="00D20DC3">
        <w:rPr>
          <w:rFonts w:ascii="Marianne" w:hAnsi="Marianne"/>
          <w:szCs w:val="22"/>
        </w:rPr>
        <w:t xml:space="preserve"> d</w:t>
      </w:r>
      <w:r w:rsidR="00D70F53" w:rsidRPr="00D20DC3">
        <w:rPr>
          <w:rFonts w:ascii="Marianne" w:hAnsi="Marianne" w:cs="Marianne"/>
          <w:szCs w:val="22"/>
        </w:rPr>
        <w:t>é</w:t>
      </w:r>
      <w:r w:rsidR="00D70F53" w:rsidRPr="00D20DC3">
        <w:rPr>
          <w:rFonts w:ascii="Marianne" w:hAnsi="Marianne"/>
          <w:szCs w:val="22"/>
        </w:rPr>
        <w:t>faut et en cas de t</w:t>
      </w:r>
      <w:r w:rsidR="00D70F53" w:rsidRPr="00D20DC3">
        <w:rPr>
          <w:rFonts w:ascii="Marianne" w:hAnsi="Marianne" w:cs="Marianne"/>
          <w:szCs w:val="22"/>
        </w:rPr>
        <w:t>é</w:t>
      </w:r>
      <w:r w:rsidR="00D70F53" w:rsidRPr="00D20DC3">
        <w:rPr>
          <w:rFonts w:ascii="Marianne" w:hAnsi="Marianne"/>
          <w:szCs w:val="22"/>
        </w:rPr>
        <w:t>l</w:t>
      </w:r>
      <w:r w:rsidR="00D70F53" w:rsidRPr="00D20DC3">
        <w:rPr>
          <w:rFonts w:ascii="Marianne" w:hAnsi="Marianne" w:cs="Marianne"/>
          <w:szCs w:val="22"/>
        </w:rPr>
        <w:t>é</w:t>
      </w:r>
      <w:r w:rsidR="00D70F53" w:rsidRPr="00D20DC3">
        <w:rPr>
          <w:rFonts w:ascii="Marianne" w:hAnsi="Marianne"/>
          <w:szCs w:val="22"/>
        </w:rPr>
        <w:t>chargement anonyme, l'</w:t>
      </w:r>
      <w:r w:rsidR="000E353B">
        <w:rPr>
          <w:rFonts w:ascii="Marianne" w:hAnsi="Marianne"/>
          <w:szCs w:val="22"/>
        </w:rPr>
        <w:t>Administration</w:t>
      </w:r>
      <w:r w:rsidR="00D70F53" w:rsidRPr="00D20DC3">
        <w:rPr>
          <w:rFonts w:ascii="Marianne" w:hAnsi="Marianne"/>
          <w:szCs w:val="22"/>
        </w:rPr>
        <w:t xml:space="preserve"> </w:t>
      </w:r>
      <w:r w:rsidR="00D70F53" w:rsidRPr="00D20DC3">
        <w:rPr>
          <w:rFonts w:ascii="Marianne" w:hAnsi="Marianne"/>
          <w:kern w:val="0"/>
          <w:szCs w:val="22"/>
          <w:lang w:eastAsia="fr-FR"/>
        </w:rPr>
        <w:t xml:space="preserve">(service acheteur) </w:t>
      </w:r>
      <w:r w:rsidR="00D70F53" w:rsidRPr="00D20DC3">
        <w:rPr>
          <w:rFonts w:ascii="Marianne" w:hAnsi="Marianne"/>
          <w:szCs w:val="22"/>
        </w:rPr>
        <w:t>ne pourra l’informer des éventuelles modifications du DCE. Pour être informé des échanges avec l'</w:t>
      </w:r>
      <w:r w:rsidR="000E353B">
        <w:rPr>
          <w:rFonts w:ascii="Marianne" w:hAnsi="Marianne"/>
          <w:szCs w:val="22"/>
        </w:rPr>
        <w:t>Administration</w:t>
      </w:r>
      <w:r w:rsidR="00D70F53" w:rsidRPr="00D20DC3">
        <w:rPr>
          <w:rFonts w:ascii="Marianne" w:hAnsi="Marianne"/>
          <w:szCs w:val="22"/>
        </w:rPr>
        <w:t xml:space="preserve"> </w:t>
      </w:r>
      <w:r w:rsidR="00D70F53" w:rsidRPr="00D20DC3">
        <w:rPr>
          <w:rFonts w:ascii="Marianne" w:hAnsi="Marianne"/>
          <w:kern w:val="0"/>
          <w:szCs w:val="22"/>
          <w:lang w:eastAsia="fr-FR"/>
        </w:rPr>
        <w:t>(service acheteur)</w:t>
      </w:r>
      <w:r w:rsidR="00D70F53" w:rsidRPr="00D20DC3">
        <w:rPr>
          <w:rFonts w:ascii="Marianne" w:hAnsi="Marianne"/>
          <w:szCs w:val="22"/>
        </w:rPr>
        <w:t>, vérifier que l'adresse des échanges avec PLACE soit</w:t>
      </w:r>
      <w:r w:rsidR="00D70F53" w:rsidRPr="00D20DC3">
        <w:rPr>
          <w:rFonts w:ascii="Marianne" w:hAnsi="Marianne"/>
          <w:color w:val="000000"/>
          <w:szCs w:val="22"/>
        </w:rPr>
        <w:t xml:space="preserve"> accessible ou mise sur liste blanche pour passer les filtres des serveurs proxy. </w:t>
      </w:r>
    </w:p>
    <w:p w14:paraId="1A4B566A" w14:textId="77777777" w:rsidR="00803653" w:rsidRPr="00D20DC3" w:rsidRDefault="00803653" w:rsidP="00D70F53">
      <w:pPr>
        <w:jc w:val="both"/>
        <w:rPr>
          <w:rFonts w:ascii="Marianne" w:hAnsi="Marianne"/>
          <w:color w:val="000000"/>
          <w:szCs w:val="22"/>
        </w:rPr>
      </w:pPr>
    </w:p>
    <w:p w14:paraId="573EEF2E" w14:textId="77777777" w:rsidR="00A430CA" w:rsidRDefault="00D70F53" w:rsidP="00D70F53">
      <w:pPr>
        <w:jc w:val="both"/>
        <w:rPr>
          <w:rFonts w:ascii="Marianne" w:hAnsi="Marianne"/>
          <w:color w:val="000000"/>
          <w:szCs w:val="22"/>
        </w:rPr>
      </w:pPr>
      <w:r w:rsidRPr="00D20DC3">
        <w:rPr>
          <w:rFonts w:ascii="Marianne" w:hAnsi="Marianne"/>
          <w:color w:val="000000"/>
          <w:szCs w:val="22"/>
          <w:u w:val="single"/>
        </w:rPr>
        <w:t>Formats pour la transmission électronique</w:t>
      </w:r>
      <w:r w:rsidR="00A430CA">
        <w:rPr>
          <w:rFonts w:ascii="Marianne" w:hAnsi="Marianne"/>
          <w:color w:val="000000"/>
          <w:szCs w:val="22"/>
        </w:rPr>
        <w:t xml:space="preserve"> : </w:t>
      </w:r>
    </w:p>
    <w:p w14:paraId="246AAD47" w14:textId="77777777" w:rsidR="00A430CA" w:rsidRDefault="00A430CA" w:rsidP="00D70F53">
      <w:pPr>
        <w:jc w:val="both"/>
        <w:rPr>
          <w:rFonts w:ascii="Marianne" w:hAnsi="Marianne"/>
          <w:color w:val="000000"/>
          <w:szCs w:val="22"/>
        </w:rPr>
      </w:pPr>
    </w:p>
    <w:p w14:paraId="2B86300C" w14:textId="77777777" w:rsidR="00D70F53" w:rsidRDefault="00A430CA" w:rsidP="00D70F53">
      <w:pPr>
        <w:jc w:val="both"/>
        <w:rPr>
          <w:rFonts w:ascii="Marianne" w:hAnsi="Marianne"/>
          <w:color w:val="000000"/>
          <w:szCs w:val="22"/>
        </w:rPr>
      </w:pPr>
      <w:r>
        <w:rPr>
          <w:rFonts w:ascii="Marianne" w:hAnsi="Marianne"/>
          <w:color w:val="000000"/>
          <w:szCs w:val="22"/>
        </w:rPr>
        <w:t xml:space="preserve">A </w:t>
      </w:r>
      <w:r w:rsidR="00D70F53" w:rsidRPr="00D20DC3">
        <w:rPr>
          <w:rFonts w:ascii="Marianne" w:hAnsi="Marianne"/>
          <w:color w:val="000000"/>
          <w:szCs w:val="22"/>
        </w:rPr>
        <w:t>choisir parmi les formats courants et largement disponibles. Les plus communs et les plus largement répandus sont par exemple pris dans la liste figurant dans le référentiel général d’interopérabilité</w:t>
      </w:r>
      <w:r w:rsidR="00D70F53" w:rsidRPr="00D20DC3">
        <w:rPr>
          <w:rFonts w:ascii="Calibri" w:hAnsi="Calibri" w:cs="Calibri"/>
          <w:color w:val="000000"/>
          <w:szCs w:val="22"/>
        </w:rPr>
        <w:t> </w:t>
      </w:r>
      <w:r w:rsidR="00D70F53" w:rsidRPr="00D20DC3">
        <w:rPr>
          <w:rFonts w:ascii="Marianne" w:hAnsi="Marianne"/>
          <w:color w:val="000000"/>
          <w:szCs w:val="22"/>
        </w:rPr>
        <w:t>: Open office, Word2003, Excel2003, zip ou équivalents, tous compatibles PC. Ne pas utiliser de code actif (ni format exécutable type .</w:t>
      </w:r>
      <w:proofErr w:type="spellStart"/>
      <w:r w:rsidR="00D70F53" w:rsidRPr="00D20DC3">
        <w:rPr>
          <w:rFonts w:ascii="Marianne" w:hAnsi="Marianne"/>
          <w:color w:val="000000"/>
          <w:szCs w:val="22"/>
        </w:rPr>
        <w:t>exe</w:t>
      </w:r>
      <w:proofErr w:type="spellEnd"/>
      <w:r w:rsidR="00D70F53" w:rsidRPr="00D20DC3">
        <w:rPr>
          <w:rFonts w:ascii="Marianne" w:hAnsi="Marianne"/>
          <w:color w:val="000000"/>
          <w:szCs w:val="22"/>
        </w:rPr>
        <w:t xml:space="preserve">, .com </w:t>
      </w:r>
      <w:proofErr w:type="gramStart"/>
      <w:r w:rsidR="00D70F53" w:rsidRPr="00D20DC3">
        <w:rPr>
          <w:rFonts w:ascii="Marianne" w:hAnsi="Marianne"/>
          <w:color w:val="000000"/>
          <w:szCs w:val="22"/>
        </w:rPr>
        <w:t>ou</w:t>
      </w:r>
      <w:proofErr w:type="gramEnd"/>
      <w:r w:rsidR="00D70F53" w:rsidRPr="00D20DC3">
        <w:rPr>
          <w:rFonts w:ascii="Marianne" w:hAnsi="Marianne"/>
          <w:color w:val="000000"/>
          <w:szCs w:val="22"/>
        </w:rPr>
        <w:t xml:space="preserve"> .</w:t>
      </w:r>
      <w:proofErr w:type="spellStart"/>
      <w:r w:rsidR="00D70F53" w:rsidRPr="00D20DC3">
        <w:rPr>
          <w:rFonts w:ascii="Marianne" w:hAnsi="Marianne"/>
          <w:color w:val="000000"/>
          <w:szCs w:val="22"/>
        </w:rPr>
        <w:t>scr</w:t>
      </w:r>
      <w:proofErr w:type="spellEnd"/>
      <w:r w:rsidR="00D70F53" w:rsidRPr="00D20DC3">
        <w:rPr>
          <w:rFonts w:ascii="Marianne" w:hAnsi="Marianne"/>
          <w:color w:val="000000"/>
          <w:szCs w:val="22"/>
        </w:rPr>
        <w:t xml:space="preserve"> / ni macro, ni scripts ou applets ou ActiveX).</w:t>
      </w:r>
    </w:p>
    <w:p w14:paraId="55EDF920" w14:textId="77777777" w:rsidR="00D70F53" w:rsidRDefault="00D70F53" w:rsidP="00D70F53">
      <w:pPr>
        <w:jc w:val="both"/>
        <w:rPr>
          <w:rFonts w:ascii="Marianne" w:hAnsi="Marianne"/>
          <w:color w:val="000000"/>
          <w:szCs w:val="22"/>
        </w:rPr>
      </w:pPr>
    </w:p>
    <w:p w14:paraId="76A18427" w14:textId="49B6323D" w:rsidR="002636A4" w:rsidRPr="00D20DC3" w:rsidRDefault="002636A4" w:rsidP="00D70F53">
      <w:pPr>
        <w:jc w:val="both"/>
        <w:rPr>
          <w:rFonts w:ascii="Marianne" w:hAnsi="Marianne"/>
          <w:color w:val="000000"/>
          <w:szCs w:val="22"/>
        </w:rPr>
      </w:pPr>
    </w:p>
    <w:p w14:paraId="007C2458" w14:textId="77777777" w:rsidR="00D70F53" w:rsidRPr="00D20DC3" w:rsidRDefault="00360BE6" w:rsidP="00D70F53">
      <w:pPr>
        <w:pStyle w:val="Titre2"/>
        <w:ind w:left="709"/>
        <w:rPr>
          <w:rFonts w:ascii="Marianne" w:hAnsi="Marianne"/>
          <w:bCs/>
          <w:szCs w:val="22"/>
          <w:u w:val="single"/>
        </w:rPr>
      </w:pPr>
      <w:bookmarkStart w:id="8" w:name="_Toc226638398"/>
      <w:r>
        <w:rPr>
          <w:rFonts w:ascii="Marianne" w:hAnsi="Marianne"/>
          <w:bCs/>
          <w:szCs w:val="22"/>
        </w:rPr>
        <w:t>6</w:t>
      </w:r>
      <w:r w:rsidR="00D70F53" w:rsidRPr="00D20DC3">
        <w:rPr>
          <w:rFonts w:ascii="Marianne" w:hAnsi="Marianne"/>
          <w:bCs/>
          <w:szCs w:val="22"/>
        </w:rPr>
        <w:t xml:space="preserve">.2 – </w:t>
      </w:r>
      <w:r w:rsidR="00D70F53" w:rsidRPr="00D20DC3">
        <w:rPr>
          <w:rFonts w:ascii="Marianne" w:hAnsi="Marianne"/>
          <w:bCs/>
          <w:szCs w:val="22"/>
          <w:u w:val="single"/>
        </w:rPr>
        <w:t>concernant l’envoi éventuel d’une copie de sauvegarde</w:t>
      </w:r>
      <w:bookmarkEnd w:id="8"/>
    </w:p>
    <w:p w14:paraId="358AF3EC" w14:textId="77777777" w:rsidR="00D70F53" w:rsidRPr="00D20DC3" w:rsidRDefault="00D70F53" w:rsidP="00D70F53">
      <w:pPr>
        <w:jc w:val="both"/>
        <w:rPr>
          <w:rFonts w:ascii="Marianne" w:hAnsi="Marianne"/>
          <w:color w:val="000000"/>
          <w:szCs w:val="22"/>
          <w:u w:val="single"/>
        </w:rPr>
      </w:pPr>
    </w:p>
    <w:p w14:paraId="2EBC882B" w14:textId="77777777" w:rsidR="00D70F53" w:rsidRPr="00D20DC3" w:rsidRDefault="00D70F53" w:rsidP="00D70F53">
      <w:pPr>
        <w:jc w:val="both"/>
        <w:rPr>
          <w:rFonts w:ascii="Marianne" w:hAnsi="Marianne"/>
          <w:color w:val="000000"/>
          <w:szCs w:val="22"/>
        </w:rPr>
      </w:pPr>
      <w:r w:rsidRPr="00D20DC3">
        <w:rPr>
          <w:rFonts w:ascii="Marianne" w:hAnsi="Marianne"/>
          <w:color w:val="000000"/>
          <w:szCs w:val="22"/>
        </w:rPr>
        <w:t xml:space="preserve">Il est recommandé au candidat </w:t>
      </w:r>
      <w:r w:rsidRPr="00D20DC3">
        <w:rPr>
          <w:rFonts w:ascii="Marianne" w:hAnsi="Marianne"/>
          <w:szCs w:val="22"/>
        </w:rPr>
        <w:t>d’utiliser la possibilité qui lui est offerte de transmettre une copie de sauvegarde, sur support physique électronique ou sur support papier, dans les délais impartis pour la remise du pli électronique</w:t>
      </w:r>
      <w:r w:rsidRPr="00D20DC3">
        <w:rPr>
          <w:rFonts w:ascii="Marianne" w:hAnsi="Marianne"/>
          <w:color w:val="000000"/>
          <w:szCs w:val="22"/>
        </w:rPr>
        <w:t>.</w:t>
      </w:r>
    </w:p>
    <w:p w14:paraId="11C099FD" w14:textId="77777777" w:rsidR="00D70F53" w:rsidRPr="00D20DC3" w:rsidRDefault="00D70F53" w:rsidP="00D70F53">
      <w:pPr>
        <w:jc w:val="both"/>
        <w:rPr>
          <w:rFonts w:ascii="Marianne" w:hAnsi="Marianne"/>
          <w:color w:val="000000"/>
          <w:szCs w:val="22"/>
        </w:rPr>
      </w:pPr>
      <w:r w:rsidRPr="00D20DC3">
        <w:rPr>
          <w:rFonts w:ascii="Marianne" w:hAnsi="Marianne"/>
          <w:color w:val="000000"/>
          <w:szCs w:val="22"/>
        </w:rPr>
        <w:t>Cette copie, si elle est parvenue dans les délais, sera ouverte dans le cas où le pli électronique ne serait pas parvenu dans les délais, ou s'il ne pouvait être ouvert.</w:t>
      </w:r>
    </w:p>
    <w:p w14:paraId="24E03383" w14:textId="71109413" w:rsidR="00D70F53" w:rsidRDefault="00D70F53" w:rsidP="00D70F53">
      <w:pPr>
        <w:jc w:val="both"/>
        <w:rPr>
          <w:rFonts w:ascii="Marianne" w:hAnsi="Marianne"/>
          <w:color w:val="000000"/>
          <w:szCs w:val="22"/>
        </w:rPr>
      </w:pPr>
    </w:p>
    <w:p w14:paraId="240D9A09" w14:textId="0E7EE7B7" w:rsidR="00763532" w:rsidRDefault="00763532" w:rsidP="00D70F53">
      <w:pPr>
        <w:jc w:val="both"/>
        <w:rPr>
          <w:rFonts w:ascii="Marianne" w:hAnsi="Marianne"/>
          <w:color w:val="000000"/>
          <w:szCs w:val="22"/>
        </w:rPr>
      </w:pPr>
    </w:p>
    <w:p w14:paraId="358C0C75" w14:textId="1BB7EBFE" w:rsidR="00763532" w:rsidRDefault="00763532" w:rsidP="00D70F53">
      <w:pPr>
        <w:jc w:val="both"/>
        <w:rPr>
          <w:rFonts w:ascii="Marianne" w:hAnsi="Marianne"/>
          <w:color w:val="000000"/>
          <w:szCs w:val="22"/>
        </w:rPr>
      </w:pPr>
    </w:p>
    <w:p w14:paraId="79E51EC6" w14:textId="77777777" w:rsidR="00763532" w:rsidRPr="00D20DC3" w:rsidRDefault="00763532" w:rsidP="00D70F53">
      <w:pPr>
        <w:jc w:val="both"/>
        <w:rPr>
          <w:rFonts w:ascii="Marianne" w:hAnsi="Marianne"/>
          <w:color w:val="000000"/>
          <w:szCs w:val="22"/>
        </w:rPr>
      </w:pPr>
    </w:p>
    <w:p w14:paraId="4824EFB2" w14:textId="77777777" w:rsidR="00A430CA" w:rsidRDefault="00D70F53" w:rsidP="00D70F53">
      <w:pPr>
        <w:pStyle w:val="Retraitcorpsdetexte"/>
        <w:ind w:firstLine="0"/>
        <w:rPr>
          <w:rFonts w:ascii="Marianne" w:hAnsi="Marianne"/>
          <w:color w:val="000000"/>
          <w:szCs w:val="22"/>
        </w:rPr>
      </w:pPr>
      <w:r w:rsidRPr="00D20DC3">
        <w:rPr>
          <w:rFonts w:ascii="Marianne" w:hAnsi="Marianne"/>
          <w:color w:val="000000"/>
          <w:szCs w:val="22"/>
        </w:rPr>
        <w:t xml:space="preserve">Sur l'enveloppe cachetée, sont mentionnées de manière lisible les mentions suivantes : </w:t>
      </w:r>
    </w:p>
    <w:p w14:paraId="4C0C67F7" w14:textId="77777777" w:rsidR="00A430CA" w:rsidRDefault="00A430CA" w:rsidP="00D70F53">
      <w:pPr>
        <w:pStyle w:val="Retraitcorpsdetexte"/>
        <w:ind w:firstLine="0"/>
        <w:rPr>
          <w:rFonts w:ascii="Marianne" w:hAnsi="Marianne"/>
          <w:color w:val="000000"/>
          <w:szCs w:val="22"/>
        </w:rPr>
      </w:pPr>
    </w:p>
    <w:p w14:paraId="12FD4294" w14:textId="77777777" w:rsidR="004655DD" w:rsidRPr="001B2625" w:rsidRDefault="00D70F53" w:rsidP="001B2625">
      <w:pPr>
        <w:pStyle w:val="Retraitcorpsdetexte"/>
        <w:ind w:firstLine="0"/>
        <w:rPr>
          <w:rFonts w:ascii="Marianne" w:hAnsi="Marianne"/>
          <w:color w:val="auto"/>
          <w:szCs w:val="22"/>
        </w:rPr>
      </w:pPr>
      <w:r w:rsidRPr="00D20DC3">
        <w:rPr>
          <w:rFonts w:ascii="Marianne" w:hAnsi="Marianne"/>
          <w:color w:val="000000"/>
          <w:szCs w:val="22"/>
        </w:rPr>
        <w:t>NE PAS OUVRIR PAR LE BUREAU COURRIER / COPIE DE SAUVEGARDE / n° de la procédure et son objet / cachet de la société</w:t>
      </w:r>
      <w:r w:rsidRPr="00D20DC3">
        <w:rPr>
          <w:rFonts w:ascii="Calibri" w:hAnsi="Calibri" w:cs="Calibri"/>
          <w:color w:val="000000"/>
          <w:szCs w:val="22"/>
        </w:rPr>
        <w:t> </w:t>
      </w:r>
      <w:r w:rsidRPr="00D20DC3">
        <w:rPr>
          <w:rFonts w:ascii="Marianne" w:hAnsi="Marianne"/>
          <w:color w:val="000000"/>
          <w:szCs w:val="22"/>
        </w:rPr>
        <w:t>; ou toute autre indication permettant d'identifier l'objet de la soumission et le candidat</w:t>
      </w:r>
      <w:r w:rsidRPr="00D20DC3">
        <w:rPr>
          <w:rFonts w:ascii="Calibri" w:hAnsi="Calibri" w:cs="Calibri"/>
          <w:color w:val="000000"/>
          <w:szCs w:val="22"/>
        </w:rPr>
        <w:t> </w:t>
      </w:r>
      <w:r w:rsidRPr="00D20DC3">
        <w:rPr>
          <w:rFonts w:ascii="Marianne" w:hAnsi="Marianne"/>
          <w:color w:val="000000"/>
          <w:szCs w:val="22"/>
        </w:rPr>
        <w:t xml:space="preserve">; </w:t>
      </w:r>
      <w:r w:rsidRPr="00D20DC3">
        <w:rPr>
          <w:rFonts w:ascii="Marianne" w:hAnsi="Marianne"/>
          <w:i/>
          <w:color w:val="000000"/>
          <w:szCs w:val="22"/>
          <w:u w:val="single"/>
        </w:rPr>
        <w:t>à défaut le pli sera rejeté.</w:t>
      </w:r>
    </w:p>
    <w:p w14:paraId="18EFE50F" w14:textId="77777777" w:rsidR="004655DD" w:rsidRDefault="004655DD" w:rsidP="00D70F53">
      <w:pPr>
        <w:jc w:val="both"/>
        <w:rPr>
          <w:rFonts w:ascii="Marianne" w:hAnsi="Marianne"/>
          <w:color w:val="000000"/>
          <w:szCs w:val="22"/>
        </w:rPr>
      </w:pPr>
    </w:p>
    <w:p w14:paraId="14EEAC24" w14:textId="59F762A9" w:rsidR="004421F7" w:rsidRDefault="00D70F53" w:rsidP="00D70F53">
      <w:pPr>
        <w:jc w:val="both"/>
        <w:rPr>
          <w:rFonts w:ascii="Marianne" w:hAnsi="Marianne"/>
          <w:color w:val="000000"/>
          <w:szCs w:val="22"/>
        </w:rPr>
      </w:pPr>
      <w:r w:rsidRPr="00D20DC3">
        <w:rPr>
          <w:rFonts w:ascii="Marianne" w:hAnsi="Marianne"/>
          <w:color w:val="000000"/>
          <w:szCs w:val="22"/>
        </w:rPr>
        <w:t>Modalités d’envoi ou de dépôt de la copie de sauvegarde</w:t>
      </w:r>
      <w:r w:rsidRPr="00D20DC3">
        <w:rPr>
          <w:rFonts w:ascii="Calibri" w:hAnsi="Calibri" w:cs="Calibri"/>
          <w:color w:val="000000"/>
          <w:szCs w:val="22"/>
        </w:rPr>
        <w:t> </w:t>
      </w:r>
      <w:r w:rsidRPr="00D20DC3">
        <w:rPr>
          <w:rFonts w:ascii="Marianne" w:hAnsi="Marianne"/>
          <w:color w:val="000000"/>
          <w:szCs w:val="22"/>
        </w:rPr>
        <w:t>:</w:t>
      </w:r>
    </w:p>
    <w:p w14:paraId="364EA63B" w14:textId="77777777" w:rsidR="004655DD" w:rsidRPr="00D20DC3" w:rsidRDefault="004655DD" w:rsidP="00D70F53">
      <w:pPr>
        <w:jc w:val="both"/>
        <w:rPr>
          <w:rFonts w:ascii="Marianne" w:hAnsi="Marianne"/>
          <w:color w:val="000000"/>
          <w:szCs w:val="22"/>
        </w:rPr>
      </w:pPr>
    </w:p>
    <w:tbl>
      <w:tblPr>
        <w:tblW w:w="10201" w:type="dxa"/>
        <w:jc w:val="center"/>
        <w:tblCellMar>
          <w:left w:w="0" w:type="dxa"/>
          <w:right w:w="0" w:type="dxa"/>
        </w:tblCellMar>
        <w:tblLook w:val="04A0" w:firstRow="1" w:lastRow="0" w:firstColumn="1" w:lastColumn="0" w:noHBand="0" w:noVBand="1"/>
      </w:tblPr>
      <w:tblGrid>
        <w:gridCol w:w="4756"/>
        <w:gridCol w:w="5445"/>
      </w:tblGrid>
      <w:tr w:rsidR="00D70F53" w:rsidRPr="00D20DC3" w14:paraId="6E688A5D" w14:textId="77777777" w:rsidTr="00185F05">
        <w:trPr>
          <w:trHeight w:val="848"/>
          <w:jc w:val="center"/>
        </w:trPr>
        <w:tc>
          <w:tcPr>
            <w:tcW w:w="4756"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14:paraId="024BFE61" w14:textId="77777777" w:rsidR="00D70F53" w:rsidRPr="00185F05" w:rsidRDefault="00A430CA" w:rsidP="00A120D5">
            <w:pPr>
              <w:jc w:val="center"/>
              <w:rPr>
                <w:rFonts w:ascii="Marianne" w:hAnsi="Marianne"/>
                <w:b/>
                <w:bCs/>
                <w:sz w:val="20"/>
              </w:rPr>
            </w:pPr>
            <w:r w:rsidRPr="00185F05">
              <w:rPr>
                <w:rFonts w:ascii="Marianne" w:hAnsi="Marianne"/>
                <w:b/>
                <w:bCs/>
                <w:sz w:val="20"/>
                <w:u w:val="single"/>
              </w:rPr>
              <w:t>E</w:t>
            </w:r>
            <w:r w:rsidR="00D70F53" w:rsidRPr="00185F05">
              <w:rPr>
                <w:rFonts w:ascii="Marianne" w:hAnsi="Marianne"/>
                <w:b/>
                <w:bCs/>
                <w:sz w:val="20"/>
                <w:u w:val="single"/>
              </w:rPr>
              <w:t>nvoi</w:t>
            </w:r>
            <w:r w:rsidR="00D70F53" w:rsidRPr="00185F05">
              <w:rPr>
                <w:rFonts w:ascii="Marianne" w:hAnsi="Marianne"/>
                <w:b/>
                <w:bCs/>
                <w:sz w:val="20"/>
              </w:rPr>
              <w:t xml:space="preserve"> de la copie de sauvegarde par courrier</w:t>
            </w:r>
            <w:r w:rsidR="00D70F53" w:rsidRPr="00185F05">
              <w:rPr>
                <w:rFonts w:ascii="Calibri" w:hAnsi="Calibri" w:cs="Calibri"/>
                <w:b/>
                <w:bCs/>
                <w:sz w:val="20"/>
              </w:rPr>
              <w:t> </w:t>
            </w:r>
            <w:r w:rsidR="00D70F53" w:rsidRPr="00185F05">
              <w:rPr>
                <w:rFonts w:ascii="Marianne" w:hAnsi="Marianne"/>
                <w:b/>
                <w:bCs/>
                <w:sz w:val="20"/>
              </w:rPr>
              <w:t>:</w:t>
            </w:r>
          </w:p>
          <w:p w14:paraId="386A73A7" w14:textId="77777777" w:rsidR="00D70F53" w:rsidRPr="00185F05" w:rsidRDefault="00A430CA" w:rsidP="00A120D5">
            <w:pPr>
              <w:jc w:val="center"/>
              <w:rPr>
                <w:rFonts w:ascii="Marianne" w:hAnsi="Marianne"/>
                <w:b/>
                <w:bCs/>
                <w:sz w:val="20"/>
              </w:rPr>
            </w:pPr>
            <w:r w:rsidRPr="00185F05">
              <w:rPr>
                <w:rFonts w:ascii="Marianne" w:hAnsi="Marianne"/>
                <w:sz w:val="20"/>
              </w:rPr>
              <w:t>U</w:t>
            </w:r>
            <w:r w:rsidR="00D70F53" w:rsidRPr="00185F05">
              <w:rPr>
                <w:rFonts w:ascii="Marianne" w:hAnsi="Marianne"/>
                <w:sz w:val="20"/>
              </w:rPr>
              <w:t xml:space="preserve">tiliser exclusivement cette </w:t>
            </w:r>
            <w:r w:rsidR="00D70F53" w:rsidRPr="00185F05">
              <w:rPr>
                <w:rFonts w:ascii="Marianne" w:hAnsi="Marianne"/>
                <w:b/>
                <w:bCs/>
                <w:sz w:val="20"/>
              </w:rPr>
              <w:t>adresse postale</w:t>
            </w:r>
          </w:p>
          <w:p w14:paraId="66E3B226" w14:textId="77777777" w:rsidR="00D70F53" w:rsidRPr="00185F05" w:rsidRDefault="00D70F53" w:rsidP="00A120D5">
            <w:pPr>
              <w:jc w:val="both"/>
              <w:rPr>
                <w:rFonts w:ascii="Marianne" w:hAnsi="Marianne"/>
                <w:b/>
                <w:bCs/>
                <w:sz w:val="20"/>
              </w:rPr>
            </w:pPr>
          </w:p>
        </w:tc>
        <w:tc>
          <w:tcPr>
            <w:tcW w:w="544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14:paraId="48363C89" w14:textId="77777777" w:rsidR="00D70F53" w:rsidRPr="00185F05" w:rsidRDefault="00A430CA" w:rsidP="00A120D5">
            <w:pPr>
              <w:jc w:val="center"/>
              <w:rPr>
                <w:rFonts w:ascii="Marianne" w:hAnsi="Marianne"/>
                <w:b/>
                <w:bCs/>
                <w:sz w:val="20"/>
              </w:rPr>
            </w:pPr>
            <w:r w:rsidRPr="00185F05">
              <w:rPr>
                <w:rFonts w:ascii="Marianne" w:hAnsi="Marianne"/>
                <w:b/>
                <w:bCs/>
                <w:sz w:val="20"/>
                <w:u w:val="single"/>
              </w:rPr>
              <w:t>D</w:t>
            </w:r>
            <w:r w:rsidR="00D70F53" w:rsidRPr="00185F05">
              <w:rPr>
                <w:rFonts w:ascii="Marianne" w:hAnsi="Marianne"/>
                <w:b/>
                <w:bCs/>
                <w:sz w:val="20"/>
                <w:u w:val="single"/>
              </w:rPr>
              <w:t>épôt</w:t>
            </w:r>
            <w:r w:rsidR="00D70F53" w:rsidRPr="00185F05">
              <w:rPr>
                <w:rFonts w:ascii="Marianne" w:hAnsi="Marianne"/>
                <w:b/>
                <w:bCs/>
                <w:sz w:val="20"/>
              </w:rPr>
              <w:t xml:space="preserve"> de la copie de sauvegarde contre récépissé au porteur :</w:t>
            </w:r>
          </w:p>
          <w:p w14:paraId="63BD40B7" w14:textId="77777777" w:rsidR="00D70F53" w:rsidRPr="00185F05" w:rsidRDefault="00D70F53" w:rsidP="00A120D5">
            <w:pPr>
              <w:jc w:val="center"/>
              <w:rPr>
                <w:rFonts w:ascii="Marianne" w:hAnsi="Marianne"/>
                <w:b/>
                <w:bCs/>
                <w:sz w:val="20"/>
              </w:rPr>
            </w:pPr>
            <w:r w:rsidRPr="00185F05">
              <w:rPr>
                <w:rFonts w:ascii="Marianne" w:hAnsi="Marianne"/>
                <w:sz w:val="20"/>
              </w:rPr>
              <w:t xml:space="preserve">se rendre exclusivement à cette </w:t>
            </w:r>
            <w:r w:rsidRPr="00185F05">
              <w:rPr>
                <w:rFonts w:ascii="Marianne" w:hAnsi="Marianne"/>
                <w:b/>
                <w:bCs/>
                <w:sz w:val="20"/>
              </w:rPr>
              <w:t>adresse géographique du lundi au jeudi 08h30-16h00</w:t>
            </w:r>
            <w:r w:rsidRPr="00185F05">
              <w:rPr>
                <w:rFonts w:ascii="Calibri" w:hAnsi="Calibri" w:cs="Calibri"/>
                <w:b/>
                <w:bCs/>
                <w:sz w:val="20"/>
              </w:rPr>
              <w:t> </w:t>
            </w:r>
          </w:p>
        </w:tc>
      </w:tr>
      <w:tr w:rsidR="00D70F53" w:rsidRPr="00D20DC3" w14:paraId="14AE71DB" w14:textId="77777777" w:rsidTr="00185F05">
        <w:trPr>
          <w:trHeight w:val="1447"/>
          <w:jc w:val="center"/>
        </w:trPr>
        <w:tc>
          <w:tcPr>
            <w:tcW w:w="475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91027A" w14:textId="77777777" w:rsidR="00A430CA" w:rsidRDefault="00A430CA" w:rsidP="00A430CA">
            <w:pPr>
              <w:jc w:val="center"/>
              <w:rPr>
                <w:rFonts w:ascii="Marianne" w:hAnsi="Marianne"/>
                <w:szCs w:val="22"/>
              </w:rPr>
            </w:pPr>
          </w:p>
          <w:p w14:paraId="4518E35A" w14:textId="77777777" w:rsidR="00A430CA" w:rsidRPr="00185F05" w:rsidRDefault="00A430CA" w:rsidP="00A430CA">
            <w:pPr>
              <w:jc w:val="center"/>
              <w:rPr>
                <w:rFonts w:ascii="Marianne" w:hAnsi="Marianne"/>
                <w:sz w:val="20"/>
              </w:rPr>
            </w:pPr>
            <w:r w:rsidRPr="00185F05">
              <w:rPr>
                <w:rFonts w:ascii="Marianne" w:hAnsi="Marianne"/>
                <w:sz w:val="20"/>
              </w:rPr>
              <w:t xml:space="preserve">Plateforme Commissariat </w:t>
            </w:r>
            <w:r w:rsidR="00D70F53" w:rsidRPr="00185F05">
              <w:rPr>
                <w:rFonts w:ascii="Marianne" w:hAnsi="Marianne"/>
                <w:sz w:val="20"/>
              </w:rPr>
              <w:t>Sud-Ouest</w:t>
            </w:r>
            <w:r w:rsidRPr="00185F05">
              <w:rPr>
                <w:rFonts w:ascii="Marianne" w:hAnsi="Marianne"/>
                <w:sz w:val="20"/>
              </w:rPr>
              <w:t xml:space="preserve"> </w:t>
            </w:r>
          </w:p>
          <w:p w14:paraId="5AE26391" w14:textId="5CD6060E" w:rsidR="00D70F53" w:rsidRPr="00185F05" w:rsidRDefault="00A430CA" w:rsidP="0009612B">
            <w:pPr>
              <w:jc w:val="center"/>
              <w:rPr>
                <w:rFonts w:ascii="Marianne" w:hAnsi="Marianne"/>
                <w:sz w:val="20"/>
              </w:rPr>
            </w:pPr>
            <w:r w:rsidRPr="00185F05">
              <w:rPr>
                <w:rFonts w:ascii="Marianne" w:hAnsi="Marianne"/>
                <w:sz w:val="20"/>
              </w:rPr>
              <w:t xml:space="preserve"> </w:t>
            </w:r>
            <w:r w:rsidR="00D70F53" w:rsidRPr="00185F05">
              <w:rPr>
                <w:rFonts w:ascii="Marianne" w:hAnsi="Marianne"/>
                <w:sz w:val="20"/>
              </w:rPr>
              <w:t xml:space="preserve">DAP / Section </w:t>
            </w:r>
            <w:r w:rsidR="0009612B">
              <w:rPr>
                <w:rFonts w:ascii="Marianne" w:hAnsi="Marianne"/>
                <w:sz w:val="20"/>
              </w:rPr>
              <w:t>marché synthèse gestion fournisseurs</w:t>
            </w:r>
          </w:p>
          <w:p w14:paraId="3A12A3DE" w14:textId="77777777" w:rsidR="00D70F53" w:rsidRPr="00D20DC3" w:rsidRDefault="00D70F53" w:rsidP="00A120D5">
            <w:pPr>
              <w:jc w:val="center"/>
              <w:rPr>
                <w:rFonts w:ascii="Marianne" w:hAnsi="Marianne"/>
                <w:b/>
                <w:bCs/>
                <w:szCs w:val="22"/>
              </w:rPr>
            </w:pPr>
            <w:r w:rsidRPr="00185F05">
              <w:rPr>
                <w:rFonts w:ascii="Marianne" w:hAnsi="Marianne"/>
                <w:sz w:val="20"/>
              </w:rPr>
              <w:t>33068 Bordeaux cedex</w:t>
            </w:r>
          </w:p>
        </w:tc>
        <w:tc>
          <w:tcPr>
            <w:tcW w:w="5445" w:type="dxa"/>
            <w:tcBorders>
              <w:top w:val="nil"/>
              <w:left w:val="nil"/>
              <w:bottom w:val="single" w:sz="8" w:space="0" w:color="auto"/>
              <w:right w:val="single" w:sz="8" w:space="0" w:color="auto"/>
            </w:tcBorders>
            <w:tcMar>
              <w:top w:w="0" w:type="dxa"/>
              <w:left w:w="108" w:type="dxa"/>
              <w:bottom w:w="0" w:type="dxa"/>
              <w:right w:w="108" w:type="dxa"/>
            </w:tcMar>
          </w:tcPr>
          <w:p w14:paraId="78254E97" w14:textId="77777777" w:rsidR="00A430CA" w:rsidRPr="00185F05" w:rsidRDefault="00A430CA" w:rsidP="00A430CA">
            <w:pPr>
              <w:jc w:val="center"/>
              <w:rPr>
                <w:rFonts w:ascii="Marianne" w:hAnsi="Marianne"/>
                <w:sz w:val="20"/>
              </w:rPr>
            </w:pPr>
            <w:r w:rsidRPr="00185F05">
              <w:rPr>
                <w:rFonts w:ascii="Marianne" w:hAnsi="Marianne"/>
                <w:sz w:val="20"/>
              </w:rPr>
              <w:t xml:space="preserve">Plateforme Commissariat Sud-Ouest </w:t>
            </w:r>
          </w:p>
          <w:p w14:paraId="4A44F9FB" w14:textId="77777777" w:rsidR="00A430CA" w:rsidRPr="00185F05" w:rsidRDefault="00A430CA" w:rsidP="00407EDB">
            <w:pPr>
              <w:jc w:val="center"/>
              <w:rPr>
                <w:rFonts w:ascii="Marianne" w:hAnsi="Marianne"/>
                <w:sz w:val="20"/>
              </w:rPr>
            </w:pPr>
            <w:r w:rsidRPr="00185F05">
              <w:rPr>
                <w:rFonts w:ascii="Marianne" w:hAnsi="Marianne"/>
                <w:sz w:val="20"/>
              </w:rPr>
              <w:t xml:space="preserve"> DAP / </w:t>
            </w:r>
            <w:r w:rsidR="00407EDB" w:rsidRPr="00185F05">
              <w:rPr>
                <w:rFonts w:ascii="Marianne" w:hAnsi="Marianne"/>
                <w:sz w:val="20"/>
              </w:rPr>
              <w:t>Section marché synthèse gestion fournisseurs</w:t>
            </w:r>
          </w:p>
          <w:p w14:paraId="5336E73A" w14:textId="77777777" w:rsidR="00D70F53" w:rsidRPr="00185F05" w:rsidRDefault="00D70F53" w:rsidP="00A120D5">
            <w:pPr>
              <w:jc w:val="center"/>
              <w:rPr>
                <w:rFonts w:ascii="Marianne" w:hAnsi="Marianne"/>
                <w:b/>
                <w:bCs/>
                <w:sz w:val="20"/>
              </w:rPr>
            </w:pPr>
            <w:r w:rsidRPr="00185F05">
              <w:rPr>
                <w:rFonts w:ascii="Marianne" w:hAnsi="Marianne"/>
                <w:sz w:val="20"/>
              </w:rPr>
              <w:t>Bât 024 – 2</w:t>
            </w:r>
            <w:r w:rsidRPr="00185F05">
              <w:rPr>
                <w:rFonts w:ascii="Marianne" w:hAnsi="Marianne"/>
                <w:sz w:val="20"/>
                <w:vertAlign w:val="superscript"/>
              </w:rPr>
              <w:t>ème</w:t>
            </w:r>
            <w:r w:rsidRPr="00185F05">
              <w:rPr>
                <w:rFonts w:ascii="Marianne" w:hAnsi="Marianne"/>
                <w:sz w:val="20"/>
              </w:rPr>
              <w:t xml:space="preserve"> étage - Pièce </w:t>
            </w:r>
            <w:r w:rsidRPr="00185F05">
              <w:rPr>
                <w:rFonts w:ascii="Marianne" w:hAnsi="Marianne"/>
                <w:b/>
                <w:bCs/>
                <w:sz w:val="20"/>
              </w:rPr>
              <w:t>2.021</w:t>
            </w:r>
          </w:p>
          <w:p w14:paraId="7C517C20" w14:textId="77777777" w:rsidR="00D70F53" w:rsidRPr="00185F05" w:rsidRDefault="00D70F53" w:rsidP="00A120D5">
            <w:pPr>
              <w:jc w:val="center"/>
              <w:rPr>
                <w:rFonts w:ascii="Marianne" w:hAnsi="Marianne"/>
                <w:sz w:val="20"/>
              </w:rPr>
            </w:pPr>
            <w:r w:rsidRPr="00185F05">
              <w:rPr>
                <w:rFonts w:ascii="Marianne" w:hAnsi="Marianne"/>
                <w:sz w:val="20"/>
              </w:rPr>
              <w:t>Caserne Xaintrailles</w:t>
            </w:r>
          </w:p>
          <w:p w14:paraId="5D13D295" w14:textId="77777777" w:rsidR="00D70F53" w:rsidRPr="00185F05" w:rsidRDefault="00D70F53" w:rsidP="00A120D5">
            <w:pPr>
              <w:jc w:val="center"/>
              <w:rPr>
                <w:rFonts w:ascii="Marianne" w:hAnsi="Marianne"/>
                <w:sz w:val="20"/>
              </w:rPr>
            </w:pPr>
            <w:r w:rsidRPr="00185F05">
              <w:rPr>
                <w:rFonts w:ascii="Marianne" w:hAnsi="Marianne"/>
                <w:sz w:val="20"/>
              </w:rPr>
              <w:t>112 bd M</w:t>
            </w:r>
            <w:r w:rsidRPr="00185F05">
              <w:rPr>
                <w:rFonts w:ascii="Marianne" w:hAnsi="Marianne"/>
                <w:sz w:val="20"/>
                <w:vertAlign w:val="superscript"/>
              </w:rPr>
              <w:t>al</w:t>
            </w:r>
            <w:r w:rsidRPr="00185F05">
              <w:rPr>
                <w:rFonts w:ascii="Marianne" w:hAnsi="Marianne"/>
                <w:sz w:val="20"/>
              </w:rPr>
              <w:t xml:space="preserve"> Leclerc</w:t>
            </w:r>
          </w:p>
          <w:p w14:paraId="5C827AD0" w14:textId="77777777" w:rsidR="00A430CA" w:rsidRPr="00185F05" w:rsidRDefault="00D70F53" w:rsidP="00185F05">
            <w:pPr>
              <w:jc w:val="center"/>
              <w:rPr>
                <w:rFonts w:ascii="Marianne" w:hAnsi="Marianne"/>
                <w:sz w:val="20"/>
              </w:rPr>
            </w:pPr>
            <w:r w:rsidRPr="00185F05">
              <w:rPr>
                <w:rFonts w:ascii="Marianne" w:hAnsi="Marianne"/>
                <w:sz w:val="20"/>
              </w:rPr>
              <w:t>33000 Bordeaux</w:t>
            </w:r>
          </w:p>
        </w:tc>
      </w:tr>
      <w:tr w:rsidR="00D70F53" w:rsidRPr="00D20DC3" w14:paraId="13FD2B0D" w14:textId="77777777" w:rsidTr="00185F05">
        <w:trPr>
          <w:trHeight w:val="398"/>
          <w:jc w:val="center"/>
        </w:trPr>
        <w:tc>
          <w:tcPr>
            <w:tcW w:w="10201"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3528E71" w14:textId="77777777" w:rsidR="00185F05" w:rsidRDefault="00185F05" w:rsidP="00185F05">
            <w:pPr>
              <w:jc w:val="center"/>
              <w:rPr>
                <w:rFonts w:ascii="Marianne" w:hAnsi="Marianne"/>
                <w:b/>
                <w:bCs/>
                <w:sz w:val="20"/>
              </w:rPr>
            </w:pPr>
          </w:p>
          <w:p w14:paraId="112F3B27" w14:textId="77777777" w:rsidR="00D70F53" w:rsidRPr="00185F05" w:rsidRDefault="00D70F53" w:rsidP="00185F05">
            <w:pPr>
              <w:jc w:val="center"/>
              <w:rPr>
                <w:rFonts w:ascii="Marianne" w:hAnsi="Marianne"/>
                <w:b/>
                <w:bCs/>
                <w:sz w:val="20"/>
              </w:rPr>
            </w:pPr>
            <w:r w:rsidRPr="00185F05">
              <w:rPr>
                <w:rFonts w:ascii="Marianne" w:hAnsi="Marianne"/>
                <w:b/>
                <w:bCs/>
                <w:sz w:val="20"/>
              </w:rPr>
              <w:t xml:space="preserve">Coordonnées </w:t>
            </w:r>
            <w:r w:rsidR="00407EDB" w:rsidRPr="00185F05">
              <w:rPr>
                <w:rFonts w:ascii="Marianne" w:hAnsi="Marianne"/>
                <w:b/>
                <w:bCs/>
                <w:sz w:val="20"/>
              </w:rPr>
              <w:t xml:space="preserve">Section marché synthèse gestion fournisseurs </w:t>
            </w:r>
            <w:r w:rsidRPr="00185F05">
              <w:rPr>
                <w:rFonts w:ascii="Marianne" w:hAnsi="Marianne"/>
                <w:b/>
                <w:bCs/>
                <w:sz w:val="20"/>
              </w:rPr>
              <w:t>: 05 57 85 30 23 ou – 21 70</w:t>
            </w:r>
          </w:p>
          <w:p w14:paraId="5BFD0030" w14:textId="77777777" w:rsidR="00A430CA" w:rsidRPr="00D20DC3" w:rsidRDefault="00A430CA" w:rsidP="00A120D5">
            <w:pPr>
              <w:jc w:val="center"/>
              <w:rPr>
                <w:rFonts w:ascii="Marianne" w:hAnsi="Marianne"/>
                <w:b/>
                <w:bCs/>
                <w:szCs w:val="22"/>
              </w:rPr>
            </w:pPr>
          </w:p>
        </w:tc>
      </w:tr>
    </w:tbl>
    <w:p w14:paraId="72693DA1" w14:textId="77777777" w:rsidR="00D70F53" w:rsidRDefault="00D70F53" w:rsidP="00D70F53">
      <w:pPr>
        <w:jc w:val="both"/>
        <w:rPr>
          <w:rFonts w:ascii="Marianne" w:hAnsi="Marianne"/>
          <w:szCs w:val="22"/>
        </w:rPr>
      </w:pPr>
    </w:p>
    <w:p w14:paraId="4A6E3443" w14:textId="1F37E391" w:rsidR="00D70F53" w:rsidRPr="00D20DC3" w:rsidRDefault="00D70F53" w:rsidP="00D70F53">
      <w:pPr>
        <w:pStyle w:val="Retraitcorpsdetexte"/>
        <w:ind w:firstLine="0"/>
        <w:rPr>
          <w:rFonts w:ascii="Marianne" w:hAnsi="Marianne"/>
          <w:color w:val="000000"/>
          <w:szCs w:val="22"/>
        </w:rPr>
      </w:pPr>
      <w:r w:rsidRPr="00D20DC3">
        <w:rPr>
          <w:rFonts w:ascii="Marianne" w:hAnsi="Marianne"/>
          <w:color w:val="000000"/>
          <w:szCs w:val="22"/>
          <w:u w:val="single"/>
        </w:rPr>
        <w:t>Concernant l’envoi de la copie de sauvegarde par courrier</w:t>
      </w:r>
      <w:r w:rsidRPr="00D20DC3">
        <w:rPr>
          <w:rFonts w:ascii="Calibri" w:hAnsi="Calibri" w:cs="Calibri"/>
          <w:color w:val="000000"/>
          <w:szCs w:val="22"/>
        </w:rPr>
        <w:t> </w:t>
      </w:r>
      <w:r w:rsidRPr="00D20DC3">
        <w:rPr>
          <w:rFonts w:ascii="Marianne" w:hAnsi="Marianne"/>
          <w:color w:val="000000"/>
          <w:szCs w:val="22"/>
        </w:rPr>
        <w:t>: conform</w:t>
      </w:r>
      <w:r w:rsidRPr="00D20DC3">
        <w:rPr>
          <w:rFonts w:ascii="Marianne" w:hAnsi="Marianne" w:cs="Marianne"/>
          <w:color w:val="000000"/>
          <w:szCs w:val="22"/>
        </w:rPr>
        <w:t>é</w:t>
      </w:r>
      <w:r w:rsidRPr="00D20DC3">
        <w:rPr>
          <w:rFonts w:ascii="Marianne" w:hAnsi="Marianne"/>
          <w:color w:val="000000"/>
          <w:szCs w:val="22"/>
        </w:rPr>
        <w:t xml:space="preserve">ment </w:t>
      </w:r>
      <w:r w:rsidRPr="00D20DC3">
        <w:rPr>
          <w:rFonts w:ascii="Marianne" w:hAnsi="Marianne" w:cs="Marianne"/>
          <w:color w:val="000000"/>
          <w:szCs w:val="22"/>
        </w:rPr>
        <w:t>à</w:t>
      </w:r>
      <w:r w:rsidRPr="00D20DC3">
        <w:rPr>
          <w:rFonts w:ascii="Marianne" w:hAnsi="Marianne"/>
          <w:color w:val="000000"/>
          <w:szCs w:val="22"/>
        </w:rPr>
        <w:t xml:space="preserve"> l</w:t>
      </w:r>
      <w:r w:rsidRPr="00D20DC3">
        <w:rPr>
          <w:rFonts w:ascii="Marianne" w:hAnsi="Marianne" w:cs="Marianne"/>
          <w:color w:val="000000"/>
          <w:szCs w:val="22"/>
        </w:rPr>
        <w:t>’</w:t>
      </w:r>
      <w:r w:rsidRPr="00D20DC3">
        <w:rPr>
          <w:rFonts w:ascii="Marianne" w:hAnsi="Marianne"/>
          <w:color w:val="000000"/>
          <w:szCs w:val="22"/>
        </w:rPr>
        <w:t>article L112-1 du code des relations entre le public et l’</w:t>
      </w:r>
      <w:r w:rsidR="000E353B">
        <w:rPr>
          <w:rFonts w:ascii="Marianne" w:hAnsi="Marianne"/>
          <w:color w:val="000000"/>
          <w:szCs w:val="22"/>
        </w:rPr>
        <w:t>Administration</w:t>
      </w:r>
      <w:r w:rsidRPr="00D20DC3">
        <w:rPr>
          <w:rFonts w:ascii="Marianne" w:hAnsi="Marianne"/>
          <w:color w:val="000000"/>
          <w:szCs w:val="22"/>
        </w:rPr>
        <w:t xml:space="preserve">, </w:t>
      </w:r>
      <w:r w:rsidRPr="00D20DC3">
        <w:rPr>
          <w:rFonts w:ascii="Marianne" w:hAnsi="Marianne"/>
          <w:color w:val="000000"/>
          <w:szCs w:val="22"/>
          <w:u w:val="single"/>
        </w:rPr>
        <w:t xml:space="preserve">le </w:t>
      </w:r>
      <w:r w:rsidRPr="00D20DC3">
        <w:rPr>
          <w:rFonts w:ascii="Marianne" w:hAnsi="Marianne"/>
          <w:color w:val="000000"/>
          <w:kern w:val="0"/>
          <w:szCs w:val="22"/>
          <w:u w:val="single"/>
          <w:lang w:eastAsia="fr-FR"/>
        </w:rPr>
        <w:t>cachet de la poste ne fait pas foi</w:t>
      </w:r>
      <w:r w:rsidRPr="00D20DC3">
        <w:rPr>
          <w:rFonts w:ascii="Calibri" w:hAnsi="Calibri" w:cs="Calibri"/>
          <w:color w:val="000000"/>
          <w:kern w:val="0"/>
          <w:szCs w:val="22"/>
          <w:lang w:eastAsia="fr-FR"/>
        </w:rPr>
        <w:t> </w:t>
      </w:r>
      <w:r w:rsidRPr="00D20DC3">
        <w:rPr>
          <w:rFonts w:ascii="Marianne" w:hAnsi="Marianne"/>
          <w:color w:val="000000"/>
          <w:kern w:val="0"/>
          <w:szCs w:val="22"/>
          <w:lang w:eastAsia="fr-FR"/>
        </w:rPr>
        <w:t xml:space="preserve">; </w:t>
      </w:r>
      <w:r w:rsidRPr="00D20DC3">
        <w:rPr>
          <w:rFonts w:ascii="Marianne" w:hAnsi="Marianne"/>
          <w:color w:val="000000"/>
          <w:szCs w:val="22"/>
        </w:rPr>
        <w:t>la date d’arrivée faisant foi est la date de réception effective du pli par l’</w:t>
      </w:r>
      <w:r w:rsidR="000E353B">
        <w:rPr>
          <w:rFonts w:ascii="Marianne" w:hAnsi="Marianne"/>
          <w:color w:val="000000"/>
          <w:szCs w:val="22"/>
        </w:rPr>
        <w:t>Administration</w:t>
      </w:r>
      <w:r w:rsidRPr="00D20DC3">
        <w:rPr>
          <w:rFonts w:ascii="Marianne" w:hAnsi="Marianne"/>
          <w:color w:val="000000"/>
          <w:szCs w:val="22"/>
        </w:rPr>
        <w:t>.</w:t>
      </w:r>
    </w:p>
    <w:p w14:paraId="00D7C20A" w14:textId="77777777" w:rsidR="00D70F53" w:rsidRPr="00D20DC3" w:rsidRDefault="00D70F53" w:rsidP="00D70F53">
      <w:pPr>
        <w:pStyle w:val="Retraitcorpsdetexte"/>
        <w:ind w:firstLine="0"/>
        <w:rPr>
          <w:rFonts w:ascii="Marianne" w:hAnsi="Marianne"/>
          <w:color w:val="000000"/>
          <w:kern w:val="0"/>
          <w:szCs w:val="22"/>
          <w:u w:val="single"/>
          <w:lang w:eastAsia="fr-FR"/>
        </w:rPr>
      </w:pPr>
    </w:p>
    <w:p w14:paraId="703BA8FC" w14:textId="77777777" w:rsidR="00D70F53" w:rsidRPr="00D20DC3" w:rsidRDefault="00D70F53" w:rsidP="00D70F53">
      <w:pPr>
        <w:pStyle w:val="Retraitcorpsdetexte"/>
        <w:ind w:firstLine="0"/>
        <w:rPr>
          <w:rFonts w:ascii="Marianne" w:hAnsi="Marianne"/>
          <w:color w:val="000000"/>
          <w:kern w:val="0"/>
          <w:szCs w:val="22"/>
          <w:lang w:eastAsia="fr-FR"/>
        </w:rPr>
      </w:pPr>
      <w:r w:rsidRPr="00D20DC3">
        <w:rPr>
          <w:rFonts w:ascii="Marianne" w:hAnsi="Marianne"/>
          <w:color w:val="000000"/>
          <w:kern w:val="0"/>
          <w:szCs w:val="22"/>
          <w:u w:val="single"/>
          <w:lang w:eastAsia="fr-FR"/>
        </w:rPr>
        <w:t>Concernant le dépôt de la copie de sauvegarde par coursier/porteur</w:t>
      </w:r>
      <w:r w:rsidRPr="00D20DC3">
        <w:rPr>
          <w:rStyle w:val="Appelnotedebasdep"/>
          <w:rFonts w:ascii="Marianne" w:hAnsi="Marianne"/>
          <w:color w:val="000000"/>
          <w:kern w:val="0"/>
          <w:szCs w:val="22"/>
          <w:u w:val="single"/>
          <w:lang w:eastAsia="fr-FR"/>
        </w:rPr>
        <w:footnoteReference w:id="1"/>
      </w:r>
      <w:r w:rsidRPr="00D20DC3">
        <w:rPr>
          <w:rFonts w:ascii="Calibri" w:hAnsi="Calibri" w:cs="Calibri"/>
          <w:color w:val="000000"/>
          <w:kern w:val="0"/>
          <w:szCs w:val="22"/>
          <w:u w:val="single"/>
          <w:lang w:eastAsia="fr-FR"/>
        </w:rPr>
        <w:t> </w:t>
      </w:r>
      <w:r w:rsidRPr="00D20DC3">
        <w:rPr>
          <w:rFonts w:ascii="Marianne" w:hAnsi="Marianne"/>
          <w:color w:val="000000"/>
          <w:kern w:val="0"/>
          <w:szCs w:val="22"/>
          <w:u w:val="single"/>
          <w:lang w:eastAsia="fr-FR"/>
        </w:rPr>
        <w:t>contre r</w:t>
      </w:r>
      <w:r w:rsidRPr="00D20DC3">
        <w:rPr>
          <w:rFonts w:ascii="Marianne" w:hAnsi="Marianne" w:cs="Marianne"/>
          <w:color w:val="000000"/>
          <w:kern w:val="0"/>
          <w:szCs w:val="22"/>
          <w:u w:val="single"/>
          <w:lang w:eastAsia="fr-FR"/>
        </w:rPr>
        <w:t>é</w:t>
      </w:r>
      <w:r w:rsidRPr="00D20DC3">
        <w:rPr>
          <w:rFonts w:ascii="Marianne" w:hAnsi="Marianne"/>
          <w:color w:val="000000"/>
          <w:kern w:val="0"/>
          <w:szCs w:val="22"/>
          <w:u w:val="single"/>
          <w:lang w:eastAsia="fr-FR"/>
        </w:rPr>
        <w:t>c</w:t>
      </w:r>
      <w:r w:rsidRPr="00D20DC3">
        <w:rPr>
          <w:rFonts w:ascii="Marianne" w:hAnsi="Marianne" w:cs="Marianne"/>
          <w:color w:val="000000"/>
          <w:kern w:val="0"/>
          <w:szCs w:val="22"/>
          <w:u w:val="single"/>
          <w:lang w:eastAsia="fr-FR"/>
        </w:rPr>
        <w:t>é</w:t>
      </w:r>
      <w:r w:rsidRPr="00D20DC3">
        <w:rPr>
          <w:rFonts w:ascii="Marianne" w:hAnsi="Marianne"/>
          <w:color w:val="000000"/>
          <w:kern w:val="0"/>
          <w:szCs w:val="22"/>
          <w:u w:val="single"/>
          <w:lang w:eastAsia="fr-FR"/>
        </w:rPr>
        <w:t>piss</w:t>
      </w:r>
      <w:r w:rsidRPr="00D20DC3">
        <w:rPr>
          <w:rFonts w:ascii="Marianne" w:hAnsi="Marianne" w:cs="Marianne"/>
          <w:color w:val="000000"/>
          <w:kern w:val="0"/>
          <w:szCs w:val="22"/>
          <w:u w:val="single"/>
          <w:lang w:eastAsia="fr-FR"/>
        </w:rPr>
        <w:t>é</w:t>
      </w:r>
      <w:r w:rsidRPr="00D20DC3">
        <w:rPr>
          <w:rFonts w:ascii="Marianne" w:hAnsi="Marianne"/>
          <w:color w:val="000000"/>
          <w:kern w:val="0"/>
          <w:szCs w:val="22"/>
          <w:lang w:eastAsia="fr-FR"/>
        </w:rPr>
        <w:t xml:space="preserve"> : le candidat est responsable du bon acheminement de son pli, et tient compte du fait que la PFC-SO se situe dans une enceinte militaire dont l’accès est réglementé.</w:t>
      </w:r>
    </w:p>
    <w:p w14:paraId="3BCEC3F5" w14:textId="77777777" w:rsidR="00D70F53" w:rsidRPr="00D20DC3" w:rsidRDefault="00D70F53" w:rsidP="00D70F53">
      <w:pPr>
        <w:pStyle w:val="Retraitcorpsdetexte"/>
        <w:ind w:firstLine="0"/>
        <w:rPr>
          <w:rFonts w:ascii="Marianne" w:hAnsi="Marianne"/>
          <w:color w:val="000000"/>
          <w:kern w:val="0"/>
          <w:szCs w:val="22"/>
          <w:lang w:eastAsia="fr-FR"/>
        </w:rPr>
      </w:pPr>
      <w:r w:rsidRPr="00D20DC3">
        <w:rPr>
          <w:rFonts w:ascii="Marianne" w:hAnsi="Marianne"/>
          <w:color w:val="000000"/>
          <w:kern w:val="0"/>
          <w:szCs w:val="22"/>
          <w:lang w:eastAsia="fr-FR"/>
        </w:rPr>
        <w:t>En conséquence, le pli étant portable et non quérable, il convient que le candidat</w:t>
      </w:r>
      <w:r w:rsidRPr="00D20DC3">
        <w:rPr>
          <w:rFonts w:ascii="Calibri" w:hAnsi="Calibri" w:cs="Calibri"/>
          <w:color w:val="000000"/>
          <w:kern w:val="0"/>
          <w:szCs w:val="22"/>
          <w:lang w:eastAsia="fr-FR"/>
        </w:rPr>
        <w:t> </w:t>
      </w:r>
      <w:r w:rsidRPr="00D20DC3">
        <w:rPr>
          <w:rFonts w:ascii="Marianne" w:hAnsi="Marianne"/>
          <w:color w:val="000000"/>
          <w:kern w:val="0"/>
          <w:szCs w:val="22"/>
          <w:lang w:eastAsia="fr-FR"/>
        </w:rPr>
        <w:t>s</w:t>
      </w:r>
      <w:r w:rsidRPr="00D20DC3">
        <w:rPr>
          <w:rFonts w:ascii="Marianne" w:hAnsi="Marianne" w:cs="Marianne"/>
          <w:color w:val="000000"/>
          <w:kern w:val="0"/>
          <w:szCs w:val="22"/>
          <w:lang w:eastAsia="fr-FR"/>
        </w:rPr>
        <w:t>’</w:t>
      </w:r>
      <w:r w:rsidRPr="00D20DC3">
        <w:rPr>
          <w:rFonts w:ascii="Marianne" w:hAnsi="Marianne"/>
          <w:color w:val="000000"/>
          <w:kern w:val="0"/>
          <w:szCs w:val="22"/>
          <w:lang w:eastAsia="fr-FR"/>
        </w:rPr>
        <w:t>assure</w:t>
      </w:r>
      <w:r w:rsidRPr="00D20DC3">
        <w:rPr>
          <w:rFonts w:ascii="Calibri" w:hAnsi="Calibri" w:cs="Calibri"/>
          <w:color w:val="000000"/>
          <w:kern w:val="0"/>
          <w:szCs w:val="22"/>
          <w:lang w:eastAsia="fr-FR"/>
        </w:rPr>
        <w:t> </w:t>
      </w:r>
      <w:r w:rsidRPr="00D20DC3">
        <w:rPr>
          <w:rFonts w:ascii="Marianne" w:hAnsi="Marianne"/>
          <w:color w:val="000000"/>
          <w:kern w:val="0"/>
          <w:szCs w:val="22"/>
          <w:lang w:eastAsia="fr-FR"/>
        </w:rPr>
        <w:t>que le porteur :</w:t>
      </w:r>
    </w:p>
    <w:p w14:paraId="06406F7D" w14:textId="77777777" w:rsidR="00D70F53" w:rsidRPr="00D20DC3" w:rsidRDefault="00D70F53" w:rsidP="00D70F53">
      <w:pPr>
        <w:pStyle w:val="Retraitcorpsdetexte"/>
        <w:numPr>
          <w:ilvl w:val="0"/>
          <w:numId w:val="7"/>
        </w:numPr>
        <w:ind w:firstLine="0"/>
        <w:rPr>
          <w:rFonts w:ascii="Marianne" w:hAnsi="Marianne"/>
          <w:color w:val="000000"/>
          <w:kern w:val="0"/>
          <w:szCs w:val="22"/>
          <w:lang w:eastAsia="fr-FR"/>
        </w:rPr>
      </w:pPr>
      <w:proofErr w:type="gramStart"/>
      <w:r w:rsidRPr="00D20DC3">
        <w:rPr>
          <w:rFonts w:ascii="Marianne" w:hAnsi="Marianne"/>
          <w:color w:val="000000"/>
          <w:kern w:val="0"/>
          <w:szCs w:val="22"/>
          <w:lang w:eastAsia="fr-FR"/>
        </w:rPr>
        <w:t>d’une</w:t>
      </w:r>
      <w:proofErr w:type="gramEnd"/>
      <w:r w:rsidRPr="00D20DC3">
        <w:rPr>
          <w:rFonts w:ascii="Marianne" w:hAnsi="Marianne"/>
          <w:color w:val="000000"/>
          <w:kern w:val="0"/>
          <w:szCs w:val="22"/>
          <w:lang w:eastAsia="fr-FR"/>
        </w:rPr>
        <w:t xml:space="preserve"> part, tiendra compte des délais de filtrage au moment de l’entrée sur le site,</w:t>
      </w:r>
    </w:p>
    <w:p w14:paraId="7101CDF2" w14:textId="77777777" w:rsidR="00D70F53" w:rsidRPr="00294815" w:rsidRDefault="00D70F53" w:rsidP="00D70F53">
      <w:pPr>
        <w:pStyle w:val="Retraitcorpsdetexte"/>
        <w:numPr>
          <w:ilvl w:val="0"/>
          <w:numId w:val="7"/>
        </w:numPr>
        <w:ind w:firstLine="0"/>
        <w:rPr>
          <w:rFonts w:ascii="Marianne" w:hAnsi="Marianne"/>
          <w:color w:val="000000"/>
          <w:szCs w:val="22"/>
        </w:rPr>
      </w:pPr>
      <w:proofErr w:type="gramStart"/>
      <w:r w:rsidRPr="00D20DC3">
        <w:rPr>
          <w:rFonts w:ascii="Marianne" w:hAnsi="Marianne"/>
          <w:color w:val="000000"/>
          <w:kern w:val="0"/>
          <w:szCs w:val="22"/>
          <w:lang w:eastAsia="fr-FR"/>
        </w:rPr>
        <w:t>d’autre</w:t>
      </w:r>
      <w:proofErr w:type="gramEnd"/>
      <w:r w:rsidRPr="00D20DC3">
        <w:rPr>
          <w:rFonts w:ascii="Marianne" w:hAnsi="Marianne"/>
          <w:color w:val="000000"/>
          <w:kern w:val="0"/>
          <w:szCs w:val="22"/>
          <w:lang w:eastAsia="fr-FR"/>
        </w:rPr>
        <w:t xml:space="preserve"> part, déposera bien le pli contre récépissé.</w:t>
      </w:r>
    </w:p>
    <w:p w14:paraId="6D46BE50" w14:textId="77777777" w:rsidR="00294815" w:rsidRDefault="00294815" w:rsidP="00294815">
      <w:pPr>
        <w:pStyle w:val="Retraitcorpsdetexte"/>
        <w:ind w:left="720" w:firstLine="0"/>
        <w:rPr>
          <w:rFonts w:ascii="Marianne" w:hAnsi="Marianne"/>
          <w:color w:val="000000"/>
          <w:szCs w:val="22"/>
        </w:rPr>
      </w:pPr>
    </w:p>
    <w:p w14:paraId="4DFFF793" w14:textId="77777777" w:rsidR="008A5BA8" w:rsidRPr="00D20DC3" w:rsidRDefault="008A5BA8" w:rsidP="00294815">
      <w:pPr>
        <w:pStyle w:val="Retraitcorpsdetexte"/>
        <w:ind w:left="720" w:firstLine="0"/>
        <w:rPr>
          <w:rFonts w:ascii="Marianne" w:hAnsi="Marianne"/>
          <w:color w:val="000000"/>
          <w:szCs w:val="22"/>
        </w:rPr>
      </w:pPr>
    </w:p>
    <w:p w14:paraId="6FC9AD9F" w14:textId="77777777" w:rsidR="00D70F53" w:rsidRPr="00D20DC3" w:rsidRDefault="00D70F53" w:rsidP="00D70F53">
      <w:pPr>
        <w:pStyle w:val="Titre1"/>
        <w:numPr>
          <w:ilvl w:val="0"/>
          <w:numId w:val="0"/>
        </w:numPr>
        <w:rPr>
          <w:rFonts w:ascii="Marianne" w:hAnsi="Marianne"/>
          <w:b/>
          <w:bCs/>
          <w:szCs w:val="22"/>
        </w:rPr>
      </w:pPr>
      <w:bookmarkStart w:id="9" w:name="_Toc226638399"/>
      <w:r w:rsidRPr="00D20DC3">
        <w:rPr>
          <w:rFonts w:ascii="Marianne" w:hAnsi="Marianne"/>
          <w:b/>
          <w:bCs/>
          <w:szCs w:val="22"/>
        </w:rPr>
        <w:t xml:space="preserve">ARTICLE </w:t>
      </w:r>
      <w:r w:rsidR="00360BE6">
        <w:rPr>
          <w:rFonts w:ascii="Marianne" w:hAnsi="Marianne"/>
          <w:b/>
          <w:bCs/>
          <w:szCs w:val="22"/>
        </w:rPr>
        <w:t>7</w:t>
      </w:r>
      <w:r w:rsidRPr="00D20DC3">
        <w:rPr>
          <w:rFonts w:ascii="Marianne" w:hAnsi="Marianne"/>
          <w:b/>
          <w:bCs/>
          <w:szCs w:val="22"/>
        </w:rPr>
        <w:t xml:space="preserve"> : DATE ET HEURE LIMITES DE RECEPTION DU PLI ELECTRONIQUE</w:t>
      </w:r>
      <w:bookmarkEnd w:id="9"/>
    </w:p>
    <w:p w14:paraId="2716AA32" w14:textId="77777777" w:rsidR="00D70F53" w:rsidRPr="00D20DC3" w:rsidRDefault="00D70F53" w:rsidP="00D70F53">
      <w:pPr>
        <w:rPr>
          <w:rFonts w:ascii="Marianne" w:hAnsi="Marianne"/>
          <w:szCs w:val="22"/>
        </w:rPr>
      </w:pPr>
    </w:p>
    <w:p w14:paraId="2B8BF657" w14:textId="77777777" w:rsidR="00D70F53" w:rsidRPr="00D20DC3" w:rsidRDefault="00D70F53" w:rsidP="00D70F53">
      <w:pPr>
        <w:jc w:val="both"/>
        <w:rPr>
          <w:rFonts w:ascii="Marianne" w:hAnsi="Marianne"/>
          <w:szCs w:val="22"/>
        </w:rPr>
      </w:pPr>
      <w:r w:rsidRPr="00D20DC3">
        <w:rPr>
          <w:rFonts w:ascii="Marianne" w:hAnsi="Marianne"/>
          <w:szCs w:val="22"/>
        </w:rPr>
        <w:t>Le pli électronique et la copie de sauvegarde le cas échéant doivent parvenir impérativement aux date et heure limites indiquées sur l’avis d’appel public à la concurrence (disponible sur le JOUE, le BOAMP et PLACE).</w:t>
      </w:r>
    </w:p>
    <w:p w14:paraId="33762798" w14:textId="72532FEC" w:rsidR="00D70F53" w:rsidRDefault="00D70F53" w:rsidP="00D70F53">
      <w:pPr>
        <w:suppressAutoHyphens w:val="0"/>
        <w:jc w:val="both"/>
        <w:rPr>
          <w:rFonts w:ascii="Marianne" w:hAnsi="Marianne"/>
          <w:bCs/>
          <w:szCs w:val="22"/>
        </w:rPr>
      </w:pPr>
      <w:r w:rsidRPr="00D20DC3">
        <w:rPr>
          <w:rFonts w:ascii="Marianne" w:hAnsi="Marianne"/>
          <w:szCs w:val="22"/>
        </w:rPr>
        <w:t>Les date et heure d’arrivée faisant foi sont celles de la réception effective du pli par l’</w:t>
      </w:r>
      <w:r w:rsidR="000E353B">
        <w:rPr>
          <w:rFonts w:ascii="Marianne" w:hAnsi="Marianne"/>
          <w:szCs w:val="22"/>
        </w:rPr>
        <w:t>Administration</w:t>
      </w:r>
      <w:r w:rsidRPr="00D20DC3">
        <w:rPr>
          <w:rFonts w:ascii="Calibri" w:hAnsi="Calibri" w:cs="Calibri"/>
          <w:szCs w:val="22"/>
        </w:rPr>
        <w:t> </w:t>
      </w:r>
      <w:r w:rsidRPr="00D20DC3">
        <w:rPr>
          <w:rFonts w:ascii="Marianne" w:hAnsi="Marianne"/>
          <w:szCs w:val="22"/>
        </w:rPr>
        <w:t>: l</w:t>
      </w:r>
      <w:r w:rsidRPr="00D20DC3">
        <w:rPr>
          <w:rFonts w:ascii="Marianne" w:hAnsi="Marianne"/>
          <w:bCs/>
          <w:szCs w:val="22"/>
        </w:rPr>
        <w:t xml:space="preserve">e candidat est invité à anticiper le temps de téléchargement et les aléas </w:t>
      </w:r>
      <w:r w:rsidRPr="00D20DC3">
        <w:rPr>
          <w:rFonts w:ascii="Marianne" w:hAnsi="Marianne"/>
          <w:bCs/>
          <w:szCs w:val="22"/>
        </w:rPr>
        <w:lastRenderedPageBreak/>
        <w:t xml:space="preserve">potentiels et donc </w:t>
      </w:r>
      <w:r w:rsidR="002E673B">
        <w:rPr>
          <w:rFonts w:ascii="Marianne" w:hAnsi="Marianne"/>
          <w:bCs/>
          <w:szCs w:val="22"/>
        </w:rPr>
        <w:t xml:space="preserve">prévoir un laps de temps minimum de sécurité permettant de garantir son envoi et laisser les moyens de remédier à un éventuel problème technique (= </w:t>
      </w:r>
      <w:r w:rsidRPr="00D20DC3">
        <w:rPr>
          <w:rFonts w:ascii="Marianne" w:hAnsi="Marianne"/>
          <w:bCs/>
          <w:szCs w:val="22"/>
        </w:rPr>
        <w:t>ne pas attendre le dernier moment pour transmettre son pli électronique</w:t>
      </w:r>
      <w:r w:rsidR="002E673B">
        <w:rPr>
          <w:rFonts w:ascii="Marianne" w:hAnsi="Marianne"/>
          <w:bCs/>
          <w:szCs w:val="22"/>
        </w:rPr>
        <w:t>)</w:t>
      </w:r>
      <w:r w:rsidRPr="00D20DC3">
        <w:rPr>
          <w:rFonts w:ascii="Marianne" w:hAnsi="Marianne"/>
          <w:bCs/>
          <w:szCs w:val="22"/>
        </w:rPr>
        <w:t>.</w:t>
      </w:r>
    </w:p>
    <w:p w14:paraId="56D9D0B4" w14:textId="77777777" w:rsidR="00D70F53" w:rsidRPr="00080411" w:rsidRDefault="00D70F53" w:rsidP="00D70F53">
      <w:pPr>
        <w:jc w:val="both"/>
        <w:rPr>
          <w:rFonts w:ascii="Marianne" w:hAnsi="Marianne"/>
          <w:b/>
          <w:bCs/>
          <w:szCs w:val="22"/>
        </w:rPr>
      </w:pPr>
      <w:r w:rsidRPr="00080411">
        <w:rPr>
          <w:rFonts w:ascii="Marianne" w:hAnsi="Marianne"/>
          <w:b/>
          <w:bCs/>
          <w:szCs w:val="22"/>
        </w:rPr>
        <w:t>Aucun pli électronique ni aucune copie de sauvegarde reçu après l’heure limite de dépôt ne sera pris en compte.</w:t>
      </w:r>
    </w:p>
    <w:p w14:paraId="7D286519" w14:textId="77777777" w:rsidR="00D70F53" w:rsidRPr="00D20DC3" w:rsidRDefault="00D70F53" w:rsidP="00D70F53">
      <w:pPr>
        <w:rPr>
          <w:rFonts w:ascii="Marianne" w:hAnsi="Marianne"/>
          <w:szCs w:val="22"/>
        </w:rPr>
      </w:pPr>
    </w:p>
    <w:p w14:paraId="11BB7CE0" w14:textId="67AA77E6" w:rsidR="00D70F53" w:rsidRDefault="00D70F53" w:rsidP="00D70F53">
      <w:pPr>
        <w:jc w:val="both"/>
        <w:rPr>
          <w:rFonts w:ascii="Marianne" w:hAnsi="Marianne"/>
          <w:bCs/>
          <w:color w:val="000000"/>
          <w:szCs w:val="22"/>
        </w:rPr>
      </w:pPr>
      <w:r w:rsidRPr="00D20DC3">
        <w:rPr>
          <w:rFonts w:ascii="Marianne" w:hAnsi="Marianne"/>
          <w:bCs/>
          <w:color w:val="000000"/>
          <w:szCs w:val="22"/>
        </w:rPr>
        <w:t>En cas d’ambiguïté, sur quelque document que ce soit, le candidat est invité à poser ses questions (</w:t>
      </w:r>
      <w:r w:rsidRPr="00D20DC3">
        <w:rPr>
          <w:rFonts w:ascii="Marianne" w:hAnsi="Marianne"/>
          <w:color w:val="000000"/>
          <w:kern w:val="0"/>
          <w:szCs w:val="22"/>
          <w:lang w:eastAsia="fr-FR"/>
        </w:rPr>
        <w:t xml:space="preserve">via </w:t>
      </w:r>
      <w:r w:rsidRPr="00D20DC3">
        <w:rPr>
          <w:rFonts w:ascii="Marianne" w:hAnsi="Marianne"/>
          <w:color w:val="000000"/>
          <w:szCs w:val="22"/>
        </w:rPr>
        <w:t xml:space="preserve">PLACE) </w:t>
      </w:r>
      <w:r w:rsidRPr="00D20DC3">
        <w:rPr>
          <w:rFonts w:ascii="Marianne" w:hAnsi="Marianne"/>
          <w:bCs/>
          <w:color w:val="000000"/>
          <w:szCs w:val="22"/>
        </w:rPr>
        <w:t xml:space="preserve">bien avant la date limite de remise des offres, afin que </w:t>
      </w:r>
      <w:r w:rsidRPr="00D20DC3">
        <w:rPr>
          <w:rFonts w:ascii="Marianne" w:hAnsi="Marianne"/>
          <w:szCs w:val="22"/>
        </w:rPr>
        <w:t>l’</w:t>
      </w:r>
      <w:r w:rsidR="000E353B">
        <w:rPr>
          <w:rFonts w:ascii="Marianne" w:hAnsi="Marianne"/>
          <w:szCs w:val="22"/>
        </w:rPr>
        <w:t>Administration</w:t>
      </w:r>
      <w:r w:rsidRPr="00D20DC3">
        <w:rPr>
          <w:rFonts w:ascii="Marianne" w:hAnsi="Marianne"/>
          <w:szCs w:val="22"/>
        </w:rPr>
        <w:t xml:space="preserve"> (service acheteur) </w:t>
      </w:r>
      <w:r w:rsidRPr="00D20DC3">
        <w:rPr>
          <w:rFonts w:ascii="Marianne" w:hAnsi="Marianne"/>
          <w:bCs/>
          <w:color w:val="000000"/>
          <w:szCs w:val="22"/>
        </w:rPr>
        <w:t>puisse y répondre dans les conditions et selon les délais mentionnés à l’article R2132-6 du code, au terme duquel les renseignements complémentaires sont envoyés aux candidats au plus tard six (6) jours avant la date limite de réception des offres.</w:t>
      </w:r>
    </w:p>
    <w:p w14:paraId="6701FF7D" w14:textId="445C8EC3" w:rsidR="0020532D" w:rsidRDefault="0020532D" w:rsidP="0020532D">
      <w:pPr>
        <w:jc w:val="both"/>
        <w:rPr>
          <w:rFonts w:ascii="Marianne" w:hAnsi="Marianne"/>
          <w:szCs w:val="22"/>
        </w:rPr>
      </w:pPr>
    </w:p>
    <w:p w14:paraId="38D525A1" w14:textId="22AFC44E" w:rsidR="00D70F53" w:rsidRPr="00D20DC3" w:rsidRDefault="00D70F53" w:rsidP="00D70F53">
      <w:pPr>
        <w:jc w:val="both"/>
        <w:rPr>
          <w:rFonts w:ascii="Marianne" w:hAnsi="Marianne"/>
          <w:szCs w:val="22"/>
        </w:rPr>
      </w:pPr>
    </w:p>
    <w:p w14:paraId="6411754A" w14:textId="77777777" w:rsidR="00D70F53" w:rsidRPr="00D20DC3" w:rsidRDefault="00D70F53" w:rsidP="00D70F53">
      <w:pPr>
        <w:pStyle w:val="Titre1"/>
        <w:numPr>
          <w:ilvl w:val="0"/>
          <w:numId w:val="0"/>
        </w:numPr>
        <w:rPr>
          <w:rFonts w:ascii="Marianne" w:hAnsi="Marianne"/>
          <w:b/>
          <w:bCs/>
          <w:szCs w:val="22"/>
        </w:rPr>
      </w:pPr>
      <w:bookmarkStart w:id="10" w:name="_Toc226638400"/>
      <w:r w:rsidRPr="00D20DC3">
        <w:rPr>
          <w:rFonts w:ascii="Marianne" w:hAnsi="Marianne"/>
          <w:b/>
          <w:bCs/>
          <w:szCs w:val="22"/>
        </w:rPr>
        <w:t xml:space="preserve">ARTICLE </w:t>
      </w:r>
      <w:r w:rsidR="00360BE6">
        <w:rPr>
          <w:rFonts w:ascii="Marianne" w:hAnsi="Marianne"/>
          <w:b/>
          <w:bCs/>
          <w:szCs w:val="22"/>
        </w:rPr>
        <w:t>8</w:t>
      </w:r>
      <w:r w:rsidRPr="00D20DC3">
        <w:rPr>
          <w:rFonts w:ascii="Marianne" w:hAnsi="Marianne"/>
          <w:b/>
          <w:bCs/>
          <w:szCs w:val="22"/>
        </w:rPr>
        <w:t xml:space="preserve"> : RENSEIGNEMENTS RELATIFS A LA CANDIDATURE</w:t>
      </w:r>
      <w:bookmarkEnd w:id="10"/>
      <w:r w:rsidRPr="00D20DC3">
        <w:rPr>
          <w:rFonts w:ascii="Marianne" w:hAnsi="Marianne"/>
          <w:b/>
          <w:bCs/>
          <w:szCs w:val="22"/>
        </w:rPr>
        <w:t xml:space="preserve"> </w:t>
      </w:r>
    </w:p>
    <w:p w14:paraId="0CCD95FE" w14:textId="77777777" w:rsidR="00D70F53" w:rsidRPr="00D20DC3" w:rsidRDefault="00D70F53" w:rsidP="00D70F53">
      <w:pPr>
        <w:rPr>
          <w:rFonts w:ascii="Marianne" w:hAnsi="Marianne"/>
          <w:szCs w:val="22"/>
        </w:rPr>
      </w:pPr>
    </w:p>
    <w:p w14:paraId="45FFD949" w14:textId="77777777" w:rsidR="00D70F53" w:rsidRPr="00D20DC3" w:rsidRDefault="00D70F53" w:rsidP="00D70F53">
      <w:pPr>
        <w:jc w:val="both"/>
        <w:rPr>
          <w:rFonts w:ascii="Marianne" w:hAnsi="Marianne"/>
          <w:szCs w:val="22"/>
        </w:rPr>
      </w:pPr>
      <w:r w:rsidRPr="00D20DC3">
        <w:rPr>
          <w:rFonts w:ascii="Marianne" w:hAnsi="Marianne"/>
          <w:szCs w:val="22"/>
        </w:rPr>
        <w:t>Une même personne ne peut représenter plus d’un candidat pour un même marché (art. R2142-4 du code).</w:t>
      </w:r>
    </w:p>
    <w:p w14:paraId="033F9F36" w14:textId="77777777" w:rsidR="00D70F53" w:rsidRPr="00D20DC3" w:rsidRDefault="00D70F53" w:rsidP="00D70F53">
      <w:pPr>
        <w:jc w:val="both"/>
        <w:rPr>
          <w:rFonts w:ascii="Marianne" w:hAnsi="Marianne"/>
          <w:szCs w:val="22"/>
        </w:rPr>
      </w:pPr>
      <w:r w:rsidRPr="00D20DC3">
        <w:rPr>
          <w:rFonts w:ascii="Marianne" w:hAnsi="Marianne"/>
          <w:szCs w:val="22"/>
        </w:rPr>
        <w:t>Sont attendus</w:t>
      </w:r>
      <w:r w:rsidRPr="00D20DC3">
        <w:rPr>
          <w:rFonts w:ascii="Calibri" w:hAnsi="Calibri" w:cs="Calibri"/>
          <w:szCs w:val="22"/>
        </w:rPr>
        <w:t> </w:t>
      </w:r>
      <w:r w:rsidRPr="00D20DC3">
        <w:rPr>
          <w:rFonts w:ascii="Marianne" w:hAnsi="Marianne"/>
          <w:szCs w:val="22"/>
        </w:rPr>
        <w:t>les renseignements permettant d’évaluer les capacités professionnelles, techniques et financières du candidat à assumer l’objet du marché public, parmi lesquels</w:t>
      </w:r>
      <w:r w:rsidRPr="00D20DC3">
        <w:rPr>
          <w:rFonts w:ascii="Calibri" w:hAnsi="Calibri" w:cs="Calibri"/>
          <w:szCs w:val="22"/>
        </w:rPr>
        <w:t> </w:t>
      </w:r>
      <w:r w:rsidRPr="00D20DC3">
        <w:rPr>
          <w:rFonts w:ascii="Marianne" w:hAnsi="Marianne"/>
          <w:szCs w:val="22"/>
        </w:rPr>
        <w:t>:</w:t>
      </w:r>
    </w:p>
    <w:p w14:paraId="3ACB9E5A" w14:textId="77777777" w:rsidR="00D70F53" w:rsidRPr="00D20DC3" w:rsidRDefault="00D70F53" w:rsidP="00D70F53">
      <w:pPr>
        <w:jc w:val="both"/>
        <w:rPr>
          <w:rFonts w:ascii="Marianne" w:hAnsi="Marianne"/>
          <w:szCs w:val="22"/>
        </w:rPr>
      </w:pPr>
    </w:p>
    <w:p w14:paraId="3086C455" w14:textId="77777777" w:rsidR="00080411" w:rsidRDefault="00D70F53" w:rsidP="00080411">
      <w:pPr>
        <w:numPr>
          <w:ilvl w:val="0"/>
          <w:numId w:val="12"/>
        </w:numPr>
        <w:ind w:left="284" w:hanging="284"/>
        <w:jc w:val="both"/>
        <w:rPr>
          <w:rFonts w:ascii="Marianne" w:hAnsi="Marianne"/>
          <w:szCs w:val="22"/>
        </w:rPr>
      </w:pPr>
      <w:r w:rsidRPr="00D20DC3">
        <w:rPr>
          <w:rFonts w:ascii="Marianne" w:hAnsi="Marianne"/>
          <w:b/>
          <w:szCs w:val="22"/>
        </w:rPr>
        <w:t xml:space="preserve">le </w:t>
      </w:r>
      <w:r w:rsidRPr="00D20DC3">
        <w:rPr>
          <w:rFonts w:ascii="Marianne" w:hAnsi="Marianne"/>
          <w:b/>
          <w:bCs/>
          <w:szCs w:val="22"/>
        </w:rPr>
        <w:t>formulaire DC1</w:t>
      </w:r>
      <w:r w:rsidRPr="00D20DC3">
        <w:rPr>
          <w:rStyle w:val="Appelnotedebasdep"/>
          <w:rFonts w:ascii="Marianne" w:hAnsi="Marianne"/>
          <w:b/>
          <w:bCs/>
          <w:szCs w:val="22"/>
        </w:rPr>
        <w:footnoteReference w:id="2"/>
      </w:r>
      <w:r w:rsidRPr="00D20DC3">
        <w:rPr>
          <w:rFonts w:ascii="Marianne" w:hAnsi="Marianne"/>
          <w:b/>
          <w:bCs/>
          <w:szCs w:val="22"/>
        </w:rPr>
        <w:t xml:space="preserve"> ou le DUME électronique</w:t>
      </w:r>
      <w:r w:rsidRPr="00D20DC3">
        <w:rPr>
          <w:rFonts w:ascii="Marianne" w:hAnsi="Marianne"/>
          <w:bCs/>
          <w:szCs w:val="22"/>
        </w:rPr>
        <w:t xml:space="preserve">, </w:t>
      </w:r>
      <w:r w:rsidRPr="00D20DC3">
        <w:rPr>
          <w:rFonts w:ascii="Marianne" w:hAnsi="Marianne"/>
          <w:szCs w:val="22"/>
        </w:rPr>
        <w:t>dûment rempli</w:t>
      </w:r>
      <w:r w:rsidRPr="00D20DC3">
        <w:rPr>
          <w:rFonts w:ascii="Calibri" w:hAnsi="Calibri" w:cs="Calibri"/>
          <w:szCs w:val="22"/>
        </w:rPr>
        <w:t> </w:t>
      </w:r>
      <w:r w:rsidRPr="00D20DC3">
        <w:rPr>
          <w:rFonts w:ascii="Marianne" w:hAnsi="Marianne"/>
          <w:szCs w:val="22"/>
        </w:rPr>
        <w:t>: ce formulaire exprime le consentement du candidat à participer à la présente consultation.</w:t>
      </w:r>
    </w:p>
    <w:p w14:paraId="3D26AEFF" w14:textId="77777777" w:rsidR="00080411" w:rsidRPr="00080411" w:rsidRDefault="00080411" w:rsidP="00080411">
      <w:pPr>
        <w:ind w:left="284"/>
        <w:jc w:val="both"/>
        <w:rPr>
          <w:rFonts w:ascii="Marianne" w:hAnsi="Marianne"/>
          <w:szCs w:val="22"/>
        </w:rPr>
      </w:pPr>
    </w:p>
    <w:p w14:paraId="1014365F" w14:textId="77777777" w:rsidR="00D70F53" w:rsidRDefault="00D70F53" w:rsidP="00D70F53">
      <w:pPr>
        <w:jc w:val="both"/>
        <w:rPr>
          <w:rFonts w:ascii="Marianne" w:hAnsi="Marianne"/>
          <w:szCs w:val="22"/>
        </w:rPr>
      </w:pPr>
      <w:r w:rsidRPr="00D20DC3">
        <w:rPr>
          <w:rFonts w:ascii="Marianne" w:hAnsi="Marianne"/>
          <w:szCs w:val="22"/>
        </w:rPr>
        <w:t>En cas de groupement</w:t>
      </w:r>
      <w:r w:rsidRPr="00D20DC3">
        <w:rPr>
          <w:rStyle w:val="Appelnotedebasdep"/>
          <w:rFonts w:ascii="Marianne" w:hAnsi="Marianne"/>
          <w:szCs w:val="22"/>
        </w:rPr>
        <w:footnoteReference w:id="3"/>
      </w:r>
      <w:r w:rsidRPr="00D20DC3">
        <w:rPr>
          <w:rFonts w:ascii="Marianne" w:hAnsi="Marianne"/>
          <w:szCs w:val="22"/>
        </w:rPr>
        <w:t>, parce qu’il représente l’habilitation du mandataire par les membres du groupement, le formulaire doit comporter la signature des personnes habilitées à engager chaque entreprise cotraitante dans les conditions décrites à l’article R2142-23 du code.</w:t>
      </w:r>
    </w:p>
    <w:p w14:paraId="727683CB" w14:textId="77777777" w:rsidR="004655DD" w:rsidRPr="00D20DC3" w:rsidRDefault="004655DD" w:rsidP="00D70F53">
      <w:pPr>
        <w:jc w:val="both"/>
        <w:rPr>
          <w:rFonts w:ascii="Marianne" w:hAnsi="Marianne"/>
          <w:szCs w:val="22"/>
        </w:rPr>
      </w:pPr>
    </w:p>
    <w:p w14:paraId="47AB062C" w14:textId="77777777" w:rsidR="00D70F53" w:rsidRDefault="00D70F53" w:rsidP="00BE577A">
      <w:pPr>
        <w:pBdr>
          <w:top w:val="single" w:sz="4" w:space="1" w:color="auto"/>
          <w:left w:val="single" w:sz="4" w:space="6" w:color="auto"/>
          <w:bottom w:val="single" w:sz="4" w:space="1" w:color="auto"/>
          <w:right w:val="single" w:sz="4" w:space="4" w:color="auto"/>
        </w:pBdr>
        <w:jc w:val="both"/>
        <w:rPr>
          <w:rFonts w:ascii="Marianne" w:hAnsi="Marianne"/>
          <w:szCs w:val="22"/>
        </w:rPr>
      </w:pPr>
      <w:r w:rsidRPr="00D20DC3">
        <w:rPr>
          <w:rFonts w:ascii="Marianne" w:hAnsi="Marianne"/>
          <w:b/>
          <w:szCs w:val="22"/>
        </w:rPr>
        <w:t>Nota concernant le groupement</w:t>
      </w:r>
      <w:r w:rsidRPr="00D20DC3">
        <w:rPr>
          <w:rFonts w:ascii="Calibri" w:hAnsi="Calibri" w:cs="Calibri"/>
          <w:szCs w:val="22"/>
        </w:rPr>
        <w:t> </w:t>
      </w:r>
      <w:r w:rsidRPr="00D20DC3">
        <w:rPr>
          <w:rFonts w:ascii="Marianne" w:hAnsi="Marianne"/>
          <w:szCs w:val="22"/>
        </w:rPr>
        <w:t>: aucune forme juridique n</w:t>
      </w:r>
      <w:r w:rsidRPr="00D20DC3">
        <w:rPr>
          <w:rFonts w:ascii="Marianne" w:hAnsi="Marianne" w:cs="Marianne"/>
          <w:szCs w:val="22"/>
        </w:rPr>
        <w:t>’</w:t>
      </w:r>
      <w:r w:rsidRPr="00D20DC3">
        <w:rPr>
          <w:rFonts w:ascii="Marianne" w:hAnsi="Marianne"/>
          <w:szCs w:val="22"/>
        </w:rPr>
        <w:t>est impos</w:t>
      </w:r>
      <w:r w:rsidRPr="00D20DC3">
        <w:rPr>
          <w:rFonts w:ascii="Marianne" w:hAnsi="Marianne" w:cs="Marianne"/>
          <w:szCs w:val="22"/>
        </w:rPr>
        <w:t>é</w:t>
      </w:r>
      <w:r w:rsidRPr="00D20DC3">
        <w:rPr>
          <w:rFonts w:ascii="Marianne" w:hAnsi="Marianne"/>
          <w:szCs w:val="22"/>
        </w:rPr>
        <w:t>e (art. R2142-22 du code), en revanche e</w:t>
      </w:r>
      <w:r w:rsidRPr="00D20DC3">
        <w:rPr>
          <w:rFonts w:ascii="Marianne" w:hAnsi="Marianne"/>
          <w:bCs/>
          <w:szCs w:val="22"/>
        </w:rPr>
        <w:t>n cas de groupement conjoint</w:t>
      </w:r>
      <w:r w:rsidRPr="00D20DC3">
        <w:rPr>
          <w:rFonts w:ascii="Marianne" w:hAnsi="Marianne"/>
          <w:szCs w:val="22"/>
        </w:rPr>
        <w:t>, le mandataire doit être solidaire.</w:t>
      </w:r>
    </w:p>
    <w:p w14:paraId="0718908B" w14:textId="77777777" w:rsidR="00D70F53" w:rsidRPr="00D20DC3" w:rsidRDefault="00D70F53" w:rsidP="00BE577A">
      <w:pPr>
        <w:pBdr>
          <w:top w:val="single" w:sz="4" w:space="1" w:color="auto"/>
          <w:left w:val="single" w:sz="4" w:space="6" w:color="auto"/>
          <w:bottom w:val="single" w:sz="4" w:space="1" w:color="auto"/>
          <w:right w:val="single" w:sz="4" w:space="4" w:color="auto"/>
        </w:pBdr>
        <w:jc w:val="both"/>
        <w:rPr>
          <w:rFonts w:ascii="Marianne" w:hAnsi="Marianne"/>
          <w:bCs/>
          <w:szCs w:val="22"/>
        </w:rPr>
      </w:pPr>
      <w:r w:rsidRPr="00D20DC3">
        <w:rPr>
          <w:rFonts w:ascii="Marianne" w:hAnsi="Marianne"/>
          <w:b/>
          <w:bCs/>
          <w:szCs w:val="22"/>
        </w:rPr>
        <w:t>Nota</w:t>
      </w:r>
      <w:r w:rsidRPr="00D20DC3">
        <w:rPr>
          <w:rFonts w:ascii="Calibri" w:hAnsi="Calibri" w:cs="Calibri"/>
          <w:b/>
          <w:bCs/>
          <w:szCs w:val="22"/>
        </w:rPr>
        <w:t> </w:t>
      </w:r>
      <w:r w:rsidRPr="00D20DC3">
        <w:rPr>
          <w:rFonts w:ascii="Marianne" w:hAnsi="Marianne"/>
          <w:b/>
          <w:bCs/>
          <w:szCs w:val="22"/>
        </w:rPr>
        <w:t>concernant les interdictions de soumissionner</w:t>
      </w:r>
      <w:r w:rsidRPr="00D20DC3">
        <w:rPr>
          <w:rFonts w:ascii="Marianne" w:hAnsi="Marianne"/>
          <w:bCs/>
          <w:szCs w:val="22"/>
        </w:rPr>
        <w:t xml:space="preserve"> : sur ce document, le candidat prendra soin d’attester sur l’honneur qu’il n’est pas dans un des cas d’interdiction de soumissionner (art. L2141-1 et suivants du code).</w:t>
      </w:r>
    </w:p>
    <w:p w14:paraId="546DCDB5" w14:textId="77777777" w:rsidR="008A5BA8" w:rsidRPr="00D20DC3" w:rsidRDefault="008A5BA8" w:rsidP="00D70F53">
      <w:pPr>
        <w:jc w:val="both"/>
        <w:rPr>
          <w:rFonts w:ascii="Marianne" w:hAnsi="Marianne"/>
          <w:bCs/>
          <w:szCs w:val="22"/>
        </w:rPr>
      </w:pPr>
    </w:p>
    <w:p w14:paraId="13796ED9" w14:textId="77777777" w:rsidR="00D70F53" w:rsidRPr="008A5BA8" w:rsidRDefault="00D70F53" w:rsidP="00080411">
      <w:pPr>
        <w:pStyle w:val="Paragraphedeliste"/>
        <w:numPr>
          <w:ilvl w:val="0"/>
          <w:numId w:val="12"/>
        </w:numPr>
        <w:ind w:left="284" w:hanging="284"/>
        <w:jc w:val="both"/>
        <w:rPr>
          <w:rFonts w:ascii="Marianne" w:hAnsi="Marianne"/>
          <w:szCs w:val="22"/>
        </w:rPr>
      </w:pPr>
      <w:r w:rsidRPr="008A5BA8">
        <w:rPr>
          <w:rFonts w:ascii="Marianne" w:hAnsi="Marianne"/>
          <w:b/>
          <w:bCs/>
          <w:szCs w:val="22"/>
        </w:rPr>
        <w:t>le formulaire DC2</w:t>
      </w:r>
      <w:r w:rsidRPr="00D20DC3">
        <w:rPr>
          <w:rStyle w:val="Appelnotedebasdep"/>
          <w:rFonts w:ascii="Marianne" w:hAnsi="Marianne"/>
          <w:b/>
          <w:bCs/>
          <w:szCs w:val="22"/>
        </w:rPr>
        <w:footnoteReference w:id="4"/>
      </w:r>
      <w:r w:rsidRPr="008A5BA8">
        <w:rPr>
          <w:rFonts w:ascii="Marianne" w:hAnsi="Marianne"/>
          <w:b/>
          <w:bCs/>
          <w:szCs w:val="22"/>
        </w:rPr>
        <w:t xml:space="preserve"> ou le DUME électronique partie IV</w:t>
      </w:r>
      <w:r w:rsidRPr="008A5BA8">
        <w:rPr>
          <w:rFonts w:ascii="Marianne" w:hAnsi="Marianne"/>
          <w:bCs/>
          <w:szCs w:val="22"/>
        </w:rPr>
        <w:t>, dûment rempli</w:t>
      </w:r>
      <w:r w:rsidRPr="008A5BA8">
        <w:rPr>
          <w:rFonts w:ascii="Calibri" w:hAnsi="Calibri" w:cs="Calibri"/>
          <w:bCs/>
          <w:szCs w:val="22"/>
        </w:rPr>
        <w:t> </w:t>
      </w:r>
      <w:r w:rsidRPr="008A5BA8">
        <w:rPr>
          <w:rFonts w:ascii="Marianne" w:hAnsi="Marianne"/>
          <w:bCs/>
          <w:szCs w:val="22"/>
        </w:rPr>
        <w:t>: ce formulaire exprime</w:t>
      </w:r>
      <w:r w:rsidRPr="008A5BA8">
        <w:rPr>
          <w:rFonts w:ascii="Marianne" w:hAnsi="Marianne"/>
          <w:szCs w:val="22"/>
        </w:rPr>
        <w:t xml:space="preserve"> la déclaration du candidat contenant ses capacités techniques, professionnelles et financières</w:t>
      </w:r>
      <w:r w:rsidRPr="008A5BA8">
        <w:rPr>
          <w:rFonts w:ascii="Calibri" w:hAnsi="Calibri" w:cs="Calibri"/>
          <w:szCs w:val="22"/>
        </w:rPr>
        <w:t> </w:t>
      </w:r>
      <w:r w:rsidRPr="008A5BA8">
        <w:rPr>
          <w:rFonts w:ascii="Marianne" w:hAnsi="Marianne"/>
          <w:szCs w:val="22"/>
        </w:rPr>
        <w:t>:</w:t>
      </w:r>
    </w:p>
    <w:p w14:paraId="349E495C" w14:textId="77777777" w:rsidR="008A5BA8" w:rsidRPr="008A5BA8" w:rsidRDefault="008A5BA8" w:rsidP="008A5BA8">
      <w:pPr>
        <w:pStyle w:val="Paragraphedeliste"/>
        <w:ind w:left="1778"/>
        <w:jc w:val="both"/>
        <w:rPr>
          <w:rFonts w:ascii="Marianne" w:hAnsi="Marianne"/>
          <w:szCs w:val="22"/>
        </w:rPr>
      </w:pPr>
    </w:p>
    <w:p w14:paraId="37710FAF" w14:textId="77777777"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présentation</w:t>
      </w:r>
      <w:proofErr w:type="gramEnd"/>
      <w:r w:rsidRPr="00D20DC3">
        <w:rPr>
          <w:rFonts w:ascii="Marianne" w:hAnsi="Marianne"/>
          <w:szCs w:val="22"/>
        </w:rPr>
        <w:t xml:space="preserve"> d’une liste des </w:t>
      </w:r>
      <w:r w:rsidRPr="008A5BA8">
        <w:rPr>
          <w:rFonts w:ascii="Marianne" w:hAnsi="Marianne"/>
          <w:b/>
          <w:szCs w:val="22"/>
        </w:rPr>
        <w:t>principaux services équivalents</w:t>
      </w:r>
      <w:r w:rsidRPr="00D20DC3">
        <w:rPr>
          <w:rFonts w:ascii="Marianne" w:hAnsi="Marianne"/>
          <w:szCs w:val="22"/>
        </w:rPr>
        <w:t xml:space="preserve"> effectués au cours des trois dernières années</w:t>
      </w:r>
      <w:r w:rsidRPr="00D20DC3">
        <w:rPr>
          <w:rFonts w:ascii="Calibri" w:hAnsi="Calibri" w:cs="Calibri"/>
          <w:szCs w:val="22"/>
        </w:rPr>
        <w:t> </w:t>
      </w:r>
      <w:r w:rsidRPr="00D20DC3">
        <w:rPr>
          <w:rFonts w:ascii="Marianne" w:hAnsi="Marianne"/>
          <w:szCs w:val="22"/>
        </w:rPr>
        <w:t xml:space="preserve">: indiquer leurs montants, dates, clients (public ou privé), et joindre un </w:t>
      </w:r>
      <w:r w:rsidRPr="008A5BA8">
        <w:rPr>
          <w:rFonts w:ascii="Marianne" w:hAnsi="Marianne"/>
          <w:b/>
          <w:szCs w:val="22"/>
        </w:rPr>
        <w:t>moyen de preuve</w:t>
      </w:r>
      <w:r w:rsidRPr="00D20DC3">
        <w:rPr>
          <w:rFonts w:ascii="Marianne" w:hAnsi="Marianne"/>
          <w:szCs w:val="22"/>
        </w:rPr>
        <w:t xml:space="preserve"> (attestation ou déclaration du client)</w:t>
      </w:r>
      <w:r w:rsidRPr="00D20DC3">
        <w:rPr>
          <w:rFonts w:ascii="Calibri" w:hAnsi="Calibri" w:cs="Calibri"/>
          <w:szCs w:val="22"/>
        </w:rPr>
        <w:t> </w:t>
      </w:r>
      <w:r w:rsidRPr="00D20DC3">
        <w:rPr>
          <w:rFonts w:ascii="Marianne" w:hAnsi="Marianne"/>
          <w:szCs w:val="22"/>
        </w:rPr>
        <w:t>;</w:t>
      </w:r>
    </w:p>
    <w:p w14:paraId="07738E6F" w14:textId="77777777"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déclaration</w:t>
      </w:r>
      <w:proofErr w:type="gramEnd"/>
      <w:r w:rsidRPr="00D20DC3">
        <w:rPr>
          <w:rFonts w:ascii="Marianne" w:hAnsi="Marianne"/>
          <w:szCs w:val="22"/>
        </w:rPr>
        <w:t xml:space="preserve"> concernant le chiffre d’affaires global</w:t>
      </w:r>
      <w:r w:rsidRPr="00D20DC3">
        <w:rPr>
          <w:rFonts w:ascii="Calibri" w:hAnsi="Calibri" w:cs="Calibri"/>
          <w:szCs w:val="22"/>
        </w:rPr>
        <w:t> </w:t>
      </w:r>
      <w:r w:rsidRPr="008A5BA8">
        <w:rPr>
          <w:rFonts w:ascii="Marianne" w:hAnsi="Marianne"/>
          <w:b/>
          <w:szCs w:val="22"/>
        </w:rPr>
        <w:t>des trois dernières années</w:t>
      </w:r>
      <w:r w:rsidRPr="00D20DC3">
        <w:rPr>
          <w:rFonts w:ascii="Calibri" w:hAnsi="Calibri" w:cs="Calibri"/>
          <w:szCs w:val="22"/>
        </w:rPr>
        <w:t> </w:t>
      </w:r>
      <w:r w:rsidRPr="00D20DC3">
        <w:rPr>
          <w:rFonts w:ascii="Marianne" w:hAnsi="Marianne"/>
          <w:szCs w:val="22"/>
        </w:rPr>
        <w:t xml:space="preserve">; </w:t>
      </w:r>
    </w:p>
    <w:p w14:paraId="772BF457" w14:textId="77777777"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déclaration</w:t>
      </w:r>
      <w:proofErr w:type="gramEnd"/>
      <w:r w:rsidRPr="00D20DC3">
        <w:rPr>
          <w:rFonts w:ascii="Marianne" w:hAnsi="Marianne"/>
          <w:szCs w:val="22"/>
        </w:rPr>
        <w:t xml:space="preserve"> concernant la </w:t>
      </w:r>
      <w:r w:rsidRPr="008A5BA8">
        <w:rPr>
          <w:rFonts w:ascii="Marianne" w:hAnsi="Marianne"/>
          <w:b/>
          <w:szCs w:val="22"/>
        </w:rPr>
        <w:t>part du chiffre d’affaires en rapport</w:t>
      </w:r>
      <w:r w:rsidRPr="00D20DC3">
        <w:rPr>
          <w:rFonts w:ascii="Marianne" w:hAnsi="Marianne"/>
          <w:szCs w:val="22"/>
        </w:rPr>
        <w:t xml:space="preserve"> avec les prestations objet de la consultation</w:t>
      </w:r>
      <w:r w:rsidRPr="00D20DC3">
        <w:rPr>
          <w:rFonts w:ascii="Calibri" w:hAnsi="Calibri" w:cs="Calibri"/>
          <w:szCs w:val="22"/>
        </w:rPr>
        <w:t> </w:t>
      </w:r>
      <w:r w:rsidRPr="00D20DC3">
        <w:rPr>
          <w:rFonts w:ascii="Marianne" w:hAnsi="Marianne"/>
          <w:szCs w:val="22"/>
        </w:rPr>
        <w:t>et sur les trois dernières années</w:t>
      </w:r>
      <w:r w:rsidRPr="00D20DC3">
        <w:rPr>
          <w:rFonts w:ascii="Calibri" w:hAnsi="Calibri" w:cs="Calibri"/>
          <w:szCs w:val="22"/>
        </w:rPr>
        <w:t> </w:t>
      </w:r>
      <w:r w:rsidRPr="00D20DC3">
        <w:rPr>
          <w:rFonts w:ascii="Marianne" w:hAnsi="Marianne"/>
          <w:szCs w:val="22"/>
        </w:rPr>
        <w:t>;</w:t>
      </w:r>
    </w:p>
    <w:p w14:paraId="6C499A66" w14:textId="77777777"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information</w:t>
      </w:r>
      <w:proofErr w:type="gramEnd"/>
      <w:r w:rsidRPr="00D20DC3">
        <w:rPr>
          <w:rFonts w:ascii="Marianne" w:hAnsi="Marianne"/>
          <w:szCs w:val="22"/>
        </w:rPr>
        <w:t xml:space="preserve"> sur le niveau </w:t>
      </w:r>
      <w:r w:rsidRPr="008A5BA8">
        <w:rPr>
          <w:rFonts w:ascii="Marianne" w:hAnsi="Marianne"/>
          <w:b/>
          <w:szCs w:val="22"/>
        </w:rPr>
        <w:t>d’assurance des risques professionnels</w:t>
      </w:r>
      <w:r w:rsidR="008A5BA8">
        <w:rPr>
          <w:rFonts w:ascii="Calibri" w:hAnsi="Calibri" w:cs="Calibri"/>
          <w:b/>
          <w:szCs w:val="22"/>
        </w:rPr>
        <w:t> </w:t>
      </w:r>
      <w:r w:rsidR="008A5BA8">
        <w:rPr>
          <w:rFonts w:ascii="Marianne" w:hAnsi="Marianne"/>
          <w:b/>
          <w:szCs w:val="22"/>
        </w:rPr>
        <w:t>;</w:t>
      </w:r>
    </w:p>
    <w:p w14:paraId="5EB5315D" w14:textId="77777777" w:rsidR="00D70F53" w:rsidRPr="00D20DC3" w:rsidRDefault="00D70F53" w:rsidP="00D70F53">
      <w:pPr>
        <w:numPr>
          <w:ilvl w:val="0"/>
          <w:numId w:val="7"/>
        </w:numPr>
        <w:jc w:val="both"/>
        <w:rPr>
          <w:rFonts w:ascii="Marianne" w:hAnsi="Marianne"/>
          <w:szCs w:val="22"/>
        </w:rPr>
      </w:pPr>
      <w:proofErr w:type="gramStart"/>
      <w:r w:rsidRPr="00D20DC3">
        <w:rPr>
          <w:rFonts w:ascii="Marianne" w:hAnsi="Marianne"/>
          <w:szCs w:val="22"/>
        </w:rPr>
        <w:t>déclaration</w:t>
      </w:r>
      <w:proofErr w:type="gramEnd"/>
      <w:r w:rsidRPr="00D20DC3">
        <w:rPr>
          <w:rFonts w:ascii="Marianne" w:hAnsi="Marianne"/>
          <w:szCs w:val="22"/>
        </w:rPr>
        <w:t xml:space="preserve"> indiquant les </w:t>
      </w:r>
      <w:r w:rsidRPr="008A5BA8">
        <w:rPr>
          <w:rFonts w:ascii="Marianne" w:hAnsi="Marianne"/>
          <w:b/>
          <w:szCs w:val="22"/>
        </w:rPr>
        <w:t>effectifs annuels moyens</w:t>
      </w:r>
      <w:r w:rsidRPr="00D20DC3">
        <w:rPr>
          <w:rFonts w:ascii="Marianne" w:hAnsi="Marianne"/>
          <w:szCs w:val="22"/>
        </w:rPr>
        <w:t xml:space="preserve"> et le </w:t>
      </w:r>
      <w:r w:rsidRPr="008A5BA8">
        <w:rPr>
          <w:rFonts w:ascii="Marianne" w:hAnsi="Marianne"/>
          <w:b/>
          <w:szCs w:val="22"/>
        </w:rPr>
        <w:t>ratio du personnel d’encadrement</w:t>
      </w:r>
      <w:r w:rsidRPr="00D20DC3">
        <w:rPr>
          <w:rFonts w:ascii="Marianne" w:hAnsi="Marianne"/>
          <w:szCs w:val="22"/>
        </w:rPr>
        <w:t xml:space="preserve"> en rapport avec les prestations objet de la consultation</w:t>
      </w:r>
      <w:r w:rsidRPr="00D20DC3">
        <w:rPr>
          <w:rFonts w:ascii="Calibri" w:hAnsi="Calibri" w:cs="Calibri"/>
          <w:szCs w:val="22"/>
        </w:rPr>
        <w:t> </w:t>
      </w:r>
      <w:r w:rsidRPr="00D20DC3">
        <w:rPr>
          <w:rFonts w:ascii="Marianne" w:hAnsi="Marianne"/>
          <w:szCs w:val="22"/>
        </w:rPr>
        <w:t>et sur les trois derni</w:t>
      </w:r>
      <w:r w:rsidRPr="00D20DC3">
        <w:rPr>
          <w:rFonts w:ascii="Marianne" w:hAnsi="Marianne" w:cs="Marianne"/>
          <w:szCs w:val="22"/>
        </w:rPr>
        <w:t>è</w:t>
      </w:r>
      <w:r w:rsidRPr="00D20DC3">
        <w:rPr>
          <w:rFonts w:ascii="Marianne" w:hAnsi="Marianne"/>
          <w:szCs w:val="22"/>
        </w:rPr>
        <w:t>res ann</w:t>
      </w:r>
      <w:r w:rsidRPr="00D20DC3">
        <w:rPr>
          <w:rFonts w:ascii="Marianne" w:hAnsi="Marianne" w:cs="Marianne"/>
          <w:szCs w:val="22"/>
        </w:rPr>
        <w:t>é</w:t>
      </w:r>
      <w:r w:rsidRPr="00D20DC3">
        <w:rPr>
          <w:rFonts w:ascii="Marianne" w:hAnsi="Marianne"/>
          <w:szCs w:val="22"/>
        </w:rPr>
        <w:t>es</w:t>
      </w:r>
      <w:r w:rsidRPr="00D20DC3">
        <w:rPr>
          <w:rFonts w:ascii="Calibri" w:hAnsi="Calibri" w:cs="Calibri"/>
          <w:szCs w:val="22"/>
        </w:rPr>
        <w:t> </w:t>
      </w:r>
      <w:r w:rsidRPr="00D20DC3">
        <w:rPr>
          <w:rFonts w:ascii="Marianne" w:hAnsi="Marianne"/>
          <w:szCs w:val="22"/>
        </w:rPr>
        <w:t>;</w:t>
      </w:r>
    </w:p>
    <w:p w14:paraId="6833B5CB" w14:textId="77777777" w:rsidR="008A5BA8" w:rsidRDefault="008A5BA8" w:rsidP="00D70F53">
      <w:pPr>
        <w:jc w:val="both"/>
        <w:rPr>
          <w:rFonts w:ascii="Marianne" w:hAnsi="Marianne"/>
          <w:b/>
          <w:i/>
          <w:iCs/>
          <w:color w:val="008000"/>
          <w:szCs w:val="22"/>
        </w:rPr>
      </w:pPr>
    </w:p>
    <w:p w14:paraId="22D21400" w14:textId="77777777" w:rsidR="008A5BA8" w:rsidRDefault="00D70F53" w:rsidP="008A5BA8">
      <w:pPr>
        <w:jc w:val="both"/>
        <w:rPr>
          <w:rFonts w:ascii="Marianne" w:hAnsi="Marianne"/>
          <w:bCs/>
          <w:szCs w:val="22"/>
        </w:rPr>
      </w:pPr>
      <w:r w:rsidRPr="00D20DC3">
        <w:rPr>
          <w:rFonts w:ascii="Marianne" w:hAnsi="Marianne"/>
          <w:bCs/>
          <w:szCs w:val="22"/>
        </w:rPr>
        <w:t>Au titre de ce projet, aucun niveau de capacité minimum n’est requis comme condition de participation</w:t>
      </w:r>
      <w:r w:rsidRPr="00D20DC3">
        <w:rPr>
          <w:rFonts w:ascii="Calibri" w:hAnsi="Calibri" w:cs="Calibri"/>
          <w:bCs/>
          <w:szCs w:val="22"/>
        </w:rPr>
        <w:t> </w:t>
      </w:r>
      <w:r w:rsidRPr="00D20DC3">
        <w:rPr>
          <w:rFonts w:ascii="Marianne" w:hAnsi="Marianne"/>
          <w:bCs/>
          <w:szCs w:val="22"/>
        </w:rPr>
        <w:t>; en revanche, les candidatures qui ne justifient pas de l</w:t>
      </w:r>
      <w:r w:rsidRPr="00D20DC3">
        <w:rPr>
          <w:rFonts w:ascii="Marianne" w:hAnsi="Marianne" w:cs="Marianne"/>
          <w:bCs/>
          <w:szCs w:val="22"/>
        </w:rPr>
        <w:t>’</w:t>
      </w:r>
      <w:r w:rsidRPr="00D20DC3">
        <w:rPr>
          <w:rFonts w:ascii="Marianne" w:hAnsi="Marianne"/>
          <w:bCs/>
          <w:szCs w:val="22"/>
        </w:rPr>
        <w:t>aptitude professionnelle ou qui ne disposent manifestement pas des capacit</w:t>
      </w:r>
      <w:r w:rsidRPr="00D20DC3">
        <w:rPr>
          <w:rFonts w:ascii="Marianne" w:hAnsi="Marianne" w:cs="Marianne"/>
          <w:bCs/>
          <w:szCs w:val="22"/>
        </w:rPr>
        <w:t>é</w:t>
      </w:r>
      <w:r w:rsidRPr="00D20DC3">
        <w:rPr>
          <w:rFonts w:ascii="Marianne" w:hAnsi="Marianne"/>
          <w:bCs/>
          <w:szCs w:val="22"/>
        </w:rPr>
        <w:t>s suffisantes pour l</w:t>
      </w:r>
      <w:r w:rsidRPr="00D20DC3">
        <w:rPr>
          <w:rFonts w:ascii="Marianne" w:hAnsi="Marianne" w:cs="Marianne"/>
          <w:bCs/>
          <w:szCs w:val="22"/>
        </w:rPr>
        <w:t>’</w:t>
      </w:r>
      <w:r w:rsidRPr="00D20DC3">
        <w:rPr>
          <w:rFonts w:ascii="Marianne" w:hAnsi="Marianne"/>
          <w:bCs/>
          <w:szCs w:val="22"/>
        </w:rPr>
        <w:t>ex</w:t>
      </w:r>
      <w:r w:rsidRPr="00D20DC3">
        <w:rPr>
          <w:rFonts w:ascii="Marianne" w:hAnsi="Marianne" w:cs="Marianne"/>
          <w:bCs/>
          <w:szCs w:val="22"/>
        </w:rPr>
        <w:t>é</w:t>
      </w:r>
      <w:r w:rsidRPr="00D20DC3">
        <w:rPr>
          <w:rFonts w:ascii="Marianne" w:hAnsi="Marianne"/>
          <w:bCs/>
          <w:szCs w:val="22"/>
        </w:rPr>
        <w:t>cution du projet, seront éliminées.</w:t>
      </w:r>
    </w:p>
    <w:p w14:paraId="70560303" w14:textId="77777777" w:rsidR="008A5BA8" w:rsidRPr="008A5BA8" w:rsidRDefault="008A5BA8" w:rsidP="008A5BA8">
      <w:pPr>
        <w:jc w:val="both"/>
        <w:rPr>
          <w:rFonts w:ascii="Marianne" w:hAnsi="Marianne"/>
          <w:bCs/>
          <w:szCs w:val="22"/>
        </w:rPr>
      </w:pPr>
    </w:p>
    <w:p w14:paraId="2EBE8114" w14:textId="77777777" w:rsidR="00D70F53" w:rsidRPr="008A5BA8" w:rsidRDefault="00D70F53" w:rsidP="00080411">
      <w:pPr>
        <w:pStyle w:val="Paragraphedeliste"/>
        <w:numPr>
          <w:ilvl w:val="0"/>
          <w:numId w:val="12"/>
        </w:numPr>
        <w:ind w:left="284" w:hanging="284"/>
        <w:jc w:val="both"/>
        <w:rPr>
          <w:rFonts w:ascii="Marianne" w:hAnsi="Marianne"/>
          <w:b/>
          <w:bCs/>
          <w:szCs w:val="22"/>
        </w:rPr>
      </w:pPr>
      <w:r w:rsidRPr="008A5BA8">
        <w:rPr>
          <w:rFonts w:ascii="Marianne" w:hAnsi="Marianne"/>
          <w:b/>
          <w:bCs/>
          <w:szCs w:val="22"/>
        </w:rPr>
        <w:t xml:space="preserve">cas particulier de la sous-traitance le cas échéant </w:t>
      </w:r>
      <w:r w:rsidRPr="008A5BA8">
        <w:rPr>
          <w:rFonts w:ascii="Marianne" w:hAnsi="Marianne"/>
          <w:bCs/>
          <w:szCs w:val="22"/>
        </w:rPr>
        <w:t>(</w:t>
      </w:r>
      <w:r w:rsidRPr="008A5BA8">
        <w:rPr>
          <w:rFonts w:ascii="Marianne" w:hAnsi="Marianne"/>
          <w:b/>
          <w:bCs/>
          <w:szCs w:val="22"/>
        </w:rPr>
        <w:t>formulaire DC4</w:t>
      </w:r>
      <w:r w:rsidRPr="00D20DC3">
        <w:rPr>
          <w:rStyle w:val="Appelnotedebasdep"/>
          <w:rFonts w:ascii="Marianne" w:hAnsi="Marianne"/>
          <w:b/>
          <w:bCs/>
          <w:szCs w:val="22"/>
        </w:rPr>
        <w:footnoteReference w:id="5"/>
      </w:r>
      <w:r w:rsidRPr="008A5BA8">
        <w:rPr>
          <w:rFonts w:ascii="Marianne" w:hAnsi="Marianne"/>
          <w:bCs/>
          <w:szCs w:val="22"/>
        </w:rPr>
        <w:t xml:space="preserve"> joint au DCE </w:t>
      </w:r>
      <w:r w:rsidRPr="008A5BA8">
        <w:rPr>
          <w:rFonts w:ascii="Marianne" w:hAnsi="Marianne"/>
          <w:b/>
          <w:bCs/>
          <w:szCs w:val="22"/>
        </w:rPr>
        <w:t>ou DUME électronique partie II-C ou II-D + les pièces qui y sont demandées)</w:t>
      </w:r>
    </w:p>
    <w:p w14:paraId="5D6AA0D3" w14:textId="77777777" w:rsidR="008A5BA8" w:rsidRPr="008A5BA8" w:rsidRDefault="008A5BA8" w:rsidP="008A5BA8">
      <w:pPr>
        <w:pStyle w:val="Paragraphedeliste"/>
        <w:ind w:left="1778"/>
        <w:jc w:val="both"/>
        <w:rPr>
          <w:rFonts w:ascii="Marianne" w:hAnsi="Marianne"/>
          <w:b/>
          <w:bCs/>
          <w:strike/>
          <w:szCs w:val="22"/>
        </w:rPr>
      </w:pPr>
    </w:p>
    <w:p w14:paraId="5EA8A035" w14:textId="77777777" w:rsidR="00D70F53" w:rsidRPr="00D20DC3" w:rsidRDefault="00D70F53" w:rsidP="00D70F53">
      <w:pPr>
        <w:pStyle w:val="Retraitcorpsdetexte"/>
        <w:ind w:firstLine="0"/>
        <w:rPr>
          <w:rFonts w:ascii="Marianne" w:hAnsi="Marianne"/>
          <w:color w:val="auto"/>
          <w:szCs w:val="22"/>
        </w:rPr>
      </w:pPr>
      <w:r w:rsidRPr="00D20DC3">
        <w:rPr>
          <w:rFonts w:ascii="Marianne" w:hAnsi="Marianne"/>
          <w:color w:val="auto"/>
          <w:szCs w:val="22"/>
        </w:rPr>
        <w:t>Pour justifier de ses capacités professionnelles, techniques et financières, le candidat peut demander que soient prises en compte les capacités professionnelles, techniques et financières d’un ou plusieurs sous-traitants, conformément à l’article R2142-3 du code. Dans ce cas, il doit justifier des capacités du(des) sous-traitant(s), et du fait qu’il en disposera pour l’exécution du marché public en produisant soit le contrat de sous-traitance, soit un engagement écrit du(des) sous-traitant(s).</w:t>
      </w:r>
    </w:p>
    <w:p w14:paraId="0616FE21" w14:textId="77777777" w:rsidR="00D70F53" w:rsidRDefault="00D70F53" w:rsidP="00AF2BF1">
      <w:pPr>
        <w:widowControl w:val="0"/>
        <w:autoSpaceDE w:val="0"/>
        <w:autoSpaceDN w:val="0"/>
        <w:adjustRightInd w:val="0"/>
        <w:jc w:val="both"/>
        <w:rPr>
          <w:rFonts w:ascii="Calibri" w:hAnsi="Calibri" w:cs="Calibri"/>
        </w:rPr>
      </w:pPr>
      <w:r w:rsidRPr="00D20DC3">
        <w:rPr>
          <w:rFonts w:ascii="Marianne" w:hAnsi="Marianne"/>
          <w:b/>
          <w:szCs w:val="22"/>
        </w:rPr>
        <w:t>Nota</w:t>
      </w:r>
      <w:r w:rsidRPr="00D20DC3">
        <w:rPr>
          <w:rFonts w:ascii="Calibri" w:hAnsi="Calibri" w:cs="Calibri"/>
          <w:b/>
          <w:szCs w:val="22"/>
        </w:rPr>
        <w:t> </w:t>
      </w:r>
      <w:r w:rsidRPr="00D20DC3">
        <w:rPr>
          <w:rFonts w:ascii="Marianne" w:hAnsi="Marianne"/>
          <w:b/>
          <w:szCs w:val="22"/>
        </w:rPr>
        <w:t>concernant le paiement direct du sous-traitant</w:t>
      </w:r>
      <w:r w:rsidRPr="00D20DC3">
        <w:rPr>
          <w:rFonts w:ascii="Calibri" w:hAnsi="Calibri" w:cs="Calibri"/>
          <w:b/>
          <w:szCs w:val="22"/>
        </w:rPr>
        <w:t> </w:t>
      </w:r>
      <w:r w:rsidRPr="00D20DC3">
        <w:rPr>
          <w:rFonts w:ascii="Marianne" w:hAnsi="Marianne"/>
          <w:b/>
          <w:szCs w:val="22"/>
        </w:rPr>
        <w:t xml:space="preserve">: </w:t>
      </w:r>
      <w:r w:rsidRPr="00D20DC3">
        <w:rPr>
          <w:rFonts w:ascii="Marianne" w:hAnsi="Marianne"/>
          <w:szCs w:val="22"/>
        </w:rPr>
        <w:t>il est rappelé qu’au terme de l’article L2193-11 du code, t</w:t>
      </w:r>
      <w:r w:rsidRPr="00D20DC3">
        <w:rPr>
          <w:rFonts w:ascii="Marianne" w:hAnsi="Marianne"/>
        </w:rPr>
        <w:t>oute renonciation au paiement direct est réputée non écrite.</w:t>
      </w:r>
      <w:r w:rsidRPr="00D20DC3">
        <w:rPr>
          <w:rFonts w:ascii="Calibri" w:hAnsi="Calibri" w:cs="Calibri"/>
        </w:rPr>
        <w:t> </w:t>
      </w:r>
    </w:p>
    <w:p w14:paraId="3B1FE88B" w14:textId="77777777" w:rsidR="00080411" w:rsidRPr="00D20DC3" w:rsidRDefault="00080411" w:rsidP="00AF2BF1">
      <w:pPr>
        <w:widowControl w:val="0"/>
        <w:autoSpaceDE w:val="0"/>
        <w:autoSpaceDN w:val="0"/>
        <w:adjustRightInd w:val="0"/>
        <w:jc w:val="both"/>
        <w:rPr>
          <w:rFonts w:ascii="Marianne" w:hAnsi="Marianne"/>
          <w:b/>
          <w:szCs w:val="22"/>
        </w:rPr>
      </w:pPr>
    </w:p>
    <w:p w14:paraId="5228EAF2" w14:textId="77777777" w:rsidR="00294815" w:rsidRPr="008A5BA8" w:rsidRDefault="00D70F53" w:rsidP="00080411">
      <w:pPr>
        <w:pStyle w:val="Paragraphedeliste"/>
        <w:numPr>
          <w:ilvl w:val="0"/>
          <w:numId w:val="12"/>
        </w:numPr>
        <w:ind w:left="284" w:hanging="284"/>
        <w:jc w:val="both"/>
        <w:rPr>
          <w:rFonts w:ascii="Calibri" w:hAnsi="Calibri" w:cs="Calibri"/>
          <w:bCs/>
          <w:szCs w:val="22"/>
        </w:rPr>
      </w:pPr>
      <w:proofErr w:type="gramStart"/>
      <w:r w:rsidRPr="008A5BA8">
        <w:rPr>
          <w:rFonts w:ascii="Marianne" w:hAnsi="Marianne"/>
          <w:b/>
          <w:bCs/>
          <w:szCs w:val="22"/>
        </w:rPr>
        <w:t>ce</w:t>
      </w:r>
      <w:proofErr w:type="gramEnd"/>
      <w:r w:rsidRPr="008A5BA8">
        <w:rPr>
          <w:rFonts w:ascii="Marianne" w:hAnsi="Marianne"/>
          <w:b/>
          <w:bCs/>
          <w:szCs w:val="22"/>
        </w:rPr>
        <w:t xml:space="preserve"> projet concernant un marché public «</w:t>
      </w:r>
      <w:r w:rsidRPr="008A5BA8">
        <w:rPr>
          <w:rFonts w:ascii="Calibri" w:hAnsi="Calibri" w:cs="Calibri"/>
          <w:b/>
          <w:bCs/>
          <w:szCs w:val="22"/>
        </w:rPr>
        <w:t> </w:t>
      </w:r>
      <w:r w:rsidRPr="008A5BA8">
        <w:rPr>
          <w:rFonts w:ascii="Marianne" w:hAnsi="Marianne"/>
          <w:b/>
          <w:bCs/>
          <w:szCs w:val="22"/>
        </w:rPr>
        <w:t>sensible</w:t>
      </w:r>
      <w:r w:rsidRPr="008A5BA8">
        <w:rPr>
          <w:rFonts w:ascii="Calibri" w:hAnsi="Calibri" w:cs="Calibri"/>
          <w:b/>
          <w:bCs/>
          <w:szCs w:val="22"/>
        </w:rPr>
        <w:t> </w:t>
      </w:r>
      <w:r w:rsidRPr="008A5BA8">
        <w:rPr>
          <w:rFonts w:ascii="Marianne" w:hAnsi="Marianne" w:cs="Marianne"/>
          <w:b/>
          <w:bCs/>
          <w:szCs w:val="22"/>
        </w:rPr>
        <w:t>»</w:t>
      </w:r>
      <w:r w:rsidRPr="008A5BA8">
        <w:rPr>
          <w:rFonts w:ascii="Marianne" w:hAnsi="Marianne"/>
          <w:b/>
          <w:bCs/>
          <w:szCs w:val="22"/>
        </w:rPr>
        <w:t>, la recevabilit</w:t>
      </w:r>
      <w:r w:rsidRPr="008A5BA8">
        <w:rPr>
          <w:rFonts w:ascii="Marianne" w:hAnsi="Marianne" w:cs="Marianne"/>
          <w:b/>
          <w:bCs/>
          <w:szCs w:val="22"/>
        </w:rPr>
        <w:t>é</w:t>
      </w:r>
      <w:r w:rsidRPr="008A5BA8">
        <w:rPr>
          <w:rFonts w:ascii="Marianne" w:hAnsi="Marianne"/>
          <w:b/>
          <w:bCs/>
          <w:szCs w:val="22"/>
        </w:rPr>
        <w:t xml:space="preserve"> de la candidature est subordonn</w:t>
      </w:r>
      <w:r w:rsidRPr="008A5BA8">
        <w:rPr>
          <w:rFonts w:ascii="Marianne" w:hAnsi="Marianne" w:cs="Marianne"/>
          <w:b/>
          <w:bCs/>
          <w:szCs w:val="22"/>
        </w:rPr>
        <w:t>é</w:t>
      </w:r>
      <w:r w:rsidRPr="008A5BA8">
        <w:rPr>
          <w:rFonts w:ascii="Marianne" w:hAnsi="Marianne"/>
          <w:b/>
          <w:bCs/>
          <w:szCs w:val="22"/>
        </w:rPr>
        <w:t>e au r</w:t>
      </w:r>
      <w:r w:rsidRPr="008A5BA8">
        <w:rPr>
          <w:rFonts w:ascii="Marianne" w:hAnsi="Marianne" w:cs="Marianne"/>
          <w:b/>
          <w:bCs/>
          <w:szCs w:val="22"/>
        </w:rPr>
        <w:t>é</w:t>
      </w:r>
      <w:r w:rsidRPr="008A5BA8">
        <w:rPr>
          <w:rFonts w:ascii="Marianne" w:hAnsi="Marianne"/>
          <w:b/>
          <w:bCs/>
          <w:szCs w:val="22"/>
        </w:rPr>
        <w:t>sultat d</w:t>
      </w:r>
      <w:r w:rsidRPr="008A5BA8">
        <w:rPr>
          <w:rFonts w:ascii="Marianne" w:hAnsi="Marianne" w:cs="Marianne"/>
          <w:b/>
          <w:bCs/>
          <w:szCs w:val="22"/>
        </w:rPr>
        <w:t>’</w:t>
      </w:r>
      <w:r w:rsidRPr="008A5BA8">
        <w:rPr>
          <w:rFonts w:ascii="Marianne" w:hAnsi="Marianne"/>
          <w:b/>
          <w:bCs/>
          <w:szCs w:val="22"/>
        </w:rPr>
        <w:t>une enqu</w:t>
      </w:r>
      <w:r w:rsidRPr="008A5BA8">
        <w:rPr>
          <w:rFonts w:ascii="Marianne" w:hAnsi="Marianne" w:cs="Marianne"/>
          <w:b/>
          <w:bCs/>
          <w:szCs w:val="22"/>
        </w:rPr>
        <w:t>ê</w:t>
      </w:r>
      <w:r w:rsidRPr="008A5BA8">
        <w:rPr>
          <w:rFonts w:ascii="Marianne" w:hAnsi="Marianne"/>
          <w:b/>
          <w:bCs/>
          <w:szCs w:val="22"/>
        </w:rPr>
        <w:t>te administrative diligent</w:t>
      </w:r>
      <w:r w:rsidRPr="008A5BA8">
        <w:rPr>
          <w:rFonts w:ascii="Marianne" w:hAnsi="Marianne" w:cs="Marianne"/>
          <w:b/>
          <w:bCs/>
          <w:szCs w:val="22"/>
        </w:rPr>
        <w:t>é</w:t>
      </w:r>
      <w:r w:rsidRPr="008A5BA8">
        <w:rPr>
          <w:rFonts w:ascii="Marianne" w:hAnsi="Marianne"/>
          <w:b/>
          <w:bCs/>
          <w:szCs w:val="22"/>
        </w:rPr>
        <w:t>e sur la personne morale du candidat</w:t>
      </w:r>
      <w:r w:rsidRPr="008A5BA8">
        <w:rPr>
          <w:rFonts w:ascii="Calibri" w:hAnsi="Calibri" w:cs="Calibri"/>
          <w:b/>
          <w:bCs/>
          <w:szCs w:val="22"/>
        </w:rPr>
        <w:t> </w:t>
      </w:r>
      <w:r w:rsidRPr="008A5BA8">
        <w:rPr>
          <w:rFonts w:ascii="Marianne" w:hAnsi="Marianne"/>
          <w:b/>
          <w:bCs/>
          <w:szCs w:val="22"/>
        </w:rPr>
        <w:t>:</w:t>
      </w:r>
      <w:r w:rsidRPr="008A5BA8">
        <w:rPr>
          <w:rFonts w:ascii="Calibri" w:hAnsi="Calibri" w:cs="Calibri"/>
          <w:bCs/>
          <w:szCs w:val="22"/>
        </w:rPr>
        <w:t> </w:t>
      </w:r>
    </w:p>
    <w:p w14:paraId="06CA2693" w14:textId="77777777" w:rsidR="008A5BA8" w:rsidRPr="008A5BA8" w:rsidRDefault="008A5BA8" w:rsidP="008A5BA8">
      <w:pPr>
        <w:pStyle w:val="Paragraphedeliste"/>
        <w:ind w:left="1778"/>
        <w:jc w:val="both"/>
        <w:rPr>
          <w:rFonts w:ascii="Calibri" w:hAnsi="Calibri" w:cs="Calibri"/>
          <w:bCs/>
          <w:szCs w:val="22"/>
        </w:rPr>
      </w:pPr>
    </w:p>
    <w:p w14:paraId="14369505" w14:textId="77777777" w:rsidR="00294815" w:rsidRDefault="00294815" w:rsidP="00294815">
      <w:pPr>
        <w:jc w:val="both"/>
        <w:rPr>
          <w:rFonts w:ascii="Marianne" w:hAnsi="Marianne"/>
          <w:bCs/>
          <w:szCs w:val="22"/>
        </w:rPr>
      </w:pPr>
      <w:r>
        <w:rPr>
          <w:rFonts w:ascii="Marianne" w:hAnsi="Marianne"/>
          <w:bCs/>
          <w:szCs w:val="22"/>
        </w:rPr>
        <w:t>S</w:t>
      </w:r>
      <w:r w:rsidR="00D70F53" w:rsidRPr="00D20DC3">
        <w:rPr>
          <w:rFonts w:ascii="Marianne" w:hAnsi="Marianne"/>
          <w:bCs/>
          <w:szCs w:val="22"/>
        </w:rPr>
        <w:t>eul un candidat dont le r</w:t>
      </w:r>
      <w:r w:rsidR="00D70F53" w:rsidRPr="00D20DC3">
        <w:rPr>
          <w:rFonts w:ascii="Marianne" w:hAnsi="Marianne" w:cs="Marianne"/>
          <w:bCs/>
          <w:szCs w:val="22"/>
        </w:rPr>
        <w:t>é</w:t>
      </w:r>
      <w:r w:rsidR="00D70F53" w:rsidRPr="00D20DC3">
        <w:rPr>
          <w:rFonts w:ascii="Marianne" w:hAnsi="Marianne"/>
          <w:bCs/>
          <w:szCs w:val="22"/>
        </w:rPr>
        <w:t xml:space="preserve">sultat sera sans </w:t>
      </w:r>
      <w:r w:rsidR="00992170">
        <w:rPr>
          <w:rFonts w:ascii="Marianne" w:hAnsi="Marianne"/>
          <w:bCs/>
          <w:szCs w:val="22"/>
        </w:rPr>
        <w:t>objection</w:t>
      </w:r>
      <w:r w:rsidR="00D70F53" w:rsidRPr="00D20DC3">
        <w:rPr>
          <w:rFonts w:ascii="Marianne" w:hAnsi="Marianne"/>
          <w:bCs/>
          <w:szCs w:val="22"/>
        </w:rPr>
        <w:t xml:space="preserve"> pourra pr</w:t>
      </w:r>
      <w:r w:rsidR="00D70F53" w:rsidRPr="00D20DC3">
        <w:rPr>
          <w:rFonts w:ascii="Marianne" w:hAnsi="Marianne" w:cs="Marianne"/>
          <w:bCs/>
          <w:szCs w:val="22"/>
        </w:rPr>
        <w:t>é</w:t>
      </w:r>
      <w:r w:rsidR="00D70F53" w:rsidRPr="00D20DC3">
        <w:rPr>
          <w:rFonts w:ascii="Marianne" w:hAnsi="Marianne"/>
          <w:bCs/>
          <w:szCs w:val="22"/>
        </w:rPr>
        <w:t>tendre à attribution du marché public.</w:t>
      </w:r>
    </w:p>
    <w:p w14:paraId="0CFF9C76" w14:textId="77777777" w:rsidR="00187917" w:rsidRPr="004966C3" w:rsidRDefault="00187917" w:rsidP="00294815">
      <w:pPr>
        <w:jc w:val="both"/>
        <w:rPr>
          <w:rFonts w:ascii="Marianne" w:hAnsi="Marianne"/>
          <w:bCs/>
          <w:szCs w:val="22"/>
        </w:rPr>
      </w:pPr>
    </w:p>
    <w:p w14:paraId="452224D2" w14:textId="562CDFE6" w:rsidR="00D70F53" w:rsidRDefault="00D70F53" w:rsidP="00D70F53">
      <w:pPr>
        <w:pStyle w:val="Paragraphedeliste"/>
        <w:ind w:left="0"/>
        <w:jc w:val="both"/>
        <w:rPr>
          <w:rFonts w:ascii="Marianne" w:hAnsi="Marianne"/>
        </w:rPr>
      </w:pPr>
      <w:r w:rsidRPr="00D20DC3">
        <w:rPr>
          <w:rFonts w:ascii="Marianne" w:hAnsi="Marianne"/>
          <w:b/>
        </w:rPr>
        <w:t xml:space="preserve">A ce titre une attention particulière doit être apportée au formulaire </w:t>
      </w:r>
      <w:r w:rsidRPr="00D20DC3">
        <w:rPr>
          <w:rFonts w:ascii="Marianne" w:hAnsi="Marianne"/>
          <w:b/>
          <w:smallCaps/>
          <w:kern w:val="22"/>
        </w:rPr>
        <w:t>Confidentiel Personnel</w:t>
      </w:r>
      <w:r w:rsidRPr="00D20DC3">
        <w:rPr>
          <w:rFonts w:ascii="Marianne" w:hAnsi="Marianne"/>
          <w:b/>
        </w:rPr>
        <w:t xml:space="preserve"> - </w:t>
      </w:r>
      <w:r w:rsidRPr="00D20DC3">
        <w:rPr>
          <w:rFonts w:ascii="Marianne" w:hAnsi="Marianne"/>
          <w:b/>
          <w:smallCaps/>
          <w:kern w:val="22"/>
        </w:rPr>
        <w:t xml:space="preserve">Demande de Contrôle </w:t>
      </w:r>
      <w:r w:rsidR="004955FD">
        <w:rPr>
          <w:rFonts w:ascii="Marianne" w:hAnsi="Marianne"/>
          <w:b/>
          <w:smallCaps/>
          <w:kern w:val="22"/>
        </w:rPr>
        <w:t xml:space="preserve">Primaire </w:t>
      </w:r>
      <w:r w:rsidRPr="00D20DC3">
        <w:rPr>
          <w:rFonts w:ascii="Marianne" w:hAnsi="Marianne"/>
          <w:b/>
        </w:rPr>
        <w:t>de la personne morale, joint</w:t>
      </w:r>
      <w:r w:rsidR="000E353B">
        <w:rPr>
          <w:rFonts w:ascii="Marianne" w:hAnsi="Marianne"/>
          <w:b/>
        </w:rPr>
        <w:t xml:space="preserve"> en annexe au CCA</w:t>
      </w:r>
      <w:r w:rsidR="008F6A56">
        <w:rPr>
          <w:rFonts w:ascii="Marianne" w:hAnsi="Marianne"/>
          <w:b/>
        </w:rPr>
        <w:t>P</w:t>
      </w:r>
      <w:r w:rsidRPr="00D20DC3">
        <w:rPr>
          <w:rFonts w:ascii="Calibri" w:hAnsi="Calibri" w:cs="Calibri"/>
        </w:rPr>
        <w:t> </w:t>
      </w:r>
      <w:r w:rsidRPr="00D20DC3">
        <w:rPr>
          <w:rFonts w:ascii="Marianne" w:hAnsi="Marianne"/>
        </w:rPr>
        <w:t>:</w:t>
      </w:r>
    </w:p>
    <w:p w14:paraId="49EB70D8" w14:textId="77777777" w:rsidR="00BE577A" w:rsidRDefault="00BE577A" w:rsidP="00D70F53">
      <w:pPr>
        <w:pStyle w:val="Paragraphedeliste"/>
        <w:ind w:left="0"/>
        <w:jc w:val="both"/>
        <w:rPr>
          <w:rFonts w:ascii="Marianne" w:hAnsi="Marianne"/>
        </w:rPr>
      </w:pPr>
    </w:p>
    <w:p w14:paraId="6854DF2A" w14:textId="77777777" w:rsidR="00D70F53" w:rsidRPr="00D20DC3" w:rsidRDefault="00D70F53" w:rsidP="00D70F53">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rempli en majuscules</w:t>
      </w:r>
      <w:r w:rsidRPr="00D20DC3">
        <w:rPr>
          <w:rFonts w:ascii="Calibri" w:hAnsi="Calibri" w:cs="Calibri"/>
        </w:rPr>
        <w:t> </w:t>
      </w:r>
      <w:r w:rsidRPr="00D20DC3">
        <w:rPr>
          <w:rFonts w:ascii="Marianne" w:hAnsi="Marianne"/>
        </w:rPr>
        <w:t>;</w:t>
      </w:r>
    </w:p>
    <w:p w14:paraId="1B024027" w14:textId="77777777" w:rsidR="00D70F53" w:rsidRPr="00D20DC3" w:rsidRDefault="00D70F53" w:rsidP="00D70F53">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intégralement rempli dans ses parties 2 à 4</w:t>
      </w:r>
      <w:r w:rsidRPr="00D20DC3">
        <w:rPr>
          <w:rFonts w:ascii="Calibri" w:hAnsi="Calibri" w:cs="Calibri"/>
        </w:rPr>
        <w:t> </w:t>
      </w:r>
      <w:r w:rsidRPr="00D20DC3">
        <w:rPr>
          <w:rFonts w:ascii="Marianne" w:hAnsi="Marianne"/>
        </w:rPr>
        <w:t>;</w:t>
      </w:r>
    </w:p>
    <w:p w14:paraId="4063CF3E" w14:textId="77777777" w:rsidR="00A430CA" w:rsidRPr="00AF2BF1" w:rsidRDefault="00D70F53" w:rsidP="00AF2BF1">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transmis </w:t>
      </w:r>
      <w:r w:rsidRPr="00803653">
        <w:rPr>
          <w:rFonts w:ascii="Marianne" w:hAnsi="Marianne"/>
          <w:b/>
          <w:u w:val="single"/>
        </w:rPr>
        <w:t>sous 2 formats</w:t>
      </w:r>
      <w:r w:rsidRPr="00803653">
        <w:rPr>
          <w:rFonts w:ascii="Calibri" w:hAnsi="Calibri" w:cs="Calibri"/>
          <w:b/>
          <w:u w:val="single"/>
        </w:rPr>
        <w:t> </w:t>
      </w:r>
      <w:r w:rsidRPr="00803653">
        <w:rPr>
          <w:rFonts w:ascii="Marianne" w:hAnsi="Marianne"/>
          <w:b/>
          <w:u w:val="single"/>
        </w:rPr>
        <w:t>diff</w:t>
      </w:r>
      <w:r w:rsidRPr="00803653">
        <w:rPr>
          <w:rFonts w:ascii="Marianne" w:hAnsi="Marianne" w:cs="Marianne"/>
          <w:b/>
          <w:u w:val="single"/>
        </w:rPr>
        <w:t>é</w:t>
      </w:r>
      <w:r w:rsidRPr="00803653">
        <w:rPr>
          <w:rFonts w:ascii="Marianne" w:hAnsi="Marianne"/>
          <w:b/>
          <w:u w:val="single"/>
        </w:rPr>
        <w:t>rents</w:t>
      </w:r>
      <w:r w:rsidRPr="00D20DC3">
        <w:rPr>
          <w:rFonts w:ascii="Marianne" w:hAnsi="Marianne"/>
        </w:rPr>
        <w:t xml:space="preserve"> :</w:t>
      </w:r>
    </w:p>
    <w:p w14:paraId="50124468" w14:textId="77777777" w:rsidR="00D70F53" w:rsidRPr="00D20DC3" w:rsidRDefault="00D70F53" w:rsidP="00D70F53">
      <w:pPr>
        <w:pStyle w:val="Paragraphedeliste"/>
        <w:numPr>
          <w:ilvl w:val="1"/>
          <w:numId w:val="7"/>
        </w:numPr>
        <w:jc w:val="both"/>
        <w:rPr>
          <w:rFonts w:ascii="Marianne" w:hAnsi="Marianne"/>
        </w:rPr>
      </w:pPr>
      <w:proofErr w:type="gramStart"/>
      <w:r w:rsidRPr="007E6804">
        <w:rPr>
          <w:rFonts w:ascii="Marianne" w:hAnsi="Marianne"/>
          <w:b/>
          <w:u w:val="double"/>
        </w:rPr>
        <w:t>une</w:t>
      </w:r>
      <w:proofErr w:type="gramEnd"/>
      <w:r w:rsidRPr="007E6804">
        <w:rPr>
          <w:rFonts w:ascii="Marianne" w:hAnsi="Marianne"/>
          <w:b/>
          <w:u w:val="double"/>
        </w:rPr>
        <w:t xml:space="preserve"> version scannée (PDF)</w:t>
      </w:r>
      <w:r w:rsidRPr="00D20DC3">
        <w:rPr>
          <w:rFonts w:ascii="Marianne" w:hAnsi="Marianne"/>
        </w:rPr>
        <w:t xml:space="preserve"> après avoir été préalablement </w:t>
      </w:r>
      <w:r w:rsidRPr="007C21B0">
        <w:rPr>
          <w:rFonts w:ascii="Marianne" w:hAnsi="Marianne"/>
          <w:b/>
          <w:u w:val="single"/>
        </w:rPr>
        <w:t>sign</w:t>
      </w:r>
      <w:r w:rsidR="007C21B0">
        <w:rPr>
          <w:rFonts w:ascii="Marianne" w:hAnsi="Marianne"/>
          <w:b/>
          <w:u w:val="single"/>
        </w:rPr>
        <w:t>ée</w:t>
      </w:r>
      <w:r w:rsidRPr="00D20DC3">
        <w:rPr>
          <w:rFonts w:ascii="Marianne" w:hAnsi="Marianne"/>
        </w:rPr>
        <w:t xml:space="preserve"> de la personne concernée</w:t>
      </w:r>
      <w:r w:rsidRPr="00D20DC3">
        <w:rPr>
          <w:rFonts w:ascii="Calibri" w:hAnsi="Calibri" w:cs="Calibri"/>
        </w:rPr>
        <w:t> </w:t>
      </w:r>
      <w:r w:rsidRPr="00D20DC3">
        <w:rPr>
          <w:rFonts w:ascii="Marianne" w:hAnsi="Marianne"/>
        </w:rPr>
        <w:t>;</w:t>
      </w:r>
    </w:p>
    <w:p w14:paraId="4287278E" w14:textId="0AD0BBAD" w:rsidR="00BE577A" w:rsidRPr="00686699" w:rsidRDefault="00D70F53" w:rsidP="00686699">
      <w:pPr>
        <w:pStyle w:val="Paragraphedeliste"/>
        <w:numPr>
          <w:ilvl w:val="1"/>
          <w:numId w:val="7"/>
        </w:numPr>
        <w:jc w:val="both"/>
        <w:rPr>
          <w:rFonts w:ascii="Marianne" w:hAnsi="Marianne"/>
        </w:rPr>
      </w:pPr>
      <w:proofErr w:type="gramStart"/>
      <w:r w:rsidRPr="00D20DC3">
        <w:rPr>
          <w:rFonts w:ascii="Marianne" w:hAnsi="Marianne"/>
        </w:rPr>
        <w:t>une</w:t>
      </w:r>
      <w:proofErr w:type="gramEnd"/>
      <w:r w:rsidRPr="00D20DC3">
        <w:rPr>
          <w:rFonts w:ascii="Marianne" w:hAnsi="Marianne"/>
        </w:rPr>
        <w:t xml:space="preserve"> version électronique </w:t>
      </w:r>
      <w:r w:rsidRPr="007C21B0">
        <w:rPr>
          <w:rFonts w:ascii="Marianne" w:hAnsi="Marianne"/>
          <w:b/>
        </w:rPr>
        <w:t>sans la convertir</w:t>
      </w:r>
      <w:r w:rsidRPr="00D20DC3">
        <w:rPr>
          <w:rFonts w:ascii="Marianne" w:hAnsi="Marianne"/>
        </w:rPr>
        <w:t xml:space="preserve"> au format PDF</w:t>
      </w:r>
      <w:r w:rsidR="007E6804">
        <w:rPr>
          <w:rFonts w:ascii="Marianne" w:hAnsi="Marianne"/>
        </w:rPr>
        <w:t xml:space="preserve"> (</w:t>
      </w:r>
      <w:r w:rsidR="00BE577A">
        <w:rPr>
          <w:rFonts w:ascii="Marianne" w:hAnsi="Marianne"/>
        </w:rPr>
        <w:t>cette version doit rester saisissable pour l’</w:t>
      </w:r>
      <w:r w:rsidR="000E353B">
        <w:rPr>
          <w:rFonts w:ascii="Marianne" w:hAnsi="Marianne"/>
        </w:rPr>
        <w:t>Administration</w:t>
      </w:r>
      <w:r w:rsidR="00BE577A">
        <w:rPr>
          <w:rFonts w:ascii="Marianne" w:hAnsi="Marianne"/>
        </w:rPr>
        <w:t xml:space="preserve"> - </w:t>
      </w:r>
      <w:r w:rsidRPr="007E6804">
        <w:rPr>
          <w:rFonts w:ascii="Marianne" w:hAnsi="Marianne"/>
          <w:b/>
          <w:u w:val="double"/>
        </w:rPr>
        <w:t xml:space="preserve">faire </w:t>
      </w:r>
      <w:r w:rsidRPr="007E6804">
        <w:rPr>
          <w:rFonts w:ascii="Marianne" w:hAnsi="Marianne"/>
          <w:b/>
          <w:i/>
          <w:u w:val="double"/>
        </w:rPr>
        <w:t>enregistrer sous</w:t>
      </w:r>
      <w:r w:rsidRPr="00D20DC3">
        <w:rPr>
          <w:rFonts w:ascii="Marianne" w:hAnsi="Marianne"/>
        </w:rPr>
        <w:t>),</w:t>
      </w:r>
    </w:p>
    <w:p w14:paraId="5605551E" w14:textId="77777777" w:rsidR="00D70F53" w:rsidRPr="00D20DC3" w:rsidRDefault="00D70F53" w:rsidP="00D70F53">
      <w:pPr>
        <w:pStyle w:val="Paragraphedeliste"/>
        <w:numPr>
          <w:ilvl w:val="0"/>
          <w:numId w:val="7"/>
        </w:numPr>
        <w:jc w:val="both"/>
        <w:rPr>
          <w:rFonts w:ascii="Marianne" w:hAnsi="Marianne"/>
        </w:rPr>
      </w:pPr>
      <w:proofErr w:type="gramStart"/>
      <w:r w:rsidRPr="00D20DC3">
        <w:rPr>
          <w:rFonts w:ascii="Marianne" w:hAnsi="Marianne"/>
        </w:rPr>
        <w:t>il</w:t>
      </w:r>
      <w:proofErr w:type="gramEnd"/>
      <w:r w:rsidRPr="00D20DC3">
        <w:rPr>
          <w:rFonts w:ascii="Marianne" w:hAnsi="Marianne"/>
        </w:rPr>
        <w:t xml:space="preserve"> doit être accompagné d’une copie couleur </w:t>
      </w:r>
      <w:r w:rsidRPr="007C21B0">
        <w:rPr>
          <w:rFonts w:ascii="Marianne" w:hAnsi="Marianne"/>
          <w:b/>
          <w:u w:val="single"/>
        </w:rPr>
        <w:t>recto-verso</w:t>
      </w:r>
      <w:r w:rsidRPr="00D20DC3">
        <w:rPr>
          <w:rFonts w:ascii="Marianne" w:hAnsi="Marianne"/>
        </w:rPr>
        <w:t xml:space="preserve"> d’une pièce d’identité valide.</w:t>
      </w:r>
    </w:p>
    <w:p w14:paraId="259F3445" w14:textId="77777777" w:rsidR="00D70F53" w:rsidRPr="00D20DC3" w:rsidRDefault="00D70F53" w:rsidP="00D70F53">
      <w:pPr>
        <w:jc w:val="both"/>
        <w:rPr>
          <w:rFonts w:ascii="Marianne" w:hAnsi="Marianne"/>
          <w:szCs w:val="22"/>
        </w:rPr>
      </w:pPr>
    </w:p>
    <w:p w14:paraId="67A502C5" w14:textId="4FAE0204" w:rsidR="00D70F53" w:rsidRPr="00D20DC3" w:rsidRDefault="00D70F53" w:rsidP="00D70F53">
      <w:pPr>
        <w:jc w:val="both"/>
        <w:rPr>
          <w:rFonts w:ascii="Marianne" w:hAnsi="Marianne"/>
          <w:szCs w:val="22"/>
        </w:rPr>
      </w:pPr>
      <w:r w:rsidRPr="00D20DC3">
        <w:rPr>
          <w:rFonts w:ascii="Marianne" w:hAnsi="Marianne"/>
          <w:b/>
          <w:szCs w:val="22"/>
          <w:u w:val="single"/>
        </w:rPr>
        <w:t>Important</w:t>
      </w:r>
      <w:r w:rsidRPr="00D20DC3">
        <w:rPr>
          <w:rFonts w:ascii="Calibri" w:hAnsi="Calibri" w:cs="Calibri"/>
          <w:b/>
          <w:szCs w:val="22"/>
        </w:rPr>
        <w:t> </w:t>
      </w:r>
      <w:r w:rsidRPr="00D20DC3">
        <w:rPr>
          <w:rFonts w:ascii="Marianne" w:hAnsi="Marianne"/>
          <w:szCs w:val="22"/>
        </w:rPr>
        <w:t>: si certains candidats n’ont pas produit les pièces ou informations énumérées ci-dessus, ou si elles sont incomplètes, l’</w:t>
      </w:r>
      <w:r w:rsidR="000E353B">
        <w:rPr>
          <w:rFonts w:ascii="Marianne" w:hAnsi="Marianne"/>
          <w:szCs w:val="22"/>
        </w:rPr>
        <w:t>Administration</w:t>
      </w:r>
      <w:r w:rsidRPr="00D20DC3">
        <w:rPr>
          <w:rFonts w:ascii="Marianne" w:hAnsi="Marianne"/>
          <w:szCs w:val="22"/>
        </w:rPr>
        <w:t xml:space="preserve"> (service acheteur) peut décider de leur demander de compléter leur dossier de candidature</w:t>
      </w:r>
      <w:r w:rsidRPr="00D20DC3">
        <w:rPr>
          <w:rFonts w:ascii="Calibri" w:hAnsi="Calibri" w:cs="Calibri"/>
          <w:szCs w:val="22"/>
        </w:rPr>
        <w:t> </w:t>
      </w:r>
      <w:r w:rsidRPr="00D20DC3">
        <w:rPr>
          <w:rFonts w:ascii="Marianne" w:hAnsi="Marianne"/>
          <w:szCs w:val="22"/>
        </w:rPr>
        <w:t>; les candidats concern</w:t>
      </w:r>
      <w:r w:rsidRPr="00D20DC3">
        <w:rPr>
          <w:rFonts w:ascii="Marianne" w:hAnsi="Marianne" w:cs="Marianne"/>
          <w:szCs w:val="22"/>
        </w:rPr>
        <w:t>é</w:t>
      </w:r>
      <w:r w:rsidRPr="00D20DC3">
        <w:rPr>
          <w:rFonts w:ascii="Marianne" w:hAnsi="Marianne"/>
          <w:szCs w:val="22"/>
        </w:rPr>
        <w:t>s s</w:t>
      </w:r>
      <w:r w:rsidRPr="00D20DC3">
        <w:rPr>
          <w:rFonts w:ascii="Marianne" w:hAnsi="Marianne" w:cs="Marianne"/>
          <w:szCs w:val="22"/>
        </w:rPr>
        <w:t>’</w:t>
      </w:r>
      <w:r w:rsidRPr="00D20DC3">
        <w:rPr>
          <w:rFonts w:ascii="Marianne" w:hAnsi="Marianne"/>
          <w:szCs w:val="22"/>
        </w:rPr>
        <w:t>ex</w:t>
      </w:r>
      <w:r w:rsidRPr="00D20DC3">
        <w:rPr>
          <w:rFonts w:ascii="Marianne" w:hAnsi="Marianne" w:cs="Marianne"/>
          <w:szCs w:val="22"/>
        </w:rPr>
        <w:t>é</w:t>
      </w:r>
      <w:r w:rsidRPr="00D20DC3">
        <w:rPr>
          <w:rFonts w:ascii="Marianne" w:hAnsi="Marianne"/>
          <w:szCs w:val="22"/>
        </w:rPr>
        <w:t>cuteront dans le d</w:t>
      </w:r>
      <w:r w:rsidRPr="00D20DC3">
        <w:rPr>
          <w:rFonts w:ascii="Marianne" w:hAnsi="Marianne" w:cs="Marianne"/>
          <w:szCs w:val="22"/>
        </w:rPr>
        <w:t>é</w:t>
      </w:r>
      <w:r w:rsidRPr="00D20DC3">
        <w:rPr>
          <w:rFonts w:ascii="Marianne" w:hAnsi="Marianne"/>
          <w:szCs w:val="22"/>
        </w:rPr>
        <w:t xml:space="preserve">lai qui leur sera imparti, </w:t>
      </w:r>
      <w:r w:rsidRPr="00D20DC3">
        <w:rPr>
          <w:rFonts w:ascii="Marianne" w:hAnsi="Marianne" w:cs="Marianne"/>
          <w:szCs w:val="22"/>
        </w:rPr>
        <w:t>à</w:t>
      </w:r>
      <w:r w:rsidRPr="00D20DC3">
        <w:rPr>
          <w:rFonts w:ascii="Marianne" w:hAnsi="Marianne"/>
          <w:szCs w:val="22"/>
        </w:rPr>
        <w:t xml:space="preserve"> peine de voir leur candidature rejet</w:t>
      </w:r>
      <w:r w:rsidRPr="00D20DC3">
        <w:rPr>
          <w:rFonts w:ascii="Marianne" w:hAnsi="Marianne" w:cs="Marianne"/>
          <w:szCs w:val="22"/>
        </w:rPr>
        <w:t>é</w:t>
      </w:r>
      <w:r w:rsidRPr="00D20DC3">
        <w:rPr>
          <w:rFonts w:ascii="Marianne" w:hAnsi="Marianne"/>
          <w:szCs w:val="22"/>
        </w:rPr>
        <w:t>e comme irrecevable du fait de ces manquements.</w:t>
      </w:r>
    </w:p>
    <w:p w14:paraId="40683940" w14:textId="77777777" w:rsidR="00D70F53" w:rsidRPr="00D20DC3" w:rsidRDefault="00D70F53" w:rsidP="00D70F53">
      <w:pPr>
        <w:jc w:val="both"/>
        <w:rPr>
          <w:rFonts w:ascii="Marianne" w:hAnsi="Marianne"/>
          <w:szCs w:val="22"/>
        </w:rPr>
      </w:pPr>
    </w:p>
    <w:p w14:paraId="7969257D" w14:textId="77777777" w:rsidR="00D70F53" w:rsidRDefault="00D70F53" w:rsidP="00D70F53">
      <w:pPr>
        <w:jc w:val="both"/>
        <w:rPr>
          <w:rFonts w:ascii="Marianne" w:hAnsi="Marianne"/>
          <w:szCs w:val="22"/>
        </w:rPr>
      </w:pPr>
    </w:p>
    <w:p w14:paraId="51D01310" w14:textId="77777777" w:rsidR="00D70F53" w:rsidRPr="00D20DC3" w:rsidRDefault="005F399C" w:rsidP="00D70F53">
      <w:pPr>
        <w:pStyle w:val="Titre1"/>
        <w:numPr>
          <w:ilvl w:val="0"/>
          <w:numId w:val="0"/>
        </w:numPr>
        <w:rPr>
          <w:rFonts w:ascii="Marianne" w:hAnsi="Marianne"/>
          <w:b/>
          <w:bCs/>
          <w:strike/>
          <w:szCs w:val="22"/>
        </w:rPr>
      </w:pPr>
      <w:bookmarkStart w:id="11" w:name="_Toc226638401"/>
      <w:r>
        <w:rPr>
          <w:rFonts w:ascii="Marianne" w:hAnsi="Marianne"/>
          <w:b/>
          <w:bCs/>
          <w:szCs w:val="22"/>
        </w:rPr>
        <w:t>ARTICLE 9</w:t>
      </w:r>
      <w:r w:rsidR="00D70F53" w:rsidRPr="00D20DC3">
        <w:rPr>
          <w:rFonts w:ascii="Marianne" w:hAnsi="Marianne"/>
          <w:b/>
          <w:bCs/>
          <w:szCs w:val="22"/>
        </w:rPr>
        <w:t xml:space="preserve"> : CONTENU DE L’OFFRE</w:t>
      </w:r>
      <w:bookmarkEnd w:id="11"/>
    </w:p>
    <w:p w14:paraId="367820F5" w14:textId="77777777" w:rsidR="00D70F53" w:rsidRPr="00D20DC3" w:rsidRDefault="00D70F53" w:rsidP="00D70F53">
      <w:pPr>
        <w:pStyle w:val="Retraitcorpsdetexte"/>
        <w:ind w:firstLine="0"/>
        <w:rPr>
          <w:rFonts w:ascii="Marianne" w:hAnsi="Marianne"/>
          <w:szCs w:val="22"/>
        </w:rPr>
      </w:pPr>
    </w:p>
    <w:p w14:paraId="3995302B" w14:textId="77777777" w:rsidR="00D70F53" w:rsidRPr="00D20DC3" w:rsidRDefault="00D70F53" w:rsidP="00D70F53">
      <w:pPr>
        <w:pStyle w:val="Retraitcorpsdetexte"/>
        <w:ind w:firstLine="0"/>
        <w:rPr>
          <w:rFonts w:ascii="Marianne" w:hAnsi="Marianne"/>
          <w:bCs/>
          <w:color w:val="000000"/>
          <w:szCs w:val="22"/>
        </w:rPr>
      </w:pPr>
      <w:r w:rsidRPr="00D20DC3">
        <w:rPr>
          <w:rFonts w:ascii="Marianne" w:hAnsi="Marianne"/>
          <w:color w:val="000000"/>
          <w:szCs w:val="22"/>
        </w:rPr>
        <w:t>Le candidat s’attache à répondre de la façon la plus précise possible aux besoins exprimés</w:t>
      </w:r>
      <w:r w:rsidRPr="00D20DC3">
        <w:rPr>
          <w:rFonts w:ascii="Calibri" w:hAnsi="Calibri" w:cs="Calibri"/>
          <w:color w:val="000000"/>
          <w:szCs w:val="22"/>
        </w:rPr>
        <w:t> </w:t>
      </w:r>
      <w:r w:rsidRPr="00D20DC3">
        <w:rPr>
          <w:rFonts w:ascii="Marianne" w:hAnsi="Marianne"/>
          <w:color w:val="000000"/>
          <w:szCs w:val="22"/>
        </w:rPr>
        <w:t>; l</w:t>
      </w:r>
      <w:r w:rsidRPr="00D20DC3">
        <w:rPr>
          <w:rFonts w:ascii="Marianne" w:hAnsi="Marianne"/>
          <w:bCs/>
          <w:color w:val="000000"/>
          <w:szCs w:val="22"/>
        </w:rPr>
        <w:t>’intégralité des documents composant l’offre est obligatoirement rédigée en langue française, et l’unité monétaire est l’euro.</w:t>
      </w:r>
    </w:p>
    <w:p w14:paraId="2B65C14E" w14:textId="77777777" w:rsidR="00D70F53" w:rsidRPr="00D20DC3" w:rsidRDefault="00D70F53" w:rsidP="00D70F53">
      <w:pPr>
        <w:jc w:val="both"/>
        <w:rPr>
          <w:rFonts w:ascii="Marianne" w:hAnsi="Marianne"/>
          <w:bCs/>
          <w:color w:val="000000"/>
          <w:szCs w:val="22"/>
        </w:rPr>
      </w:pPr>
    </w:p>
    <w:p w14:paraId="79B5A573" w14:textId="77777777" w:rsidR="00D70F53" w:rsidRPr="00D20DC3" w:rsidRDefault="00D70F53" w:rsidP="00D70F53">
      <w:pPr>
        <w:pStyle w:val="Retraitcorpsdetexte"/>
        <w:ind w:firstLine="0"/>
        <w:rPr>
          <w:rFonts w:ascii="Marianne" w:hAnsi="Marianne"/>
          <w:szCs w:val="22"/>
        </w:rPr>
      </w:pPr>
      <w:r w:rsidRPr="00D20DC3">
        <w:rPr>
          <w:rFonts w:ascii="Marianne" w:hAnsi="Marianne"/>
          <w:color w:val="000000"/>
          <w:szCs w:val="22"/>
        </w:rPr>
        <w:t>Sont attendus, pour chaque lot concerné</w:t>
      </w:r>
      <w:r w:rsidRPr="00D20DC3">
        <w:rPr>
          <w:rFonts w:ascii="Calibri" w:hAnsi="Calibri" w:cs="Calibri"/>
          <w:color w:val="000000"/>
          <w:szCs w:val="22"/>
        </w:rPr>
        <w:t> </w:t>
      </w:r>
      <w:r w:rsidRPr="00D20DC3">
        <w:rPr>
          <w:rFonts w:ascii="Marianne" w:hAnsi="Marianne"/>
          <w:color w:val="000000"/>
          <w:szCs w:val="22"/>
        </w:rPr>
        <w:t>:</w:t>
      </w:r>
    </w:p>
    <w:p w14:paraId="48991DFE" w14:textId="77777777" w:rsidR="00D70F53" w:rsidRPr="00D20DC3" w:rsidRDefault="00D70F53" w:rsidP="00D70F53">
      <w:pPr>
        <w:pStyle w:val="Retraitcorpsdetexte"/>
        <w:ind w:firstLine="0"/>
        <w:rPr>
          <w:rFonts w:ascii="Marianne" w:hAnsi="Marianne"/>
          <w:szCs w:val="22"/>
        </w:rPr>
      </w:pPr>
    </w:p>
    <w:p w14:paraId="352084CC" w14:textId="77777777" w:rsidR="00D70F53" w:rsidRDefault="00D70F53" w:rsidP="00D70F53">
      <w:pPr>
        <w:jc w:val="both"/>
        <w:rPr>
          <w:rFonts w:ascii="Marianne" w:hAnsi="Marianne"/>
          <w:bCs/>
          <w:color w:val="000000"/>
          <w:szCs w:val="22"/>
        </w:rPr>
      </w:pPr>
      <w:r w:rsidRPr="00D20DC3">
        <w:rPr>
          <w:rFonts w:ascii="Marianne" w:hAnsi="Marianne"/>
          <w:bCs/>
          <w:color w:val="000000"/>
          <w:szCs w:val="22"/>
        </w:rPr>
        <w:tab/>
      </w:r>
      <w:r w:rsidRPr="00D20DC3">
        <w:rPr>
          <w:rFonts w:ascii="Marianne" w:hAnsi="Marianne"/>
          <w:bCs/>
          <w:color w:val="000000"/>
          <w:szCs w:val="22"/>
        </w:rPr>
        <w:sym w:font="Wingdings" w:char="F0F0"/>
      </w:r>
      <w:r w:rsidRPr="00D20DC3">
        <w:rPr>
          <w:rFonts w:ascii="Marianne" w:hAnsi="Marianne"/>
          <w:bCs/>
          <w:color w:val="000000"/>
          <w:szCs w:val="22"/>
        </w:rPr>
        <w:t xml:space="preserve">1° </w:t>
      </w:r>
      <w:r w:rsidR="00C4167B">
        <w:rPr>
          <w:rFonts w:ascii="Marianne" w:hAnsi="Marianne"/>
          <w:b/>
          <w:bCs/>
          <w:color w:val="000000"/>
          <w:szCs w:val="22"/>
        </w:rPr>
        <w:t>le bordereau</w:t>
      </w:r>
      <w:r w:rsidRPr="00454237">
        <w:rPr>
          <w:rFonts w:ascii="Marianne" w:hAnsi="Marianne"/>
          <w:b/>
          <w:bCs/>
          <w:color w:val="000000"/>
          <w:szCs w:val="22"/>
        </w:rPr>
        <w:t xml:space="preserve"> de prix</w:t>
      </w:r>
      <w:r w:rsidR="00C4167B">
        <w:rPr>
          <w:rFonts w:ascii="Marianne" w:hAnsi="Marianne"/>
          <w:bCs/>
          <w:color w:val="000000"/>
          <w:szCs w:val="22"/>
        </w:rPr>
        <w:t xml:space="preserve"> (qui constitue l’annexe 1</w:t>
      </w:r>
      <w:r w:rsidR="00FB1DE8">
        <w:rPr>
          <w:rFonts w:ascii="Marianne" w:hAnsi="Marianne"/>
          <w:bCs/>
          <w:color w:val="000000"/>
          <w:szCs w:val="22"/>
        </w:rPr>
        <w:t xml:space="preserve"> à l’acte d’engagement</w:t>
      </w:r>
      <w:r w:rsidRPr="00D20DC3">
        <w:rPr>
          <w:rFonts w:ascii="Marianne" w:hAnsi="Marianne"/>
          <w:bCs/>
          <w:color w:val="000000"/>
          <w:szCs w:val="22"/>
        </w:rPr>
        <w:t>).</w:t>
      </w:r>
    </w:p>
    <w:p w14:paraId="3B9352B0" w14:textId="77777777" w:rsidR="00454237" w:rsidRPr="00D20DC3" w:rsidRDefault="00454237" w:rsidP="00D70F53">
      <w:pPr>
        <w:jc w:val="both"/>
        <w:rPr>
          <w:rFonts w:ascii="Marianne" w:hAnsi="Marianne"/>
          <w:bCs/>
          <w:color w:val="000000"/>
          <w:szCs w:val="22"/>
        </w:rPr>
      </w:pPr>
    </w:p>
    <w:p w14:paraId="1DD7F5D8" w14:textId="77777777" w:rsidR="00D70F53" w:rsidRPr="00D20DC3" w:rsidRDefault="00D70F53" w:rsidP="00D70F53">
      <w:pPr>
        <w:jc w:val="both"/>
        <w:rPr>
          <w:rFonts w:ascii="Marianne" w:hAnsi="Marianne"/>
          <w:color w:val="000000"/>
          <w:szCs w:val="22"/>
        </w:rPr>
      </w:pPr>
      <w:r w:rsidRPr="00D20DC3">
        <w:rPr>
          <w:rFonts w:ascii="Marianne" w:hAnsi="Marianne"/>
          <w:bCs/>
          <w:color w:val="000000"/>
          <w:szCs w:val="22"/>
        </w:rPr>
        <w:t>Les cadres réponses sont élaborés de telle manière que le candidat n’a plus qu’à reporter une seule indication demandée par case</w:t>
      </w:r>
      <w:r w:rsidRPr="00D20DC3">
        <w:rPr>
          <w:rFonts w:ascii="Calibri" w:hAnsi="Calibri" w:cs="Calibri"/>
          <w:bCs/>
          <w:color w:val="000000"/>
          <w:szCs w:val="22"/>
        </w:rPr>
        <w:t> </w:t>
      </w:r>
      <w:r w:rsidRPr="00D20DC3">
        <w:rPr>
          <w:rFonts w:ascii="Marianne" w:hAnsi="Marianne"/>
          <w:bCs/>
          <w:color w:val="000000"/>
          <w:szCs w:val="22"/>
        </w:rPr>
        <w:t>: i</w:t>
      </w:r>
      <w:r w:rsidRPr="00D20DC3">
        <w:rPr>
          <w:rFonts w:ascii="Marianne" w:hAnsi="Marianne"/>
          <w:color w:val="000000"/>
          <w:szCs w:val="22"/>
        </w:rPr>
        <w:t xml:space="preserve">l est impératif d’indiquer les </w:t>
      </w:r>
      <w:r w:rsidRPr="00D20DC3">
        <w:rPr>
          <w:rFonts w:ascii="Marianne" w:hAnsi="Marianne"/>
          <w:i/>
          <w:color w:val="000000"/>
          <w:szCs w:val="22"/>
          <w:u w:val="single"/>
        </w:rPr>
        <w:t xml:space="preserve">montants hors TVA </w:t>
      </w:r>
      <w:r w:rsidRPr="00D20DC3">
        <w:rPr>
          <w:rFonts w:ascii="Marianne" w:hAnsi="Marianne"/>
          <w:color w:val="000000"/>
          <w:szCs w:val="22"/>
        </w:rPr>
        <w:t xml:space="preserve">et </w:t>
      </w:r>
      <w:r w:rsidRPr="00D20DC3">
        <w:rPr>
          <w:rFonts w:ascii="Marianne" w:hAnsi="Marianne"/>
          <w:i/>
          <w:color w:val="000000"/>
          <w:szCs w:val="22"/>
          <w:u w:val="single"/>
        </w:rPr>
        <w:t>TTC</w:t>
      </w:r>
      <w:r w:rsidR="00454237">
        <w:rPr>
          <w:rFonts w:ascii="Marianne" w:hAnsi="Marianne"/>
          <w:i/>
          <w:color w:val="000000"/>
          <w:szCs w:val="22"/>
          <w:u w:val="single"/>
        </w:rPr>
        <w:t>.</w:t>
      </w:r>
    </w:p>
    <w:p w14:paraId="00FF1306" w14:textId="77777777" w:rsidR="00D70F53" w:rsidRDefault="00454237" w:rsidP="00D70F53">
      <w:pPr>
        <w:jc w:val="both"/>
        <w:rPr>
          <w:rFonts w:ascii="Marianne" w:hAnsi="Marianne"/>
          <w:color w:val="000000"/>
          <w:szCs w:val="22"/>
        </w:rPr>
      </w:pPr>
      <w:r>
        <w:rPr>
          <w:rFonts w:ascii="Marianne" w:hAnsi="Marianne"/>
          <w:color w:val="000000"/>
          <w:szCs w:val="22"/>
        </w:rPr>
        <w:t>Est aussi attendu</w:t>
      </w:r>
      <w:r w:rsidR="00D70F53" w:rsidRPr="00D20DC3">
        <w:rPr>
          <w:rFonts w:ascii="Marianne" w:hAnsi="Marianne"/>
          <w:color w:val="000000"/>
          <w:szCs w:val="22"/>
        </w:rPr>
        <w:t xml:space="preserve"> le taux de TVA en vigueur</w:t>
      </w:r>
      <w:r>
        <w:rPr>
          <w:rFonts w:ascii="Marianne" w:hAnsi="Marianne"/>
          <w:color w:val="000000"/>
          <w:szCs w:val="22"/>
        </w:rPr>
        <w:t>.</w:t>
      </w:r>
    </w:p>
    <w:p w14:paraId="54897F75" w14:textId="77777777" w:rsidR="00454237" w:rsidRPr="00D20DC3" w:rsidRDefault="00454237" w:rsidP="00D70F53">
      <w:pPr>
        <w:jc w:val="both"/>
        <w:rPr>
          <w:rFonts w:ascii="Marianne" w:hAnsi="Marianne"/>
          <w:color w:val="000000"/>
          <w:szCs w:val="22"/>
        </w:rPr>
      </w:pPr>
    </w:p>
    <w:p w14:paraId="39EB80C6" w14:textId="77777777" w:rsidR="00D70F53" w:rsidRDefault="00D70F53" w:rsidP="00D70F53">
      <w:pPr>
        <w:jc w:val="both"/>
        <w:rPr>
          <w:rFonts w:ascii="Marianne" w:hAnsi="Marianne"/>
          <w:color w:val="000000"/>
          <w:szCs w:val="22"/>
        </w:rPr>
      </w:pPr>
      <w:r w:rsidRPr="00D20DC3">
        <w:rPr>
          <w:rFonts w:ascii="Marianne" w:hAnsi="Marianne"/>
          <w:color w:val="000000"/>
          <w:szCs w:val="22"/>
        </w:rPr>
        <w:lastRenderedPageBreak/>
        <w:t>Dans le cas où les prix sont unitaires, et le cas échéant, il est interdit de pratiquer des prix unitaires variables en fonction des quantités commandées</w:t>
      </w:r>
      <w:r w:rsidRPr="00D20DC3">
        <w:rPr>
          <w:rFonts w:ascii="Calibri" w:hAnsi="Calibri" w:cs="Calibri"/>
          <w:color w:val="000000"/>
          <w:szCs w:val="22"/>
        </w:rPr>
        <w:t> </w:t>
      </w:r>
      <w:r w:rsidRPr="00D20DC3">
        <w:rPr>
          <w:rFonts w:ascii="Marianne" w:hAnsi="Marianne"/>
          <w:color w:val="000000"/>
          <w:szCs w:val="22"/>
        </w:rPr>
        <w:t>: le candidat r</w:t>
      </w:r>
      <w:r w:rsidRPr="00D20DC3">
        <w:rPr>
          <w:rFonts w:ascii="Marianne" w:hAnsi="Marianne" w:cs="Marianne"/>
          <w:color w:val="000000"/>
          <w:szCs w:val="22"/>
        </w:rPr>
        <w:t>é</w:t>
      </w:r>
      <w:r w:rsidRPr="00D20DC3">
        <w:rPr>
          <w:rFonts w:ascii="Marianne" w:hAnsi="Marianne"/>
          <w:color w:val="000000"/>
          <w:szCs w:val="22"/>
        </w:rPr>
        <w:t>percute la d</w:t>
      </w:r>
      <w:r w:rsidRPr="00D20DC3">
        <w:rPr>
          <w:rFonts w:ascii="Marianne" w:hAnsi="Marianne" w:cs="Marianne"/>
          <w:color w:val="000000"/>
          <w:szCs w:val="22"/>
        </w:rPr>
        <w:t>é</w:t>
      </w:r>
      <w:r w:rsidRPr="00D20DC3">
        <w:rPr>
          <w:rFonts w:ascii="Marianne" w:hAnsi="Marianne"/>
          <w:color w:val="000000"/>
          <w:szCs w:val="22"/>
        </w:rPr>
        <w:t>gressivit</w:t>
      </w:r>
      <w:r w:rsidRPr="00D20DC3">
        <w:rPr>
          <w:rFonts w:ascii="Marianne" w:hAnsi="Marianne" w:cs="Marianne"/>
          <w:color w:val="000000"/>
          <w:szCs w:val="22"/>
        </w:rPr>
        <w:t>é</w:t>
      </w:r>
      <w:r w:rsidRPr="00D20DC3">
        <w:rPr>
          <w:rFonts w:ascii="Marianne" w:hAnsi="Marianne"/>
          <w:color w:val="000000"/>
          <w:szCs w:val="22"/>
        </w:rPr>
        <w:t xml:space="preserve"> de ses tarifs dans un seul prix unitaire par type de prestation.</w:t>
      </w:r>
    </w:p>
    <w:p w14:paraId="1AB805FF" w14:textId="77777777" w:rsidR="00454237" w:rsidRPr="00D20DC3" w:rsidRDefault="00454237" w:rsidP="00D70F53">
      <w:pPr>
        <w:jc w:val="both"/>
        <w:rPr>
          <w:rFonts w:ascii="Marianne" w:hAnsi="Marianne"/>
          <w:color w:val="000000"/>
          <w:szCs w:val="22"/>
        </w:rPr>
      </w:pPr>
    </w:p>
    <w:p w14:paraId="1E61C339" w14:textId="0C34328A" w:rsidR="001A7337" w:rsidRPr="00D20DC3" w:rsidRDefault="00D70F53" w:rsidP="00D70F53">
      <w:pPr>
        <w:jc w:val="both"/>
        <w:rPr>
          <w:rFonts w:ascii="Marianne" w:hAnsi="Marianne"/>
          <w:szCs w:val="22"/>
        </w:rPr>
      </w:pPr>
      <w:r w:rsidRPr="00D20DC3">
        <w:rPr>
          <w:rFonts w:ascii="Marianne" w:hAnsi="Marianne"/>
          <w:b/>
          <w:szCs w:val="22"/>
          <w:u w:val="single"/>
        </w:rPr>
        <w:t>Important 1</w:t>
      </w:r>
      <w:r w:rsidRPr="00D20DC3">
        <w:rPr>
          <w:rFonts w:ascii="Calibri" w:hAnsi="Calibri" w:cs="Calibri"/>
          <w:szCs w:val="22"/>
        </w:rPr>
        <w:t> </w:t>
      </w:r>
      <w:r w:rsidRPr="00D20DC3">
        <w:rPr>
          <w:rFonts w:ascii="Marianne" w:hAnsi="Marianne"/>
          <w:szCs w:val="22"/>
        </w:rPr>
        <w:t>: il est demand</w:t>
      </w:r>
      <w:r w:rsidRPr="00D20DC3">
        <w:rPr>
          <w:rFonts w:ascii="Marianne" w:hAnsi="Marianne" w:cs="Marianne"/>
          <w:szCs w:val="22"/>
        </w:rPr>
        <w:t>é</w:t>
      </w:r>
      <w:r w:rsidRPr="00D20DC3">
        <w:rPr>
          <w:rFonts w:ascii="Marianne" w:hAnsi="Marianne"/>
          <w:szCs w:val="22"/>
        </w:rPr>
        <w:t xml:space="preserve"> que les bordereaux de prix soient transmis sous les deux formats .</w:t>
      </w:r>
      <w:proofErr w:type="spellStart"/>
      <w:r w:rsidRPr="00D20DC3">
        <w:rPr>
          <w:rFonts w:ascii="Marianne" w:hAnsi="Marianne"/>
          <w:szCs w:val="22"/>
        </w:rPr>
        <w:t>pdf</w:t>
      </w:r>
      <w:proofErr w:type="spellEnd"/>
      <w:r w:rsidRPr="00D20DC3">
        <w:rPr>
          <w:rFonts w:ascii="Marianne" w:hAnsi="Marianne"/>
          <w:szCs w:val="22"/>
        </w:rPr>
        <w:t xml:space="preserve"> et .</w:t>
      </w:r>
      <w:proofErr w:type="spellStart"/>
      <w:r w:rsidRPr="00D20DC3">
        <w:rPr>
          <w:rFonts w:ascii="Marianne" w:hAnsi="Marianne"/>
          <w:szCs w:val="22"/>
        </w:rPr>
        <w:t>xls</w:t>
      </w:r>
      <w:proofErr w:type="spellEnd"/>
      <w:r w:rsidRPr="00D20DC3">
        <w:rPr>
          <w:rFonts w:ascii="Marianne" w:hAnsi="Marianne"/>
          <w:szCs w:val="22"/>
        </w:rPr>
        <w:t>, ce dernier sans cryptage ou mot de passe.</w:t>
      </w:r>
    </w:p>
    <w:p w14:paraId="278B310F" w14:textId="77777777" w:rsidR="00D70F53" w:rsidRDefault="00D70F53" w:rsidP="00D70F53">
      <w:pPr>
        <w:jc w:val="both"/>
        <w:rPr>
          <w:rFonts w:ascii="Marianne" w:hAnsi="Marianne"/>
          <w:szCs w:val="22"/>
        </w:rPr>
      </w:pPr>
      <w:r w:rsidRPr="00D20DC3">
        <w:rPr>
          <w:rFonts w:ascii="Marianne" w:hAnsi="Marianne"/>
          <w:b/>
          <w:szCs w:val="22"/>
          <w:u w:val="single"/>
        </w:rPr>
        <w:t>Important 2</w:t>
      </w:r>
      <w:r w:rsidRPr="00D20DC3">
        <w:rPr>
          <w:rFonts w:ascii="Calibri" w:hAnsi="Calibri" w:cs="Calibri"/>
          <w:szCs w:val="22"/>
        </w:rPr>
        <w:t> </w:t>
      </w:r>
      <w:r w:rsidRPr="00D20DC3">
        <w:rPr>
          <w:rFonts w:ascii="Marianne" w:hAnsi="Marianne"/>
          <w:szCs w:val="22"/>
        </w:rPr>
        <w:t>: veiller aux formules utilisées dans les tableaux</w:t>
      </w:r>
      <w:r w:rsidRPr="00D20DC3">
        <w:rPr>
          <w:rFonts w:ascii="Calibri" w:hAnsi="Calibri" w:cs="Calibri"/>
          <w:szCs w:val="22"/>
        </w:rPr>
        <w:t> </w:t>
      </w:r>
      <w:r w:rsidRPr="00D20DC3">
        <w:rPr>
          <w:rFonts w:ascii="Marianne" w:hAnsi="Marianne"/>
          <w:szCs w:val="22"/>
        </w:rPr>
        <w:t>; attention aux d</w:t>
      </w:r>
      <w:r w:rsidRPr="00D20DC3">
        <w:rPr>
          <w:rFonts w:ascii="Marianne" w:hAnsi="Marianne" w:cs="Marianne"/>
          <w:szCs w:val="22"/>
        </w:rPr>
        <w:t>é</w:t>
      </w:r>
      <w:r w:rsidRPr="00D20DC3">
        <w:rPr>
          <w:rFonts w:ascii="Marianne" w:hAnsi="Marianne"/>
          <w:szCs w:val="22"/>
        </w:rPr>
        <w:t>cimales (un prix ne comporte pas plus de 2 d</w:t>
      </w:r>
      <w:r w:rsidRPr="00D20DC3">
        <w:rPr>
          <w:rFonts w:ascii="Marianne" w:hAnsi="Marianne" w:cs="Marianne"/>
          <w:szCs w:val="22"/>
        </w:rPr>
        <w:t>é</w:t>
      </w:r>
      <w:r w:rsidRPr="00D20DC3">
        <w:rPr>
          <w:rFonts w:ascii="Marianne" w:hAnsi="Marianne"/>
          <w:szCs w:val="22"/>
        </w:rPr>
        <w:t xml:space="preserve">cimales). </w:t>
      </w:r>
    </w:p>
    <w:p w14:paraId="21E5CDA4" w14:textId="77777777" w:rsidR="004655DD" w:rsidRDefault="004655DD" w:rsidP="00D70F53">
      <w:pPr>
        <w:jc w:val="both"/>
        <w:rPr>
          <w:rFonts w:ascii="Marianne" w:hAnsi="Marianne"/>
          <w:szCs w:val="22"/>
        </w:rPr>
      </w:pPr>
    </w:p>
    <w:p w14:paraId="080EC11B" w14:textId="77777777" w:rsidR="00454237" w:rsidRDefault="00454237" w:rsidP="00454237">
      <w:pPr>
        <w:jc w:val="both"/>
        <w:rPr>
          <w:rFonts w:ascii="Marianne" w:hAnsi="Marianne"/>
          <w:color w:val="000000"/>
          <w:szCs w:val="22"/>
        </w:rPr>
      </w:pPr>
      <w:r>
        <w:rPr>
          <w:rFonts w:ascii="Marianne" w:hAnsi="Marianne"/>
          <w:szCs w:val="22"/>
        </w:rPr>
        <w:tab/>
      </w:r>
      <w:r w:rsidRPr="00D20DC3">
        <w:rPr>
          <w:rFonts w:ascii="Marianne" w:hAnsi="Marianne"/>
          <w:color w:val="000000"/>
          <w:szCs w:val="22"/>
        </w:rPr>
        <w:sym w:font="Wingdings" w:char="F0F0"/>
      </w:r>
      <w:r w:rsidRPr="00D20DC3">
        <w:rPr>
          <w:rFonts w:ascii="Marianne" w:hAnsi="Marianne"/>
          <w:color w:val="000000"/>
          <w:szCs w:val="22"/>
        </w:rPr>
        <w:t>2°</w:t>
      </w:r>
      <w:r>
        <w:rPr>
          <w:rFonts w:ascii="Marianne" w:hAnsi="Marianne"/>
          <w:color w:val="000000"/>
          <w:szCs w:val="22"/>
        </w:rPr>
        <w:t xml:space="preserve"> </w:t>
      </w:r>
      <w:r w:rsidRPr="00454237">
        <w:rPr>
          <w:rFonts w:ascii="Marianne" w:hAnsi="Marianne"/>
          <w:b/>
          <w:color w:val="000000"/>
          <w:szCs w:val="22"/>
        </w:rPr>
        <w:t>le cadre de réponse technique (CRT)</w:t>
      </w:r>
      <w:r w:rsidR="00432583">
        <w:rPr>
          <w:rFonts w:ascii="Marianne" w:hAnsi="Marianne"/>
          <w:b/>
          <w:color w:val="000000"/>
          <w:szCs w:val="22"/>
        </w:rPr>
        <w:t xml:space="preserve"> </w:t>
      </w:r>
      <w:r w:rsidR="00432583">
        <w:rPr>
          <w:rFonts w:ascii="Marianne" w:hAnsi="Marianne"/>
          <w:bCs/>
          <w:color w:val="000000"/>
          <w:szCs w:val="22"/>
        </w:rPr>
        <w:t xml:space="preserve">(qui constitue </w:t>
      </w:r>
      <w:r w:rsidR="00C4167B">
        <w:rPr>
          <w:rFonts w:ascii="Marianne" w:hAnsi="Marianne"/>
          <w:bCs/>
          <w:color w:val="000000"/>
          <w:szCs w:val="22"/>
        </w:rPr>
        <w:t>l’</w:t>
      </w:r>
      <w:r w:rsidR="00432583">
        <w:rPr>
          <w:rFonts w:ascii="Marianne" w:hAnsi="Marianne"/>
          <w:bCs/>
          <w:color w:val="000000"/>
          <w:szCs w:val="22"/>
        </w:rPr>
        <w:t>annexe</w:t>
      </w:r>
      <w:r w:rsidR="00C4167B">
        <w:rPr>
          <w:rFonts w:ascii="Marianne" w:hAnsi="Marianne"/>
          <w:bCs/>
          <w:color w:val="000000"/>
          <w:szCs w:val="22"/>
        </w:rPr>
        <w:t xml:space="preserve"> 2</w:t>
      </w:r>
      <w:r w:rsidR="00432583">
        <w:rPr>
          <w:rFonts w:ascii="Marianne" w:hAnsi="Marianne"/>
          <w:bCs/>
          <w:color w:val="000000"/>
          <w:szCs w:val="22"/>
        </w:rPr>
        <w:t xml:space="preserve"> à l’acte d’engagement</w:t>
      </w:r>
      <w:r w:rsidR="00432583" w:rsidRPr="00D20DC3">
        <w:rPr>
          <w:rFonts w:ascii="Marianne" w:hAnsi="Marianne"/>
          <w:bCs/>
          <w:color w:val="000000"/>
          <w:szCs w:val="22"/>
        </w:rPr>
        <w:t>).</w:t>
      </w:r>
      <w:r w:rsidRPr="00454237">
        <w:rPr>
          <w:rFonts w:ascii="Calibri" w:hAnsi="Calibri" w:cs="Calibri"/>
          <w:b/>
          <w:color w:val="000000"/>
          <w:szCs w:val="22"/>
        </w:rPr>
        <w:t> </w:t>
      </w:r>
      <w:r>
        <w:rPr>
          <w:rFonts w:ascii="Marianne" w:hAnsi="Marianne"/>
          <w:color w:val="000000"/>
          <w:szCs w:val="22"/>
        </w:rPr>
        <w:t xml:space="preserve">: </w:t>
      </w:r>
    </w:p>
    <w:p w14:paraId="3912E8F3" w14:textId="77777777" w:rsidR="00454237" w:rsidRDefault="00454237" w:rsidP="00454237">
      <w:pPr>
        <w:jc w:val="both"/>
        <w:rPr>
          <w:rFonts w:ascii="Marianne" w:hAnsi="Marianne"/>
          <w:color w:val="000000"/>
          <w:szCs w:val="22"/>
        </w:rPr>
      </w:pPr>
    </w:p>
    <w:p w14:paraId="03047914" w14:textId="54CAA23E" w:rsidR="00780133" w:rsidRDefault="00454237" w:rsidP="00D70F53">
      <w:pPr>
        <w:jc w:val="both"/>
        <w:rPr>
          <w:rFonts w:ascii="Marianne" w:hAnsi="Marianne"/>
          <w:szCs w:val="22"/>
        </w:rPr>
      </w:pPr>
      <w:r w:rsidRPr="005E2DF7">
        <w:rPr>
          <w:rFonts w:ascii="Marianne" w:hAnsi="Marianne"/>
          <w:szCs w:val="22"/>
        </w:rPr>
        <w:t>Les candidats doivent renseigner toutes les informations demandées dans le fichier Excel. Si le CRT l’exige ou le permet, et si le candidat le juge nécessaire, il peut renvoyer à d’autres documents tels qu’un mémoire technique.</w:t>
      </w:r>
      <w:r>
        <w:rPr>
          <w:rFonts w:ascii="Marianne" w:hAnsi="Marianne"/>
          <w:szCs w:val="22"/>
        </w:rPr>
        <w:t xml:space="preserve"> </w:t>
      </w:r>
      <w:r w:rsidRPr="00FB1535">
        <w:rPr>
          <w:rFonts w:ascii="Marianne" w:hAnsi="Marianne"/>
          <w:szCs w:val="22"/>
        </w:rPr>
        <w:t>Les réponses fournies dans le CRT serviront à la notation du critère technique te</w:t>
      </w:r>
      <w:r w:rsidR="00616B76">
        <w:rPr>
          <w:rFonts w:ascii="Marianne" w:hAnsi="Marianne"/>
          <w:szCs w:val="22"/>
        </w:rPr>
        <w:t>l que mentionné à l’article 11</w:t>
      </w:r>
      <w:r w:rsidR="000E353B">
        <w:rPr>
          <w:rFonts w:ascii="Marianne" w:hAnsi="Marianne"/>
          <w:szCs w:val="22"/>
        </w:rPr>
        <w:t>.2</w:t>
      </w:r>
      <w:r w:rsidRPr="00FB1535">
        <w:rPr>
          <w:rFonts w:ascii="Marianne" w:hAnsi="Marianne"/>
          <w:szCs w:val="22"/>
        </w:rPr>
        <w:t>.</w:t>
      </w:r>
    </w:p>
    <w:p w14:paraId="43E1378F" w14:textId="5DEDB6AC" w:rsidR="00780133" w:rsidRPr="00780133" w:rsidRDefault="00780133" w:rsidP="00D70F53">
      <w:pPr>
        <w:jc w:val="both"/>
        <w:rPr>
          <w:rFonts w:ascii="Marianne" w:hAnsi="Marianne"/>
          <w:szCs w:val="22"/>
        </w:rPr>
      </w:pPr>
    </w:p>
    <w:p w14:paraId="5930834B" w14:textId="77777777" w:rsidR="00615952" w:rsidRDefault="00D70F53" w:rsidP="00D70F53">
      <w:pPr>
        <w:ind w:firstLine="709"/>
        <w:jc w:val="both"/>
        <w:rPr>
          <w:rFonts w:ascii="Marianne" w:hAnsi="Marianne"/>
          <w:color w:val="000000"/>
          <w:szCs w:val="22"/>
        </w:rPr>
      </w:pPr>
      <w:r w:rsidRPr="00D20DC3">
        <w:rPr>
          <w:rFonts w:ascii="Marianne" w:hAnsi="Marianne"/>
          <w:color w:val="000000"/>
          <w:szCs w:val="22"/>
        </w:rPr>
        <w:sym w:font="Wingdings" w:char="F0F0"/>
      </w:r>
      <w:r w:rsidR="00454237">
        <w:rPr>
          <w:rFonts w:ascii="Marianne" w:hAnsi="Marianne"/>
          <w:color w:val="000000"/>
          <w:szCs w:val="22"/>
        </w:rPr>
        <w:t>3</w:t>
      </w:r>
      <w:r w:rsidRPr="00D20DC3">
        <w:rPr>
          <w:rFonts w:ascii="Marianne" w:hAnsi="Marianne"/>
          <w:color w:val="000000"/>
          <w:szCs w:val="22"/>
        </w:rPr>
        <w:t xml:space="preserve">° </w:t>
      </w:r>
      <w:r w:rsidRPr="00454237">
        <w:rPr>
          <w:rFonts w:ascii="Marianne" w:hAnsi="Marianne"/>
          <w:b/>
          <w:color w:val="000000"/>
          <w:szCs w:val="22"/>
        </w:rPr>
        <w:t>un mémoire technique</w:t>
      </w:r>
      <w:r w:rsidR="00615952">
        <w:rPr>
          <w:rFonts w:ascii="Marianne" w:hAnsi="Marianne"/>
          <w:color w:val="000000"/>
          <w:szCs w:val="22"/>
        </w:rPr>
        <w:t xml:space="preserve"> (ou note méthodologique)</w:t>
      </w:r>
      <w:r w:rsidR="00615952">
        <w:rPr>
          <w:rFonts w:ascii="Calibri" w:hAnsi="Calibri" w:cs="Calibri"/>
          <w:color w:val="000000"/>
          <w:szCs w:val="22"/>
        </w:rPr>
        <w:t> </w:t>
      </w:r>
      <w:r w:rsidR="00615952">
        <w:rPr>
          <w:rFonts w:ascii="Marianne" w:hAnsi="Marianne"/>
          <w:color w:val="000000"/>
          <w:szCs w:val="22"/>
        </w:rPr>
        <w:t xml:space="preserve">: </w:t>
      </w:r>
    </w:p>
    <w:p w14:paraId="3529B2A8" w14:textId="77777777" w:rsidR="00615952" w:rsidRDefault="00615952" w:rsidP="00615952">
      <w:pPr>
        <w:jc w:val="both"/>
        <w:rPr>
          <w:rFonts w:ascii="Marianne" w:hAnsi="Marianne"/>
          <w:color w:val="000000"/>
          <w:szCs w:val="22"/>
        </w:rPr>
      </w:pPr>
    </w:p>
    <w:p w14:paraId="1BB7ABC7" w14:textId="72D5EB89" w:rsidR="00D70F53" w:rsidRDefault="00615952" w:rsidP="00615952">
      <w:pPr>
        <w:jc w:val="both"/>
        <w:rPr>
          <w:rFonts w:ascii="Marianne" w:hAnsi="Marianne"/>
          <w:szCs w:val="22"/>
        </w:rPr>
      </w:pPr>
      <w:r>
        <w:rPr>
          <w:rFonts w:ascii="Marianne" w:hAnsi="Marianne"/>
          <w:szCs w:val="22"/>
        </w:rPr>
        <w:t>Ce document permet</w:t>
      </w:r>
      <w:r w:rsidR="00D70F53" w:rsidRPr="00D20DC3">
        <w:rPr>
          <w:rFonts w:ascii="Marianne" w:hAnsi="Marianne"/>
          <w:szCs w:val="22"/>
        </w:rPr>
        <w:t xml:space="preserve"> à l’</w:t>
      </w:r>
      <w:r w:rsidR="000E353B">
        <w:rPr>
          <w:rFonts w:ascii="Marianne" w:hAnsi="Marianne"/>
          <w:szCs w:val="22"/>
        </w:rPr>
        <w:t>Administration</w:t>
      </w:r>
      <w:r w:rsidR="00D70F53" w:rsidRPr="00D20DC3">
        <w:rPr>
          <w:rFonts w:ascii="Marianne" w:hAnsi="Marianne"/>
          <w:szCs w:val="22"/>
        </w:rPr>
        <w:t xml:space="preserve"> </w:t>
      </w:r>
      <w:r w:rsidR="00D70F53" w:rsidRPr="00D20DC3">
        <w:rPr>
          <w:rFonts w:ascii="Marianne" w:hAnsi="Marianne"/>
          <w:kern w:val="0"/>
          <w:szCs w:val="22"/>
          <w:lang w:eastAsia="fr-FR"/>
        </w:rPr>
        <w:t xml:space="preserve">(service acheteur) </w:t>
      </w:r>
      <w:r w:rsidR="00D70F53" w:rsidRPr="00D20DC3">
        <w:rPr>
          <w:rFonts w:ascii="Marianne" w:hAnsi="Marianne"/>
          <w:szCs w:val="22"/>
        </w:rPr>
        <w:t xml:space="preserve">de juger le </w:t>
      </w:r>
      <w:r>
        <w:rPr>
          <w:rFonts w:ascii="Marianne" w:hAnsi="Marianne"/>
          <w:szCs w:val="22"/>
        </w:rPr>
        <w:t>dispositif mis en place pour org</w:t>
      </w:r>
      <w:r w:rsidR="00D70F53" w:rsidRPr="00D20DC3">
        <w:rPr>
          <w:rFonts w:ascii="Marianne" w:hAnsi="Marianne"/>
          <w:szCs w:val="22"/>
        </w:rPr>
        <w:t>aniser et répartir les activités du personnel proposé.</w:t>
      </w:r>
    </w:p>
    <w:p w14:paraId="7045B57A" w14:textId="77777777" w:rsidR="00A120D5" w:rsidRPr="00D20DC3" w:rsidRDefault="00A120D5" w:rsidP="00D70F53">
      <w:pPr>
        <w:ind w:firstLine="709"/>
        <w:jc w:val="both"/>
        <w:rPr>
          <w:rFonts w:ascii="Marianne" w:hAnsi="Marianne"/>
          <w:szCs w:val="22"/>
        </w:rPr>
      </w:pPr>
    </w:p>
    <w:p w14:paraId="3D4FEE66" w14:textId="77777777" w:rsidR="00D70F53" w:rsidRDefault="00D70F53" w:rsidP="00D70F53">
      <w:pPr>
        <w:jc w:val="both"/>
        <w:rPr>
          <w:rFonts w:ascii="Marianne" w:hAnsi="Marianne"/>
          <w:b/>
          <w:color w:val="000000"/>
          <w:szCs w:val="22"/>
        </w:rPr>
      </w:pPr>
      <w:r w:rsidRPr="00D20DC3">
        <w:rPr>
          <w:rFonts w:ascii="Marianne" w:hAnsi="Marianne"/>
          <w:b/>
          <w:color w:val="000000"/>
          <w:szCs w:val="22"/>
        </w:rPr>
        <w:t>Est attendue une méthode d’organisation qui témoigne de ce que le candidat a pris en considération les spécificités du «</w:t>
      </w:r>
      <w:r w:rsidRPr="00D20DC3">
        <w:rPr>
          <w:rFonts w:ascii="Calibri" w:hAnsi="Calibri" w:cs="Calibri"/>
          <w:b/>
          <w:color w:val="000000"/>
          <w:szCs w:val="22"/>
        </w:rPr>
        <w:t> </w:t>
      </w:r>
      <w:r w:rsidRPr="00D20DC3">
        <w:rPr>
          <w:rFonts w:ascii="Marianne" w:hAnsi="Marianne"/>
          <w:b/>
          <w:color w:val="000000"/>
          <w:szCs w:val="22"/>
        </w:rPr>
        <w:t>client minist</w:t>
      </w:r>
      <w:r w:rsidRPr="00D20DC3">
        <w:rPr>
          <w:rFonts w:ascii="Marianne" w:hAnsi="Marianne" w:cs="Marianne"/>
          <w:b/>
          <w:color w:val="000000"/>
          <w:szCs w:val="22"/>
        </w:rPr>
        <w:t>è</w:t>
      </w:r>
      <w:r w:rsidRPr="00D20DC3">
        <w:rPr>
          <w:rFonts w:ascii="Marianne" w:hAnsi="Marianne"/>
          <w:b/>
          <w:color w:val="000000"/>
          <w:szCs w:val="22"/>
        </w:rPr>
        <w:t>re des arm</w:t>
      </w:r>
      <w:r w:rsidRPr="00D20DC3">
        <w:rPr>
          <w:rFonts w:ascii="Marianne" w:hAnsi="Marianne" w:cs="Marianne"/>
          <w:b/>
          <w:color w:val="000000"/>
          <w:szCs w:val="22"/>
        </w:rPr>
        <w:t>é</w:t>
      </w:r>
      <w:r w:rsidRPr="00D20DC3">
        <w:rPr>
          <w:rFonts w:ascii="Marianne" w:hAnsi="Marianne"/>
          <w:b/>
          <w:color w:val="000000"/>
          <w:szCs w:val="22"/>
        </w:rPr>
        <w:t>es</w:t>
      </w:r>
      <w:r w:rsidRPr="00D20DC3">
        <w:rPr>
          <w:rFonts w:ascii="Calibri" w:hAnsi="Calibri" w:cs="Calibri"/>
          <w:b/>
          <w:color w:val="000000"/>
          <w:szCs w:val="22"/>
        </w:rPr>
        <w:t> </w:t>
      </w:r>
      <w:r w:rsidRPr="00D20DC3">
        <w:rPr>
          <w:rFonts w:ascii="Marianne" w:hAnsi="Marianne" w:cs="Marianne"/>
          <w:b/>
          <w:color w:val="000000"/>
          <w:szCs w:val="22"/>
        </w:rPr>
        <w:t>»</w:t>
      </w:r>
      <w:r w:rsidRPr="00D20DC3">
        <w:rPr>
          <w:rFonts w:ascii="Marianne" w:hAnsi="Marianne"/>
          <w:b/>
          <w:color w:val="000000"/>
          <w:szCs w:val="22"/>
        </w:rPr>
        <w:t xml:space="preserve"> (sites </w:t>
      </w:r>
      <w:r w:rsidRPr="00D20DC3">
        <w:rPr>
          <w:rFonts w:ascii="Marianne" w:hAnsi="Marianne" w:cs="Marianne"/>
          <w:b/>
          <w:color w:val="000000"/>
          <w:szCs w:val="22"/>
        </w:rPr>
        <w:t>é</w:t>
      </w:r>
      <w:r w:rsidRPr="00D20DC3">
        <w:rPr>
          <w:rFonts w:ascii="Marianne" w:hAnsi="Marianne"/>
          <w:b/>
          <w:color w:val="000000"/>
          <w:szCs w:val="22"/>
        </w:rPr>
        <w:t>pars, exigences s</w:t>
      </w:r>
      <w:r w:rsidRPr="00D20DC3">
        <w:rPr>
          <w:rFonts w:ascii="Marianne" w:hAnsi="Marianne" w:cs="Marianne"/>
          <w:b/>
          <w:color w:val="000000"/>
          <w:szCs w:val="22"/>
        </w:rPr>
        <w:t>é</w:t>
      </w:r>
      <w:r w:rsidRPr="00D20DC3">
        <w:rPr>
          <w:rFonts w:ascii="Marianne" w:hAnsi="Marianne"/>
          <w:b/>
          <w:color w:val="000000"/>
          <w:szCs w:val="22"/>
        </w:rPr>
        <w:t>curitaires, nombreux b</w:t>
      </w:r>
      <w:r w:rsidRPr="00D20DC3">
        <w:rPr>
          <w:rFonts w:ascii="Marianne" w:hAnsi="Marianne" w:cs="Marianne"/>
          <w:b/>
          <w:color w:val="000000"/>
          <w:szCs w:val="22"/>
        </w:rPr>
        <w:t>é</w:t>
      </w:r>
      <w:r w:rsidRPr="00D20DC3">
        <w:rPr>
          <w:rFonts w:ascii="Marianne" w:hAnsi="Marianne"/>
          <w:b/>
          <w:color w:val="000000"/>
          <w:szCs w:val="22"/>
        </w:rPr>
        <w:t>n</w:t>
      </w:r>
      <w:r w:rsidRPr="00D20DC3">
        <w:rPr>
          <w:rFonts w:ascii="Marianne" w:hAnsi="Marianne" w:cs="Marianne"/>
          <w:b/>
          <w:color w:val="000000"/>
          <w:szCs w:val="22"/>
        </w:rPr>
        <w:t>é</w:t>
      </w:r>
      <w:r w:rsidRPr="00D20DC3">
        <w:rPr>
          <w:rFonts w:ascii="Marianne" w:hAnsi="Marianne"/>
          <w:b/>
          <w:color w:val="000000"/>
          <w:szCs w:val="22"/>
        </w:rPr>
        <w:t>ficiaires</w:t>
      </w:r>
      <w:r w:rsidRPr="00D20DC3">
        <w:rPr>
          <w:rFonts w:ascii="Marianne" w:hAnsi="Marianne" w:cs="Marianne"/>
          <w:b/>
          <w:color w:val="000000"/>
          <w:szCs w:val="22"/>
        </w:rPr>
        <w:t>…</w:t>
      </w:r>
      <w:r w:rsidRPr="00D20DC3">
        <w:rPr>
          <w:rFonts w:ascii="Marianne" w:hAnsi="Marianne"/>
          <w:b/>
          <w:color w:val="000000"/>
          <w:szCs w:val="22"/>
        </w:rPr>
        <w:t>), et d</w:t>
      </w:r>
      <w:r w:rsidRPr="00D20DC3">
        <w:rPr>
          <w:rFonts w:ascii="Marianne" w:hAnsi="Marianne" w:cs="Marianne"/>
          <w:b/>
          <w:color w:val="000000"/>
          <w:szCs w:val="22"/>
        </w:rPr>
        <w:t>é</w:t>
      </w:r>
      <w:r w:rsidRPr="00D20DC3">
        <w:rPr>
          <w:rFonts w:ascii="Marianne" w:hAnsi="Marianne"/>
          <w:b/>
          <w:color w:val="000000"/>
          <w:szCs w:val="22"/>
        </w:rPr>
        <w:t>montre une capacit</w:t>
      </w:r>
      <w:r w:rsidRPr="00D20DC3">
        <w:rPr>
          <w:rFonts w:ascii="Marianne" w:hAnsi="Marianne" w:cs="Marianne"/>
          <w:b/>
          <w:color w:val="000000"/>
          <w:szCs w:val="22"/>
        </w:rPr>
        <w:t>é</w:t>
      </w:r>
      <w:r w:rsidRPr="00D20DC3">
        <w:rPr>
          <w:rFonts w:ascii="Marianne" w:hAnsi="Marianne"/>
          <w:b/>
          <w:color w:val="000000"/>
          <w:szCs w:val="22"/>
        </w:rPr>
        <w:t xml:space="preserve"> de pilotage cohérente et efficiente de l’ensemble des sites.</w:t>
      </w:r>
    </w:p>
    <w:p w14:paraId="3E799A3E" w14:textId="77777777" w:rsidR="001A7337" w:rsidRPr="00D20DC3" w:rsidRDefault="001A7337" w:rsidP="00D70F53">
      <w:pPr>
        <w:jc w:val="both"/>
        <w:rPr>
          <w:rFonts w:ascii="Marianne" w:hAnsi="Marianne"/>
          <w:b/>
          <w:szCs w:val="22"/>
        </w:rPr>
      </w:pPr>
    </w:p>
    <w:p w14:paraId="5A1F1889" w14:textId="77777777" w:rsidR="00D70F53" w:rsidRDefault="00D70F53" w:rsidP="00D70F53">
      <w:pPr>
        <w:jc w:val="both"/>
        <w:rPr>
          <w:rFonts w:ascii="Marianne" w:hAnsi="Marianne"/>
          <w:color w:val="000000"/>
          <w:szCs w:val="22"/>
        </w:rPr>
      </w:pPr>
      <w:r w:rsidRPr="00D20DC3">
        <w:rPr>
          <w:rFonts w:ascii="Marianne" w:hAnsi="Marianne"/>
          <w:color w:val="000000"/>
          <w:szCs w:val="22"/>
        </w:rPr>
        <w:t xml:space="preserve">Ce document </w:t>
      </w:r>
      <w:r w:rsidR="00AF4025" w:rsidRPr="00D20DC3">
        <w:rPr>
          <w:rFonts w:ascii="Marianne" w:hAnsi="Marianne"/>
          <w:color w:val="000000"/>
          <w:szCs w:val="22"/>
        </w:rPr>
        <w:t>valant plan de management de la prestation,</w:t>
      </w:r>
      <w:r w:rsidR="00AF4025">
        <w:rPr>
          <w:rFonts w:ascii="Marianne" w:hAnsi="Marianne"/>
          <w:color w:val="000000"/>
          <w:szCs w:val="22"/>
        </w:rPr>
        <w:t xml:space="preserve"> </w:t>
      </w:r>
      <w:r w:rsidRPr="00D20DC3">
        <w:rPr>
          <w:rFonts w:ascii="Marianne" w:hAnsi="Marianne"/>
          <w:color w:val="000000"/>
          <w:szCs w:val="22"/>
        </w:rPr>
        <w:t xml:space="preserve">sera contractuel, en conséquence il se doit d’être complet et exhaustif, en détaillant sur </w:t>
      </w:r>
      <w:r w:rsidRPr="00D20DC3">
        <w:rPr>
          <w:rFonts w:ascii="Marianne" w:hAnsi="Marianne"/>
          <w:b/>
          <w:color w:val="000000"/>
          <w:szCs w:val="22"/>
        </w:rPr>
        <w:t>30 pages maximum</w:t>
      </w:r>
      <w:r w:rsidR="00A120D5">
        <w:rPr>
          <w:rFonts w:ascii="Marianne" w:hAnsi="Marianne"/>
          <w:b/>
          <w:color w:val="000000"/>
          <w:szCs w:val="22"/>
        </w:rPr>
        <w:t xml:space="preserve"> et en police de caractère TNR 12</w:t>
      </w:r>
      <w:r w:rsidRPr="00D20DC3">
        <w:rPr>
          <w:rFonts w:ascii="Marianne" w:hAnsi="Marianne"/>
          <w:color w:val="000000"/>
          <w:szCs w:val="22"/>
        </w:rPr>
        <w:t xml:space="preserve"> les différents points suivants</w:t>
      </w:r>
      <w:r w:rsidRPr="00D20DC3">
        <w:rPr>
          <w:rFonts w:ascii="Calibri" w:hAnsi="Calibri" w:cs="Calibri"/>
          <w:color w:val="000000"/>
          <w:szCs w:val="22"/>
        </w:rPr>
        <w:t> </w:t>
      </w:r>
      <w:r w:rsidRPr="00D20DC3">
        <w:rPr>
          <w:rFonts w:ascii="Marianne" w:hAnsi="Marianne"/>
          <w:color w:val="000000"/>
          <w:szCs w:val="22"/>
        </w:rPr>
        <w:t>:</w:t>
      </w:r>
    </w:p>
    <w:p w14:paraId="75FD1BB4" w14:textId="77777777" w:rsidR="00A120D5" w:rsidRPr="00A120D5" w:rsidRDefault="00A120D5" w:rsidP="00D70F53">
      <w:pPr>
        <w:jc w:val="both"/>
        <w:rPr>
          <w:rFonts w:ascii="Marianne" w:hAnsi="Marianne"/>
          <w:b/>
          <w:i/>
          <w:color w:val="00B050"/>
          <w:szCs w:val="22"/>
        </w:rPr>
      </w:pPr>
    </w:p>
    <w:p w14:paraId="0A1CC3BA" w14:textId="77777777" w:rsidR="00D70F53" w:rsidRPr="00D20DC3" w:rsidRDefault="00A120D5" w:rsidP="00D70F53">
      <w:pPr>
        <w:numPr>
          <w:ilvl w:val="0"/>
          <w:numId w:val="7"/>
        </w:numPr>
        <w:jc w:val="both"/>
        <w:rPr>
          <w:rFonts w:ascii="Marianne" w:hAnsi="Marianne"/>
          <w:color w:val="000000"/>
          <w:szCs w:val="22"/>
        </w:rPr>
      </w:pPr>
      <w:r>
        <w:rPr>
          <w:rFonts w:ascii="Marianne" w:hAnsi="Marianne"/>
          <w:color w:val="000000"/>
          <w:szCs w:val="22"/>
        </w:rPr>
        <w:t>O</w:t>
      </w:r>
      <w:r w:rsidR="00D70F53" w:rsidRPr="00D20DC3">
        <w:rPr>
          <w:rFonts w:ascii="Marianne" w:hAnsi="Marianne"/>
          <w:color w:val="000000"/>
          <w:szCs w:val="22"/>
        </w:rPr>
        <w:t xml:space="preserve">rganisation détaillée </w:t>
      </w:r>
      <w:r w:rsidR="00D70F53" w:rsidRPr="00D20DC3">
        <w:rPr>
          <w:rFonts w:ascii="Marianne" w:hAnsi="Marianne"/>
          <w:szCs w:val="22"/>
          <w:lang w:eastAsia="fr-FR"/>
        </w:rPr>
        <w:t xml:space="preserve">pour assurer la prestation (organigramme, plannings, temps dédié aux tâches attendues, permanences téléphoniques, </w:t>
      </w:r>
      <w:proofErr w:type="spellStart"/>
      <w:r w:rsidR="00D70F53" w:rsidRPr="00D20DC3">
        <w:rPr>
          <w:rFonts w:ascii="Marianne" w:hAnsi="Marianne"/>
          <w:szCs w:val="22"/>
          <w:lang w:eastAsia="fr-FR"/>
        </w:rPr>
        <w:t>etc</w:t>
      </w:r>
      <w:proofErr w:type="spellEnd"/>
      <w:r w:rsidR="00D70F53" w:rsidRPr="00D20DC3">
        <w:rPr>
          <w:rFonts w:ascii="Marianne" w:hAnsi="Marianne"/>
          <w:szCs w:val="22"/>
          <w:lang w:eastAsia="fr-FR"/>
        </w:rPr>
        <w:t>) que le candidat envisage de mettre en place</w:t>
      </w:r>
      <w:r w:rsidR="00D70F53" w:rsidRPr="00D20DC3">
        <w:rPr>
          <w:rFonts w:ascii="Marianne" w:hAnsi="Marianne"/>
          <w:bCs/>
          <w:szCs w:val="22"/>
        </w:rPr>
        <w:t xml:space="preserve"> afin de répondre aux exigences du CCTP</w:t>
      </w:r>
      <w:r w:rsidR="00D70F53" w:rsidRPr="00D20DC3">
        <w:rPr>
          <w:rFonts w:ascii="Calibri" w:hAnsi="Calibri" w:cs="Calibri"/>
          <w:color w:val="000000"/>
          <w:szCs w:val="22"/>
        </w:rPr>
        <w:t> </w:t>
      </w:r>
      <w:r w:rsidR="00D70F53" w:rsidRPr="00D20DC3">
        <w:rPr>
          <w:rFonts w:ascii="Marianne" w:hAnsi="Marianne"/>
          <w:color w:val="000000"/>
          <w:szCs w:val="22"/>
        </w:rPr>
        <w:t>;</w:t>
      </w:r>
    </w:p>
    <w:p w14:paraId="0C8D6973" w14:textId="77777777" w:rsidR="00D70F53" w:rsidRDefault="00A120D5" w:rsidP="00D70F53">
      <w:pPr>
        <w:numPr>
          <w:ilvl w:val="0"/>
          <w:numId w:val="7"/>
        </w:numPr>
        <w:jc w:val="both"/>
        <w:rPr>
          <w:rFonts w:ascii="Marianne" w:hAnsi="Marianne"/>
          <w:color w:val="000000"/>
          <w:szCs w:val="22"/>
        </w:rPr>
      </w:pPr>
      <w:r>
        <w:rPr>
          <w:rFonts w:ascii="Marianne" w:hAnsi="Marianne"/>
          <w:color w:val="000000"/>
          <w:szCs w:val="22"/>
        </w:rPr>
        <w:t>M</w:t>
      </w:r>
      <w:r w:rsidR="00D70F53" w:rsidRPr="00D20DC3">
        <w:rPr>
          <w:rFonts w:ascii="Marianne" w:hAnsi="Marianne"/>
          <w:color w:val="000000"/>
          <w:szCs w:val="22"/>
        </w:rPr>
        <w:t xml:space="preserve">oyens, tant </w:t>
      </w:r>
      <w:r w:rsidR="00D70F53" w:rsidRPr="00D20DC3">
        <w:rPr>
          <w:rFonts w:ascii="Marianne" w:hAnsi="Marianne"/>
          <w:bCs/>
          <w:szCs w:val="22"/>
        </w:rPr>
        <w:t xml:space="preserve">humains (dont modalités de recrutement et sélection) que techniques et matériels, </w:t>
      </w:r>
      <w:r w:rsidR="00D70F53" w:rsidRPr="00D20DC3">
        <w:rPr>
          <w:rFonts w:ascii="Marianne" w:hAnsi="Marianne"/>
          <w:szCs w:val="22"/>
          <w:lang w:eastAsia="fr-FR"/>
        </w:rPr>
        <w:t>que le candidat envisage de mettre en place</w:t>
      </w:r>
      <w:r w:rsidR="00D70F53" w:rsidRPr="00D20DC3">
        <w:rPr>
          <w:rFonts w:ascii="Marianne" w:hAnsi="Marianne"/>
          <w:bCs/>
          <w:szCs w:val="22"/>
        </w:rPr>
        <w:t xml:space="preserve"> afin de répondre aux exigences du CCTP</w:t>
      </w:r>
      <w:r w:rsidR="00D70F53" w:rsidRPr="00D20DC3">
        <w:rPr>
          <w:rFonts w:ascii="Calibri" w:hAnsi="Calibri" w:cs="Calibri"/>
          <w:color w:val="000000"/>
          <w:szCs w:val="22"/>
        </w:rPr>
        <w:t> </w:t>
      </w:r>
      <w:r w:rsidR="00D70F53" w:rsidRPr="00D20DC3">
        <w:rPr>
          <w:rFonts w:ascii="Marianne" w:hAnsi="Marianne"/>
          <w:color w:val="000000"/>
          <w:szCs w:val="22"/>
        </w:rPr>
        <w:t>; une liste de personnels ayant déjà fait l’objet d’une enquête administrative («</w:t>
      </w:r>
      <w:r w:rsidR="00D70F53" w:rsidRPr="00D20DC3">
        <w:rPr>
          <w:rFonts w:ascii="Calibri" w:hAnsi="Calibri" w:cs="Calibri"/>
          <w:color w:val="000000"/>
          <w:szCs w:val="22"/>
        </w:rPr>
        <w:t> </w:t>
      </w:r>
      <w:r w:rsidR="00D70F53" w:rsidRPr="00D20DC3">
        <w:rPr>
          <w:rFonts w:ascii="Marianne" w:hAnsi="Marianne"/>
          <w:color w:val="000000"/>
          <w:szCs w:val="22"/>
        </w:rPr>
        <w:t>contr</w:t>
      </w:r>
      <w:r w:rsidR="00D70F53" w:rsidRPr="00D20DC3">
        <w:rPr>
          <w:rFonts w:ascii="Marianne" w:hAnsi="Marianne" w:cs="Marianne"/>
          <w:color w:val="000000"/>
          <w:szCs w:val="22"/>
        </w:rPr>
        <w:t>ô</w:t>
      </w:r>
      <w:r w:rsidR="00D70F53" w:rsidRPr="00D20DC3">
        <w:rPr>
          <w:rFonts w:ascii="Marianne" w:hAnsi="Marianne"/>
          <w:color w:val="000000"/>
          <w:szCs w:val="22"/>
        </w:rPr>
        <w:t xml:space="preserve">le </w:t>
      </w:r>
      <w:proofErr w:type="gramStart"/>
      <w:r w:rsidR="004955FD">
        <w:rPr>
          <w:rFonts w:ascii="Marianne" w:hAnsi="Marianne"/>
          <w:color w:val="000000"/>
          <w:szCs w:val="22"/>
        </w:rPr>
        <w:t>primaire</w:t>
      </w:r>
      <w:r w:rsidR="00D70F53" w:rsidRPr="00D20DC3">
        <w:rPr>
          <w:rFonts w:ascii="Marianne" w:hAnsi="Marianne" w:cs="Marianne"/>
          <w:color w:val="000000"/>
          <w:szCs w:val="22"/>
        </w:rPr>
        <w:t>»</w:t>
      </w:r>
      <w:proofErr w:type="gramEnd"/>
      <w:r w:rsidR="00D70F53" w:rsidRPr="00D20DC3">
        <w:rPr>
          <w:rFonts w:ascii="Marianne" w:hAnsi="Marianne"/>
          <w:color w:val="000000"/>
          <w:szCs w:val="22"/>
        </w:rPr>
        <w:t>) ou d’une «</w:t>
      </w:r>
      <w:r w:rsidR="00D70F53" w:rsidRPr="00D20DC3">
        <w:rPr>
          <w:rFonts w:ascii="Calibri" w:hAnsi="Calibri" w:cs="Calibri"/>
          <w:color w:val="000000"/>
          <w:szCs w:val="22"/>
        </w:rPr>
        <w:t> </w:t>
      </w:r>
      <w:r w:rsidR="00D70F53" w:rsidRPr="00D20DC3">
        <w:rPr>
          <w:rFonts w:ascii="Marianne" w:hAnsi="Marianne"/>
          <w:color w:val="000000"/>
          <w:szCs w:val="22"/>
        </w:rPr>
        <w:t>habilitation</w:t>
      </w:r>
      <w:r w:rsidR="00D70F53" w:rsidRPr="00D20DC3">
        <w:rPr>
          <w:rFonts w:ascii="Calibri" w:hAnsi="Calibri" w:cs="Calibri"/>
          <w:color w:val="000000"/>
          <w:szCs w:val="22"/>
        </w:rPr>
        <w:t> </w:t>
      </w:r>
      <w:r w:rsidR="00D70F53" w:rsidRPr="00D20DC3">
        <w:rPr>
          <w:rFonts w:ascii="Marianne" w:hAnsi="Marianne" w:cs="Marianne"/>
          <w:color w:val="000000"/>
          <w:szCs w:val="22"/>
        </w:rPr>
        <w:t>»</w:t>
      </w:r>
      <w:r w:rsidR="00D70F53" w:rsidRPr="00D20DC3">
        <w:rPr>
          <w:rFonts w:ascii="Marianne" w:hAnsi="Marianne"/>
          <w:color w:val="000000"/>
          <w:szCs w:val="22"/>
        </w:rPr>
        <w:t xml:space="preserve"> peut être jointe le cas échéant</w:t>
      </w:r>
      <w:r w:rsidR="007A37C9">
        <w:rPr>
          <w:rFonts w:ascii="Calibri" w:hAnsi="Calibri" w:cs="Calibri"/>
          <w:color w:val="000000"/>
          <w:szCs w:val="22"/>
        </w:rPr>
        <w:t>.</w:t>
      </w:r>
    </w:p>
    <w:p w14:paraId="28132111" w14:textId="77777777" w:rsidR="00A120D5" w:rsidRDefault="00A120D5" w:rsidP="007A37C9">
      <w:pPr>
        <w:ind w:left="720"/>
        <w:jc w:val="both"/>
        <w:rPr>
          <w:rFonts w:ascii="Marianne" w:hAnsi="Marianne"/>
          <w:b/>
          <w:i/>
          <w:color w:val="008000"/>
          <w:szCs w:val="22"/>
        </w:rPr>
      </w:pPr>
    </w:p>
    <w:p w14:paraId="00E85D2D" w14:textId="77777777" w:rsidR="007A37C9" w:rsidRPr="001B2625" w:rsidRDefault="007A37C9" w:rsidP="007A37C9">
      <w:pPr>
        <w:ind w:left="720"/>
        <w:jc w:val="both"/>
        <w:rPr>
          <w:rFonts w:ascii="Calibri" w:hAnsi="Calibri" w:cs="Calibri"/>
          <w:i/>
        </w:rPr>
      </w:pPr>
      <w:r w:rsidRPr="001B2625">
        <w:rPr>
          <w:rFonts w:ascii="Marianne" w:hAnsi="Marianne" w:cs="Times-Roman"/>
          <w:i/>
          <w:u w:val="single"/>
        </w:rPr>
        <w:t>Nota</w:t>
      </w:r>
      <w:r w:rsidRPr="001B2625">
        <w:rPr>
          <w:rFonts w:ascii="Calibri" w:hAnsi="Calibri" w:cs="Calibri"/>
          <w:i/>
        </w:rPr>
        <w:t> </w:t>
      </w:r>
      <w:r w:rsidRPr="001B2625">
        <w:rPr>
          <w:rFonts w:ascii="Marianne" w:hAnsi="Marianne" w:cs="Times-Roman"/>
          <w:i/>
        </w:rPr>
        <w:t xml:space="preserve">: la liste transmise (voir infra </w:t>
      </w:r>
      <w:r w:rsidRPr="001B2625">
        <w:rPr>
          <w:rFonts w:ascii="Marianne" w:hAnsi="Marianne" w:cs="Times-Roman"/>
          <w:i/>
          <w:smallCaps/>
          <w:kern w:val="22"/>
        </w:rPr>
        <w:t>Informations sur le personnel à reprendre</w:t>
      </w:r>
      <w:r w:rsidRPr="001B2625">
        <w:rPr>
          <w:rFonts w:ascii="Marianne" w:hAnsi="Marianne" w:cs="Times-Roman"/>
          <w:i/>
        </w:rPr>
        <w:t xml:space="preserve">) est la liste des personnels </w:t>
      </w:r>
      <w:r w:rsidRPr="001B2625">
        <w:rPr>
          <w:rFonts w:ascii="Marianne" w:hAnsi="Marianne" w:cs="Times-Roman"/>
          <w:i/>
          <w:u w:val="single"/>
        </w:rPr>
        <w:t>éligibles</w:t>
      </w:r>
      <w:r w:rsidRPr="001B2625">
        <w:rPr>
          <w:rFonts w:ascii="Marianne" w:hAnsi="Marianne" w:cs="Times-Roman"/>
          <w:i/>
        </w:rPr>
        <w:t xml:space="preserve"> à la reprise au sens de la convention collective</w:t>
      </w:r>
      <w:r w:rsidRPr="001B2625">
        <w:rPr>
          <w:rFonts w:ascii="Calibri" w:hAnsi="Calibri" w:cs="Calibri"/>
          <w:i/>
        </w:rPr>
        <w:t> </w:t>
      </w:r>
      <w:r w:rsidRPr="001B2625">
        <w:rPr>
          <w:rFonts w:ascii="Marianne" w:hAnsi="Marianne" w:cs="Times-Roman"/>
          <w:i/>
        </w:rPr>
        <w:t>; il est possible que les prestations aient été effectuées par d’autres agents non éligibles et donc non listés. En tout état de cause le candidat doit proposer une organisation viable et pérenne</w:t>
      </w:r>
      <w:r w:rsidRPr="001B2625">
        <w:rPr>
          <w:rFonts w:ascii="Calibri" w:hAnsi="Calibri" w:cs="Calibri"/>
          <w:i/>
        </w:rPr>
        <w:t> ;</w:t>
      </w:r>
    </w:p>
    <w:p w14:paraId="6D4B2C36" w14:textId="77777777" w:rsidR="00A120D5" w:rsidRPr="007A37C9" w:rsidRDefault="00A120D5" w:rsidP="007A37C9">
      <w:pPr>
        <w:ind w:left="720"/>
        <w:jc w:val="both"/>
        <w:rPr>
          <w:rFonts w:ascii="Marianne" w:hAnsi="Marianne"/>
          <w:szCs w:val="22"/>
        </w:rPr>
      </w:pPr>
    </w:p>
    <w:p w14:paraId="77EBFB8A" w14:textId="77777777" w:rsidR="00D70F53" w:rsidRPr="00D20DC3" w:rsidRDefault="00A120D5" w:rsidP="00D70F53">
      <w:pPr>
        <w:numPr>
          <w:ilvl w:val="0"/>
          <w:numId w:val="7"/>
        </w:numPr>
        <w:jc w:val="both"/>
        <w:rPr>
          <w:rFonts w:ascii="Marianne" w:hAnsi="Marianne"/>
          <w:color w:val="000000"/>
          <w:szCs w:val="22"/>
        </w:rPr>
      </w:pPr>
      <w:r>
        <w:rPr>
          <w:rFonts w:ascii="Marianne" w:hAnsi="Marianne"/>
          <w:color w:val="000000"/>
          <w:szCs w:val="22"/>
        </w:rPr>
        <w:t>M</w:t>
      </w:r>
      <w:r w:rsidR="00D70F53" w:rsidRPr="00D20DC3">
        <w:rPr>
          <w:rFonts w:ascii="Marianne" w:hAnsi="Marianne"/>
          <w:color w:val="000000"/>
          <w:szCs w:val="22"/>
        </w:rPr>
        <w:t>odalités de suivi et de contrôle des prestations effectués par le personnel d’encadrement</w:t>
      </w:r>
      <w:r w:rsidR="00D70F53" w:rsidRPr="00D20DC3">
        <w:rPr>
          <w:rFonts w:ascii="Calibri" w:hAnsi="Calibri" w:cs="Calibri"/>
          <w:color w:val="000000"/>
          <w:szCs w:val="22"/>
        </w:rPr>
        <w:t> </w:t>
      </w:r>
      <w:r w:rsidR="00D70F53" w:rsidRPr="00D20DC3">
        <w:rPr>
          <w:rFonts w:ascii="Marianne" w:hAnsi="Marianne"/>
          <w:color w:val="000000"/>
          <w:szCs w:val="22"/>
        </w:rPr>
        <w:t>: le candidat d</w:t>
      </w:r>
      <w:r w:rsidR="00D70F53" w:rsidRPr="00D20DC3">
        <w:rPr>
          <w:rFonts w:ascii="Marianne" w:hAnsi="Marianne" w:cs="Marianne"/>
          <w:color w:val="000000"/>
          <w:szCs w:val="22"/>
        </w:rPr>
        <w:t>é</w:t>
      </w:r>
      <w:r w:rsidR="00D70F53" w:rsidRPr="00D20DC3">
        <w:rPr>
          <w:rFonts w:ascii="Marianne" w:hAnsi="Marianne"/>
          <w:color w:val="000000"/>
          <w:szCs w:val="22"/>
        </w:rPr>
        <w:t>taillera sa d</w:t>
      </w:r>
      <w:r w:rsidR="00D70F53" w:rsidRPr="00D20DC3">
        <w:rPr>
          <w:rFonts w:ascii="Marianne" w:hAnsi="Marianne" w:cs="Marianne"/>
          <w:color w:val="000000"/>
          <w:szCs w:val="22"/>
        </w:rPr>
        <w:t>é</w:t>
      </w:r>
      <w:r w:rsidR="00D70F53" w:rsidRPr="00D20DC3">
        <w:rPr>
          <w:rFonts w:ascii="Marianne" w:hAnsi="Marianne"/>
          <w:color w:val="000000"/>
          <w:szCs w:val="22"/>
        </w:rPr>
        <w:t xml:space="preserve">marche de gestion de crise, le processus qualité envisagé (mesures d’autocontrôle, gestion des actions correctives, modalités de mesure de la satisfaction du client, amélioration de la prestation, </w:t>
      </w:r>
      <w:proofErr w:type="spellStart"/>
      <w:r w:rsidR="00D70F53" w:rsidRPr="00D20DC3">
        <w:rPr>
          <w:rFonts w:ascii="Marianne" w:hAnsi="Marianne"/>
          <w:color w:val="000000"/>
          <w:szCs w:val="22"/>
        </w:rPr>
        <w:t>etc</w:t>
      </w:r>
      <w:proofErr w:type="spellEnd"/>
      <w:r w:rsidR="00D70F53" w:rsidRPr="00D20DC3">
        <w:rPr>
          <w:rFonts w:ascii="Marianne" w:hAnsi="Marianne"/>
          <w:color w:val="000000"/>
          <w:szCs w:val="22"/>
        </w:rPr>
        <w:t>)</w:t>
      </w:r>
      <w:r w:rsidR="00D70F53" w:rsidRPr="00D20DC3">
        <w:rPr>
          <w:rFonts w:ascii="Calibri" w:hAnsi="Calibri" w:cs="Calibri"/>
          <w:color w:val="000000"/>
          <w:szCs w:val="22"/>
        </w:rPr>
        <w:t> </w:t>
      </w:r>
      <w:r w:rsidR="00D70F53" w:rsidRPr="00D20DC3">
        <w:rPr>
          <w:rFonts w:ascii="Marianne" w:hAnsi="Marianne"/>
          <w:color w:val="000000"/>
          <w:szCs w:val="22"/>
        </w:rPr>
        <w:t>;</w:t>
      </w:r>
    </w:p>
    <w:p w14:paraId="331DE67A" w14:textId="77777777" w:rsidR="00D70F53" w:rsidRDefault="00A120D5" w:rsidP="00D70F53">
      <w:pPr>
        <w:numPr>
          <w:ilvl w:val="0"/>
          <w:numId w:val="7"/>
        </w:numPr>
        <w:jc w:val="both"/>
        <w:rPr>
          <w:rFonts w:ascii="Marianne" w:hAnsi="Marianne"/>
          <w:color w:val="000000"/>
          <w:szCs w:val="22"/>
        </w:rPr>
      </w:pPr>
      <w:r>
        <w:rPr>
          <w:rFonts w:ascii="Marianne" w:hAnsi="Marianne"/>
          <w:color w:val="000000"/>
          <w:szCs w:val="22"/>
        </w:rPr>
        <w:t>O</w:t>
      </w:r>
      <w:r w:rsidR="00D70F53" w:rsidRPr="00D20DC3">
        <w:rPr>
          <w:rFonts w:ascii="Marianne" w:hAnsi="Marianne"/>
          <w:color w:val="000000"/>
          <w:szCs w:val="22"/>
        </w:rPr>
        <w:t>rganisation détaillée pour assurer les prestations occasionnelles, et délai d’intervention/mise en place de celles-ci ; délais de réactivité suite à demande particulière</w:t>
      </w:r>
      <w:r w:rsidR="00D70F53" w:rsidRPr="00D20DC3">
        <w:rPr>
          <w:rFonts w:ascii="Calibri" w:hAnsi="Calibri" w:cs="Calibri"/>
          <w:color w:val="000000"/>
          <w:szCs w:val="22"/>
        </w:rPr>
        <w:t> </w:t>
      </w:r>
      <w:r w:rsidR="00D70F53" w:rsidRPr="00D20DC3">
        <w:rPr>
          <w:rFonts w:ascii="Marianne" w:hAnsi="Marianne"/>
          <w:color w:val="000000"/>
          <w:szCs w:val="22"/>
        </w:rPr>
        <w:t>; disponibilit</w:t>
      </w:r>
      <w:r w:rsidR="00D70F53" w:rsidRPr="00D20DC3">
        <w:rPr>
          <w:rFonts w:ascii="Marianne" w:hAnsi="Marianne" w:cs="Marianne"/>
          <w:color w:val="000000"/>
          <w:szCs w:val="22"/>
        </w:rPr>
        <w:t>é</w:t>
      </w:r>
      <w:r w:rsidR="00D70F53" w:rsidRPr="00D20DC3">
        <w:rPr>
          <w:rFonts w:ascii="Marianne" w:hAnsi="Marianne"/>
          <w:color w:val="000000"/>
          <w:szCs w:val="22"/>
        </w:rPr>
        <w:t xml:space="preserve"> et r</w:t>
      </w:r>
      <w:r w:rsidR="00D70F53" w:rsidRPr="00D20DC3">
        <w:rPr>
          <w:rFonts w:ascii="Marianne" w:hAnsi="Marianne" w:cs="Marianne"/>
          <w:color w:val="000000"/>
          <w:szCs w:val="22"/>
        </w:rPr>
        <w:t>é</w:t>
      </w:r>
      <w:r w:rsidR="00D70F53" w:rsidRPr="00D20DC3">
        <w:rPr>
          <w:rFonts w:ascii="Marianne" w:hAnsi="Marianne"/>
          <w:color w:val="000000"/>
          <w:szCs w:val="22"/>
        </w:rPr>
        <w:t>activit</w:t>
      </w:r>
      <w:r w:rsidR="00D70F53" w:rsidRPr="00D20DC3">
        <w:rPr>
          <w:rFonts w:ascii="Marianne" w:hAnsi="Marianne" w:cs="Marianne"/>
          <w:color w:val="000000"/>
          <w:szCs w:val="22"/>
        </w:rPr>
        <w:t>é</w:t>
      </w:r>
      <w:r w:rsidR="00D70F53" w:rsidRPr="00D20DC3">
        <w:rPr>
          <w:rFonts w:ascii="Marianne" w:hAnsi="Marianne"/>
          <w:color w:val="000000"/>
          <w:szCs w:val="22"/>
        </w:rPr>
        <w:t>, effectifs en r</w:t>
      </w:r>
      <w:r w:rsidR="00D70F53" w:rsidRPr="00D20DC3">
        <w:rPr>
          <w:rFonts w:ascii="Marianne" w:hAnsi="Marianne" w:cs="Marianne"/>
          <w:color w:val="000000"/>
          <w:szCs w:val="22"/>
        </w:rPr>
        <w:t>é</w:t>
      </w:r>
      <w:r w:rsidR="00D70F53" w:rsidRPr="00D20DC3">
        <w:rPr>
          <w:rFonts w:ascii="Marianne" w:hAnsi="Marianne"/>
          <w:color w:val="000000"/>
          <w:szCs w:val="22"/>
        </w:rPr>
        <w:t>serve, etc.</w:t>
      </w:r>
    </w:p>
    <w:p w14:paraId="1D1FAE37" w14:textId="77777777" w:rsidR="00A120D5" w:rsidRDefault="00A120D5" w:rsidP="00A120D5">
      <w:pPr>
        <w:ind w:left="720"/>
        <w:jc w:val="both"/>
        <w:rPr>
          <w:rFonts w:ascii="Marianne" w:hAnsi="Marianne"/>
          <w:color w:val="000000"/>
          <w:szCs w:val="22"/>
        </w:rPr>
      </w:pPr>
    </w:p>
    <w:p w14:paraId="636B29ED" w14:textId="0B54078E" w:rsidR="003870AF" w:rsidRDefault="00D70F53" w:rsidP="00D70F53">
      <w:pPr>
        <w:jc w:val="both"/>
        <w:rPr>
          <w:rFonts w:ascii="Marianne" w:hAnsi="Marianne"/>
          <w:szCs w:val="22"/>
        </w:rPr>
      </w:pPr>
      <w:r w:rsidRPr="00D20DC3">
        <w:rPr>
          <w:rFonts w:ascii="Marianne" w:hAnsi="Marianne"/>
          <w:szCs w:val="22"/>
        </w:rPr>
        <w:t>Ce document ne sera pas noté mais fera l’objet d’une analyse de conformité en rapport avec les prestations standardisées décrites au CCTP, et compte tenu de l’obligation de résultats attendus sur ce projet.</w:t>
      </w:r>
    </w:p>
    <w:p w14:paraId="31B281CB" w14:textId="0AAB7C43" w:rsidR="00827ABA" w:rsidRDefault="00827ABA" w:rsidP="00D70F53">
      <w:pPr>
        <w:jc w:val="both"/>
        <w:rPr>
          <w:rFonts w:ascii="Marianne" w:hAnsi="Marianne"/>
          <w:szCs w:val="22"/>
        </w:rPr>
      </w:pPr>
    </w:p>
    <w:p w14:paraId="7D66F675" w14:textId="77777777" w:rsidR="00F62C2D" w:rsidRDefault="00827ABA" w:rsidP="00827ABA">
      <w:pPr>
        <w:pBdr>
          <w:top w:val="single" w:sz="4" w:space="1" w:color="auto"/>
          <w:left w:val="single" w:sz="4" w:space="4" w:color="auto"/>
          <w:bottom w:val="single" w:sz="4" w:space="1" w:color="auto"/>
          <w:right w:val="single" w:sz="4" w:space="4" w:color="auto"/>
        </w:pBdr>
        <w:jc w:val="both"/>
        <w:rPr>
          <w:rFonts w:ascii="Marianne" w:hAnsi="Marianne"/>
          <w:b/>
          <w:szCs w:val="22"/>
          <w:u w:val="single"/>
        </w:rPr>
      </w:pPr>
      <w:r w:rsidRPr="00827ABA">
        <w:rPr>
          <w:rFonts w:ascii="Marianne" w:hAnsi="Marianne"/>
          <w:b/>
          <w:szCs w:val="22"/>
          <w:u w:val="single"/>
        </w:rPr>
        <w:lastRenderedPageBreak/>
        <w:t>Important :</w:t>
      </w:r>
    </w:p>
    <w:p w14:paraId="6FCAD1E8" w14:textId="609BAE85" w:rsidR="00827ABA" w:rsidRPr="00F62C2D" w:rsidRDefault="00827ABA" w:rsidP="00827ABA">
      <w:pPr>
        <w:pBdr>
          <w:top w:val="single" w:sz="4" w:space="1" w:color="auto"/>
          <w:left w:val="single" w:sz="4" w:space="4" w:color="auto"/>
          <w:bottom w:val="single" w:sz="4" w:space="1" w:color="auto"/>
          <w:right w:val="single" w:sz="4" w:space="4" w:color="auto"/>
        </w:pBdr>
        <w:jc w:val="both"/>
        <w:rPr>
          <w:rFonts w:ascii="Marianne" w:hAnsi="Marianne"/>
          <w:b/>
          <w:szCs w:val="22"/>
        </w:rPr>
      </w:pPr>
      <w:r w:rsidRPr="00F62C2D">
        <w:rPr>
          <w:rFonts w:ascii="Marianne" w:hAnsi="Marianne"/>
          <w:b/>
          <w:szCs w:val="22"/>
        </w:rPr>
        <w:t>Pour</w:t>
      </w:r>
      <w:r w:rsidR="00AA5695">
        <w:rPr>
          <w:rFonts w:ascii="Marianne" w:hAnsi="Marianne"/>
          <w:b/>
          <w:szCs w:val="22"/>
        </w:rPr>
        <w:t xml:space="preserve"> tous </w:t>
      </w:r>
      <w:r w:rsidRPr="00F62C2D">
        <w:rPr>
          <w:rFonts w:ascii="Marianne" w:hAnsi="Marianne"/>
          <w:b/>
          <w:szCs w:val="22"/>
        </w:rPr>
        <w:t>le</w:t>
      </w:r>
      <w:r w:rsidR="00AA5695">
        <w:rPr>
          <w:rFonts w:ascii="Marianne" w:hAnsi="Marianne"/>
          <w:b/>
          <w:szCs w:val="22"/>
        </w:rPr>
        <w:t>s</w:t>
      </w:r>
      <w:r w:rsidRPr="00F62C2D">
        <w:rPr>
          <w:rFonts w:ascii="Marianne" w:hAnsi="Marianne"/>
          <w:b/>
          <w:szCs w:val="22"/>
        </w:rPr>
        <w:t xml:space="preserve"> lot</w:t>
      </w:r>
      <w:r w:rsidR="00AA5695">
        <w:rPr>
          <w:rFonts w:ascii="Marianne" w:hAnsi="Marianne"/>
          <w:b/>
          <w:szCs w:val="22"/>
        </w:rPr>
        <w:t>s</w:t>
      </w:r>
      <w:r w:rsidRPr="00F62C2D">
        <w:rPr>
          <w:rFonts w:ascii="Marianne" w:hAnsi="Marianne"/>
          <w:b/>
          <w:szCs w:val="22"/>
        </w:rPr>
        <w:t xml:space="preserve">, le candidat veillera à présenter </w:t>
      </w:r>
      <w:r w:rsidR="00F62C2D">
        <w:rPr>
          <w:rFonts w:ascii="Marianne" w:hAnsi="Marianne"/>
          <w:b/>
          <w:szCs w:val="22"/>
        </w:rPr>
        <w:t xml:space="preserve">son offre (mémoire technique) </w:t>
      </w:r>
      <w:r w:rsidRPr="00F62C2D">
        <w:rPr>
          <w:rFonts w:ascii="Marianne" w:hAnsi="Marianne"/>
          <w:b/>
          <w:szCs w:val="22"/>
        </w:rPr>
        <w:t xml:space="preserve">de façon </w:t>
      </w:r>
      <w:r w:rsidR="00AA5695">
        <w:rPr>
          <w:rFonts w:ascii="Marianne" w:hAnsi="Marianne"/>
          <w:b/>
          <w:szCs w:val="22"/>
        </w:rPr>
        <w:t>explicite.</w:t>
      </w:r>
    </w:p>
    <w:p w14:paraId="18ACFB51" w14:textId="74198CBC" w:rsidR="002B62CC" w:rsidRPr="00D20DC3" w:rsidRDefault="002B62CC" w:rsidP="00D70F53">
      <w:pPr>
        <w:jc w:val="both"/>
        <w:rPr>
          <w:rFonts w:ascii="Marianne" w:hAnsi="Marianne"/>
          <w:szCs w:val="22"/>
        </w:rPr>
      </w:pPr>
    </w:p>
    <w:p w14:paraId="71743A50" w14:textId="77777777" w:rsidR="002B62CC" w:rsidRDefault="002B62CC" w:rsidP="00A120D5">
      <w:pPr>
        <w:ind w:right="-3" w:firstLine="709"/>
        <w:jc w:val="both"/>
        <w:rPr>
          <w:rFonts w:ascii="Marianne" w:hAnsi="Marianne"/>
          <w:color w:val="000000"/>
          <w:szCs w:val="22"/>
        </w:rPr>
      </w:pPr>
    </w:p>
    <w:p w14:paraId="71768F20" w14:textId="6D05267F" w:rsidR="00C3437B" w:rsidRDefault="00FF1E1B" w:rsidP="00A120D5">
      <w:pPr>
        <w:ind w:right="-3" w:firstLine="709"/>
        <w:jc w:val="both"/>
        <w:rPr>
          <w:rFonts w:ascii="Marianne" w:hAnsi="Marianne"/>
          <w:color w:val="000000"/>
          <w:szCs w:val="22"/>
        </w:rPr>
      </w:pPr>
      <w:r w:rsidRPr="00D20DC3">
        <w:rPr>
          <w:rFonts w:ascii="Marianne" w:hAnsi="Marianne"/>
          <w:color w:val="000000"/>
          <w:szCs w:val="22"/>
        </w:rPr>
        <w:sym w:font="Wingdings" w:char="F0F0"/>
      </w:r>
      <w:r w:rsidR="00A120D5">
        <w:rPr>
          <w:rFonts w:ascii="Marianne" w:hAnsi="Marianne"/>
          <w:color w:val="000000"/>
          <w:szCs w:val="22"/>
        </w:rPr>
        <w:t>4</w:t>
      </w:r>
      <w:r>
        <w:rPr>
          <w:rFonts w:ascii="Marianne" w:hAnsi="Marianne"/>
          <w:color w:val="000000"/>
          <w:szCs w:val="22"/>
        </w:rPr>
        <w:t>°</w:t>
      </w:r>
      <w:r w:rsidR="00A120D5">
        <w:rPr>
          <w:rFonts w:ascii="Marianne" w:hAnsi="Marianne"/>
          <w:color w:val="000000"/>
          <w:szCs w:val="22"/>
        </w:rPr>
        <w:t xml:space="preserve"> </w:t>
      </w:r>
      <w:r w:rsidR="00A120D5" w:rsidRPr="00A120D5">
        <w:rPr>
          <w:rFonts w:ascii="Marianne" w:hAnsi="Marianne"/>
          <w:b/>
          <w:color w:val="000000"/>
          <w:szCs w:val="22"/>
        </w:rPr>
        <w:t>L</w:t>
      </w:r>
      <w:r w:rsidR="00C3437B" w:rsidRPr="00A120D5">
        <w:rPr>
          <w:rFonts w:ascii="Marianne" w:hAnsi="Marianne"/>
          <w:b/>
          <w:color w:val="000000"/>
          <w:szCs w:val="22"/>
        </w:rPr>
        <w:t>e certificat de visite</w:t>
      </w:r>
      <w:r w:rsidR="002C3BC8">
        <w:rPr>
          <w:rFonts w:ascii="Calibri" w:hAnsi="Calibri" w:cs="Calibri"/>
          <w:b/>
          <w:color w:val="000000"/>
          <w:szCs w:val="22"/>
        </w:rPr>
        <w:t>.</w:t>
      </w:r>
    </w:p>
    <w:p w14:paraId="6C5DBF93" w14:textId="77777777" w:rsidR="00D70F53" w:rsidRDefault="00D70F53" w:rsidP="00D70F53">
      <w:pPr>
        <w:rPr>
          <w:rFonts w:ascii="Marianne" w:hAnsi="Marianne"/>
        </w:rPr>
      </w:pPr>
    </w:p>
    <w:p w14:paraId="638B5B78" w14:textId="13D1A4D2" w:rsidR="00FF1E1B" w:rsidRDefault="00FF1E1B" w:rsidP="00D70F53">
      <w:pPr>
        <w:rPr>
          <w:rFonts w:ascii="Marianne" w:hAnsi="Marianne"/>
        </w:rPr>
      </w:pPr>
    </w:p>
    <w:p w14:paraId="6CACD890" w14:textId="4FEE23EA" w:rsidR="008B6600" w:rsidRDefault="008B6600" w:rsidP="00D70F53">
      <w:pPr>
        <w:rPr>
          <w:rFonts w:ascii="Marianne" w:hAnsi="Marianne"/>
        </w:rPr>
      </w:pPr>
    </w:p>
    <w:p w14:paraId="6A4A03C9" w14:textId="36CF4119" w:rsidR="008B6600" w:rsidRDefault="008B6600" w:rsidP="00D70F53">
      <w:pPr>
        <w:rPr>
          <w:rFonts w:ascii="Marianne" w:hAnsi="Marianne"/>
        </w:rPr>
      </w:pPr>
    </w:p>
    <w:p w14:paraId="48011D32" w14:textId="77777777" w:rsidR="008B6600" w:rsidRPr="00D20DC3" w:rsidRDefault="008B6600" w:rsidP="00D70F53">
      <w:pPr>
        <w:rPr>
          <w:rFonts w:ascii="Marianne" w:hAnsi="Marianne"/>
        </w:rPr>
      </w:pPr>
    </w:p>
    <w:p w14:paraId="7440E82D" w14:textId="77777777" w:rsidR="00D70F53" w:rsidRPr="00D20DC3" w:rsidRDefault="00D70F53" w:rsidP="00D70F53">
      <w:pPr>
        <w:pStyle w:val="Titre1"/>
        <w:numPr>
          <w:ilvl w:val="0"/>
          <w:numId w:val="0"/>
        </w:numPr>
        <w:rPr>
          <w:rFonts w:ascii="Marianne" w:hAnsi="Marianne"/>
          <w:b/>
          <w:bCs/>
          <w:szCs w:val="22"/>
        </w:rPr>
      </w:pPr>
      <w:bookmarkStart w:id="12" w:name="_Toc226638402"/>
      <w:r w:rsidRPr="00D20DC3">
        <w:rPr>
          <w:rFonts w:ascii="Marianne" w:hAnsi="Marianne"/>
          <w:b/>
          <w:bCs/>
          <w:szCs w:val="22"/>
        </w:rPr>
        <w:t xml:space="preserve">ARTICLE </w:t>
      </w:r>
      <w:r w:rsidR="00360BE6">
        <w:rPr>
          <w:rFonts w:ascii="Marianne" w:hAnsi="Marianne"/>
          <w:b/>
          <w:bCs/>
          <w:szCs w:val="22"/>
        </w:rPr>
        <w:t>1</w:t>
      </w:r>
      <w:r w:rsidR="00616B76">
        <w:rPr>
          <w:rFonts w:ascii="Marianne" w:hAnsi="Marianne"/>
          <w:b/>
          <w:bCs/>
          <w:szCs w:val="22"/>
        </w:rPr>
        <w:t>1</w:t>
      </w:r>
      <w:r w:rsidRPr="00D20DC3">
        <w:rPr>
          <w:rFonts w:ascii="Calibri" w:hAnsi="Calibri" w:cs="Calibri"/>
          <w:b/>
          <w:bCs/>
          <w:szCs w:val="22"/>
        </w:rPr>
        <w:t> </w:t>
      </w:r>
      <w:r w:rsidRPr="00D20DC3">
        <w:rPr>
          <w:rFonts w:ascii="Marianne" w:hAnsi="Marianne"/>
          <w:b/>
          <w:bCs/>
          <w:szCs w:val="22"/>
        </w:rPr>
        <w:t>: CLASSEMENT DES OFFRES</w:t>
      </w:r>
      <w:bookmarkEnd w:id="12"/>
    </w:p>
    <w:p w14:paraId="79180187" w14:textId="77777777" w:rsidR="00D70F53" w:rsidRPr="00D20DC3" w:rsidRDefault="00D70F53" w:rsidP="00D70F53">
      <w:pPr>
        <w:jc w:val="both"/>
        <w:rPr>
          <w:rFonts w:ascii="Marianne" w:hAnsi="Marianne"/>
          <w:szCs w:val="22"/>
        </w:rPr>
      </w:pPr>
    </w:p>
    <w:p w14:paraId="28FF8990" w14:textId="77777777" w:rsidR="00D70F53" w:rsidRDefault="00D70F53" w:rsidP="00D70F53">
      <w:pPr>
        <w:jc w:val="both"/>
        <w:rPr>
          <w:rFonts w:ascii="Marianne" w:hAnsi="Marianne"/>
          <w:color w:val="000000"/>
          <w:szCs w:val="22"/>
        </w:rPr>
      </w:pPr>
      <w:r w:rsidRPr="00D20DC3">
        <w:rPr>
          <w:rFonts w:ascii="Marianne" w:hAnsi="Marianne"/>
          <w:color w:val="000000"/>
          <w:szCs w:val="22"/>
        </w:rPr>
        <w:t>L’attention des candidats est appelée sur le fait que les dispositions contractuelles sont tirées de la réglementation de la commande publique (code de la commande publique et CCAG/FCS notamment). En conséquence, hormis ceux éventuellement prévus à l’article final du CCAP, tous aménagements ou dérogations seront rejetés.</w:t>
      </w:r>
    </w:p>
    <w:p w14:paraId="6E4D13FB" w14:textId="77777777" w:rsidR="001B2625" w:rsidRPr="00FB1B97" w:rsidRDefault="001B2625" w:rsidP="00D70F53">
      <w:pPr>
        <w:jc w:val="both"/>
        <w:rPr>
          <w:rFonts w:ascii="Marianne" w:hAnsi="Marianne"/>
          <w:b/>
          <w:szCs w:val="22"/>
        </w:rPr>
      </w:pPr>
    </w:p>
    <w:p w14:paraId="1E0466A4" w14:textId="77777777" w:rsidR="00D70F53" w:rsidRPr="00D20DC3" w:rsidRDefault="00616B76" w:rsidP="00D70F53">
      <w:pPr>
        <w:pStyle w:val="Titre2"/>
        <w:ind w:left="709"/>
        <w:rPr>
          <w:rFonts w:ascii="Marianne" w:hAnsi="Marianne"/>
          <w:bCs/>
          <w:szCs w:val="22"/>
          <w:u w:val="single"/>
        </w:rPr>
      </w:pPr>
      <w:bookmarkStart w:id="13" w:name="_Toc226638403"/>
      <w:r>
        <w:rPr>
          <w:rFonts w:ascii="Marianne" w:hAnsi="Marianne"/>
          <w:bCs/>
          <w:szCs w:val="22"/>
        </w:rPr>
        <w:t>11</w:t>
      </w:r>
      <w:r w:rsidR="00D70F53" w:rsidRPr="00D20DC3">
        <w:rPr>
          <w:rFonts w:ascii="Marianne" w:hAnsi="Marianne"/>
          <w:bCs/>
          <w:szCs w:val="22"/>
        </w:rPr>
        <w:t xml:space="preserve">.1 – </w:t>
      </w:r>
      <w:r w:rsidR="00D70F53" w:rsidRPr="00D20DC3">
        <w:rPr>
          <w:rFonts w:ascii="Marianne" w:hAnsi="Marianne"/>
          <w:bCs/>
          <w:szCs w:val="22"/>
          <w:u w:val="single"/>
        </w:rPr>
        <w:t>recevabilité des offres</w:t>
      </w:r>
      <w:bookmarkEnd w:id="13"/>
    </w:p>
    <w:p w14:paraId="29E26F21" w14:textId="77777777" w:rsidR="00D70F53" w:rsidRPr="00D20DC3" w:rsidRDefault="00D70F53" w:rsidP="00D70F53">
      <w:pPr>
        <w:rPr>
          <w:rFonts w:ascii="Marianne" w:hAnsi="Marianne"/>
          <w:szCs w:val="22"/>
        </w:rPr>
      </w:pPr>
    </w:p>
    <w:p w14:paraId="6ECE1EC0" w14:textId="668DC777" w:rsidR="00615952" w:rsidRDefault="00D70F53" w:rsidP="00D70F53">
      <w:pPr>
        <w:jc w:val="both"/>
        <w:rPr>
          <w:rFonts w:ascii="Marianne" w:hAnsi="Marianne"/>
          <w:color w:val="000000"/>
          <w:szCs w:val="22"/>
        </w:rPr>
      </w:pPr>
      <w:r w:rsidRPr="00D20DC3">
        <w:rPr>
          <w:rFonts w:ascii="Marianne" w:hAnsi="Marianne"/>
          <w:color w:val="000000"/>
          <w:szCs w:val="22"/>
        </w:rPr>
        <w:t xml:space="preserve">A réception des offres, </w:t>
      </w:r>
      <w:r w:rsidRPr="00D20DC3">
        <w:rPr>
          <w:rFonts w:ascii="Marianne" w:hAnsi="Marianne"/>
          <w:szCs w:val="22"/>
        </w:rPr>
        <w:t>l’</w:t>
      </w:r>
      <w:r w:rsidR="000E353B">
        <w:rPr>
          <w:rFonts w:ascii="Marianne" w:hAnsi="Marianne"/>
          <w:szCs w:val="22"/>
        </w:rPr>
        <w:t>Administration</w:t>
      </w:r>
      <w:r w:rsidRPr="00D20DC3">
        <w:rPr>
          <w:rFonts w:ascii="Marianne" w:hAnsi="Marianne"/>
          <w:szCs w:val="22"/>
        </w:rPr>
        <w:t xml:space="preserve"> (service acheteur) </w:t>
      </w:r>
      <w:r w:rsidRPr="00D20DC3">
        <w:rPr>
          <w:rFonts w:ascii="Marianne" w:hAnsi="Marianne"/>
          <w:color w:val="000000"/>
          <w:szCs w:val="22"/>
        </w:rPr>
        <w:t>étudie les propositions, tant sur les plans techniques que financiers</w:t>
      </w:r>
      <w:r w:rsidRPr="00D20DC3">
        <w:rPr>
          <w:rFonts w:ascii="Calibri" w:hAnsi="Calibri" w:cs="Calibri"/>
          <w:color w:val="000000"/>
          <w:szCs w:val="22"/>
        </w:rPr>
        <w:t> </w:t>
      </w:r>
      <w:r w:rsidRPr="00D20DC3">
        <w:rPr>
          <w:rFonts w:ascii="Marianne" w:hAnsi="Marianne"/>
          <w:color w:val="000000"/>
          <w:szCs w:val="22"/>
        </w:rPr>
        <w:t xml:space="preserve">; </w:t>
      </w:r>
      <w:r w:rsidRPr="00D20DC3">
        <w:rPr>
          <w:rFonts w:ascii="Marianne" w:hAnsi="Marianne" w:cs="Marianne"/>
          <w:color w:val="000000"/>
          <w:szCs w:val="22"/>
        </w:rPr>
        <w:t>à</w:t>
      </w:r>
      <w:r w:rsidRPr="00D20DC3">
        <w:rPr>
          <w:rFonts w:ascii="Marianne" w:hAnsi="Marianne"/>
          <w:color w:val="000000"/>
          <w:szCs w:val="22"/>
        </w:rPr>
        <w:t xml:space="preserve"> l</w:t>
      </w:r>
      <w:r w:rsidRPr="00D20DC3">
        <w:rPr>
          <w:rFonts w:ascii="Marianne" w:hAnsi="Marianne" w:cs="Marianne"/>
          <w:color w:val="000000"/>
          <w:szCs w:val="22"/>
        </w:rPr>
        <w:t>’</w:t>
      </w:r>
      <w:r w:rsidRPr="00D20DC3">
        <w:rPr>
          <w:rFonts w:ascii="Marianne" w:hAnsi="Marianne"/>
          <w:color w:val="000000"/>
          <w:szCs w:val="22"/>
        </w:rPr>
        <w:t>issue</w:t>
      </w:r>
      <w:r w:rsidRPr="00D20DC3">
        <w:rPr>
          <w:rFonts w:ascii="Calibri" w:hAnsi="Calibri" w:cs="Calibri"/>
          <w:color w:val="000000"/>
          <w:szCs w:val="22"/>
        </w:rPr>
        <w:t> </w:t>
      </w:r>
      <w:r w:rsidRPr="00D20DC3">
        <w:rPr>
          <w:rFonts w:ascii="Marianne" w:hAnsi="Marianne"/>
          <w:color w:val="000000"/>
          <w:szCs w:val="22"/>
        </w:rPr>
        <w:t>:</w:t>
      </w:r>
    </w:p>
    <w:p w14:paraId="4B0F2B2B" w14:textId="77777777" w:rsidR="002B62CC" w:rsidRPr="00D20DC3" w:rsidRDefault="002B62CC" w:rsidP="00D70F53">
      <w:pPr>
        <w:jc w:val="both"/>
        <w:rPr>
          <w:rFonts w:ascii="Marianne" w:hAnsi="Marianne"/>
          <w:color w:val="000000"/>
          <w:szCs w:val="22"/>
        </w:rPr>
      </w:pPr>
    </w:p>
    <w:p w14:paraId="747E9CD0" w14:textId="77777777" w:rsidR="00615952" w:rsidRPr="00615952" w:rsidRDefault="00D70F53" w:rsidP="00615952">
      <w:pPr>
        <w:numPr>
          <w:ilvl w:val="0"/>
          <w:numId w:val="7"/>
        </w:numPr>
        <w:jc w:val="both"/>
        <w:rPr>
          <w:rFonts w:ascii="Marianne" w:hAnsi="Marianne"/>
          <w:color w:val="000000"/>
          <w:szCs w:val="22"/>
        </w:rPr>
      </w:pPr>
      <w:proofErr w:type="gramStart"/>
      <w:r w:rsidRPr="00D20DC3">
        <w:rPr>
          <w:rFonts w:ascii="Marianne" w:hAnsi="Marianne"/>
          <w:color w:val="000000"/>
          <w:szCs w:val="22"/>
        </w:rPr>
        <w:t>les</w:t>
      </w:r>
      <w:proofErr w:type="gramEnd"/>
      <w:r w:rsidRPr="00D20DC3">
        <w:rPr>
          <w:rFonts w:ascii="Marianne" w:hAnsi="Marianne"/>
          <w:color w:val="000000"/>
          <w:szCs w:val="22"/>
        </w:rPr>
        <w:t xml:space="preserve"> offres inappropriées (art. L2152-4 du code) ou inacceptables (art. L2152-3 du code) sont éliminées</w:t>
      </w:r>
      <w:r w:rsidRPr="00D20DC3">
        <w:rPr>
          <w:rFonts w:ascii="Calibri" w:hAnsi="Calibri" w:cs="Calibri"/>
          <w:color w:val="000000"/>
          <w:szCs w:val="22"/>
        </w:rPr>
        <w:t> </w:t>
      </w:r>
      <w:r w:rsidRPr="00D20DC3">
        <w:rPr>
          <w:rFonts w:ascii="Marianne" w:hAnsi="Marianne"/>
          <w:color w:val="000000"/>
          <w:szCs w:val="22"/>
        </w:rPr>
        <w:t>;</w:t>
      </w:r>
    </w:p>
    <w:p w14:paraId="3852DB83" w14:textId="30B2B073" w:rsidR="00D70F53" w:rsidRDefault="00D70F53" w:rsidP="00D70F53">
      <w:pPr>
        <w:numPr>
          <w:ilvl w:val="0"/>
          <w:numId w:val="7"/>
        </w:numPr>
        <w:jc w:val="both"/>
        <w:rPr>
          <w:rFonts w:ascii="Marianne" w:hAnsi="Marianne"/>
          <w:szCs w:val="22"/>
        </w:rPr>
      </w:pPr>
      <w:proofErr w:type="gramStart"/>
      <w:r w:rsidRPr="00D20DC3">
        <w:rPr>
          <w:rFonts w:ascii="Marianne" w:hAnsi="Marianne"/>
          <w:szCs w:val="22"/>
        </w:rPr>
        <w:t>les</w:t>
      </w:r>
      <w:proofErr w:type="gramEnd"/>
      <w:r w:rsidRPr="00D20DC3">
        <w:rPr>
          <w:rFonts w:ascii="Marianne" w:hAnsi="Marianne"/>
          <w:szCs w:val="22"/>
        </w:rPr>
        <w:t xml:space="preserve"> offres irrégulières (art. L2152-2 du code) peuvent être régularisées sur décision discrétionnaire de l’</w:t>
      </w:r>
      <w:r w:rsidR="000E353B">
        <w:rPr>
          <w:rFonts w:ascii="Marianne" w:hAnsi="Marianne"/>
          <w:szCs w:val="22"/>
        </w:rPr>
        <w:t>Administration</w:t>
      </w:r>
      <w:r w:rsidRPr="00D20DC3">
        <w:rPr>
          <w:rFonts w:ascii="Marianne" w:hAnsi="Marianne"/>
          <w:szCs w:val="22"/>
        </w:rPr>
        <w:t xml:space="preserve"> (service acheteur).</w:t>
      </w:r>
    </w:p>
    <w:p w14:paraId="5DBC057B" w14:textId="77777777" w:rsidR="00615952" w:rsidRPr="00D20DC3" w:rsidRDefault="00615952" w:rsidP="00615952">
      <w:pPr>
        <w:ind w:left="720"/>
        <w:jc w:val="both"/>
        <w:rPr>
          <w:rFonts w:ascii="Marianne" w:hAnsi="Marianne"/>
          <w:szCs w:val="22"/>
        </w:rPr>
      </w:pPr>
    </w:p>
    <w:p w14:paraId="112B382C" w14:textId="77777777" w:rsidR="00D70F53" w:rsidRPr="00D20DC3" w:rsidRDefault="00D70F53" w:rsidP="00D70F53">
      <w:pPr>
        <w:jc w:val="both"/>
        <w:rPr>
          <w:rFonts w:ascii="Marianne" w:hAnsi="Marianne"/>
          <w:i/>
          <w:color w:val="008000"/>
          <w:szCs w:val="22"/>
        </w:rPr>
      </w:pPr>
      <w:r w:rsidRPr="00D20DC3">
        <w:rPr>
          <w:rFonts w:ascii="Marianne" w:hAnsi="Marianne"/>
          <w:szCs w:val="22"/>
        </w:rPr>
        <w:t>Nota</w:t>
      </w:r>
      <w:r w:rsidRPr="00D20DC3">
        <w:rPr>
          <w:rFonts w:ascii="Calibri" w:hAnsi="Calibri" w:cs="Calibri"/>
          <w:szCs w:val="22"/>
        </w:rPr>
        <w:t> </w:t>
      </w:r>
      <w:r w:rsidRPr="00D20DC3">
        <w:rPr>
          <w:rFonts w:ascii="Marianne" w:hAnsi="Marianne"/>
          <w:szCs w:val="22"/>
        </w:rPr>
        <w:t>: toute offre paraissant anormalement basse (art. L2152-6 du code) fera l’objet d’une demande de justifications exhaustive auprès du soumissionnaire concerné</w:t>
      </w:r>
      <w:r w:rsidRPr="00D20DC3">
        <w:rPr>
          <w:rFonts w:ascii="Calibri" w:hAnsi="Calibri" w:cs="Calibri"/>
          <w:szCs w:val="22"/>
        </w:rPr>
        <w:t> </w:t>
      </w:r>
      <w:r w:rsidRPr="00D20DC3">
        <w:rPr>
          <w:rFonts w:ascii="Marianne" w:hAnsi="Marianne"/>
          <w:szCs w:val="22"/>
        </w:rPr>
        <w:t>; elle sera rejetée si les éléments de réponse ne sont pas satisfaisants et révèlent des insuffisances notamment techniques de nature à compromettre la bonne exécution du marché public.</w:t>
      </w:r>
    </w:p>
    <w:p w14:paraId="0F4B2B8C" w14:textId="2ABCD40F" w:rsidR="006906B4" w:rsidRPr="00D20DC3" w:rsidRDefault="006906B4" w:rsidP="00D70F53">
      <w:pPr>
        <w:jc w:val="both"/>
        <w:rPr>
          <w:rFonts w:ascii="Marianne" w:hAnsi="Marianne"/>
          <w:szCs w:val="22"/>
        </w:rPr>
      </w:pPr>
    </w:p>
    <w:p w14:paraId="79FCB25D" w14:textId="77777777" w:rsidR="00D70F53" w:rsidRPr="00D20DC3" w:rsidRDefault="00616B76" w:rsidP="00D70F53">
      <w:pPr>
        <w:pStyle w:val="Titre2"/>
        <w:ind w:left="709"/>
        <w:rPr>
          <w:rFonts w:ascii="Marianne" w:hAnsi="Marianne"/>
          <w:bCs/>
          <w:szCs w:val="22"/>
          <w:u w:val="single"/>
        </w:rPr>
      </w:pPr>
      <w:bookmarkStart w:id="14" w:name="_Toc226638404"/>
      <w:r>
        <w:rPr>
          <w:rFonts w:ascii="Marianne" w:hAnsi="Marianne"/>
          <w:bCs/>
          <w:szCs w:val="22"/>
        </w:rPr>
        <w:t>11</w:t>
      </w:r>
      <w:r w:rsidR="00D70F53" w:rsidRPr="00D20DC3">
        <w:rPr>
          <w:rFonts w:ascii="Marianne" w:hAnsi="Marianne"/>
          <w:bCs/>
          <w:szCs w:val="22"/>
        </w:rPr>
        <w:t>.2 –</w:t>
      </w:r>
      <w:r w:rsidR="00D70F53" w:rsidRPr="00D20DC3">
        <w:rPr>
          <w:rFonts w:ascii="Marianne" w:hAnsi="Marianne"/>
          <w:bCs/>
          <w:szCs w:val="22"/>
          <w:u w:val="single"/>
        </w:rPr>
        <w:t xml:space="preserve"> critères d’appréciation</w:t>
      </w:r>
      <w:bookmarkEnd w:id="14"/>
    </w:p>
    <w:p w14:paraId="6E538E25" w14:textId="77777777" w:rsidR="00D70F53" w:rsidRPr="00D20DC3" w:rsidRDefault="00D70F53" w:rsidP="00D70F53">
      <w:pPr>
        <w:jc w:val="both"/>
        <w:rPr>
          <w:rFonts w:ascii="Marianne" w:hAnsi="Marianne"/>
          <w:szCs w:val="22"/>
        </w:rPr>
      </w:pPr>
    </w:p>
    <w:p w14:paraId="16812518" w14:textId="3FAC065D" w:rsidR="00D70F53" w:rsidRDefault="00D70F53" w:rsidP="00D70F53">
      <w:pPr>
        <w:jc w:val="both"/>
        <w:rPr>
          <w:rFonts w:ascii="Marianne" w:hAnsi="Marianne"/>
          <w:color w:val="000000"/>
          <w:szCs w:val="22"/>
        </w:rPr>
      </w:pPr>
      <w:r w:rsidRPr="00D20DC3">
        <w:rPr>
          <w:rFonts w:ascii="Marianne" w:hAnsi="Marianne"/>
          <w:color w:val="000000"/>
          <w:szCs w:val="22"/>
        </w:rPr>
        <w:t>Les offres, pour chaque lot concerné, sont classées en tenant compte</w:t>
      </w:r>
      <w:r w:rsidRPr="00D20DC3">
        <w:rPr>
          <w:rFonts w:ascii="Calibri" w:hAnsi="Calibri" w:cs="Calibri"/>
          <w:color w:val="000000"/>
          <w:szCs w:val="22"/>
        </w:rPr>
        <w:t> </w:t>
      </w:r>
      <w:r w:rsidRPr="00D20DC3">
        <w:rPr>
          <w:rFonts w:ascii="Marianne" w:hAnsi="Marianne"/>
          <w:color w:val="000000"/>
          <w:szCs w:val="22"/>
        </w:rPr>
        <w:t xml:space="preserve">: </w:t>
      </w:r>
    </w:p>
    <w:p w14:paraId="7378C2BD" w14:textId="1C7F45B1" w:rsidR="005F399C" w:rsidRDefault="005F399C" w:rsidP="00A824E4">
      <w:pPr>
        <w:jc w:val="both"/>
        <w:rPr>
          <w:rFonts w:ascii="Marianne" w:hAnsi="Marianne"/>
          <w:color w:val="000000"/>
          <w:szCs w:val="22"/>
        </w:rPr>
      </w:pPr>
    </w:p>
    <w:p w14:paraId="7AD3AF43" w14:textId="345649B7" w:rsidR="00D70F53" w:rsidRDefault="00D70F53" w:rsidP="00A120D5">
      <w:pPr>
        <w:ind w:firstLine="709"/>
        <w:jc w:val="both"/>
        <w:rPr>
          <w:rFonts w:ascii="Marianne" w:hAnsi="Marianne"/>
          <w:color w:val="000000"/>
          <w:szCs w:val="22"/>
        </w:rPr>
      </w:pPr>
      <w:r w:rsidRPr="00D20DC3">
        <w:rPr>
          <w:rFonts w:ascii="Marianne" w:hAnsi="Marianne"/>
          <w:color w:val="000000"/>
          <w:szCs w:val="22"/>
        </w:rPr>
        <w:sym w:font="Wingdings" w:char="F0F0"/>
      </w:r>
      <w:r w:rsidRPr="00D20DC3">
        <w:rPr>
          <w:rFonts w:ascii="Marianne" w:hAnsi="Marianne"/>
          <w:color w:val="000000"/>
          <w:szCs w:val="22"/>
        </w:rPr>
        <w:t xml:space="preserve"> </w:t>
      </w:r>
      <w:r w:rsidR="00AA5695">
        <w:rPr>
          <w:rFonts w:ascii="Marianne" w:hAnsi="Marianne"/>
          <w:b/>
          <w:color w:val="000000"/>
          <w:szCs w:val="22"/>
          <w:u w:val="single"/>
        </w:rPr>
        <w:t>D’un critère prix sur 6</w:t>
      </w:r>
      <w:r w:rsidR="00A120D5" w:rsidRPr="00A120D5">
        <w:rPr>
          <w:rFonts w:ascii="Marianne" w:hAnsi="Marianne"/>
          <w:b/>
          <w:color w:val="000000"/>
          <w:szCs w:val="22"/>
          <w:u w:val="single"/>
        </w:rPr>
        <w:t xml:space="preserve">0 </w:t>
      </w:r>
      <w:r w:rsidRPr="00A120D5">
        <w:rPr>
          <w:rFonts w:ascii="Marianne" w:hAnsi="Marianne"/>
          <w:b/>
          <w:color w:val="000000"/>
          <w:szCs w:val="22"/>
          <w:u w:val="single"/>
        </w:rPr>
        <w:t>points</w:t>
      </w:r>
      <w:r w:rsidR="00A120D5">
        <w:rPr>
          <w:rFonts w:ascii="Calibri" w:hAnsi="Calibri" w:cs="Calibri"/>
          <w:color w:val="000000"/>
          <w:szCs w:val="22"/>
        </w:rPr>
        <w:t> </w:t>
      </w:r>
      <w:bookmarkStart w:id="15" w:name="_Toc362173294"/>
      <w:r w:rsidR="00A120D5">
        <w:rPr>
          <w:rFonts w:ascii="Marianne" w:hAnsi="Marianne"/>
          <w:color w:val="000000"/>
          <w:szCs w:val="22"/>
        </w:rPr>
        <w:t>:</w:t>
      </w:r>
    </w:p>
    <w:p w14:paraId="25F79F0B" w14:textId="77777777" w:rsidR="00A120D5" w:rsidRDefault="00A120D5" w:rsidP="00A120D5">
      <w:pPr>
        <w:ind w:firstLine="709"/>
        <w:jc w:val="both"/>
        <w:rPr>
          <w:rFonts w:ascii="Marianne" w:hAnsi="Marianne"/>
          <w:color w:val="000000"/>
          <w:szCs w:val="22"/>
        </w:rPr>
      </w:pPr>
    </w:p>
    <w:p w14:paraId="53C703B2" w14:textId="0F635026" w:rsidR="00A120D5" w:rsidRPr="00A120D5" w:rsidRDefault="002C3BC8" w:rsidP="00A120D5">
      <w:pPr>
        <w:spacing w:after="120"/>
        <w:ind w:left="357"/>
        <w:jc w:val="both"/>
        <w:rPr>
          <w:rFonts w:ascii="Marianne" w:hAnsi="Marianne"/>
          <w:color w:val="000000"/>
          <w:szCs w:val="22"/>
        </w:rPr>
      </w:pPr>
      <w:r>
        <w:rPr>
          <w:rFonts w:ascii="Marianne" w:hAnsi="Marianne"/>
          <w:color w:val="000000"/>
          <w:szCs w:val="22"/>
          <w:u w:val="single"/>
        </w:rPr>
        <w:t>Prestations programmées</w:t>
      </w:r>
      <w:r w:rsidR="004F056F">
        <w:rPr>
          <w:rFonts w:ascii="Marianne" w:hAnsi="Marianne"/>
          <w:color w:val="000000"/>
          <w:szCs w:val="22"/>
          <w:u w:val="single"/>
        </w:rPr>
        <w:t xml:space="preserve"> </w:t>
      </w:r>
      <w:r w:rsidR="00A120D5" w:rsidRPr="00A120D5">
        <w:rPr>
          <w:rFonts w:ascii="Marianne" w:hAnsi="Marianne"/>
          <w:color w:val="000000"/>
          <w:szCs w:val="22"/>
        </w:rPr>
        <w:t>:</w:t>
      </w:r>
      <w:r w:rsidR="00AA5695">
        <w:rPr>
          <w:rFonts w:ascii="Marianne" w:hAnsi="Marianne"/>
          <w:color w:val="000000"/>
          <w:szCs w:val="22"/>
        </w:rPr>
        <w:t xml:space="preserve"> 50 points</w:t>
      </w:r>
    </w:p>
    <w:p w14:paraId="14E59544" w14:textId="5CF654A4" w:rsidR="00A120D5" w:rsidRDefault="00A120D5" w:rsidP="00A120D5">
      <w:pPr>
        <w:ind w:firstLine="709"/>
        <w:jc w:val="both"/>
        <w:rPr>
          <w:rFonts w:ascii="Marianne" w:hAnsi="Marianne"/>
          <w:color w:val="000000"/>
          <w:szCs w:val="22"/>
        </w:rPr>
      </w:pPr>
      <w:r>
        <w:rPr>
          <w:rFonts w:ascii="Marianne" w:hAnsi="Marianne"/>
          <w:color w:val="000000"/>
          <w:szCs w:val="22"/>
        </w:rPr>
        <w:t>L</w:t>
      </w:r>
      <w:r w:rsidRPr="00D20DC3">
        <w:rPr>
          <w:rFonts w:ascii="Marianne" w:hAnsi="Marianne"/>
          <w:color w:val="000000"/>
          <w:szCs w:val="22"/>
        </w:rPr>
        <w:t xml:space="preserve">a note est fonction du </w:t>
      </w:r>
      <w:r>
        <w:rPr>
          <w:rFonts w:ascii="Marianne" w:hAnsi="Marianne"/>
          <w:color w:val="000000"/>
          <w:szCs w:val="22"/>
        </w:rPr>
        <w:t>m</w:t>
      </w:r>
      <w:r w:rsidRPr="005A7FC4">
        <w:rPr>
          <w:rFonts w:ascii="Marianne" w:hAnsi="Marianne"/>
          <w:color w:val="000000"/>
          <w:szCs w:val="22"/>
        </w:rPr>
        <w:t xml:space="preserve">ontant </w:t>
      </w:r>
      <w:r w:rsidR="00A824E4" w:rsidRPr="00A824E4">
        <w:rPr>
          <w:rFonts w:ascii="Marianne" w:hAnsi="Marianne"/>
          <w:color w:val="000000"/>
          <w:szCs w:val="22"/>
        </w:rPr>
        <w:t>annuel</w:t>
      </w:r>
      <w:r w:rsidRPr="005A7FC4">
        <w:rPr>
          <w:rFonts w:ascii="Marianne" w:hAnsi="Marianne"/>
          <w:color w:val="000000"/>
          <w:szCs w:val="22"/>
        </w:rPr>
        <w:t xml:space="preserve"> </w:t>
      </w:r>
      <w:r>
        <w:rPr>
          <w:rFonts w:ascii="Marianne" w:hAnsi="Marianne"/>
          <w:color w:val="000000"/>
          <w:szCs w:val="22"/>
        </w:rPr>
        <w:t xml:space="preserve">total </w:t>
      </w:r>
      <w:r w:rsidRPr="005A7FC4">
        <w:rPr>
          <w:rFonts w:ascii="Marianne" w:hAnsi="Marianne"/>
          <w:color w:val="000000"/>
          <w:szCs w:val="22"/>
        </w:rPr>
        <w:t xml:space="preserve">TTC des prestations </w:t>
      </w:r>
      <w:r w:rsidR="00955EBA">
        <w:rPr>
          <w:rFonts w:ascii="Marianne" w:hAnsi="Marianne"/>
          <w:color w:val="000000"/>
          <w:szCs w:val="22"/>
        </w:rPr>
        <w:t>programmées</w:t>
      </w:r>
      <w:r w:rsidR="002C3BC8">
        <w:rPr>
          <w:rFonts w:ascii="Marianne" w:hAnsi="Marianne"/>
          <w:color w:val="000000"/>
          <w:szCs w:val="22"/>
        </w:rPr>
        <w:t xml:space="preserve"> </w:t>
      </w:r>
      <w:r w:rsidRPr="00D20DC3">
        <w:rPr>
          <w:rFonts w:ascii="Marianne" w:hAnsi="Marianne"/>
          <w:color w:val="000000"/>
          <w:szCs w:val="22"/>
        </w:rPr>
        <w:t>; les points sont attribu</w:t>
      </w:r>
      <w:r w:rsidRPr="00D20DC3">
        <w:rPr>
          <w:rFonts w:ascii="Marianne" w:hAnsi="Marianne" w:cs="Marianne"/>
          <w:color w:val="000000"/>
          <w:szCs w:val="22"/>
        </w:rPr>
        <w:t>é</w:t>
      </w:r>
      <w:r w:rsidRPr="00D20DC3">
        <w:rPr>
          <w:rFonts w:ascii="Marianne" w:hAnsi="Marianne"/>
          <w:color w:val="000000"/>
          <w:szCs w:val="22"/>
        </w:rPr>
        <w:t>s au prorata du meilleur.</w:t>
      </w:r>
    </w:p>
    <w:p w14:paraId="469BFDC3" w14:textId="77777777" w:rsidR="00A120D5" w:rsidRDefault="00A120D5" w:rsidP="00A120D5">
      <w:pPr>
        <w:ind w:firstLine="709"/>
        <w:jc w:val="both"/>
        <w:rPr>
          <w:rFonts w:ascii="Marianne" w:hAnsi="Marianne"/>
          <w:color w:val="000000"/>
          <w:szCs w:val="22"/>
        </w:rPr>
      </w:pPr>
    </w:p>
    <w:p w14:paraId="143EA0D2" w14:textId="46CECB83" w:rsidR="00A120D5" w:rsidRPr="00A120D5" w:rsidRDefault="00A120D5" w:rsidP="00A120D5">
      <w:pPr>
        <w:spacing w:after="120"/>
        <w:ind w:left="357"/>
        <w:jc w:val="both"/>
        <w:rPr>
          <w:rFonts w:ascii="Marianne" w:hAnsi="Marianne"/>
          <w:color w:val="000000"/>
          <w:szCs w:val="22"/>
        </w:rPr>
      </w:pPr>
      <w:r w:rsidRPr="00615952">
        <w:rPr>
          <w:rFonts w:ascii="Marianne" w:hAnsi="Marianne"/>
          <w:color w:val="000000"/>
          <w:szCs w:val="22"/>
          <w:u w:val="single"/>
        </w:rPr>
        <w:t>Prestations à bons de commande</w:t>
      </w:r>
      <w:r w:rsidRPr="00A120D5">
        <w:rPr>
          <w:rFonts w:ascii="Calibri" w:hAnsi="Calibri" w:cs="Calibri"/>
          <w:color w:val="000000"/>
          <w:szCs w:val="22"/>
        </w:rPr>
        <w:t xml:space="preserve"> </w:t>
      </w:r>
      <w:r w:rsidRPr="00A120D5">
        <w:rPr>
          <w:rFonts w:ascii="Marianne" w:hAnsi="Marianne"/>
          <w:color w:val="000000"/>
          <w:szCs w:val="22"/>
        </w:rPr>
        <w:t>:</w:t>
      </w:r>
      <w:r w:rsidR="00AA5695">
        <w:rPr>
          <w:rFonts w:ascii="Marianne" w:hAnsi="Marianne"/>
          <w:color w:val="000000"/>
          <w:szCs w:val="22"/>
        </w:rPr>
        <w:t xml:space="preserve"> 10 points</w:t>
      </w:r>
    </w:p>
    <w:p w14:paraId="2EEB77BA" w14:textId="5FA29605" w:rsidR="00DA7E62" w:rsidRDefault="00A824E4" w:rsidP="008B6600">
      <w:pPr>
        <w:pStyle w:val="Paragraphedeliste"/>
        <w:ind w:left="720"/>
        <w:jc w:val="both"/>
        <w:rPr>
          <w:rFonts w:ascii="Marianne" w:hAnsi="Marianne"/>
          <w:color w:val="000000"/>
          <w:szCs w:val="22"/>
        </w:rPr>
      </w:pPr>
      <w:r w:rsidRPr="006906B4">
        <w:rPr>
          <w:rFonts w:ascii="Marianne" w:hAnsi="Marianne"/>
          <w:color w:val="000000"/>
          <w:szCs w:val="22"/>
        </w:rPr>
        <w:t xml:space="preserve">La note est fonction du montant total TTC </w:t>
      </w:r>
      <w:r w:rsidR="00187917" w:rsidRPr="006906B4">
        <w:rPr>
          <w:rFonts w:ascii="Marianne" w:hAnsi="Marianne"/>
          <w:color w:val="000000"/>
          <w:szCs w:val="22"/>
        </w:rPr>
        <w:t>d’une commande type (scénario de commande</w:t>
      </w:r>
      <w:r w:rsidR="000F4913" w:rsidRPr="006906B4">
        <w:rPr>
          <w:rFonts w:ascii="Marianne" w:hAnsi="Marianne"/>
          <w:color w:val="000000"/>
          <w:szCs w:val="22"/>
        </w:rPr>
        <w:t xml:space="preserve"> non transmis aux candidats</w:t>
      </w:r>
      <w:r w:rsidR="00187917" w:rsidRPr="006906B4">
        <w:rPr>
          <w:rFonts w:ascii="Marianne" w:hAnsi="Marianne"/>
          <w:color w:val="000000"/>
          <w:szCs w:val="22"/>
        </w:rPr>
        <w:t>)</w:t>
      </w:r>
      <w:r w:rsidRPr="006906B4">
        <w:rPr>
          <w:rFonts w:ascii="Marianne" w:hAnsi="Marianne"/>
          <w:color w:val="000000"/>
          <w:szCs w:val="22"/>
        </w:rPr>
        <w:t>. Les point</w:t>
      </w:r>
      <w:r w:rsidR="001A7337" w:rsidRPr="006906B4">
        <w:rPr>
          <w:rFonts w:ascii="Marianne" w:hAnsi="Marianne"/>
          <w:color w:val="000000"/>
          <w:szCs w:val="22"/>
        </w:rPr>
        <w:t>s</w:t>
      </w:r>
      <w:r w:rsidRPr="006906B4">
        <w:rPr>
          <w:rFonts w:ascii="Marianne" w:hAnsi="Marianne"/>
          <w:color w:val="000000"/>
          <w:szCs w:val="22"/>
        </w:rPr>
        <w:t xml:space="preserve"> sont attribués au prorata du meilleur.</w:t>
      </w:r>
    </w:p>
    <w:p w14:paraId="5DDF1CBA" w14:textId="452FF06E" w:rsidR="00DA7E62" w:rsidRDefault="00DA7E62" w:rsidP="00D70F53">
      <w:pPr>
        <w:jc w:val="both"/>
        <w:rPr>
          <w:rFonts w:ascii="Marianne" w:hAnsi="Marianne"/>
          <w:szCs w:val="22"/>
        </w:rPr>
      </w:pPr>
    </w:p>
    <w:p w14:paraId="0352A8DB" w14:textId="26C39EDF" w:rsidR="00AF2BF1" w:rsidRDefault="00A120D5" w:rsidP="00AF2BF1">
      <w:pPr>
        <w:ind w:firstLine="709"/>
        <w:jc w:val="both"/>
        <w:rPr>
          <w:rFonts w:ascii="Calibri" w:hAnsi="Calibri" w:cs="Calibri"/>
          <w:color w:val="000000"/>
          <w:szCs w:val="22"/>
        </w:rPr>
      </w:pPr>
      <w:r w:rsidRPr="00D20DC3">
        <w:rPr>
          <w:rFonts w:ascii="Marianne" w:hAnsi="Marianne"/>
          <w:color w:val="000000"/>
          <w:szCs w:val="22"/>
        </w:rPr>
        <w:sym w:font="Wingdings" w:char="F0F0"/>
      </w:r>
      <w:r w:rsidRPr="00D20DC3">
        <w:rPr>
          <w:rFonts w:ascii="Marianne" w:hAnsi="Marianne"/>
          <w:color w:val="000000"/>
          <w:szCs w:val="22"/>
        </w:rPr>
        <w:t xml:space="preserve"> </w:t>
      </w:r>
      <w:r w:rsidR="00AA5695">
        <w:rPr>
          <w:rFonts w:ascii="Marianne" w:hAnsi="Marianne"/>
          <w:b/>
          <w:color w:val="000000"/>
          <w:szCs w:val="22"/>
          <w:u w:val="single"/>
        </w:rPr>
        <w:t>D’un critère technique sur 3</w:t>
      </w:r>
      <w:r w:rsidRPr="00A120D5">
        <w:rPr>
          <w:rFonts w:ascii="Marianne" w:hAnsi="Marianne"/>
          <w:b/>
          <w:color w:val="000000"/>
          <w:szCs w:val="22"/>
          <w:u w:val="single"/>
        </w:rPr>
        <w:t>0 points</w:t>
      </w:r>
      <w:r w:rsidRPr="00D20DC3">
        <w:rPr>
          <w:rFonts w:ascii="Calibri" w:hAnsi="Calibri" w:cs="Calibri"/>
          <w:color w:val="000000"/>
          <w:szCs w:val="22"/>
        </w:rPr>
        <w:t> </w:t>
      </w:r>
      <w:r w:rsidRPr="00D20DC3">
        <w:rPr>
          <w:rFonts w:ascii="Marianne" w:hAnsi="Marianne"/>
          <w:color w:val="000000"/>
          <w:szCs w:val="22"/>
        </w:rPr>
        <w:t>: ce crit</w:t>
      </w:r>
      <w:r w:rsidRPr="00D20DC3">
        <w:rPr>
          <w:rFonts w:ascii="Marianne" w:hAnsi="Marianne" w:cs="Marianne"/>
          <w:color w:val="000000"/>
          <w:szCs w:val="22"/>
        </w:rPr>
        <w:t>è</w:t>
      </w:r>
      <w:r w:rsidRPr="00D20DC3">
        <w:rPr>
          <w:rFonts w:ascii="Marianne" w:hAnsi="Marianne"/>
          <w:color w:val="000000"/>
          <w:szCs w:val="22"/>
        </w:rPr>
        <w:t>re se fonde sur l</w:t>
      </w:r>
      <w:r w:rsidRPr="00D20DC3">
        <w:rPr>
          <w:rFonts w:ascii="Marianne" w:hAnsi="Marianne" w:cs="Marianne"/>
          <w:color w:val="000000"/>
          <w:szCs w:val="22"/>
        </w:rPr>
        <w:t>’</w:t>
      </w:r>
      <w:r w:rsidRPr="00D20DC3">
        <w:rPr>
          <w:rFonts w:ascii="Marianne" w:hAnsi="Marianne"/>
          <w:color w:val="000000"/>
          <w:szCs w:val="22"/>
        </w:rPr>
        <w:t xml:space="preserve">analyse du </w:t>
      </w:r>
      <w:r w:rsidR="00145B85">
        <w:rPr>
          <w:rFonts w:ascii="Marianne" w:hAnsi="Marianne"/>
          <w:color w:val="000000"/>
          <w:szCs w:val="22"/>
        </w:rPr>
        <w:t xml:space="preserve">cadre réponses </w:t>
      </w:r>
      <w:r w:rsidRPr="00D20DC3">
        <w:rPr>
          <w:rFonts w:ascii="Marianne" w:hAnsi="Marianne"/>
          <w:color w:val="000000"/>
          <w:szCs w:val="22"/>
        </w:rPr>
        <w:t>technique</w:t>
      </w:r>
      <w:r w:rsidR="00145B85">
        <w:rPr>
          <w:rFonts w:ascii="Marianne" w:hAnsi="Marianne"/>
          <w:color w:val="000000"/>
          <w:szCs w:val="22"/>
        </w:rPr>
        <w:t xml:space="preserve">s et des documents qui lui sont annexés le cas échéant. Les points sont répartis en sous-critères en </w:t>
      </w:r>
      <w:r w:rsidR="00145B85" w:rsidRPr="00145B85">
        <w:rPr>
          <w:rFonts w:ascii="Marianne" w:hAnsi="Marianne"/>
          <w:color w:val="000000"/>
          <w:szCs w:val="22"/>
        </w:rPr>
        <w:t>fonction des é</w:t>
      </w:r>
      <w:r w:rsidR="00145B85" w:rsidRPr="00145B85">
        <w:rPr>
          <w:rFonts w:ascii="Marianne" w:hAnsi="Marianne" w:cs="Calibri"/>
          <w:color w:val="000000"/>
          <w:szCs w:val="22"/>
        </w:rPr>
        <w:t>léments demandés dans le CRT.</w:t>
      </w:r>
      <w:r w:rsidR="00145B85">
        <w:rPr>
          <w:rFonts w:ascii="Calibri" w:hAnsi="Calibri" w:cs="Calibri"/>
          <w:color w:val="000000"/>
          <w:szCs w:val="22"/>
        </w:rPr>
        <w:t xml:space="preserve"> </w:t>
      </w:r>
    </w:p>
    <w:p w14:paraId="15249A73" w14:textId="77777777" w:rsidR="00AF2BF1" w:rsidRDefault="00AF2BF1" w:rsidP="00AF2BF1">
      <w:pPr>
        <w:ind w:firstLine="709"/>
        <w:jc w:val="both"/>
        <w:rPr>
          <w:rFonts w:ascii="Calibri" w:hAnsi="Calibri" w:cs="Calibri"/>
          <w:color w:val="000000"/>
          <w:szCs w:val="22"/>
        </w:rPr>
      </w:pPr>
    </w:p>
    <w:p w14:paraId="3845ECCC" w14:textId="24CA12B5" w:rsidR="000B4CE0" w:rsidRPr="00AF2BF1" w:rsidRDefault="00325669" w:rsidP="00325669">
      <w:pPr>
        <w:pStyle w:val="Paragraphedeliste"/>
        <w:numPr>
          <w:ilvl w:val="0"/>
          <w:numId w:val="7"/>
        </w:numPr>
        <w:jc w:val="both"/>
        <w:rPr>
          <w:rFonts w:ascii="Marianne" w:hAnsi="Marianne" w:cs="Calibri"/>
          <w:color w:val="000000"/>
          <w:szCs w:val="22"/>
        </w:rPr>
      </w:pPr>
      <w:r w:rsidRPr="00AF2BF1">
        <w:rPr>
          <w:rFonts w:ascii="Marianne" w:hAnsi="Marianne" w:cs="Calibri"/>
          <w:color w:val="000000"/>
          <w:szCs w:val="22"/>
        </w:rPr>
        <w:t>Sous-critère «</w:t>
      </w:r>
      <w:r w:rsidRPr="00AF2BF1">
        <w:rPr>
          <w:rFonts w:ascii="Calibri" w:hAnsi="Calibri" w:cs="Calibri"/>
          <w:color w:val="000000"/>
          <w:szCs w:val="22"/>
        </w:rPr>
        <w:t> </w:t>
      </w:r>
      <w:r w:rsidR="00ED2856" w:rsidRPr="00AF2BF1">
        <w:rPr>
          <w:rFonts w:ascii="Marianne" w:hAnsi="Marianne" w:cs="Calibri"/>
          <w:color w:val="000000"/>
          <w:szCs w:val="22"/>
        </w:rPr>
        <w:t>Suivi d’exécution du marché</w:t>
      </w:r>
      <w:r w:rsidR="00ED2856" w:rsidRPr="00AF2BF1">
        <w:rPr>
          <w:rFonts w:ascii="Calibri" w:hAnsi="Calibri" w:cs="Calibri"/>
          <w:color w:val="000000"/>
          <w:szCs w:val="22"/>
        </w:rPr>
        <w:t> </w:t>
      </w:r>
      <w:r w:rsidR="00C052AC" w:rsidRPr="00AF2BF1">
        <w:rPr>
          <w:rFonts w:ascii="Marianne" w:hAnsi="Marianne" w:cs="Marianne"/>
          <w:color w:val="000000"/>
          <w:szCs w:val="22"/>
        </w:rPr>
        <w:t>»</w:t>
      </w:r>
      <w:r w:rsidRPr="00AF2BF1">
        <w:rPr>
          <w:rFonts w:ascii="Calibri" w:hAnsi="Calibri" w:cs="Calibri"/>
          <w:color w:val="000000"/>
          <w:szCs w:val="22"/>
        </w:rPr>
        <w:t> </w:t>
      </w:r>
      <w:r w:rsidR="004655DD">
        <w:rPr>
          <w:rFonts w:ascii="Marianne" w:hAnsi="Marianne" w:cs="Calibri"/>
          <w:color w:val="000000"/>
          <w:szCs w:val="22"/>
        </w:rPr>
        <w:t>:</w:t>
      </w:r>
      <w:r w:rsidR="009A610C">
        <w:rPr>
          <w:rFonts w:ascii="Marianne" w:hAnsi="Marianne" w:cs="Calibri"/>
          <w:color w:val="000000"/>
          <w:szCs w:val="22"/>
        </w:rPr>
        <w:t xml:space="preserve"> 02</w:t>
      </w:r>
      <w:r w:rsidR="00745145" w:rsidRPr="00AF2BF1">
        <w:rPr>
          <w:rFonts w:ascii="Marianne" w:hAnsi="Marianne" w:cs="Calibri"/>
          <w:color w:val="000000"/>
          <w:szCs w:val="22"/>
        </w:rPr>
        <w:t xml:space="preserve"> </w:t>
      </w:r>
      <w:r w:rsidRPr="00AF2BF1">
        <w:rPr>
          <w:rFonts w:ascii="Marianne" w:hAnsi="Marianne" w:cs="Calibri"/>
          <w:color w:val="000000"/>
          <w:szCs w:val="22"/>
        </w:rPr>
        <w:t>points</w:t>
      </w:r>
    </w:p>
    <w:p w14:paraId="6D9A0F5F" w14:textId="6BBF17F9" w:rsidR="00745145" w:rsidRPr="00AF2BF1" w:rsidRDefault="00745145" w:rsidP="00ED2856">
      <w:pPr>
        <w:pStyle w:val="Paragraphedeliste"/>
        <w:numPr>
          <w:ilvl w:val="0"/>
          <w:numId w:val="7"/>
        </w:numPr>
        <w:jc w:val="both"/>
        <w:rPr>
          <w:rFonts w:ascii="Marianne" w:hAnsi="Marianne" w:cs="Calibri"/>
          <w:color w:val="000000"/>
          <w:szCs w:val="22"/>
        </w:rPr>
      </w:pPr>
      <w:r w:rsidRPr="00AF2BF1">
        <w:rPr>
          <w:rFonts w:ascii="Marianne" w:hAnsi="Marianne" w:cs="Calibri"/>
          <w:color w:val="000000"/>
          <w:szCs w:val="22"/>
        </w:rPr>
        <w:t>Sous-critère «</w:t>
      </w:r>
      <w:r w:rsidRPr="00AF2BF1">
        <w:rPr>
          <w:rFonts w:ascii="Calibri" w:hAnsi="Calibri" w:cs="Calibri"/>
          <w:color w:val="000000"/>
          <w:szCs w:val="22"/>
        </w:rPr>
        <w:t> </w:t>
      </w:r>
      <w:r w:rsidR="00ED2856" w:rsidRPr="00AF2BF1">
        <w:rPr>
          <w:rFonts w:ascii="Marianne" w:hAnsi="Marianne" w:cs="Calibri"/>
          <w:color w:val="000000"/>
          <w:szCs w:val="22"/>
        </w:rPr>
        <w:t xml:space="preserve">Encadrement et organisation du personnel dédié </w:t>
      </w:r>
      <w:r w:rsidR="00C052AC" w:rsidRPr="00AF2BF1">
        <w:rPr>
          <w:rFonts w:ascii="Marianne" w:hAnsi="Marianne" w:cs="Marianne"/>
          <w:color w:val="000000"/>
          <w:szCs w:val="22"/>
        </w:rPr>
        <w:t>»</w:t>
      </w:r>
      <w:r w:rsidR="00C052AC" w:rsidRPr="00AF2BF1">
        <w:rPr>
          <w:rFonts w:ascii="Calibri" w:hAnsi="Calibri" w:cs="Calibri"/>
          <w:color w:val="000000"/>
          <w:szCs w:val="22"/>
        </w:rPr>
        <w:t> </w:t>
      </w:r>
      <w:r w:rsidR="00FB1B97">
        <w:rPr>
          <w:rFonts w:ascii="Marianne" w:hAnsi="Marianne" w:cs="Calibri"/>
          <w:color w:val="000000"/>
          <w:szCs w:val="22"/>
        </w:rPr>
        <w:t>: 1</w:t>
      </w:r>
      <w:r w:rsidR="009A610C">
        <w:rPr>
          <w:rFonts w:ascii="Marianne" w:hAnsi="Marianne" w:cs="Calibri"/>
          <w:color w:val="000000"/>
          <w:szCs w:val="22"/>
        </w:rPr>
        <w:t>6</w:t>
      </w:r>
      <w:r w:rsidR="00C052AC" w:rsidRPr="00AF2BF1">
        <w:rPr>
          <w:rFonts w:ascii="Marianne" w:hAnsi="Marianne" w:cs="Calibri"/>
          <w:color w:val="000000"/>
          <w:szCs w:val="22"/>
        </w:rPr>
        <w:t xml:space="preserve"> points</w:t>
      </w:r>
    </w:p>
    <w:p w14:paraId="4A4C915E" w14:textId="30272F4B" w:rsidR="00745145" w:rsidRPr="00AF2BF1" w:rsidRDefault="00745145" w:rsidP="00325669">
      <w:pPr>
        <w:pStyle w:val="Paragraphedeliste"/>
        <w:numPr>
          <w:ilvl w:val="0"/>
          <w:numId w:val="7"/>
        </w:numPr>
        <w:jc w:val="both"/>
        <w:rPr>
          <w:rFonts w:ascii="Marianne" w:hAnsi="Marianne" w:cs="Calibri"/>
          <w:color w:val="000000"/>
          <w:szCs w:val="22"/>
        </w:rPr>
      </w:pPr>
      <w:r w:rsidRPr="00AF2BF1">
        <w:rPr>
          <w:rFonts w:ascii="Marianne" w:hAnsi="Marianne" w:cs="Calibri"/>
          <w:color w:val="000000"/>
          <w:szCs w:val="22"/>
        </w:rPr>
        <w:t>Sous-critère «</w:t>
      </w:r>
      <w:r w:rsidRPr="00AF2BF1">
        <w:rPr>
          <w:rFonts w:ascii="Calibri" w:hAnsi="Calibri" w:cs="Calibri"/>
          <w:color w:val="000000"/>
          <w:szCs w:val="22"/>
        </w:rPr>
        <w:t> </w:t>
      </w:r>
      <w:r w:rsidR="00C052AC" w:rsidRPr="00AF2BF1">
        <w:rPr>
          <w:rFonts w:ascii="Marianne" w:hAnsi="Marianne" w:cs="Calibri"/>
          <w:color w:val="000000"/>
          <w:szCs w:val="22"/>
        </w:rPr>
        <w:t>«</w:t>
      </w:r>
      <w:r w:rsidR="00C052AC" w:rsidRPr="00AF2BF1">
        <w:rPr>
          <w:rFonts w:ascii="Calibri" w:hAnsi="Calibri" w:cs="Calibri"/>
          <w:color w:val="000000"/>
          <w:szCs w:val="22"/>
        </w:rPr>
        <w:t> </w:t>
      </w:r>
      <w:r w:rsidR="00ED2856" w:rsidRPr="00AF2BF1">
        <w:rPr>
          <w:rFonts w:ascii="Marianne" w:hAnsi="Marianne" w:cs="Calibri"/>
          <w:color w:val="000000"/>
          <w:szCs w:val="22"/>
        </w:rPr>
        <w:t>Organisation du travail</w:t>
      </w:r>
      <w:r w:rsidR="00C052AC" w:rsidRPr="00AF2BF1">
        <w:rPr>
          <w:rFonts w:ascii="Calibri" w:hAnsi="Calibri" w:cs="Calibri"/>
          <w:color w:val="000000"/>
          <w:szCs w:val="22"/>
        </w:rPr>
        <w:t> </w:t>
      </w:r>
      <w:r w:rsidR="00C052AC" w:rsidRPr="00AF2BF1">
        <w:rPr>
          <w:rFonts w:ascii="Marianne" w:hAnsi="Marianne" w:cs="Marianne"/>
          <w:color w:val="000000"/>
          <w:szCs w:val="22"/>
        </w:rPr>
        <w:t>»</w:t>
      </w:r>
      <w:r w:rsidR="00ED2856" w:rsidRPr="00AF2BF1">
        <w:rPr>
          <w:rFonts w:ascii="Marianne" w:hAnsi="Marianne" w:cs="Calibri"/>
          <w:color w:val="000000"/>
          <w:szCs w:val="22"/>
        </w:rPr>
        <w:t xml:space="preserve"> 1</w:t>
      </w:r>
      <w:r w:rsidR="009A610C">
        <w:rPr>
          <w:rFonts w:ascii="Marianne" w:hAnsi="Marianne" w:cs="Calibri"/>
          <w:color w:val="000000"/>
          <w:szCs w:val="22"/>
        </w:rPr>
        <w:t>2</w:t>
      </w:r>
      <w:r w:rsidR="00C052AC" w:rsidRPr="00AF2BF1">
        <w:rPr>
          <w:rFonts w:ascii="Marianne" w:hAnsi="Marianne" w:cs="Calibri"/>
          <w:color w:val="000000"/>
          <w:szCs w:val="22"/>
        </w:rPr>
        <w:t xml:space="preserve"> points</w:t>
      </w:r>
    </w:p>
    <w:p w14:paraId="7671A5AD" w14:textId="77777777" w:rsidR="00325669" w:rsidRDefault="00325669" w:rsidP="00325669">
      <w:pPr>
        <w:jc w:val="both"/>
        <w:rPr>
          <w:rFonts w:ascii="Calibri" w:hAnsi="Calibri" w:cs="Calibri"/>
          <w:color w:val="000000"/>
          <w:szCs w:val="22"/>
        </w:rPr>
      </w:pPr>
    </w:p>
    <w:p w14:paraId="00EDD896" w14:textId="77777777" w:rsidR="00615952" w:rsidRPr="00AF2BF1" w:rsidRDefault="00615952" w:rsidP="00325669">
      <w:pPr>
        <w:spacing w:after="120"/>
        <w:jc w:val="both"/>
        <w:rPr>
          <w:rFonts w:ascii="Marianne" w:hAnsi="Marianne"/>
          <w:b/>
          <w:color w:val="000000"/>
          <w:szCs w:val="22"/>
        </w:rPr>
      </w:pPr>
      <w:r>
        <w:rPr>
          <w:rFonts w:ascii="Marianne" w:hAnsi="Marianne"/>
          <w:color w:val="000000"/>
          <w:szCs w:val="22"/>
        </w:rPr>
        <w:tab/>
      </w:r>
      <w:r w:rsidRPr="00AF2BF1">
        <w:rPr>
          <w:rFonts w:ascii="Marianne" w:hAnsi="Marianne"/>
          <w:b/>
          <w:color w:val="000000"/>
          <w:szCs w:val="22"/>
        </w:rPr>
        <w:sym w:font="Wingdings" w:char="F0F0"/>
      </w:r>
      <w:r w:rsidRPr="00AF2BF1">
        <w:rPr>
          <w:rFonts w:ascii="Marianne" w:hAnsi="Marianne"/>
          <w:b/>
          <w:color w:val="000000"/>
          <w:szCs w:val="22"/>
        </w:rPr>
        <w:t xml:space="preserve"> </w:t>
      </w:r>
      <w:r w:rsidRPr="00AF2BF1">
        <w:rPr>
          <w:rFonts w:ascii="Marianne" w:hAnsi="Marianne"/>
          <w:b/>
          <w:color w:val="000000"/>
          <w:szCs w:val="22"/>
          <w:u w:val="single"/>
        </w:rPr>
        <w:t>D’un critère RSE sur 10 points</w:t>
      </w:r>
    </w:p>
    <w:p w14:paraId="3F9A93FC" w14:textId="2B28C9CF" w:rsidR="00145B85" w:rsidRPr="00AF2BF1" w:rsidRDefault="00A824E4" w:rsidP="009A610C">
      <w:pPr>
        <w:pStyle w:val="Paragraphedeliste"/>
        <w:numPr>
          <w:ilvl w:val="0"/>
          <w:numId w:val="7"/>
        </w:numPr>
        <w:jc w:val="both"/>
        <w:rPr>
          <w:rFonts w:ascii="Marianne" w:hAnsi="Marianne"/>
          <w:color w:val="000000"/>
          <w:szCs w:val="22"/>
        </w:rPr>
      </w:pPr>
      <w:r w:rsidRPr="00AF2BF1">
        <w:rPr>
          <w:rFonts w:ascii="Marianne" w:hAnsi="Marianne"/>
          <w:color w:val="000000"/>
          <w:szCs w:val="22"/>
        </w:rPr>
        <w:t>Sous-critère «</w:t>
      </w:r>
      <w:r w:rsidRPr="00AF2BF1">
        <w:rPr>
          <w:rFonts w:ascii="Calibri" w:hAnsi="Calibri" w:cs="Calibri"/>
          <w:color w:val="000000"/>
          <w:szCs w:val="22"/>
        </w:rPr>
        <w:t> </w:t>
      </w:r>
      <w:r w:rsidR="009A610C" w:rsidRPr="009A610C">
        <w:rPr>
          <w:rFonts w:ascii="Marianne" w:hAnsi="Marianne"/>
          <w:color w:val="000000"/>
          <w:szCs w:val="22"/>
        </w:rPr>
        <w:t>équipements de protection individuels des personnes dans le cadre notamment des prestations de nettoyage</w:t>
      </w:r>
      <w:r w:rsidR="009A610C">
        <w:rPr>
          <w:rFonts w:ascii="Marianne" w:hAnsi="Marianne"/>
          <w:color w:val="000000"/>
          <w:szCs w:val="22"/>
        </w:rPr>
        <w:t xml:space="preserve"> </w:t>
      </w:r>
      <w:r w:rsidRPr="00AF2BF1">
        <w:rPr>
          <w:rFonts w:ascii="Marianne" w:hAnsi="Marianne" w:cs="Marianne"/>
          <w:color w:val="000000"/>
          <w:szCs w:val="22"/>
        </w:rPr>
        <w:t>»</w:t>
      </w:r>
      <w:r w:rsidRPr="00AF2BF1">
        <w:rPr>
          <w:rFonts w:ascii="Calibri" w:hAnsi="Calibri" w:cs="Calibri"/>
          <w:color w:val="000000"/>
          <w:szCs w:val="22"/>
        </w:rPr>
        <w:t> </w:t>
      </w:r>
      <w:r w:rsidR="00FB1B97">
        <w:rPr>
          <w:rFonts w:ascii="Marianne" w:hAnsi="Marianne"/>
          <w:color w:val="000000"/>
          <w:szCs w:val="22"/>
        </w:rPr>
        <w:t xml:space="preserve">:  </w:t>
      </w:r>
      <w:r w:rsidR="009A610C">
        <w:rPr>
          <w:rFonts w:ascii="Marianne" w:hAnsi="Marianne"/>
          <w:color w:val="000000"/>
          <w:szCs w:val="22"/>
        </w:rPr>
        <w:t>3</w:t>
      </w:r>
      <w:r w:rsidRPr="00AF2BF1">
        <w:rPr>
          <w:rFonts w:ascii="Marianne" w:hAnsi="Marianne"/>
          <w:color w:val="000000"/>
          <w:szCs w:val="22"/>
        </w:rPr>
        <w:t xml:space="preserve"> points  </w:t>
      </w:r>
    </w:p>
    <w:p w14:paraId="282C0BCF" w14:textId="77777777" w:rsidR="00A824E4" w:rsidRPr="00AF2BF1" w:rsidRDefault="00A824E4" w:rsidP="00A824E4">
      <w:pPr>
        <w:pStyle w:val="Paragraphedeliste"/>
        <w:numPr>
          <w:ilvl w:val="0"/>
          <w:numId w:val="7"/>
        </w:numPr>
        <w:jc w:val="both"/>
        <w:rPr>
          <w:rFonts w:ascii="Marianne" w:hAnsi="Marianne"/>
          <w:color w:val="000000"/>
          <w:szCs w:val="22"/>
        </w:rPr>
      </w:pPr>
      <w:r w:rsidRPr="00AF2BF1">
        <w:rPr>
          <w:rFonts w:ascii="Marianne" w:hAnsi="Marianne"/>
          <w:color w:val="000000"/>
          <w:szCs w:val="22"/>
        </w:rPr>
        <w:t>Sous-critère «</w:t>
      </w:r>
      <w:r w:rsidRPr="00AF2BF1">
        <w:rPr>
          <w:rFonts w:ascii="Calibri" w:hAnsi="Calibri" w:cs="Calibri"/>
          <w:color w:val="000000"/>
          <w:szCs w:val="22"/>
        </w:rPr>
        <w:t> </w:t>
      </w:r>
      <w:r w:rsidR="00FB1B97">
        <w:rPr>
          <w:rFonts w:ascii="Marianne" w:hAnsi="Marianne" w:cs="Calibri"/>
          <w:color w:val="000000"/>
          <w:szCs w:val="22"/>
        </w:rPr>
        <w:t>Hygiène, sécurité et conditions de travail</w:t>
      </w:r>
      <w:r w:rsidRPr="00AF2BF1">
        <w:rPr>
          <w:rFonts w:ascii="Calibri" w:hAnsi="Calibri" w:cs="Calibri"/>
          <w:color w:val="000000"/>
          <w:szCs w:val="22"/>
        </w:rPr>
        <w:t> </w:t>
      </w:r>
      <w:r w:rsidRPr="00AF2BF1">
        <w:rPr>
          <w:rFonts w:ascii="Marianne" w:hAnsi="Marianne" w:cs="Marianne"/>
          <w:color w:val="000000"/>
          <w:szCs w:val="22"/>
        </w:rPr>
        <w:t>»</w:t>
      </w:r>
      <w:r w:rsidRPr="00AF2BF1">
        <w:rPr>
          <w:rFonts w:ascii="Calibri" w:hAnsi="Calibri" w:cs="Calibri"/>
          <w:color w:val="000000"/>
          <w:szCs w:val="22"/>
        </w:rPr>
        <w:t> </w:t>
      </w:r>
      <w:r w:rsidRPr="00AF2BF1">
        <w:rPr>
          <w:rFonts w:ascii="Marianne" w:hAnsi="Marianne" w:cs="Calibri"/>
          <w:color w:val="000000"/>
          <w:szCs w:val="22"/>
        </w:rPr>
        <w:t>: 3 points</w:t>
      </w:r>
    </w:p>
    <w:p w14:paraId="3CCDBA4C" w14:textId="4DD55E59" w:rsidR="00A824E4" w:rsidRDefault="00A824E4" w:rsidP="009A610C">
      <w:pPr>
        <w:pStyle w:val="Paragraphedeliste"/>
        <w:numPr>
          <w:ilvl w:val="0"/>
          <w:numId w:val="7"/>
        </w:numPr>
        <w:jc w:val="both"/>
        <w:rPr>
          <w:rFonts w:ascii="Marianne" w:hAnsi="Marianne"/>
          <w:color w:val="000000"/>
          <w:szCs w:val="22"/>
        </w:rPr>
      </w:pPr>
      <w:r w:rsidRPr="00AF2BF1">
        <w:rPr>
          <w:rFonts w:ascii="Marianne" w:hAnsi="Marianne" w:cs="Calibri"/>
          <w:color w:val="000000"/>
          <w:szCs w:val="22"/>
        </w:rPr>
        <w:t>Sous-critère «</w:t>
      </w:r>
      <w:r w:rsidRPr="00AF2BF1">
        <w:rPr>
          <w:rFonts w:ascii="Calibri" w:hAnsi="Calibri" w:cs="Calibri"/>
          <w:color w:val="000000"/>
          <w:szCs w:val="22"/>
        </w:rPr>
        <w:t> </w:t>
      </w:r>
      <w:r w:rsidR="009A610C" w:rsidRPr="009A610C">
        <w:rPr>
          <w:rFonts w:ascii="Marianne" w:hAnsi="Marianne" w:cs="Calibri"/>
          <w:color w:val="000000"/>
          <w:szCs w:val="22"/>
        </w:rPr>
        <w:t>moyens mis en place pour optimiser les livraisons des produits et matériels à la charge du Titulaire</w:t>
      </w:r>
      <w:r w:rsidR="009A610C">
        <w:rPr>
          <w:rFonts w:ascii="Marianne" w:hAnsi="Marianne" w:cs="Calibri"/>
          <w:color w:val="000000"/>
          <w:szCs w:val="22"/>
        </w:rPr>
        <w:t xml:space="preserve"> </w:t>
      </w:r>
      <w:r w:rsidRPr="00AF2BF1">
        <w:rPr>
          <w:rFonts w:ascii="Marianne" w:hAnsi="Marianne" w:cs="Marianne"/>
          <w:color w:val="000000"/>
          <w:szCs w:val="22"/>
        </w:rPr>
        <w:t>»</w:t>
      </w:r>
      <w:r w:rsidRPr="00AF2BF1">
        <w:rPr>
          <w:rFonts w:ascii="Calibri" w:hAnsi="Calibri" w:cs="Calibri"/>
          <w:color w:val="000000"/>
          <w:szCs w:val="22"/>
        </w:rPr>
        <w:t> </w:t>
      </w:r>
      <w:r w:rsidRPr="00AF2BF1">
        <w:rPr>
          <w:rFonts w:ascii="Marianne" w:hAnsi="Marianne"/>
          <w:color w:val="000000"/>
          <w:szCs w:val="22"/>
        </w:rPr>
        <w:t>: 2 points</w:t>
      </w:r>
    </w:p>
    <w:p w14:paraId="099FEE77" w14:textId="0CE97B8B" w:rsidR="009A610C" w:rsidRDefault="009A610C" w:rsidP="009A610C">
      <w:pPr>
        <w:pStyle w:val="Paragraphedeliste"/>
        <w:numPr>
          <w:ilvl w:val="0"/>
          <w:numId w:val="7"/>
        </w:numPr>
        <w:jc w:val="both"/>
        <w:rPr>
          <w:rFonts w:ascii="Marianne" w:hAnsi="Marianne"/>
          <w:color w:val="000000"/>
          <w:szCs w:val="22"/>
        </w:rPr>
      </w:pPr>
      <w:r>
        <w:rPr>
          <w:rFonts w:ascii="Marianne" w:hAnsi="Marianne"/>
          <w:color w:val="000000"/>
          <w:szCs w:val="22"/>
        </w:rPr>
        <w:t>Sous-critère «</w:t>
      </w:r>
      <w:r>
        <w:rPr>
          <w:rFonts w:ascii="Calibri" w:hAnsi="Calibri" w:cs="Calibri"/>
          <w:color w:val="000000"/>
          <w:szCs w:val="22"/>
        </w:rPr>
        <w:t> </w:t>
      </w:r>
      <w:r w:rsidRPr="009A610C">
        <w:rPr>
          <w:rFonts w:ascii="Marianne" w:hAnsi="Marianne" w:cs="Calibri"/>
          <w:color w:val="000000"/>
          <w:szCs w:val="22"/>
        </w:rPr>
        <w:t>méthodes et/ou matériels de nettoyage utilisés ayant un faible impact environnemental</w:t>
      </w:r>
      <w:r>
        <w:rPr>
          <w:rFonts w:ascii="Calibri" w:hAnsi="Calibri" w:cs="Calibri"/>
          <w:color w:val="000000"/>
          <w:szCs w:val="22"/>
        </w:rPr>
        <w:t> </w:t>
      </w:r>
      <w:r>
        <w:rPr>
          <w:rFonts w:ascii="Marianne" w:hAnsi="Marianne" w:cs="Marianne"/>
          <w:color w:val="000000"/>
          <w:szCs w:val="22"/>
        </w:rPr>
        <w:t>»</w:t>
      </w:r>
      <w:r>
        <w:rPr>
          <w:rFonts w:ascii="Calibri" w:hAnsi="Calibri" w:cs="Calibri"/>
          <w:color w:val="000000"/>
          <w:szCs w:val="22"/>
        </w:rPr>
        <w:t> </w:t>
      </w:r>
      <w:r>
        <w:rPr>
          <w:rFonts w:ascii="Marianne" w:hAnsi="Marianne" w:cs="Calibri"/>
          <w:color w:val="000000"/>
          <w:szCs w:val="22"/>
        </w:rPr>
        <w:t>: 2 points</w:t>
      </w:r>
    </w:p>
    <w:p w14:paraId="3B70D4FE" w14:textId="77777777" w:rsidR="00AF2BF1" w:rsidRPr="00AF2BF1" w:rsidRDefault="00AF2BF1" w:rsidP="00AF2BF1">
      <w:pPr>
        <w:pStyle w:val="Paragraphedeliste"/>
        <w:ind w:left="720"/>
        <w:jc w:val="both"/>
        <w:rPr>
          <w:rFonts w:ascii="Marianne" w:hAnsi="Marianne"/>
          <w:color w:val="000000"/>
          <w:szCs w:val="22"/>
        </w:rPr>
      </w:pPr>
    </w:p>
    <w:p w14:paraId="30B6F114" w14:textId="4BE627AB" w:rsidR="00A120D5" w:rsidRPr="006E5EBA" w:rsidRDefault="00AF2BF1" w:rsidP="006E5EBA">
      <w:pPr>
        <w:pStyle w:val="Paragraphedeliste"/>
        <w:spacing w:after="120"/>
        <w:ind w:left="0"/>
        <w:jc w:val="both"/>
        <w:rPr>
          <w:rFonts w:ascii="Marianne" w:hAnsi="Marianne"/>
          <w:b/>
          <w:color w:val="000000"/>
          <w:szCs w:val="22"/>
        </w:rPr>
      </w:pPr>
      <w:r w:rsidRPr="00AF2BF1">
        <w:rPr>
          <w:rFonts w:ascii="Marianne" w:hAnsi="Marianne"/>
          <w:b/>
          <w:color w:val="000000"/>
          <w:szCs w:val="22"/>
        </w:rPr>
        <w:t xml:space="preserve">La décomposition </w:t>
      </w:r>
      <w:r w:rsidR="009A610C">
        <w:rPr>
          <w:rFonts w:ascii="Marianne" w:hAnsi="Marianne"/>
          <w:b/>
          <w:color w:val="000000"/>
          <w:szCs w:val="22"/>
        </w:rPr>
        <w:t>des 3</w:t>
      </w:r>
      <w:r w:rsidRPr="00AF2BF1">
        <w:rPr>
          <w:rFonts w:ascii="Marianne" w:hAnsi="Marianne"/>
          <w:b/>
          <w:color w:val="000000"/>
          <w:szCs w:val="22"/>
        </w:rPr>
        <w:t xml:space="preserve">0 points (technique) et des 10 points (RSE) </w:t>
      </w:r>
      <w:r>
        <w:rPr>
          <w:rFonts w:ascii="Marianne" w:hAnsi="Marianne"/>
          <w:b/>
          <w:color w:val="000000"/>
          <w:szCs w:val="22"/>
        </w:rPr>
        <w:t>est mentionnée</w:t>
      </w:r>
      <w:r w:rsidR="00FB1B97">
        <w:rPr>
          <w:rFonts w:ascii="Marianne" w:hAnsi="Marianne"/>
          <w:b/>
          <w:color w:val="000000"/>
          <w:szCs w:val="22"/>
        </w:rPr>
        <w:t xml:space="preserve"> et détaillée</w:t>
      </w:r>
      <w:r>
        <w:rPr>
          <w:rFonts w:ascii="Marianne" w:hAnsi="Marianne"/>
          <w:b/>
          <w:color w:val="000000"/>
          <w:szCs w:val="22"/>
        </w:rPr>
        <w:t xml:space="preserve"> dans le CRT </w:t>
      </w:r>
      <w:r w:rsidR="006E5EBA">
        <w:rPr>
          <w:rFonts w:ascii="Marianne" w:hAnsi="Marianne"/>
          <w:b/>
          <w:color w:val="000000"/>
          <w:szCs w:val="22"/>
        </w:rPr>
        <w:t>pour chacun des lots.</w:t>
      </w:r>
    </w:p>
    <w:p w14:paraId="3CAD7022" w14:textId="7C23B28E" w:rsidR="00155E84" w:rsidRPr="00D20DC3" w:rsidRDefault="00155E84" w:rsidP="00D70F53">
      <w:pPr>
        <w:jc w:val="both"/>
        <w:rPr>
          <w:rFonts w:ascii="Marianne" w:hAnsi="Marianne"/>
          <w:szCs w:val="22"/>
        </w:rPr>
      </w:pPr>
    </w:p>
    <w:p w14:paraId="754B4FEC" w14:textId="77777777" w:rsidR="00D70F53" w:rsidRPr="00D20DC3" w:rsidRDefault="00A824E4" w:rsidP="00D70F53">
      <w:pPr>
        <w:pStyle w:val="Titre2"/>
        <w:ind w:left="709"/>
        <w:rPr>
          <w:rFonts w:ascii="Marianne" w:hAnsi="Marianne"/>
          <w:bCs/>
          <w:szCs w:val="22"/>
          <w:u w:val="single"/>
        </w:rPr>
      </w:pPr>
      <w:bookmarkStart w:id="16" w:name="_Toc226638405"/>
      <w:bookmarkEnd w:id="15"/>
      <w:r>
        <w:rPr>
          <w:rFonts w:ascii="Marianne" w:hAnsi="Marianne"/>
          <w:bCs/>
          <w:szCs w:val="22"/>
        </w:rPr>
        <w:t>11</w:t>
      </w:r>
      <w:r w:rsidR="00D70F53" w:rsidRPr="00D20DC3">
        <w:rPr>
          <w:rFonts w:ascii="Marianne" w:hAnsi="Marianne"/>
          <w:bCs/>
          <w:szCs w:val="22"/>
        </w:rPr>
        <w:t xml:space="preserve">.3 – </w:t>
      </w:r>
      <w:r w:rsidR="00D70F53" w:rsidRPr="00D20DC3">
        <w:rPr>
          <w:rFonts w:ascii="Marianne" w:hAnsi="Marianne"/>
          <w:bCs/>
          <w:szCs w:val="22"/>
          <w:u w:val="single"/>
        </w:rPr>
        <w:t>détermination du classement des offres</w:t>
      </w:r>
      <w:bookmarkEnd w:id="16"/>
      <w:r w:rsidR="00D70F53" w:rsidRPr="00D20DC3">
        <w:rPr>
          <w:rFonts w:ascii="Marianne" w:hAnsi="Marianne"/>
          <w:bCs/>
          <w:szCs w:val="22"/>
          <w:u w:val="single"/>
        </w:rPr>
        <w:t xml:space="preserve"> </w:t>
      </w:r>
    </w:p>
    <w:p w14:paraId="654611C2" w14:textId="77777777" w:rsidR="00D70F53" w:rsidRPr="00D20DC3" w:rsidRDefault="00D70F53" w:rsidP="00D70F53">
      <w:pPr>
        <w:jc w:val="both"/>
        <w:rPr>
          <w:rFonts w:ascii="Marianne" w:hAnsi="Marianne"/>
          <w:szCs w:val="22"/>
        </w:rPr>
      </w:pPr>
    </w:p>
    <w:p w14:paraId="4C243796" w14:textId="77777777" w:rsidR="00D70F53" w:rsidRPr="00FB1B97" w:rsidRDefault="00D70F53" w:rsidP="00D70F53">
      <w:pPr>
        <w:jc w:val="both"/>
        <w:rPr>
          <w:rFonts w:ascii="Marianne" w:hAnsi="Marianne"/>
          <w:color w:val="000000"/>
          <w:szCs w:val="22"/>
        </w:rPr>
      </w:pPr>
      <w:r w:rsidRPr="00D20DC3">
        <w:rPr>
          <w:rFonts w:ascii="Marianne" w:hAnsi="Marianne"/>
          <w:color w:val="000000"/>
          <w:szCs w:val="22"/>
        </w:rPr>
        <w:t>La somme des points de chaque critère détermine le nombre total de points attribués à chaque offre, lesquelles font l’objet d’un classement. Le soumissionnaire obtenant le plus de points et ayant à ce titre transmis l’offre économiquement la plus avantageuse est provisoirement retenu. En cas d’égalité de points, la note du critère hiérarchiquement le plus important départagera les soumissionnaires concernés.</w:t>
      </w:r>
    </w:p>
    <w:p w14:paraId="65D7B96D" w14:textId="63314222" w:rsidR="00DA7E62" w:rsidRDefault="00DA7E62" w:rsidP="00D70F53">
      <w:pPr>
        <w:jc w:val="both"/>
        <w:rPr>
          <w:rFonts w:ascii="Marianne" w:hAnsi="Marianne"/>
          <w:szCs w:val="22"/>
        </w:rPr>
      </w:pPr>
    </w:p>
    <w:p w14:paraId="3B9E993A" w14:textId="07BA9069" w:rsidR="00DA7E62" w:rsidRPr="00D20DC3" w:rsidRDefault="00DA7E62" w:rsidP="00D70F53">
      <w:pPr>
        <w:jc w:val="both"/>
        <w:rPr>
          <w:rFonts w:ascii="Marianne" w:hAnsi="Marianne"/>
          <w:szCs w:val="22"/>
        </w:rPr>
      </w:pPr>
    </w:p>
    <w:p w14:paraId="446B564D" w14:textId="77777777" w:rsidR="00D70F53" w:rsidRPr="00D20DC3" w:rsidRDefault="00D70F53" w:rsidP="00D70F53">
      <w:pPr>
        <w:pStyle w:val="Titre1"/>
        <w:numPr>
          <w:ilvl w:val="0"/>
          <w:numId w:val="0"/>
        </w:numPr>
        <w:jc w:val="both"/>
        <w:rPr>
          <w:rFonts w:ascii="Marianne" w:hAnsi="Marianne"/>
          <w:b/>
          <w:bCs/>
          <w:szCs w:val="22"/>
        </w:rPr>
      </w:pPr>
      <w:bookmarkStart w:id="17" w:name="_Toc226638406"/>
      <w:r w:rsidRPr="00D20DC3">
        <w:rPr>
          <w:rFonts w:ascii="Marianne" w:hAnsi="Marianne"/>
          <w:b/>
          <w:bCs/>
          <w:szCs w:val="22"/>
        </w:rPr>
        <w:t>ARTICLE 1</w:t>
      </w:r>
      <w:r w:rsidR="00A824E4">
        <w:rPr>
          <w:rFonts w:ascii="Marianne" w:hAnsi="Marianne"/>
          <w:b/>
          <w:bCs/>
          <w:szCs w:val="22"/>
        </w:rPr>
        <w:t>2</w:t>
      </w:r>
      <w:r w:rsidRPr="00D20DC3">
        <w:rPr>
          <w:rFonts w:ascii="Marianne" w:hAnsi="Marianne"/>
          <w:b/>
          <w:bCs/>
          <w:szCs w:val="22"/>
        </w:rPr>
        <w:t xml:space="preserve"> : JUSTIFICATIONS A PRODUIRE PAR LE SOUMISSIONNAIRE RETENU - ATTRIBUTION</w:t>
      </w:r>
      <w:bookmarkEnd w:id="17"/>
    </w:p>
    <w:p w14:paraId="64DA9419" w14:textId="77777777" w:rsidR="00D70F53" w:rsidRPr="00D20DC3" w:rsidRDefault="00D70F53" w:rsidP="00D70F53">
      <w:pPr>
        <w:jc w:val="both"/>
        <w:rPr>
          <w:rFonts w:ascii="Marianne" w:hAnsi="Marianne"/>
          <w:szCs w:val="22"/>
        </w:rPr>
      </w:pPr>
    </w:p>
    <w:p w14:paraId="307071E7" w14:textId="623EA928" w:rsidR="00D70F53" w:rsidRDefault="00D70F53" w:rsidP="00D70F53">
      <w:pPr>
        <w:jc w:val="both"/>
        <w:rPr>
          <w:rFonts w:ascii="Marianne" w:hAnsi="Marianne"/>
          <w:szCs w:val="22"/>
        </w:rPr>
      </w:pPr>
      <w:r w:rsidRPr="00D20DC3">
        <w:rPr>
          <w:rFonts w:ascii="Marianne" w:hAnsi="Marianne"/>
          <w:color w:val="000000"/>
          <w:szCs w:val="22"/>
        </w:rPr>
        <w:t xml:space="preserve">A l’issue du classement des offres, </w:t>
      </w:r>
      <w:r w:rsidRPr="00D20DC3">
        <w:rPr>
          <w:rFonts w:ascii="Marianne" w:hAnsi="Marianne"/>
          <w:szCs w:val="22"/>
        </w:rPr>
        <w:t>l’</w:t>
      </w:r>
      <w:r w:rsidR="000E353B">
        <w:rPr>
          <w:rFonts w:ascii="Marianne" w:hAnsi="Marianne"/>
          <w:szCs w:val="22"/>
        </w:rPr>
        <w:t>Administration</w:t>
      </w:r>
      <w:r w:rsidRPr="00D20DC3">
        <w:rPr>
          <w:rFonts w:ascii="Marianne" w:hAnsi="Marianne"/>
          <w:szCs w:val="22"/>
        </w:rPr>
        <w:t xml:space="preserve"> (service acheteur) </w:t>
      </w:r>
      <w:r w:rsidRPr="00D20DC3">
        <w:rPr>
          <w:rFonts w:ascii="Marianne" w:hAnsi="Marianne"/>
          <w:color w:val="000000"/>
          <w:szCs w:val="22"/>
        </w:rPr>
        <w:t xml:space="preserve">envoie au soumissionnaire provisoirement retenu un courrier avec avis de réception via PLACE, lui demandant de bien vouloir transmettre à la PFC-SO, par tout moyen permettant de déterminer de façon certaine la date et l’heure de leur réception et de garantir leur confidentialité, </w:t>
      </w:r>
      <w:r w:rsidRPr="00D20DC3">
        <w:rPr>
          <w:rFonts w:ascii="Marianne" w:hAnsi="Marianne"/>
          <w:bCs/>
          <w:color w:val="000000"/>
          <w:szCs w:val="22"/>
        </w:rPr>
        <w:t xml:space="preserve">les </w:t>
      </w:r>
      <w:r w:rsidRPr="00D20DC3">
        <w:rPr>
          <w:rFonts w:ascii="Marianne" w:hAnsi="Marianne"/>
          <w:szCs w:val="22"/>
        </w:rPr>
        <w:t xml:space="preserve">justificatifs et moyens de </w:t>
      </w:r>
      <w:r w:rsidRPr="00D20DC3">
        <w:rPr>
          <w:rFonts w:ascii="Marianne" w:hAnsi="Marianne"/>
          <w:szCs w:val="22"/>
          <w:u w:val="single"/>
        </w:rPr>
        <w:t>preuves</w:t>
      </w:r>
      <w:r w:rsidRPr="00D20DC3">
        <w:rPr>
          <w:rFonts w:ascii="Marianne" w:hAnsi="Marianne"/>
          <w:szCs w:val="22"/>
        </w:rPr>
        <w:t xml:space="preserve"> permettant de vérifier qu’il satisfait aux conditions de présentation à la consultation.</w:t>
      </w:r>
    </w:p>
    <w:p w14:paraId="64CE7731" w14:textId="77777777" w:rsidR="001A7337" w:rsidRPr="00D20DC3" w:rsidRDefault="001A7337" w:rsidP="00D70F53">
      <w:pPr>
        <w:jc w:val="both"/>
        <w:rPr>
          <w:rFonts w:ascii="Marianne" w:hAnsi="Marianne"/>
          <w:szCs w:val="22"/>
        </w:rPr>
      </w:pPr>
    </w:p>
    <w:p w14:paraId="5FBF8F8E" w14:textId="3EBE005A" w:rsidR="00D70F53" w:rsidRPr="00D20DC3" w:rsidRDefault="00D70F53" w:rsidP="00D70F53">
      <w:pPr>
        <w:jc w:val="both"/>
        <w:rPr>
          <w:rFonts w:ascii="Marianne" w:hAnsi="Marianne"/>
          <w:color w:val="000000"/>
          <w:szCs w:val="22"/>
        </w:rPr>
      </w:pPr>
      <w:r w:rsidRPr="00D20DC3">
        <w:rPr>
          <w:rFonts w:ascii="Marianne" w:hAnsi="Marianne"/>
          <w:color w:val="000000"/>
          <w:szCs w:val="22"/>
        </w:rPr>
        <w:t xml:space="preserve">S’il ne transmet pas ces documents dans le délai qui lui aura été imparti, ou si les documents transmis sont incomplets ou inexacts, son offre sera rejetée et </w:t>
      </w:r>
      <w:r w:rsidRPr="00D20DC3">
        <w:rPr>
          <w:rFonts w:ascii="Marianne" w:hAnsi="Marianne"/>
          <w:szCs w:val="22"/>
        </w:rPr>
        <w:t>l’</w:t>
      </w:r>
      <w:r w:rsidR="000E353B">
        <w:rPr>
          <w:rFonts w:ascii="Marianne" w:hAnsi="Marianne"/>
          <w:szCs w:val="22"/>
        </w:rPr>
        <w:t>Administration</w:t>
      </w:r>
      <w:r w:rsidRPr="00D20DC3">
        <w:rPr>
          <w:rFonts w:ascii="Marianne" w:hAnsi="Marianne"/>
          <w:szCs w:val="22"/>
        </w:rPr>
        <w:t xml:space="preserve"> (service acheteur) s</w:t>
      </w:r>
      <w:r w:rsidRPr="00D20DC3">
        <w:rPr>
          <w:rFonts w:ascii="Marianne" w:hAnsi="Marianne"/>
          <w:color w:val="000000"/>
          <w:szCs w:val="22"/>
        </w:rPr>
        <w:t>ollicitera alors le soumissionnaire classé immédiatement en position suivante, selon les mêmes règles qu’exposées précédemment, et ainsi de suite.</w:t>
      </w:r>
    </w:p>
    <w:p w14:paraId="52F324FC" w14:textId="77777777" w:rsidR="00145B85" w:rsidRDefault="00145B85" w:rsidP="00D70F53">
      <w:pPr>
        <w:jc w:val="both"/>
        <w:rPr>
          <w:rFonts w:ascii="Marianne" w:hAnsi="Marianne"/>
          <w:b/>
          <w:i/>
          <w:color w:val="00B050"/>
          <w:szCs w:val="22"/>
        </w:rPr>
      </w:pPr>
    </w:p>
    <w:p w14:paraId="7DE0794A" w14:textId="77777777" w:rsidR="00D70F53" w:rsidRPr="00D20DC3" w:rsidRDefault="00D70F53" w:rsidP="00D70F53">
      <w:pPr>
        <w:jc w:val="both"/>
        <w:rPr>
          <w:rFonts w:ascii="Marianne" w:hAnsi="Marianne"/>
          <w:color w:val="000000"/>
          <w:szCs w:val="22"/>
        </w:rPr>
      </w:pPr>
    </w:p>
    <w:p w14:paraId="279A068B" w14:textId="77777777" w:rsidR="00D70F53" w:rsidRPr="00D20DC3" w:rsidRDefault="00A824E4" w:rsidP="00D70F53">
      <w:pPr>
        <w:pStyle w:val="Titre2"/>
        <w:ind w:left="709"/>
        <w:rPr>
          <w:rFonts w:ascii="Marianne" w:hAnsi="Marianne"/>
          <w:bCs/>
          <w:szCs w:val="22"/>
          <w:u w:val="single"/>
        </w:rPr>
      </w:pPr>
      <w:bookmarkStart w:id="18" w:name="_Toc226638407"/>
      <w:r>
        <w:rPr>
          <w:rFonts w:ascii="Marianne" w:hAnsi="Marianne"/>
          <w:bCs/>
          <w:szCs w:val="22"/>
        </w:rPr>
        <w:t>12</w:t>
      </w:r>
      <w:r w:rsidR="00D70F53" w:rsidRPr="00D20DC3">
        <w:rPr>
          <w:rFonts w:ascii="Marianne" w:hAnsi="Marianne"/>
          <w:bCs/>
          <w:szCs w:val="22"/>
        </w:rPr>
        <w:t xml:space="preserve">.1 – </w:t>
      </w:r>
      <w:r w:rsidR="00D70F53" w:rsidRPr="00D20DC3">
        <w:rPr>
          <w:rFonts w:ascii="Marianne" w:hAnsi="Marianne"/>
          <w:bCs/>
          <w:szCs w:val="22"/>
          <w:u w:val="single"/>
        </w:rPr>
        <w:t>justifications à produire par le soumissionnaire qui aura été retenu</w:t>
      </w:r>
      <w:bookmarkEnd w:id="18"/>
      <w:r w:rsidR="00D70F53" w:rsidRPr="00D20DC3">
        <w:rPr>
          <w:rFonts w:ascii="Marianne" w:hAnsi="Marianne"/>
          <w:bCs/>
          <w:szCs w:val="22"/>
          <w:u w:val="single"/>
        </w:rPr>
        <w:t xml:space="preserve"> </w:t>
      </w:r>
    </w:p>
    <w:p w14:paraId="5AF9C34F" w14:textId="77777777" w:rsidR="00D70F53" w:rsidRPr="00D20DC3" w:rsidRDefault="00D70F53" w:rsidP="00D70F53">
      <w:pPr>
        <w:jc w:val="both"/>
        <w:rPr>
          <w:rFonts w:ascii="Marianne" w:hAnsi="Marianne"/>
          <w:color w:val="000000"/>
          <w:szCs w:val="22"/>
        </w:rPr>
      </w:pPr>
    </w:p>
    <w:p w14:paraId="3AC68C1C" w14:textId="77777777" w:rsidR="00D70F53" w:rsidRPr="00D20DC3" w:rsidRDefault="00D70F53" w:rsidP="00D70F53">
      <w:pPr>
        <w:jc w:val="both"/>
        <w:rPr>
          <w:rFonts w:ascii="Marianne" w:hAnsi="Marianne"/>
          <w:szCs w:val="22"/>
        </w:rPr>
      </w:pPr>
      <w:r w:rsidRPr="00D20DC3">
        <w:rPr>
          <w:rFonts w:ascii="Marianne" w:hAnsi="Marianne"/>
          <w:szCs w:val="22"/>
        </w:rPr>
        <w:t>Conformément à l’article R2143-14 du code, le soumissionnaire n’est pas tenu de fournir les documents qu’il aurait déjà transmis dans le cadre d’une consultation précédente, s’ils sont toujours valables</w:t>
      </w:r>
      <w:r w:rsidRPr="00D20DC3">
        <w:rPr>
          <w:rFonts w:ascii="Calibri" w:hAnsi="Calibri" w:cs="Calibri"/>
          <w:szCs w:val="22"/>
        </w:rPr>
        <w:t> </w:t>
      </w:r>
      <w:r w:rsidRPr="00D20DC3">
        <w:rPr>
          <w:rFonts w:ascii="Marianne" w:hAnsi="Marianne"/>
          <w:szCs w:val="22"/>
        </w:rPr>
        <w:t>; en ce cas il indiquera la r</w:t>
      </w:r>
      <w:r w:rsidRPr="00D20DC3">
        <w:rPr>
          <w:rFonts w:ascii="Marianne" w:hAnsi="Marianne" w:cs="Marianne"/>
          <w:szCs w:val="22"/>
        </w:rPr>
        <w:t>é</w:t>
      </w:r>
      <w:r w:rsidRPr="00D20DC3">
        <w:rPr>
          <w:rFonts w:ascii="Marianne" w:hAnsi="Marianne"/>
          <w:szCs w:val="22"/>
        </w:rPr>
        <w:t>f</w:t>
      </w:r>
      <w:r w:rsidRPr="00D20DC3">
        <w:rPr>
          <w:rFonts w:ascii="Marianne" w:hAnsi="Marianne" w:cs="Marianne"/>
          <w:szCs w:val="22"/>
        </w:rPr>
        <w:t>é</w:t>
      </w:r>
      <w:r w:rsidRPr="00D20DC3">
        <w:rPr>
          <w:rFonts w:ascii="Marianne" w:hAnsi="Marianne"/>
          <w:szCs w:val="22"/>
        </w:rPr>
        <w:t>rence de ladite consultation.</w:t>
      </w:r>
    </w:p>
    <w:p w14:paraId="1069013D" w14:textId="5BBBA4A8" w:rsidR="006E5EBA" w:rsidRDefault="00D70F53" w:rsidP="00D70F53">
      <w:pPr>
        <w:jc w:val="both"/>
        <w:rPr>
          <w:rFonts w:ascii="Marianne" w:hAnsi="Marianne"/>
          <w:szCs w:val="22"/>
        </w:rPr>
      </w:pPr>
      <w:r w:rsidRPr="00D20DC3">
        <w:rPr>
          <w:rFonts w:ascii="Marianne" w:hAnsi="Marianne"/>
          <w:szCs w:val="22"/>
        </w:rPr>
        <w:t>De même, le soumissionnaire n’est pas tenu de fournir les documents si l’</w:t>
      </w:r>
      <w:r w:rsidR="000E353B">
        <w:rPr>
          <w:rFonts w:ascii="Marianne" w:hAnsi="Marianne"/>
          <w:szCs w:val="22"/>
        </w:rPr>
        <w:t>Administration</w:t>
      </w:r>
      <w:r w:rsidRPr="00D20DC3">
        <w:rPr>
          <w:rFonts w:ascii="Marianne" w:hAnsi="Marianne"/>
          <w:szCs w:val="22"/>
        </w:rPr>
        <w:t xml:space="preserve"> </w:t>
      </w:r>
      <w:r w:rsidRPr="00D20DC3">
        <w:rPr>
          <w:rFonts w:ascii="Marianne" w:hAnsi="Marianne"/>
          <w:kern w:val="0"/>
          <w:szCs w:val="22"/>
          <w:lang w:eastAsia="fr-FR"/>
        </w:rPr>
        <w:t xml:space="preserve">(service acheteur) </w:t>
      </w:r>
      <w:r w:rsidRPr="00D20DC3">
        <w:rPr>
          <w:rFonts w:ascii="Marianne" w:hAnsi="Marianne"/>
          <w:szCs w:val="22"/>
        </w:rPr>
        <w:t>peut les obtenir gratuitement et directement par le biais d’un système électronique de mise à disposition d’informations administré par un organisme officiel, ou d’un espace de stockage numérique</w:t>
      </w:r>
      <w:r w:rsidRPr="00D20DC3">
        <w:rPr>
          <w:rFonts w:ascii="Calibri" w:hAnsi="Calibri" w:cs="Calibri"/>
          <w:szCs w:val="22"/>
        </w:rPr>
        <w:t> </w:t>
      </w:r>
      <w:r w:rsidRPr="00D20DC3">
        <w:rPr>
          <w:rFonts w:ascii="Marianne" w:hAnsi="Marianne"/>
          <w:szCs w:val="22"/>
        </w:rPr>
        <w:t>(art. R2143-13 du code) ; en ce cas il transmet toutes les informations nécessaires à leur consultation sur ledit système ou espace.</w:t>
      </w:r>
    </w:p>
    <w:p w14:paraId="48A8A9DB" w14:textId="5CFE002F" w:rsidR="006E5EBA" w:rsidRDefault="006E5EBA" w:rsidP="00D70F53">
      <w:pPr>
        <w:jc w:val="both"/>
        <w:rPr>
          <w:rFonts w:ascii="Marianne" w:hAnsi="Marianne"/>
          <w:szCs w:val="22"/>
        </w:rPr>
      </w:pPr>
    </w:p>
    <w:p w14:paraId="1BB6D833" w14:textId="77777777" w:rsidR="006E5EBA" w:rsidRDefault="006E5EBA" w:rsidP="00D70F53">
      <w:pPr>
        <w:jc w:val="both"/>
        <w:rPr>
          <w:rFonts w:ascii="Marianne" w:hAnsi="Marianne"/>
          <w:szCs w:val="22"/>
        </w:rPr>
      </w:pPr>
    </w:p>
    <w:p w14:paraId="0DDECDD1" w14:textId="63B11671" w:rsidR="00D70F53" w:rsidRDefault="00D70F53" w:rsidP="00D70F53">
      <w:pPr>
        <w:jc w:val="both"/>
        <w:rPr>
          <w:rFonts w:ascii="Marianne" w:hAnsi="Marianne"/>
          <w:szCs w:val="22"/>
        </w:rPr>
      </w:pPr>
      <w:r w:rsidRPr="00D20DC3">
        <w:rPr>
          <w:rFonts w:ascii="Marianne" w:hAnsi="Marianne"/>
          <w:szCs w:val="22"/>
        </w:rPr>
        <w:t>Les documents sont :</w:t>
      </w:r>
    </w:p>
    <w:p w14:paraId="378A8D9D" w14:textId="77777777" w:rsidR="00196EF1" w:rsidRPr="00D20DC3" w:rsidRDefault="00196EF1" w:rsidP="00D70F53">
      <w:pPr>
        <w:jc w:val="both"/>
        <w:rPr>
          <w:rFonts w:ascii="Marianne" w:hAnsi="Marianne"/>
          <w:szCs w:val="22"/>
        </w:rPr>
      </w:pPr>
    </w:p>
    <w:p w14:paraId="59678CD6" w14:textId="77777777" w:rsidR="00D70F53" w:rsidRPr="00D20DC3" w:rsidRDefault="00D70F53" w:rsidP="00D70F53">
      <w:pPr>
        <w:numPr>
          <w:ilvl w:val="0"/>
          <w:numId w:val="10"/>
        </w:numPr>
        <w:suppressAutoHyphens w:val="0"/>
        <w:jc w:val="both"/>
        <w:rPr>
          <w:rFonts w:ascii="Marianne" w:hAnsi="Marianne"/>
          <w:szCs w:val="22"/>
        </w:rPr>
      </w:pPr>
      <w:proofErr w:type="gramStart"/>
      <w:r w:rsidRPr="00D20DC3">
        <w:rPr>
          <w:rFonts w:ascii="Marianne" w:hAnsi="Marianne"/>
          <w:szCs w:val="22"/>
        </w:rPr>
        <w:t>pour</w:t>
      </w:r>
      <w:proofErr w:type="gramEnd"/>
      <w:r w:rsidRPr="00D20DC3">
        <w:rPr>
          <w:rFonts w:ascii="Marianne" w:hAnsi="Marianne"/>
          <w:szCs w:val="22"/>
        </w:rPr>
        <w:t xml:space="preserve"> vérifier que le soumissionnaire retenu n’entre pas dans les cas d’interdiction de soumissionner des articles L2141-1 à L2141-5</w:t>
      </w:r>
      <w:r w:rsidRPr="00D20DC3">
        <w:rPr>
          <w:rFonts w:ascii="Marianne" w:hAnsi="Marianne"/>
          <w:b/>
          <w:szCs w:val="22"/>
        </w:rPr>
        <w:t xml:space="preserve"> </w:t>
      </w:r>
      <w:r w:rsidRPr="00D20DC3">
        <w:rPr>
          <w:rFonts w:ascii="Marianne" w:hAnsi="Marianne"/>
          <w:szCs w:val="22"/>
        </w:rPr>
        <w:t>du code</w:t>
      </w:r>
      <w:r w:rsidRPr="00D20DC3">
        <w:rPr>
          <w:rFonts w:ascii="Calibri" w:hAnsi="Calibri" w:cs="Calibri"/>
          <w:szCs w:val="22"/>
        </w:rPr>
        <w:t> </w:t>
      </w:r>
      <w:r w:rsidRPr="00D20DC3">
        <w:rPr>
          <w:rFonts w:ascii="Marianne" w:hAnsi="Marianne"/>
          <w:szCs w:val="22"/>
        </w:rPr>
        <w:t>:</w:t>
      </w:r>
    </w:p>
    <w:p w14:paraId="7492CE8C" w14:textId="2C135A49" w:rsidR="00D70F53" w:rsidRPr="00D20DC3" w:rsidRDefault="00D70F53" w:rsidP="00D70F53">
      <w:pPr>
        <w:numPr>
          <w:ilvl w:val="1"/>
          <w:numId w:val="10"/>
        </w:numPr>
        <w:suppressAutoHyphens w:val="0"/>
        <w:jc w:val="both"/>
        <w:rPr>
          <w:rFonts w:ascii="Marianne" w:hAnsi="Marianne"/>
          <w:szCs w:val="22"/>
        </w:rPr>
      </w:pPr>
      <w:r w:rsidRPr="00D20DC3">
        <w:rPr>
          <w:rFonts w:ascii="Marianne" w:hAnsi="Marianne"/>
          <w:szCs w:val="22"/>
        </w:rPr>
        <w:lastRenderedPageBreak/>
        <w:t xml:space="preserve">une copie des certificats délivrés par les </w:t>
      </w:r>
      <w:r w:rsidR="000E353B">
        <w:rPr>
          <w:rFonts w:ascii="Marianne" w:hAnsi="Marianne"/>
          <w:szCs w:val="22"/>
        </w:rPr>
        <w:t>Administration</w:t>
      </w:r>
      <w:r w:rsidRPr="00D20DC3">
        <w:rPr>
          <w:rFonts w:ascii="Marianne" w:hAnsi="Marianne"/>
          <w:szCs w:val="22"/>
        </w:rPr>
        <w:t>s et organismes compétents prouvant que les obligations fiscales et sociales ont été satisfaites</w:t>
      </w:r>
      <w:r w:rsidRPr="00D20DC3">
        <w:rPr>
          <w:rFonts w:ascii="Calibri" w:hAnsi="Calibri" w:cs="Calibri"/>
          <w:szCs w:val="22"/>
        </w:rPr>
        <w:t> </w:t>
      </w:r>
      <w:r w:rsidRPr="00D20DC3">
        <w:rPr>
          <w:rFonts w:ascii="Marianne" w:hAnsi="Marianne"/>
          <w:szCs w:val="22"/>
        </w:rPr>
        <w:t>[copie des certificats fiscaux</w:t>
      </w:r>
      <w:r w:rsidRPr="00D20DC3">
        <w:rPr>
          <w:rStyle w:val="Appelnotedebasdep"/>
          <w:rFonts w:ascii="Marianne" w:hAnsi="Marianne"/>
          <w:szCs w:val="22"/>
        </w:rPr>
        <w:footnoteReference w:id="6"/>
      </w:r>
      <w:r w:rsidRPr="00D20DC3">
        <w:rPr>
          <w:rFonts w:ascii="Marianne" w:hAnsi="Marianne"/>
          <w:szCs w:val="22"/>
        </w:rPr>
        <w:t xml:space="preserve"> (liasse 3666) et sociaux</w:t>
      </w:r>
      <w:r w:rsidRPr="00D20DC3">
        <w:rPr>
          <w:rStyle w:val="Appelnotedebasdep"/>
          <w:rFonts w:ascii="Marianne" w:hAnsi="Marianne"/>
          <w:szCs w:val="22"/>
        </w:rPr>
        <w:footnoteReference w:id="7"/>
      </w:r>
      <w:r w:rsidRPr="00D20DC3">
        <w:rPr>
          <w:rFonts w:ascii="Marianne" w:hAnsi="Marianne"/>
          <w:szCs w:val="22"/>
        </w:rPr>
        <w:t>] ;</w:t>
      </w:r>
    </w:p>
    <w:p w14:paraId="3F0AC4C6" w14:textId="77777777"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le</w:t>
      </w:r>
      <w:proofErr w:type="gramEnd"/>
      <w:r w:rsidRPr="00D20DC3">
        <w:rPr>
          <w:rFonts w:ascii="Marianne" w:hAnsi="Marianne"/>
          <w:szCs w:val="22"/>
        </w:rPr>
        <w:t xml:space="preserve"> cas échéant, la copie du ou des jugements prononcés en cas de redressement judiciaire, ainsi que la justification de l’habilitation à poursuivre son activité pendant la durée totale du marché public</w:t>
      </w:r>
      <w:r w:rsidRPr="00D20DC3">
        <w:rPr>
          <w:rFonts w:ascii="Calibri" w:hAnsi="Calibri" w:cs="Calibri"/>
          <w:szCs w:val="22"/>
        </w:rPr>
        <w:t> </w:t>
      </w:r>
      <w:r w:rsidRPr="00D20DC3">
        <w:rPr>
          <w:rFonts w:ascii="Marianne" w:hAnsi="Marianne"/>
          <w:szCs w:val="22"/>
        </w:rPr>
        <w:t>;</w:t>
      </w:r>
    </w:p>
    <w:p w14:paraId="1B2BB9C5" w14:textId="77777777"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b/>
          <w:szCs w:val="22"/>
        </w:rPr>
        <w:t>les</w:t>
      </w:r>
      <w:proofErr w:type="gramEnd"/>
      <w:r w:rsidRPr="00D20DC3">
        <w:rPr>
          <w:rFonts w:ascii="Marianne" w:hAnsi="Marianne"/>
          <w:b/>
          <w:szCs w:val="22"/>
        </w:rPr>
        <w:t xml:space="preserve"> pièces relatives au pouvoir des personnes habilitées à engager</w:t>
      </w:r>
      <w:r w:rsidRPr="00D20DC3">
        <w:rPr>
          <w:rFonts w:ascii="Calibri" w:hAnsi="Calibri" w:cs="Calibri"/>
          <w:b/>
          <w:szCs w:val="22"/>
        </w:rPr>
        <w:t> </w:t>
      </w:r>
      <w:r w:rsidRPr="00D20DC3">
        <w:rPr>
          <w:rFonts w:ascii="Marianne" w:hAnsi="Marianne"/>
          <w:b/>
          <w:szCs w:val="22"/>
        </w:rPr>
        <w:t>la société</w:t>
      </w:r>
      <w:r w:rsidRPr="00D20DC3">
        <w:rPr>
          <w:rFonts w:ascii="Marianne" w:hAnsi="Marianne"/>
          <w:szCs w:val="22"/>
        </w:rPr>
        <w:t xml:space="preserve"> (délégation de pouvoir de la personne signataire des pièces contractuelles) ;</w:t>
      </w:r>
    </w:p>
    <w:p w14:paraId="77828C3C" w14:textId="77777777"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le</w:t>
      </w:r>
      <w:proofErr w:type="gramEnd"/>
      <w:r w:rsidRPr="00D20DC3">
        <w:rPr>
          <w:rFonts w:ascii="Marianne" w:hAnsi="Marianne"/>
          <w:szCs w:val="22"/>
        </w:rPr>
        <w:t xml:space="preserve"> cas échéant, la liste nominative des salariés étrangers soumis à autorisation de travail, et que le soumissionnaire emploie</w:t>
      </w:r>
      <w:r w:rsidRPr="00D20DC3">
        <w:rPr>
          <w:rFonts w:ascii="Calibri" w:hAnsi="Calibri" w:cs="Calibri"/>
          <w:szCs w:val="22"/>
        </w:rPr>
        <w:t> </w:t>
      </w:r>
      <w:r w:rsidRPr="00D20DC3">
        <w:rPr>
          <w:rFonts w:ascii="Marianne" w:hAnsi="Marianne"/>
          <w:szCs w:val="22"/>
        </w:rPr>
        <w:t xml:space="preserve">(art. D8254-2 </w:t>
      </w:r>
      <w:r w:rsidRPr="00D20DC3">
        <w:rPr>
          <w:rFonts w:ascii="Marianne" w:hAnsi="Marianne" w:cs="Marianne"/>
          <w:szCs w:val="22"/>
        </w:rPr>
        <w:t>à</w:t>
      </w:r>
      <w:r w:rsidRPr="00D20DC3">
        <w:rPr>
          <w:rFonts w:ascii="Marianne" w:hAnsi="Marianne"/>
          <w:szCs w:val="22"/>
        </w:rPr>
        <w:t xml:space="preserve"> D8254-5 code du travail) ;</w:t>
      </w:r>
    </w:p>
    <w:p w14:paraId="664AD98C" w14:textId="77777777"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le</w:t>
      </w:r>
      <w:proofErr w:type="gramEnd"/>
      <w:r w:rsidRPr="00D20DC3">
        <w:rPr>
          <w:rFonts w:ascii="Marianne" w:hAnsi="Marianne"/>
          <w:szCs w:val="22"/>
        </w:rPr>
        <w:t xml:space="preserve"> cas échéant, les pièces mentionnées à l’art. R1263-12 du code du travail</w:t>
      </w:r>
      <w:r w:rsidRPr="00D20DC3">
        <w:rPr>
          <w:rFonts w:ascii="Calibri" w:hAnsi="Calibri" w:cs="Calibri"/>
          <w:szCs w:val="22"/>
        </w:rPr>
        <w:t> </w:t>
      </w:r>
      <w:r w:rsidRPr="00D20DC3">
        <w:rPr>
          <w:rFonts w:ascii="Marianne" w:hAnsi="Marianne"/>
          <w:szCs w:val="22"/>
        </w:rPr>
        <w:t>;</w:t>
      </w:r>
    </w:p>
    <w:p w14:paraId="6088C485" w14:textId="77777777" w:rsidR="00D70F53" w:rsidRPr="00D20DC3" w:rsidRDefault="00D70F53" w:rsidP="00D70F53">
      <w:pPr>
        <w:numPr>
          <w:ilvl w:val="1"/>
          <w:numId w:val="10"/>
        </w:numPr>
        <w:suppressAutoHyphens w:val="0"/>
        <w:jc w:val="both"/>
        <w:rPr>
          <w:rFonts w:ascii="Marianne" w:hAnsi="Marianne"/>
          <w:szCs w:val="22"/>
        </w:rPr>
      </w:pPr>
      <w:proofErr w:type="gramStart"/>
      <w:r w:rsidRPr="00D20DC3">
        <w:rPr>
          <w:rFonts w:ascii="Marianne" w:hAnsi="Marianne"/>
          <w:szCs w:val="22"/>
        </w:rPr>
        <w:t>une</w:t>
      </w:r>
      <w:proofErr w:type="gramEnd"/>
      <w:r w:rsidRPr="00D20DC3">
        <w:rPr>
          <w:rFonts w:ascii="Marianne" w:hAnsi="Marianne"/>
          <w:szCs w:val="22"/>
        </w:rPr>
        <w:t xml:space="preserve"> attestation sur l’honneur.</w:t>
      </w:r>
    </w:p>
    <w:p w14:paraId="79E81B66" w14:textId="3330300E" w:rsidR="00D70F53" w:rsidRDefault="00D70F53" w:rsidP="00D70F53">
      <w:pPr>
        <w:pStyle w:val="Retraitcorpsdetexte"/>
        <w:ind w:firstLine="0"/>
        <w:rPr>
          <w:rFonts w:ascii="Marianne" w:hAnsi="Marianne"/>
          <w:color w:val="auto"/>
          <w:szCs w:val="22"/>
        </w:rPr>
      </w:pPr>
    </w:p>
    <w:p w14:paraId="42EC2A30" w14:textId="5A1B23C7" w:rsidR="006E5EBA" w:rsidRDefault="006E5EBA" w:rsidP="00D70F53">
      <w:pPr>
        <w:pStyle w:val="Retraitcorpsdetexte"/>
        <w:ind w:firstLine="0"/>
        <w:rPr>
          <w:rFonts w:ascii="Marianne" w:hAnsi="Marianne"/>
          <w:color w:val="auto"/>
          <w:szCs w:val="22"/>
        </w:rPr>
      </w:pPr>
    </w:p>
    <w:p w14:paraId="58700646" w14:textId="77777777" w:rsidR="00D70F53" w:rsidRPr="00D20DC3" w:rsidRDefault="00D70F53" w:rsidP="00D70F53">
      <w:pPr>
        <w:pStyle w:val="Titre2"/>
        <w:ind w:left="709"/>
        <w:rPr>
          <w:rFonts w:ascii="Marianne" w:hAnsi="Marianne"/>
          <w:bCs/>
          <w:szCs w:val="22"/>
          <w:u w:val="single"/>
        </w:rPr>
      </w:pPr>
      <w:bookmarkStart w:id="19" w:name="_Toc226638408"/>
      <w:r w:rsidRPr="00D20DC3">
        <w:rPr>
          <w:rFonts w:ascii="Marianne" w:hAnsi="Marianne"/>
          <w:bCs/>
          <w:szCs w:val="22"/>
        </w:rPr>
        <w:t>1</w:t>
      </w:r>
      <w:r w:rsidR="00A824E4">
        <w:rPr>
          <w:rFonts w:ascii="Marianne" w:hAnsi="Marianne"/>
          <w:bCs/>
          <w:szCs w:val="22"/>
        </w:rPr>
        <w:t>2</w:t>
      </w:r>
      <w:r w:rsidRPr="00D20DC3">
        <w:rPr>
          <w:rFonts w:ascii="Marianne" w:hAnsi="Marianne"/>
          <w:bCs/>
          <w:szCs w:val="22"/>
        </w:rPr>
        <w:t xml:space="preserve">.2 – </w:t>
      </w:r>
      <w:r w:rsidRPr="00D20DC3">
        <w:rPr>
          <w:rFonts w:ascii="Marianne" w:hAnsi="Marianne"/>
          <w:bCs/>
          <w:szCs w:val="22"/>
          <w:u w:val="single"/>
        </w:rPr>
        <w:t>attribution et signature électronique par l’attributaire</w:t>
      </w:r>
      <w:bookmarkEnd w:id="19"/>
      <w:r w:rsidRPr="00D20DC3">
        <w:rPr>
          <w:rFonts w:ascii="Marianne" w:hAnsi="Marianne"/>
          <w:bCs/>
          <w:szCs w:val="22"/>
          <w:u w:val="single"/>
        </w:rPr>
        <w:t xml:space="preserve"> </w:t>
      </w:r>
    </w:p>
    <w:p w14:paraId="5CAD8CC3" w14:textId="77777777" w:rsidR="00D70F53" w:rsidRPr="00D20DC3" w:rsidRDefault="00D70F53" w:rsidP="00D70F53">
      <w:pPr>
        <w:pStyle w:val="Retraitcorpsdetexte"/>
        <w:ind w:firstLine="0"/>
        <w:rPr>
          <w:rFonts w:ascii="Marianne" w:hAnsi="Marianne"/>
          <w:color w:val="auto"/>
          <w:szCs w:val="22"/>
        </w:rPr>
      </w:pPr>
    </w:p>
    <w:p w14:paraId="08FDECCF" w14:textId="77777777" w:rsidR="005F399C" w:rsidRDefault="00D70F53" w:rsidP="00D70F53">
      <w:pPr>
        <w:pStyle w:val="Retraitcorpsdetexte"/>
        <w:ind w:firstLine="0"/>
        <w:rPr>
          <w:rFonts w:ascii="Marianne" w:hAnsi="Marianne"/>
          <w:color w:val="auto"/>
          <w:szCs w:val="22"/>
        </w:rPr>
      </w:pPr>
      <w:r w:rsidRPr="00D20DC3">
        <w:rPr>
          <w:rFonts w:ascii="Marianne" w:hAnsi="Marianne"/>
          <w:color w:val="auto"/>
          <w:szCs w:val="22"/>
        </w:rPr>
        <w:t xml:space="preserve">L’acte d’engagement </w:t>
      </w:r>
      <w:r w:rsidR="00FB1DE8">
        <w:rPr>
          <w:rFonts w:ascii="Marianne" w:hAnsi="Marianne"/>
          <w:color w:val="auto"/>
          <w:szCs w:val="22"/>
        </w:rPr>
        <w:t>«</w:t>
      </w:r>
      <w:r w:rsidR="00FB1DE8">
        <w:rPr>
          <w:rFonts w:ascii="Calibri" w:hAnsi="Calibri" w:cs="Calibri"/>
          <w:color w:val="auto"/>
          <w:szCs w:val="22"/>
        </w:rPr>
        <w:t> </w:t>
      </w:r>
      <w:r w:rsidRPr="00D20DC3">
        <w:rPr>
          <w:rFonts w:ascii="Marianne" w:hAnsi="Marianne"/>
          <w:color w:val="auto"/>
          <w:szCs w:val="22"/>
        </w:rPr>
        <w:t>ATTRI1</w:t>
      </w:r>
      <w:r w:rsidR="00FB1DE8">
        <w:rPr>
          <w:rFonts w:ascii="Calibri" w:hAnsi="Calibri" w:cs="Calibri"/>
          <w:color w:val="auto"/>
          <w:szCs w:val="22"/>
        </w:rPr>
        <w:t> </w:t>
      </w:r>
      <w:r w:rsidR="00FB1DE8">
        <w:rPr>
          <w:rFonts w:ascii="Marianne" w:hAnsi="Marianne" w:cs="Marianne"/>
          <w:color w:val="auto"/>
          <w:szCs w:val="22"/>
        </w:rPr>
        <w:t>»</w:t>
      </w:r>
      <w:r w:rsidRPr="00D20DC3">
        <w:rPr>
          <w:rFonts w:ascii="Marianne" w:hAnsi="Marianne"/>
          <w:color w:val="auto"/>
          <w:szCs w:val="22"/>
        </w:rPr>
        <w:t xml:space="preserve"> </w:t>
      </w:r>
      <w:r w:rsidR="00FB1DE8">
        <w:rPr>
          <w:rFonts w:ascii="Marianne" w:hAnsi="Marianne"/>
          <w:color w:val="auto"/>
          <w:szCs w:val="22"/>
        </w:rPr>
        <w:t>sera</w:t>
      </w:r>
      <w:r w:rsidRPr="00D20DC3">
        <w:rPr>
          <w:rFonts w:ascii="Marianne" w:hAnsi="Marianne"/>
          <w:color w:val="auto"/>
          <w:szCs w:val="22"/>
        </w:rPr>
        <w:t xml:space="preserve"> </w:t>
      </w:r>
      <w:r w:rsidR="00FB1DE8">
        <w:rPr>
          <w:rFonts w:ascii="Marianne" w:hAnsi="Marianne"/>
          <w:color w:val="auto"/>
          <w:szCs w:val="22"/>
        </w:rPr>
        <w:t xml:space="preserve">transmis au seul attributaire, afin d’être </w:t>
      </w:r>
      <w:r w:rsidRPr="00D20DC3">
        <w:rPr>
          <w:rFonts w:ascii="Marianne" w:hAnsi="Marianne"/>
          <w:color w:val="auto"/>
          <w:szCs w:val="22"/>
        </w:rPr>
        <w:t>signé électroniquement</w:t>
      </w:r>
      <w:r w:rsidRPr="00D20DC3">
        <w:rPr>
          <w:rFonts w:ascii="Calibri" w:hAnsi="Calibri" w:cs="Calibri"/>
          <w:color w:val="auto"/>
          <w:szCs w:val="22"/>
        </w:rPr>
        <w:t> </w:t>
      </w:r>
      <w:r w:rsidRPr="00D20DC3">
        <w:rPr>
          <w:rFonts w:ascii="Marianne" w:hAnsi="Marianne"/>
          <w:color w:val="auto"/>
          <w:szCs w:val="22"/>
        </w:rPr>
        <w:t>par l</w:t>
      </w:r>
      <w:r w:rsidR="00FB1DE8">
        <w:rPr>
          <w:rFonts w:ascii="Marianne" w:hAnsi="Marianne"/>
          <w:color w:val="auto"/>
          <w:szCs w:val="22"/>
        </w:rPr>
        <w:t>ui</w:t>
      </w:r>
      <w:r w:rsidRPr="00D20DC3">
        <w:rPr>
          <w:rFonts w:ascii="Marianne" w:hAnsi="Marianne"/>
          <w:color w:val="auto"/>
          <w:szCs w:val="22"/>
        </w:rPr>
        <w:t xml:space="preserve"> conformément à l’arrêté du 22 mars 2019 relatif à la signature électronique des contrats de la commande publique et au règlement </w:t>
      </w:r>
      <w:proofErr w:type="spellStart"/>
      <w:r w:rsidRPr="00D20DC3">
        <w:rPr>
          <w:rFonts w:ascii="Marianne" w:hAnsi="Marianne"/>
          <w:color w:val="auto"/>
          <w:szCs w:val="22"/>
        </w:rPr>
        <w:t>eIDAS</w:t>
      </w:r>
      <w:proofErr w:type="spellEnd"/>
      <w:r w:rsidRPr="00D20DC3">
        <w:rPr>
          <w:rFonts w:ascii="Marianne" w:hAnsi="Marianne"/>
          <w:color w:val="auto"/>
          <w:szCs w:val="22"/>
        </w:rPr>
        <w:t xml:space="preserve"> 910/2014 du 23 juillet 2014.</w:t>
      </w:r>
    </w:p>
    <w:p w14:paraId="10727E1F" w14:textId="77777777" w:rsidR="001A7337" w:rsidRPr="00D20DC3" w:rsidRDefault="001A7337" w:rsidP="00D70F53">
      <w:pPr>
        <w:pStyle w:val="Retraitcorpsdetexte"/>
        <w:ind w:firstLine="0"/>
        <w:rPr>
          <w:rFonts w:ascii="Marianne" w:hAnsi="Marianne"/>
          <w:color w:val="auto"/>
          <w:szCs w:val="22"/>
        </w:rPr>
      </w:pPr>
    </w:p>
    <w:p w14:paraId="135D123A" w14:textId="77777777" w:rsidR="00D70F53" w:rsidRPr="00D20DC3" w:rsidRDefault="00D70F53" w:rsidP="001216B6">
      <w:pPr>
        <w:pStyle w:val="Retraitcorpsdetexte"/>
        <w:pBdr>
          <w:top w:val="single" w:sz="4" w:space="1" w:color="auto"/>
          <w:left w:val="single" w:sz="4" w:space="4" w:color="auto"/>
          <w:bottom w:val="single" w:sz="4" w:space="1" w:color="auto"/>
          <w:right w:val="single" w:sz="4" w:space="4" w:color="auto"/>
        </w:pBdr>
        <w:ind w:firstLine="0"/>
        <w:rPr>
          <w:rFonts w:ascii="Marianne" w:hAnsi="Marianne"/>
          <w:szCs w:val="22"/>
        </w:rPr>
      </w:pPr>
      <w:r w:rsidRPr="00D20DC3">
        <w:rPr>
          <w:rFonts w:ascii="Marianne" w:hAnsi="Marianne"/>
          <w:b/>
          <w:color w:val="auto"/>
          <w:szCs w:val="22"/>
          <w:u w:val="single"/>
        </w:rPr>
        <w:t>Important</w:t>
      </w:r>
      <w:r w:rsidRPr="00D20DC3">
        <w:rPr>
          <w:rFonts w:ascii="Calibri" w:hAnsi="Calibri" w:cs="Calibri"/>
          <w:b/>
          <w:color w:val="auto"/>
          <w:szCs w:val="22"/>
        </w:rPr>
        <w:t> </w:t>
      </w:r>
      <w:r w:rsidRPr="00D20DC3">
        <w:rPr>
          <w:rFonts w:ascii="Marianne" w:hAnsi="Marianne"/>
          <w:color w:val="auto"/>
          <w:szCs w:val="22"/>
        </w:rPr>
        <w:t>: la mise en place de la signature électronique suppose un certain nombre de préalables</w:t>
      </w:r>
      <w:r w:rsidRPr="00D20DC3">
        <w:rPr>
          <w:rFonts w:ascii="Calibri" w:hAnsi="Calibri" w:cs="Calibri"/>
          <w:color w:val="auto"/>
          <w:szCs w:val="22"/>
        </w:rPr>
        <w:t> </w:t>
      </w:r>
      <w:r w:rsidRPr="00D20DC3">
        <w:rPr>
          <w:rFonts w:ascii="Marianne" w:hAnsi="Marianne"/>
          <w:color w:val="auto"/>
          <w:szCs w:val="22"/>
        </w:rPr>
        <w:t>: l’attributaire devra avoir acquis un certificat de signature et un outil de signature. En conséquence l’ensemble des candidats est dès à présent informé qu’il convient d’anticiper ces délais de mise en place</w:t>
      </w:r>
      <w:r w:rsidRPr="00D20DC3">
        <w:rPr>
          <w:rFonts w:ascii="Calibri" w:hAnsi="Calibri" w:cs="Calibri"/>
          <w:color w:val="auto"/>
          <w:szCs w:val="22"/>
        </w:rPr>
        <w:t> </w:t>
      </w:r>
      <w:r w:rsidRPr="00D20DC3">
        <w:rPr>
          <w:rFonts w:ascii="Marianne" w:hAnsi="Marianne"/>
          <w:color w:val="auto"/>
          <w:szCs w:val="22"/>
        </w:rPr>
        <w:t xml:space="preserve">(voir notice </w:t>
      </w:r>
      <w:r w:rsidRPr="00D20DC3">
        <w:rPr>
          <w:rFonts w:ascii="Marianne" w:hAnsi="Marianne"/>
          <w:smallCaps/>
          <w:color w:val="auto"/>
          <w:kern w:val="22"/>
          <w:szCs w:val="22"/>
        </w:rPr>
        <w:t>Signature électronique</w:t>
      </w:r>
      <w:r w:rsidRPr="00D20DC3">
        <w:rPr>
          <w:rFonts w:ascii="Marianne" w:hAnsi="Marianne"/>
          <w:color w:val="auto"/>
          <w:szCs w:val="22"/>
        </w:rPr>
        <w:t xml:space="preserve"> jointe</w:t>
      </w:r>
      <w:r w:rsidR="008F6A56">
        <w:rPr>
          <w:rFonts w:ascii="Marianne" w:hAnsi="Marianne"/>
          <w:color w:val="auto"/>
          <w:szCs w:val="22"/>
        </w:rPr>
        <w:t xml:space="preserve"> au présent RC</w:t>
      </w:r>
      <w:r w:rsidRPr="00D20DC3">
        <w:rPr>
          <w:rFonts w:ascii="Marianne" w:hAnsi="Marianne"/>
          <w:color w:val="auto"/>
          <w:szCs w:val="22"/>
        </w:rPr>
        <w:t>).</w:t>
      </w:r>
    </w:p>
    <w:p w14:paraId="7490FFED" w14:textId="77777777" w:rsidR="00434940" w:rsidRPr="00434940" w:rsidRDefault="00434940" w:rsidP="00434940"/>
    <w:p w14:paraId="79B72486" w14:textId="77777777" w:rsidR="00D70F53" w:rsidRPr="00D20DC3" w:rsidRDefault="00D70F53" w:rsidP="00D70F53">
      <w:pPr>
        <w:rPr>
          <w:rFonts w:ascii="Marianne" w:hAnsi="Marianne"/>
        </w:rPr>
      </w:pPr>
    </w:p>
    <w:p w14:paraId="02012B95" w14:textId="77777777" w:rsidR="00D70F53" w:rsidRPr="00D20DC3" w:rsidRDefault="00D70F53" w:rsidP="00D70F53">
      <w:pPr>
        <w:pStyle w:val="Titre1"/>
        <w:numPr>
          <w:ilvl w:val="0"/>
          <w:numId w:val="0"/>
        </w:numPr>
        <w:rPr>
          <w:rFonts w:ascii="Marianne" w:hAnsi="Marianne"/>
          <w:b/>
          <w:bCs/>
          <w:szCs w:val="22"/>
        </w:rPr>
      </w:pPr>
      <w:bookmarkStart w:id="20" w:name="_Toc226638409"/>
      <w:r w:rsidRPr="00D20DC3">
        <w:rPr>
          <w:rFonts w:ascii="Marianne" w:hAnsi="Marianne"/>
          <w:b/>
          <w:bCs/>
          <w:szCs w:val="22"/>
        </w:rPr>
        <w:t>ARTICLE 1</w:t>
      </w:r>
      <w:r w:rsidR="00A824E4">
        <w:rPr>
          <w:rFonts w:ascii="Marianne" w:hAnsi="Marianne"/>
          <w:b/>
          <w:bCs/>
          <w:szCs w:val="22"/>
        </w:rPr>
        <w:t>3</w:t>
      </w:r>
      <w:r w:rsidRPr="00D20DC3">
        <w:rPr>
          <w:rFonts w:ascii="Marianne" w:hAnsi="Marianne"/>
          <w:b/>
          <w:bCs/>
          <w:szCs w:val="22"/>
        </w:rPr>
        <w:t xml:space="preserve"> : DELAI DE VALIDITE DES OFFRES</w:t>
      </w:r>
      <w:bookmarkEnd w:id="20"/>
    </w:p>
    <w:p w14:paraId="01F1B332" w14:textId="77777777" w:rsidR="00D70F53" w:rsidRPr="00D20DC3" w:rsidRDefault="00D70F53" w:rsidP="00D70F53">
      <w:pPr>
        <w:jc w:val="both"/>
        <w:rPr>
          <w:rFonts w:ascii="Marianne" w:hAnsi="Marianne"/>
          <w:szCs w:val="22"/>
        </w:rPr>
      </w:pPr>
    </w:p>
    <w:p w14:paraId="30744442" w14:textId="04B7EE99" w:rsidR="00D70F53" w:rsidRPr="00D20DC3" w:rsidRDefault="00D70F53" w:rsidP="00D70F53">
      <w:pPr>
        <w:jc w:val="both"/>
        <w:rPr>
          <w:rFonts w:ascii="Marianne" w:hAnsi="Marianne"/>
          <w:i/>
          <w:color w:val="CC99FF"/>
          <w:szCs w:val="22"/>
        </w:rPr>
      </w:pPr>
      <w:r w:rsidRPr="00D20DC3">
        <w:rPr>
          <w:rFonts w:ascii="Marianne" w:hAnsi="Marianne"/>
          <w:szCs w:val="22"/>
        </w:rPr>
        <w:t>L’</w:t>
      </w:r>
      <w:r w:rsidR="000E353B">
        <w:rPr>
          <w:rFonts w:ascii="Marianne" w:hAnsi="Marianne"/>
          <w:szCs w:val="22"/>
        </w:rPr>
        <w:t>Administration</w:t>
      </w:r>
      <w:r w:rsidRPr="00D20DC3">
        <w:rPr>
          <w:rFonts w:ascii="Marianne" w:hAnsi="Marianne"/>
          <w:szCs w:val="22"/>
        </w:rPr>
        <w:t xml:space="preserve"> (service acheteur) dispose d’un délai maximal fixé à </w:t>
      </w:r>
      <w:r w:rsidR="008A1158">
        <w:rPr>
          <w:rFonts w:ascii="Marianne" w:hAnsi="Marianne"/>
          <w:b/>
          <w:szCs w:val="22"/>
        </w:rPr>
        <w:t xml:space="preserve">six </w:t>
      </w:r>
      <w:r w:rsidRPr="00D20DC3">
        <w:rPr>
          <w:rFonts w:ascii="Marianne" w:hAnsi="Marianne"/>
          <w:b/>
          <w:bCs/>
          <w:szCs w:val="22"/>
        </w:rPr>
        <w:t>mois</w:t>
      </w:r>
      <w:r w:rsidRPr="00D20DC3">
        <w:rPr>
          <w:rFonts w:ascii="Marianne" w:hAnsi="Marianne"/>
          <w:szCs w:val="22"/>
        </w:rPr>
        <w:t xml:space="preserve"> à partir de la date limite de dépôt des offres pour attribuer le marché public. </w:t>
      </w:r>
    </w:p>
    <w:p w14:paraId="776B6033" w14:textId="77777777" w:rsidR="00D70F53" w:rsidRPr="00D20DC3" w:rsidRDefault="00D70F53" w:rsidP="00D70F53">
      <w:pPr>
        <w:jc w:val="both"/>
        <w:rPr>
          <w:rFonts w:ascii="Marianne" w:hAnsi="Marianne"/>
          <w:szCs w:val="22"/>
        </w:rPr>
      </w:pPr>
    </w:p>
    <w:p w14:paraId="6D5680FB" w14:textId="53485DA3" w:rsidR="00D70F53" w:rsidRPr="00D20DC3" w:rsidRDefault="00D70F53" w:rsidP="00D70F53">
      <w:pPr>
        <w:jc w:val="both"/>
        <w:rPr>
          <w:rFonts w:ascii="Marianne" w:hAnsi="Marianne"/>
          <w:szCs w:val="22"/>
        </w:rPr>
      </w:pPr>
      <w:r w:rsidRPr="00D20DC3">
        <w:rPr>
          <w:rFonts w:ascii="Marianne" w:hAnsi="Marianne"/>
          <w:szCs w:val="22"/>
        </w:rPr>
        <w:t>Si une décision ne peut pas être prise avant l’expiration de ce délai, l’</w:t>
      </w:r>
      <w:r w:rsidR="000E353B">
        <w:rPr>
          <w:rFonts w:ascii="Marianne" w:hAnsi="Marianne"/>
          <w:szCs w:val="22"/>
        </w:rPr>
        <w:t>Administration</w:t>
      </w:r>
      <w:r w:rsidRPr="00D20DC3">
        <w:rPr>
          <w:rFonts w:ascii="Marianne" w:hAnsi="Marianne"/>
          <w:szCs w:val="22"/>
        </w:rPr>
        <w:t xml:space="preserve"> (service acheteur) pourra demander à l’ensemble des soumissionnaires de prolonger expressément le délai de validité de leur offre. Chaque soumissionnaire pourra se délier de son engagement, au moyen d’une déclaration écrite adressée en ce sens via PLACE.</w:t>
      </w:r>
    </w:p>
    <w:p w14:paraId="2A9F1226" w14:textId="77777777" w:rsidR="00D70F53" w:rsidRPr="00D20DC3" w:rsidRDefault="00D70F53" w:rsidP="00D70F53">
      <w:pPr>
        <w:jc w:val="both"/>
        <w:rPr>
          <w:rFonts w:ascii="Marianne" w:hAnsi="Marianne"/>
          <w:szCs w:val="22"/>
        </w:rPr>
      </w:pPr>
    </w:p>
    <w:p w14:paraId="3388041D" w14:textId="77777777" w:rsidR="00D70F53" w:rsidRPr="00D20DC3" w:rsidRDefault="00D70F53" w:rsidP="00D70F53">
      <w:pPr>
        <w:jc w:val="both"/>
        <w:rPr>
          <w:rFonts w:ascii="Marianne" w:hAnsi="Marianne"/>
          <w:szCs w:val="22"/>
        </w:rPr>
      </w:pPr>
      <w:r w:rsidRPr="00D20DC3">
        <w:rPr>
          <w:rFonts w:ascii="Marianne" w:hAnsi="Marianne"/>
          <w:szCs w:val="22"/>
        </w:rPr>
        <w:t>Dans le cas où il n’est pas donné suite à l’offre, le soumissionnaire ne peut prétendre à aucune indemnité.</w:t>
      </w:r>
    </w:p>
    <w:p w14:paraId="04128AE1" w14:textId="77777777" w:rsidR="00D70F53" w:rsidRPr="00D20DC3" w:rsidRDefault="00D70F53" w:rsidP="00D70F53">
      <w:pPr>
        <w:pStyle w:val="Retraitcorpsdetexte"/>
        <w:ind w:firstLine="0"/>
        <w:rPr>
          <w:rFonts w:ascii="Marianne" w:hAnsi="Marianne"/>
          <w:color w:val="auto"/>
          <w:szCs w:val="22"/>
        </w:rPr>
      </w:pPr>
    </w:p>
    <w:p w14:paraId="37FC4060" w14:textId="77777777" w:rsidR="00D70F53" w:rsidRPr="00D20DC3" w:rsidRDefault="00D70F53" w:rsidP="00D70F53">
      <w:pPr>
        <w:pStyle w:val="Titre1"/>
        <w:numPr>
          <w:ilvl w:val="0"/>
          <w:numId w:val="0"/>
        </w:numPr>
        <w:jc w:val="both"/>
        <w:rPr>
          <w:rFonts w:ascii="Marianne" w:hAnsi="Marianne"/>
          <w:b/>
          <w:bCs/>
          <w:szCs w:val="22"/>
        </w:rPr>
      </w:pPr>
      <w:bookmarkStart w:id="21" w:name="MARCHES"/>
      <w:bookmarkStart w:id="22" w:name="_Toc226638410"/>
      <w:bookmarkStart w:id="23" w:name="_Toc487475250"/>
      <w:bookmarkEnd w:id="21"/>
      <w:r w:rsidRPr="00D20DC3">
        <w:rPr>
          <w:rFonts w:ascii="Marianne" w:hAnsi="Marianne"/>
          <w:b/>
          <w:bCs/>
          <w:szCs w:val="22"/>
        </w:rPr>
        <w:t>ARTICLE 1</w:t>
      </w:r>
      <w:r w:rsidR="00A824E4">
        <w:rPr>
          <w:rFonts w:ascii="Marianne" w:hAnsi="Marianne"/>
          <w:b/>
          <w:bCs/>
          <w:szCs w:val="22"/>
        </w:rPr>
        <w:t>4</w:t>
      </w:r>
      <w:r w:rsidRPr="00D20DC3">
        <w:rPr>
          <w:rFonts w:ascii="Marianne" w:hAnsi="Marianne"/>
          <w:b/>
          <w:bCs/>
          <w:szCs w:val="22"/>
        </w:rPr>
        <w:t xml:space="preserve"> : INFORMATIONS SUR LE PERSONNEL A REPRENDRE</w:t>
      </w:r>
      <w:bookmarkEnd w:id="22"/>
      <w:r w:rsidRPr="00D20DC3">
        <w:rPr>
          <w:rFonts w:ascii="Marianne" w:hAnsi="Marianne"/>
          <w:b/>
          <w:bCs/>
          <w:szCs w:val="22"/>
          <w:u w:val="none"/>
        </w:rPr>
        <w:t xml:space="preserve"> </w:t>
      </w:r>
      <w:bookmarkEnd w:id="23"/>
    </w:p>
    <w:p w14:paraId="633E810F" w14:textId="77777777" w:rsidR="00D70F53" w:rsidRPr="00D20DC3" w:rsidRDefault="00D70F53" w:rsidP="00D70F53">
      <w:pPr>
        <w:rPr>
          <w:rFonts w:ascii="Marianne" w:hAnsi="Marianne"/>
          <w:szCs w:val="22"/>
        </w:rPr>
      </w:pPr>
    </w:p>
    <w:p w14:paraId="6FEA02A6" w14:textId="77777777" w:rsidR="00145B85" w:rsidRDefault="00D70F53" w:rsidP="00D70F53">
      <w:pPr>
        <w:jc w:val="both"/>
        <w:rPr>
          <w:rFonts w:ascii="Marianne" w:hAnsi="Marianne"/>
          <w:b/>
          <w:i/>
          <w:color w:val="00B050"/>
          <w:szCs w:val="22"/>
        </w:rPr>
      </w:pPr>
      <w:r w:rsidRPr="00D20DC3">
        <w:rPr>
          <w:rFonts w:ascii="Marianne" w:hAnsi="Marianne"/>
          <w:szCs w:val="22"/>
        </w:rPr>
        <w:t>Dans le cadre de ce projet,</w:t>
      </w:r>
      <w:r w:rsidR="00D02128" w:rsidRPr="00D02128">
        <w:rPr>
          <w:rFonts w:ascii="Marianne" w:hAnsi="Marianne"/>
          <w:szCs w:val="22"/>
        </w:rPr>
        <w:t xml:space="preserve"> les dispositions de la convention collective nationale des entreprises de propreté et services associés du 26 juillet 2011 (IDCC 3043) s’appliquent, et notamment son article 7 relatif aux conditions de garantie de l’emploi et continuité du contrat de travail du personnel en cas de changement de prestataire.</w:t>
      </w:r>
      <w:r w:rsidRPr="00D20DC3">
        <w:rPr>
          <w:rFonts w:ascii="Marianne" w:hAnsi="Marianne"/>
          <w:szCs w:val="22"/>
        </w:rPr>
        <w:t xml:space="preserve"> </w:t>
      </w:r>
    </w:p>
    <w:p w14:paraId="7F749136" w14:textId="335E7D9B" w:rsidR="00165FB6" w:rsidRPr="004F3606" w:rsidRDefault="00D70F53" w:rsidP="00D70F53">
      <w:pPr>
        <w:jc w:val="both"/>
        <w:rPr>
          <w:rFonts w:ascii="Marianne" w:hAnsi="Marianne"/>
          <w:szCs w:val="22"/>
        </w:rPr>
      </w:pPr>
      <w:r w:rsidRPr="00D20DC3">
        <w:rPr>
          <w:rFonts w:ascii="Marianne" w:hAnsi="Marianne"/>
          <w:szCs w:val="22"/>
        </w:rPr>
        <w:lastRenderedPageBreak/>
        <w:t xml:space="preserve">A ce titre, les informations concernant le personnel à reprendre sont récapitulées en annexe </w:t>
      </w:r>
      <w:r w:rsidR="00145B85">
        <w:rPr>
          <w:rFonts w:ascii="Marianne" w:hAnsi="Marianne"/>
          <w:szCs w:val="22"/>
        </w:rPr>
        <w:t xml:space="preserve">D </w:t>
      </w:r>
      <w:r w:rsidRPr="00D20DC3">
        <w:rPr>
          <w:rFonts w:ascii="Marianne" w:hAnsi="Marianne"/>
          <w:szCs w:val="22"/>
        </w:rPr>
        <w:t>au présent RC, sur la foi des données transmises par le(s) titulaire(s) actuel(s) du(des) contrat(s) en renouvellement. L’</w:t>
      </w:r>
      <w:r w:rsidR="000E353B">
        <w:rPr>
          <w:rFonts w:ascii="Marianne" w:hAnsi="Marianne"/>
          <w:szCs w:val="22"/>
        </w:rPr>
        <w:t>Administration</w:t>
      </w:r>
      <w:r w:rsidRPr="00D20DC3">
        <w:rPr>
          <w:rFonts w:ascii="Marianne" w:hAnsi="Marianne"/>
          <w:szCs w:val="22"/>
        </w:rPr>
        <w:t xml:space="preserve"> </w:t>
      </w:r>
      <w:r w:rsidRPr="00D20DC3">
        <w:rPr>
          <w:rFonts w:ascii="Marianne" w:hAnsi="Marianne"/>
          <w:kern w:val="0"/>
          <w:szCs w:val="22"/>
          <w:lang w:eastAsia="fr-FR"/>
        </w:rPr>
        <w:t xml:space="preserve">(service acheteur) </w:t>
      </w:r>
      <w:r w:rsidRPr="00D20DC3">
        <w:rPr>
          <w:rFonts w:ascii="Marianne" w:hAnsi="Marianne"/>
          <w:szCs w:val="22"/>
        </w:rPr>
        <w:t>n’étant pas à l’origine de ces données, sa responsabilité ne saura être recherchée sur ce point à quelque titre que ce soit</w:t>
      </w:r>
      <w:r w:rsidR="00CC5731" w:rsidRPr="004F3606">
        <w:rPr>
          <w:rFonts w:ascii="Marianne" w:hAnsi="Marianne"/>
          <w:szCs w:val="22"/>
        </w:rPr>
        <w:t>.</w:t>
      </w:r>
    </w:p>
    <w:sectPr w:rsidR="00165FB6" w:rsidRPr="004F3606">
      <w:footerReference w:type="default" r:id="rId14"/>
      <w:pgSz w:w="11905" w:h="16837"/>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75209" w14:textId="77777777" w:rsidR="00545922" w:rsidRDefault="00545922">
      <w:r>
        <w:separator/>
      </w:r>
    </w:p>
  </w:endnote>
  <w:endnote w:type="continuationSeparator" w:id="0">
    <w:p w14:paraId="1492A00F" w14:textId="77777777" w:rsidR="00545922" w:rsidRDefault="00545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arianne">
    <w:panose1 w:val="02000000000000000000"/>
    <w:charset w:val="00"/>
    <w:family w:val="modern"/>
    <w:notTrueType/>
    <w:pitch w:val="variable"/>
    <w:sig w:usb0="0000000F" w:usb1="00000000" w:usb2="00000000" w:usb3="00000000" w:csb0="00000003" w:csb1="00000000"/>
  </w:font>
  <w:font w:name="Liberation Sans">
    <w:panose1 w:val="020B0604020202020204"/>
    <w:charset w:val="00"/>
    <w:family w:val="swiss"/>
    <w:pitch w:val="variable"/>
    <w:sig w:usb0="E0000AFF" w:usb1="500078FF" w:usb2="00000021" w:usb3="00000000" w:csb0="000001B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6315A" w14:textId="3B31D76E" w:rsidR="00DE47E4" w:rsidRDefault="00DE47E4">
    <w:pPr>
      <w:pStyle w:val="Pieddepage"/>
    </w:pPr>
    <w:r>
      <w:rPr>
        <w:sz w:val="18"/>
      </w:rPr>
      <w:tab/>
    </w:r>
    <w:r>
      <w:rPr>
        <w:rStyle w:val="Numrodepage"/>
        <w:sz w:val="18"/>
      </w:rPr>
      <w:fldChar w:fldCharType="begin"/>
    </w:r>
    <w:r>
      <w:rPr>
        <w:rStyle w:val="Numrodepage"/>
        <w:sz w:val="18"/>
      </w:rPr>
      <w:instrText xml:space="preserve"> PAGE </w:instrText>
    </w:r>
    <w:r>
      <w:rPr>
        <w:rStyle w:val="Numrodepage"/>
        <w:sz w:val="18"/>
      </w:rPr>
      <w:fldChar w:fldCharType="separate"/>
    </w:r>
    <w:r w:rsidR="004D56A9">
      <w:rPr>
        <w:rStyle w:val="Numrodepage"/>
        <w:noProof/>
        <w:sz w:val="18"/>
      </w:rPr>
      <w:t>1</w:t>
    </w:r>
    <w:r>
      <w:rPr>
        <w:rStyle w:val="Numrodepage"/>
        <w:sz w:val="18"/>
      </w:rPr>
      <w:fldChar w:fldCharType="end"/>
    </w:r>
    <w:r>
      <w:rPr>
        <w:rStyle w:val="Numrodepage"/>
        <w:sz w:val="18"/>
      </w:rPr>
      <w:t>/</w:t>
    </w:r>
    <w:r>
      <w:rPr>
        <w:rStyle w:val="Numrodepage"/>
        <w:sz w:val="18"/>
      </w:rPr>
      <w:fldChar w:fldCharType="begin"/>
    </w:r>
    <w:r>
      <w:rPr>
        <w:rStyle w:val="Numrodepage"/>
        <w:sz w:val="18"/>
      </w:rPr>
      <w:instrText xml:space="preserve"> NUMPAGES \*Arabic </w:instrText>
    </w:r>
    <w:r>
      <w:rPr>
        <w:rStyle w:val="Numrodepage"/>
        <w:sz w:val="18"/>
      </w:rPr>
      <w:fldChar w:fldCharType="separate"/>
    </w:r>
    <w:r w:rsidR="004D56A9">
      <w:rPr>
        <w:rStyle w:val="Numrodepage"/>
        <w:noProof/>
        <w:sz w:val="18"/>
      </w:rPr>
      <w:t>15</w:t>
    </w:r>
    <w:r>
      <w:rPr>
        <w:rStyle w:val="Numrodepag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BC197" w14:textId="15461835" w:rsidR="00DE47E4" w:rsidRDefault="00DE47E4">
    <w:pPr>
      <w:pStyle w:val="Pieddepage"/>
    </w:pPr>
    <w:r>
      <w:rPr>
        <w:sz w:val="18"/>
      </w:rPr>
      <w:tab/>
    </w:r>
    <w:r>
      <w:rPr>
        <w:rStyle w:val="Numrodepage"/>
        <w:sz w:val="18"/>
      </w:rPr>
      <w:fldChar w:fldCharType="begin"/>
    </w:r>
    <w:r>
      <w:rPr>
        <w:rStyle w:val="Numrodepage"/>
        <w:sz w:val="18"/>
      </w:rPr>
      <w:instrText xml:space="preserve"> PAGE </w:instrText>
    </w:r>
    <w:r>
      <w:rPr>
        <w:rStyle w:val="Numrodepage"/>
        <w:sz w:val="18"/>
      </w:rPr>
      <w:fldChar w:fldCharType="separate"/>
    </w:r>
    <w:r w:rsidR="00732FD5">
      <w:rPr>
        <w:rStyle w:val="Numrodepage"/>
        <w:noProof/>
        <w:sz w:val="18"/>
      </w:rPr>
      <w:t>15</w:t>
    </w:r>
    <w:r>
      <w:rPr>
        <w:rStyle w:val="Numrodepage"/>
        <w:sz w:val="18"/>
      </w:rPr>
      <w:fldChar w:fldCharType="end"/>
    </w:r>
    <w:r>
      <w:rPr>
        <w:rStyle w:val="Numrodepage"/>
        <w:sz w:val="18"/>
      </w:rPr>
      <w:t>/</w:t>
    </w:r>
    <w:r>
      <w:rPr>
        <w:rStyle w:val="Numrodepage"/>
        <w:sz w:val="18"/>
      </w:rPr>
      <w:fldChar w:fldCharType="begin"/>
    </w:r>
    <w:r>
      <w:rPr>
        <w:rStyle w:val="Numrodepage"/>
        <w:sz w:val="18"/>
      </w:rPr>
      <w:instrText xml:space="preserve"> NUMPAGES \*Arabic </w:instrText>
    </w:r>
    <w:r>
      <w:rPr>
        <w:rStyle w:val="Numrodepage"/>
        <w:sz w:val="18"/>
      </w:rPr>
      <w:fldChar w:fldCharType="separate"/>
    </w:r>
    <w:r w:rsidR="00732FD5">
      <w:rPr>
        <w:rStyle w:val="Numrodepage"/>
        <w:noProof/>
        <w:sz w:val="18"/>
      </w:rPr>
      <w:t>15</w:t>
    </w:r>
    <w:r>
      <w:rPr>
        <w:rStyle w:val="Numrodepag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5879D8" w14:textId="77777777" w:rsidR="00545922" w:rsidRDefault="00545922">
      <w:r>
        <w:separator/>
      </w:r>
    </w:p>
  </w:footnote>
  <w:footnote w:type="continuationSeparator" w:id="0">
    <w:p w14:paraId="06BF429D" w14:textId="77777777" w:rsidR="00545922" w:rsidRDefault="00545922">
      <w:r>
        <w:continuationSeparator/>
      </w:r>
    </w:p>
  </w:footnote>
  <w:footnote w:id="1">
    <w:p w14:paraId="72EDC053" w14:textId="77777777" w:rsidR="00DE47E4" w:rsidRPr="00D20DC3" w:rsidRDefault="00DE47E4" w:rsidP="00D70F53">
      <w:pPr>
        <w:pStyle w:val="Notedebasdepage"/>
        <w:jc w:val="both"/>
        <w:rPr>
          <w:rFonts w:ascii="Marianne" w:hAnsi="Marianne"/>
          <w:color w:val="000000"/>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w:t>
      </w:r>
      <w:r w:rsidRPr="00D20DC3">
        <w:rPr>
          <w:rFonts w:ascii="Marianne" w:hAnsi="Marianne"/>
          <w:b/>
          <w:color w:val="000000"/>
          <w:sz w:val="18"/>
          <w:szCs w:val="18"/>
        </w:rPr>
        <w:t>L’attention est attirée sur les conditions générales de vente des sociétés prestataires de services de transport de documents (type Chronopost), car elles ne prennent pas toutes en charge ce type de pli.</w:t>
      </w:r>
    </w:p>
  </w:footnote>
  <w:footnote w:id="2">
    <w:p w14:paraId="25F82664" w14:textId="77777777" w:rsidR="00DE47E4" w:rsidRPr="00D20DC3" w:rsidRDefault="00DE47E4" w:rsidP="00D70F53">
      <w:pPr>
        <w:jc w:val="both"/>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Une fiche d’aide à la compréhension de ce formulaire DC1 est disponible sur le site du ministère de l’économie et des finances </w:t>
      </w:r>
      <w:r w:rsidRPr="00D20DC3">
        <w:rPr>
          <w:rFonts w:ascii="Marianne" w:hAnsi="Marianne"/>
          <w:bCs/>
          <w:sz w:val="18"/>
          <w:szCs w:val="18"/>
        </w:rPr>
        <w:t>http://www.economie.gouv.fr/daj/formulaires</w:t>
      </w:r>
    </w:p>
  </w:footnote>
  <w:footnote w:id="3">
    <w:p w14:paraId="3BE59615" w14:textId="77777777" w:rsidR="00DE47E4" w:rsidRPr="00D20DC3" w:rsidRDefault="00DE47E4" w:rsidP="00D70F53">
      <w:pPr>
        <w:pStyle w:val="Notedebasdepage"/>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Voir le service de bourse à la cotraitance proposé par PLACE</w:t>
      </w:r>
    </w:p>
  </w:footnote>
  <w:footnote w:id="4">
    <w:p w14:paraId="71BB6F9A" w14:textId="77777777" w:rsidR="00DE47E4" w:rsidRDefault="00DE47E4" w:rsidP="00D70F53">
      <w:pPr>
        <w:pStyle w:val="Notedebasdepage"/>
      </w:pPr>
      <w:r w:rsidRPr="00D20DC3">
        <w:rPr>
          <w:rStyle w:val="Appelnotedebasdep"/>
          <w:rFonts w:ascii="Marianne" w:hAnsi="Marianne"/>
          <w:sz w:val="18"/>
          <w:szCs w:val="18"/>
        </w:rPr>
        <w:footnoteRef/>
      </w:r>
      <w:r w:rsidRPr="00D20DC3">
        <w:rPr>
          <w:rFonts w:ascii="Marianne" w:hAnsi="Marianne"/>
          <w:sz w:val="18"/>
          <w:szCs w:val="18"/>
        </w:rPr>
        <w:t xml:space="preserve"> Idem note précédente pour ce formulaire DC2</w:t>
      </w:r>
    </w:p>
  </w:footnote>
  <w:footnote w:id="5">
    <w:p w14:paraId="3EB56E31" w14:textId="77777777" w:rsidR="00DE47E4" w:rsidRPr="00D20DC3" w:rsidRDefault="00DE47E4" w:rsidP="00D70F53">
      <w:pPr>
        <w:pStyle w:val="Notedebasdepage"/>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Idem note précédente pour ce formulaire DC4</w:t>
      </w:r>
    </w:p>
  </w:footnote>
  <w:footnote w:id="6">
    <w:p w14:paraId="51512265" w14:textId="77777777" w:rsidR="00DE47E4" w:rsidRPr="00D20DC3" w:rsidRDefault="00DE47E4" w:rsidP="00D70F53">
      <w:pPr>
        <w:pStyle w:val="Notedebasdepage"/>
        <w:jc w:val="both"/>
        <w:rPr>
          <w:rFonts w:ascii="Marianne" w:hAnsi="Marianne"/>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Pour faciliter les démarches, la </w:t>
      </w:r>
      <w:proofErr w:type="spellStart"/>
      <w:r w:rsidRPr="00D20DC3">
        <w:rPr>
          <w:rFonts w:ascii="Marianne" w:hAnsi="Marianne"/>
          <w:sz w:val="18"/>
          <w:szCs w:val="18"/>
        </w:rPr>
        <w:t>DGFiP</w:t>
      </w:r>
      <w:proofErr w:type="spellEnd"/>
      <w:r w:rsidRPr="00D20DC3">
        <w:rPr>
          <w:rFonts w:ascii="Marianne" w:hAnsi="Marianne"/>
          <w:sz w:val="18"/>
          <w:szCs w:val="18"/>
        </w:rPr>
        <w:t xml:space="preserve"> propose un service en ligne sécurisé. Les entreprises soumises à l’impôt sur les sociétés et assujetties à la TVA peuvent obtenir, de manière dématérialisée, l’attestation fiscale depuis leur compte fiscal professionnel, accessible depuis le site http://www.impots.gouv.fr</w:t>
      </w:r>
    </w:p>
  </w:footnote>
  <w:footnote w:id="7">
    <w:p w14:paraId="30A1594E" w14:textId="77777777" w:rsidR="00DE47E4" w:rsidRPr="00D20DC3" w:rsidRDefault="00DE47E4" w:rsidP="00D70F53">
      <w:pPr>
        <w:tabs>
          <w:tab w:val="num" w:pos="-1134"/>
        </w:tabs>
        <w:jc w:val="both"/>
        <w:rPr>
          <w:rFonts w:ascii="Marianne" w:hAnsi="Marianne"/>
          <w:color w:val="000080"/>
          <w:sz w:val="18"/>
          <w:szCs w:val="18"/>
        </w:rPr>
      </w:pPr>
      <w:r w:rsidRPr="00D20DC3">
        <w:rPr>
          <w:rStyle w:val="Appelnotedebasdep"/>
          <w:rFonts w:ascii="Marianne" w:hAnsi="Marianne"/>
          <w:sz w:val="18"/>
          <w:szCs w:val="18"/>
        </w:rPr>
        <w:footnoteRef/>
      </w:r>
      <w:r w:rsidRPr="00D20DC3">
        <w:rPr>
          <w:rFonts w:ascii="Marianne" w:hAnsi="Marianne"/>
          <w:sz w:val="18"/>
          <w:szCs w:val="18"/>
        </w:rPr>
        <w:t xml:space="preserve"> Attestation de fourniture des déclarations sociales et de paiement des cotisations et contributions de sécurité sociale prévue à l'article L243-15 du code de la sécurité sociale délivré par l’agence centrale des organismes de sécurité sociale</w:t>
      </w:r>
      <w:r w:rsidRPr="00D20DC3">
        <w:rPr>
          <w:rFonts w:ascii="Calibri" w:hAnsi="Calibri" w:cs="Calibri"/>
          <w:sz w:val="18"/>
          <w:szCs w:val="18"/>
        </w:rPr>
        <w:t> </w:t>
      </w:r>
      <w:r w:rsidRPr="00D20DC3">
        <w:rPr>
          <w:rFonts w:ascii="Marianne" w:hAnsi="Marianne"/>
          <w:sz w:val="18"/>
          <w:szCs w:val="18"/>
        </w:rPr>
        <w:t>Pour faciliter les démarches, l’URSSAF propose un service en ligne sécurisé. Toutes les entreprises, hors entreprises sans salarié relevant du Régime Social des Indépendants (RSI), peuvent obtenir, de manière dématérialisée, le certificat social délivré par l’URSSAF à partir de leur espace sécurisé sur le site https://mon.urssaf.fr</w:t>
      </w:r>
    </w:p>
    <w:p w14:paraId="38EBCC4B" w14:textId="77777777" w:rsidR="00DE47E4" w:rsidRDefault="00DE47E4" w:rsidP="00D70F53">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pStyle w:val="Titre4"/>
      <w:lvlText w:val=""/>
      <w:lvlJc w:val="left"/>
      <w:pPr>
        <w:tabs>
          <w:tab w:val="num" w:pos="864"/>
        </w:tabs>
        <w:ind w:left="864" w:hanging="864"/>
      </w:pPr>
    </w:lvl>
    <w:lvl w:ilvl="4">
      <w:start w:val="1"/>
      <w:numFmt w:val="none"/>
      <w:pStyle w:val="Titre5"/>
      <w:lvlText w:val=""/>
      <w:lvlJc w:val="left"/>
      <w:pPr>
        <w:tabs>
          <w:tab w:val="num" w:pos="1008"/>
        </w:tabs>
        <w:ind w:left="1008" w:hanging="1008"/>
      </w:pPr>
    </w:lvl>
    <w:lvl w:ilvl="5">
      <w:start w:val="1"/>
      <w:numFmt w:val="none"/>
      <w:pStyle w:val="Titre6"/>
      <w:lvlText w:val=""/>
      <w:lvlJc w:val="left"/>
      <w:pPr>
        <w:tabs>
          <w:tab w:val="num" w:pos="1152"/>
        </w:tabs>
        <w:ind w:left="1152" w:hanging="1152"/>
      </w:pPr>
    </w:lvl>
    <w:lvl w:ilvl="6">
      <w:start w:val="1"/>
      <w:numFmt w:val="none"/>
      <w:pStyle w:val="Titre7"/>
      <w:lvlText w:val=""/>
      <w:lvlJc w:val="left"/>
      <w:pPr>
        <w:tabs>
          <w:tab w:val="num" w:pos="1296"/>
        </w:tabs>
        <w:ind w:left="1296" w:hanging="1296"/>
      </w:pPr>
    </w:lvl>
    <w:lvl w:ilvl="7">
      <w:start w:val="1"/>
      <w:numFmt w:val="none"/>
      <w:pStyle w:val="Titre8"/>
      <w:lvlText w:val=""/>
      <w:lvlJc w:val="left"/>
      <w:pPr>
        <w:tabs>
          <w:tab w:val="num" w:pos="1440"/>
        </w:tabs>
        <w:ind w:left="1440" w:hanging="1440"/>
      </w:pPr>
    </w:lvl>
    <w:lvl w:ilvl="8">
      <w:start w:val="1"/>
      <w:numFmt w:val="none"/>
      <w:pStyle w:val="Titre9"/>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1495"/>
        </w:tabs>
        <w:ind w:left="1495" w:hanging="360"/>
      </w:pPr>
      <w:rPr>
        <w:rFonts w:ascii="Symbol" w:hAnsi="Symbol"/>
      </w:rPr>
    </w:lvl>
  </w:abstractNum>
  <w:abstractNum w:abstractNumId="2" w15:restartNumberingAfterBreak="0">
    <w:nsid w:val="00000003"/>
    <w:multiLevelType w:val="singleLevel"/>
    <w:tmpl w:val="00000003"/>
    <w:name w:val="WW8Num2"/>
    <w:lvl w:ilvl="0">
      <w:numFmt w:val="bullet"/>
      <w:lvlText w:val="-"/>
      <w:lvlJc w:val="left"/>
      <w:pPr>
        <w:tabs>
          <w:tab w:val="num" w:pos="1211"/>
        </w:tabs>
        <w:ind w:left="1211" w:hanging="360"/>
      </w:pPr>
      <w:rPr>
        <w:rFonts w:ascii="OpenSymbol" w:hAnsi="OpenSymbol"/>
      </w:rPr>
    </w:lvl>
  </w:abstractNum>
  <w:abstractNum w:abstractNumId="3" w15:restartNumberingAfterBreak="0">
    <w:nsid w:val="00000004"/>
    <w:multiLevelType w:val="singleLevel"/>
    <w:tmpl w:val="00000004"/>
    <w:name w:val="WW8Num3"/>
    <w:lvl w:ilvl="0">
      <w:start w:val="1"/>
      <w:numFmt w:val="bullet"/>
      <w:lvlText w:val=""/>
      <w:lvlJc w:val="left"/>
      <w:pPr>
        <w:tabs>
          <w:tab w:val="num" w:pos="1429"/>
        </w:tabs>
        <w:ind w:left="1429" w:hanging="360"/>
      </w:pPr>
      <w:rPr>
        <w:rFonts w:ascii="Wingdings" w:hAnsi="Wingdings"/>
      </w:rPr>
    </w:lvl>
  </w:abstractNum>
  <w:abstractNum w:abstractNumId="4" w15:restartNumberingAfterBreak="0">
    <w:nsid w:val="00000005"/>
    <w:multiLevelType w:val="singleLevel"/>
    <w:tmpl w:val="00000005"/>
    <w:name w:val="WW8Num4"/>
    <w:lvl w:ilvl="0">
      <w:start w:val="1"/>
      <w:numFmt w:val="bullet"/>
      <w:lvlText w:val=""/>
      <w:lvlJc w:val="left"/>
      <w:pPr>
        <w:tabs>
          <w:tab w:val="num" w:pos="720"/>
        </w:tabs>
        <w:ind w:left="720" w:hanging="360"/>
      </w:pPr>
      <w:rPr>
        <w:rFonts w:ascii="Wingdings" w:hAnsi="Wingdings"/>
      </w:rPr>
    </w:lvl>
  </w:abstractNum>
  <w:abstractNum w:abstractNumId="5" w15:restartNumberingAfterBreak="0">
    <w:nsid w:val="00000006"/>
    <w:multiLevelType w:val="singleLevel"/>
    <w:tmpl w:val="00000006"/>
    <w:name w:val="WW8Num9"/>
    <w:lvl w:ilvl="0">
      <w:start w:val="1"/>
      <w:numFmt w:val="bullet"/>
      <w:lvlText w:val=""/>
      <w:lvlJc w:val="left"/>
      <w:pPr>
        <w:tabs>
          <w:tab w:val="num" w:pos="720"/>
        </w:tabs>
        <w:ind w:left="720" w:hanging="360"/>
      </w:pPr>
      <w:rPr>
        <w:rFonts w:ascii="Wingdings" w:hAnsi="Wingdings"/>
      </w:rPr>
    </w:lvl>
  </w:abstractNum>
  <w:abstractNum w:abstractNumId="6" w15:restartNumberingAfterBreak="0">
    <w:nsid w:val="00000007"/>
    <w:multiLevelType w:val="singleLevel"/>
    <w:tmpl w:val="00000007"/>
    <w:name w:val="WW8Num11"/>
    <w:lvl w:ilvl="0">
      <w:start w:val="1"/>
      <w:numFmt w:val="bullet"/>
      <w:lvlText w:val=""/>
      <w:lvlJc w:val="left"/>
      <w:pPr>
        <w:tabs>
          <w:tab w:val="num" w:pos="1429"/>
        </w:tabs>
        <w:ind w:left="1429" w:hanging="360"/>
      </w:pPr>
      <w:rPr>
        <w:rFonts w:ascii="Wingdings" w:hAnsi="Wingdings"/>
      </w:rPr>
    </w:lvl>
  </w:abstractNum>
  <w:abstractNum w:abstractNumId="7" w15:restartNumberingAfterBreak="0">
    <w:nsid w:val="0A034B7D"/>
    <w:multiLevelType w:val="hybridMultilevel"/>
    <w:tmpl w:val="70585180"/>
    <w:lvl w:ilvl="0" w:tplc="942AA46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2A4021"/>
    <w:multiLevelType w:val="hybridMultilevel"/>
    <w:tmpl w:val="0568B39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5D11994"/>
    <w:multiLevelType w:val="hybridMultilevel"/>
    <w:tmpl w:val="106658BC"/>
    <w:lvl w:ilvl="0" w:tplc="4560D732">
      <w:start w:val="1"/>
      <w:numFmt w:val="bullet"/>
      <w:lvlText w:val="-"/>
      <w:lvlJc w:val="left"/>
      <w:pPr>
        <w:tabs>
          <w:tab w:val="num" w:pos="720"/>
        </w:tabs>
        <w:ind w:left="720" w:hanging="360"/>
      </w:pPr>
      <w:rPr>
        <w:rFonts w:ascii="Univers" w:hAnsi="Univer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CA21CE7"/>
    <w:multiLevelType w:val="hybridMultilevel"/>
    <w:tmpl w:val="9B3E11B4"/>
    <w:lvl w:ilvl="0" w:tplc="8D1A932C">
      <w:start w:val="1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0796E13"/>
    <w:multiLevelType w:val="hybridMultilevel"/>
    <w:tmpl w:val="7ED8AA4C"/>
    <w:lvl w:ilvl="0" w:tplc="1A663786">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D53F19"/>
    <w:multiLevelType w:val="hybridMultilevel"/>
    <w:tmpl w:val="915881CE"/>
    <w:lvl w:ilvl="0" w:tplc="979CD40C">
      <w:start w:val="3"/>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21F278A"/>
    <w:multiLevelType w:val="singleLevel"/>
    <w:tmpl w:val="31807488"/>
    <w:lvl w:ilvl="0">
      <w:numFmt w:val="bullet"/>
      <w:lvlText w:val="-"/>
      <w:lvlJc w:val="left"/>
      <w:pPr>
        <w:tabs>
          <w:tab w:val="num" w:pos="1211"/>
        </w:tabs>
        <w:ind w:left="1211" w:hanging="360"/>
      </w:pPr>
      <w:rPr>
        <w:rFonts w:hint="default"/>
      </w:rPr>
    </w:lvl>
  </w:abstractNum>
  <w:abstractNum w:abstractNumId="14" w15:restartNumberingAfterBreak="0">
    <w:nsid w:val="276B5D8C"/>
    <w:multiLevelType w:val="hybridMultilevel"/>
    <w:tmpl w:val="24449256"/>
    <w:lvl w:ilvl="0" w:tplc="040C000B">
      <w:start w:val="1"/>
      <w:numFmt w:val="bullet"/>
      <w:lvlText w:val=""/>
      <w:lvlJc w:val="left"/>
      <w:pPr>
        <w:tabs>
          <w:tab w:val="num" w:pos="1429"/>
        </w:tabs>
        <w:ind w:left="1429" w:hanging="360"/>
      </w:pPr>
      <w:rPr>
        <w:rFonts w:ascii="Wingdings" w:hAnsi="Wingdings" w:hint="default"/>
      </w:rPr>
    </w:lvl>
    <w:lvl w:ilvl="1" w:tplc="040C0003" w:tentative="1">
      <w:start w:val="1"/>
      <w:numFmt w:val="bullet"/>
      <w:lvlText w:val="o"/>
      <w:lvlJc w:val="left"/>
      <w:pPr>
        <w:tabs>
          <w:tab w:val="num" w:pos="2149"/>
        </w:tabs>
        <w:ind w:left="2149" w:hanging="360"/>
      </w:pPr>
      <w:rPr>
        <w:rFonts w:ascii="Courier New" w:hAnsi="Courier New" w:hint="default"/>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5" w15:restartNumberingAfterBreak="0">
    <w:nsid w:val="2D930AAE"/>
    <w:multiLevelType w:val="hybridMultilevel"/>
    <w:tmpl w:val="9C76D5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402B03AE"/>
    <w:multiLevelType w:val="hybridMultilevel"/>
    <w:tmpl w:val="9940955C"/>
    <w:lvl w:ilvl="0" w:tplc="975E7236">
      <w:start w:val="1"/>
      <w:numFmt w:val="bullet"/>
      <w:lvlText w:val=""/>
      <w:lvlJc w:val="left"/>
      <w:pPr>
        <w:tabs>
          <w:tab w:val="num" w:pos="4298"/>
        </w:tabs>
        <w:ind w:left="4298" w:hanging="360"/>
      </w:pPr>
      <w:rPr>
        <w:rFonts w:ascii="Symbol" w:hAnsi="Symbol" w:hint="default"/>
        <w:color w:val="auto"/>
      </w:rPr>
    </w:lvl>
    <w:lvl w:ilvl="1" w:tplc="975E7236">
      <w:start w:val="1"/>
      <w:numFmt w:val="bullet"/>
      <w:lvlText w:val=""/>
      <w:lvlJc w:val="left"/>
      <w:pPr>
        <w:tabs>
          <w:tab w:val="num" w:pos="2149"/>
        </w:tabs>
        <w:ind w:left="2149" w:hanging="360"/>
      </w:pPr>
      <w:rPr>
        <w:rFonts w:ascii="Symbol" w:hAnsi="Symbol" w:hint="default"/>
        <w:color w:val="auto"/>
      </w:rPr>
    </w:lvl>
    <w:lvl w:ilvl="2" w:tplc="040C0005" w:tentative="1">
      <w:start w:val="1"/>
      <w:numFmt w:val="bullet"/>
      <w:lvlText w:val=""/>
      <w:lvlJc w:val="left"/>
      <w:pPr>
        <w:tabs>
          <w:tab w:val="num" w:pos="2869"/>
        </w:tabs>
        <w:ind w:left="2869" w:hanging="360"/>
      </w:pPr>
      <w:rPr>
        <w:rFonts w:ascii="Wingdings" w:hAnsi="Wingdings" w:hint="default"/>
      </w:rPr>
    </w:lvl>
    <w:lvl w:ilvl="3" w:tplc="040C0001" w:tentative="1">
      <w:start w:val="1"/>
      <w:numFmt w:val="bullet"/>
      <w:lvlText w:val=""/>
      <w:lvlJc w:val="left"/>
      <w:pPr>
        <w:tabs>
          <w:tab w:val="num" w:pos="3589"/>
        </w:tabs>
        <w:ind w:left="3589" w:hanging="360"/>
      </w:pPr>
      <w:rPr>
        <w:rFonts w:ascii="Symbol" w:hAnsi="Symbol" w:hint="default"/>
      </w:rPr>
    </w:lvl>
    <w:lvl w:ilvl="4" w:tplc="040C0003" w:tentative="1">
      <w:start w:val="1"/>
      <w:numFmt w:val="bullet"/>
      <w:lvlText w:val="o"/>
      <w:lvlJc w:val="left"/>
      <w:pPr>
        <w:tabs>
          <w:tab w:val="num" w:pos="4309"/>
        </w:tabs>
        <w:ind w:left="4309" w:hanging="360"/>
      </w:pPr>
      <w:rPr>
        <w:rFonts w:ascii="Courier New" w:hAnsi="Courier New" w:hint="default"/>
      </w:rPr>
    </w:lvl>
    <w:lvl w:ilvl="5" w:tplc="040C0005" w:tentative="1">
      <w:start w:val="1"/>
      <w:numFmt w:val="bullet"/>
      <w:lvlText w:val=""/>
      <w:lvlJc w:val="left"/>
      <w:pPr>
        <w:tabs>
          <w:tab w:val="num" w:pos="5029"/>
        </w:tabs>
        <w:ind w:left="5029" w:hanging="360"/>
      </w:pPr>
      <w:rPr>
        <w:rFonts w:ascii="Wingdings" w:hAnsi="Wingdings" w:hint="default"/>
      </w:rPr>
    </w:lvl>
    <w:lvl w:ilvl="6" w:tplc="040C0001" w:tentative="1">
      <w:start w:val="1"/>
      <w:numFmt w:val="bullet"/>
      <w:lvlText w:val=""/>
      <w:lvlJc w:val="left"/>
      <w:pPr>
        <w:tabs>
          <w:tab w:val="num" w:pos="5749"/>
        </w:tabs>
        <w:ind w:left="5749" w:hanging="360"/>
      </w:pPr>
      <w:rPr>
        <w:rFonts w:ascii="Symbol" w:hAnsi="Symbol" w:hint="default"/>
      </w:rPr>
    </w:lvl>
    <w:lvl w:ilvl="7" w:tplc="040C0003" w:tentative="1">
      <w:start w:val="1"/>
      <w:numFmt w:val="bullet"/>
      <w:lvlText w:val="o"/>
      <w:lvlJc w:val="left"/>
      <w:pPr>
        <w:tabs>
          <w:tab w:val="num" w:pos="6469"/>
        </w:tabs>
        <w:ind w:left="6469" w:hanging="360"/>
      </w:pPr>
      <w:rPr>
        <w:rFonts w:ascii="Courier New" w:hAnsi="Courier New" w:hint="default"/>
      </w:rPr>
    </w:lvl>
    <w:lvl w:ilvl="8" w:tplc="040C0005" w:tentative="1">
      <w:start w:val="1"/>
      <w:numFmt w:val="bullet"/>
      <w:lvlText w:val=""/>
      <w:lvlJc w:val="left"/>
      <w:pPr>
        <w:tabs>
          <w:tab w:val="num" w:pos="7189"/>
        </w:tabs>
        <w:ind w:left="7189" w:hanging="360"/>
      </w:pPr>
      <w:rPr>
        <w:rFonts w:ascii="Wingdings" w:hAnsi="Wingdings" w:hint="default"/>
      </w:rPr>
    </w:lvl>
  </w:abstractNum>
  <w:abstractNum w:abstractNumId="17" w15:restartNumberingAfterBreak="0">
    <w:nsid w:val="46DC33E5"/>
    <w:multiLevelType w:val="hybridMultilevel"/>
    <w:tmpl w:val="E01C501A"/>
    <w:lvl w:ilvl="0" w:tplc="6A663E1E">
      <w:start w:val="1"/>
      <w:numFmt w:val="lowerLetter"/>
      <w:lvlText w:val="%1-"/>
      <w:lvlJc w:val="left"/>
      <w:pPr>
        <w:ind w:left="1778" w:hanging="360"/>
      </w:pPr>
      <w:rPr>
        <w:rFonts w:ascii="Marianne" w:hAnsi="Marianne" w:hint="default"/>
        <w:b/>
      </w:rPr>
    </w:lvl>
    <w:lvl w:ilvl="1" w:tplc="040C0019" w:tentative="1">
      <w:start w:val="1"/>
      <w:numFmt w:val="lowerLetter"/>
      <w:lvlText w:val="%2."/>
      <w:lvlJc w:val="left"/>
      <w:pPr>
        <w:ind w:left="2498" w:hanging="360"/>
      </w:pPr>
    </w:lvl>
    <w:lvl w:ilvl="2" w:tplc="040C001B" w:tentative="1">
      <w:start w:val="1"/>
      <w:numFmt w:val="lowerRoman"/>
      <w:lvlText w:val="%3."/>
      <w:lvlJc w:val="right"/>
      <w:pPr>
        <w:ind w:left="3218" w:hanging="180"/>
      </w:pPr>
    </w:lvl>
    <w:lvl w:ilvl="3" w:tplc="040C000F" w:tentative="1">
      <w:start w:val="1"/>
      <w:numFmt w:val="decimal"/>
      <w:lvlText w:val="%4."/>
      <w:lvlJc w:val="left"/>
      <w:pPr>
        <w:ind w:left="3938" w:hanging="360"/>
      </w:pPr>
    </w:lvl>
    <w:lvl w:ilvl="4" w:tplc="040C0019" w:tentative="1">
      <w:start w:val="1"/>
      <w:numFmt w:val="lowerLetter"/>
      <w:lvlText w:val="%5."/>
      <w:lvlJc w:val="left"/>
      <w:pPr>
        <w:ind w:left="4658" w:hanging="360"/>
      </w:pPr>
    </w:lvl>
    <w:lvl w:ilvl="5" w:tplc="040C001B" w:tentative="1">
      <w:start w:val="1"/>
      <w:numFmt w:val="lowerRoman"/>
      <w:lvlText w:val="%6."/>
      <w:lvlJc w:val="right"/>
      <w:pPr>
        <w:ind w:left="5378" w:hanging="180"/>
      </w:pPr>
    </w:lvl>
    <w:lvl w:ilvl="6" w:tplc="040C000F" w:tentative="1">
      <w:start w:val="1"/>
      <w:numFmt w:val="decimal"/>
      <w:lvlText w:val="%7."/>
      <w:lvlJc w:val="left"/>
      <w:pPr>
        <w:ind w:left="6098" w:hanging="360"/>
      </w:pPr>
    </w:lvl>
    <w:lvl w:ilvl="7" w:tplc="040C0019" w:tentative="1">
      <w:start w:val="1"/>
      <w:numFmt w:val="lowerLetter"/>
      <w:lvlText w:val="%8."/>
      <w:lvlJc w:val="left"/>
      <w:pPr>
        <w:ind w:left="6818" w:hanging="360"/>
      </w:pPr>
    </w:lvl>
    <w:lvl w:ilvl="8" w:tplc="040C001B" w:tentative="1">
      <w:start w:val="1"/>
      <w:numFmt w:val="lowerRoman"/>
      <w:lvlText w:val="%9."/>
      <w:lvlJc w:val="right"/>
      <w:pPr>
        <w:ind w:left="7538" w:hanging="180"/>
      </w:pPr>
    </w:lvl>
  </w:abstractNum>
  <w:abstractNum w:abstractNumId="18" w15:restartNumberingAfterBreak="0">
    <w:nsid w:val="7BB81ED7"/>
    <w:multiLevelType w:val="singleLevel"/>
    <w:tmpl w:val="93C8CDF4"/>
    <w:lvl w:ilvl="0">
      <w:numFmt w:val="bullet"/>
      <w:lvlText w:val="-"/>
      <w:lvlJc w:val="left"/>
      <w:pPr>
        <w:tabs>
          <w:tab w:val="num" w:pos="1219"/>
        </w:tabs>
        <w:ind w:left="1219" w:hanging="360"/>
      </w:pPr>
      <w:rPr>
        <w:rFonts w:hint="default"/>
      </w:rPr>
    </w:lvl>
  </w:abstractNum>
  <w:num w:numId="1">
    <w:abstractNumId w:val="0"/>
  </w:num>
  <w:num w:numId="2">
    <w:abstractNumId w:val="13"/>
  </w:num>
  <w:num w:numId="3">
    <w:abstractNumId w:val="18"/>
  </w:num>
  <w:num w:numId="4">
    <w:abstractNumId w:val="14"/>
  </w:num>
  <w:num w:numId="5">
    <w:abstractNumId w:val="16"/>
  </w:num>
  <w:num w:numId="6">
    <w:abstractNumId w:val="18"/>
  </w:num>
  <w:num w:numId="7">
    <w:abstractNumId w:val="9"/>
  </w:num>
  <w:num w:numId="8">
    <w:abstractNumId w:val="11"/>
  </w:num>
  <w:num w:numId="9">
    <w:abstractNumId w:val="7"/>
  </w:num>
  <w:num w:numId="10">
    <w:abstractNumId w:val="12"/>
  </w:num>
  <w:num w:numId="11">
    <w:abstractNumId w:val="0"/>
  </w:num>
  <w:num w:numId="12">
    <w:abstractNumId w:val="17"/>
  </w:num>
  <w:num w:numId="13">
    <w:abstractNumId w:val="18"/>
  </w:num>
  <w:num w:numId="14">
    <w:abstractNumId w:val="10"/>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DB4"/>
    <w:rsid w:val="00000058"/>
    <w:rsid w:val="0000223A"/>
    <w:rsid w:val="000040BD"/>
    <w:rsid w:val="00005094"/>
    <w:rsid w:val="00005BF9"/>
    <w:rsid w:val="00006A2F"/>
    <w:rsid w:val="00007413"/>
    <w:rsid w:val="000077D3"/>
    <w:rsid w:val="000136B4"/>
    <w:rsid w:val="00014F74"/>
    <w:rsid w:val="00016651"/>
    <w:rsid w:val="00016A7B"/>
    <w:rsid w:val="00021160"/>
    <w:rsid w:val="00023601"/>
    <w:rsid w:val="0002478D"/>
    <w:rsid w:val="00025ADD"/>
    <w:rsid w:val="00025B94"/>
    <w:rsid w:val="00026B82"/>
    <w:rsid w:val="00026E43"/>
    <w:rsid w:val="00031843"/>
    <w:rsid w:val="00034599"/>
    <w:rsid w:val="00035056"/>
    <w:rsid w:val="00035A76"/>
    <w:rsid w:val="000374B7"/>
    <w:rsid w:val="000426CA"/>
    <w:rsid w:val="00043127"/>
    <w:rsid w:val="00044F39"/>
    <w:rsid w:val="000478E9"/>
    <w:rsid w:val="00052E72"/>
    <w:rsid w:val="00054DB4"/>
    <w:rsid w:val="0005526C"/>
    <w:rsid w:val="00055F7D"/>
    <w:rsid w:val="00056623"/>
    <w:rsid w:val="00061F44"/>
    <w:rsid w:val="000634FB"/>
    <w:rsid w:val="00075C9C"/>
    <w:rsid w:val="000762F5"/>
    <w:rsid w:val="00080411"/>
    <w:rsid w:val="000814F3"/>
    <w:rsid w:val="00083057"/>
    <w:rsid w:val="00085931"/>
    <w:rsid w:val="000869A5"/>
    <w:rsid w:val="00087E09"/>
    <w:rsid w:val="00087F69"/>
    <w:rsid w:val="00091F28"/>
    <w:rsid w:val="00092FF9"/>
    <w:rsid w:val="00094A69"/>
    <w:rsid w:val="0009612B"/>
    <w:rsid w:val="000965DA"/>
    <w:rsid w:val="00097A3E"/>
    <w:rsid w:val="000A44C5"/>
    <w:rsid w:val="000A670B"/>
    <w:rsid w:val="000A6F72"/>
    <w:rsid w:val="000B1602"/>
    <w:rsid w:val="000B1DAF"/>
    <w:rsid w:val="000B4CE0"/>
    <w:rsid w:val="000B4FD5"/>
    <w:rsid w:val="000D160C"/>
    <w:rsid w:val="000D70B4"/>
    <w:rsid w:val="000D71CC"/>
    <w:rsid w:val="000E012B"/>
    <w:rsid w:val="000E1826"/>
    <w:rsid w:val="000E1C27"/>
    <w:rsid w:val="000E353B"/>
    <w:rsid w:val="000E4A85"/>
    <w:rsid w:val="000F4913"/>
    <w:rsid w:val="000F531A"/>
    <w:rsid w:val="000F7DE3"/>
    <w:rsid w:val="0010101D"/>
    <w:rsid w:val="0010139F"/>
    <w:rsid w:val="00105415"/>
    <w:rsid w:val="001077E1"/>
    <w:rsid w:val="00117A75"/>
    <w:rsid w:val="001216B6"/>
    <w:rsid w:val="00127962"/>
    <w:rsid w:val="0013088E"/>
    <w:rsid w:val="0013101F"/>
    <w:rsid w:val="00131270"/>
    <w:rsid w:val="00133243"/>
    <w:rsid w:val="0013669B"/>
    <w:rsid w:val="00141D47"/>
    <w:rsid w:val="00143404"/>
    <w:rsid w:val="00143710"/>
    <w:rsid w:val="00144F0C"/>
    <w:rsid w:val="00144F0D"/>
    <w:rsid w:val="00145B85"/>
    <w:rsid w:val="00150EDC"/>
    <w:rsid w:val="0015578E"/>
    <w:rsid w:val="00155E84"/>
    <w:rsid w:val="001563F0"/>
    <w:rsid w:val="001656E2"/>
    <w:rsid w:val="00165FB6"/>
    <w:rsid w:val="0016682A"/>
    <w:rsid w:val="00167EA1"/>
    <w:rsid w:val="00171301"/>
    <w:rsid w:val="00171479"/>
    <w:rsid w:val="00180293"/>
    <w:rsid w:val="00180779"/>
    <w:rsid w:val="00182CBE"/>
    <w:rsid w:val="00184FE2"/>
    <w:rsid w:val="00185D9E"/>
    <w:rsid w:val="00185DB5"/>
    <w:rsid w:val="00185F05"/>
    <w:rsid w:val="00185FE5"/>
    <w:rsid w:val="00187917"/>
    <w:rsid w:val="00191BC2"/>
    <w:rsid w:val="001920BE"/>
    <w:rsid w:val="001943E3"/>
    <w:rsid w:val="0019474B"/>
    <w:rsid w:val="00196D32"/>
    <w:rsid w:val="00196EF1"/>
    <w:rsid w:val="001A1AA9"/>
    <w:rsid w:val="001A3C7D"/>
    <w:rsid w:val="001A7337"/>
    <w:rsid w:val="001B2625"/>
    <w:rsid w:val="001B354A"/>
    <w:rsid w:val="001B4E17"/>
    <w:rsid w:val="001B651B"/>
    <w:rsid w:val="001C31C2"/>
    <w:rsid w:val="001C5715"/>
    <w:rsid w:val="001C6540"/>
    <w:rsid w:val="001C6E1C"/>
    <w:rsid w:val="001D19BA"/>
    <w:rsid w:val="001D4015"/>
    <w:rsid w:val="001E2606"/>
    <w:rsid w:val="001E2E65"/>
    <w:rsid w:val="001E3DB3"/>
    <w:rsid w:val="001E3F46"/>
    <w:rsid w:val="001E46BC"/>
    <w:rsid w:val="001E53F7"/>
    <w:rsid w:val="001E5B4E"/>
    <w:rsid w:val="001E5B56"/>
    <w:rsid w:val="001F23AD"/>
    <w:rsid w:val="00203FC6"/>
    <w:rsid w:val="00204C03"/>
    <w:rsid w:val="0020532D"/>
    <w:rsid w:val="00205653"/>
    <w:rsid w:val="00211867"/>
    <w:rsid w:val="00213B15"/>
    <w:rsid w:val="00214EB4"/>
    <w:rsid w:val="00217A77"/>
    <w:rsid w:val="00217D0E"/>
    <w:rsid w:val="00220863"/>
    <w:rsid w:val="00221F71"/>
    <w:rsid w:val="00222792"/>
    <w:rsid w:val="0022280E"/>
    <w:rsid w:val="0022633F"/>
    <w:rsid w:val="0022676B"/>
    <w:rsid w:val="00227415"/>
    <w:rsid w:val="0023361E"/>
    <w:rsid w:val="002364BE"/>
    <w:rsid w:val="002364D5"/>
    <w:rsid w:val="00237B94"/>
    <w:rsid w:val="00240E6C"/>
    <w:rsid w:val="00242C52"/>
    <w:rsid w:val="00244A49"/>
    <w:rsid w:val="00250455"/>
    <w:rsid w:val="00252BB5"/>
    <w:rsid w:val="00255034"/>
    <w:rsid w:val="00255730"/>
    <w:rsid w:val="0025765E"/>
    <w:rsid w:val="00262705"/>
    <w:rsid w:val="002636A4"/>
    <w:rsid w:val="00272386"/>
    <w:rsid w:val="002757DB"/>
    <w:rsid w:val="00283D09"/>
    <w:rsid w:val="00285902"/>
    <w:rsid w:val="002871EB"/>
    <w:rsid w:val="0029278C"/>
    <w:rsid w:val="00292966"/>
    <w:rsid w:val="002936D5"/>
    <w:rsid w:val="00294815"/>
    <w:rsid w:val="00296F5D"/>
    <w:rsid w:val="002977D4"/>
    <w:rsid w:val="002A3004"/>
    <w:rsid w:val="002A34AD"/>
    <w:rsid w:val="002A3FF6"/>
    <w:rsid w:val="002A7195"/>
    <w:rsid w:val="002A73F7"/>
    <w:rsid w:val="002B5FAB"/>
    <w:rsid w:val="002B62CC"/>
    <w:rsid w:val="002C0C3E"/>
    <w:rsid w:val="002C3BC8"/>
    <w:rsid w:val="002C536F"/>
    <w:rsid w:val="002D36A6"/>
    <w:rsid w:val="002E1048"/>
    <w:rsid w:val="002E673B"/>
    <w:rsid w:val="002E6881"/>
    <w:rsid w:val="002F02A3"/>
    <w:rsid w:val="002F2A31"/>
    <w:rsid w:val="002F392A"/>
    <w:rsid w:val="002F470A"/>
    <w:rsid w:val="002F47B8"/>
    <w:rsid w:val="002F67F4"/>
    <w:rsid w:val="00303CF4"/>
    <w:rsid w:val="003077E5"/>
    <w:rsid w:val="00310126"/>
    <w:rsid w:val="003119C6"/>
    <w:rsid w:val="003121E5"/>
    <w:rsid w:val="0031560B"/>
    <w:rsid w:val="003171DB"/>
    <w:rsid w:val="0032298B"/>
    <w:rsid w:val="00323283"/>
    <w:rsid w:val="00325669"/>
    <w:rsid w:val="00326CC2"/>
    <w:rsid w:val="0033013D"/>
    <w:rsid w:val="003305E8"/>
    <w:rsid w:val="00331560"/>
    <w:rsid w:val="00331856"/>
    <w:rsid w:val="003351DE"/>
    <w:rsid w:val="00335708"/>
    <w:rsid w:val="003409A5"/>
    <w:rsid w:val="003440B5"/>
    <w:rsid w:val="00345B71"/>
    <w:rsid w:val="003468CC"/>
    <w:rsid w:val="00346A92"/>
    <w:rsid w:val="00360BA9"/>
    <w:rsid w:val="00360BE6"/>
    <w:rsid w:val="00362455"/>
    <w:rsid w:val="00364B64"/>
    <w:rsid w:val="00367E58"/>
    <w:rsid w:val="00373D68"/>
    <w:rsid w:val="0037517D"/>
    <w:rsid w:val="003759FB"/>
    <w:rsid w:val="00381396"/>
    <w:rsid w:val="00381FD1"/>
    <w:rsid w:val="003829DA"/>
    <w:rsid w:val="00386D0D"/>
    <w:rsid w:val="003870AF"/>
    <w:rsid w:val="0039152B"/>
    <w:rsid w:val="00396642"/>
    <w:rsid w:val="003A1F54"/>
    <w:rsid w:val="003A2F90"/>
    <w:rsid w:val="003A361E"/>
    <w:rsid w:val="003B07A2"/>
    <w:rsid w:val="003B0EF7"/>
    <w:rsid w:val="003C01F0"/>
    <w:rsid w:val="003C1C13"/>
    <w:rsid w:val="003C231F"/>
    <w:rsid w:val="003C34A4"/>
    <w:rsid w:val="003C37E0"/>
    <w:rsid w:val="003C6086"/>
    <w:rsid w:val="003D0964"/>
    <w:rsid w:val="003D31F2"/>
    <w:rsid w:val="003D662E"/>
    <w:rsid w:val="003E0740"/>
    <w:rsid w:val="003E11C1"/>
    <w:rsid w:val="003E3679"/>
    <w:rsid w:val="003E3759"/>
    <w:rsid w:val="003E4153"/>
    <w:rsid w:val="003E62F0"/>
    <w:rsid w:val="003E6995"/>
    <w:rsid w:val="003E7894"/>
    <w:rsid w:val="003F120A"/>
    <w:rsid w:val="003F15C5"/>
    <w:rsid w:val="003F23A7"/>
    <w:rsid w:val="003F3731"/>
    <w:rsid w:val="003F4D82"/>
    <w:rsid w:val="003F4F23"/>
    <w:rsid w:val="003F59FF"/>
    <w:rsid w:val="003F6876"/>
    <w:rsid w:val="004003C4"/>
    <w:rsid w:val="004012F1"/>
    <w:rsid w:val="00401313"/>
    <w:rsid w:val="0040351C"/>
    <w:rsid w:val="00403612"/>
    <w:rsid w:val="00405C71"/>
    <w:rsid w:val="004060D3"/>
    <w:rsid w:val="00407EDB"/>
    <w:rsid w:val="00414E31"/>
    <w:rsid w:val="00414FAA"/>
    <w:rsid w:val="00415578"/>
    <w:rsid w:val="00416639"/>
    <w:rsid w:val="00417D83"/>
    <w:rsid w:val="00421F88"/>
    <w:rsid w:val="00423E08"/>
    <w:rsid w:val="00430739"/>
    <w:rsid w:val="00432583"/>
    <w:rsid w:val="004332A2"/>
    <w:rsid w:val="00434235"/>
    <w:rsid w:val="00434940"/>
    <w:rsid w:val="00441BA2"/>
    <w:rsid w:val="004421F7"/>
    <w:rsid w:val="00444604"/>
    <w:rsid w:val="004447A7"/>
    <w:rsid w:val="00454237"/>
    <w:rsid w:val="00455197"/>
    <w:rsid w:val="004557B6"/>
    <w:rsid w:val="0046137A"/>
    <w:rsid w:val="004621D5"/>
    <w:rsid w:val="00462825"/>
    <w:rsid w:val="004633EF"/>
    <w:rsid w:val="00463891"/>
    <w:rsid w:val="00463BBA"/>
    <w:rsid w:val="00464FB0"/>
    <w:rsid w:val="004655DD"/>
    <w:rsid w:val="00470FE5"/>
    <w:rsid w:val="00472303"/>
    <w:rsid w:val="00473358"/>
    <w:rsid w:val="00474BF8"/>
    <w:rsid w:val="00477151"/>
    <w:rsid w:val="00485C30"/>
    <w:rsid w:val="004902D2"/>
    <w:rsid w:val="00491FC1"/>
    <w:rsid w:val="00493EDD"/>
    <w:rsid w:val="00494FA7"/>
    <w:rsid w:val="004955FD"/>
    <w:rsid w:val="004966C3"/>
    <w:rsid w:val="004A3AE0"/>
    <w:rsid w:val="004A435C"/>
    <w:rsid w:val="004A4711"/>
    <w:rsid w:val="004A6F8F"/>
    <w:rsid w:val="004B2EA1"/>
    <w:rsid w:val="004B4CDA"/>
    <w:rsid w:val="004C0412"/>
    <w:rsid w:val="004C15DB"/>
    <w:rsid w:val="004C4530"/>
    <w:rsid w:val="004C5063"/>
    <w:rsid w:val="004D25A5"/>
    <w:rsid w:val="004D3481"/>
    <w:rsid w:val="004D56A9"/>
    <w:rsid w:val="004E07F5"/>
    <w:rsid w:val="004E2EE3"/>
    <w:rsid w:val="004E32EA"/>
    <w:rsid w:val="004E741D"/>
    <w:rsid w:val="004F056F"/>
    <w:rsid w:val="004F3606"/>
    <w:rsid w:val="00500E74"/>
    <w:rsid w:val="005025DE"/>
    <w:rsid w:val="00505A21"/>
    <w:rsid w:val="00506529"/>
    <w:rsid w:val="0051157D"/>
    <w:rsid w:val="00513720"/>
    <w:rsid w:val="00513AEA"/>
    <w:rsid w:val="0051404A"/>
    <w:rsid w:val="005141F5"/>
    <w:rsid w:val="00514818"/>
    <w:rsid w:val="005206DA"/>
    <w:rsid w:val="00523C0D"/>
    <w:rsid w:val="00523DFF"/>
    <w:rsid w:val="005262D1"/>
    <w:rsid w:val="00535A33"/>
    <w:rsid w:val="005370E9"/>
    <w:rsid w:val="00537797"/>
    <w:rsid w:val="005379E7"/>
    <w:rsid w:val="0054085B"/>
    <w:rsid w:val="0054273E"/>
    <w:rsid w:val="00545922"/>
    <w:rsid w:val="00545D2B"/>
    <w:rsid w:val="005466CF"/>
    <w:rsid w:val="00557DCD"/>
    <w:rsid w:val="00560E1E"/>
    <w:rsid w:val="0056202B"/>
    <w:rsid w:val="0056417B"/>
    <w:rsid w:val="00566183"/>
    <w:rsid w:val="00566B37"/>
    <w:rsid w:val="00573095"/>
    <w:rsid w:val="0057540C"/>
    <w:rsid w:val="005879F4"/>
    <w:rsid w:val="00590CC8"/>
    <w:rsid w:val="0059139D"/>
    <w:rsid w:val="0059283C"/>
    <w:rsid w:val="00596DBD"/>
    <w:rsid w:val="005A0B60"/>
    <w:rsid w:val="005B1B80"/>
    <w:rsid w:val="005B5976"/>
    <w:rsid w:val="005B7A73"/>
    <w:rsid w:val="005C1501"/>
    <w:rsid w:val="005C1FC1"/>
    <w:rsid w:val="005C4A61"/>
    <w:rsid w:val="005C7D01"/>
    <w:rsid w:val="005D0740"/>
    <w:rsid w:val="005D1168"/>
    <w:rsid w:val="005D3B8B"/>
    <w:rsid w:val="005E1193"/>
    <w:rsid w:val="005E1A28"/>
    <w:rsid w:val="005E2BB2"/>
    <w:rsid w:val="005E31AF"/>
    <w:rsid w:val="005E39F4"/>
    <w:rsid w:val="005E4C08"/>
    <w:rsid w:val="005F2239"/>
    <w:rsid w:val="005F399C"/>
    <w:rsid w:val="005F6291"/>
    <w:rsid w:val="005F726B"/>
    <w:rsid w:val="00601498"/>
    <w:rsid w:val="00607963"/>
    <w:rsid w:val="006114EC"/>
    <w:rsid w:val="00611EB9"/>
    <w:rsid w:val="006144C9"/>
    <w:rsid w:val="006144F0"/>
    <w:rsid w:val="00615952"/>
    <w:rsid w:val="00616B76"/>
    <w:rsid w:val="00622007"/>
    <w:rsid w:val="00625669"/>
    <w:rsid w:val="00625EBE"/>
    <w:rsid w:val="00625FB9"/>
    <w:rsid w:val="0063452B"/>
    <w:rsid w:val="00634CF2"/>
    <w:rsid w:val="00637C70"/>
    <w:rsid w:val="0064204D"/>
    <w:rsid w:val="0064242D"/>
    <w:rsid w:val="00646068"/>
    <w:rsid w:val="00647CCC"/>
    <w:rsid w:val="00650DB8"/>
    <w:rsid w:val="0065139C"/>
    <w:rsid w:val="0066575F"/>
    <w:rsid w:val="00666135"/>
    <w:rsid w:val="0067058E"/>
    <w:rsid w:val="00672DCE"/>
    <w:rsid w:val="0067454B"/>
    <w:rsid w:val="00676F24"/>
    <w:rsid w:val="00677573"/>
    <w:rsid w:val="006840D8"/>
    <w:rsid w:val="00684AEF"/>
    <w:rsid w:val="00686436"/>
    <w:rsid w:val="00686699"/>
    <w:rsid w:val="006906B4"/>
    <w:rsid w:val="006919D8"/>
    <w:rsid w:val="0069376B"/>
    <w:rsid w:val="00694C0B"/>
    <w:rsid w:val="00696D46"/>
    <w:rsid w:val="006A295A"/>
    <w:rsid w:val="006A49BD"/>
    <w:rsid w:val="006A5656"/>
    <w:rsid w:val="006A5EE8"/>
    <w:rsid w:val="006B1231"/>
    <w:rsid w:val="006C1CE4"/>
    <w:rsid w:val="006C7A59"/>
    <w:rsid w:val="006D0FE9"/>
    <w:rsid w:val="006D1652"/>
    <w:rsid w:val="006D46E3"/>
    <w:rsid w:val="006D56F7"/>
    <w:rsid w:val="006D6305"/>
    <w:rsid w:val="006D7D66"/>
    <w:rsid w:val="006E125B"/>
    <w:rsid w:val="006E2A2F"/>
    <w:rsid w:val="006E5E21"/>
    <w:rsid w:val="006E5EBA"/>
    <w:rsid w:val="006F68F4"/>
    <w:rsid w:val="006F6D3B"/>
    <w:rsid w:val="006F6FFC"/>
    <w:rsid w:val="007023A9"/>
    <w:rsid w:val="007026AA"/>
    <w:rsid w:val="00703BF8"/>
    <w:rsid w:val="0070757D"/>
    <w:rsid w:val="007114DE"/>
    <w:rsid w:val="00711EDB"/>
    <w:rsid w:val="0071340F"/>
    <w:rsid w:val="0071568B"/>
    <w:rsid w:val="0072179A"/>
    <w:rsid w:val="007235DF"/>
    <w:rsid w:val="00723F7A"/>
    <w:rsid w:val="007252EB"/>
    <w:rsid w:val="00725698"/>
    <w:rsid w:val="0073260E"/>
    <w:rsid w:val="00732FD5"/>
    <w:rsid w:val="00733600"/>
    <w:rsid w:val="00737566"/>
    <w:rsid w:val="007416B3"/>
    <w:rsid w:val="00742B74"/>
    <w:rsid w:val="00745145"/>
    <w:rsid w:val="007456B2"/>
    <w:rsid w:val="00746361"/>
    <w:rsid w:val="00746997"/>
    <w:rsid w:val="00751682"/>
    <w:rsid w:val="00753010"/>
    <w:rsid w:val="0075591D"/>
    <w:rsid w:val="00756C5D"/>
    <w:rsid w:val="00760E2F"/>
    <w:rsid w:val="00763532"/>
    <w:rsid w:val="007652A0"/>
    <w:rsid w:val="00770CE7"/>
    <w:rsid w:val="007714DA"/>
    <w:rsid w:val="00773B47"/>
    <w:rsid w:val="007776FC"/>
    <w:rsid w:val="00780133"/>
    <w:rsid w:val="00781E12"/>
    <w:rsid w:val="00782B91"/>
    <w:rsid w:val="00784333"/>
    <w:rsid w:val="00784DD7"/>
    <w:rsid w:val="00786B9A"/>
    <w:rsid w:val="00790D4A"/>
    <w:rsid w:val="00791305"/>
    <w:rsid w:val="00791358"/>
    <w:rsid w:val="007916E8"/>
    <w:rsid w:val="00792F56"/>
    <w:rsid w:val="007A08DA"/>
    <w:rsid w:val="007A1537"/>
    <w:rsid w:val="007A37C9"/>
    <w:rsid w:val="007A50AC"/>
    <w:rsid w:val="007A6A29"/>
    <w:rsid w:val="007B0119"/>
    <w:rsid w:val="007B15D8"/>
    <w:rsid w:val="007C21B0"/>
    <w:rsid w:val="007C4D64"/>
    <w:rsid w:val="007C4E75"/>
    <w:rsid w:val="007C683E"/>
    <w:rsid w:val="007D160A"/>
    <w:rsid w:val="007D5B1B"/>
    <w:rsid w:val="007D7E19"/>
    <w:rsid w:val="007E3988"/>
    <w:rsid w:val="007E406E"/>
    <w:rsid w:val="007E6804"/>
    <w:rsid w:val="007F1351"/>
    <w:rsid w:val="007F2386"/>
    <w:rsid w:val="007F2FDA"/>
    <w:rsid w:val="007F39A9"/>
    <w:rsid w:val="007F4F66"/>
    <w:rsid w:val="007F6F05"/>
    <w:rsid w:val="00802A36"/>
    <w:rsid w:val="00802BBC"/>
    <w:rsid w:val="00803653"/>
    <w:rsid w:val="00804610"/>
    <w:rsid w:val="00805652"/>
    <w:rsid w:val="0080700B"/>
    <w:rsid w:val="00807D26"/>
    <w:rsid w:val="00813B24"/>
    <w:rsid w:val="0081538D"/>
    <w:rsid w:val="00826F6E"/>
    <w:rsid w:val="0082786D"/>
    <w:rsid w:val="00827ABA"/>
    <w:rsid w:val="00827BA5"/>
    <w:rsid w:val="00831716"/>
    <w:rsid w:val="008326D4"/>
    <w:rsid w:val="00832F05"/>
    <w:rsid w:val="00833549"/>
    <w:rsid w:val="00833B55"/>
    <w:rsid w:val="00833FC5"/>
    <w:rsid w:val="0083686E"/>
    <w:rsid w:val="00840975"/>
    <w:rsid w:val="0084759B"/>
    <w:rsid w:val="00850B3E"/>
    <w:rsid w:val="00850DB6"/>
    <w:rsid w:val="00851605"/>
    <w:rsid w:val="008558E1"/>
    <w:rsid w:val="00861FF2"/>
    <w:rsid w:val="0086234C"/>
    <w:rsid w:val="00865BCE"/>
    <w:rsid w:val="0086743A"/>
    <w:rsid w:val="008700E3"/>
    <w:rsid w:val="00873AA6"/>
    <w:rsid w:val="00876607"/>
    <w:rsid w:val="00877CDB"/>
    <w:rsid w:val="008847F7"/>
    <w:rsid w:val="008874AC"/>
    <w:rsid w:val="00896C7E"/>
    <w:rsid w:val="008A10F2"/>
    <w:rsid w:val="008A1158"/>
    <w:rsid w:val="008A150F"/>
    <w:rsid w:val="008A263D"/>
    <w:rsid w:val="008A30E9"/>
    <w:rsid w:val="008A5BA8"/>
    <w:rsid w:val="008A7473"/>
    <w:rsid w:val="008A7BF3"/>
    <w:rsid w:val="008B3F54"/>
    <w:rsid w:val="008B4C63"/>
    <w:rsid w:val="008B4C7B"/>
    <w:rsid w:val="008B6600"/>
    <w:rsid w:val="008B692D"/>
    <w:rsid w:val="008C1FB3"/>
    <w:rsid w:val="008C4353"/>
    <w:rsid w:val="008C4B74"/>
    <w:rsid w:val="008C64E2"/>
    <w:rsid w:val="008D0B05"/>
    <w:rsid w:val="008D1C44"/>
    <w:rsid w:val="008D2365"/>
    <w:rsid w:val="008D23B3"/>
    <w:rsid w:val="008E7DEF"/>
    <w:rsid w:val="008F35D8"/>
    <w:rsid w:val="008F61EF"/>
    <w:rsid w:val="008F6A56"/>
    <w:rsid w:val="008F72B7"/>
    <w:rsid w:val="008F7BA2"/>
    <w:rsid w:val="00901201"/>
    <w:rsid w:val="009019A7"/>
    <w:rsid w:val="009028A6"/>
    <w:rsid w:val="009046D3"/>
    <w:rsid w:val="00904BF7"/>
    <w:rsid w:val="00905F88"/>
    <w:rsid w:val="00907202"/>
    <w:rsid w:val="00910D1C"/>
    <w:rsid w:val="00913049"/>
    <w:rsid w:val="00913D39"/>
    <w:rsid w:val="00923764"/>
    <w:rsid w:val="00925E16"/>
    <w:rsid w:val="00931C89"/>
    <w:rsid w:val="00933EE6"/>
    <w:rsid w:val="00935DB7"/>
    <w:rsid w:val="00936012"/>
    <w:rsid w:val="0093778C"/>
    <w:rsid w:val="00940F8F"/>
    <w:rsid w:val="00941335"/>
    <w:rsid w:val="0094163E"/>
    <w:rsid w:val="00942F46"/>
    <w:rsid w:val="00943EB8"/>
    <w:rsid w:val="00955D48"/>
    <w:rsid w:val="00955EBA"/>
    <w:rsid w:val="00960F03"/>
    <w:rsid w:val="009612C4"/>
    <w:rsid w:val="00961E01"/>
    <w:rsid w:val="009703D6"/>
    <w:rsid w:val="00971978"/>
    <w:rsid w:val="00986493"/>
    <w:rsid w:val="00992170"/>
    <w:rsid w:val="009938D3"/>
    <w:rsid w:val="00994A4A"/>
    <w:rsid w:val="00995818"/>
    <w:rsid w:val="009A13D8"/>
    <w:rsid w:val="009A181F"/>
    <w:rsid w:val="009A2FAB"/>
    <w:rsid w:val="009A610C"/>
    <w:rsid w:val="009B1B47"/>
    <w:rsid w:val="009B3117"/>
    <w:rsid w:val="009B349D"/>
    <w:rsid w:val="009B4968"/>
    <w:rsid w:val="009B6EC7"/>
    <w:rsid w:val="009C0152"/>
    <w:rsid w:val="009C14BF"/>
    <w:rsid w:val="009C301E"/>
    <w:rsid w:val="009D56FB"/>
    <w:rsid w:val="009D7DEE"/>
    <w:rsid w:val="009E38B0"/>
    <w:rsid w:val="009E4686"/>
    <w:rsid w:val="009F6896"/>
    <w:rsid w:val="009F6EF2"/>
    <w:rsid w:val="00A001C5"/>
    <w:rsid w:val="00A00DC7"/>
    <w:rsid w:val="00A024F1"/>
    <w:rsid w:val="00A113A7"/>
    <w:rsid w:val="00A120D5"/>
    <w:rsid w:val="00A20CCC"/>
    <w:rsid w:val="00A228B7"/>
    <w:rsid w:val="00A240D0"/>
    <w:rsid w:val="00A2691A"/>
    <w:rsid w:val="00A30447"/>
    <w:rsid w:val="00A32CA4"/>
    <w:rsid w:val="00A352F2"/>
    <w:rsid w:val="00A35926"/>
    <w:rsid w:val="00A4066B"/>
    <w:rsid w:val="00A42548"/>
    <w:rsid w:val="00A430CA"/>
    <w:rsid w:val="00A43EC6"/>
    <w:rsid w:val="00A44118"/>
    <w:rsid w:val="00A4484E"/>
    <w:rsid w:val="00A55B10"/>
    <w:rsid w:val="00A56BB1"/>
    <w:rsid w:val="00A579B6"/>
    <w:rsid w:val="00A6026C"/>
    <w:rsid w:val="00A60921"/>
    <w:rsid w:val="00A6170D"/>
    <w:rsid w:val="00A61CA0"/>
    <w:rsid w:val="00A64B15"/>
    <w:rsid w:val="00A672C1"/>
    <w:rsid w:val="00A706B6"/>
    <w:rsid w:val="00A71AA6"/>
    <w:rsid w:val="00A7495C"/>
    <w:rsid w:val="00A759A8"/>
    <w:rsid w:val="00A760C5"/>
    <w:rsid w:val="00A77C03"/>
    <w:rsid w:val="00A8156D"/>
    <w:rsid w:val="00A82374"/>
    <w:rsid w:val="00A824E4"/>
    <w:rsid w:val="00A8274F"/>
    <w:rsid w:val="00A84120"/>
    <w:rsid w:val="00A86654"/>
    <w:rsid w:val="00A90336"/>
    <w:rsid w:val="00A913A7"/>
    <w:rsid w:val="00A9516F"/>
    <w:rsid w:val="00A97810"/>
    <w:rsid w:val="00AA1631"/>
    <w:rsid w:val="00AA1DFB"/>
    <w:rsid w:val="00AA5695"/>
    <w:rsid w:val="00AA5BA3"/>
    <w:rsid w:val="00AB070C"/>
    <w:rsid w:val="00AB584B"/>
    <w:rsid w:val="00AB5FA7"/>
    <w:rsid w:val="00AC28B7"/>
    <w:rsid w:val="00AC2F3A"/>
    <w:rsid w:val="00AC2F78"/>
    <w:rsid w:val="00AC51C8"/>
    <w:rsid w:val="00AD2AE2"/>
    <w:rsid w:val="00AD3D0F"/>
    <w:rsid w:val="00AD5227"/>
    <w:rsid w:val="00AD7B31"/>
    <w:rsid w:val="00AF0D8E"/>
    <w:rsid w:val="00AF280C"/>
    <w:rsid w:val="00AF2BF1"/>
    <w:rsid w:val="00AF3DD4"/>
    <w:rsid w:val="00AF4025"/>
    <w:rsid w:val="00AF4ABE"/>
    <w:rsid w:val="00AF7496"/>
    <w:rsid w:val="00AF757F"/>
    <w:rsid w:val="00B02B4A"/>
    <w:rsid w:val="00B02FEA"/>
    <w:rsid w:val="00B14028"/>
    <w:rsid w:val="00B1717E"/>
    <w:rsid w:val="00B22281"/>
    <w:rsid w:val="00B223BF"/>
    <w:rsid w:val="00B22B55"/>
    <w:rsid w:val="00B24BB6"/>
    <w:rsid w:val="00B32E39"/>
    <w:rsid w:val="00B3398D"/>
    <w:rsid w:val="00B33DCD"/>
    <w:rsid w:val="00B3562C"/>
    <w:rsid w:val="00B37C57"/>
    <w:rsid w:val="00B43303"/>
    <w:rsid w:val="00B43B1D"/>
    <w:rsid w:val="00B4522E"/>
    <w:rsid w:val="00B47136"/>
    <w:rsid w:val="00B512F7"/>
    <w:rsid w:val="00B55881"/>
    <w:rsid w:val="00B6017B"/>
    <w:rsid w:val="00B629A5"/>
    <w:rsid w:val="00B651BE"/>
    <w:rsid w:val="00B72EBF"/>
    <w:rsid w:val="00B745ED"/>
    <w:rsid w:val="00B74749"/>
    <w:rsid w:val="00B83968"/>
    <w:rsid w:val="00B83DFA"/>
    <w:rsid w:val="00B919FE"/>
    <w:rsid w:val="00B92A46"/>
    <w:rsid w:val="00B94A65"/>
    <w:rsid w:val="00BA1138"/>
    <w:rsid w:val="00BA114B"/>
    <w:rsid w:val="00BA1810"/>
    <w:rsid w:val="00BA45A4"/>
    <w:rsid w:val="00BB0C9A"/>
    <w:rsid w:val="00BB13BE"/>
    <w:rsid w:val="00BB4A7D"/>
    <w:rsid w:val="00BB511C"/>
    <w:rsid w:val="00BB76C9"/>
    <w:rsid w:val="00BB7CFB"/>
    <w:rsid w:val="00BC179A"/>
    <w:rsid w:val="00BC1953"/>
    <w:rsid w:val="00BC4326"/>
    <w:rsid w:val="00BD0F11"/>
    <w:rsid w:val="00BD6919"/>
    <w:rsid w:val="00BD713B"/>
    <w:rsid w:val="00BD76E9"/>
    <w:rsid w:val="00BE2B2A"/>
    <w:rsid w:val="00BE3110"/>
    <w:rsid w:val="00BE4401"/>
    <w:rsid w:val="00BE498D"/>
    <w:rsid w:val="00BE5098"/>
    <w:rsid w:val="00BE577A"/>
    <w:rsid w:val="00BE5B3A"/>
    <w:rsid w:val="00BF0552"/>
    <w:rsid w:val="00BF3D53"/>
    <w:rsid w:val="00BF79BA"/>
    <w:rsid w:val="00C01358"/>
    <w:rsid w:val="00C04D30"/>
    <w:rsid w:val="00C052AC"/>
    <w:rsid w:val="00C1223C"/>
    <w:rsid w:val="00C20E8E"/>
    <w:rsid w:val="00C2321B"/>
    <w:rsid w:val="00C24C5B"/>
    <w:rsid w:val="00C24E4B"/>
    <w:rsid w:val="00C25AB6"/>
    <w:rsid w:val="00C3077A"/>
    <w:rsid w:val="00C30AA7"/>
    <w:rsid w:val="00C33331"/>
    <w:rsid w:val="00C3437B"/>
    <w:rsid w:val="00C37A4B"/>
    <w:rsid w:val="00C37C77"/>
    <w:rsid w:val="00C4167B"/>
    <w:rsid w:val="00C42D27"/>
    <w:rsid w:val="00C43646"/>
    <w:rsid w:val="00C4717A"/>
    <w:rsid w:val="00C5046A"/>
    <w:rsid w:val="00C50C59"/>
    <w:rsid w:val="00C52780"/>
    <w:rsid w:val="00C5637A"/>
    <w:rsid w:val="00C566A7"/>
    <w:rsid w:val="00C60266"/>
    <w:rsid w:val="00C65934"/>
    <w:rsid w:val="00C65DEE"/>
    <w:rsid w:val="00C72941"/>
    <w:rsid w:val="00C73A71"/>
    <w:rsid w:val="00C77436"/>
    <w:rsid w:val="00C81474"/>
    <w:rsid w:val="00C81550"/>
    <w:rsid w:val="00C81A14"/>
    <w:rsid w:val="00C82F80"/>
    <w:rsid w:val="00C82FCA"/>
    <w:rsid w:val="00C84FD3"/>
    <w:rsid w:val="00C87457"/>
    <w:rsid w:val="00C87731"/>
    <w:rsid w:val="00C879F7"/>
    <w:rsid w:val="00C90BFA"/>
    <w:rsid w:val="00C92ADC"/>
    <w:rsid w:val="00C92BDF"/>
    <w:rsid w:val="00C93E01"/>
    <w:rsid w:val="00C9694E"/>
    <w:rsid w:val="00C96F76"/>
    <w:rsid w:val="00C979A3"/>
    <w:rsid w:val="00CA03C7"/>
    <w:rsid w:val="00CA073C"/>
    <w:rsid w:val="00CA29C2"/>
    <w:rsid w:val="00CA2F82"/>
    <w:rsid w:val="00CA7619"/>
    <w:rsid w:val="00CB33AE"/>
    <w:rsid w:val="00CB33BD"/>
    <w:rsid w:val="00CB357F"/>
    <w:rsid w:val="00CB37B3"/>
    <w:rsid w:val="00CB4902"/>
    <w:rsid w:val="00CB5916"/>
    <w:rsid w:val="00CC0E68"/>
    <w:rsid w:val="00CC5588"/>
    <w:rsid w:val="00CC5731"/>
    <w:rsid w:val="00CD02EF"/>
    <w:rsid w:val="00CD5383"/>
    <w:rsid w:val="00CE2107"/>
    <w:rsid w:val="00CE4C26"/>
    <w:rsid w:val="00CE53B3"/>
    <w:rsid w:val="00CE5FF0"/>
    <w:rsid w:val="00CE6BFB"/>
    <w:rsid w:val="00CE7AC6"/>
    <w:rsid w:val="00CF220B"/>
    <w:rsid w:val="00CF5131"/>
    <w:rsid w:val="00CF655B"/>
    <w:rsid w:val="00CF6E48"/>
    <w:rsid w:val="00D00615"/>
    <w:rsid w:val="00D00700"/>
    <w:rsid w:val="00D00952"/>
    <w:rsid w:val="00D0159F"/>
    <w:rsid w:val="00D02128"/>
    <w:rsid w:val="00D047F2"/>
    <w:rsid w:val="00D102C6"/>
    <w:rsid w:val="00D10408"/>
    <w:rsid w:val="00D11731"/>
    <w:rsid w:val="00D1470F"/>
    <w:rsid w:val="00D148D5"/>
    <w:rsid w:val="00D217C0"/>
    <w:rsid w:val="00D21D9A"/>
    <w:rsid w:val="00D239E8"/>
    <w:rsid w:val="00D23A63"/>
    <w:rsid w:val="00D23E43"/>
    <w:rsid w:val="00D24434"/>
    <w:rsid w:val="00D261B8"/>
    <w:rsid w:val="00D30E0A"/>
    <w:rsid w:val="00D31A9E"/>
    <w:rsid w:val="00D31AC7"/>
    <w:rsid w:val="00D3793E"/>
    <w:rsid w:val="00D45DC6"/>
    <w:rsid w:val="00D47C47"/>
    <w:rsid w:val="00D50A20"/>
    <w:rsid w:val="00D50C8A"/>
    <w:rsid w:val="00D54D09"/>
    <w:rsid w:val="00D553D4"/>
    <w:rsid w:val="00D61565"/>
    <w:rsid w:val="00D63195"/>
    <w:rsid w:val="00D66ADB"/>
    <w:rsid w:val="00D679DE"/>
    <w:rsid w:val="00D70B5E"/>
    <w:rsid w:val="00D70F53"/>
    <w:rsid w:val="00D715B0"/>
    <w:rsid w:val="00D715BC"/>
    <w:rsid w:val="00D763A3"/>
    <w:rsid w:val="00D83750"/>
    <w:rsid w:val="00D84B17"/>
    <w:rsid w:val="00D90F96"/>
    <w:rsid w:val="00D92399"/>
    <w:rsid w:val="00D95FA8"/>
    <w:rsid w:val="00DA33F2"/>
    <w:rsid w:val="00DA7E62"/>
    <w:rsid w:val="00DB25E8"/>
    <w:rsid w:val="00DB2B29"/>
    <w:rsid w:val="00DC0A63"/>
    <w:rsid w:val="00DC1DBB"/>
    <w:rsid w:val="00DC28F9"/>
    <w:rsid w:val="00DC6861"/>
    <w:rsid w:val="00DC7C9A"/>
    <w:rsid w:val="00DD14D6"/>
    <w:rsid w:val="00DD5AD0"/>
    <w:rsid w:val="00DE47E4"/>
    <w:rsid w:val="00DE4AC7"/>
    <w:rsid w:val="00DE772D"/>
    <w:rsid w:val="00DE7A4B"/>
    <w:rsid w:val="00DF1C6C"/>
    <w:rsid w:val="00DF6944"/>
    <w:rsid w:val="00DF6BD0"/>
    <w:rsid w:val="00DF7888"/>
    <w:rsid w:val="00E018F2"/>
    <w:rsid w:val="00E03143"/>
    <w:rsid w:val="00E04654"/>
    <w:rsid w:val="00E04718"/>
    <w:rsid w:val="00E05102"/>
    <w:rsid w:val="00E05406"/>
    <w:rsid w:val="00E06E21"/>
    <w:rsid w:val="00E07C69"/>
    <w:rsid w:val="00E10AB5"/>
    <w:rsid w:val="00E118A7"/>
    <w:rsid w:val="00E13361"/>
    <w:rsid w:val="00E1416B"/>
    <w:rsid w:val="00E150B9"/>
    <w:rsid w:val="00E17248"/>
    <w:rsid w:val="00E23696"/>
    <w:rsid w:val="00E30066"/>
    <w:rsid w:val="00E31442"/>
    <w:rsid w:val="00E329A0"/>
    <w:rsid w:val="00E32ECB"/>
    <w:rsid w:val="00E33C76"/>
    <w:rsid w:val="00E34B26"/>
    <w:rsid w:val="00E40BF6"/>
    <w:rsid w:val="00E53383"/>
    <w:rsid w:val="00E53F84"/>
    <w:rsid w:val="00E63963"/>
    <w:rsid w:val="00E6538B"/>
    <w:rsid w:val="00E66DB6"/>
    <w:rsid w:val="00E70872"/>
    <w:rsid w:val="00E76E5B"/>
    <w:rsid w:val="00E848FC"/>
    <w:rsid w:val="00E935C8"/>
    <w:rsid w:val="00E95635"/>
    <w:rsid w:val="00E968F1"/>
    <w:rsid w:val="00EA5A79"/>
    <w:rsid w:val="00EA5F8A"/>
    <w:rsid w:val="00EA6A39"/>
    <w:rsid w:val="00EB0F32"/>
    <w:rsid w:val="00EB1E1E"/>
    <w:rsid w:val="00EB26F1"/>
    <w:rsid w:val="00EB5D11"/>
    <w:rsid w:val="00EB70E8"/>
    <w:rsid w:val="00EB7AE1"/>
    <w:rsid w:val="00EC1F90"/>
    <w:rsid w:val="00EC3736"/>
    <w:rsid w:val="00EC42F9"/>
    <w:rsid w:val="00EC4F11"/>
    <w:rsid w:val="00EC67D6"/>
    <w:rsid w:val="00ED2856"/>
    <w:rsid w:val="00ED4F72"/>
    <w:rsid w:val="00ED6FCA"/>
    <w:rsid w:val="00ED7373"/>
    <w:rsid w:val="00EE299F"/>
    <w:rsid w:val="00EE5268"/>
    <w:rsid w:val="00EE5291"/>
    <w:rsid w:val="00EF0DA7"/>
    <w:rsid w:val="00EF1902"/>
    <w:rsid w:val="00EF23E6"/>
    <w:rsid w:val="00EF295B"/>
    <w:rsid w:val="00EF2C23"/>
    <w:rsid w:val="00EF2E1B"/>
    <w:rsid w:val="00EF2E5F"/>
    <w:rsid w:val="00EF4EA9"/>
    <w:rsid w:val="00EF5A62"/>
    <w:rsid w:val="00EF743B"/>
    <w:rsid w:val="00EF7A10"/>
    <w:rsid w:val="00F00C16"/>
    <w:rsid w:val="00F02BAF"/>
    <w:rsid w:val="00F07F45"/>
    <w:rsid w:val="00F16A49"/>
    <w:rsid w:val="00F1782A"/>
    <w:rsid w:val="00F23393"/>
    <w:rsid w:val="00F25356"/>
    <w:rsid w:val="00F25391"/>
    <w:rsid w:val="00F26E23"/>
    <w:rsid w:val="00F277E3"/>
    <w:rsid w:val="00F312B7"/>
    <w:rsid w:val="00F3184B"/>
    <w:rsid w:val="00F36035"/>
    <w:rsid w:val="00F4640C"/>
    <w:rsid w:val="00F52864"/>
    <w:rsid w:val="00F5448D"/>
    <w:rsid w:val="00F57AA5"/>
    <w:rsid w:val="00F60184"/>
    <w:rsid w:val="00F62695"/>
    <w:rsid w:val="00F62C2D"/>
    <w:rsid w:val="00F64130"/>
    <w:rsid w:val="00F66FAD"/>
    <w:rsid w:val="00F72F51"/>
    <w:rsid w:val="00F74206"/>
    <w:rsid w:val="00F7607D"/>
    <w:rsid w:val="00F816E2"/>
    <w:rsid w:val="00F82603"/>
    <w:rsid w:val="00F83E89"/>
    <w:rsid w:val="00F87FE8"/>
    <w:rsid w:val="00FB13EF"/>
    <w:rsid w:val="00FB1B97"/>
    <w:rsid w:val="00FB1DE8"/>
    <w:rsid w:val="00FB25FE"/>
    <w:rsid w:val="00FB36C5"/>
    <w:rsid w:val="00FB3C0C"/>
    <w:rsid w:val="00FC1B65"/>
    <w:rsid w:val="00FC2F8F"/>
    <w:rsid w:val="00FC31FA"/>
    <w:rsid w:val="00FC5B41"/>
    <w:rsid w:val="00FC65D4"/>
    <w:rsid w:val="00FD22C6"/>
    <w:rsid w:val="00FD4D20"/>
    <w:rsid w:val="00FD4E2D"/>
    <w:rsid w:val="00FE0C4F"/>
    <w:rsid w:val="00FE0EB8"/>
    <w:rsid w:val="00FE241D"/>
    <w:rsid w:val="00FE3834"/>
    <w:rsid w:val="00FE6DFC"/>
    <w:rsid w:val="00FE7894"/>
    <w:rsid w:val="00FF00AB"/>
    <w:rsid w:val="00FF16A5"/>
    <w:rsid w:val="00FF1E1B"/>
    <w:rsid w:val="00FF54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1BCC63"/>
  <w15:chartTrackingRefBased/>
  <w15:docId w15:val="{54E5343C-0645-456F-A153-F94831E0D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FE5"/>
    <w:pPr>
      <w:suppressAutoHyphens/>
    </w:pPr>
    <w:rPr>
      <w:kern w:val="1"/>
      <w:sz w:val="22"/>
      <w:lang w:eastAsia="ar-SA"/>
    </w:rPr>
  </w:style>
  <w:style w:type="paragraph" w:styleId="Titre1">
    <w:name w:val="heading 1"/>
    <w:basedOn w:val="Normal"/>
    <w:next w:val="Normal"/>
    <w:qFormat/>
    <w:pPr>
      <w:keepNext/>
      <w:numPr>
        <w:numId w:val="1"/>
      </w:numPr>
      <w:ind w:right="283"/>
      <w:outlineLvl w:val="0"/>
    </w:pPr>
    <w:rPr>
      <w:u w:val="single"/>
    </w:rPr>
  </w:style>
  <w:style w:type="paragraph" w:styleId="Titre2">
    <w:name w:val="heading 2"/>
    <w:basedOn w:val="Normal"/>
    <w:next w:val="Normal"/>
    <w:link w:val="Titre2Car"/>
    <w:qFormat/>
    <w:pPr>
      <w:keepNext/>
      <w:jc w:val="both"/>
      <w:outlineLvl w:val="1"/>
    </w:pPr>
    <w:rPr>
      <w:b/>
    </w:rPr>
  </w:style>
  <w:style w:type="paragraph" w:styleId="Titre3">
    <w:name w:val="heading 3"/>
    <w:basedOn w:val="Normal"/>
    <w:next w:val="Normal"/>
    <w:qFormat/>
    <w:pPr>
      <w:keepNext/>
      <w:numPr>
        <w:ilvl w:val="2"/>
        <w:numId w:val="1"/>
      </w:numPr>
      <w:jc w:val="center"/>
      <w:outlineLvl w:val="2"/>
    </w:pPr>
    <w:rPr>
      <w:b/>
    </w:rPr>
  </w:style>
  <w:style w:type="paragraph" w:styleId="Titre4">
    <w:name w:val="heading 4"/>
    <w:basedOn w:val="Normal"/>
    <w:next w:val="Normal"/>
    <w:qFormat/>
    <w:pPr>
      <w:keepNext/>
      <w:numPr>
        <w:ilvl w:val="3"/>
        <w:numId w:val="1"/>
      </w:numPr>
      <w:shd w:val="clear" w:color="auto" w:fill="CCCCCC"/>
      <w:tabs>
        <w:tab w:val="left" w:pos="7371"/>
        <w:tab w:val="left" w:pos="10915"/>
      </w:tabs>
      <w:ind w:left="0" w:right="2125" w:firstLine="0"/>
      <w:outlineLvl w:val="3"/>
    </w:pPr>
    <w:rPr>
      <w:b/>
    </w:rPr>
  </w:style>
  <w:style w:type="paragraph" w:styleId="Titre5">
    <w:name w:val="heading 5"/>
    <w:basedOn w:val="Normal"/>
    <w:next w:val="Normal"/>
    <w:qFormat/>
    <w:pPr>
      <w:keepNext/>
      <w:numPr>
        <w:ilvl w:val="4"/>
        <w:numId w:val="1"/>
      </w:numPr>
      <w:shd w:val="clear" w:color="auto" w:fill="CCCCCC"/>
      <w:ind w:left="0" w:right="7512" w:firstLine="0"/>
      <w:jc w:val="both"/>
      <w:outlineLvl w:val="4"/>
    </w:pPr>
    <w:rPr>
      <w:b/>
      <w:color w:val="FF0000"/>
      <w:sz w:val="24"/>
    </w:rPr>
  </w:style>
  <w:style w:type="paragraph" w:styleId="Titre6">
    <w:name w:val="heading 6"/>
    <w:basedOn w:val="Normal"/>
    <w:next w:val="Normal"/>
    <w:qFormat/>
    <w:pPr>
      <w:keepNext/>
      <w:numPr>
        <w:ilvl w:val="5"/>
        <w:numId w:val="1"/>
      </w:numPr>
      <w:shd w:val="clear" w:color="auto" w:fill="CCCCCC"/>
      <w:ind w:left="0" w:right="2836" w:firstLine="0"/>
      <w:jc w:val="both"/>
      <w:outlineLvl w:val="5"/>
    </w:pPr>
    <w:rPr>
      <w:b/>
      <w:color w:val="FF0000"/>
      <w:sz w:val="24"/>
    </w:rPr>
  </w:style>
  <w:style w:type="paragraph" w:styleId="Titre7">
    <w:name w:val="heading 7"/>
    <w:basedOn w:val="Normal"/>
    <w:next w:val="Normal"/>
    <w:qFormat/>
    <w:pPr>
      <w:keepNext/>
      <w:numPr>
        <w:ilvl w:val="6"/>
        <w:numId w:val="1"/>
      </w:numPr>
      <w:ind w:left="-284" w:firstLine="0"/>
      <w:jc w:val="both"/>
      <w:outlineLvl w:val="6"/>
    </w:pPr>
    <w:rPr>
      <w:b/>
      <w:color w:val="FF0000"/>
    </w:rPr>
  </w:style>
  <w:style w:type="paragraph" w:styleId="Titre8">
    <w:name w:val="heading 8"/>
    <w:basedOn w:val="Normal"/>
    <w:next w:val="Normal"/>
    <w:qFormat/>
    <w:pPr>
      <w:keepNext/>
      <w:numPr>
        <w:ilvl w:val="7"/>
        <w:numId w:val="1"/>
      </w:numPr>
      <w:shd w:val="clear" w:color="auto" w:fill="CCCCCC"/>
      <w:spacing w:before="120" w:after="120"/>
      <w:ind w:left="0" w:right="7228" w:firstLine="0"/>
      <w:jc w:val="both"/>
      <w:outlineLvl w:val="7"/>
    </w:pPr>
    <w:rPr>
      <w:b/>
      <w:color w:val="FF0000"/>
      <w:sz w:val="24"/>
    </w:rPr>
  </w:style>
  <w:style w:type="paragraph" w:styleId="Titre9">
    <w:name w:val="heading 9"/>
    <w:basedOn w:val="Normal"/>
    <w:next w:val="Normal"/>
    <w:qFormat/>
    <w:pPr>
      <w:keepNext/>
      <w:numPr>
        <w:ilvl w:val="8"/>
        <w:numId w:val="1"/>
      </w:numPr>
      <w:ind w:left="2127" w:hanging="2411"/>
      <w:jc w:val="both"/>
      <w:outlineLvl w:val="8"/>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Wingdings" w:hAnsi="Wingdings"/>
    </w:rPr>
  </w:style>
  <w:style w:type="character" w:customStyle="1" w:styleId="WW8Num4z0">
    <w:name w:val="WW8Num4z0"/>
    <w:rPr>
      <w:rFonts w:ascii="Wingdings" w:hAnsi="Wingdings"/>
    </w:rPr>
  </w:style>
  <w:style w:type="character" w:customStyle="1" w:styleId="WW8Num6z0">
    <w:name w:val="WW8Num6z0"/>
    <w:rPr>
      <w:b/>
    </w:rPr>
  </w:style>
  <w:style w:type="character" w:customStyle="1" w:styleId="WW8Num7z0">
    <w:name w:val="WW8Num7z0"/>
    <w:rPr>
      <w:rFonts w:ascii="Symbol" w:hAnsi="Symbol"/>
    </w:rPr>
  </w:style>
  <w:style w:type="character" w:customStyle="1" w:styleId="WW8Num7z2">
    <w:name w:val="WW8Num7z2"/>
    <w:rPr>
      <w:rFonts w:ascii="Wingdings" w:hAnsi="Wingdings"/>
    </w:rPr>
  </w:style>
  <w:style w:type="character" w:customStyle="1" w:styleId="WW8Num7z4">
    <w:name w:val="WW8Num7z4"/>
    <w:rPr>
      <w:rFonts w:ascii="Courier New" w:hAnsi="Courier New"/>
    </w:rPr>
  </w:style>
  <w:style w:type="character" w:customStyle="1" w:styleId="WW8Num8z0">
    <w:name w:val="WW8Num8z0"/>
    <w:rPr>
      <w:rFonts w:ascii="Symbol" w:hAnsi="Symbol"/>
    </w:rPr>
  </w:style>
  <w:style w:type="character" w:customStyle="1" w:styleId="WW8Num8z2">
    <w:name w:val="WW8Num8z2"/>
    <w:rPr>
      <w:rFonts w:ascii="Wingdings" w:hAnsi="Wingdings"/>
    </w:rPr>
  </w:style>
  <w:style w:type="character" w:customStyle="1" w:styleId="WW8Num8z4">
    <w:name w:val="WW8Num8z4"/>
    <w:rPr>
      <w:rFonts w:ascii="Courier New" w:hAnsi="Courier New"/>
    </w:rPr>
  </w:style>
  <w:style w:type="character" w:customStyle="1" w:styleId="WW8Num9z0">
    <w:name w:val="WW8Num9z0"/>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1z0">
    <w:name w:val="WW8Num11z0"/>
    <w:rPr>
      <w:rFonts w:ascii="Wingdings" w:hAnsi="Wingdings"/>
    </w:rPr>
  </w:style>
  <w:style w:type="character" w:customStyle="1" w:styleId="WW8Num11z1">
    <w:name w:val="WW8Num11z1"/>
    <w:rPr>
      <w:rFonts w:ascii="Courier New" w:hAnsi="Courier New"/>
    </w:rPr>
  </w:style>
  <w:style w:type="character" w:customStyle="1" w:styleId="WW8Num11z3">
    <w:name w:val="WW8Num11z3"/>
    <w:rPr>
      <w:rFonts w:ascii="Symbol" w:hAnsi="Symbol"/>
    </w:rPr>
  </w:style>
  <w:style w:type="character" w:customStyle="1" w:styleId="Policepardfaut1">
    <w:name w:val="Police par défaut1"/>
  </w:style>
  <w:style w:type="character" w:styleId="Numrodepage">
    <w:name w:val="page number"/>
    <w:basedOn w:val="Policepardfaut1"/>
  </w:style>
  <w:style w:type="character" w:styleId="Lienhypertexte">
    <w:name w:val="Hyperlink"/>
    <w:rPr>
      <w:color w:val="0000FF"/>
      <w:u w:val="single"/>
    </w:rPr>
  </w:style>
  <w:style w:type="character" w:styleId="Lienhypertextesuivivisit">
    <w:name w:val="FollowedHyperlink"/>
    <w:rPr>
      <w:color w:val="800080"/>
      <w:u w:val="single"/>
    </w:rPr>
  </w:style>
  <w:style w:type="paragraph" w:customStyle="1" w:styleId="Titre10">
    <w:name w:val="Titre1"/>
    <w:basedOn w:val="Normal"/>
    <w:next w:val="Corpsdetexte"/>
    <w:pPr>
      <w:keepNext/>
      <w:spacing w:before="240" w:after="120"/>
    </w:pPr>
    <w:rPr>
      <w:rFonts w:ascii="Liberation Sans" w:eastAsia="Arial Unicode MS" w:hAnsi="Liberation Sans" w:cs="Tahoma"/>
      <w:sz w:val="28"/>
      <w:szCs w:val="28"/>
    </w:rPr>
  </w:style>
  <w:style w:type="paragraph" w:styleId="Corpsdetexte">
    <w:name w:val="Body Text"/>
    <w:basedOn w:val="Normal"/>
    <w:pPr>
      <w:tabs>
        <w:tab w:val="left" w:pos="10915"/>
      </w:tabs>
      <w:jc w:val="both"/>
    </w:pPr>
    <w:rPr>
      <w:color w:val="FF0000"/>
    </w:rPr>
  </w:style>
  <w:style w:type="paragraph" w:styleId="Liste">
    <w:name w:val="List"/>
    <w:basedOn w:val="Corpsdetexte"/>
    <w:rPr>
      <w:rFonts w:ascii="Liberation Sans" w:hAnsi="Liberation Sans" w:cs="Tahoma"/>
    </w:rPr>
  </w:style>
  <w:style w:type="paragraph" w:customStyle="1" w:styleId="Lgende1">
    <w:name w:val="Légende1"/>
    <w:basedOn w:val="Normal"/>
    <w:pPr>
      <w:suppressLineNumbers/>
      <w:spacing w:before="120" w:after="120"/>
    </w:pPr>
    <w:rPr>
      <w:rFonts w:ascii="Liberation Sans" w:hAnsi="Liberation Sans" w:cs="Tahoma"/>
      <w:i/>
      <w:iCs/>
      <w:sz w:val="24"/>
      <w:szCs w:val="24"/>
    </w:rPr>
  </w:style>
  <w:style w:type="paragraph" w:customStyle="1" w:styleId="Index">
    <w:name w:val="Index"/>
    <w:basedOn w:val="Normal"/>
    <w:pPr>
      <w:suppressLineNumbers/>
    </w:pPr>
    <w:rPr>
      <w:rFonts w:ascii="Liberation Sans" w:hAnsi="Liberation Sans" w:cs="Tahoma"/>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Retraitcorpsdetexte">
    <w:name w:val="Body Text Indent"/>
    <w:basedOn w:val="Normal"/>
    <w:link w:val="RetraitcorpsdetexteCar"/>
    <w:pPr>
      <w:ind w:firstLine="709"/>
      <w:jc w:val="both"/>
    </w:pPr>
    <w:rPr>
      <w:color w:val="FF0000"/>
    </w:rPr>
  </w:style>
  <w:style w:type="paragraph" w:customStyle="1" w:styleId="Retraitcorpsdetexte21">
    <w:name w:val="Retrait corps de texte 21"/>
    <w:basedOn w:val="Normal"/>
    <w:pPr>
      <w:ind w:right="-1" w:firstLine="709"/>
    </w:pPr>
    <w:rPr>
      <w:color w:val="FF0000"/>
    </w:rPr>
  </w:style>
  <w:style w:type="paragraph" w:customStyle="1" w:styleId="Retraitcorpsdetexte31">
    <w:name w:val="Retrait corps de texte 31"/>
    <w:basedOn w:val="Normal"/>
    <w:pPr>
      <w:ind w:firstLine="709"/>
      <w:jc w:val="both"/>
    </w:pPr>
  </w:style>
  <w:style w:type="paragraph" w:customStyle="1" w:styleId="Corpsdetexte21">
    <w:name w:val="Corps de texte 21"/>
    <w:basedOn w:val="Normal"/>
    <w:pPr>
      <w:shd w:val="clear" w:color="auto" w:fill="CCCCCC"/>
      <w:tabs>
        <w:tab w:val="left" w:pos="9356"/>
      </w:tabs>
      <w:ind w:right="-1"/>
      <w:jc w:val="both"/>
    </w:pPr>
    <w:rPr>
      <w:b/>
      <w:sz w:val="24"/>
    </w:rPr>
  </w:style>
  <w:style w:type="paragraph" w:customStyle="1" w:styleId="Normalcentr1">
    <w:name w:val="Normal centré1"/>
    <w:basedOn w:val="Normal"/>
    <w:pPr>
      <w:shd w:val="clear" w:color="auto" w:fill="CCCCCC"/>
      <w:ind w:left="1134" w:right="1133"/>
      <w:jc w:val="both"/>
    </w:pPr>
    <w:rPr>
      <w:b/>
      <w:color w:val="FF0000"/>
    </w:rPr>
  </w:style>
  <w:style w:type="paragraph" w:customStyle="1" w:styleId="Corpsdetexte31">
    <w:name w:val="Corps de texte 31"/>
    <w:basedOn w:val="Normal"/>
    <w:pPr>
      <w:shd w:val="clear" w:color="auto" w:fill="CCCCCC"/>
      <w:jc w:val="both"/>
    </w:pPr>
    <w:rPr>
      <w:b/>
      <w:sz w:val="28"/>
    </w:rPr>
  </w:style>
  <w:style w:type="paragraph" w:customStyle="1" w:styleId="Contenudetableau">
    <w:name w:val="Contenu de tableau"/>
    <w:basedOn w:val="Normal"/>
    <w:pPr>
      <w:suppressLineNumbers/>
    </w:pPr>
  </w:style>
  <w:style w:type="paragraph" w:customStyle="1" w:styleId="Titredetableau">
    <w:name w:val="Titre de tableau"/>
    <w:basedOn w:val="Contenudetableau"/>
    <w:pPr>
      <w:jc w:val="center"/>
    </w:pPr>
    <w:rPr>
      <w:b/>
      <w:bCs/>
    </w:rPr>
  </w:style>
  <w:style w:type="paragraph" w:styleId="Retraitcorpsdetexte2">
    <w:name w:val="Body Text Indent 2"/>
    <w:basedOn w:val="Normal"/>
    <w:rsid w:val="00851605"/>
    <w:pPr>
      <w:spacing w:after="120" w:line="480" w:lineRule="auto"/>
      <w:ind w:left="283"/>
    </w:pPr>
  </w:style>
  <w:style w:type="paragraph" w:styleId="Retraitcorpsdetexte3">
    <w:name w:val="Body Text Indent 3"/>
    <w:basedOn w:val="Normal"/>
    <w:rsid w:val="00C01358"/>
    <w:pPr>
      <w:spacing w:after="120"/>
      <w:ind w:left="283"/>
    </w:pPr>
    <w:rPr>
      <w:sz w:val="16"/>
      <w:szCs w:val="16"/>
    </w:rPr>
  </w:style>
  <w:style w:type="character" w:customStyle="1" w:styleId="temporaire">
    <w:name w:val="temporaire"/>
    <w:semiHidden/>
    <w:rsid w:val="007023A9"/>
    <w:rPr>
      <w:rFonts w:ascii="Comic Sans MS" w:hAnsi="Comic Sans MS"/>
      <w:b w:val="0"/>
      <w:bCs w:val="0"/>
      <w:i w:val="0"/>
      <w:iCs w:val="0"/>
      <w:strike w:val="0"/>
      <w:color w:val="0000FF"/>
      <w:sz w:val="20"/>
      <w:szCs w:val="20"/>
      <w:u w:val="none"/>
    </w:rPr>
  </w:style>
  <w:style w:type="paragraph" w:styleId="Corpsdetexte2">
    <w:name w:val="Body Text 2"/>
    <w:basedOn w:val="Normal"/>
    <w:rsid w:val="00EE5268"/>
    <w:pPr>
      <w:spacing w:after="120" w:line="480" w:lineRule="auto"/>
    </w:pPr>
  </w:style>
  <w:style w:type="paragraph" w:styleId="Corpsdetexte3">
    <w:name w:val="Body Text 3"/>
    <w:basedOn w:val="Normal"/>
    <w:rsid w:val="001B4E17"/>
    <w:pPr>
      <w:spacing w:after="120"/>
    </w:pPr>
    <w:rPr>
      <w:sz w:val="16"/>
      <w:szCs w:val="16"/>
    </w:rPr>
  </w:style>
  <w:style w:type="paragraph" w:customStyle="1" w:styleId="fcase2metab">
    <w:name w:val="f_case_2èmetab"/>
    <w:basedOn w:val="Normal"/>
    <w:rsid w:val="00A352F2"/>
    <w:pPr>
      <w:tabs>
        <w:tab w:val="left" w:pos="426"/>
        <w:tab w:val="left" w:pos="851"/>
      </w:tabs>
      <w:suppressAutoHyphens w:val="0"/>
      <w:ind w:left="1134" w:hanging="1134"/>
      <w:jc w:val="both"/>
    </w:pPr>
    <w:rPr>
      <w:rFonts w:ascii="Univers" w:hAnsi="Univers" w:cs="Univers"/>
      <w:kern w:val="0"/>
      <w:sz w:val="20"/>
      <w:lang w:eastAsia="fr-FR"/>
    </w:rPr>
  </w:style>
  <w:style w:type="table" w:styleId="Grilledutableau">
    <w:name w:val="Table Grid"/>
    <w:basedOn w:val="TableauNormal"/>
    <w:rsid w:val="00A352F2"/>
    <w:rPr>
      <w:rFonts w:ascii="Univers" w:hAnsi="Univers" w:cs="Univer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rsid w:val="00A352F2"/>
    <w:pPr>
      <w:suppressAutoHyphens w:val="0"/>
      <w:spacing w:after="160" w:line="240" w:lineRule="exact"/>
    </w:pPr>
    <w:rPr>
      <w:rFonts w:ascii="Arial" w:hAnsi="Arial" w:cs="Arial"/>
      <w:kern w:val="0"/>
      <w:sz w:val="20"/>
      <w:lang w:val="en-US" w:eastAsia="en-US"/>
    </w:rPr>
  </w:style>
  <w:style w:type="paragraph" w:styleId="Normalcentr">
    <w:name w:val="Block Text"/>
    <w:basedOn w:val="Normal"/>
    <w:rsid w:val="001A3C7D"/>
    <w:pPr>
      <w:suppressAutoHyphens w:val="0"/>
      <w:ind w:left="170" w:right="170"/>
      <w:jc w:val="both"/>
    </w:pPr>
    <w:rPr>
      <w:rFonts w:ascii="Arial" w:hAnsi="Arial" w:cs="Arial"/>
      <w:kern w:val="0"/>
      <w:sz w:val="16"/>
      <w:szCs w:val="16"/>
      <w:lang w:eastAsia="fr-FR"/>
    </w:rPr>
  </w:style>
  <w:style w:type="paragraph" w:styleId="Notedebasdepage">
    <w:name w:val="footnote text"/>
    <w:basedOn w:val="Normal"/>
    <w:link w:val="NotedebasdepageCar"/>
    <w:semiHidden/>
    <w:rsid w:val="00455197"/>
    <w:rPr>
      <w:sz w:val="20"/>
    </w:rPr>
  </w:style>
  <w:style w:type="character" w:styleId="Appelnotedebasdep">
    <w:name w:val="footnote reference"/>
    <w:rsid w:val="00455197"/>
    <w:rPr>
      <w:vertAlign w:val="superscript"/>
    </w:rPr>
  </w:style>
  <w:style w:type="paragraph" w:customStyle="1" w:styleId="Car">
    <w:name w:val="Car"/>
    <w:basedOn w:val="Normal"/>
    <w:rsid w:val="00D90F96"/>
    <w:pPr>
      <w:suppressAutoHyphens w:val="0"/>
      <w:spacing w:after="160" w:line="240" w:lineRule="exact"/>
    </w:pPr>
    <w:rPr>
      <w:rFonts w:ascii="Arial" w:hAnsi="Arial"/>
      <w:kern w:val="0"/>
      <w:sz w:val="20"/>
      <w:lang w:val="en-US" w:eastAsia="en-US"/>
    </w:rPr>
  </w:style>
  <w:style w:type="paragraph" w:customStyle="1" w:styleId="Car0">
    <w:name w:val="Car"/>
    <w:basedOn w:val="Normal"/>
    <w:rsid w:val="008D23B3"/>
    <w:pPr>
      <w:suppressAutoHyphens w:val="0"/>
      <w:spacing w:after="160" w:line="240" w:lineRule="exact"/>
    </w:pPr>
    <w:rPr>
      <w:rFonts w:ascii="Arial" w:hAnsi="Arial" w:cs="Arial"/>
      <w:kern w:val="0"/>
      <w:sz w:val="20"/>
      <w:lang w:val="en-US" w:eastAsia="en-US"/>
    </w:rPr>
  </w:style>
  <w:style w:type="character" w:customStyle="1" w:styleId="cattexte">
    <w:name w:val="cattexte"/>
    <w:basedOn w:val="Policepardfaut"/>
    <w:rsid w:val="00EC42F9"/>
  </w:style>
  <w:style w:type="paragraph" w:styleId="TM3">
    <w:name w:val="toc 3"/>
    <w:basedOn w:val="Normal"/>
    <w:next w:val="Normal"/>
    <w:autoRedefine/>
    <w:semiHidden/>
    <w:rsid w:val="007235DF"/>
    <w:pPr>
      <w:ind w:left="440"/>
    </w:pPr>
    <w:rPr>
      <w:i/>
      <w:iCs/>
      <w:sz w:val="20"/>
    </w:rPr>
  </w:style>
  <w:style w:type="paragraph" w:styleId="TM4">
    <w:name w:val="toc 4"/>
    <w:basedOn w:val="Normal"/>
    <w:next w:val="Normal"/>
    <w:autoRedefine/>
    <w:semiHidden/>
    <w:rsid w:val="007235DF"/>
    <w:pPr>
      <w:ind w:left="660"/>
    </w:pPr>
    <w:rPr>
      <w:sz w:val="18"/>
      <w:szCs w:val="18"/>
    </w:rPr>
  </w:style>
  <w:style w:type="character" w:styleId="lev">
    <w:name w:val="Strong"/>
    <w:qFormat/>
    <w:rsid w:val="00FB3C0C"/>
    <w:rPr>
      <w:b/>
      <w:bCs/>
    </w:rPr>
  </w:style>
  <w:style w:type="paragraph" w:styleId="TM1">
    <w:name w:val="toc 1"/>
    <w:basedOn w:val="Normal"/>
    <w:next w:val="Normal"/>
    <w:autoRedefine/>
    <w:uiPriority w:val="39"/>
    <w:rsid w:val="002F02A3"/>
    <w:pPr>
      <w:tabs>
        <w:tab w:val="right" w:leader="dot" w:pos="10193"/>
      </w:tabs>
      <w:spacing w:before="120" w:after="120"/>
      <w:jc w:val="both"/>
    </w:pPr>
    <w:rPr>
      <w:b/>
      <w:bCs/>
      <w:caps/>
      <w:sz w:val="20"/>
    </w:rPr>
  </w:style>
  <w:style w:type="paragraph" w:styleId="TM2">
    <w:name w:val="toc 2"/>
    <w:basedOn w:val="Normal"/>
    <w:next w:val="Normal"/>
    <w:autoRedefine/>
    <w:uiPriority w:val="39"/>
    <w:rsid w:val="006D0FE9"/>
    <w:pPr>
      <w:ind w:left="220"/>
    </w:pPr>
    <w:rPr>
      <w:smallCaps/>
      <w:sz w:val="20"/>
    </w:rPr>
  </w:style>
  <w:style w:type="paragraph" w:customStyle="1" w:styleId="Normal11pt">
    <w:name w:val="Normal + 11 pt"/>
    <w:aliases w:val="Gras,Justifié,Gauche :  1 cm,Première ligne : 1,25 cm,Apr..."/>
    <w:basedOn w:val="Normal"/>
    <w:rsid w:val="006D0FE9"/>
    <w:pPr>
      <w:suppressAutoHyphens w:val="0"/>
      <w:spacing w:after="240"/>
      <w:ind w:left="567" w:firstLine="709"/>
      <w:jc w:val="both"/>
    </w:pPr>
    <w:rPr>
      <w:b/>
      <w:bCs/>
      <w:kern w:val="0"/>
      <w:szCs w:val="22"/>
      <w:lang w:eastAsia="fr-FR"/>
    </w:rPr>
  </w:style>
  <w:style w:type="paragraph" w:styleId="NormalWeb">
    <w:name w:val="Normal (Web)"/>
    <w:basedOn w:val="Normal"/>
    <w:rsid w:val="006D0FE9"/>
    <w:pPr>
      <w:suppressAutoHyphens w:val="0"/>
      <w:spacing w:before="100" w:beforeAutospacing="1" w:after="119"/>
    </w:pPr>
    <w:rPr>
      <w:kern w:val="0"/>
      <w:sz w:val="24"/>
      <w:szCs w:val="24"/>
      <w:lang w:eastAsia="fr-FR"/>
    </w:rPr>
  </w:style>
  <w:style w:type="paragraph" w:customStyle="1" w:styleId="Default">
    <w:name w:val="Default"/>
    <w:rsid w:val="006D0FE9"/>
    <w:pPr>
      <w:autoSpaceDE w:val="0"/>
      <w:autoSpaceDN w:val="0"/>
      <w:adjustRightInd w:val="0"/>
    </w:pPr>
    <w:rPr>
      <w:rFonts w:ascii="Arial" w:hAnsi="Arial" w:cs="Arial"/>
      <w:color w:val="000000"/>
      <w:sz w:val="24"/>
      <w:szCs w:val="24"/>
    </w:rPr>
  </w:style>
  <w:style w:type="paragraph" w:styleId="TM5">
    <w:name w:val="toc 5"/>
    <w:basedOn w:val="Normal"/>
    <w:next w:val="Normal"/>
    <w:autoRedefine/>
    <w:semiHidden/>
    <w:rsid w:val="006D0FE9"/>
    <w:pPr>
      <w:ind w:left="880"/>
    </w:pPr>
    <w:rPr>
      <w:sz w:val="18"/>
      <w:szCs w:val="18"/>
    </w:rPr>
  </w:style>
  <w:style w:type="paragraph" w:styleId="TM6">
    <w:name w:val="toc 6"/>
    <w:basedOn w:val="Normal"/>
    <w:next w:val="Normal"/>
    <w:autoRedefine/>
    <w:semiHidden/>
    <w:rsid w:val="006D0FE9"/>
    <w:pPr>
      <w:ind w:left="1100"/>
    </w:pPr>
    <w:rPr>
      <w:sz w:val="18"/>
      <w:szCs w:val="18"/>
    </w:rPr>
  </w:style>
  <w:style w:type="paragraph" w:styleId="TM7">
    <w:name w:val="toc 7"/>
    <w:basedOn w:val="Normal"/>
    <w:next w:val="Normal"/>
    <w:autoRedefine/>
    <w:semiHidden/>
    <w:rsid w:val="006D0FE9"/>
    <w:pPr>
      <w:ind w:left="1320"/>
    </w:pPr>
    <w:rPr>
      <w:sz w:val="18"/>
      <w:szCs w:val="18"/>
    </w:rPr>
  </w:style>
  <w:style w:type="paragraph" w:styleId="TM8">
    <w:name w:val="toc 8"/>
    <w:basedOn w:val="Normal"/>
    <w:next w:val="Normal"/>
    <w:autoRedefine/>
    <w:semiHidden/>
    <w:rsid w:val="006D0FE9"/>
    <w:pPr>
      <w:ind w:left="1540"/>
    </w:pPr>
    <w:rPr>
      <w:sz w:val="18"/>
      <w:szCs w:val="18"/>
    </w:rPr>
  </w:style>
  <w:style w:type="paragraph" w:styleId="TM9">
    <w:name w:val="toc 9"/>
    <w:basedOn w:val="Normal"/>
    <w:next w:val="Normal"/>
    <w:autoRedefine/>
    <w:semiHidden/>
    <w:rsid w:val="006D0FE9"/>
    <w:pPr>
      <w:ind w:left="1760"/>
    </w:pPr>
    <w:rPr>
      <w:sz w:val="18"/>
      <w:szCs w:val="18"/>
    </w:rPr>
  </w:style>
  <w:style w:type="character" w:customStyle="1" w:styleId="Titre2Car">
    <w:name w:val="Titre 2 Car"/>
    <w:link w:val="Titre2"/>
    <w:rsid w:val="006D0FE9"/>
    <w:rPr>
      <w:b/>
      <w:kern w:val="1"/>
      <w:sz w:val="22"/>
      <w:lang w:val="fr-FR" w:eastAsia="ar-SA" w:bidi="ar-SA"/>
    </w:rPr>
  </w:style>
  <w:style w:type="paragraph" w:customStyle="1" w:styleId="Car1">
    <w:name w:val="Car1"/>
    <w:basedOn w:val="Normal"/>
    <w:rsid w:val="00B74749"/>
    <w:pPr>
      <w:suppressAutoHyphens w:val="0"/>
      <w:spacing w:after="160" w:line="240" w:lineRule="exact"/>
    </w:pPr>
    <w:rPr>
      <w:rFonts w:ascii="Arial" w:hAnsi="Arial" w:cs="Arial"/>
      <w:kern w:val="0"/>
      <w:sz w:val="20"/>
      <w:lang w:val="en-US" w:eastAsia="en-US"/>
    </w:rPr>
  </w:style>
  <w:style w:type="paragraph" w:styleId="Sansinterligne">
    <w:name w:val="No Spacing"/>
    <w:uiPriority w:val="1"/>
    <w:qFormat/>
    <w:rsid w:val="008C4353"/>
    <w:rPr>
      <w:rFonts w:ascii="Calibri" w:eastAsia="Calibri" w:hAnsi="Calibri"/>
      <w:sz w:val="22"/>
      <w:szCs w:val="22"/>
      <w:lang w:eastAsia="en-US"/>
    </w:rPr>
  </w:style>
  <w:style w:type="paragraph" w:styleId="Textedebulles">
    <w:name w:val="Balloon Text"/>
    <w:basedOn w:val="Normal"/>
    <w:link w:val="TextedebullesCar"/>
    <w:uiPriority w:val="99"/>
    <w:semiHidden/>
    <w:unhideWhenUsed/>
    <w:rsid w:val="003B0EF7"/>
    <w:rPr>
      <w:rFonts w:ascii="Tahoma" w:hAnsi="Tahoma" w:cs="Tahoma"/>
      <w:sz w:val="16"/>
      <w:szCs w:val="16"/>
    </w:rPr>
  </w:style>
  <w:style w:type="character" w:customStyle="1" w:styleId="TextedebullesCar">
    <w:name w:val="Texte de bulles Car"/>
    <w:link w:val="Textedebulles"/>
    <w:uiPriority w:val="99"/>
    <w:semiHidden/>
    <w:rsid w:val="003B0EF7"/>
    <w:rPr>
      <w:rFonts w:ascii="Tahoma" w:hAnsi="Tahoma" w:cs="Tahoma"/>
      <w:kern w:val="1"/>
      <w:sz w:val="16"/>
      <w:szCs w:val="16"/>
      <w:lang w:eastAsia="ar-SA"/>
    </w:rPr>
  </w:style>
  <w:style w:type="character" w:customStyle="1" w:styleId="NotedebasdepageCar">
    <w:name w:val="Note de bas de page Car"/>
    <w:link w:val="Notedebasdepage"/>
    <w:semiHidden/>
    <w:rsid w:val="00B512F7"/>
    <w:rPr>
      <w:kern w:val="1"/>
      <w:lang w:eastAsia="ar-SA"/>
    </w:rPr>
  </w:style>
  <w:style w:type="paragraph" w:customStyle="1" w:styleId="CarCarCar">
    <w:name w:val="Car Car Car"/>
    <w:basedOn w:val="Normal"/>
    <w:rsid w:val="00D3793E"/>
    <w:pPr>
      <w:suppressAutoHyphens w:val="0"/>
      <w:spacing w:after="160" w:line="240" w:lineRule="exact"/>
    </w:pPr>
    <w:rPr>
      <w:rFonts w:ascii="Arial" w:hAnsi="Arial" w:cs="Arial"/>
      <w:kern w:val="0"/>
      <w:sz w:val="20"/>
      <w:lang w:val="en-US" w:eastAsia="en-US"/>
    </w:rPr>
  </w:style>
  <w:style w:type="paragraph" w:styleId="Paragraphedeliste">
    <w:name w:val="List Paragraph"/>
    <w:basedOn w:val="Normal"/>
    <w:uiPriority w:val="34"/>
    <w:qFormat/>
    <w:rsid w:val="00171479"/>
    <w:pPr>
      <w:ind w:left="708"/>
    </w:pPr>
  </w:style>
  <w:style w:type="character" w:customStyle="1" w:styleId="RetraitcorpsdetexteCar">
    <w:name w:val="Retrait corps de texte Car"/>
    <w:link w:val="Retraitcorpsdetexte"/>
    <w:rsid w:val="0086743A"/>
    <w:rPr>
      <w:color w:val="FF0000"/>
      <w:kern w:val="1"/>
      <w:sz w:val="22"/>
      <w:lang w:eastAsia="ar-SA"/>
    </w:rPr>
  </w:style>
  <w:style w:type="paragraph" w:customStyle="1" w:styleId="Car2">
    <w:name w:val="Car"/>
    <w:basedOn w:val="Normal"/>
    <w:rsid w:val="00D70F53"/>
    <w:pPr>
      <w:suppressAutoHyphens w:val="0"/>
      <w:spacing w:after="160" w:line="240" w:lineRule="exact"/>
    </w:pPr>
    <w:rPr>
      <w:rFonts w:ascii="Arial" w:hAnsi="Arial"/>
      <w:kern w:val="0"/>
      <w:sz w:val="20"/>
      <w:lang w:val="en-US" w:eastAsia="en-US"/>
    </w:rPr>
  </w:style>
  <w:style w:type="paragraph" w:customStyle="1" w:styleId="CarCarCar0">
    <w:name w:val="Car Car Car"/>
    <w:basedOn w:val="Normal"/>
    <w:rsid w:val="00D70F53"/>
    <w:pPr>
      <w:suppressAutoHyphens w:val="0"/>
      <w:spacing w:after="160" w:line="240" w:lineRule="exact"/>
    </w:pPr>
    <w:rPr>
      <w:rFonts w:ascii="Arial" w:hAnsi="Arial" w:cs="Arial"/>
      <w:kern w:val="0"/>
      <w:sz w:val="20"/>
      <w:lang w:val="en-US" w:eastAsia="en-US"/>
    </w:rPr>
  </w:style>
  <w:style w:type="paragraph" w:customStyle="1" w:styleId="CarCarCar1">
    <w:name w:val="Car Car Car"/>
    <w:basedOn w:val="Normal"/>
    <w:rsid w:val="00401313"/>
    <w:pPr>
      <w:suppressAutoHyphens w:val="0"/>
      <w:spacing w:after="160" w:line="240" w:lineRule="exact"/>
    </w:pPr>
    <w:rPr>
      <w:rFonts w:ascii="Arial" w:hAnsi="Arial" w:cs="Arial"/>
      <w:kern w:val="0"/>
      <w:sz w:val="20"/>
      <w:lang w:val="en-US" w:eastAsia="en-US"/>
    </w:rPr>
  </w:style>
  <w:style w:type="paragraph" w:customStyle="1" w:styleId="CarCarCar2">
    <w:name w:val="Car Car Car"/>
    <w:basedOn w:val="Normal"/>
    <w:rsid w:val="00723F7A"/>
    <w:pPr>
      <w:suppressAutoHyphens w:val="0"/>
      <w:spacing w:after="160" w:line="240" w:lineRule="exact"/>
    </w:pPr>
    <w:rPr>
      <w:rFonts w:ascii="Arial" w:hAnsi="Arial" w:cs="Arial"/>
      <w:kern w:val="0"/>
      <w:sz w:val="20"/>
      <w:lang w:val="en-US" w:eastAsia="en-US"/>
    </w:rPr>
  </w:style>
  <w:style w:type="paragraph" w:customStyle="1" w:styleId="CarCarCar3">
    <w:name w:val="Car Car Car"/>
    <w:basedOn w:val="Normal"/>
    <w:rsid w:val="00AA1DFB"/>
    <w:pPr>
      <w:suppressAutoHyphens w:val="0"/>
      <w:spacing w:after="160" w:line="240" w:lineRule="exact"/>
    </w:pPr>
    <w:rPr>
      <w:rFonts w:ascii="Arial" w:hAnsi="Arial" w:cs="Arial"/>
      <w:kern w:val="0"/>
      <w:sz w:val="20"/>
      <w:lang w:val="en-US" w:eastAsia="en-US"/>
    </w:rPr>
  </w:style>
  <w:style w:type="character" w:styleId="Marquedecommentaire">
    <w:name w:val="annotation reference"/>
    <w:basedOn w:val="Policepardfaut"/>
    <w:unhideWhenUsed/>
    <w:rsid w:val="00923764"/>
    <w:rPr>
      <w:sz w:val="16"/>
      <w:szCs w:val="16"/>
    </w:rPr>
  </w:style>
  <w:style w:type="paragraph" w:styleId="Commentaire">
    <w:name w:val="annotation text"/>
    <w:basedOn w:val="Normal"/>
    <w:link w:val="CommentaireCar"/>
    <w:uiPriority w:val="99"/>
    <w:semiHidden/>
    <w:unhideWhenUsed/>
    <w:rsid w:val="00923764"/>
    <w:rPr>
      <w:sz w:val="20"/>
    </w:rPr>
  </w:style>
  <w:style w:type="character" w:customStyle="1" w:styleId="CommentaireCar">
    <w:name w:val="Commentaire Car"/>
    <w:basedOn w:val="Policepardfaut"/>
    <w:link w:val="Commentaire"/>
    <w:uiPriority w:val="99"/>
    <w:semiHidden/>
    <w:rsid w:val="00923764"/>
    <w:rPr>
      <w:kern w:val="1"/>
      <w:lang w:eastAsia="ar-SA"/>
    </w:rPr>
  </w:style>
  <w:style w:type="paragraph" w:styleId="Objetducommentaire">
    <w:name w:val="annotation subject"/>
    <w:basedOn w:val="Commentaire"/>
    <w:next w:val="Commentaire"/>
    <w:link w:val="ObjetducommentaireCar"/>
    <w:uiPriority w:val="99"/>
    <w:semiHidden/>
    <w:unhideWhenUsed/>
    <w:rsid w:val="00923764"/>
    <w:rPr>
      <w:b/>
      <w:bCs/>
    </w:rPr>
  </w:style>
  <w:style w:type="character" w:customStyle="1" w:styleId="ObjetducommentaireCar">
    <w:name w:val="Objet du commentaire Car"/>
    <w:basedOn w:val="CommentaireCar"/>
    <w:link w:val="Objetducommentaire"/>
    <w:uiPriority w:val="99"/>
    <w:semiHidden/>
    <w:rsid w:val="00923764"/>
    <w:rPr>
      <w:b/>
      <w:bCs/>
      <w:kern w:val="1"/>
      <w:lang w:eastAsia="ar-SA"/>
    </w:rPr>
  </w:style>
  <w:style w:type="paragraph" w:customStyle="1" w:styleId="CarCarCar4">
    <w:name w:val="Car Car Car"/>
    <w:basedOn w:val="Normal"/>
    <w:rsid w:val="00F26E23"/>
    <w:pPr>
      <w:suppressAutoHyphens w:val="0"/>
      <w:spacing w:after="160" w:line="240" w:lineRule="exact"/>
    </w:pPr>
    <w:rPr>
      <w:rFonts w:ascii="Arial" w:hAnsi="Arial" w:cs="Arial"/>
      <w:kern w:val="0"/>
      <w:sz w:val="20"/>
      <w:lang w:val="en-US" w:eastAsia="en-US"/>
    </w:rPr>
  </w:style>
  <w:style w:type="paragraph" w:customStyle="1" w:styleId="CarCarCar5">
    <w:name w:val="Car Car Car"/>
    <w:basedOn w:val="Normal"/>
    <w:rsid w:val="00DF6944"/>
    <w:pPr>
      <w:suppressAutoHyphens w:val="0"/>
      <w:spacing w:after="160" w:line="240" w:lineRule="exact"/>
    </w:pPr>
    <w:rPr>
      <w:rFonts w:ascii="Arial" w:hAnsi="Arial" w:cs="Arial"/>
      <w:kern w:val="0"/>
      <w:sz w:val="20"/>
      <w:lang w:val="en-US" w:eastAsia="en-US"/>
    </w:rPr>
  </w:style>
  <w:style w:type="paragraph" w:customStyle="1" w:styleId="CarCarCar6">
    <w:name w:val="Car Car Car"/>
    <w:basedOn w:val="Normal"/>
    <w:rsid w:val="00AF4ABE"/>
    <w:pPr>
      <w:suppressAutoHyphens w:val="0"/>
      <w:spacing w:after="160" w:line="240" w:lineRule="exact"/>
    </w:pPr>
    <w:rPr>
      <w:rFonts w:ascii="Arial" w:hAnsi="Arial" w:cs="Arial"/>
      <w:kern w:val="0"/>
      <w:sz w:val="20"/>
      <w:lang w:val="en-US" w:eastAsia="en-US"/>
    </w:rPr>
  </w:style>
  <w:style w:type="paragraph" w:customStyle="1" w:styleId="CarCarCar7">
    <w:name w:val="Car Car Car"/>
    <w:basedOn w:val="Normal"/>
    <w:rsid w:val="00C566A7"/>
    <w:pPr>
      <w:suppressAutoHyphens w:val="0"/>
      <w:spacing w:after="160" w:line="240" w:lineRule="exact"/>
    </w:pPr>
    <w:rPr>
      <w:rFonts w:ascii="Arial" w:hAnsi="Arial" w:cs="Arial"/>
      <w:kern w:val="0"/>
      <w:sz w:val="20"/>
      <w:lang w:val="en-US" w:eastAsia="en-US"/>
    </w:rPr>
  </w:style>
  <w:style w:type="paragraph" w:customStyle="1" w:styleId="CarCarCar8">
    <w:name w:val="Car Car Car"/>
    <w:basedOn w:val="Normal"/>
    <w:rsid w:val="00AF757F"/>
    <w:pPr>
      <w:suppressAutoHyphens w:val="0"/>
      <w:spacing w:after="160" w:line="240" w:lineRule="exact"/>
    </w:pPr>
    <w:rPr>
      <w:rFonts w:ascii="Arial" w:hAnsi="Arial" w:cs="Arial"/>
      <w:kern w:val="0"/>
      <w:sz w:val="20"/>
      <w:lang w:val="en-US" w:eastAsia="en-US"/>
    </w:rPr>
  </w:style>
  <w:style w:type="paragraph" w:customStyle="1" w:styleId="CarCarCar9">
    <w:name w:val="Car Car Car"/>
    <w:basedOn w:val="Normal"/>
    <w:rsid w:val="00A4066B"/>
    <w:pPr>
      <w:suppressAutoHyphens w:val="0"/>
      <w:spacing w:after="160" w:line="240" w:lineRule="exact"/>
    </w:pPr>
    <w:rPr>
      <w:rFonts w:ascii="Arial" w:hAnsi="Arial" w:cs="Arial"/>
      <w:kern w:val="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0593">
      <w:bodyDiv w:val="1"/>
      <w:marLeft w:val="0"/>
      <w:marRight w:val="0"/>
      <w:marTop w:val="0"/>
      <w:marBottom w:val="0"/>
      <w:divBdr>
        <w:top w:val="none" w:sz="0" w:space="0" w:color="auto"/>
        <w:left w:val="none" w:sz="0" w:space="0" w:color="auto"/>
        <w:bottom w:val="none" w:sz="0" w:space="0" w:color="auto"/>
        <w:right w:val="none" w:sz="0" w:space="0" w:color="auto"/>
      </w:divBdr>
    </w:div>
    <w:div w:id="65105850">
      <w:bodyDiv w:val="1"/>
      <w:marLeft w:val="0"/>
      <w:marRight w:val="0"/>
      <w:marTop w:val="0"/>
      <w:marBottom w:val="0"/>
      <w:divBdr>
        <w:top w:val="none" w:sz="0" w:space="0" w:color="auto"/>
        <w:left w:val="none" w:sz="0" w:space="0" w:color="auto"/>
        <w:bottom w:val="none" w:sz="0" w:space="0" w:color="auto"/>
        <w:right w:val="none" w:sz="0" w:space="0" w:color="auto"/>
      </w:divBdr>
    </w:div>
    <w:div w:id="81881640">
      <w:bodyDiv w:val="1"/>
      <w:marLeft w:val="0"/>
      <w:marRight w:val="0"/>
      <w:marTop w:val="0"/>
      <w:marBottom w:val="0"/>
      <w:divBdr>
        <w:top w:val="none" w:sz="0" w:space="0" w:color="auto"/>
        <w:left w:val="none" w:sz="0" w:space="0" w:color="auto"/>
        <w:bottom w:val="none" w:sz="0" w:space="0" w:color="auto"/>
        <w:right w:val="none" w:sz="0" w:space="0" w:color="auto"/>
      </w:divBdr>
    </w:div>
    <w:div w:id="248731605">
      <w:bodyDiv w:val="1"/>
      <w:marLeft w:val="0"/>
      <w:marRight w:val="0"/>
      <w:marTop w:val="0"/>
      <w:marBottom w:val="0"/>
      <w:divBdr>
        <w:top w:val="none" w:sz="0" w:space="0" w:color="auto"/>
        <w:left w:val="none" w:sz="0" w:space="0" w:color="auto"/>
        <w:bottom w:val="none" w:sz="0" w:space="0" w:color="auto"/>
        <w:right w:val="none" w:sz="0" w:space="0" w:color="auto"/>
      </w:divBdr>
    </w:div>
    <w:div w:id="336230183">
      <w:bodyDiv w:val="1"/>
      <w:marLeft w:val="0"/>
      <w:marRight w:val="0"/>
      <w:marTop w:val="0"/>
      <w:marBottom w:val="0"/>
      <w:divBdr>
        <w:top w:val="none" w:sz="0" w:space="0" w:color="auto"/>
        <w:left w:val="none" w:sz="0" w:space="0" w:color="auto"/>
        <w:bottom w:val="none" w:sz="0" w:space="0" w:color="auto"/>
        <w:right w:val="none" w:sz="0" w:space="0" w:color="auto"/>
      </w:divBdr>
    </w:div>
    <w:div w:id="354308446">
      <w:bodyDiv w:val="1"/>
      <w:marLeft w:val="0"/>
      <w:marRight w:val="0"/>
      <w:marTop w:val="0"/>
      <w:marBottom w:val="0"/>
      <w:divBdr>
        <w:top w:val="none" w:sz="0" w:space="0" w:color="auto"/>
        <w:left w:val="none" w:sz="0" w:space="0" w:color="auto"/>
        <w:bottom w:val="none" w:sz="0" w:space="0" w:color="auto"/>
        <w:right w:val="none" w:sz="0" w:space="0" w:color="auto"/>
      </w:divBdr>
    </w:div>
    <w:div w:id="441069700">
      <w:bodyDiv w:val="1"/>
      <w:marLeft w:val="0"/>
      <w:marRight w:val="0"/>
      <w:marTop w:val="0"/>
      <w:marBottom w:val="0"/>
      <w:divBdr>
        <w:top w:val="none" w:sz="0" w:space="0" w:color="auto"/>
        <w:left w:val="none" w:sz="0" w:space="0" w:color="auto"/>
        <w:bottom w:val="none" w:sz="0" w:space="0" w:color="auto"/>
        <w:right w:val="none" w:sz="0" w:space="0" w:color="auto"/>
      </w:divBdr>
    </w:div>
    <w:div w:id="531966922">
      <w:bodyDiv w:val="1"/>
      <w:marLeft w:val="0"/>
      <w:marRight w:val="0"/>
      <w:marTop w:val="0"/>
      <w:marBottom w:val="0"/>
      <w:divBdr>
        <w:top w:val="none" w:sz="0" w:space="0" w:color="auto"/>
        <w:left w:val="none" w:sz="0" w:space="0" w:color="auto"/>
        <w:bottom w:val="none" w:sz="0" w:space="0" w:color="auto"/>
        <w:right w:val="none" w:sz="0" w:space="0" w:color="auto"/>
      </w:divBdr>
    </w:div>
    <w:div w:id="577903828">
      <w:bodyDiv w:val="1"/>
      <w:marLeft w:val="0"/>
      <w:marRight w:val="0"/>
      <w:marTop w:val="0"/>
      <w:marBottom w:val="0"/>
      <w:divBdr>
        <w:top w:val="none" w:sz="0" w:space="0" w:color="auto"/>
        <w:left w:val="none" w:sz="0" w:space="0" w:color="auto"/>
        <w:bottom w:val="none" w:sz="0" w:space="0" w:color="auto"/>
        <w:right w:val="none" w:sz="0" w:space="0" w:color="auto"/>
      </w:divBdr>
    </w:div>
    <w:div w:id="632826428">
      <w:bodyDiv w:val="1"/>
      <w:marLeft w:val="0"/>
      <w:marRight w:val="0"/>
      <w:marTop w:val="0"/>
      <w:marBottom w:val="0"/>
      <w:divBdr>
        <w:top w:val="none" w:sz="0" w:space="0" w:color="auto"/>
        <w:left w:val="none" w:sz="0" w:space="0" w:color="auto"/>
        <w:bottom w:val="none" w:sz="0" w:space="0" w:color="auto"/>
        <w:right w:val="none" w:sz="0" w:space="0" w:color="auto"/>
      </w:divBdr>
    </w:div>
    <w:div w:id="766465747">
      <w:bodyDiv w:val="1"/>
      <w:marLeft w:val="0"/>
      <w:marRight w:val="0"/>
      <w:marTop w:val="0"/>
      <w:marBottom w:val="0"/>
      <w:divBdr>
        <w:top w:val="none" w:sz="0" w:space="0" w:color="auto"/>
        <w:left w:val="none" w:sz="0" w:space="0" w:color="auto"/>
        <w:bottom w:val="none" w:sz="0" w:space="0" w:color="auto"/>
        <w:right w:val="none" w:sz="0" w:space="0" w:color="auto"/>
      </w:divBdr>
    </w:div>
    <w:div w:id="791628572">
      <w:bodyDiv w:val="1"/>
      <w:marLeft w:val="0"/>
      <w:marRight w:val="0"/>
      <w:marTop w:val="0"/>
      <w:marBottom w:val="0"/>
      <w:divBdr>
        <w:top w:val="none" w:sz="0" w:space="0" w:color="auto"/>
        <w:left w:val="none" w:sz="0" w:space="0" w:color="auto"/>
        <w:bottom w:val="none" w:sz="0" w:space="0" w:color="auto"/>
        <w:right w:val="none" w:sz="0" w:space="0" w:color="auto"/>
      </w:divBdr>
    </w:div>
    <w:div w:id="1131098152">
      <w:bodyDiv w:val="1"/>
      <w:marLeft w:val="0"/>
      <w:marRight w:val="0"/>
      <w:marTop w:val="0"/>
      <w:marBottom w:val="0"/>
      <w:divBdr>
        <w:top w:val="none" w:sz="0" w:space="0" w:color="auto"/>
        <w:left w:val="none" w:sz="0" w:space="0" w:color="auto"/>
        <w:bottom w:val="none" w:sz="0" w:space="0" w:color="auto"/>
        <w:right w:val="none" w:sz="0" w:space="0" w:color="auto"/>
      </w:divBdr>
    </w:div>
    <w:div w:id="1165121106">
      <w:bodyDiv w:val="1"/>
      <w:marLeft w:val="0"/>
      <w:marRight w:val="0"/>
      <w:marTop w:val="0"/>
      <w:marBottom w:val="0"/>
      <w:divBdr>
        <w:top w:val="none" w:sz="0" w:space="0" w:color="auto"/>
        <w:left w:val="none" w:sz="0" w:space="0" w:color="auto"/>
        <w:bottom w:val="none" w:sz="0" w:space="0" w:color="auto"/>
        <w:right w:val="none" w:sz="0" w:space="0" w:color="auto"/>
      </w:divBdr>
    </w:div>
    <w:div w:id="1186139911">
      <w:bodyDiv w:val="1"/>
      <w:marLeft w:val="0"/>
      <w:marRight w:val="0"/>
      <w:marTop w:val="0"/>
      <w:marBottom w:val="0"/>
      <w:divBdr>
        <w:top w:val="none" w:sz="0" w:space="0" w:color="auto"/>
        <w:left w:val="none" w:sz="0" w:space="0" w:color="auto"/>
        <w:bottom w:val="none" w:sz="0" w:space="0" w:color="auto"/>
        <w:right w:val="none" w:sz="0" w:space="0" w:color="auto"/>
      </w:divBdr>
    </w:div>
    <w:div w:id="1229535674">
      <w:bodyDiv w:val="1"/>
      <w:marLeft w:val="0"/>
      <w:marRight w:val="0"/>
      <w:marTop w:val="0"/>
      <w:marBottom w:val="0"/>
      <w:divBdr>
        <w:top w:val="none" w:sz="0" w:space="0" w:color="auto"/>
        <w:left w:val="none" w:sz="0" w:space="0" w:color="auto"/>
        <w:bottom w:val="none" w:sz="0" w:space="0" w:color="auto"/>
        <w:right w:val="none" w:sz="0" w:space="0" w:color="auto"/>
      </w:divBdr>
    </w:div>
    <w:div w:id="1561092380">
      <w:bodyDiv w:val="1"/>
      <w:marLeft w:val="0"/>
      <w:marRight w:val="0"/>
      <w:marTop w:val="0"/>
      <w:marBottom w:val="0"/>
      <w:divBdr>
        <w:top w:val="none" w:sz="0" w:space="0" w:color="auto"/>
        <w:left w:val="none" w:sz="0" w:space="0" w:color="auto"/>
        <w:bottom w:val="none" w:sz="0" w:space="0" w:color="auto"/>
        <w:right w:val="none" w:sz="0" w:space="0" w:color="auto"/>
      </w:divBdr>
    </w:div>
    <w:div w:id="1606380567">
      <w:bodyDiv w:val="1"/>
      <w:marLeft w:val="0"/>
      <w:marRight w:val="0"/>
      <w:marTop w:val="0"/>
      <w:marBottom w:val="0"/>
      <w:divBdr>
        <w:top w:val="none" w:sz="0" w:space="0" w:color="auto"/>
        <w:left w:val="none" w:sz="0" w:space="0" w:color="auto"/>
        <w:bottom w:val="none" w:sz="0" w:space="0" w:color="auto"/>
        <w:right w:val="none" w:sz="0" w:space="0" w:color="auto"/>
      </w:divBdr>
    </w:div>
    <w:div w:id="1649280730">
      <w:bodyDiv w:val="1"/>
      <w:marLeft w:val="0"/>
      <w:marRight w:val="0"/>
      <w:marTop w:val="0"/>
      <w:marBottom w:val="0"/>
      <w:divBdr>
        <w:top w:val="none" w:sz="0" w:space="0" w:color="auto"/>
        <w:left w:val="none" w:sz="0" w:space="0" w:color="auto"/>
        <w:bottom w:val="none" w:sz="0" w:space="0" w:color="auto"/>
        <w:right w:val="none" w:sz="0" w:space="0" w:color="auto"/>
      </w:divBdr>
    </w:div>
    <w:div w:id="1656106640">
      <w:bodyDiv w:val="1"/>
      <w:marLeft w:val="0"/>
      <w:marRight w:val="0"/>
      <w:marTop w:val="0"/>
      <w:marBottom w:val="0"/>
      <w:divBdr>
        <w:top w:val="none" w:sz="0" w:space="0" w:color="auto"/>
        <w:left w:val="none" w:sz="0" w:space="0" w:color="auto"/>
        <w:bottom w:val="none" w:sz="0" w:space="0" w:color="auto"/>
        <w:right w:val="none" w:sz="0" w:space="0" w:color="auto"/>
      </w:divBdr>
    </w:div>
    <w:div w:id="1853103175">
      <w:bodyDiv w:val="1"/>
      <w:marLeft w:val="0"/>
      <w:marRight w:val="0"/>
      <w:marTop w:val="0"/>
      <w:marBottom w:val="0"/>
      <w:divBdr>
        <w:top w:val="none" w:sz="0" w:space="0" w:color="auto"/>
        <w:left w:val="none" w:sz="0" w:space="0" w:color="auto"/>
        <w:bottom w:val="none" w:sz="0" w:space="0" w:color="auto"/>
        <w:right w:val="none" w:sz="0" w:space="0" w:color="auto"/>
      </w:divBdr>
    </w:div>
    <w:div w:id="1853571445">
      <w:bodyDiv w:val="1"/>
      <w:marLeft w:val="0"/>
      <w:marRight w:val="0"/>
      <w:marTop w:val="0"/>
      <w:marBottom w:val="0"/>
      <w:divBdr>
        <w:top w:val="none" w:sz="0" w:space="0" w:color="auto"/>
        <w:left w:val="none" w:sz="0" w:space="0" w:color="auto"/>
        <w:bottom w:val="none" w:sz="0" w:space="0" w:color="auto"/>
        <w:right w:val="none" w:sz="0" w:space="0" w:color="auto"/>
      </w:divBdr>
    </w:div>
    <w:div w:id="1982537802">
      <w:bodyDiv w:val="1"/>
      <w:marLeft w:val="0"/>
      <w:marRight w:val="0"/>
      <w:marTop w:val="0"/>
      <w:marBottom w:val="0"/>
      <w:divBdr>
        <w:top w:val="none" w:sz="0" w:space="0" w:color="auto"/>
        <w:left w:val="none" w:sz="0" w:space="0" w:color="auto"/>
        <w:bottom w:val="none" w:sz="0" w:space="0" w:color="auto"/>
        <w:right w:val="none" w:sz="0" w:space="0" w:color="auto"/>
      </w:divBdr>
    </w:div>
    <w:div w:id="2021083040">
      <w:bodyDiv w:val="1"/>
      <w:marLeft w:val="0"/>
      <w:marRight w:val="0"/>
      <w:marTop w:val="0"/>
      <w:marBottom w:val="0"/>
      <w:divBdr>
        <w:top w:val="none" w:sz="0" w:space="0" w:color="auto"/>
        <w:left w:val="none" w:sz="0" w:space="0" w:color="auto"/>
        <w:bottom w:val="none" w:sz="0" w:space="0" w:color="auto"/>
        <w:right w:val="none" w:sz="0" w:space="0" w:color="auto"/>
      </w:divBdr>
    </w:div>
    <w:div w:id="2080975663">
      <w:bodyDiv w:val="1"/>
      <w:marLeft w:val="0"/>
      <w:marRight w:val="0"/>
      <w:marTop w:val="0"/>
      <w:marBottom w:val="0"/>
      <w:divBdr>
        <w:top w:val="none" w:sz="0" w:space="0" w:color="auto"/>
        <w:left w:val="none" w:sz="0" w:space="0" w:color="auto"/>
        <w:bottom w:val="none" w:sz="0" w:space="0" w:color="auto"/>
        <w:right w:val="none" w:sz="0" w:space="0" w:color="auto"/>
      </w:divBdr>
    </w:div>
    <w:div w:id="2145542743">
      <w:bodyDiv w:val="1"/>
      <w:marLeft w:val="0"/>
      <w:marRight w:val="0"/>
      <w:marTop w:val="0"/>
      <w:marBottom w:val="0"/>
      <w:divBdr>
        <w:top w:val="none" w:sz="0" w:space="0" w:color="auto"/>
        <w:left w:val="none" w:sz="0" w:space="0" w:color="auto"/>
        <w:bottom w:val="none" w:sz="0" w:space="0" w:color="auto"/>
        <w:right w:val="none" w:sz="0" w:space="0" w:color="auto"/>
      </w:divBdr>
      <w:divsChild>
        <w:div w:id="3953964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gsc-rft-pole-cognac.resp-controle-prestations.fct@intradef.gouv.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sc-rft-pole-saintes.control-prestation.fct@intradef.gouv.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sc-rft-pole-larochelle.control-prestation.fct@intradef.gouv.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gsc-rft-pole-rochefort-control-prestation.accueil.fct@intradef.gouv.f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421DE-7CB9-40DE-A451-AE4FDC2F2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15</Pages>
  <Words>5228</Words>
  <Characters>28758</Characters>
  <Application>Microsoft Office Word</Application>
  <DocSecurity>0</DocSecurity>
  <Lines>239</Lines>
  <Paragraphs>67</Paragraphs>
  <ScaleCrop>false</ScaleCrop>
  <HeadingPairs>
    <vt:vector size="2" baseType="variant">
      <vt:variant>
        <vt:lpstr>Titre</vt:lpstr>
      </vt:variant>
      <vt:variant>
        <vt:i4>1</vt:i4>
      </vt:variant>
    </vt:vector>
  </HeadingPairs>
  <TitlesOfParts>
    <vt:vector size="1" baseType="lpstr">
      <vt:lpstr>ARMEE DE L'AIR</vt:lpstr>
    </vt:vector>
  </TitlesOfParts>
  <Company>Defense</Company>
  <LinksUpToDate>false</LinksUpToDate>
  <CharactersWithSpaces>33919</CharactersWithSpaces>
  <SharedDoc>false</SharedDoc>
  <HLinks>
    <vt:vector size="6" baseType="variant">
      <vt:variant>
        <vt:i4>6881329</vt:i4>
      </vt:variant>
      <vt:variant>
        <vt:i4>66</vt:i4>
      </vt:variant>
      <vt:variant>
        <vt:i4>0</vt:i4>
      </vt:variant>
      <vt:variant>
        <vt:i4>5</vt:i4>
      </vt:variant>
      <vt:variant>
        <vt:lpwstr>http://www.marches-publics.gouv.fr/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ARMEE DE L'AIR</dc:title>
  <dc:subject/>
  <dc:creator>DEWAILLY Alicia SA CN MINDEF</dc:creator>
  <cp:keywords/>
  <cp:lastModifiedBy>LOUISE Eric SA CN MINDEF</cp:lastModifiedBy>
  <cp:revision>15</cp:revision>
  <cp:lastPrinted>2026-01-27T14:14:00Z</cp:lastPrinted>
  <dcterms:created xsi:type="dcterms:W3CDTF">2026-03-04T13:13:00Z</dcterms:created>
  <dcterms:modified xsi:type="dcterms:W3CDTF">2026-05-12T13:40:00Z</dcterms:modified>
</cp:coreProperties>
</file>