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rsidP="009D2399">
            <w:pPr>
              <w:pStyle w:val="Titre2"/>
              <w:numPr>
                <w:ilvl w:val="0"/>
                <w:numId w:val="0"/>
              </w:numPr>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9D2399" w:rsidRPr="009D2399" w:rsidRDefault="009D2399" w:rsidP="009D2399">
      <w:pPr>
        <w:pStyle w:val="En-tte"/>
        <w:rPr>
          <w:rFonts w:ascii="Arial" w:hAnsi="Arial" w:cs="Arial"/>
        </w:rPr>
      </w:pPr>
      <w:r w:rsidRPr="009D2399">
        <w:rPr>
          <w:rFonts w:ascii="Arial" w:hAnsi="Arial" w:cs="Arial"/>
        </w:rPr>
        <w:t>Centre Hospitalier Universitaire de Poitiers,</w:t>
      </w:r>
    </w:p>
    <w:p w:rsidR="009D2399" w:rsidRPr="009D2399" w:rsidRDefault="009D2399" w:rsidP="009D2399">
      <w:pPr>
        <w:pStyle w:val="En-tte"/>
        <w:rPr>
          <w:rFonts w:ascii="Arial" w:hAnsi="Arial" w:cs="Arial"/>
        </w:rPr>
      </w:pPr>
      <w:r w:rsidRPr="009D2399">
        <w:rPr>
          <w:rFonts w:ascii="Arial" w:hAnsi="Arial" w:cs="Arial"/>
        </w:rPr>
        <w:t>GHT de la Vienne</w:t>
      </w:r>
    </w:p>
    <w:p w:rsidR="009D2399" w:rsidRPr="009D2399" w:rsidRDefault="009D2399" w:rsidP="009D2399">
      <w:pPr>
        <w:pStyle w:val="En-tte"/>
        <w:rPr>
          <w:rFonts w:ascii="Arial" w:hAnsi="Arial" w:cs="Arial"/>
        </w:rPr>
      </w:pPr>
      <w:r w:rsidRPr="009D2399">
        <w:rPr>
          <w:rFonts w:ascii="Arial" w:hAnsi="Arial" w:cs="Arial"/>
        </w:rPr>
        <w:t>2 rue de la Milétrie - CS 90577</w:t>
      </w:r>
    </w:p>
    <w:p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2E6349" w:rsidRPr="002E6349" w:rsidRDefault="002E6349" w:rsidP="002E6349">
      <w:pPr>
        <w:numPr>
          <w:ilvl w:val="0"/>
          <w:numId w:val="9"/>
        </w:numPr>
        <w:ind w:left="0" w:firstLine="0"/>
        <w:jc w:val="center"/>
        <w:rPr>
          <w:rFonts w:ascii="Arial" w:hAnsi="Arial" w:cs="Arial"/>
          <w:b/>
          <w:iCs/>
          <w:sz w:val="22"/>
          <w:szCs w:val="22"/>
        </w:rPr>
      </w:pPr>
      <w:bookmarkStart w:id="1" w:name="_Hlk224561603"/>
      <w:r w:rsidRPr="002E6349">
        <w:rPr>
          <w:rFonts w:ascii="Arial" w:hAnsi="Arial" w:cs="Arial"/>
          <w:b/>
          <w:iCs/>
          <w:sz w:val="22"/>
          <w:szCs w:val="22"/>
        </w:rPr>
        <w:t>Réaménagement du service d’Anapathologie aux niveaux N-2 et N-3 de Jean Bernard</w:t>
      </w:r>
    </w:p>
    <w:p w:rsidR="002E6349" w:rsidRPr="002E6349" w:rsidRDefault="002E6349" w:rsidP="002E6349">
      <w:pPr>
        <w:jc w:val="center"/>
        <w:rPr>
          <w:rFonts w:ascii="Arial" w:hAnsi="Arial" w:cs="Arial"/>
          <w:b/>
          <w:bCs/>
          <w:sz w:val="22"/>
        </w:rPr>
      </w:pPr>
      <w:r w:rsidRPr="002E6349">
        <w:rPr>
          <w:rFonts w:ascii="Arial" w:hAnsi="Arial" w:cs="Arial"/>
          <w:b/>
          <w:bCs/>
          <w:sz w:val="22"/>
        </w:rPr>
        <w:t>– site de la Milétrie à Poitiers.</w:t>
      </w:r>
    </w:p>
    <w:p w:rsidR="002E6349" w:rsidRPr="002E6349" w:rsidRDefault="002E6349" w:rsidP="002E6349">
      <w:pPr>
        <w:jc w:val="center"/>
        <w:rPr>
          <w:rFonts w:ascii="Arial" w:hAnsi="Arial" w:cs="Arial"/>
          <w:b/>
          <w:bCs/>
          <w:sz w:val="22"/>
        </w:rPr>
      </w:pPr>
      <w:r w:rsidRPr="002E6349">
        <w:rPr>
          <w:rFonts w:ascii="Arial" w:hAnsi="Arial" w:cs="Arial"/>
          <w:b/>
          <w:bCs/>
          <w:sz w:val="22"/>
        </w:rPr>
        <w:t>Lot n°1 TER : Désamiantage et déplombage</w:t>
      </w:r>
    </w:p>
    <w:bookmarkEnd w:id="1"/>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E6349">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E6349">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A93" w:rsidRDefault="00960A93">
      <w:r>
        <w:separator/>
      </w:r>
    </w:p>
  </w:endnote>
  <w:endnote w:type="continuationSeparator" w:id="0">
    <w:p w:rsidR="00960A93" w:rsidRDefault="0096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962111">
          <w:pPr>
            <w:jc w:val="center"/>
            <w:rPr>
              <w:rFonts w:ascii="Arial" w:hAnsi="Arial" w:cs="Arial"/>
              <w:b/>
              <w:bCs/>
            </w:rPr>
          </w:pPr>
          <w:r>
            <w:rPr>
              <w:rFonts w:ascii="Arial" w:hAnsi="Arial" w:cs="Arial"/>
              <w:b/>
              <w:i/>
              <w:iCs/>
            </w:rPr>
            <w:t>26S</w:t>
          </w:r>
          <w:r w:rsidR="002E6349">
            <w:rPr>
              <w:rFonts w:ascii="Arial" w:hAnsi="Arial" w:cs="Arial"/>
              <w:b/>
              <w:i/>
              <w:iCs/>
            </w:rPr>
            <w:t>043</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A93" w:rsidRDefault="00960A93">
      <w:r>
        <w:separator/>
      </w:r>
    </w:p>
  </w:footnote>
  <w:footnote w:type="continuationSeparator" w:id="0">
    <w:p w:rsidR="00960A93" w:rsidRDefault="00960A93">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w:t>
      </w:r>
      <w:bookmarkStart w:id="0" w:name="_GoBack"/>
      <w:bookmarkEnd w:id="0"/>
      <w:r>
        <w:rPr>
          <w:rFonts w:ascii="Arial" w:hAnsi="Arial" w:cs="Arial"/>
          <w:sz w:val="16"/>
          <w:szCs w:val="16"/>
        </w:rPr>
        <w:t>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E6349"/>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66334"/>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A93"/>
    <w:rsid w:val="00960E4C"/>
    <w:rsid w:val="00962111"/>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AB8CA9"/>
  <w15:docId w15:val="{692F07B6-D2AB-4CA0-936D-CCDAB4BF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edTitre1">
    <w:name w:val="RedTitre1"/>
    <w:basedOn w:val="Normal"/>
    <w:rsid w:val="00962111"/>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5FFCC-7E1D-499E-8460-2E41AB9A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2092</Words>
  <Characters>11508</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13573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STEFANNI Alexandra</cp:lastModifiedBy>
  <cp:revision>3</cp:revision>
  <cp:lastPrinted>2016-11-02T12:51:00Z</cp:lastPrinted>
  <dcterms:created xsi:type="dcterms:W3CDTF">2026-02-19T09:19:00Z</dcterms:created>
  <dcterms:modified xsi:type="dcterms:W3CDTF">2026-03-16T13:07:00Z</dcterms:modified>
</cp:coreProperties>
</file>