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8563F8" w:rsidP="008563F8">
            <w:pPr>
              <w:pStyle w:val="Pieddepage"/>
              <w:tabs>
                <w:tab w:val="clear" w:pos="4536"/>
                <w:tab w:val="clear" w:pos="9072"/>
              </w:tabs>
              <w:jc w:val="center"/>
            </w:pPr>
            <w:r>
              <w:rPr>
                <w:noProof/>
              </w:rPr>
              <w:drawing>
                <wp:inline distT="0" distB="0" distL="0" distR="0" wp14:anchorId="46740012" wp14:editId="6B339704">
                  <wp:extent cx="5760085" cy="819537"/>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logo-bureautique-new.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85" cy="819537"/>
                          </a:xfrm>
                          <a:prstGeom prst="rect">
                            <a:avLst/>
                          </a:prstGeom>
                        </pic:spPr>
                      </pic:pic>
                    </a:graphicData>
                  </a:graphic>
                </wp:inline>
              </w:drawing>
            </w:r>
            <w:bookmarkStart w:id="0" w:name="_GoBack"/>
            <w:bookmarkEnd w:id="0"/>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bl>
    <w:p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2D4873">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rsidTr="002D4873">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4B6794" w:rsidRDefault="002D4873" w:rsidP="002D4873">
      <w:pPr>
        <w:suppressAutoHyphens w:val="0"/>
        <w:jc w:val="both"/>
        <w:rPr>
          <w:rFonts w:ascii="Arial" w:hAnsi="Arial" w:cs="Arial"/>
          <w:b/>
          <w:i/>
          <w:iCs/>
          <w:sz w:val="18"/>
          <w:szCs w:val="18"/>
        </w:rPr>
      </w:pPr>
      <w:r w:rsidRPr="002D4873">
        <w:rPr>
          <w:rFonts w:ascii="Arial" w:hAnsi="Arial" w:cs="Arial"/>
          <w:i/>
          <w:iCs/>
          <w:sz w:val="18"/>
          <w:szCs w:val="18"/>
        </w:rPr>
        <w:t xml:space="preserve">(Reprendre le contenu de la mention figurant dans l’avis d’appel à la concurrence ou l’invitation à candidater ; en cas de publication sur un site adapté PLACE) ou d’une annonce au Journal officiel de l’Union </w:t>
      </w:r>
      <w:proofErr w:type="gramStart"/>
      <w:r w:rsidRPr="002D4873">
        <w:rPr>
          <w:rFonts w:ascii="Arial" w:hAnsi="Arial" w:cs="Arial"/>
          <w:i/>
          <w:iCs/>
          <w:sz w:val="18"/>
          <w:szCs w:val="18"/>
        </w:rPr>
        <w:t>européenne ,</w:t>
      </w:r>
      <w:proofErr w:type="gramEnd"/>
      <w:r w:rsidRPr="002D4873">
        <w:rPr>
          <w:rFonts w:ascii="Arial" w:hAnsi="Arial" w:cs="Arial"/>
          <w:i/>
          <w:iCs/>
          <w:sz w:val="18"/>
          <w:szCs w:val="18"/>
        </w:rPr>
        <w:t xml:space="preserve"> la simple indication de la référence à cet avis est suffisante ; dans tous les cas, l’indication du numéro de référence attribué au dossier par l’acheteur est également une information suffisante.)</w:t>
      </w:r>
    </w:p>
    <w:p w:rsidR="002D4873" w:rsidRDefault="002D4873" w:rsidP="003E489B">
      <w:pPr>
        <w:suppressAutoHyphens w:val="0"/>
        <w:jc w:val="center"/>
        <w:rPr>
          <w:rFonts w:ascii="Arial" w:hAnsi="Arial" w:cs="Arial"/>
          <w:b/>
          <w:iCs/>
          <w:sz w:val="18"/>
          <w:szCs w:val="18"/>
        </w:rPr>
      </w:pPr>
    </w:p>
    <w:p w:rsidR="004B6794" w:rsidRPr="007917C4" w:rsidRDefault="004B6794" w:rsidP="003E489B">
      <w:pPr>
        <w:suppressAutoHyphens w:val="0"/>
        <w:jc w:val="center"/>
        <w:rPr>
          <w:rFonts w:ascii="Arial" w:hAnsi="Arial" w:cs="Arial"/>
          <w:b/>
          <w:iCs/>
          <w:sz w:val="18"/>
          <w:szCs w:val="18"/>
        </w:rPr>
      </w:pPr>
      <w:r w:rsidRPr="007917C4">
        <w:rPr>
          <w:rFonts w:ascii="Arial" w:hAnsi="Arial" w:cs="Arial"/>
          <w:b/>
          <w:iCs/>
          <w:sz w:val="18"/>
          <w:szCs w:val="18"/>
        </w:rPr>
        <w:t>MINISTERE DES ARMÉES</w:t>
      </w:r>
    </w:p>
    <w:p w:rsidR="004B6794" w:rsidRPr="007917C4" w:rsidRDefault="004B6794" w:rsidP="003E489B">
      <w:pPr>
        <w:suppressAutoHyphens w:val="0"/>
        <w:jc w:val="center"/>
        <w:rPr>
          <w:rFonts w:ascii="Arial" w:hAnsi="Arial" w:cs="Arial"/>
          <w:b/>
          <w:iCs/>
          <w:sz w:val="18"/>
          <w:szCs w:val="18"/>
        </w:rPr>
      </w:pPr>
      <w:r w:rsidRPr="007917C4">
        <w:rPr>
          <w:rFonts w:ascii="Arial" w:hAnsi="Arial" w:cs="Arial"/>
          <w:b/>
          <w:iCs/>
          <w:sz w:val="18"/>
          <w:szCs w:val="18"/>
        </w:rPr>
        <w:t>DIRECTION GENERALE DE L’ARMEMENT - DIRECTION DES OPERATIONS</w:t>
      </w:r>
    </w:p>
    <w:p w:rsidR="004B6794" w:rsidRDefault="004B6794" w:rsidP="003E489B">
      <w:pPr>
        <w:suppressAutoHyphens w:val="0"/>
        <w:jc w:val="center"/>
        <w:rPr>
          <w:rFonts w:ascii="Arial" w:hAnsi="Arial" w:cs="Arial"/>
          <w:b/>
          <w:iCs/>
          <w:sz w:val="18"/>
          <w:szCs w:val="18"/>
        </w:rPr>
      </w:pPr>
      <w:r w:rsidRPr="007917C4">
        <w:rPr>
          <w:rFonts w:ascii="Arial" w:hAnsi="Arial" w:cs="Arial"/>
          <w:b/>
          <w:iCs/>
          <w:sz w:val="18"/>
          <w:szCs w:val="18"/>
        </w:rPr>
        <w:t xml:space="preserve">Service des achats d’armement (S2A) Division Achats </w:t>
      </w:r>
      <w:r w:rsidR="008D2CEB">
        <w:rPr>
          <w:rFonts w:ascii="Arial" w:hAnsi="Arial" w:cs="Arial"/>
          <w:b/>
          <w:iCs/>
          <w:sz w:val="18"/>
          <w:szCs w:val="18"/>
        </w:rPr>
        <w:t xml:space="preserve">Val de </w:t>
      </w:r>
      <w:proofErr w:type="spellStart"/>
      <w:r w:rsidR="008D2CEB">
        <w:rPr>
          <w:rFonts w:ascii="Arial" w:hAnsi="Arial" w:cs="Arial"/>
          <w:b/>
          <w:iCs/>
          <w:sz w:val="18"/>
          <w:szCs w:val="18"/>
        </w:rPr>
        <w:t>Reuil</w:t>
      </w:r>
      <w:proofErr w:type="spellEnd"/>
      <w:r w:rsidRPr="007917C4">
        <w:rPr>
          <w:rFonts w:ascii="Arial" w:hAnsi="Arial" w:cs="Arial"/>
          <w:b/>
          <w:iCs/>
          <w:sz w:val="18"/>
          <w:szCs w:val="18"/>
        </w:rPr>
        <w:t xml:space="preserve"> (S2A/PROD/DA-</w:t>
      </w:r>
      <w:r w:rsidR="008D2CEB">
        <w:rPr>
          <w:rFonts w:ascii="Arial" w:hAnsi="Arial" w:cs="Arial"/>
          <w:b/>
          <w:iCs/>
          <w:sz w:val="18"/>
          <w:szCs w:val="18"/>
        </w:rPr>
        <w:t>VDR</w:t>
      </w:r>
      <w:r w:rsidRPr="007917C4">
        <w:rPr>
          <w:rFonts w:ascii="Arial" w:hAnsi="Arial" w:cs="Arial"/>
          <w:b/>
          <w:iCs/>
          <w:sz w:val="18"/>
          <w:szCs w:val="18"/>
        </w:rPr>
        <w:t>)</w:t>
      </w:r>
    </w:p>
    <w:p w:rsidR="008D2CEB" w:rsidRPr="008D2CEB" w:rsidRDefault="008D2CEB" w:rsidP="008D2CEB">
      <w:pPr>
        <w:jc w:val="center"/>
        <w:rPr>
          <w:rFonts w:ascii="Arial" w:hAnsi="Arial" w:cs="Arial"/>
          <w:b/>
          <w:iCs/>
          <w:sz w:val="18"/>
          <w:szCs w:val="18"/>
        </w:rPr>
      </w:pPr>
      <w:r w:rsidRPr="008D2CEB">
        <w:rPr>
          <w:rFonts w:ascii="Arial" w:hAnsi="Arial" w:cs="Arial"/>
          <w:b/>
          <w:iCs/>
          <w:sz w:val="18"/>
          <w:szCs w:val="18"/>
        </w:rPr>
        <w:t>Chaussée du Vexin – BP 510</w:t>
      </w:r>
    </w:p>
    <w:p w:rsidR="008D2CEB" w:rsidRPr="008D2CEB" w:rsidRDefault="008D2CEB" w:rsidP="008D2CEB">
      <w:pPr>
        <w:pStyle w:val="Pieddepage"/>
        <w:jc w:val="center"/>
        <w:rPr>
          <w:rFonts w:ascii="Arial" w:hAnsi="Arial" w:cs="Arial"/>
          <w:b/>
          <w:iCs/>
          <w:sz w:val="18"/>
          <w:szCs w:val="18"/>
        </w:rPr>
      </w:pPr>
      <w:r w:rsidRPr="008D2CEB">
        <w:rPr>
          <w:rFonts w:ascii="Arial" w:hAnsi="Arial" w:cs="Arial"/>
          <w:b/>
          <w:iCs/>
          <w:sz w:val="18"/>
          <w:szCs w:val="18"/>
        </w:rPr>
        <w:t>27105 VAL DE REUIL Cedex</w:t>
      </w:r>
    </w:p>
    <w:p w:rsidR="008D2CEB" w:rsidRPr="007917C4" w:rsidRDefault="008D2CEB" w:rsidP="003E489B">
      <w:pPr>
        <w:suppressAutoHyphens w:val="0"/>
        <w:jc w:val="center"/>
        <w:rPr>
          <w:rFonts w:ascii="Arial" w:hAnsi="Arial" w:cs="Arial"/>
          <w:b/>
          <w:iCs/>
          <w:sz w:val="18"/>
          <w:szCs w:val="18"/>
        </w:rPr>
      </w:pPr>
    </w:p>
    <w:p w:rsidR="007411D9" w:rsidRDefault="007411D9">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rsidTr="002D4873">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Default="002D4873">
      <w:pPr>
        <w:rPr>
          <w:rFonts w:ascii="Arial" w:hAnsi="Arial" w:cs="Arial"/>
          <w:b/>
          <w:bCs/>
        </w:rPr>
      </w:pPr>
      <w:r w:rsidRPr="002D4873">
        <w:rPr>
          <w:rFonts w:ascii="Arial" w:hAnsi="Arial" w:cs="Arial"/>
          <w:i/>
          <w:sz w:val="18"/>
          <w:szCs w:val="18"/>
        </w:rPr>
        <w:t>(Reprendre le contenu de la mention figurant dans l’avis d’appel à la concurrence ou l’invitation à candidater; en cas de publication sur site adapté (PLACE) ou d’une annonce au Journal officiel de l’Union européenne, la simple indication de la référence à cet avis est suffisante ; dans tous les cas, l’indication du numéro de référence attribué au dossier par l’acheteur est également une information suffisante.)</w:t>
      </w:r>
    </w:p>
    <w:p w:rsidR="007411D9" w:rsidRDefault="007411D9">
      <w:pPr>
        <w:rPr>
          <w:rFonts w:ascii="Arial" w:hAnsi="Arial" w:cs="Arial"/>
          <w:b/>
          <w:bCs/>
        </w:rPr>
      </w:pPr>
    </w:p>
    <w:p w:rsidR="00C02D34" w:rsidRDefault="00E16BE4">
      <w:pPr>
        <w:rPr>
          <w:rFonts w:ascii="Arial" w:hAnsi="Arial" w:cs="Arial"/>
          <w:b/>
          <w:bCs/>
        </w:rPr>
      </w:pPr>
      <w:r w:rsidRPr="00E16BE4">
        <w:rPr>
          <w:rFonts w:ascii="Arial" w:hAnsi="Arial" w:cs="Arial"/>
          <w:b/>
          <w:bCs/>
        </w:rPr>
        <w:t xml:space="preserve">Etude et réalisation pour la modification des galets de guidage de la plateforme du B600 sur le site de DGA TH à Val de </w:t>
      </w:r>
      <w:proofErr w:type="spellStart"/>
      <w:r w:rsidRPr="00E16BE4">
        <w:rPr>
          <w:rFonts w:ascii="Arial" w:hAnsi="Arial" w:cs="Arial"/>
          <w:b/>
          <w:bCs/>
        </w:rPr>
        <w:t>Reuil</w:t>
      </w:r>
      <w:proofErr w:type="spellEnd"/>
      <w:r w:rsidRPr="00E16BE4">
        <w:rPr>
          <w:rFonts w:ascii="Arial" w:hAnsi="Arial" w:cs="Arial"/>
          <w:b/>
          <w:bCs/>
        </w:rPr>
        <w:t xml:space="preserve"> </w:t>
      </w:r>
      <w:r w:rsidR="004B6794">
        <w:rPr>
          <w:rFonts w:ascii="Arial" w:hAnsi="Arial" w:cs="Arial"/>
          <w:b/>
          <w:bCs/>
        </w:rPr>
        <w:br w:type="page"/>
      </w: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CF2E31">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8563F8">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8563F8">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3E489B">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8563F8">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3E489B" w:rsidRDefault="003E489B" w:rsidP="003E489B">
      <w:pPr>
        <w:ind w:left="993" w:hanging="426"/>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563F8">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8563F8">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563F8">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563F8">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8563F8">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563F8">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3E489B" w:rsidRDefault="003E489B">
      <w:pPr>
        <w:suppressAutoHyphens w:val="0"/>
        <w:rPr>
          <w:rFonts w:ascii="Arial" w:hAnsi="Arial" w:cs="Arial"/>
        </w:rPr>
      </w:pPr>
      <w:r>
        <w:rPr>
          <w:rFonts w:ascii="Arial" w:hAnsi="Arial" w:cs="Arial"/>
        </w:rPr>
        <w:br w:type="page"/>
      </w: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Pr="007917C4" w:rsidRDefault="002D4873" w:rsidP="002D4873">
      <w:pPr>
        <w:numPr>
          <w:ilvl w:val="0"/>
          <w:numId w:val="2"/>
        </w:numPr>
        <w:tabs>
          <w:tab w:val="left" w:pos="576"/>
        </w:tabs>
        <w:spacing w:before="120"/>
        <w:jc w:val="both"/>
        <w:rPr>
          <w:rFonts w:ascii="Arial" w:hAnsi="Arial" w:cs="Arial"/>
        </w:rPr>
      </w:pPr>
      <w:proofErr w:type="gramStart"/>
      <w:r w:rsidRPr="002D4873">
        <w:rPr>
          <w:rFonts w:ascii="Arial" w:hAnsi="Arial" w:cs="Arial"/>
        </w:rPr>
        <w:t>ne</w:t>
      </w:r>
      <w:proofErr w:type="gramEnd"/>
      <w:r w:rsidRPr="002D4873">
        <w:rPr>
          <w:rFonts w:ascii="Arial" w:hAnsi="Arial" w:cs="Arial"/>
        </w:rPr>
        <w:t xml:space="preserve"> pas entrer dans l’un des cas d’e</w:t>
      </w:r>
      <w:r>
        <w:rPr>
          <w:rFonts w:ascii="Arial" w:hAnsi="Arial" w:cs="Arial"/>
        </w:rPr>
        <w:t>xclusion prévus aux articles L.</w:t>
      </w:r>
      <w:r w:rsidRPr="002D4873">
        <w:rPr>
          <w:rFonts w:ascii="Arial" w:hAnsi="Arial" w:cs="Arial"/>
        </w:rPr>
        <w:t>2341-1</w:t>
      </w:r>
      <w:r>
        <w:rPr>
          <w:rFonts w:ascii="Arial" w:hAnsi="Arial" w:cs="Arial"/>
        </w:rPr>
        <w:t xml:space="preserve"> à L.2341-3 ou aux articles L.2141-7 à L.</w:t>
      </w:r>
      <w:r w:rsidRPr="002D4873">
        <w:rPr>
          <w:rFonts w:ascii="Arial" w:hAnsi="Arial" w:cs="Arial"/>
        </w:rPr>
        <w:t>2141-10 du code de la commande publique*.</w:t>
      </w:r>
      <w:r w:rsidR="003E489B" w:rsidRPr="007917C4">
        <w:rPr>
          <w:rFonts w:ascii="Arial" w:hAnsi="Arial" w:cs="Arial"/>
        </w:rPr>
        <w:t>;</w:t>
      </w:r>
    </w:p>
    <w:p w:rsidR="003E489B" w:rsidRPr="007917C4" w:rsidRDefault="002D4873" w:rsidP="002D4873">
      <w:pPr>
        <w:numPr>
          <w:ilvl w:val="0"/>
          <w:numId w:val="2"/>
        </w:numPr>
        <w:tabs>
          <w:tab w:val="left" w:pos="576"/>
        </w:tabs>
        <w:spacing w:before="120"/>
        <w:jc w:val="both"/>
        <w:rPr>
          <w:rFonts w:ascii="Arial" w:hAnsi="Arial" w:cs="Arial"/>
        </w:rPr>
      </w:pPr>
      <w:proofErr w:type="gramStart"/>
      <w:r w:rsidRPr="002D4873">
        <w:rPr>
          <w:rFonts w:ascii="Arial" w:hAnsi="Arial" w:cs="Arial"/>
        </w:rPr>
        <w:t>qu’il</w:t>
      </w:r>
      <w:proofErr w:type="gramEnd"/>
      <w:r w:rsidRPr="002D4873">
        <w:rPr>
          <w:rFonts w:ascii="Arial" w:hAnsi="Arial" w:cs="Arial"/>
        </w:rPr>
        <w:t xml:space="preserve"> satisfait aux obligations concernant l’emploi des travailleurs handicapés définis aux articles L.5212-1 à 11 du code du travail.</w:t>
      </w:r>
    </w:p>
    <w:p w:rsidR="00775F55" w:rsidRPr="007917C4" w:rsidRDefault="00775F55" w:rsidP="001D588C">
      <w:pPr>
        <w:tabs>
          <w:tab w:val="left" w:pos="576"/>
        </w:tabs>
        <w:spacing w:before="80"/>
        <w:ind w:left="567"/>
        <w:jc w:val="both"/>
        <w:rPr>
          <w:rFonts w:ascii="Arial" w:hAnsi="Arial" w:cs="Arial"/>
        </w:rPr>
      </w:pPr>
    </w:p>
    <w:p w:rsidR="00AE730C" w:rsidRPr="005E12D0" w:rsidRDefault="009B0B7A" w:rsidP="007917C4">
      <w:pPr>
        <w:tabs>
          <w:tab w:val="left" w:pos="576"/>
        </w:tabs>
        <w:spacing w:before="80"/>
        <w:jc w:val="both"/>
        <w:rPr>
          <w:rFonts w:ascii="Arial" w:hAnsi="Arial" w:cs="Arial"/>
        </w:rPr>
      </w:pPr>
      <w:r w:rsidRPr="007917C4">
        <w:rPr>
          <w:rFonts w:ascii="Arial" w:hAnsi="Arial" w:cs="Arial"/>
        </w:rPr>
        <w:t xml:space="preserve">Afin d’attester que le candidat individuel, ou chaque membre du groupement, n’est pas dans un de ces cas </w:t>
      </w:r>
      <w:r w:rsidR="00A02C06" w:rsidRPr="007917C4">
        <w:rPr>
          <w:rFonts w:ascii="Arial" w:hAnsi="Arial" w:cs="Arial"/>
        </w:rPr>
        <w:t>d’exclusion</w:t>
      </w:r>
      <w:r w:rsidRPr="007917C4">
        <w:rPr>
          <w:rFonts w:ascii="Arial" w:hAnsi="Arial" w:cs="Arial"/>
        </w:rPr>
        <w:t xml:space="preserve">, </w:t>
      </w:r>
      <w:r w:rsidR="00CA4C9C" w:rsidRPr="007917C4">
        <w:rPr>
          <w:rFonts w:ascii="Arial" w:hAnsi="Arial" w:cs="Arial"/>
        </w:rPr>
        <w:t xml:space="preserve">et qu’il est en règle concernant l’emploi des travailleurs handicapés, </w:t>
      </w:r>
      <w:r w:rsidRPr="007917C4">
        <w:rPr>
          <w:rFonts w:ascii="Arial" w:hAnsi="Arial" w:cs="Arial"/>
          <w:color w:val="FF0000"/>
        </w:rPr>
        <w:t xml:space="preserve">cocher la case suivante : </w:t>
      </w:r>
      <w:r w:rsidR="00AE730C" w:rsidRPr="007917C4">
        <w:rPr>
          <w:color w:val="FF0000"/>
        </w:rPr>
        <w:fldChar w:fldCharType="begin">
          <w:ffData>
            <w:name w:val=""/>
            <w:enabled/>
            <w:calcOnExit w:val="0"/>
            <w:checkBox>
              <w:size w:val="20"/>
              <w:default w:val="0"/>
            </w:checkBox>
          </w:ffData>
        </w:fldChar>
      </w:r>
      <w:r w:rsidR="00AE730C" w:rsidRPr="007917C4">
        <w:rPr>
          <w:color w:val="FF0000"/>
        </w:rPr>
        <w:instrText xml:space="preserve"> FORMCHECKBOX </w:instrText>
      </w:r>
      <w:r w:rsidR="008563F8">
        <w:rPr>
          <w:color w:val="FF0000"/>
        </w:rPr>
      </w:r>
      <w:r w:rsidR="008563F8">
        <w:rPr>
          <w:color w:val="FF0000"/>
        </w:rPr>
        <w:fldChar w:fldCharType="separate"/>
      </w:r>
      <w:r w:rsidR="00AE730C" w:rsidRPr="007917C4">
        <w:rPr>
          <w:color w:val="FF0000"/>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002D4873" w:rsidRPr="002D4873">
        <w:rPr>
          <w:rFonts w:ascii="Arial" w:hAnsi="Arial" w:cs="Arial"/>
          <w:sz w:val="18"/>
          <w:szCs w:val="18"/>
        </w:rPr>
        <w:t>Lorsqu'un opérateur économique est, au cours de la procédure de passation d'un marché, placé dans l'un des cas d'exclusion supra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563F8">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8563F8">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2D4873" w:rsidRPr="002D4873">
        <w:rPr>
          <w:rFonts w:ascii="Arial" w:hAnsi="Arial" w:cs="Arial"/>
          <w:b/>
          <w:sz w:val="18"/>
          <w:szCs w:val="18"/>
        </w:rPr>
        <w:t xml:space="preserve">Attention, </w:t>
      </w:r>
      <w:r w:rsidR="002D4873" w:rsidRPr="002D4873">
        <w:rPr>
          <w:rFonts w:ascii="Arial" w:hAnsi="Arial" w:cs="Arial"/>
          <w:sz w:val="18"/>
          <w:szCs w:val="18"/>
        </w:rPr>
        <w:t>dans le cadre d’un marché public de défense ou de sécurité (procédure formalisée), certains documents de preuve sont à fournir au stade de la candidature ; il convient alors de vérifier attentivement les exigences fixées dans les documents de la consultation.</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w:t>
      </w:r>
      <w:r w:rsidR="005451F3" w:rsidRPr="002D4873">
        <w:rPr>
          <w:rFonts w:ascii="Arial" w:hAnsi="Arial" w:cs="Arial"/>
          <w:i/>
          <w:sz w:val="18"/>
          <w:szCs w:val="18"/>
        </w:rPr>
        <w:t xml:space="preserve">des </w:t>
      </w:r>
      <w:hyperlink r:id="rId24" w:history="1">
        <w:r w:rsidR="005451F3" w:rsidRPr="002D4873">
          <w:rPr>
            <w:rStyle w:val="Lienhypertexte"/>
            <w:rFonts w:ascii="Arial" w:hAnsi="Arial" w:cs="Arial"/>
            <w:i/>
            <w:color w:val="auto"/>
            <w:sz w:val="18"/>
            <w:szCs w:val="18"/>
            <w:u w:val="none"/>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lastRenderedPageBreak/>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5"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3E489B" w:rsidRDefault="002D4873" w:rsidP="00FF1DE5">
      <w:pPr>
        <w:jc w:val="both"/>
        <w:rPr>
          <w:rFonts w:ascii="Arial" w:hAnsi="Arial" w:cs="Arial"/>
        </w:rPr>
      </w:pPr>
      <w:r w:rsidRPr="002D4873">
        <w:rPr>
          <w:rFonts w:ascii="Arial" w:hAnsi="Arial" w:cs="Arial"/>
        </w:rPr>
        <w:t xml:space="preserve">Le mandataire devra fournir un document d’habilitation par les autres membres du groupement et précisant les conditions de cette habilitation. </w:t>
      </w:r>
      <w:r w:rsidRPr="002D4873">
        <w:rPr>
          <w:rFonts w:ascii="Arial" w:hAnsi="Arial" w:cs="Arial"/>
          <w:b/>
        </w:rPr>
        <w:t>Ce document est à fournir dès le dépôt de la candidature.</w:t>
      </w:r>
    </w:p>
    <w:p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E489B" w:rsidTr="007C0A9B">
        <w:tc>
          <w:tcPr>
            <w:tcW w:w="10277" w:type="dxa"/>
            <w:shd w:val="clear" w:color="auto" w:fill="66CCFF"/>
          </w:tcPr>
          <w:p w:rsidR="003E489B" w:rsidRDefault="003E489B" w:rsidP="007C0A9B">
            <w:r w:rsidRPr="007917C4">
              <w:rPr>
                <w:rFonts w:ascii="Arial" w:hAnsi="Arial" w:cs="Arial"/>
                <w:b/>
                <w:bCs/>
                <w:sz w:val="22"/>
                <w:szCs w:val="22"/>
              </w:rPr>
              <w:t>H - Signature du candidat individuel ou de chaque membre du groupement.</w:t>
            </w:r>
            <w:r>
              <w:rPr>
                <w:rFonts w:ascii="Arial" w:hAnsi="Arial" w:cs="Arial"/>
                <w:b/>
                <w:bCs/>
                <w:sz w:val="22"/>
                <w:szCs w:val="22"/>
              </w:rPr>
              <w:t xml:space="preserve"> </w:t>
            </w:r>
          </w:p>
        </w:tc>
      </w:tr>
    </w:tbl>
    <w:p w:rsidR="003E489B" w:rsidRDefault="003E489B" w:rsidP="003E489B">
      <w:pPr>
        <w:rPr>
          <w:rFonts w:ascii="Arial" w:hAnsi="Arial" w:cs="Arial"/>
        </w:rPr>
      </w:pPr>
    </w:p>
    <w:p w:rsidR="002D4873" w:rsidRDefault="002D4873" w:rsidP="003E489B">
      <w:pPr>
        <w:rPr>
          <w:rFonts w:ascii="Arial" w:hAnsi="Arial" w:cs="Arial"/>
        </w:rPr>
      </w:pPr>
    </w:p>
    <w:tbl>
      <w:tblPr>
        <w:tblW w:w="0" w:type="auto"/>
        <w:tblInd w:w="-15" w:type="dxa"/>
        <w:tblLayout w:type="fixed"/>
        <w:tblLook w:val="0000" w:firstRow="0" w:lastRow="0" w:firstColumn="0" w:lastColumn="0" w:noHBand="0" w:noVBand="0"/>
      </w:tblPr>
      <w:tblGrid>
        <w:gridCol w:w="4376"/>
        <w:gridCol w:w="2693"/>
        <w:gridCol w:w="3260"/>
      </w:tblGrid>
      <w:tr w:rsidR="003E489B" w:rsidTr="007C0A9B">
        <w:trPr>
          <w:trHeight w:val="1200"/>
        </w:trPr>
        <w:tc>
          <w:tcPr>
            <w:tcW w:w="4376" w:type="dxa"/>
            <w:tcBorders>
              <w:top w:val="single" w:sz="4" w:space="0" w:color="000000"/>
              <w:left w:val="single" w:sz="4" w:space="0" w:color="000000"/>
              <w:bottom w:val="single" w:sz="4" w:space="0" w:color="000000"/>
            </w:tcBorders>
            <w:shd w:val="clear" w:color="auto" w:fill="auto"/>
          </w:tcPr>
          <w:p w:rsidR="003E489B" w:rsidRDefault="003E489B" w:rsidP="007C0A9B">
            <w:pPr>
              <w:snapToGrid w:val="0"/>
              <w:jc w:val="center"/>
              <w:rPr>
                <w:rFonts w:ascii="Arial" w:hAnsi="Arial" w:cs="Arial"/>
                <w:b/>
              </w:rPr>
            </w:pPr>
          </w:p>
          <w:p w:rsidR="003E489B" w:rsidRDefault="003E489B" w:rsidP="007C0A9B">
            <w:pPr>
              <w:jc w:val="center"/>
              <w:rPr>
                <w:rFonts w:ascii="Arial" w:hAnsi="Arial" w:cs="Arial"/>
                <w:b/>
              </w:rPr>
            </w:pPr>
            <w:r>
              <w:rPr>
                <w:rFonts w:ascii="Arial" w:hAnsi="Arial" w:cs="Arial"/>
                <w:b/>
              </w:rPr>
              <w:t>Nom, prénom et qualité du signataire (*)</w:t>
            </w:r>
          </w:p>
        </w:tc>
        <w:tc>
          <w:tcPr>
            <w:tcW w:w="2693" w:type="dxa"/>
            <w:tcBorders>
              <w:top w:val="single" w:sz="4" w:space="0" w:color="000000"/>
              <w:left w:val="single" w:sz="4" w:space="0" w:color="000000"/>
              <w:bottom w:val="single" w:sz="4" w:space="0" w:color="000000"/>
            </w:tcBorders>
            <w:shd w:val="clear" w:color="auto" w:fill="auto"/>
          </w:tcPr>
          <w:p w:rsidR="003E489B" w:rsidRDefault="003E489B" w:rsidP="007C0A9B">
            <w:pPr>
              <w:snapToGrid w:val="0"/>
              <w:jc w:val="center"/>
              <w:rPr>
                <w:rFonts w:ascii="Arial" w:hAnsi="Arial" w:cs="Arial"/>
                <w:b/>
              </w:rPr>
            </w:pPr>
          </w:p>
          <w:p w:rsidR="003E489B" w:rsidRDefault="003E489B" w:rsidP="007C0A9B">
            <w:pPr>
              <w:jc w:val="center"/>
              <w:rPr>
                <w:rFonts w:ascii="Arial" w:hAnsi="Arial" w:cs="Arial"/>
                <w:b/>
              </w:rPr>
            </w:pPr>
            <w:r>
              <w:rPr>
                <w:rFonts w:ascii="Arial" w:hAnsi="Arial" w:cs="Arial"/>
                <w:b/>
              </w:rPr>
              <w:t xml:space="preserve">Lieu et date de signature </w:t>
            </w:r>
          </w:p>
          <w:p w:rsidR="003E489B" w:rsidRDefault="003E489B" w:rsidP="007C0A9B">
            <w:pPr>
              <w:jc w:val="center"/>
              <w:rPr>
                <w:rFonts w:ascii="Arial" w:hAnsi="Arial" w:cs="Arial"/>
                <w:b/>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3E489B" w:rsidRDefault="003E489B" w:rsidP="007C0A9B">
            <w:pPr>
              <w:pStyle w:val="Titre5"/>
              <w:snapToGrid w:val="0"/>
            </w:pPr>
          </w:p>
          <w:p w:rsidR="003E489B" w:rsidRDefault="003E489B" w:rsidP="007C0A9B">
            <w:pPr>
              <w:pStyle w:val="Titre5"/>
            </w:pPr>
            <w:r>
              <w:t xml:space="preserve">Signature </w:t>
            </w:r>
          </w:p>
        </w:tc>
      </w:tr>
      <w:tr w:rsidR="003E489B" w:rsidTr="007C0A9B">
        <w:trPr>
          <w:trHeight w:val="1021"/>
        </w:trPr>
        <w:tc>
          <w:tcPr>
            <w:tcW w:w="4376" w:type="dxa"/>
            <w:tcBorders>
              <w:top w:val="single" w:sz="4" w:space="0" w:color="000000"/>
              <w:left w:val="single" w:sz="4" w:space="0" w:color="000000"/>
            </w:tcBorders>
            <w:shd w:val="clear" w:color="auto" w:fill="CCFFFF"/>
          </w:tcPr>
          <w:p w:rsidR="003E489B" w:rsidRDefault="003E489B" w:rsidP="007C0A9B">
            <w:pPr>
              <w:snapToGrid w:val="0"/>
              <w:jc w:val="both"/>
              <w:rPr>
                <w:rFonts w:ascii="Arial" w:hAnsi="Arial" w:cs="Arial"/>
                <w:b/>
                <w:bCs/>
              </w:rPr>
            </w:pPr>
          </w:p>
        </w:tc>
        <w:tc>
          <w:tcPr>
            <w:tcW w:w="2693" w:type="dxa"/>
            <w:tcBorders>
              <w:top w:val="single" w:sz="4" w:space="0" w:color="000000"/>
              <w:left w:val="single" w:sz="4" w:space="0" w:color="000000"/>
            </w:tcBorders>
            <w:shd w:val="clear" w:color="auto" w:fill="CCFFFF"/>
          </w:tcPr>
          <w:p w:rsidR="003E489B" w:rsidRDefault="003E489B" w:rsidP="007C0A9B">
            <w:pPr>
              <w:snapToGrid w:val="0"/>
              <w:jc w:val="both"/>
              <w:rPr>
                <w:rFonts w:ascii="Arial" w:hAnsi="Arial" w:cs="Arial"/>
              </w:rPr>
            </w:pPr>
          </w:p>
        </w:tc>
        <w:tc>
          <w:tcPr>
            <w:tcW w:w="3260" w:type="dxa"/>
            <w:tcBorders>
              <w:top w:val="single" w:sz="4" w:space="0" w:color="000000"/>
              <w:left w:val="single" w:sz="4" w:space="0" w:color="000000"/>
              <w:right w:val="single" w:sz="4" w:space="0" w:color="000000"/>
            </w:tcBorders>
            <w:shd w:val="clear" w:color="auto" w:fill="CCFFFF"/>
          </w:tcPr>
          <w:p w:rsidR="003E489B" w:rsidRDefault="003E489B" w:rsidP="007C0A9B">
            <w:pPr>
              <w:snapToGrid w:val="0"/>
              <w:jc w:val="both"/>
              <w:rPr>
                <w:rFonts w:ascii="Arial" w:hAnsi="Arial" w:cs="Arial"/>
              </w:rPr>
            </w:pPr>
          </w:p>
        </w:tc>
      </w:tr>
      <w:tr w:rsidR="003E489B" w:rsidTr="007C0A9B">
        <w:trPr>
          <w:trHeight w:val="1021"/>
        </w:trPr>
        <w:tc>
          <w:tcPr>
            <w:tcW w:w="4376" w:type="dxa"/>
            <w:tcBorders>
              <w:left w:val="single" w:sz="4" w:space="0" w:color="000000"/>
            </w:tcBorders>
            <w:shd w:val="clear" w:color="auto" w:fill="auto"/>
          </w:tcPr>
          <w:p w:rsidR="003E489B" w:rsidRDefault="003E489B" w:rsidP="007C0A9B">
            <w:pPr>
              <w:snapToGrid w:val="0"/>
              <w:jc w:val="both"/>
              <w:rPr>
                <w:rFonts w:ascii="Arial" w:hAnsi="Arial" w:cs="Arial"/>
              </w:rPr>
            </w:pPr>
          </w:p>
        </w:tc>
        <w:tc>
          <w:tcPr>
            <w:tcW w:w="2693" w:type="dxa"/>
            <w:tcBorders>
              <w:left w:val="single" w:sz="4" w:space="0" w:color="000000"/>
            </w:tcBorders>
            <w:shd w:val="clear" w:color="auto" w:fill="auto"/>
          </w:tcPr>
          <w:p w:rsidR="003E489B" w:rsidRDefault="003E489B" w:rsidP="007C0A9B">
            <w:pPr>
              <w:snapToGrid w:val="0"/>
              <w:jc w:val="both"/>
              <w:rPr>
                <w:rFonts w:ascii="Arial" w:hAnsi="Arial" w:cs="Arial"/>
              </w:rPr>
            </w:pPr>
          </w:p>
        </w:tc>
        <w:tc>
          <w:tcPr>
            <w:tcW w:w="3260" w:type="dxa"/>
            <w:tcBorders>
              <w:left w:val="single" w:sz="4" w:space="0" w:color="000000"/>
              <w:right w:val="single" w:sz="4" w:space="0" w:color="000000"/>
            </w:tcBorders>
            <w:shd w:val="clear" w:color="auto" w:fill="auto"/>
          </w:tcPr>
          <w:p w:rsidR="003E489B" w:rsidRDefault="003E489B" w:rsidP="007C0A9B">
            <w:pPr>
              <w:snapToGrid w:val="0"/>
              <w:jc w:val="both"/>
              <w:rPr>
                <w:rFonts w:ascii="Arial" w:hAnsi="Arial" w:cs="Arial"/>
              </w:rPr>
            </w:pPr>
          </w:p>
        </w:tc>
      </w:tr>
      <w:tr w:rsidR="003E489B" w:rsidTr="007C0A9B">
        <w:trPr>
          <w:trHeight w:val="1021"/>
        </w:trPr>
        <w:tc>
          <w:tcPr>
            <w:tcW w:w="4376" w:type="dxa"/>
            <w:tcBorders>
              <w:left w:val="single" w:sz="4" w:space="0" w:color="000000"/>
            </w:tcBorders>
            <w:shd w:val="clear" w:color="auto" w:fill="CCFFFF"/>
          </w:tcPr>
          <w:p w:rsidR="003E489B" w:rsidRDefault="003E489B" w:rsidP="007C0A9B">
            <w:pPr>
              <w:snapToGrid w:val="0"/>
              <w:jc w:val="both"/>
              <w:rPr>
                <w:rFonts w:ascii="Arial" w:hAnsi="Arial" w:cs="Arial"/>
              </w:rPr>
            </w:pPr>
          </w:p>
        </w:tc>
        <w:tc>
          <w:tcPr>
            <w:tcW w:w="2693" w:type="dxa"/>
            <w:tcBorders>
              <w:left w:val="single" w:sz="4" w:space="0" w:color="000000"/>
            </w:tcBorders>
            <w:shd w:val="clear" w:color="auto" w:fill="CCFFFF"/>
          </w:tcPr>
          <w:p w:rsidR="003E489B" w:rsidRDefault="003E489B" w:rsidP="007C0A9B">
            <w:pPr>
              <w:snapToGrid w:val="0"/>
              <w:jc w:val="both"/>
              <w:rPr>
                <w:rFonts w:ascii="Arial" w:hAnsi="Arial" w:cs="Arial"/>
              </w:rPr>
            </w:pPr>
          </w:p>
        </w:tc>
        <w:tc>
          <w:tcPr>
            <w:tcW w:w="3260" w:type="dxa"/>
            <w:tcBorders>
              <w:left w:val="single" w:sz="4" w:space="0" w:color="000000"/>
              <w:right w:val="single" w:sz="4" w:space="0" w:color="000000"/>
            </w:tcBorders>
            <w:shd w:val="clear" w:color="auto" w:fill="CCFFFF"/>
          </w:tcPr>
          <w:p w:rsidR="003E489B" w:rsidRDefault="003E489B" w:rsidP="007C0A9B">
            <w:pPr>
              <w:snapToGrid w:val="0"/>
              <w:jc w:val="both"/>
              <w:rPr>
                <w:rFonts w:ascii="Arial" w:hAnsi="Arial" w:cs="Arial"/>
              </w:rPr>
            </w:pPr>
          </w:p>
        </w:tc>
      </w:tr>
      <w:tr w:rsidR="003E489B" w:rsidTr="007C0A9B">
        <w:trPr>
          <w:trHeight w:val="1021"/>
        </w:trPr>
        <w:tc>
          <w:tcPr>
            <w:tcW w:w="4376" w:type="dxa"/>
            <w:tcBorders>
              <w:left w:val="single" w:sz="4" w:space="0" w:color="000000"/>
              <w:bottom w:val="single" w:sz="4" w:space="0" w:color="000000"/>
            </w:tcBorders>
            <w:shd w:val="clear" w:color="auto" w:fill="auto"/>
          </w:tcPr>
          <w:p w:rsidR="003E489B" w:rsidRDefault="003E489B" w:rsidP="007C0A9B">
            <w:pPr>
              <w:snapToGrid w:val="0"/>
              <w:jc w:val="both"/>
              <w:rPr>
                <w:rFonts w:ascii="Arial" w:hAnsi="Arial" w:cs="Arial"/>
              </w:rPr>
            </w:pPr>
          </w:p>
        </w:tc>
        <w:tc>
          <w:tcPr>
            <w:tcW w:w="2693" w:type="dxa"/>
            <w:tcBorders>
              <w:left w:val="single" w:sz="4" w:space="0" w:color="000000"/>
              <w:bottom w:val="single" w:sz="4" w:space="0" w:color="000000"/>
            </w:tcBorders>
            <w:shd w:val="clear" w:color="auto" w:fill="auto"/>
          </w:tcPr>
          <w:p w:rsidR="003E489B" w:rsidRDefault="003E489B" w:rsidP="007C0A9B">
            <w:pPr>
              <w:snapToGrid w:val="0"/>
              <w:jc w:val="both"/>
              <w:rPr>
                <w:rFonts w:ascii="Arial" w:hAnsi="Arial" w:cs="Arial"/>
              </w:rPr>
            </w:pPr>
          </w:p>
        </w:tc>
        <w:tc>
          <w:tcPr>
            <w:tcW w:w="3260" w:type="dxa"/>
            <w:tcBorders>
              <w:left w:val="single" w:sz="4" w:space="0" w:color="000000"/>
              <w:bottom w:val="single" w:sz="4" w:space="0" w:color="000000"/>
              <w:right w:val="single" w:sz="4" w:space="0" w:color="000000"/>
            </w:tcBorders>
            <w:shd w:val="clear" w:color="auto" w:fill="auto"/>
          </w:tcPr>
          <w:p w:rsidR="003E489B" w:rsidRDefault="003E489B" w:rsidP="007C0A9B">
            <w:pPr>
              <w:snapToGrid w:val="0"/>
              <w:jc w:val="both"/>
              <w:rPr>
                <w:rFonts w:ascii="Arial" w:hAnsi="Arial" w:cs="Arial"/>
              </w:rPr>
            </w:pPr>
          </w:p>
        </w:tc>
      </w:tr>
    </w:tbl>
    <w:p w:rsidR="003E489B" w:rsidRDefault="003E489B" w:rsidP="003E489B">
      <w:pPr>
        <w:rPr>
          <w:rFonts w:ascii="Arial" w:hAnsi="Arial" w:cs="Arial"/>
        </w:rPr>
      </w:pPr>
    </w:p>
    <w:p w:rsidR="003E489B" w:rsidRDefault="003E489B">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rsidP="008D2CEB">
      <w:pPr>
        <w:tabs>
          <w:tab w:val="left" w:pos="3402"/>
          <w:tab w:val="left" w:pos="6237"/>
          <w:tab w:val="left" w:pos="9072"/>
        </w:tabs>
        <w:spacing w:before="120" w:after="120"/>
        <w:jc w:val="center"/>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901" w:rsidRDefault="00123901">
      <w:r>
        <w:separator/>
      </w:r>
    </w:p>
  </w:endnote>
  <w:endnote w:type="continuationSeparator" w:id="0">
    <w:p w:rsidR="00123901" w:rsidRDefault="00123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rsidP="00E16BE4">
          <w:pPr>
            <w:jc w:val="center"/>
            <w:rPr>
              <w:rFonts w:ascii="Arial" w:hAnsi="Arial" w:cs="Arial"/>
              <w:b/>
              <w:bCs/>
            </w:rPr>
          </w:pPr>
          <w:r>
            <w:rPr>
              <w:rFonts w:ascii="Arial" w:hAnsi="Arial" w:cs="Arial"/>
              <w:b/>
              <w:i/>
              <w:iCs/>
            </w:rPr>
            <w:t>(</w:t>
          </w:r>
          <w:r w:rsidR="00E16BE4">
            <w:rPr>
              <w:rFonts w:ascii="Arial" w:hAnsi="Arial" w:cs="Arial"/>
              <w:b/>
              <w:i/>
              <w:iCs/>
            </w:rPr>
            <w:t>DA00004945</w:t>
          </w:r>
          <w:r>
            <w:rPr>
              <w:rFonts w:ascii="Arial" w:hAnsi="Arial" w:cs="Arial"/>
              <w:b/>
              <w:i/>
              <w:iCs/>
            </w:rPr>
            <w:t>)</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563F8">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563F8">
            <w:rPr>
              <w:rStyle w:val="Numrodepage"/>
              <w:rFonts w:cs="Arial"/>
              <w:b/>
              <w:noProof/>
            </w:rPr>
            <w:t>5</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901" w:rsidRDefault="00123901">
      <w:r>
        <w:separator/>
      </w:r>
    </w:p>
  </w:footnote>
  <w:footnote w:type="continuationSeparator" w:id="0">
    <w:p w:rsidR="00123901" w:rsidRDefault="00123901">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1052F6"/>
    <w:rsid w:val="001101D5"/>
    <w:rsid w:val="00123901"/>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D4873"/>
    <w:rsid w:val="002E250C"/>
    <w:rsid w:val="002E77A8"/>
    <w:rsid w:val="0030291B"/>
    <w:rsid w:val="003054EB"/>
    <w:rsid w:val="00346F8A"/>
    <w:rsid w:val="00370C43"/>
    <w:rsid w:val="003842BA"/>
    <w:rsid w:val="00386724"/>
    <w:rsid w:val="00386EA9"/>
    <w:rsid w:val="00391815"/>
    <w:rsid w:val="003B4647"/>
    <w:rsid w:val="003C0BB4"/>
    <w:rsid w:val="003C189F"/>
    <w:rsid w:val="003C3A5C"/>
    <w:rsid w:val="003D02BB"/>
    <w:rsid w:val="003E489B"/>
    <w:rsid w:val="003E58DA"/>
    <w:rsid w:val="003F1528"/>
    <w:rsid w:val="003F2D90"/>
    <w:rsid w:val="00402F5F"/>
    <w:rsid w:val="00412718"/>
    <w:rsid w:val="00413A54"/>
    <w:rsid w:val="00456A7D"/>
    <w:rsid w:val="00472DBE"/>
    <w:rsid w:val="00486CBD"/>
    <w:rsid w:val="00491433"/>
    <w:rsid w:val="004B21EB"/>
    <w:rsid w:val="004B6794"/>
    <w:rsid w:val="004D1DF9"/>
    <w:rsid w:val="004D7559"/>
    <w:rsid w:val="004E13BF"/>
    <w:rsid w:val="00507C52"/>
    <w:rsid w:val="00521228"/>
    <w:rsid w:val="00523768"/>
    <w:rsid w:val="00536431"/>
    <w:rsid w:val="005404D8"/>
    <w:rsid w:val="005451F3"/>
    <w:rsid w:val="005473F0"/>
    <w:rsid w:val="0055495B"/>
    <w:rsid w:val="005613A6"/>
    <w:rsid w:val="00577B00"/>
    <w:rsid w:val="005B1763"/>
    <w:rsid w:val="005B287C"/>
    <w:rsid w:val="005E12D0"/>
    <w:rsid w:val="00625F1D"/>
    <w:rsid w:val="00632D63"/>
    <w:rsid w:val="00633D7F"/>
    <w:rsid w:val="00645FD5"/>
    <w:rsid w:val="00673463"/>
    <w:rsid w:val="00676069"/>
    <w:rsid w:val="006868E1"/>
    <w:rsid w:val="00691D43"/>
    <w:rsid w:val="006D5E52"/>
    <w:rsid w:val="006D7224"/>
    <w:rsid w:val="006F26C8"/>
    <w:rsid w:val="00716E26"/>
    <w:rsid w:val="00720606"/>
    <w:rsid w:val="00723F39"/>
    <w:rsid w:val="007336CD"/>
    <w:rsid w:val="007411D9"/>
    <w:rsid w:val="00751002"/>
    <w:rsid w:val="00754100"/>
    <w:rsid w:val="00775F55"/>
    <w:rsid w:val="007917C4"/>
    <w:rsid w:val="007D3787"/>
    <w:rsid w:val="007F4A27"/>
    <w:rsid w:val="00811AFD"/>
    <w:rsid w:val="008326E4"/>
    <w:rsid w:val="00835A5B"/>
    <w:rsid w:val="00836576"/>
    <w:rsid w:val="00845687"/>
    <w:rsid w:val="0085254F"/>
    <w:rsid w:val="008563F8"/>
    <w:rsid w:val="00857B72"/>
    <w:rsid w:val="00864BF3"/>
    <w:rsid w:val="00890E9E"/>
    <w:rsid w:val="0089582C"/>
    <w:rsid w:val="008A11F0"/>
    <w:rsid w:val="008D2CEB"/>
    <w:rsid w:val="008D5A17"/>
    <w:rsid w:val="008E00ED"/>
    <w:rsid w:val="008E1EBA"/>
    <w:rsid w:val="008E33E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2422"/>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A4C9C"/>
    <w:rsid w:val="00CB1774"/>
    <w:rsid w:val="00CB20DE"/>
    <w:rsid w:val="00CC3A38"/>
    <w:rsid w:val="00CD0F79"/>
    <w:rsid w:val="00CD4969"/>
    <w:rsid w:val="00CD55BF"/>
    <w:rsid w:val="00CF2E31"/>
    <w:rsid w:val="00D07C18"/>
    <w:rsid w:val="00D7269B"/>
    <w:rsid w:val="00D84A53"/>
    <w:rsid w:val="00DB3307"/>
    <w:rsid w:val="00DC00F7"/>
    <w:rsid w:val="00DD1774"/>
    <w:rsid w:val="00DE001E"/>
    <w:rsid w:val="00DE1001"/>
    <w:rsid w:val="00DF7E37"/>
    <w:rsid w:val="00E107A1"/>
    <w:rsid w:val="00E16BE4"/>
    <w:rsid w:val="00E2086D"/>
    <w:rsid w:val="00E47409"/>
    <w:rsid w:val="00E55EE5"/>
    <w:rsid w:val="00E766FF"/>
    <w:rsid w:val="00EB014D"/>
    <w:rsid w:val="00EB4DEA"/>
    <w:rsid w:val="00EC3C60"/>
    <w:rsid w:val="00EF13E3"/>
    <w:rsid w:val="00EF5497"/>
    <w:rsid w:val="00F1191F"/>
    <w:rsid w:val="00F21563"/>
    <w:rsid w:val="00F272D9"/>
    <w:rsid w:val="00F32F64"/>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6ED4F35"/>
  <w15:chartTrackingRefBased/>
  <w15:docId w15:val="{88461435-92FC-4E36-A5E7-630858940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uiPriority w:val="99"/>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5CB96-48F0-4B47-96FB-4EC1D4DD9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5</TotalTime>
  <Pages>5</Pages>
  <Words>1816</Words>
  <Characters>9991</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11784</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ESPITALIER Carine SA CE MINDEF</cp:lastModifiedBy>
  <cp:revision>7</cp:revision>
  <cp:lastPrinted>2016-11-02T13:51:00Z</cp:lastPrinted>
  <dcterms:created xsi:type="dcterms:W3CDTF">2022-05-05T12:01:00Z</dcterms:created>
  <dcterms:modified xsi:type="dcterms:W3CDTF">2026-03-23T13:19:00Z</dcterms:modified>
</cp:coreProperties>
</file>