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09BD4" w14:textId="564FBC4F" w:rsidR="00521EFD" w:rsidRPr="00FB34AA" w:rsidRDefault="00521EFD" w:rsidP="00521EFD">
      <w:pPr>
        <w:pStyle w:val="Intituldirection"/>
        <w:rPr>
          <w:rFonts w:ascii="Marianne" w:hAnsi="Marianne"/>
        </w:rPr>
      </w:pPr>
      <w:bookmarkStart w:id="0" w:name="_Toc4757719"/>
      <w:r>
        <w:rPr>
          <w:b w:val="0"/>
          <w:bCs w:val="0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D7F5354" wp14:editId="1A2B8E1D">
            <wp:simplePos x="0" y="0"/>
            <wp:positionH relativeFrom="margin">
              <wp:posOffset>-59055</wp:posOffset>
            </wp:positionH>
            <wp:positionV relativeFrom="margin">
              <wp:posOffset>-304800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B34AA">
        <w:rPr>
          <w:rFonts w:ascii="Marianne" w:hAnsi="Marianne"/>
        </w:rPr>
        <w:t xml:space="preserve">Service d’Information </w:t>
      </w:r>
    </w:p>
    <w:p w14:paraId="37970E39" w14:textId="273FFE11" w:rsidR="00521EFD" w:rsidRPr="00FB34AA" w:rsidRDefault="00521EFD" w:rsidP="00521EFD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0E67E190" w14:textId="4063F8E2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6C2632F1" w14:textId="107D3626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3CD2AA88" w14:textId="676D4F96" w:rsidR="00F256FD" w:rsidRDefault="00F256FD" w:rsidP="00F256F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 xml:space="preserve">Accord-cadre interministériel de </w:t>
      </w:r>
      <w:r w:rsidR="002F73F0" w:rsidRPr="002F73F0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Production de contenus multimédia</w:t>
      </w:r>
      <w:r w:rsidR="005008F7">
        <w:rPr>
          <w:rFonts w:ascii="Marianne" w:eastAsia="Times New Roman" w:hAnsi="Marianne" w:cs="Times New Roman"/>
          <w:b/>
          <w:sz w:val="24"/>
          <w:szCs w:val="24"/>
          <w:lang w:val="fr-029" w:eastAsia="fr-FR"/>
        </w:rPr>
        <w:t>s</w:t>
      </w:r>
    </w:p>
    <w:p w14:paraId="78E4FA78" w14:textId="77777777" w:rsidR="00F256FD" w:rsidRPr="00163AAB" w:rsidRDefault="00F256FD" w:rsidP="00F256F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67E1F5DB" w14:textId="1252EE1A" w:rsidR="0090171C" w:rsidRDefault="00F256FD" w:rsidP="00F256F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</w:t>
      </w:r>
      <w:r w:rsidR="005008F7">
        <w:rPr>
          <w:rFonts w:ascii="Marianne" w:eastAsia="Times New Roman" w:hAnsi="Marianne" w:cs="Times New Roman"/>
          <w:b/>
          <w:sz w:val="24"/>
          <w:szCs w:val="24"/>
          <w:lang w:eastAsia="fr-FR"/>
        </w:rPr>
        <w:t>9</w:t>
      </w:r>
    </w:p>
    <w:p w14:paraId="72595474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3E4C1A9D" w14:textId="77777777" w:rsidR="00F256FD" w:rsidRDefault="00F256FD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F256FD"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</w:p>
    <w:p w14:paraId="5D32E610" w14:textId="77777777" w:rsidR="00F256FD" w:rsidRDefault="00F256FD" w:rsidP="0054462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4969DA93" w14:textId="10C5F64D" w:rsidR="0090171C" w:rsidRPr="00F256FD" w:rsidRDefault="00F256FD" w:rsidP="00F256F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F256FD">
        <w:rPr>
          <w:rFonts w:ascii="Marianne" w:eastAsia="Arial" w:hAnsi="Marianne"/>
          <w:b/>
          <w:color w:val="FF0000"/>
          <w:sz w:val="20"/>
          <w:szCs w:val="20"/>
          <w:lang w:val="fr-029"/>
        </w:rPr>
        <w:t>Lot 8 - Modération des discussions sur les espaces numériques de communication</w:t>
      </w: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712CB4F3" w14:textId="77777777" w:rsidR="005008F7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bookmarkStart w:id="1" w:name="_Hlk225432427"/>
      <w:bookmarkStart w:id="2" w:name="_Hlk208916309"/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5B26C0EB" w14:textId="77777777" w:rsidR="005008F7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soumissionnaire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doit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répondre aux précisions attendues.</w:t>
      </w:r>
    </w:p>
    <w:p w14:paraId="78C3CDE9" w14:textId="413E9D76" w:rsidR="005008F7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457B3">
        <w:rPr>
          <w:rFonts w:ascii="Marianne" w:eastAsia="Arial" w:hAnsi="Marianne"/>
          <w:bCs/>
          <w:sz w:val="20"/>
          <w:szCs w:val="20"/>
          <w:lang w:val="fr-029"/>
        </w:rPr>
        <w:t>À titre indicatif</w:t>
      </w:r>
      <w:r>
        <w:rPr>
          <w:rFonts w:ascii="Marianne" w:eastAsia="Arial" w:hAnsi="Marianne"/>
          <w:bCs/>
          <w:sz w:val="20"/>
          <w:szCs w:val="20"/>
          <w:lang w:val="fr-029"/>
        </w:rPr>
        <w:t>, l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’ensemble de la proposition ne doit pas 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excéder 5</w:t>
      </w:r>
      <w:r w:rsidR="00793EEE">
        <w:rPr>
          <w:rFonts w:ascii="Marianne" w:eastAsia="Arial" w:hAnsi="Marianne"/>
          <w:bCs/>
          <w:sz w:val="20"/>
          <w:szCs w:val="20"/>
          <w:lang w:val="fr-029"/>
        </w:rPr>
        <w:t>0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hors annexes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0ABF5BFC" w14:textId="77777777" w:rsidR="005008F7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6A387B3B" w14:textId="77777777" w:rsidR="005008F7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13DC787A" w14:textId="77777777" w:rsidR="005008F7" w:rsidRPr="0090171C" w:rsidRDefault="005008F7" w:rsidP="005008F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>.</w:t>
      </w:r>
      <w:r>
        <w:rPr>
          <w:rFonts w:ascii="Marianne" w:eastAsia="Arial" w:hAnsi="Marianne"/>
          <w:bCs/>
          <w:sz w:val="20"/>
          <w:szCs w:val="20"/>
          <w:lang w:val="fr-029"/>
        </w:rPr>
        <w:br/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(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À titre indicatif, il est attendu environ </w:t>
      </w:r>
      <w:r>
        <w:rPr>
          <w:rFonts w:ascii="Marianne" w:eastAsia="Arial" w:hAnsi="Marianne"/>
          <w:bCs/>
          <w:sz w:val="20"/>
          <w:szCs w:val="20"/>
          <w:lang w:val="fr-029"/>
        </w:rPr>
        <w:t>15</w:t>
      </w:r>
      <w:r w:rsidRPr="009457B3">
        <w:rPr>
          <w:rFonts w:ascii="Marianne" w:eastAsia="Arial" w:hAnsi="Marianne"/>
          <w:bCs/>
          <w:sz w:val="20"/>
          <w:szCs w:val="20"/>
          <w:lang w:val="fr-029"/>
        </w:rPr>
        <w:t xml:space="preserve"> pages maximum d’annexes</w:t>
      </w:r>
      <w:bookmarkEnd w:id="1"/>
      <w:r>
        <w:rPr>
          <w:rFonts w:ascii="Marianne" w:eastAsia="Arial" w:hAnsi="Marianne"/>
          <w:bCs/>
          <w:sz w:val="20"/>
          <w:szCs w:val="20"/>
          <w:lang w:val="fr-029"/>
        </w:rPr>
        <w:t>).</w:t>
      </w:r>
    </w:p>
    <w:bookmarkEnd w:id="2"/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7A90FB8B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42BD54A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375EF3E1" w14:textId="77777777" w:rsidR="00521EFD" w:rsidRDefault="00521EFD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7BD00CA" w14:textId="77777777" w:rsidR="00521EFD" w:rsidRDefault="00521EFD" w:rsidP="00521EFD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</w:t>
      </w:r>
      <w:r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68D426B6" w14:textId="77777777" w:rsidR="00521EFD" w:rsidRDefault="00521EFD" w:rsidP="00521EFD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</w:p>
    <w:p w14:paraId="2DDE1273" w14:textId="77777777" w:rsidR="00521EFD" w:rsidRPr="00C231F7" w:rsidRDefault="00521EFD" w:rsidP="00521EFD">
      <w:pPr>
        <w:jc w:val="both"/>
        <w:rPr>
          <w:rFonts w:ascii="Marianne" w:hAnsi="Marianne"/>
          <w:sz w:val="20"/>
          <w:szCs w:val="20"/>
          <w:u w:val="single"/>
          <w:lang w:eastAsia="fr-FR"/>
        </w:rPr>
      </w:pPr>
      <w:bookmarkStart w:id="3" w:name="_Hlk208915407"/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C231F7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présente : </w:t>
      </w:r>
    </w:p>
    <w:bookmarkEnd w:id="3"/>
    <w:p w14:paraId="407CA5FF" w14:textId="77777777" w:rsidR="00521EFD" w:rsidRPr="009621CD" w:rsidRDefault="00521EFD" w:rsidP="00521EFD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53995E2" w14:textId="71D14F60" w:rsidR="00F21B5D" w:rsidRPr="008B2805" w:rsidRDefault="00521EFD" w:rsidP="008B2805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521EFD">
        <w:rPr>
          <w:rFonts w:ascii="Marianne" w:hAnsi="Marianne"/>
          <w:sz w:val="20"/>
          <w:szCs w:val="20"/>
          <w:lang w:eastAsia="fr-FR"/>
        </w:rPr>
        <w:t xml:space="preserve">La société ou le groupement : activité, expérience et organisation </w:t>
      </w:r>
    </w:p>
    <w:p w14:paraId="43658446" w14:textId="77777777" w:rsidR="00F21B5D" w:rsidRPr="009621CD" w:rsidRDefault="00F21B5D" w:rsidP="008B2805">
      <w:pPr>
        <w:widowControl/>
        <w:autoSpaceDE/>
        <w:autoSpaceDN/>
        <w:ind w:left="720"/>
        <w:rPr>
          <w:rFonts w:ascii="Marianne" w:hAnsi="Marianne"/>
          <w:sz w:val="20"/>
          <w:szCs w:val="20"/>
          <w:lang w:eastAsia="fr-FR"/>
        </w:rPr>
      </w:pPr>
    </w:p>
    <w:p w14:paraId="1135A5A1" w14:textId="77777777" w:rsidR="00521EFD" w:rsidRPr="006B7C7F" w:rsidRDefault="00521EFD" w:rsidP="008B2805">
      <w:pPr>
        <w:widowControl/>
        <w:numPr>
          <w:ilvl w:val="0"/>
          <w:numId w:val="1"/>
        </w:numPr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  <w:bookmarkStart w:id="4" w:name="_Hlk208915576"/>
      <w:r>
        <w:rPr>
          <w:rFonts w:ascii="Marianne" w:hAnsi="Marianne"/>
          <w:sz w:val="20"/>
          <w:szCs w:val="20"/>
          <w:lang w:eastAsia="fr-FR"/>
        </w:rPr>
        <w:t>L</w:t>
      </w:r>
      <w:r w:rsidRPr="009621CD">
        <w:rPr>
          <w:rFonts w:ascii="Marianne" w:hAnsi="Marianne"/>
          <w:sz w:val="20"/>
          <w:szCs w:val="20"/>
          <w:lang w:eastAsia="fr-FR"/>
        </w:rPr>
        <w:t>’équipe dédiée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6B7C7F">
        <w:rPr>
          <w:rFonts w:ascii="Marianne" w:hAnsi="Marianne"/>
          <w:sz w:val="20"/>
          <w:szCs w:val="20"/>
          <w:lang w:eastAsia="fr-FR"/>
        </w:rPr>
        <w:t>: rôles, profils, parcours, réalisations. Bien distinguer :</w:t>
      </w:r>
    </w:p>
    <w:p w14:paraId="521FC197" w14:textId="77777777" w:rsidR="00521EFD" w:rsidRPr="006B7C7F" w:rsidRDefault="00521EFD" w:rsidP="008B2805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 pilotage général (chef de projet),</w:t>
      </w:r>
    </w:p>
    <w:p w14:paraId="2752AF39" w14:textId="0098B03D" w:rsidR="00521EFD" w:rsidRPr="006B7C7F" w:rsidRDefault="00521EFD" w:rsidP="008B2805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la réalisation (</w:t>
      </w:r>
      <w:r>
        <w:rPr>
          <w:rFonts w:ascii="Marianne" w:hAnsi="Marianne"/>
          <w:sz w:val="20"/>
          <w:szCs w:val="20"/>
          <w:lang w:eastAsia="fr-FR"/>
        </w:rPr>
        <w:t>modérateurs</w:t>
      </w:r>
      <w:r w:rsidRPr="006B7C7F">
        <w:rPr>
          <w:rFonts w:ascii="Marianne" w:hAnsi="Marianne"/>
          <w:sz w:val="20"/>
          <w:szCs w:val="20"/>
          <w:lang w:eastAsia="fr-FR"/>
        </w:rPr>
        <w:t>, …),</w:t>
      </w:r>
    </w:p>
    <w:p w14:paraId="264CC5E6" w14:textId="0835EA90" w:rsidR="00F21B5D" w:rsidRPr="008B2805" w:rsidRDefault="00521EFD" w:rsidP="008B2805">
      <w:pPr>
        <w:widowControl/>
        <w:numPr>
          <w:ilvl w:val="1"/>
          <w:numId w:val="1"/>
        </w:numPr>
        <w:autoSpaceDE/>
        <w:autoSpaceDN/>
        <w:ind w:left="1440"/>
        <w:jc w:val="both"/>
        <w:rPr>
          <w:rFonts w:ascii="Marianne" w:hAnsi="Marianne"/>
          <w:sz w:val="20"/>
          <w:szCs w:val="20"/>
          <w:lang w:eastAsia="fr-FR"/>
        </w:rPr>
      </w:pPr>
      <w:r w:rsidRPr="006B7C7F">
        <w:rPr>
          <w:rFonts w:ascii="Marianne" w:hAnsi="Marianne"/>
          <w:sz w:val="20"/>
          <w:szCs w:val="20"/>
          <w:lang w:eastAsia="fr-FR"/>
        </w:rPr>
        <w:t>les prestations externalisées le cas échéant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4"/>
    </w:p>
    <w:p w14:paraId="63107B5A" w14:textId="0A591EF0" w:rsidR="00F21B5D" w:rsidRPr="009621CD" w:rsidRDefault="00F21B5D" w:rsidP="008B280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D058EA0" w14:textId="74E4AB6F" w:rsidR="00F21B5D" w:rsidRPr="008B2805" w:rsidRDefault="00521EFD" w:rsidP="008B2805">
      <w:pPr>
        <w:pStyle w:val="Paragraphedeliste"/>
        <w:numPr>
          <w:ilvl w:val="0"/>
          <w:numId w:val="1"/>
        </w:numPr>
        <w:rPr>
          <w:rFonts w:ascii="Marianne" w:hAnsi="Marianne"/>
          <w:sz w:val="20"/>
          <w:szCs w:val="20"/>
          <w:lang w:eastAsia="fr-FR"/>
        </w:rPr>
      </w:pPr>
      <w:r w:rsidRPr="00521EFD">
        <w:rPr>
          <w:rFonts w:ascii="Marianne" w:hAnsi="Marianne"/>
          <w:sz w:val="20"/>
          <w:szCs w:val="20"/>
          <w:lang w:eastAsia="fr-FR"/>
        </w:rPr>
        <w:t>Les références similaires dans le secteur public ou média (3 à 5 réalisations maximum, bien ciblées)</w:t>
      </w:r>
    </w:p>
    <w:p w14:paraId="34CEB754" w14:textId="77777777" w:rsidR="007F49C7" w:rsidRPr="009621CD" w:rsidRDefault="007F49C7" w:rsidP="008B280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4DCABF7" w14:textId="504C23DF" w:rsidR="00FB34AA" w:rsidRPr="009621CD" w:rsidRDefault="00FB34AA" w:rsidP="008B280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 Organisation &amp; méthodologie de travail (20 points)</w:t>
      </w:r>
    </w:p>
    <w:p w14:paraId="046CE370" w14:textId="605E02E6" w:rsidR="00F21B5D" w:rsidRPr="009621CD" w:rsidRDefault="00F21B5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7B19075" w14:textId="77777777" w:rsidR="00521EFD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5" w:name="_Hlk208917204"/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la production et la gestion des prestations au quotidien, pour garantir qualité et réactivité.</w:t>
      </w:r>
    </w:p>
    <w:p w14:paraId="51FFB0C5" w14:textId="77777777" w:rsidR="00521EFD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92D4E5B" w14:textId="77777777" w:rsidR="00521EFD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6" w:name="_Hlk208915957"/>
    </w:p>
    <w:bookmarkEnd w:id="5"/>
    <w:bookmarkEnd w:id="6"/>
    <w:p w14:paraId="3A23DC44" w14:textId="77777777" w:rsidR="00521EFD" w:rsidRPr="009621CD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2C966BDF" w14:textId="77777777" w:rsidR="00521EFD" w:rsidRDefault="00521EFD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Sa m</w:t>
      </w:r>
      <w:r w:rsidRPr="00550671">
        <w:rPr>
          <w:rFonts w:ascii="Marianne" w:hAnsi="Marianne"/>
          <w:sz w:val="20"/>
          <w:szCs w:val="20"/>
          <w:lang w:eastAsia="fr-FR"/>
        </w:rPr>
        <w:t>éthodologie de travail</w:t>
      </w:r>
      <w:r>
        <w:rPr>
          <w:rFonts w:ascii="Marianne" w:hAnsi="Marianne"/>
          <w:sz w:val="20"/>
          <w:szCs w:val="20"/>
          <w:lang w:eastAsia="fr-FR"/>
        </w:rPr>
        <w:t xml:space="preserve"> : </w:t>
      </w:r>
      <w:r w:rsidRPr="00550671">
        <w:rPr>
          <w:rFonts w:ascii="Marianne" w:hAnsi="Marianne"/>
          <w:sz w:val="20"/>
          <w:szCs w:val="20"/>
          <w:lang w:eastAsia="fr-FR"/>
        </w:rPr>
        <w:t>Détail des étapes de production pour chaque type de prestation (UO)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 xml:space="preserve">, </w:t>
      </w:r>
      <w:r w:rsidRPr="00550671">
        <w:rPr>
          <w:rFonts w:ascii="Marianne" w:hAnsi="Marianne"/>
          <w:sz w:val="20"/>
          <w:szCs w:val="20"/>
          <w:lang w:eastAsia="fr-FR"/>
        </w:rPr>
        <w:t>Outils utilisés pour la planification, la gestion de projet, et la coordination avec les utilisateurs</w:t>
      </w:r>
    </w:p>
    <w:p w14:paraId="1708232B" w14:textId="2E39DC53" w:rsidR="00F21B5D" w:rsidRPr="009621CD" w:rsidRDefault="00F21B5D" w:rsidP="008B280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C254A4C" w14:textId="77777777" w:rsidR="008B2805" w:rsidRDefault="00521EFD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7" w:name="_Hlk208916002"/>
      <w:r w:rsidRPr="00BC7657">
        <w:rPr>
          <w:rFonts w:ascii="Marianne" w:hAnsi="Marianne"/>
          <w:sz w:val="20"/>
          <w:szCs w:val="20"/>
          <w:lang w:eastAsia="fr-FR"/>
        </w:rPr>
        <w:t>Comment il assure le suivi technique et financier des prestations (outils</w:t>
      </w:r>
      <w:r>
        <w:rPr>
          <w:rFonts w:ascii="Marianne" w:hAnsi="Marianne"/>
          <w:sz w:val="20"/>
          <w:szCs w:val="20"/>
          <w:lang w:eastAsia="fr-FR"/>
        </w:rPr>
        <w:t xml:space="preserve"> de reporting</w:t>
      </w:r>
      <w:r w:rsidRPr="00BC7657">
        <w:rPr>
          <w:rFonts w:ascii="Marianne" w:hAnsi="Marianne"/>
          <w:sz w:val="20"/>
          <w:szCs w:val="20"/>
          <w:lang w:eastAsia="fr-FR"/>
        </w:rPr>
        <w:t>, fréquence…)</w:t>
      </w:r>
      <w:r w:rsidR="00FB3755" w:rsidRPr="00FB3755">
        <w:rPr>
          <w:rFonts w:ascii="Marianne" w:hAnsi="Marianne"/>
          <w:sz w:val="20"/>
          <w:szCs w:val="20"/>
          <w:lang w:eastAsia="fr-FR"/>
        </w:rPr>
        <w:t xml:space="preserve"> </w:t>
      </w:r>
      <w:r w:rsidR="00FB3755">
        <w:rPr>
          <w:rFonts w:ascii="Marianne" w:hAnsi="Marianne"/>
          <w:sz w:val="20"/>
          <w:szCs w:val="20"/>
          <w:lang w:eastAsia="fr-FR"/>
        </w:rPr>
        <w:t>par les</w:t>
      </w:r>
      <w:r w:rsidR="00FB3755"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marché</w:t>
      </w:r>
      <w:r w:rsidRPr="00BC7657">
        <w:rPr>
          <w:rFonts w:ascii="Marianne" w:hAnsi="Marianne"/>
          <w:sz w:val="20"/>
          <w:szCs w:val="20"/>
          <w:lang w:eastAsia="fr-FR"/>
        </w:rPr>
        <w:t>.</w:t>
      </w:r>
      <w:bookmarkEnd w:id="7"/>
    </w:p>
    <w:p w14:paraId="72D21139" w14:textId="77777777" w:rsidR="008B2805" w:rsidRDefault="008B2805" w:rsidP="008B2805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58998F15" w14:textId="77777777" w:rsidR="008B2805" w:rsidRDefault="008B2805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8B2805">
        <w:rPr>
          <w:rFonts w:ascii="Marianne" w:hAnsi="Marianne"/>
          <w:sz w:val="20"/>
          <w:szCs w:val="20"/>
          <w:lang w:eastAsia="fr-FR"/>
        </w:rPr>
        <w:t>Son processus de livraison des contenus et le traitement des commandes urgentes</w:t>
      </w:r>
      <w:r w:rsidR="00521EFD" w:rsidRPr="008B2805"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741FC6E5" w14:textId="77777777" w:rsidR="008B2805" w:rsidRDefault="008B2805" w:rsidP="008B2805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181641C7" w14:textId="1DBF8D39" w:rsidR="008B2805" w:rsidRPr="008B2805" w:rsidRDefault="008B2805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8B2805">
        <w:rPr>
          <w:rFonts w:ascii="Marianne" w:hAnsi="Marianne"/>
          <w:sz w:val="20"/>
          <w:szCs w:val="20"/>
          <w:lang w:eastAsia="fr-FR"/>
        </w:rPr>
        <w:t>Sa capacité à gérer plusieurs projets en même temps, même de grande ampleur</w:t>
      </w:r>
    </w:p>
    <w:p w14:paraId="568CE25C" w14:textId="77777777" w:rsidR="008B2805" w:rsidRDefault="008B2805" w:rsidP="008B2805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9492916" w14:textId="1C1880DB" w:rsidR="007C7BDB" w:rsidRPr="008B2805" w:rsidRDefault="007C7BDB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8B2805">
        <w:rPr>
          <w:rFonts w:ascii="Marianne" w:hAnsi="Marianne"/>
          <w:sz w:val="20"/>
          <w:szCs w:val="20"/>
          <w:lang w:eastAsia="fr-FR"/>
        </w:rPr>
        <w:t>Nature et fréquence des reportings proposés.</w:t>
      </w:r>
    </w:p>
    <w:p w14:paraId="00E67A0B" w14:textId="77777777" w:rsidR="007C7BDB" w:rsidRDefault="007C7BDB" w:rsidP="008B2805">
      <w:pPr>
        <w:rPr>
          <w:rFonts w:ascii="Marianne" w:hAnsi="Marianne"/>
          <w:sz w:val="20"/>
          <w:szCs w:val="20"/>
          <w:lang w:eastAsia="fr-FR"/>
        </w:rPr>
      </w:pPr>
    </w:p>
    <w:p w14:paraId="72B5BC96" w14:textId="77777777" w:rsidR="007C7BDB" w:rsidRPr="009621CD" w:rsidRDefault="007C7BDB" w:rsidP="008B2805">
      <w:pPr>
        <w:rPr>
          <w:rFonts w:ascii="Marianne" w:hAnsi="Marianne"/>
          <w:sz w:val="20"/>
          <w:szCs w:val="20"/>
          <w:lang w:eastAsia="fr-FR"/>
        </w:rPr>
      </w:pPr>
    </w:p>
    <w:p w14:paraId="7DFFAD3C" w14:textId="1AAC8AFC" w:rsidR="00FB34AA" w:rsidRDefault="00FB34AA" w:rsidP="008B280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Sous-critère 3 : 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20 points)</w:t>
      </w:r>
    </w:p>
    <w:p w14:paraId="685CA921" w14:textId="77777777" w:rsidR="0054462A" w:rsidRPr="009621CD" w:rsidRDefault="0054462A" w:rsidP="008B280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9038DCD" w14:textId="77777777" w:rsidR="00521EFD" w:rsidRPr="00BC7657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8" w:name="_Hlk208915495"/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Montrer que vous avez pris en compte les exigences particulières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du marché. </w:t>
      </w:r>
    </w:p>
    <w:p w14:paraId="7863CCBB" w14:textId="77777777" w:rsidR="00521EFD" w:rsidRDefault="00521EFD" w:rsidP="008B280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27B22B47" w14:textId="77777777" w:rsidR="00521EFD" w:rsidRPr="00BC7657" w:rsidRDefault="00521EFD" w:rsidP="008B2805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 xml:space="preserve">soumissionnaire 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détaille : </w:t>
      </w:r>
    </w:p>
    <w:bookmarkEnd w:id="8"/>
    <w:p w14:paraId="79331AAE" w14:textId="77777777" w:rsidR="00521EFD" w:rsidRPr="009621CD" w:rsidRDefault="00521EFD" w:rsidP="008B2805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4A5DB6B" w14:textId="3A1E25E5" w:rsidR="00FB34AA" w:rsidRPr="009621CD" w:rsidRDefault="00521EFD" w:rsidP="008B280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9" w:name="_Hlk208915511"/>
      <w:r w:rsidRPr="00BC7657">
        <w:rPr>
          <w:rFonts w:ascii="Marianne" w:hAnsi="Marianne"/>
          <w:sz w:val="20"/>
          <w:szCs w:val="20"/>
          <w:lang w:eastAsia="fr-FR"/>
        </w:rPr>
        <w:t>Les mesures de confidentialité mises en place</w:t>
      </w:r>
      <w:r>
        <w:rPr>
          <w:rFonts w:ascii="Marianne" w:hAnsi="Marianne"/>
          <w:sz w:val="20"/>
          <w:szCs w:val="20"/>
          <w:lang w:eastAsia="fr-FR"/>
        </w:rPr>
        <w:t xml:space="preserve"> (</w:t>
      </w:r>
      <w:r w:rsidRPr="00BC7657">
        <w:rPr>
          <w:rFonts w:ascii="Marianne" w:hAnsi="Marianne"/>
          <w:sz w:val="20"/>
          <w:szCs w:val="20"/>
          <w:lang w:eastAsia="fr-FR"/>
        </w:rPr>
        <w:t>procédures internes, NDA, hébergements sécurisés</w:t>
      </w:r>
      <w:r>
        <w:rPr>
          <w:rFonts w:ascii="Marianne" w:hAnsi="Marianne"/>
          <w:sz w:val="20"/>
          <w:szCs w:val="20"/>
          <w:lang w:eastAsia="fr-FR"/>
        </w:rPr>
        <w:t>)</w:t>
      </w:r>
      <w:bookmarkEnd w:id="9"/>
      <w:r w:rsidR="006157F2">
        <w:rPr>
          <w:rFonts w:ascii="Marianne" w:hAnsi="Marianne"/>
          <w:sz w:val="20"/>
          <w:szCs w:val="20"/>
          <w:lang w:eastAsia="fr-FR"/>
        </w:rPr>
        <w:t>.</w:t>
      </w:r>
    </w:p>
    <w:p w14:paraId="745AD9EE" w14:textId="5C677C11" w:rsidR="004E1506" w:rsidRPr="009621CD" w:rsidRDefault="004E1506" w:rsidP="008B280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E83EA8F" w14:textId="31A08960" w:rsidR="00C20066" w:rsidRDefault="00521EFD" w:rsidP="008B2805">
      <w:pPr>
        <w:pStyle w:val="Paragraphedeliste"/>
        <w:numPr>
          <w:ilvl w:val="0"/>
          <w:numId w:val="2"/>
        </w:numPr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Les m</w:t>
      </w:r>
      <w:r w:rsidR="00C20066" w:rsidRPr="00C20066">
        <w:rPr>
          <w:rFonts w:ascii="Marianne" w:hAnsi="Marianne"/>
          <w:sz w:val="20"/>
          <w:szCs w:val="20"/>
          <w:lang w:eastAsia="fr-FR"/>
        </w:rPr>
        <w:t>esures prises pour le respect de la langue française (orthographe, grammaire, syntaxe)</w:t>
      </w:r>
      <w:r w:rsidR="00C20066" w:rsidRPr="00C20066">
        <w:rPr>
          <w:rFonts w:ascii="Calibri" w:hAnsi="Calibri" w:cs="Calibri"/>
          <w:sz w:val="20"/>
          <w:szCs w:val="20"/>
          <w:lang w:eastAsia="fr-FR"/>
        </w:rPr>
        <w:t> </w:t>
      </w:r>
      <w:r w:rsidR="00C20066" w:rsidRPr="00C20066">
        <w:rPr>
          <w:rFonts w:ascii="Marianne" w:hAnsi="Marianne"/>
          <w:sz w:val="20"/>
          <w:szCs w:val="20"/>
          <w:lang w:eastAsia="fr-FR"/>
        </w:rPr>
        <w:t>: formation des collaborateurs, suivi des opérations (vérifications)</w:t>
      </w:r>
      <w:r w:rsidR="00C20066">
        <w:rPr>
          <w:rFonts w:ascii="Marianne" w:hAnsi="Marianne"/>
          <w:sz w:val="20"/>
          <w:szCs w:val="20"/>
          <w:lang w:eastAsia="fr-FR"/>
        </w:rPr>
        <w:t>.</w:t>
      </w:r>
    </w:p>
    <w:p w14:paraId="6758D3E8" w14:textId="77777777" w:rsidR="00C20066" w:rsidRPr="0054462A" w:rsidRDefault="00C20066" w:rsidP="008B2805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78DD3E8" w14:textId="77777777" w:rsidR="008B2805" w:rsidRDefault="00521EFD" w:rsidP="008B2805">
      <w:pPr>
        <w:pStyle w:val="Paragraphedeliste"/>
        <w:numPr>
          <w:ilvl w:val="0"/>
          <w:numId w:val="2"/>
        </w:numPr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Les m</w:t>
      </w:r>
      <w:r w:rsidR="00C20066" w:rsidRPr="00C20066">
        <w:rPr>
          <w:rFonts w:ascii="Marianne" w:hAnsi="Marianne"/>
          <w:sz w:val="20"/>
          <w:szCs w:val="20"/>
          <w:lang w:eastAsia="fr-FR"/>
        </w:rPr>
        <w:t>esures prises pour assurer la sécurité de connexion avec les comptes sociaux des administrations</w:t>
      </w:r>
      <w:r w:rsidR="00C20066">
        <w:rPr>
          <w:rFonts w:ascii="Marianne" w:hAnsi="Marianne"/>
          <w:sz w:val="20"/>
          <w:szCs w:val="20"/>
          <w:lang w:eastAsia="fr-FR"/>
        </w:rPr>
        <w:t>.</w:t>
      </w:r>
    </w:p>
    <w:p w14:paraId="2AFC7E91" w14:textId="77777777" w:rsidR="008B2805" w:rsidRDefault="008B2805" w:rsidP="008B2805">
      <w:pPr>
        <w:pStyle w:val="Paragraphedeliste"/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</w:p>
    <w:p w14:paraId="475F6BA7" w14:textId="77777777" w:rsidR="008B2805" w:rsidRDefault="00EE6F8C" w:rsidP="008B2805">
      <w:pPr>
        <w:pStyle w:val="Paragraphedeliste"/>
        <w:numPr>
          <w:ilvl w:val="0"/>
          <w:numId w:val="2"/>
        </w:numPr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  <w:r w:rsidRPr="008B2805">
        <w:rPr>
          <w:rFonts w:ascii="Marianne" w:hAnsi="Marianne"/>
          <w:sz w:val="20"/>
          <w:szCs w:val="20"/>
          <w:lang w:eastAsia="fr-FR"/>
        </w:rPr>
        <w:t>Sa gestion de</w:t>
      </w:r>
      <w:r w:rsidR="006C19B8" w:rsidRPr="008B2805">
        <w:rPr>
          <w:rFonts w:ascii="Marianne" w:hAnsi="Marianne"/>
          <w:sz w:val="20"/>
          <w:szCs w:val="20"/>
          <w:lang w:eastAsia="fr-FR"/>
        </w:rPr>
        <w:t xml:space="preserve"> l’intelligence artificielle </w:t>
      </w:r>
      <w:r w:rsidR="006A6D2D" w:rsidRPr="008B2805">
        <w:rPr>
          <w:rFonts w:ascii="Marianne" w:hAnsi="Marianne"/>
          <w:sz w:val="20"/>
          <w:szCs w:val="20"/>
          <w:lang w:eastAsia="fr-FR"/>
        </w:rPr>
        <w:t>pour l’animation des communautés.</w:t>
      </w:r>
    </w:p>
    <w:p w14:paraId="679F74D0" w14:textId="77777777" w:rsidR="008B2805" w:rsidRDefault="008B2805" w:rsidP="008B2805">
      <w:pPr>
        <w:pStyle w:val="Paragraphedeliste"/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</w:p>
    <w:p w14:paraId="51234FAA" w14:textId="32B1BCA9" w:rsidR="006A6D2D" w:rsidRPr="008B2805" w:rsidRDefault="00EE6F8C" w:rsidP="008B2805">
      <w:pPr>
        <w:pStyle w:val="Paragraphedeliste"/>
        <w:numPr>
          <w:ilvl w:val="0"/>
          <w:numId w:val="2"/>
        </w:numPr>
        <w:spacing w:before="2"/>
        <w:ind w:left="0"/>
        <w:contextualSpacing w:val="0"/>
        <w:jc w:val="both"/>
        <w:rPr>
          <w:rFonts w:ascii="Marianne" w:hAnsi="Marianne"/>
          <w:sz w:val="20"/>
          <w:szCs w:val="20"/>
          <w:lang w:eastAsia="fr-FR"/>
        </w:rPr>
      </w:pPr>
      <w:r w:rsidRPr="008B2805">
        <w:rPr>
          <w:rFonts w:ascii="Marianne" w:hAnsi="Marianne"/>
          <w:sz w:val="20"/>
          <w:szCs w:val="20"/>
          <w:lang w:eastAsia="fr-FR"/>
        </w:rPr>
        <w:t>Les m</w:t>
      </w:r>
      <w:r w:rsidR="006A6D2D" w:rsidRPr="008B2805">
        <w:rPr>
          <w:rFonts w:ascii="Marianne" w:hAnsi="Marianne"/>
          <w:sz w:val="20"/>
          <w:szCs w:val="20"/>
          <w:lang w:eastAsia="fr-FR"/>
        </w:rPr>
        <w:t>esures prises en cas de crise numérique ou de volumétries exceptionnelles (événement politique, actualité sensible, mobilisation sociale, attaque de bots).</w:t>
      </w:r>
    </w:p>
    <w:p w14:paraId="55DFBE78" w14:textId="507911CE" w:rsidR="00C20066" w:rsidRPr="005008F7" w:rsidRDefault="00C20066" w:rsidP="008B2805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0C36C5B7" w14:textId="44C02BAE" w:rsidR="004E1506" w:rsidRPr="005008F7" w:rsidRDefault="004E1506" w:rsidP="008B280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5008F7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EE6F8C" w:rsidRPr="005008F7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(facultatives) </w:t>
      </w:r>
    </w:p>
    <w:p w14:paraId="7D4615C1" w14:textId="77777777" w:rsidR="00EE6F8C" w:rsidRPr="005008F7" w:rsidRDefault="00EE6F8C" w:rsidP="008B2805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361D501" w14:textId="77777777" w:rsidR="00EE6F8C" w:rsidRPr="005008F7" w:rsidRDefault="00EE6F8C" w:rsidP="008B2805">
      <w:pPr>
        <w:rPr>
          <w:rFonts w:ascii="Marianne" w:hAnsi="Marianne"/>
          <w:sz w:val="20"/>
          <w:szCs w:val="20"/>
          <w:lang w:eastAsia="fr-FR"/>
        </w:rPr>
      </w:pPr>
      <w:bookmarkStart w:id="10" w:name="_Hlk208916954"/>
      <w:bookmarkStart w:id="11" w:name="_Hlk208916752"/>
      <w:r w:rsidRPr="005008F7">
        <w:rPr>
          <w:rFonts w:ascii="Marianne" w:hAnsi="Marianne"/>
          <w:sz w:val="20"/>
          <w:szCs w:val="20"/>
          <w:lang w:eastAsia="fr-FR"/>
        </w:rPr>
        <w:t xml:space="preserve">Objectif : Apporter des éléments visuels ou factuels complémentaires. </w:t>
      </w:r>
    </w:p>
    <w:p w14:paraId="5680C597" w14:textId="77777777" w:rsidR="00EE6F8C" w:rsidRPr="005008F7" w:rsidRDefault="00EE6F8C" w:rsidP="008B2805">
      <w:pPr>
        <w:rPr>
          <w:rFonts w:ascii="Marianne" w:hAnsi="Marianne"/>
          <w:sz w:val="20"/>
          <w:szCs w:val="20"/>
          <w:lang w:eastAsia="fr-FR"/>
        </w:rPr>
      </w:pPr>
      <w:bookmarkStart w:id="12" w:name="_Hlk208916863"/>
      <w:bookmarkEnd w:id="10"/>
    </w:p>
    <w:bookmarkEnd w:id="11"/>
    <w:bookmarkEnd w:id="12"/>
    <w:p w14:paraId="3165E51F" w14:textId="402E6A6B" w:rsidR="00EE6F8C" w:rsidRPr="005008F7" w:rsidRDefault="005008F7" w:rsidP="008B2805">
      <w:pPr>
        <w:rPr>
          <w:rFonts w:ascii="Marianne" w:hAnsi="Marianne"/>
          <w:sz w:val="20"/>
          <w:szCs w:val="20"/>
          <w:lang w:eastAsia="fr-FR"/>
        </w:rPr>
      </w:pPr>
      <w:r w:rsidRPr="005008F7">
        <w:rPr>
          <w:rFonts w:ascii="Marianne" w:hAnsi="Marianne"/>
          <w:sz w:val="20"/>
          <w:szCs w:val="20"/>
          <w:lang w:eastAsia="fr-FR"/>
        </w:rPr>
        <w:t>À titre indicatif, il est attendu environ 15 pages maximum d’annexes</w:t>
      </w:r>
      <w:r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40FA2DA4" w14:textId="77777777" w:rsidR="004E1506" w:rsidRPr="009621CD" w:rsidRDefault="004E1506" w:rsidP="008B2805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2EBB" w14:textId="77777777" w:rsidR="00395F25" w:rsidRDefault="00395F25" w:rsidP="00FB34AA">
      <w:r>
        <w:separator/>
      </w:r>
    </w:p>
  </w:endnote>
  <w:endnote w:type="continuationSeparator" w:id="0">
    <w:p w14:paraId="4057D475" w14:textId="77777777" w:rsidR="00395F25" w:rsidRDefault="00395F25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E8411" w14:textId="77777777" w:rsidR="00395F25" w:rsidRDefault="00395F25" w:rsidP="00FB34AA">
      <w:r>
        <w:separator/>
      </w:r>
    </w:p>
  </w:footnote>
  <w:footnote w:type="continuationSeparator" w:id="0">
    <w:p w14:paraId="6AC7A80B" w14:textId="77777777" w:rsidR="00395F25" w:rsidRDefault="00395F25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2ED20656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68D42D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B85A46"/>
    <w:multiLevelType w:val="hybridMultilevel"/>
    <w:tmpl w:val="C458DE7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101193">
    <w:abstractNumId w:val="0"/>
  </w:num>
  <w:num w:numId="2" w16cid:durableId="965358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1323D9"/>
    <w:rsid w:val="001623D1"/>
    <w:rsid w:val="001814AF"/>
    <w:rsid w:val="00204297"/>
    <w:rsid w:val="00273061"/>
    <w:rsid w:val="00284FC3"/>
    <w:rsid w:val="002F73F0"/>
    <w:rsid w:val="003767D2"/>
    <w:rsid w:val="00395F25"/>
    <w:rsid w:val="004E1506"/>
    <w:rsid w:val="005008F7"/>
    <w:rsid w:val="00521EFD"/>
    <w:rsid w:val="0054462A"/>
    <w:rsid w:val="005C7241"/>
    <w:rsid w:val="006157F2"/>
    <w:rsid w:val="00657E89"/>
    <w:rsid w:val="00684E73"/>
    <w:rsid w:val="006A6D2D"/>
    <w:rsid w:val="006C19B8"/>
    <w:rsid w:val="006F05A1"/>
    <w:rsid w:val="00723C85"/>
    <w:rsid w:val="00793EEE"/>
    <w:rsid w:val="007964A8"/>
    <w:rsid w:val="007C7BDB"/>
    <w:rsid w:val="007E05C0"/>
    <w:rsid w:val="007F49C7"/>
    <w:rsid w:val="008B2805"/>
    <w:rsid w:val="008D2FDD"/>
    <w:rsid w:val="008E572A"/>
    <w:rsid w:val="0090171C"/>
    <w:rsid w:val="00944316"/>
    <w:rsid w:val="00952CF5"/>
    <w:rsid w:val="009621CD"/>
    <w:rsid w:val="009C01C4"/>
    <w:rsid w:val="009D2DF7"/>
    <w:rsid w:val="009F6616"/>
    <w:rsid w:val="00A15C02"/>
    <w:rsid w:val="00A651B8"/>
    <w:rsid w:val="00A8684E"/>
    <w:rsid w:val="00B4643B"/>
    <w:rsid w:val="00BA4D15"/>
    <w:rsid w:val="00C20066"/>
    <w:rsid w:val="00C7768B"/>
    <w:rsid w:val="00CA1ADC"/>
    <w:rsid w:val="00D47F00"/>
    <w:rsid w:val="00D86460"/>
    <w:rsid w:val="00DC34B0"/>
    <w:rsid w:val="00DE6B9D"/>
    <w:rsid w:val="00E56CE6"/>
    <w:rsid w:val="00EB0343"/>
    <w:rsid w:val="00EE6F8C"/>
    <w:rsid w:val="00F2096F"/>
    <w:rsid w:val="00F21B5D"/>
    <w:rsid w:val="00F256FD"/>
    <w:rsid w:val="00FB34AA"/>
    <w:rsid w:val="00FB3755"/>
    <w:rsid w:val="00FB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3C8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3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287FC-E0F7-48DF-8C78-6C033FF0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504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6</cp:revision>
  <cp:lastPrinted>2021-10-25T16:41:00Z</cp:lastPrinted>
  <dcterms:created xsi:type="dcterms:W3CDTF">2025-09-17T15:53:00Z</dcterms:created>
  <dcterms:modified xsi:type="dcterms:W3CDTF">2026-04-07T06:04:00Z</dcterms:modified>
</cp:coreProperties>
</file>