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4164E" w14:textId="550AB25F" w:rsidR="00D74CE6" w:rsidRPr="00FB34AA" w:rsidRDefault="00D74CE6" w:rsidP="00D74CE6">
      <w:pPr>
        <w:pStyle w:val="Intituldirection"/>
        <w:rPr>
          <w:rFonts w:ascii="Marianne" w:hAnsi="Marianne"/>
        </w:rPr>
      </w:pPr>
      <w:bookmarkStart w:id="0" w:name="_Toc4757719"/>
      <w:r>
        <w:rPr>
          <w:b w:val="0"/>
          <w:bCs w:val="0"/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0E65E53E" wp14:editId="58CFC237">
            <wp:simplePos x="0" y="0"/>
            <wp:positionH relativeFrom="column">
              <wp:posOffset>-116958</wp:posOffset>
            </wp:positionH>
            <wp:positionV relativeFrom="paragraph">
              <wp:posOffset>606</wp:posOffset>
            </wp:positionV>
            <wp:extent cx="795020" cy="899160"/>
            <wp:effectExtent l="0" t="0" r="5080" b="0"/>
            <wp:wrapSquare wrapText="bothSides"/>
            <wp:docPr id="3" name="Image 3" descr="Une image contenant texte, silhouet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, silhouette&#10;&#10;Description générée automatiquemen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5020" cy="899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B34AA">
        <w:rPr>
          <w:rFonts w:ascii="Marianne" w:hAnsi="Marianne"/>
        </w:rPr>
        <w:t xml:space="preserve">Service d’Information </w:t>
      </w:r>
    </w:p>
    <w:p w14:paraId="7D185658" w14:textId="77777777" w:rsidR="00D74CE6" w:rsidRPr="00FB34AA" w:rsidRDefault="00D74CE6" w:rsidP="00D74CE6">
      <w:pPr>
        <w:pStyle w:val="Intituldirection"/>
        <w:rPr>
          <w:rFonts w:ascii="Marianne" w:hAnsi="Marianne"/>
        </w:rPr>
      </w:pPr>
      <w:r w:rsidRPr="00FB34AA">
        <w:rPr>
          <w:rFonts w:ascii="Marianne" w:hAnsi="Marianne"/>
        </w:rPr>
        <w:t>du Gouvernement</w:t>
      </w:r>
    </w:p>
    <w:p w14:paraId="0E67E190" w14:textId="42450038" w:rsidR="00FB34AA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6C2632F1" w14:textId="7EA6835E" w:rsidR="00FB34AA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2E93072E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FDF64FD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bookmarkEnd w:id="0"/>
    <w:p w14:paraId="78322156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635E1DE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4C26E4C7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r>
        <w:rPr>
          <w:rFonts w:ascii="Marianne" w:eastAsia="Arial" w:hAnsi="Marianne" w:cs="Times New Roman"/>
          <w:b/>
          <w:color w:val="000000"/>
          <w:sz w:val="24"/>
          <w:szCs w:val="24"/>
          <w:lang w:eastAsia="zh-CN"/>
        </w:rPr>
        <w:t>Cadre réponse</w:t>
      </w:r>
    </w:p>
    <w:p w14:paraId="0B238C0D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i/>
          <w:sz w:val="20"/>
          <w:szCs w:val="24"/>
          <w:lang w:eastAsia="zh-CN"/>
        </w:rPr>
      </w:pPr>
      <w:r w:rsidRPr="00163AAB">
        <w:rPr>
          <w:rFonts w:ascii="Marianne" w:eastAsia="Arial" w:hAnsi="Marianne" w:cs="Times New Roman"/>
          <w:i/>
          <w:color w:val="000000"/>
          <w:sz w:val="20"/>
          <w:szCs w:val="24"/>
          <w:lang w:eastAsia="zh-CN"/>
        </w:rPr>
        <w:t>Accord-cadre passé en application des articles R2124-2, R2161-2 à 5, R2162-1 à 6 du code de la commande publique.</w:t>
      </w:r>
    </w:p>
    <w:p w14:paraId="6DC07575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</w:p>
    <w:p w14:paraId="0B670630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0A651C82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5F38420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5A2094F8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495F8D6C" w14:textId="77777777" w:rsidR="0090171C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val="fr-029" w:eastAsia="fr-FR"/>
        </w:rPr>
      </w:pPr>
    </w:p>
    <w:p w14:paraId="1EE27B23" w14:textId="77777777" w:rsidR="0090171C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val="fr-029" w:eastAsia="fr-FR"/>
        </w:rPr>
      </w:pPr>
    </w:p>
    <w:p w14:paraId="42F2FEA7" w14:textId="1D425CCE" w:rsidR="001F7EC6" w:rsidRDefault="00936478" w:rsidP="001F7EC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sz w:val="24"/>
          <w:szCs w:val="24"/>
          <w:lang w:val="fr-029" w:eastAsia="fr-FR"/>
        </w:rPr>
      </w:pPr>
      <w:bookmarkStart w:id="1" w:name="_Hlk208912062"/>
      <w:r w:rsidRPr="00936478">
        <w:rPr>
          <w:rFonts w:ascii="Marianne" w:eastAsia="Times New Roman" w:hAnsi="Marianne" w:cs="Times New Roman"/>
          <w:b/>
          <w:sz w:val="24"/>
          <w:szCs w:val="24"/>
          <w:lang w:val="fr-029" w:eastAsia="fr-FR"/>
        </w:rPr>
        <w:t>Accord-cadre interministériel de Production de contenus multimédias</w:t>
      </w:r>
    </w:p>
    <w:p w14:paraId="0CD89227" w14:textId="77777777" w:rsidR="00936478" w:rsidRPr="00163AAB" w:rsidRDefault="00936478" w:rsidP="001F7EC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eastAsia="fr-FR"/>
        </w:rPr>
      </w:pPr>
    </w:p>
    <w:p w14:paraId="7F2029CD" w14:textId="1A52F691" w:rsidR="001F7EC6" w:rsidRDefault="001F7EC6" w:rsidP="001F7EC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r w:rsidRPr="007B1705">
        <w:rPr>
          <w:rFonts w:ascii="Marianne" w:eastAsia="Times New Roman" w:hAnsi="Marianne" w:cs="Times New Roman"/>
          <w:b/>
          <w:sz w:val="24"/>
          <w:szCs w:val="24"/>
          <w:lang w:eastAsia="fr-FR"/>
        </w:rPr>
        <w:t xml:space="preserve">Consultation n° </w:t>
      </w:r>
      <w:r>
        <w:rPr>
          <w:rFonts w:ascii="Marianne" w:eastAsia="Times New Roman" w:hAnsi="Marianne" w:cs="Times New Roman"/>
          <w:b/>
          <w:sz w:val="24"/>
          <w:szCs w:val="24"/>
          <w:lang w:eastAsia="fr-FR"/>
        </w:rPr>
        <w:t>P</w:t>
      </w:r>
      <w:r w:rsidRPr="007B1705">
        <w:rPr>
          <w:rFonts w:ascii="Marianne" w:eastAsia="Times New Roman" w:hAnsi="Marianne" w:cs="Times New Roman"/>
          <w:b/>
          <w:sz w:val="24"/>
          <w:szCs w:val="24"/>
          <w:lang w:eastAsia="fr-FR"/>
        </w:rPr>
        <w:t>rod_sig_2025_0</w:t>
      </w:r>
      <w:r w:rsidR="00936478">
        <w:rPr>
          <w:rFonts w:ascii="Marianne" w:eastAsia="Times New Roman" w:hAnsi="Marianne" w:cs="Times New Roman"/>
          <w:b/>
          <w:sz w:val="24"/>
          <w:szCs w:val="24"/>
          <w:lang w:eastAsia="fr-FR"/>
        </w:rPr>
        <w:t>9</w:t>
      </w:r>
    </w:p>
    <w:p w14:paraId="0FF09536" w14:textId="77777777" w:rsidR="001F7EC6" w:rsidRDefault="001F7EC6" w:rsidP="001F7EC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</w:p>
    <w:p w14:paraId="1B98F649" w14:textId="77777777" w:rsidR="001F7EC6" w:rsidRDefault="001F7EC6" w:rsidP="001F7EC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r>
        <w:rPr>
          <w:rFonts w:ascii="Marianne" w:eastAsia="Arial" w:hAnsi="Marianne" w:cs="Times New Roman"/>
          <w:b/>
          <w:sz w:val="20"/>
          <w:szCs w:val="24"/>
          <w:lang w:eastAsia="zh-CN"/>
        </w:rPr>
        <w:t>Cadre de réponse technique</w:t>
      </w:r>
    </w:p>
    <w:bookmarkEnd w:id="1"/>
    <w:p w14:paraId="4B5747F9" w14:textId="77777777" w:rsidR="001F7EC6" w:rsidRPr="001F7EC6" w:rsidRDefault="001F7EC6" w:rsidP="0054462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color w:val="FF0000"/>
          <w:sz w:val="20"/>
          <w:szCs w:val="24"/>
          <w:lang w:eastAsia="zh-CN"/>
        </w:rPr>
      </w:pPr>
    </w:p>
    <w:p w14:paraId="4969DA93" w14:textId="013C9A09" w:rsidR="0090171C" w:rsidRPr="001F7EC6" w:rsidRDefault="001F7EC6" w:rsidP="001F7EC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color w:val="FF0000"/>
          <w:sz w:val="20"/>
          <w:szCs w:val="20"/>
          <w:lang w:val="fr-029"/>
        </w:rPr>
      </w:pPr>
      <w:r w:rsidRPr="001F7EC6">
        <w:rPr>
          <w:rFonts w:ascii="Marianne" w:eastAsia="Arial" w:hAnsi="Marianne"/>
          <w:b/>
          <w:color w:val="FF0000"/>
          <w:sz w:val="20"/>
          <w:szCs w:val="20"/>
          <w:lang w:val="fr-029"/>
        </w:rPr>
        <w:t>Lot 7 - Stratégie réseaux sociaux et création de supports digitaux</w:t>
      </w:r>
    </w:p>
    <w:p w14:paraId="12029C8C" w14:textId="77777777" w:rsidR="0090171C" w:rsidRDefault="0090171C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sz w:val="20"/>
          <w:szCs w:val="20"/>
          <w:lang w:val="fr-029"/>
        </w:rPr>
      </w:pPr>
    </w:p>
    <w:p w14:paraId="60FE343B" w14:textId="77777777" w:rsidR="00936478" w:rsidRDefault="00936478" w:rsidP="0093647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bookmarkStart w:id="2" w:name="_Hlk225432427"/>
      <w:bookmarkStart w:id="3" w:name="_Hlk208916309"/>
      <w:r w:rsidRPr="0090171C">
        <w:rPr>
          <w:rFonts w:ascii="Marianne" w:eastAsia="Arial" w:hAnsi="Marianne"/>
          <w:bCs/>
          <w:sz w:val="20"/>
          <w:szCs w:val="20"/>
          <w:lang w:val="fr-029"/>
        </w:rPr>
        <w:t>Le cadre de réponse correspond au mémoire technique</w:t>
      </w:r>
      <w:r>
        <w:rPr>
          <w:rFonts w:ascii="Marianne" w:eastAsia="Arial" w:hAnsi="Marianne"/>
          <w:bCs/>
          <w:sz w:val="20"/>
          <w:szCs w:val="20"/>
          <w:lang w:val="fr-029"/>
        </w:rPr>
        <w:t>.</w:t>
      </w:r>
    </w:p>
    <w:p w14:paraId="1326A755" w14:textId="77777777" w:rsidR="00936478" w:rsidRDefault="00936478" w:rsidP="0093647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0171C">
        <w:rPr>
          <w:rFonts w:ascii="Marianne" w:eastAsia="Arial" w:hAnsi="Marianne"/>
          <w:bCs/>
          <w:sz w:val="20"/>
          <w:szCs w:val="20"/>
          <w:lang w:val="fr-029"/>
        </w:rPr>
        <w:t>Le</w:t>
      </w:r>
      <w:r>
        <w:rPr>
          <w:rFonts w:ascii="Marianne" w:eastAsia="Arial" w:hAnsi="Marianne"/>
          <w:bCs/>
          <w:sz w:val="20"/>
          <w:szCs w:val="20"/>
          <w:lang w:val="fr-029"/>
        </w:rPr>
        <w:t xml:space="preserve"> soumissionnaire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 xml:space="preserve"> doit</w:t>
      </w:r>
      <w:r>
        <w:rPr>
          <w:rFonts w:ascii="Marianne" w:eastAsia="Arial" w:hAnsi="Marianne"/>
          <w:bCs/>
          <w:sz w:val="20"/>
          <w:szCs w:val="20"/>
          <w:lang w:val="fr-029"/>
        </w:rPr>
        <w:t xml:space="preserve"> répondre aux précisions attendues.</w:t>
      </w:r>
    </w:p>
    <w:p w14:paraId="4CEE30EF" w14:textId="23E9BBA1" w:rsidR="00936478" w:rsidRDefault="00936478" w:rsidP="0093647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457B3">
        <w:rPr>
          <w:rFonts w:ascii="Marianne" w:eastAsia="Arial" w:hAnsi="Marianne"/>
          <w:bCs/>
          <w:sz w:val="20"/>
          <w:szCs w:val="20"/>
          <w:lang w:val="fr-029"/>
        </w:rPr>
        <w:t>À titre indicatif</w:t>
      </w:r>
      <w:r>
        <w:rPr>
          <w:rFonts w:ascii="Marianne" w:eastAsia="Arial" w:hAnsi="Marianne"/>
          <w:bCs/>
          <w:sz w:val="20"/>
          <w:szCs w:val="20"/>
          <w:lang w:val="fr-029"/>
        </w:rPr>
        <w:t>, l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 xml:space="preserve">’ensemble de la proposition ne doit pas 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>excéder 5</w:t>
      </w:r>
      <w:r w:rsidR="00B72A93">
        <w:rPr>
          <w:rFonts w:ascii="Marianne" w:eastAsia="Arial" w:hAnsi="Marianne"/>
          <w:bCs/>
          <w:sz w:val="20"/>
          <w:szCs w:val="20"/>
          <w:lang w:val="fr-029"/>
        </w:rPr>
        <w:t>0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 xml:space="preserve"> pages</w:t>
      </w:r>
      <w:r>
        <w:rPr>
          <w:rFonts w:ascii="Marianne" w:eastAsia="Arial" w:hAnsi="Marianne"/>
          <w:bCs/>
          <w:sz w:val="20"/>
          <w:szCs w:val="20"/>
          <w:lang w:val="fr-029"/>
        </w:rPr>
        <w:t xml:space="preserve"> hors annexes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>.</w:t>
      </w:r>
    </w:p>
    <w:p w14:paraId="68D81E7B" w14:textId="77777777" w:rsidR="00936478" w:rsidRDefault="00936478" w:rsidP="0093647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</w:p>
    <w:p w14:paraId="461656D6" w14:textId="77777777" w:rsidR="00936478" w:rsidRDefault="00936478" w:rsidP="0093647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</w:p>
    <w:p w14:paraId="620E16C6" w14:textId="77777777" w:rsidR="00936478" w:rsidRPr="0090171C" w:rsidRDefault="00936478" w:rsidP="0093647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0171C">
        <w:rPr>
          <w:rFonts w:ascii="Marianne" w:eastAsia="Arial" w:hAnsi="Marianne"/>
          <w:bCs/>
          <w:sz w:val="20"/>
          <w:szCs w:val="20"/>
          <w:lang w:val="fr-029"/>
        </w:rPr>
        <w:t>Il peut également, s’il le souhaite</w:t>
      </w:r>
      <w:r>
        <w:rPr>
          <w:rFonts w:ascii="Marianne" w:eastAsia="Arial" w:hAnsi="Marianne"/>
          <w:bCs/>
          <w:sz w:val="20"/>
          <w:szCs w:val="20"/>
          <w:lang w:val="fr-029"/>
        </w:rPr>
        <w:t>,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 xml:space="preserve"> enrichir son offre de documents </w:t>
      </w:r>
      <w:r>
        <w:rPr>
          <w:rFonts w:ascii="Marianne" w:eastAsia="Arial" w:hAnsi="Marianne"/>
          <w:bCs/>
          <w:sz w:val="20"/>
          <w:szCs w:val="20"/>
          <w:lang w:val="fr-029"/>
        </w:rPr>
        <w:t xml:space="preserve">en 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>annexe</w:t>
      </w:r>
      <w:r>
        <w:rPr>
          <w:rFonts w:ascii="Marianne" w:eastAsia="Arial" w:hAnsi="Marianne"/>
          <w:bCs/>
          <w:sz w:val="20"/>
          <w:szCs w:val="20"/>
          <w:lang w:val="fr-029"/>
        </w:rPr>
        <w:t>.</w:t>
      </w:r>
      <w:r>
        <w:rPr>
          <w:rFonts w:ascii="Marianne" w:eastAsia="Arial" w:hAnsi="Marianne"/>
          <w:bCs/>
          <w:sz w:val="20"/>
          <w:szCs w:val="20"/>
          <w:lang w:val="fr-029"/>
        </w:rPr>
        <w:br/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>(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 xml:space="preserve">À titre indicatif, il est attendu environ </w:t>
      </w:r>
      <w:r>
        <w:rPr>
          <w:rFonts w:ascii="Marianne" w:eastAsia="Arial" w:hAnsi="Marianne"/>
          <w:bCs/>
          <w:sz w:val="20"/>
          <w:szCs w:val="20"/>
          <w:lang w:val="fr-029"/>
        </w:rPr>
        <w:t>15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 xml:space="preserve"> pages maximum d’annexes</w:t>
      </w:r>
      <w:bookmarkEnd w:id="2"/>
      <w:r>
        <w:rPr>
          <w:rFonts w:ascii="Marianne" w:eastAsia="Arial" w:hAnsi="Marianne"/>
          <w:bCs/>
          <w:sz w:val="20"/>
          <w:szCs w:val="20"/>
          <w:lang w:val="fr-029"/>
        </w:rPr>
        <w:t>).</w:t>
      </w:r>
    </w:p>
    <w:bookmarkEnd w:id="3"/>
    <w:p w14:paraId="66E733CF" w14:textId="77777777" w:rsidR="0090171C" w:rsidRPr="00163AAB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480"/>
        </w:tabs>
        <w:autoSpaceDE/>
        <w:autoSpaceDN/>
        <w:spacing w:before="120" w:after="120" w:line="280" w:lineRule="exact"/>
        <w:rPr>
          <w:rFonts w:ascii="Marianne" w:eastAsia="Times New Roman" w:hAnsi="Marianne" w:cs="Calibri"/>
          <w:bCs/>
          <w:sz w:val="20"/>
          <w:lang w:eastAsia="fr-FR"/>
        </w:rPr>
      </w:pPr>
    </w:p>
    <w:p w14:paraId="2BA8AB9A" w14:textId="77777777" w:rsidR="00FB34AA" w:rsidRPr="00163AAB" w:rsidRDefault="00FB34AA" w:rsidP="00FB34AA">
      <w:pPr>
        <w:widowControl/>
        <w:autoSpaceDE/>
        <w:autoSpaceDN/>
        <w:spacing w:line="280" w:lineRule="exact"/>
        <w:jc w:val="center"/>
        <w:rPr>
          <w:rFonts w:ascii="Marianne" w:eastAsia="Arial" w:hAnsi="Marianne" w:cs="Times New Roman"/>
          <w:i/>
          <w:sz w:val="20"/>
          <w:szCs w:val="24"/>
          <w:lang w:eastAsia="fr-FR"/>
        </w:rPr>
      </w:pPr>
    </w:p>
    <w:p w14:paraId="23C4993B" w14:textId="77777777" w:rsidR="00F21B5D" w:rsidRPr="006A265F" w:rsidRDefault="00F21B5D" w:rsidP="00FB34AA">
      <w:pPr>
        <w:rPr>
          <w:rFonts w:ascii="Marianne" w:hAnsi="Marianne"/>
          <w:szCs w:val="24"/>
          <w:lang w:eastAsia="fr-FR"/>
        </w:rPr>
      </w:pPr>
    </w:p>
    <w:p w14:paraId="270F0533" w14:textId="77777777" w:rsidR="009C01C4" w:rsidRDefault="009C01C4">
      <w:pPr>
        <w:widowControl/>
        <w:autoSpaceDE/>
        <w:autoSpaceDN/>
        <w:spacing w:after="160" w:line="259" w:lineRule="auto"/>
        <w:rPr>
          <w:rFonts w:ascii="Marianne" w:hAnsi="Marianne"/>
          <w:b/>
          <w:bCs/>
          <w:szCs w:val="24"/>
          <w:u w:val="single"/>
          <w:lang w:eastAsia="fr-FR"/>
        </w:rPr>
      </w:pPr>
      <w:r>
        <w:rPr>
          <w:rFonts w:ascii="Marianne" w:hAnsi="Marianne"/>
          <w:b/>
          <w:bCs/>
          <w:szCs w:val="24"/>
          <w:u w:val="single"/>
          <w:lang w:eastAsia="fr-FR"/>
        </w:rPr>
        <w:br w:type="page"/>
      </w:r>
    </w:p>
    <w:p w14:paraId="082024AE" w14:textId="7A90FB8B" w:rsidR="00F21B5D" w:rsidRPr="009621CD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lastRenderedPageBreak/>
        <w:t>Sous-critère 1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 xml:space="preserve">: </w:t>
      </w:r>
    </w:p>
    <w:p w14:paraId="2B028EB8" w14:textId="542BD54A" w:rsidR="00FB34AA" w:rsidRPr="009621CD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Qualité et qualification de l’équipe, références professionnelles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Calibri" w:hAnsi="Calibri"/>
          <w:b/>
          <w:bCs/>
          <w:sz w:val="20"/>
          <w:szCs w:val="20"/>
          <w:u w:val="single"/>
          <w:lang w:eastAsia="fr-FR"/>
        </w:rPr>
        <w:t>(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20 points)</w:t>
      </w:r>
    </w:p>
    <w:p w14:paraId="38B4E56A" w14:textId="77777777" w:rsidR="00D74CE6" w:rsidRDefault="00D74CE6" w:rsidP="00D74CE6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0BB922F4" w14:textId="4A479F3E" w:rsidR="00D74CE6" w:rsidRDefault="00D74CE6" w:rsidP="00D74CE6">
      <w:pPr>
        <w:rPr>
          <w:rFonts w:ascii="Marianne" w:hAnsi="Marianne"/>
          <w:sz w:val="20"/>
          <w:szCs w:val="20"/>
          <w:u w:val="single"/>
          <w:lang w:eastAsia="fr-FR"/>
        </w:rPr>
      </w:pPr>
      <w:r w:rsidRPr="00FA1275">
        <w:rPr>
          <w:rFonts w:ascii="Marianne" w:hAnsi="Marianne"/>
          <w:sz w:val="20"/>
          <w:szCs w:val="20"/>
          <w:u w:val="single"/>
          <w:lang w:eastAsia="fr-FR"/>
        </w:rPr>
        <w:t>Objectif : Présenter les personnes qui vont réaliser les prestations, leur expérience, leur rôle, et les références associées.</w:t>
      </w:r>
    </w:p>
    <w:p w14:paraId="587E9D71" w14:textId="77777777" w:rsidR="00D74CE6" w:rsidRPr="00FA1275" w:rsidRDefault="00D74CE6" w:rsidP="00D74CE6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30A26CEC" w14:textId="0C6AD7BD" w:rsidR="00F21B5D" w:rsidRPr="009621CD" w:rsidRDefault="00D74CE6" w:rsidP="00D74CE6">
      <w:pPr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FA1275">
        <w:rPr>
          <w:rFonts w:ascii="Marianne" w:hAnsi="Marianne"/>
          <w:sz w:val="20"/>
          <w:szCs w:val="20"/>
          <w:u w:val="single"/>
          <w:lang w:eastAsia="fr-FR"/>
        </w:rPr>
        <w:t>Le soumissionnaire présente </w:t>
      </w:r>
    </w:p>
    <w:p w14:paraId="753995E2" w14:textId="17245ABD" w:rsidR="00F21B5D" w:rsidRPr="00436295" w:rsidRDefault="00D74CE6" w:rsidP="00436295">
      <w:pPr>
        <w:pStyle w:val="Paragraphedeliste"/>
        <w:numPr>
          <w:ilvl w:val="0"/>
          <w:numId w:val="1"/>
        </w:numPr>
        <w:rPr>
          <w:rFonts w:ascii="Marianne" w:hAnsi="Marianne"/>
          <w:sz w:val="20"/>
          <w:szCs w:val="20"/>
          <w:lang w:eastAsia="fr-FR"/>
        </w:rPr>
      </w:pPr>
      <w:r w:rsidRPr="00D74CE6">
        <w:rPr>
          <w:rFonts w:ascii="Marianne" w:hAnsi="Marianne"/>
          <w:sz w:val="20"/>
          <w:szCs w:val="20"/>
          <w:lang w:eastAsia="fr-FR"/>
        </w:rPr>
        <w:t xml:space="preserve">La société ou le groupement : activité, expérience et organisation </w:t>
      </w:r>
    </w:p>
    <w:p w14:paraId="43658446" w14:textId="77777777" w:rsidR="00F21B5D" w:rsidRPr="009621CD" w:rsidRDefault="00F21B5D" w:rsidP="00436295">
      <w:pPr>
        <w:widowControl/>
        <w:autoSpaceDE/>
        <w:autoSpaceDN/>
        <w:ind w:left="720"/>
        <w:rPr>
          <w:rFonts w:ascii="Marianne" w:hAnsi="Marianne"/>
          <w:sz w:val="20"/>
          <w:szCs w:val="20"/>
          <w:lang w:eastAsia="fr-FR"/>
        </w:rPr>
      </w:pPr>
    </w:p>
    <w:p w14:paraId="52AA85E6" w14:textId="77777777" w:rsidR="00D74CE6" w:rsidRPr="00FA1275" w:rsidRDefault="00D74CE6" w:rsidP="00436295">
      <w:pPr>
        <w:widowControl/>
        <w:numPr>
          <w:ilvl w:val="0"/>
          <w:numId w:val="1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FA1275">
        <w:rPr>
          <w:rFonts w:ascii="Marianne" w:hAnsi="Marianne"/>
          <w:sz w:val="20"/>
          <w:szCs w:val="20"/>
          <w:lang w:eastAsia="fr-FR"/>
        </w:rPr>
        <w:t>L’équipe dédiée : : rôles, profils, parcours, réalisations. Bien distinguer :</w:t>
      </w:r>
    </w:p>
    <w:p w14:paraId="72DFB892" w14:textId="77777777" w:rsidR="00D74CE6" w:rsidRPr="00436295" w:rsidRDefault="00D74CE6" w:rsidP="00436295">
      <w:pPr>
        <w:pStyle w:val="Paragraphedeliste"/>
        <w:widowControl/>
        <w:numPr>
          <w:ilvl w:val="0"/>
          <w:numId w:val="4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436295">
        <w:rPr>
          <w:rFonts w:ascii="Marianne" w:hAnsi="Marianne"/>
          <w:sz w:val="20"/>
          <w:szCs w:val="20"/>
          <w:lang w:eastAsia="fr-FR"/>
        </w:rPr>
        <w:t>le pilotage général (chef de projet),</w:t>
      </w:r>
    </w:p>
    <w:p w14:paraId="0BB8A816" w14:textId="55FDE0E7" w:rsidR="00D74CE6" w:rsidRPr="00436295" w:rsidRDefault="00D74CE6" w:rsidP="00436295">
      <w:pPr>
        <w:pStyle w:val="Paragraphedeliste"/>
        <w:widowControl/>
        <w:numPr>
          <w:ilvl w:val="0"/>
          <w:numId w:val="4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436295">
        <w:rPr>
          <w:rFonts w:ascii="Marianne" w:hAnsi="Marianne"/>
          <w:sz w:val="20"/>
          <w:szCs w:val="20"/>
          <w:lang w:eastAsia="fr-FR"/>
        </w:rPr>
        <w:t>la réalisation,</w:t>
      </w:r>
    </w:p>
    <w:p w14:paraId="46150EF6" w14:textId="77777777" w:rsidR="00D74CE6" w:rsidRPr="00436295" w:rsidRDefault="00D74CE6" w:rsidP="00436295">
      <w:pPr>
        <w:pStyle w:val="Paragraphedeliste"/>
        <w:widowControl/>
        <w:numPr>
          <w:ilvl w:val="0"/>
          <w:numId w:val="4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436295">
        <w:rPr>
          <w:rFonts w:ascii="Marianne" w:hAnsi="Marianne"/>
          <w:sz w:val="20"/>
          <w:szCs w:val="20"/>
          <w:lang w:eastAsia="fr-FR"/>
        </w:rPr>
        <w:t>les prestations externalisées le cas échéant.</w:t>
      </w:r>
    </w:p>
    <w:p w14:paraId="683F2850" w14:textId="77777777" w:rsidR="00803293" w:rsidRPr="00803293" w:rsidRDefault="00803293" w:rsidP="00436295">
      <w:pPr>
        <w:jc w:val="both"/>
        <w:rPr>
          <w:rFonts w:ascii="Marianne" w:hAnsi="Marianne"/>
          <w:sz w:val="20"/>
          <w:szCs w:val="20"/>
          <w:lang w:eastAsia="fr-FR"/>
        </w:rPr>
      </w:pPr>
    </w:p>
    <w:p w14:paraId="3F2CCE89" w14:textId="77777777" w:rsidR="00D74CE6" w:rsidRPr="00D74CE6" w:rsidRDefault="00D74CE6" w:rsidP="00436295">
      <w:pPr>
        <w:pStyle w:val="Paragraphedeliste"/>
        <w:numPr>
          <w:ilvl w:val="0"/>
          <w:numId w:val="1"/>
        </w:numPr>
        <w:rPr>
          <w:rFonts w:ascii="Marianne" w:hAnsi="Marianne"/>
          <w:sz w:val="20"/>
          <w:szCs w:val="20"/>
          <w:lang w:eastAsia="fr-FR"/>
        </w:rPr>
      </w:pPr>
      <w:r w:rsidRPr="00D74CE6">
        <w:rPr>
          <w:rFonts w:ascii="Marianne" w:hAnsi="Marianne"/>
          <w:sz w:val="20"/>
          <w:szCs w:val="20"/>
          <w:lang w:eastAsia="fr-FR"/>
        </w:rPr>
        <w:t>Les références similaires dans le secteur public ou média (3 à 5 réalisations maximum, bien ciblées)</w:t>
      </w:r>
    </w:p>
    <w:p w14:paraId="34CEB754" w14:textId="77777777" w:rsidR="007F49C7" w:rsidRPr="009621CD" w:rsidRDefault="007F49C7" w:rsidP="00436295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54DCABF7" w14:textId="504C23DF" w:rsidR="00FB34AA" w:rsidRPr="009621CD" w:rsidRDefault="00FB34AA" w:rsidP="00436295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Sous-critère 2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: Organisation &amp; méthodologie de travail (20 points)</w:t>
      </w:r>
    </w:p>
    <w:p w14:paraId="046CE370" w14:textId="605E02E6" w:rsidR="00F21B5D" w:rsidRPr="009621CD" w:rsidRDefault="00F21B5D" w:rsidP="00436295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4CDCBF02" w14:textId="77777777" w:rsidR="00D74CE6" w:rsidRDefault="00D74CE6" w:rsidP="00436295">
      <w:pPr>
        <w:rPr>
          <w:rFonts w:ascii="Marianne" w:hAnsi="Marianne"/>
          <w:sz w:val="20"/>
          <w:szCs w:val="20"/>
          <w:u w:val="single"/>
          <w:lang w:eastAsia="fr-FR"/>
        </w:rPr>
      </w:pPr>
      <w:r w:rsidRPr="00BC7657">
        <w:rPr>
          <w:rFonts w:ascii="Marianne" w:hAnsi="Marianne"/>
          <w:sz w:val="20"/>
          <w:szCs w:val="20"/>
          <w:u w:val="single"/>
          <w:lang w:eastAsia="fr-FR"/>
        </w:rPr>
        <w:t>Objectif : Expliquer comment vous organisez la production et la gestion des prestations au quotidien, pour garantir qualité et réactivité.</w:t>
      </w:r>
    </w:p>
    <w:p w14:paraId="4B9888D1" w14:textId="77777777" w:rsidR="00D74CE6" w:rsidRDefault="00D74CE6" w:rsidP="00436295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35C592A4" w14:textId="77777777" w:rsidR="00D74CE6" w:rsidRDefault="00D74CE6" w:rsidP="00436295">
      <w:pPr>
        <w:rPr>
          <w:rFonts w:ascii="Marianne" w:hAnsi="Marianne"/>
          <w:sz w:val="20"/>
          <w:szCs w:val="20"/>
          <w:u w:val="single"/>
          <w:lang w:eastAsia="fr-FR"/>
        </w:rPr>
      </w:pPr>
      <w:r w:rsidRPr="002240DC">
        <w:rPr>
          <w:rFonts w:ascii="Marianne" w:hAnsi="Marianne"/>
          <w:sz w:val="20"/>
          <w:szCs w:val="20"/>
          <w:u w:val="single"/>
          <w:lang w:eastAsia="fr-FR"/>
        </w:rPr>
        <w:t xml:space="preserve">Le </w:t>
      </w:r>
      <w:r>
        <w:rPr>
          <w:rFonts w:ascii="Marianne" w:hAnsi="Marianne"/>
          <w:sz w:val="20"/>
          <w:szCs w:val="20"/>
          <w:u w:val="single"/>
          <w:lang w:eastAsia="fr-FR"/>
        </w:rPr>
        <w:t>soumissionnaire</w:t>
      </w:r>
      <w:r w:rsidRPr="002240DC">
        <w:rPr>
          <w:rFonts w:ascii="Marianne" w:hAnsi="Marianne"/>
          <w:sz w:val="20"/>
          <w:szCs w:val="20"/>
          <w:u w:val="single"/>
          <w:lang w:eastAsia="fr-FR"/>
        </w:rPr>
        <w:t xml:space="preserve"> </w:t>
      </w:r>
      <w:r>
        <w:rPr>
          <w:rFonts w:ascii="Marianne" w:hAnsi="Marianne"/>
          <w:sz w:val="20"/>
          <w:szCs w:val="20"/>
          <w:u w:val="single"/>
          <w:lang w:eastAsia="fr-FR"/>
        </w:rPr>
        <w:t>explique :</w:t>
      </w:r>
      <w:bookmarkStart w:id="4" w:name="_Hlk208915957"/>
    </w:p>
    <w:bookmarkEnd w:id="4"/>
    <w:p w14:paraId="779779D0" w14:textId="77777777" w:rsidR="00D74CE6" w:rsidRPr="009621CD" w:rsidRDefault="00D74CE6" w:rsidP="00436295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6349E1A9" w14:textId="0E5EE26E" w:rsidR="00F21B5D" w:rsidRPr="00436295" w:rsidRDefault="00D74CE6" w:rsidP="00436295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bookmarkStart w:id="5" w:name="_Hlk208915974"/>
      <w:r>
        <w:rPr>
          <w:rFonts w:ascii="Marianne" w:hAnsi="Marianne"/>
          <w:sz w:val="20"/>
          <w:szCs w:val="20"/>
          <w:lang w:eastAsia="fr-FR"/>
        </w:rPr>
        <w:t>Sa m</w:t>
      </w:r>
      <w:r w:rsidRPr="00550671">
        <w:rPr>
          <w:rFonts w:ascii="Marianne" w:hAnsi="Marianne"/>
          <w:sz w:val="20"/>
          <w:szCs w:val="20"/>
          <w:lang w:eastAsia="fr-FR"/>
        </w:rPr>
        <w:t>éthodologie de travail</w:t>
      </w:r>
      <w:r>
        <w:rPr>
          <w:rFonts w:ascii="Marianne" w:hAnsi="Marianne"/>
          <w:sz w:val="20"/>
          <w:szCs w:val="20"/>
          <w:lang w:eastAsia="fr-FR"/>
        </w:rPr>
        <w:t xml:space="preserve"> : </w:t>
      </w:r>
      <w:r w:rsidRPr="00550671">
        <w:rPr>
          <w:rFonts w:ascii="Marianne" w:hAnsi="Marianne"/>
          <w:sz w:val="20"/>
          <w:szCs w:val="20"/>
          <w:lang w:eastAsia="fr-FR"/>
        </w:rPr>
        <w:t>Détail des étapes de production pour chaque type de prestation (UO)</w:t>
      </w:r>
      <w:r>
        <w:rPr>
          <w:rFonts w:ascii="Marianne" w:hAnsi="Marianne"/>
          <w:sz w:val="20"/>
          <w:szCs w:val="20"/>
          <w:lang w:eastAsia="fr-FR"/>
        </w:rPr>
        <w:t xml:space="preserve">, </w:t>
      </w:r>
      <w:r w:rsidRPr="00550671">
        <w:rPr>
          <w:rFonts w:ascii="Marianne" w:hAnsi="Marianne"/>
          <w:sz w:val="20"/>
          <w:szCs w:val="20"/>
          <w:lang w:eastAsia="fr-FR"/>
        </w:rPr>
        <w:t>Organisation pour le suivi de plusieurs projets en parallèle</w:t>
      </w:r>
      <w:r>
        <w:rPr>
          <w:rFonts w:ascii="Marianne" w:hAnsi="Marianne"/>
          <w:sz w:val="20"/>
          <w:szCs w:val="20"/>
          <w:lang w:eastAsia="fr-FR"/>
        </w:rPr>
        <w:t xml:space="preserve">, </w:t>
      </w:r>
      <w:r w:rsidRPr="00550671">
        <w:rPr>
          <w:rFonts w:ascii="Marianne" w:hAnsi="Marianne"/>
          <w:sz w:val="20"/>
          <w:szCs w:val="20"/>
          <w:lang w:eastAsia="fr-FR"/>
        </w:rPr>
        <w:t xml:space="preserve">Outils utilisés pour la planification, la gestion de projet, et la coordination avec les </w:t>
      </w:r>
      <w:bookmarkEnd w:id="5"/>
      <w:r w:rsidR="00936478" w:rsidRPr="00550671">
        <w:rPr>
          <w:rFonts w:ascii="Marianne" w:hAnsi="Marianne"/>
          <w:sz w:val="20"/>
          <w:szCs w:val="20"/>
          <w:lang w:eastAsia="fr-FR"/>
        </w:rPr>
        <w:t>utilisateurs</w:t>
      </w:r>
      <w:r w:rsidR="00936478">
        <w:rPr>
          <w:rFonts w:ascii="Marianne" w:hAnsi="Marianne"/>
          <w:sz w:val="20"/>
          <w:szCs w:val="20"/>
          <w:lang w:eastAsia="fr-FR"/>
        </w:rPr>
        <w:t>.</w:t>
      </w:r>
      <w:r w:rsidR="00FB34AA" w:rsidRPr="009621CD">
        <w:rPr>
          <w:rFonts w:ascii="Marianne" w:hAnsi="Marianne"/>
          <w:sz w:val="20"/>
          <w:szCs w:val="20"/>
          <w:lang w:eastAsia="fr-FR"/>
        </w:rPr>
        <w:t xml:space="preserve"> </w:t>
      </w:r>
    </w:p>
    <w:p w14:paraId="1708232B" w14:textId="2E39DC53" w:rsidR="00F21B5D" w:rsidRPr="009621CD" w:rsidRDefault="00F21B5D" w:rsidP="00436295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4947BC91" w14:textId="51F6F6E7" w:rsidR="00933161" w:rsidRPr="00436295" w:rsidRDefault="00D74CE6" w:rsidP="00436295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r w:rsidRPr="00E70933">
        <w:rPr>
          <w:rFonts w:ascii="Marianne" w:hAnsi="Marianne"/>
          <w:sz w:val="20"/>
          <w:szCs w:val="20"/>
          <w:lang w:eastAsia="fr-FR"/>
        </w:rPr>
        <w:t>Comment il assure le suivi technique et financier des prestations (outils de reporting, fréquence…).</w:t>
      </w:r>
    </w:p>
    <w:p w14:paraId="0E5222B6" w14:textId="000A67AE" w:rsidR="00F02328" w:rsidRDefault="00F02328" w:rsidP="00436295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012E117F" w14:textId="2A0B7FFD" w:rsidR="00F02328" w:rsidRDefault="00D74CE6" w:rsidP="00436295">
      <w:pPr>
        <w:widowControl/>
        <w:numPr>
          <w:ilvl w:val="0"/>
          <w:numId w:val="1"/>
        </w:numPr>
        <w:autoSpaceDE/>
        <w:autoSpaceDN/>
        <w:ind w:left="0"/>
        <w:rPr>
          <w:rFonts w:ascii="Marianne" w:hAnsi="Marianne"/>
          <w:sz w:val="20"/>
          <w:szCs w:val="20"/>
          <w:lang w:eastAsia="fr-FR"/>
        </w:rPr>
      </w:pPr>
      <w:r w:rsidRPr="00D74CE6">
        <w:rPr>
          <w:rFonts w:ascii="Marianne" w:hAnsi="Marianne"/>
          <w:sz w:val="20"/>
          <w:szCs w:val="20"/>
          <w:lang w:eastAsia="fr-FR"/>
        </w:rPr>
        <w:t>Son processus de livraison des contenus et le traitement des commandes urgentes.</w:t>
      </w:r>
    </w:p>
    <w:p w14:paraId="5B57CA41" w14:textId="77777777" w:rsidR="00436295" w:rsidRPr="00436295" w:rsidRDefault="00436295" w:rsidP="00436295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40E36B0B" w14:textId="53F8963C" w:rsidR="00FB34AA" w:rsidRPr="009621CD" w:rsidRDefault="00D74CE6" w:rsidP="00436295">
      <w:pPr>
        <w:widowControl/>
        <w:numPr>
          <w:ilvl w:val="0"/>
          <w:numId w:val="1"/>
        </w:numPr>
        <w:autoSpaceDE/>
        <w:autoSpaceDN/>
        <w:ind w:left="0"/>
        <w:rPr>
          <w:rFonts w:ascii="Marianne" w:hAnsi="Marianne"/>
          <w:sz w:val="20"/>
          <w:szCs w:val="20"/>
          <w:lang w:eastAsia="fr-FR"/>
        </w:rPr>
      </w:pPr>
      <w:r w:rsidRPr="002C2091">
        <w:rPr>
          <w:rFonts w:ascii="Marianne" w:hAnsi="Marianne" w:cs="Calibri"/>
          <w:sz w:val="20"/>
          <w:szCs w:val="20"/>
          <w:lang w:eastAsia="fr-FR"/>
        </w:rPr>
        <w:t>Sa capacité à gérer plusieurs projets en même temps, même de grande ampleur</w:t>
      </w:r>
      <w:r w:rsidR="00436295">
        <w:rPr>
          <w:rFonts w:ascii="Marianne" w:hAnsi="Marianne" w:cs="Calibri"/>
          <w:sz w:val="20"/>
          <w:szCs w:val="20"/>
          <w:lang w:eastAsia="fr-FR"/>
        </w:rPr>
        <w:t>.</w:t>
      </w:r>
    </w:p>
    <w:p w14:paraId="4E5188A1" w14:textId="77777777" w:rsidR="00F21B5D" w:rsidRPr="009621CD" w:rsidRDefault="00F21B5D" w:rsidP="00436295">
      <w:pPr>
        <w:rPr>
          <w:rFonts w:ascii="Marianne" w:hAnsi="Marianne"/>
          <w:sz w:val="20"/>
          <w:szCs w:val="20"/>
          <w:lang w:eastAsia="fr-FR"/>
        </w:rPr>
      </w:pPr>
    </w:p>
    <w:p w14:paraId="7DFFAD3C" w14:textId="1AAC8AFC" w:rsidR="00FB34AA" w:rsidRDefault="00FB34AA" w:rsidP="00436295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Sous-critère 3 : Réponses aux attentes spécifiques du lot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Calibri" w:hAnsi="Calibri"/>
          <w:b/>
          <w:bCs/>
          <w:sz w:val="20"/>
          <w:szCs w:val="20"/>
          <w:u w:val="single"/>
          <w:lang w:eastAsia="fr-FR"/>
        </w:rPr>
        <w:t>(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20 points)</w:t>
      </w:r>
    </w:p>
    <w:p w14:paraId="467344FF" w14:textId="77777777" w:rsidR="00D74CE6" w:rsidRDefault="00D74CE6" w:rsidP="00436295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57C214DD" w14:textId="62A09B50" w:rsidR="00D74CE6" w:rsidRPr="00BC7657" w:rsidRDefault="00D74CE6" w:rsidP="00436295">
      <w:pPr>
        <w:rPr>
          <w:rFonts w:ascii="Marianne" w:hAnsi="Marianne"/>
          <w:sz w:val="20"/>
          <w:szCs w:val="20"/>
          <w:u w:val="single"/>
          <w:lang w:eastAsia="fr-FR"/>
        </w:rPr>
      </w:pPr>
      <w:r w:rsidRPr="00BC7657">
        <w:rPr>
          <w:rFonts w:ascii="Marianne" w:hAnsi="Marianne"/>
          <w:sz w:val="20"/>
          <w:szCs w:val="20"/>
          <w:u w:val="single"/>
          <w:lang w:eastAsia="fr-FR"/>
        </w:rPr>
        <w:t xml:space="preserve">Objectif : Montrer que vous avez pris en compte les exigences particulières </w:t>
      </w:r>
      <w:r>
        <w:rPr>
          <w:rFonts w:ascii="Marianne" w:hAnsi="Marianne"/>
          <w:sz w:val="20"/>
          <w:szCs w:val="20"/>
          <w:u w:val="single"/>
          <w:lang w:eastAsia="fr-FR"/>
        </w:rPr>
        <w:t xml:space="preserve">du marché. </w:t>
      </w:r>
    </w:p>
    <w:p w14:paraId="4BA74CFC" w14:textId="77777777" w:rsidR="00D74CE6" w:rsidRDefault="00D74CE6" w:rsidP="00436295">
      <w:pPr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6C412C32" w14:textId="77777777" w:rsidR="00D74CE6" w:rsidRPr="00BC7657" w:rsidRDefault="00D74CE6" w:rsidP="00436295">
      <w:pPr>
        <w:rPr>
          <w:rFonts w:ascii="Marianne" w:hAnsi="Marianne"/>
          <w:sz w:val="20"/>
          <w:szCs w:val="20"/>
          <w:u w:val="single"/>
          <w:lang w:eastAsia="fr-FR"/>
        </w:rPr>
      </w:pPr>
      <w:r>
        <w:rPr>
          <w:rFonts w:ascii="Marianne" w:hAnsi="Marianne"/>
          <w:sz w:val="20"/>
          <w:szCs w:val="20"/>
          <w:u w:val="single"/>
          <w:lang w:eastAsia="fr-FR"/>
        </w:rPr>
        <w:t>Le soumissionnaire</w:t>
      </w:r>
      <w:r w:rsidRPr="00BC7657">
        <w:rPr>
          <w:rFonts w:ascii="Marianne" w:hAnsi="Marianne"/>
          <w:sz w:val="20"/>
          <w:szCs w:val="20"/>
          <w:u w:val="single"/>
          <w:lang w:eastAsia="fr-FR"/>
        </w:rPr>
        <w:t xml:space="preserve"> détaille</w:t>
      </w:r>
      <w:r w:rsidRPr="00436295">
        <w:rPr>
          <w:rFonts w:ascii="Marianne" w:hAnsi="Marianne"/>
          <w:sz w:val="20"/>
          <w:szCs w:val="20"/>
          <w:lang w:eastAsia="fr-FR"/>
        </w:rPr>
        <w:t> :</w:t>
      </w:r>
      <w:r w:rsidRPr="00BC7657">
        <w:rPr>
          <w:rFonts w:ascii="Marianne" w:hAnsi="Marianne"/>
          <w:sz w:val="20"/>
          <w:szCs w:val="20"/>
          <w:u w:val="single"/>
          <w:lang w:eastAsia="fr-FR"/>
        </w:rPr>
        <w:t xml:space="preserve"> </w:t>
      </w:r>
    </w:p>
    <w:p w14:paraId="685CA921" w14:textId="3BDBE53E" w:rsidR="0054462A" w:rsidRPr="00F02328" w:rsidRDefault="0054462A" w:rsidP="00436295">
      <w:pPr>
        <w:jc w:val="center"/>
        <w:rPr>
          <w:rFonts w:ascii="Marianne" w:hAnsi="Marianne"/>
          <w:sz w:val="20"/>
          <w:szCs w:val="20"/>
          <w:lang w:eastAsia="fr-FR"/>
        </w:rPr>
      </w:pPr>
    </w:p>
    <w:p w14:paraId="115B89E9" w14:textId="77777777" w:rsidR="005B147C" w:rsidRDefault="005B147C" w:rsidP="00436295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sz w:val="20"/>
          <w:szCs w:val="20"/>
          <w:lang w:eastAsia="fr-FR"/>
        </w:rPr>
        <w:t>Sa c</w:t>
      </w:r>
      <w:r w:rsidRPr="005B147C">
        <w:rPr>
          <w:rFonts w:ascii="Marianne" w:hAnsi="Marianne"/>
          <w:sz w:val="20"/>
          <w:szCs w:val="20"/>
          <w:lang w:eastAsia="fr-FR"/>
        </w:rPr>
        <w:t>apacité à élaborer une stratégie digitale adaptée</w:t>
      </w:r>
    </w:p>
    <w:p w14:paraId="25532929" w14:textId="0F74B743" w:rsidR="00F02328" w:rsidRDefault="005B147C" w:rsidP="00436295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  <w:r w:rsidRPr="005B147C">
        <w:rPr>
          <w:rFonts w:ascii="Marianne" w:hAnsi="Marianne"/>
          <w:sz w:val="20"/>
          <w:szCs w:val="20"/>
          <w:lang w:eastAsia="fr-FR"/>
        </w:rPr>
        <w:t>Capacité à comprendre les objectifs de communication, à proposer une stratégie pertinente et à recommander des contenus adaptés à chaque canal (RS, site, newsletters…).</w:t>
      </w:r>
      <w:r w:rsidRPr="005B147C" w:rsidDel="005B147C">
        <w:rPr>
          <w:rFonts w:ascii="Marianne" w:hAnsi="Marianne"/>
          <w:sz w:val="20"/>
          <w:szCs w:val="20"/>
          <w:lang w:eastAsia="fr-FR"/>
        </w:rPr>
        <w:t xml:space="preserve"> </w:t>
      </w:r>
    </w:p>
    <w:p w14:paraId="28C880C6" w14:textId="77777777" w:rsidR="00436295" w:rsidRDefault="00436295" w:rsidP="00436295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5C3F0B41" w14:textId="77777777" w:rsidR="005B147C" w:rsidRDefault="005B147C" w:rsidP="00436295">
      <w:pPr>
        <w:numPr>
          <w:ilvl w:val="0"/>
          <w:numId w:val="1"/>
        </w:numPr>
        <w:ind w:left="0"/>
        <w:jc w:val="both"/>
        <w:rPr>
          <w:rFonts w:ascii="Marianne" w:hAnsi="Marianne"/>
          <w:sz w:val="20"/>
          <w:szCs w:val="20"/>
          <w:lang w:eastAsia="fr-FR"/>
        </w:rPr>
      </w:pPr>
      <w:r w:rsidRPr="005B147C">
        <w:rPr>
          <w:rFonts w:ascii="Marianne" w:hAnsi="Marianne"/>
          <w:sz w:val="20"/>
          <w:szCs w:val="20"/>
          <w:lang w:eastAsia="fr-FR"/>
        </w:rPr>
        <w:t xml:space="preserve">Maîtrise de la production graphique et animée multiformat </w:t>
      </w:r>
    </w:p>
    <w:p w14:paraId="512B1792" w14:textId="77777777" w:rsidR="00436295" w:rsidRDefault="00436295" w:rsidP="00436295">
      <w:pPr>
        <w:jc w:val="both"/>
        <w:rPr>
          <w:rFonts w:ascii="Marianne" w:hAnsi="Marianne"/>
          <w:sz w:val="20"/>
          <w:szCs w:val="20"/>
          <w:lang w:eastAsia="fr-FR"/>
        </w:rPr>
      </w:pPr>
    </w:p>
    <w:p w14:paraId="72775730" w14:textId="7D342190" w:rsidR="00C20066" w:rsidRPr="00436295" w:rsidRDefault="005B147C" w:rsidP="00436295">
      <w:pPr>
        <w:numPr>
          <w:ilvl w:val="0"/>
          <w:numId w:val="1"/>
        </w:numPr>
        <w:ind w:left="0"/>
        <w:jc w:val="both"/>
        <w:rPr>
          <w:rFonts w:ascii="Marianne" w:hAnsi="Marianne"/>
          <w:sz w:val="20"/>
          <w:szCs w:val="20"/>
          <w:lang w:eastAsia="fr-FR"/>
        </w:rPr>
      </w:pPr>
      <w:r w:rsidRPr="005B147C">
        <w:rPr>
          <w:rFonts w:ascii="Marianne" w:hAnsi="Marianne"/>
          <w:sz w:val="20"/>
          <w:szCs w:val="20"/>
          <w:lang w:eastAsia="fr-FR"/>
        </w:rPr>
        <w:t xml:space="preserve">Aptitude à produire des visuels et animations variés (vignettes, carrousels, modules animés, </w:t>
      </w:r>
      <w:r w:rsidRPr="005B147C">
        <w:rPr>
          <w:rFonts w:ascii="Marianne" w:hAnsi="Marianne"/>
          <w:sz w:val="20"/>
          <w:szCs w:val="20"/>
          <w:lang w:eastAsia="fr-FR"/>
        </w:rPr>
        <w:lastRenderedPageBreak/>
        <w:t>vidéos), adaptés aux supports et chartes existants</w:t>
      </w:r>
    </w:p>
    <w:p w14:paraId="2A73389A" w14:textId="77777777" w:rsidR="00933161" w:rsidRPr="009621CD" w:rsidRDefault="00933161" w:rsidP="00436295">
      <w:pPr>
        <w:widowControl/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6AD5FF98" w14:textId="58AA5F37" w:rsidR="005B147C" w:rsidRPr="00436295" w:rsidRDefault="005B147C" w:rsidP="00436295">
      <w:pPr>
        <w:widowControl/>
        <w:numPr>
          <w:ilvl w:val="0"/>
          <w:numId w:val="1"/>
        </w:numPr>
        <w:autoSpaceDE/>
        <w:ind w:left="0"/>
        <w:rPr>
          <w:rFonts w:ascii="Marianne" w:hAnsi="Marianne"/>
          <w:sz w:val="20"/>
          <w:szCs w:val="20"/>
          <w:lang w:eastAsia="fr-FR"/>
        </w:rPr>
      </w:pPr>
      <w:r w:rsidRPr="00436295">
        <w:rPr>
          <w:rFonts w:ascii="Marianne" w:hAnsi="Marianne"/>
          <w:sz w:val="20"/>
          <w:szCs w:val="20"/>
          <w:lang w:eastAsia="fr-FR"/>
        </w:rPr>
        <w:t>Qualité linguistique</w:t>
      </w:r>
    </w:p>
    <w:p w14:paraId="24A585D9" w14:textId="0A869BBF" w:rsidR="005B147C" w:rsidRDefault="005B147C" w:rsidP="00436295">
      <w:pPr>
        <w:rPr>
          <w:rFonts w:ascii="Marianne" w:hAnsi="Marianne"/>
          <w:sz w:val="20"/>
          <w:szCs w:val="20"/>
          <w:lang w:eastAsia="fr-FR"/>
        </w:rPr>
      </w:pPr>
      <w:r w:rsidRPr="005B147C">
        <w:rPr>
          <w:rFonts w:ascii="Marianne" w:hAnsi="Marianne"/>
          <w:sz w:val="20"/>
          <w:szCs w:val="20"/>
          <w:lang w:eastAsia="fr-FR"/>
        </w:rPr>
        <w:t>Mesures pour garantir orthographe, grammaire et relecture rigoureuse</w:t>
      </w:r>
    </w:p>
    <w:p w14:paraId="38539614" w14:textId="77777777" w:rsidR="005B147C" w:rsidRPr="00936478" w:rsidRDefault="005B147C" w:rsidP="00436295">
      <w:pPr>
        <w:rPr>
          <w:rFonts w:ascii="Marianne" w:hAnsi="Marianne"/>
          <w:sz w:val="20"/>
          <w:szCs w:val="20"/>
          <w:lang w:eastAsia="fr-FR"/>
        </w:rPr>
      </w:pPr>
    </w:p>
    <w:p w14:paraId="2D96D21E" w14:textId="7AD7D384" w:rsidR="001D2C4D" w:rsidRPr="00936478" w:rsidRDefault="005B147C" w:rsidP="00436295">
      <w:pPr>
        <w:widowControl/>
        <w:numPr>
          <w:ilvl w:val="0"/>
          <w:numId w:val="1"/>
        </w:numPr>
        <w:autoSpaceDE/>
        <w:ind w:left="0"/>
        <w:rPr>
          <w:rFonts w:ascii="Marianne" w:hAnsi="Marianne"/>
          <w:sz w:val="20"/>
          <w:szCs w:val="20"/>
          <w:lang w:eastAsia="fr-FR"/>
        </w:rPr>
      </w:pPr>
      <w:r w:rsidRPr="00936478">
        <w:rPr>
          <w:rFonts w:ascii="Marianne" w:hAnsi="Marianne"/>
          <w:sz w:val="20"/>
          <w:szCs w:val="20"/>
          <w:lang w:eastAsia="fr-FR"/>
        </w:rPr>
        <w:t>Encadrement de l’usage de l’intelligence artificielle et respect de la confidentialité</w:t>
      </w:r>
      <w:r w:rsidR="001D2C4D" w:rsidRPr="00936478">
        <w:rPr>
          <w:rFonts w:ascii="Marianne" w:hAnsi="Marianne"/>
          <w:sz w:val="20"/>
          <w:szCs w:val="20"/>
          <w:lang w:eastAsia="fr-FR"/>
        </w:rPr>
        <w:t xml:space="preserve">. </w:t>
      </w:r>
    </w:p>
    <w:p w14:paraId="2C98CBDA" w14:textId="77777777" w:rsidR="001D2C4D" w:rsidRPr="00936478" w:rsidRDefault="001D2C4D" w:rsidP="00436295">
      <w:pPr>
        <w:widowControl/>
        <w:autoSpaceDE/>
        <w:spacing w:before="2"/>
        <w:jc w:val="both"/>
        <w:rPr>
          <w:rFonts w:ascii="Marianne" w:hAnsi="Marianne"/>
          <w:sz w:val="20"/>
          <w:szCs w:val="20"/>
          <w:lang w:eastAsia="fr-FR"/>
        </w:rPr>
      </w:pPr>
    </w:p>
    <w:p w14:paraId="0C36C5B7" w14:textId="2FB780FE" w:rsidR="004E1506" w:rsidRDefault="004E1506" w:rsidP="00436295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Annexes</w:t>
      </w:r>
      <w:r w:rsidR="005B147C" w:rsidRPr="005B147C">
        <w:t xml:space="preserve"> </w:t>
      </w:r>
      <w:r w:rsidR="005B147C" w:rsidRPr="005B147C">
        <w:rPr>
          <w:rFonts w:ascii="Marianne" w:hAnsi="Marianne"/>
          <w:b/>
          <w:bCs/>
          <w:sz w:val="20"/>
          <w:szCs w:val="20"/>
          <w:u w:val="single"/>
          <w:lang w:eastAsia="fr-FR"/>
        </w:rPr>
        <w:t>facultatives</w:t>
      </w:r>
    </w:p>
    <w:p w14:paraId="5B5124F7" w14:textId="77777777" w:rsidR="005B147C" w:rsidRPr="009621CD" w:rsidRDefault="005B147C" w:rsidP="00436295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31018354" w14:textId="53B4B0CB" w:rsidR="005B147C" w:rsidRPr="00DB048A" w:rsidRDefault="005B147C" w:rsidP="00436295">
      <w:pPr>
        <w:rPr>
          <w:rFonts w:ascii="Marianne" w:hAnsi="Marianne"/>
          <w:sz w:val="20"/>
          <w:szCs w:val="20"/>
          <w:lang w:eastAsia="fr-FR"/>
        </w:rPr>
      </w:pPr>
      <w:r w:rsidRPr="00DB048A">
        <w:rPr>
          <w:rFonts w:ascii="Marianne" w:hAnsi="Marianne"/>
          <w:sz w:val="20"/>
          <w:szCs w:val="20"/>
          <w:lang w:eastAsia="fr-FR"/>
        </w:rPr>
        <w:t xml:space="preserve">Objectif : Apporter des éléments visuels ou factuels complémentaires. </w:t>
      </w:r>
    </w:p>
    <w:p w14:paraId="7D10FB0A" w14:textId="77777777" w:rsidR="00936478" w:rsidRPr="00936478" w:rsidRDefault="00936478" w:rsidP="00436295">
      <w:pPr>
        <w:rPr>
          <w:rFonts w:ascii="Marianne" w:hAnsi="Marianne"/>
          <w:sz w:val="20"/>
          <w:szCs w:val="20"/>
          <w:lang w:eastAsia="fr-FR"/>
        </w:rPr>
      </w:pPr>
    </w:p>
    <w:p w14:paraId="40FA2DA4" w14:textId="69313639" w:rsidR="004E1506" w:rsidRPr="00436295" w:rsidRDefault="00936478" w:rsidP="00436295">
      <w:pPr>
        <w:rPr>
          <w:rFonts w:ascii="Marianne" w:hAnsi="Marianne"/>
          <w:sz w:val="20"/>
          <w:szCs w:val="20"/>
          <w:lang w:eastAsia="fr-FR"/>
        </w:rPr>
      </w:pPr>
      <w:r w:rsidRPr="00936478">
        <w:rPr>
          <w:rFonts w:ascii="Marianne" w:hAnsi="Marianne"/>
          <w:sz w:val="20"/>
          <w:szCs w:val="20"/>
          <w:lang w:eastAsia="fr-FR"/>
        </w:rPr>
        <w:t>À titre indicatif, il est attendu environ 15 pages maximum d’annexes.</w:t>
      </w:r>
    </w:p>
    <w:sectPr w:rsidR="004E1506" w:rsidRPr="0043629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8E17E" w14:textId="77777777" w:rsidR="003A67B2" w:rsidRDefault="003A67B2" w:rsidP="00FB34AA">
      <w:r>
        <w:separator/>
      </w:r>
    </w:p>
  </w:endnote>
  <w:endnote w:type="continuationSeparator" w:id="0">
    <w:p w14:paraId="2FCC532A" w14:textId="77777777" w:rsidR="003A67B2" w:rsidRDefault="003A67B2" w:rsidP="00FB3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7672D" w14:textId="77777777" w:rsidR="003A67B2" w:rsidRDefault="003A67B2" w:rsidP="00FB34AA">
      <w:r>
        <w:separator/>
      </w:r>
    </w:p>
  </w:footnote>
  <w:footnote w:type="continuationSeparator" w:id="0">
    <w:p w14:paraId="382CCD7E" w14:textId="77777777" w:rsidR="003A67B2" w:rsidRDefault="003A67B2" w:rsidP="00FB3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CEFC8" w14:textId="4FA80AB9" w:rsidR="00FB34AA" w:rsidRDefault="00FB34AA" w:rsidP="00FB34AA">
    <w:pPr>
      <w:pStyle w:val="En-tte"/>
      <w:tabs>
        <w:tab w:val="clear" w:pos="4536"/>
      </w:tabs>
      <w:jc w:val="right"/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</w:p>
  <w:p w14:paraId="2E67C32B" w14:textId="77777777" w:rsidR="00FB34AA" w:rsidRDefault="00FB34AA" w:rsidP="00FB34AA">
    <w:pPr>
      <w:pStyle w:val="En-tte"/>
      <w:tabs>
        <w:tab w:val="clear" w:pos="4536"/>
      </w:tabs>
      <w:jc w:val="right"/>
      <w:rPr>
        <w:b/>
        <w:bCs/>
        <w:sz w:val="24"/>
        <w:szCs w:val="24"/>
      </w:rPr>
    </w:pPr>
  </w:p>
  <w:p w14:paraId="2D37BF61" w14:textId="77777777" w:rsidR="00FB34AA" w:rsidRPr="00FB34AA" w:rsidRDefault="00FB34AA" w:rsidP="00FB34AA">
    <w:pPr>
      <w:pStyle w:val="Intituldirection"/>
      <w:rPr>
        <w:rFonts w:ascii="Marianne" w:hAnsi="Marianne"/>
      </w:rPr>
    </w:pPr>
  </w:p>
  <w:p w14:paraId="7FD93088" w14:textId="77777777" w:rsidR="00FB34AA" w:rsidRPr="00FB34AA" w:rsidRDefault="00FB34AA">
    <w:pPr>
      <w:pStyle w:val="En-tte"/>
      <w:rPr>
        <w:rFonts w:ascii="Marianne" w:hAnsi="Marian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36689"/>
    <w:multiLevelType w:val="hybridMultilevel"/>
    <w:tmpl w:val="DD689EB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EB85A46"/>
    <w:multiLevelType w:val="hybridMultilevel"/>
    <w:tmpl w:val="0EC0191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2570D44"/>
    <w:multiLevelType w:val="hybridMultilevel"/>
    <w:tmpl w:val="165051CE"/>
    <w:lvl w:ilvl="0" w:tplc="040C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BE12106"/>
    <w:multiLevelType w:val="hybridMultilevel"/>
    <w:tmpl w:val="59DCBA9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9459465">
    <w:abstractNumId w:val="0"/>
  </w:num>
  <w:num w:numId="2" w16cid:durableId="1132750372">
    <w:abstractNumId w:val="1"/>
  </w:num>
  <w:num w:numId="3" w16cid:durableId="623121692">
    <w:abstractNumId w:val="3"/>
  </w:num>
  <w:num w:numId="4" w16cid:durableId="5147322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4AA"/>
    <w:rsid w:val="00014EF8"/>
    <w:rsid w:val="000B4CA2"/>
    <w:rsid w:val="00142729"/>
    <w:rsid w:val="001814AF"/>
    <w:rsid w:val="001D2C4D"/>
    <w:rsid w:val="001F7EC6"/>
    <w:rsid w:val="002E2C3E"/>
    <w:rsid w:val="00320B9E"/>
    <w:rsid w:val="003767D2"/>
    <w:rsid w:val="003A67B2"/>
    <w:rsid w:val="00436295"/>
    <w:rsid w:val="004D469F"/>
    <w:rsid w:val="004E1506"/>
    <w:rsid w:val="005228B7"/>
    <w:rsid w:val="0054462A"/>
    <w:rsid w:val="005B147C"/>
    <w:rsid w:val="006157F2"/>
    <w:rsid w:val="007964A8"/>
    <w:rsid w:val="007D0776"/>
    <w:rsid w:val="007E05C0"/>
    <w:rsid w:val="007F49C7"/>
    <w:rsid w:val="00803293"/>
    <w:rsid w:val="0083585C"/>
    <w:rsid w:val="008D2FDD"/>
    <w:rsid w:val="008E572A"/>
    <w:rsid w:val="0090171C"/>
    <w:rsid w:val="00906C7A"/>
    <w:rsid w:val="00933161"/>
    <w:rsid w:val="00936478"/>
    <w:rsid w:val="00944316"/>
    <w:rsid w:val="009621CD"/>
    <w:rsid w:val="009C01C4"/>
    <w:rsid w:val="009D2DF7"/>
    <w:rsid w:val="009F6616"/>
    <w:rsid w:val="00A0164B"/>
    <w:rsid w:val="00A52800"/>
    <w:rsid w:val="00AA2511"/>
    <w:rsid w:val="00AB5BCD"/>
    <w:rsid w:val="00B72A93"/>
    <w:rsid w:val="00C20066"/>
    <w:rsid w:val="00C5522B"/>
    <w:rsid w:val="00C67CAB"/>
    <w:rsid w:val="00CB4547"/>
    <w:rsid w:val="00D47F00"/>
    <w:rsid w:val="00D74CE6"/>
    <w:rsid w:val="00E976EB"/>
    <w:rsid w:val="00EB0343"/>
    <w:rsid w:val="00ED6E6A"/>
    <w:rsid w:val="00F02328"/>
    <w:rsid w:val="00F21B5D"/>
    <w:rsid w:val="00F508BD"/>
    <w:rsid w:val="00FB34AA"/>
    <w:rsid w:val="00FB567D"/>
    <w:rsid w:val="00FC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13A1C"/>
  <w15:chartTrackingRefBased/>
  <w15:docId w15:val="{75284716-08EB-4AE6-932E-C89AB3DCF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B34AA"/>
    <w:pPr>
      <w:widowControl w:val="0"/>
      <w:autoSpaceDE w:val="0"/>
      <w:autoSpaceDN w:val="0"/>
      <w:spacing w:after="0" w:line="240" w:lineRule="auto"/>
    </w:pPr>
    <w:rPr>
      <w:rFonts w:ascii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B3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FB34AA"/>
    <w:pPr>
      <w:widowControl/>
      <w:autoSpaceDE/>
      <w:autoSpaceDN/>
      <w:jc w:val="both"/>
    </w:pPr>
    <w:rPr>
      <w:rFonts w:eastAsia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FB34AA"/>
    <w:rPr>
      <w:rFonts w:ascii="Arial" w:eastAsia="Times New Roman" w:hAnsi="Arial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semiHidden/>
    <w:unhideWhenUsed/>
    <w:rsid w:val="00FB34AA"/>
    <w:rPr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FB34A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B34AA"/>
    <w:rPr>
      <w:rFonts w:ascii="Arial" w:hAnsi="Arial" w:cs="Arial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FB34A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B34AA"/>
    <w:rPr>
      <w:rFonts w:ascii="Arial" w:hAnsi="Arial" w:cs="Arial"/>
      <w:lang w:val="en-US"/>
    </w:rPr>
  </w:style>
  <w:style w:type="paragraph" w:customStyle="1" w:styleId="Intituldirection">
    <w:name w:val="Intitulé direction"/>
    <w:basedOn w:val="En-tte"/>
    <w:next w:val="Corpsdetexte"/>
    <w:link w:val="IntituldirectionCar"/>
    <w:qFormat/>
    <w:rsid w:val="00FB34AA"/>
    <w:pPr>
      <w:tabs>
        <w:tab w:val="clear" w:pos="4536"/>
        <w:tab w:val="clear" w:pos="9072"/>
        <w:tab w:val="right" w:pos="9026"/>
      </w:tabs>
      <w:jc w:val="right"/>
    </w:pPr>
    <w:rPr>
      <w:b/>
      <w:bCs/>
      <w:sz w:val="24"/>
      <w:szCs w:val="24"/>
    </w:rPr>
  </w:style>
  <w:style w:type="character" w:customStyle="1" w:styleId="IntituldirectionCar">
    <w:name w:val="Intitulé direction Car"/>
    <w:basedOn w:val="En-tteCar"/>
    <w:link w:val="Intituldirection"/>
    <w:rsid w:val="00FB34AA"/>
    <w:rPr>
      <w:rFonts w:ascii="Arial" w:hAnsi="Arial" w:cs="Arial"/>
      <w:b/>
      <w:bCs/>
      <w:sz w:val="24"/>
      <w:szCs w:val="24"/>
      <w:lang w:val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FB34AA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FB34AA"/>
    <w:rPr>
      <w:rFonts w:ascii="Arial" w:hAnsi="Arial" w:cs="Arial"/>
      <w:lang w:val="en-US"/>
    </w:rPr>
  </w:style>
  <w:style w:type="paragraph" w:styleId="Rvision">
    <w:name w:val="Revision"/>
    <w:hidden/>
    <w:uiPriority w:val="99"/>
    <w:semiHidden/>
    <w:rsid w:val="00F21B5D"/>
    <w:pPr>
      <w:spacing w:after="0" w:line="240" w:lineRule="auto"/>
    </w:pPr>
    <w:rPr>
      <w:rFonts w:ascii="Arial" w:hAnsi="Arial" w:cs="Arial"/>
      <w:lang w:val="en-US"/>
    </w:rPr>
  </w:style>
  <w:style w:type="paragraph" w:styleId="Paragraphedeliste">
    <w:name w:val="List Paragraph"/>
    <w:aliases w:val="MAP"/>
    <w:basedOn w:val="Normal"/>
    <w:link w:val="ParagraphedelisteCar"/>
    <w:uiPriority w:val="34"/>
    <w:qFormat/>
    <w:rsid w:val="00F21B5D"/>
    <w:pPr>
      <w:ind w:left="720"/>
      <w:contextualSpacing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20066"/>
    <w:pPr>
      <w:widowControl w:val="0"/>
      <w:autoSpaceDE w:val="0"/>
      <w:autoSpaceDN w:val="0"/>
      <w:jc w:val="left"/>
    </w:pPr>
    <w:rPr>
      <w:rFonts w:eastAsiaTheme="minorHAnsi" w:cs="Arial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20066"/>
    <w:rPr>
      <w:rFonts w:ascii="Arial" w:eastAsia="Times New Roman" w:hAnsi="Arial" w:cs="Arial"/>
      <w:b/>
      <w:bCs/>
      <w:sz w:val="20"/>
      <w:szCs w:val="20"/>
      <w:lang w:eastAsia="fr-FR"/>
    </w:rPr>
  </w:style>
  <w:style w:type="character" w:customStyle="1" w:styleId="ParagraphedelisteCar">
    <w:name w:val="Paragraphe de liste Car"/>
    <w:aliases w:val="MAP Car"/>
    <w:basedOn w:val="Policepardfaut"/>
    <w:link w:val="Paragraphedeliste"/>
    <w:uiPriority w:val="34"/>
    <w:locked/>
    <w:rsid w:val="00C20066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68689-19F7-4417-B94C-22123106B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473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dimitri.dores</dc:creator>
  <cp:keywords/>
  <dc:description/>
  <cp:lastModifiedBy>DEH Ahmadou</cp:lastModifiedBy>
  <cp:revision>13</cp:revision>
  <dcterms:created xsi:type="dcterms:W3CDTF">2021-10-17T11:17:00Z</dcterms:created>
  <dcterms:modified xsi:type="dcterms:W3CDTF">2026-04-07T06:03:00Z</dcterms:modified>
</cp:coreProperties>
</file>