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A300E" w14:textId="77777777" w:rsidR="006F16E5" w:rsidRPr="006F16E5" w:rsidRDefault="006F16E5" w:rsidP="006F16E5">
      <w:pPr>
        <w:widowControl/>
        <w:tabs>
          <w:tab w:val="left" w:pos="708"/>
        </w:tabs>
        <w:suppressAutoHyphens/>
        <w:autoSpaceDN/>
        <w:spacing w:line="280" w:lineRule="exact"/>
        <w:ind w:left="6372"/>
        <w:jc w:val="both"/>
        <w:rPr>
          <w:rFonts w:ascii="Marianne" w:hAnsi="Marianne"/>
          <w:b/>
          <w:bCs/>
        </w:rPr>
      </w:pPr>
      <w:bookmarkStart w:id="0" w:name="_Toc4757719"/>
      <w:r w:rsidRPr="006F16E5">
        <w:rPr>
          <w:b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59264" behindDoc="0" locked="0" layoutInCell="1" allowOverlap="1" wp14:anchorId="306C326C" wp14:editId="2D92D17E">
            <wp:simplePos x="0" y="0"/>
            <wp:positionH relativeFrom="margin">
              <wp:posOffset>-163830</wp:posOffset>
            </wp:positionH>
            <wp:positionV relativeFrom="margin">
              <wp:posOffset>-409575</wp:posOffset>
            </wp:positionV>
            <wp:extent cx="795020" cy="899160"/>
            <wp:effectExtent l="0" t="0" r="5080" b="0"/>
            <wp:wrapSquare wrapText="bothSides"/>
            <wp:docPr id="3" name="Image 3" descr="Une image contenant texte, silhouet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, silhouette&#10;&#10;Description générée automatiquemen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020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F16E5">
        <w:rPr>
          <w:rFonts w:ascii="Marianne" w:hAnsi="Marianne"/>
          <w:b/>
          <w:bCs/>
        </w:rPr>
        <w:t xml:space="preserve">Service d’Information </w:t>
      </w:r>
    </w:p>
    <w:p w14:paraId="1779D6C7" w14:textId="1A5E59DD" w:rsidR="006F16E5" w:rsidRPr="006F16E5" w:rsidRDefault="006F16E5" w:rsidP="006F16E5">
      <w:pPr>
        <w:widowControl/>
        <w:tabs>
          <w:tab w:val="left" w:pos="708"/>
        </w:tabs>
        <w:suppressAutoHyphens/>
        <w:autoSpaceDN/>
        <w:spacing w:line="280" w:lineRule="exact"/>
        <w:ind w:left="6372"/>
        <w:jc w:val="both"/>
        <w:rPr>
          <w:rFonts w:ascii="Marianne" w:eastAsia="Arial" w:hAnsi="Marianne" w:cs="Times New Roman"/>
          <w:b/>
          <w:bCs/>
          <w:color w:val="000000"/>
          <w:sz w:val="20"/>
          <w:szCs w:val="24"/>
          <w:lang w:eastAsia="zh-CN"/>
        </w:rPr>
      </w:pPr>
      <w:r w:rsidRPr="006F16E5">
        <w:rPr>
          <w:rFonts w:ascii="Marianne" w:hAnsi="Marianne"/>
          <w:b/>
          <w:bCs/>
        </w:rPr>
        <w:t>du Gouvernement</w:t>
      </w:r>
    </w:p>
    <w:p w14:paraId="2E93072E" w14:textId="1DDE41E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FDF64FD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bookmarkEnd w:id="0"/>
    <w:p w14:paraId="78322156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635E1DE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4C26E4C7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>
        <w:rPr>
          <w:rFonts w:ascii="Marianne" w:eastAsia="Arial" w:hAnsi="Marianne" w:cs="Times New Roman"/>
          <w:b/>
          <w:color w:val="000000"/>
          <w:sz w:val="24"/>
          <w:szCs w:val="24"/>
          <w:lang w:eastAsia="zh-CN"/>
        </w:rPr>
        <w:t>Cadre réponse</w:t>
      </w:r>
    </w:p>
    <w:p w14:paraId="0B238C0D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i/>
          <w:sz w:val="20"/>
          <w:szCs w:val="24"/>
          <w:lang w:eastAsia="zh-CN"/>
        </w:rPr>
      </w:pPr>
      <w:r w:rsidRPr="00163AAB">
        <w:rPr>
          <w:rFonts w:ascii="Marianne" w:eastAsia="Arial" w:hAnsi="Marianne" w:cs="Times New Roman"/>
          <w:i/>
          <w:color w:val="000000"/>
          <w:sz w:val="20"/>
          <w:szCs w:val="24"/>
          <w:lang w:eastAsia="zh-CN"/>
        </w:rPr>
        <w:t>Accord-cadre passé en application des articles R2124-2, R2161-2 à 5, R2162-1 à 6 du code de la commande publique.</w:t>
      </w:r>
    </w:p>
    <w:p w14:paraId="6DC07575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</w:p>
    <w:p w14:paraId="0B670630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0A651C82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5F38420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5A2094F8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495F8D6C" w14:textId="77777777" w:rsidR="0090171C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val="fr-029" w:eastAsia="fr-FR"/>
        </w:rPr>
      </w:pPr>
    </w:p>
    <w:p w14:paraId="1EE27B23" w14:textId="77777777" w:rsidR="0090171C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val="fr-029" w:eastAsia="fr-FR"/>
        </w:rPr>
      </w:pPr>
    </w:p>
    <w:p w14:paraId="0E9DEAAE" w14:textId="65D38F1F" w:rsidR="001020CE" w:rsidRDefault="001020CE" w:rsidP="001020C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</w:pPr>
      <w:bookmarkStart w:id="1" w:name="_Hlk208912062"/>
      <w:r w:rsidRPr="007B1705"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  <w:t xml:space="preserve">Accord-cadre interministériel de </w:t>
      </w:r>
      <w:r w:rsidR="00FE7AE3" w:rsidRPr="00FE7AE3"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  <w:t xml:space="preserve">Production de contenus multimédia </w:t>
      </w:r>
    </w:p>
    <w:p w14:paraId="5B40CA7C" w14:textId="77777777" w:rsidR="001020CE" w:rsidRPr="00163AAB" w:rsidRDefault="001020CE" w:rsidP="001020C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eastAsia="fr-FR"/>
        </w:rPr>
      </w:pPr>
    </w:p>
    <w:p w14:paraId="5FA4D681" w14:textId="1229F12E" w:rsidR="001020CE" w:rsidRDefault="001020CE" w:rsidP="001020C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 w:rsidRPr="007B1705">
        <w:rPr>
          <w:rFonts w:ascii="Marianne" w:eastAsia="Times New Roman" w:hAnsi="Marianne" w:cs="Times New Roman"/>
          <w:b/>
          <w:sz w:val="24"/>
          <w:szCs w:val="24"/>
          <w:lang w:eastAsia="fr-FR"/>
        </w:rPr>
        <w:t xml:space="preserve">Consultation n° </w:t>
      </w:r>
      <w:r>
        <w:rPr>
          <w:rFonts w:ascii="Marianne" w:eastAsia="Times New Roman" w:hAnsi="Marianne" w:cs="Times New Roman"/>
          <w:b/>
          <w:sz w:val="24"/>
          <w:szCs w:val="24"/>
          <w:lang w:eastAsia="fr-FR"/>
        </w:rPr>
        <w:t>P</w:t>
      </w:r>
      <w:r w:rsidRPr="007B1705">
        <w:rPr>
          <w:rFonts w:ascii="Marianne" w:eastAsia="Times New Roman" w:hAnsi="Marianne" w:cs="Times New Roman"/>
          <w:b/>
          <w:sz w:val="24"/>
          <w:szCs w:val="24"/>
          <w:lang w:eastAsia="fr-FR"/>
        </w:rPr>
        <w:t>rod_sig_2025_0</w:t>
      </w:r>
      <w:r w:rsidR="00D50E42">
        <w:rPr>
          <w:rFonts w:ascii="Marianne" w:eastAsia="Times New Roman" w:hAnsi="Marianne" w:cs="Times New Roman"/>
          <w:b/>
          <w:sz w:val="24"/>
          <w:szCs w:val="24"/>
          <w:lang w:eastAsia="fr-FR"/>
        </w:rPr>
        <w:t>9</w:t>
      </w:r>
    </w:p>
    <w:p w14:paraId="51C5FC70" w14:textId="77777777" w:rsidR="001020CE" w:rsidRDefault="001020CE" w:rsidP="001020C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</w:p>
    <w:p w14:paraId="33722BE8" w14:textId="77777777" w:rsidR="001020CE" w:rsidRDefault="001020CE" w:rsidP="001020C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>
        <w:rPr>
          <w:rFonts w:ascii="Marianne" w:eastAsia="Arial" w:hAnsi="Marianne" w:cs="Times New Roman"/>
          <w:b/>
          <w:sz w:val="20"/>
          <w:szCs w:val="24"/>
          <w:lang w:eastAsia="zh-CN"/>
        </w:rPr>
        <w:t>Cadre de réponse technique</w:t>
      </w:r>
    </w:p>
    <w:bookmarkEnd w:id="1"/>
    <w:p w14:paraId="39775295" w14:textId="77777777" w:rsidR="001020CE" w:rsidRDefault="001020CE" w:rsidP="0054462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sz w:val="20"/>
          <w:szCs w:val="20"/>
          <w:lang w:val="fr-029"/>
        </w:rPr>
      </w:pPr>
    </w:p>
    <w:p w14:paraId="12029C8C" w14:textId="3D378DDA" w:rsidR="0090171C" w:rsidRPr="006F16E5" w:rsidRDefault="001020CE" w:rsidP="006F16E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color w:val="FF0000"/>
          <w:sz w:val="20"/>
          <w:szCs w:val="20"/>
          <w:lang w:val="fr-029"/>
        </w:rPr>
      </w:pPr>
      <w:r w:rsidRPr="001020CE">
        <w:rPr>
          <w:rFonts w:ascii="Marianne" w:eastAsia="Arial" w:hAnsi="Marianne"/>
          <w:b/>
          <w:color w:val="FF0000"/>
          <w:sz w:val="20"/>
          <w:szCs w:val="20"/>
          <w:lang w:val="fr-029"/>
        </w:rPr>
        <w:t>Lot 4 - Production de photo-reportages</w:t>
      </w:r>
    </w:p>
    <w:p w14:paraId="6056B4DB" w14:textId="77777777" w:rsidR="006F16E5" w:rsidRDefault="006F16E5" w:rsidP="006F16E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sz w:val="20"/>
          <w:szCs w:val="20"/>
          <w:lang w:val="fr-029"/>
        </w:rPr>
      </w:pPr>
    </w:p>
    <w:p w14:paraId="6FA26626" w14:textId="77777777" w:rsidR="00D50E42" w:rsidRDefault="00D50E42" w:rsidP="00D50E4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bookmarkStart w:id="2" w:name="_Hlk225432427"/>
      <w:bookmarkStart w:id="3" w:name="_Hlk208916309"/>
      <w:r w:rsidRPr="0090171C">
        <w:rPr>
          <w:rFonts w:ascii="Marianne" w:eastAsia="Arial" w:hAnsi="Marianne"/>
          <w:bCs/>
          <w:sz w:val="20"/>
          <w:szCs w:val="20"/>
          <w:lang w:val="fr-029"/>
        </w:rPr>
        <w:t>Le cadre de réponse correspond au mémoire technique</w:t>
      </w:r>
      <w:r>
        <w:rPr>
          <w:rFonts w:ascii="Marianne" w:eastAsia="Arial" w:hAnsi="Marianne"/>
          <w:bCs/>
          <w:sz w:val="20"/>
          <w:szCs w:val="20"/>
          <w:lang w:val="fr-029"/>
        </w:rPr>
        <w:t>.</w:t>
      </w:r>
    </w:p>
    <w:p w14:paraId="4435B85D" w14:textId="77777777" w:rsidR="00D50E42" w:rsidRDefault="00D50E42" w:rsidP="00D50E4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0171C">
        <w:rPr>
          <w:rFonts w:ascii="Marianne" w:eastAsia="Arial" w:hAnsi="Marianne"/>
          <w:bCs/>
          <w:sz w:val="20"/>
          <w:szCs w:val="20"/>
          <w:lang w:val="fr-029"/>
        </w:rPr>
        <w:t>Le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 soumissionnaire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 doit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 répondre aux précisions attendues.</w:t>
      </w:r>
    </w:p>
    <w:p w14:paraId="5BEEABAA" w14:textId="3B5B031A" w:rsidR="00D50E42" w:rsidRDefault="00D50E42" w:rsidP="00D50E4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457B3">
        <w:rPr>
          <w:rFonts w:ascii="Marianne" w:eastAsia="Arial" w:hAnsi="Marianne"/>
          <w:bCs/>
          <w:sz w:val="20"/>
          <w:szCs w:val="20"/>
          <w:lang w:val="fr-029"/>
        </w:rPr>
        <w:t>À titre indicatif</w:t>
      </w:r>
      <w:r>
        <w:rPr>
          <w:rFonts w:ascii="Marianne" w:eastAsia="Arial" w:hAnsi="Marianne"/>
          <w:bCs/>
          <w:sz w:val="20"/>
          <w:szCs w:val="20"/>
          <w:lang w:val="fr-029"/>
        </w:rPr>
        <w:t>, l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’ensemble de la proposition ne doit pas 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excéder </w:t>
      </w:r>
      <w:r w:rsidR="00C964CF">
        <w:rPr>
          <w:rFonts w:ascii="Marianne" w:eastAsia="Arial" w:hAnsi="Marianne"/>
          <w:bCs/>
          <w:sz w:val="20"/>
          <w:szCs w:val="20"/>
          <w:lang w:val="fr-029"/>
        </w:rPr>
        <w:t>50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 pages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 hors annexes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>.</w:t>
      </w:r>
    </w:p>
    <w:p w14:paraId="00ED5EFA" w14:textId="77777777" w:rsidR="00D50E42" w:rsidRDefault="00D50E42" w:rsidP="00D50E4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2D613DA4" w14:textId="77777777" w:rsidR="00D50E42" w:rsidRPr="0090171C" w:rsidRDefault="00D50E42" w:rsidP="00D50E4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0171C">
        <w:rPr>
          <w:rFonts w:ascii="Marianne" w:eastAsia="Arial" w:hAnsi="Marianne"/>
          <w:bCs/>
          <w:sz w:val="20"/>
          <w:szCs w:val="20"/>
          <w:lang w:val="fr-029"/>
        </w:rPr>
        <w:t>Il peut également, s’il le souhaite</w:t>
      </w:r>
      <w:r>
        <w:rPr>
          <w:rFonts w:ascii="Marianne" w:eastAsia="Arial" w:hAnsi="Marianne"/>
          <w:bCs/>
          <w:sz w:val="20"/>
          <w:szCs w:val="20"/>
          <w:lang w:val="fr-029"/>
        </w:rPr>
        <w:t>,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 enrichir son offre de documents 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en 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>annexe</w:t>
      </w:r>
      <w:r>
        <w:rPr>
          <w:rFonts w:ascii="Marianne" w:eastAsia="Arial" w:hAnsi="Marianne"/>
          <w:bCs/>
          <w:sz w:val="20"/>
          <w:szCs w:val="20"/>
          <w:lang w:val="fr-029"/>
        </w:rPr>
        <w:t>.</w:t>
      </w:r>
      <w:r>
        <w:rPr>
          <w:rFonts w:ascii="Marianne" w:eastAsia="Arial" w:hAnsi="Marianne"/>
          <w:bCs/>
          <w:sz w:val="20"/>
          <w:szCs w:val="20"/>
          <w:lang w:val="fr-029"/>
        </w:rPr>
        <w:br/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>(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À titre indicatif, il est attendu environ </w:t>
      </w:r>
      <w:r>
        <w:rPr>
          <w:rFonts w:ascii="Marianne" w:eastAsia="Arial" w:hAnsi="Marianne"/>
          <w:bCs/>
          <w:sz w:val="20"/>
          <w:szCs w:val="20"/>
          <w:lang w:val="fr-029"/>
        </w:rPr>
        <w:t>15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 pages maximum d’annexes</w:t>
      </w:r>
      <w:bookmarkEnd w:id="2"/>
      <w:r>
        <w:rPr>
          <w:rFonts w:ascii="Marianne" w:eastAsia="Arial" w:hAnsi="Marianne"/>
          <w:bCs/>
          <w:sz w:val="20"/>
          <w:szCs w:val="20"/>
          <w:lang w:val="fr-029"/>
        </w:rPr>
        <w:t>).</w:t>
      </w:r>
    </w:p>
    <w:bookmarkEnd w:id="3"/>
    <w:p w14:paraId="66E733CF" w14:textId="77777777" w:rsidR="0090171C" w:rsidRPr="00163AAB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480"/>
        </w:tabs>
        <w:autoSpaceDE/>
        <w:autoSpaceDN/>
        <w:spacing w:before="120" w:after="120" w:line="280" w:lineRule="exact"/>
        <w:rPr>
          <w:rFonts w:ascii="Marianne" w:eastAsia="Times New Roman" w:hAnsi="Marianne" w:cs="Calibri"/>
          <w:bCs/>
          <w:sz w:val="20"/>
          <w:lang w:eastAsia="fr-FR"/>
        </w:rPr>
      </w:pPr>
    </w:p>
    <w:p w14:paraId="2BA8AB9A" w14:textId="77777777" w:rsidR="00FB34AA" w:rsidRPr="00163AAB" w:rsidRDefault="00FB34AA" w:rsidP="00FB34AA">
      <w:pPr>
        <w:widowControl/>
        <w:autoSpaceDE/>
        <w:autoSpaceDN/>
        <w:spacing w:line="280" w:lineRule="exact"/>
        <w:jc w:val="center"/>
        <w:rPr>
          <w:rFonts w:ascii="Marianne" w:eastAsia="Arial" w:hAnsi="Marianne" w:cs="Times New Roman"/>
          <w:i/>
          <w:sz w:val="20"/>
          <w:szCs w:val="24"/>
          <w:lang w:eastAsia="fr-FR"/>
        </w:rPr>
      </w:pPr>
    </w:p>
    <w:p w14:paraId="23C4993B" w14:textId="77777777" w:rsidR="00F21B5D" w:rsidRPr="006A265F" w:rsidRDefault="00F21B5D" w:rsidP="00FB34AA">
      <w:pPr>
        <w:rPr>
          <w:rFonts w:ascii="Marianne" w:hAnsi="Marianne"/>
          <w:szCs w:val="24"/>
          <w:lang w:eastAsia="fr-FR"/>
        </w:rPr>
      </w:pPr>
    </w:p>
    <w:p w14:paraId="270F0533" w14:textId="77777777" w:rsidR="009C01C4" w:rsidRDefault="009C01C4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Cs w:val="24"/>
          <w:u w:val="single"/>
          <w:lang w:eastAsia="fr-FR"/>
        </w:rPr>
      </w:pPr>
      <w:r>
        <w:rPr>
          <w:rFonts w:ascii="Marianne" w:hAnsi="Marianne"/>
          <w:b/>
          <w:bCs/>
          <w:szCs w:val="24"/>
          <w:u w:val="single"/>
          <w:lang w:eastAsia="fr-FR"/>
        </w:rPr>
        <w:br w:type="page"/>
      </w:r>
    </w:p>
    <w:p w14:paraId="082024AE" w14:textId="7A90FB8B" w:rsidR="00F21B5D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lastRenderedPageBreak/>
        <w:t>Sous-critère 1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: </w:t>
      </w:r>
    </w:p>
    <w:p w14:paraId="2B028EB8" w14:textId="542BD54A" w:rsidR="00FB34AA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Qualité et qualification de l’équipe, références professionnelles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Calibri" w:hAnsi="Calibri"/>
          <w:b/>
          <w:bCs/>
          <w:sz w:val="20"/>
          <w:szCs w:val="20"/>
          <w:u w:val="single"/>
          <w:lang w:eastAsia="fr-FR"/>
        </w:rPr>
        <w:t>(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20 points)</w:t>
      </w:r>
    </w:p>
    <w:p w14:paraId="30A26CEC" w14:textId="77777777" w:rsidR="00F21B5D" w:rsidRPr="009621CD" w:rsidRDefault="00F21B5D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5C3A0D6B" w14:textId="77777777" w:rsidR="006F16E5" w:rsidRDefault="006F16E5" w:rsidP="006F16E5">
      <w:pPr>
        <w:rPr>
          <w:rFonts w:ascii="Marianne" w:hAnsi="Marianne"/>
          <w:sz w:val="20"/>
          <w:szCs w:val="20"/>
          <w:u w:val="single"/>
          <w:lang w:eastAsia="fr-FR"/>
        </w:rPr>
      </w:pPr>
      <w:bookmarkStart w:id="4" w:name="_Hlk226022506"/>
      <w:bookmarkStart w:id="5" w:name="_Hlk208916342"/>
      <w:r w:rsidRPr="00BC7657">
        <w:rPr>
          <w:rFonts w:ascii="Marianne" w:hAnsi="Marianne"/>
          <w:sz w:val="20"/>
          <w:szCs w:val="20"/>
          <w:u w:val="single"/>
          <w:lang w:eastAsia="fr-FR"/>
        </w:rPr>
        <w:t>Objectif : Présenter les personnes qui vont réaliser les prestations, leur expérience, leur rôle, et les références associées</w:t>
      </w:r>
      <w:r>
        <w:rPr>
          <w:rFonts w:ascii="Marianne" w:hAnsi="Marianne"/>
          <w:sz w:val="20"/>
          <w:szCs w:val="20"/>
          <w:u w:val="single"/>
          <w:lang w:eastAsia="fr-FR"/>
        </w:rPr>
        <w:t>.</w:t>
      </w:r>
    </w:p>
    <w:p w14:paraId="3A21BB55" w14:textId="77777777" w:rsidR="006F16E5" w:rsidRDefault="006F16E5" w:rsidP="006F16E5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3B1C7037" w14:textId="77777777" w:rsidR="006F16E5" w:rsidRPr="00C231F7" w:rsidRDefault="006F16E5" w:rsidP="006F16E5">
      <w:pPr>
        <w:rPr>
          <w:rFonts w:ascii="Marianne" w:hAnsi="Marianne"/>
          <w:sz w:val="20"/>
          <w:szCs w:val="20"/>
          <w:u w:val="single"/>
          <w:lang w:eastAsia="fr-FR"/>
        </w:rPr>
      </w:pPr>
      <w:bookmarkStart w:id="6" w:name="_Hlk208915407"/>
      <w:r w:rsidRPr="00C231F7">
        <w:rPr>
          <w:rFonts w:ascii="Marianne" w:hAnsi="Marianne"/>
          <w:sz w:val="20"/>
          <w:szCs w:val="20"/>
          <w:u w:val="single"/>
          <w:lang w:eastAsia="fr-FR"/>
        </w:rPr>
        <w:t xml:space="preserve">Le </w:t>
      </w:r>
      <w:r>
        <w:rPr>
          <w:rFonts w:ascii="Marianne" w:hAnsi="Marianne"/>
          <w:sz w:val="20"/>
          <w:szCs w:val="20"/>
          <w:u w:val="single"/>
          <w:lang w:eastAsia="fr-FR"/>
        </w:rPr>
        <w:t>soumissionnaire</w:t>
      </w:r>
      <w:r w:rsidRPr="00C231F7">
        <w:rPr>
          <w:rFonts w:ascii="Marianne" w:hAnsi="Marianne"/>
          <w:sz w:val="20"/>
          <w:szCs w:val="20"/>
          <w:u w:val="single"/>
          <w:lang w:eastAsia="fr-FR"/>
        </w:rPr>
        <w:t xml:space="preserve"> </w:t>
      </w:r>
      <w:r>
        <w:rPr>
          <w:rFonts w:ascii="Marianne" w:hAnsi="Marianne"/>
          <w:sz w:val="20"/>
          <w:szCs w:val="20"/>
          <w:u w:val="single"/>
          <w:lang w:eastAsia="fr-FR"/>
        </w:rPr>
        <w:t>présente </w:t>
      </w:r>
      <w:bookmarkEnd w:id="4"/>
      <w:r>
        <w:rPr>
          <w:rFonts w:ascii="Marianne" w:hAnsi="Marianne"/>
          <w:sz w:val="20"/>
          <w:szCs w:val="20"/>
          <w:u w:val="single"/>
          <w:lang w:eastAsia="fr-FR"/>
        </w:rPr>
        <w:t xml:space="preserve">: </w:t>
      </w:r>
    </w:p>
    <w:bookmarkEnd w:id="6"/>
    <w:p w14:paraId="4D09BAA2" w14:textId="77777777" w:rsidR="006F16E5" w:rsidRPr="009621CD" w:rsidRDefault="006F16E5" w:rsidP="006F16E5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753995E2" w14:textId="7C97641D" w:rsidR="00F21B5D" w:rsidRPr="00462792" w:rsidRDefault="006F16E5" w:rsidP="00462792">
      <w:pPr>
        <w:widowControl/>
        <w:numPr>
          <w:ilvl w:val="0"/>
          <w:numId w:val="1"/>
        </w:numP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  <w:bookmarkStart w:id="7" w:name="_Hlk226022518"/>
      <w:r>
        <w:rPr>
          <w:rFonts w:ascii="Marianne" w:hAnsi="Marianne"/>
          <w:sz w:val="20"/>
          <w:szCs w:val="20"/>
          <w:lang w:eastAsia="fr-FR"/>
        </w:rPr>
        <w:t>La</w:t>
      </w:r>
      <w:r w:rsidRPr="007C36EB">
        <w:rPr>
          <w:rFonts w:ascii="Marianne" w:hAnsi="Marianne"/>
          <w:sz w:val="20"/>
          <w:szCs w:val="20"/>
          <w:lang w:eastAsia="fr-FR"/>
        </w:rPr>
        <w:t xml:space="preserve"> société</w:t>
      </w:r>
      <w:r>
        <w:rPr>
          <w:rFonts w:ascii="Marianne" w:hAnsi="Marianne"/>
          <w:sz w:val="20"/>
          <w:szCs w:val="20"/>
          <w:lang w:eastAsia="fr-FR"/>
        </w:rPr>
        <w:t xml:space="preserve"> </w:t>
      </w:r>
      <w:bookmarkStart w:id="8" w:name="_Hlk208915422"/>
      <w:r>
        <w:rPr>
          <w:rFonts w:ascii="Marianne" w:hAnsi="Marianne"/>
          <w:sz w:val="20"/>
          <w:szCs w:val="20"/>
          <w:lang w:eastAsia="fr-FR"/>
        </w:rPr>
        <w:t>ou le groupement</w:t>
      </w:r>
      <w:r w:rsidRPr="007C36EB">
        <w:rPr>
          <w:rFonts w:ascii="Marianne" w:hAnsi="Marianne"/>
          <w:sz w:val="20"/>
          <w:szCs w:val="20"/>
          <w:lang w:eastAsia="fr-FR"/>
        </w:rPr>
        <w:t xml:space="preserve"> </w:t>
      </w:r>
      <w:r>
        <w:rPr>
          <w:rFonts w:ascii="Marianne" w:hAnsi="Marianne"/>
          <w:sz w:val="20"/>
          <w:szCs w:val="20"/>
          <w:lang w:eastAsia="fr-FR"/>
        </w:rPr>
        <w:t>: activité, expérience et organisation</w:t>
      </w:r>
      <w:bookmarkEnd w:id="8"/>
      <w:bookmarkEnd w:id="5"/>
      <w:r w:rsidR="00462792">
        <w:rPr>
          <w:rFonts w:ascii="Marianne" w:hAnsi="Marianne"/>
          <w:sz w:val="20"/>
          <w:szCs w:val="20"/>
          <w:lang w:eastAsia="fr-FR"/>
        </w:rPr>
        <w:t>.</w:t>
      </w:r>
    </w:p>
    <w:bookmarkEnd w:id="7"/>
    <w:p w14:paraId="43658446" w14:textId="77777777" w:rsidR="00F21B5D" w:rsidRPr="009621CD" w:rsidRDefault="00F21B5D" w:rsidP="00F21B5D">
      <w:pPr>
        <w:widowControl/>
        <w:autoSpaceDE/>
        <w:autoSpaceDN/>
        <w:ind w:left="720"/>
        <w:rPr>
          <w:rFonts w:ascii="Marianne" w:hAnsi="Marianne"/>
          <w:sz w:val="20"/>
          <w:szCs w:val="20"/>
          <w:lang w:eastAsia="fr-FR"/>
        </w:rPr>
      </w:pPr>
    </w:p>
    <w:p w14:paraId="6B3FB3B2" w14:textId="77777777" w:rsidR="006F16E5" w:rsidRPr="006B7C7F" w:rsidRDefault="006F16E5" w:rsidP="006F16E5">
      <w:pPr>
        <w:widowControl/>
        <w:numPr>
          <w:ilvl w:val="0"/>
          <w:numId w:val="1"/>
        </w:numPr>
        <w:autoSpaceDE/>
        <w:autoSpaceDN/>
        <w:ind w:left="142"/>
        <w:jc w:val="both"/>
        <w:rPr>
          <w:rFonts w:ascii="Marianne" w:hAnsi="Marianne"/>
          <w:sz w:val="20"/>
          <w:szCs w:val="20"/>
          <w:lang w:eastAsia="fr-FR"/>
        </w:rPr>
      </w:pPr>
      <w:bookmarkStart w:id="9" w:name="_Hlk208915576"/>
      <w:bookmarkStart w:id="10" w:name="_Hlk226022530"/>
      <w:r>
        <w:rPr>
          <w:rFonts w:ascii="Marianne" w:hAnsi="Marianne"/>
          <w:sz w:val="20"/>
          <w:szCs w:val="20"/>
          <w:lang w:eastAsia="fr-FR"/>
        </w:rPr>
        <w:t>L</w:t>
      </w:r>
      <w:r w:rsidRPr="009621CD">
        <w:rPr>
          <w:rFonts w:ascii="Marianne" w:hAnsi="Marianne"/>
          <w:sz w:val="20"/>
          <w:szCs w:val="20"/>
          <w:lang w:eastAsia="fr-FR"/>
        </w:rPr>
        <w:t>’équipe dédiée</w:t>
      </w:r>
      <w:r>
        <w:rPr>
          <w:rFonts w:ascii="Marianne" w:hAnsi="Marianne"/>
          <w:sz w:val="20"/>
          <w:szCs w:val="20"/>
          <w:lang w:eastAsia="fr-FR"/>
        </w:rPr>
        <w:t xml:space="preserve"> : </w:t>
      </w:r>
      <w:r w:rsidRPr="006B7C7F">
        <w:rPr>
          <w:rFonts w:ascii="Marianne" w:hAnsi="Marianne"/>
          <w:sz w:val="20"/>
          <w:szCs w:val="20"/>
          <w:lang w:eastAsia="fr-FR"/>
        </w:rPr>
        <w:t>: rôles, profils, parcours, réalisations. Bien distinguer :</w:t>
      </w:r>
    </w:p>
    <w:p w14:paraId="05DD911B" w14:textId="77777777" w:rsidR="006F16E5" w:rsidRPr="006B7C7F" w:rsidRDefault="006F16E5" w:rsidP="006F16E5">
      <w:pPr>
        <w:widowControl/>
        <w:numPr>
          <w:ilvl w:val="1"/>
          <w:numId w:val="1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6B7C7F">
        <w:rPr>
          <w:rFonts w:ascii="Marianne" w:hAnsi="Marianne"/>
          <w:sz w:val="20"/>
          <w:szCs w:val="20"/>
          <w:lang w:eastAsia="fr-FR"/>
        </w:rPr>
        <w:t>le pilotage général (chef de projet),</w:t>
      </w:r>
    </w:p>
    <w:p w14:paraId="20145968" w14:textId="72C5F493" w:rsidR="006F16E5" w:rsidRPr="006B7C7F" w:rsidRDefault="006F16E5" w:rsidP="006F16E5">
      <w:pPr>
        <w:widowControl/>
        <w:numPr>
          <w:ilvl w:val="1"/>
          <w:numId w:val="1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6B7C7F">
        <w:rPr>
          <w:rFonts w:ascii="Marianne" w:hAnsi="Marianne"/>
          <w:sz w:val="20"/>
          <w:szCs w:val="20"/>
          <w:lang w:eastAsia="fr-FR"/>
        </w:rPr>
        <w:t>la réalisation (</w:t>
      </w:r>
      <w:r w:rsidR="000C720C">
        <w:rPr>
          <w:rFonts w:ascii="Marianne" w:hAnsi="Marianne"/>
          <w:sz w:val="20"/>
          <w:szCs w:val="20"/>
          <w:lang w:eastAsia="fr-FR"/>
        </w:rPr>
        <w:t>photographes, reporters d’image</w:t>
      </w:r>
      <w:r w:rsidRPr="006B7C7F">
        <w:rPr>
          <w:rFonts w:ascii="Marianne" w:hAnsi="Marianne"/>
          <w:sz w:val="20"/>
          <w:szCs w:val="20"/>
          <w:lang w:eastAsia="fr-FR"/>
        </w:rPr>
        <w:t>),</w:t>
      </w:r>
    </w:p>
    <w:p w14:paraId="381C5E14" w14:textId="14544299" w:rsidR="00803293" w:rsidRDefault="006F16E5" w:rsidP="00462792">
      <w:pPr>
        <w:widowControl/>
        <w:numPr>
          <w:ilvl w:val="1"/>
          <w:numId w:val="1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6B7C7F">
        <w:rPr>
          <w:rFonts w:ascii="Marianne" w:hAnsi="Marianne"/>
          <w:sz w:val="20"/>
          <w:szCs w:val="20"/>
          <w:lang w:eastAsia="fr-FR"/>
        </w:rPr>
        <w:t>les prestations externalisées le cas échéant</w:t>
      </w:r>
      <w:r>
        <w:rPr>
          <w:rFonts w:ascii="Marianne" w:hAnsi="Marianne"/>
          <w:sz w:val="20"/>
          <w:szCs w:val="20"/>
          <w:lang w:eastAsia="fr-FR"/>
        </w:rPr>
        <w:t>.</w:t>
      </w:r>
      <w:bookmarkEnd w:id="9"/>
    </w:p>
    <w:p w14:paraId="5BD7F26A" w14:textId="77777777" w:rsidR="00F250FC" w:rsidRDefault="00F250FC" w:rsidP="00F250FC">
      <w:pPr>
        <w:widowControl/>
        <w:autoSpaceDE/>
        <w:autoSpaceDN/>
        <w:ind w:left="142"/>
        <w:jc w:val="both"/>
        <w:rPr>
          <w:rFonts w:ascii="Marianne" w:hAnsi="Marianne"/>
          <w:sz w:val="20"/>
          <w:szCs w:val="20"/>
          <w:lang w:eastAsia="fr-FR"/>
        </w:rPr>
      </w:pPr>
      <w:bookmarkStart w:id="11" w:name="_Hlk208915857"/>
      <w:bookmarkEnd w:id="10"/>
    </w:p>
    <w:p w14:paraId="37660144" w14:textId="6344A76D" w:rsidR="00F250FC" w:rsidRPr="00F250FC" w:rsidRDefault="00F250FC" w:rsidP="00F250FC">
      <w:pPr>
        <w:widowControl/>
        <w:numPr>
          <w:ilvl w:val="0"/>
          <w:numId w:val="1"/>
        </w:numPr>
        <w:autoSpaceDE/>
        <w:autoSpaceDN/>
        <w:ind w:left="142"/>
        <w:jc w:val="both"/>
        <w:rPr>
          <w:rFonts w:ascii="Marianne" w:hAnsi="Marianne"/>
          <w:sz w:val="20"/>
          <w:szCs w:val="20"/>
          <w:lang w:eastAsia="fr-FR"/>
        </w:rPr>
      </w:pPr>
      <w:bookmarkStart w:id="12" w:name="_Hlk226022559"/>
      <w:r>
        <w:rPr>
          <w:rFonts w:ascii="Marianne" w:hAnsi="Marianne"/>
          <w:sz w:val="20"/>
          <w:szCs w:val="20"/>
          <w:lang w:eastAsia="fr-FR"/>
        </w:rPr>
        <w:t>Les r</w:t>
      </w:r>
      <w:r w:rsidRPr="009621CD">
        <w:rPr>
          <w:rFonts w:ascii="Marianne" w:hAnsi="Marianne"/>
          <w:sz w:val="20"/>
          <w:szCs w:val="20"/>
          <w:lang w:eastAsia="fr-FR"/>
        </w:rPr>
        <w:t xml:space="preserve">éférences </w:t>
      </w:r>
      <w:r w:rsidRPr="002240DC">
        <w:rPr>
          <w:rFonts w:ascii="Marianne" w:hAnsi="Marianne"/>
          <w:sz w:val="20"/>
          <w:szCs w:val="20"/>
          <w:lang w:eastAsia="fr-FR"/>
        </w:rPr>
        <w:t>similaires dans le secteur public ou média (3 à 5 réalisations maximum, bien ciblées)</w:t>
      </w:r>
      <w:bookmarkEnd w:id="11"/>
      <w:r>
        <w:rPr>
          <w:rFonts w:ascii="Marianne" w:hAnsi="Marianne"/>
          <w:sz w:val="20"/>
          <w:szCs w:val="20"/>
          <w:lang w:eastAsia="fr-FR"/>
        </w:rPr>
        <w:t>.</w:t>
      </w:r>
    </w:p>
    <w:bookmarkEnd w:id="12"/>
    <w:p w14:paraId="683F2850" w14:textId="77777777" w:rsidR="00803293" w:rsidRPr="00803293" w:rsidRDefault="00803293" w:rsidP="00803293">
      <w:pPr>
        <w:ind w:left="-218"/>
        <w:jc w:val="both"/>
        <w:rPr>
          <w:rFonts w:ascii="Marianne" w:hAnsi="Marianne"/>
          <w:sz w:val="20"/>
          <w:szCs w:val="20"/>
          <w:lang w:eastAsia="fr-FR"/>
        </w:rPr>
      </w:pPr>
    </w:p>
    <w:p w14:paraId="49EB1526" w14:textId="5D99B8C7" w:rsidR="00C20066" w:rsidRPr="00F508BD" w:rsidRDefault="006F16E5" w:rsidP="00C20066">
      <w:pPr>
        <w:numPr>
          <w:ilvl w:val="0"/>
          <w:numId w:val="1"/>
        </w:numPr>
        <w:ind w:left="142"/>
        <w:jc w:val="both"/>
        <w:rPr>
          <w:rFonts w:ascii="Marianne" w:hAnsi="Marianne"/>
          <w:sz w:val="20"/>
          <w:szCs w:val="20"/>
          <w:lang w:eastAsia="fr-FR"/>
        </w:rPr>
      </w:pPr>
      <w:r w:rsidRPr="006F16E5">
        <w:rPr>
          <w:rFonts w:ascii="Marianne" w:hAnsi="Marianne"/>
          <w:sz w:val="20"/>
          <w:szCs w:val="20"/>
          <w:lang w:eastAsia="fr-FR"/>
        </w:rPr>
        <w:t>Le maillage du territoire : présence nationale, DROM-COM le cas échéant national</w:t>
      </w:r>
      <w:bookmarkStart w:id="13" w:name="_Hlk85368045"/>
      <w:r w:rsidR="00F508BD">
        <w:rPr>
          <w:rFonts w:ascii="Marianne" w:hAnsi="Marianne"/>
          <w:sz w:val="20"/>
          <w:szCs w:val="20"/>
          <w:lang w:eastAsia="fr-FR"/>
        </w:rPr>
        <w:t>.</w:t>
      </w:r>
      <w:bookmarkEnd w:id="13"/>
    </w:p>
    <w:p w14:paraId="34CEB754" w14:textId="77777777" w:rsidR="007F49C7" w:rsidRPr="009621CD" w:rsidRDefault="007F49C7" w:rsidP="00F21B5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54DCABF7" w14:textId="504C23DF" w:rsidR="00FB34AA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Sous-critère 2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: Organisation &amp; méthodologie de travail (20 points)</w:t>
      </w:r>
    </w:p>
    <w:p w14:paraId="2089DF78" w14:textId="77777777" w:rsidR="006F16E5" w:rsidRDefault="006F16E5" w:rsidP="006F16E5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5F75F72C" w14:textId="0107BA7C" w:rsidR="006F16E5" w:rsidRDefault="006F16E5" w:rsidP="006F16E5">
      <w:pPr>
        <w:rPr>
          <w:rFonts w:ascii="Marianne" w:hAnsi="Marianne"/>
          <w:sz w:val="20"/>
          <w:szCs w:val="20"/>
          <w:u w:val="single"/>
          <w:lang w:eastAsia="fr-FR"/>
        </w:rPr>
      </w:pPr>
      <w:bookmarkStart w:id="14" w:name="_Hlk226022439"/>
      <w:bookmarkStart w:id="15" w:name="_Hlk209532642"/>
      <w:r w:rsidRPr="00BC7657">
        <w:rPr>
          <w:rFonts w:ascii="Marianne" w:hAnsi="Marianne"/>
          <w:sz w:val="20"/>
          <w:szCs w:val="20"/>
          <w:u w:val="single"/>
          <w:lang w:eastAsia="fr-FR"/>
        </w:rPr>
        <w:t>Objectif : Expliquer comment vous organisez la production et la gestion des prestations au quotidien, pour garantir qualité et réactivité.</w:t>
      </w:r>
    </w:p>
    <w:p w14:paraId="4B983C42" w14:textId="77777777" w:rsidR="006F16E5" w:rsidRDefault="006F16E5" w:rsidP="006F16E5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2A4C91AF" w14:textId="77777777" w:rsidR="006F16E5" w:rsidRDefault="006F16E5" w:rsidP="006F16E5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2240DC">
        <w:rPr>
          <w:rFonts w:ascii="Marianne" w:hAnsi="Marianne"/>
          <w:sz w:val="20"/>
          <w:szCs w:val="20"/>
          <w:u w:val="single"/>
          <w:lang w:eastAsia="fr-FR"/>
        </w:rPr>
        <w:t xml:space="preserve">Le </w:t>
      </w:r>
      <w:r>
        <w:rPr>
          <w:rFonts w:ascii="Marianne" w:hAnsi="Marianne"/>
          <w:sz w:val="20"/>
          <w:szCs w:val="20"/>
          <w:u w:val="single"/>
          <w:lang w:eastAsia="fr-FR"/>
        </w:rPr>
        <w:t>soumissionnaire</w:t>
      </w:r>
      <w:r w:rsidRPr="002240DC">
        <w:rPr>
          <w:rFonts w:ascii="Marianne" w:hAnsi="Marianne"/>
          <w:sz w:val="20"/>
          <w:szCs w:val="20"/>
          <w:u w:val="single"/>
          <w:lang w:eastAsia="fr-FR"/>
        </w:rPr>
        <w:t xml:space="preserve"> </w:t>
      </w:r>
      <w:r>
        <w:rPr>
          <w:rFonts w:ascii="Marianne" w:hAnsi="Marianne"/>
          <w:sz w:val="20"/>
          <w:szCs w:val="20"/>
          <w:u w:val="single"/>
          <w:lang w:eastAsia="fr-FR"/>
        </w:rPr>
        <w:t>explique :</w:t>
      </w:r>
      <w:bookmarkStart w:id="16" w:name="_Hlk208915957"/>
    </w:p>
    <w:bookmarkEnd w:id="16"/>
    <w:bookmarkEnd w:id="14"/>
    <w:p w14:paraId="046CE370" w14:textId="605E02E6" w:rsidR="00F21B5D" w:rsidRPr="009621CD" w:rsidRDefault="00F21B5D" w:rsidP="00FB34AA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7F3965F3" w14:textId="7C0B8A9F" w:rsidR="00F21B5D" w:rsidRPr="009621CD" w:rsidRDefault="006F16E5" w:rsidP="00F21B5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  <w:bookmarkStart w:id="17" w:name="_Hlk208915974"/>
      <w:r>
        <w:rPr>
          <w:rFonts w:ascii="Marianne" w:hAnsi="Marianne"/>
          <w:sz w:val="20"/>
          <w:szCs w:val="20"/>
          <w:lang w:eastAsia="fr-FR"/>
        </w:rPr>
        <w:t>Sa m</w:t>
      </w:r>
      <w:r w:rsidRPr="00550671">
        <w:rPr>
          <w:rFonts w:ascii="Marianne" w:hAnsi="Marianne"/>
          <w:sz w:val="20"/>
          <w:szCs w:val="20"/>
          <w:lang w:eastAsia="fr-FR"/>
        </w:rPr>
        <w:t>éthodologie de travail</w:t>
      </w:r>
      <w:r>
        <w:rPr>
          <w:rFonts w:ascii="Marianne" w:hAnsi="Marianne"/>
          <w:sz w:val="20"/>
          <w:szCs w:val="20"/>
          <w:lang w:eastAsia="fr-FR"/>
        </w:rPr>
        <w:t xml:space="preserve"> : </w:t>
      </w:r>
      <w:r w:rsidRPr="00550671">
        <w:rPr>
          <w:rFonts w:ascii="Marianne" w:hAnsi="Marianne"/>
          <w:sz w:val="20"/>
          <w:szCs w:val="20"/>
          <w:lang w:eastAsia="fr-FR"/>
        </w:rPr>
        <w:t>Détail des étapes de production pour chaque type de prestation (UO)</w:t>
      </w:r>
      <w:r>
        <w:rPr>
          <w:rFonts w:ascii="Marianne" w:hAnsi="Marianne"/>
          <w:sz w:val="20"/>
          <w:szCs w:val="20"/>
          <w:lang w:eastAsia="fr-FR"/>
        </w:rPr>
        <w:t xml:space="preserve">, </w:t>
      </w:r>
      <w:r w:rsidRPr="00550671">
        <w:rPr>
          <w:rFonts w:ascii="Marianne" w:hAnsi="Marianne"/>
          <w:sz w:val="20"/>
          <w:szCs w:val="20"/>
          <w:lang w:eastAsia="fr-FR"/>
        </w:rPr>
        <w:t>Organisation pour le suivi de plusieurs projets en parallèle</w:t>
      </w:r>
      <w:r>
        <w:rPr>
          <w:rFonts w:ascii="Marianne" w:hAnsi="Marianne"/>
          <w:sz w:val="20"/>
          <w:szCs w:val="20"/>
          <w:lang w:eastAsia="fr-FR"/>
        </w:rPr>
        <w:t xml:space="preserve">, </w:t>
      </w:r>
      <w:r w:rsidRPr="00550671">
        <w:rPr>
          <w:rFonts w:ascii="Marianne" w:hAnsi="Marianne"/>
          <w:sz w:val="20"/>
          <w:szCs w:val="20"/>
          <w:lang w:eastAsia="fr-FR"/>
        </w:rPr>
        <w:t>Outils utilisés pour la planification, la gestion de projet, et la coordination avec les utilisateurs</w:t>
      </w:r>
      <w:bookmarkEnd w:id="17"/>
      <w:r>
        <w:rPr>
          <w:rFonts w:ascii="Marianne" w:hAnsi="Marianne"/>
          <w:sz w:val="20"/>
          <w:szCs w:val="20"/>
          <w:lang w:eastAsia="fr-FR"/>
        </w:rPr>
        <w:t>.</w:t>
      </w:r>
      <w:bookmarkEnd w:id="15"/>
    </w:p>
    <w:p w14:paraId="1708232B" w14:textId="2E39DC53" w:rsidR="00F21B5D" w:rsidRPr="009621CD" w:rsidRDefault="00F21B5D" w:rsidP="00F21B5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30A9F3A2" w14:textId="77777777" w:rsidR="00462792" w:rsidRDefault="006F16E5" w:rsidP="00462792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bookmarkStart w:id="18" w:name="_Hlk208916002"/>
      <w:bookmarkStart w:id="19" w:name="_Hlk226022388"/>
      <w:r w:rsidRPr="00BC7657">
        <w:rPr>
          <w:rFonts w:ascii="Marianne" w:hAnsi="Marianne"/>
          <w:sz w:val="20"/>
          <w:szCs w:val="20"/>
          <w:lang w:eastAsia="fr-FR"/>
        </w:rPr>
        <w:t>Comment il assure le suivi technique et financier des prestations (outils</w:t>
      </w:r>
      <w:r>
        <w:rPr>
          <w:rFonts w:ascii="Marianne" w:hAnsi="Marianne"/>
          <w:sz w:val="20"/>
          <w:szCs w:val="20"/>
          <w:lang w:eastAsia="fr-FR"/>
        </w:rPr>
        <w:t xml:space="preserve"> de reporting</w:t>
      </w:r>
      <w:r w:rsidRPr="00BC7657">
        <w:rPr>
          <w:rFonts w:ascii="Marianne" w:hAnsi="Marianne"/>
          <w:sz w:val="20"/>
          <w:szCs w:val="20"/>
          <w:lang w:eastAsia="fr-FR"/>
        </w:rPr>
        <w:t>, fréquence…)</w:t>
      </w:r>
      <w:r w:rsidR="003F4F9A" w:rsidRPr="003F4F9A">
        <w:rPr>
          <w:rFonts w:ascii="Marianne" w:hAnsi="Marianne"/>
          <w:sz w:val="20"/>
          <w:szCs w:val="20"/>
          <w:lang w:eastAsia="fr-FR"/>
        </w:rPr>
        <w:t xml:space="preserve"> </w:t>
      </w:r>
      <w:r w:rsidR="003F4F9A">
        <w:rPr>
          <w:rFonts w:ascii="Marianne" w:hAnsi="Marianne"/>
          <w:sz w:val="20"/>
          <w:szCs w:val="20"/>
          <w:lang w:eastAsia="fr-FR"/>
        </w:rPr>
        <w:t>par les</w:t>
      </w:r>
      <w:r w:rsidR="003F4F9A" w:rsidRPr="003944B1">
        <w:rPr>
          <w:rFonts w:ascii="Marianne" w:hAnsi="Marianne"/>
          <w:sz w:val="20"/>
          <w:szCs w:val="20"/>
          <w:lang w:eastAsia="fr-FR"/>
        </w:rPr>
        <w:t xml:space="preserve"> utilisateurs du marché, permettant au service coordonnateur de disposer d’un suivi régulier de l’exécution du </w:t>
      </w:r>
      <w:bookmarkEnd w:id="18"/>
      <w:r w:rsidR="00462792" w:rsidRPr="003944B1">
        <w:rPr>
          <w:rFonts w:ascii="Marianne" w:hAnsi="Marianne"/>
          <w:sz w:val="20"/>
          <w:szCs w:val="20"/>
          <w:lang w:eastAsia="fr-FR"/>
        </w:rPr>
        <w:t>marché</w:t>
      </w:r>
      <w:r w:rsidR="00462792" w:rsidRPr="00BC7657">
        <w:rPr>
          <w:rFonts w:ascii="Marianne" w:hAnsi="Marianne"/>
          <w:sz w:val="20"/>
          <w:szCs w:val="20"/>
          <w:lang w:eastAsia="fr-FR"/>
        </w:rPr>
        <w:t>.</w:t>
      </w:r>
      <w:bookmarkStart w:id="20" w:name="_Hlk209532911"/>
    </w:p>
    <w:bookmarkEnd w:id="19"/>
    <w:p w14:paraId="71AE6BD6" w14:textId="77777777" w:rsidR="00462792" w:rsidRDefault="00462792" w:rsidP="00462792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70256DCE" w14:textId="5C1F1D0A" w:rsidR="006F16E5" w:rsidRPr="00462792" w:rsidRDefault="006F16E5" w:rsidP="00462792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bookmarkStart w:id="21" w:name="_Hlk226022893"/>
      <w:bookmarkStart w:id="22" w:name="_Hlk226022378"/>
      <w:r w:rsidRPr="00462792">
        <w:rPr>
          <w:rFonts w:ascii="Marianne" w:hAnsi="Marianne"/>
          <w:sz w:val="20"/>
          <w:szCs w:val="20"/>
          <w:lang w:eastAsia="fr-FR"/>
        </w:rPr>
        <w:t>Son processus de livraison des contenus</w:t>
      </w:r>
      <w:r w:rsidR="00AD4250" w:rsidRPr="00AD4250">
        <w:t xml:space="preserve"> </w:t>
      </w:r>
      <w:r w:rsidR="00AD4250" w:rsidRPr="00462792">
        <w:rPr>
          <w:rFonts w:ascii="Marianne" w:hAnsi="Marianne"/>
          <w:sz w:val="20"/>
          <w:szCs w:val="20"/>
          <w:lang w:eastAsia="fr-FR"/>
        </w:rPr>
        <w:t xml:space="preserve">et le traitement des commandes </w:t>
      </w:r>
      <w:r w:rsidR="00D50E42" w:rsidRPr="00462792">
        <w:rPr>
          <w:rFonts w:ascii="Marianne" w:hAnsi="Marianne"/>
          <w:sz w:val="20"/>
          <w:szCs w:val="20"/>
          <w:lang w:eastAsia="fr-FR"/>
        </w:rPr>
        <w:t>urgentes</w:t>
      </w:r>
      <w:bookmarkEnd w:id="21"/>
      <w:r w:rsidR="00D50E42" w:rsidRPr="00462792">
        <w:rPr>
          <w:rFonts w:ascii="Marianne" w:hAnsi="Marianne"/>
          <w:sz w:val="20"/>
          <w:szCs w:val="20"/>
          <w:lang w:eastAsia="fr-FR"/>
        </w:rPr>
        <w:t>.</w:t>
      </w:r>
    </w:p>
    <w:bookmarkEnd w:id="20"/>
    <w:p w14:paraId="012E117F" w14:textId="77777777" w:rsidR="00F02328" w:rsidRPr="009621CD" w:rsidRDefault="00F02328" w:rsidP="00F21B5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40E36B0B" w14:textId="3EF53870" w:rsidR="00FB34AA" w:rsidRPr="009621CD" w:rsidRDefault="006F16E5" w:rsidP="00F21B5D">
      <w:pPr>
        <w:widowControl/>
        <w:numPr>
          <w:ilvl w:val="0"/>
          <w:numId w:val="1"/>
        </w:numPr>
        <w:autoSpaceDE/>
        <w:autoSpaceDN/>
        <w:ind w:left="0"/>
        <w:rPr>
          <w:rFonts w:ascii="Marianne" w:hAnsi="Marianne"/>
          <w:sz w:val="20"/>
          <w:szCs w:val="20"/>
          <w:lang w:eastAsia="fr-FR"/>
        </w:rPr>
      </w:pPr>
      <w:bookmarkStart w:id="23" w:name="_Hlk209533067"/>
      <w:bookmarkStart w:id="24" w:name="_Hlk226022912"/>
      <w:r w:rsidRPr="006F16E5">
        <w:rPr>
          <w:rFonts w:ascii="Marianne" w:hAnsi="Marianne"/>
          <w:sz w:val="20"/>
          <w:szCs w:val="20"/>
          <w:lang w:eastAsia="fr-FR"/>
        </w:rPr>
        <w:t xml:space="preserve">Sa capacité à gérer plusieurs projets en même temps, même de grande </w:t>
      </w:r>
      <w:bookmarkEnd w:id="23"/>
      <w:r w:rsidR="00D50E42" w:rsidRPr="006F16E5">
        <w:rPr>
          <w:rFonts w:ascii="Marianne" w:hAnsi="Marianne"/>
          <w:sz w:val="20"/>
          <w:szCs w:val="20"/>
          <w:lang w:eastAsia="fr-FR"/>
        </w:rPr>
        <w:t>ampleur</w:t>
      </w:r>
      <w:bookmarkEnd w:id="22"/>
      <w:bookmarkEnd w:id="24"/>
      <w:r w:rsidR="00D50E42" w:rsidRPr="006F16E5">
        <w:rPr>
          <w:rFonts w:ascii="Marianne" w:hAnsi="Marianne"/>
          <w:sz w:val="20"/>
          <w:szCs w:val="20"/>
          <w:lang w:eastAsia="fr-FR"/>
        </w:rPr>
        <w:t>.</w:t>
      </w:r>
    </w:p>
    <w:p w14:paraId="450F7B72" w14:textId="3BA90EAF" w:rsidR="00FB34AA" w:rsidRPr="009621CD" w:rsidRDefault="00FB34AA" w:rsidP="00F21B5D">
      <w:pPr>
        <w:rPr>
          <w:rFonts w:ascii="Marianne" w:hAnsi="Marianne"/>
          <w:sz w:val="20"/>
          <w:szCs w:val="20"/>
          <w:lang w:eastAsia="fr-FR"/>
        </w:rPr>
      </w:pPr>
    </w:p>
    <w:p w14:paraId="4E5188A1" w14:textId="77777777" w:rsidR="00F21B5D" w:rsidRPr="009621CD" w:rsidRDefault="00F21B5D" w:rsidP="00F21B5D">
      <w:pPr>
        <w:rPr>
          <w:rFonts w:ascii="Marianne" w:hAnsi="Marianne"/>
          <w:sz w:val="20"/>
          <w:szCs w:val="20"/>
          <w:lang w:eastAsia="fr-FR"/>
        </w:rPr>
      </w:pPr>
    </w:p>
    <w:p w14:paraId="7DFFAD3C" w14:textId="1AAC8AFC" w:rsidR="00FB34AA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Sous-critère 3 : Réponses aux attentes spécifiques du lot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Calibri" w:hAnsi="Calibri"/>
          <w:b/>
          <w:bCs/>
          <w:sz w:val="20"/>
          <w:szCs w:val="20"/>
          <w:u w:val="single"/>
          <w:lang w:eastAsia="fr-FR"/>
        </w:rPr>
        <w:t>(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20 points)</w:t>
      </w:r>
    </w:p>
    <w:p w14:paraId="685CA921" w14:textId="3BDBE53E" w:rsidR="0054462A" w:rsidRDefault="0054462A" w:rsidP="006F16E5">
      <w:pPr>
        <w:rPr>
          <w:rFonts w:ascii="Marianne" w:hAnsi="Marianne"/>
          <w:sz w:val="20"/>
          <w:szCs w:val="20"/>
          <w:lang w:eastAsia="fr-FR"/>
        </w:rPr>
      </w:pPr>
    </w:p>
    <w:p w14:paraId="0FFD738C" w14:textId="77777777" w:rsidR="006F16E5" w:rsidRPr="00BC7657" w:rsidRDefault="006F16E5" w:rsidP="006F16E5">
      <w:pPr>
        <w:rPr>
          <w:rFonts w:ascii="Marianne" w:hAnsi="Marianne"/>
          <w:sz w:val="20"/>
          <w:szCs w:val="20"/>
          <w:u w:val="single"/>
          <w:lang w:eastAsia="fr-FR"/>
        </w:rPr>
      </w:pPr>
      <w:bookmarkStart w:id="25" w:name="_Hlk226022454"/>
      <w:bookmarkStart w:id="26" w:name="_Hlk208915495"/>
      <w:r w:rsidRPr="00BC7657">
        <w:rPr>
          <w:rFonts w:ascii="Marianne" w:hAnsi="Marianne"/>
          <w:sz w:val="20"/>
          <w:szCs w:val="20"/>
          <w:u w:val="single"/>
          <w:lang w:eastAsia="fr-FR"/>
        </w:rPr>
        <w:t xml:space="preserve">Objectif : Montrer que vous avez pris en compte les exigences particulières </w:t>
      </w:r>
      <w:r>
        <w:rPr>
          <w:rFonts w:ascii="Marianne" w:hAnsi="Marianne"/>
          <w:sz w:val="20"/>
          <w:szCs w:val="20"/>
          <w:u w:val="single"/>
          <w:lang w:eastAsia="fr-FR"/>
        </w:rPr>
        <w:t xml:space="preserve">du marché. </w:t>
      </w:r>
    </w:p>
    <w:p w14:paraId="09467198" w14:textId="77777777" w:rsidR="006F16E5" w:rsidRDefault="006F16E5" w:rsidP="006F16E5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6E807C61" w14:textId="1C2B02DB" w:rsidR="006F16E5" w:rsidRPr="00BC7657" w:rsidRDefault="006F16E5" w:rsidP="006F16E5">
      <w:pPr>
        <w:rPr>
          <w:rFonts w:ascii="Marianne" w:hAnsi="Marianne"/>
          <w:sz w:val="20"/>
          <w:szCs w:val="20"/>
          <w:u w:val="single"/>
          <w:lang w:eastAsia="fr-FR"/>
        </w:rPr>
      </w:pPr>
      <w:r>
        <w:rPr>
          <w:rFonts w:ascii="Marianne" w:hAnsi="Marianne"/>
          <w:sz w:val="20"/>
          <w:szCs w:val="20"/>
          <w:u w:val="single"/>
          <w:lang w:eastAsia="fr-FR"/>
        </w:rPr>
        <w:t>Le soumissionnaire</w:t>
      </w:r>
      <w:r w:rsidRPr="00BC7657">
        <w:rPr>
          <w:rFonts w:ascii="Marianne" w:hAnsi="Marianne"/>
          <w:sz w:val="20"/>
          <w:szCs w:val="20"/>
          <w:u w:val="single"/>
          <w:lang w:eastAsia="fr-FR"/>
        </w:rPr>
        <w:t xml:space="preserve"> détaille</w:t>
      </w:r>
      <w:r w:rsidRPr="00F250FC">
        <w:rPr>
          <w:rFonts w:ascii="Marianne" w:hAnsi="Marianne"/>
          <w:sz w:val="20"/>
          <w:szCs w:val="20"/>
          <w:lang w:eastAsia="fr-FR"/>
        </w:rPr>
        <w:t> </w:t>
      </w:r>
      <w:bookmarkEnd w:id="25"/>
      <w:r w:rsidRPr="00F250FC">
        <w:rPr>
          <w:rFonts w:ascii="Marianne" w:hAnsi="Marianne"/>
          <w:sz w:val="20"/>
          <w:szCs w:val="20"/>
          <w:lang w:eastAsia="fr-FR"/>
        </w:rPr>
        <w:t>:</w:t>
      </w:r>
      <w:r w:rsidRPr="00BC7657">
        <w:rPr>
          <w:rFonts w:ascii="Marianne" w:hAnsi="Marianne"/>
          <w:sz w:val="20"/>
          <w:szCs w:val="20"/>
          <w:u w:val="single"/>
          <w:lang w:eastAsia="fr-FR"/>
        </w:rPr>
        <w:t xml:space="preserve"> </w:t>
      </w:r>
    </w:p>
    <w:bookmarkEnd w:id="26"/>
    <w:p w14:paraId="07624C75" w14:textId="77777777" w:rsidR="006F16E5" w:rsidRPr="00F02328" w:rsidRDefault="006F16E5" w:rsidP="006F16E5">
      <w:pPr>
        <w:rPr>
          <w:rFonts w:ascii="Marianne" w:hAnsi="Marianne"/>
          <w:sz w:val="20"/>
          <w:szCs w:val="20"/>
          <w:lang w:eastAsia="fr-FR"/>
        </w:rPr>
      </w:pPr>
    </w:p>
    <w:p w14:paraId="54A5DB6B" w14:textId="50D79A59" w:rsidR="00FB34AA" w:rsidRPr="009621CD" w:rsidRDefault="005F0234" w:rsidP="00F250FC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5F0234">
        <w:rPr>
          <w:rFonts w:ascii="Marianne" w:hAnsi="Marianne"/>
          <w:sz w:val="20"/>
          <w:szCs w:val="20"/>
          <w:lang w:eastAsia="fr-FR"/>
        </w:rPr>
        <w:t xml:space="preserve">Sa </w:t>
      </w:r>
      <w:r w:rsidRPr="005F0234">
        <w:rPr>
          <w:rFonts w:ascii="Marianne" w:hAnsi="Marianne"/>
          <w:sz w:val="20"/>
          <w:szCs w:val="20"/>
        </w:rPr>
        <w:t>capacité à mobiliser des moyens techniques spécifiques et adaptés à des environnements variés (aérien, sous-marin, studio, 360°)</w:t>
      </w:r>
      <w:r w:rsidR="006157F2">
        <w:rPr>
          <w:rFonts w:ascii="Marianne" w:hAnsi="Marianne"/>
          <w:sz w:val="20"/>
          <w:szCs w:val="20"/>
          <w:lang w:eastAsia="fr-FR"/>
        </w:rPr>
        <w:t>.</w:t>
      </w:r>
    </w:p>
    <w:p w14:paraId="25532929" w14:textId="025EBE46" w:rsidR="00F02328" w:rsidRDefault="00F02328" w:rsidP="00F250FC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22114BA2" w14:textId="77777777" w:rsidR="00F02328" w:rsidRPr="00F02328" w:rsidRDefault="00F02328" w:rsidP="00F250FC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38A2D8EF" w14:textId="38808B56" w:rsidR="005228B7" w:rsidRPr="005228B7" w:rsidRDefault="005F0234" w:rsidP="00F250FC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F250FC">
        <w:rPr>
          <w:rFonts w:ascii="Marianne" w:hAnsi="Marianne"/>
          <w:sz w:val="20"/>
          <w:szCs w:val="20"/>
          <w:lang w:eastAsia="fr-FR"/>
        </w:rPr>
        <w:t>Gestion rigoureuse des droits d’auteur et des droits à l’image dans un contexte institutionnel ou Garantie juridique sur les droits d’auteur et droits à l’image</w:t>
      </w:r>
      <w:r w:rsidR="005228B7" w:rsidRPr="005228B7">
        <w:rPr>
          <w:rFonts w:ascii="Marianne" w:hAnsi="Marianne"/>
          <w:sz w:val="20"/>
          <w:szCs w:val="20"/>
          <w:lang w:eastAsia="fr-FR"/>
        </w:rPr>
        <w:t>.</w:t>
      </w:r>
    </w:p>
    <w:p w14:paraId="1A3D9701" w14:textId="77777777" w:rsidR="00933161" w:rsidRPr="00933161" w:rsidRDefault="00933161" w:rsidP="00933161">
      <w:pPr>
        <w:jc w:val="both"/>
        <w:rPr>
          <w:rFonts w:ascii="Marianne" w:hAnsi="Marianne"/>
          <w:sz w:val="20"/>
          <w:szCs w:val="20"/>
          <w:lang w:eastAsia="fr-FR"/>
        </w:rPr>
      </w:pPr>
    </w:p>
    <w:p w14:paraId="57D1023C" w14:textId="77777777" w:rsidR="00F250FC" w:rsidRDefault="005F0234" w:rsidP="00F250FC">
      <w:pPr>
        <w:numPr>
          <w:ilvl w:val="0"/>
          <w:numId w:val="1"/>
        </w:numPr>
        <w:ind w:left="0"/>
        <w:jc w:val="both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t xml:space="preserve"> </w:t>
      </w:r>
      <w:r w:rsidRPr="005F0234">
        <w:t xml:space="preserve"> </w:t>
      </w:r>
      <w:r w:rsidRPr="005F0234">
        <w:rPr>
          <w:rFonts w:ascii="Marianne" w:hAnsi="Marianne"/>
          <w:sz w:val="20"/>
          <w:szCs w:val="20"/>
          <w:lang w:eastAsia="fr-FR"/>
        </w:rPr>
        <w:t xml:space="preserve">Encadrement de l’utilisation de l’IA dans le traitement ou la création d’images </w:t>
      </w:r>
    </w:p>
    <w:p w14:paraId="71C65289" w14:textId="77777777" w:rsidR="00F250FC" w:rsidRDefault="00F250FC" w:rsidP="00F250FC">
      <w:pPr>
        <w:jc w:val="both"/>
        <w:rPr>
          <w:rFonts w:ascii="Marianne" w:hAnsi="Marianne"/>
          <w:sz w:val="20"/>
          <w:szCs w:val="20"/>
          <w:lang w:eastAsia="fr-FR"/>
        </w:rPr>
      </w:pPr>
    </w:p>
    <w:p w14:paraId="6EC114A1" w14:textId="5D48D399" w:rsidR="00793DA8" w:rsidRPr="00F250FC" w:rsidRDefault="00F250FC" w:rsidP="00F250FC">
      <w:pPr>
        <w:numPr>
          <w:ilvl w:val="0"/>
          <w:numId w:val="1"/>
        </w:numPr>
        <w:ind w:left="0"/>
        <w:jc w:val="both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t xml:space="preserve">  </w:t>
      </w:r>
      <w:r w:rsidR="003C7CB8" w:rsidRPr="00F250FC">
        <w:rPr>
          <w:rFonts w:ascii="Marianne" w:hAnsi="Marianne"/>
          <w:sz w:val="20"/>
          <w:szCs w:val="20"/>
          <w:lang w:eastAsia="fr-FR"/>
        </w:rPr>
        <w:t>Capacité à livrer des visuels multiformats et accessibles, en conformité avec les exigences RGAA</w:t>
      </w:r>
      <w:r w:rsidRPr="00F250FC">
        <w:rPr>
          <w:rFonts w:ascii="Marianne" w:hAnsi="Marianne"/>
          <w:sz w:val="20"/>
          <w:szCs w:val="20"/>
          <w:lang w:eastAsia="fr-FR"/>
        </w:rPr>
        <w:t>.</w:t>
      </w:r>
    </w:p>
    <w:p w14:paraId="0C36C5B7" w14:textId="2D12D287" w:rsidR="004E1506" w:rsidRPr="009621CD" w:rsidRDefault="004E1506" w:rsidP="004E1506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Annexes</w:t>
      </w:r>
      <w:r w:rsidR="006F16E5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 </w:t>
      </w:r>
      <w:bookmarkStart w:id="27" w:name="_Hlk209533228"/>
      <w:r w:rsidR="006F16E5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facultatives </w:t>
      </w:r>
      <w:bookmarkEnd w:id="27"/>
    </w:p>
    <w:p w14:paraId="41D21160" w14:textId="77777777" w:rsidR="006F16E5" w:rsidRDefault="006F16E5" w:rsidP="006F16E5">
      <w:pPr>
        <w:rPr>
          <w:rFonts w:ascii="Marianne" w:hAnsi="Marianne"/>
          <w:sz w:val="20"/>
          <w:szCs w:val="20"/>
          <w:lang w:eastAsia="fr-FR"/>
        </w:rPr>
      </w:pPr>
      <w:bookmarkStart w:id="28" w:name="_Hlk208916954"/>
      <w:bookmarkStart w:id="29" w:name="_Hlk208916752"/>
    </w:p>
    <w:p w14:paraId="5F8274E3" w14:textId="365DA6BA" w:rsidR="006F16E5" w:rsidRDefault="006F16E5" w:rsidP="006F16E5">
      <w:pPr>
        <w:rPr>
          <w:rFonts w:ascii="Marianne" w:hAnsi="Marianne"/>
          <w:sz w:val="20"/>
          <w:szCs w:val="20"/>
          <w:lang w:eastAsia="fr-FR"/>
        </w:rPr>
      </w:pPr>
      <w:r w:rsidRPr="001D7907">
        <w:rPr>
          <w:rFonts w:ascii="Marianne" w:hAnsi="Marianne"/>
          <w:sz w:val="20"/>
          <w:szCs w:val="20"/>
          <w:lang w:eastAsia="fr-FR"/>
        </w:rPr>
        <w:t xml:space="preserve">Objectif : Apporter des éléments visuels ou factuels complémentaires. </w:t>
      </w:r>
    </w:p>
    <w:bookmarkEnd w:id="28"/>
    <w:p w14:paraId="2ACB0F7E" w14:textId="77777777" w:rsidR="006F16E5" w:rsidRDefault="006F16E5" w:rsidP="006F16E5">
      <w:pPr>
        <w:jc w:val="center"/>
        <w:rPr>
          <w:rFonts w:ascii="Marianne" w:hAnsi="Marianne"/>
          <w:sz w:val="20"/>
          <w:szCs w:val="20"/>
          <w:lang w:eastAsia="fr-FR"/>
        </w:rPr>
      </w:pPr>
    </w:p>
    <w:bookmarkEnd w:id="29"/>
    <w:p w14:paraId="0F0F966C" w14:textId="415CED13" w:rsidR="00D50E42" w:rsidRDefault="00D50E42">
      <w:pPr>
        <w:rPr>
          <w:rFonts w:ascii="Marianne" w:hAnsi="Marianne"/>
          <w:sz w:val="20"/>
          <w:szCs w:val="20"/>
          <w:lang w:eastAsia="fr-FR"/>
        </w:rPr>
      </w:pPr>
      <w:r w:rsidRPr="00D50E42">
        <w:rPr>
          <w:rFonts w:ascii="Marianne" w:hAnsi="Marianne"/>
          <w:sz w:val="20"/>
          <w:szCs w:val="20"/>
          <w:lang w:eastAsia="fr-FR"/>
        </w:rPr>
        <w:t>À titre indicatif, il est attendu environ 15 pages maximum d’annexes</w:t>
      </w:r>
      <w:r>
        <w:rPr>
          <w:rFonts w:ascii="Marianne" w:hAnsi="Marianne"/>
          <w:sz w:val="20"/>
          <w:szCs w:val="20"/>
          <w:lang w:eastAsia="fr-FR"/>
        </w:rPr>
        <w:t>.</w:t>
      </w:r>
    </w:p>
    <w:p w14:paraId="3F051755" w14:textId="77777777" w:rsidR="00D50E42" w:rsidRPr="009621CD" w:rsidRDefault="00D50E42" w:rsidP="00F250FC">
      <w:pPr>
        <w:rPr>
          <w:sz w:val="20"/>
          <w:szCs w:val="20"/>
        </w:rPr>
      </w:pPr>
    </w:p>
    <w:p w14:paraId="03099277" w14:textId="77777777" w:rsidR="004E1506" w:rsidRPr="009621CD" w:rsidRDefault="004E1506" w:rsidP="00F250FC">
      <w:pPr>
        <w:widowControl/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39CE75CF" w14:textId="408A4C42" w:rsidR="004E1506" w:rsidRPr="009621CD" w:rsidRDefault="004E1506" w:rsidP="00F250FC">
      <w:pPr>
        <w:widowControl/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149C5373" w14:textId="4C3A2397" w:rsidR="004E1506" w:rsidRPr="009621CD" w:rsidRDefault="004E1506" w:rsidP="00F250FC">
      <w:pPr>
        <w:widowControl/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D743643" w14:textId="1E52A373" w:rsidR="004E1506" w:rsidRPr="009621CD" w:rsidRDefault="004E1506" w:rsidP="00F250FC">
      <w:pPr>
        <w:widowControl/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3553709" w14:textId="572D4051" w:rsidR="004E1506" w:rsidRPr="009621CD" w:rsidRDefault="004E1506" w:rsidP="00F250FC">
      <w:pPr>
        <w:widowControl/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E093A6A" w14:textId="6F420371" w:rsidR="004E1506" w:rsidRDefault="004E1506" w:rsidP="00F250FC">
      <w:pPr>
        <w:widowControl/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528B0068" w14:textId="399B8773" w:rsidR="0054462A" w:rsidRDefault="0054462A" w:rsidP="00F250FC">
      <w:pPr>
        <w:widowControl/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1EA80F4F" w14:textId="30601CF2" w:rsidR="0054462A" w:rsidRDefault="0054462A" w:rsidP="00F250FC">
      <w:pPr>
        <w:widowControl/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243422F" w14:textId="77777777" w:rsidR="0054462A" w:rsidRPr="009621CD" w:rsidRDefault="0054462A" w:rsidP="00F250FC">
      <w:pPr>
        <w:widowControl/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4899236B" w14:textId="77777777" w:rsidR="004E1506" w:rsidRPr="009621CD" w:rsidRDefault="004E1506" w:rsidP="00F250FC">
      <w:pPr>
        <w:widowControl/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CB4689B" w14:textId="77777777" w:rsidR="004E1506" w:rsidRPr="009621CD" w:rsidRDefault="004E1506" w:rsidP="00F250FC">
      <w:pPr>
        <w:widowControl/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01DF53F" w14:textId="77777777" w:rsidR="004E1506" w:rsidRPr="009621CD" w:rsidRDefault="004E1506" w:rsidP="00F250FC">
      <w:pPr>
        <w:widowControl/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856644D" w14:textId="77777777" w:rsidR="004E1506" w:rsidRPr="009621CD" w:rsidRDefault="004E1506" w:rsidP="00F250FC">
      <w:pPr>
        <w:widowControl/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2552C5D3" w14:textId="77777777" w:rsidR="004E1506" w:rsidRPr="009621CD" w:rsidRDefault="004E1506" w:rsidP="00F250FC">
      <w:pPr>
        <w:widowControl/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37C0033" w14:textId="77777777" w:rsidR="004E1506" w:rsidRPr="009621CD" w:rsidRDefault="004E1506" w:rsidP="00F250FC">
      <w:pPr>
        <w:rPr>
          <w:sz w:val="20"/>
          <w:szCs w:val="20"/>
        </w:rPr>
      </w:pPr>
    </w:p>
    <w:p w14:paraId="40FA2DA4" w14:textId="77777777" w:rsidR="004E1506" w:rsidRPr="009621CD" w:rsidRDefault="004E1506">
      <w:pPr>
        <w:rPr>
          <w:sz w:val="20"/>
          <w:szCs w:val="20"/>
        </w:rPr>
      </w:pPr>
    </w:p>
    <w:sectPr w:rsidR="004E1506" w:rsidRPr="009621C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585E0" w14:textId="77777777" w:rsidR="00750D5A" w:rsidRDefault="00750D5A" w:rsidP="00FB34AA">
      <w:r>
        <w:separator/>
      </w:r>
    </w:p>
  </w:endnote>
  <w:endnote w:type="continuationSeparator" w:id="0">
    <w:p w14:paraId="67EB2F0D" w14:textId="77777777" w:rsidR="00750D5A" w:rsidRDefault="00750D5A" w:rsidP="00FB3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5F933" w14:textId="77777777" w:rsidR="00750D5A" w:rsidRDefault="00750D5A" w:rsidP="00FB34AA">
      <w:r>
        <w:separator/>
      </w:r>
    </w:p>
  </w:footnote>
  <w:footnote w:type="continuationSeparator" w:id="0">
    <w:p w14:paraId="5EE3744F" w14:textId="77777777" w:rsidR="00750D5A" w:rsidRDefault="00750D5A" w:rsidP="00FB3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CEFC8" w14:textId="1873DBBD" w:rsidR="00FB34AA" w:rsidRDefault="00FB34AA" w:rsidP="00FB34AA">
    <w:pPr>
      <w:pStyle w:val="En-tte"/>
      <w:tabs>
        <w:tab w:val="clear" w:pos="4536"/>
      </w:tabs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</w:p>
  <w:p w14:paraId="2E67C32B" w14:textId="77777777" w:rsidR="00FB34AA" w:rsidRDefault="00FB34AA" w:rsidP="00FB34AA">
    <w:pPr>
      <w:pStyle w:val="En-tte"/>
      <w:tabs>
        <w:tab w:val="clear" w:pos="4536"/>
      </w:tabs>
      <w:jc w:val="right"/>
      <w:rPr>
        <w:b/>
        <w:bCs/>
        <w:sz w:val="24"/>
        <w:szCs w:val="24"/>
      </w:rPr>
    </w:pPr>
  </w:p>
  <w:p w14:paraId="2D37BF61" w14:textId="77777777" w:rsidR="00FB34AA" w:rsidRPr="00FB34AA" w:rsidRDefault="00FB34AA" w:rsidP="00FB34AA">
    <w:pPr>
      <w:pStyle w:val="Intituldirection"/>
      <w:rPr>
        <w:rFonts w:ascii="Marianne" w:hAnsi="Marianne"/>
      </w:rPr>
    </w:pPr>
  </w:p>
  <w:p w14:paraId="7FD93088" w14:textId="77777777" w:rsidR="00FB34AA" w:rsidRPr="00FB34AA" w:rsidRDefault="00FB34AA">
    <w:pPr>
      <w:pStyle w:val="En-tte"/>
      <w:rPr>
        <w:rFonts w:ascii="Marianne" w:hAnsi="Marian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36689"/>
    <w:multiLevelType w:val="hybridMultilevel"/>
    <w:tmpl w:val="F61ACF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B85A46"/>
    <w:multiLevelType w:val="hybridMultilevel"/>
    <w:tmpl w:val="0EC0191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BE12106"/>
    <w:multiLevelType w:val="hybridMultilevel"/>
    <w:tmpl w:val="59DCBA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32374378">
    <w:abstractNumId w:val="0"/>
  </w:num>
  <w:num w:numId="2" w16cid:durableId="1450707431">
    <w:abstractNumId w:val="1"/>
  </w:num>
  <w:num w:numId="3" w16cid:durableId="11181389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4AA"/>
    <w:rsid w:val="00014EF8"/>
    <w:rsid w:val="000661F8"/>
    <w:rsid w:val="000B4CA2"/>
    <w:rsid w:val="000C720C"/>
    <w:rsid w:val="001020CE"/>
    <w:rsid w:val="001814AF"/>
    <w:rsid w:val="001E375A"/>
    <w:rsid w:val="00264854"/>
    <w:rsid w:val="003767D2"/>
    <w:rsid w:val="003C7CB8"/>
    <w:rsid w:val="003F4F9A"/>
    <w:rsid w:val="00462792"/>
    <w:rsid w:val="004E1506"/>
    <w:rsid w:val="005228B7"/>
    <w:rsid w:val="0054462A"/>
    <w:rsid w:val="005C7241"/>
    <w:rsid w:val="005F0234"/>
    <w:rsid w:val="006157F2"/>
    <w:rsid w:val="006F16E5"/>
    <w:rsid w:val="00750D5A"/>
    <w:rsid w:val="00793DA8"/>
    <w:rsid w:val="007964A8"/>
    <w:rsid w:val="007D6CBA"/>
    <w:rsid w:val="007E05C0"/>
    <w:rsid w:val="007F49C7"/>
    <w:rsid w:val="00802179"/>
    <w:rsid w:val="00803293"/>
    <w:rsid w:val="0083585C"/>
    <w:rsid w:val="008D2FDD"/>
    <w:rsid w:val="008D335E"/>
    <w:rsid w:val="008E572A"/>
    <w:rsid w:val="0090171C"/>
    <w:rsid w:val="00906C7A"/>
    <w:rsid w:val="00933161"/>
    <w:rsid w:val="00944316"/>
    <w:rsid w:val="009621CD"/>
    <w:rsid w:val="009C01C4"/>
    <w:rsid w:val="009D2DF7"/>
    <w:rsid w:val="009F6616"/>
    <w:rsid w:val="00A415D9"/>
    <w:rsid w:val="00A52C03"/>
    <w:rsid w:val="00AD4250"/>
    <w:rsid w:val="00B318A7"/>
    <w:rsid w:val="00C20066"/>
    <w:rsid w:val="00C5522B"/>
    <w:rsid w:val="00C964CF"/>
    <w:rsid w:val="00CB2778"/>
    <w:rsid w:val="00CC40D3"/>
    <w:rsid w:val="00D07EC1"/>
    <w:rsid w:val="00D47F00"/>
    <w:rsid w:val="00D50E42"/>
    <w:rsid w:val="00D51FA6"/>
    <w:rsid w:val="00EA0EDE"/>
    <w:rsid w:val="00EB0343"/>
    <w:rsid w:val="00F02328"/>
    <w:rsid w:val="00F21B5D"/>
    <w:rsid w:val="00F250FC"/>
    <w:rsid w:val="00F508BD"/>
    <w:rsid w:val="00FB34AA"/>
    <w:rsid w:val="00FB567D"/>
    <w:rsid w:val="00FE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13A1C"/>
  <w15:chartTrackingRefBased/>
  <w15:docId w15:val="{75284716-08EB-4AE6-932E-C89AB3DCF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B34AA"/>
    <w:pPr>
      <w:widowControl w:val="0"/>
      <w:autoSpaceDE w:val="0"/>
      <w:autoSpaceDN w:val="0"/>
      <w:spacing w:after="0" w:line="240" w:lineRule="auto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3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unhideWhenUsed/>
    <w:rsid w:val="00FB34AA"/>
    <w:pPr>
      <w:widowControl/>
      <w:autoSpaceDE/>
      <w:autoSpaceDN/>
      <w:jc w:val="both"/>
    </w:pPr>
    <w:rPr>
      <w:rFonts w:eastAsia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FB34AA"/>
    <w:rPr>
      <w:rFonts w:ascii="Arial" w:eastAsia="Times New Roman" w:hAnsi="Arial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semiHidden/>
    <w:unhideWhenUsed/>
    <w:rsid w:val="00FB34AA"/>
    <w:rPr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FB34A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34AA"/>
    <w:rPr>
      <w:rFonts w:ascii="Arial" w:hAnsi="Arial" w:cs="Arial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FB34A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B34AA"/>
    <w:rPr>
      <w:rFonts w:ascii="Arial" w:hAnsi="Arial" w:cs="Arial"/>
      <w:lang w:val="en-US"/>
    </w:rPr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FB34AA"/>
    <w:pPr>
      <w:tabs>
        <w:tab w:val="clear" w:pos="4536"/>
        <w:tab w:val="clear" w:pos="9072"/>
        <w:tab w:val="right" w:pos="9026"/>
      </w:tabs>
      <w:jc w:val="right"/>
    </w:pPr>
    <w:rPr>
      <w:b/>
      <w:bCs/>
      <w:sz w:val="24"/>
      <w:szCs w:val="24"/>
    </w:rPr>
  </w:style>
  <w:style w:type="character" w:customStyle="1" w:styleId="IntituldirectionCar">
    <w:name w:val="Intitulé direction Car"/>
    <w:basedOn w:val="En-tteCar"/>
    <w:link w:val="Intituldirection"/>
    <w:rsid w:val="00FB34AA"/>
    <w:rPr>
      <w:rFonts w:ascii="Arial" w:hAnsi="Arial" w:cs="Arial"/>
      <w:b/>
      <w:bCs/>
      <w:sz w:val="24"/>
      <w:szCs w:val="24"/>
      <w:lang w:val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FB34AA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FB34AA"/>
    <w:rPr>
      <w:rFonts w:ascii="Arial" w:hAnsi="Arial" w:cs="Arial"/>
      <w:lang w:val="en-US"/>
    </w:rPr>
  </w:style>
  <w:style w:type="paragraph" w:styleId="Rvision">
    <w:name w:val="Revision"/>
    <w:hidden/>
    <w:uiPriority w:val="99"/>
    <w:semiHidden/>
    <w:rsid w:val="00F21B5D"/>
    <w:pPr>
      <w:spacing w:after="0" w:line="240" w:lineRule="auto"/>
    </w:pPr>
    <w:rPr>
      <w:rFonts w:ascii="Arial" w:hAnsi="Arial" w:cs="Arial"/>
      <w:lang w:val="en-US"/>
    </w:rPr>
  </w:style>
  <w:style w:type="paragraph" w:styleId="Paragraphedeliste">
    <w:name w:val="List Paragraph"/>
    <w:aliases w:val="MAP"/>
    <w:basedOn w:val="Normal"/>
    <w:link w:val="ParagraphedelisteCar"/>
    <w:uiPriority w:val="34"/>
    <w:qFormat/>
    <w:rsid w:val="00F21B5D"/>
    <w:pPr>
      <w:ind w:left="720"/>
      <w:contextualSpacing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20066"/>
    <w:pPr>
      <w:widowControl w:val="0"/>
      <w:autoSpaceDE w:val="0"/>
      <w:autoSpaceDN w:val="0"/>
      <w:jc w:val="left"/>
    </w:pPr>
    <w:rPr>
      <w:rFonts w:eastAsiaTheme="minorHAnsi" w:cs="Arial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20066"/>
    <w:rPr>
      <w:rFonts w:ascii="Arial" w:eastAsia="Times New Roman" w:hAnsi="Arial" w:cs="Arial"/>
      <w:b/>
      <w:bCs/>
      <w:sz w:val="20"/>
      <w:szCs w:val="20"/>
      <w:lang w:eastAsia="fr-FR"/>
    </w:rPr>
  </w:style>
  <w:style w:type="character" w:customStyle="1" w:styleId="ParagraphedelisteCar">
    <w:name w:val="Paragraphe de liste Car"/>
    <w:aliases w:val="MAP Car"/>
    <w:basedOn w:val="Policepardfaut"/>
    <w:link w:val="Paragraphedeliste"/>
    <w:uiPriority w:val="34"/>
    <w:locked/>
    <w:rsid w:val="00C20066"/>
    <w:rPr>
      <w:rFonts w:ascii="Arial" w:hAnsi="Arial" w:cs="Aria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51FA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51F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78FA4-AB59-45CD-A363-C498288A7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489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dimitri.dores</dc:creator>
  <cp:keywords/>
  <dc:description/>
  <cp:lastModifiedBy>DEH Ahmadou</cp:lastModifiedBy>
  <cp:revision>9</cp:revision>
  <cp:lastPrinted>2021-10-25T16:43:00Z</cp:lastPrinted>
  <dcterms:created xsi:type="dcterms:W3CDTF">2025-09-17T15:52:00Z</dcterms:created>
  <dcterms:modified xsi:type="dcterms:W3CDTF">2026-04-07T06:05:00Z</dcterms:modified>
</cp:coreProperties>
</file>