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E190" w14:textId="1C306675" w:rsidR="00FB34AA" w:rsidRDefault="00B920ED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  <w:bookmarkStart w:id="0" w:name="_Toc4757719"/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1C48E647" wp14:editId="5272FF68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795020" cy="899160"/>
            <wp:effectExtent l="0" t="0" r="5080" b="0"/>
            <wp:wrapSquare wrapText="bothSides"/>
            <wp:docPr id="1" name="Image 1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B4F54D" w14:textId="01850849" w:rsidR="00B920ED" w:rsidRPr="00FB34AA" w:rsidRDefault="00B920ED" w:rsidP="00B920ED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 xml:space="preserve">Service d’Information </w:t>
      </w:r>
    </w:p>
    <w:p w14:paraId="2733669D" w14:textId="5C2CC54D" w:rsidR="00B920ED" w:rsidRPr="00FB34AA" w:rsidRDefault="00B920ED" w:rsidP="00B920ED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6C2632F1" w14:textId="107D3626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2C2B823F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2E8E478E" w14:textId="0242FAE3" w:rsidR="0013008A" w:rsidRDefault="0013008A" w:rsidP="001300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ED353A" w:rsidRPr="00ED353A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Production de contenus multimédia</w:t>
      </w:r>
      <w:r w:rsidR="00113BDB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s</w:t>
      </w:r>
    </w:p>
    <w:p w14:paraId="235BEB27" w14:textId="77777777" w:rsidR="0013008A" w:rsidRPr="00163AAB" w:rsidRDefault="0013008A" w:rsidP="001300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18590579" w14:textId="2C743C88" w:rsidR="0013008A" w:rsidRDefault="0013008A" w:rsidP="001300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D1729B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2A339F51" w14:textId="77777777" w:rsidR="0013008A" w:rsidRDefault="0013008A" w:rsidP="001300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1973AE49" w14:textId="77777777" w:rsidR="0013008A" w:rsidRDefault="0013008A" w:rsidP="001300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p w14:paraId="7374D0D6" w14:textId="77777777" w:rsidR="0013008A" w:rsidRDefault="0013008A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66F15AB" w14:textId="16E11C4B" w:rsidR="0090171C" w:rsidRPr="0013008A" w:rsidRDefault="0013008A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13008A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2 - Productions audiovisuelles complexes</w:t>
      </w:r>
    </w:p>
    <w:p w14:paraId="4969DA93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19D62B4" w14:textId="09AA7A69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7088DAE0" w14:textId="36A00F47" w:rsidR="00FB567D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Le </w:t>
      </w:r>
      <w:r w:rsidR="00B920ED">
        <w:rPr>
          <w:rFonts w:ascii="Marianne" w:eastAsia="Arial" w:hAnsi="Marianne"/>
          <w:bCs/>
          <w:sz w:val="20"/>
          <w:szCs w:val="20"/>
          <w:lang w:val="fr-029"/>
        </w:rPr>
        <w:t>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répondre aux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 xml:space="preserve"> précisions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attendues.</w:t>
      </w:r>
    </w:p>
    <w:p w14:paraId="00F4088C" w14:textId="282FF266" w:rsidR="00D1729B" w:rsidRDefault="00D1729B" w:rsidP="00D1729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excéder 5</w:t>
      </w:r>
      <w:r w:rsidR="00CF5671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5CAAF156" w14:textId="77777777" w:rsidR="00D1729B" w:rsidRDefault="00D1729B" w:rsidP="00D7347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7DF1AE82" w14:textId="24F963A2" w:rsidR="004E1506" w:rsidRDefault="00D1729B" w:rsidP="00D1729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r>
        <w:rPr>
          <w:rFonts w:ascii="Marianne" w:eastAsia="Arial" w:hAnsi="Marianne"/>
          <w:bCs/>
          <w:sz w:val="20"/>
          <w:szCs w:val="20"/>
          <w:lang w:val="fr-029"/>
        </w:rPr>
        <w:t>)</w:t>
      </w:r>
    </w:p>
    <w:p w14:paraId="4738A32F" w14:textId="7EDBA384" w:rsidR="0090171C" w:rsidRP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0BB08F3" w14:textId="77777777" w:rsidR="0090171C" w:rsidRP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07085D12" w:rsidR="00FB34AA" w:rsidRPr="0090171C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1FA27616" w14:textId="77777777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0A26CEC" w14:textId="02660A36" w:rsidR="00F21B5D" w:rsidRDefault="00B920ED" w:rsidP="00B920ED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B920ED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</w:t>
      </w: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. </w:t>
      </w:r>
    </w:p>
    <w:p w14:paraId="02246B65" w14:textId="77777777" w:rsidR="00B920ED" w:rsidRDefault="00B920ED" w:rsidP="00B920ED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665B6348" w14:textId="0EA1BE44" w:rsidR="00B920ED" w:rsidRPr="00B920ED" w:rsidRDefault="00B920ED" w:rsidP="00B920ED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présente : </w:t>
      </w:r>
    </w:p>
    <w:p w14:paraId="4B51C093" w14:textId="77777777" w:rsidR="00B920ED" w:rsidRPr="009621CD" w:rsidRDefault="00B920ED" w:rsidP="00B920ED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C2C93A8" w14:textId="3576F7D3" w:rsidR="00F21B5D" w:rsidRDefault="00B920ED" w:rsidP="00B677C4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</w:t>
      </w:r>
      <w:r w:rsidR="00FB34AA" w:rsidRPr="00AE6129">
        <w:rPr>
          <w:rFonts w:ascii="Marianne" w:hAnsi="Marianne"/>
          <w:sz w:val="20"/>
          <w:szCs w:val="20"/>
          <w:lang w:eastAsia="fr-FR"/>
        </w:rPr>
        <w:t xml:space="preserve">a société </w:t>
      </w:r>
      <w:r>
        <w:rPr>
          <w:rFonts w:ascii="Marianne" w:hAnsi="Marianne"/>
          <w:sz w:val="20"/>
          <w:szCs w:val="20"/>
          <w:lang w:eastAsia="fr-FR"/>
        </w:rPr>
        <w:t>ou le groupement</w:t>
      </w:r>
      <w:r w:rsidRPr="007C36EB">
        <w:rPr>
          <w:rFonts w:ascii="Marianne" w:hAnsi="Marianne"/>
          <w:sz w:val="20"/>
          <w:szCs w:val="20"/>
          <w:lang w:eastAsia="fr-FR"/>
        </w:rPr>
        <w:t xml:space="preserve"> </w:t>
      </w:r>
      <w:r>
        <w:rPr>
          <w:rFonts w:ascii="Marianne" w:hAnsi="Marianne"/>
          <w:sz w:val="20"/>
          <w:szCs w:val="20"/>
          <w:lang w:eastAsia="fr-FR"/>
        </w:rPr>
        <w:t>: activité, expérience et organisation</w:t>
      </w:r>
    </w:p>
    <w:p w14:paraId="753995E2" w14:textId="77777777" w:rsidR="00F21B5D" w:rsidRPr="009621CD" w:rsidRDefault="00F21B5D" w:rsidP="00B9381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3658446" w14:textId="77777777" w:rsidR="00F21B5D" w:rsidRPr="009621CD" w:rsidRDefault="00F21B5D" w:rsidP="00F21B5D">
      <w:pPr>
        <w:widowControl/>
        <w:autoSpaceDE/>
        <w:autoSpaceDN/>
        <w:ind w:left="720"/>
        <w:rPr>
          <w:rFonts w:ascii="Marianne" w:hAnsi="Marianne"/>
          <w:sz w:val="20"/>
          <w:szCs w:val="20"/>
          <w:lang w:eastAsia="fr-FR"/>
        </w:rPr>
      </w:pPr>
    </w:p>
    <w:p w14:paraId="18B3BD28" w14:textId="03534427" w:rsidR="00B920ED" w:rsidRPr="006B7C7F" w:rsidRDefault="00B920ED" w:rsidP="00B920ED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</w:t>
      </w:r>
      <w:r w:rsidRPr="009621CD">
        <w:rPr>
          <w:rFonts w:ascii="Marianne" w:hAnsi="Marianne"/>
          <w:sz w:val="20"/>
          <w:szCs w:val="20"/>
          <w:lang w:eastAsia="fr-FR"/>
        </w:rPr>
        <w:t>’équipe dédiée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6B7C7F">
        <w:rPr>
          <w:rFonts w:ascii="Marianne" w:hAnsi="Marianne"/>
          <w:sz w:val="20"/>
          <w:szCs w:val="20"/>
          <w:lang w:eastAsia="fr-FR"/>
        </w:rPr>
        <w:t>rôles, profils, parcours, réalisations. Bien distinguer :</w:t>
      </w:r>
    </w:p>
    <w:p w14:paraId="426C6E90" w14:textId="77777777" w:rsidR="00B920ED" w:rsidRPr="006B7C7F" w:rsidRDefault="00B920ED" w:rsidP="00B920ED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54DA6BA5" w14:textId="1A771733" w:rsidR="00B920ED" w:rsidRPr="006B7C7F" w:rsidRDefault="00B920ED" w:rsidP="00B920ED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(techniciens, …),</w:t>
      </w:r>
    </w:p>
    <w:p w14:paraId="5A6070E8" w14:textId="47101A6A" w:rsidR="00B920ED" w:rsidRPr="006B7C7F" w:rsidRDefault="00B920ED" w:rsidP="00B920ED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les prestations externalisées le cas échéant</w:t>
      </w:r>
      <w:r w:rsidR="00EF3DE5">
        <w:rPr>
          <w:rFonts w:ascii="Marianne" w:hAnsi="Marianne"/>
          <w:sz w:val="20"/>
          <w:szCs w:val="20"/>
          <w:lang w:eastAsia="fr-FR"/>
        </w:rPr>
        <w:t xml:space="preserve"> l</w:t>
      </w:r>
      <w:r w:rsidR="00EF3DE5" w:rsidRPr="00F02328">
        <w:rPr>
          <w:rFonts w:ascii="Marianne" w:hAnsi="Marianne"/>
          <w:sz w:val="20"/>
          <w:szCs w:val="20"/>
          <w:lang w:eastAsia="fr-FR"/>
        </w:rPr>
        <w:t>oueurs de matériel de tournage, studio de montage ou d’enregistrement, agence de casting, maquilleuse, habilleuse, coiffeuse, loueur de décors</w:t>
      </w:r>
      <w:r w:rsidR="00EF3DE5">
        <w:rPr>
          <w:rFonts w:ascii="Marianne" w:hAnsi="Marianne"/>
          <w:sz w:val="20"/>
          <w:szCs w:val="20"/>
          <w:lang w:eastAsia="fr-FR"/>
        </w:rPr>
        <w:t>.</w:t>
      </w:r>
    </w:p>
    <w:p w14:paraId="264CC5E6" w14:textId="77777777" w:rsidR="00F21B5D" w:rsidRPr="009621CD" w:rsidRDefault="00F21B5D" w:rsidP="00B9381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3107B5A" w14:textId="0A591EF0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630FCD5" w14:textId="3F1F2A9E" w:rsidR="00B93816" w:rsidRDefault="00B920ED" w:rsidP="00B93816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B920ED">
        <w:rPr>
          <w:rFonts w:ascii="Marianne" w:hAnsi="Marianne"/>
          <w:sz w:val="20"/>
          <w:szCs w:val="20"/>
          <w:lang w:eastAsia="fr-FR"/>
        </w:rPr>
        <w:t>Les références similaires dans le secteur public ou média (3 à 5 réalisations maximum, bien ciblées)</w:t>
      </w:r>
      <w:r w:rsidR="00B93816">
        <w:rPr>
          <w:rFonts w:ascii="Marianne" w:hAnsi="Marianne"/>
          <w:sz w:val="20"/>
          <w:szCs w:val="20"/>
          <w:lang w:eastAsia="fr-FR"/>
        </w:rPr>
        <w:t>.</w:t>
      </w:r>
    </w:p>
    <w:p w14:paraId="0C7727BB" w14:textId="77777777" w:rsidR="00B93816" w:rsidRDefault="00B93816" w:rsidP="00B93816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291D6D43" w14:textId="604E83B2" w:rsidR="00B920ED" w:rsidRDefault="00B920ED" w:rsidP="00B93816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B93816">
        <w:rPr>
          <w:rFonts w:ascii="Marianne" w:hAnsi="Marianne"/>
          <w:sz w:val="20"/>
          <w:szCs w:val="20"/>
          <w:lang w:eastAsia="fr-FR"/>
        </w:rPr>
        <w:t xml:space="preserve">Le maillage du territoire : présence nationale, DROM-COM le cas </w:t>
      </w:r>
      <w:r w:rsidR="00B93816" w:rsidRPr="00B93816">
        <w:rPr>
          <w:rFonts w:ascii="Marianne" w:hAnsi="Marianne"/>
          <w:sz w:val="20"/>
          <w:szCs w:val="20"/>
          <w:lang w:eastAsia="fr-FR"/>
        </w:rPr>
        <w:t>échéa</w:t>
      </w:r>
      <w:r w:rsidR="00B93816">
        <w:rPr>
          <w:rFonts w:ascii="Marianne" w:hAnsi="Marianne"/>
          <w:sz w:val="20"/>
          <w:szCs w:val="20"/>
          <w:lang w:eastAsia="fr-FR"/>
        </w:rPr>
        <w:t>nt.</w:t>
      </w:r>
    </w:p>
    <w:p w14:paraId="1C5C28E6" w14:textId="77777777" w:rsidR="00B93816" w:rsidRPr="00B93816" w:rsidRDefault="00B93816" w:rsidP="00B93816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34CEB754" w14:textId="77777777" w:rsidR="007F49C7" w:rsidRPr="009621CD" w:rsidRDefault="007F49C7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52107355" w14:textId="77777777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10547F98" w14:textId="6041A980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14AFB53A" w14:textId="77777777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3C81EBB" w14:textId="77777777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</w:p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0BDF6E0" w14:textId="7F536A9A" w:rsidR="00FB34AA" w:rsidRPr="00B920ED" w:rsidRDefault="00B920ED" w:rsidP="00B920ED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 xml:space="preserve">Outils utilisés pour la planification, la gestion de projet, et la coordination avec les </w:t>
      </w:r>
      <w:r w:rsidR="00B93816" w:rsidRPr="00550671">
        <w:rPr>
          <w:rFonts w:ascii="Marianne" w:hAnsi="Marianne"/>
          <w:sz w:val="20"/>
          <w:szCs w:val="20"/>
          <w:lang w:eastAsia="fr-FR"/>
        </w:rPr>
        <w:t>utilisateurs</w:t>
      </w:r>
      <w:r w:rsidR="00B93816">
        <w:rPr>
          <w:rFonts w:ascii="Marianne" w:hAnsi="Marianne"/>
          <w:sz w:val="20"/>
          <w:szCs w:val="20"/>
          <w:lang w:eastAsia="fr-FR"/>
        </w:rPr>
        <w:t>.</w:t>
      </w:r>
      <w:r w:rsidR="00FB34AA" w:rsidRPr="00B920ED"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7F3965F3" w14:textId="58091C4D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708232B" w14:textId="2E39DC53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7C12FB0" w14:textId="77777777" w:rsidR="00B93816" w:rsidRDefault="00B920ED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B920ED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 de reporting, fréquence…)</w:t>
      </w:r>
      <w:r w:rsidR="00A80335" w:rsidRPr="00A80335">
        <w:rPr>
          <w:rFonts w:ascii="Marianne" w:hAnsi="Marianne"/>
          <w:sz w:val="20"/>
          <w:szCs w:val="20"/>
          <w:lang w:eastAsia="fr-FR"/>
        </w:rPr>
        <w:t xml:space="preserve"> </w:t>
      </w:r>
      <w:r w:rsidR="00A80335">
        <w:rPr>
          <w:rFonts w:ascii="Marianne" w:hAnsi="Marianne"/>
          <w:sz w:val="20"/>
          <w:szCs w:val="20"/>
          <w:lang w:eastAsia="fr-FR"/>
        </w:rPr>
        <w:t>par les</w:t>
      </w:r>
      <w:r w:rsidR="00A80335"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</w:t>
      </w:r>
      <w:r w:rsidR="00B93816" w:rsidRPr="003944B1">
        <w:rPr>
          <w:rFonts w:ascii="Marianne" w:hAnsi="Marianne"/>
          <w:sz w:val="20"/>
          <w:szCs w:val="20"/>
          <w:lang w:eastAsia="fr-FR"/>
        </w:rPr>
        <w:t>marché</w:t>
      </w:r>
      <w:r w:rsidR="00B93816" w:rsidRPr="00B920ED">
        <w:rPr>
          <w:rFonts w:ascii="Marianne" w:hAnsi="Marianne"/>
          <w:sz w:val="20"/>
          <w:szCs w:val="20"/>
          <w:lang w:eastAsia="fr-FR"/>
        </w:rPr>
        <w:t>.</w:t>
      </w:r>
    </w:p>
    <w:p w14:paraId="68646180" w14:textId="77777777" w:rsidR="00B93816" w:rsidRDefault="00B93816" w:rsidP="00B9381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1ACAF3EE" w14:textId="548D1D82" w:rsidR="004E1506" w:rsidRPr="00B93816" w:rsidRDefault="00B920ED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B93816">
        <w:rPr>
          <w:rFonts w:ascii="Marianne" w:hAnsi="Marianne"/>
          <w:sz w:val="20"/>
          <w:szCs w:val="20"/>
          <w:lang w:eastAsia="fr-FR"/>
        </w:rPr>
        <w:t>Son processus de livraison des contenus</w:t>
      </w:r>
      <w:r w:rsidR="00E72822" w:rsidRPr="00E72822">
        <w:t xml:space="preserve"> </w:t>
      </w:r>
      <w:r w:rsidR="00E72822" w:rsidRPr="00B93816">
        <w:rPr>
          <w:rFonts w:ascii="Marianne" w:hAnsi="Marianne"/>
          <w:sz w:val="20"/>
          <w:szCs w:val="20"/>
          <w:lang w:eastAsia="fr-FR"/>
        </w:rPr>
        <w:t>et le traitement des commandes urgentes.</w:t>
      </w:r>
    </w:p>
    <w:p w14:paraId="26D6275D" w14:textId="77777777" w:rsidR="00C20066" w:rsidRPr="009621CD" w:rsidRDefault="00C2006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5857368" w14:textId="77777777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20CF57A" w14:textId="7A01DB3B" w:rsidR="004E1506" w:rsidRDefault="00B920ED" w:rsidP="00B93816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B920ED">
        <w:rPr>
          <w:rFonts w:ascii="Marianne" w:hAnsi="Marianne"/>
          <w:sz w:val="20"/>
          <w:szCs w:val="20"/>
          <w:lang w:eastAsia="fr-FR"/>
        </w:rPr>
        <w:t xml:space="preserve">Sa capacité à gérer plusieurs projets en même temps, même de grande </w:t>
      </w:r>
      <w:r w:rsidR="00B93816" w:rsidRPr="00B920ED">
        <w:rPr>
          <w:rFonts w:ascii="Marianne" w:hAnsi="Marianne"/>
          <w:sz w:val="20"/>
          <w:szCs w:val="20"/>
          <w:lang w:eastAsia="fr-FR"/>
        </w:rPr>
        <w:t>ampleur.</w:t>
      </w:r>
    </w:p>
    <w:p w14:paraId="40AEFB1D" w14:textId="77777777" w:rsidR="00B93816" w:rsidRPr="00B93816" w:rsidRDefault="00B93816" w:rsidP="00B9381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6320051" w14:textId="77777777" w:rsidR="004E1506" w:rsidRPr="009621CD" w:rsidRDefault="004E150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E5188A1" w14:textId="77777777" w:rsidR="00F21B5D" w:rsidRPr="009621CD" w:rsidRDefault="00F21B5D" w:rsidP="00F21B5D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76D6D7F3" w14:textId="77777777" w:rsidR="00B920ED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1BCE1ED" w14:textId="05465927" w:rsidR="00B920ED" w:rsidRPr="00BC7657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4633F566" w14:textId="77777777" w:rsidR="00B920ED" w:rsidRDefault="00B920ED" w:rsidP="00B920ED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25A1BA7" w14:textId="77777777" w:rsidR="00B920ED" w:rsidRPr="00BC7657" w:rsidRDefault="00B920ED" w:rsidP="00B920ED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Le candidat détaille</w:t>
      </w:r>
      <w:r w:rsidRPr="00B93816">
        <w:rPr>
          <w:rFonts w:ascii="Marianne" w:hAnsi="Marianne"/>
          <w:sz w:val="20"/>
          <w:szCs w:val="20"/>
          <w:lang w:eastAsia="fr-FR"/>
        </w:rPr>
        <w:t> :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</w:p>
    <w:p w14:paraId="685CA921" w14:textId="3BDBE53E" w:rsidR="0054462A" w:rsidRPr="00F02328" w:rsidRDefault="0054462A" w:rsidP="00B920ED">
      <w:pPr>
        <w:rPr>
          <w:rFonts w:ascii="Marianne" w:hAnsi="Marianne"/>
          <w:sz w:val="20"/>
          <w:szCs w:val="20"/>
          <w:lang w:eastAsia="fr-FR"/>
        </w:rPr>
      </w:pPr>
    </w:p>
    <w:p w14:paraId="695FAECE" w14:textId="77777777" w:rsidR="00B93816" w:rsidRDefault="00B920ED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B93816">
        <w:rPr>
          <w:rFonts w:ascii="Marianne" w:hAnsi="Marianne"/>
          <w:sz w:val="20"/>
          <w:szCs w:val="20"/>
          <w:lang w:eastAsia="fr-FR"/>
        </w:rPr>
        <w:t>Les mesures de confidentialité mises en place (procédures internes, NDA, hébergements sécurisés)</w:t>
      </w:r>
      <w:r w:rsidR="00B93816" w:rsidRPr="00B93816">
        <w:rPr>
          <w:rFonts w:ascii="Marianne" w:hAnsi="Marianne"/>
          <w:sz w:val="20"/>
          <w:szCs w:val="20"/>
          <w:lang w:eastAsia="fr-FR"/>
        </w:rPr>
        <w:t>.</w:t>
      </w:r>
    </w:p>
    <w:p w14:paraId="2B5E03EC" w14:textId="77777777" w:rsidR="00B93816" w:rsidRDefault="00B93816" w:rsidP="00B9381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4A5DB6B" w14:textId="009EDBB7" w:rsidR="00FB34AA" w:rsidRPr="00B93816" w:rsidRDefault="00EF3DE5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B93816">
        <w:rPr>
          <w:rFonts w:ascii="Marianne" w:hAnsi="Marianne"/>
          <w:sz w:val="20"/>
          <w:szCs w:val="20"/>
          <w:lang w:eastAsia="fr-FR"/>
        </w:rPr>
        <w:t xml:space="preserve">Les équipements techniques </w:t>
      </w:r>
      <w:r w:rsidR="00CB553B" w:rsidRPr="00B93816">
        <w:rPr>
          <w:rFonts w:ascii="Marianne" w:hAnsi="Marianne"/>
          <w:sz w:val="20"/>
          <w:szCs w:val="20"/>
          <w:lang w:eastAsia="fr-FR"/>
        </w:rPr>
        <w:t xml:space="preserve">disponibles </w:t>
      </w:r>
      <w:r w:rsidR="00CB553B" w:rsidRPr="00AE1A8D">
        <w:t>et</w:t>
      </w:r>
      <w:r w:rsidR="00AE1A8D" w:rsidRPr="00B93816">
        <w:rPr>
          <w:rFonts w:ascii="Marianne" w:hAnsi="Marianne"/>
          <w:sz w:val="20"/>
          <w:szCs w:val="20"/>
          <w:lang w:eastAsia="fr-FR"/>
        </w:rPr>
        <w:t xml:space="preserve"> partenaires spécialisés adaptés aux prestations complexes :</w:t>
      </w:r>
    </w:p>
    <w:p w14:paraId="6BAD6081" w14:textId="17A5CB8B" w:rsidR="00AE1A8D" w:rsidRPr="00AE1A8D" w:rsidRDefault="00AE1A8D" w:rsidP="00AE1A8D">
      <w:pPr>
        <w:pStyle w:val="Paragraphedeliste"/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AE1A8D">
        <w:rPr>
          <w:rFonts w:ascii="Marianne" w:hAnsi="Marianne"/>
          <w:sz w:val="20"/>
          <w:szCs w:val="20"/>
          <w:lang w:eastAsia="fr-FR"/>
        </w:rPr>
        <w:t>Disponibilité et modernité des équipements (caméras 360, matériel lumière, studios fixes/mobiles, régie multicam…)</w:t>
      </w:r>
      <w:r>
        <w:rPr>
          <w:rFonts w:ascii="Marianne" w:hAnsi="Marianne"/>
          <w:sz w:val="20"/>
          <w:szCs w:val="20"/>
          <w:lang w:eastAsia="fr-FR"/>
        </w:rPr>
        <w:t> ;</w:t>
      </w:r>
    </w:p>
    <w:p w14:paraId="473AC427" w14:textId="21CB211A" w:rsidR="00AE1A8D" w:rsidRPr="00AE1A8D" w:rsidRDefault="00AE1A8D" w:rsidP="00AE1A8D">
      <w:pPr>
        <w:pStyle w:val="Paragraphedeliste"/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AE1A8D">
        <w:rPr>
          <w:rFonts w:ascii="Marianne" w:hAnsi="Marianne"/>
          <w:sz w:val="20"/>
          <w:szCs w:val="20"/>
          <w:lang w:eastAsia="fr-FR"/>
        </w:rPr>
        <w:t xml:space="preserve"> Réseau de partenaires de confiance (studio, casting, habillage, maquillage…) pour des réalisations intégrales et qualitatives.</w:t>
      </w:r>
    </w:p>
    <w:p w14:paraId="40CB979A" w14:textId="77777777" w:rsidR="0054462A" w:rsidRPr="009621CD" w:rsidRDefault="0054462A" w:rsidP="00B9381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45AD9EE" w14:textId="5C677C11" w:rsidR="004E1506" w:rsidRPr="009621CD" w:rsidRDefault="004E1506" w:rsidP="00F02328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70350848" w14:textId="4FA5FABD" w:rsidR="00F02328" w:rsidRPr="00B93816" w:rsidRDefault="00EF3DE5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F3DE5">
        <w:rPr>
          <w:rFonts w:ascii="Marianne" w:hAnsi="Marianne"/>
          <w:sz w:val="20"/>
          <w:szCs w:val="20"/>
          <w:lang w:eastAsia="fr-FR"/>
        </w:rPr>
        <w:t xml:space="preserve">L’accessibilité : application du </w:t>
      </w:r>
      <w:r w:rsidR="00CB553B" w:rsidRPr="00EF3DE5">
        <w:rPr>
          <w:rFonts w:ascii="Marianne" w:hAnsi="Marianne"/>
          <w:sz w:val="20"/>
          <w:szCs w:val="20"/>
          <w:lang w:eastAsia="fr-FR"/>
        </w:rPr>
        <w:t>RGAA</w:t>
      </w:r>
      <w:r w:rsidR="00CB553B">
        <w:rPr>
          <w:rFonts w:ascii="Marianne" w:hAnsi="Marianne"/>
          <w:sz w:val="20"/>
          <w:szCs w:val="20"/>
          <w:lang w:eastAsia="fr-FR"/>
        </w:rPr>
        <w:t>.</w:t>
      </w:r>
    </w:p>
    <w:p w14:paraId="2E338AFC" w14:textId="6ED2CFBE" w:rsidR="00F02328" w:rsidRDefault="00F02328" w:rsidP="00B9381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2114BA2" w14:textId="287897FF" w:rsidR="00F02328" w:rsidRPr="00F02328" w:rsidRDefault="00F02328" w:rsidP="00F02328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3CFA8970" w14:textId="1576CE70" w:rsidR="00C20066" w:rsidRPr="00B93816" w:rsidRDefault="00DA58A0" w:rsidP="00B93816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Les p</w:t>
      </w:r>
      <w:r w:rsidR="00F02328" w:rsidRPr="00F02328">
        <w:rPr>
          <w:rFonts w:ascii="Marianne" w:hAnsi="Marianne"/>
          <w:sz w:val="20"/>
          <w:szCs w:val="20"/>
          <w:lang w:eastAsia="fr-FR"/>
        </w:rPr>
        <w:t>artenaires techniques</w:t>
      </w:r>
      <w:r w:rsidR="00F02328" w:rsidRPr="00F02328">
        <w:rPr>
          <w:rFonts w:ascii="Calibri" w:hAnsi="Calibri" w:cs="Calibri"/>
          <w:sz w:val="20"/>
          <w:szCs w:val="20"/>
          <w:lang w:eastAsia="fr-FR"/>
        </w:rPr>
        <w:t> </w:t>
      </w:r>
      <w:r w:rsidR="00F02328" w:rsidRPr="00F02328">
        <w:rPr>
          <w:rFonts w:ascii="Marianne" w:hAnsi="Marianne"/>
          <w:sz w:val="20"/>
          <w:szCs w:val="20"/>
          <w:lang w:eastAsia="fr-FR"/>
        </w:rPr>
        <w:t xml:space="preserve">: Loueurs de matériel de tournage, </w:t>
      </w:r>
      <w:r w:rsidR="00BD54F9">
        <w:rPr>
          <w:rFonts w:ascii="Marianne" w:hAnsi="Marianne"/>
          <w:sz w:val="20"/>
          <w:szCs w:val="20"/>
          <w:lang w:eastAsia="fr-FR"/>
        </w:rPr>
        <w:t xml:space="preserve">louer de mobilier, régie, </w:t>
      </w:r>
      <w:r w:rsidR="00F02328" w:rsidRPr="00F02328">
        <w:rPr>
          <w:rFonts w:ascii="Marianne" w:hAnsi="Marianne"/>
          <w:sz w:val="20"/>
          <w:szCs w:val="20"/>
          <w:lang w:eastAsia="fr-FR"/>
        </w:rPr>
        <w:t>studio de montage ou d’enregistrement, agence de casting, maquilleuse, habilleuse, coiffeuse, loueur de décors</w:t>
      </w:r>
    </w:p>
    <w:p w14:paraId="72775730" w14:textId="1940D2C9" w:rsidR="00C20066" w:rsidRPr="009621CD" w:rsidRDefault="00C2006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BECD772" w14:textId="781CCC29" w:rsidR="00F02328" w:rsidRDefault="00F02328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0C36C5B7" w14:textId="53479C2C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DA58A0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facultatives </w:t>
      </w:r>
    </w:p>
    <w:p w14:paraId="18F916A3" w14:textId="77777777" w:rsidR="00B93816" w:rsidRDefault="00B93816" w:rsidP="00DA58A0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bookmarkStart w:id="1" w:name="_Hlk208916846"/>
    </w:p>
    <w:p w14:paraId="59703A41" w14:textId="09DA5B9C" w:rsidR="00DA58A0" w:rsidRDefault="00DA58A0" w:rsidP="00DA58A0">
      <w:p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 xml:space="preserve">Objectif : </w:t>
      </w:r>
      <w:r w:rsidRPr="00DA58A0">
        <w:rPr>
          <w:rFonts w:ascii="Marianne" w:hAnsi="Marianne"/>
          <w:sz w:val="20"/>
          <w:szCs w:val="20"/>
          <w:lang w:eastAsia="fr-FR"/>
        </w:rPr>
        <w:t>Apporter des éléments visuels ou factuels complémentaires</w:t>
      </w:r>
      <w:r>
        <w:rPr>
          <w:rFonts w:ascii="Marianne" w:hAnsi="Marianne"/>
          <w:sz w:val="20"/>
          <w:szCs w:val="20"/>
          <w:lang w:eastAsia="fr-FR"/>
        </w:rPr>
        <w:t xml:space="preserve">. </w:t>
      </w:r>
    </w:p>
    <w:bookmarkEnd w:id="1"/>
    <w:p w14:paraId="53DBA51F" w14:textId="77777777" w:rsidR="00DA58A0" w:rsidRDefault="00DA58A0" w:rsidP="00DA58A0">
      <w:pPr>
        <w:rPr>
          <w:rFonts w:ascii="Marianne" w:hAnsi="Marianne"/>
          <w:sz w:val="20"/>
          <w:szCs w:val="20"/>
          <w:lang w:eastAsia="fr-FR"/>
        </w:rPr>
      </w:pPr>
    </w:p>
    <w:p w14:paraId="7E743402" w14:textId="425A6B36" w:rsidR="00D1729B" w:rsidRDefault="00D1729B">
      <w:pPr>
        <w:rPr>
          <w:rFonts w:ascii="Marianne" w:hAnsi="Marianne"/>
          <w:sz w:val="20"/>
          <w:szCs w:val="20"/>
          <w:lang w:eastAsia="fr-FR"/>
        </w:rPr>
      </w:pPr>
      <w:r w:rsidRPr="00D1729B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</w:p>
    <w:p w14:paraId="3A0D263D" w14:textId="77777777" w:rsidR="00D1729B" w:rsidRPr="009621CD" w:rsidRDefault="00D1729B">
      <w:pPr>
        <w:rPr>
          <w:sz w:val="20"/>
          <w:szCs w:val="20"/>
        </w:rPr>
      </w:pPr>
    </w:p>
    <w:p w14:paraId="03099277" w14:textId="77777777" w:rsidR="004E1506" w:rsidRPr="009621CD" w:rsidRDefault="004E150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EA80F4F" w14:textId="30601CF2" w:rsidR="0054462A" w:rsidRDefault="0054462A" w:rsidP="00B9381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Pr="009621CD" w:rsidRDefault="004E150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B93816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9B44" w14:textId="77777777" w:rsidR="005D6818" w:rsidRDefault="005D6818" w:rsidP="00FB34AA">
      <w:r>
        <w:separator/>
      </w:r>
    </w:p>
  </w:endnote>
  <w:endnote w:type="continuationSeparator" w:id="0">
    <w:p w14:paraId="767D6418" w14:textId="77777777" w:rsidR="005D6818" w:rsidRDefault="005D6818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63E09" w14:textId="77777777" w:rsidR="005D6818" w:rsidRDefault="005D6818" w:rsidP="00FB34AA">
      <w:r>
        <w:separator/>
      </w:r>
    </w:p>
  </w:footnote>
  <w:footnote w:type="continuationSeparator" w:id="0">
    <w:p w14:paraId="797BB633" w14:textId="77777777" w:rsidR="005D6818" w:rsidRDefault="005D6818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0FEE781F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0BDEB9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81437"/>
    <w:multiLevelType w:val="hybridMultilevel"/>
    <w:tmpl w:val="78389634"/>
    <w:lvl w:ilvl="0" w:tplc="646E6210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0D5339"/>
    <w:multiLevelType w:val="hybridMultilevel"/>
    <w:tmpl w:val="FE7A5A3E"/>
    <w:lvl w:ilvl="0" w:tplc="DF5C91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074002">
    <w:abstractNumId w:val="0"/>
  </w:num>
  <w:num w:numId="2" w16cid:durableId="784926405">
    <w:abstractNumId w:val="2"/>
  </w:num>
  <w:num w:numId="3" w16cid:durableId="113139430">
    <w:abstractNumId w:val="3"/>
  </w:num>
  <w:num w:numId="4" w16cid:durableId="1093549082">
    <w:abstractNumId w:val="4"/>
  </w:num>
  <w:num w:numId="5" w16cid:durableId="1088816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83307"/>
    <w:rsid w:val="000E6AD1"/>
    <w:rsid w:val="00113BDB"/>
    <w:rsid w:val="0013008A"/>
    <w:rsid w:val="001814AF"/>
    <w:rsid w:val="002562FB"/>
    <w:rsid w:val="00284D71"/>
    <w:rsid w:val="003767D2"/>
    <w:rsid w:val="00407407"/>
    <w:rsid w:val="004E1506"/>
    <w:rsid w:val="0054462A"/>
    <w:rsid w:val="005C7241"/>
    <w:rsid w:val="005D6818"/>
    <w:rsid w:val="006157F2"/>
    <w:rsid w:val="00636CD6"/>
    <w:rsid w:val="007964A8"/>
    <w:rsid w:val="007E05C0"/>
    <w:rsid w:val="007F49C7"/>
    <w:rsid w:val="00802179"/>
    <w:rsid w:val="008D2FDD"/>
    <w:rsid w:val="008E572A"/>
    <w:rsid w:val="0090171C"/>
    <w:rsid w:val="00906C7A"/>
    <w:rsid w:val="00944316"/>
    <w:rsid w:val="009621CD"/>
    <w:rsid w:val="009C01C4"/>
    <w:rsid w:val="009D2DF7"/>
    <w:rsid w:val="009F6616"/>
    <w:rsid w:val="00A80335"/>
    <w:rsid w:val="00AE1A8D"/>
    <w:rsid w:val="00AE40BB"/>
    <w:rsid w:val="00AE6129"/>
    <w:rsid w:val="00B920ED"/>
    <w:rsid w:val="00B93816"/>
    <w:rsid w:val="00BB2802"/>
    <w:rsid w:val="00BD54F9"/>
    <w:rsid w:val="00C20066"/>
    <w:rsid w:val="00C5522B"/>
    <w:rsid w:val="00C930EE"/>
    <w:rsid w:val="00CB553B"/>
    <w:rsid w:val="00CE7B4B"/>
    <w:rsid w:val="00CF5671"/>
    <w:rsid w:val="00D11FED"/>
    <w:rsid w:val="00D1729B"/>
    <w:rsid w:val="00D47F00"/>
    <w:rsid w:val="00D73479"/>
    <w:rsid w:val="00DA58A0"/>
    <w:rsid w:val="00E72822"/>
    <w:rsid w:val="00EB0343"/>
    <w:rsid w:val="00ED353A"/>
    <w:rsid w:val="00ED6C0F"/>
    <w:rsid w:val="00EF3DE5"/>
    <w:rsid w:val="00F02328"/>
    <w:rsid w:val="00F21B5D"/>
    <w:rsid w:val="00F82568"/>
    <w:rsid w:val="00FB34AA"/>
    <w:rsid w:val="00FB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612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612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562F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5D249-AAC2-4BB6-BFAE-B229D490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11</cp:revision>
  <cp:lastPrinted>2021-10-25T16:41:00Z</cp:lastPrinted>
  <dcterms:created xsi:type="dcterms:W3CDTF">2025-09-17T15:39:00Z</dcterms:created>
  <dcterms:modified xsi:type="dcterms:W3CDTF">2026-04-07T06:05:00Z</dcterms:modified>
</cp:coreProperties>
</file>