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6B416" w14:textId="77777777" w:rsidR="00A477E9" w:rsidRPr="00855B92" w:rsidRDefault="00AE6AB9" w:rsidP="006F7FD7">
      <w:pPr>
        <w:rPr>
          <w:rFonts w:ascii="Tahoma" w:hAnsi="Tahoma" w:cs="Tahoma"/>
          <w:b/>
          <w:bCs/>
          <w:caps/>
          <w:sz w:val="24"/>
        </w:rPr>
      </w:pPr>
      <w:r w:rsidRPr="00AE6AB9">
        <w:rPr>
          <w:rFonts w:ascii="Tahoma" w:hAnsi="Tahoma" w:cs="Tahoma"/>
          <w:bCs/>
          <w:caps/>
          <w:noProof/>
          <w:sz w:val="24"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4EA4FE" wp14:editId="499EA59F">
                <wp:simplePos x="0" y="0"/>
                <wp:positionH relativeFrom="margin">
                  <wp:posOffset>2254250</wp:posOffset>
                </wp:positionH>
                <wp:positionV relativeFrom="paragraph">
                  <wp:posOffset>189865</wp:posOffset>
                </wp:positionV>
                <wp:extent cx="3632835" cy="1405890"/>
                <wp:effectExtent l="0" t="0" r="24765" b="2286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2835" cy="140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5C6DB" w14:textId="77777777" w:rsidR="00660F11" w:rsidRPr="001E4E99" w:rsidRDefault="00660F11" w:rsidP="00660F11">
                            <w:pPr>
                              <w:rPr>
                                <w:rFonts w:ascii="Tahoma" w:hAnsi="Tahoma" w:cs="Tahoma"/>
                                <w:b/>
                              </w:rPr>
                            </w:pPr>
                            <w:bookmarkStart w:id="0" w:name="_Hlk178606354"/>
                            <w:r w:rsidRPr="001E4E99">
                              <w:rPr>
                                <w:rFonts w:ascii="Tahoma" w:hAnsi="Tahoma" w:cs="Tahoma"/>
                                <w:b/>
                              </w:rPr>
                              <w:t xml:space="preserve">Consultation n° 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2026DTA0026</w:t>
                            </w:r>
                            <w:r w:rsidRPr="001E4E99">
                              <w:rPr>
                                <w:rFonts w:ascii="Tahoma" w:hAnsi="Tahoma" w:cs="Tahoma"/>
                                <w:b/>
                              </w:rPr>
                              <w:t> :</w:t>
                            </w:r>
                          </w:p>
                          <w:p w14:paraId="13DAC409" w14:textId="77777777" w:rsidR="00660F11" w:rsidRPr="001E4E99" w:rsidRDefault="00660F11" w:rsidP="00660F11">
                            <w:pPr>
                              <w:rPr>
                                <w:rFonts w:ascii="Tahoma" w:hAnsi="Tahoma" w:cs="Tahoma"/>
                                <w:b/>
                              </w:rPr>
                            </w:pPr>
                          </w:p>
                          <w:p w14:paraId="4A9F4624" w14:textId="77777777" w:rsidR="00660F11" w:rsidRPr="001E4E99" w:rsidRDefault="00660F11" w:rsidP="00660F11">
                            <w:pPr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1E4E99">
                              <w:rPr>
                                <w:rFonts w:ascii="Tahoma" w:hAnsi="Tahoma" w:cs="Tahoma"/>
                                <w:b/>
                              </w:rPr>
                              <w:t xml:space="preserve">N° de PPI : 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2025</w:t>
                            </w:r>
                            <w:r w:rsidRPr="001E4E99">
                              <w:rPr>
                                <w:rFonts w:ascii="Tahoma" w:hAnsi="Tahoma" w:cs="Tahoma"/>
                                <w:b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882</w:t>
                            </w:r>
                            <w:r w:rsidRPr="001E4E99">
                              <w:rPr>
                                <w:rFonts w:ascii="Tahoma" w:hAnsi="Tahoma" w:cs="Tahoma"/>
                                <w:b/>
                              </w:rPr>
                              <w:t>-IT</w:t>
                            </w:r>
                          </w:p>
                          <w:p w14:paraId="5B52A7BF" w14:textId="77777777" w:rsidR="00660F11" w:rsidRPr="001E4E99" w:rsidRDefault="00660F11" w:rsidP="00660F11">
                            <w:pPr>
                              <w:rPr>
                                <w:rFonts w:ascii="Tahoma" w:hAnsi="Tahoma" w:cs="Tahoma"/>
                                <w:b/>
                              </w:rPr>
                            </w:pPr>
                          </w:p>
                          <w:bookmarkEnd w:id="0"/>
                          <w:p w14:paraId="0CFA2DF8" w14:textId="77777777" w:rsidR="00660F11" w:rsidRPr="001E4E99" w:rsidRDefault="00660F11" w:rsidP="00660F11">
                            <w:pPr>
                              <w:jc w:val="both"/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1E4E99">
                              <w:rPr>
                                <w:rFonts w:ascii="Tahoma" w:hAnsi="Tahoma" w:cs="Tahoma"/>
                                <w:b/>
                              </w:rPr>
                              <w:t xml:space="preserve">CHU DE BREST – 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MULTI SITES</w:t>
                            </w:r>
                            <w:r w:rsidRPr="001E4E99">
                              <w:rPr>
                                <w:rFonts w:ascii="Tahoma" w:hAnsi="Tahoma" w:cs="Tahoma"/>
                                <w:b/>
                              </w:rPr>
                              <w:t xml:space="preserve"> – 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 xml:space="preserve">CAVALE BLANCHE, MORVAN, CARHAIX </w:t>
                            </w:r>
                          </w:p>
                          <w:p w14:paraId="74C245ED" w14:textId="77777777" w:rsidR="00660F11" w:rsidRDefault="00660F11" w:rsidP="00660F11">
                            <w:pPr>
                              <w:rPr>
                                <w:rFonts w:ascii="Tahoma" w:hAnsi="Tahoma" w:cs="Tahoma"/>
                                <w:b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Travaux de réfection des toitures terrasses</w:t>
                            </w:r>
                          </w:p>
                          <w:p w14:paraId="38583161" w14:textId="5E1F61BF" w:rsidR="00AE6AB9" w:rsidRPr="006F7FD7" w:rsidRDefault="00AE6AB9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4EA4F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77.5pt;margin-top:14.95pt;width:286.05pt;height:110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">
                <v:textbox>
                  <w:txbxContent>
                    <w:p w14:paraId="74F5C6DB" w14:textId="77777777" w:rsidR="00660F11" w:rsidRPr="001E4E99" w:rsidRDefault="00660F11" w:rsidP="00660F11">
                      <w:pPr>
                        <w:rPr>
                          <w:rFonts w:ascii="Tahoma" w:hAnsi="Tahoma" w:cs="Tahoma"/>
                          <w:b/>
                        </w:rPr>
                      </w:pPr>
                      <w:bookmarkStart w:id="1" w:name="_Hlk178606354"/>
                      <w:r w:rsidRPr="001E4E99">
                        <w:rPr>
                          <w:rFonts w:ascii="Tahoma" w:hAnsi="Tahoma" w:cs="Tahoma"/>
                          <w:b/>
                        </w:rPr>
                        <w:t xml:space="preserve">Consultation n° </w:t>
                      </w:r>
                      <w:r>
                        <w:rPr>
                          <w:rFonts w:ascii="Tahoma" w:hAnsi="Tahoma" w:cs="Tahoma"/>
                          <w:b/>
                        </w:rPr>
                        <w:t>2026DTA0026</w:t>
                      </w:r>
                      <w:r w:rsidRPr="001E4E99">
                        <w:rPr>
                          <w:rFonts w:ascii="Tahoma" w:hAnsi="Tahoma" w:cs="Tahoma"/>
                          <w:b/>
                        </w:rPr>
                        <w:t> :</w:t>
                      </w:r>
                    </w:p>
                    <w:p w14:paraId="13DAC409" w14:textId="77777777" w:rsidR="00660F11" w:rsidRPr="001E4E99" w:rsidRDefault="00660F11" w:rsidP="00660F11">
                      <w:pPr>
                        <w:rPr>
                          <w:rFonts w:ascii="Tahoma" w:hAnsi="Tahoma" w:cs="Tahoma"/>
                          <w:b/>
                        </w:rPr>
                      </w:pPr>
                    </w:p>
                    <w:p w14:paraId="4A9F4624" w14:textId="77777777" w:rsidR="00660F11" w:rsidRPr="001E4E99" w:rsidRDefault="00660F11" w:rsidP="00660F11">
                      <w:pPr>
                        <w:rPr>
                          <w:rFonts w:ascii="Tahoma" w:hAnsi="Tahoma" w:cs="Tahoma"/>
                          <w:b/>
                        </w:rPr>
                      </w:pPr>
                      <w:r w:rsidRPr="001E4E99">
                        <w:rPr>
                          <w:rFonts w:ascii="Tahoma" w:hAnsi="Tahoma" w:cs="Tahoma"/>
                          <w:b/>
                        </w:rPr>
                        <w:t xml:space="preserve">N° de PPI : </w:t>
                      </w:r>
                      <w:r>
                        <w:rPr>
                          <w:rFonts w:ascii="Tahoma" w:hAnsi="Tahoma" w:cs="Tahoma"/>
                          <w:b/>
                        </w:rPr>
                        <w:t>2025</w:t>
                      </w:r>
                      <w:r w:rsidRPr="001E4E99">
                        <w:rPr>
                          <w:rFonts w:ascii="Tahoma" w:hAnsi="Tahoma" w:cs="Tahoma"/>
                          <w:b/>
                        </w:rPr>
                        <w:t>-</w:t>
                      </w:r>
                      <w:r>
                        <w:rPr>
                          <w:rFonts w:ascii="Tahoma" w:hAnsi="Tahoma" w:cs="Tahoma"/>
                          <w:b/>
                        </w:rPr>
                        <w:t>882</w:t>
                      </w:r>
                      <w:r w:rsidRPr="001E4E99">
                        <w:rPr>
                          <w:rFonts w:ascii="Tahoma" w:hAnsi="Tahoma" w:cs="Tahoma"/>
                          <w:b/>
                        </w:rPr>
                        <w:t>-IT</w:t>
                      </w:r>
                    </w:p>
                    <w:p w14:paraId="5B52A7BF" w14:textId="77777777" w:rsidR="00660F11" w:rsidRPr="001E4E99" w:rsidRDefault="00660F11" w:rsidP="00660F11">
                      <w:pPr>
                        <w:rPr>
                          <w:rFonts w:ascii="Tahoma" w:hAnsi="Tahoma" w:cs="Tahoma"/>
                          <w:b/>
                        </w:rPr>
                      </w:pPr>
                    </w:p>
                    <w:bookmarkEnd w:id="1"/>
                    <w:p w14:paraId="0CFA2DF8" w14:textId="77777777" w:rsidR="00660F11" w:rsidRPr="001E4E99" w:rsidRDefault="00660F11" w:rsidP="00660F11">
                      <w:pPr>
                        <w:jc w:val="both"/>
                        <w:rPr>
                          <w:rFonts w:ascii="Tahoma" w:hAnsi="Tahoma" w:cs="Tahoma"/>
                          <w:b/>
                        </w:rPr>
                      </w:pPr>
                      <w:r w:rsidRPr="001E4E99">
                        <w:rPr>
                          <w:rFonts w:ascii="Tahoma" w:hAnsi="Tahoma" w:cs="Tahoma"/>
                          <w:b/>
                        </w:rPr>
                        <w:t xml:space="preserve">CHU DE BREST – </w:t>
                      </w:r>
                      <w:r>
                        <w:rPr>
                          <w:rFonts w:ascii="Tahoma" w:hAnsi="Tahoma" w:cs="Tahoma"/>
                          <w:b/>
                        </w:rPr>
                        <w:t>MULTI SITES</w:t>
                      </w:r>
                      <w:r w:rsidRPr="001E4E99">
                        <w:rPr>
                          <w:rFonts w:ascii="Tahoma" w:hAnsi="Tahoma" w:cs="Tahoma"/>
                          <w:b/>
                        </w:rPr>
                        <w:t xml:space="preserve"> – </w:t>
                      </w:r>
                      <w:r>
                        <w:rPr>
                          <w:rFonts w:ascii="Tahoma" w:hAnsi="Tahoma" w:cs="Tahoma"/>
                          <w:b/>
                        </w:rPr>
                        <w:t xml:space="preserve">CAVALE BLANCHE, MORVAN, CARHAIX </w:t>
                      </w:r>
                    </w:p>
                    <w:p w14:paraId="74C245ED" w14:textId="77777777" w:rsidR="00660F11" w:rsidRDefault="00660F11" w:rsidP="00660F11">
                      <w:pPr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Travaux de réfection des toitures terrasses</w:t>
                      </w:r>
                    </w:p>
                    <w:p w14:paraId="38583161" w14:textId="5E1F61BF" w:rsidR="00AE6AB9" w:rsidRPr="006F7FD7" w:rsidRDefault="00AE6AB9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07B15E1B" wp14:editId="3A73E356">
            <wp:simplePos x="0" y="0"/>
            <wp:positionH relativeFrom="column">
              <wp:posOffset>0</wp:posOffset>
            </wp:positionH>
            <wp:positionV relativeFrom="paragraph">
              <wp:posOffset>182245</wp:posOffset>
            </wp:positionV>
            <wp:extent cx="2141220" cy="1457325"/>
            <wp:effectExtent l="0" t="0" r="0" b="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67985E" w14:textId="75144E03" w:rsidR="007C41C3" w:rsidRPr="00855B92" w:rsidRDefault="0019442B" w:rsidP="00855B92">
      <w:pPr>
        <w:pStyle w:val="Titre1"/>
      </w:pPr>
      <w:bookmarkStart w:id="1" w:name="_Toc259092509"/>
      <w:bookmarkStart w:id="2" w:name="_Toc270061043"/>
      <w:r>
        <w:t xml:space="preserve">RC - </w:t>
      </w:r>
      <w:r w:rsidR="005C56FB">
        <w:t xml:space="preserve">Annexe </w:t>
      </w:r>
      <w:r w:rsidR="0049255A">
        <w:t>4</w:t>
      </w:r>
      <w:r w:rsidR="007C41C3" w:rsidRPr="00855B92">
        <w:t xml:space="preserve"> – Fiche VALEUR TECHNIQUE - </w:t>
      </w:r>
      <w:r w:rsidR="007C41C3" w:rsidRPr="00855B92">
        <w:rPr>
          <w:color w:val="FF0000"/>
        </w:rPr>
        <w:t>à faire RETOUR</w:t>
      </w:r>
      <w:bookmarkEnd w:id="1"/>
      <w:bookmarkEnd w:id="2"/>
    </w:p>
    <w:p w14:paraId="404D2909" w14:textId="77777777" w:rsidR="007C41C3" w:rsidRPr="00855B92" w:rsidRDefault="007C41C3" w:rsidP="007C4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bCs/>
          <w:caps/>
        </w:rPr>
      </w:pPr>
      <w:r w:rsidRPr="00855B92">
        <w:rPr>
          <w:rFonts w:ascii="Tahoma" w:hAnsi="Tahoma" w:cs="Tahoma"/>
          <w:b/>
          <w:bCs/>
          <w:caps/>
        </w:rPr>
        <w:t>FICHe permettant d’apprécier la valeur technique de l’offre</w:t>
      </w:r>
    </w:p>
    <w:p w14:paraId="6B2C24C5" w14:textId="3BA79631" w:rsidR="007C41C3" w:rsidRPr="00855B92" w:rsidRDefault="007C41C3" w:rsidP="007C41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bCs/>
          <w:caps/>
        </w:rPr>
      </w:pPr>
      <w:r w:rsidRPr="00DA3893">
        <w:rPr>
          <w:rFonts w:ascii="Tahoma" w:hAnsi="Tahoma" w:cs="Tahoma"/>
          <w:b/>
          <w:bCs/>
          <w:caps/>
        </w:rPr>
        <w:t xml:space="preserve">critere de jugement des offres (ponderation : </w:t>
      </w:r>
      <w:r w:rsidR="00660F11">
        <w:rPr>
          <w:rFonts w:ascii="Tahoma" w:hAnsi="Tahoma" w:cs="Tahoma"/>
          <w:b/>
          <w:bCs/>
          <w:caps/>
        </w:rPr>
        <w:t>30</w:t>
      </w:r>
      <w:r w:rsidR="00703E30" w:rsidRPr="00DA3893">
        <w:rPr>
          <w:rFonts w:ascii="Tahoma" w:hAnsi="Tahoma" w:cs="Tahoma"/>
          <w:b/>
          <w:bCs/>
          <w:caps/>
        </w:rPr>
        <w:t xml:space="preserve"> </w:t>
      </w:r>
      <w:r w:rsidRPr="00DA3893">
        <w:rPr>
          <w:rFonts w:ascii="Tahoma" w:hAnsi="Tahoma" w:cs="Tahoma"/>
          <w:b/>
          <w:bCs/>
          <w:caps/>
        </w:rPr>
        <w:t>%)</w:t>
      </w:r>
    </w:p>
    <w:p w14:paraId="178B85FE" w14:textId="77777777" w:rsidR="007C41C3" w:rsidRPr="006D45E4" w:rsidRDefault="007C41C3" w:rsidP="007C41C3">
      <w:pPr>
        <w:jc w:val="center"/>
        <w:rPr>
          <w:b/>
          <w:bCs/>
          <w:caps/>
          <w:sz w:val="8"/>
          <w:szCs w:val="8"/>
        </w:rPr>
      </w:pPr>
    </w:p>
    <w:p w14:paraId="5EA00E74" w14:textId="77777777" w:rsidR="0078119D" w:rsidRDefault="0078119D" w:rsidP="007C41C3">
      <w:pPr>
        <w:jc w:val="center"/>
        <w:rPr>
          <w:rFonts w:cs="Tahoma"/>
          <w:b/>
          <w:sz w:val="28"/>
          <w:szCs w:val="28"/>
        </w:rPr>
      </w:pPr>
    </w:p>
    <w:tbl>
      <w:tblPr>
        <w:tblW w:w="90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796"/>
        <w:gridCol w:w="2268"/>
      </w:tblGrid>
      <w:tr w:rsidR="00B87B9A" w:rsidRPr="003368A3" w14:paraId="44B95251" w14:textId="77777777" w:rsidTr="00AE6AB9">
        <w:tc>
          <w:tcPr>
            <w:tcW w:w="9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76649" w14:textId="77777777" w:rsidR="00B87B9A" w:rsidRPr="003368A3" w:rsidRDefault="00B87B9A" w:rsidP="00B87B9A">
            <w:pPr>
              <w:ind w:right="1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368A3">
              <w:rPr>
                <w:rFonts w:ascii="Tahoma" w:hAnsi="Tahoma" w:cs="Tahoma"/>
                <w:b/>
                <w:sz w:val="18"/>
                <w:szCs w:val="18"/>
              </w:rPr>
              <w:t xml:space="preserve">A remplir </w:t>
            </w:r>
            <w:r w:rsidRPr="003368A3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impérativement</w:t>
            </w:r>
            <w:r w:rsidRPr="003368A3">
              <w:rPr>
                <w:rFonts w:ascii="Tahoma" w:hAnsi="Tahoma" w:cs="Tahoma"/>
                <w:b/>
                <w:sz w:val="18"/>
                <w:szCs w:val="18"/>
              </w:rPr>
              <w:t xml:space="preserve"> par les entreprises</w:t>
            </w:r>
          </w:p>
          <w:p w14:paraId="5CFBD8CF" w14:textId="77777777" w:rsidR="00B87B9A" w:rsidRPr="003368A3" w:rsidRDefault="00B87B9A" w:rsidP="00B87B9A">
            <w:pPr>
              <w:ind w:right="1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4202F" w14:paraId="20641301" w14:textId="77777777" w:rsidTr="006615F5">
        <w:trPr>
          <w:trHeight w:val="562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F0D0" w14:textId="77777777" w:rsidR="0044202F" w:rsidRDefault="0044202F" w:rsidP="006615F5">
            <w:pPr>
              <w:ind w:right="516"/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</w:pPr>
            <w:r w:rsidRPr="006615F5"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  <w:t>Moyens matériels et équipements spécifiques proposés</w:t>
            </w:r>
            <w:r w:rsidR="007D1F39" w:rsidRPr="006615F5"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  <w:t xml:space="preserve"> pour le chantier</w:t>
            </w:r>
          </w:p>
          <w:p w14:paraId="0D2B6D9C" w14:textId="77777777" w:rsidR="008275D7" w:rsidRDefault="008275D7" w:rsidP="006615F5">
            <w:pPr>
              <w:ind w:right="516"/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</w:pPr>
          </w:p>
          <w:p w14:paraId="099814EC" w14:textId="77777777" w:rsidR="008275D7" w:rsidRDefault="008275D7" w:rsidP="006615F5">
            <w:pPr>
              <w:ind w:right="516"/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</w:pPr>
          </w:p>
          <w:p w14:paraId="5AE91705" w14:textId="77777777" w:rsidR="008275D7" w:rsidRDefault="008275D7" w:rsidP="006615F5">
            <w:pPr>
              <w:ind w:right="516"/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</w:pPr>
          </w:p>
          <w:p w14:paraId="13B0C3DF" w14:textId="77777777" w:rsidR="008275D7" w:rsidRDefault="008275D7" w:rsidP="006615F5">
            <w:pPr>
              <w:ind w:right="516"/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</w:pPr>
          </w:p>
          <w:p w14:paraId="5F420205" w14:textId="45C71DDB" w:rsidR="008275D7" w:rsidRPr="006615F5" w:rsidRDefault="008275D7" w:rsidP="006615F5">
            <w:pPr>
              <w:ind w:right="516"/>
              <w:rPr>
                <w:rFonts w:ascii="Tahoma" w:hAnsi="Tahoma" w:cs="Tahoma"/>
                <w:b/>
                <w:bCs/>
                <w:cap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D4014" w14:textId="77777777" w:rsidR="006615F5" w:rsidRDefault="006615F5" w:rsidP="006615F5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  <w:p w14:paraId="5524F026" w14:textId="43EBFB2B" w:rsidR="0044202F" w:rsidRPr="00B87B9A" w:rsidRDefault="0044202F" w:rsidP="006615F5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  <w:r w:rsidRPr="00B87B9A">
              <w:rPr>
                <w:rFonts w:ascii="Tahoma" w:hAnsi="Tahoma" w:cs="Tahoma"/>
                <w:sz w:val="18"/>
                <w:szCs w:val="18"/>
              </w:rPr>
              <w:t>Notation : /</w:t>
            </w:r>
            <w:r w:rsidR="00660F11">
              <w:rPr>
                <w:rFonts w:ascii="Tahoma" w:hAnsi="Tahoma" w:cs="Tahoma"/>
                <w:sz w:val="18"/>
                <w:szCs w:val="18"/>
              </w:rPr>
              <w:t>1</w:t>
            </w:r>
            <w:r w:rsidRPr="00B87B9A">
              <w:rPr>
                <w:rFonts w:ascii="Tahoma" w:hAnsi="Tahoma" w:cs="Tahoma"/>
                <w:sz w:val="18"/>
                <w:szCs w:val="18"/>
              </w:rPr>
              <w:t xml:space="preserve"> points</w:t>
            </w:r>
          </w:p>
          <w:p w14:paraId="60D9D8EE" w14:textId="77777777" w:rsidR="0044202F" w:rsidRPr="00B87B9A" w:rsidRDefault="0044202F" w:rsidP="006615F5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202F" w14:paraId="6542E690" w14:textId="77777777" w:rsidTr="006615F5"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DE560" w14:textId="41B0FBDB" w:rsidR="007D1F39" w:rsidRPr="007D1F39" w:rsidRDefault="008C1F07" w:rsidP="007D1F39">
            <w:pPr>
              <w:suppressAutoHyphens w:val="0"/>
              <w:ind w:right="516"/>
              <w:rPr>
                <w:rFonts w:ascii="Tahoma" w:hAnsi="Tahoma" w:cs="Tahoma"/>
                <w:b/>
                <w:caps/>
                <w:sz w:val="18"/>
                <w:szCs w:val="18"/>
                <w:lang w:eastAsia="fr-FR"/>
              </w:rPr>
            </w:pPr>
            <w:r>
              <w:rPr>
                <w:rFonts w:ascii="Tahoma" w:hAnsi="Tahoma" w:cs="Tahoma"/>
                <w:b/>
                <w:caps/>
                <w:sz w:val="18"/>
                <w:szCs w:val="18"/>
                <w:lang w:eastAsia="fr-FR"/>
              </w:rPr>
              <w:t>MOYENS HUMAINS SPECIFIQUES PROPOSES POUR LE CHANTIER</w:t>
            </w:r>
          </w:p>
          <w:p w14:paraId="1A856C11" w14:textId="360FA408" w:rsidR="007D1F39" w:rsidRPr="008275D7" w:rsidRDefault="008275D7" w:rsidP="007D1F39">
            <w:pPr>
              <w:pStyle w:val="Paragraphedeliste"/>
              <w:numPr>
                <w:ilvl w:val="0"/>
                <w:numId w:val="4"/>
              </w:numPr>
              <w:spacing w:before="60"/>
              <w:jc w:val="both"/>
              <w:rPr>
                <w:rFonts w:cs="Arial"/>
              </w:rPr>
            </w:pPr>
            <w:r>
              <w:rPr>
                <w:rFonts w:ascii="Tahoma" w:hAnsi="Tahoma" w:cs="Tahoma"/>
                <w:sz w:val="18"/>
                <w:szCs w:val="18"/>
              </w:rPr>
              <w:t>N</w:t>
            </w:r>
            <w:r w:rsidRPr="00B87B9A">
              <w:rPr>
                <w:rFonts w:ascii="Tahoma" w:hAnsi="Tahoma" w:cs="Tahoma"/>
                <w:sz w:val="18"/>
                <w:szCs w:val="18"/>
              </w:rPr>
              <w:t>ombre de compagnons sur le chantier</w:t>
            </w:r>
          </w:p>
          <w:p w14:paraId="5E0BC0B5" w14:textId="35F024B7" w:rsidR="008275D7" w:rsidRPr="008275D7" w:rsidRDefault="008275D7" w:rsidP="007D1F39">
            <w:pPr>
              <w:pStyle w:val="Paragraphedeliste"/>
              <w:numPr>
                <w:ilvl w:val="0"/>
                <w:numId w:val="4"/>
              </w:numPr>
              <w:spacing w:before="60"/>
              <w:jc w:val="both"/>
              <w:rPr>
                <w:rFonts w:cs="Arial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B87B9A">
              <w:rPr>
                <w:rFonts w:ascii="Tahoma" w:hAnsi="Tahoma" w:cs="Tahoma"/>
                <w:sz w:val="18"/>
                <w:szCs w:val="18"/>
              </w:rPr>
              <w:t>ersonnel d’encadrement sur le chantier</w:t>
            </w:r>
          </w:p>
          <w:p w14:paraId="1DAFE9D1" w14:textId="7236595B" w:rsidR="008275D7" w:rsidRPr="007D1F39" w:rsidRDefault="008275D7" w:rsidP="007D1F39">
            <w:pPr>
              <w:pStyle w:val="Paragraphedeliste"/>
              <w:numPr>
                <w:ilvl w:val="0"/>
                <w:numId w:val="4"/>
              </w:numPr>
              <w:spacing w:before="60"/>
              <w:jc w:val="both"/>
              <w:rPr>
                <w:rFonts w:cs="Arial"/>
              </w:rPr>
            </w:pPr>
            <w:r>
              <w:rPr>
                <w:rFonts w:ascii="Tahoma" w:hAnsi="Tahoma" w:cs="Tahoma"/>
                <w:sz w:val="18"/>
                <w:szCs w:val="18"/>
              </w:rPr>
              <w:t>C</w:t>
            </w:r>
            <w:r w:rsidRPr="00B87B9A">
              <w:rPr>
                <w:rFonts w:ascii="Tahoma" w:hAnsi="Tahoma" w:cs="Tahoma"/>
                <w:sz w:val="18"/>
                <w:szCs w:val="18"/>
              </w:rPr>
              <w:t>hargé d’affaires responsable du dossier</w:t>
            </w:r>
          </w:p>
          <w:p w14:paraId="45D2710E" w14:textId="77777777" w:rsidR="0044202F" w:rsidRDefault="0044202F" w:rsidP="008C1F07">
            <w:pPr>
              <w:pStyle w:val="Paragraphedeliste"/>
              <w:ind w:left="429" w:right="516"/>
              <w:rPr>
                <w:rFonts w:ascii="Tahoma" w:hAnsi="Tahoma" w:cs="Tahoma"/>
                <w:caps/>
                <w:sz w:val="18"/>
                <w:szCs w:val="18"/>
              </w:rPr>
            </w:pPr>
          </w:p>
          <w:p w14:paraId="28D85A40" w14:textId="77777777" w:rsidR="008275D7" w:rsidRDefault="008275D7" w:rsidP="008C1F07">
            <w:pPr>
              <w:pStyle w:val="Paragraphedeliste"/>
              <w:ind w:left="429" w:right="516"/>
              <w:rPr>
                <w:rFonts w:ascii="Tahoma" w:hAnsi="Tahoma" w:cs="Tahoma"/>
                <w:caps/>
                <w:sz w:val="18"/>
                <w:szCs w:val="18"/>
              </w:rPr>
            </w:pPr>
          </w:p>
          <w:p w14:paraId="37375315" w14:textId="77777777" w:rsidR="008275D7" w:rsidRDefault="008275D7" w:rsidP="008C1F07">
            <w:pPr>
              <w:pStyle w:val="Paragraphedeliste"/>
              <w:ind w:left="429" w:right="516"/>
              <w:rPr>
                <w:rFonts w:ascii="Tahoma" w:hAnsi="Tahoma" w:cs="Tahoma"/>
                <w:caps/>
                <w:sz w:val="18"/>
                <w:szCs w:val="18"/>
              </w:rPr>
            </w:pPr>
          </w:p>
          <w:p w14:paraId="6F519D55" w14:textId="77777777" w:rsidR="008275D7" w:rsidRDefault="008275D7" w:rsidP="008C1F07">
            <w:pPr>
              <w:pStyle w:val="Paragraphedeliste"/>
              <w:ind w:left="429" w:right="516"/>
              <w:rPr>
                <w:rFonts w:ascii="Tahoma" w:hAnsi="Tahoma" w:cs="Tahoma"/>
                <w:caps/>
                <w:sz w:val="18"/>
                <w:szCs w:val="18"/>
              </w:rPr>
            </w:pPr>
          </w:p>
          <w:p w14:paraId="300D4E6D" w14:textId="3DBAD142" w:rsidR="008275D7" w:rsidRPr="007D1F39" w:rsidRDefault="008275D7" w:rsidP="008C1F07">
            <w:pPr>
              <w:pStyle w:val="Paragraphedeliste"/>
              <w:ind w:left="429" w:right="516"/>
              <w:rPr>
                <w:rFonts w:ascii="Tahoma" w:hAnsi="Tahoma" w:cs="Tahoma"/>
                <w:cap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704394" w14:textId="5E750AF4" w:rsidR="00606C88" w:rsidRPr="00B87B9A" w:rsidRDefault="00606C88" w:rsidP="006615F5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  <w:r w:rsidRPr="00B87B9A">
              <w:rPr>
                <w:rFonts w:ascii="Tahoma" w:hAnsi="Tahoma" w:cs="Tahoma"/>
                <w:sz w:val="18"/>
                <w:szCs w:val="18"/>
              </w:rPr>
              <w:t>Notation : /</w:t>
            </w:r>
            <w:r w:rsidR="00660F11">
              <w:rPr>
                <w:rFonts w:ascii="Tahoma" w:hAnsi="Tahoma" w:cs="Tahoma"/>
                <w:sz w:val="18"/>
                <w:szCs w:val="18"/>
              </w:rPr>
              <w:t>3</w:t>
            </w:r>
            <w:r w:rsidR="008C1F0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87B9A">
              <w:rPr>
                <w:rFonts w:ascii="Tahoma" w:hAnsi="Tahoma" w:cs="Tahoma"/>
                <w:sz w:val="18"/>
                <w:szCs w:val="18"/>
              </w:rPr>
              <w:t>points</w:t>
            </w:r>
          </w:p>
          <w:p w14:paraId="19EE47BD" w14:textId="77777777" w:rsidR="0044202F" w:rsidRPr="00B87B9A" w:rsidRDefault="0044202F" w:rsidP="006615F5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202F" w14:paraId="27798D9E" w14:textId="77777777" w:rsidTr="006615F5">
        <w:trPr>
          <w:trHeight w:val="1699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308A8" w14:textId="2322E2BE" w:rsidR="007D1F39" w:rsidRPr="007D1F39" w:rsidRDefault="008C1F07" w:rsidP="007D1F39">
            <w:pPr>
              <w:suppressAutoHyphens w:val="0"/>
              <w:ind w:right="516"/>
              <w:rPr>
                <w:rFonts w:ascii="Tahoma" w:hAnsi="Tahoma" w:cs="Tahoma"/>
                <w:b/>
                <w:caps/>
                <w:sz w:val="18"/>
                <w:szCs w:val="18"/>
                <w:lang w:eastAsia="fr-FR"/>
              </w:rPr>
            </w:pPr>
            <w:r>
              <w:rPr>
                <w:rFonts w:ascii="Tahoma" w:hAnsi="Tahoma" w:cs="Tahoma"/>
                <w:b/>
                <w:caps/>
                <w:sz w:val="18"/>
                <w:szCs w:val="18"/>
                <w:lang w:eastAsia="fr-FR"/>
              </w:rPr>
              <w:t xml:space="preserve">NOTE METHODOLOGIQUE DES </w:t>
            </w:r>
            <w:r w:rsidR="007D1F39" w:rsidRPr="007D1F39">
              <w:rPr>
                <w:rFonts w:ascii="Tahoma" w:hAnsi="Tahoma" w:cs="Tahoma"/>
                <w:b/>
                <w:caps/>
                <w:sz w:val="18"/>
                <w:szCs w:val="18"/>
                <w:lang w:eastAsia="fr-FR"/>
              </w:rPr>
              <w:t xml:space="preserve">Travaux </w:t>
            </w:r>
          </w:p>
          <w:p w14:paraId="021FEAE7" w14:textId="3410DE23" w:rsidR="007D1F39" w:rsidRPr="008275D7" w:rsidRDefault="008275D7" w:rsidP="007D1F39">
            <w:pPr>
              <w:pStyle w:val="Paragraphedeliste"/>
              <w:numPr>
                <w:ilvl w:val="0"/>
                <w:numId w:val="4"/>
              </w:numPr>
              <w:spacing w:before="60"/>
              <w:jc w:val="both"/>
              <w:rPr>
                <w:rFonts w:cs="Arial"/>
              </w:rPr>
            </w:pPr>
            <w:r>
              <w:rPr>
                <w:rFonts w:cs="Tahoma"/>
                <w:sz w:val="18"/>
              </w:rPr>
              <w:t>M</w:t>
            </w:r>
            <w:r w:rsidRPr="00B87B9A">
              <w:rPr>
                <w:rFonts w:ascii="Tahoma" w:hAnsi="Tahoma" w:cs="Tahoma"/>
                <w:sz w:val="18"/>
                <w:szCs w:val="18"/>
              </w:rPr>
              <w:t>ode opératoire de réalisation des travaux</w:t>
            </w:r>
          </w:p>
          <w:p w14:paraId="7995F93F" w14:textId="77777777" w:rsidR="0093373B" w:rsidRPr="0093373B" w:rsidRDefault="00874409" w:rsidP="007D1F39">
            <w:pPr>
              <w:pStyle w:val="Paragraphedeliste"/>
              <w:numPr>
                <w:ilvl w:val="0"/>
                <w:numId w:val="4"/>
              </w:numPr>
              <w:spacing w:before="60"/>
              <w:jc w:val="both"/>
              <w:rPr>
                <w:rFonts w:cs="Arial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Analyse du planning DCE proposé par la MOE et propositions éventuelles d’optimisation de l’entreprise</w:t>
            </w:r>
            <w:bookmarkStart w:id="3" w:name="_GoBack"/>
          </w:p>
          <w:bookmarkEnd w:id="3"/>
          <w:p w14:paraId="686525B1" w14:textId="4E464A1C" w:rsidR="008275D7" w:rsidRPr="008275D7" w:rsidRDefault="008275D7" w:rsidP="007D1F39">
            <w:pPr>
              <w:pStyle w:val="Paragraphedeliste"/>
              <w:numPr>
                <w:ilvl w:val="0"/>
                <w:numId w:val="4"/>
              </w:numPr>
              <w:spacing w:before="60"/>
              <w:jc w:val="both"/>
              <w:rPr>
                <w:rFonts w:cs="Arial"/>
              </w:rPr>
            </w:pP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B87B9A">
              <w:rPr>
                <w:rFonts w:ascii="Tahoma" w:hAnsi="Tahoma" w:cs="Tahoma"/>
                <w:sz w:val="18"/>
                <w:szCs w:val="18"/>
              </w:rPr>
              <w:t>tablissement d’un programme d'exécution des ouvrages, indiquant de façon sommaire la durée prévisionnelle des différentes phases du chantier</w:t>
            </w:r>
            <w:r w:rsidR="00874409">
              <w:rPr>
                <w:rFonts w:ascii="Tahoma" w:hAnsi="Tahoma" w:cs="Tahoma"/>
                <w:sz w:val="18"/>
                <w:szCs w:val="18"/>
              </w:rPr>
              <w:t xml:space="preserve"> et les moyens mis en œuvre pour garantir une continuité de chantier selon les sites</w:t>
            </w:r>
          </w:p>
          <w:p w14:paraId="34BC2A59" w14:textId="7AE8AFBB" w:rsidR="008275D7" w:rsidRPr="007D1F39" w:rsidRDefault="008275D7" w:rsidP="007D1F39">
            <w:pPr>
              <w:pStyle w:val="Paragraphedeliste"/>
              <w:numPr>
                <w:ilvl w:val="0"/>
                <w:numId w:val="4"/>
              </w:numPr>
              <w:spacing w:before="60"/>
              <w:jc w:val="both"/>
              <w:rPr>
                <w:rFonts w:cs="Arial"/>
              </w:rPr>
            </w:pP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B87B9A">
              <w:rPr>
                <w:rFonts w:ascii="Tahoma" w:hAnsi="Tahoma" w:cs="Tahoma"/>
                <w:sz w:val="18"/>
                <w:szCs w:val="18"/>
              </w:rPr>
              <w:t>ode de traitement des déchets</w:t>
            </w:r>
            <w:r w:rsidR="00660F11">
              <w:rPr>
                <w:rFonts w:ascii="Tahoma" w:hAnsi="Tahoma" w:cs="Tahoma"/>
                <w:sz w:val="18"/>
                <w:szCs w:val="18"/>
              </w:rPr>
              <w:t xml:space="preserve"> et évacuation à l’avancement des travaux </w:t>
            </w:r>
          </w:p>
          <w:p w14:paraId="0EC5B8C7" w14:textId="77777777" w:rsidR="0044202F" w:rsidRDefault="0044202F" w:rsidP="008C1F07">
            <w:pPr>
              <w:pStyle w:val="Paragraphedeliste"/>
              <w:spacing w:before="60"/>
              <w:ind w:left="429"/>
              <w:jc w:val="both"/>
              <w:rPr>
                <w:rFonts w:ascii="Tahoma" w:hAnsi="Tahoma" w:cs="Tahoma"/>
                <w:b/>
                <w:caps/>
                <w:sz w:val="18"/>
                <w:szCs w:val="18"/>
              </w:rPr>
            </w:pPr>
          </w:p>
          <w:p w14:paraId="2510ED7D" w14:textId="77777777" w:rsidR="008275D7" w:rsidRDefault="008275D7" w:rsidP="008C1F07">
            <w:pPr>
              <w:pStyle w:val="Paragraphedeliste"/>
              <w:spacing w:before="60"/>
              <w:ind w:left="429"/>
              <w:jc w:val="both"/>
              <w:rPr>
                <w:rFonts w:ascii="Tahoma" w:hAnsi="Tahoma" w:cs="Tahoma"/>
                <w:b/>
                <w:caps/>
                <w:sz w:val="18"/>
                <w:szCs w:val="18"/>
              </w:rPr>
            </w:pPr>
          </w:p>
          <w:p w14:paraId="0E8F65DA" w14:textId="77777777" w:rsidR="008275D7" w:rsidRDefault="008275D7" w:rsidP="008C1F07">
            <w:pPr>
              <w:pStyle w:val="Paragraphedeliste"/>
              <w:spacing w:before="60"/>
              <w:ind w:left="429"/>
              <w:jc w:val="both"/>
              <w:rPr>
                <w:rFonts w:ascii="Tahoma" w:hAnsi="Tahoma" w:cs="Tahoma"/>
                <w:b/>
                <w:caps/>
                <w:sz w:val="18"/>
                <w:szCs w:val="18"/>
              </w:rPr>
            </w:pPr>
          </w:p>
          <w:p w14:paraId="5F9755D1" w14:textId="77777777" w:rsidR="008275D7" w:rsidRDefault="008275D7" w:rsidP="008C1F07">
            <w:pPr>
              <w:pStyle w:val="Paragraphedeliste"/>
              <w:spacing w:before="60"/>
              <w:ind w:left="429"/>
              <w:jc w:val="both"/>
              <w:rPr>
                <w:rFonts w:ascii="Tahoma" w:hAnsi="Tahoma" w:cs="Tahoma"/>
                <w:b/>
                <w:caps/>
                <w:sz w:val="18"/>
                <w:szCs w:val="18"/>
              </w:rPr>
            </w:pPr>
          </w:p>
          <w:p w14:paraId="52941866" w14:textId="0C6161A0" w:rsidR="008275D7" w:rsidRPr="00B87B9A" w:rsidRDefault="008275D7" w:rsidP="008C1F07">
            <w:pPr>
              <w:pStyle w:val="Paragraphedeliste"/>
              <w:spacing w:before="60"/>
              <w:ind w:left="429"/>
              <w:jc w:val="both"/>
              <w:rPr>
                <w:rFonts w:ascii="Tahoma" w:hAnsi="Tahoma" w:cs="Tahoma"/>
                <w:b/>
                <w:cap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DD78AE" w14:textId="1FB5A9A0" w:rsidR="00606C88" w:rsidRPr="00B87B9A" w:rsidRDefault="00606C88" w:rsidP="006615F5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  <w:r w:rsidRPr="00B87B9A">
              <w:rPr>
                <w:rFonts w:ascii="Tahoma" w:hAnsi="Tahoma" w:cs="Tahoma"/>
                <w:sz w:val="18"/>
                <w:szCs w:val="18"/>
              </w:rPr>
              <w:t>Notation : /</w:t>
            </w:r>
            <w:r w:rsidR="008C1F07">
              <w:rPr>
                <w:rFonts w:ascii="Tahoma" w:hAnsi="Tahoma" w:cs="Tahoma"/>
                <w:sz w:val="18"/>
                <w:szCs w:val="18"/>
              </w:rPr>
              <w:t>6</w:t>
            </w:r>
            <w:r w:rsidRPr="00B87B9A">
              <w:rPr>
                <w:rFonts w:ascii="Tahoma" w:hAnsi="Tahoma" w:cs="Tahoma"/>
                <w:sz w:val="18"/>
                <w:szCs w:val="18"/>
              </w:rPr>
              <w:t xml:space="preserve"> points</w:t>
            </w:r>
          </w:p>
          <w:p w14:paraId="4EF85249" w14:textId="77777777" w:rsidR="0044202F" w:rsidRPr="00B87B9A" w:rsidRDefault="0044202F" w:rsidP="006615F5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7B9A" w14:paraId="5615A6E5" w14:textId="77777777" w:rsidTr="00606C88">
        <w:trPr>
          <w:trHeight w:val="404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2E8E0" w14:textId="173918E6" w:rsidR="00B87B9A" w:rsidRPr="00B87B9A" w:rsidRDefault="00B87B9A" w:rsidP="00B87B9A">
            <w:pPr>
              <w:ind w:right="516"/>
              <w:rPr>
                <w:rFonts w:ascii="Tahoma" w:hAnsi="Tahoma" w:cs="Tahoma"/>
                <w:b/>
                <w:caps/>
                <w:sz w:val="18"/>
                <w:szCs w:val="18"/>
              </w:rPr>
            </w:pPr>
            <w:r w:rsidRPr="00B87B9A">
              <w:rPr>
                <w:rFonts w:ascii="Tahoma" w:hAnsi="Tahoma" w:cs="Tahoma"/>
                <w:b/>
                <w:caps/>
                <w:sz w:val="18"/>
                <w:szCs w:val="18"/>
              </w:rPr>
              <w:t>TOTAL SUR 10 POINTS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3CBC6F" w14:textId="77777777" w:rsidR="00B87B9A" w:rsidRPr="00B87B9A" w:rsidRDefault="00B87B9A" w:rsidP="00B87B9A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7B9A" w14:paraId="433DDA64" w14:textId="77777777" w:rsidTr="00606C88">
        <w:trPr>
          <w:trHeight w:val="344"/>
        </w:trPr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B07E5A" w14:textId="7A7651A9" w:rsidR="00B87B9A" w:rsidRPr="00B87B9A" w:rsidRDefault="0044202F" w:rsidP="00B87B9A">
            <w:pPr>
              <w:ind w:right="516"/>
              <w:rPr>
                <w:rFonts w:ascii="Tahoma" w:hAnsi="Tahoma" w:cs="Tahoma"/>
                <w:b/>
                <w:caps/>
                <w:sz w:val="18"/>
                <w:szCs w:val="18"/>
              </w:rPr>
            </w:pPr>
            <w:r>
              <w:rPr>
                <w:rFonts w:ascii="Tahoma" w:hAnsi="Tahoma" w:cs="Tahoma"/>
                <w:b/>
                <w:caps/>
                <w:sz w:val="18"/>
                <w:szCs w:val="18"/>
              </w:rPr>
              <w:t>TOTAL PONDERE (</w:t>
            </w:r>
            <w:r w:rsidR="00660F11">
              <w:rPr>
                <w:rFonts w:ascii="Tahoma" w:hAnsi="Tahoma" w:cs="Tahoma"/>
                <w:b/>
                <w:caps/>
                <w:sz w:val="18"/>
                <w:szCs w:val="18"/>
              </w:rPr>
              <w:t>3</w:t>
            </w:r>
            <w:r w:rsidR="00B20DEA">
              <w:rPr>
                <w:rFonts w:ascii="Tahoma" w:hAnsi="Tahoma" w:cs="Tahoma"/>
                <w:b/>
                <w:caps/>
                <w:sz w:val="18"/>
                <w:szCs w:val="18"/>
              </w:rPr>
              <w:t>0</w:t>
            </w:r>
            <w:r w:rsidR="00B87B9A" w:rsidRPr="00B87B9A">
              <w:rPr>
                <w:rFonts w:ascii="Tahoma" w:hAnsi="Tahoma" w:cs="Tahoma"/>
                <w:b/>
                <w:caps/>
                <w:sz w:val="18"/>
                <w:szCs w:val="18"/>
              </w:rPr>
              <w:t>%)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EC1065" w14:textId="77777777" w:rsidR="00B87B9A" w:rsidRPr="00B87B9A" w:rsidRDefault="00B87B9A" w:rsidP="00B87B9A">
            <w:pPr>
              <w:ind w:right="15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6F01727" w14:textId="77777777" w:rsidR="007C41C3" w:rsidRPr="00855B92" w:rsidRDefault="007C41C3" w:rsidP="007C41C3">
      <w:pPr>
        <w:rPr>
          <w:rFonts w:ascii="Tahoma" w:hAnsi="Tahoma" w:cs="Tahoma"/>
          <w:sz w:val="18"/>
          <w:szCs w:val="18"/>
        </w:rPr>
      </w:pPr>
    </w:p>
    <w:p w14:paraId="33B5116E" w14:textId="77777777" w:rsidR="00C14A6C" w:rsidRDefault="00C14A6C" w:rsidP="0042342A">
      <w:pPr>
        <w:jc w:val="right"/>
        <w:rPr>
          <w:rFonts w:ascii="Tahoma" w:hAnsi="Tahoma" w:cs="Tahoma"/>
        </w:rPr>
      </w:pPr>
    </w:p>
    <w:p w14:paraId="446A6FC5" w14:textId="77777777" w:rsidR="00DE6B76" w:rsidRPr="00333E5E" w:rsidRDefault="00DE6B76" w:rsidP="0042342A">
      <w:pPr>
        <w:jc w:val="right"/>
        <w:rPr>
          <w:rFonts w:ascii="Tahoma" w:hAnsi="Tahoma" w:cs="Tahoma"/>
        </w:rPr>
      </w:pPr>
    </w:p>
    <w:sectPr w:rsidR="00DE6B76" w:rsidRPr="00333E5E" w:rsidSect="006372C1">
      <w:pgSz w:w="11906" w:h="16838"/>
      <w:pgMar w:top="28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1385C" w14:textId="77777777" w:rsidR="008E1E5B" w:rsidRDefault="008E1E5B">
      <w:r>
        <w:separator/>
      </w:r>
    </w:p>
  </w:endnote>
  <w:endnote w:type="continuationSeparator" w:id="0">
    <w:p w14:paraId="0E553898" w14:textId="77777777" w:rsidR="008E1E5B" w:rsidRDefault="008E1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AB709" w14:textId="77777777" w:rsidR="008E1E5B" w:rsidRDefault="008E1E5B">
      <w:r>
        <w:separator/>
      </w:r>
    </w:p>
  </w:footnote>
  <w:footnote w:type="continuationSeparator" w:id="0">
    <w:p w14:paraId="737CFEB3" w14:textId="77777777" w:rsidR="008E1E5B" w:rsidRDefault="008E1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70B8"/>
    <w:multiLevelType w:val="hybridMultilevel"/>
    <w:tmpl w:val="32900C18"/>
    <w:lvl w:ilvl="0" w:tplc="5B2882E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E0437E"/>
    <w:multiLevelType w:val="hybridMultilevel"/>
    <w:tmpl w:val="4A46F54C"/>
    <w:lvl w:ilvl="0" w:tplc="52A60814">
      <w:start w:val="1"/>
      <w:numFmt w:val="bullet"/>
      <w:pStyle w:val="Enumration2"/>
      <w:lvlText w:val=""/>
      <w:lvlJc w:val="left"/>
      <w:pPr>
        <w:ind w:left="915" w:hanging="360"/>
      </w:pPr>
      <w:rPr>
        <w:rFonts w:ascii="Symbol" w:hAnsi="Symbol" w:hint="default"/>
        <w:color w:val="39A9DC"/>
      </w:rPr>
    </w:lvl>
    <w:lvl w:ilvl="1" w:tplc="040C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47D56C1B"/>
    <w:multiLevelType w:val="hybridMultilevel"/>
    <w:tmpl w:val="85022674"/>
    <w:lvl w:ilvl="0" w:tplc="B1CC50C2">
      <w:numFmt w:val="bullet"/>
      <w:lvlText w:val=""/>
      <w:lvlJc w:val="left"/>
      <w:pPr>
        <w:ind w:left="429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3" w15:restartNumberingAfterBreak="0">
    <w:nsid w:val="691A5A13"/>
    <w:multiLevelType w:val="hybridMultilevel"/>
    <w:tmpl w:val="882C8B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C146C4"/>
    <w:multiLevelType w:val="hybridMultilevel"/>
    <w:tmpl w:val="BE4C10C0"/>
    <w:lvl w:ilvl="0" w:tplc="33661F8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060"/>
    <w:rsid w:val="000019C5"/>
    <w:rsid w:val="000151A0"/>
    <w:rsid w:val="000701B1"/>
    <w:rsid w:val="000A231E"/>
    <w:rsid w:val="000B6048"/>
    <w:rsid w:val="00136356"/>
    <w:rsid w:val="00143111"/>
    <w:rsid w:val="00160CB3"/>
    <w:rsid w:val="0019442B"/>
    <w:rsid w:val="001A7FD9"/>
    <w:rsid w:val="001C2060"/>
    <w:rsid w:val="001E5E0D"/>
    <w:rsid w:val="00234073"/>
    <w:rsid w:val="0023446D"/>
    <w:rsid w:val="00261188"/>
    <w:rsid w:val="002B3254"/>
    <w:rsid w:val="002D6B94"/>
    <w:rsid w:val="00315BEB"/>
    <w:rsid w:val="00333E5E"/>
    <w:rsid w:val="003368A3"/>
    <w:rsid w:val="003370E1"/>
    <w:rsid w:val="00386B7E"/>
    <w:rsid w:val="00393DF6"/>
    <w:rsid w:val="003B010B"/>
    <w:rsid w:val="003D15BC"/>
    <w:rsid w:val="00412F01"/>
    <w:rsid w:val="0042342A"/>
    <w:rsid w:val="0044202F"/>
    <w:rsid w:val="0044234D"/>
    <w:rsid w:val="00443369"/>
    <w:rsid w:val="00445561"/>
    <w:rsid w:val="004852DB"/>
    <w:rsid w:val="0049036A"/>
    <w:rsid w:val="0049255A"/>
    <w:rsid w:val="004930B2"/>
    <w:rsid w:val="004C1F62"/>
    <w:rsid w:val="004D784B"/>
    <w:rsid w:val="004E65D2"/>
    <w:rsid w:val="00512E58"/>
    <w:rsid w:val="00573FBA"/>
    <w:rsid w:val="00580CD3"/>
    <w:rsid w:val="00595672"/>
    <w:rsid w:val="0059741C"/>
    <w:rsid w:val="005C56FB"/>
    <w:rsid w:val="005C6464"/>
    <w:rsid w:val="00603143"/>
    <w:rsid w:val="00606C88"/>
    <w:rsid w:val="006372C1"/>
    <w:rsid w:val="00660AE4"/>
    <w:rsid w:val="00660F11"/>
    <w:rsid w:val="006615F5"/>
    <w:rsid w:val="00676082"/>
    <w:rsid w:val="0068311B"/>
    <w:rsid w:val="00694278"/>
    <w:rsid w:val="006F7FD7"/>
    <w:rsid w:val="00703E30"/>
    <w:rsid w:val="00751541"/>
    <w:rsid w:val="0078119D"/>
    <w:rsid w:val="007C3D0D"/>
    <w:rsid w:val="007C41C3"/>
    <w:rsid w:val="007D1F39"/>
    <w:rsid w:val="007F53CC"/>
    <w:rsid w:val="008275D7"/>
    <w:rsid w:val="00844F36"/>
    <w:rsid w:val="00855B92"/>
    <w:rsid w:val="00857275"/>
    <w:rsid w:val="00874409"/>
    <w:rsid w:val="008757E5"/>
    <w:rsid w:val="00880399"/>
    <w:rsid w:val="00892AB1"/>
    <w:rsid w:val="008B1BFD"/>
    <w:rsid w:val="008B5218"/>
    <w:rsid w:val="008C1F07"/>
    <w:rsid w:val="008D3E49"/>
    <w:rsid w:val="008E1E5B"/>
    <w:rsid w:val="0093373B"/>
    <w:rsid w:val="00972A00"/>
    <w:rsid w:val="0098044B"/>
    <w:rsid w:val="009E4B34"/>
    <w:rsid w:val="00A04392"/>
    <w:rsid w:val="00A13F0E"/>
    <w:rsid w:val="00A477E9"/>
    <w:rsid w:val="00A6614E"/>
    <w:rsid w:val="00A73289"/>
    <w:rsid w:val="00A82A3E"/>
    <w:rsid w:val="00A965B0"/>
    <w:rsid w:val="00AB68B6"/>
    <w:rsid w:val="00AE6AB9"/>
    <w:rsid w:val="00B20DEA"/>
    <w:rsid w:val="00B34726"/>
    <w:rsid w:val="00B62EAD"/>
    <w:rsid w:val="00B62EB0"/>
    <w:rsid w:val="00B87B9A"/>
    <w:rsid w:val="00BB249A"/>
    <w:rsid w:val="00C14A6C"/>
    <w:rsid w:val="00C22A06"/>
    <w:rsid w:val="00C55607"/>
    <w:rsid w:val="00C62E44"/>
    <w:rsid w:val="00CB2A98"/>
    <w:rsid w:val="00CB2CDE"/>
    <w:rsid w:val="00D11824"/>
    <w:rsid w:val="00D15335"/>
    <w:rsid w:val="00D211AD"/>
    <w:rsid w:val="00D37624"/>
    <w:rsid w:val="00D43E93"/>
    <w:rsid w:val="00D76EE1"/>
    <w:rsid w:val="00D928DB"/>
    <w:rsid w:val="00DA3893"/>
    <w:rsid w:val="00DE6B76"/>
    <w:rsid w:val="00DF0A05"/>
    <w:rsid w:val="00DF41A6"/>
    <w:rsid w:val="00E13025"/>
    <w:rsid w:val="00E159C1"/>
    <w:rsid w:val="00E251E9"/>
    <w:rsid w:val="00E458B5"/>
    <w:rsid w:val="00E72FE5"/>
    <w:rsid w:val="00E840F4"/>
    <w:rsid w:val="00EE0EE0"/>
    <w:rsid w:val="00EE6C01"/>
    <w:rsid w:val="00F2104B"/>
    <w:rsid w:val="00F77A1A"/>
    <w:rsid w:val="00F92A29"/>
    <w:rsid w:val="00FA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4BEE19"/>
  <w15:docId w15:val="{316140F7-1B66-40FD-AB83-289C8E6DC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FD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autoRedefine/>
    <w:qFormat/>
    <w:rsid w:val="00855B92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670"/>
        <w:tab w:val="left" w:pos="6237"/>
        <w:tab w:val="left" w:pos="6804"/>
        <w:tab w:val="left" w:pos="7371"/>
      </w:tabs>
      <w:suppressAutoHyphens w:val="0"/>
      <w:spacing w:before="120" w:after="120"/>
      <w:jc w:val="center"/>
      <w:outlineLvl w:val="0"/>
    </w:pPr>
    <w:rPr>
      <w:rFonts w:ascii="Tahoma" w:hAnsi="Tahoma" w:cs="Tahoma"/>
      <w:b/>
      <w:cap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C14A6C"/>
    <w:pPr>
      <w:suppressAutoHyphens w:val="0"/>
    </w:pPr>
    <w:rPr>
      <w:rFonts w:ascii="Tahoma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rsid w:val="00143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rsid w:val="003368A3"/>
    <w:pPr>
      <w:tabs>
        <w:tab w:val="center" w:pos="4536"/>
        <w:tab w:val="right" w:pos="9072"/>
      </w:tabs>
      <w:suppressAutoHyphens w:val="0"/>
    </w:pPr>
    <w:rPr>
      <w:rFonts w:ascii="Arial" w:hAnsi="Arial"/>
      <w:szCs w:val="24"/>
      <w:lang w:eastAsia="fr-FR"/>
    </w:rPr>
  </w:style>
  <w:style w:type="paragraph" w:styleId="Pieddepage">
    <w:name w:val="footer"/>
    <w:basedOn w:val="Normal"/>
    <w:rsid w:val="003368A3"/>
    <w:pPr>
      <w:tabs>
        <w:tab w:val="center" w:pos="4536"/>
        <w:tab w:val="right" w:pos="9072"/>
      </w:tabs>
      <w:suppressAutoHyphens w:val="0"/>
    </w:pPr>
    <w:rPr>
      <w:rFonts w:ascii="Arial" w:hAnsi="Arial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44202F"/>
    <w:pPr>
      <w:suppressAutoHyphens w:val="0"/>
      <w:ind w:left="720"/>
      <w:contextualSpacing/>
    </w:pPr>
    <w:rPr>
      <w:rFonts w:ascii="Arial" w:hAnsi="Arial"/>
      <w:szCs w:val="24"/>
      <w:lang w:eastAsia="fr-FR"/>
    </w:rPr>
  </w:style>
  <w:style w:type="paragraph" w:customStyle="1" w:styleId="Enumration2">
    <w:name w:val="Enumération 2"/>
    <w:basedOn w:val="Normal"/>
    <w:link w:val="Enumration2Car"/>
    <w:rsid w:val="007D1F39"/>
    <w:pPr>
      <w:numPr>
        <w:numId w:val="5"/>
      </w:numPr>
      <w:suppressAutoHyphens w:val="0"/>
      <w:spacing w:before="60"/>
      <w:jc w:val="both"/>
    </w:pPr>
    <w:rPr>
      <w:rFonts w:ascii="Arial" w:hAnsi="Arial" w:cs="Arial"/>
      <w:lang w:eastAsia="fr-FR"/>
    </w:rPr>
  </w:style>
  <w:style w:type="character" w:customStyle="1" w:styleId="Enumration2Car">
    <w:name w:val="Enumération 2 Car"/>
    <w:link w:val="Enumration2"/>
    <w:rsid w:val="007D1F3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41722A\Desktop\documentation%20l&#233;gale\Fiche%20de%20lancement%20d'une%20consultation%20-%20Version%2007052019.do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8C399-33E1-4D27-8C54-52E5A3374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Fiche de lancement d'une consultation - Version 07052019.dot</Template>
  <TotalTime>56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BREST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AGNETTI</dc:creator>
  <cp:lastModifiedBy>TREBAOL Lucie</cp:lastModifiedBy>
  <cp:revision>20</cp:revision>
  <cp:lastPrinted>2010-09-01T13:31:00Z</cp:lastPrinted>
  <dcterms:created xsi:type="dcterms:W3CDTF">2022-05-06T12:17:00Z</dcterms:created>
  <dcterms:modified xsi:type="dcterms:W3CDTF">2026-04-10T14:01:00Z</dcterms:modified>
</cp:coreProperties>
</file>