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BEB7CF" w14:textId="3817E4DC" w:rsidR="00DF1406" w:rsidRPr="00ED5599" w:rsidRDefault="00FA5FB2" w:rsidP="00DB176D">
      <w:pPr>
        <w:spacing w:line="276" w:lineRule="auto"/>
        <w:rPr>
          <w:rFonts w:ascii="Arial" w:eastAsia="Times New Roman" w:hAnsi="Arial" w:cs="Arial"/>
          <w:b/>
          <w:noProof/>
          <w:sz w:val="22"/>
          <w:lang w:eastAsia="fr-FR"/>
        </w:rPr>
      </w:pPr>
      <w:r w:rsidRPr="004F454F">
        <w:rPr>
          <w:rFonts w:ascii="Arial" w:hAnsi="Arial" w:cs="Arial"/>
          <w:noProof/>
          <w:szCs w:val="24"/>
          <w:lang w:eastAsia="fr-FR"/>
        </w:rPr>
        <w:drawing>
          <wp:inline distT="0" distB="0" distL="0" distR="0" wp14:anchorId="7AD92C96" wp14:editId="78906010">
            <wp:extent cx="1097280" cy="1011555"/>
            <wp:effectExtent l="0" t="0" r="7620" b="0"/>
            <wp:docPr id="1" name="Image 1" descr="cid:image002.png@01DC5552.96FF8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2.png@01DC5552.96FF868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097280" cy="1011555"/>
                    </a:xfrm>
                    <a:prstGeom prst="rect">
                      <a:avLst/>
                    </a:prstGeom>
                    <a:noFill/>
                    <a:ln>
                      <a:noFill/>
                    </a:ln>
                  </pic:spPr>
                </pic:pic>
              </a:graphicData>
            </a:graphic>
          </wp:inline>
        </w:drawing>
      </w:r>
      <w:r w:rsidR="00470A32" w:rsidRPr="00ED5599">
        <w:rPr>
          <w:rFonts w:ascii="Arial" w:eastAsia="Times New Roman" w:hAnsi="Arial" w:cs="Arial"/>
          <w:b/>
          <w:noProof/>
          <w:sz w:val="22"/>
          <w:lang w:eastAsia="fr-FR"/>
        </w:rPr>
        <w:tab/>
      </w:r>
      <w:r w:rsidR="00470A32" w:rsidRPr="00ED5599">
        <w:rPr>
          <w:rFonts w:ascii="Arial" w:eastAsia="Times New Roman" w:hAnsi="Arial" w:cs="Arial"/>
          <w:b/>
          <w:noProof/>
          <w:sz w:val="22"/>
          <w:lang w:eastAsia="fr-FR"/>
        </w:rPr>
        <w:tab/>
      </w:r>
      <w:r w:rsidR="00470A32" w:rsidRPr="00ED5599">
        <w:rPr>
          <w:rFonts w:ascii="Arial" w:eastAsia="Times New Roman" w:hAnsi="Arial" w:cs="Arial"/>
          <w:b/>
          <w:noProof/>
          <w:sz w:val="22"/>
          <w:lang w:eastAsia="fr-FR"/>
        </w:rPr>
        <w:tab/>
      </w:r>
      <w:r w:rsidR="00470A32" w:rsidRPr="00ED5599">
        <w:rPr>
          <w:rFonts w:ascii="Arial" w:eastAsia="Times New Roman" w:hAnsi="Arial" w:cs="Arial"/>
          <w:b/>
          <w:noProof/>
          <w:sz w:val="22"/>
          <w:lang w:eastAsia="fr-FR"/>
        </w:rPr>
        <w:tab/>
      </w:r>
      <w:r w:rsidR="00813FAE" w:rsidRPr="00ED5599">
        <w:rPr>
          <w:rFonts w:ascii="Arial" w:eastAsia="Times New Roman" w:hAnsi="Arial" w:cs="Arial"/>
          <w:b/>
          <w:noProof/>
          <w:sz w:val="22"/>
          <w:lang w:eastAsia="fr-FR"/>
        </w:rPr>
        <w:t xml:space="preserve">      </w:t>
      </w:r>
    </w:p>
    <w:p w14:paraId="59E99821" w14:textId="77777777" w:rsidR="00813FAE" w:rsidRPr="00ED5599" w:rsidRDefault="00316851" w:rsidP="00DB176D">
      <w:pPr>
        <w:shd w:val="clear" w:color="auto" w:fill="66CCFF"/>
        <w:spacing w:before="120" w:line="276" w:lineRule="auto"/>
        <w:ind w:right="-24"/>
        <w:jc w:val="center"/>
        <w:rPr>
          <w:rFonts w:ascii="Arial" w:eastAsia="Times New Roman" w:hAnsi="Arial" w:cs="Arial"/>
          <w:b/>
          <w:bCs/>
          <w:caps/>
          <w:sz w:val="22"/>
          <w:lang w:eastAsia="fr-FR"/>
        </w:rPr>
      </w:pPr>
      <w:r w:rsidRPr="00ED5599">
        <w:rPr>
          <w:rFonts w:ascii="Arial" w:eastAsia="Times New Roman" w:hAnsi="Arial" w:cs="Arial"/>
          <w:b/>
          <w:bCs/>
          <w:caps/>
          <w:sz w:val="22"/>
          <w:lang w:eastAsia="fr-FR"/>
        </w:rPr>
        <w:t xml:space="preserve">acte d'engagement </w:t>
      </w:r>
    </w:p>
    <w:p w14:paraId="3193E9E1" w14:textId="64097565" w:rsidR="00727D4C" w:rsidRPr="00ED5599" w:rsidRDefault="00316851" w:rsidP="00DB176D">
      <w:pPr>
        <w:shd w:val="clear" w:color="auto" w:fill="66CCFF"/>
        <w:spacing w:before="120" w:line="276" w:lineRule="auto"/>
        <w:ind w:right="-24"/>
        <w:jc w:val="center"/>
        <w:rPr>
          <w:rFonts w:ascii="Arial" w:eastAsia="Times New Roman" w:hAnsi="Arial" w:cs="Arial"/>
          <w:b/>
          <w:bCs/>
          <w:caps/>
          <w:sz w:val="22"/>
          <w:lang w:eastAsia="fr-FR"/>
        </w:rPr>
      </w:pPr>
      <w:r w:rsidRPr="00ED5599">
        <w:rPr>
          <w:rFonts w:ascii="Arial" w:eastAsia="Times New Roman" w:hAnsi="Arial" w:cs="Arial"/>
          <w:b/>
          <w:bCs/>
          <w:caps/>
          <w:sz w:val="22"/>
          <w:lang w:eastAsia="fr-FR"/>
        </w:rPr>
        <w:t>valant cahier des clauses particuliÈres</w:t>
      </w:r>
      <w:r w:rsidRPr="00ED5599">
        <w:rPr>
          <w:rStyle w:val="green"/>
          <w:rFonts w:ascii="Arial" w:hAnsi="Arial" w:cs="Arial"/>
          <w:b/>
          <w:sz w:val="22"/>
        </w:rPr>
        <w:t xml:space="preserve"> (</w:t>
      </w:r>
      <w:r w:rsidRPr="00ED5599">
        <w:rPr>
          <w:rFonts w:ascii="Arial" w:eastAsia="Times New Roman" w:hAnsi="Arial" w:cs="Arial"/>
          <w:b/>
          <w:bCs/>
          <w:caps/>
          <w:sz w:val="22"/>
          <w:lang w:eastAsia="fr-FR"/>
        </w:rPr>
        <w:t>AE-CCP)</w:t>
      </w:r>
    </w:p>
    <w:p w14:paraId="40F6D635" w14:textId="06B090D0" w:rsidR="00727D4C" w:rsidRPr="00ED5599" w:rsidRDefault="00727D4C" w:rsidP="00DB176D">
      <w:pPr>
        <w:shd w:val="clear" w:color="auto" w:fill="66CCFF"/>
        <w:spacing w:after="120" w:line="276" w:lineRule="auto"/>
        <w:ind w:right="-24"/>
        <w:jc w:val="center"/>
        <w:rPr>
          <w:rFonts w:ascii="Arial" w:eastAsia="Times New Roman" w:hAnsi="Arial" w:cs="Arial"/>
          <w:b/>
          <w:bCs/>
          <w:caps/>
          <w:sz w:val="22"/>
          <w:lang w:eastAsia="fr-FR"/>
        </w:rPr>
      </w:pPr>
      <w:r w:rsidRPr="00ED5599">
        <w:rPr>
          <w:rFonts w:ascii="Arial" w:eastAsia="Times New Roman" w:hAnsi="Arial" w:cs="Arial"/>
          <w:b/>
          <w:bCs/>
          <w:caps/>
          <w:sz w:val="22"/>
          <w:lang w:eastAsia="fr-FR"/>
        </w:rPr>
        <w:t xml:space="preserve">Marché </w:t>
      </w:r>
      <w:r w:rsidR="00316851" w:rsidRPr="00ED5599">
        <w:rPr>
          <w:rFonts w:ascii="Arial" w:eastAsia="Times New Roman" w:hAnsi="Arial" w:cs="Arial"/>
          <w:b/>
          <w:bCs/>
          <w:caps/>
          <w:sz w:val="22"/>
          <w:lang w:eastAsia="fr-FR"/>
        </w:rPr>
        <w:t xml:space="preserve">N° </w:t>
      </w:r>
      <w:r w:rsidR="009B40A6" w:rsidRPr="00ED5599">
        <w:rPr>
          <w:rFonts w:ascii="Arial" w:eastAsia="Times New Roman" w:hAnsi="Arial" w:cs="Arial"/>
          <w:b/>
          <w:bCs/>
          <w:caps/>
          <w:sz w:val="22"/>
          <w:lang w:eastAsia="fr-FR"/>
        </w:rPr>
        <w:t>25</w:t>
      </w:r>
      <w:r w:rsidR="0063147C" w:rsidRPr="00ED5599">
        <w:rPr>
          <w:rFonts w:ascii="Arial" w:eastAsia="Times New Roman" w:hAnsi="Arial" w:cs="Arial"/>
          <w:b/>
          <w:bCs/>
          <w:caps/>
          <w:sz w:val="22"/>
          <w:lang w:eastAsia="fr-FR"/>
        </w:rPr>
        <w:t>-23-</w:t>
      </w:r>
      <w:r w:rsidR="009B40A6" w:rsidRPr="00ED5599">
        <w:rPr>
          <w:rFonts w:ascii="Arial" w:eastAsia="Times New Roman" w:hAnsi="Arial" w:cs="Arial"/>
          <w:b/>
          <w:bCs/>
          <w:caps/>
          <w:sz w:val="22"/>
          <w:lang w:eastAsia="fr-FR"/>
        </w:rPr>
        <w:t>499</w:t>
      </w:r>
    </w:p>
    <w:p w14:paraId="381A9B0B" w14:textId="3E7CA5C8" w:rsidR="000B2FF3" w:rsidRPr="00ED5599" w:rsidRDefault="00483B72" w:rsidP="00CE541C">
      <w:pPr>
        <w:shd w:val="clear" w:color="auto" w:fill="66CCFF"/>
        <w:spacing w:line="276" w:lineRule="auto"/>
        <w:ind w:right="-24"/>
        <w:jc w:val="center"/>
        <w:rPr>
          <w:rFonts w:ascii="Arial" w:eastAsia="Times New Roman" w:hAnsi="Arial" w:cs="Arial"/>
          <w:b/>
          <w:bCs/>
          <w:caps/>
          <w:sz w:val="22"/>
          <w:lang w:eastAsia="fr-FR"/>
        </w:rPr>
      </w:pPr>
      <w:r w:rsidRPr="00ED5599">
        <w:rPr>
          <w:rFonts w:ascii="Arial" w:hAnsi="Arial" w:cs="Arial"/>
          <w:b/>
          <w:bCs/>
          <w:caps/>
          <w:sz w:val="22"/>
        </w:rPr>
        <w:t xml:space="preserve">« </w:t>
      </w:r>
      <w:r w:rsidR="007850DA" w:rsidRPr="00ED5599">
        <w:rPr>
          <w:rFonts w:ascii="Arial" w:hAnsi="Arial" w:cs="Arial"/>
          <w:sz w:val="22"/>
        </w:rPr>
        <w:t>Diagnostic de performance d’entreprise et mise en place de solution</w:t>
      </w:r>
      <w:r w:rsidR="00FA72BB" w:rsidRPr="00ED5599">
        <w:rPr>
          <w:rFonts w:ascii="Arial" w:hAnsi="Arial" w:cs="Arial"/>
          <w:sz w:val="22"/>
        </w:rPr>
        <w:t xml:space="preserve"> (s)</w:t>
      </w:r>
      <w:r w:rsidR="007850DA" w:rsidRPr="00ED5599">
        <w:rPr>
          <w:rFonts w:ascii="Arial" w:hAnsi="Arial" w:cs="Arial"/>
          <w:sz w:val="22"/>
        </w:rPr>
        <w:t xml:space="preserve"> au profit de l’</w:t>
      </w:r>
      <w:r w:rsidR="00C254FE" w:rsidRPr="00ED5599">
        <w:rPr>
          <w:rFonts w:ascii="Arial" w:hAnsi="Arial" w:cs="Arial"/>
          <w:sz w:val="22"/>
        </w:rPr>
        <w:t>A</w:t>
      </w:r>
      <w:r w:rsidR="007850DA" w:rsidRPr="00ED5599">
        <w:rPr>
          <w:rFonts w:ascii="Arial" w:hAnsi="Arial" w:cs="Arial"/>
          <w:sz w:val="22"/>
        </w:rPr>
        <w:t xml:space="preserve">telier de </w:t>
      </w:r>
      <w:r w:rsidR="00C254FE" w:rsidRPr="00ED5599">
        <w:rPr>
          <w:rFonts w:ascii="Arial" w:hAnsi="Arial" w:cs="Arial"/>
          <w:sz w:val="22"/>
        </w:rPr>
        <w:t>R</w:t>
      </w:r>
      <w:r w:rsidR="007850DA" w:rsidRPr="00ED5599">
        <w:rPr>
          <w:rFonts w:ascii="Arial" w:hAnsi="Arial" w:cs="Arial"/>
          <w:sz w:val="22"/>
        </w:rPr>
        <w:t>éparation de l’</w:t>
      </w:r>
      <w:r w:rsidR="00C254FE" w:rsidRPr="00ED5599">
        <w:rPr>
          <w:rFonts w:ascii="Arial" w:hAnsi="Arial" w:cs="Arial"/>
          <w:sz w:val="22"/>
        </w:rPr>
        <w:t>A</w:t>
      </w:r>
      <w:r w:rsidR="007850DA" w:rsidRPr="00ED5599">
        <w:rPr>
          <w:rFonts w:ascii="Arial" w:hAnsi="Arial" w:cs="Arial"/>
          <w:sz w:val="22"/>
        </w:rPr>
        <w:t>rmée de l’</w:t>
      </w:r>
      <w:r w:rsidR="00C254FE" w:rsidRPr="00ED5599">
        <w:rPr>
          <w:rFonts w:ascii="Arial" w:hAnsi="Arial" w:cs="Arial"/>
          <w:sz w:val="22"/>
        </w:rPr>
        <w:t>A</w:t>
      </w:r>
      <w:r w:rsidR="007850DA" w:rsidRPr="00ED5599">
        <w:rPr>
          <w:rFonts w:ascii="Arial" w:hAnsi="Arial" w:cs="Arial"/>
          <w:sz w:val="22"/>
        </w:rPr>
        <w:t xml:space="preserve">ir </w:t>
      </w:r>
      <w:r w:rsidR="00E25C87" w:rsidRPr="00ED5599">
        <w:rPr>
          <w:rFonts w:ascii="Arial" w:hAnsi="Arial" w:cs="Arial"/>
          <w:sz w:val="22"/>
        </w:rPr>
        <w:t>(ARAA)</w:t>
      </w:r>
      <w:r w:rsidR="007850DA" w:rsidRPr="00ED5599">
        <w:rPr>
          <w:rFonts w:ascii="Arial" w:hAnsi="Arial" w:cs="Arial"/>
          <w:sz w:val="22"/>
        </w:rPr>
        <w:t xml:space="preserve">14.623 de la base aérienne 204 Commandant Caroline AIGLE dans le cadre de la mise en place de la théorie des contraintes en production </w:t>
      </w:r>
      <w:r w:rsidR="001B0968">
        <w:rPr>
          <w:rFonts w:ascii="Arial" w:hAnsi="Arial" w:cs="Arial"/>
          <w:sz w:val="22"/>
        </w:rPr>
        <w:t>(TOC</w:t>
      </w:r>
      <w:r w:rsidR="00C27C90">
        <w:rPr>
          <w:rFonts w:ascii="Arial" w:hAnsi="Arial" w:cs="Arial"/>
          <w:sz w:val="22"/>
        </w:rPr>
        <w:t>)</w:t>
      </w:r>
      <w:r w:rsidR="00C27C90" w:rsidRPr="00ED5599">
        <w:rPr>
          <w:rFonts w:ascii="Arial" w:hAnsi="Arial" w:cs="Arial"/>
          <w:b/>
          <w:bCs/>
          <w:caps/>
          <w:sz w:val="22"/>
        </w:rPr>
        <w:t xml:space="preserve"> »</w:t>
      </w:r>
      <w:r w:rsidR="007850DA" w:rsidRPr="00ED5599">
        <w:rPr>
          <w:rFonts w:ascii="Arial" w:hAnsi="Arial" w:cs="Arial"/>
          <w:sz w:val="22"/>
        </w:rPr>
        <w:t>.</w:t>
      </w:r>
    </w:p>
    <w:p w14:paraId="1D89919B" w14:textId="62A71D7D" w:rsidR="00697E37" w:rsidRPr="00ED5599" w:rsidRDefault="006C2514" w:rsidP="00DB176D">
      <w:pPr>
        <w:shd w:val="clear" w:color="auto" w:fill="66CCFF"/>
        <w:spacing w:line="276" w:lineRule="auto"/>
        <w:ind w:right="-24"/>
        <w:jc w:val="center"/>
        <w:rPr>
          <w:rFonts w:ascii="Arial" w:hAnsi="Arial" w:cs="Arial"/>
          <w:b/>
          <w:i/>
          <w:sz w:val="22"/>
        </w:rPr>
      </w:pPr>
      <w:r w:rsidRPr="00ED5599">
        <w:rPr>
          <w:rFonts w:ascii="Arial" w:eastAsia="Times New Roman" w:hAnsi="Arial" w:cs="Arial"/>
          <w:b/>
          <w:bCs/>
          <w:i/>
          <w:sz w:val="22"/>
          <w:lang w:eastAsia="fr-FR"/>
        </w:rPr>
        <w:t>Établi en application du code de la commande publique du 01 avril 2019 Issu de l'</w:t>
      </w:r>
      <w:hyperlink r:id="rId13" w:history="1">
        <w:r w:rsidR="00514264" w:rsidRPr="00ED5599">
          <w:rPr>
            <w:rFonts w:ascii="Arial" w:eastAsia="Times New Roman" w:hAnsi="Arial" w:cs="Arial"/>
            <w:color w:val="0000FF"/>
            <w:sz w:val="22"/>
            <w:u w:val="single"/>
            <w:lang w:eastAsia="fr-FR"/>
          </w:rPr>
          <w:t>ordonnance</w:t>
        </w:r>
      </w:hyperlink>
      <w:r w:rsidRPr="00ED5599">
        <w:rPr>
          <w:rFonts w:ascii="Arial" w:eastAsia="Times New Roman" w:hAnsi="Arial" w:cs="Arial"/>
          <w:b/>
          <w:bCs/>
          <w:i/>
          <w:sz w:val="22"/>
          <w:lang w:eastAsia="fr-FR"/>
        </w:rPr>
        <w:t xml:space="preserve"> n° 2018-1074 du </w:t>
      </w:r>
      <w:r w:rsidRPr="00ED5599">
        <w:rPr>
          <w:rFonts w:ascii="Arial" w:hAnsi="Arial" w:cs="Arial"/>
          <w:b/>
          <w:i/>
          <w:sz w:val="22"/>
        </w:rPr>
        <w:t>26 novembre</w:t>
      </w:r>
      <w:r w:rsidRPr="00ED5599">
        <w:rPr>
          <w:rFonts w:ascii="Arial" w:eastAsia="Times New Roman" w:hAnsi="Arial" w:cs="Arial"/>
          <w:b/>
          <w:bCs/>
          <w:i/>
          <w:sz w:val="22"/>
          <w:lang w:eastAsia="fr-FR"/>
        </w:rPr>
        <w:t xml:space="preserve"> </w:t>
      </w:r>
      <w:r w:rsidRPr="00ED5599">
        <w:rPr>
          <w:rFonts w:ascii="Arial" w:hAnsi="Arial" w:cs="Arial"/>
          <w:b/>
          <w:i/>
          <w:sz w:val="22"/>
        </w:rPr>
        <w:t>2018</w:t>
      </w:r>
      <w:r w:rsidRPr="00ED5599">
        <w:rPr>
          <w:rFonts w:ascii="Arial" w:eastAsia="Times New Roman" w:hAnsi="Arial" w:cs="Arial"/>
          <w:b/>
          <w:bCs/>
          <w:i/>
          <w:sz w:val="22"/>
          <w:lang w:eastAsia="fr-FR"/>
        </w:rPr>
        <w:t xml:space="preserve"> et du </w:t>
      </w:r>
      <w:hyperlink r:id="rId14" w:history="1">
        <w:r w:rsidR="00514264" w:rsidRPr="00ED5599">
          <w:rPr>
            <w:rFonts w:ascii="Arial" w:eastAsia="Times New Roman" w:hAnsi="Arial" w:cs="Arial"/>
            <w:color w:val="0000FF"/>
            <w:sz w:val="22"/>
            <w:u w:val="single"/>
            <w:lang w:eastAsia="fr-FR"/>
          </w:rPr>
          <w:t>décret</w:t>
        </w:r>
      </w:hyperlink>
      <w:r w:rsidRPr="00ED5599">
        <w:rPr>
          <w:rFonts w:ascii="Arial" w:eastAsia="Times New Roman" w:hAnsi="Arial" w:cs="Arial"/>
          <w:b/>
          <w:bCs/>
          <w:i/>
          <w:sz w:val="22"/>
          <w:lang w:eastAsia="fr-FR"/>
        </w:rPr>
        <w:t xml:space="preserve"> n° 2018-1075 du</w:t>
      </w:r>
      <w:r w:rsidR="000B2FF3" w:rsidRPr="00ED5599">
        <w:rPr>
          <w:rFonts w:ascii="Arial" w:eastAsia="Times New Roman" w:hAnsi="Arial" w:cs="Arial"/>
          <w:b/>
          <w:bCs/>
          <w:i/>
          <w:sz w:val="22"/>
          <w:lang w:eastAsia="fr-FR"/>
        </w:rPr>
        <w:t xml:space="preserve"> </w:t>
      </w:r>
      <w:r w:rsidRPr="00ED5599">
        <w:rPr>
          <w:rFonts w:ascii="Arial" w:hAnsi="Arial" w:cs="Arial"/>
          <w:b/>
          <w:i/>
          <w:sz w:val="22"/>
        </w:rPr>
        <w:t>3 décembre</w:t>
      </w:r>
      <w:r w:rsidRPr="00ED5599">
        <w:rPr>
          <w:rFonts w:ascii="Arial" w:eastAsia="Times New Roman" w:hAnsi="Arial" w:cs="Arial"/>
          <w:b/>
          <w:bCs/>
          <w:i/>
          <w:sz w:val="22"/>
          <w:lang w:eastAsia="fr-FR"/>
        </w:rPr>
        <w:t xml:space="preserve"> </w:t>
      </w:r>
      <w:r w:rsidRPr="00ED5599">
        <w:rPr>
          <w:rFonts w:ascii="Arial" w:hAnsi="Arial" w:cs="Arial"/>
          <w:b/>
          <w:i/>
          <w:sz w:val="22"/>
        </w:rPr>
        <w:t>2018</w:t>
      </w:r>
    </w:p>
    <w:p w14:paraId="118DC74A" w14:textId="77777777" w:rsidR="009622DC" w:rsidRPr="00ED5599" w:rsidRDefault="009622DC" w:rsidP="00B83F5F">
      <w:pPr>
        <w:shd w:val="clear" w:color="auto" w:fill="66CCFF"/>
        <w:spacing w:line="276" w:lineRule="auto"/>
        <w:ind w:right="-24"/>
        <w:jc w:val="center"/>
        <w:rPr>
          <w:rFonts w:ascii="Arial" w:hAnsi="Arial" w:cs="Arial"/>
          <w:b/>
          <w:i/>
          <w:sz w:val="22"/>
        </w:rPr>
      </w:pPr>
    </w:p>
    <w:p w14:paraId="26C33995" w14:textId="4255A3BD" w:rsidR="00626676" w:rsidRPr="00ED5599" w:rsidRDefault="00626676" w:rsidP="00B83F5F">
      <w:pPr>
        <w:shd w:val="clear" w:color="auto" w:fill="66CCFF"/>
        <w:spacing w:line="276" w:lineRule="auto"/>
        <w:ind w:right="-24"/>
        <w:jc w:val="center"/>
        <w:rPr>
          <w:rFonts w:ascii="Arial" w:hAnsi="Arial" w:cs="Arial"/>
          <w:b/>
          <w:i/>
          <w:sz w:val="22"/>
        </w:rPr>
      </w:pPr>
      <w:r w:rsidRPr="00ED5599">
        <w:rPr>
          <w:rFonts w:ascii="Arial" w:hAnsi="Arial" w:cs="Arial"/>
          <w:sz w:val="22"/>
        </w:rPr>
        <w:t xml:space="preserve">Marché sécurité défense : OUI  </w:t>
      </w:r>
      <w:r w:rsidRPr="00ED5599">
        <w:rPr>
          <w:rFonts w:ascii="Arial" w:hAnsi="Arial" w:cs="Arial"/>
          <w:sz w:val="22"/>
        </w:rPr>
        <w:fldChar w:fldCharType="begin">
          <w:ffData>
            <w:name w:val=""/>
            <w:enabled/>
            <w:calcOnExit w:val="0"/>
            <w:checkBox>
              <w:size w:val="20"/>
              <w:default w:val="0"/>
            </w:checkBox>
          </w:ffData>
        </w:fldChar>
      </w:r>
      <w:r w:rsidRPr="00ED5599">
        <w:rPr>
          <w:rFonts w:ascii="Arial" w:hAnsi="Arial" w:cs="Arial"/>
          <w:sz w:val="22"/>
        </w:rPr>
        <w:instrText xml:space="preserve"> FORMCHECKBOX </w:instrText>
      </w:r>
      <w:r w:rsidR="00EB51D8">
        <w:rPr>
          <w:rFonts w:ascii="Arial" w:hAnsi="Arial" w:cs="Arial"/>
          <w:sz w:val="22"/>
        </w:rPr>
      </w:r>
      <w:r w:rsidR="00EB51D8">
        <w:rPr>
          <w:rFonts w:ascii="Arial" w:hAnsi="Arial" w:cs="Arial"/>
          <w:sz w:val="22"/>
        </w:rPr>
        <w:fldChar w:fldCharType="separate"/>
      </w:r>
      <w:r w:rsidRPr="00ED5599">
        <w:rPr>
          <w:rFonts w:ascii="Arial" w:hAnsi="Arial" w:cs="Arial"/>
          <w:sz w:val="22"/>
        </w:rPr>
        <w:fldChar w:fldCharType="end"/>
      </w:r>
      <w:r w:rsidRPr="00ED5599">
        <w:rPr>
          <w:rFonts w:ascii="Arial" w:hAnsi="Arial" w:cs="Arial"/>
          <w:sz w:val="22"/>
        </w:rPr>
        <w:t xml:space="preserve">            NON </w:t>
      </w:r>
      <w:r w:rsidR="00B915B5" w:rsidRPr="00ED5599">
        <w:rPr>
          <w:rFonts w:ascii="Arial" w:hAnsi="Arial" w:cs="Arial"/>
          <w:sz w:val="22"/>
        </w:rPr>
        <w:fldChar w:fldCharType="begin">
          <w:ffData>
            <w:name w:val=""/>
            <w:enabled/>
            <w:calcOnExit w:val="0"/>
            <w:checkBox>
              <w:size w:val="20"/>
              <w:default w:val="1"/>
            </w:checkBox>
          </w:ffData>
        </w:fldChar>
      </w:r>
      <w:r w:rsidR="00B915B5" w:rsidRPr="00ED5599">
        <w:rPr>
          <w:rFonts w:ascii="Arial" w:hAnsi="Arial" w:cs="Arial"/>
          <w:sz w:val="22"/>
        </w:rPr>
        <w:instrText xml:space="preserve"> FORMCHECKBOX </w:instrText>
      </w:r>
      <w:r w:rsidR="00EB51D8">
        <w:rPr>
          <w:rFonts w:ascii="Arial" w:hAnsi="Arial" w:cs="Arial"/>
          <w:sz w:val="22"/>
        </w:rPr>
      </w:r>
      <w:r w:rsidR="00EB51D8">
        <w:rPr>
          <w:rFonts w:ascii="Arial" w:hAnsi="Arial" w:cs="Arial"/>
          <w:sz w:val="22"/>
        </w:rPr>
        <w:fldChar w:fldCharType="separate"/>
      </w:r>
      <w:r w:rsidR="00B915B5" w:rsidRPr="00ED5599">
        <w:rPr>
          <w:rFonts w:ascii="Arial" w:hAnsi="Arial" w:cs="Arial"/>
          <w:sz w:val="22"/>
        </w:rPr>
        <w:fldChar w:fldCharType="end"/>
      </w:r>
      <w:r w:rsidRPr="00ED5599">
        <w:rPr>
          <w:rFonts w:ascii="Arial" w:hAnsi="Arial" w:cs="Arial"/>
          <w:sz w:val="22"/>
        </w:rPr>
        <w:t> </w:t>
      </w:r>
    </w:p>
    <w:p w14:paraId="73586B8C" w14:textId="77777777" w:rsidR="00626676" w:rsidRPr="00ED5599" w:rsidRDefault="00626676" w:rsidP="00B83F5F">
      <w:pPr>
        <w:shd w:val="clear" w:color="auto" w:fill="66CCFF"/>
        <w:spacing w:line="276" w:lineRule="auto"/>
        <w:ind w:right="-24"/>
        <w:jc w:val="center"/>
        <w:rPr>
          <w:rFonts w:ascii="Arial" w:eastAsia="Times New Roman" w:hAnsi="Arial" w:cs="Arial"/>
          <w:b/>
          <w:bCs/>
          <w:i/>
          <w:sz w:val="22"/>
          <w:lang w:eastAsia="fr-FR"/>
        </w:rPr>
      </w:pPr>
    </w:p>
    <w:sdt>
      <w:sdtPr>
        <w:rPr>
          <w:rFonts w:ascii="Arial" w:eastAsia="Calibri" w:hAnsi="Arial" w:cs="Arial"/>
          <w:color w:val="auto"/>
          <w:sz w:val="22"/>
          <w:szCs w:val="22"/>
          <w:lang w:eastAsia="en-US"/>
        </w:rPr>
        <w:id w:val="-1046828846"/>
        <w:docPartObj>
          <w:docPartGallery w:val="Table of Contents"/>
          <w:docPartUnique/>
        </w:docPartObj>
      </w:sdtPr>
      <w:sdtEndPr>
        <w:rPr>
          <w:b/>
          <w:bCs/>
        </w:rPr>
      </w:sdtEndPr>
      <w:sdtContent>
        <w:p w14:paraId="1D321517" w14:textId="7C7F0F2D" w:rsidR="00C45600" w:rsidRDefault="00C45600">
          <w:pPr>
            <w:pStyle w:val="En-ttedetabledesmatires"/>
            <w:rPr>
              <w:rFonts w:ascii="Arial" w:hAnsi="Arial" w:cs="Arial"/>
              <w:sz w:val="22"/>
              <w:szCs w:val="22"/>
            </w:rPr>
          </w:pPr>
        </w:p>
        <w:p w14:paraId="5F8B3ADA" w14:textId="34EBC2D3" w:rsidR="00B17144" w:rsidRPr="00ED5599" w:rsidRDefault="00194FBD" w:rsidP="004F454F">
          <w:pPr>
            <w:pStyle w:val="En-ttedetabledesmatires"/>
            <w:jc w:val="center"/>
            <w:rPr>
              <w:rFonts w:ascii="Arial" w:hAnsi="Arial" w:cs="Arial"/>
              <w:sz w:val="22"/>
              <w:szCs w:val="22"/>
            </w:rPr>
          </w:pPr>
          <w:r>
            <w:rPr>
              <w:rFonts w:ascii="Arial" w:hAnsi="Arial" w:cs="Arial"/>
              <w:sz w:val="22"/>
              <w:szCs w:val="22"/>
            </w:rPr>
            <w:t>SOMMAIRE</w:t>
          </w:r>
        </w:p>
        <w:p w14:paraId="3319B113" w14:textId="0DB02D96" w:rsidR="00194FBD" w:rsidRDefault="00194FBD">
          <w:pPr>
            <w:pStyle w:val="TM1"/>
            <w:rPr>
              <w:rFonts w:asciiTheme="minorHAnsi" w:eastAsiaTheme="minorEastAsia" w:hAnsiTheme="minorHAnsi" w:cstheme="minorBidi"/>
              <w:noProof/>
              <w:sz w:val="22"/>
              <w:lang w:eastAsia="fr-FR"/>
            </w:rPr>
          </w:pPr>
          <w:r>
            <w:rPr>
              <w:rFonts w:ascii="Arial" w:hAnsi="Arial" w:cs="Arial"/>
              <w:b/>
              <w:bCs/>
              <w:sz w:val="22"/>
            </w:rPr>
            <w:fldChar w:fldCharType="begin"/>
          </w:r>
          <w:r>
            <w:rPr>
              <w:rFonts w:ascii="Arial" w:hAnsi="Arial" w:cs="Arial"/>
              <w:b/>
              <w:bCs/>
              <w:sz w:val="22"/>
            </w:rPr>
            <w:instrText xml:space="preserve"> TOC \o "1-1" \h \z \u </w:instrText>
          </w:r>
          <w:r>
            <w:rPr>
              <w:rFonts w:ascii="Arial" w:hAnsi="Arial" w:cs="Arial"/>
              <w:b/>
              <w:bCs/>
              <w:sz w:val="22"/>
            </w:rPr>
            <w:fldChar w:fldCharType="separate"/>
          </w:r>
          <w:hyperlink w:anchor="_Toc224221464" w:history="1">
            <w:r w:rsidRPr="00B55744">
              <w:rPr>
                <w:rStyle w:val="Lienhypertexte"/>
                <w:noProof/>
              </w:rPr>
              <w:t>A – IDENTIFICATION</w:t>
            </w:r>
            <w:r w:rsidR="00565E59">
              <w:rPr>
                <w:rStyle w:val="Lienhypertexte"/>
                <w:noProof/>
              </w:rPr>
              <w:t xml:space="preserve"> DES PARTIES</w:t>
            </w:r>
            <w:r>
              <w:rPr>
                <w:noProof/>
                <w:webHidden/>
              </w:rPr>
              <w:tab/>
            </w:r>
            <w:r>
              <w:rPr>
                <w:noProof/>
                <w:webHidden/>
              </w:rPr>
              <w:fldChar w:fldCharType="begin"/>
            </w:r>
            <w:r>
              <w:rPr>
                <w:noProof/>
                <w:webHidden/>
              </w:rPr>
              <w:instrText xml:space="preserve"> PAGEREF _Toc224221464 \h </w:instrText>
            </w:r>
            <w:r>
              <w:rPr>
                <w:noProof/>
                <w:webHidden/>
              </w:rPr>
            </w:r>
            <w:r>
              <w:rPr>
                <w:noProof/>
                <w:webHidden/>
              </w:rPr>
              <w:fldChar w:fldCharType="separate"/>
            </w:r>
            <w:r>
              <w:rPr>
                <w:noProof/>
                <w:webHidden/>
              </w:rPr>
              <w:t>3</w:t>
            </w:r>
            <w:r>
              <w:rPr>
                <w:noProof/>
                <w:webHidden/>
              </w:rPr>
              <w:fldChar w:fldCharType="end"/>
            </w:r>
          </w:hyperlink>
        </w:p>
        <w:p w14:paraId="7BAAF5D9" w14:textId="5BEBBA3A" w:rsidR="00194FBD" w:rsidRDefault="00EB51D8">
          <w:pPr>
            <w:pStyle w:val="TM1"/>
            <w:rPr>
              <w:rFonts w:asciiTheme="minorHAnsi" w:eastAsiaTheme="minorEastAsia" w:hAnsiTheme="minorHAnsi" w:cstheme="minorBidi"/>
              <w:noProof/>
              <w:sz w:val="22"/>
              <w:lang w:eastAsia="fr-FR"/>
            </w:rPr>
          </w:pPr>
          <w:hyperlink w:anchor="_Toc224221465" w:history="1">
            <w:r w:rsidR="00194FBD" w:rsidRPr="00B55744">
              <w:rPr>
                <w:rStyle w:val="Lienhypertexte"/>
                <w:noProof/>
              </w:rPr>
              <w:t>B – CAHIER DES CLAUSES PARTICULIERES</w:t>
            </w:r>
            <w:r w:rsidR="00194FBD">
              <w:rPr>
                <w:noProof/>
                <w:webHidden/>
              </w:rPr>
              <w:tab/>
            </w:r>
            <w:r w:rsidR="00194FBD">
              <w:rPr>
                <w:noProof/>
                <w:webHidden/>
              </w:rPr>
              <w:fldChar w:fldCharType="begin"/>
            </w:r>
            <w:r w:rsidR="00194FBD">
              <w:rPr>
                <w:noProof/>
                <w:webHidden/>
              </w:rPr>
              <w:instrText xml:space="preserve"> PAGEREF _Toc224221465 \h </w:instrText>
            </w:r>
            <w:r w:rsidR="00194FBD">
              <w:rPr>
                <w:noProof/>
                <w:webHidden/>
              </w:rPr>
            </w:r>
            <w:r w:rsidR="00194FBD">
              <w:rPr>
                <w:noProof/>
                <w:webHidden/>
              </w:rPr>
              <w:fldChar w:fldCharType="separate"/>
            </w:r>
            <w:r w:rsidR="00194FBD">
              <w:rPr>
                <w:noProof/>
                <w:webHidden/>
              </w:rPr>
              <w:t>5</w:t>
            </w:r>
            <w:r w:rsidR="00194FBD">
              <w:rPr>
                <w:noProof/>
                <w:webHidden/>
              </w:rPr>
              <w:fldChar w:fldCharType="end"/>
            </w:r>
          </w:hyperlink>
        </w:p>
        <w:p w14:paraId="68A67EC4" w14:textId="7CB4A063" w:rsidR="00194FBD" w:rsidRDefault="00EB51D8">
          <w:pPr>
            <w:pStyle w:val="TM1"/>
            <w:rPr>
              <w:rFonts w:asciiTheme="minorHAnsi" w:eastAsiaTheme="minorEastAsia" w:hAnsiTheme="minorHAnsi" w:cstheme="minorBidi"/>
              <w:noProof/>
              <w:sz w:val="22"/>
              <w:lang w:eastAsia="fr-FR"/>
            </w:rPr>
          </w:pPr>
          <w:hyperlink w:anchor="_Toc224221466" w:history="1">
            <w:r w:rsidR="00194FBD" w:rsidRPr="00B55744">
              <w:rPr>
                <w:rStyle w:val="Lienhypertexte"/>
                <w:noProof/>
              </w:rPr>
              <w:t>ARTICLE 1 – OBJET DU MARCHÉ</w:t>
            </w:r>
            <w:r w:rsidR="00194FBD">
              <w:rPr>
                <w:noProof/>
                <w:webHidden/>
              </w:rPr>
              <w:tab/>
            </w:r>
            <w:r w:rsidR="00194FBD">
              <w:rPr>
                <w:noProof/>
                <w:webHidden/>
              </w:rPr>
              <w:fldChar w:fldCharType="begin"/>
            </w:r>
            <w:r w:rsidR="00194FBD">
              <w:rPr>
                <w:noProof/>
                <w:webHidden/>
              </w:rPr>
              <w:instrText xml:space="preserve"> PAGEREF _Toc224221466 \h </w:instrText>
            </w:r>
            <w:r w:rsidR="00194FBD">
              <w:rPr>
                <w:noProof/>
                <w:webHidden/>
              </w:rPr>
            </w:r>
            <w:r w:rsidR="00194FBD">
              <w:rPr>
                <w:noProof/>
                <w:webHidden/>
              </w:rPr>
              <w:fldChar w:fldCharType="separate"/>
            </w:r>
            <w:r w:rsidR="00194FBD">
              <w:rPr>
                <w:noProof/>
                <w:webHidden/>
              </w:rPr>
              <w:t>5</w:t>
            </w:r>
            <w:r w:rsidR="00194FBD">
              <w:rPr>
                <w:noProof/>
                <w:webHidden/>
              </w:rPr>
              <w:fldChar w:fldCharType="end"/>
            </w:r>
          </w:hyperlink>
        </w:p>
        <w:p w14:paraId="565A05A3" w14:textId="333C4E34" w:rsidR="00194FBD" w:rsidRDefault="00EB51D8">
          <w:pPr>
            <w:pStyle w:val="TM1"/>
            <w:rPr>
              <w:rFonts w:asciiTheme="minorHAnsi" w:eastAsiaTheme="minorEastAsia" w:hAnsiTheme="minorHAnsi" w:cstheme="minorBidi"/>
              <w:noProof/>
              <w:sz w:val="22"/>
              <w:lang w:eastAsia="fr-FR"/>
            </w:rPr>
          </w:pPr>
          <w:hyperlink w:anchor="_Toc224221467" w:history="1">
            <w:r w:rsidR="00194FBD" w:rsidRPr="00B55744">
              <w:rPr>
                <w:rStyle w:val="Lienhypertexte"/>
                <w:noProof/>
              </w:rPr>
              <w:t>ARTICLE 2 – PROCÉDURE, TYPE, FORME, DURÉE ET MONTANT DU MARCHÉ</w:t>
            </w:r>
            <w:r w:rsidR="00194FBD">
              <w:rPr>
                <w:noProof/>
                <w:webHidden/>
              </w:rPr>
              <w:tab/>
            </w:r>
            <w:r w:rsidR="00194FBD">
              <w:rPr>
                <w:noProof/>
                <w:webHidden/>
              </w:rPr>
              <w:fldChar w:fldCharType="begin"/>
            </w:r>
            <w:r w:rsidR="00194FBD">
              <w:rPr>
                <w:noProof/>
                <w:webHidden/>
              </w:rPr>
              <w:instrText xml:space="preserve"> PAGEREF _Toc224221467 \h </w:instrText>
            </w:r>
            <w:r w:rsidR="00194FBD">
              <w:rPr>
                <w:noProof/>
                <w:webHidden/>
              </w:rPr>
            </w:r>
            <w:r w:rsidR="00194FBD">
              <w:rPr>
                <w:noProof/>
                <w:webHidden/>
              </w:rPr>
              <w:fldChar w:fldCharType="separate"/>
            </w:r>
            <w:r w:rsidR="00194FBD">
              <w:rPr>
                <w:noProof/>
                <w:webHidden/>
              </w:rPr>
              <w:t>5</w:t>
            </w:r>
            <w:r w:rsidR="00194FBD">
              <w:rPr>
                <w:noProof/>
                <w:webHidden/>
              </w:rPr>
              <w:fldChar w:fldCharType="end"/>
            </w:r>
          </w:hyperlink>
        </w:p>
        <w:p w14:paraId="56970F49" w14:textId="4BB52E31" w:rsidR="00194FBD" w:rsidRDefault="00EB51D8">
          <w:pPr>
            <w:pStyle w:val="TM1"/>
            <w:rPr>
              <w:rFonts w:asciiTheme="minorHAnsi" w:eastAsiaTheme="minorEastAsia" w:hAnsiTheme="minorHAnsi" w:cstheme="minorBidi"/>
              <w:noProof/>
              <w:sz w:val="22"/>
              <w:lang w:eastAsia="fr-FR"/>
            </w:rPr>
          </w:pPr>
          <w:hyperlink w:anchor="_Toc224221468" w:history="1">
            <w:r w:rsidR="00194FBD" w:rsidRPr="00B55744">
              <w:rPr>
                <w:rStyle w:val="Lienhypertexte"/>
                <w:noProof/>
              </w:rPr>
              <w:t>ARTICLE 3 – COMPUTATION DU BESOIN ET IMPUTATIONS BUDGÉTAIRES</w:t>
            </w:r>
            <w:r w:rsidR="00194FBD">
              <w:rPr>
                <w:noProof/>
                <w:webHidden/>
              </w:rPr>
              <w:tab/>
            </w:r>
            <w:r w:rsidR="00194FBD">
              <w:rPr>
                <w:noProof/>
                <w:webHidden/>
              </w:rPr>
              <w:fldChar w:fldCharType="begin"/>
            </w:r>
            <w:r w:rsidR="00194FBD">
              <w:rPr>
                <w:noProof/>
                <w:webHidden/>
              </w:rPr>
              <w:instrText xml:space="preserve"> PAGEREF _Toc224221468 \h </w:instrText>
            </w:r>
            <w:r w:rsidR="00194FBD">
              <w:rPr>
                <w:noProof/>
                <w:webHidden/>
              </w:rPr>
            </w:r>
            <w:r w:rsidR="00194FBD">
              <w:rPr>
                <w:noProof/>
                <w:webHidden/>
              </w:rPr>
              <w:fldChar w:fldCharType="separate"/>
            </w:r>
            <w:r w:rsidR="00194FBD">
              <w:rPr>
                <w:noProof/>
                <w:webHidden/>
              </w:rPr>
              <w:t>6</w:t>
            </w:r>
            <w:r w:rsidR="00194FBD">
              <w:rPr>
                <w:noProof/>
                <w:webHidden/>
              </w:rPr>
              <w:fldChar w:fldCharType="end"/>
            </w:r>
          </w:hyperlink>
        </w:p>
        <w:p w14:paraId="7C3251E3" w14:textId="55A261F6" w:rsidR="00194FBD" w:rsidRDefault="00EB51D8">
          <w:pPr>
            <w:pStyle w:val="TM1"/>
            <w:rPr>
              <w:rFonts w:asciiTheme="minorHAnsi" w:eastAsiaTheme="minorEastAsia" w:hAnsiTheme="minorHAnsi" w:cstheme="minorBidi"/>
              <w:noProof/>
              <w:sz w:val="22"/>
              <w:lang w:eastAsia="fr-FR"/>
            </w:rPr>
          </w:pPr>
          <w:hyperlink w:anchor="_Toc224221469" w:history="1">
            <w:r w:rsidR="00194FBD" w:rsidRPr="00B55744">
              <w:rPr>
                <w:rStyle w:val="Lienhypertexte"/>
                <w:noProof/>
              </w:rPr>
              <w:t>ARTICLE 4 – MISE EN ŒUVRE de l’EXECUTION DU MARCHE</w:t>
            </w:r>
            <w:r w:rsidR="00194FBD">
              <w:rPr>
                <w:noProof/>
                <w:webHidden/>
              </w:rPr>
              <w:tab/>
            </w:r>
            <w:r w:rsidR="00194FBD">
              <w:rPr>
                <w:noProof/>
                <w:webHidden/>
              </w:rPr>
              <w:fldChar w:fldCharType="begin"/>
            </w:r>
            <w:r w:rsidR="00194FBD">
              <w:rPr>
                <w:noProof/>
                <w:webHidden/>
              </w:rPr>
              <w:instrText xml:space="preserve"> PAGEREF _Toc224221469 \h </w:instrText>
            </w:r>
            <w:r w:rsidR="00194FBD">
              <w:rPr>
                <w:noProof/>
                <w:webHidden/>
              </w:rPr>
            </w:r>
            <w:r w:rsidR="00194FBD">
              <w:rPr>
                <w:noProof/>
                <w:webHidden/>
              </w:rPr>
              <w:fldChar w:fldCharType="separate"/>
            </w:r>
            <w:r w:rsidR="00194FBD">
              <w:rPr>
                <w:noProof/>
                <w:webHidden/>
              </w:rPr>
              <w:t>6</w:t>
            </w:r>
            <w:r w:rsidR="00194FBD">
              <w:rPr>
                <w:noProof/>
                <w:webHidden/>
              </w:rPr>
              <w:fldChar w:fldCharType="end"/>
            </w:r>
          </w:hyperlink>
        </w:p>
        <w:p w14:paraId="317C60A9" w14:textId="5995ED44" w:rsidR="00194FBD" w:rsidRDefault="00EB51D8">
          <w:pPr>
            <w:pStyle w:val="TM1"/>
            <w:rPr>
              <w:rFonts w:asciiTheme="minorHAnsi" w:eastAsiaTheme="minorEastAsia" w:hAnsiTheme="minorHAnsi" w:cstheme="minorBidi"/>
              <w:noProof/>
              <w:sz w:val="22"/>
              <w:lang w:eastAsia="fr-FR"/>
            </w:rPr>
          </w:pPr>
          <w:hyperlink w:anchor="_Toc224221470" w:history="1">
            <w:r w:rsidR="00194FBD" w:rsidRPr="00B55744">
              <w:rPr>
                <w:rStyle w:val="Lienhypertexte"/>
                <w:noProof/>
              </w:rPr>
              <w:t>ARTICLE 5 – DOCUMENTS CONTRACTUELS</w:t>
            </w:r>
            <w:r w:rsidR="00194FBD">
              <w:rPr>
                <w:noProof/>
                <w:webHidden/>
              </w:rPr>
              <w:tab/>
            </w:r>
            <w:r w:rsidR="00194FBD">
              <w:rPr>
                <w:noProof/>
                <w:webHidden/>
              </w:rPr>
              <w:fldChar w:fldCharType="begin"/>
            </w:r>
            <w:r w:rsidR="00194FBD">
              <w:rPr>
                <w:noProof/>
                <w:webHidden/>
              </w:rPr>
              <w:instrText xml:space="preserve"> PAGEREF _Toc224221470 \h </w:instrText>
            </w:r>
            <w:r w:rsidR="00194FBD">
              <w:rPr>
                <w:noProof/>
                <w:webHidden/>
              </w:rPr>
            </w:r>
            <w:r w:rsidR="00194FBD">
              <w:rPr>
                <w:noProof/>
                <w:webHidden/>
              </w:rPr>
              <w:fldChar w:fldCharType="separate"/>
            </w:r>
            <w:r w:rsidR="00194FBD">
              <w:rPr>
                <w:noProof/>
                <w:webHidden/>
              </w:rPr>
              <w:t>6</w:t>
            </w:r>
            <w:r w:rsidR="00194FBD">
              <w:rPr>
                <w:noProof/>
                <w:webHidden/>
              </w:rPr>
              <w:fldChar w:fldCharType="end"/>
            </w:r>
          </w:hyperlink>
        </w:p>
        <w:p w14:paraId="0B94FC27" w14:textId="09883DC0" w:rsidR="00194FBD" w:rsidRDefault="00EB51D8">
          <w:pPr>
            <w:pStyle w:val="TM1"/>
            <w:rPr>
              <w:rFonts w:asciiTheme="minorHAnsi" w:eastAsiaTheme="minorEastAsia" w:hAnsiTheme="minorHAnsi" w:cstheme="minorBidi"/>
              <w:noProof/>
              <w:sz w:val="22"/>
              <w:lang w:eastAsia="fr-FR"/>
            </w:rPr>
          </w:pPr>
          <w:hyperlink w:anchor="_Toc224221471" w:history="1">
            <w:r w:rsidR="00194FBD" w:rsidRPr="00B55744">
              <w:rPr>
                <w:rStyle w:val="Lienhypertexte"/>
                <w:noProof/>
              </w:rPr>
              <w:t>ARTICLE 6 – CARACTÉRISTIQUES DES PRESTATIONS</w:t>
            </w:r>
            <w:r w:rsidR="00194FBD">
              <w:rPr>
                <w:noProof/>
                <w:webHidden/>
              </w:rPr>
              <w:tab/>
            </w:r>
            <w:r w:rsidR="00194FBD">
              <w:rPr>
                <w:noProof/>
                <w:webHidden/>
              </w:rPr>
              <w:fldChar w:fldCharType="begin"/>
            </w:r>
            <w:r w:rsidR="00194FBD">
              <w:rPr>
                <w:noProof/>
                <w:webHidden/>
              </w:rPr>
              <w:instrText xml:space="preserve"> PAGEREF _Toc224221471 \h </w:instrText>
            </w:r>
            <w:r w:rsidR="00194FBD">
              <w:rPr>
                <w:noProof/>
                <w:webHidden/>
              </w:rPr>
            </w:r>
            <w:r w:rsidR="00194FBD">
              <w:rPr>
                <w:noProof/>
                <w:webHidden/>
              </w:rPr>
              <w:fldChar w:fldCharType="separate"/>
            </w:r>
            <w:r w:rsidR="00194FBD">
              <w:rPr>
                <w:noProof/>
                <w:webHidden/>
              </w:rPr>
              <w:t>7</w:t>
            </w:r>
            <w:r w:rsidR="00194FBD">
              <w:rPr>
                <w:noProof/>
                <w:webHidden/>
              </w:rPr>
              <w:fldChar w:fldCharType="end"/>
            </w:r>
          </w:hyperlink>
        </w:p>
        <w:p w14:paraId="6D9A25F4" w14:textId="75CE0B74" w:rsidR="00194FBD" w:rsidRDefault="00EB51D8">
          <w:pPr>
            <w:pStyle w:val="TM1"/>
            <w:rPr>
              <w:rFonts w:asciiTheme="minorHAnsi" w:eastAsiaTheme="minorEastAsia" w:hAnsiTheme="minorHAnsi" w:cstheme="minorBidi"/>
              <w:noProof/>
              <w:sz w:val="22"/>
              <w:lang w:eastAsia="fr-FR"/>
            </w:rPr>
          </w:pPr>
          <w:hyperlink w:anchor="_Toc224221472" w:history="1">
            <w:r w:rsidR="00194FBD" w:rsidRPr="00B55744">
              <w:rPr>
                <w:rStyle w:val="Lienhypertexte"/>
                <w:noProof/>
              </w:rPr>
              <w:t>ARTICLE 7 – CONDITIONS PREALABLES A L’EXÉCUTION DU MARCHÉ</w:t>
            </w:r>
            <w:r w:rsidR="00194FBD">
              <w:rPr>
                <w:noProof/>
                <w:webHidden/>
              </w:rPr>
              <w:tab/>
            </w:r>
            <w:r w:rsidR="00194FBD">
              <w:rPr>
                <w:noProof/>
                <w:webHidden/>
              </w:rPr>
              <w:fldChar w:fldCharType="begin"/>
            </w:r>
            <w:r w:rsidR="00194FBD">
              <w:rPr>
                <w:noProof/>
                <w:webHidden/>
              </w:rPr>
              <w:instrText xml:space="preserve"> PAGEREF _Toc224221472 \h </w:instrText>
            </w:r>
            <w:r w:rsidR="00194FBD">
              <w:rPr>
                <w:noProof/>
                <w:webHidden/>
              </w:rPr>
            </w:r>
            <w:r w:rsidR="00194FBD">
              <w:rPr>
                <w:noProof/>
                <w:webHidden/>
              </w:rPr>
              <w:fldChar w:fldCharType="separate"/>
            </w:r>
            <w:r w:rsidR="00194FBD">
              <w:rPr>
                <w:noProof/>
                <w:webHidden/>
              </w:rPr>
              <w:t>13</w:t>
            </w:r>
            <w:r w:rsidR="00194FBD">
              <w:rPr>
                <w:noProof/>
                <w:webHidden/>
              </w:rPr>
              <w:fldChar w:fldCharType="end"/>
            </w:r>
          </w:hyperlink>
        </w:p>
        <w:p w14:paraId="4DAEEDE9" w14:textId="0952E3DD" w:rsidR="00194FBD" w:rsidRDefault="00EB51D8">
          <w:pPr>
            <w:pStyle w:val="TM1"/>
            <w:rPr>
              <w:rFonts w:asciiTheme="minorHAnsi" w:eastAsiaTheme="minorEastAsia" w:hAnsiTheme="minorHAnsi" w:cstheme="minorBidi"/>
              <w:noProof/>
              <w:sz w:val="22"/>
              <w:lang w:eastAsia="fr-FR"/>
            </w:rPr>
          </w:pPr>
          <w:hyperlink w:anchor="_Toc224221473" w:history="1">
            <w:r w:rsidR="00194FBD" w:rsidRPr="00B55744">
              <w:rPr>
                <w:rStyle w:val="Lienhypertexte"/>
                <w:noProof/>
              </w:rPr>
              <w:t>ARTICLE 8 – MODALITÉS D’EXÉCUTION DES PRESTATIONS</w:t>
            </w:r>
            <w:r w:rsidR="00194FBD">
              <w:rPr>
                <w:noProof/>
                <w:webHidden/>
              </w:rPr>
              <w:tab/>
            </w:r>
            <w:r w:rsidR="00194FBD">
              <w:rPr>
                <w:noProof/>
                <w:webHidden/>
              </w:rPr>
              <w:fldChar w:fldCharType="begin"/>
            </w:r>
            <w:r w:rsidR="00194FBD">
              <w:rPr>
                <w:noProof/>
                <w:webHidden/>
              </w:rPr>
              <w:instrText xml:space="preserve"> PAGEREF _Toc224221473 \h </w:instrText>
            </w:r>
            <w:r w:rsidR="00194FBD">
              <w:rPr>
                <w:noProof/>
                <w:webHidden/>
              </w:rPr>
            </w:r>
            <w:r w:rsidR="00194FBD">
              <w:rPr>
                <w:noProof/>
                <w:webHidden/>
              </w:rPr>
              <w:fldChar w:fldCharType="separate"/>
            </w:r>
            <w:r w:rsidR="00194FBD">
              <w:rPr>
                <w:noProof/>
                <w:webHidden/>
              </w:rPr>
              <w:t>17</w:t>
            </w:r>
            <w:r w:rsidR="00194FBD">
              <w:rPr>
                <w:noProof/>
                <w:webHidden/>
              </w:rPr>
              <w:fldChar w:fldCharType="end"/>
            </w:r>
          </w:hyperlink>
        </w:p>
        <w:p w14:paraId="4AE9EF9E" w14:textId="598E6142" w:rsidR="00194FBD" w:rsidRDefault="00EB51D8">
          <w:pPr>
            <w:pStyle w:val="TM1"/>
            <w:rPr>
              <w:rFonts w:asciiTheme="minorHAnsi" w:eastAsiaTheme="minorEastAsia" w:hAnsiTheme="minorHAnsi" w:cstheme="minorBidi"/>
              <w:noProof/>
              <w:sz w:val="22"/>
              <w:lang w:eastAsia="fr-FR"/>
            </w:rPr>
          </w:pPr>
          <w:hyperlink w:anchor="_Toc224221474" w:history="1">
            <w:r w:rsidR="00194FBD" w:rsidRPr="00B55744">
              <w:rPr>
                <w:rStyle w:val="Lienhypertexte"/>
                <w:noProof/>
              </w:rPr>
              <w:t>ARTICLE 9 – OPÉRATIONS DE VÉRIFICATION ET DE RÉCEPTION</w:t>
            </w:r>
            <w:r w:rsidR="00194FBD">
              <w:rPr>
                <w:noProof/>
                <w:webHidden/>
              </w:rPr>
              <w:tab/>
            </w:r>
            <w:r w:rsidR="00194FBD">
              <w:rPr>
                <w:noProof/>
                <w:webHidden/>
              </w:rPr>
              <w:fldChar w:fldCharType="begin"/>
            </w:r>
            <w:r w:rsidR="00194FBD">
              <w:rPr>
                <w:noProof/>
                <w:webHidden/>
              </w:rPr>
              <w:instrText xml:space="preserve"> PAGEREF _Toc224221474 \h </w:instrText>
            </w:r>
            <w:r w:rsidR="00194FBD">
              <w:rPr>
                <w:noProof/>
                <w:webHidden/>
              </w:rPr>
            </w:r>
            <w:r w:rsidR="00194FBD">
              <w:rPr>
                <w:noProof/>
                <w:webHidden/>
              </w:rPr>
              <w:fldChar w:fldCharType="separate"/>
            </w:r>
            <w:r w:rsidR="00194FBD">
              <w:rPr>
                <w:noProof/>
                <w:webHidden/>
              </w:rPr>
              <w:t>18</w:t>
            </w:r>
            <w:r w:rsidR="00194FBD">
              <w:rPr>
                <w:noProof/>
                <w:webHidden/>
              </w:rPr>
              <w:fldChar w:fldCharType="end"/>
            </w:r>
          </w:hyperlink>
        </w:p>
        <w:p w14:paraId="0B9A506D" w14:textId="314609EC" w:rsidR="00194FBD" w:rsidRDefault="00EB51D8">
          <w:pPr>
            <w:pStyle w:val="TM1"/>
            <w:rPr>
              <w:rFonts w:asciiTheme="minorHAnsi" w:eastAsiaTheme="minorEastAsia" w:hAnsiTheme="minorHAnsi" w:cstheme="minorBidi"/>
              <w:noProof/>
              <w:sz w:val="22"/>
              <w:lang w:eastAsia="fr-FR"/>
            </w:rPr>
          </w:pPr>
          <w:hyperlink w:anchor="_Toc224221475" w:history="1">
            <w:r w:rsidR="00194FBD" w:rsidRPr="00B55744">
              <w:rPr>
                <w:rStyle w:val="Lienhypertexte"/>
                <w:noProof/>
              </w:rPr>
              <w:t>ARTICLE 10 – MODALITÉS DE DÉTERMINATION DES PRIX</w:t>
            </w:r>
            <w:r w:rsidR="00194FBD">
              <w:rPr>
                <w:noProof/>
                <w:webHidden/>
              </w:rPr>
              <w:tab/>
            </w:r>
            <w:r w:rsidR="00194FBD">
              <w:rPr>
                <w:noProof/>
                <w:webHidden/>
              </w:rPr>
              <w:fldChar w:fldCharType="begin"/>
            </w:r>
            <w:r w:rsidR="00194FBD">
              <w:rPr>
                <w:noProof/>
                <w:webHidden/>
              </w:rPr>
              <w:instrText xml:space="preserve"> PAGEREF _Toc224221475 \h </w:instrText>
            </w:r>
            <w:r w:rsidR="00194FBD">
              <w:rPr>
                <w:noProof/>
                <w:webHidden/>
              </w:rPr>
            </w:r>
            <w:r w:rsidR="00194FBD">
              <w:rPr>
                <w:noProof/>
                <w:webHidden/>
              </w:rPr>
              <w:fldChar w:fldCharType="separate"/>
            </w:r>
            <w:r w:rsidR="00194FBD">
              <w:rPr>
                <w:noProof/>
                <w:webHidden/>
              </w:rPr>
              <w:t>18</w:t>
            </w:r>
            <w:r w:rsidR="00194FBD">
              <w:rPr>
                <w:noProof/>
                <w:webHidden/>
              </w:rPr>
              <w:fldChar w:fldCharType="end"/>
            </w:r>
          </w:hyperlink>
        </w:p>
        <w:p w14:paraId="3A0C18C6" w14:textId="1473A917" w:rsidR="00194FBD" w:rsidRDefault="00EB51D8">
          <w:pPr>
            <w:pStyle w:val="TM1"/>
            <w:rPr>
              <w:rFonts w:asciiTheme="minorHAnsi" w:eastAsiaTheme="minorEastAsia" w:hAnsiTheme="minorHAnsi" w:cstheme="minorBidi"/>
              <w:noProof/>
              <w:sz w:val="22"/>
              <w:lang w:eastAsia="fr-FR"/>
            </w:rPr>
          </w:pPr>
          <w:hyperlink w:anchor="_Toc224221476" w:history="1">
            <w:r w:rsidR="00194FBD" w:rsidRPr="00B55744">
              <w:rPr>
                <w:rStyle w:val="Lienhypertexte"/>
                <w:noProof/>
              </w:rPr>
              <w:t>ARTICLE 11 – PÉNALITÉS</w:t>
            </w:r>
            <w:r w:rsidR="00194FBD">
              <w:rPr>
                <w:noProof/>
                <w:webHidden/>
              </w:rPr>
              <w:tab/>
            </w:r>
            <w:r w:rsidR="00194FBD">
              <w:rPr>
                <w:noProof/>
                <w:webHidden/>
              </w:rPr>
              <w:fldChar w:fldCharType="begin"/>
            </w:r>
            <w:r w:rsidR="00194FBD">
              <w:rPr>
                <w:noProof/>
                <w:webHidden/>
              </w:rPr>
              <w:instrText xml:space="preserve"> PAGEREF _Toc224221476 \h </w:instrText>
            </w:r>
            <w:r w:rsidR="00194FBD">
              <w:rPr>
                <w:noProof/>
                <w:webHidden/>
              </w:rPr>
            </w:r>
            <w:r w:rsidR="00194FBD">
              <w:rPr>
                <w:noProof/>
                <w:webHidden/>
              </w:rPr>
              <w:fldChar w:fldCharType="separate"/>
            </w:r>
            <w:r w:rsidR="00194FBD">
              <w:rPr>
                <w:noProof/>
                <w:webHidden/>
              </w:rPr>
              <w:t>19</w:t>
            </w:r>
            <w:r w:rsidR="00194FBD">
              <w:rPr>
                <w:noProof/>
                <w:webHidden/>
              </w:rPr>
              <w:fldChar w:fldCharType="end"/>
            </w:r>
          </w:hyperlink>
        </w:p>
        <w:p w14:paraId="7D1F4017" w14:textId="061C0D10" w:rsidR="00194FBD" w:rsidRDefault="00EB51D8">
          <w:pPr>
            <w:pStyle w:val="TM1"/>
            <w:rPr>
              <w:rFonts w:asciiTheme="minorHAnsi" w:eastAsiaTheme="minorEastAsia" w:hAnsiTheme="minorHAnsi" w:cstheme="minorBidi"/>
              <w:noProof/>
              <w:sz w:val="22"/>
              <w:lang w:eastAsia="fr-FR"/>
            </w:rPr>
          </w:pPr>
          <w:hyperlink w:anchor="_Toc224221477" w:history="1">
            <w:r w:rsidR="00194FBD" w:rsidRPr="00B55744">
              <w:rPr>
                <w:rStyle w:val="Lienhypertexte"/>
                <w:noProof/>
              </w:rPr>
              <w:t>ARTICLE 12 – FACTURATION DES PRESTATIONS</w:t>
            </w:r>
            <w:r w:rsidR="00194FBD">
              <w:rPr>
                <w:noProof/>
                <w:webHidden/>
              </w:rPr>
              <w:tab/>
            </w:r>
            <w:r w:rsidR="00194FBD">
              <w:rPr>
                <w:noProof/>
                <w:webHidden/>
              </w:rPr>
              <w:fldChar w:fldCharType="begin"/>
            </w:r>
            <w:r w:rsidR="00194FBD">
              <w:rPr>
                <w:noProof/>
                <w:webHidden/>
              </w:rPr>
              <w:instrText xml:space="preserve"> PAGEREF _Toc224221477 \h </w:instrText>
            </w:r>
            <w:r w:rsidR="00194FBD">
              <w:rPr>
                <w:noProof/>
                <w:webHidden/>
              </w:rPr>
            </w:r>
            <w:r w:rsidR="00194FBD">
              <w:rPr>
                <w:noProof/>
                <w:webHidden/>
              </w:rPr>
              <w:fldChar w:fldCharType="separate"/>
            </w:r>
            <w:r w:rsidR="00194FBD">
              <w:rPr>
                <w:noProof/>
                <w:webHidden/>
              </w:rPr>
              <w:t>19</w:t>
            </w:r>
            <w:r w:rsidR="00194FBD">
              <w:rPr>
                <w:noProof/>
                <w:webHidden/>
              </w:rPr>
              <w:fldChar w:fldCharType="end"/>
            </w:r>
          </w:hyperlink>
        </w:p>
        <w:p w14:paraId="32EA9C3B" w14:textId="732D6257" w:rsidR="00194FBD" w:rsidRDefault="00EB51D8">
          <w:pPr>
            <w:pStyle w:val="TM1"/>
            <w:rPr>
              <w:rFonts w:asciiTheme="minorHAnsi" w:eastAsiaTheme="minorEastAsia" w:hAnsiTheme="minorHAnsi" w:cstheme="minorBidi"/>
              <w:noProof/>
              <w:sz w:val="22"/>
              <w:lang w:eastAsia="fr-FR"/>
            </w:rPr>
          </w:pPr>
          <w:hyperlink w:anchor="_Toc224221478" w:history="1">
            <w:r w:rsidR="00194FBD" w:rsidRPr="00B55744">
              <w:rPr>
                <w:rStyle w:val="Lienhypertexte"/>
                <w:noProof/>
              </w:rPr>
              <w:t>ARTICLE 13 – AVANCE</w:t>
            </w:r>
            <w:r w:rsidR="00194FBD">
              <w:rPr>
                <w:noProof/>
                <w:webHidden/>
              </w:rPr>
              <w:tab/>
            </w:r>
            <w:r w:rsidR="00194FBD">
              <w:rPr>
                <w:noProof/>
                <w:webHidden/>
              </w:rPr>
              <w:fldChar w:fldCharType="begin"/>
            </w:r>
            <w:r w:rsidR="00194FBD">
              <w:rPr>
                <w:noProof/>
                <w:webHidden/>
              </w:rPr>
              <w:instrText xml:space="preserve"> PAGEREF _Toc224221478 \h </w:instrText>
            </w:r>
            <w:r w:rsidR="00194FBD">
              <w:rPr>
                <w:noProof/>
                <w:webHidden/>
              </w:rPr>
            </w:r>
            <w:r w:rsidR="00194FBD">
              <w:rPr>
                <w:noProof/>
                <w:webHidden/>
              </w:rPr>
              <w:fldChar w:fldCharType="separate"/>
            </w:r>
            <w:r w:rsidR="00194FBD">
              <w:rPr>
                <w:noProof/>
                <w:webHidden/>
              </w:rPr>
              <w:t>21</w:t>
            </w:r>
            <w:r w:rsidR="00194FBD">
              <w:rPr>
                <w:noProof/>
                <w:webHidden/>
              </w:rPr>
              <w:fldChar w:fldCharType="end"/>
            </w:r>
          </w:hyperlink>
        </w:p>
        <w:p w14:paraId="6D78503C" w14:textId="6829E27D" w:rsidR="00194FBD" w:rsidRDefault="00EB51D8">
          <w:pPr>
            <w:pStyle w:val="TM1"/>
            <w:rPr>
              <w:rFonts w:asciiTheme="minorHAnsi" w:eastAsiaTheme="minorEastAsia" w:hAnsiTheme="minorHAnsi" w:cstheme="minorBidi"/>
              <w:noProof/>
              <w:sz w:val="22"/>
              <w:lang w:eastAsia="fr-FR"/>
            </w:rPr>
          </w:pPr>
          <w:hyperlink w:anchor="_Toc224221479" w:history="1">
            <w:r w:rsidR="00194FBD" w:rsidRPr="00B55744">
              <w:rPr>
                <w:rStyle w:val="Lienhypertexte"/>
                <w:noProof/>
              </w:rPr>
              <w:t>ARTICLE 14 – ACOMPTES</w:t>
            </w:r>
            <w:r w:rsidR="00194FBD">
              <w:rPr>
                <w:noProof/>
                <w:webHidden/>
              </w:rPr>
              <w:tab/>
            </w:r>
            <w:r w:rsidR="00194FBD">
              <w:rPr>
                <w:noProof/>
                <w:webHidden/>
              </w:rPr>
              <w:fldChar w:fldCharType="begin"/>
            </w:r>
            <w:r w:rsidR="00194FBD">
              <w:rPr>
                <w:noProof/>
                <w:webHidden/>
              </w:rPr>
              <w:instrText xml:space="preserve"> PAGEREF _Toc224221479 \h </w:instrText>
            </w:r>
            <w:r w:rsidR="00194FBD">
              <w:rPr>
                <w:noProof/>
                <w:webHidden/>
              </w:rPr>
            </w:r>
            <w:r w:rsidR="00194FBD">
              <w:rPr>
                <w:noProof/>
                <w:webHidden/>
              </w:rPr>
              <w:fldChar w:fldCharType="separate"/>
            </w:r>
            <w:r w:rsidR="00194FBD">
              <w:rPr>
                <w:noProof/>
                <w:webHidden/>
              </w:rPr>
              <w:t>21</w:t>
            </w:r>
            <w:r w:rsidR="00194FBD">
              <w:rPr>
                <w:noProof/>
                <w:webHidden/>
              </w:rPr>
              <w:fldChar w:fldCharType="end"/>
            </w:r>
          </w:hyperlink>
        </w:p>
        <w:p w14:paraId="3BAAEE9B" w14:textId="18337D8C" w:rsidR="00194FBD" w:rsidRDefault="00EB51D8">
          <w:pPr>
            <w:pStyle w:val="TM1"/>
            <w:rPr>
              <w:rFonts w:asciiTheme="minorHAnsi" w:eastAsiaTheme="minorEastAsia" w:hAnsiTheme="minorHAnsi" w:cstheme="minorBidi"/>
              <w:noProof/>
              <w:sz w:val="22"/>
              <w:lang w:eastAsia="fr-FR"/>
            </w:rPr>
          </w:pPr>
          <w:hyperlink w:anchor="_Toc224221480" w:history="1">
            <w:r w:rsidR="00194FBD" w:rsidRPr="00B55744">
              <w:rPr>
                <w:rStyle w:val="Lienhypertexte"/>
                <w:noProof/>
              </w:rPr>
              <w:t>ARTICLE 15 –  CESSION OU NANTISSEMENT DE CREANCE</w:t>
            </w:r>
            <w:r w:rsidR="00194FBD">
              <w:rPr>
                <w:noProof/>
                <w:webHidden/>
              </w:rPr>
              <w:tab/>
            </w:r>
            <w:r w:rsidR="00194FBD">
              <w:rPr>
                <w:noProof/>
                <w:webHidden/>
              </w:rPr>
              <w:fldChar w:fldCharType="begin"/>
            </w:r>
            <w:r w:rsidR="00194FBD">
              <w:rPr>
                <w:noProof/>
                <w:webHidden/>
              </w:rPr>
              <w:instrText xml:space="preserve"> PAGEREF _Toc224221480 \h </w:instrText>
            </w:r>
            <w:r w:rsidR="00194FBD">
              <w:rPr>
                <w:noProof/>
                <w:webHidden/>
              </w:rPr>
            </w:r>
            <w:r w:rsidR="00194FBD">
              <w:rPr>
                <w:noProof/>
                <w:webHidden/>
              </w:rPr>
              <w:fldChar w:fldCharType="separate"/>
            </w:r>
            <w:r w:rsidR="00194FBD">
              <w:rPr>
                <w:noProof/>
                <w:webHidden/>
              </w:rPr>
              <w:t>21</w:t>
            </w:r>
            <w:r w:rsidR="00194FBD">
              <w:rPr>
                <w:noProof/>
                <w:webHidden/>
              </w:rPr>
              <w:fldChar w:fldCharType="end"/>
            </w:r>
          </w:hyperlink>
        </w:p>
        <w:p w14:paraId="27907DDC" w14:textId="12D16C11" w:rsidR="00194FBD" w:rsidRDefault="00EB51D8">
          <w:pPr>
            <w:pStyle w:val="TM1"/>
            <w:rPr>
              <w:rFonts w:asciiTheme="minorHAnsi" w:eastAsiaTheme="minorEastAsia" w:hAnsiTheme="minorHAnsi" w:cstheme="minorBidi"/>
              <w:noProof/>
              <w:sz w:val="22"/>
              <w:lang w:eastAsia="fr-FR"/>
            </w:rPr>
          </w:pPr>
          <w:hyperlink w:anchor="_Toc224221481" w:history="1">
            <w:r w:rsidR="00194FBD" w:rsidRPr="00B55744">
              <w:rPr>
                <w:rStyle w:val="Lienhypertexte"/>
                <w:noProof/>
              </w:rPr>
              <w:t>ARTICLE 16 – DIFFÉRENDS ENTRE PARTIES / RÉSILIATION</w:t>
            </w:r>
            <w:r w:rsidR="00194FBD">
              <w:rPr>
                <w:noProof/>
                <w:webHidden/>
              </w:rPr>
              <w:tab/>
            </w:r>
            <w:r w:rsidR="00194FBD">
              <w:rPr>
                <w:noProof/>
                <w:webHidden/>
              </w:rPr>
              <w:fldChar w:fldCharType="begin"/>
            </w:r>
            <w:r w:rsidR="00194FBD">
              <w:rPr>
                <w:noProof/>
                <w:webHidden/>
              </w:rPr>
              <w:instrText xml:space="preserve"> PAGEREF _Toc224221481 \h </w:instrText>
            </w:r>
            <w:r w:rsidR="00194FBD">
              <w:rPr>
                <w:noProof/>
                <w:webHidden/>
              </w:rPr>
            </w:r>
            <w:r w:rsidR="00194FBD">
              <w:rPr>
                <w:noProof/>
                <w:webHidden/>
              </w:rPr>
              <w:fldChar w:fldCharType="separate"/>
            </w:r>
            <w:r w:rsidR="00194FBD">
              <w:rPr>
                <w:noProof/>
                <w:webHidden/>
              </w:rPr>
              <w:t>21</w:t>
            </w:r>
            <w:r w:rsidR="00194FBD">
              <w:rPr>
                <w:noProof/>
                <w:webHidden/>
              </w:rPr>
              <w:fldChar w:fldCharType="end"/>
            </w:r>
          </w:hyperlink>
        </w:p>
        <w:p w14:paraId="6D393AAF" w14:textId="49569893" w:rsidR="00194FBD" w:rsidRDefault="00EB51D8">
          <w:pPr>
            <w:pStyle w:val="TM1"/>
            <w:rPr>
              <w:rFonts w:asciiTheme="minorHAnsi" w:eastAsiaTheme="minorEastAsia" w:hAnsiTheme="minorHAnsi" w:cstheme="minorBidi"/>
              <w:noProof/>
              <w:sz w:val="22"/>
              <w:lang w:eastAsia="fr-FR"/>
            </w:rPr>
          </w:pPr>
          <w:hyperlink w:anchor="_Toc224221482" w:history="1">
            <w:r w:rsidR="00194FBD" w:rsidRPr="00B55744">
              <w:rPr>
                <w:rStyle w:val="Lienhypertexte"/>
                <w:noProof/>
              </w:rPr>
              <w:t>ARTICLE 17 – DÉROGATIONS</w:t>
            </w:r>
            <w:r w:rsidR="00194FBD">
              <w:rPr>
                <w:noProof/>
                <w:webHidden/>
              </w:rPr>
              <w:tab/>
            </w:r>
            <w:r w:rsidR="00194FBD">
              <w:rPr>
                <w:noProof/>
                <w:webHidden/>
              </w:rPr>
              <w:fldChar w:fldCharType="begin"/>
            </w:r>
            <w:r w:rsidR="00194FBD">
              <w:rPr>
                <w:noProof/>
                <w:webHidden/>
              </w:rPr>
              <w:instrText xml:space="preserve"> PAGEREF _Toc224221482 \h </w:instrText>
            </w:r>
            <w:r w:rsidR="00194FBD">
              <w:rPr>
                <w:noProof/>
                <w:webHidden/>
              </w:rPr>
            </w:r>
            <w:r w:rsidR="00194FBD">
              <w:rPr>
                <w:noProof/>
                <w:webHidden/>
              </w:rPr>
              <w:fldChar w:fldCharType="separate"/>
            </w:r>
            <w:r w:rsidR="00194FBD">
              <w:rPr>
                <w:noProof/>
                <w:webHidden/>
              </w:rPr>
              <w:t>23</w:t>
            </w:r>
            <w:r w:rsidR="00194FBD">
              <w:rPr>
                <w:noProof/>
                <w:webHidden/>
              </w:rPr>
              <w:fldChar w:fldCharType="end"/>
            </w:r>
          </w:hyperlink>
        </w:p>
        <w:p w14:paraId="478D3CA4" w14:textId="2BFED372" w:rsidR="00194FBD" w:rsidRDefault="00EB51D8">
          <w:pPr>
            <w:pStyle w:val="TM1"/>
            <w:rPr>
              <w:rFonts w:asciiTheme="minorHAnsi" w:eastAsiaTheme="minorEastAsia" w:hAnsiTheme="minorHAnsi" w:cstheme="minorBidi"/>
              <w:noProof/>
              <w:sz w:val="22"/>
              <w:lang w:eastAsia="fr-FR"/>
            </w:rPr>
          </w:pPr>
          <w:hyperlink w:anchor="_Toc224221483" w:history="1">
            <w:r w:rsidR="00565E59">
              <w:rPr>
                <w:rStyle w:val="Lienhypertexte"/>
                <w:noProof/>
              </w:rPr>
              <w:t>C</w:t>
            </w:r>
            <w:r w:rsidR="00194FBD" w:rsidRPr="00B55744">
              <w:rPr>
                <w:rStyle w:val="Lienhypertexte"/>
                <w:noProof/>
              </w:rPr>
              <w:t xml:space="preserve"> – ENGAGEMENT DES PARTIES</w:t>
            </w:r>
            <w:r w:rsidR="00194FBD">
              <w:rPr>
                <w:noProof/>
                <w:webHidden/>
              </w:rPr>
              <w:tab/>
            </w:r>
            <w:r w:rsidR="00194FBD">
              <w:rPr>
                <w:noProof/>
                <w:webHidden/>
              </w:rPr>
              <w:fldChar w:fldCharType="begin"/>
            </w:r>
            <w:r w:rsidR="00194FBD">
              <w:rPr>
                <w:noProof/>
                <w:webHidden/>
              </w:rPr>
              <w:instrText xml:space="preserve"> PAGEREF _Toc224221483 \h </w:instrText>
            </w:r>
            <w:r w:rsidR="00194FBD">
              <w:rPr>
                <w:noProof/>
                <w:webHidden/>
              </w:rPr>
            </w:r>
            <w:r w:rsidR="00194FBD">
              <w:rPr>
                <w:noProof/>
                <w:webHidden/>
              </w:rPr>
              <w:fldChar w:fldCharType="separate"/>
            </w:r>
            <w:r w:rsidR="00194FBD">
              <w:rPr>
                <w:noProof/>
                <w:webHidden/>
              </w:rPr>
              <w:t>24</w:t>
            </w:r>
            <w:r w:rsidR="00194FBD">
              <w:rPr>
                <w:noProof/>
                <w:webHidden/>
              </w:rPr>
              <w:fldChar w:fldCharType="end"/>
            </w:r>
          </w:hyperlink>
        </w:p>
        <w:p w14:paraId="7B5DA9EA" w14:textId="3DC94844" w:rsidR="00B17144" w:rsidRPr="00ED5599" w:rsidRDefault="00194FBD">
          <w:pPr>
            <w:rPr>
              <w:rFonts w:ascii="Arial" w:hAnsi="Arial" w:cs="Arial"/>
              <w:sz w:val="22"/>
            </w:rPr>
          </w:pPr>
          <w:r>
            <w:rPr>
              <w:rFonts w:ascii="Arial" w:hAnsi="Arial" w:cs="Arial"/>
              <w:b/>
              <w:bCs/>
              <w:sz w:val="22"/>
            </w:rPr>
            <w:fldChar w:fldCharType="end"/>
          </w:r>
        </w:p>
      </w:sdtContent>
    </w:sdt>
    <w:p w14:paraId="49966EFC" w14:textId="659EE07A" w:rsidR="003F5781" w:rsidRPr="00ED5599" w:rsidRDefault="003F5781">
      <w:pPr>
        <w:rPr>
          <w:rFonts w:ascii="Arial" w:hAnsi="Arial" w:cs="Arial"/>
          <w:b/>
          <w:bCs/>
          <w:sz w:val="22"/>
        </w:rPr>
      </w:pPr>
    </w:p>
    <w:p w14:paraId="253E02A6" w14:textId="77777777" w:rsidR="00194FBD" w:rsidRDefault="00194FBD" w:rsidP="00B17144">
      <w:pPr>
        <w:pStyle w:val="Titre1"/>
        <w:rPr>
          <w:sz w:val="22"/>
          <w:szCs w:val="22"/>
        </w:rPr>
      </w:pPr>
      <w:bookmarkStart w:id="0" w:name="_Toc221278554"/>
      <w:bookmarkStart w:id="1" w:name="_Toc224221464"/>
    </w:p>
    <w:p w14:paraId="4A7D7B7D" w14:textId="77777777" w:rsidR="00194FBD" w:rsidRDefault="00194FBD" w:rsidP="00B17144">
      <w:pPr>
        <w:pStyle w:val="Titre1"/>
        <w:rPr>
          <w:sz w:val="22"/>
          <w:szCs w:val="22"/>
        </w:rPr>
      </w:pPr>
    </w:p>
    <w:p w14:paraId="1CCBEB53" w14:textId="4B4B2650" w:rsidR="009622DC" w:rsidRPr="00ED5599" w:rsidRDefault="004B0257" w:rsidP="00B17144">
      <w:pPr>
        <w:pStyle w:val="Titre1"/>
        <w:rPr>
          <w:sz w:val="22"/>
          <w:szCs w:val="22"/>
        </w:rPr>
      </w:pPr>
      <w:r w:rsidRPr="00ED5599">
        <w:rPr>
          <w:sz w:val="22"/>
          <w:szCs w:val="22"/>
        </w:rPr>
        <w:lastRenderedPageBreak/>
        <w:t xml:space="preserve">A – </w:t>
      </w:r>
      <w:r w:rsidR="009622DC" w:rsidRPr="00ED5599">
        <w:rPr>
          <w:sz w:val="22"/>
          <w:szCs w:val="22"/>
        </w:rPr>
        <w:t>Identification</w:t>
      </w:r>
      <w:bookmarkEnd w:id="0"/>
      <w:bookmarkEnd w:id="1"/>
      <w:r w:rsidR="009622DC" w:rsidRPr="00ED5599">
        <w:rPr>
          <w:sz w:val="22"/>
          <w:szCs w:val="22"/>
        </w:rPr>
        <w:t xml:space="preserve"> </w:t>
      </w:r>
      <w:r w:rsidR="00565E59">
        <w:rPr>
          <w:sz w:val="22"/>
          <w:szCs w:val="22"/>
        </w:rPr>
        <w:t>DES PARTIES</w:t>
      </w:r>
    </w:p>
    <w:p w14:paraId="560FA0AC" w14:textId="6BB88F08" w:rsidR="009622DC" w:rsidRPr="00ED5599" w:rsidRDefault="009622DC" w:rsidP="00E159F2">
      <w:pPr>
        <w:keepNext/>
        <w:spacing w:before="240" w:after="120" w:line="276" w:lineRule="auto"/>
        <w:jc w:val="both"/>
        <w:outlineLvl w:val="1"/>
        <w:rPr>
          <w:rFonts w:ascii="Arial" w:hAnsi="Arial" w:cs="Arial"/>
          <w:b/>
          <w:sz w:val="22"/>
          <w:u w:val="single"/>
          <w:lang w:eastAsia="x-none"/>
        </w:rPr>
      </w:pPr>
      <w:bookmarkStart w:id="2" w:name="_Toc180748928"/>
      <w:bookmarkStart w:id="3" w:name="_Toc192691679"/>
      <w:bookmarkStart w:id="4" w:name="_Toc221278555"/>
      <w:r w:rsidRPr="00ED5599">
        <w:rPr>
          <w:rFonts w:ascii="Arial" w:eastAsia="Times New Roman" w:hAnsi="Arial" w:cs="Arial"/>
          <w:b/>
          <w:sz w:val="22"/>
          <w:u w:val="single"/>
          <w:lang w:eastAsia="x-none"/>
        </w:rPr>
        <w:t>A-1 Identification de l’acheteur</w:t>
      </w:r>
      <w:bookmarkEnd w:id="2"/>
      <w:bookmarkEnd w:id="3"/>
      <w:bookmarkEnd w:id="4"/>
    </w:p>
    <w:p w14:paraId="509DEDE6" w14:textId="4182CABC" w:rsidR="006C2514" w:rsidRPr="00ED5599" w:rsidRDefault="006C2514" w:rsidP="006C1A0F">
      <w:pPr>
        <w:pStyle w:val="Texte"/>
        <w:rPr>
          <w:rFonts w:cs="Arial"/>
        </w:rPr>
      </w:pPr>
      <w:r w:rsidRPr="00ED5599">
        <w:rPr>
          <w:rFonts w:cs="Arial"/>
        </w:rPr>
        <w:t>ÉTAT</w:t>
      </w:r>
    </w:p>
    <w:p w14:paraId="55BC68E5" w14:textId="7FD9B5F7" w:rsidR="006C2514" w:rsidRPr="00ED5599" w:rsidRDefault="006C2514" w:rsidP="006C1A0F">
      <w:pPr>
        <w:pStyle w:val="Texte"/>
        <w:rPr>
          <w:rFonts w:cs="Arial"/>
          <w:b/>
        </w:rPr>
      </w:pPr>
      <w:r w:rsidRPr="00ED5599">
        <w:rPr>
          <w:rFonts w:cs="Arial"/>
          <w:b/>
        </w:rPr>
        <w:t>MINISTÈRE DES ARMÉES</w:t>
      </w:r>
      <w:r w:rsidR="00D25874" w:rsidRPr="00ED5599">
        <w:rPr>
          <w:rFonts w:cs="Arial"/>
          <w:b/>
        </w:rPr>
        <w:t xml:space="preserve"> ET DES ANCIENS </w:t>
      </w:r>
      <w:r w:rsidR="004C421A" w:rsidRPr="00ED5599">
        <w:rPr>
          <w:rFonts w:cs="Arial"/>
          <w:b/>
        </w:rPr>
        <w:t>COMBATTANTS</w:t>
      </w:r>
      <w:r w:rsidR="00C07711" w:rsidRPr="00ED5599">
        <w:rPr>
          <w:rFonts w:cs="Arial"/>
          <w:b/>
        </w:rPr>
        <w:t xml:space="preserve"> </w:t>
      </w:r>
    </w:p>
    <w:p w14:paraId="3810F8F3" w14:textId="40920D68" w:rsidR="006C2514" w:rsidRPr="00ED5599" w:rsidRDefault="006C2514" w:rsidP="006C1A0F">
      <w:pPr>
        <w:pStyle w:val="Texte"/>
        <w:rPr>
          <w:rFonts w:cs="Arial"/>
          <w:b/>
        </w:rPr>
      </w:pPr>
      <w:r w:rsidRPr="00ED5599">
        <w:rPr>
          <w:rFonts w:cs="Arial"/>
          <w:b/>
        </w:rPr>
        <w:t xml:space="preserve">Direction de la </w:t>
      </w:r>
      <w:r w:rsidR="00EF53A5" w:rsidRPr="00ED5599">
        <w:rPr>
          <w:rFonts w:cs="Arial"/>
          <w:b/>
        </w:rPr>
        <w:t>M</w:t>
      </w:r>
      <w:r w:rsidRPr="00ED5599">
        <w:rPr>
          <w:rFonts w:cs="Arial"/>
          <w:b/>
        </w:rPr>
        <w:t xml:space="preserve">aintenance </w:t>
      </w:r>
      <w:r w:rsidR="00EF53A5" w:rsidRPr="00ED5599">
        <w:rPr>
          <w:rFonts w:cs="Arial"/>
          <w:b/>
        </w:rPr>
        <w:t>A</w:t>
      </w:r>
      <w:r w:rsidRPr="00ED5599">
        <w:rPr>
          <w:rFonts w:cs="Arial"/>
          <w:b/>
        </w:rPr>
        <w:t>éronautique (DMAé)</w:t>
      </w:r>
    </w:p>
    <w:p w14:paraId="7E2B615C" w14:textId="43C27C6F" w:rsidR="006C2514" w:rsidRPr="00ED5599" w:rsidRDefault="00131930" w:rsidP="006C1A0F">
      <w:pPr>
        <w:pStyle w:val="Texte"/>
        <w:rPr>
          <w:rFonts w:cs="Arial"/>
        </w:rPr>
      </w:pPr>
      <w:r w:rsidRPr="00ED5599">
        <w:rPr>
          <w:rFonts w:cs="Arial"/>
        </w:rPr>
        <w:t>Sous-direction Achats (SDA</w:t>
      </w:r>
      <w:r w:rsidR="006C2514" w:rsidRPr="00ED5599">
        <w:rPr>
          <w:rFonts w:cs="Arial"/>
        </w:rPr>
        <w:t>)</w:t>
      </w:r>
    </w:p>
    <w:p w14:paraId="6142F384" w14:textId="6225B0B9" w:rsidR="006C2514" w:rsidRPr="00ED5599" w:rsidRDefault="006C2514" w:rsidP="006C1A0F">
      <w:pPr>
        <w:pStyle w:val="Texte"/>
        <w:rPr>
          <w:rFonts w:cs="Arial"/>
        </w:rPr>
      </w:pPr>
      <w:r w:rsidRPr="00ED5599">
        <w:rPr>
          <w:rFonts w:cs="Arial"/>
        </w:rPr>
        <w:t>Structure spécialisée d’achat et de mandatement 33</w:t>
      </w:r>
      <w:r w:rsidR="00240E11" w:rsidRPr="00ED5599">
        <w:rPr>
          <w:rFonts w:cs="Arial"/>
        </w:rPr>
        <w:t>-</w:t>
      </w:r>
      <w:r w:rsidRPr="00ED5599">
        <w:rPr>
          <w:rFonts w:cs="Arial"/>
        </w:rPr>
        <w:t>504 (SSAM  33</w:t>
      </w:r>
      <w:r w:rsidR="00240E11" w:rsidRPr="00ED5599">
        <w:rPr>
          <w:rFonts w:cs="Arial"/>
        </w:rPr>
        <w:t>-</w:t>
      </w:r>
      <w:r w:rsidRPr="00ED5599">
        <w:rPr>
          <w:rFonts w:cs="Arial"/>
        </w:rPr>
        <w:t>504)</w:t>
      </w:r>
    </w:p>
    <w:p w14:paraId="6084FAC6" w14:textId="38914409" w:rsidR="006C2514" w:rsidRPr="00ED5599" w:rsidRDefault="00131930" w:rsidP="006C1A0F">
      <w:pPr>
        <w:pStyle w:val="Texte"/>
        <w:rPr>
          <w:rFonts w:cs="Arial"/>
        </w:rPr>
      </w:pPr>
      <w:r w:rsidRPr="00ED5599">
        <w:rPr>
          <w:rFonts w:cs="Arial"/>
        </w:rPr>
        <w:t>BA</w:t>
      </w:r>
      <w:r w:rsidR="006C2514" w:rsidRPr="00ED5599">
        <w:rPr>
          <w:rFonts w:cs="Arial"/>
        </w:rPr>
        <w:t xml:space="preserve"> 204</w:t>
      </w:r>
      <w:r w:rsidR="00011622" w:rsidRPr="00ED5599">
        <w:rPr>
          <w:rFonts w:cs="Arial"/>
        </w:rPr>
        <w:t xml:space="preserve"> </w:t>
      </w:r>
      <w:r w:rsidR="00E86D20" w:rsidRPr="00ED5599">
        <w:rPr>
          <w:rFonts w:cs="Arial"/>
        </w:rPr>
        <w:t>« Commandant Caroline AIGLE »</w:t>
      </w:r>
    </w:p>
    <w:p w14:paraId="68956661" w14:textId="77777777" w:rsidR="006C2514" w:rsidRPr="00ED5599" w:rsidRDefault="006C2514" w:rsidP="006C1A0F">
      <w:pPr>
        <w:pStyle w:val="Texte"/>
        <w:rPr>
          <w:rFonts w:cs="Arial"/>
        </w:rPr>
      </w:pPr>
      <w:r w:rsidRPr="00ED5599">
        <w:rPr>
          <w:rFonts w:cs="Arial"/>
        </w:rPr>
        <w:t>CS 21152</w:t>
      </w:r>
    </w:p>
    <w:p w14:paraId="46857905" w14:textId="2A996FC5" w:rsidR="006C2514" w:rsidRPr="00ED5599" w:rsidRDefault="006C2514" w:rsidP="00E159F2">
      <w:pPr>
        <w:pStyle w:val="Texte"/>
        <w:spacing w:after="120"/>
        <w:rPr>
          <w:rFonts w:cs="Arial"/>
        </w:rPr>
      </w:pPr>
      <w:r w:rsidRPr="00ED5599">
        <w:rPr>
          <w:rFonts w:cs="Arial"/>
        </w:rPr>
        <w:t>33068 BORDEAUX CÉDEX</w:t>
      </w:r>
      <w:r w:rsidR="001158B6" w:rsidRPr="00ED5599">
        <w:rPr>
          <w:rFonts w:cs="Arial"/>
        </w:rPr>
        <w:t xml:space="preserve"> </w:t>
      </w:r>
    </w:p>
    <w:p w14:paraId="0980903C" w14:textId="6CB1C918" w:rsidR="006C2514" w:rsidRPr="00ED5599" w:rsidRDefault="006C2514" w:rsidP="006C1A0F">
      <w:pPr>
        <w:pStyle w:val="Texte"/>
        <w:rPr>
          <w:rFonts w:cs="Arial"/>
        </w:rPr>
      </w:pPr>
      <w:r w:rsidRPr="00ED5599">
        <w:rPr>
          <w:rFonts w:cs="Arial"/>
        </w:rPr>
        <w:sym w:font="Wingdings" w:char="0028"/>
      </w:r>
      <w:r w:rsidR="005414B1" w:rsidRPr="00ED5599">
        <w:rPr>
          <w:rFonts w:cs="Arial"/>
          <w:b/>
        </w:rPr>
        <w:t> :</w:t>
      </w:r>
      <w:r w:rsidR="00DB176D" w:rsidRPr="00ED5599">
        <w:rPr>
          <w:rFonts w:cs="Arial"/>
          <w:b/>
        </w:rPr>
        <w:t xml:space="preserve"> </w:t>
      </w:r>
      <w:r w:rsidR="00BA2C66" w:rsidRPr="00ED5599">
        <w:rPr>
          <w:rFonts w:cs="Arial"/>
        </w:rPr>
        <w:t>05.</w:t>
      </w:r>
      <w:r w:rsidR="005414B1" w:rsidRPr="00ED5599">
        <w:rPr>
          <w:rFonts w:cs="Arial"/>
        </w:rPr>
        <w:t>33.05.39.87</w:t>
      </w:r>
      <w:r w:rsidR="005D6054" w:rsidRPr="00ED5599">
        <w:rPr>
          <w:rFonts w:cs="Arial"/>
        </w:rPr>
        <w:t xml:space="preserve"> </w:t>
      </w:r>
    </w:p>
    <w:p w14:paraId="7835467B" w14:textId="2591AB08" w:rsidR="006C2514" w:rsidRPr="00ED5599" w:rsidRDefault="006C2514" w:rsidP="006C1A0F">
      <w:pPr>
        <w:pStyle w:val="Texte"/>
        <w:rPr>
          <w:rStyle w:val="Lienhypertexte"/>
          <w:rFonts w:ascii="Arial" w:hAnsi="Arial" w:cs="Arial"/>
        </w:rPr>
      </w:pPr>
      <w:r w:rsidRPr="00ED5599">
        <w:rPr>
          <w:rFonts w:cs="Arial"/>
        </w:rPr>
        <w:t xml:space="preserve">@ : </w:t>
      </w:r>
      <w:hyperlink r:id="rId15" w:history="1">
        <w:r w:rsidR="00C5684E" w:rsidRPr="00ED5599">
          <w:rPr>
            <w:rStyle w:val="Lienhypertexte"/>
            <w:rFonts w:ascii="Arial" w:hAnsi="Arial" w:cs="Arial"/>
          </w:rPr>
          <w:t>ba204-ssam-marches.ach.fct@intradef.gouv.fr</w:t>
        </w:r>
      </w:hyperlink>
    </w:p>
    <w:p w14:paraId="605B1125" w14:textId="77777777" w:rsidR="007F341C" w:rsidRPr="00ED5599" w:rsidRDefault="007F341C" w:rsidP="006C1A0F">
      <w:pPr>
        <w:pStyle w:val="Texte"/>
        <w:rPr>
          <w:rFonts w:cs="Arial"/>
          <w:color w:val="0000FF"/>
          <w:u w:val="single"/>
        </w:rPr>
      </w:pPr>
    </w:p>
    <w:p w14:paraId="6E1C237F" w14:textId="594C737A" w:rsidR="00B55859" w:rsidRPr="00ED5599" w:rsidRDefault="00B55859" w:rsidP="006C1A0F">
      <w:pPr>
        <w:pStyle w:val="Texte"/>
        <w:rPr>
          <w:rFonts w:cs="Arial"/>
        </w:rPr>
      </w:pPr>
      <w:r w:rsidRPr="00ED5599">
        <w:rPr>
          <w:rFonts w:cs="Arial"/>
          <w:u w:val="single"/>
          <w:lang w:eastAsia="x-none"/>
        </w:rPr>
        <w:t>Nom, prénom, qualité du signataire du marché public</w:t>
      </w:r>
      <w:r w:rsidRPr="00ED5599">
        <w:rPr>
          <w:rFonts w:cs="Arial"/>
        </w:rPr>
        <w:t xml:space="preserve"> (</w:t>
      </w:r>
      <w:hyperlink r:id="rId16" w:history="1">
        <w:r w:rsidRPr="00ED5599">
          <w:rPr>
            <w:rFonts w:cs="Arial"/>
            <w:color w:val="0000FF"/>
            <w:u w:val="single"/>
          </w:rPr>
          <w:t>arrêté du 22 juin 2007 modifié</w:t>
        </w:r>
      </w:hyperlink>
      <w:r w:rsidRPr="00ED5599">
        <w:rPr>
          <w:rFonts w:cs="Arial"/>
        </w:rPr>
        <w:t>)</w:t>
      </w:r>
    </w:p>
    <w:p w14:paraId="5BAA4380" w14:textId="77777777" w:rsidR="008B721D" w:rsidRPr="00ED5599" w:rsidRDefault="008B721D" w:rsidP="006C1A0F">
      <w:pPr>
        <w:pStyle w:val="Texte"/>
        <w:rPr>
          <w:rFonts w:cs="Arial"/>
        </w:rPr>
      </w:pPr>
    </w:p>
    <w:p w14:paraId="1BF14CBB" w14:textId="17E4623B" w:rsidR="007331FC" w:rsidRPr="00ED5599" w:rsidRDefault="007331FC" w:rsidP="006C1A0F">
      <w:pPr>
        <w:pStyle w:val="Texte"/>
        <w:rPr>
          <w:rFonts w:cs="Arial"/>
        </w:rPr>
      </w:pPr>
      <w:bookmarkStart w:id="5" w:name="_Toc180748929"/>
      <w:bookmarkStart w:id="6" w:name="_Toc192691680"/>
      <w:r w:rsidRPr="00ED5599">
        <w:rPr>
          <w:rFonts w:cs="Arial"/>
        </w:rPr>
        <w:t>Le colonel Christophe GRANDCLEMENT, directeur de la SSAM 33</w:t>
      </w:r>
      <w:r w:rsidR="00240E11" w:rsidRPr="00ED5599">
        <w:rPr>
          <w:rFonts w:cs="Arial"/>
        </w:rPr>
        <w:t>-</w:t>
      </w:r>
      <w:r w:rsidRPr="00ED5599">
        <w:rPr>
          <w:rFonts w:cs="Arial"/>
        </w:rPr>
        <w:t xml:space="preserve">504 et représentant de l’acheteur, et par délégation ou suppléance </w:t>
      </w:r>
      <w:r w:rsidR="00565E59">
        <w:rPr>
          <w:rFonts w:cs="Arial"/>
        </w:rPr>
        <w:t xml:space="preserve"> (Décision du 22/07/2025) :</w:t>
      </w:r>
    </w:p>
    <w:p w14:paraId="1319690B" w14:textId="77777777" w:rsidR="007331FC" w:rsidRPr="00ED5599" w:rsidRDefault="007331FC" w:rsidP="00565E59">
      <w:pPr>
        <w:pStyle w:val="Texte"/>
        <w:numPr>
          <w:ilvl w:val="0"/>
          <w:numId w:val="95"/>
        </w:numPr>
        <w:rPr>
          <w:rFonts w:cs="Arial"/>
        </w:rPr>
      </w:pPr>
      <w:r w:rsidRPr="00ED5599">
        <w:rPr>
          <w:rFonts w:cs="Arial"/>
        </w:rPr>
        <w:t>le lieutenant-colonel Michel PELLEGRIN sous-directeur de la SSAM 33-504</w:t>
      </w:r>
    </w:p>
    <w:p w14:paraId="50DF8CEF" w14:textId="77777777" w:rsidR="007331FC" w:rsidRPr="00ED5599" w:rsidRDefault="007331FC" w:rsidP="00565E59">
      <w:pPr>
        <w:pStyle w:val="Texte"/>
        <w:ind w:left="720"/>
        <w:rPr>
          <w:rFonts w:cs="Arial"/>
        </w:rPr>
      </w:pPr>
      <w:r w:rsidRPr="00ED5599">
        <w:rPr>
          <w:rFonts w:cs="Arial"/>
        </w:rPr>
        <w:t xml:space="preserve">ou </w:t>
      </w:r>
    </w:p>
    <w:p w14:paraId="2B2E80AC" w14:textId="37E744D8" w:rsidR="007331FC" w:rsidRPr="00ED5599" w:rsidRDefault="007331FC" w:rsidP="00565E59">
      <w:pPr>
        <w:pStyle w:val="Texte"/>
        <w:numPr>
          <w:ilvl w:val="0"/>
          <w:numId w:val="95"/>
        </w:numPr>
        <w:spacing w:after="240"/>
        <w:rPr>
          <w:rFonts w:cs="Arial"/>
        </w:rPr>
      </w:pPr>
      <w:r w:rsidRPr="00ED5599">
        <w:rPr>
          <w:rFonts w:cs="Arial"/>
        </w:rPr>
        <w:t>le capitaine Ugo DAYON adjoint au sous-directeur de la SSAM 33-504</w:t>
      </w:r>
      <w:r w:rsidR="0030085C" w:rsidRPr="00ED5599">
        <w:rPr>
          <w:rFonts w:cs="Arial"/>
        </w:rPr>
        <w:t>.</w:t>
      </w:r>
    </w:p>
    <w:p w14:paraId="5773E9FD" w14:textId="1931FCEF" w:rsidR="009622DC" w:rsidRPr="00ED5599" w:rsidRDefault="009622DC" w:rsidP="00E159F2">
      <w:pPr>
        <w:keepNext/>
        <w:spacing w:before="240" w:after="120" w:line="276" w:lineRule="auto"/>
        <w:jc w:val="both"/>
        <w:outlineLvl w:val="1"/>
        <w:rPr>
          <w:rFonts w:ascii="Arial" w:hAnsi="Arial" w:cs="Arial"/>
          <w:b/>
          <w:sz w:val="22"/>
          <w:u w:val="single"/>
          <w:lang w:eastAsia="x-none"/>
        </w:rPr>
      </w:pPr>
      <w:bookmarkStart w:id="7" w:name="_Toc221278556"/>
      <w:r w:rsidRPr="00ED5599">
        <w:rPr>
          <w:rFonts w:ascii="Arial" w:eastAsia="Times New Roman" w:hAnsi="Arial" w:cs="Arial"/>
          <w:b/>
          <w:sz w:val="22"/>
          <w:u w:val="single"/>
          <w:lang w:eastAsia="x-none"/>
        </w:rPr>
        <w:t>A-2 Désignation, adresse, numéro de téléphone du comptable assignataire</w:t>
      </w:r>
      <w:bookmarkEnd w:id="5"/>
      <w:bookmarkEnd w:id="6"/>
      <w:bookmarkEnd w:id="7"/>
      <w:r w:rsidRPr="00ED5599">
        <w:rPr>
          <w:rFonts w:ascii="Arial" w:eastAsia="Times New Roman" w:hAnsi="Arial" w:cs="Arial"/>
          <w:b/>
          <w:sz w:val="22"/>
          <w:u w:val="single"/>
          <w:lang w:eastAsia="x-none"/>
        </w:rPr>
        <w:t> </w:t>
      </w:r>
    </w:p>
    <w:p w14:paraId="351738C7" w14:textId="77777777" w:rsidR="006C2514" w:rsidRPr="00ED5599" w:rsidRDefault="006C2514" w:rsidP="006C1A0F">
      <w:pPr>
        <w:pStyle w:val="Texte"/>
        <w:rPr>
          <w:rFonts w:cs="Arial"/>
        </w:rPr>
      </w:pPr>
      <w:r w:rsidRPr="00ED5599">
        <w:rPr>
          <w:rFonts w:cs="Arial"/>
        </w:rPr>
        <w:t>Agence Comptable des Services Industriels de l’Armement (ACSIA)</w:t>
      </w:r>
    </w:p>
    <w:p w14:paraId="56E9ED34" w14:textId="77777777" w:rsidR="006C2514" w:rsidRPr="00ED5599" w:rsidRDefault="006C2514" w:rsidP="006C1A0F">
      <w:pPr>
        <w:pStyle w:val="Texte"/>
        <w:rPr>
          <w:rFonts w:cs="Arial"/>
        </w:rPr>
      </w:pPr>
      <w:r w:rsidRPr="00ED5599">
        <w:rPr>
          <w:rFonts w:cs="Arial"/>
        </w:rPr>
        <w:t>11 rue du Rempart – Le Vendôme III</w:t>
      </w:r>
      <w:r w:rsidRPr="00ED5599">
        <w:rPr>
          <w:rFonts w:cs="Arial"/>
        </w:rPr>
        <w:tab/>
      </w:r>
    </w:p>
    <w:p w14:paraId="673DC598" w14:textId="77777777" w:rsidR="006C2514" w:rsidRPr="00ED5599" w:rsidRDefault="006C2514" w:rsidP="006C1A0F">
      <w:pPr>
        <w:pStyle w:val="Texte"/>
        <w:rPr>
          <w:rFonts w:cs="Arial"/>
        </w:rPr>
      </w:pPr>
      <w:r w:rsidRPr="00ED5599">
        <w:rPr>
          <w:rFonts w:cs="Arial"/>
        </w:rPr>
        <w:t>93196 NOISY-LE-GRAND</w:t>
      </w:r>
    </w:p>
    <w:p w14:paraId="31D694FB" w14:textId="1D7680AB" w:rsidR="00A96ACC" w:rsidRPr="00ED5599" w:rsidRDefault="006C2514" w:rsidP="006C1A0F">
      <w:pPr>
        <w:pStyle w:val="Texte"/>
        <w:rPr>
          <w:rFonts w:cs="Arial"/>
        </w:rPr>
      </w:pPr>
      <w:r w:rsidRPr="00ED5599">
        <w:rPr>
          <w:rFonts w:cs="Arial"/>
          <w:bCs/>
          <w:iCs/>
          <w:lang w:val="x-none" w:eastAsia="x-none"/>
        </w:rPr>
        <w:sym w:font="Wingdings" w:char="0028"/>
      </w:r>
      <w:r w:rsidRPr="00ED5599">
        <w:rPr>
          <w:rFonts w:cs="Arial"/>
          <w:bCs/>
          <w:iCs/>
          <w:lang w:eastAsia="x-none"/>
        </w:rPr>
        <w:t> </w:t>
      </w:r>
      <w:r w:rsidRPr="00ED5599">
        <w:rPr>
          <w:rFonts w:cs="Arial"/>
        </w:rPr>
        <w:t>: 01.48.15.91.09 ou 10</w:t>
      </w:r>
    </w:p>
    <w:p w14:paraId="499304EA" w14:textId="49F24FDA" w:rsidR="009622DC" w:rsidRPr="00EF7491" w:rsidRDefault="009622DC" w:rsidP="00EF7491">
      <w:pPr>
        <w:keepNext/>
        <w:spacing w:before="240" w:after="120" w:line="276" w:lineRule="auto"/>
        <w:jc w:val="both"/>
        <w:outlineLvl w:val="1"/>
        <w:rPr>
          <w:rFonts w:cs="Arial"/>
          <w:b/>
          <w:u w:val="single"/>
          <w:lang w:eastAsia="x-none"/>
        </w:rPr>
      </w:pPr>
      <w:bookmarkStart w:id="8" w:name="_Toc180748930"/>
      <w:bookmarkStart w:id="9" w:name="_Toc192691681"/>
      <w:bookmarkStart w:id="10" w:name="_Toc221278557"/>
      <w:r w:rsidRPr="00EF7491">
        <w:rPr>
          <w:rFonts w:ascii="Arial" w:eastAsia="Times New Roman" w:hAnsi="Arial" w:cs="Arial"/>
          <w:b/>
          <w:sz w:val="22"/>
          <w:u w:val="single"/>
          <w:lang w:eastAsia="x-none"/>
        </w:rPr>
        <w:t xml:space="preserve">A-3 Identification du </w:t>
      </w:r>
      <w:r w:rsidR="003D1261" w:rsidRPr="00EF7491">
        <w:rPr>
          <w:rFonts w:ascii="Arial" w:eastAsia="Times New Roman" w:hAnsi="Arial" w:cs="Arial"/>
          <w:b/>
          <w:sz w:val="22"/>
          <w:u w:val="single"/>
          <w:lang w:eastAsia="x-none"/>
        </w:rPr>
        <w:t>Titulaire</w:t>
      </w:r>
      <w:bookmarkEnd w:id="8"/>
      <w:bookmarkEnd w:id="9"/>
      <w:bookmarkEnd w:id="10"/>
    </w:p>
    <w:tbl>
      <w:tblPr>
        <w:tblW w:w="10343" w:type="dxa"/>
        <w:jc w:val="center"/>
        <w:tblLayout w:type="fixed"/>
        <w:tblLook w:val="04A0" w:firstRow="1" w:lastRow="0" w:firstColumn="1" w:lastColumn="0" w:noHBand="0" w:noVBand="1"/>
      </w:tblPr>
      <w:tblGrid>
        <w:gridCol w:w="6"/>
        <w:gridCol w:w="3679"/>
        <w:gridCol w:w="6629"/>
        <w:gridCol w:w="29"/>
      </w:tblGrid>
      <w:tr w:rsidR="001353FD" w:rsidRPr="00ED5599" w14:paraId="223F58AF" w14:textId="77777777" w:rsidTr="00CE541C">
        <w:trPr>
          <w:gridAfter w:val="1"/>
          <w:wAfter w:w="29" w:type="dxa"/>
          <w:trHeight w:val="916"/>
          <w:jc w:val="center"/>
        </w:trPr>
        <w:tc>
          <w:tcPr>
            <w:tcW w:w="368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90E1C81" w14:textId="348FF385" w:rsidR="001353FD" w:rsidRPr="00ED5599" w:rsidRDefault="001353FD" w:rsidP="006C1A0F">
            <w:pPr>
              <w:pStyle w:val="Texte"/>
              <w:rPr>
                <w:rFonts w:cs="Arial"/>
              </w:rPr>
            </w:pPr>
            <w:bookmarkStart w:id="11" w:name="_Toc221278558"/>
            <w:r w:rsidRPr="00ED5599">
              <w:rPr>
                <w:rFonts w:cs="Arial"/>
              </w:rPr>
              <w:t>Nom commercial</w:t>
            </w:r>
            <w:bookmarkEnd w:id="11"/>
          </w:p>
        </w:tc>
        <w:tc>
          <w:tcPr>
            <w:tcW w:w="6629" w:type="dxa"/>
            <w:tcBorders>
              <w:top w:val="single" w:sz="4" w:space="0" w:color="auto"/>
              <w:left w:val="single" w:sz="4" w:space="0" w:color="auto"/>
              <w:bottom w:val="single" w:sz="4" w:space="0" w:color="auto"/>
              <w:right w:val="single" w:sz="4" w:space="0" w:color="auto"/>
            </w:tcBorders>
            <w:shd w:val="clear" w:color="auto" w:fill="auto"/>
            <w:vAlign w:val="center"/>
          </w:tcPr>
          <w:p w14:paraId="7D683828" w14:textId="644FF787" w:rsidR="001353FD" w:rsidRPr="00ED5599" w:rsidRDefault="001353FD" w:rsidP="006C1A0F">
            <w:pPr>
              <w:pStyle w:val="Texte"/>
              <w:rPr>
                <w:rFonts w:cs="Arial"/>
              </w:rPr>
            </w:pPr>
          </w:p>
        </w:tc>
      </w:tr>
      <w:tr w:rsidR="001353FD" w:rsidRPr="00ED5599" w14:paraId="0E275C70" w14:textId="77777777" w:rsidTr="00CE541C">
        <w:trPr>
          <w:gridAfter w:val="1"/>
          <w:wAfter w:w="29" w:type="dxa"/>
          <w:trHeight w:val="1254"/>
          <w:jc w:val="center"/>
        </w:trPr>
        <w:tc>
          <w:tcPr>
            <w:tcW w:w="368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339F8AE" w14:textId="65626E33" w:rsidR="001353FD" w:rsidRPr="00ED5599" w:rsidRDefault="001353FD" w:rsidP="006C1A0F">
            <w:pPr>
              <w:pStyle w:val="Texte"/>
              <w:rPr>
                <w:rFonts w:cs="Arial"/>
                <w:lang w:eastAsia="zh-CN"/>
              </w:rPr>
            </w:pPr>
            <w:bookmarkStart w:id="12" w:name="_Toc221278559"/>
            <w:r w:rsidRPr="00ED5599">
              <w:rPr>
                <w:rFonts w:cs="Arial"/>
              </w:rPr>
              <w:t>Adresse</w:t>
            </w:r>
            <w:bookmarkEnd w:id="12"/>
          </w:p>
        </w:tc>
        <w:tc>
          <w:tcPr>
            <w:tcW w:w="6629" w:type="dxa"/>
            <w:tcBorders>
              <w:top w:val="single" w:sz="4" w:space="0" w:color="auto"/>
              <w:left w:val="single" w:sz="4" w:space="0" w:color="auto"/>
              <w:bottom w:val="single" w:sz="4" w:space="0" w:color="auto"/>
              <w:right w:val="single" w:sz="4" w:space="0" w:color="auto"/>
            </w:tcBorders>
            <w:shd w:val="clear" w:color="auto" w:fill="auto"/>
            <w:vAlign w:val="center"/>
          </w:tcPr>
          <w:p w14:paraId="12061384" w14:textId="6AD7EB14" w:rsidR="001353FD" w:rsidRPr="00ED5599" w:rsidRDefault="001353FD" w:rsidP="006C1A0F">
            <w:pPr>
              <w:pStyle w:val="Texte"/>
              <w:rPr>
                <w:rFonts w:cs="Arial"/>
                <w:highlight w:val="cyan"/>
              </w:rPr>
            </w:pPr>
          </w:p>
        </w:tc>
      </w:tr>
      <w:tr w:rsidR="001353FD" w:rsidRPr="00ED5599" w14:paraId="22A90788" w14:textId="77777777" w:rsidTr="001C63AB">
        <w:trPr>
          <w:gridAfter w:val="1"/>
          <w:wAfter w:w="29" w:type="dxa"/>
          <w:jc w:val="center"/>
        </w:trPr>
        <w:tc>
          <w:tcPr>
            <w:tcW w:w="368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711F1FB" w14:textId="7CB0475E" w:rsidR="001353FD" w:rsidRPr="00ED5599" w:rsidRDefault="001353FD" w:rsidP="006C1A0F">
            <w:pPr>
              <w:pStyle w:val="Texte"/>
              <w:rPr>
                <w:rFonts w:cs="Arial"/>
                <w:lang w:eastAsia="zh-CN"/>
              </w:rPr>
            </w:pPr>
            <w:r w:rsidRPr="00ED5599">
              <w:rPr>
                <w:rFonts w:cs="Arial"/>
              </w:rPr>
              <w:br w:type="page"/>
            </w:r>
            <w:bookmarkStart w:id="13" w:name="_Toc221278560"/>
            <w:r w:rsidRPr="00ED5599">
              <w:rPr>
                <w:rFonts w:cs="Arial"/>
              </w:rPr>
              <w:t>Téléphone</w:t>
            </w:r>
            <w:bookmarkEnd w:id="13"/>
          </w:p>
        </w:tc>
        <w:tc>
          <w:tcPr>
            <w:tcW w:w="6629" w:type="dxa"/>
            <w:tcBorders>
              <w:top w:val="single" w:sz="4" w:space="0" w:color="auto"/>
              <w:left w:val="single" w:sz="4" w:space="0" w:color="auto"/>
              <w:bottom w:val="single" w:sz="4" w:space="0" w:color="auto"/>
              <w:right w:val="single" w:sz="4" w:space="0" w:color="auto"/>
            </w:tcBorders>
            <w:shd w:val="clear" w:color="auto" w:fill="auto"/>
            <w:vAlign w:val="center"/>
          </w:tcPr>
          <w:p w14:paraId="267CF3FD" w14:textId="786253D3" w:rsidR="001353FD" w:rsidRPr="00ED5599" w:rsidRDefault="001353FD" w:rsidP="006C1A0F">
            <w:pPr>
              <w:pStyle w:val="Texte"/>
              <w:rPr>
                <w:rFonts w:cs="Arial"/>
                <w:highlight w:val="cyan"/>
              </w:rPr>
            </w:pPr>
          </w:p>
        </w:tc>
      </w:tr>
      <w:tr w:rsidR="001353FD" w:rsidRPr="00ED5599" w14:paraId="5054CE5A" w14:textId="77777777" w:rsidTr="00685B75">
        <w:trPr>
          <w:gridAfter w:val="1"/>
          <w:wAfter w:w="29" w:type="dxa"/>
          <w:trHeight w:val="424"/>
          <w:jc w:val="center"/>
        </w:trPr>
        <w:tc>
          <w:tcPr>
            <w:tcW w:w="368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AA52896" w14:textId="237D731C" w:rsidR="001353FD" w:rsidRPr="00ED5599" w:rsidRDefault="001353FD" w:rsidP="006C1A0F">
            <w:pPr>
              <w:pStyle w:val="Texte"/>
              <w:rPr>
                <w:rFonts w:cs="Arial"/>
                <w:lang w:eastAsia="zh-CN"/>
              </w:rPr>
            </w:pPr>
            <w:bookmarkStart w:id="14" w:name="_Toc221278561"/>
            <w:r w:rsidRPr="00ED5599">
              <w:rPr>
                <w:rFonts w:cs="Arial"/>
              </w:rPr>
              <w:t>Adresse électronique</w:t>
            </w:r>
            <w:bookmarkEnd w:id="14"/>
          </w:p>
        </w:tc>
        <w:tc>
          <w:tcPr>
            <w:tcW w:w="6629" w:type="dxa"/>
            <w:tcBorders>
              <w:top w:val="single" w:sz="4" w:space="0" w:color="auto"/>
              <w:left w:val="single" w:sz="4" w:space="0" w:color="auto"/>
              <w:bottom w:val="single" w:sz="4" w:space="0" w:color="auto"/>
              <w:right w:val="single" w:sz="4" w:space="0" w:color="auto"/>
            </w:tcBorders>
            <w:shd w:val="clear" w:color="auto" w:fill="auto"/>
            <w:vAlign w:val="center"/>
          </w:tcPr>
          <w:p w14:paraId="7D12ABC6" w14:textId="234B7491" w:rsidR="001353FD" w:rsidRPr="00ED5599" w:rsidRDefault="001353FD" w:rsidP="006C1A0F">
            <w:pPr>
              <w:pStyle w:val="Texte"/>
              <w:rPr>
                <w:rFonts w:cs="Arial"/>
                <w:highlight w:val="cyan"/>
              </w:rPr>
            </w:pPr>
          </w:p>
        </w:tc>
      </w:tr>
      <w:tr w:rsidR="001353FD" w:rsidRPr="00ED5599" w14:paraId="47194B05" w14:textId="77777777" w:rsidTr="00B06E74">
        <w:trPr>
          <w:gridAfter w:val="1"/>
          <w:wAfter w:w="29" w:type="dxa"/>
          <w:trHeight w:val="661"/>
          <w:jc w:val="center"/>
        </w:trPr>
        <w:tc>
          <w:tcPr>
            <w:tcW w:w="368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C25A0BB" w14:textId="3E51D646" w:rsidR="001353FD" w:rsidRPr="00ED5599" w:rsidRDefault="00A31F43" w:rsidP="006C1A0F">
            <w:pPr>
              <w:pStyle w:val="Texte"/>
              <w:rPr>
                <w:rFonts w:cs="Arial"/>
                <w:lang w:eastAsia="zh-CN"/>
              </w:rPr>
            </w:pPr>
            <w:bookmarkStart w:id="15" w:name="_Toc221278562"/>
            <w:r w:rsidRPr="00ED5599">
              <w:rPr>
                <w:rFonts w:cs="Arial"/>
              </w:rPr>
              <w:t>Adresse du siège social si différente</w:t>
            </w:r>
            <w:bookmarkEnd w:id="15"/>
          </w:p>
        </w:tc>
        <w:tc>
          <w:tcPr>
            <w:tcW w:w="6629" w:type="dxa"/>
            <w:tcBorders>
              <w:top w:val="single" w:sz="4" w:space="0" w:color="auto"/>
              <w:left w:val="single" w:sz="4" w:space="0" w:color="auto"/>
              <w:bottom w:val="single" w:sz="4" w:space="0" w:color="auto"/>
              <w:right w:val="single" w:sz="4" w:space="0" w:color="auto"/>
            </w:tcBorders>
            <w:shd w:val="clear" w:color="auto" w:fill="auto"/>
            <w:vAlign w:val="center"/>
          </w:tcPr>
          <w:p w14:paraId="6A93E732" w14:textId="20C3A0FD" w:rsidR="001353FD" w:rsidRPr="00ED5599" w:rsidRDefault="001353FD" w:rsidP="006C1A0F">
            <w:pPr>
              <w:pStyle w:val="Texte"/>
              <w:rPr>
                <w:rFonts w:cs="Arial"/>
                <w:highlight w:val="cyan"/>
              </w:rPr>
            </w:pPr>
          </w:p>
        </w:tc>
      </w:tr>
      <w:tr w:rsidR="00A31F43" w:rsidRPr="00ED5599" w14:paraId="54439FB7" w14:textId="77777777" w:rsidTr="00685B75">
        <w:trPr>
          <w:gridAfter w:val="1"/>
          <w:wAfter w:w="29" w:type="dxa"/>
          <w:trHeight w:val="330"/>
          <w:jc w:val="center"/>
        </w:trPr>
        <w:tc>
          <w:tcPr>
            <w:tcW w:w="368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FC16FA4" w14:textId="6AE5D86A" w:rsidR="00A31F43" w:rsidRPr="00ED5599" w:rsidRDefault="00A31F43" w:rsidP="006C1A0F">
            <w:pPr>
              <w:pStyle w:val="Texte"/>
              <w:rPr>
                <w:rFonts w:cs="Arial"/>
              </w:rPr>
            </w:pPr>
            <w:bookmarkStart w:id="16" w:name="_Toc221278563"/>
            <w:r w:rsidRPr="00ED5599">
              <w:rPr>
                <w:rFonts w:cs="Arial"/>
              </w:rPr>
              <w:t>Numéro d'identification SIRET</w:t>
            </w:r>
            <w:bookmarkEnd w:id="16"/>
          </w:p>
        </w:tc>
        <w:tc>
          <w:tcPr>
            <w:tcW w:w="6629" w:type="dxa"/>
            <w:tcBorders>
              <w:top w:val="single" w:sz="4" w:space="0" w:color="auto"/>
              <w:left w:val="single" w:sz="4" w:space="0" w:color="auto"/>
              <w:bottom w:val="single" w:sz="4" w:space="0" w:color="auto"/>
              <w:right w:val="single" w:sz="4" w:space="0" w:color="auto"/>
            </w:tcBorders>
            <w:shd w:val="clear" w:color="auto" w:fill="auto"/>
            <w:vAlign w:val="center"/>
          </w:tcPr>
          <w:p w14:paraId="1AE4BD6C" w14:textId="0C03DA3D" w:rsidR="00A31F43" w:rsidRPr="00ED5599" w:rsidRDefault="00A31F43" w:rsidP="006C1A0F">
            <w:pPr>
              <w:pStyle w:val="Texte"/>
              <w:rPr>
                <w:rFonts w:cs="Arial"/>
              </w:rPr>
            </w:pPr>
          </w:p>
        </w:tc>
      </w:tr>
      <w:tr w:rsidR="00E514F7" w:rsidRPr="00ED5599" w14:paraId="21A31177" w14:textId="77777777" w:rsidTr="001C63AB">
        <w:trPr>
          <w:gridAfter w:val="1"/>
          <w:wAfter w:w="29" w:type="dxa"/>
          <w:jc w:val="center"/>
        </w:trPr>
        <w:tc>
          <w:tcPr>
            <w:tcW w:w="368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AD58F0D" w14:textId="206C4D42" w:rsidR="00241C71" w:rsidRPr="00ED5599" w:rsidRDefault="00E514F7" w:rsidP="006C1A0F">
            <w:pPr>
              <w:pStyle w:val="Texte"/>
              <w:rPr>
                <w:rFonts w:cs="Arial"/>
              </w:rPr>
            </w:pPr>
            <w:bookmarkStart w:id="17" w:name="_Toc221278564"/>
            <w:r w:rsidRPr="00ED5599">
              <w:rPr>
                <w:rFonts w:cs="Arial"/>
              </w:rPr>
              <w:t>Coordonnées bancaires</w:t>
            </w:r>
            <w:bookmarkEnd w:id="17"/>
            <w:r w:rsidR="00241C71" w:rsidRPr="00ED5599">
              <w:rPr>
                <w:rFonts w:cs="Arial"/>
              </w:rPr>
              <w:t xml:space="preserve">   </w:t>
            </w:r>
          </w:p>
          <w:p w14:paraId="7F684CA3" w14:textId="49FF7997" w:rsidR="00E514F7" w:rsidRPr="00ED5599" w:rsidRDefault="00241C71" w:rsidP="006C1A0F">
            <w:pPr>
              <w:pStyle w:val="Texte"/>
              <w:rPr>
                <w:rFonts w:cs="Arial"/>
              </w:rPr>
            </w:pPr>
            <w:r w:rsidRPr="00ED5599">
              <w:rPr>
                <w:rFonts w:cs="Arial"/>
              </w:rPr>
              <w:t xml:space="preserve"> </w:t>
            </w:r>
            <w:r w:rsidR="00E514F7" w:rsidRPr="00ED5599">
              <w:rPr>
                <w:rFonts w:cs="Arial"/>
              </w:rPr>
              <w:t xml:space="preserve"> </w:t>
            </w:r>
            <w:bookmarkStart w:id="18" w:name="_Toc221278565"/>
            <w:r w:rsidR="00E514F7" w:rsidRPr="00ED5599">
              <w:rPr>
                <w:rFonts w:cs="Arial"/>
              </w:rPr>
              <w:t>(pour société française)</w:t>
            </w:r>
            <w:bookmarkEnd w:id="18"/>
          </w:p>
          <w:p w14:paraId="3767AD1E" w14:textId="7EBF13FD" w:rsidR="00E514F7" w:rsidRPr="00ED5599" w:rsidRDefault="00E514F7" w:rsidP="006C1A0F">
            <w:pPr>
              <w:pStyle w:val="Texte"/>
              <w:rPr>
                <w:rFonts w:cs="Arial"/>
              </w:rPr>
            </w:pPr>
            <w:bookmarkStart w:id="19" w:name="_Toc221278566"/>
            <w:r w:rsidRPr="00ED5599">
              <w:rPr>
                <w:rFonts w:cs="Arial"/>
              </w:rPr>
              <w:t>au vu du RIB fourni</w:t>
            </w:r>
            <w:bookmarkEnd w:id="19"/>
          </w:p>
        </w:tc>
        <w:tc>
          <w:tcPr>
            <w:tcW w:w="6629" w:type="dxa"/>
            <w:tcBorders>
              <w:top w:val="single" w:sz="4" w:space="0" w:color="auto"/>
              <w:left w:val="single" w:sz="4" w:space="0" w:color="auto"/>
              <w:bottom w:val="single" w:sz="4" w:space="0" w:color="auto"/>
              <w:right w:val="single" w:sz="4" w:space="0" w:color="auto"/>
            </w:tcBorders>
            <w:shd w:val="clear" w:color="auto" w:fill="auto"/>
          </w:tcPr>
          <w:p w14:paraId="02E5A93A" w14:textId="2CE96B35" w:rsidR="00E514F7" w:rsidRPr="00ED5599" w:rsidRDefault="00E514F7" w:rsidP="006C1A0F">
            <w:pPr>
              <w:pStyle w:val="Texte"/>
              <w:rPr>
                <w:rFonts w:cs="Arial"/>
              </w:rPr>
            </w:pPr>
            <w:bookmarkStart w:id="20" w:name="_Toc221278567"/>
            <w:r w:rsidRPr="00ED5599">
              <w:rPr>
                <w:rFonts w:cs="Arial"/>
              </w:rPr>
              <w:t xml:space="preserve">Cocher le RIB </w:t>
            </w:r>
            <w:r w:rsidR="00831C23" w:rsidRPr="00ED5599">
              <w:rPr>
                <w:rFonts w:cs="Arial"/>
              </w:rPr>
              <w:t xml:space="preserve">sur lequel se </w:t>
            </w:r>
            <w:r w:rsidRPr="00ED5599">
              <w:rPr>
                <w:rFonts w:cs="Arial"/>
              </w:rPr>
              <w:t>fera le paiement :</w:t>
            </w:r>
            <w:bookmarkEnd w:id="20"/>
          </w:p>
          <w:p w14:paraId="3F99B577" w14:textId="1143C6B8" w:rsidR="00E514F7" w:rsidRPr="00ED5599" w:rsidRDefault="00E514F7" w:rsidP="006C1A0F">
            <w:pPr>
              <w:pStyle w:val="Texte"/>
              <w:rPr>
                <w:rFonts w:cs="Arial"/>
              </w:rPr>
            </w:pPr>
            <w:r w:rsidRPr="00ED5599">
              <w:rPr>
                <w:rFonts w:cs="Arial"/>
              </w:rPr>
              <w:fldChar w:fldCharType="begin">
                <w:ffData>
                  <w:name w:val=""/>
                  <w:enabled/>
                  <w:calcOnExit w:val="0"/>
                  <w:checkBox>
                    <w:sizeAuto/>
                    <w:default w:val="0"/>
                  </w:checkBox>
                </w:ffData>
              </w:fldChar>
            </w:r>
            <w:r w:rsidRPr="00ED5599">
              <w:rPr>
                <w:rFonts w:cs="Arial"/>
              </w:rPr>
              <w:instrText xml:space="preserve"> FORMCHECKBOX </w:instrText>
            </w:r>
            <w:r w:rsidR="00EB51D8">
              <w:rPr>
                <w:rFonts w:cs="Arial"/>
              </w:rPr>
            </w:r>
            <w:r w:rsidR="00EB51D8">
              <w:rPr>
                <w:rFonts w:cs="Arial"/>
              </w:rPr>
              <w:fldChar w:fldCharType="separate"/>
            </w:r>
            <w:bookmarkStart w:id="21" w:name="_Toc221278568"/>
            <w:r w:rsidRPr="00ED5599">
              <w:rPr>
                <w:rFonts w:cs="Arial"/>
              </w:rPr>
              <w:fldChar w:fldCharType="end"/>
            </w:r>
            <w:r w:rsidRPr="00ED5599">
              <w:rPr>
                <w:rFonts w:cs="Arial"/>
              </w:rPr>
              <w:t xml:space="preserve"> RIB société</w:t>
            </w:r>
            <w:bookmarkEnd w:id="21"/>
            <w:r w:rsidRPr="00ED5599">
              <w:rPr>
                <w:rFonts w:cs="Arial"/>
              </w:rPr>
              <w:t xml:space="preserve"> </w:t>
            </w:r>
            <w:r w:rsidRPr="00ED5599">
              <w:rPr>
                <w:rFonts w:cs="Arial"/>
              </w:rPr>
              <w:tab/>
            </w:r>
          </w:p>
          <w:p w14:paraId="06D37432" w14:textId="39B1013D" w:rsidR="00E514F7" w:rsidRPr="00ED5599" w:rsidRDefault="00E514F7" w:rsidP="006C1A0F">
            <w:pPr>
              <w:pStyle w:val="Texte"/>
              <w:rPr>
                <w:rFonts w:cs="Arial"/>
              </w:rPr>
            </w:pPr>
            <w:bookmarkStart w:id="22" w:name="_Toc221278569"/>
            <w:r w:rsidRPr="00ED5599">
              <w:rPr>
                <w:rFonts w:cs="Arial"/>
              </w:rPr>
              <w:t>Nom de la banque :</w:t>
            </w:r>
            <w:bookmarkEnd w:id="22"/>
            <w:r w:rsidRPr="00ED5599">
              <w:rPr>
                <w:rFonts w:cs="Arial"/>
              </w:rPr>
              <w:t xml:space="preserve"> </w:t>
            </w:r>
          </w:p>
          <w:p w14:paraId="791D6419" w14:textId="6D69FC2F" w:rsidR="00E514F7" w:rsidRPr="00ED5599" w:rsidRDefault="00E514F7" w:rsidP="006C1A0F">
            <w:pPr>
              <w:pStyle w:val="Texte"/>
              <w:rPr>
                <w:rFonts w:cs="Arial"/>
              </w:rPr>
            </w:pPr>
            <w:bookmarkStart w:id="23" w:name="_Toc221278570"/>
            <w:r w:rsidRPr="00ED5599">
              <w:rPr>
                <w:rFonts w:cs="Arial"/>
              </w:rPr>
              <w:t>N°</w:t>
            </w:r>
            <w:r w:rsidR="00831C23" w:rsidRPr="00ED5599">
              <w:rPr>
                <w:rFonts w:cs="Arial"/>
              </w:rPr>
              <w:t xml:space="preserve"> </w:t>
            </w:r>
            <w:r w:rsidRPr="00ED5599">
              <w:rPr>
                <w:rFonts w:cs="Arial"/>
              </w:rPr>
              <w:t>d</w:t>
            </w:r>
            <w:r w:rsidR="00831C23" w:rsidRPr="00ED5599">
              <w:rPr>
                <w:rFonts w:cs="Arial"/>
              </w:rPr>
              <w:t>u</w:t>
            </w:r>
            <w:r w:rsidRPr="00ED5599">
              <w:rPr>
                <w:rFonts w:cs="Arial"/>
              </w:rPr>
              <w:t xml:space="preserve"> compte bancaire :</w:t>
            </w:r>
            <w:bookmarkEnd w:id="23"/>
          </w:p>
          <w:p w14:paraId="77960D49" w14:textId="7AF4DE3B" w:rsidR="00E514F7" w:rsidRPr="00ED5599" w:rsidRDefault="00E514F7" w:rsidP="006C1A0F">
            <w:pPr>
              <w:pStyle w:val="Texte"/>
              <w:rPr>
                <w:rFonts w:cs="Arial"/>
              </w:rPr>
            </w:pPr>
            <w:bookmarkStart w:id="24" w:name="_Toc221278571"/>
            <w:r w:rsidRPr="00ED5599">
              <w:rPr>
                <w:rFonts w:cs="Arial"/>
              </w:rPr>
              <w:t>N° SIRET</w:t>
            </w:r>
            <w:r w:rsidR="00B309DE" w:rsidRPr="00ED5599">
              <w:rPr>
                <w:rFonts w:cs="Arial"/>
              </w:rPr>
              <w:t xml:space="preserve"> (vérifier sa validité) :</w:t>
            </w:r>
            <w:bookmarkEnd w:id="24"/>
            <w:r w:rsidR="00B309DE" w:rsidRPr="00ED5599">
              <w:rPr>
                <w:rFonts w:cs="Arial"/>
              </w:rPr>
              <w:t xml:space="preserve"> </w:t>
            </w:r>
            <w:r w:rsidR="00B309DE" w:rsidRPr="00ED5599">
              <w:rPr>
                <w:rFonts w:cs="Arial"/>
              </w:rPr>
              <w:tab/>
            </w:r>
            <w:r w:rsidR="00B309DE" w:rsidRPr="00ED5599">
              <w:rPr>
                <w:rFonts w:cs="Arial"/>
              </w:rPr>
              <w:tab/>
            </w:r>
            <w:r w:rsidR="00B309DE" w:rsidRPr="00ED5599">
              <w:rPr>
                <w:rFonts w:cs="Arial"/>
              </w:rPr>
              <w:tab/>
            </w:r>
            <w:r w:rsidR="00B309DE" w:rsidRPr="00ED5599">
              <w:rPr>
                <w:rFonts w:cs="Arial"/>
              </w:rPr>
              <w:tab/>
            </w:r>
            <w:r w:rsidR="00B309DE" w:rsidRPr="00ED5599">
              <w:rPr>
                <w:rFonts w:cs="Arial"/>
              </w:rPr>
              <w:tab/>
            </w:r>
          </w:p>
          <w:p w14:paraId="5288B39D" w14:textId="6010B5FF" w:rsidR="00E514F7" w:rsidRPr="00ED5599" w:rsidRDefault="00E514F7" w:rsidP="006C1A0F">
            <w:pPr>
              <w:pStyle w:val="Texte"/>
              <w:rPr>
                <w:rFonts w:cs="Arial"/>
              </w:rPr>
            </w:pPr>
            <w:r w:rsidRPr="00ED5599">
              <w:rPr>
                <w:rFonts w:cs="Arial"/>
              </w:rPr>
              <w:fldChar w:fldCharType="begin">
                <w:ffData>
                  <w:name w:val=""/>
                  <w:enabled/>
                  <w:calcOnExit w:val="0"/>
                  <w:checkBox>
                    <w:sizeAuto/>
                    <w:default w:val="0"/>
                  </w:checkBox>
                </w:ffData>
              </w:fldChar>
            </w:r>
            <w:r w:rsidRPr="00ED5599">
              <w:rPr>
                <w:rFonts w:cs="Arial"/>
              </w:rPr>
              <w:instrText xml:space="preserve"> FORMCHECKBOX </w:instrText>
            </w:r>
            <w:r w:rsidR="00EB51D8">
              <w:rPr>
                <w:rFonts w:cs="Arial"/>
              </w:rPr>
            </w:r>
            <w:r w:rsidR="00EB51D8">
              <w:rPr>
                <w:rFonts w:cs="Arial"/>
              </w:rPr>
              <w:fldChar w:fldCharType="separate"/>
            </w:r>
            <w:bookmarkStart w:id="25" w:name="_Toc221278572"/>
            <w:r w:rsidRPr="00ED5599">
              <w:rPr>
                <w:rFonts w:cs="Arial"/>
              </w:rPr>
              <w:fldChar w:fldCharType="end"/>
            </w:r>
            <w:r w:rsidRPr="00ED5599">
              <w:rPr>
                <w:rFonts w:cs="Arial"/>
              </w:rPr>
              <w:t xml:space="preserve"> RIB FACTOR</w:t>
            </w:r>
            <w:bookmarkEnd w:id="25"/>
            <w:r w:rsidRPr="00ED5599">
              <w:rPr>
                <w:rFonts w:cs="Arial"/>
              </w:rPr>
              <w:t xml:space="preserve"> </w:t>
            </w:r>
          </w:p>
          <w:p w14:paraId="615F5EE2" w14:textId="577DBDC1" w:rsidR="00E514F7" w:rsidRPr="00ED5599" w:rsidRDefault="00E514F7" w:rsidP="006C1A0F">
            <w:pPr>
              <w:pStyle w:val="Texte"/>
              <w:rPr>
                <w:rFonts w:cs="Arial"/>
              </w:rPr>
            </w:pPr>
            <w:bookmarkStart w:id="26" w:name="_Toc221278573"/>
            <w:r w:rsidRPr="00ED5599">
              <w:rPr>
                <w:rFonts w:cs="Arial"/>
              </w:rPr>
              <w:t xml:space="preserve">Nom de l’agence bancaire associé au nom du </w:t>
            </w:r>
            <w:r w:rsidR="003D1261" w:rsidRPr="00ED5599">
              <w:rPr>
                <w:rFonts w:cs="Arial"/>
              </w:rPr>
              <w:t>Titulaire</w:t>
            </w:r>
            <w:r w:rsidRPr="00ED5599">
              <w:rPr>
                <w:rFonts w:cs="Arial"/>
              </w:rPr>
              <w:t xml:space="preserve"> :</w:t>
            </w:r>
            <w:bookmarkEnd w:id="26"/>
            <w:r w:rsidRPr="00ED5599">
              <w:rPr>
                <w:rFonts w:cs="Arial"/>
              </w:rPr>
              <w:t xml:space="preserve"> </w:t>
            </w:r>
          </w:p>
          <w:p w14:paraId="22C7DD91" w14:textId="186DBC17" w:rsidR="00E514F7" w:rsidRPr="00ED5599" w:rsidRDefault="00E514F7" w:rsidP="006C1A0F">
            <w:pPr>
              <w:pStyle w:val="Texte"/>
              <w:rPr>
                <w:rFonts w:cs="Arial"/>
              </w:rPr>
            </w:pPr>
            <w:bookmarkStart w:id="27" w:name="_Toc221278574"/>
            <w:r w:rsidRPr="00ED5599">
              <w:rPr>
                <w:rFonts w:cs="Arial"/>
              </w:rPr>
              <w:lastRenderedPageBreak/>
              <w:t>N°</w:t>
            </w:r>
            <w:r w:rsidR="00831C23" w:rsidRPr="00ED5599">
              <w:rPr>
                <w:rFonts w:cs="Arial"/>
              </w:rPr>
              <w:t xml:space="preserve"> </w:t>
            </w:r>
            <w:r w:rsidRPr="00ED5599">
              <w:rPr>
                <w:rFonts w:cs="Arial"/>
              </w:rPr>
              <w:t>d</w:t>
            </w:r>
            <w:r w:rsidR="00831C23" w:rsidRPr="00ED5599">
              <w:rPr>
                <w:rFonts w:cs="Arial"/>
              </w:rPr>
              <w:t>u</w:t>
            </w:r>
            <w:r w:rsidRPr="00ED5599">
              <w:rPr>
                <w:rFonts w:cs="Arial"/>
              </w:rPr>
              <w:t xml:space="preserve"> compte bancaire</w:t>
            </w:r>
            <w:r w:rsidR="00831C23" w:rsidRPr="00ED5599">
              <w:rPr>
                <w:rFonts w:cs="Arial"/>
              </w:rPr>
              <w:t> :</w:t>
            </w:r>
            <w:bookmarkEnd w:id="27"/>
          </w:p>
          <w:p w14:paraId="1F6931AA" w14:textId="67BF4629" w:rsidR="00E514F7" w:rsidRPr="00ED5599" w:rsidRDefault="00E514F7" w:rsidP="006C1A0F">
            <w:pPr>
              <w:pStyle w:val="Texte"/>
              <w:rPr>
                <w:rFonts w:cs="Arial"/>
              </w:rPr>
            </w:pPr>
            <w:bookmarkStart w:id="28" w:name="_Toc221278575"/>
            <w:r w:rsidRPr="00ED5599">
              <w:rPr>
                <w:rFonts w:cs="Arial"/>
              </w:rPr>
              <w:t>N° SIRET(vérifier sa validité)  :</w:t>
            </w:r>
            <w:bookmarkEnd w:id="28"/>
          </w:p>
        </w:tc>
      </w:tr>
      <w:tr w:rsidR="00E514F7" w:rsidRPr="00ED5599" w14:paraId="366F9816" w14:textId="77777777" w:rsidTr="001C63AB">
        <w:trPr>
          <w:gridAfter w:val="1"/>
          <w:wAfter w:w="29" w:type="dxa"/>
          <w:jc w:val="center"/>
        </w:trPr>
        <w:tc>
          <w:tcPr>
            <w:tcW w:w="368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57CE86F" w14:textId="0FD66573" w:rsidR="00241C71" w:rsidRPr="00ED5599" w:rsidRDefault="00E514F7" w:rsidP="006C1A0F">
            <w:pPr>
              <w:pStyle w:val="Texte"/>
              <w:rPr>
                <w:rFonts w:cs="Arial"/>
              </w:rPr>
            </w:pPr>
            <w:bookmarkStart w:id="29" w:name="_Toc221278576"/>
            <w:r w:rsidRPr="00ED5599">
              <w:rPr>
                <w:rFonts w:cs="Arial"/>
              </w:rPr>
              <w:lastRenderedPageBreak/>
              <w:t>Coordonnées bancaires</w:t>
            </w:r>
            <w:bookmarkEnd w:id="29"/>
          </w:p>
          <w:p w14:paraId="580BAAA4" w14:textId="5E329CE8" w:rsidR="00E514F7" w:rsidRPr="00ED5599" w:rsidRDefault="00E514F7" w:rsidP="006C1A0F">
            <w:pPr>
              <w:pStyle w:val="Texte"/>
              <w:rPr>
                <w:rFonts w:cs="Arial"/>
              </w:rPr>
            </w:pPr>
            <w:r w:rsidRPr="00ED5599">
              <w:rPr>
                <w:rFonts w:cs="Arial"/>
              </w:rPr>
              <w:t xml:space="preserve">  </w:t>
            </w:r>
            <w:bookmarkStart w:id="30" w:name="_Toc221278577"/>
            <w:r w:rsidRPr="00ED5599">
              <w:rPr>
                <w:rFonts w:cs="Arial"/>
              </w:rPr>
              <w:t>(pour société étrangère)</w:t>
            </w:r>
            <w:bookmarkEnd w:id="30"/>
          </w:p>
          <w:p w14:paraId="722983D7" w14:textId="489AF816" w:rsidR="00E514F7" w:rsidRPr="00ED5599" w:rsidRDefault="00E514F7" w:rsidP="006C1A0F">
            <w:pPr>
              <w:pStyle w:val="Texte"/>
              <w:rPr>
                <w:rFonts w:cs="Arial"/>
              </w:rPr>
            </w:pPr>
            <w:bookmarkStart w:id="31" w:name="_Toc221278578"/>
            <w:r w:rsidRPr="00ED5599">
              <w:rPr>
                <w:rFonts w:cs="Arial"/>
              </w:rPr>
              <w:t>au vu du RIB fourni</w:t>
            </w:r>
            <w:bookmarkEnd w:id="31"/>
          </w:p>
        </w:tc>
        <w:tc>
          <w:tcPr>
            <w:tcW w:w="6629" w:type="dxa"/>
            <w:tcBorders>
              <w:top w:val="single" w:sz="4" w:space="0" w:color="auto"/>
              <w:left w:val="single" w:sz="4" w:space="0" w:color="auto"/>
              <w:bottom w:val="single" w:sz="4" w:space="0" w:color="auto"/>
              <w:right w:val="single" w:sz="4" w:space="0" w:color="auto"/>
            </w:tcBorders>
            <w:shd w:val="clear" w:color="auto" w:fill="auto"/>
          </w:tcPr>
          <w:p w14:paraId="1D48429C" w14:textId="1BA7FE09" w:rsidR="00E514F7" w:rsidRPr="00ED5599" w:rsidRDefault="00E514F7" w:rsidP="006C1A0F">
            <w:pPr>
              <w:pStyle w:val="Texte"/>
              <w:rPr>
                <w:rFonts w:cs="Arial"/>
              </w:rPr>
            </w:pPr>
            <w:bookmarkStart w:id="32" w:name="_Toc221278579"/>
            <w:r w:rsidRPr="00ED5599">
              <w:rPr>
                <w:rFonts w:cs="Arial"/>
              </w:rPr>
              <w:t>TVA INTRACOM : ………………………………………</w:t>
            </w:r>
            <w:bookmarkEnd w:id="32"/>
          </w:p>
          <w:p w14:paraId="78301A95" w14:textId="5E562B48" w:rsidR="00E514F7" w:rsidRPr="00ED5599" w:rsidRDefault="00E514F7" w:rsidP="006C1A0F">
            <w:pPr>
              <w:pStyle w:val="Texte"/>
              <w:rPr>
                <w:rFonts w:cs="Arial"/>
              </w:rPr>
            </w:pPr>
            <w:bookmarkStart w:id="33" w:name="_Toc221278580"/>
            <w:r w:rsidRPr="00ED5599">
              <w:rPr>
                <w:rFonts w:cs="Arial"/>
              </w:rPr>
              <w:t xml:space="preserve">Cocher le RIB </w:t>
            </w:r>
            <w:r w:rsidR="00831C23" w:rsidRPr="00ED5599">
              <w:rPr>
                <w:rFonts w:cs="Arial"/>
              </w:rPr>
              <w:t xml:space="preserve">sur lequel </w:t>
            </w:r>
            <w:r w:rsidRPr="00ED5599">
              <w:rPr>
                <w:rFonts w:cs="Arial"/>
              </w:rPr>
              <w:t>se fera le paiement :</w:t>
            </w:r>
            <w:bookmarkEnd w:id="33"/>
          </w:p>
          <w:p w14:paraId="6878C402" w14:textId="57535E3B" w:rsidR="00E514F7" w:rsidRPr="00ED5599" w:rsidRDefault="00E514F7" w:rsidP="006C1A0F">
            <w:pPr>
              <w:pStyle w:val="Texte"/>
              <w:rPr>
                <w:rFonts w:cs="Arial"/>
              </w:rPr>
            </w:pPr>
            <w:r w:rsidRPr="00ED5599">
              <w:rPr>
                <w:rFonts w:cs="Arial"/>
              </w:rPr>
              <w:fldChar w:fldCharType="begin">
                <w:ffData>
                  <w:name w:val=""/>
                  <w:enabled/>
                  <w:calcOnExit w:val="0"/>
                  <w:checkBox>
                    <w:sizeAuto/>
                    <w:default w:val="0"/>
                  </w:checkBox>
                </w:ffData>
              </w:fldChar>
            </w:r>
            <w:r w:rsidRPr="00ED5599">
              <w:rPr>
                <w:rFonts w:cs="Arial"/>
              </w:rPr>
              <w:instrText xml:space="preserve"> FORMCHECKBOX </w:instrText>
            </w:r>
            <w:r w:rsidR="00EB51D8">
              <w:rPr>
                <w:rFonts w:cs="Arial"/>
              </w:rPr>
            </w:r>
            <w:r w:rsidR="00EB51D8">
              <w:rPr>
                <w:rFonts w:cs="Arial"/>
              </w:rPr>
              <w:fldChar w:fldCharType="separate"/>
            </w:r>
            <w:bookmarkStart w:id="34" w:name="_Toc221278581"/>
            <w:r w:rsidRPr="00ED5599">
              <w:rPr>
                <w:rFonts w:cs="Arial"/>
              </w:rPr>
              <w:fldChar w:fldCharType="end"/>
            </w:r>
            <w:r w:rsidRPr="00ED5599">
              <w:rPr>
                <w:rFonts w:cs="Arial"/>
              </w:rPr>
              <w:t xml:space="preserve"> RIB société</w:t>
            </w:r>
            <w:bookmarkEnd w:id="34"/>
            <w:r w:rsidRPr="00ED5599">
              <w:rPr>
                <w:rFonts w:cs="Arial"/>
              </w:rPr>
              <w:t xml:space="preserve"> </w:t>
            </w:r>
            <w:r w:rsidR="0003009A" w:rsidRPr="00ED5599">
              <w:rPr>
                <w:rFonts w:cs="Arial"/>
              </w:rPr>
              <w:t xml:space="preserve"> </w:t>
            </w:r>
            <w:r w:rsidRPr="00ED5599">
              <w:rPr>
                <w:rFonts w:cs="Arial"/>
              </w:rPr>
              <w:tab/>
            </w:r>
          </w:p>
          <w:p w14:paraId="7C04608E" w14:textId="3822AE91" w:rsidR="00E514F7" w:rsidRPr="00ED5599" w:rsidRDefault="00E514F7" w:rsidP="006C1A0F">
            <w:pPr>
              <w:pStyle w:val="Texte"/>
              <w:rPr>
                <w:rFonts w:cs="Arial"/>
              </w:rPr>
            </w:pPr>
            <w:bookmarkStart w:id="35" w:name="_Toc221278582"/>
            <w:r w:rsidRPr="00ED5599">
              <w:rPr>
                <w:rFonts w:cs="Arial"/>
              </w:rPr>
              <w:t>Nom de la banque :</w:t>
            </w:r>
            <w:bookmarkEnd w:id="35"/>
            <w:r w:rsidRPr="00ED5599">
              <w:rPr>
                <w:rFonts w:cs="Arial"/>
              </w:rPr>
              <w:t xml:space="preserve"> </w:t>
            </w:r>
          </w:p>
          <w:p w14:paraId="4EF93400" w14:textId="2A93129D" w:rsidR="00E514F7" w:rsidRPr="00ED5599" w:rsidRDefault="00E514F7" w:rsidP="006C1A0F">
            <w:pPr>
              <w:pStyle w:val="Texte"/>
              <w:rPr>
                <w:rFonts w:cs="Arial"/>
              </w:rPr>
            </w:pPr>
            <w:bookmarkStart w:id="36" w:name="_Toc221278583"/>
            <w:r w:rsidRPr="00ED5599">
              <w:rPr>
                <w:rFonts w:cs="Arial"/>
              </w:rPr>
              <w:t>N°</w:t>
            </w:r>
            <w:r w:rsidR="00831C23" w:rsidRPr="00ED5599">
              <w:rPr>
                <w:rFonts w:cs="Arial"/>
              </w:rPr>
              <w:t xml:space="preserve"> </w:t>
            </w:r>
            <w:r w:rsidRPr="00ED5599">
              <w:rPr>
                <w:rFonts w:cs="Arial"/>
              </w:rPr>
              <w:t>d</w:t>
            </w:r>
            <w:r w:rsidR="00831C23" w:rsidRPr="00ED5599">
              <w:rPr>
                <w:rFonts w:cs="Arial"/>
              </w:rPr>
              <w:t>u</w:t>
            </w:r>
            <w:r w:rsidRPr="00ED5599">
              <w:rPr>
                <w:rFonts w:cs="Arial"/>
              </w:rPr>
              <w:t xml:space="preserve"> compte bancaire :</w:t>
            </w:r>
            <w:bookmarkEnd w:id="36"/>
          </w:p>
          <w:p w14:paraId="494CCD20" w14:textId="38F6A150" w:rsidR="00E514F7" w:rsidRPr="00ED5599" w:rsidRDefault="00E514F7" w:rsidP="006C1A0F">
            <w:pPr>
              <w:pStyle w:val="Texte"/>
              <w:rPr>
                <w:rFonts w:cs="Arial"/>
              </w:rPr>
            </w:pPr>
            <w:bookmarkStart w:id="37" w:name="_Toc221278584"/>
            <w:r w:rsidRPr="00ED5599">
              <w:rPr>
                <w:rFonts w:cs="Arial"/>
              </w:rPr>
              <w:t>N° SIRET ou équivale</w:t>
            </w:r>
            <w:r w:rsidR="00B309DE" w:rsidRPr="00ED5599">
              <w:rPr>
                <w:rFonts w:cs="Arial"/>
              </w:rPr>
              <w:t>nt (vérifier sa validité) :</w:t>
            </w:r>
            <w:bookmarkEnd w:id="37"/>
            <w:r w:rsidR="00B309DE" w:rsidRPr="00ED5599">
              <w:rPr>
                <w:rFonts w:cs="Arial"/>
              </w:rPr>
              <w:t xml:space="preserve"> </w:t>
            </w:r>
            <w:r w:rsidR="00B309DE" w:rsidRPr="00ED5599">
              <w:rPr>
                <w:rFonts w:cs="Arial"/>
              </w:rPr>
              <w:tab/>
            </w:r>
            <w:r w:rsidR="00B309DE" w:rsidRPr="00ED5599">
              <w:rPr>
                <w:rFonts w:cs="Arial"/>
              </w:rPr>
              <w:tab/>
            </w:r>
            <w:r w:rsidR="00B309DE" w:rsidRPr="00ED5599">
              <w:rPr>
                <w:rFonts w:cs="Arial"/>
              </w:rPr>
              <w:tab/>
            </w:r>
          </w:p>
          <w:p w14:paraId="22661866" w14:textId="5ECD743C" w:rsidR="00E514F7" w:rsidRPr="00ED5599" w:rsidRDefault="00E514F7" w:rsidP="006C1A0F">
            <w:pPr>
              <w:pStyle w:val="Texte"/>
              <w:rPr>
                <w:rFonts w:cs="Arial"/>
              </w:rPr>
            </w:pPr>
            <w:r w:rsidRPr="00ED5599">
              <w:rPr>
                <w:rFonts w:cs="Arial"/>
              </w:rPr>
              <w:fldChar w:fldCharType="begin">
                <w:ffData>
                  <w:name w:val=""/>
                  <w:enabled/>
                  <w:calcOnExit w:val="0"/>
                  <w:checkBox>
                    <w:sizeAuto/>
                    <w:default w:val="0"/>
                  </w:checkBox>
                </w:ffData>
              </w:fldChar>
            </w:r>
            <w:r w:rsidRPr="00ED5599">
              <w:rPr>
                <w:rFonts w:cs="Arial"/>
              </w:rPr>
              <w:instrText xml:space="preserve"> FORMCHECKBOX </w:instrText>
            </w:r>
            <w:r w:rsidR="00EB51D8">
              <w:rPr>
                <w:rFonts w:cs="Arial"/>
              </w:rPr>
            </w:r>
            <w:r w:rsidR="00EB51D8">
              <w:rPr>
                <w:rFonts w:cs="Arial"/>
              </w:rPr>
              <w:fldChar w:fldCharType="separate"/>
            </w:r>
            <w:bookmarkStart w:id="38" w:name="_Toc221278585"/>
            <w:r w:rsidRPr="00ED5599">
              <w:rPr>
                <w:rFonts w:cs="Arial"/>
              </w:rPr>
              <w:fldChar w:fldCharType="end"/>
            </w:r>
            <w:r w:rsidRPr="00ED5599">
              <w:rPr>
                <w:rFonts w:cs="Arial"/>
              </w:rPr>
              <w:t xml:space="preserve"> RIB FACTOR</w:t>
            </w:r>
            <w:bookmarkEnd w:id="38"/>
            <w:r w:rsidRPr="00ED5599">
              <w:rPr>
                <w:rFonts w:cs="Arial"/>
              </w:rPr>
              <w:t xml:space="preserve"> </w:t>
            </w:r>
          </w:p>
          <w:p w14:paraId="41C2B761" w14:textId="2640C7E6" w:rsidR="00E514F7" w:rsidRPr="00ED5599" w:rsidRDefault="00E514F7" w:rsidP="006C1A0F">
            <w:pPr>
              <w:pStyle w:val="Texte"/>
              <w:rPr>
                <w:rFonts w:cs="Arial"/>
              </w:rPr>
            </w:pPr>
            <w:bookmarkStart w:id="39" w:name="_Toc221278586"/>
            <w:r w:rsidRPr="00ED5599">
              <w:rPr>
                <w:rFonts w:cs="Arial"/>
              </w:rPr>
              <w:t>Nom de l’agence bancaire associé</w:t>
            </w:r>
            <w:r w:rsidR="00DA3101">
              <w:rPr>
                <w:rFonts w:cs="Arial"/>
              </w:rPr>
              <w:t>e</w:t>
            </w:r>
            <w:r w:rsidRPr="00ED5599">
              <w:rPr>
                <w:rFonts w:cs="Arial"/>
              </w:rPr>
              <w:t xml:space="preserve"> au nom du </w:t>
            </w:r>
            <w:r w:rsidR="003D1261" w:rsidRPr="00ED5599">
              <w:rPr>
                <w:rFonts w:cs="Arial"/>
              </w:rPr>
              <w:t>Titulaire</w:t>
            </w:r>
            <w:r w:rsidRPr="00ED5599">
              <w:rPr>
                <w:rFonts w:cs="Arial"/>
              </w:rPr>
              <w:t xml:space="preserve"> :</w:t>
            </w:r>
            <w:bookmarkEnd w:id="39"/>
            <w:r w:rsidRPr="00ED5599">
              <w:rPr>
                <w:rFonts w:cs="Arial"/>
              </w:rPr>
              <w:t xml:space="preserve"> </w:t>
            </w:r>
          </w:p>
          <w:p w14:paraId="6601D229" w14:textId="5F16063E" w:rsidR="00E514F7" w:rsidRPr="00ED5599" w:rsidRDefault="00E514F7" w:rsidP="006C1A0F">
            <w:pPr>
              <w:pStyle w:val="Texte"/>
              <w:rPr>
                <w:rFonts w:cs="Arial"/>
              </w:rPr>
            </w:pPr>
            <w:bookmarkStart w:id="40" w:name="_Toc221278587"/>
            <w:r w:rsidRPr="00ED5599">
              <w:rPr>
                <w:rFonts w:cs="Arial"/>
              </w:rPr>
              <w:t>N°</w:t>
            </w:r>
            <w:r w:rsidR="00831C23" w:rsidRPr="00ED5599">
              <w:rPr>
                <w:rFonts w:cs="Arial"/>
              </w:rPr>
              <w:t xml:space="preserve"> </w:t>
            </w:r>
            <w:r w:rsidRPr="00ED5599">
              <w:rPr>
                <w:rFonts w:cs="Arial"/>
              </w:rPr>
              <w:t>d</w:t>
            </w:r>
            <w:r w:rsidR="00831C23" w:rsidRPr="00ED5599">
              <w:rPr>
                <w:rFonts w:cs="Arial"/>
              </w:rPr>
              <w:t>u</w:t>
            </w:r>
            <w:r w:rsidRPr="00ED5599">
              <w:rPr>
                <w:rFonts w:cs="Arial"/>
              </w:rPr>
              <w:t xml:space="preserve"> compte bancaire</w:t>
            </w:r>
            <w:r w:rsidR="00831C23" w:rsidRPr="00ED5599">
              <w:rPr>
                <w:rFonts w:cs="Arial"/>
              </w:rPr>
              <w:t> :</w:t>
            </w:r>
            <w:bookmarkEnd w:id="40"/>
          </w:p>
          <w:p w14:paraId="3DB3D142" w14:textId="0A3EA91A" w:rsidR="00E514F7" w:rsidRPr="00ED5599" w:rsidRDefault="00E514F7" w:rsidP="00B20040">
            <w:pPr>
              <w:pStyle w:val="Texte"/>
              <w:rPr>
                <w:rFonts w:cs="Arial"/>
              </w:rPr>
            </w:pPr>
            <w:bookmarkStart w:id="41" w:name="_Toc221278588"/>
            <w:r w:rsidRPr="00ED5599">
              <w:rPr>
                <w:rFonts w:cs="Arial"/>
              </w:rPr>
              <w:t>N° SIRET ou équivalent (vérifier sa validité):</w:t>
            </w:r>
            <w:bookmarkEnd w:id="41"/>
          </w:p>
        </w:tc>
      </w:tr>
      <w:tr w:rsidR="00E514F7" w:rsidRPr="00ED5599" w14:paraId="0EA3CC6D" w14:textId="77777777" w:rsidTr="001C63AB">
        <w:trPr>
          <w:gridAfter w:val="1"/>
          <w:wAfter w:w="29" w:type="dxa"/>
          <w:jc w:val="center"/>
        </w:trPr>
        <w:tc>
          <w:tcPr>
            <w:tcW w:w="368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05FE133" w14:textId="2B29FA64" w:rsidR="00E514F7" w:rsidRPr="00ED5599" w:rsidRDefault="00E514F7" w:rsidP="006C1A0F">
            <w:pPr>
              <w:pStyle w:val="Texte"/>
              <w:rPr>
                <w:rFonts w:cs="Arial"/>
              </w:rPr>
            </w:pPr>
            <w:bookmarkStart w:id="42" w:name="_Toc221278589"/>
            <w:r w:rsidRPr="00ED5599">
              <w:rPr>
                <w:rFonts w:cs="Arial"/>
              </w:rPr>
              <w:t>Catégorie d’entreprise</w:t>
            </w:r>
            <w:bookmarkEnd w:id="42"/>
          </w:p>
          <w:p w14:paraId="694F27F5" w14:textId="661133D4" w:rsidR="00E514F7" w:rsidRPr="00ED5599" w:rsidRDefault="00E514F7" w:rsidP="006C1A0F">
            <w:pPr>
              <w:pStyle w:val="Texte"/>
              <w:rPr>
                <w:rFonts w:cs="Arial"/>
              </w:rPr>
            </w:pPr>
            <w:bookmarkStart w:id="43" w:name="_Toc221278590"/>
            <w:r w:rsidRPr="00ED5599">
              <w:rPr>
                <w:rFonts w:cs="Arial"/>
              </w:rPr>
              <w:t>(prévue par le décret n° 2008-1354 du 18 décembre 2008)</w:t>
            </w:r>
            <w:bookmarkEnd w:id="43"/>
          </w:p>
        </w:tc>
        <w:tc>
          <w:tcPr>
            <w:tcW w:w="6629" w:type="dxa"/>
            <w:tcBorders>
              <w:top w:val="single" w:sz="4" w:space="0" w:color="auto"/>
              <w:left w:val="single" w:sz="4" w:space="0" w:color="auto"/>
              <w:bottom w:val="single" w:sz="4" w:space="0" w:color="auto"/>
              <w:right w:val="single" w:sz="4" w:space="0" w:color="auto"/>
            </w:tcBorders>
            <w:shd w:val="clear" w:color="auto" w:fill="auto"/>
            <w:vAlign w:val="center"/>
          </w:tcPr>
          <w:p w14:paraId="1CBCD851" w14:textId="7B640E89" w:rsidR="00E514F7" w:rsidRPr="00ED5599" w:rsidRDefault="00E514F7" w:rsidP="006C1A0F">
            <w:pPr>
              <w:pStyle w:val="Texte"/>
              <w:rPr>
                <w:rFonts w:cs="Arial"/>
              </w:rPr>
            </w:pPr>
            <w:bookmarkStart w:id="44" w:name="_Toc221278591"/>
            <w:r w:rsidRPr="00ED5599">
              <w:rPr>
                <w:rFonts w:cs="Arial"/>
              </w:rPr>
              <w:t>Cocher une des cases ci-dessous</w:t>
            </w:r>
            <w:bookmarkEnd w:id="44"/>
          </w:p>
          <w:p w14:paraId="13C36E00" w14:textId="7C4DEBD4" w:rsidR="00E514F7" w:rsidRPr="00ED5599" w:rsidRDefault="00E514F7" w:rsidP="006C1A0F">
            <w:pPr>
              <w:pStyle w:val="Texte"/>
              <w:rPr>
                <w:rFonts w:cs="Arial"/>
                <w:i/>
              </w:rPr>
            </w:pPr>
            <w:r w:rsidRPr="00ED5599">
              <w:rPr>
                <w:rFonts w:cs="Arial"/>
                <w:lang w:val="en-GB"/>
              </w:rPr>
              <w:fldChar w:fldCharType="begin">
                <w:ffData>
                  <w:name w:val=""/>
                  <w:enabled/>
                  <w:calcOnExit w:val="0"/>
                  <w:checkBox>
                    <w:sizeAuto/>
                    <w:default w:val="0"/>
                  </w:checkBox>
                </w:ffData>
              </w:fldChar>
            </w:r>
            <w:r w:rsidRPr="00ED5599">
              <w:rPr>
                <w:rFonts w:cs="Arial"/>
              </w:rPr>
              <w:instrText xml:space="preserve"> FORMCHECKBOX </w:instrText>
            </w:r>
            <w:r w:rsidR="00EB51D8">
              <w:rPr>
                <w:rFonts w:cs="Arial"/>
                <w:lang w:val="en-GB"/>
              </w:rPr>
            </w:r>
            <w:r w:rsidR="00EB51D8">
              <w:rPr>
                <w:rFonts w:cs="Arial"/>
                <w:lang w:val="en-GB"/>
              </w:rPr>
              <w:fldChar w:fldCharType="separate"/>
            </w:r>
            <w:bookmarkStart w:id="45" w:name="_Toc221278592"/>
            <w:r w:rsidRPr="00ED5599">
              <w:rPr>
                <w:rFonts w:cs="Arial"/>
                <w:lang w:val="en-GB"/>
              </w:rPr>
              <w:fldChar w:fldCharType="end"/>
            </w:r>
            <w:r w:rsidRPr="00ED5599">
              <w:rPr>
                <w:rFonts w:cs="Arial"/>
              </w:rPr>
              <w:t xml:space="preserve">   Grande entreprise ou personne publique</w:t>
            </w:r>
            <w:bookmarkEnd w:id="45"/>
          </w:p>
          <w:p w14:paraId="4B5FAFEB" w14:textId="25DD5EE8" w:rsidR="00E514F7" w:rsidRPr="00ED5599" w:rsidRDefault="00E514F7" w:rsidP="006C1A0F">
            <w:pPr>
              <w:pStyle w:val="Texte"/>
              <w:rPr>
                <w:rFonts w:cs="Arial"/>
                <w:i/>
              </w:rPr>
            </w:pPr>
            <w:r w:rsidRPr="00ED5599">
              <w:rPr>
                <w:rFonts w:cs="Arial"/>
                <w:lang w:val="en-GB"/>
              </w:rPr>
              <w:fldChar w:fldCharType="begin">
                <w:ffData>
                  <w:name w:val=""/>
                  <w:enabled/>
                  <w:calcOnExit w:val="0"/>
                  <w:checkBox>
                    <w:sizeAuto/>
                    <w:default w:val="0"/>
                  </w:checkBox>
                </w:ffData>
              </w:fldChar>
            </w:r>
            <w:r w:rsidRPr="00ED5599">
              <w:rPr>
                <w:rFonts w:cs="Arial"/>
              </w:rPr>
              <w:instrText xml:space="preserve"> FORMCHECKBOX </w:instrText>
            </w:r>
            <w:r w:rsidR="00EB51D8">
              <w:rPr>
                <w:rFonts w:cs="Arial"/>
                <w:lang w:val="en-GB"/>
              </w:rPr>
            </w:r>
            <w:r w:rsidR="00EB51D8">
              <w:rPr>
                <w:rFonts w:cs="Arial"/>
                <w:lang w:val="en-GB"/>
              </w:rPr>
              <w:fldChar w:fldCharType="separate"/>
            </w:r>
            <w:bookmarkStart w:id="46" w:name="_Toc221278593"/>
            <w:r w:rsidRPr="00ED5599">
              <w:rPr>
                <w:rFonts w:cs="Arial"/>
                <w:lang w:val="en-GB"/>
              </w:rPr>
              <w:fldChar w:fldCharType="end"/>
            </w:r>
            <w:r w:rsidRPr="00ED5599">
              <w:rPr>
                <w:rFonts w:cs="Arial"/>
              </w:rPr>
              <w:t xml:space="preserve">   Entreprise de taille intermédiaire</w:t>
            </w:r>
            <w:bookmarkEnd w:id="46"/>
          </w:p>
          <w:p w14:paraId="30ECB3DF" w14:textId="47E1138B" w:rsidR="00E514F7" w:rsidRPr="00ED5599" w:rsidRDefault="00E514F7" w:rsidP="006C1A0F">
            <w:pPr>
              <w:pStyle w:val="Texte"/>
              <w:rPr>
                <w:rFonts w:cs="Arial"/>
                <w:i/>
              </w:rPr>
            </w:pPr>
            <w:r w:rsidRPr="00ED5599">
              <w:rPr>
                <w:rFonts w:cs="Arial"/>
                <w:lang w:val="en-GB"/>
              </w:rPr>
              <w:fldChar w:fldCharType="begin">
                <w:ffData>
                  <w:name w:val=""/>
                  <w:enabled/>
                  <w:calcOnExit w:val="0"/>
                  <w:checkBox>
                    <w:sizeAuto/>
                    <w:default w:val="0"/>
                  </w:checkBox>
                </w:ffData>
              </w:fldChar>
            </w:r>
            <w:r w:rsidRPr="00ED5599">
              <w:rPr>
                <w:rFonts w:cs="Arial"/>
              </w:rPr>
              <w:instrText xml:space="preserve"> FORMCHECKBOX </w:instrText>
            </w:r>
            <w:r w:rsidR="00EB51D8">
              <w:rPr>
                <w:rFonts w:cs="Arial"/>
                <w:lang w:val="en-GB"/>
              </w:rPr>
            </w:r>
            <w:r w:rsidR="00EB51D8">
              <w:rPr>
                <w:rFonts w:cs="Arial"/>
                <w:lang w:val="en-GB"/>
              </w:rPr>
              <w:fldChar w:fldCharType="separate"/>
            </w:r>
            <w:bookmarkStart w:id="47" w:name="_Toc221278594"/>
            <w:r w:rsidRPr="00ED5599">
              <w:rPr>
                <w:rFonts w:cs="Arial"/>
                <w:lang w:val="en-GB"/>
              </w:rPr>
              <w:fldChar w:fldCharType="end"/>
            </w:r>
            <w:r w:rsidRPr="00ED5599">
              <w:rPr>
                <w:rFonts w:cs="Arial"/>
              </w:rPr>
              <w:t xml:space="preserve">   Petite et moyenne entreprise</w:t>
            </w:r>
            <w:bookmarkEnd w:id="47"/>
          </w:p>
          <w:p w14:paraId="03BD4244" w14:textId="54434BB7" w:rsidR="00E514F7" w:rsidRPr="00ED5599" w:rsidRDefault="00E514F7" w:rsidP="006C1A0F">
            <w:pPr>
              <w:pStyle w:val="Texte"/>
              <w:rPr>
                <w:rFonts w:cs="Arial"/>
                <w:lang w:eastAsia="zh-CN"/>
              </w:rPr>
            </w:pPr>
            <w:r w:rsidRPr="00ED5599">
              <w:rPr>
                <w:rFonts w:cs="Arial"/>
                <w:lang w:val="en-GB"/>
              </w:rPr>
              <w:fldChar w:fldCharType="begin">
                <w:ffData>
                  <w:name w:val=""/>
                  <w:enabled/>
                  <w:calcOnExit w:val="0"/>
                  <w:checkBox>
                    <w:sizeAuto/>
                    <w:default w:val="0"/>
                  </w:checkBox>
                </w:ffData>
              </w:fldChar>
            </w:r>
            <w:r w:rsidRPr="00ED5599">
              <w:rPr>
                <w:rFonts w:cs="Arial"/>
              </w:rPr>
              <w:instrText xml:space="preserve"> FORMCHECKBOX </w:instrText>
            </w:r>
            <w:r w:rsidR="00EB51D8">
              <w:rPr>
                <w:rFonts w:cs="Arial"/>
                <w:lang w:val="en-GB"/>
              </w:rPr>
            </w:r>
            <w:r w:rsidR="00EB51D8">
              <w:rPr>
                <w:rFonts w:cs="Arial"/>
                <w:lang w:val="en-GB"/>
              </w:rPr>
              <w:fldChar w:fldCharType="separate"/>
            </w:r>
            <w:bookmarkStart w:id="48" w:name="_Toc221278595"/>
            <w:r w:rsidRPr="00ED5599">
              <w:rPr>
                <w:rFonts w:cs="Arial"/>
                <w:lang w:val="en-GB"/>
              </w:rPr>
              <w:fldChar w:fldCharType="end"/>
            </w:r>
            <w:r w:rsidRPr="00ED5599">
              <w:rPr>
                <w:rFonts w:cs="Arial"/>
              </w:rPr>
              <w:t xml:space="preserve">   Micro entreprise</w:t>
            </w:r>
            <w:bookmarkEnd w:id="48"/>
          </w:p>
        </w:tc>
      </w:tr>
      <w:tr w:rsidR="00316851" w:rsidRPr="00ED5599" w14:paraId="0C59D1CE" w14:textId="77777777" w:rsidTr="001C63AB">
        <w:tblPrEx>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shd w:val="clear" w:color="auto" w:fill="FFEBEB"/>
        </w:tblPrEx>
        <w:trPr>
          <w:gridBefore w:val="1"/>
          <w:wBefore w:w="6" w:type="dxa"/>
          <w:jc w:val="center"/>
        </w:trPr>
        <w:tc>
          <w:tcPr>
            <w:tcW w:w="10337" w:type="dxa"/>
            <w:gridSpan w:val="3"/>
            <w:shd w:val="clear" w:color="auto" w:fill="auto"/>
          </w:tcPr>
          <w:p w14:paraId="5F384271" w14:textId="380F7A89" w:rsidR="00316851" w:rsidRPr="00ED5599" w:rsidRDefault="00316851" w:rsidP="004F454F">
            <w:pPr>
              <w:pStyle w:val="Texte"/>
              <w:jc w:val="center"/>
              <w:rPr>
                <w:rFonts w:cs="Arial"/>
                <w:color w:val="FF0000"/>
              </w:rPr>
            </w:pPr>
            <w:bookmarkStart w:id="49" w:name="_Toc221278596"/>
            <w:r w:rsidRPr="00ED5599">
              <w:rPr>
                <w:rFonts w:cs="Arial"/>
                <w:color w:val="FF0000"/>
              </w:rPr>
              <w:t>Offre valable</w:t>
            </w:r>
            <w:r w:rsidR="00246640" w:rsidRPr="00ED5599">
              <w:rPr>
                <w:rFonts w:cs="Arial"/>
                <w:color w:val="FF0000"/>
              </w:rPr>
              <w:t xml:space="preserve"> </w:t>
            </w:r>
            <w:r w:rsidR="00F970DA" w:rsidRPr="00ED5599">
              <w:rPr>
                <w:rFonts w:cs="Arial"/>
                <w:color w:val="FF0000"/>
              </w:rPr>
              <w:t xml:space="preserve">120 </w:t>
            </w:r>
            <w:r w:rsidRPr="00ED5599">
              <w:rPr>
                <w:rFonts w:cs="Arial"/>
                <w:color w:val="FF0000"/>
              </w:rPr>
              <w:t xml:space="preserve">jours </w:t>
            </w:r>
            <w:r w:rsidR="00812EE3" w:rsidRPr="00ED5599">
              <w:rPr>
                <w:rFonts w:cs="Arial"/>
                <w:color w:val="FF0000"/>
              </w:rPr>
              <w:br/>
            </w:r>
            <w:r w:rsidR="00002F37" w:rsidRPr="00ED5599">
              <w:rPr>
                <w:rFonts w:cs="Arial"/>
              </w:rPr>
              <w:t>Ce délai de validité des offres débute à compter de la date limite de réception de celles-ci. En cas de négociation et de remise d’une nouvelle offre par le(s) candidat(s), le délai de validité des offres sera automatiquement prolongé pour une durée équivalente à celle prévue initialement, à compter de la date de réception de la dernière version de l’offre</w:t>
            </w:r>
            <w:bookmarkEnd w:id="49"/>
          </w:p>
        </w:tc>
      </w:tr>
    </w:tbl>
    <w:p w14:paraId="32BF4B08" w14:textId="6DE2E7C2" w:rsidR="007331FC" w:rsidRPr="00ED5599" w:rsidRDefault="007331FC" w:rsidP="006C1A0F">
      <w:pPr>
        <w:pStyle w:val="Texte"/>
        <w:rPr>
          <w:rFonts w:cs="Arial"/>
        </w:rPr>
      </w:pPr>
      <w:bookmarkStart w:id="50" w:name="_Toc79479798"/>
    </w:p>
    <w:p w14:paraId="34E1EDB8" w14:textId="77777777" w:rsidR="007331FC" w:rsidRPr="00ED5599" w:rsidRDefault="007331FC" w:rsidP="0057786E">
      <w:pPr>
        <w:pStyle w:val="Titre1"/>
        <w:rPr>
          <w:rFonts w:eastAsia="Times New Roman"/>
          <w:sz w:val="22"/>
          <w:szCs w:val="22"/>
        </w:rPr>
      </w:pPr>
      <w:r w:rsidRPr="00ED5599">
        <w:rPr>
          <w:sz w:val="22"/>
          <w:szCs w:val="22"/>
        </w:rPr>
        <w:br w:type="page"/>
      </w:r>
    </w:p>
    <w:p w14:paraId="0B7B7E0A" w14:textId="71D5DC6E" w:rsidR="005655A6" w:rsidRPr="00ED5599" w:rsidRDefault="003F5781" w:rsidP="00B17144">
      <w:pPr>
        <w:pStyle w:val="Titre1"/>
        <w:rPr>
          <w:sz w:val="22"/>
          <w:szCs w:val="22"/>
        </w:rPr>
      </w:pPr>
      <w:bookmarkStart w:id="51" w:name="_Toc224221465"/>
      <w:r w:rsidRPr="00ED5599">
        <w:rPr>
          <w:sz w:val="22"/>
          <w:szCs w:val="22"/>
        </w:rPr>
        <w:lastRenderedPageBreak/>
        <w:t>B</w:t>
      </w:r>
      <w:r w:rsidR="005655A6" w:rsidRPr="00ED5599">
        <w:rPr>
          <w:sz w:val="22"/>
          <w:szCs w:val="22"/>
        </w:rPr>
        <w:t xml:space="preserve"> – CAHIER DES CLAUSES PARTICULIERES</w:t>
      </w:r>
      <w:bookmarkEnd w:id="51"/>
    </w:p>
    <w:p w14:paraId="6CA67A8F" w14:textId="752E0E37" w:rsidR="000F5DAD" w:rsidRPr="00ED5599" w:rsidRDefault="003B10DA" w:rsidP="00B17144">
      <w:pPr>
        <w:pStyle w:val="Titre1"/>
        <w:rPr>
          <w:sz w:val="22"/>
          <w:szCs w:val="22"/>
        </w:rPr>
      </w:pPr>
      <w:bookmarkStart w:id="52" w:name="_Toc224221466"/>
      <w:r w:rsidRPr="00ED5599">
        <w:rPr>
          <w:sz w:val="22"/>
          <w:szCs w:val="22"/>
        </w:rPr>
        <w:t xml:space="preserve">ARTICLE </w:t>
      </w:r>
      <w:r w:rsidR="00316851" w:rsidRPr="00ED5599">
        <w:rPr>
          <w:sz w:val="22"/>
          <w:szCs w:val="22"/>
        </w:rPr>
        <w:t>1</w:t>
      </w:r>
      <w:r w:rsidR="007C621B" w:rsidRPr="00ED5599">
        <w:rPr>
          <w:sz w:val="22"/>
          <w:szCs w:val="22"/>
        </w:rPr>
        <w:t xml:space="preserve"> –</w:t>
      </w:r>
      <w:r w:rsidR="00326E0C" w:rsidRPr="00ED5599">
        <w:rPr>
          <w:sz w:val="22"/>
          <w:szCs w:val="22"/>
        </w:rPr>
        <w:t xml:space="preserve"> </w:t>
      </w:r>
      <w:r w:rsidR="000A6017" w:rsidRPr="00ED5599">
        <w:rPr>
          <w:sz w:val="22"/>
          <w:szCs w:val="22"/>
        </w:rPr>
        <w:t>OBJET DU</w:t>
      </w:r>
      <w:r w:rsidR="000B71A7" w:rsidRPr="00ED5599">
        <w:rPr>
          <w:sz w:val="22"/>
          <w:szCs w:val="22"/>
        </w:rPr>
        <w:t xml:space="preserve"> MARCH</w:t>
      </w:r>
      <w:r w:rsidR="007E1C5C" w:rsidRPr="00ED5599">
        <w:rPr>
          <w:sz w:val="22"/>
          <w:szCs w:val="22"/>
        </w:rPr>
        <w:t>É</w:t>
      </w:r>
      <w:bookmarkEnd w:id="50"/>
      <w:bookmarkEnd w:id="52"/>
      <w:r w:rsidR="00DE2D95" w:rsidRPr="00ED5599">
        <w:rPr>
          <w:sz w:val="22"/>
          <w:szCs w:val="22"/>
        </w:rPr>
        <w:t xml:space="preserve"> </w:t>
      </w:r>
    </w:p>
    <w:p w14:paraId="66FE5655" w14:textId="583F10B4" w:rsidR="00382D46" w:rsidRPr="00ED5599" w:rsidRDefault="00382D46" w:rsidP="00DB176D">
      <w:pPr>
        <w:spacing w:after="120" w:line="276" w:lineRule="auto"/>
        <w:jc w:val="both"/>
        <w:rPr>
          <w:rFonts w:ascii="Arial" w:hAnsi="Arial" w:cs="Arial"/>
          <w:sz w:val="22"/>
        </w:rPr>
      </w:pPr>
      <w:r w:rsidRPr="00ED5599">
        <w:rPr>
          <w:rFonts w:ascii="Arial" w:hAnsi="Arial" w:cs="Arial"/>
          <w:sz w:val="22"/>
        </w:rPr>
        <w:t xml:space="preserve">Le présent marché a pour objet </w:t>
      </w:r>
      <w:r w:rsidR="004042CA" w:rsidRPr="00ED5599">
        <w:rPr>
          <w:rFonts w:ascii="Arial" w:hAnsi="Arial" w:cs="Arial"/>
          <w:sz w:val="22"/>
        </w:rPr>
        <w:t>« </w:t>
      </w:r>
      <w:r w:rsidR="009E7BEA" w:rsidRPr="00ED5599">
        <w:rPr>
          <w:rFonts w:ascii="Arial" w:eastAsia="Times New Roman" w:hAnsi="Arial" w:cs="Arial"/>
          <w:sz w:val="22"/>
          <w:lang w:eastAsia="fr-FR"/>
        </w:rPr>
        <w:t>Diagnostic de performance d’entreprise et mise e</w:t>
      </w:r>
      <w:r w:rsidR="002956D3" w:rsidRPr="00ED5599">
        <w:rPr>
          <w:rFonts w:ascii="Arial" w:eastAsia="Times New Roman" w:hAnsi="Arial" w:cs="Arial"/>
          <w:sz w:val="22"/>
          <w:lang w:eastAsia="fr-FR"/>
        </w:rPr>
        <w:t>n place de solution</w:t>
      </w:r>
      <w:r w:rsidR="00112F13" w:rsidRPr="00ED5599">
        <w:rPr>
          <w:rFonts w:ascii="Arial" w:eastAsia="Times New Roman" w:hAnsi="Arial" w:cs="Arial"/>
          <w:sz w:val="22"/>
          <w:lang w:eastAsia="fr-FR"/>
        </w:rPr>
        <w:t>(s)</w:t>
      </w:r>
      <w:r w:rsidR="002956D3" w:rsidRPr="00ED5599">
        <w:rPr>
          <w:rFonts w:ascii="Arial" w:eastAsia="Times New Roman" w:hAnsi="Arial" w:cs="Arial"/>
          <w:sz w:val="22"/>
          <w:lang w:eastAsia="fr-FR"/>
        </w:rPr>
        <w:t xml:space="preserve"> au profit de</w:t>
      </w:r>
      <w:r w:rsidR="009E7BEA" w:rsidRPr="00ED5599">
        <w:rPr>
          <w:rFonts w:ascii="Arial" w:eastAsia="Times New Roman" w:hAnsi="Arial" w:cs="Arial"/>
          <w:sz w:val="22"/>
          <w:lang w:eastAsia="fr-FR"/>
        </w:rPr>
        <w:t xml:space="preserve"> </w:t>
      </w:r>
      <w:r w:rsidR="002956D3" w:rsidRPr="00ED5599">
        <w:rPr>
          <w:rFonts w:ascii="Arial" w:hAnsi="Arial" w:cs="Arial"/>
          <w:sz w:val="22"/>
          <w:lang w:eastAsia="fr-FR"/>
        </w:rPr>
        <w:t>l’</w:t>
      </w:r>
      <w:r w:rsidR="001A4D12" w:rsidRPr="00ED5599">
        <w:rPr>
          <w:rFonts w:ascii="Arial" w:hAnsi="Arial" w:cs="Arial"/>
          <w:sz w:val="22"/>
          <w:lang w:eastAsia="fr-FR"/>
        </w:rPr>
        <w:t>A</w:t>
      </w:r>
      <w:r w:rsidR="002956D3" w:rsidRPr="00ED5599">
        <w:rPr>
          <w:rFonts w:ascii="Arial" w:hAnsi="Arial" w:cs="Arial"/>
          <w:sz w:val="22"/>
          <w:lang w:eastAsia="fr-FR"/>
        </w:rPr>
        <w:t xml:space="preserve">telier de </w:t>
      </w:r>
      <w:r w:rsidR="001A4D12" w:rsidRPr="00ED5599">
        <w:rPr>
          <w:rFonts w:ascii="Arial" w:hAnsi="Arial" w:cs="Arial"/>
          <w:sz w:val="22"/>
          <w:lang w:eastAsia="fr-FR"/>
        </w:rPr>
        <w:t>R</w:t>
      </w:r>
      <w:r w:rsidR="002956D3" w:rsidRPr="00ED5599">
        <w:rPr>
          <w:rFonts w:ascii="Arial" w:hAnsi="Arial" w:cs="Arial"/>
          <w:sz w:val="22"/>
          <w:lang w:eastAsia="fr-FR"/>
        </w:rPr>
        <w:t>éparation de l’</w:t>
      </w:r>
      <w:r w:rsidR="001A4D12" w:rsidRPr="00ED5599">
        <w:rPr>
          <w:rFonts w:ascii="Arial" w:hAnsi="Arial" w:cs="Arial"/>
          <w:sz w:val="22"/>
          <w:lang w:eastAsia="fr-FR"/>
        </w:rPr>
        <w:t>A</w:t>
      </w:r>
      <w:r w:rsidR="002956D3" w:rsidRPr="00ED5599">
        <w:rPr>
          <w:rFonts w:ascii="Arial" w:hAnsi="Arial" w:cs="Arial"/>
          <w:sz w:val="22"/>
          <w:lang w:eastAsia="fr-FR"/>
        </w:rPr>
        <w:t>rmée de l’</w:t>
      </w:r>
      <w:r w:rsidR="001A4D12" w:rsidRPr="00ED5599">
        <w:rPr>
          <w:rFonts w:ascii="Arial" w:hAnsi="Arial" w:cs="Arial"/>
          <w:sz w:val="22"/>
          <w:lang w:eastAsia="fr-FR"/>
        </w:rPr>
        <w:t>A</w:t>
      </w:r>
      <w:r w:rsidR="002956D3" w:rsidRPr="00ED5599">
        <w:rPr>
          <w:rFonts w:ascii="Arial" w:hAnsi="Arial" w:cs="Arial"/>
          <w:sz w:val="22"/>
          <w:lang w:eastAsia="fr-FR"/>
        </w:rPr>
        <w:t>ir (ARAA)</w:t>
      </w:r>
      <w:r w:rsidR="009E7BEA" w:rsidRPr="00ED5599">
        <w:rPr>
          <w:rFonts w:ascii="Arial" w:eastAsia="Times New Roman" w:hAnsi="Arial" w:cs="Arial"/>
          <w:sz w:val="22"/>
          <w:lang w:eastAsia="fr-FR"/>
        </w:rPr>
        <w:t xml:space="preserve"> 14</w:t>
      </w:r>
      <w:r w:rsidR="00065567" w:rsidRPr="00ED5599">
        <w:rPr>
          <w:rFonts w:ascii="Arial" w:eastAsia="Times New Roman" w:hAnsi="Arial" w:cs="Arial"/>
          <w:sz w:val="22"/>
          <w:lang w:eastAsia="fr-FR"/>
        </w:rPr>
        <w:t>-</w:t>
      </w:r>
      <w:r w:rsidR="009E7BEA" w:rsidRPr="00ED5599">
        <w:rPr>
          <w:rFonts w:ascii="Arial" w:eastAsia="Times New Roman" w:hAnsi="Arial" w:cs="Arial"/>
          <w:sz w:val="22"/>
          <w:lang w:eastAsia="fr-FR"/>
        </w:rPr>
        <w:t xml:space="preserve">623 </w:t>
      </w:r>
      <w:r w:rsidR="00685B75" w:rsidRPr="00ED5599">
        <w:rPr>
          <w:rFonts w:ascii="Arial" w:hAnsi="Arial" w:cs="Arial"/>
          <w:sz w:val="22"/>
        </w:rPr>
        <w:t>de la base aérienne 204</w:t>
      </w:r>
      <w:r w:rsidR="00153FE0" w:rsidRPr="00ED5599">
        <w:rPr>
          <w:rFonts w:ascii="Arial" w:hAnsi="Arial" w:cs="Arial"/>
          <w:sz w:val="22"/>
        </w:rPr>
        <w:t xml:space="preserve"> « Commandant Caroline AIGLE »</w:t>
      </w:r>
      <w:r w:rsidR="00685B75" w:rsidRPr="00ED5599">
        <w:rPr>
          <w:rFonts w:ascii="Arial" w:hAnsi="Arial" w:cs="Arial"/>
          <w:sz w:val="22"/>
        </w:rPr>
        <w:t xml:space="preserve"> dans le cadre de la mise en place de la théorie des contraintes en production </w:t>
      </w:r>
      <w:r w:rsidR="0030085C" w:rsidRPr="00ED5599">
        <w:rPr>
          <w:rFonts w:ascii="Arial" w:hAnsi="Arial" w:cs="Arial"/>
          <w:sz w:val="22"/>
        </w:rPr>
        <w:t xml:space="preserve">(TOC) </w:t>
      </w:r>
      <w:r w:rsidR="00685B75" w:rsidRPr="00ED5599">
        <w:rPr>
          <w:rFonts w:ascii="Arial" w:hAnsi="Arial" w:cs="Arial"/>
          <w:sz w:val="22"/>
        </w:rPr>
        <w:t>»</w:t>
      </w:r>
      <w:r w:rsidR="009E7BEA" w:rsidRPr="00ED5599">
        <w:rPr>
          <w:rFonts w:ascii="Arial" w:hAnsi="Arial" w:cs="Arial"/>
          <w:sz w:val="22"/>
        </w:rPr>
        <w:t>.</w:t>
      </w:r>
    </w:p>
    <w:p w14:paraId="723B2E69" w14:textId="2B7A315C" w:rsidR="00382D46" w:rsidRPr="00ED5599" w:rsidRDefault="00382D46" w:rsidP="00DB176D">
      <w:pPr>
        <w:spacing w:after="120" w:line="276" w:lineRule="auto"/>
        <w:jc w:val="both"/>
        <w:rPr>
          <w:rFonts w:ascii="Arial" w:hAnsi="Arial" w:cs="Arial"/>
          <w:sz w:val="22"/>
        </w:rPr>
      </w:pPr>
      <w:bookmarkStart w:id="53" w:name="_Toc79479799"/>
      <w:r w:rsidRPr="00ED5599">
        <w:rPr>
          <w:rFonts w:ascii="Arial" w:hAnsi="Arial" w:cs="Arial"/>
          <w:sz w:val="22"/>
        </w:rPr>
        <w:t>Le marché</w:t>
      </w:r>
      <w:r w:rsidR="007C4A53" w:rsidRPr="00ED5599">
        <w:rPr>
          <w:rFonts w:ascii="Arial" w:hAnsi="Arial" w:cs="Arial"/>
          <w:sz w:val="22"/>
        </w:rPr>
        <w:t xml:space="preserve"> comprend </w:t>
      </w:r>
      <w:r w:rsidR="00DE3290">
        <w:rPr>
          <w:rFonts w:ascii="Arial" w:hAnsi="Arial" w:cs="Arial"/>
          <w:sz w:val="22"/>
        </w:rPr>
        <w:t>les prestations suivantes</w:t>
      </w:r>
      <w:r w:rsidRPr="00ED5599">
        <w:rPr>
          <w:rFonts w:ascii="Arial" w:hAnsi="Arial" w:cs="Arial"/>
          <w:sz w:val="22"/>
        </w:rPr>
        <w:t>:</w:t>
      </w:r>
    </w:p>
    <w:p w14:paraId="5BA4948B" w14:textId="72DFA141" w:rsidR="000B3945" w:rsidRPr="00ED5599" w:rsidRDefault="00A45B56" w:rsidP="006F13E0">
      <w:pPr>
        <w:pStyle w:val="Paragraphedeliste"/>
        <w:spacing w:after="120" w:line="276" w:lineRule="auto"/>
        <w:ind w:left="720"/>
        <w:jc w:val="both"/>
        <w:rPr>
          <w:rFonts w:ascii="Arial" w:eastAsia="Calibri" w:hAnsi="Arial" w:cs="Arial"/>
          <w:sz w:val="22"/>
          <w:szCs w:val="22"/>
        </w:rPr>
      </w:pPr>
      <w:r w:rsidRPr="00ED5599">
        <w:rPr>
          <w:rFonts w:ascii="Arial" w:eastAsia="Calibri" w:hAnsi="Arial" w:cs="Arial"/>
          <w:b/>
          <w:sz w:val="22"/>
          <w:szCs w:val="22"/>
          <w:u w:val="single"/>
          <w:lang w:eastAsia="en-US"/>
        </w:rPr>
        <w:t>Poste 1 </w:t>
      </w:r>
      <w:r w:rsidR="00D7700F" w:rsidRPr="00ED5599">
        <w:rPr>
          <w:rFonts w:ascii="Arial" w:eastAsia="Calibri" w:hAnsi="Arial" w:cs="Arial"/>
          <w:b/>
          <w:sz w:val="22"/>
          <w:szCs w:val="22"/>
          <w:u w:val="single"/>
          <w:lang w:eastAsia="en-US"/>
        </w:rPr>
        <w:t>:</w:t>
      </w:r>
      <w:r w:rsidR="00D7700F" w:rsidRPr="00ED5599">
        <w:rPr>
          <w:rFonts w:ascii="Arial" w:eastAsia="Calibri" w:hAnsi="Arial" w:cs="Arial"/>
          <w:sz w:val="22"/>
          <w:szCs w:val="22"/>
          <w:lang w:eastAsia="en-US"/>
        </w:rPr>
        <w:t xml:space="preserve"> </w:t>
      </w:r>
      <w:r w:rsidR="000B3945" w:rsidRPr="00ED5599">
        <w:rPr>
          <w:rFonts w:ascii="Arial" w:eastAsia="Calibri" w:hAnsi="Arial" w:cs="Arial"/>
          <w:sz w:val="22"/>
          <w:szCs w:val="22"/>
        </w:rPr>
        <w:t xml:space="preserve">Diagnostic de performance et d’identification des contraintes concernant les </w:t>
      </w:r>
      <w:r w:rsidR="0030085C" w:rsidRPr="00ED5599">
        <w:rPr>
          <w:rFonts w:ascii="Arial" w:eastAsia="Calibri" w:hAnsi="Arial" w:cs="Arial"/>
          <w:sz w:val="22"/>
          <w:szCs w:val="22"/>
        </w:rPr>
        <w:t xml:space="preserve">ateliers </w:t>
      </w:r>
      <w:r w:rsidR="000B3945" w:rsidRPr="00ED5599">
        <w:rPr>
          <w:rFonts w:ascii="Arial" w:eastAsia="Calibri" w:hAnsi="Arial" w:cs="Arial"/>
          <w:sz w:val="22"/>
          <w:szCs w:val="22"/>
        </w:rPr>
        <w:t>« Confection » et « Réparation » ;</w:t>
      </w:r>
    </w:p>
    <w:p w14:paraId="4C4E486F" w14:textId="77777777" w:rsidR="00565E59" w:rsidRDefault="00625E2E" w:rsidP="001C696E">
      <w:pPr>
        <w:spacing w:line="276" w:lineRule="auto"/>
        <w:ind w:firstLine="708"/>
        <w:rPr>
          <w:rFonts w:ascii="Arial" w:hAnsi="Arial" w:cs="Arial"/>
          <w:sz w:val="22"/>
        </w:rPr>
      </w:pPr>
      <w:r w:rsidRPr="00ED5599">
        <w:rPr>
          <w:rFonts w:ascii="Arial" w:hAnsi="Arial" w:cs="Arial"/>
          <w:b/>
          <w:sz w:val="22"/>
          <w:u w:val="single"/>
        </w:rPr>
        <w:t>P</w:t>
      </w:r>
      <w:r w:rsidR="0043119C" w:rsidRPr="00ED5599">
        <w:rPr>
          <w:rFonts w:ascii="Arial" w:hAnsi="Arial" w:cs="Arial"/>
          <w:b/>
          <w:sz w:val="22"/>
          <w:u w:val="single"/>
        </w:rPr>
        <w:t>oste 2 :</w:t>
      </w:r>
      <w:r w:rsidR="0043119C" w:rsidRPr="00ED5599">
        <w:rPr>
          <w:rFonts w:ascii="Arial" w:hAnsi="Arial" w:cs="Arial"/>
          <w:sz w:val="22"/>
        </w:rPr>
        <w:t xml:space="preserve"> </w:t>
      </w:r>
      <w:r w:rsidR="00BF69D4" w:rsidRPr="00ED5599">
        <w:rPr>
          <w:rFonts w:ascii="Arial" w:hAnsi="Arial" w:cs="Arial"/>
          <w:sz w:val="22"/>
        </w:rPr>
        <w:t xml:space="preserve">Une information globale sur la théorie des contraintes en production pour </w:t>
      </w:r>
      <w:r w:rsidR="00565E59">
        <w:rPr>
          <w:rFonts w:ascii="Arial" w:hAnsi="Arial" w:cs="Arial"/>
          <w:sz w:val="22"/>
        </w:rPr>
        <w:t>70</w:t>
      </w:r>
      <w:r w:rsidR="00BF69D4" w:rsidRPr="00ED5599">
        <w:rPr>
          <w:rFonts w:ascii="Arial" w:hAnsi="Arial" w:cs="Arial"/>
          <w:sz w:val="22"/>
        </w:rPr>
        <w:t xml:space="preserve"> personnels </w:t>
      </w:r>
    </w:p>
    <w:p w14:paraId="314D510A" w14:textId="72A558D8" w:rsidR="00BF69D4" w:rsidRPr="00ED5599" w:rsidRDefault="00BF69D4" w:rsidP="001C696E">
      <w:pPr>
        <w:spacing w:line="276" w:lineRule="auto"/>
        <w:ind w:firstLine="708"/>
        <w:rPr>
          <w:rFonts w:ascii="Arial" w:hAnsi="Arial" w:cs="Arial"/>
          <w:sz w:val="22"/>
        </w:rPr>
      </w:pPr>
      <w:r w:rsidRPr="00ED5599">
        <w:rPr>
          <w:rFonts w:ascii="Arial" w:hAnsi="Arial" w:cs="Arial"/>
          <w:sz w:val="22"/>
        </w:rPr>
        <w:t xml:space="preserve">de l’ARAA 14-623 et deux informations </w:t>
      </w:r>
      <w:r w:rsidR="00ED5599">
        <w:rPr>
          <w:rFonts w:ascii="Arial" w:hAnsi="Arial" w:cs="Arial"/>
          <w:sz w:val="22"/>
        </w:rPr>
        <w:t>spécifiques</w:t>
      </w:r>
      <w:r w:rsidRPr="00ED5599">
        <w:rPr>
          <w:rFonts w:ascii="Arial" w:hAnsi="Arial" w:cs="Arial"/>
          <w:sz w:val="22"/>
        </w:rPr>
        <w:t xml:space="preserve"> pour les ateliers « confection » et « réparation ».</w:t>
      </w:r>
    </w:p>
    <w:p w14:paraId="55E9D757" w14:textId="77777777" w:rsidR="00625E2E" w:rsidRPr="00ED5599" w:rsidRDefault="00625E2E" w:rsidP="001C696E">
      <w:pPr>
        <w:spacing w:line="276" w:lineRule="auto"/>
        <w:ind w:firstLine="708"/>
        <w:rPr>
          <w:rFonts w:ascii="Arial" w:hAnsi="Arial" w:cs="Arial"/>
          <w:sz w:val="22"/>
        </w:rPr>
      </w:pPr>
    </w:p>
    <w:p w14:paraId="2EC6C471" w14:textId="72FA711D" w:rsidR="00162B18" w:rsidRPr="00ED5599" w:rsidRDefault="009142F2" w:rsidP="00B17144">
      <w:pPr>
        <w:pStyle w:val="Titre1"/>
        <w:rPr>
          <w:sz w:val="22"/>
          <w:szCs w:val="22"/>
        </w:rPr>
      </w:pPr>
      <w:bookmarkStart w:id="54" w:name="_Toc224221467"/>
      <w:r w:rsidRPr="00ED5599">
        <w:rPr>
          <w:sz w:val="22"/>
          <w:szCs w:val="22"/>
        </w:rPr>
        <w:t xml:space="preserve">ARTICLE </w:t>
      </w:r>
      <w:r w:rsidR="00316851" w:rsidRPr="00ED5599">
        <w:rPr>
          <w:sz w:val="22"/>
          <w:szCs w:val="22"/>
        </w:rPr>
        <w:t>2</w:t>
      </w:r>
      <w:r w:rsidR="007C3B9C" w:rsidRPr="00ED5599">
        <w:rPr>
          <w:sz w:val="22"/>
          <w:szCs w:val="22"/>
        </w:rPr>
        <w:t xml:space="preserve"> </w:t>
      </w:r>
      <w:r w:rsidR="007C621B" w:rsidRPr="00ED5599">
        <w:rPr>
          <w:sz w:val="22"/>
          <w:szCs w:val="22"/>
        </w:rPr>
        <w:t>–</w:t>
      </w:r>
      <w:r w:rsidRPr="00ED5599">
        <w:rPr>
          <w:sz w:val="22"/>
          <w:szCs w:val="22"/>
        </w:rPr>
        <w:t xml:space="preserve"> </w:t>
      </w:r>
      <w:r w:rsidR="00EB6BFB" w:rsidRPr="00ED5599">
        <w:rPr>
          <w:sz w:val="22"/>
          <w:szCs w:val="22"/>
        </w:rPr>
        <w:t xml:space="preserve">PROCÉDURE, </w:t>
      </w:r>
      <w:r w:rsidR="00D252E4" w:rsidRPr="00ED5599">
        <w:rPr>
          <w:sz w:val="22"/>
          <w:szCs w:val="22"/>
        </w:rPr>
        <w:t xml:space="preserve">TYPE, </w:t>
      </w:r>
      <w:r w:rsidR="00E01A5F" w:rsidRPr="00ED5599">
        <w:rPr>
          <w:sz w:val="22"/>
          <w:szCs w:val="22"/>
        </w:rPr>
        <w:t>FORME</w:t>
      </w:r>
      <w:r w:rsidR="00B31289" w:rsidRPr="00ED5599">
        <w:rPr>
          <w:sz w:val="22"/>
          <w:szCs w:val="22"/>
        </w:rPr>
        <w:t>,</w:t>
      </w:r>
      <w:r w:rsidR="00882A22" w:rsidRPr="00ED5599">
        <w:rPr>
          <w:sz w:val="22"/>
          <w:szCs w:val="22"/>
        </w:rPr>
        <w:t xml:space="preserve"> DURÉE ET</w:t>
      </w:r>
      <w:r w:rsidR="00B31289" w:rsidRPr="00ED5599">
        <w:rPr>
          <w:sz w:val="22"/>
          <w:szCs w:val="22"/>
        </w:rPr>
        <w:t xml:space="preserve"> MONTANT </w:t>
      </w:r>
      <w:r w:rsidRPr="00ED5599">
        <w:rPr>
          <w:sz w:val="22"/>
          <w:szCs w:val="22"/>
        </w:rPr>
        <w:t>DU MARCH</w:t>
      </w:r>
      <w:r w:rsidR="007E1C5C" w:rsidRPr="00ED5599">
        <w:rPr>
          <w:sz w:val="22"/>
          <w:szCs w:val="22"/>
        </w:rPr>
        <w:t>É</w:t>
      </w:r>
      <w:bookmarkEnd w:id="53"/>
      <w:bookmarkEnd w:id="54"/>
      <w:r w:rsidR="000F4144" w:rsidRPr="00ED5599">
        <w:rPr>
          <w:sz w:val="22"/>
          <w:szCs w:val="22"/>
        </w:rPr>
        <w:t xml:space="preserve"> </w:t>
      </w:r>
    </w:p>
    <w:p w14:paraId="6CA67AA0" w14:textId="68E4980B" w:rsidR="00D02033" w:rsidRPr="00ED5599" w:rsidRDefault="00316851" w:rsidP="00AD4C8C">
      <w:pPr>
        <w:pStyle w:val="Titre2"/>
      </w:pPr>
      <w:bookmarkStart w:id="55" w:name="_Toc79479800"/>
      <w:r w:rsidRPr="00ED5599">
        <w:t>2</w:t>
      </w:r>
      <w:r w:rsidR="000E7293" w:rsidRPr="00ED5599">
        <w:t>.</w:t>
      </w:r>
      <w:r w:rsidR="00176D1C" w:rsidRPr="00ED5599">
        <w:t>1</w:t>
      </w:r>
      <w:r w:rsidR="00B24CCF" w:rsidRPr="00ED5599">
        <w:t xml:space="preserve"> – </w:t>
      </w:r>
      <w:r w:rsidR="00162B18" w:rsidRPr="00ED5599">
        <w:t>Procédure</w:t>
      </w:r>
      <w:r w:rsidR="00594739" w:rsidRPr="00ED5599">
        <w:t xml:space="preserve"> de passation – Nature, type et forme </w:t>
      </w:r>
      <w:r w:rsidR="000A6017" w:rsidRPr="00ED5599">
        <w:t>du marché</w:t>
      </w:r>
      <w:bookmarkEnd w:id="55"/>
    </w:p>
    <w:p w14:paraId="65C59626" w14:textId="77D22DDE" w:rsidR="000F6AFE" w:rsidRPr="00ED5599" w:rsidRDefault="000F6AFE" w:rsidP="00B83F5F">
      <w:pPr>
        <w:tabs>
          <w:tab w:val="right" w:pos="-2127"/>
        </w:tabs>
        <w:spacing w:after="120" w:line="276" w:lineRule="auto"/>
        <w:ind w:right="-1"/>
        <w:jc w:val="both"/>
        <w:rPr>
          <w:rFonts w:ascii="Arial" w:hAnsi="Arial" w:cs="Arial"/>
          <w:color w:val="FF0000"/>
          <w:sz w:val="22"/>
        </w:rPr>
      </w:pPr>
      <w:bookmarkStart w:id="56" w:name="_Toc477781330"/>
      <w:bookmarkStart w:id="57" w:name="_Toc79479802"/>
      <w:r w:rsidRPr="00ED5599">
        <w:rPr>
          <w:rFonts w:ascii="Arial" w:hAnsi="Arial" w:cs="Arial"/>
          <w:sz w:val="22"/>
          <w:lang w:eastAsia="x-none"/>
        </w:rPr>
        <w:t>L</w:t>
      </w:r>
      <w:r w:rsidR="00656EEA" w:rsidRPr="00ED5599">
        <w:rPr>
          <w:rFonts w:ascii="Arial" w:hAnsi="Arial" w:cs="Arial"/>
          <w:sz w:val="22"/>
        </w:rPr>
        <w:t>e</w:t>
      </w:r>
      <w:r w:rsidRPr="00ED5599">
        <w:rPr>
          <w:rFonts w:ascii="Arial" w:hAnsi="Arial" w:cs="Arial"/>
          <w:sz w:val="22"/>
        </w:rPr>
        <w:t xml:space="preserve"> présent marché de </w:t>
      </w:r>
      <w:r w:rsidR="00656EEA" w:rsidRPr="00ED5599">
        <w:rPr>
          <w:rFonts w:ascii="Arial" w:hAnsi="Arial" w:cs="Arial"/>
          <w:sz w:val="22"/>
        </w:rPr>
        <w:t>service</w:t>
      </w:r>
      <w:r w:rsidRPr="00ED5599">
        <w:rPr>
          <w:rFonts w:ascii="Arial" w:hAnsi="Arial" w:cs="Arial"/>
          <w:sz w:val="22"/>
        </w:rPr>
        <w:t xml:space="preserve"> passé</w:t>
      </w:r>
      <w:r w:rsidR="00D345EA" w:rsidRPr="00ED5599">
        <w:rPr>
          <w:rFonts w:ascii="Arial" w:hAnsi="Arial" w:cs="Arial"/>
          <w:sz w:val="22"/>
        </w:rPr>
        <w:t xml:space="preserve">, </w:t>
      </w:r>
      <w:r w:rsidRPr="00ED5599">
        <w:rPr>
          <w:rFonts w:ascii="Arial" w:hAnsi="Arial" w:cs="Arial"/>
          <w:sz w:val="22"/>
        </w:rPr>
        <w:t xml:space="preserve">est assujetti au </w:t>
      </w:r>
      <w:hyperlink r:id="rId17" w:history="1">
        <w:r w:rsidRPr="00ED5599">
          <w:rPr>
            <w:rStyle w:val="Lienhypertexte"/>
            <w:rFonts w:ascii="Arial" w:hAnsi="Arial" w:cs="Arial"/>
            <w:sz w:val="22"/>
          </w:rPr>
          <w:t>cahier des clauses administratives générales applicables aux marchés publics fournitures courantes et de services</w:t>
        </w:r>
      </w:hyperlink>
      <w:r w:rsidRPr="00ED5599">
        <w:rPr>
          <w:rFonts w:ascii="Arial" w:hAnsi="Arial" w:cs="Arial"/>
          <w:sz w:val="22"/>
        </w:rPr>
        <w:t xml:space="preserve"> (</w:t>
      </w:r>
      <w:r w:rsidRPr="00ED5599">
        <w:rPr>
          <w:rFonts w:ascii="Arial" w:hAnsi="Arial" w:cs="Arial"/>
          <w:sz w:val="22"/>
          <w:u w:val="single"/>
        </w:rPr>
        <w:t>CCAG FCS</w:t>
      </w:r>
      <w:r w:rsidRPr="00ED5599">
        <w:rPr>
          <w:rFonts w:ascii="Arial" w:hAnsi="Arial" w:cs="Arial"/>
          <w:sz w:val="22"/>
        </w:rPr>
        <w:t xml:space="preserve"> – </w:t>
      </w:r>
      <w:hyperlink r:id="rId18" w:history="1">
        <w:r w:rsidRPr="00ED5599">
          <w:rPr>
            <w:rFonts w:ascii="Arial" w:hAnsi="Arial" w:cs="Arial"/>
            <w:sz w:val="22"/>
          </w:rPr>
          <w:t>arrêté du 30 mars</w:t>
        </w:r>
      </w:hyperlink>
      <w:r w:rsidRPr="00ED5599">
        <w:rPr>
          <w:rFonts w:ascii="Arial" w:hAnsi="Arial" w:cs="Arial"/>
          <w:sz w:val="22"/>
        </w:rPr>
        <w:t xml:space="preserve"> 2021).</w:t>
      </w:r>
    </w:p>
    <w:p w14:paraId="681E2A9C" w14:textId="262D34D6" w:rsidR="000F6AFE" w:rsidRPr="00ED5599" w:rsidRDefault="000F6AFE" w:rsidP="00B83F5F">
      <w:pPr>
        <w:tabs>
          <w:tab w:val="right" w:pos="-2127"/>
        </w:tabs>
        <w:spacing w:after="120" w:line="276" w:lineRule="auto"/>
        <w:ind w:right="-1"/>
        <w:jc w:val="both"/>
        <w:rPr>
          <w:rStyle w:val="Lienhypertexte"/>
          <w:rFonts w:ascii="Arial" w:hAnsi="Arial" w:cs="Arial"/>
          <w:i/>
          <w:sz w:val="22"/>
          <w:lang w:eastAsia="x-none"/>
        </w:rPr>
      </w:pPr>
      <w:bookmarkStart w:id="58" w:name="_Toc44497021"/>
      <w:r w:rsidRPr="00ED5599">
        <w:rPr>
          <w:rFonts w:ascii="Arial" w:hAnsi="Arial" w:cs="Arial"/>
          <w:sz w:val="22"/>
        </w:rPr>
        <w:t xml:space="preserve">Il est passé </w:t>
      </w:r>
      <w:bookmarkEnd w:id="58"/>
      <w:r w:rsidRPr="00ED5599">
        <w:rPr>
          <w:rFonts w:ascii="Arial" w:hAnsi="Arial" w:cs="Arial"/>
          <w:sz w:val="22"/>
        </w:rPr>
        <w:t xml:space="preserve">selon la procédure adaptée conformément aux dispositions des articles </w:t>
      </w:r>
      <w:hyperlink r:id="rId19" w:history="1">
        <w:r w:rsidRPr="00ED5599">
          <w:rPr>
            <w:rStyle w:val="Lienhypertexte"/>
            <w:rFonts w:ascii="Arial" w:hAnsi="Arial" w:cs="Arial"/>
            <w:bCs/>
            <w:sz w:val="22"/>
          </w:rPr>
          <w:t>L2123-1</w:t>
        </w:r>
      </w:hyperlink>
      <w:r w:rsidRPr="00ED5599">
        <w:rPr>
          <w:rStyle w:val="Lienhypertexte"/>
          <w:rFonts w:ascii="Arial" w:hAnsi="Arial" w:cs="Arial"/>
          <w:bCs/>
          <w:sz w:val="22"/>
        </w:rPr>
        <w:t xml:space="preserve"> (alinéa 1)</w:t>
      </w:r>
      <w:r w:rsidRPr="00ED5599">
        <w:rPr>
          <w:rFonts w:ascii="Arial" w:hAnsi="Arial" w:cs="Arial"/>
          <w:sz w:val="22"/>
        </w:rPr>
        <w:t xml:space="preserve"> </w:t>
      </w:r>
      <w:hyperlink r:id="rId20" w:history="1">
        <w:r w:rsidRPr="00ED5599">
          <w:rPr>
            <w:rStyle w:val="Lienhypertexte"/>
            <w:rFonts w:ascii="Arial" w:hAnsi="Arial" w:cs="Arial"/>
            <w:bCs/>
            <w:sz w:val="22"/>
          </w:rPr>
          <w:t>R2123-1</w:t>
        </w:r>
      </w:hyperlink>
      <w:r w:rsidRPr="00ED5599">
        <w:rPr>
          <w:rFonts w:ascii="Arial" w:hAnsi="Arial" w:cs="Arial"/>
          <w:sz w:val="22"/>
        </w:rPr>
        <w:t xml:space="preserve"> </w:t>
      </w:r>
      <w:r w:rsidR="00665A7F" w:rsidRPr="00ED5599">
        <w:rPr>
          <w:rFonts w:ascii="Arial" w:hAnsi="Arial" w:cs="Arial"/>
          <w:sz w:val="22"/>
        </w:rPr>
        <w:t xml:space="preserve"> et  </w:t>
      </w:r>
      <w:hyperlink r:id="rId21" w:history="1">
        <w:r w:rsidR="00665A7F" w:rsidRPr="00ED5599">
          <w:rPr>
            <w:rStyle w:val="Lienhypertexte"/>
            <w:rFonts w:ascii="Arial" w:eastAsia="Times New Roman" w:hAnsi="Arial" w:cs="Arial"/>
            <w:sz w:val="22"/>
          </w:rPr>
          <w:t>R2123-4</w:t>
        </w:r>
      </w:hyperlink>
      <w:r w:rsidRPr="00ED5599">
        <w:rPr>
          <w:rFonts w:ascii="Arial" w:hAnsi="Arial" w:cs="Arial"/>
          <w:sz w:val="22"/>
        </w:rPr>
        <w:t xml:space="preserve"> du </w:t>
      </w:r>
      <w:hyperlink r:id="rId22" w:history="1">
        <w:r w:rsidRPr="00ED5599">
          <w:rPr>
            <w:rStyle w:val="Lienhypertexte"/>
            <w:rFonts w:ascii="Arial" w:hAnsi="Arial" w:cs="Arial"/>
            <w:sz w:val="22"/>
          </w:rPr>
          <w:t>C</w:t>
        </w:r>
        <w:r w:rsidRPr="00ED5599">
          <w:rPr>
            <w:rStyle w:val="Lienhypertexte"/>
            <w:rFonts w:ascii="Arial" w:hAnsi="Arial" w:cs="Arial"/>
            <w:sz w:val="22"/>
            <w:lang w:eastAsia="x-none"/>
          </w:rPr>
          <w:t>ode de la Commande Publique</w:t>
        </w:r>
      </w:hyperlink>
      <w:r w:rsidR="00665A7F" w:rsidRPr="00ED5599">
        <w:rPr>
          <w:rStyle w:val="Lienhypertexte"/>
          <w:rFonts w:ascii="Arial" w:hAnsi="Arial" w:cs="Arial"/>
          <w:i/>
          <w:sz w:val="22"/>
          <w:lang w:eastAsia="x-none"/>
        </w:rPr>
        <w:t>.</w:t>
      </w:r>
    </w:p>
    <w:p w14:paraId="671AF8B8" w14:textId="575FA7A8" w:rsidR="004934D1" w:rsidRPr="00ED5599" w:rsidRDefault="00316851" w:rsidP="00AD4C8C">
      <w:pPr>
        <w:pStyle w:val="Titre2"/>
      </w:pPr>
      <w:r w:rsidRPr="00ED5599">
        <w:t>2</w:t>
      </w:r>
      <w:r w:rsidR="00594739" w:rsidRPr="00ED5599">
        <w:t>.2</w:t>
      </w:r>
      <w:r w:rsidR="00B24CCF" w:rsidRPr="00ED5599">
        <w:t xml:space="preserve"> – </w:t>
      </w:r>
      <w:r w:rsidR="009C13E6" w:rsidRPr="00ED5599">
        <w:t>Durée</w:t>
      </w:r>
      <w:bookmarkStart w:id="59" w:name="_Toc491181025"/>
      <w:bookmarkStart w:id="60" w:name="_Toc79479803"/>
      <w:bookmarkStart w:id="61" w:name="_Toc450140489"/>
      <w:bookmarkStart w:id="62" w:name="_Toc450902069"/>
      <w:bookmarkEnd w:id="56"/>
      <w:bookmarkEnd w:id="57"/>
      <w:r w:rsidR="00EB3D1B" w:rsidRPr="00ED5599">
        <w:t xml:space="preserve"> </w:t>
      </w:r>
    </w:p>
    <w:p w14:paraId="7223911E" w14:textId="1AD41C99" w:rsidR="00A155AC" w:rsidRPr="00ED5599" w:rsidRDefault="003C51D2" w:rsidP="00B83F5F">
      <w:pPr>
        <w:spacing w:before="240" w:after="120" w:line="276" w:lineRule="auto"/>
        <w:jc w:val="both"/>
        <w:rPr>
          <w:rFonts w:ascii="Arial" w:eastAsia="Times New Roman" w:hAnsi="Arial" w:cs="Arial"/>
          <w:bCs/>
          <w:sz w:val="22"/>
          <w:lang w:eastAsia="fr-FR"/>
        </w:rPr>
      </w:pPr>
      <w:r w:rsidRPr="00ED5599">
        <w:rPr>
          <w:rFonts w:ascii="Arial" w:hAnsi="Arial" w:cs="Arial"/>
          <w:sz w:val="22"/>
        </w:rPr>
        <w:t xml:space="preserve">Le marché est conclu pour une période qui s’étend </w:t>
      </w:r>
      <w:r w:rsidRPr="00ED5599">
        <w:rPr>
          <w:rFonts w:ascii="Arial" w:eastAsia="Times New Roman" w:hAnsi="Arial" w:cs="Arial"/>
          <w:bCs/>
          <w:sz w:val="22"/>
          <w:lang w:eastAsia="fr-FR"/>
        </w:rPr>
        <w:t>de sa date de notification jusqu’à l’admis</w:t>
      </w:r>
      <w:r w:rsidR="00AD35BE" w:rsidRPr="00ED5599">
        <w:rPr>
          <w:rFonts w:ascii="Arial" w:eastAsia="Times New Roman" w:hAnsi="Arial" w:cs="Arial"/>
          <w:bCs/>
          <w:sz w:val="22"/>
          <w:lang w:eastAsia="fr-FR"/>
        </w:rPr>
        <w:t>sion des prestations associées</w:t>
      </w:r>
      <w:r w:rsidR="009E4546">
        <w:rPr>
          <w:rFonts w:ascii="Arial" w:eastAsia="Times New Roman" w:hAnsi="Arial" w:cs="Arial"/>
          <w:bCs/>
          <w:sz w:val="22"/>
          <w:lang w:eastAsia="fr-FR"/>
        </w:rPr>
        <w:t> ; sa durée est de 3 mois maximum (hors périodes neutralisées).</w:t>
      </w:r>
    </w:p>
    <w:p w14:paraId="6CA67AA8" w14:textId="17DDB78B" w:rsidR="00776B03" w:rsidRPr="00ED5599" w:rsidRDefault="00316851" w:rsidP="00AD4C8C">
      <w:pPr>
        <w:pStyle w:val="Titre2"/>
      </w:pPr>
      <w:r w:rsidRPr="00ED5599">
        <w:t>2</w:t>
      </w:r>
      <w:r w:rsidR="00594739" w:rsidRPr="00ED5599">
        <w:t>.3</w:t>
      </w:r>
      <w:r w:rsidR="007A3BD2" w:rsidRPr="00ED5599">
        <w:t xml:space="preserve"> – Montant</w:t>
      </w:r>
      <w:r w:rsidR="00776B03" w:rsidRPr="00ED5599">
        <w:t xml:space="preserve"> </w:t>
      </w:r>
      <w:r w:rsidR="00B80031" w:rsidRPr="00ED5599">
        <w:t xml:space="preserve">du marché </w:t>
      </w:r>
      <w:r w:rsidR="00776B03" w:rsidRPr="00ED5599">
        <w:t>en euros</w:t>
      </w:r>
      <w:bookmarkEnd w:id="59"/>
      <w:bookmarkEnd w:id="60"/>
    </w:p>
    <w:p w14:paraId="04ECFD56" w14:textId="2E0320D1" w:rsidR="00A155AC" w:rsidRPr="00ED5599" w:rsidRDefault="007A3BD2">
      <w:pPr>
        <w:tabs>
          <w:tab w:val="left" w:pos="7371"/>
          <w:tab w:val="left" w:pos="7513"/>
        </w:tabs>
        <w:spacing w:line="276" w:lineRule="auto"/>
        <w:jc w:val="both"/>
        <w:rPr>
          <w:rFonts w:ascii="Arial" w:hAnsi="Arial" w:cs="Arial"/>
          <w:sz w:val="22"/>
          <w:lang w:eastAsia="fr-FR"/>
        </w:rPr>
      </w:pPr>
      <w:bookmarkStart w:id="63" w:name="_Toc485718353"/>
      <w:bookmarkStart w:id="64" w:name="_Toc488907675"/>
      <w:bookmarkStart w:id="65" w:name="_Toc513197616"/>
      <w:bookmarkStart w:id="66" w:name="_Toc79479804"/>
      <w:bookmarkEnd w:id="61"/>
      <w:bookmarkEnd w:id="62"/>
      <w:r w:rsidRPr="00ED5599">
        <w:rPr>
          <w:rFonts w:ascii="Arial" w:hAnsi="Arial" w:cs="Arial"/>
          <w:sz w:val="22"/>
          <w:lang w:eastAsia="fr-FR"/>
        </w:rPr>
        <w:t xml:space="preserve">Le montant du marché correspond au </w:t>
      </w:r>
      <w:r w:rsidRPr="00ED5599">
        <w:rPr>
          <w:rFonts w:ascii="Arial" w:hAnsi="Arial" w:cs="Arial"/>
          <w:sz w:val="22"/>
        </w:rPr>
        <w:t>montant total HT</w:t>
      </w:r>
      <w:r w:rsidR="00DB2959" w:rsidRPr="00ED5599">
        <w:rPr>
          <w:rFonts w:ascii="Arial" w:hAnsi="Arial" w:cs="Arial"/>
          <w:sz w:val="22"/>
        </w:rPr>
        <w:t xml:space="preserve"> et TTC</w:t>
      </w:r>
      <w:r w:rsidRPr="00ED5599">
        <w:rPr>
          <w:rFonts w:ascii="Arial" w:hAnsi="Arial" w:cs="Arial"/>
          <w:sz w:val="22"/>
        </w:rPr>
        <w:t xml:space="preserve"> </w:t>
      </w:r>
      <w:r w:rsidR="009B31D3" w:rsidRPr="00ED5599">
        <w:rPr>
          <w:rFonts w:ascii="Arial" w:hAnsi="Arial" w:cs="Arial"/>
          <w:sz w:val="22"/>
        </w:rPr>
        <w:t xml:space="preserve">des postes 1 et 2 </w:t>
      </w:r>
      <w:r w:rsidRPr="00ED5599">
        <w:rPr>
          <w:rFonts w:ascii="Arial" w:hAnsi="Arial" w:cs="Arial"/>
          <w:sz w:val="22"/>
        </w:rPr>
        <w:t xml:space="preserve">tel que </w:t>
      </w:r>
      <w:r w:rsidRPr="00ED5599">
        <w:rPr>
          <w:rFonts w:ascii="Arial" w:hAnsi="Arial" w:cs="Arial"/>
          <w:sz w:val="22"/>
          <w:lang w:eastAsia="x-none"/>
        </w:rPr>
        <w:t xml:space="preserve">défini </w:t>
      </w:r>
      <w:r w:rsidR="009065DA" w:rsidRPr="00ED5599">
        <w:rPr>
          <w:rFonts w:ascii="Arial" w:hAnsi="Arial" w:cs="Arial"/>
          <w:sz w:val="22"/>
          <w:lang w:eastAsia="x-none"/>
        </w:rPr>
        <w:t>à</w:t>
      </w:r>
      <w:r w:rsidR="00A33D83" w:rsidRPr="00ED5599">
        <w:rPr>
          <w:rFonts w:ascii="Arial" w:hAnsi="Arial" w:cs="Arial"/>
          <w:sz w:val="22"/>
          <w:lang w:eastAsia="x-none"/>
        </w:rPr>
        <w:t xml:space="preserve"> l’annexe </w:t>
      </w:r>
      <w:r w:rsidRPr="00ED5599">
        <w:rPr>
          <w:rFonts w:ascii="Arial" w:hAnsi="Arial" w:cs="Arial"/>
          <w:sz w:val="22"/>
          <w:lang w:eastAsia="x-none"/>
        </w:rPr>
        <w:t>financière</w:t>
      </w:r>
      <w:r w:rsidR="00490BE7" w:rsidRPr="00ED5599">
        <w:rPr>
          <w:rFonts w:ascii="Arial" w:hAnsi="Arial" w:cs="Arial"/>
          <w:sz w:val="22"/>
          <w:lang w:eastAsia="fr-FR"/>
        </w:rPr>
        <w:t>.</w:t>
      </w:r>
    </w:p>
    <w:p w14:paraId="15061F34" w14:textId="098EBF88" w:rsidR="00051E2B" w:rsidRPr="00ED5599" w:rsidRDefault="00316851" w:rsidP="00AD4C8C">
      <w:pPr>
        <w:pStyle w:val="Titre2"/>
      </w:pPr>
      <w:r w:rsidRPr="00ED5599">
        <w:t>2</w:t>
      </w:r>
      <w:r w:rsidR="00594739" w:rsidRPr="00ED5599">
        <w:t>.4</w:t>
      </w:r>
      <w:r w:rsidR="00882A22" w:rsidRPr="00ED5599">
        <w:t xml:space="preserve"> – Lieu</w:t>
      </w:r>
      <w:bookmarkEnd w:id="63"/>
      <w:bookmarkEnd w:id="64"/>
      <w:r w:rsidR="0053180F" w:rsidRPr="00ED5599">
        <w:t xml:space="preserve"> </w:t>
      </w:r>
      <w:bookmarkEnd w:id="65"/>
      <w:r w:rsidR="0075535D" w:rsidRPr="00ED5599">
        <w:t>d’exécution des prestation</w:t>
      </w:r>
      <w:r w:rsidR="007C50B7" w:rsidRPr="00ED5599">
        <w:t>s</w:t>
      </w:r>
      <w:bookmarkEnd w:id="66"/>
    </w:p>
    <w:p w14:paraId="708B0DBD" w14:textId="155D9B0C" w:rsidR="003C51D2" w:rsidRPr="00ED5599" w:rsidRDefault="009065DA" w:rsidP="00B83F5F">
      <w:pPr>
        <w:spacing w:line="276" w:lineRule="auto"/>
        <w:rPr>
          <w:rFonts w:ascii="Arial" w:hAnsi="Arial" w:cs="Arial"/>
          <w:sz w:val="22"/>
        </w:rPr>
      </w:pPr>
      <w:r w:rsidRPr="00ED5599">
        <w:rPr>
          <w:rFonts w:ascii="Arial" w:hAnsi="Arial" w:cs="Arial"/>
          <w:sz w:val="22"/>
        </w:rPr>
        <w:t>L</w:t>
      </w:r>
      <w:r w:rsidR="00E244D7" w:rsidRPr="00ED5599">
        <w:rPr>
          <w:rFonts w:ascii="Arial" w:hAnsi="Arial" w:cs="Arial"/>
          <w:sz w:val="22"/>
        </w:rPr>
        <w:t xml:space="preserve">es prestations s’exécutent </w:t>
      </w:r>
      <w:r w:rsidR="004B56B8" w:rsidRPr="00ED5599">
        <w:rPr>
          <w:rFonts w:ascii="Arial" w:hAnsi="Arial" w:cs="Arial"/>
          <w:sz w:val="22"/>
        </w:rPr>
        <w:t>à l’adresse suivante</w:t>
      </w:r>
      <w:r w:rsidR="00C215BE" w:rsidRPr="00ED5599">
        <w:rPr>
          <w:rFonts w:ascii="Arial" w:hAnsi="Arial" w:cs="Arial"/>
          <w:sz w:val="22"/>
        </w:rPr>
        <w:t> :</w:t>
      </w:r>
    </w:p>
    <w:p w14:paraId="4311CF82" w14:textId="77777777" w:rsidR="0039073B" w:rsidRPr="00ED5599" w:rsidRDefault="0039073B" w:rsidP="00B83F5F">
      <w:pPr>
        <w:spacing w:line="276" w:lineRule="auto"/>
        <w:rPr>
          <w:rFonts w:ascii="Arial" w:hAnsi="Arial" w:cs="Arial"/>
          <w:sz w:val="22"/>
          <w:lang w:eastAsia="fr-FR"/>
        </w:rPr>
      </w:pPr>
    </w:p>
    <w:tbl>
      <w:tblPr>
        <w:tblW w:w="9072" w:type="dxa"/>
        <w:tblInd w:w="421" w:type="dxa"/>
        <w:tblCellMar>
          <w:left w:w="70" w:type="dxa"/>
          <w:right w:w="70" w:type="dxa"/>
        </w:tblCellMar>
        <w:tblLook w:val="04A0" w:firstRow="1" w:lastRow="0" w:firstColumn="1" w:lastColumn="0" w:noHBand="0" w:noVBand="1"/>
      </w:tblPr>
      <w:tblGrid>
        <w:gridCol w:w="5386"/>
        <w:gridCol w:w="3686"/>
      </w:tblGrid>
      <w:tr w:rsidR="00371390" w:rsidRPr="00ED5599" w14:paraId="59AAB49C" w14:textId="77777777" w:rsidTr="00371390">
        <w:trPr>
          <w:trHeight w:val="427"/>
        </w:trPr>
        <w:tc>
          <w:tcPr>
            <w:tcW w:w="538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14:paraId="79F8F429" w14:textId="52235212" w:rsidR="0010416B" w:rsidRPr="00ED5599" w:rsidRDefault="00656EEA" w:rsidP="00E159F2">
            <w:pPr>
              <w:spacing w:before="120" w:after="120" w:line="276" w:lineRule="auto"/>
              <w:jc w:val="center"/>
              <w:rPr>
                <w:rFonts w:ascii="Arial" w:hAnsi="Arial" w:cs="Arial"/>
                <w:sz w:val="22"/>
              </w:rPr>
            </w:pPr>
            <w:bookmarkStart w:id="67" w:name="_Toc79479805"/>
            <w:bookmarkStart w:id="68" w:name="_Toc30578294"/>
            <w:r w:rsidRPr="00ED5599">
              <w:rPr>
                <w:rFonts w:ascii="Arial" w:hAnsi="Arial" w:cs="Arial"/>
                <w:sz w:val="22"/>
              </w:rPr>
              <w:t xml:space="preserve">Base Aérienne 204 </w:t>
            </w:r>
          </w:p>
          <w:p w14:paraId="67DFE450" w14:textId="77777777" w:rsidR="001C79C3" w:rsidRPr="00ED5599" w:rsidRDefault="001C79C3" w:rsidP="001C79C3">
            <w:pPr>
              <w:spacing w:before="120" w:after="120" w:line="276" w:lineRule="auto"/>
              <w:jc w:val="center"/>
              <w:rPr>
                <w:rFonts w:ascii="Arial" w:hAnsi="Arial" w:cs="Arial"/>
                <w:sz w:val="22"/>
              </w:rPr>
            </w:pPr>
            <w:r w:rsidRPr="00ED5599">
              <w:rPr>
                <w:rFonts w:ascii="Arial" w:hAnsi="Arial" w:cs="Arial"/>
                <w:sz w:val="22"/>
              </w:rPr>
              <w:t>Commandant Caroline AIGLE</w:t>
            </w:r>
          </w:p>
          <w:p w14:paraId="3F306AD0" w14:textId="69B20840" w:rsidR="0030085C" w:rsidRPr="00ED5599" w:rsidRDefault="0030085C" w:rsidP="00E159F2">
            <w:pPr>
              <w:spacing w:before="120" w:after="120" w:line="276" w:lineRule="auto"/>
              <w:jc w:val="center"/>
              <w:rPr>
                <w:rFonts w:ascii="Arial" w:hAnsi="Arial" w:cs="Arial"/>
                <w:sz w:val="22"/>
              </w:rPr>
            </w:pPr>
            <w:r w:rsidRPr="00ED5599">
              <w:rPr>
                <w:rFonts w:ascii="Arial" w:hAnsi="Arial" w:cs="Arial"/>
                <w:sz w:val="22"/>
              </w:rPr>
              <w:t xml:space="preserve">ARAA 14-623 </w:t>
            </w:r>
          </w:p>
          <w:p w14:paraId="29FF2773" w14:textId="4ED61929" w:rsidR="00371390" w:rsidRPr="00ED5599" w:rsidRDefault="00656EEA" w:rsidP="00E159F2">
            <w:pPr>
              <w:tabs>
                <w:tab w:val="left" w:pos="1080"/>
              </w:tabs>
              <w:spacing w:before="120" w:after="120" w:line="276" w:lineRule="auto"/>
              <w:jc w:val="center"/>
              <w:rPr>
                <w:rFonts w:ascii="Arial" w:hAnsi="Arial" w:cs="Arial"/>
                <w:sz w:val="22"/>
                <w:highlight w:val="green"/>
              </w:rPr>
            </w:pPr>
            <w:r w:rsidRPr="00ED5599">
              <w:rPr>
                <w:rFonts w:ascii="Arial" w:hAnsi="Arial" w:cs="Arial"/>
                <w:sz w:val="22"/>
              </w:rPr>
              <w:t>Coordonnées GPS : 00°37’42" Ouest 44°49’37" Nord</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992199" w14:textId="59480B32" w:rsidR="00371390" w:rsidRPr="00ED5599" w:rsidRDefault="00656EEA" w:rsidP="001C79C3">
            <w:pPr>
              <w:spacing w:line="276" w:lineRule="auto"/>
              <w:jc w:val="center"/>
              <w:rPr>
                <w:rFonts w:ascii="Arial" w:hAnsi="Arial" w:cs="Arial"/>
                <w:color w:val="000000"/>
                <w:sz w:val="22"/>
                <w:highlight w:val="green"/>
              </w:rPr>
            </w:pPr>
            <w:r w:rsidRPr="00ED5599">
              <w:rPr>
                <w:rFonts w:ascii="Arial" w:hAnsi="Arial" w:cs="Arial"/>
                <w:color w:val="000000"/>
                <w:sz w:val="22"/>
              </w:rPr>
              <w:t>Rue Beauséjour</w:t>
            </w:r>
            <w:r w:rsidRPr="00ED5599">
              <w:rPr>
                <w:rFonts w:ascii="Arial" w:hAnsi="Arial" w:cs="Arial"/>
                <w:color w:val="000000"/>
                <w:sz w:val="22"/>
              </w:rPr>
              <w:br/>
              <w:t xml:space="preserve">33700 </w:t>
            </w:r>
            <w:r w:rsidR="001C79C3" w:rsidRPr="00ED5599">
              <w:rPr>
                <w:rFonts w:ascii="Arial" w:hAnsi="Arial" w:cs="Arial"/>
                <w:color w:val="000000"/>
                <w:sz w:val="22"/>
              </w:rPr>
              <w:t>M</w:t>
            </w:r>
            <w:r w:rsidR="001C79C3">
              <w:rPr>
                <w:rFonts w:ascii="Arial" w:hAnsi="Arial" w:cs="Arial"/>
                <w:color w:val="000000"/>
                <w:sz w:val="22"/>
              </w:rPr>
              <w:t>ERIGNAC</w:t>
            </w:r>
          </w:p>
        </w:tc>
      </w:tr>
    </w:tbl>
    <w:p w14:paraId="11A5342C" w14:textId="3112FFF8" w:rsidR="00CF60A0" w:rsidRPr="00ED5599" w:rsidRDefault="00CF60A0" w:rsidP="00EE1B3D">
      <w:pPr>
        <w:pStyle w:val="Texte"/>
        <w:spacing w:line="276" w:lineRule="auto"/>
        <w:rPr>
          <w:rFonts w:cs="Arial"/>
        </w:rPr>
      </w:pPr>
    </w:p>
    <w:p w14:paraId="40F28930" w14:textId="09DE972B" w:rsidR="00625E2E" w:rsidRPr="00ED5599" w:rsidRDefault="00625E2E" w:rsidP="00EE1B3D">
      <w:pPr>
        <w:pStyle w:val="Texte"/>
        <w:spacing w:line="276" w:lineRule="auto"/>
        <w:rPr>
          <w:rFonts w:cs="Arial"/>
        </w:rPr>
      </w:pPr>
    </w:p>
    <w:p w14:paraId="3B5A09B0" w14:textId="5BF83B1E" w:rsidR="00625E2E" w:rsidRPr="00ED5599" w:rsidRDefault="00625E2E" w:rsidP="00EE1B3D">
      <w:pPr>
        <w:pStyle w:val="Texte"/>
        <w:spacing w:line="276" w:lineRule="auto"/>
        <w:rPr>
          <w:rFonts w:cs="Arial"/>
        </w:rPr>
      </w:pPr>
    </w:p>
    <w:p w14:paraId="5D00DF0A" w14:textId="417C0FB2" w:rsidR="00625E2E" w:rsidRDefault="00625E2E" w:rsidP="00EE1B3D">
      <w:pPr>
        <w:pStyle w:val="Texte"/>
        <w:spacing w:line="276" w:lineRule="auto"/>
        <w:rPr>
          <w:rFonts w:cs="Arial"/>
        </w:rPr>
      </w:pPr>
    </w:p>
    <w:p w14:paraId="4F72F083" w14:textId="77777777" w:rsidR="00B91D5D" w:rsidRPr="00ED5599" w:rsidRDefault="00B91D5D" w:rsidP="00EE1B3D">
      <w:pPr>
        <w:pStyle w:val="Texte"/>
        <w:spacing w:line="276" w:lineRule="auto"/>
        <w:rPr>
          <w:rFonts w:cs="Arial"/>
        </w:rPr>
      </w:pPr>
    </w:p>
    <w:p w14:paraId="778D6754" w14:textId="73BCDDE0" w:rsidR="00625E2E" w:rsidRPr="00ED5599" w:rsidRDefault="00625E2E" w:rsidP="00EE1B3D">
      <w:pPr>
        <w:pStyle w:val="Texte"/>
        <w:spacing w:line="276" w:lineRule="auto"/>
        <w:rPr>
          <w:rFonts w:cs="Arial"/>
        </w:rPr>
      </w:pPr>
    </w:p>
    <w:p w14:paraId="2F98D27D" w14:textId="77777777" w:rsidR="00814F22" w:rsidRPr="00ED5599" w:rsidRDefault="00814F22" w:rsidP="00EE1B3D">
      <w:pPr>
        <w:pStyle w:val="Texte"/>
        <w:spacing w:line="276" w:lineRule="auto"/>
        <w:rPr>
          <w:rFonts w:cs="Arial"/>
        </w:rPr>
      </w:pPr>
    </w:p>
    <w:p w14:paraId="1842975B" w14:textId="71CAA51C" w:rsidR="00625E2E" w:rsidRPr="00ED5599" w:rsidRDefault="00625E2E" w:rsidP="00EE1B3D">
      <w:pPr>
        <w:pStyle w:val="Texte"/>
        <w:spacing w:line="276" w:lineRule="auto"/>
        <w:rPr>
          <w:rFonts w:cs="Arial"/>
        </w:rPr>
      </w:pPr>
    </w:p>
    <w:p w14:paraId="062D0FF9" w14:textId="77777777" w:rsidR="00625E2E" w:rsidRPr="00ED5599" w:rsidRDefault="00625E2E" w:rsidP="00EE1B3D">
      <w:pPr>
        <w:pStyle w:val="Texte"/>
        <w:spacing w:line="276" w:lineRule="auto"/>
        <w:rPr>
          <w:rFonts w:cs="Arial"/>
        </w:rPr>
      </w:pPr>
    </w:p>
    <w:p w14:paraId="124268BC" w14:textId="2712D7B6" w:rsidR="00AF5EEB" w:rsidRPr="00ED5599" w:rsidRDefault="00AF5EEB" w:rsidP="00B17144">
      <w:pPr>
        <w:pStyle w:val="Titre1"/>
        <w:rPr>
          <w:rStyle w:val="Titre2Car"/>
          <w:b/>
        </w:rPr>
      </w:pPr>
      <w:bookmarkStart w:id="69" w:name="_Toc224221468"/>
      <w:r w:rsidRPr="00ED5599">
        <w:rPr>
          <w:sz w:val="22"/>
          <w:szCs w:val="22"/>
        </w:rPr>
        <w:lastRenderedPageBreak/>
        <w:t>ARTIC</w:t>
      </w:r>
      <w:r w:rsidRPr="00ED5599">
        <w:rPr>
          <w:rStyle w:val="Titre2Car"/>
          <w:b/>
        </w:rPr>
        <w:t>LE 3 – COMPUTATION DU BESOIN ET IMPUTATIONS BUDGÉTAIRES</w:t>
      </w:r>
      <w:bookmarkEnd w:id="67"/>
      <w:bookmarkEnd w:id="69"/>
      <w:r w:rsidRPr="00ED5599">
        <w:rPr>
          <w:rStyle w:val="Titre2Car"/>
          <w:b/>
        </w:rPr>
        <w:t xml:space="preserve"> </w:t>
      </w:r>
    </w:p>
    <w:p w14:paraId="18EA1C50" w14:textId="20DAF7E4" w:rsidR="00A24055" w:rsidRPr="00ED5599" w:rsidRDefault="00A24055" w:rsidP="00EE1B3D">
      <w:pPr>
        <w:spacing w:line="276" w:lineRule="auto"/>
        <w:rPr>
          <w:rFonts w:ascii="Arial" w:hAnsi="Arial" w:cs="Arial"/>
          <w:sz w:val="22"/>
          <w:lang w:eastAsia="fr-FR"/>
        </w:rPr>
      </w:pPr>
    </w:p>
    <w:tbl>
      <w:tblPr>
        <w:tblW w:w="93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38"/>
        <w:gridCol w:w="2013"/>
        <w:gridCol w:w="1577"/>
        <w:gridCol w:w="1291"/>
        <w:gridCol w:w="830"/>
        <w:gridCol w:w="1174"/>
      </w:tblGrid>
      <w:tr w:rsidR="00F8784A" w:rsidRPr="00ED5599" w14:paraId="27F3E019" w14:textId="77777777" w:rsidTr="002F6506">
        <w:trPr>
          <w:trHeight w:val="907"/>
          <w:jc w:val="center"/>
        </w:trPr>
        <w:tc>
          <w:tcPr>
            <w:tcW w:w="2438" w:type="dxa"/>
            <w:tcBorders>
              <w:bottom w:val="single" w:sz="4" w:space="0" w:color="000000"/>
            </w:tcBorders>
            <w:shd w:val="clear" w:color="auto" w:fill="D9D9D9" w:themeFill="background1" w:themeFillShade="D9"/>
            <w:vAlign w:val="center"/>
          </w:tcPr>
          <w:p w14:paraId="6DBDA415" w14:textId="35435E6C" w:rsidR="00F8784A" w:rsidRPr="00ED5599" w:rsidRDefault="00F8784A" w:rsidP="00B83F5F">
            <w:pPr>
              <w:spacing w:before="120" w:after="120" w:line="276" w:lineRule="auto"/>
              <w:jc w:val="center"/>
              <w:rPr>
                <w:rFonts w:ascii="Arial" w:hAnsi="Arial" w:cs="Arial"/>
                <w:b/>
                <w:sz w:val="22"/>
              </w:rPr>
            </w:pPr>
            <w:r w:rsidRPr="00ED5599">
              <w:rPr>
                <w:rFonts w:ascii="Arial" w:hAnsi="Arial" w:cs="Arial"/>
                <w:b/>
                <w:sz w:val="22"/>
              </w:rPr>
              <w:t>Centre financier</w:t>
            </w:r>
          </w:p>
        </w:tc>
        <w:tc>
          <w:tcPr>
            <w:tcW w:w="2013" w:type="dxa"/>
            <w:tcBorders>
              <w:bottom w:val="single" w:sz="4" w:space="0" w:color="000000"/>
            </w:tcBorders>
            <w:shd w:val="clear" w:color="auto" w:fill="D9D9D9" w:themeFill="background1" w:themeFillShade="D9"/>
            <w:vAlign w:val="center"/>
          </w:tcPr>
          <w:p w14:paraId="1F4CAD65" w14:textId="36474698" w:rsidR="00F8784A" w:rsidRPr="00ED5599" w:rsidRDefault="00F8784A" w:rsidP="00B20040">
            <w:pPr>
              <w:rPr>
                <w:rFonts w:ascii="Arial" w:hAnsi="Arial" w:cs="Arial"/>
                <w:b/>
                <w:sz w:val="22"/>
              </w:rPr>
            </w:pPr>
            <w:r w:rsidRPr="00ED5599">
              <w:rPr>
                <w:rFonts w:ascii="Arial" w:hAnsi="Arial" w:cs="Arial"/>
                <w:b/>
                <w:sz w:val="22"/>
              </w:rPr>
              <w:t>Domaine fonctionnel</w:t>
            </w:r>
          </w:p>
        </w:tc>
        <w:tc>
          <w:tcPr>
            <w:tcW w:w="1577" w:type="dxa"/>
            <w:tcBorders>
              <w:bottom w:val="single" w:sz="4" w:space="0" w:color="000000"/>
            </w:tcBorders>
            <w:shd w:val="clear" w:color="auto" w:fill="D9D9D9" w:themeFill="background1" w:themeFillShade="D9"/>
            <w:vAlign w:val="center"/>
          </w:tcPr>
          <w:p w14:paraId="5BA4C798" w14:textId="676BFEB9" w:rsidR="00F8784A" w:rsidRPr="00ED5599" w:rsidRDefault="00F8784A" w:rsidP="00B20040">
            <w:pPr>
              <w:rPr>
                <w:rFonts w:ascii="Arial" w:hAnsi="Arial" w:cs="Arial"/>
                <w:b/>
                <w:sz w:val="22"/>
              </w:rPr>
            </w:pPr>
            <w:r w:rsidRPr="00ED5599">
              <w:rPr>
                <w:rFonts w:ascii="Arial" w:hAnsi="Arial" w:cs="Arial"/>
                <w:b/>
                <w:sz w:val="22"/>
              </w:rPr>
              <w:t>Centre de coûts</w:t>
            </w:r>
          </w:p>
        </w:tc>
        <w:tc>
          <w:tcPr>
            <w:tcW w:w="1291" w:type="dxa"/>
            <w:tcBorders>
              <w:bottom w:val="single" w:sz="4" w:space="0" w:color="000000"/>
            </w:tcBorders>
            <w:shd w:val="clear" w:color="auto" w:fill="D9D9D9" w:themeFill="background1" w:themeFillShade="D9"/>
            <w:vAlign w:val="center"/>
          </w:tcPr>
          <w:p w14:paraId="5B89EC22" w14:textId="3517E051" w:rsidR="00F8784A" w:rsidRPr="00ED5599" w:rsidRDefault="00F8784A" w:rsidP="00B20040">
            <w:pPr>
              <w:spacing w:before="120" w:after="120" w:line="276" w:lineRule="auto"/>
              <w:jc w:val="center"/>
              <w:rPr>
                <w:rFonts w:ascii="Arial" w:hAnsi="Arial" w:cs="Arial"/>
                <w:b/>
                <w:sz w:val="22"/>
              </w:rPr>
            </w:pPr>
            <w:r w:rsidRPr="00ED5599">
              <w:rPr>
                <w:rFonts w:ascii="Arial" w:hAnsi="Arial" w:cs="Arial"/>
                <w:b/>
                <w:sz w:val="22"/>
              </w:rPr>
              <w:t>Activité</w:t>
            </w:r>
          </w:p>
        </w:tc>
        <w:tc>
          <w:tcPr>
            <w:tcW w:w="830" w:type="dxa"/>
            <w:tcBorders>
              <w:bottom w:val="single" w:sz="4" w:space="0" w:color="000000"/>
            </w:tcBorders>
            <w:shd w:val="clear" w:color="auto" w:fill="D9D9D9" w:themeFill="background1" w:themeFillShade="D9"/>
            <w:vAlign w:val="center"/>
          </w:tcPr>
          <w:p w14:paraId="5534ACFE" w14:textId="77777777" w:rsidR="00F8784A" w:rsidRPr="00ED5599" w:rsidRDefault="00F8784A" w:rsidP="00C844F5">
            <w:pPr>
              <w:spacing w:before="120" w:after="120" w:line="276" w:lineRule="auto"/>
              <w:jc w:val="center"/>
              <w:rPr>
                <w:rFonts w:ascii="Arial" w:hAnsi="Arial" w:cs="Arial"/>
                <w:b/>
                <w:sz w:val="22"/>
              </w:rPr>
            </w:pPr>
            <w:r w:rsidRPr="00ED5599">
              <w:rPr>
                <w:rFonts w:ascii="Arial" w:hAnsi="Arial" w:cs="Arial"/>
                <w:b/>
                <w:sz w:val="22"/>
              </w:rPr>
              <w:t>TF</w:t>
            </w:r>
          </w:p>
        </w:tc>
        <w:tc>
          <w:tcPr>
            <w:tcW w:w="1172" w:type="dxa"/>
            <w:tcBorders>
              <w:bottom w:val="single" w:sz="4" w:space="0" w:color="000000"/>
            </w:tcBorders>
            <w:shd w:val="clear" w:color="auto" w:fill="D9D9D9" w:themeFill="background1" w:themeFillShade="D9"/>
            <w:vAlign w:val="center"/>
          </w:tcPr>
          <w:p w14:paraId="60DD618A" w14:textId="77777777" w:rsidR="00F8784A" w:rsidRPr="00ED5599" w:rsidRDefault="00F8784A">
            <w:pPr>
              <w:spacing w:before="120" w:after="120" w:line="276" w:lineRule="auto"/>
              <w:jc w:val="center"/>
              <w:rPr>
                <w:rFonts w:ascii="Arial" w:hAnsi="Arial" w:cs="Arial"/>
                <w:b/>
                <w:sz w:val="22"/>
              </w:rPr>
            </w:pPr>
            <w:r w:rsidRPr="00ED5599">
              <w:rPr>
                <w:rFonts w:ascii="Arial" w:hAnsi="Arial" w:cs="Arial"/>
                <w:b/>
                <w:sz w:val="22"/>
              </w:rPr>
              <w:t>EOTP</w:t>
            </w:r>
          </w:p>
        </w:tc>
      </w:tr>
      <w:tr w:rsidR="00F8784A" w:rsidRPr="00ED5599" w14:paraId="3EF705DE" w14:textId="77777777" w:rsidTr="002F6506">
        <w:trPr>
          <w:trHeight w:val="772"/>
          <w:jc w:val="center"/>
        </w:trPr>
        <w:tc>
          <w:tcPr>
            <w:tcW w:w="2438" w:type="dxa"/>
            <w:tcBorders>
              <w:bottom w:val="single" w:sz="4" w:space="0" w:color="auto"/>
            </w:tcBorders>
            <w:shd w:val="clear" w:color="auto" w:fill="auto"/>
            <w:vAlign w:val="center"/>
          </w:tcPr>
          <w:p w14:paraId="51E8E750" w14:textId="49C25BD1" w:rsidR="00F8784A" w:rsidRPr="00ED5599" w:rsidRDefault="00352AC2" w:rsidP="00B20040">
            <w:pPr>
              <w:spacing w:before="120" w:after="120" w:line="276" w:lineRule="auto"/>
              <w:ind w:left="131" w:hanging="90"/>
              <w:jc w:val="center"/>
              <w:rPr>
                <w:rFonts w:ascii="Arial" w:hAnsi="Arial" w:cs="Arial"/>
                <w:sz w:val="22"/>
                <w:highlight w:val="yellow"/>
              </w:rPr>
            </w:pPr>
            <w:r w:rsidRPr="00ED5599">
              <w:rPr>
                <w:rFonts w:ascii="Arial" w:hAnsi="Arial" w:cs="Arial"/>
                <w:sz w:val="22"/>
              </w:rPr>
              <w:t>0178-0031-AA0</w:t>
            </w:r>
            <w:r w:rsidR="00B20040" w:rsidRPr="00B20040">
              <w:rPr>
                <w:rFonts w:ascii="Arial" w:hAnsi="Arial" w:cs="Arial"/>
                <w:sz w:val="22"/>
              </w:rPr>
              <w:t>2</w:t>
            </w:r>
          </w:p>
        </w:tc>
        <w:tc>
          <w:tcPr>
            <w:tcW w:w="6885" w:type="dxa"/>
            <w:gridSpan w:val="5"/>
            <w:tcBorders>
              <w:bottom w:val="single" w:sz="4" w:space="0" w:color="auto"/>
            </w:tcBorders>
            <w:vAlign w:val="center"/>
          </w:tcPr>
          <w:p w14:paraId="6EFEC5CC" w14:textId="77777777" w:rsidR="00F8784A" w:rsidRPr="00ED5599" w:rsidRDefault="00F8784A" w:rsidP="00B83F5F">
            <w:pPr>
              <w:tabs>
                <w:tab w:val="left" w:pos="426"/>
                <w:tab w:val="left" w:pos="851"/>
              </w:tabs>
              <w:spacing w:line="276" w:lineRule="auto"/>
              <w:jc w:val="center"/>
              <w:rPr>
                <w:rFonts w:ascii="Arial" w:hAnsi="Arial" w:cs="Arial"/>
                <w:sz w:val="22"/>
              </w:rPr>
            </w:pPr>
            <w:r w:rsidRPr="00ED5599">
              <w:rPr>
                <w:rFonts w:ascii="Arial" w:hAnsi="Arial" w:cs="Arial"/>
                <w:b/>
                <w:sz w:val="22"/>
              </w:rPr>
              <w:t>Selon référentiel budgétaire en vigueur</w:t>
            </w:r>
          </w:p>
        </w:tc>
      </w:tr>
    </w:tbl>
    <w:tbl>
      <w:tblPr>
        <w:tblpPr w:leftFromText="141" w:rightFromText="141" w:vertAnchor="text" w:horzAnchor="page" w:tblpX="1210" w:tblpY="146"/>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5"/>
        <w:gridCol w:w="1626"/>
        <w:gridCol w:w="542"/>
        <w:gridCol w:w="4448"/>
      </w:tblGrid>
      <w:tr w:rsidR="00371390" w:rsidRPr="00ED5599" w14:paraId="24A9D1F4" w14:textId="77777777" w:rsidTr="00ED5599">
        <w:trPr>
          <w:trHeight w:val="557"/>
        </w:trPr>
        <w:tc>
          <w:tcPr>
            <w:tcW w:w="2745" w:type="dxa"/>
            <w:shd w:val="clear" w:color="auto" w:fill="D9D9D9" w:themeFill="background1" w:themeFillShade="D9"/>
            <w:vAlign w:val="center"/>
          </w:tcPr>
          <w:p w14:paraId="30E47427" w14:textId="77777777" w:rsidR="00371390" w:rsidRPr="00ED5599" w:rsidRDefault="00371390" w:rsidP="00ED5599">
            <w:pPr>
              <w:spacing w:before="120" w:after="120" w:line="276" w:lineRule="auto"/>
              <w:jc w:val="center"/>
              <w:rPr>
                <w:rFonts w:ascii="Arial" w:hAnsi="Arial" w:cs="Arial"/>
                <w:b/>
                <w:sz w:val="22"/>
              </w:rPr>
            </w:pPr>
            <w:r w:rsidRPr="00ED5599">
              <w:rPr>
                <w:rFonts w:ascii="Arial" w:hAnsi="Arial" w:cs="Arial"/>
                <w:b/>
                <w:sz w:val="22"/>
              </w:rPr>
              <w:t xml:space="preserve">Code CPV principal </w:t>
            </w:r>
          </w:p>
        </w:tc>
        <w:tc>
          <w:tcPr>
            <w:tcW w:w="1626" w:type="dxa"/>
            <w:tcBorders>
              <w:bottom w:val="single" w:sz="4" w:space="0" w:color="auto"/>
              <w:right w:val="nil"/>
            </w:tcBorders>
            <w:shd w:val="clear" w:color="auto" w:fill="auto"/>
            <w:vAlign w:val="center"/>
          </w:tcPr>
          <w:p w14:paraId="4748D914" w14:textId="096AFAA8" w:rsidR="00371390" w:rsidRPr="00ED5599" w:rsidRDefault="003F378D" w:rsidP="00ED5599">
            <w:pPr>
              <w:spacing w:before="120" w:after="120" w:line="276" w:lineRule="auto"/>
              <w:jc w:val="center"/>
              <w:rPr>
                <w:rFonts w:ascii="Arial" w:hAnsi="Arial" w:cs="Arial"/>
                <w:sz w:val="22"/>
              </w:rPr>
            </w:pPr>
            <w:r w:rsidRPr="00ED5599">
              <w:rPr>
                <w:rFonts w:ascii="Arial" w:hAnsi="Arial" w:cs="Arial"/>
                <w:sz w:val="22"/>
              </w:rPr>
              <w:t>79212200</w:t>
            </w:r>
            <w:r w:rsidR="00352AC2" w:rsidRPr="00ED5599">
              <w:rPr>
                <w:rFonts w:ascii="Arial" w:hAnsi="Arial" w:cs="Arial"/>
                <w:sz w:val="22"/>
              </w:rPr>
              <w:t>-5</w:t>
            </w:r>
          </w:p>
        </w:tc>
        <w:tc>
          <w:tcPr>
            <w:tcW w:w="542" w:type="dxa"/>
            <w:tcBorders>
              <w:left w:val="nil"/>
              <w:bottom w:val="single" w:sz="4" w:space="0" w:color="auto"/>
              <w:right w:val="nil"/>
            </w:tcBorders>
            <w:vAlign w:val="center"/>
          </w:tcPr>
          <w:p w14:paraId="50BCB718" w14:textId="77777777" w:rsidR="00371390" w:rsidRPr="00ED5599" w:rsidRDefault="00371390" w:rsidP="00ED5599">
            <w:pPr>
              <w:spacing w:before="120" w:after="120" w:line="276" w:lineRule="auto"/>
              <w:jc w:val="center"/>
              <w:rPr>
                <w:rFonts w:ascii="Arial" w:hAnsi="Arial" w:cs="Arial"/>
                <w:sz w:val="22"/>
              </w:rPr>
            </w:pPr>
            <w:r w:rsidRPr="00ED5599">
              <w:rPr>
                <w:rFonts w:ascii="Arial" w:hAnsi="Arial" w:cs="Arial"/>
                <w:sz w:val="22"/>
              </w:rPr>
              <w:t>:</w:t>
            </w:r>
          </w:p>
        </w:tc>
        <w:tc>
          <w:tcPr>
            <w:tcW w:w="4448" w:type="dxa"/>
            <w:tcBorders>
              <w:left w:val="nil"/>
              <w:bottom w:val="single" w:sz="4" w:space="0" w:color="auto"/>
            </w:tcBorders>
            <w:vAlign w:val="center"/>
          </w:tcPr>
          <w:p w14:paraId="72C903F5" w14:textId="5E5EF80C" w:rsidR="00371390" w:rsidRPr="00ED5599" w:rsidRDefault="00352AC2" w:rsidP="00ED5599">
            <w:pPr>
              <w:spacing w:before="120" w:after="120" w:line="276" w:lineRule="auto"/>
              <w:jc w:val="center"/>
              <w:rPr>
                <w:rFonts w:ascii="Arial" w:hAnsi="Arial" w:cs="Arial"/>
                <w:sz w:val="22"/>
              </w:rPr>
            </w:pPr>
            <w:r w:rsidRPr="00ED5599">
              <w:rPr>
                <w:rFonts w:ascii="Arial" w:hAnsi="Arial" w:cs="Arial"/>
                <w:i/>
                <w:sz w:val="22"/>
              </w:rPr>
              <w:t>«</w:t>
            </w:r>
            <w:r w:rsidR="003D63BD" w:rsidRPr="00ED5599">
              <w:rPr>
                <w:rFonts w:ascii="Arial" w:hAnsi="Arial" w:cs="Arial"/>
                <w:sz w:val="22"/>
              </w:rPr>
              <w:t>SERVICES D'AUDIT INTERNE</w:t>
            </w:r>
            <w:r w:rsidRPr="00ED5599">
              <w:rPr>
                <w:rFonts w:ascii="Arial" w:hAnsi="Arial" w:cs="Arial"/>
                <w:i/>
                <w:sz w:val="22"/>
              </w:rPr>
              <w:t>.»</w:t>
            </w:r>
          </w:p>
        </w:tc>
      </w:tr>
      <w:tr w:rsidR="00CB4F1F" w:rsidRPr="00ED5599" w14:paraId="49E43DCD" w14:textId="77777777" w:rsidTr="00ED5599">
        <w:trPr>
          <w:trHeight w:val="697"/>
        </w:trPr>
        <w:tc>
          <w:tcPr>
            <w:tcW w:w="2745" w:type="dxa"/>
            <w:tcBorders>
              <w:left w:val="single" w:sz="4" w:space="0" w:color="auto"/>
              <w:bottom w:val="single" w:sz="4" w:space="0" w:color="auto"/>
              <w:right w:val="single" w:sz="4" w:space="0" w:color="auto"/>
            </w:tcBorders>
            <w:shd w:val="clear" w:color="auto" w:fill="D9D9D9" w:themeFill="background1" w:themeFillShade="D9"/>
          </w:tcPr>
          <w:p w14:paraId="6312B4B5" w14:textId="09F54C33" w:rsidR="00CB4F1F" w:rsidRPr="00ED5599" w:rsidRDefault="00120EA6" w:rsidP="00B20040">
            <w:pPr>
              <w:spacing w:before="120" w:after="120" w:line="276" w:lineRule="auto"/>
              <w:jc w:val="center"/>
              <w:rPr>
                <w:rFonts w:ascii="Arial" w:hAnsi="Arial" w:cs="Arial"/>
                <w:b/>
                <w:sz w:val="22"/>
              </w:rPr>
            </w:pPr>
            <w:r w:rsidRPr="00ED5599">
              <w:rPr>
                <w:rFonts w:ascii="Arial" w:hAnsi="Arial" w:cs="Arial"/>
                <w:b/>
                <w:sz w:val="22"/>
              </w:rPr>
              <w:t>Code Produit</w:t>
            </w:r>
          </w:p>
        </w:tc>
        <w:tc>
          <w:tcPr>
            <w:tcW w:w="1626" w:type="dxa"/>
            <w:tcBorders>
              <w:top w:val="single" w:sz="4" w:space="0" w:color="auto"/>
              <w:left w:val="single" w:sz="4" w:space="0" w:color="auto"/>
              <w:bottom w:val="single" w:sz="4" w:space="0" w:color="auto"/>
              <w:right w:val="nil"/>
            </w:tcBorders>
            <w:shd w:val="clear" w:color="auto" w:fill="auto"/>
          </w:tcPr>
          <w:p w14:paraId="5FAB6EAD" w14:textId="4603A88D" w:rsidR="00CB4F1F" w:rsidRPr="00ED5599" w:rsidRDefault="00352AC2" w:rsidP="00ED5599">
            <w:pPr>
              <w:spacing w:before="120" w:after="120" w:line="276" w:lineRule="auto"/>
              <w:jc w:val="center"/>
              <w:rPr>
                <w:rFonts w:ascii="Arial" w:hAnsi="Arial" w:cs="Arial"/>
                <w:sz w:val="22"/>
              </w:rPr>
            </w:pPr>
            <w:r w:rsidRPr="00ED5599">
              <w:rPr>
                <w:rFonts w:ascii="Arial" w:hAnsi="Arial" w:cs="Arial"/>
                <w:sz w:val="22"/>
              </w:rPr>
              <w:t>40.01.02</w:t>
            </w:r>
          </w:p>
        </w:tc>
        <w:tc>
          <w:tcPr>
            <w:tcW w:w="542" w:type="dxa"/>
            <w:tcBorders>
              <w:top w:val="single" w:sz="4" w:space="0" w:color="auto"/>
              <w:left w:val="nil"/>
              <w:bottom w:val="single" w:sz="4" w:space="0" w:color="auto"/>
              <w:right w:val="nil"/>
            </w:tcBorders>
          </w:tcPr>
          <w:p w14:paraId="4EC1C467" w14:textId="0696FC6D" w:rsidR="00CB4F1F" w:rsidRPr="00ED5599" w:rsidRDefault="00CB4F1F" w:rsidP="00ED5599">
            <w:pPr>
              <w:spacing w:before="120" w:after="120" w:line="276" w:lineRule="auto"/>
              <w:jc w:val="center"/>
              <w:rPr>
                <w:rFonts w:ascii="Arial" w:hAnsi="Arial" w:cs="Arial"/>
                <w:sz w:val="22"/>
              </w:rPr>
            </w:pPr>
            <w:r w:rsidRPr="00ED5599">
              <w:rPr>
                <w:rFonts w:ascii="Arial" w:hAnsi="Arial" w:cs="Arial"/>
                <w:sz w:val="22"/>
              </w:rPr>
              <w:t>:</w:t>
            </w:r>
          </w:p>
        </w:tc>
        <w:tc>
          <w:tcPr>
            <w:tcW w:w="4448" w:type="dxa"/>
            <w:tcBorders>
              <w:top w:val="single" w:sz="4" w:space="0" w:color="auto"/>
              <w:left w:val="nil"/>
              <w:bottom w:val="single" w:sz="4" w:space="0" w:color="auto"/>
              <w:right w:val="single" w:sz="4" w:space="0" w:color="auto"/>
            </w:tcBorders>
          </w:tcPr>
          <w:p w14:paraId="7A989049" w14:textId="486A22C0" w:rsidR="00CB4F1F" w:rsidRPr="00ED5599" w:rsidRDefault="00352AC2" w:rsidP="00ED5599">
            <w:pPr>
              <w:spacing w:before="120" w:after="120" w:line="276" w:lineRule="auto"/>
              <w:jc w:val="center"/>
              <w:rPr>
                <w:rFonts w:ascii="Arial" w:hAnsi="Arial" w:cs="Arial"/>
                <w:sz w:val="22"/>
              </w:rPr>
            </w:pPr>
            <w:r w:rsidRPr="00ED5599">
              <w:rPr>
                <w:rFonts w:ascii="Arial" w:hAnsi="Arial" w:cs="Arial"/>
                <w:i/>
                <w:sz w:val="22"/>
              </w:rPr>
              <w:t>« </w:t>
            </w:r>
            <w:r w:rsidR="003D63BD" w:rsidRPr="00ED5599">
              <w:rPr>
                <w:rFonts w:ascii="Arial" w:hAnsi="Arial" w:cs="Arial"/>
                <w:sz w:val="22"/>
              </w:rPr>
              <w:t>CONSEIL EN STRATEGIE ET ORGANISATION</w:t>
            </w:r>
            <w:r w:rsidRPr="00ED5599">
              <w:rPr>
                <w:rFonts w:ascii="Arial" w:hAnsi="Arial" w:cs="Arial"/>
                <w:i/>
                <w:sz w:val="22"/>
              </w:rPr>
              <w:t>»</w:t>
            </w:r>
          </w:p>
        </w:tc>
      </w:tr>
    </w:tbl>
    <w:p w14:paraId="638ECC24" w14:textId="112B8E75" w:rsidR="00407AB1" w:rsidRPr="00ED5599" w:rsidRDefault="00407AB1" w:rsidP="00EE1B3D">
      <w:pPr>
        <w:pStyle w:val="Texte"/>
        <w:spacing w:line="276" w:lineRule="auto"/>
        <w:rPr>
          <w:rFonts w:cs="Arial"/>
        </w:rPr>
      </w:pPr>
      <w:bookmarkStart w:id="70" w:name="_Toc79479806"/>
    </w:p>
    <w:p w14:paraId="07ED7B12" w14:textId="77777777" w:rsidR="00407AB1" w:rsidRPr="00ED5599" w:rsidRDefault="00407AB1" w:rsidP="00EE1B3D">
      <w:pPr>
        <w:pStyle w:val="Texte"/>
        <w:spacing w:line="276" w:lineRule="auto"/>
        <w:rPr>
          <w:rFonts w:cs="Arial"/>
        </w:rPr>
      </w:pPr>
    </w:p>
    <w:p w14:paraId="05583DE0" w14:textId="77777777" w:rsidR="00407AB1" w:rsidRPr="00ED5599" w:rsidRDefault="00407AB1" w:rsidP="00EE1B3D">
      <w:pPr>
        <w:pStyle w:val="Texte"/>
        <w:spacing w:line="276" w:lineRule="auto"/>
        <w:rPr>
          <w:rFonts w:cs="Arial"/>
        </w:rPr>
      </w:pPr>
    </w:p>
    <w:p w14:paraId="2EF2E8B9" w14:textId="77777777" w:rsidR="00407AB1" w:rsidRPr="00ED5599" w:rsidRDefault="00407AB1" w:rsidP="00EE1B3D">
      <w:pPr>
        <w:pStyle w:val="Texte"/>
        <w:spacing w:line="276" w:lineRule="auto"/>
        <w:rPr>
          <w:rFonts w:cs="Arial"/>
        </w:rPr>
      </w:pPr>
    </w:p>
    <w:p w14:paraId="7802D52E" w14:textId="3F86ACDF" w:rsidR="00CF60A0" w:rsidRPr="00ED5599" w:rsidRDefault="00CF60A0" w:rsidP="00EE1B3D">
      <w:pPr>
        <w:spacing w:line="276" w:lineRule="auto"/>
        <w:rPr>
          <w:rFonts w:ascii="Arial" w:hAnsi="Arial" w:cs="Arial"/>
          <w:sz w:val="22"/>
          <w:lang w:eastAsia="fr-FR"/>
        </w:rPr>
      </w:pPr>
    </w:p>
    <w:p w14:paraId="3E7F04B5" w14:textId="36B77920" w:rsidR="001E5373" w:rsidRPr="00ED5599" w:rsidRDefault="00867896" w:rsidP="00B17144">
      <w:pPr>
        <w:pStyle w:val="Titre1"/>
        <w:rPr>
          <w:sz w:val="22"/>
          <w:szCs w:val="22"/>
        </w:rPr>
      </w:pPr>
      <w:bookmarkStart w:id="71" w:name="_Toc224221469"/>
      <w:r w:rsidRPr="00ED5599">
        <w:rPr>
          <w:sz w:val="22"/>
          <w:szCs w:val="22"/>
        </w:rPr>
        <w:t xml:space="preserve">ARTICLE 4 – MISE EN ŒUVRE </w:t>
      </w:r>
      <w:r w:rsidR="00CD5AA0" w:rsidRPr="00ED5599">
        <w:rPr>
          <w:sz w:val="22"/>
          <w:szCs w:val="22"/>
        </w:rPr>
        <w:t>de l</w:t>
      </w:r>
      <w:r w:rsidRPr="00ED5599">
        <w:rPr>
          <w:sz w:val="22"/>
          <w:szCs w:val="22"/>
        </w:rPr>
        <w:t>’EXECUTION DU MARCHE</w:t>
      </w:r>
      <w:bookmarkEnd w:id="70"/>
      <w:bookmarkEnd w:id="71"/>
      <w:r w:rsidRPr="00ED5599">
        <w:rPr>
          <w:sz w:val="22"/>
          <w:szCs w:val="22"/>
        </w:rPr>
        <w:t xml:space="preserve">  </w:t>
      </w:r>
    </w:p>
    <w:p w14:paraId="330A2C5A" w14:textId="01064CC5" w:rsidR="004B56B8" w:rsidRPr="00ED5599" w:rsidRDefault="004B56B8" w:rsidP="00DB176D">
      <w:pPr>
        <w:spacing w:after="120" w:line="276" w:lineRule="auto"/>
        <w:jc w:val="both"/>
        <w:rPr>
          <w:rFonts w:ascii="Arial" w:hAnsi="Arial" w:cs="Arial"/>
          <w:sz w:val="22"/>
        </w:rPr>
      </w:pPr>
      <w:bookmarkStart w:id="72" w:name="_Toc79479811"/>
      <w:r w:rsidRPr="00ED5599">
        <w:rPr>
          <w:rFonts w:ascii="Arial" w:hAnsi="Arial" w:cs="Arial"/>
          <w:sz w:val="22"/>
        </w:rPr>
        <w:t>Le présent marché ne donnera pas lieu à un bon de commande.</w:t>
      </w:r>
    </w:p>
    <w:p w14:paraId="13CCEFA4" w14:textId="61E0B30C" w:rsidR="00867065" w:rsidRPr="00ED5599" w:rsidRDefault="004B56B8" w:rsidP="00B83F5F">
      <w:pPr>
        <w:spacing w:after="120" w:line="276" w:lineRule="auto"/>
        <w:jc w:val="both"/>
        <w:rPr>
          <w:rFonts w:ascii="Arial" w:hAnsi="Arial" w:cs="Arial"/>
          <w:sz w:val="22"/>
        </w:rPr>
      </w:pPr>
      <w:r w:rsidRPr="00ED5599">
        <w:rPr>
          <w:rFonts w:ascii="Arial" w:hAnsi="Arial" w:cs="Arial"/>
          <w:sz w:val="22"/>
        </w:rPr>
        <w:t xml:space="preserve">Toutefois, </w:t>
      </w:r>
      <w:r w:rsidRPr="00ED5599">
        <w:rPr>
          <w:rFonts w:ascii="Arial" w:hAnsi="Arial" w:cs="Arial"/>
          <w:b/>
          <w:sz w:val="22"/>
        </w:rPr>
        <w:t>l</w:t>
      </w:r>
      <w:r w:rsidR="00867065" w:rsidRPr="00ED5599">
        <w:rPr>
          <w:rFonts w:ascii="Arial" w:hAnsi="Arial" w:cs="Arial"/>
          <w:b/>
          <w:sz w:val="22"/>
        </w:rPr>
        <w:t>e numéro de commande « CHORUS », indiqué dans la lettre de notification,</w:t>
      </w:r>
      <w:r w:rsidR="00867065" w:rsidRPr="00ED5599">
        <w:rPr>
          <w:rFonts w:ascii="Arial" w:hAnsi="Arial" w:cs="Arial"/>
          <w:sz w:val="22"/>
        </w:rPr>
        <w:t xml:space="preserve"> doit être obligatoirement reporté sur </w:t>
      </w:r>
      <w:r w:rsidR="00B346FD" w:rsidRPr="00ED5599">
        <w:rPr>
          <w:rFonts w:ascii="Arial" w:hAnsi="Arial" w:cs="Arial"/>
          <w:sz w:val="22"/>
        </w:rPr>
        <w:t>les</w:t>
      </w:r>
      <w:r w:rsidR="00867065" w:rsidRPr="00ED5599">
        <w:rPr>
          <w:rFonts w:ascii="Arial" w:hAnsi="Arial" w:cs="Arial"/>
          <w:sz w:val="22"/>
        </w:rPr>
        <w:t xml:space="preserve"> facture</w:t>
      </w:r>
      <w:r w:rsidR="00B346FD" w:rsidRPr="00ED5599">
        <w:rPr>
          <w:rFonts w:ascii="Arial" w:hAnsi="Arial" w:cs="Arial"/>
          <w:sz w:val="22"/>
        </w:rPr>
        <w:t>s</w:t>
      </w:r>
      <w:r w:rsidR="00867065" w:rsidRPr="00ED5599">
        <w:rPr>
          <w:rFonts w:ascii="Arial" w:hAnsi="Arial" w:cs="Arial"/>
          <w:sz w:val="22"/>
        </w:rPr>
        <w:t xml:space="preserve"> correspondant </w:t>
      </w:r>
      <w:r w:rsidRPr="00ED5599">
        <w:rPr>
          <w:rFonts w:ascii="Arial" w:hAnsi="Arial" w:cs="Arial"/>
          <w:sz w:val="22"/>
        </w:rPr>
        <w:t>aux prestations sollicitées</w:t>
      </w:r>
      <w:r w:rsidR="007F1A93" w:rsidRPr="00ED5599">
        <w:rPr>
          <w:rFonts w:ascii="Arial" w:hAnsi="Arial" w:cs="Arial"/>
          <w:sz w:val="22"/>
        </w:rPr>
        <w:t>.</w:t>
      </w:r>
    </w:p>
    <w:p w14:paraId="7A88CB6E" w14:textId="3287D6A7" w:rsidR="00AD5240" w:rsidRPr="00ED5599" w:rsidRDefault="00AD5240" w:rsidP="00B83F5F">
      <w:pPr>
        <w:spacing w:line="276" w:lineRule="auto"/>
        <w:jc w:val="both"/>
        <w:rPr>
          <w:rFonts w:ascii="Arial" w:eastAsia="Times New Roman" w:hAnsi="Arial" w:cs="Arial"/>
          <w:bCs/>
          <w:sz w:val="22"/>
          <w:lang w:eastAsia="fr-FR"/>
        </w:rPr>
      </w:pPr>
      <w:r w:rsidRPr="00ED5599">
        <w:rPr>
          <w:rFonts w:ascii="Arial" w:eastAsia="Times New Roman" w:hAnsi="Arial" w:cs="Arial"/>
          <w:bCs/>
          <w:sz w:val="22"/>
          <w:lang w:eastAsia="fr-FR"/>
        </w:rPr>
        <w:t>La date de notification du marché enclenche le début de son exécution.</w:t>
      </w:r>
    </w:p>
    <w:p w14:paraId="2042A554" w14:textId="77777777" w:rsidR="00CD5AA0" w:rsidRPr="00ED5599" w:rsidRDefault="00CD5AA0" w:rsidP="00B83F5F">
      <w:pPr>
        <w:spacing w:line="276" w:lineRule="auto"/>
        <w:jc w:val="both"/>
        <w:rPr>
          <w:rFonts w:ascii="Arial" w:eastAsia="Times New Roman" w:hAnsi="Arial" w:cs="Arial"/>
          <w:bCs/>
          <w:sz w:val="22"/>
          <w:lang w:eastAsia="fr-FR"/>
        </w:rPr>
      </w:pPr>
    </w:p>
    <w:p w14:paraId="27CA4175" w14:textId="109C34DC" w:rsidR="00AF5EEB" w:rsidRPr="00ED5599" w:rsidRDefault="00AF5EEB" w:rsidP="00B17144">
      <w:pPr>
        <w:pStyle w:val="Titre1"/>
        <w:rPr>
          <w:sz w:val="22"/>
          <w:szCs w:val="22"/>
        </w:rPr>
      </w:pPr>
      <w:bookmarkStart w:id="73" w:name="_Toc224221470"/>
      <w:r w:rsidRPr="00ED5599">
        <w:rPr>
          <w:sz w:val="22"/>
          <w:szCs w:val="22"/>
        </w:rPr>
        <w:t xml:space="preserve">ARTICLE </w:t>
      </w:r>
      <w:r w:rsidR="00010963" w:rsidRPr="00ED5599">
        <w:rPr>
          <w:sz w:val="22"/>
          <w:szCs w:val="22"/>
        </w:rPr>
        <w:t>5</w:t>
      </w:r>
      <w:r w:rsidRPr="00ED5599">
        <w:rPr>
          <w:sz w:val="22"/>
          <w:szCs w:val="22"/>
        </w:rPr>
        <w:t xml:space="preserve"> – DOCUMENTS CONTRACTUELS</w:t>
      </w:r>
      <w:bookmarkEnd w:id="72"/>
      <w:bookmarkEnd w:id="73"/>
    </w:p>
    <w:p w14:paraId="054EB218" w14:textId="77777777" w:rsidR="00AF5EEB" w:rsidRPr="00ED5599" w:rsidRDefault="00AF5EEB" w:rsidP="00DB176D">
      <w:pPr>
        <w:spacing w:after="60" w:line="276" w:lineRule="auto"/>
        <w:jc w:val="both"/>
        <w:rPr>
          <w:rFonts w:ascii="Arial" w:hAnsi="Arial" w:cs="Arial"/>
          <w:sz w:val="22"/>
        </w:rPr>
      </w:pPr>
      <w:r w:rsidRPr="00ED5599">
        <w:rPr>
          <w:rFonts w:ascii="Arial" w:hAnsi="Arial" w:cs="Arial"/>
          <w:sz w:val="22"/>
        </w:rPr>
        <w:t>Le marché est constitué par les documents contractuels énumérés ci-dessous par ordre de priorité décroissant :</w:t>
      </w:r>
    </w:p>
    <w:p w14:paraId="3712FC57" w14:textId="34DE48E5" w:rsidR="00AF5EEB" w:rsidRPr="00ED5599" w:rsidRDefault="00AF5EEB" w:rsidP="00DB525F">
      <w:pPr>
        <w:pStyle w:val="Paragraphedeliste"/>
        <w:numPr>
          <w:ilvl w:val="0"/>
          <w:numId w:val="2"/>
        </w:numPr>
        <w:spacing w:before="120" w:line="276" w:lineRule="auto"/>
        <w:ind w:left="851" w:hanging="284"/>
        <w:jc w:val="both"/>
        <w:rPr>
          <w:rFonts w:ascii="Arial" w:hAnsi="Arial" w:cs="Arial"/>
          <w:sz w:val="22"/>
          <w:szCs w:val="22"/>
        </w:rPr>
      </w:pPr>
      <w:r w:rsidRPr="00ED5599">
        <w:rPr>
          <w:rFonts w:ascii="Arial" w:hAnsi="Arial" w:cs="Arial"/>
          <w:sz w:val="22"/>
          <w:szCs w:val="22"/>
        </w:rPr>
        <w:t xml:space="preserve">L’acte d’engagement valant cahier des </w:t>
      </w:r>
      <w:r w:rsidR="001000D1" w:rsidRPr="00ED5599">
        <w:rPr>
          <w:rFonts w:ascii="Arial" w:hAnsi="Arial" w:cs="Arial"/>
          <w:sz w:val="22"/>
          <w:szCs w:val="22"/>
        </w:rPr>
        <w:t>clauses particulières (AE-CCP),</w:t>
      </w:r>
      <w:r w:rsidRPr="00ED5599">
        <w:rPr>
          <w:rFonts w:ascii="Arial" w:hAnsi="Arial" w:cs="Arial"/>
          <w:sz w:val="22"/>
          <w:szCs w:val="22"/>
        </w:rPr>
        <w:t xml:space="preserve"> dans la version résultant des dernières modifications éventuelles</w:t>
      </w:r>
      <w:r w:rsidR="00DB525F" w:rsidRPr="00ED5599">
        <w:rPr>
          <w:rFonts w:ascii="Arial" w:hAnsi="Arial" w:cs="Arial"/>
          <w:sz w:val="22"/>
          <w:szCs w:val="22"/>
        </w:rPr>
        <w:t> ;</w:t>
      </w:r>
    </w:p>
    <w:p w14:paraId="4E9F361C" w14:textId="3938D082" w:rsidR="00025AC0" w:rsidRPr="00ED5599" w:rsidRDefault="00DE3290" w:rsidP="00DB525F">
      <w:pPr>
        <w:pStyle w:val="Paragraphedeliste"/>
        <w:numPr>
          <w:ilvl w:val="0"/>
          <w:numId w:val="2"/>
        </w:numPr>
        <w:spacing w:before="120" w:line="276" w:lineRule="auto"/>
        <w:ind w:left="851" w:hanging="284"/>
        <w:jc w:val="both"/>
        <w:rPr>
          <w:rFonts w:ascii="Arial" w:hAnsi="Arial" w:cs="Arial"/>
          <w:sz w:val="22"/>
          <w:szCs w:val="22"/>
        </w:rPr>
      </w:pPr>
      <w:r>
        <w:rPr>
          <w:rFonts w:ascii="Arial" w:hAnsi="Arial" w:cs="Arial"/>
          <w:sz w:val="22"/>
          <w:szCs w:val="22"/>
        </w:rPr>
        <w:t>Son a</w:t>
      </w:r>
      <w:r w:rsidR="00025AC0" w:rsidRPr="00ED5599">
        <w:rPr>
          <w:rFonts w:ascii="Arial" w:hAnsi="Arial" w:cs="Arial"/>
          <w:sz w:val="22"/>
          <w:szCs w:val="22"/>
        </w:rPr>
        <w:t xml:space="preserve">nnexe </w:t>
      </w:r>
      <w:r>
        <w:rPr>
          <w:rFonts w:ascii="Arial" w:hAnsi="Arial" w:cs="Arial"/>
          <w:sz w:val="22"/>
          <w:szCs w:val="22"/>
        </w:rPr>
        <w:t>f</w:t>
      </w:r>
      <w:r w:rsidR="00025AC0" w:rsidRPr="00ED5599">
        <w:rPr>
          <w:rFonts w:ascii="Arial" w:hAnsi="Arial" w:cs="Arial"/>
          <w:sz w:val="22"/>
          <w:szCs w:val="22"/>
        </w:rPr>
        <w:t>inancière (A.F.) ;</w:t>
      </w:r>
    </w:p>
    <w:p w14:paraId="55784F6E" w14:textId="0F4B9A93" w:rsidR="001B71D9" w:rsidRPr="00DE3290" w:rsidRDefault="001B71D9" w:rsidP="00B83F5F">
      <w:pPr>
        <w:pStyle w:val="Paragraphedeliste"/>
        <w:numPr>
          <w:ilvl w:val="0"/>
          <w:numId w:val="2"/>
        </w:numPr>
        <w:spacing w:before="120" w:line="276" w:lineRule="auto"/>
        <w:ind w:left="851" w:hanging="284"/>
        <w:jc w:val="both"/>
        <w:rPr>
          <w:rFonts w:ascii="Arial" w:hAnsi="Arial" w:cs="Arial"/>
          <w:sz w:val="22"/>
          <w:szCs w:val="22"/>
        </w:rPr>
      </w:pPr>
      <w:r w:rsidRPr="00DE3290">
        <w:rPr>
          <w:rFonts w:ascii="Arial" w:hAnsi="Arial" w:cs="Arial"/>
          <w:sz w:val="22"/>
          <w:szCs w:val="22"/>
        </w:rPr>
        <w:t>L</w:t>
      </w:r>
      <w:r w:rsidR="00DE3290" w:rsidRPr="00DE3290">
        <w:rPr>
          <w:rFonts w:ascii="Arial" w:hAnsi="Arial" w:cs="Arial"/>
          <w:sz w:val="22"/>
          <w:szCs w:val="22"/>
        </w:rPr>
        <w:t>e</w:t>
      </w:r>
      <w:r w:rsidR="00025AC0" w:rsidRPr="00DE3290">
        <w:rPr>
          <w:rFonts w:ascii="Arial" w:hAnsi="Arial" w:cs="Arial"/>
          <w:sz w:val="22"/>
          <w:szCs w:val="22"/>
        </w:rPr>
        <w:t xml:space="preserve"> Mémoire Technique (M.T.)</w:t>
      </w:r>
      <w:r w:rsidR="00DE3290" w:rsidRPr="00DE3290">
        <w:rPr>
          <w:rFonts w:ascii="Arial" w:hAnsi="Arial" w:cs="Arial"/>
          <w:sz w:val="22"/>
          <w:szCs w:val="22"/>
        </w:rPr>
        <w:t xml:space="preserve"> du titulaire et ses annexes éventuelles</w:t>
      </w:r>
      <w:r w:rsidR="00D42934" w:rsidRPr="00DE3290">
        <w:rPr>
          <w:rFonts w:ascii="Arial" w:hAnsi="Arial" w:cs="Arial"/>
          <w:sz w:val="22"/>
          <w:szCs w:val="22"/>
        </w:rPr>
        <w:t xml:space="preserve"> </w:t>
      </w:r>
      <w:r w:rsidR="00DB525F" w:rsidRPr="00DE3290">
        <w:rPr>
          <w:rFonts w:ascii="Arial" w:hAnsi="Arial" w:cs="Arial"/>
          <w:sz w:val="22"/>
          <w:szCs w:val="22"/>
        </w:rPr>
        <w:t>;</w:t>
      </w:r>
    </w:p>
    <w:p w14:paraId="0CF28E33" w14:textId="69C4BFED" w:rsidR="00A53A5F" w:rsidRPr="00ED5599" w:rsidRDefault="00EB51D8" w:rsidP="00B83F5F">
      <w:pPr>
        <w:pStyle w:val="Paragraphedeliste"/>
        <w:numPr>
          <w:ilvl w:val="0"/>
          <w:numId w:val="2"/>
        </w:numPr>
        <w:spacing w:before="120" w:line="276" w:lineRule="auto"/>
        <w:ind w:left="851" w:hanging="284"/>
        <w:jc w:val="both"/>
        <w:rPr>
          <w:rFonts w:ascii="Arial" w:hAnsi="Arial" w:cs="Arial"/>
          <w:sz w:val="22"/>
          <w:szCs w:val="22"/>
        </w:rPr>
      </w:pPr>
      <w:hyperlink r:id="rId23" w:history="1">
        <w:r w:rsidR="00665A7F" w:rsidRPr="00ED5599">
          <w:rPr>
            <w:rStyle w:val="Lienhypertexte"/>
            <w:rFonts w:ascii="Arial" w:hAnsi="Arial" w:cs="Arial"/>
            <w:sz w:val="22"/>
            <w:szCs w:val="22"/>
          </w:rPr>
          <w:t>Le cahier des clauses administratives générales applicables aux marchés publics de fournitures courantes et de services</w:t>
        </w:r>
      </w:hyperlink>
      <w:r w:rsidR="00665A7F" w:rsidRPr="00ED5599">
        <w:rPr>
          <w:rFonts w:ascii="Arial" w:hAnsi="Arial" w:cs="Arial"/>
          <w:sz w:val="22"/>
          <w:szCs w:val="22"/>
        </w:rPr>
        <w:t xml:space="preserve"> (CCAG FCS – arrêté du 30 mars 2021), document dont le </w:t>
      </w:r>
      <w:r w:rsidR="003D1261" w:rsidRPr="00ED5599">
        <w:rPr>
          <w:rFonts w:ascii="Arial" w:hAnsi="Arial" w:cs="Arial"/>
          <w:sz w:val="22"/>
          <w:szCs w:val="22"/>
        </w:rPr>
        <w:t>Titulaire</w:t>
      </w:r>
      <w:r w:rsidR="00665A7F" w:rsidRPr="00ED5599">
        <w:rPr>
          <w:rFonts w:ascii="Arial" w:hAnsi="Arial" w:cs="Arial"/>
          <w:sz w:val="22"/>
          <w:szCs w:val="22"/>
        </w:rPr>
        <w:t xml:space="preserve"> déclare avoir pris connaissance.</w:t>
      </w:r>
      <w:r w:rsidR="00757251" w:rsidRPr="00ED5599">
        <w:rPr>
          <w:rFonts w:ascii="Arial" w:hAnsi="Arial" w:cs="Arial"/>
          <w:sz w:val="22"/>
          <w:szCs w:val="22"/>
        </w:rPr>
        <w:t xml:space="preserve"> </w:t>
      </w:r>
    </w:p>
    <w:p w14:paraId="2762197C" w14:textId="77777777" w:rsidR="00A53A5F" w:rsidRPr="00ED5599" w:rsidRDefault="00A53A5F" w:rsidP="00B83F5F">
      <w:pPr>
        <w:pStyle w:val="Paragraphedeliste"/>
        <w:spacing w:before="120" w:line="276" w:lineRule="auto"/>
        <w:ind w:left="851"/>
        <w:jc w:val="both"/>
        <w:rPr>
          <w:rFonts w:ascii="Arial" w:hAnsi="Arial" w:cs="Arial"/>
          <w:sz w:val="22"/>
          <w:szCs w:val="22"/>
          <w:highlight w:val="yellow"/>
        </w:rPr>
      </w:pPr>
    </w:p>
    <w:p w14:paraId="24A19000" w14:textId="00AABEBA" w:rsidR="00AF5EEB" w:rsidRPr="00ED5599" w:rsidRDefault="003C51D2">
      <w:pPr>
        <w:spacing w:before="120" w:after="60" w:line="276" w:lineRule="auto"/>
        <w:jc w:val="both"/>
        <w:rPr>
          <w:rFonts w:ascii="Arial" w:hAnsi="Arial" w:cs="Arial"/>
          <w:sz w:val="22"/>
        </w:rPr>
      </w:pPr>
      <w:r w:rsidRPr="00ED5599">
        <w:rPr>
          <w:rFonts w:ascii="Arial" w:hAnsi="Arial" w:cs="Arial"/>
          <w:sz w:val="22"/>
        </w:rPr>
        <w:t xml:space="preserve">Seuls les </w:t>
      </w:r>
      <w:r w:rsidR="00AF5EEB" w:rsidRPr="00ED5599">
        <w:rPr>
          <w:rFonts w:ascii="Arial" w:hAnsi="Arial" w:cs="Arial"/>
          <w:sz w:val="22"/>
        </w:rPr>
        <w:t>exemplaire</w:t>
      </w:r>
      <w:r w:rsidRPr="00ED5599">
        <w:rPr>
          <w:rFonts w:ascii="Arial" w:hAnsi="Arial" w:cs="Arial"/>
          <w:sz w:val="22"/>
        </w:rPr>
        <w:t>s</w:t>
      </w:r>
      <w:r w:rsidR="00AF5EEB" w:rsidRPr="00ED5599">
        <w:rPr>
          <w:rFonts w:ascii="Arial" w:hAnsi="Arial" w:cs="Arial"/>
          <w:sz w:val="22"/>
        </w:rPr>
        <w:t xml:space="preserve"> origina</w:t>
      </w:r>
      <w:r w:rsidRPr="00ED5599">
        <w:rPr>
          <w:rFonts w:ascii="Arial" w:hAnsi="Arial" w:cs="Arial"/>
          <w:sz w:val="22"/>
        </w:rPr>
        <w:t xml:space="preserve">ux </w:t>
      </w:r>
      <w:r w:rsidR="00AF5EEB" w:rsidRPr="00ED5599">
        <w:rPr>
          <w:rFonts w:ascii="Arial" w:hAnsi="Arial" w:cs="Arial"/>
          <w:sz w:val="22"/>
        </w:rPr>
        <w:t xml:space="preserve">des documents numérotés </w:t>
      </w:r>
      <w:r w:rsidR="00D87D61" w:rsidRPr="00ED5599">
        <w:rPr>
          <w:rFonts w:ascii="Arial" w:hAnsi="Arial" w:cs="Arial"/>
          <w:b/>
          <w:sz w:val="22"/>
        </w:rPr>
        <w:t xml:space="preserve">1 à </w:t>
      </w:r>
      <w:r w:rsidR="00FA4973" w:rsidRPr="00ED5599">
        <w:rPr>
          <w:rFonts w:ascii="Arial" w:hAnsi="Arial" w:cs="Arial"/>
          <w:b/>
          <w:sz w:val="22"/>
        </w:rPr>
        <w:t>3</w:t>
      </w:r>
      <w:r w:rsidR="00D345EA" w:rsidRPr="00ED5599">
        <w:rPr>
          <w:rFonts w:ascii="Arial" w:hAnsi="Arial" w:cs="Arial"/>
          <w:b/>
          <w:sz w:val="22"/>
        </w:rPr>
        <w:t xml:space="preserve"> </w:t>
      </w:r>
      <w:r w:rsidR="00AF5EEB" w:rsidRPr="00ED5599">
        <w:rPr>
          <w:rFonts w:ascii="Arial" w:hAnsi="Arial" w:cs="Arial"/>
          <w:sz w:val="22"/>
        </w:rPr>
        <w:t>sont conservés da</w:t>
      </w:r>
      <w:r w:rsidR="00965947" w:rsidRPr="00ED5599">
        <w:rPr>
          <w:rFonts w:ascii="Arial" w:hAnsi="Arial" w:cs="Arial"/>
          <w:sz w:val="22"/>
        </w:rPr>
        <w:t xml:space="preserve">ns les archives de </w:t>
      </w:r>
      <w:r w:rsidR="00AF5EEB" w:rsidRPr="00ED5599">
        <w:rPr>
          <w:rFonts w:ascii="Arial" w:hAnsi="Arial" w:cs="Arial"/>
          <w:sz w:val="22"/>
        </w:rPr>
        <w:t>l'</w:t>
      </w:r>
      <w:r w:rsidR="00AE74D8" w:rsidRPr="00ED5599">
        <w:rPr>
          <w:rFonts w:ascii="Arial" w:hAnsi="Arial" w:cs="Arial"/>
          <w:sz w:val="22"/>
        </w:rPr>
        <w:t>Administration</w:t>
      </w:r>
      <w:r w:rsidR="00AF5EEB" w:rsidRPr="00ED5599">
        <w:rPr>
          <w:rFonts w:ascii="Arial" w:hAnsi="Arial" w:cs="Arial"/>
          <w:sz w:val="22"/>
        </w:rPr>
        <w:t xml:space="preserve"> et font foi.</w:t>
      </w:r>
    </w:p>
    <w:p w14:paraId="651E0892" w14:textId="77777777" w:rsidR="00AF5EEB" w:rsidRPr="00ED5599" w:rsidRDefault="00AF5EEB">
      <w:pPr>
        <w:spacing w:after="60" w:line="276" w:lineRule="auto"/>
        <w:jc w:val="both"/>
        <w:rPr>
          <w:rFonts w:ascii="Arial" w:eastAsia="Times New Roman" w:hAnsi="Arial" w:cs="Arial"/>
          <w:sz w:val="22"/>
          <w:lang w:eastAsia="fr-FR"/>
        </w:rPr>
      </w:pPr>
      <w:r w:rsidRPr="00ED5599">
        <w:rPr>
          <w:rFonts w:ascii="Arial" w:eastAsia="Times New Roman" w:hAnsi="Arial" w:cs="Arial"/>
          <w:sz w:val="22"/>
          <w:lang w:eastAsia="fr-FR"/>
        </w:rPr>
        <w:t>En outre, les conditions générales de vente de tout devis ne s’appliquent pas dans le cadre de ce marché ; elles sont substituées par les documents contractuels listés ci-dessus.</w:t>
      </w:r>
    </w:p>
    <w:p w14:paraId="4C3BA833" w14:textId="6F0C367F" w:rsidR="00AF5EEB" w:rsidRPr="00ED5599" w:rsidRDefault="00AF5EEB">
      <w:pPr>
        <w:spacing w:after="60" w:line="276" w:lineRule="auto"/>
        <w:jc w:val="both"/>
        <w:rPr>
          <w:rFonts w:ascii="Arial" w:eastAsia="Times New Roman" w:hAnsi="Arial" w:cs="Arial"/>
          <w:sz w:val="22"/>
          <w:lang w:val="x-none" w:eastAsia="x-none"/>
        </w:rPr>
      </w:pPr>
      <w:r w:rsidRPr="00ED5599">
        <w:rPr>
          <w:rFonts w:ascii="Arial" w:eastAsia="Times New Roman" w:hAnsi="Arial" w:cs="Arial"/>
          <w:sz w:val="22"/>
          <w:lang w:val="x-none" w:eastAsia="x-none"/>
        </w:rPr>
        <w:t>L’offre, ainsi que tous les documents fournis à l’appui de l’offre, doi</w:t>
      </w:r>
      <w:r w:rsidR="004A13C4">
        <w:rPr>
          <w:rFonts w:ascii="Arial" w:eastAsia="Times New Roman" w:hAnsi="Arial" w:cs="Arial"/>
          <w:sz w:val="22"/>
          <w:lang w:eastAsia="x-none"/>
        </w:rPr>
        <w:t>s</w:t>
      </w:r>
      <w:r w:rsidRPr="00ED5599">
        <w:rPr>
          <w:rFonts w:ascii="Arial" w:eastAsia="Times New Roman" w:hAnsi="Arial" w:cs="Arial"/>
          <w:sz w:val="22"/>
          <w:lang w:val="x-none" w:eastAsia="x-none"/>
        </w:rPr>
        <w:t xml:space="preserve"> être rédigé </w:t>
      </w:r>
      <w:r w:rsidRPr="00ED5599">
        <w:rPr>
          <w:rFonts w:ascii="Arial" w:eastAsia="Times New Roman" w:hAnsi="Arial" w:cs="Arial"/>
          <w:sz w:val="22"/>
          <w:lang w:eastAsia="x-none"/>
        </w:rPr>
        <w:t xml:space="preserve">ou traduit </w:t>
      </w:r>
      <w:r w:rsidRPr="00ED5599">
        <w:rPr>
          <w:rFonts w:ascii="Arial" w:eastAsia="Times New Roman" w:hAnsi="Arial" w:cs="Arial"/>
          <w:sz w:val="22"/>
          <w:lang w:val="x-none" w:eastAsia="x-none"/>
        </w:rPr>
        <w:t>en français.</w:t>
      </w:r>
    </w:p>
    <w:p w14:paraId="2D502135" w14:textId="2197B252" w:rsidR="007C50B7" w:rsidRPr="00ED5599" w:rsidRDefault="007C50B7">
      <w:pPr>
        <w:spacing w:after="120" w:line="276" w:lineRule="auto"/>
        <w:jc w:val="both"/>
        <w:rPr>
          <w:rFonts w:ascii="Arial" w:eastAsia="Times New Roman" w:hAnsi="Arial" w:cs="Arial"/>
          <w:sz w:val="22"/>
          <w:lang w:eastAsia="fr-FR"/>
        </w:rPr>
      </w:pPr>
      <w:r w:rsidRPr="00ED5599">
        <w:rPr>
          <w:rFonts w:ascii="Arial" w:eastAsia="Times New Roman" w:hAnsi="Arial" w:cs="Arial"/>
          <w:sz w:val="22"/>
          <w:lang w:eastAsia="fr-FR"/>
        </w:rPr>
        <w:t>Toute clause portée dans ces conditions générales de vente, dans tout devis ou toute documentation contraire aux dispositions des pièces susvisées, constitutives du présent marché est réputée non écrite.</w:t>
      </w:r>
    </w:p>
    <w:p w14:paraId="0AECD3A0" w14:textId="2F11B432" w:rsidR="00795E61" w:rsidRPr="00ED5599" w:rsidRDefault="00795E61">
      <w:pPr>
        <w:spacing w:after="120" w:line="276" w:lineRule="auto"/>
        <w:jc w:val="both"/>
        <w:rPr>
          <w:rFonts w:ascii="Arial" w:eastAsia="Times New Roman" w:hAnsi="Arial" w:cs="Arial"/>
          <w:sz w:val="22"/>
          <w:lang w:eastAsia="fr-FR"/>
        </w:rPr>
      </w:pPr>
    </w:p>
    <w:p w14:paraId="27B07A3B" w14:textId="77777777" w:rsidR="00AF5EEB" w:rsidRPr="00ED5599" w:rsidRDefault="00AF5EEB">
      <w:pPr>
        <w:spacing w:after="60" w:line="276" w:lineRule="auto"/>
        <w:jc w:val="both"/>
        <w:rPr>
          <w:rFonts w:ascii="Arial" w:eastAsia="Times New Roman" w:hAnsi="Arial" w:cs="Arial"/>
          <w:sz w:val="22"/>
          <w:lang w:val="x-none" w:eastAsia="x-none"/>
        </w:rPr>
      </w:pPr>
    </w:p>
    <w:tbl>
      <w:tblPr>
        <w:tblStyle w:val="Grilledutableau2"/>
        <w:tblW w:w="10758" w:type="dxa"/>
        <w:jc w:val="center"/>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10758"/>
      </w:tblGrid>
      <w:tr w:rsidR="00AF5EEB" w:rsidRPr="00DA3101" w14:paraId="20347065" w14:textId="77777777" w:rsidTr="00DB452A">
        <w:trPr>
          <w:jc w:val="center"/>
        </w:trPr>
        <w:tc>
          <w:tcPr>
            <w:tcW w:w="10758" w:type="dxa"/>
            <w:tcBorders>
              <w:top w:val="single" w:sz="12" w:space="0" w:color="FF0000"/>
              <w:left w:val="single" w:sz="12" w:space="0" w:color="FF0000"/>
              <w:bottom w:val="single" w:sz="12" w:space="0" w:color="FF0000"/>
              <w:right w:val="single" w:sz="12" w:space="0" w:color="FF0000"/>
            </w:tcBorders>
            <w:hideMark/>
          </w:tcPr>
          <w:p w14:paraId="21AA1F57" w14:textId="77777777" w:rsidR="00520B4F" w:rsidRPr="00DA3101" w:rsidRDefault="00AF5EEB">
            <w:pPr>
              <w:autoSpaceDE w:val="0"/>
              <w:autoSpaceDN w:val="0"/>
              <w:adjustRightInd w:val="0"/>
              <w:spacing w:before="120" w:after="120" w:line="276" w:lineRule="auto"/>
              <w:ind w:left="313" w:right="315"/>
              <w:jc w:val="center"/>
              <w:rPr>
                <w:rFonts w:ascii="Arial" w:hAnsi="Arial" w:cs="Arial"/>
                <w:b/>
                <w:color w:val="FF0000"/>
                <w:sz w:val="22"/>
                <w:lang w:eastAsia="fr-FR"/>
              </w:rPr>
            </w:pPr>
            <w:r w:rsidRPr="00DA3101">
              <w:rPr>
                <w:rFonts w:ascii="Arial" w:hAnsi="Arial" w:cs="Arial"/>
                <w:b/>
                <w:color w:val="FF0000"/>
                <w:sz w:val="22"/>
                <w:u w:val="single"/>
                <w:lang w:eastAsia="fr-FR"/>
              </w:rPr>
              <w:t>ATTENTION</w:t>
            </w:r>
            <w:r w:rsidRPr="00DA3101">
              <w:rPr>
                <w:rFonts w:ascii="Arial" w:hAnsi="Arial" w:cs="Arial"/>
                <w:b/>
                <w:color w:val="FF0000"/>
                <w:sz w:val="22"/>
                <w:lang w:eastAsia="fr-FR"/>
              </w:rPr>
              <w:t> :</w:t>
            </w:r>
          </w:p>
          <w:p w14:paraId="384DEAC6" w14:textId="2586720C" w:rsidR="00AF5EEB" w:rsidRPr="00DA3101" w:rsidRDefault="00520B4F">
            <w:pPr>
              <w:autoSpaceDE w:val="0"/>
              <w:autoSpaceDN w:val="0"/>
              <w:adjustRightInd w:val="0"/>
              <w:spacing w:before="120" w:after="120" w:line="276" w:lineRule="auto"/>
              <w:ind w:right="37"/>
              <w:jc w:val="center"/>
              <w:rPr>
                <w:rFonts w:ascii="Arial" w:hAnsi="Arial" w:cs="Arial"/>
                <w:color w:val="FF0000"/>
                <w:sz w:val="22"/>
                <w:lang w:eastAsia="fr-FR"/>
              </w:rPr>
            </w:pPr>
            <w:r w:rsidRPr="00DA3101">
              <w:rPr>
                <w:rFonts w:ascii="Arial" w:hAnsi="Arial" w:cs="Arial"/>
                <w:color w:val="FF0000"/>
                <w:sz w:val="22"/>
                <w:lang w:eastAsia="fr-FR"/>
              </w:rPr>
              <w:t>T</w:t>
            </w:r>
            <w:r w:rsidR="00AF5EEB" w:rsidRPr="00DA3101">
              <w:rPr>
                <w:rFonts w:ascii="Arial" w:hAnsi="Arial" w:cs="Arial"/>
                <w:color w:val="FF0000"/>
                <w:sz w:val="22"/>
                <w:lang w:eastAsia="fr-FR"/>
              </w:rPr>
              <w:t>ous les 6 mois et pendant t</w:t>
            </w:r>
            <w:r w:rsidR="008F211E" w:rsidRPr="00DA3101">
              <w:rPr>
                <w:rFonts w:ascii="Arial" w:hAnsi="Arial" w:cs="Arial"/>
                <w:color w:val="FF0000"/>
                <w:sz w:val="22"/>
                <w:lang w:eastAsia="fr-FR"/>
              </w:rPr>
              <w:t>oute la durée du marché</w:t>
            </w:r>
            <w:r w:rsidRPr="00DA3101">
              <w:rPr>
                <w:rFonts w:ascii="Arial" w:hAnsi="Arial" w:cs="Arial"/>
                <w:color w:val="FF0000"/>
                <w:sz w:val="22"/>
                <w:lang w:eastAsia="fr-FR"/>
              </w:rPr>
              <w:t>,</w:t>
            </w:r>
            <w:r w:rsidR="008F211E" w:rsidRPr="00DA3101">
              <w:rPr>
                <w:rFonts w:ascii="Arial" w:hAnsi="Arial" w:cs="Arial"/>
                <w:color w:val="FF0000"/>
                <w:sz w:val="22"/>
                <w:lang w:eastAsia="fr-FR"/>
              </w:rPr>
              <w:t xml:space="preserve"> le </w:t>
            </w:r>
            <w:r w:rsidR="003D1261" w:rsidRPr="00DA3101">
              <w:rPr>
                <w:rFonts w:ascii="Arial" w:hAnsi="Arial" w:cs="Arial"/>
                <w:color w:val="FF0000"/>
                <w:sz w:val="22"/>
                <w:lang w:eastAsia="fr-FR"/>
              </w:rPr>
              <w:t>Titulaire</w:t>
            </w:r>
            <w:r w:rsidR="00AF5EEB" w:rsidRPr="00DA3101">
              <w:rPr>
                <w:rFonts w:ascii="Arial" w:hAnsi="Arial" w:cs="Arial"/>
                <w:color w:val="FF0000"/>
                <w:sz w:val="22"/>
                <w:lang w:eastAsia="fr-FR"/>
              </w:rPr>
              <w:t xml:space="preserve"> remet à l’</w:t>
            </w:r>
            <w:r w:rsidR="00AE74D8" w:rsidRPr="00DA3101">
              <w:rPr>
                <w:rFonts w:ascii="Arial" w:hAnsi="Arial" w:cs="Arial"/>
                <w:color w:val="FF0000"/>
                <w:sz w:val="22"/>
                <w:lang w:eastAsia="fr-FR"/>
              </w:rPr>
              <w:t>Administration</w:t>
            </w:r>
            <w:r w:rsidR="00AF5EEB" w:rsidRPr="00DA3101">
              <w:rPr>
                <w:rFonts w:ascii="Arial" w:hAnsi="Arial" w:cs="Arial"/>
                <w:color w:val="FF0000"/>
                <w:sz w:val="22"/>
                <w:lang w:eastAsia="fr-FR"/>
              </w:rPr>
              <w:t xml:space="preserve"> l’attes</w:t>
            </w:r>
            <w:r w:rsidR="007B789C" w:rsidRPr="00DA3101">
              <w:rPr>
                <w:rFonts w:ascii="Arial" w:hAnsi="Arial" w:cs="Arial"/>
                <w:color w:val="FF0000"/>
                <w:sz w:val="22"/>
                <w:lang w:eastAsia="fr-FR"/>
              </w:rPr>
              <w:t>tation de vigilance</w:t>
            </w:r>
            <w:r w:rsidR="00AF5EEB" w:rsidRPr="00DA3101">
              <w:rPr>
                <w:rFonts w:ascii="Arial" w:hAnsi="Arial" w:cs="Arial"/>
                <w:color w:val="FF0000"/>
                <w:sz w:val="22"/>
                <w:lang w:eastAsia="fr-FR"/>
              </w:rPr>
              <w:t>.</w:t>
            </w:r>
          </w:p>
        </w:tc>
      </w:tr>
    </w:tbl>
    <w:p w14:paraId="572283AA" w14:textId="19BD31CF" w:rsidR="00011320" w:rsidRPr="00ED5599" w:rsidRDefault="00011320" w:rsidP="00F13ED3">
      <w:pPr>
        <w:pStyle w:val="Texte"/>
        <w:spacing w:line="276" w:lineRule="auto"/>
        <w:rPr>
          <w:rFonts w:cs="Arial"/>
        </w:rPr>
      </w:pPr>
      <w:bookmarkStart w:id="74" w:name="_Toc79479814"/>
      <w:bookmarkStart w:id="75" w:name="_Toc529460058"/>
      <w:bookmarkStart w:id="76" w:name="_Toc530657354"/>
    </w:p>
    <w:p w14:paraId="7B3F9D20" w14:textId="3E2AD414" w:rsidR="007C50B7" w:rsidRPr="00ED5599" w:rsidRDefault="007C50B7" w:rsidP="00B17144">
      <w:pPr>
        <w:pStyle w:val="Titre1"/>
        <w:rPr>
          <w:sz w:val="22"/>
          <w:szCs w:val="22"/>
        </w:rPr>
      </w:pPr>
      <w:bookmarkStart w:id="77" w:name="_Toc224221471"/>
      <w:r w:rsidRPr="00ED5599">
        <w:rPr>
          <w:sz w:val="22"/>
          <w:szCs w:val="22"/>
        </w:rPr>
        <w:lastRenderedPageBreak/>
        <w:t xml:space="preserve">ARTICLE </w:t>
      </w:r>
      <w:r w:rsidR="00F51B57" w:rsidRPr="00ED5599">
        <w:rPr>
          <w:sz w:val="22"/>
          <w:szCs w:val="22"/>
        </w:rPr>
        <w:t>6</w:t>
      </w:r>
      <w:r w:rsidRPr="00ED5599">
        <w:rPr>
          <w:sz w:val="22"/>
          <w:szCs w:val="22"/>
        </w:rPr>
        <w:t xml:space="preserve"> – </w:t>
      </w:r>
      <w:r w:rsidR="00814F22" w:rsidRPr="00ED5599">
        <w:rPr>
          <w:sz w:val="22"/>
          <w:szCs w:val="22"/>
        </w:rPr>
        <w:t>CARACTÉRISTIQUES DES</w:t>
      </w:r>
      <w:r w:rsidRPr="00ED5599">
        <w:rPr>
          <w:sz w:val="22"/>
          <w:szCs w:val="22"/>
        </w:rPr>
        <w:t xml:space="preserve"> PRESTATIONS</w:t>
      </w:r>
      <w:bookmarkEnd w:id="74"/>
      <w:bookmarkEnd w:id="77"/>
    </w:p>
    <w:p w14:paraId="7E7B2590" w14:textId="6BCB879A" w:rsidR="00164937" w:rsidRPr="00ED5599" w:rsidRDefault="00164937" w:rsidP="00164937">
      <w:pPr>
        <w:pStyle w:val="Titre2"/>
      </w:pPr>
      <w:r w:rsidRPr="00ED5599">
        <w:t xml:space="preserve">6.1 – Contexte du besoin : </w:t>
      </w:r>
    </w:p>
    <w:p w14:paraId="1C741835" w14:textId="07131C88" w:rsidR="00873A56" w:rsidRPr="00FD7CCF" w:rsidRDefault="004A23FE" w:rsidP="00FD7CCF">
      <w:pPr>
        <w:jc w:val="both"/>
        <w:rPr>
          <w:rFonts w:ascii="Arial" w:hAnsi="Arial" w:cs="Arial"/>
          <w:i/>
          <w:sz w:val="22"/>
          <w:lang w:eastAsia="fr-FR"/>
        </w:rPr>
      </w:pPr>
      <w:bookmarkStart w:id="78" w:name="_Toc494870013"/>
      <w:bookmarkStart w:id="79" w:name="_Toc531094541"/>
      <w:bookmarkStart w:id="80" w:name="_Toc30678391"/>
      <w:bookmarkStart w:id="81" w:name="_Toc52537353"/>
      <w:bookmarkEnd w:id="75"/>
      <w:bookmarkEnd w:id="76"/>
      <w:r>
        <w:rPr>
          <w:rFonts w:ascii="Arial" w:hAnsi="Arial" w:cs="Arial"/>
          <w:i/>
          <w:sz w:val="22"/>
          <w:lang w:eastAsia="fr-FR"/>
        </w:rPr>
        <w:t xml:space="preserve">6.1.1 </w:t>
      </w:r>
      <w:r w:rsidR="00DF0000" w:rsidRPr="00FD7CCF">
        <w:rPr>
          <w:rFonts w:ascii="Arial" w:hAnsi="Arial" w:cs="Arial"/>
          <w:i/>
          <w:sz w:val="22"/>
          <w:lang w:eastAsia="fr-FR"/>
        </w:rPr>
        <w:t>Présentation du contexte général</w:t>
      </w:r>
    </w:p>
    <w:p w14:paraId="40184905" w14:textId="70C3A936" w:rsidR="00DE3290" w:rsidRDefault="00DE3290" w:rsidP="00FD7CCF">
      <w:pPr>
        <w:jc w:val="both"/>
        <w:rPr>
          <w:rFonts w:ascii="Arial" w:hAnsi="Arial" w:cs="Arial"/>
          <w:sz w:val="22"/>
          <w:lang w:eastAsia="fr-FR"/>
        </w:rPr>
      </w:pPr>
    </w:p>
    <w:p w14:paraId="1F71EDCF" w14:textId="18F56574" w:rsidR="000E7124" w:rsidRDefault="000E7124" w:rsidP="00FD7CCF">
      <w:pPr>
        <w:autoSpaceDE w:val="0"/>
        <w:autoSpaceDN w:val="0"/>
        <w:adjustRightInd w:val="0"/>
        <w:jc w:val="both"/>
        <w:rPr>
          <w:rFonts w:ascii="Arial" w:hAnsi="Arial" w:cs="Arial"/>
          <w:color w:val="000000"/>
          <w:sz w:val="22"/>
          <w:lang w:eastAsia="fr-FR"/>
        </w:rPr>
      </w:pPr>
      <w:r w:rsidRPr="000E7124">
        <w:rPr>
          <w:rFonts w:ascii="Arial" w:hAnsi="Arial" w:cs="Arial"/>
          <w:color w:val="000000"/>
          <w:sz w:val="22"/>
          <w:lang w:eastAsia="fr-FR"/>
        </w:rPr>
        <w:t>La BA 204 est une</w:t>
      </w:r>
      <w:r w:rsidR="00DA3101">
        <w:rPr>
          <w:rFonts w:ascii="Arial" w:hAnsi="Arial" w:cs="Arial"/>
          <w:color w:val="000000"/>
          <w:sz w:val="22"/>
          <w:lang w:eastAsia="fr-FR"/>
        </w:rPr>
        <w:t xml:space="preserve"> formation administrative de l</w:t>
      </w:r>
      <w:r w:rsidR="00DA3101" w:rsidRPr="004A13C4">
        <w:rPr>
          <w:rFonts w:ascii="Arial" w:hAnsi="Arial" w:cs="Arial"/>
          <w:color w:val="000000"/>
          <w:sz w:val="22"/>
          <w:lang w:eastAsia="fr-FR"/>
        </w:rPr>
        <w:t>’A</w:t>
      </w:r>
      <w:r w:rsidRPr="004A13C4">
        <w:rPr>
          <w:rFonts w:ascii="Arial" w:hAnsi="Arial" w:cs="Arial"/>
          <w:color w:val="000000"/>
          <w:sz w:val="22"/>
          <w:lang w:eastAsia="fr-FR"/>
        </w:rPr>
        <w:t>r</w:t>
      </w:r>
      <w:r w:rsidRPr="000E7124">
        <w:rPr>
          <w:rFonts w:ascii="Arial" w:hAnsi="Arial" w:cs="Arial"/>
          <w:color w:val="000000"/>
          <w:sz w:val="22"/>
          <w:lang w:eastAsia="fr-FR"/>
        </w:rPr>
        <w:t>mée de l’Air et de l’Espace (AAE) dont la mission principale est de soutenir les organismes et unités responsables du</w:t>
      </w:r>
      <w:r>
        <w:rPr>
          <w:rFonts w:ascii="Arial" w:hAnsi="Arial" w:cs="Arial"/>
          <w:color w:val="000000"/>
          <w:sz w:val="22"/>
          <w:lang w:eastAsia="fr-FR"/>
        </w:rPr>
        <w:t xml:space="preserve"> maintien en condition opérationnelle</w:t>
      </w:r>
      <w:r w:rsidRPr="000E7124">
        <w:rPr>
          <w:rFonts w:ascii="Arial" w:hAnsi="Arial" w:cs="Arial"/>
          <w:color w:val="000000"/>
          <w:sz w:val="22"/>
          <w:lang w:eastAsia="fr-FR"/>
        </w:rPr>
        <w:t xml:space="preserve"> </w:t>
      </w:r>
      <w:r>
        <w:rPr>
          <w:rFonts w:ascii="Arial" w:hAnsi="Arial" w:cs="Arial"/>
          <w:color w:val="000000"/>
          <w:sz w:val="22"/>
          <w:lang w:eastAsia="fr-FR"/>
        </w:rPr>
        <w:t>(</w:t>
      </w:r>
      <w:r w:rsidRPr="000E7124">
        <w:rPr>
          <w:rFonts w:ascii="Arial" w:hAnsi="Arial" w:cs="Arial"/>
          <w:color w:val="000000"/>
          <w:sz w:val="22"/>
          <w:lang w:eastAsia="fr-FR"/>
        </w:rPr>
        <w:t>MCO</w:t>
      </w:r>
      <w:r>
        <w:rPr>
          <w:rFonts w:ascii="Arial" w:hAnsi="Arial" w:cs="Arial"/>
          <w:color w:val="000000"/>
          <w:sz w:val="22"/>
          <w:lang w:eastAsia="fr-FR"/>
        </w:rPr>
        <w:t>)</w:t>
      </w:r>
      <w:r w:rsidRPr="000E7124">
        <w:rPr>
          <w:rFonts w:ascii="Arial" w:hAnsi="Arial" w:cs="Arial"/>
          <w:color w:val="000000"/>
          <w:sz w:val="22"/>
          <w:lang w:eastAsia="fr-FR"/>
        </w:rPr>
        <w:t xml:space="preserve"> des </w:t>
      </w:r>
      <w:r>
        <w:rPr>
          <w:rFonts w:ascii="Arial" w:hAnsi="Arial" w:cs="Arial"/>
          <w:color w:val="000000"/>
          <w:sz w:val="22"/>
          <w:lang w:eastAsia="fr-FR"/>
        </w:rPr>
        <w:t>matériels d’environnement air (</w:t>
      </w:r>
      <w:r w:rsidRPr="000E7124">
        <w:rPr>
          <w:rFonts w:ascii="Arial" w:hAnsi="Arial" w:cs="Arial"/>
          <w:color w:val="000000"/>
          <w:sz w:val="22"/>
          <w:lang w:eastAsia="fr-FR"/>
        </w:rPr>
        <w:t>MEA</w:t>
      </w:r>
      <w:r>
        <w:rPr>
          <w:rFonts w:ascii="Arial" w:hAnsi="Arial" w:cs="Arial"/>
          <w:color w:val="000000"/>
          <w:sz w:val="22"/>
          <w:lang w:eastAsia="fr-FR"/>
        </w:rPr>
        <w:t>)</w:t>
      </w:r>
      <w:r w:rsidRPr="000E7124">
        <w:rPr>
          <w:rFonts w:ascii="Arial" w:hAnsi="Arial" w:cs="Arial"/>
          <w:color w:val="000000"/>
          <w:sz w:val="22"/>
          <w:lang w:eastAsia="fr-FR"/>
        </w:rPr>
        <w:t>.</w:t>
      </w:r>
    </w:p>
    <w:p w14:paraId="34A43975" w14:textId="77777777" w:rsidR="000E7124" w:rsidRDefault="000E7124" w:rsidP="00FD7CCF">
      <w:pPr>
        <w:autoSpaceDE w:val="0"/>
        <w:autoSpaceDN w:val="0"/>
        <w:adjustRightInd w:val="0"/>
        <w:jc w:val="both"/>
        <w:rPr>
          <w:rFonts w:ascii="Arial" w:hAnsi="Arial" w:cs="Arial"/>
          <w:color w:val="000000"/>
          <w:sz w:val="22"/>
          <w:lang w:eastAsia="fr-FR"/>
        </w:rPr>
      </w:pPr>
    </w:p>
    <w:p w14:paraId="54155CA5" w14:textId="3624E378" w:rsidR="000E7124" w:rsidRDefault="000E7124" w:rsidP="00FD7CCF">
      <w:pPr>
        <w:autoSpaceDE w:val="0"/>
        <w:autoSpaceDN w:val="0"/>
        <w:adjustRightInd w:val="0"/>
        <w:jc w:val="both"/>
        <w:rPr>
          <w:rFonts w:ascii="Arial" w:hAnsi="Arial" w:cs="Arial"/>
          <w:color w:val="000000"/>
          <w:sz w:val="22"/>
          <w:lang w:eastAsia="fr-FR"/>
        </w:rPr>
      </w:pPr>
      <w:r w:rsidRPr="000E7124">
        <w:rPr>
          <w:rFonts w:ascii="Arial" w:hAnsi="Arial" w:cs="Arial"/>
          <w:color w:val="000000"/>
          <w:sz w:val="22"/>
          <w:lang w:eastAsia="fr-FR"/>
        </w:rPr>
        <w:t xml:space="preserve">Les principales unités stationnées sur la BA 204 sont : </w:t>
      </w:r>
    </w:p>
    <w:p w14:paraId="403736DB" w14:textId="77777777" w:rsidR="000E7124" w:rsidRPr="000E7124" w:rsidRDefault="000E7124" w:rsidP="00FD7CCF">
      <w:pPr>
        <w:autoSpaceDE w:val="0"/>
        <w:autoSpaceDN w:val="0"/>
        <w:adjustRightInd w:val="0"/>
        <w:jc w:val="both"/>
        <w:rPr>
          <w:rFonts w:ascii="Arial" w:hAnsi="Arial" w:cs="Arial"/>
          <w:color w:val="000000"/>
          <w:sz w:val="22"/>
          <w:lang w:eastAsia="fr-FR"/>
        </w:rPr>
      </w:pPr>
    </w:p>
    <w:p w14:paraId="529004A6" w14:textId="363ECCD0" w:rsidR="000E7124" w:rsidRPr="00FD7CCF" w:rsidRDefault="000E7124" w:rsidP="00FD7CCF">
      <w:pPr>
        <w:pStyle w:val="Paragraphedeliste"/>
        <w:numPr>
          <w:ilvl w:val="0"/>
          <w:numId w:val="81"/>
        </w:numPr>
        <w:autoSpaceDE w:val="0"/>
        <w:autoSpaceDN w:val="0"/>
        <w:adjustRightInd w:val="0"/>
        <w:spacing w:after="62"/>
        <w:rPr>
          <w:rFonts w:ascii="Arial" w:hAnsi="Arial" w:cs="Arial"/>
          <w:color w:val="000000"/>
          <w:sz w:val="22"/>
        </w:rPr>
      </w:pPr>
      <w:r w:rsidRPr="00FD7CCF">
        <w:rPr>
          <w:rFonts w:ascii="Arial" w:hAnsi="Arial" w:cs="Arial"/>
          <w:color w:val="000000"/>
          <w:sz w:val="22"/>
        </w:rPr>
        <w:t xml:space="preserve">L’état-major du pôle national des matériels d’environnement air (PNMEA), relevant du commandement territorial </w:t>
      </w:r>
      <w:r w:rsidRPr="004A13C4">
        <w:rPr>
          <w:rFonts w:ascii="Arial" w:hAnsi="Arial" w:cs="Arial"/>
          <w:color w:val="000000"/>
          <w:sz w:val="22"/>
        </w:rPr>
        <w:t>de l’</w:t>
      </w:r>
      <w:r w:rsidR="00DA3101" w:rsidRPr="004A13C4">
        <w:rPr>
          <w:rFonts w:ascii="Arial" w:hAnsi="Arial" w:cs="Arial"/>
          <w:color w:val="000000"/>
          <w:sz w:val="22"/>
        </w:rPr>
        <w:t>A</w:t>
      </w:r>
      <w:r w:rsidRPr="004A13C4">
        <w:rPr>
          <w:rFonts w:ascii="Arial" w:hAnsi="Arial" w:cs="Arial"/>
          <w:color w:val="000000"/>
          <w:sz w:val="22"/>
        </w:rPr>
        <w:t>rmée</w:t>
      </w:r>
      <w:r w:rsidRPr="00FD7CCF">
        <w:rPr>
          <w:rFonts w:ascii="Arial" w:hAnsi="Arial" w:cs="Arial"/>
          <w:color w:val="000000"/>
          <w:sz w:val="22"/>
        </w:rPr>
        <w:t xml:space="preserve"> de l’Air et de l’Espace (CTAAE). Il comprend une équipe de commandement, une unité de pilotage de l’activité (</w:t>
      </w:r>
      <w:r>
        <w:rPr>
          <w:rFonts w:ascii="Arial" w:hAnsi="Arial" w:cs="Arial"/>
          <w:color w:val="000000"/>
          <w:sz w:val="22"/>
        </w:rPr>
        <w:t xml:space="preserve">la division des matériels d’environnement ou </w:t>
      </w:r>
      <w:r w:rsidRPr="00FD7CCF">
        <w:rPr>
          <w:rFonts w:ascii="Arial" w:hAnsi="Arial" w:cs="Arial"/>
          <w:color w:val="000000"/>
          <w:sz w:val="22"/>
        </w:rPr>
        <w:t>DME</w:t>
      </w:r>
      <w:r>
        <w:rPr>
          <w:rFonts w:ascii="Arial" w:hAnsi="Arial" w:cs="Arial"/>
          <w:color w:val="000000"/>
          <w:sz w:val="14"/>
          <w:szCs w:val="14"/>
        </w:rPr>
        <w:t xml:space="preserve"> </w:t>
      </w:r>
      <w:r w:rsidRPr="00FD7CCF">
        <w:rPr>
          <w:rFonts w:ascii="Arial" w:hAnsi="Arial" w:cs="Arial"/>
          <w:color w:val="000000"/>
          <w:sz w:val="22"/>
        </w:rPr>
        <w:t>26.430), une unité en charge de l’expertise technique (</w:t>
      </w:r>
      <w:r>
        <w:rPr>
          <w:rFonts w:ascii="Arial" w:hAnsi="Arial" w:cs="Arial"/>
          <w:color w:val="000000"/>
          <w:sz w:val="22"/>
        </w:rPr>
        <w:t xml:space="preserve">Équipe d’études technique des matériels d’environnement ou </w:t>
      </w:r>
      <w:r w:rsidRPr="00FD7CCF">
        <w:rPr>
          <w:rFonts w:ascii="Arial" w:hAnsi="Arial" w:cs="Arial"/>
          <w:color w:val="000000"/>
          <w:sz w:val="22"/>
        </w:rPr>
        <w:t>EETME</w:t>
      </w:r>
      <w:r w:rsidRPr="00FD7CCF">
        <w:rPr>
          <w:rFonts w:ascii="Arial" w:hAnsi="Arial" w:cs="Arial"/>
          <w:color w:val="000000"/>
          <w:sz w:val="14"/>
          <w:szCs w:val="14"/>
        </w:rPr>
        <w:t xml:space="preserve"> </w:t>
      </w:r>
      <w:r w:rsidRPr="00FD7CCF">
        <w:rPr>
          <w:rFonts w:ascii="Arial" w:hAnsi="Arial" w:cs="Arial"/>
          <w:color w:val="000000"/>
          <w:sz w:val="22"/>
        </w:rPr>
        <w:t xml:space="preserve">62.600) et le bureau innovation et fabrication additive (BIFA) ; </w:t>
      </w:r>
    </w:p>
    <w:p w14:paraId="7A0F44EB" w14:textId="5CFAB2B4" w:rsidR="000E7124" w:rsidRPr="00FD7CCF" w:rsidRDefault="003C321B" w:rsidP="00FD7CCF">
      <w:pPr>
        <w:pStyle w:val="Paragraphedeliste"/>
        <w:numPr>
          <w:ilvl w:val="0"/>
          <w:numId w:val="81"/>
        </w:numPr>
        <w:autoSpaceDE w:val="0"/>
        <w:autoSpaceDN w:val="0"/>
        <w:adjustRightInd w:val="0"/>
        <w:spacing w:after="62"/>
        <w:rPr>
          <w:rFonts w:ascii="Arial" w:hAnsi="Arial" w:cs="Arial"/>
          <w:color w:val="000000"/>
          <w:sz w:val="22"/>
        </w:rPr>
      </w:pPr>
      <w:r w:rsidRPr="00FD7CCF">
        <w:rPr>
          <w:rFonts w:ascii="Arial" w:hAnsi="Arial" w:cs="Arial"/>
          <w:color w:val="000000"/>
          <w:sz w:val="22"/>
        </w:rPr>
        <w:t>Une</w:t>
      </w:r>
      <w:r w:rsidR="000E7124" w:rsidRPr="00FD7CCF">
        <w:rPr>
          <w:rFonts w:ascii="Arial" w:hAnsi="Arial" w:cs="Arial"/>
          <w:color w:val="000000"/>
          <w:sz w:val="22"/>
        </w:rPr>
        <w:t xml:space="preserve"> unité de production du PNMEA</w:t>
      </w:r>
      <w:r w:rsidR="000E7124" w:rsidRPr="00FD7CCF">
        <w:rPr>
          <w:rFonts w:ascii="Arial" w:hAnsi="Arial" w:cs="Arial"/>
          <w:color w:val="000000"/>
          <w:sz w:val="14"/>
          <w:szCs w:val="14"/>
        </w:rPr>
        <w:t xml:space="preserve"> </w:t>
      </w:r>
      <w:r w:rsidR="000E7124" w:rsidRPr="00FD7CCF">
        <w:rPr>
          <w:rFonts w:ascii="Arial" w:hAnsi="Arial" w:cs="Arial"/>
          <w:color w:val="000000"/>
          <w:sz w:val="22"/>
        </w:rPr>
        <w:t xml:space="preserve">: l’atelier de réparation de l’armée de l’air (ARAA14.623) ; </w:t>
      </w:r>
    </w:p>
    <w:p w14:paraId="36D3EBCD" w14:textId="434CDFD4" w:rsidR="000E7124" w:rsidRPr="00FD7CCF" w:rsidRDefault="003C321B" w:rsidP="00FD7CCF">
      <w:pPr>
        <w:pStyle w:val="Paragraphedeliste"/>
        <w:numPr>
          <w:ilvl w:val="0"/>
          <w:numId w:val="81"/>
        </w:numPr>
        <w:autoSpaceDE w:val="0"/>
        <w:autoSpaceDN w:val="0"/>
        <w:adjustRightInd w:val="0"/>
        <w:spacing w:after="62"/>
        <w:rPr>
          <w:rFonts w:ascii="Arial" w:hAnsi="Arial" w:cs="Arial"/>
          <w:color w:val="000000"/>
          <w:sz w:val="22"/>
        </w:rPr>
      </w:pPr>
      <w:r w:rsidRPr="00FD7CCF">
        <w:rPr>
          <w:rFonts w:ascii="Arial" w:hAnsi="Arial" w:cs="Arial"/>
          <w:color w:val="000000"/>
          <w:sz w:val="22"/>
        </w:rPr>
        <w:t>La</w:t>
      </w:r>
      <w:r w:rsidR="000E7124" w:rsidRPr="00FD7CCF">
        <w:rPr>
          <w:rFonts w:ascii="Arial" w:hAnsi="Arial" w:cs="Arial"/>
          <w:color w:val="000000"/>
          <w:sz w:val="22"/>
        </w:rPr>
        <w:t xml:space="preserve"> structure spécialisée d’achat et de mandatement 33.504 (SSAM 33.504), unité relevant de la </w:t>
      </w:r>
      <w:r w:rsidR="000E7124">
        <w:rPr>
          <w:rFonts w:ascii="Arial" w:hAnsi="Arial" w:cs="Arial"/>
          <w:color w:val="000000"/>
          <w:sz w:val="22"/>
        </w:rPr>
        <w:t>Direction de la maintenance aéronautique (</w:t>
      </w:r>
      <w:r w:rsidR="000E7124" w:rsidRPr="00FD7CCF">
        <w:rPr>
          <w:rFonts w:ascii="Arial" w:hAnsi="Arial" w:cs="Arial"/>
          <w:color w:val="000000"/>
          <w:sz w:val="22"/>
        </w:rPr>
        <w:t>DMAé</w:t>
      </w:r>
      <w:r w:rsidR="0011566F" w:rsidRPr="00FD7CCF">
        <w:rPr>
          <w:rFonts w:ascii="Arial" w:hAnsi="Arial" w:cs="Arial"/>
          <w:color w:val="000000"/>
          <w:sz w:val="22"/>
          <w:szCs w:val="22"/>
        </w:rPr>
        <w:t>)</w:t>
      </w:r>
      <w:r w:rsidR="000E7124" w:rsidRPr="00FD7CCF">
        <w:rPr>
          <w:rFonts w:ascii="Arial" w:hAnsi="Arial" w:cs="Arial"/>
          <w:color w:val="000000"/>
          <w:sz w:val="22"/>
        </w:rPr>
        <w:t xml:space="preserve">; </w:t>
      </w:r>
    </w:p>
    <w:p w14:paraId="7B09D7D5" w14:textId="00E07131" w:rsidR="000E7124" w:rsidRPr="00FD7CCF" w:rsidRDefault="003C321B" w:rsidP="00FD7CCF">
      <w:pPr>
        <w:pStyle w:val="Paragraphedeliste"/>
        <w:numPr>
          <w:ilvl w:val="0"/>
          <w:numId w:val="81"/>
        </w:numPr>
        <w:autoSpaceDE w:val="0"/>
        <w:autoSpaceDN w:val="0"/>
        <w:adjustRightInd w:val="0"/>
        <w:rPr>
          <w:rFonts w:ascii="Arial" w:hAnsi="Arial" w:cs="Arial"/>
          <w:color w:val="000000"/>
          <w:sz w:val="22"/>
        </w:rPr>
      </w:pPr>
      <w:r w:rsidRPr="00FD7CCF">
        <w:rPr>
          <w:rFonts w:ascii="Arial" w:hAnsi="Arial" w:cs="Arial"/>
          <w:color w:val="000000"/>
          <w:sz w:val="22"/>
        </w:rPr>
        <w:t>Les</w:t>
      </w:r>
      <w:r w:rsidR="000E7124" w:rsidRPr="00FD7CCF">
        <w:rPr>
          <w:rFonts w:ascii="Arial" w:hAnsi="Arial" w:cs="Arial"/>
          <w:color w:val="000000"/>
          <w:sz w:val="22"/>
        </w:rPr>
        <w:t xml:space="preserve"> équipes projet des matériels d’environnement, relevant de la DMAé. </w:t>
      </w:r>
    </w:p>
    <w:p w14:paraId="25551F0E" w14:textId="6EFA453A" w:rsidR="000E7124" w:rsidRDefault="000E7124" w:rsidP="00FD7CCF">
      <w:pPr>
        <w:jc w:val="both"/>
        <w:rPr>
          <w:rFonts w:ascii="Arial" w:hAnsi="Arial" w:cs="Arial"/>
          <w:sz w:val="22"/>
          <w:lang w:eastAsia="fr-FR"/>
        </w:rPr>
      </w:pPr>
    </w:p>
    <w:p w14:paraId="54B7B2A3" w14:textId="7423E398" w:rsidR="0011566F" w:rsidRDefault="0011566F" w:rsidP="00FD7CCF">
      <w:pPr>
        <w:jc w:val="both"/>
        <w:rPr>
          <w:rFonts w:ascii="Arial" w:hAnsi="Arial" w:cs="Arial"/>
          <w:sz w:val="22"/>
          <w:lang w:eastAsia="fr-FR"/>
        </w:rPr>
      </w:pPr>
      <w:r w:rsidRPr="0011566F">
        <w:rPr>
          <w:rFonts w:ascii="Arial" w:hAnsi="Arial" w:cs="Arial"/>
          <w:noProof/>
          <w:sz w:val="22"/>
          <w:lang w:eastAsia="fr-FR"/>
        </w:rPr>
        <w:drawing>
          <wp:inline distT="0" distB="0" distL="0" distR="0" wp14:anchorId="1FDF24DF" wp14:editId="3E45B247">
            <wp:extent cx="6645910" cy="3875964"/>
            <wp:effectExtent l="0" t="0" r="254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650398" cy="3878581"/>
                    </a:xfrm>
                    <a:prstGeom prst="rect">
                      <a:avLst/>
                    </a:prstGeom>
                  </pic:spPr>
                </pic:pic>
              </a:graphicData>
            </a:graphic>
          </wp:inline>
        </w:drawing>
      </w:r>
    </w:p>
    <w:p w14:paraId="79861F71" w14:textId="77777777" w:rsidR="0011566F" w:rsidRDefault="0011566F" w:rsidP="00FD7CCF">
      <w:pPr>
        <w:jc w:val="both"/>
        <w:rPr>
          <w:rFonts w:ascii="Arial" w:hAnsi="Arial" w:cs="Arial"/>
          <w:sz w:val="22"/>
          <w:lang w:eastAsia="fr-FR"/>
        </w:rPr>
      </w:pPr>
    </w:p>
    <w:p w14:paraId="3DC35A88" w14:textId="6F6E5B70" w:rsidR="0011566F" w:rsidRDefault="0011566F" w:rsidP="00FD7CCF">
      <w:pPr>
        <w:jc w:val="both"/>
        <w:rPr>
          <w:rFonts w:ascii="Arial" w:hAnsi="Arial" w:cs="Arial"/>
          <w:sz w:val="22"/>
          <w:lang w:eastAsia="fr-FR"/>
        </w:rPr>
      </w:pPr>
    </w:p>
    <w:p w14:paraId="68873B6E" w14:textId="77777777" w:rsidR="0011566F" w:rsidRDefault="0011566F" w:rsidP="00FD7CCF">
      <w:pPr>
        <w:jc w:val="both"/>
        <w:rPr>
          <w:rFonts w:ascii="Arial" w:hAnsi="Arial" w:cs="Arial"/>
          <w:sz w:val="22"/>
          <w:lang w:eastAsia="fr-FR"/>
        </w:rPr>
      </w:pPr>
    </w:p>
    <w:p w14:paraId="123EBDEE" w14:textId="1A9BDD58" w:rsidR="000E7124" w:rsidRDefault="000E7124" w:rsidP="00FD7CCF">
      <w:pPr>
        <w:jc w:val="both"/>
        <w:rPr>
          <w:rFonts w:ascii="Arial" w:hAnsi="Arial" w:cs="Arial"/>
          <w:sz w:val="22"/>
          <w:lang w:eastAsia="fr-FR"/>
        </w:rPr>
      </w:pPr>
      <w:r>
        <w:rPr>
          <w:rFonts w:ascii="Arial" w:hAnsi="Arial" w:cs="Arial"/>
          <w:sz w:val="22"/>
          <w:lang w:eastAsia="fr-FR"/>
        </w:rPr>
        <w:t>Le présent marché a pour objet de s’intéresser plus particulièrement aux activités « industrielles » de l’ARAA 14.623.</w:t>
      </w:r>
    </w:p>
    <w:p w14:paraId="3922C03B" w14:textId="77777777" w:rsidR="000E7124" w:rsidRPr="00ED5599" w:rsidRDefault="000E7124" w:rsidP="00FD7CCF">
      <w:pPr>
        <w:jc w:val="both"/>
        <w:rPr>
          <w:rFonts w:ascii="Arial" w:hAnsi="Arial" w:cs="Arial"/>
          <w:sz w:val="22"/>
          <w:lang w:eastAsia="fr-FR"/>
        </w:rPr>
      </w:pPr>
    </w:p>
    <w:p w14:paraId="3DEFB18C" w14:textId="528751AC" w:rsidR="00DF0000" w:rsidRPr="00FD7CCF" w:rsidRDefault="009E4546" w:rsidP="00DE3290">
      <w:pPr>
        <w:jc w:val="both"/>
        <w:rPr>
          <w:rFonts w:ascii="Arial" w:eastAsia="Times New Roman" w:hAnsi="Arial" w:cs="Arial"/>
          <w:sz w:val="22"/>
          <w:lang w:eastAsia="fr-FR"/>
        </w:rPr>
      </w:pPr>
      <w:r>
        <w:rPr>
          <w:rFonts w:ascii="Arial" w:hAnsi="Arial" w:cs="Arial"/>
          <w:sz w:val="22"/>
          <w:lang w:eastAsia="fr-FR"/>
        </w:rPr>
        <w:t>Cette</w:t>
      </w:r>
      <w:r w:rsidR="00DE3290" w:rsidRPr="00FD7CCF">
        <w:rPr>
          <w:rFonts w:ascii="Arial" w:eastAsia="Times New Roman" w:hAnsi="Arial" w:cs="Arial"/>
          <w:sz w:val="22"/>
          <w:lang w:eastAsia="fr-FR"/>
        </w:rPr>
        <w:t xml:space="preserve"> unité de </w:t>
      </w:r>
      <w:r w:rsidR="00DE3290" w:rsidRPr="004A13C4">
        <w:rPr>
          <w:rFonts w:ascii="Arial" w:eastAsia="Times New Roman" w:hAnsi="Arial" w:cs="Arial"/>
          <w:sz w:val="22"/>
          <w:lang w:eastAsia="fr-FR"/>
        </w:rPr>
        <w:t>l’</w:t>
      </w:r>
      <w:r w:rsidR="00980292" w:rsidRPr="004A13C4">
        <w:rPr>
          <w:rFonts w:ascii="Arial" w:eastAsia="Times New Roman" w:hAnsi="Arial" w:cs="Arial"/>
          <w:sz w:val="22"/>
          <w:lang w:eastAsia="fr-FR"/>
        </w:rPr>
        <w:t>A</w:t>
      </w:r>
      <w:r w:rsidR="00DE3290" w:rsidRPr="00FD7CCF">
        <w:rPr>
          <w:rFonts w:ascii="Arial" w:eastAsia="Times New Roman" w:hAnsi="Arial" w:cs="Arial"/>
          <w:sz w:val="22"/>
          <w:lang w:eastAsia="fr-FR"/>
        </w:rPr>
        <w:t xml:space="preserve">rmée de l’Air et de l’Espace (AAE) </w:t>
      </w:r>
      <w:r>
        <w:rPr>
          <w:rFonts w:ascii="Arial" w:eastAsia="Times New Roman" w:hAnsi="Arial" w:cs="Arial"/>
          <w:sz w:val="22"/>
          <w:lang w:eastAsia="fr-FR"/>
        </w:rPr>
        <w:t xml:space="preserve">est </w:t>
      </w:r>
      <w:r w:rsidR="00DE3290" w:rsidRPr="00FD7CCF">
        <w:rPr>
          <w:rFonts w:ascii="Arial" w:eastAsia="Times New Roman" w:hAnsi="Arial" w:cs="Arial"/>
          <w:sz w:val="22"/>
          <w:lang w:eastAsia="fr-FR"/>
        </w:rPr>
        <w:t xml:space="preserve">spécialisée dans le maintien en condition opérationnelle (MCO) des matériels d’environnement aéronautique (MEA) au profit des trois armées, de la direction de la maintenance aéronautique (DMAé) et d’autres entités, notamment la direction générale de l'armement (DGA) et le service industriel de l’aéronautique (SIAé). </w:t>
      </w:r>
    </w:p>
    <w:p w14:paraId="608AEB20" w14:textId="77777777" w:rsidR="00DF0000" w:rsidRPr="00FD7CCF" w:rsidRDefault="00DF0000" w:rsidP="00DE3290">
      <w:pPr>
        <w:jc w:val="both"/>
        <w:rPr>
          <w:rFonts w:ascii="Arial" w:eastAsia="Times New Roman" w:hAnsi="Arial" w:cs="Arial"/>
          <w:sz w:val="22"/>
          <w:lang w:eastAsia="fr-FR"/>
        </w:rPr>
      </w:pPr>
    </w:p>
    <w:p w14:paraId="329D8A32" w14:textId="5895F204" w:rsidR="00DE3290" w:rsidRPr="00FD7CCF" w:rsidRDefault="00DE3290" w:rsidP="00DE3290">
      <w:pPr>
        <w:jc w:val="both"/>
        <w:rPr>
          <w:rFonts w:ascii="Arial" w:eastAsia="Times New Roman" w:hAnsi="Arial" w:cs="Arial"/>
          <w:sz w:val="22"/>
          <w:lang w:eastAsia="fr-FR"/>
        </w:rPr>
      </w:pPr>
      <w:r w:rsidRPr="00FD7CCF">
        <w:rPr>
          <w:rFonts w:ascii="Arial" w:eastAsia="Times New Roman" w:hAnsi="Arial" w:cs="Arial"/>
          <w:sz w:val="22"/>
          <w:lang w:eastAsia="fr-FR"/>
        </w:rPr>
        <w:t>Les différents sites militaires assurent généralement un niveau de maintenance « utilisateur » sur les MEA, et en cas d’entretien majeur ou de maintenance lourde, les matériels sont expédiés vers l</w:t>
      </w:r>
      <w:r w:rsidR="00DF0000" w:rsidRPr="00FD7CCF">
        <w:rPr>
          <w:rFonts w:ascii="Arial" w:eastAsia="Times New Roman" w:hAnsi="Arial" w:cs="Arial"/>
          <w:sz w:val="22"/>
          <w:lang w:eastAsia="fr-FR"/>
        </w:rPr>
        <w:t>’ARAA 14.623</w:t>
      </w:r>
      <w:r w:rsidRPr="00FD7CCF">
        <w:rPr>
          <w:rFonts w:ascii="Arial" w:eastAsia="Times New Roman" w:hAnsi="Arial" w:cs="Arial"/>
          <w:sz w:val="22"/>
          <w:lang w:eastAsia="fr-FR"/>
        </w:rPr>
        <w:t>.</w:t>
      </w:r>
    </w:p>
    <w:p w14:paraId="263C2628" w14:textId="77777777" w:rsidR="00DF0000" w:rsidRPr="00FD7CCF" w:rsidRDefault="00DF0000" w:rsidP="00DE3290">
      <w:pPr>
        <w:jc w:val="both"/>
        <w:rPr>
          <w:rFonts w:ascii="Arial" w:eastAsia="Times New Roman" w:hAnsi="Arial" w:cs="Arial"/>
          <w:sz w:val="22"/>
          <w:lang w:eastAsia="fr-FR"/>
        </w:rPr>
      </w:pPr>
    </w:p>
    <w:p w14:paraId="60CB6266" w14:textId="5F57B26D" w:rsidR="00DE3290" w:rsidRPr="00FD7CCF" w:rsidRDefault="00DE3290" w:rsidP="00DE3290">
      <w:pPr>
        <w:jc w:val="both"/>
        <w:rPr>
          <w:rFonts w:ascii="Arial" w:eastAsia="Times New Roman" w:hAnsi="Arial" w:cs="Arial"/>
          <w:sz w:val="22"/>
          <w:lang w:eastAsia="fr-FR"/>
        </w:rPr>
      </w:pPr>
      <w:r w:rsidRPr="00FD7CCF">
        <w:rPr>
          <w:rFonts w:ascii="Arial" w:eastAsia="Times New Roman" w:hAnsi="Arial" w:cs="Arial"/>
          <w:sz w:val="22"/>
          <w:lang w:eastAsia="fr-FR"/>
        </w:rPr>
        <w:t>Certifiée ISO 9001, l’unité concentre sa mission de production sur deux activités principales :</w:t>
      </w:r>
    </w:p>
    <w:p w14:paraId="4264DA1C" w14:textId="77777777" w:rsidR="00DF0000" w:rsidRPr="00FD7CCF" w:rsidRDefault="00DF0000" w:rsidP="00DE3290">
      <w:pPr>
        <w:jc w:val="both"/>
        <w:rPr>
          <w:rFonts w:ascii="Arial" w:eastAsia="Times New Roman" w:hAnsi="Arial" w:cs="Arial"/>
          <w:sz w:val="22"/>
          <w:lang w:eastAsia="fr-FR"/>
        </w:rPr>
      </w:pPr>
    </w:p>
    <w:p w14:paraId="758AD2C5" w14:textId="391DD38D" w:rsidR="00DE3290" w:rsidRPr="00FD7CCF" w:rsidRDefault="00DE3290" w:rsidP="00DE3290">
      <w:pPr>
        <w:pStyle w:val="Paragraphedeliste"/>
        <w:numPr>
          <w:ilvl w:val="0"/>
          <w:numId w:val="64"/>
        </w:numPr>
        <w:spacing w:after="160" w:line="259" w:lineRule="auto"/>
        <w:contextualSpacing/>
        <w:jc w:val="both"/>
        <w:rPr>
          <w:rFonts w:ascii="Arial" w:hAnsi="Arial" w:cs="Arial"/>
          <w:sz w:val="22"/>
          <w:szCs w:val="22"/>
        </w:rPr>
      </w:pPr>
      <w:r w:rsidRPr="00FD7CCF">
        <w:rPr>
          <w:rFonts w:ascii="Arial" w:hAnsi="Arial" w:cs="Arial"/>
          <w:sz w:val="22"/>
          <w:szCs w:val="22"/>
        </w:rPr>
        <w:t>« Réparation » : maintenance, réparation et opérations d’entretien (MRO) des matériels de servitudes aéronautiques employés sur les sites militaires ;</w:t>
      </w:r>
    </w:p>
    <w:p w14:paraId="48498CC8" w14:textId="77777777" w:rsidR="00DF0000" w:rsidRPr="00FD7CCF" w:rsidRDefault="00DF0000" w:rsidP="00FD7CCF">
      <w:pPr>
        <w:pStyle w:val="Paragraphedeliste"/>
        <w:spacing w:after="160" w:line="259" w:lineRule="auto"/>
        <w:ind w:left="720"/>
        <w:contextualSpacing/>
        <w:jc w:val="both"/>
        <w:rPr>
          <w:rFonts w:ascii="Arial" w:hAnsi="Arial" w:cs="Arial"/>
          <w:sz w:val="22"/>
          <w:szCs w:val="22"/>
        </w:rPr>
      </w:pPr>
    </w:p>
    <w:p w14:paraId="69C4C919" w14:textId="77777777" w:rsidR="00DE3290" w:rsidRPr="00FD7CCF" w:rsidRDefault="00DE3290" w:rsidP="00DE3290">
      <w:pPr>
        <w:pStyle w:val="Paragraphedeliste"/>
        <w:numPr>
          <w:ilvl w:val="0"/>
          <w:numId w:val="64"/>
        </w:numPr>
        <w:spacing w:after="160" w:line="259" w:lineRule="auto"/>
        <w:contextualSpacing/>
        <w:jc w:val="both"/>
        <w:rPr>
          <w:rFonts w:ascii="Arial" w:hAnsi="Arial" w:cs="Arial"/>
          <w:sz w:val="22"/>
          <w:szCs w:val="22"/>
        </w:rPr>
      </w:pPr>
      <w:r w:rsidRPr="00FD7CCF">
        <w:rPr>
          <w:rFonts w:ascii="Arial" w:hAnsi="Arial" w:cs="Arial"/>
          <w:sz w:val="22"/>
          <w:szCs w:val="22"/>
        </w:rPr>
        <w:t>« Confection » : conception, prototypage, fabrication et réparation d’outillages aéronautiques sur mesure, ou de matériels hors périmètre MEA répondant à des besoins spécifiques, au profit des forces.</w:t>
      </w:r>
    </w:p>
    <w:p w14:paraId="3D63B5E6" w14:textId="2E4F6363" w:rsidR="00DE3290" w:rsidRPr="00FD7CCF" w:rsidRDefault="00DE3290" w:rsidP="00DE3290">
      <w:pPr>
        <w:jc w:val="both"/>
        <w:rPr>
          <w:rFonts w:ascii="Arial" w:hAnsi="Arial" w:cs="Arial"/>
          <w:sz w:val="22"/>
        </w:rPr>
      </w:pPr>
      <w:r w:rsidRPr="00FD7CCF">
        <w:rPr>
          <w:rFonts w:ascii="Arial" w:hAnsi="Arial" w:cs="Arial"/>
          <w:sz w:val="22"/>
        </w:rPr>
        <w:t xml:space="preserve">Une troisième activité </w:t>
      </w:r>
      <w:r w:rsidRPr="00FD7CCF">
        <w:rPr>
          <w:rFonts w:ascii="Arial" w:eastAsia="Times New Roman" w:hAnsi="Arial" w:cs="Arial"/>
          <w:sz w:val="22"/>
          <w:lang w:eastAsia="fr-FR"/>
        </w:rPr>
        <w:t xml:space="preserve">sous agrément EMAR/FRA 145 </w:t>
      </w:r>
      <w:r w:rsidRPr="00FD7CCF">
        <w:rPr>
          <w:rFonts w:ascii="Arial" w:hAnsi="Arial" w:cs="Arial"/>
          <w:sz w:val="22"/>
        </w:rPr>
        <w:t xml:space="preserve">est d’assurer </w:t>
      </w:r>
      <w:r w:rsidRPr="00FD7CCF">
        <w:rPr>
          <w:rFonts w:ascii="Arial" w:eastAsia="Times New Roman" w:hAnsi="Arial" w:cs="Arial"/>
          <w:sz w:val="22"/>
          <w:lang w:eastAsia="fr-FR"/>
        </w:rPr>
        <w:t>la réparation et la révision de certains matériels d’emport de charge sous aéronefs, ainsi que l’entretien des canons de bord d’avions de chasse</w:t>
      </w:r>
      <w:r w:rsidRPr="00FD7CCF">
        <w:rPr>
          <w:rFonts w:ascii="Arial" w:hAnsi="Arial" w:cs="Arial"/>
          <w:sz w:val="22"/>
        </w:rPr>
        <w:t>.</w:t>
      </w:r>
    </w:p>
    <w:p w14:paraId="36A4878F" w14:textId="77777777" w:rsidR="00DF0000" w:rsidRPr="00FD7CCF" w:rsidRDefault="00DF0000" w:rsidP="00DE3290">
      <w:pPr>
        <w:jc w:val="both"/>
        <w:rPr>
          <w:rFonts w:ascii="Arial" w:hAnsi="Arial" w:cs="Arial"/>
          <w:sz w:val="22"/>
          <w:highlight w:val="yellow"/>
        </w:rPr>
      </w:pPr>
    </w:p>
    <w:p w14:paraId="35460F06" w14:textId="5FC1B96D" w:rsidR="00DE3290" w:rsidRDefault="00DE3290" w:rsidP="00DE3290">
      <w:pPr>
        <w:jc w:val="both"/>
        <w:rPr>
          <w:rFonts w:ascii="Arial" w:hAnsi="Arial" w:cs="Arial"/>
          <w:sz w:val="22"/>
        </w:rPr>
      </w:pPr>
      <w:r w:rsidRPr="00FD7CCF">
        <w:rPr>
          <w:rFonts w:ascii="Arial" w:hAnsi="Arial" w:cs="Arial"/>
          <w:sz w:val="22"/>
        </w:rPr>
        <w:t xml:space="preserve">Au global, </w:t>
      </w:r>
      <w:r w:rsidRPr="004A13C4">
        <w:rPr>
          <w:rFonts w:ascii="Arial" w:hAnsi="Arial" w:cs="Arial"/>
          <w:sz w:val="22"/>
        </w:rPr>
        <w:t>l</w:t>
      </w:r>
      <w:r w:rsidR="004A13C4" w:rsidRPr="004A13C4">
        <w:rPr>
          <w:rFonts w:ascii="Arial" w:hAnsi="Arial" w:cs="Arial"/>
          <w:sz w:val="22"/>
        </w:rPr>
        <w:t>’</w:t>
      </w:r>
      <w:r w:rsidRPr="004A13C4">
        <w:rPr>
          <w:rFonts w:ascii="Arial" w:hAnsi="Arial" w:cs="Arial"/>
          <w:sz w:val="22"/>
        </w:rPr>
        <w:t xml:space="preserve"> </w:t>
      </w:r>
      <w:r w:rsidR="00DF0000" w:rsidRPr="004A13C4">
        <w:rPr>
          <w:rFonts w:ascii="Arial" w:hAnsi="Arial" w:cs="Arial"/>
          <w:sz w:val="22"/>
        </w:rPr>
        <w:t>ARAA 14</w:t>
      </w:r>
      <w:r w:rsidR="00DF0000" w:rsidRPr="00FD7CCF">
        <w:rPr>
          <w:rFonts w:ascii="Arial" w:hAnsi="Arial" w:cs="Arial"/>
          <w:sz w:val="22"/>
        </w:rPr>
        <w:t>.623</w:t>
      </w:r>
      <w:r w:rsidRPr="00FD7CCF">
        <w:rPr>
          <w:rFonts w:ascii="Arial" w:hAnsi="Arial" w:cs="Arial"/>
          <w:sz w:val="22"/>
        </w:rPr>
        <w:t xml:space="preserve"> est une unité regroupant 280 personnes, réparties dans 20 professions et 15 hangars. La production annuelle est de l’ordre </w:t>
      </w:r>
      <w:r w:rsidR="00EF349F" w:rsidRPr="004A13C4">
        <w:rPr>
          <w:rFonts w:ascii="Arial" w:hAnsi="Arial" w:cs="Arial"/>
          <w:sz w:val="22"/>
        </w:rPr>
        <w:t>de</w:t>
      </w:r>
      <w:r w:rsidR="00EF349F">
        <w:rPr>
          <w:rFonts w:ascii="Arial" w:hAnsi="Arial" w:cs="Arial"/>
          <w:sz w:val="22"/>
        </w:rPr>
        <w:t xml:space="preserve"> </w:t>
      </w:r>
      <w:r w:rsidRPr="00FD7CCF">
        <w:rPr>
          <w:rFonts w:ascii="Arial" w:hAnsi="Arial" w:cs="Arial"/>
          <w:sz w:val="22"/>
        </w:rPr>
        <w:t>1400 matériels.</w:t>
      </w:r>
    </w:p>
    <w:p w14:paraId="0B059149" w14:textId="6FCBECFC" w:rsidR="0011566F" w:rsidRDefault="0011566F" w:rsidP="00DE3290">
      <w:pPr>
        <w:jc w:val="both"/>
        <w:rPr>
          <w:rFonts w:ascii="Arial" w:hAnsi="Arial" w:cs="Arial"/>
          <w:sz w:val="22"/>
        </w:rPr>
      </w:pPr>
    </w:p>
    <w:p w14:paraId="7D4F666C" w14:textId="28023175" w:rsidR="0011566F" w:rsidRPr="00FD7CCF" w:rsidRDefault="0011566F" w:rsidP="00FD7CCF">
      <w:pPr>
        <w:jc w:val="center"/>
        <w:rPr>
          <w:rFonts w:ascii="Arial" w:eastAsia="Times New Roman" w:hAnsi="Arial" w:cs="Arial"/>
          <w:sz w:val="22"/>
          <w:lang w:eastAsia="fr-FR"/>
        </w:rPr>
      </w:pPr>
      <w:r w:rsidRPr="0011566F">
        <w:rPr>
          <w:rFonts w:ascii="Arial" w:eastAsia="Times New Roman" w:hAnsi="Arial" w:cs="Arial"/>
          <w:noProof/>
          <w:sz w:val="22"/>
          <w:lang w:eastAsia="fr-FR"/>
        </w:rPr>
        <w:drawing>
          <wp:inline distT="0" distB="0" distL="0" distR="0" wp14:anchorId="77302021" wp14:editId="036FC06F">
            <wp:extent cx="2524836" cy="2771775"/>
            <wp:effectExtent l="0" t="0" r="889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536633" cy="2784726"/>
                    </a:xfrm>
                    <a:prstGeom prst="rect">
                      <a:avLst/>
                    </a:prstGeom>
                  </pic:spPr>
                </pic:pic>
              </a:graphicData>
            </a:graphic>
          </wp:inline>
        </w:drawing>
      </w:r>
    </w:p>
    <w:p w14:paraId="06E730ED" w14:textId="77777777" w:rsidR="00873A56" w:rsidRPr="00ED5599" w:rsidRDefault="00873A56" w:rsidP="00492CDC">
      <w:pPr>
        <w:jc w:val="both"/>
        <w:rPr>
          <w:rFonts w:ascii="Arial" w:eastAsia="Times New Roman" w:hAnsi="Arial" w:cs="Arial"/>
          <w:sz w:val="22"/>
          <w:lang w:eastAsia="fr-FR"/>
        </w:rPr>
      </w:pPr>
    </w:p>
    <w:p w14:paraId="066E09AD" w14:textId="58B59738" w:rsidR="00DF0000" w:rsidRPr="00FD7CCF" w:rsidRDefault="00DF0000" w:rsidP="00492CDC">
      <w:pPr>
        <w:jc w:val="both"/>
        <w:rPr>
          <w:rFonts w:ascii="Arial" w:eastAsia="Times New Roman" w:hAnsi="Arial" w:cs="Arial"/>
          <w:i/>
          <w:sz w:val="22"/>
          <w:lang w:eastAsia="fr-FR"/>
        </w:rPr>
      </w:pPr>
      <w:r w:rsidRPr="00FD7CCF">
        <w:rPr>
          <w:rFonts w:ascii="Arial" w:eastAsia="Times New Roman" w:hAnsi="Arial" w:cs="Arial"/>
          <w:i/>
          <w:sz w:val="22"/>
          <w:lang w:eastAsia="fr-FR"/>
        </w:rPr>
        <w:t>6.1.2 L’activité réparation de l’ARAA 14.623</w:t>
      </w:r>
    </w:p>
    <w:p w14:paraId="170D583D" w14:textId="77777777" w:rsidR="000D6C76" w:rsidRDefault="000D6C76" w:rsidP="000D6C76">
      <w:pPr>
        <w:jc w:val="both"/>
        <w:rPr>
          <w:rFonts w:ascii="Arial" w:eastAsia="Times New Roman" w:hAnsi="Arial" w:cs="Arial"/>
          <w:sz w:val="22"/>
          <w:lang w:eastAsia="fr-FR"/>
        </w:rPr>
      </w:pPr>
    </w:p>
    <w:p w14:paraId="504C40A2" w14:textId="13337D00" w:rsidR="000D6C76" w:rsidRPr="00FD7CCF" w:rsidRDefault="000D6C76" w:rsidP="00FD7CCF">
      <w:pPr>
        <w:pStyle w:val="Paragraphedeliste"/>
        <w:numPr>
          <w:ilvl w:val="0"/>
          <w:numId w:val="65"/>
        </w:numPr>
        <w:jc w:val="both"/>
        <w:rPr>
          <w:rFonts w:ascii="Arial" w:hAnsi="Arial" w:cs="Arial"/>
          <w:color w:val="00B0F0"/>
          <w:sz w:val="22"/>
        </w:rPr>
      </w:pPr>
      <w:r w:rsidRPr="00FD7CCF">
        <w:rPr>
          <w:rFonts w:ascii="Arial" w:hAnsi="Arial" w:cs="Arial"/>
          <w:color w:val="00B0F0"/>
          <w:sz w:val="22"/>
        </w:rPr>
        <w:t xml:space="preserve">Description de l’activité </w:t>
      </w:r>
    </w:p>
    <w:p w14:paraId="394F1FED" w14:textId="77777777" w:rsidR="000D6C76" w:rsidRPr="00FD7CCF" w:rsidRDefault="000D6C76" w:rsidP="008B1070">
      <w:pPr>
        <w:pStyle w:val="Paragraphedeliste"/>
        <w:ind w:left="720"/>
        <w:jc w:val="both"/>
        <w:rPr>
          <w:rFonts w:ascii="Arial" w:hAnsi="Arial" w:cs="Arial"/>
          <w:sz w:val="22"/>
        </w:rPr>
      </w:pPr>
    </w:p>
    <w:p w14:paraId="72268656" w14:textId="7211380B" w:rsidR="000D6C76" w:rsidRDefault="000D6C76" w:rsidP="000D6C76">
      <w:pPr>
        <w:jc w:val="both"/>
        <w:rPr>
          <w:rFonts w:ascii="Arial" w:eastAsia="Times New Roman" w:hAnsi="Arial" w:cs="Arial"/>
          <w:sz w:val="22"/>
          <w:lang w:eastAsia="fr-FR"/>
        </w:rPr>
      </w:pPr>
      <w:r w:rsidRPr="00ED5599">
        <w:rPr>
          <w:rFonts w:ascii="Arial" w:eastAsia="Times New Roman" w:hAnsi="Arial" w:cs="Arial"/>
          <w:sz w:val="22"/>
          <w:lang w:eastAsia="fr-FR"/>
        </w:rPr>
        <w:t xml:space="preserve">L’activité « Réparation » consiste à assurer la maintenance, réparation et opérations d’entretien (MRO) des matériels d’environnement aéronautique dans les domaines des véhicules et matériels de plateforme aéroportuaire, des matériels de transit aérien, de mise en œuvre aéronef et de maintenance aéronef. </w:t>
      </w:r>
    </w:p>
    <w:p w14:paraId="3A875FAC" w14:textId="77777777" w:rsidR="000D6C76" w:rsidRDefault="000D6C76" w:rsidP="000D6C76">
      <w:pPr>
        <w:jc w:val="both"/>
        <w:rPr>
          <w:rFonts w:ascii="Arial" w:eastAsia="Times New Roman" w:hAnsi="Arial" w:cs="Arial"/>
          <w:sz w:val="22"/>
          <w:lang w:eastAsia="fr-FR"/>
        </w:rPr>
      </w:pPr>
    </w:p>
    <w:p w14:paraId="64279945" w14:textId="586F2265" w:rsidR="000D6C76" w:rsidRPr="00ED5599" w:rsidRDefault="000D6C76" w:rsidP="000D6C76">
      <w:pPr>
        <w:jc w:val="both"/>
        <w:rPr>
          <w:rFonts w:ascii="Arial" w:eastAsia="Times New Roman" w:hAnsi="Arial" w:cs="Arial"/>
          <w:sz w:val="22"/>
          <w:lang w:eastAsia="fr-FR"/>
        </w:rPr>
      </w:pPr>
      <w:r w:rsidRPr="00ED5599">
        <w:rPr>
          <w:rFonts w:ascii="Arial" w:eastAsia="Times New Roman" w:hAnsi="Arial" w:cs="Arial"/>
          <w:sz w:val="22"/>
          <w:lang w:eastAsia="fr-FR"/>
        </w:rPr>
        <w:t>Pour exemple, cela concerne les citernes oxygène, les bancs hydrauliques, les chariots de manutention, les tracteurs d’aérodrome, les véhicules incendie ou les balayeuses de piste.</w:t>
      </w:r>
    </w:p>
    <w:p w14:paraId="02B5C169" w14:textId="77777777" w:rsidR="000D6C76" w:rsidRDefault="000D6C76" w:rsidP="000D6C76">
      <w:pPr>
        <w:jc w:val="both"/>
        <w:rPr>
          <w:rFonts w:ascii="Arial" w:eastAsia="Times New Roman" w:hAnsi="Arial" w:cs="Arial"/>
          <w:sz w:val="22"/>
          <w:lang w:eastAsia="fr-FR"/>
        </w:rPr>
      </w:pPr>
    </w:p>
    <w:p w14:paraId="7EE57AEF" w14:textId="3CAF486D" w:rsidR="000D6C76" w:rsidRPr="00ED5599" w:rsidRDefault="000D6C76" w:rsidP="000D6C76">
      <w:pPr>
        <w:jc w:val="both"/>
        <w:rPr>
          <w:rFonts w:ascii="Arial" w:eastAsia="Times New Roman" w:hAnsi="Arial" w:cs="Arial"/>
          <w:sz w:val="22"/>
          <w:lang w:eastAsia="fr-FR"/>
        </w:rPr>
      </w:pPr>
      <w:r>
        <w:rPr>
          <w:rFonts w:ascii="Arial" w:eastAsia="Times New Roman" w:hAnsi="Arial" w:cs="Arial"/>
          <w:sz w:val="22"/>
          <w:lang w:eastAsia="fr-FR"/>
        </w:rPr>
        <w:t>S</w:t>
      </w:r>
      <w:r w:rsidRPr="00ED5599">
        <w:rPr>
          <w:rFonts w:ascii="Arial" w:eastAsia="Times New Roman" w:hAnsi="Arial" w:cs="Arial"/>
          <w:sz w:val="22"/>
          <w:lang w:eastAsia="fr-FR"/>
        </w:rPr>
        <w:t>ous la coordination générale du BACTI, les procédés de l’activité « MRO » mis en œuvre concernent les domaines de la maintenance des matériels terrestres, de la carrosserie-tôlerie, de la peinture, de la chaudronnerie, de l’électricité, de l’hydraulique, de la cryogénie et du contrôle.</w:t>
      </w:r>
    </w:p>
    <w:p w14:paraId="0BF5C96F" w14:textId="77777777" w:rsidR="00DF0000" w:rsidRPr="00ED5599" w:rsidRDefault="00DF0000" w:rsidP="00DF0000">
      <w:pPr>
        <w:jc w:val="both"/>
        <w:rPr>
          <w:rFonts w:ascii="Arial" w:eastAsia="Times New Roman" w:hAnsi="Arial" w:cs="Arial"/>
          <w:sz w:val="22"/>
          <w:highlight w:val="yellow"/>
          <w:lang w:eastAsia="fr-FR"/>
        </w:rPr>
      </w:pPr>
    </w:p>
    <w:p w14:paraId="2375D2AC" w14:textId="77777777" w:rsidR="00DF0000" w:rsidRPr="00ED5599" w:rsidRDefault="00DF0000" w:rsidP="00DF0000">
      <w:pPr>
        <w:jc w:val="both"/>
        <w:rPr>
          <w:rFonts w:ascii="Arial" w:eastAsia="Times New Roman" w:hAnsi="Arial" w:cs="Arial"/>
          <w:sz w:val="22"/>
          <w:lang w:eastAsia="fr-FR"/>
        </w:rPr>
      </w:pPr>
      <w:r w:rsidRPr="00ED5599">
        <w:rPr>
          <w:rFonts w:ascii="Arial" w:eastAsia="Times New Roman" w:hAnsi="Arial" w:cs="Arial"/>
          <w:sz w:val="22"/>
          <w:lang w:eastAsia="fr-FR"/>
        </w:rPr>
        <w:t>Un service logistique est dédié au soutien des services et ateliers dans la gestion de leurs commandes.</w:t>
      </w:r>
    </w:p>
    <w:p w14:paraId="7A1FCB13" w14:textId="77777777" w:rsidR="00DF0000" w:rsidRPr="00ED5599" w:rsidRDefault="00DF0000" w:rsidP="00DF0000">
      <w:pPr>
        <w:jc w:val="both"/>
        <w:rPr>
          <w:rFonts w:ascii="Arial" w:eastAsia="Times New Roman" w:hAnsi="Arial" w:cs="Arial"/>
          <w:sz w:val="22"/>
          <w:lang w:eastAsia="fr-FR"/>
        </w:rPr>
      </w:pPr>
    </w:p>
    <w:p w14:paraId="30BE99C1" w14:textId="77777777" w:rsidR="00DF0000" w:rsidRPr="00ED5599" w:rsidRDefault="00DF0000" w:rsidP="00DF0000">
      <w:pPr>
        <w:jc w:val="both"/>
        <w:rPr>
          <w:rFonts w:ascii="Arial" w:eastAsia="Times New Roman" w:hAnsi="Arial" w:cs="Arial"/>
          <w:sz w:val="22"/>
          <w:lang w:eastAsia="fr-FR"/>
        </w:rPr>
      </w:pPr>
      <w:r w:rsidRPr="00ED5599">
        <w:rPr>
          <w:rFonts w:ascii="Arial" w:eastAsia="Times New Roman" w:hAnsi="Arial" w:cs="Arial"/>
          <w:sz w:val="22"/>
          <w:lang w:eastAsia="fr-FR"/>
        </w:rPr>
        <w:t>Pour la maintenance « utilisateur » des véhicules incendie, une équipe spécialisée est déployée tout au long de l’année pour soutenir les forces directement sur site.</w:t>
      </w:r>
    </w:p>
    <w:p w14:paraId="1C5B7A60" w14:textId="77777777" w:rsidR="000D6C76" w:rsidRDefault="000D6C76" w:rsidP="00DF0000">
      <w:pPr>
        <w:jc w:val="both"/>
        <w:rPr>
          <w:rFonts w:ascii="Arial" w:eastAsia="Times New Roman" w:hAnsi="Arial" w:cs="Arial"/>
          <w:sz w:val="22"/>
          <w:lang w:eastAsia="fr-FR"/>
        </w:rPr>
      </w:pPr>
    </w:p>
    <w:p w14:paraId="1B1D52B6" w14:textId="33FA1745" w:rsidR="00DF0000" w:rsidRPr="00ED5599" w:rsidRDefault="00DF0000" w:rsidP="00DF0000">
      <w:pPr>
        <w:jc w:val="both"/>
        <w:rPr>
          <w:rFonts w:ascii="Arial" w:eastAsia="Times New Roman" w:hAnsi="Arial" w:cs="Arial"/>
          <w:sz w:val="22"/>
          <w:lang w:eastAsia="fr-FR"/>
        </w:rPr>
      </w:pPr>
      <w:r w:rsidRPr="00ED5599">
        <w:rPr>
          <w:rFonts w:ascii="Arial" w:eastAsia="Times New Roman" w:hAnsi="Arial" w:cs="Arial"/>
          <w:sz w:val="22"/>
          <w:lang w:eastAsia="fr-FR"/>
        </w:rPr>
        <w:t>Regroupant 12 ateliers et services, l’activité « Réparation » représente un effectif de 130 personnes réparties sur 7 hangars principaux.</w:t>
      </w:r>
    </w:p>
    <w:p w14:paraId="4EFAE28A" w14:textId="77777777" w:rsidR="00DF0000" w:rsidRPr="00ED5599" w:rsidRDefault="00DF0000" w:rsidP="00DF0000">
      <w:pPr>
        <w:jc w:val="both"/>
        <w:rPr>
          <w:rFonts w:ascii="Arial" w:eastAsia="Times New Roman" w:hAnsi="Arial" w:cs="Arial"/>
          <w:sz w:val="22"/>
          <w:lang w:eastAsia="fr-FR"/>
        </w:rPr>
      </w:pPr>
    </w:p>
    <w:p w14:paraId="2BA4039B" w14:textId="35B86D9E" w:rsidR="000D6C76" w:rsidRDefault="00DF0000" w:rsidP="00DF0000">
      <w:pPr>
        <w:jc w:val="both"/>
        <w:rPr>
          <w:rFonts w:ascii="Arial" w:eastAsia="Times New Roman" w:hAnsi="Arial" w:cs="Arial"/>
          <w:sz w:val="22"/>
          <w:lang w:eastAsia="fr-FR"/>
        </w:rPr>
      </w:pPr>
      <w:r w:rsidRPr="00ED5599">
        <w:rPr>
          <w:rFonts w:ascii="Arial" w:eastAsia="Times New Roman" w:hAnsi="Arial" w:cs="Arial"/>
          <w:sz w:val="22"/>
          <w:lang w:eastAsia="fr-FR"/>
        </w:rPr>
        <w:t xml:space="preserve">La production « Réparation » a permis de rendre disponibles au profit des forces </w:t>
      </w:r>
      <w:r w:rsidRPr="00DD4A9A">
        <w:rPr>
          <w:rFonts w:ascii="Arial" w:eastAsia="Times New Roman" w:hAnsi="Arial" w:cs="Arial"/>
          <w:sz w:val="22"/>
          <w:lang w:eastAsia="fr-FR"/>
        </w:rPr>
        <w:t xml:space="preserve">près de </w:t>
      </w:r>
      <w:r w:rsidR="002B6B3B" w:rsidRPr="00DD4A9A">
        <w:rPr>
          <w:rFonts w:ascii="Arial" w:eastAsia="Times New Roman" w:hAnsi="Arial" w:cs="Arial"/>
          <w:sz w:val="22"/>
          <w:lang w:eastAsia="fr-FR"/>
        </w:rPr>
        <w:t xml:space="preserve">500 </w:t>
      </w:r>
      <w:r w:rsidRPr="00DD4A9A">
        <w:rPr>
          <w:rFonts w:ascii="Arial" w:eastAsia="Times New Roman" w:hAnsi="Arial" w:cs="Arial"/>
          <w:sz w:val="22"/>
          <w:lang w:eastAsia="fr-FR"/>
        </w:rPr>
        <w:t>matériels en 202</w:t>
      </w:r>
      <w:r w:rsidR="002B6B3B" w:rsidRPr="00DD4A9A">
        <w:rPr>
          <w:rFonts w:ascii="Arial" w:eastAsia="Times New Roman" w:hAnsi="Arial" w:cs="Arial"/>
          <w:sz w:val="22"/>
          <w:lang w:eastAsia="fr-FR"/>
        </w:rPr>
        <w:t>5</w:t>
      </w:r>
      <w:r w:rsidRPr="00DD4A9A">
        <w:rPr>
          <w:rFonts w:ascii="Arial" w:eastAsia="Times New Roman" w:hAnsi="Arial" w:cs="Arial"/>
          <w:sz w:val="22"/>
          <w:lang w:eastAsia="fr-FR"/>
        </w:rPr>
        <w:t>.</w:t>
      </w:r>
    </w:p>
    <w:p w14:paraId="34E54ACF" w14:textId="77777777" w:rsidR="000D6C76" w:rsidRDefault="000D6C76" w:rsidP="00DF0000">
      <w:pPr>
        <w:jc w:val="both"/>
        <w:rPr>
          <w:rFonts w:ascii="Arial" w:eastAsia="Times New Roman" w:hAnsi="Arial" w:cs="Arial"/>
          <w:sz w:val="22"/>
          <w:lang w:eastAsia="fr-FR"/>
        </w:rPr>
      </w:pPr>
    </w:p>
    <w:p w14:paraId="2D5ABFC4" w14:textId="7B40E193" w:rsidR="000D6C76" w:rsidRDefault="000D6C76" w:rsidP="001B7DDD">
      <w:pPr>
        <w:pStyle w:val="Paragraphedeliste"/>
        <w:numPr>
          <w:ilvl w:val="0"/>
          <w:numId w:val="65"/>
        </w:numPr>
        <w:jc w:val="both"/>
        <w:rPr>
          <w:rFonts w:ascii="Arial" w:hAnsi="Arial" w:cs="Arial"/>
          <w:sz w:val="22"/>
        </w:rPr>
      </w:pPr>
      <w:r w:rsidRPr="001B7DDD">
        <w:rPr>
          <w:rFonts w:ascii="Arial" w:hAnsi="Arial" w:cs="Arial"/>
          <w:color w:val="00B0F0"/>
          <w:sz w:val="22"/>
        </w:rPr>
        <w:lastRenderedPageBreak/>
        <w:t>Les problématiques de l’activité</w:t>
      </w:r>
    </w:p>
    <w:p w14:paraId="031AAE94" w14:textId="77777777" w:rsidR="000D6C76" w:rsidRPr="001B7DDD" w:rsidRDefault="000D6C76" w:rsidP="001B7DDD">
      <w:pPr>
        <w:pStyle w:val="Paragraphedeliste"/>
        <w:ind w:left="720"/>
        <w:jc w:val="both"/>
        <w:rPr>
          <w:rFonts w:ascii="Arial" w:hAnsi="Arial" w:cs="Arial"/>
          <w:sz w:val="22"/>
        </w:rPr>
      </w:pPr>
    </w:p>
    <w:p w14:paraId="09D19A7C" w14:textId="74D8FC18" w:rsidR="00DF0000" w:rsidRDefault="00565E59" w:rsidP="00DF0000">
      <w:pPr>
        <w:jc w:val="both"/>
        <w:rPr>
          <w:rFonts w:ascii="Arial" w:eastAsia="Times New Roman" w:hAnsi="Arial" w:cs="Arial"/>
          <w:sz w:val="22"/>
          <w:lang w:eastAsia="fr-FR"/>
        </w:rPr>
      </w:pPr>
      <w:r>
        <w:rPr>
          <w:rFonts w:ascii="Arial" w:eastAsia="Times New Roman" w:hAnsi="Arial" w:cs="Arial"/>
          <w:sz w:val="22"/>
          <w:lang w:eastAsia="fr-FR"/>
        </w:rPr>
        <w:t>C</w:t>
      </w:r>
      <w:r w:rsidR="00DF0000" w:rsidRPr="00ED5599">
        <w:rPr>
          <w:rFonts w:ascii="Arial" w:eastAsia="Times New Roman" w:hAnsi="Arial" w:cs="Arial"/>
          <w:sz w:val="22"/>
          <w:lang w:eastAsia="fr-FR"/>
        </w:rPr>
        <w:t xml:space="preserve">ette activité ne bénéficie pas d’un plan de charge annuel prévisionnel. Les matériels indisponibles sont expédiés vers </w:t>
      </w:r>
      <w:r w:rsidR="00DF0000" w:rsidRPr="00ED5599">
        <w:rPr>
          <w:rFonts w:ascii="Arial" w:hAnsi="Arial" w:cs="Arial"/>
          <w:sz w:val="22"/>
          <w:lang w:eastAsia="fr-FR"/>
        </w:rPr>
        <w:t>l’Atelier de Réparation de l’Armée de l’Air (ARAA)</w:t>
      </w:r>
      <w:r w:rsidR="00DF0000" w:rsidRPr="00ED5599">
        <w:rPr>
          <w:rFonts w:ascii="Arial" w:eastAsia="Times New Roman" w:hAnsi="Arial" w:cs="Arial"/>
          <w:sz w:val="22"/>
          <w:lang w:eastAsia="fr-FR"/>
        </w:rPr>
        <w:t xml:space="preserve"> 14.623 lorsque les sites locaux ne sont plus en mesure d’en assurer la maintenance. </w:t>
      </w:r>
    </w:p>
    <w:p w14:paraId="0B8A2E9C" w14:textId="77777777" w:rsidR="00194FBD" w:rsidRPr="00ED5599" w:rsidRDefault="00194FBD" w:rsidP="00DF0000">
      <w:pPr>
        <w:jc w:val="both"/>
        <w:rPr>
          <w:rFonts w:ascii="Arial" w:eastAsia="Times New Roman" w:hAnsi="Arial" w:cs="Arial"/>
          <w:sz w:val="22"/>
          <w:lang w:eastAsia="fr-FR"/>
        </w:rPr>
      </w:pPr>
    </w:p>
    <w:p w14:paraId="399286A7" w14:textId="77777777" w:rsidR="00194FBD" w:rsidRDefault="00DF0000" w:rsidP="00DF0000">
      <w:pPr>
        <w:jc w:val="both"/>
        <w:rPr>
          <w:rFonts w:ascii="Arial" w:eastAsia="Times New Roman" w:hAnsi="Arial" w:cs="Arial"/>
          <w:sz w:val="22"/>
          <w:lang w:eastAsia="fr-FR"/>
        </w:rPr>
      </w:pPr>
      <w:r w:rsidRPr="00ED5599">
        <w:rPr>
          <w:rFonts w:ascii="Arial" w:eastAsia="Times New Roman" w:hAnsi="Arial" w:cs="Arial"/>
          <w:sz w:val="22"/>
          <w:lang w:eastAsia="fr-FR"/>
        </w:rPr>
        <w:t xml:space="preserve">L’équivalent </w:t>
      </w:r>
      <w:r w:rsidRPr="00DD4A9A">
        <w:rPr>
          <w:rFonts w:ascii="Arial" w:eastAsia="Times New Roman" w:hAnsi="Arial" w:cs="Arial"/>
          <w:sz w:val="22"/>
          <w:lang w:eastAsia="fr-FR"/>
        </w:rPr>
        <w:t xml:space="preserve">d’un OTD est ainsi une balance entre les quantités de matériels « arrivés » et « sortis ». </w:t>
      </w:r>
    </w:p>
    <w:p w14:paraId="5FA60D29" w14:textId="77777777" w:rsidR="00194FBD" w:rsidRDefault="00194FBD" w:rsidP="00DF0000">
      <w:pPr>
        <w:jc w:val="both"/>
        <w:rPr>
          <w:rFonts w:ascii="Arial" w:eastAsia="Times New Roman" w:hAnsi="Arial" w:cs="Arial"/>
          <w:sz w:val="22"/>
          <w:lang w:eastAsia="fr-FR"/>
        </w:rPr>
      </w:pPr>
    </w:p>
    <w:p w14:paraId="3AA7B44C" w14:textId="362FB7AC" w:rsidR="000D6C76" w:rsidRDefault="00DF0000" w:rsidP="00DF0000">
      <w:pPr>
        <w:jc w:val="both"/>
        <w:rPr>
          <w:rFonts w:ascii="Arial" w:eastAsia="Times New Roman" w:hAnsi="Arial" w:cs="Arial"/>
          <w:sz w:val="22"/>
          <w:lang w:eastAsia="fr-FR"/>
        </w:rPr>
      </w:pPr>
      <w:r w:rsidRPr="00DD4A9A">
        <w:rPr>
          <w:rFonts w:ascii="Arial" w:eastAsia="Times New Roman" w:hAnsi="Arial" w:cs="Arial"/>
          <w:sz w:val="22"/>
          <w:lang w:eastAsia="fr-FR"/>
        </w:rPr>
        <w:t xml:space="preserve">Cette balance était de </w:t>
      </w:r>
      <w:r w:rsidR="002B6B3B" w:rsidRPr="00DD4A9A">
        <w:rPr>
          <w:rFonts w:ascii="Arial" w:eastAsia="Times New Roman" w:hAnsi="Arial" w:cs="Arial"/>
          <w:sz w:val="22"/>
          <w:lang w:eastAsia="fr-FR"/>
        </w:rPr>
        <w:t>97</w:t>
      </w:r>
      <w:r w:rsidRPr="00DD4A9A">
        <w:rPr>
          <w:rFonts w:ascii="Arial" w:eastAsia="Times New Roman" w:hAnsi="Arial" w:cs="Arial"/>
          <w:sz w:val="22"/>
          <w:lang w:eastAsia="fr-FR"/>
        </w:rPr>
        <w:t>% en 202</w:t>
      </w:r>
      <w:r w:rsidR="002B6B3B" w:rsidRPr="00DD4A9A">
        <w:rPr>
          <w:rFonts w:ascii="Arial" w:eastAsia="Times New Roman" w:hAnsi="Arial" w:cs="Arial"/>
          <w:sz w:val="22"/>
          <w:lang w:eastAsia="fr-FR"/>
        </w:rPr>
        <w:t>4</w:t>
      </w:r>
      <w:r w:rsidRPr="00DD4A9A">
        <w:rPr>
          <w:rFonts w:ascii="Arial" w:eastAsia="Times New Roman" w:hAnsi="Arial" w:cs="Arial"/>
          <w:sz w:val="22"/>
          <w:lang w:eastAsia="fr-FR"/>
        </w:rPr>
        <w:t xml:space="preserve">, et de </w:t>
      </w:r>
      <w:r w:rsidR="002B6B3B" w:rsidRPr="00DD4A9A">
        <w:rPr>
          <w:rFonts w:ascii="Arial" w:eastAsia="Times New Roman" w:hAnsi="Arial" w:cs="Arial"/>
          <w:sz w:val="22"/>
          <w:lang w:eastAsia="fr-FR"/>
        </w:rPr>
        <w:t>195</w:t>
      </w:r>
      <w:r w:rsidRPr="00DD4A9A">
        <w:rPr>
          <w:rFonts w:ascii="Arial" w:eastAsia="Times New Roman" w:hAnsi="Arial" w:cs="Arial"/>
          <w:sz w:val="22"/>
          <w:lang w:eastAsia="fr-FR"/>
        </w:rPr>
        <w:t>% en 202</w:t>
      </w:r>
      <w:r w:rsidR="002B6B3B" w:rsidRPr="00DD4A9A">
        <w:rPr>
          <w:rFonts w:ascii="Arial" w:eastAsia="Times New Roman" w:hAnsi="Arial" w:cs="Arial"/>
          <w:sz w:val="22"/>
          <w:lang w:eastAsia="fr-FR"/>
        </w:rPr>
        <w:t>5</w:t>
      </w:r>
      <w:r w:rsidRPr="00DD4A9A">
        <w:rPr>
          <w:rFonts w:ascii="Arial" w:eastAsia="Times New Roman" w:hAnsi="Arial" w:cs="Arial"/>
          <w:sz w:val="22"/>
          <w:lang w:eastAsia="fr-FR"/>
        </w:rPr>
        <w:t xml:space="preserve">. Mais la </w:t>
      </w:r>
      <w:r w:rsidRPr="002B6B3B">
        <w:rPr>
          <w:rFonts w:ascii="Arial" w:eastAsia="Times New Roman" w:hAnsi="Arial" w:cs="Arial"/>
          <w:sz w:val="22"/>
          <w:lang w:eastAsia="fr-FR"/>
        </w:rPr>
        <w:t xml:space="preserve">quantité de matériels en attente de maintenance représente </w:t>
      </w:r>
      <w:r w:rsidR="002B6B3B" w:rsidRPr="002B6B3B">
        <w:rPr>
          <w:rFonts w:ascii="Arial" w:eastAsia="Times New Roman" w:hAnsi="Arial" w:cs="Arial"/>
          <w:sz w:val="22"/>
          <w:lang w:eastAsia="fr-FR"/>
        </w:rPr>
        <w:t>encore presque une</w:t>
      </w:r>
      <w:r w:rsidRPr="002B6B3B">
        <w:rPr>
          <w:rFonts w:ascii="Arial" w:eastAsia="Times New Roman" w:hAnsi="Arial" w:cs="Arial"/>
          <w:sz w:val="22"/>
          <w:lang w:eastAsia="fr-FR"/>
        </w:rPr>
        <w:t xml:space="preserve"> année d’activité.</w:t>
      </w:r>
      <w:r w:rsidRPr="00ED5599">
        <w:rPr>
          <w:rFonts w:ascii="Arial" w:eastAsia="Times New Roman" w:hAnsi="Arial" w:cs="Arial"/>
          <w:sz w:val="22"/>
          <w:lang w:eastAsia="fr-FR"/>
        </w:rPr>
        <w:t xml:space="preserve"> </w:t>
      </w:r>
    </w:p>
    <w:p w14:paraId="48C5CEA4" w14:textId="77777777" w:rsidR="000D6C76" w:rsidRDefault="000D6C76" w:rsidP="00DF0000">
      <w:pPr>
        <w:jc w:val="both"/>
        <w:rPr>
          <w:rFonts w:ascii="Arial" w:eastAsia="Times New Roman" w:hAnsi="Arial" w:cs="Arial"/>
          <w:sz w:val="22"/>
          <w:lang w:eastAsia="fr-FR"/>
        </w:rPr>
      </w:pPr>
    </w:p>
    <w:p w14:paraId="49202C10" w14:textId="0F0B8A50" w:rsidR="00DF0000" w:rsidRPr="00ED5599" w:rsidRDefault="00DF0000" w:rsidP="00DF0000">
      <w:pPr>
        <w:jc w:val="both"/>
        <w:rPr>
          <w:rFonts w:ascii="Arial" w:eastAsia="Times New Roman" w:hAnsi="Arial" w:cs="Arial"/>
          <w:sz w:val="22"/>
          <w:lang w:eastAsia="fr-FR"/>
        </w:rPr>
      </w:pPr>
      <w:r w:rsidRPr="00ED5599">
        <w:rPr>
          <w:rFonts w:ascii="Arial" w:eastAsia="Times New Roman" w:hAnsi="Arial" w:cs="Arial"/>
          <w:sz w:val="22"/>
          <w:lang w:eastAsia="fr-FR"/>
        </w:rPr>
        <w:t>Une durée qui ne correspond pas aux besoins opérationnels des forces.</w:t>
      </w:r>
    </w:p>
    <w:p w14:paraId="7247314F" w14:textId="77777777" w:rsidR="00DF0000" w:rsidRPr="00ED5599" w:rsidRDefault="00DF0000" w:rsidP="00DF0000">
      <w:pPr>
        <w:jc w:val="both"/>
        <w:rPr>
          <w:rFonts w:ascii="Arial" w:eastAsia="Times New Roman" w:hAnsi="Arial" w:cs="Arial"/>
          <w:sz w:val="22"/>
          <w:highlight w:val="yellow"/>
          <w:lang w:eastAsia="fr-FR"/>
        </w:rPr>
      </w:pPr>
    </w:p>
    <w:p w14:paraId="303B9930" w14:textId="77777777" w:rsidR="00DF0000" w:rsidRPr="00ED5599" w:rsidRDefault="00DF0000" w:rsidP="00DF0000">
      <w:pPr>
        <w:jc w:val="both"/>
        <w:rPr>
          <w:rFonts w:ascii="Arial" w:hAnsi="Arial" w:cs="Arial"/>
          <w:sz w:val="22"/>
        </w:rPr>
      </w:pPr>
      <w:r w:rsidRPr="00ED5599">
        <w:rPr>
          <w:rFonts w:ascii="Arial" w:eastAsia="Times New Roman" w:hAnsi="Arial" w:cs="Arial"/>
          <w:sz w:val="22"/>
          <w:lang w:eastAsia="fr-FR"/>
        </w:rPr>
        <w:t>Comme pour l’activité « Confection », le micro management des priorités, les encours volumineux constatés sur certains services et les difficultés de ravitaillement paraissent pénaliser l’ensemble de la production.</w:t>
      </w:r>
    </w:p>
    <w:p w14:paraId="3F85DE9B" w14:textId="77777777" w:rsidR="00DF0000" w:rsidRDefault="00DF0000" w:rsidP="00492CDC">
      <w:pPr>
        <w:jc w:val="both"/>
        <w:rPr>
          <w:rFonts w:ascii="Arial" w:eastAsia="Times New Roman" w:hAnsi="Arial" w:cs="Arial"/>
          <w:sz w:val="22"/>
          <w:lang w:eastAsia="fr-FR"/>
        </w:rPr>
      </w:pPr>
    </w:p>
    <w:p w14:paraId="6A437863" w14:textId="1F62BCED" w:rsidR="00DF0000" w:rsidRDefault="00DF0000" w:rsidP="00492CDC">
      <w:pPr>
        <w:jc w:val="both"/>
        <w:rPr>
          <w:rFonts w:ascii="Arial" w:eastAsia="Times New Roman" w:hAnsi="Arial" w:cs="Arial"/>
          <w:i/>
          <w:sz w:val="22"/>
          <w:lang w:eastAsia="fr-FR"/>
        </w:rPr>
      </w:pPr>
      <w:r w:rsidRPr="001B7DDD">
        <w:rPr>
          <w:rFonts w:ascii="Arial" w:eastAsia="Times New Roman" w:hAnsi="Arial" w:cs="Arial"/>
          <w:i/>
          <w:sz w:val="22"/>
          <w:lang w:eastAsia="fr-FR"/>
        </w:rPr>
        <w:t>6.1.3 L’activité Confection de l’ARAA 14.623</w:t>
      </w:r>
    </w:p>
    <w:p w14:paraId="29F69B67" w14:textId="77777777" w:rsidR="00A406DA" w:rsidRPr="001B7DDD" w:rsidRDefault="00A406DA" w:rsidP="00492CDC">
      <w:pPr>
        <w:jc w:val="both"/>
        <w:rPr>
          <w:rFonts w:ascii="Arial" w:eastAsia="Times New Roman" w:hAnsi="Arial" w:cs="Arial"/>
          <w:i/>
          <w:sz w:val="22"/>
          <w:lang w:eastAsia="fr-FR"/>
        </w:rPr>
      </w:pPr>
    </w:p>
    <w:p w14:paraId="1901DA16" w14:textId="77777777" w:rsidR="00A406DA" w:rsidRPr="001B7DDD" w:rsidRDefault="00A406DA" w:rsidP="00A406DA">
      <w:pPr>
        <w:pStyle w:val="Paragraphedeliste"/>
        <w:numPr>
          <w:ilvl w:val="0"/>
          <w:numId w:val="65"/>
        </w:numPr>
        <w:jc w:val="both"/>
        <w:rPr>
          <w:rFonts w:ascii="Arial" w:hAnsi="Arial" w:cs="Arial"/>
          <w:color w:val="00B0F0"/>
          <w:sz w:val="22"/>
        </w:rPr>
      </w:pPr>
      <w:r w:rsidRPr="001B7DDD">
        <w:rPr>
          <w:rFonts w:ascii="Arial" w:hAnsi="Arial" w:cs="Arial"/>
          <w:color w:val="00B0F0"/>
          <w:sz w:val="22"/>
        </w:rPr>
        <w:t xml:space="preserve">Description de l’activité </w:t>
      </w:r>
    </w:p>
    <w:p w14:paraId="2C9E4C5C" w14:textId="77777777" w:rsidR="00DF0000" w:rsidRDefault="00DF0000" w:rsidP="001B7DDD">
      <w:pPr>
        <w:pStyle w:val="Paragraphedeliste"/>
        <w:ind w:left="720"/>
        <w:jc w:val="both"/>
        <w:rPr>
          <w:rFonts w:ascii="Arial" w:hAnsi="Arial" w:cs="Arial"/>
          <w:sz w:val="22"/>
        </w:rPr>
      </w:pPr>
    </w:p>
    <w:p w14:paraId="586D830E" w14:textId="5C795BD3" w:rsidR="00EE79ED" w:rsidRPr="00ED5599" w:rsidRDefault="00EE79ED" w:rsidP="00492CDC">
      <w:pPr>
        <w:jc w:val="both"/>
        <w:rPr>
          <w:rFonts w:ascii="Arial" w:eastAsia="Times New Roman" w:hAnsi="Arial" w:cs="Arial"/>
          <w:sz w:val="22"/>
          <w:lang w:eastAsia="fr-FR"/>
        </w:rPr>
      </w:pPr>
      <w:r w:rsidRPr="00ED5599">
        <w:rPr>
          <w:rFonts w:ascii="Arial" w:eastAsia="Times New Roman" w:hAnsi="Arial" w:cs="Arial"/>
          <w:sz w:val="22"/>
          <w:lang w:eastAsia="fr-FR"/>
        </w:rPr>
        <w:t>L’activité de production « Confection » comporte une branche « fabrication » qui permet de fournir aux armées des matériels spécifiques et sur mesure en fonction de leurs besoins. Cela concerne p</w:t>
      </w:r>
      <w:r w:rsidR="00492CDC">
        <w:rPr>
          <w:rFonts w:ascii="Arial" w:eastAsia="Times New Roman" w:hAnsi="Arial" w:cs="Arial"/>
          <w:sz w:val="22"/>
          <w:lang w:eastAsia="fr-FR"/>
        </w:rPr>
        <w:t>a</w:t>
      </w:r>
      <w:r w:rsidRPr="00ED5599">
        <w:rPr>
          <w:rFonts w:ascii="Arial" w:eastAsia="Times New Roman" w:hAnsi="Arial" w:cs="Arial"/>
          <w:sz w:val="22"/>
          <w:lang w:eastAsia="fr-FR"/>
        </w:rPr>
        <w:t>r exemple la production de chariots pour armement aéronef ou pods multifonctions, banc de charge, docks de maintenance, bâtis, conteneurs aérotransportables ou simulateurs. Une seconde branche dite « rénovation » permet également d’assurer la réparation de ces matériels.</w:t>
      </w:r>
    </w:p>
    <w:p w14:paraId="7C4990AA" w14:textId="77777777" w:rsidR="00EE79ED" w:rsidRPr="00ED5599" w:rsidRDefault="00EE79ED" w:rsidP="00EE79ED">
      <w:pPr>
        <w:jc w:val="both"/>
        <w:rPr>
          <w:rFonts w:ascii="Arial" w:eastAsia="Times New Roman" w:hAnsi="Arial" w:cs="Arial"/>
          <w:sz w:val="22"/>
          <w:lang w:eastAsia="fr-FR"/>
        </w:rPr>
      </w:pPr>
    </w:p>
    <w:p w14:paraId="2D3FCF22" w14:textId="05594784" w:rsidR="00EE79ED" w:rsidRDefault="00EE79ED" w:rsidP="00EE79ED">
      <w:pPr>
        <w:jc w:val="both"/>
        <w:rPr>
          <w:rFonts w:ascii="Arial" w:eastAsia="Times New Roman" w:hAnsi="Arial" w:cs="Arial"/>
          <w:sz w:val="22"/>
          <w:lang w:eastAsia="fr-FR"/>
        </w:rPr>
      </w:pPr>
      <w:r w:rsidRPr="00ED5599">
        <w:rPr>
          <w:rFonts w:ascii="Arial" w:eastAsia="Times New Roman" w:hAnsi="Arial" w:cs="Arial"/>
          <w:sz w:val="22"/>
          <w:lang w:eastAsia="fr-FR"/>
        </w:rPr>
        <w:t>Le Bureau ACTIvité (BACTI) coordonne :</w:t>
      </w:r>
    </w:p>
    <w:p w14:paraId="4D19509E" w14:textId="77777777" w:rsidR="000D6C76" w:rsidRPr="00ED5599" w:rsidRDefault="000D6C76" w:rsidP="00EE79ED">
      <w:pPr>
        <w:jc w:val="both"/>
        <w:rPr>
          <w:rFonts w:ascii="Arial" w:eastAsia="Times New Roman" w:hAnsi="Arial" w:cs="Arial"/>
          <w:sz w:val="22"/>
          <w:lang w:eastAsia="fr-FR"/>
        </w:rPr>
      </w:pPr>
    </w:p>
    <w:p w14:paraId="03FA0B1F" w14:textId="00A7BB50" w:rsidR="00EE79ED" w:rsidRPr="00ED5599" w:rsidRDefault="00EE79ED" w:rsidP="00EE79ED">
      <w:pPr>
        <w:pStyle w:val="Paragraphedeliste"/>
        <w:numPr>
          <w:ilvl w:val="0"/>
          <w:numId w:val="58"/>
        </w:numPr>
        <w:spacing w:after="120"/>
        <w:jc w:val="both"/>
        <w:rPr>
          <w:rFonts w:ascii="Arial" w:hAnsi="Arial" w:cs="Arial"/>
          <w:sz w:val="22"/>
          <w:szCs w:val="22"/>
        </w:rPr>
      </w:pPr>
      <w:r w:rsidRPr="00ED5599">
        <w:rPr>
          <w:rFonts w:ascii="Arial" w:hAnsi="Arial" w:cs="Arial"/>
          <w:sz w:val="22"/>
          <w:szCs w:val="22"/>
        </w:rPr>
        <w:t>Un bureau d’étude en charge de la phase de conception, puis des procédés de fabrication et de réparation mis en œuvre concern</w:t>
      </w:r>
      <w:r w:rsidR="00A65EF0">
        <w:rPr>
          <w:rFonts w:ascii="Arial" w:hAnsi="Arial" w:cs="Arial"/>
          <w:sz w:val="22"/>
          <w:szCs w:val="22"/>
        </w:rPr>
        <w:t>e</w:t>
      </w:r>
      <w:r w:rsidRPr="00ED5599">
        <w:rPr>
          <w:rFonts w:ascii="Arial" w:hAnsi="Arial" w:cs="Arial"/>
          <w:sz w:val="22"/>
          <w:szCs w:val="22"/>
        </w:rPr>
        <w:t>nt les domaines de la plasturgie, de la chaudronnerie, de l’usinage, de la gravure, de la menuiserie, de la bourrellerie, de la fabrication additive, de la peinture et du contrôle ;</w:t>
      </w:r>
    </w:p>
    <w:p w14:paraId="2A89477B" w14:textId="42AD6147" w:rsidR="00EE79ED" w:rsidRPr="00ED5599" w:rsidRDefault="00EE79ED" w:rsidP="00EE79ED">
      <w:pPr>
        <w:pStyle w:val="Paragraphedeliste"/>
        <w:numPr>
          <w:ilvl w:val="0"/>
          <w:numId w:val="58"/>
        </w:numPr>
        <w:jc w:val="both"/>
        <w:rPr>
          <w:rFonts w:ascii="Arial" w:hAnsi="Arial" w:cs="Arial"/>
          <w:sz w:val="22"/>
          <w:szCs w:val="22"/>
        </w:rPr>
      </w:pPr>
      <w:r w:rsidRPr="00ED5599">
        <w:rPr>
          <w:rFonts w:ascii="Arial" w:hAnsi="Arial" w:cs="Arial"/>
          <w:sz w:val="22"/>
          <w:szCs w:val="22"/>
        </w:rPr>
        <w:t>Un bureau achat et un magasin en charge du ravitaillement logistique, et un bureau en charge de la gestion de configuration.</w:t>
      </w:r>
    </w:p>
    <w:p w14:paraId="6F87FB65" w14:textId="77777777" w:rsidR="00EE79ED" w:rsidRPr="00ED5599" w:rsidRDefault="00EE79ED" w:rsidP="00EE79ED">
      <w:pPr>
        <w:jc w:val="both"/>
        <w:rPr>
          <w:rFonts w:ascii="Arial" w:eastAsia="Times New Roman" w:hAnsi="Arial" w:cs="Arial"/>
          <w:sz w:val="22"/>
          <w:lang w:eastAsia="fr-FR"/>
        </w:rPr>
      </w:pPr>
    </w:p>
    <w:p w14:paraId="4EC436FE" w14:textId="77777777" w:rsidR="00EE79ED" w:rsidRPr="00ED5599" w:rsidRDefault="00EE79ED" w:rsidP="00EE79ED">
      <w:pPr>
        <w:jc w:val="both"/>
        <w:rPr>
          <w:rFonts w:ascii="Arial" w:eastAsia="Times New Roman" w:hAnsi="Arial" w:cs="Arial"/>
          <w:sz w:val="22"/>
          <w:lang w:eastAsia="fr-FR"/>
        </w:rPr>
      </w:pPr>
      <w:r w:rsidRPr="00ED5599">
        <w:rPr>
          <w:rFonts w:ascii="Arial" w:eastAsia="Times New Roman" w:hAnsi="Arial" w:cs="Arial"/>
          <w:sz w:val="22"/>
          <w:lang w:eastAsia="fr-FR"/>
        </w:rPr>
        <w:t>Regroupant 14 ateliers et services, l’activité « Confection » représente un effectif de 110 personnes réparties sur 6 hangars principaux.</w:t>
      </w:r>
    </w:p>
    <w:p w14:paraId="587E9E4A" w14:textId="77777777" w:rsidR="00EE79ED" w:rsidRPr="00ED5599" w:rsidRDefault="00EE79ED" w:rsidP="00EE79ED">
      <w:pPr>
        <w:jc w:val="both"/>
        <w:rPr>
          <w:rFonts w:ascii="Arial" w:eastAsia="Times New Roman" w:hAnsi="Arial" w:cs="Arial"/>
          <w:sz w:val="22"/>
          <w:lang w:eastAsia="fr-FR"/>
        </w:rPr>
      </w:pPr>
    </w:p>
    <w:p w14:paraId="0CBD54BE" w14:textId="09EC0B16" w:rsidR="00A406DA" w:rsidRDefault="00EE79ED" w:rsidP="00EE79ED">
      <w:pPr>
        <w:jc w:val="both"/>
        <w:rPr>
          <w:rFonts w:ascii="Arial" w:eastAsia="Times New Roman" w:hAnsi="Arial" w:cs="Arial"/>
          <w:sz w:val="22"/>
          <w:lang w:eastAsia="fr-FR"/>
        </w:rPr>
      </w:pPr>
      <w:r w:rsidRPr="00BA6D49">
        <w:rPr>
          <w:rFonts w:ascii="Arial" w:eastAsia="Times New Roman" w:hAnsi="Arial" w:cs="Arial"/>
          <w:sz w:val="22"/>
          <w:lang w:eastAsia="fr-FR"/>
        </w:rPr>
        <w:t>La production « Confection </w:t>
      </w:r>
      <w:r w:rsidRPr="00DD4A9A">
        <w:rPr>
          <w:rFonts w:ascii="Arial" w:eastAsia="Times New Roman" w:hAnsi="Arial" w:cs="Arial"/>
          <w:sz w:val="22"/>
          <w:lang w:eastAsia="fr-FR"/>
        </w:rPr>
        <w:t xml:space="preserve">» a permis d’honorer </w:t>
      </w:r>
      <w:r w:rsidR="00BA6D49">
        <w:rPr>
          <w:rFonts w:ascii="Arial" w:eastAsia="Times New Roman" w:hAnsi="Arial" w:cs="Arial"/>
          <w:sz w:val="22"/>
          <w:lang w:eastAsia="fr-FR"/>
        </w:rPr>
        <w:t>près</w:t>
      </w:r>
      <w:r w:rsidR="00BA6D49" w:rsidRPr="00DD4A9A">
        <w:rPr>
          <w:rFonts w:ascii="Arial" w:eastAsia="Times New Roman" w:hAnsi="Arial" w:cs="Arial"/>
          <w:sz w:val="22"/>
          <w:lang w:eastAsia="fr-FR"/>
        </w:rPr>
        <w:t xml:space="preserve"> </w:t>
      </w:r>
      <w:r w:rsidRPr="00DD4A9A">
        <w:rPr>
          <w:rFonts w:ascii="Arial" w:eastAsia="Times New Roman" w:hAnsi="Arial" w:cs="Arial"/>
          <w:sz w:val="22"/>
          <w:lang w:eastAsia="fr-FR"/>
        </w:rPr>
        <w:t xml:space="preserve">de </w:t>
      </w:r>
      <w:r w:rsidR="00BA6D49" w:rsidRPr="00DD4A9A">
        <w:rPr>
          <w:rFonts w:ascii="Arial" w:eastAsia="Times New Roman" w:hAnsi="Arial" w:cs="Arial"/>
          <w:sz w:val="22"/>
          <w:lang w:eastAsia="fr-FR"/>
        </w:rPr>
        <w:t xml:space="preserve">300 </w:t>
      </w:r>
      <w:r w:rsidRPr="00DD4A9A">
        <w:rPr>
          <w:rFonts w:ascii="Arial" w:eastAsia="Times New Roman" w:hAnsi="Arial" w:cs="Arial"/>
          <w:sz w:val="22"/>
          <w:lang w:eastAsia="fr-FR"/>
        </w:rPr>
        <w:t>commandes</w:t>
      </w:r>
      <w:r w:rsidR="00BA6D49" w:rsidRPr="00DD4A9A">
        <w:rPr>
          <w:rFonts w:ascii="Arial" w:eastAsia="Times New Roman" w:hAnsi="Arial" w:cs="Arial"/>
          <w:sz w:val="22"/>
          <w:lang w:eastAsia="fr-FR"/>
        </w:rPr>
        <w:t xml:space="preserve"> en 2025</w:t>
      </w:r>
      <w:r w:rsidRPr="00DD4A9A">
        <w:rPr>
          <w:rFonts w:ascii="Arial" w:eastAsia="Times New Roman" w:hAnsi="Arial" w:cs="Arial"/>
          <w:sz w:val="22"/>
          <w:lang w:eastAsia="fr-FR"/>
        </w:rPr>
        <w:t>.</w:t>
      </w:r>
      <w:r w:rsidRPr="00ED5599">
        <w:rPr>
          <w:rFonts w:ascii="Arial" w:eastAsia="Times New Roman" w:hAnsi="Arial" w:cs="Arial"/>
          <w:sz w:val="22"/>
          <w:lang w:eastAsia="fr-FR"/>
        </w:rPr>
        <w:t xml:space="preserve"> </w:t>
      </w:r>
    </w:p>
    <w:p w14:paraId="0F51BD64" w14:textId="77777777" w:rsidR="00A406DA" w:rsidRDefault="00A406DA" w:rsidP="00EE79ED">
      <w:pPr>
        <w:jc w:val="both"/>
        <w:rPr>
          <w:rFonts w:ascii="Arial" w:eastAsia="Times New Roman" w:hAnsi="Arial" w:cs="Arial"/>
          <w:sz w:val="22"/>
          <w:lang w:eastAsia="fr-FR"/>
        </w:rPr>
      </w:pPr>
    </w:p>
    <w:p w14:paraId="6712A4E3" w14:textId="77777777" w:rsidR="00A406DA" w:rsidRPr="001B7DDD" w:rsidRDefault="00A406DA" w:rsidP="00A406DA">
      <w:pPr>
        <w:pStyle w:val="Paragraphedeliste"/>
        <w:numPr>
          <w:ilvl w:val="0"/>
          <w:numId w:val="65"/>
        </w:numPr>
        <w:jc w:val="both"/>
        <w:rPr>
          <w:rFonts w:ascii="Arial" w:hAnsi="Arial" w:cs="Arial"/>
          <w:color w:val="00B0F0"/>
          <w:sz w:val="22"/>
        </w:rPr>
      </w:pPr>
      <w:r w:rsidRPr="001B7DDD">
        <w:rPr>
          <w:rFonts w:ascii="Arial" w:hAnsi="Arial" w:cs="Arial"/>
          <w:color w:val="00B0F0"/>
          <w:sz w:val="22"/>
        </w:rPr>
        <w:t>Les problématiques de l’activité</w:t>
      </w:r>
    </w:p>
    <w:p w14:paraId="583B1D30" w14:textId="77777777" w:rsidR="00A406DA" w:rsidRDefault="00A406DA" w:rsidP="00EE79ED">
      <w:pPr>
        <w:jc w:val="both"/>
        <w:rPr>
          <w:rFonts w:ascii="Arial" w:eastAsia="Times New Roman" w:hAnsi="Arial" w:cs="Arial"/>
          <w:sz w:val="22"/>
          <w:lang w:eastAsia="fr-FR"/>
        </w:rPr>
      </w:pPr>
    </w:p>
    <w:p w14:paraId="0D279CDA" w14:textId="77777777" w:rsidR="00A406DA" w:rsidRDefault="00A406DA" w:rsidP="00EE79ED">
      <w:pPr>
        <w:jc w:val="both"/>
        <w:rPr>
          <w:rFonts w:ascii="Arial" w:eastAsia="Times New Roman" w:hAnsi="Arial" w:cs="Arial"/>
          <w:sz w:val="22"/>
          <w:lang w:eastAsia="fr-FR"/>
        </w:rPr>
      </w:pPr>
    </w:p>
    <w:p w14:paraId="40F28801" w14:textId="4FA7859B" w:rsidR="00194FBD" w:rsidRDefault="00565E59" w:rsidP="00EE79ED">
      <w:pPr>
        <w:jc w:val="both"/>
        <w:rPr>
          <w:rFonts w:ascii="Arial" w:eastAsia="Times New Roman" w:hAnsi="Arial" w:cs="Arial"/>
          <w:sz w:val="22"/>
          <w:lang w:eastAsia="fr-FR"/>
        </w:rPr>
      </w:pPr>
      <w:r>
        <w:rPr>
          <w:rFonts w:ascii="Arial" w:eastAsia="Times New Roman" w:hAnsi="Arial" w:cs="Arial"/>
          <w:sz w:val="22"/>
          <w:lang w:eastAsia="fr-FR"/>
        </w:rPr>
        <w:t>L</w:t>
      </w:r>
      <w:r w:rsidR="00EE79ED" w:rsidRPr="00DD4A9A">
        <w:rPr>
          <w:rFonts w:ascii="Arial" w:eastAsia="Times New Roman" w:hAnsi="Arial" w:cs="Arial"/>
          <w:sz w:val="22"/>
          <w:lang w:eastAsia="fr-FR"/>
        </w:rPr>
        <w:t>’OTD (</w:t>
      </w:r>
      <w:r w:rsidR="00EE79ED" w:rsidRPr="00DD4A9A">
        <w:rPr>
          <w:rFonts w:ascii="Arial" w:eastAsia="Times New Roman" w:hAnsi="Arial" w:cs="Arial"/>
          <w:i/>
          <w:sz w:val="22"/>
          <w:lang w:eastAsia="fr-FR"/>
        </w:rPr>
        <w:t>on time delivery</w:t>
      </w:r>
      <w:r w:rsidR="00EE79ED" w:rsidRPr="00DD4A9A">
        <w:rPr>
          <w:rFonts w:ascii="Arial" w:eastAsia="Times New Roman" w:hAnsi="Arial" w:cs="Arial"/>
          <w:sz w:val="22"/>
          <w:lang w:eastAsia="fr-FR"/>
        </w:rPr>
        <w:t>) de la branche « fabrication » était de 68% en 2024</w:t>
      </w:r>
      <w:r w:rsidR="00BA6D49" w:rsidRPr="00DD4A9A">
        <w:rPr>
          <w:rFonts w:ascii="Arial" w:eastAsia="Times New Roman" w:hAnsi="Arial" w:cs="Arial"/>
          <w:sz w:val="22"/>
          <w:lang w:eastAsia="fr-FR"/>
        </w:rPr>
        <w:t>, puis de 88% en 2025</w:t>
      </w:r>
      <w:r w:rsidR="00EE79ED" w:rsidRPr="00DD4A9A">
        <w:rPr>
          <w:rFonts w:ascii="Arial" w:eastAsia="Times New Roman" w:hAnsi="Arial" w:cs="Arial"/>
          <w:sz w:val="22"/>
          <w:lang w:eastAsia="fr-FR"/>
        </w:rPr>
        <w:t>.</w:t>
      </w:r>
      <w:r w:rsidR="00BA6D49" w:rsidRPr="00BA6D49">
        <w:rPr>
          <w:rFonts w:ascii="Arial" w:eastAsia="Times New Roman" w:hAnsi="Arial" w:cs="Arial"/>
          <w:sz w:val="22"/>
          <w:lang w:eastAsia="fr-FR"/>
        </w:rPr>
        <w:t xml:space="preserve"> </w:t>
      </w:r>
    </w:p>
    <w:p w14:paraId="429ED5BA" w14:textId="77777777" w:rsidR="00194FBD" w:rsidRDefault="00194FBD" w:rsidP="00EE79ED">
      <w:pPr>
        <w:jc w:val="both"/>
        <w:rPr>
          <w:rFonts w:ascii="Arial" w:eastAsia="Times New Roman" w:hAnsi="Arial" w:cs="Arial"/>
          <w:sz w:val="22"/>
          <w:lang w:eastAsia="fr-FR"/>
        </w:rPr>
      </w:pPr>
    </w:p>
    <w:p w14:paraId="0C8B6BEE" w14:textId="2DF59D43" w:rsidR="00EE79ED" w:rsidRPr="00ED5599" w:rsidRDefault="00BA6D49" w:rsidP="00EE79ED">
      <w:pPr>
        <w:jc w:val="both"/>
        <w:rPr>
          <w:rFonts w:ascii="Arial" w:eastAsia="Times New Roman" w:hAnsi="Arial" w:cs="Arial"/>
          <w:sz w:val="22"/>
          <w:lang w:eastAsia="fr-FR"/>
        </w:rPr>
      </w:pPr>
      <w:r w:rsidRPr="00BA6D49">
        <w:rPr>
          <w:rFonts w:ascii="Arial" w:eastAsia="Times New Roman" w:hAnsi="Arial" w:cs="Arial"/>
          <w:sz w:val="22"/>
          <w:lang w:eastAsia="fr-FR"/>
        </w:rPr>
        <w:t>La quantité de matériels en attente de maintenance représente encore plus de 7 mois d’activité</w:t>
      </w:r>
      <w:r>
        <w:rPr>
          <w:rFonts w:ascii="Arial" w:eastAsia="Times New Roman" w:hAnsi="Arial" w:cs="Arial"/>
          <w:sz w:val="22"/>
          <w:lang w:eastAsia="fr-FR"/>
        </w:rPr>
        <w:t>.</w:t>
      </w:r>
    </w:p>
    <w:p w14:paraId="5BB84447" w14:textId="77777777" w:rsidR="00EE79ED" w:rsidRPr="00ED5599" w:rsidRDefault="00EE79ED" w:rsidP="00EE79ED">
      <w:pPr>
        <w:jc w:val="both"/>
        <w:rPr>
          <w:rFonts w:ascii="Arial" w:eastAsia="Times New Roman" w:hAnsi="Arial" w:cs="Arial"/>
          <w:sz w:val="22"/>
          <w:lang w:eastAsia="fr-FR"/>
        </w:rPr>
      </w:pPr>
    </w:p>
    <w:p w14:paraId="4510D5BF" w14:textId="77777777" w:rsidR="00873A56" w:rsidRPr="00ED5599" w:rsidRDefault="00EE79ED" w:rsidP="00EE79ED">
      <w:pPr>
        <w:jc w:val="both"/>
        <w:rPr>
          <w:rFonts w:ascii="Arial" w:eastAsia="Times New Roman" w:hAnsi="Arial" w:cs="Arial"/>
          <w:sz w:val="22"/>
          <w:lang w:eastAsia="fr-FR"/>
        </w:rPr>
      </w:pPr>
      <w:r w:rsidRPr="00ED5599">
        <w:rPr>
          <w:rFonts w:ascii="Arial" w:eastAsia="Times New Roman" w:hAnsi="Arial" w:cs="Arial"/>
          <w:sz w:val="22"/>
          <w:lang w:eastAsia="fr-FR"/>
        </w:rPr>
        <w:t>Le micro management des priorités, les encours volumineux constatés sur certains services et les difficultés de ravitaillement paraissent pénaliser l’ensemble de la production.</w:t>
      </w:r>
    </w:p>
    <w:p w14:paraId="14E1E405" w14:textId="77777777" w:rsidR="00873A56" w:rsidRPr="00ED5599" w:rsidRDefault="00873A56" w:rsidP="00EE79ED">
      <w:pPr>
        <w:jc w:val="both"/>
        <w:rPr>
          <w:rFonts w:ascii="Arial" w:eastAsia="Times New Roman" w:hAnsi="Arial" w:cs="Arial"/>
          <w:sz w:val="22"/>
          <w:lang w:eastAsia="fr-FR"/>
        </w:rPr>
      </w:pPr>
    </w:p>
    <w:p w14:paraId="079ACC09" w14:textId="0FE78B47" w:rsidR="00DF0000" w:rsidRDefault="00A406DA" w:rsidP="001B7DDD">
      <w:pPr>
        <w:spacing w:after="120" w:line="276" w:lineRule="auto"/>
        <w:jc w:val="center"/>
        <w:rPr>
          <w:rFonts w:ascii="Arial" w:eastAsia="Times New Roman" w:hAnsi="Arial" w:cs="Arial"/>
          <w:sz w:val="22"/>
          <w:lang w:eastAsia="fr-FR"/>
        </w:rPr>
      </w:pPr>
      <w:r>
        <w:rPr>
          <w:rFonts w:ascii="Arial" w:eastAsia="Times New Roman" w:hAnsi="Arial" w:cs="Arial"/>
          <w:sz w:val="22"/>
          <w:lang w:eastAsia="fr-FR"/>
        </w:rPr>
        <w:t>****</w:t>
      </w:r>
    </w:p>
    <w:p w14:paraId="01B4511C" w14:textId="7F8EB649" w:rsidR="00DF0000" w:rsidRPr="00ED5599" w:rsidRDefault="00DF0000" w:rsidP="00DF0000">
      <w:pPr>
        <w:spacing w:after="120" w:line="276" w:lineRule="auto"/>
        <w:jc w:val="both"/>
        <w:rPr>
          <w:rFonts w:ascii="Arial" w:hAnsi="Arial" w:cs="Arial"/>
          <w:sz w:val="22"/>
        </w:rPr>
      </w:pPr>
      <w:r w:rsidRPr="00ED5599">
        <w:rPr>
          <w:rFonts w:ascii="Arial" w:eastAsia="Times New Roman" w:hAnsi="Arial" w:cs="Arial"/>
          <w:sz w:val="22"/>
          <w:lang w:eastAsia="fr-FR"/>
        </w:rPr>
        <w:t xml:space="preserve">Dans ce contexte, </w:t>
      </w:r>
      <w:r>
        <w:rPr>
          <w:rFonts w:ascii="Arial" w:eastAsia="Times New Roman" w:hAnsi="Arial" w:cs="Arial"/>
          <w:sz w:val="22"/>
          <w:lang w:eastAsia="fr-FR"/>
        </w:rPr>
        <w:t>les prestations sollicitées doivent s’effectuer</w:t>
      </w:r>
      <w:r w:rsidRPr="00ED5599">
        <w:rPr>
          <w:rFonts w:ascii="Arial" w:eastAsia="Times New Roman" w:hAnsi="Arial" w:cs="Arial"/>
          <w:sz w:val="22"/>
          <w:lang w:eastAsia="fr-FR"/>
        </w:rPr>
        <w:t xml:space="preserve"> au sein de </w:t>
      </w:r>
      <w:r w:rsidRPr="00ED5599">
        <w:rPr>
          <w:rFonts w:ascii="Arial" w:hAnsi="Arial" w:cs="Arial"/>
          <w:sz w:val="22"/>
          <w:lang w:eastAsia="fr-FR"/>
        </w:rPr>
        <w:t>l’Atelier de Réparation de l’Armée de l’Air (ARAA)</w:t>
      </w:r>
      <w:r w:rsidRPr="00ED5599">
        <w:rPr>
          <w:rFonts w:ascii="Arial" w:eastAsia="Times New Roman" w:hAnsi="Arial" w:cs="Arial"/>
          <w:sz w:val="22"/>
          <w:lang w:eastAsia="fr-FR"/>
        </w:rPr>
        <w:t xml:space="preserve"> 14-623 au profit des ateliers Confection et Réparation </w:t>
      </w:r>
      <w:r w:rsidR="001C3A86">
        <w:rPr>
          <w:rFonts w:ascii="Arial" w:eastAsia="Times New Roman" w:hAnsi="Arial" w:cs="Arial"/>
          <w:sz w:val="22"/>
          <w:lang w:eastAsia="fr-FR"/>
        </w:rPr>
        <w:t xml:space="preserve">comme </w:t>
      </w:r>
      <w:r w:rsidRPr="00ED5599">
        <w:rPr>
          <w:rFonts w:ascii="Arial" w:eastAsia="Times New Roman" w:hAnsi="Arial" w:cs="Arial"/>
          <w:sz w:val="22"/>
          <w:lang w:eastAsia="fr-FR"/>
        </w:rPr>
        <w:t>décrit ci-dessous.</w:t>
      </w:r>
    </w:p>
    <w:p w14:paraId="4720482F" w14:textId="2AE9E3F9" w:rsidR="00EE79ED" w:rsidRPr="00ED5599" w:rsidRDefault="00EE79ED" w:rsidP="00EE79ED">
      <w:pPr>
        <w:jc w:val="both"/>
        <w:rPr>
          <w:rFonts w:ascii="Arial" w:eastAsia="Times New Roman" w:hAnsi="Arial" w:cs="Arial"/>
          <w:sz w:val="22"/>
          <w:lang w:eastAsia="fr-FR"/>
        </w:rPr>
      </w:pPr>
    </w:p>
    <w:p w14:paraId="4449D7F6" w14:textId="7B7BA4CC" w:rsidR="00451CA0" w:rsidRPr="00ED5599" w:rsidRDefault="00451CA0" w:rsidP="00AD4C8C">
      <w:pPr>
        <w:pStyle w:val="Titre2"/>
      </w:pPr>
      <w:r w:rsidRPr="00ED5599">
        <w:lastRenderedPageBreak/>
        <w:t>6.</w:t>
      </w:r>
      <w:r w:rsidR="00164937" w:rsidRPr="00ED5599">
        <w:t xml:space="preserve">2 </w:t>
      </w:r>
      <w:r w:rsidRPr="00ED5599">
        <w:t xml:space="preserve">– </w:t>
      </w:r>
      <w:r w:rsidR="00F361E2" w:rsidRPr="00ED5599">
        <w:t>Les prestations sollicité</w:t>
      </w:r>
      <w:r w:rsidR="00A0606C" w:rsidRPr="00ED5599">
        <w:t xml:space="preserve">es : </w:t>
      </w:r>
    </w:p>
    <w:p w14:paraId="580F0AB3" w14:textId="05DD4FC9" w:rsidR="00A406DA" w:rsidRPr="001B7DDD" w:rsidRDefault="00A406DA" w:rsidP="00A0606C">
      <w:pPr>
        <w:rPr>
          <w:rFonts w:ascii="Arial" w:hAnsi="Arial" w:cs="Arial"/>
          <w:bCs/>
          <w:sz w:val="22"/>
        </w:rPr>
      </w:pPr>
      <w:r w:rsidRPr="001B7DDD">
        <w:rPr>
          <w:rFonts w:ascii="Arial" w:hAnsi="Arial" w:cs="Arial"/>
          <w:bCs/>
          <w:sz w:val="22"/>
        </w:rPr>
        <w:t xml:space="preserve">Au </w:t>
      </w:r>
      <w:r w:rsidR="002E0D99" w:rsidRPr="00A65EF0">
        <w:rPr>
          <w:rFonts w:ascii="Arial" w:hAnsi="Arial" w:cs="Arial"/>
          <w:bCs/>
          <w:sz w:val="22"/>
        </w:rPr>
        <w:t>vu</w:t>
      </w:r>
      <w:r w:rsidR="002E0D99">
        <w:rPr>
          <w:rFonts w:ascii="Arial" w:hAnsi="Arial" w:cs="Arial"/>
          <w:bCs/>
          <w:sz w:val="22"/>
        </w:rPr>
        <w:t xml:space="preserve"> </w:t>
      </w:r>
      <w:r w:rsidRPr="001B7DDD">
        <w:rPr>
          <w:rFonts w:ascii="Arial" w:hAnsi="Arial" w:cs="Arial"/>
          <w:bCs/>
          <w:sz w:val="22"/>
        </w:rPr>
        <w:t xml:space="preserve">du contexte supra, </w:t>
      </w:r>
      <w:r w:rsidR="006A0825">
        <w:rPr>
          <w:rFonts w:ascii="Arial" w:hAnsi="Arial" w:cs="Arial"/>
          <w:bCs/>
          <w:sz w:val="22"/>
        </w:rPr>
        <w:t>l’acheteur solli</w:t>
      </w:r>
      <w:r w:rsidR="004C7916">
        <w:rPr>
          <w:rFonts w:ascii="Arial" w:hAnsi="Arial" w:cs="Arial"/>
          <w:bCs/>
          <w:sz w:val="22"/>
        </w:rPr>
        <w:t>cite le titulaire sur les prestations telles que décrites ci-après.</w:t>
      </w:r>
      <w:r w:rsidR="001F2947">
        <w:rPr>
          <w:rFonts w:ascii="Arial" w:hAnsi="Arial" w:cs="Arial"/>
          <w:bCs/>
          <w:sz w:val="22"/>
        </w:rPr>
        <w:t xml:space="preserve"> </w:t>
      </w:r>
      <w:r w:rsidR="00CF253A">
        <w:rPr>
          <w:rFonts w:ascii="Arial" w:hAnsi="Arial" w:cs="Arial"/>
          <w:bCs/>
          <w:sz w:val="22"/>
        </w:rPr>
        <w:t>Leur mise en œuvre et les moyens (tant humains que matériels) utilisés dans ce cadre sont explicités dans le mémoire technique du titulaire.</w:t>
      </w:r>
    </w:p>
    <w:p w14:paraId="2BEBF607" w14:textId="67069871" w:rsidR="00A406DA" w:rsidRDefault="00A406DA" w:rsidP="00A0606C">
      <w:pPr>
        <w:rPr>
          <w:rFonts w:ascii="Arial" w:hAnsi="Arial" w:cs="Arial"/>
          <w:b/>
          <w:bCs/>
          <w:sz w:val="22"/>
          <w:u w:val="single"/>
        </w:rPr>
      </w:pPr>
    </w:p>
    <w:p w14:paraId="3D408295" w14:textId="17D1CD0D" w:rsidR="004A23FE" w:rsidRDefault="004A23FE" w:rsidP="00A0606C">
      <w:pPr>
        <w:rPr>
          <w:rFonts w:ascii="Arial" w:hAnsi="Arial" w:cs="Arial"/>
          <w:b/>
          <w:bCs/>
          <w:sz w:val="22"/>
          <w:u w:val="single"/>
        </w:rPr>
      </w:pPr>
    </w:p>
    <w:p w14:paraId="11BC09C4" w14:textId="49656CCF" w:rsidR="004A23FE" w:rsidRPr="001B7DDD" w:rsidRDefault="004A23FE" w:rsidP="001B7DDD">
      <w:pPr>
        <w:jc w:val="both"/>
        <w:rPr>
          <w:rFonts w:ascii="Arial" w:eastAsia="Times New Roman" w:hAnsi="Arial" w:cs="Arial"/>
          <w:i/>
          <w:sz w:val="22"/>
          <w:lang w:eastAsia="fr-FR"/>
        </w:rPr>
      </w:pPr>
      <w:r w:rsidRPr="001B7DDD">
        <w:rPr>
          <w:rFonts w:ascii="Arial" w:eastAsia="Times New Roman" w:hAnsi="Arial" w:cs="Arial"/>
          <w:i/>
          <w:sz w:val="22"/>
          <w:lang w:eastAsia="fr-FR"/>
        </w:rPr>
        <w:t>6.2.1 Poste 1</w:t>
      </w:r>
      <w:r w:rsidRPr="004A23FE">
        <w:rPr>
          <w:rFonts w:ascii="Arial" w:eastAsia="Times New Roman" w:hAnsi="Arial" w:cs="Arial"/>
          <w:i/>
          <w:sz w:val="22"/>
          <w:lang w:eastAsia="fr-FR"/>
        </w:rPr>
        <w:t xml:space="preserve"> _ R</w:t>
      </w:r>
      <w:r w:rsidRPr="001B7DDD">
        <w:rPr>
          <w:rFonts w:ascii="Arial" w:hAnsi="Arial" w:cs="Arial"/>
          <w:bCs/>
          <w:i/>
          <w:sz w:val="22"/>
        </w:rPr>
        <w:t>éaliser</w:t>
      </w:r>
      <w:r w:rsidRPr="001B7DDD">
        <w:rPr>
          <w:rFonts w:ascii="Arial" w:hAnsi="Arial" w:cs="Arial"/>
          <w:b/>
          <w:bCs/>
          <w:i/>
          <w:sz w:val="22"/>
        </w:rPr>
        <w:t xml:space="preserve"> </w:t>
      </w:r>
      <w:r w:rsidRPr="001B7DDD">
        <w:rPr>
          <w:rFonts w:ascii="Arial" w:hAnsi="Arial" w:cs="Arial"/>
          <w:bCs/>
          <w:i/>
          <w:sz w:val="22"/>
        </w:rPr>
        <w:t xml:space="preserve">un </w:t>
      </w:r>
      <w:r w:rsidRPr="001B7DDD">
        <w:rPr>
          <w:rFonts w:ascii="Arial" w:hAnsi="Arial" w:cs="Arial"/>
          <w:i/>
          <w:sz w:val="22"/>
        </w:rPr>
        <w:t>diagnostic de performance et d’identification des contraintes.</w:t>
      </w:r>
    </w:p>
    <w:p w14:paraId="7461745E" w14:textId="77777777" w:rsidR="004A23FE" w:rsidRDefault="004A23FE" w:rsidP="00A0606C">
      <w:pPr>
        <w:rPr>
          <w:rFonts w:ascii="Arial" w:hAnsi="Arial" w:cs="Arial"/>
          <w:b/>
          <w:bCs/>
          <w:sz w:val="22"/>
          <w:u w:val="single"/>
        </w:rPr>
      </w:pPr>
    </w:p>
    <w:p w14:paraId="64862FCB" w14:textId="7C42201B" w:rsidR="004C7916" w:rsidRDefault="004A23FE" w:rsidP="004F454F">
      <w:pPr>
        <w:jc w:val="both"/>
        <w:rPr>
          <w:rFonts w:ascii="Arial" w:hAnsi="Arial" w:cs="Arial"/>
          <w:sz w:val="22"/>
        </w:rPr>
      </w:pPr>
      <w:r>
        <w:rPr>
          <w:rFonts w:ascii="Arial" w:hAnsi="Arial" w:cs="Arial"/>
          <w:bCs/>
          <w:sz w:val="22"/>
        </w:rPr>
        <w:t>L</w:t>
      </w:r>
      <w:r w:rsidR="00A406DA" w:rsidRPr="001B7DDD">
        <w:rPr>
          <w:rFonts w:ascii="Arial" w:hAnsi="Arial" w:cs="Arial"/>
          <w:bCs/>
          <w:sz w:val="22"/>
        </w:rPr>
        <w:t>e titulaire du marché doit réaliser</w:t>
      </w:r>
      <w:r>
        <w:rPr>
          <w:rFonts w:ascii="Arial" w:hAnsi="Arial" w:cs="Arial"/>
          <w:bCs/>
          <w:sz w:val="22"/>
        </w:rPr>
        <w:t xml:space="preserve"> au sein de l’ARAA 14.623</w:t>
      </w:r>
      <w:r w:rsidR="00A406DA" w:rsidRPr="001B7DDD">
        <w:rPr>
          <w:rFonts w:ascii="Arial" w:hAnsi="Arial" w:cs="Arial"/>
          <w:b/>
          <w:bCs/>
          <w:sz w:val="22"/>
        </w:rPr>
        <w:t xml:space="preserve"> </w:t>
      </w:r>
      <w:r w:rsidR="00122413">
        <w:rPr>
          <w:rFonts w:ascii="Arial" w:hAnsi="Arial" w:cs="Arial"/>
          <w:bCs/>
          <w:sz w:val="22"/>
        </w:rPr>
        <w:t xml:space="preserve">un </w:t>
      </w:r>
      <w:r w:rsidR="00A406DA">
        <w:rPr>
          <w:rFonts w:ascii="Arial" w:hAnsi="Arial" w:cs="Arial"/>
          <w:sz w:val="22"/>
        </w:rPr>
        <w:t>d</w:t>
      </w:r>
      <w:r w:rsidR="00A0606C" w:rsidRPr="00ED5599">
        <w:rPr>
          <w:rFonts w:ascii="Arial" w:hAnsi="Arial" w:cs="Arial"/>
          <w:sz w:val="22"/>
        </w:rPr>
        <w:t>iagnostic de performance et d’identification des contraintes concernant les ateliers « Confection » et « Réparation » </w:t>
      </w:r>
      <w:r w:rsidR="00A406DA">
        <w:rPr>
          <w:rFonts w:ascii="Arial" w:hAnsi="Arial" w:cs="Arial"/>
          <w:sz w:val="22"/>
        </w:rPr>
        <w:t xml:space="preserve">en utilisant </w:t>
      </w:r>
      <w:r w:rsidR="00824C0A">
        <w:rPr>
          <w:rFonts w:ascii="Arial" w:hAnsi="Arial" w:cs="Arial"/>
          <w:sz w:val="22"/>
        </w:rPr>
        <w:t xml:space="preserve">obligatoirement </w:t>
      </w:r>
      <w:r w:rsidR="00A406DA">
        <w:rPr>
          <w:rFonts w:ascii="Arial" w:hAnsi="Arial" w:cs="Arial"/>
          <w:sz w:val="22"/>
        </w:rPr>
        <w:t>la méthode</w:t>
      </w:r>
      <w:r w:rsidR="00122413">
        <w:rPr>
          <w:rFonts w:ascii="Arial" w:hAnsi="Arial" w:cs="Arial"/>
          <w:sz w:val="22"/>
        </w:rPr>
        <w:t xml:space="preserve"> de</w:t>
      </w:r>
      <w:r w:rsidR="004C7916">
        <w:rPr>
          <w:rFonts w:ascii="Arial" w:hAnsi="Arial" w:cs="Arial"/>
          <w:sz w:val="22"/>
        </w:rPr>
        <w:t xml:space="preserve"> la théorie des contrainte</w:t>
      </w:r>
      <w:r w:rsidR="00110C47">
        <w:rPr>
          <w:rFonts w:ascii="Arial" w:hAnsi="Arial" w:cs="Arial"/>
          <w:sz w:val="22"/>
        </w:rPr>
        <w:t>s.</w:t>
      </w:r>
    </w:p>
    <w:p w14:paraId="07E334CF" w14:textId="2833F6FE" w:rsidR="00110C47" w:rsidRDefault="00110C47" w:rsidP="00A0606C">
      <w:pPr>
        <w:rPr>
          <w:rFonts w:ascii="Arial" w:hAnsi="Arial" w:cs="Arial"/>
          <w:sz w:val="22"/>
        </w:rPr>
      </w:pPr>
    </w:p>
    <w:p w14:paraId="247533EF" w14:textId="77777777" w:rsidR="004C7916" w:rsidRDefault="004C7916" w:rsidP="00A0606C">
      <w:pPr>
        <w:rPr>
          <w:rFonts w:ascii="Arial" w:hAnsi="Arial" w:cs="Arial"/>
          <w:sz w:val="22"/>
        </w:rPr>
      </w:pPr>
    </w:p>
    <w:p w14:paraId="0BD82C03" w14:textId="77777777" w:rsidR="004562E5" w:rsidRPr="00ED5599" w:rsidRDefault="004562E5" w:rsidP="00A0606C">
      <w:pPr>
        <w:rPr>
          <w:rFonts w:ascii="Arial" w:hAnsi="Arial" w:cs="Arial"/>
          <w:bCs/>
          <w:sz w:val="22"/>
        </w:rPr>
      </w:pPr>
    </w:p>
    <w:p w14:paraId="458E8900" w14:textId="0CAAE7C9" w:rsidR="00F92AE6" w:rsidRPr="00ED5599" w:rsidRDefault="00F92AE6" w:rsidP="001B7DDD">
      <w:pPr>
        <w:pStyle w:val="Texte"/>
        <w:numPr>
          <w:ilvl w:val="0"/>
          <w:numId w:val="65"/>
        </w:numPr>
        <w:rPr>
          <w:rFonts w:cs="Arial"/>
        </w:rPr>
      </w:pPr>
      <w:r w:rsidRPr="001B7DDD">
        <w:rPr>
          <w:rFonts w:cs="Arial"/>
          <w:color w:val="00B0F0"/>
        </w:rPr>
        <w:t xml:space="preserve">Les objectifs </w:t>
      </w:r>
      <w:r w:rsidR="00ED53F6">
        <w:rPr>
          <w:rFonts w:cs="Arial"/>
          <w:color w:val="00B0F0"/>
        </w:rPr>
        <w:t xml:space="preserve">attendus de ce diagnostic </w:t>
      </w:r>
      <w:r w:rsidRPr="001B7DDD">
        <w:rPr>
          <w:rFonts w:cs="Arial"/>
          <w:color w:val="00B0F0"/>
        </w:rPr>
        <w:t>sont </w:t>
      </w:r>
      <w:r w:rsidRPr="00ED5599">
        <w:rPr>
          <w:rFonts w:cs="Arial"/>
        </w:rPr>
        <w:t>:</w:t>
      </w:r>
    </w:p>
    <w:p w14:paraId="0C7AE169" w14:textId="77777777" w:rsidR="00EA480B" w:rsidRPr="00ED5599" w:rsidRDefault="00EA480B" w:rsidP="00EA480B">
      <w:pPr>
        <w:rPr>
          <w:rFonts w:ascii="Arial" w:hAnsi="Arial" w:cs="Arial"/>
          <w:sz w:val="22"/>
          <w:lang w:eastAsia="fr-FR"/>
        </w:rPr>
      </w:pPr>
    </w:p>
    <w:p w14:paraId="0E6D66C3" w14:textId="686306FF" w:rsidR="00110C47" w:rsidRPr="001B7DDD" w:rsidRDefault="00C15F6E" w:rsidP="004F454F">
      <w:pPr>
        <w:pStyle w:val="Paragraphedeliste"/>
        <w:numPr>
          <w:ilvl w:val="0"/>
          <w:numId w:val="92"/>
        </w:numPr>
        <w:spacing w:line="276" w:lineRule="auto"/>
        <w:rPr>
          <w:rFonts w:ascii="Arial" w:hAnsi="Arial" w:cs="Arial"/>
          <w:sz w:val="22"/>
        </w:rPr>
      </w:pPr>
      <w:r w:rsidRPr="001B7DDD">
        <w:rPr>
          <w:rFonts w:ascii="Arial" w:hAnsi="Arial" w:cs="Arial"/>
          <w:sz w:val="22"/>
        </w:rPr>
        <w:t>De p</w:t>
      </w:r>
      <w:r w:rsidR="00F92AE6" w:rsidRPr="001B7DDD">
        <w:rPr>
          <w:rFonts w:ascii="Arial" w:hAnsi="Arial" w:cs="Arial"/>
          <w:sz w:val="22"/>
        </w:rPr>
        <w:t>oser un diagnostic</w:t>
      </w:r>
      <w:r w:rsidR="00F361E2" w:rsidRPr="001B7DDD">
        <w:rPr>
          <w:rFonts w:ascii="Arial" w:hAnsi="Arial" w:cs="Arial"/>
          <w:sz w:val="22"/>
        </w:rPr>
        <w:t xml:space="preserve"> </w:t>
      </w:r>
      <w:r w:rsidRPr="001B7DDD">
        <w:rPr>
          <w:rFonts w:ascii="Arial" w:hAnsi="Arial" w:cs="Arial"/>
          <w:sz w:val="22"/>
        </w:rPr>
        <w:t>de performance</w:t>
      </w:r>
      <w:r w:rsidR="00110C47" w:rsidRPr="001B7DDD">
        <w:rPr>
          <w:rFonts w:ascii="Arial" w:hAnsi="Arial" w:cs="Arial"/>
          <w:sz w:val="22"/>
        </w:rPr>
        <w:t> </w:t>
      </w:r>
      <w:r w:rsidR="00110C47" w:rsidRPr="00A65EF0">
        <w:rPr>
          <w:rFonts w:ascii="Arial" w:hAnsi="Arial" w:cs="Arial"/>
          <w:sz w:val="22"/>
        </w:rPr>
        <w:t xml:space="preserve">et </w:t>
      </w:r>
      <w:r w:rsidR="002E0D99" w:rsidRPr="00A65EF0">
        <w:rPr>
          <w:rFonts w:ascii="Arial" w:hAnsi="Arial" w:cs="Arial"/>
          <w:sz w:val="22"/>
        </w:rPr>
        <w:t>d’</w:t>
      </w:r>
      <w:r w:rsidR="00110C47" w:rsidRPr="00A65EF0">
        <w:rPr>
          <w:rFonts w:ascii="Arial" w:hAnsi="Arial" w:cs="Arial"/>
          <w:sz w:val="22"/>
        </w:rPr>
        <w:t>identifier</w:t>
      </w:r>
      <w:r w:rsidR="00110C47" w:rsidRPr="001B7DDD">
        <w:rPr>
          <w:rFonts w:ascii="Arial" w:hAnsi="Arial" w:cs="Arial"/>
          <w:sz w:val="22"/>
        </w:rPr>
        <w:t xml:space="preserve"> les contraintes de ces activités</w:t>
      </w:r>
      <w:r w:rsidR="00110C47">
        <w:rPr>
          <w:rFonts w:ascii="Arial" w:hAnsi="Arial" w:cs="Arial"/>
          <w:sz w:val="22"/>
        </w:rPr>
        <w:t> :</w:t>
      </w:r>
    </w:p>
    <w:p w14:paraId="6113F5B3" w14:textId="433BC1EB" w:rsidR="00110C47" w:rsidRDefault="00C15F6E" w:rsidP="004F454F">
      <w:pPr>
        <w:pStyle w:val="Paragraphedeliste"/>
        <w:numPr>
          <w:ilvl w:val="0"/>
          <w:numId w:val="93"/>
        </w:numPr>
        <w:spacing w:line="276" w:lineRule="auto"/>
        <w:rPr>
          <w:rFonts w:ascii="Arial" w:hAnsi="Arial" w:cs="Arial"/>
          <w:sz w:val="22"/>
        </w:rPr>
      </w:pPr>
      <w:r w:rsidRPr="00C15F6E">
        <w:rPr>
          <w:rFonts w:ascii="Arial" w:hAnsi="Arial" w:cs="Arial"/>
          <w:sz w:val="22"/>
          <w:szCs w:val="22"/>
        </w:rPr>
        <w:t xml:space="preserve">au vu des problématiques signalées </w:t>
      </w:r>
    </w:p>
    <w:p w14:paraId="722C031E" w14:textId="77777777" w:rsidR="00110C47" w:rsidRDefault="00110C47" w:rsidP="004F454F">
      <w:pPr>
        <w:pStyle w:val="Paragraphedeliste"/>
        <w:numPr>
          <w:ilvl w:val="0"/>
          <w:numId w:val="93"/>
        </w:numPr>
        <w:spacing w:line="276" w:lineRule="auto"/>
        <w:rPr>
          <w:rFonts w:ascii="Arial" w:hAnsi="Arial" w:cs="Arial"/>
          <w:sz w:val="22"/>
        </w:rPr>
      </w:pPr>
      <w:r>
        <w:rPr>
          <w:rFonts w:ascii="Arial" w:hAnsi="Arial" w:cs="Arial"/>
          <w:sz w:val="22"/>
        </w:rPr>
        <w:t>en analysant les flux de production</w:t>
      </w:r>
    </w:p>
    <w:p w14:paraId="03CD10BE" w14:textId="1D4C37A9" w:rsidR="00C15F6E" w:rsidRPr="001B7DDD" w:rsidRDefault="00C15F6E" w:rsidP="001B7DDD">
      <w:pPr>
        <w:pStyle w:val="Paragraphedeliste"/>
        <w:spacing w:line="276" w:lineRule="auto"/>
        <w:ind w:left="2136"/>
        <w:rPr>
          <w:rFonts w:ascii="Arial" w:hAnsi="Arial" w:cs="Arial"/>
          <w:sz w:val="22"/>
        </w:rPr>
      </w:pPr>
    </w:p>
    <w:p w14:paraId="11B0664A" w14:textId="48F0B0C1" w:rsidR="00F92AE6" w:rsidRPr="001B7DDD" w:rsidRDefault="00C15F6E" w:rsidP="004F454F">
      <w:pPr>
        <w:pStyle w:val="Paragraphedeliste"/>
        <w:numPr>
          <w:ilvl w:val="0"/>
          <w:numId w:val="92"/>
        </w:numPr>
        <w:spacing w:line="276" w:lineRule="auto"/>
        <w:rPr>
          <w:rFonts w:ascii="Arial" w:hAnsi="Arial" w:cs="Arial"/>
          <w:sz w:val="22"/>
          <w:szCs w:val="22"/>
        </w:rPr>
      </w:pPr>
      <w:r>
        <w:rPr>
          <w:rFonts w:ascii="Arial" w:hAnsi="Arial" w:cs="Arial"/>
          <w:sz w:val="22"/>
          <w:szCs w:val="22"/>
        </w:rPr>
        <w:t>D’é</w:t>
      </w:r>
      <w:r w:rsidR="00F92AE6" w:rsidRPr="001B7DDD">
        <w:rPr>
          <w:rFonts w:ascii="Arial" w:hAnsi="Arial" w:cs="Arial"/>
          <w:sz w:val="22"/>
          <w:szCs w:val="22"/>
        </w:rPr>
        <w:t>tablir un plan d’action personnalisé pour chaque activité sur le court</w:t>
      </w:r>
      <w:r w:rsidR="00873A56" w:rsidRPr="001B7DDD">
        <w:rPr>
          <w:rFonts w:ascii="Arial" w:hAnsi="Arial" w:cs="Arial"/>
          <w:sz w:val="22"/>
          <w:szCs w:val="22"/>
        </w:rPr>
        <w:t xml:space="preserve"> (moins de 3 mois)</w:t>
      </w:r>
      <w:r w:rsidR="00F92AE6" w:rsidRPr="001B7DDD">
        <w:rPr>
          <w:rFonts w:ascii="Arial" w:hAnsi="Arial" w:cs="Arial"/>
          <w:sz w:val="22"/>
          <w:szCs w:val="22"/>
        </w:rPr>
        <w:t>, moyen</w:t>
      </w:r>
      <w:r w:rsidR="00873A56" w:rsidRPr="001B7DDD">
        <w:rPr>
          <w:rFonts w:ascii="Arial" w:hAnsi="Arial" w:cs="Arial"/>
          <w:sz w:val="22"/>
          <w:szCs w:val="22"/>
        </w:rPr>
        <w:t xml:space="preserve"> (inférieur </w:t>
      </w:r>
      <w:r w:rsidR="00F361E2" w:rsidRPr="001B7DDD">
        <w:rPr>
          <w:rFonts w:ascii="Arial" w:hAnsi="Arial" w:cs="Arial"/>
          <w:sz w:val="22"/>
          <w:szCs w:val="22"/>
        </w:rPr>
        <w:t>à</w:t>
      </w:r>
      <w:r w:rsidR="00873A56" w:rsidRPr="001B7DDD">
        <w:rPr>
          <w:rFonts w:ascii="Arial" w:hAnsi="Arial" w:cs="Arial"/>
          <w:sz w:val="22"/>
          <w:szCs w:val="22"/>
        </w:rPr>
        <w:t xml:space="preserve"> 12 mois)</w:t>
      </w:r>
      <w:r w:rsidR="00F92AE6" w:rsidRPr="001B7DDD">
        <w:rPr>
          <w:rFonts w:ascii="Arial" w:hAnsi="Arial" w:cs="Arial"/>
          <w:sz w:val="22"/>
          <w:szCs w:val="22"/>
        </w:rPr>
        <w:t xml:space="preserve"> et long terme</w:t>
      </w:r>
      <w:r w:rsidR="00873A56" w:rsidRPr="001B7DDD">
        <w:rPr>
          <w:rFonts w:ascii="Arial" w:hAnsi="Arial" w:cs="Arial"/>
          <w:sz w:val="22"/>
          <w:szCs w:val="22"/>
        </w:rPr>
        <w:t xml:space="preserve"> (au-delà de 12 </w:t>
      </w:r>
      <w:r w:rsidR="00EE71FD" w:rsidRPr="001B7DDD">
        <w:rPr>
          <w:rFonts w:ascii="Arial" w:hAnsi="Arial" w:cs="Arial"/>
          <w:sz w:val="22"/>
          <w:szCs w:val="22"/>
        </w:rPr>
        <w:t>mois) afin</w:t>
      </w:r>
      <w:r w:rsidR="00F92AE6" w:rsidRPr="001B7DDD">
        <w:rPr>
          <w:rFonts w:ascii="Arial" w:hAnsi="Arial" w:cs="Arial"/>
          <w:sz w:val="22"/>
          <w:szCs w:val="22"/>
        </w:rPr>
        <w:t xml:space="preserve"> d’augmenter l’OTD (On Time Delivery)</w:t>
      </w:r>
    </w:p>
    <w:p w14:paraId="0C819A87" w14:textId="4634DA7E" w:rsidR="00C15F6E" w:rsidRDefault="00C15F6E" w:rsidP="004F454F">
      <w:pPr>
        <w:pStyle w:val="Paragraphedeliste"/>
        <w:numPr>
          <w:ilvl w:val="0"/>
          <w:numId w:val="92"/>
        </w:numPr>
        <w:spacing w:line="276" w:lineRule="auto"/>
        <w:rPr>
          <w:rFonts w:ascii="Arial" w:hAnsi="Arial" w:cs="Arial"/>
          <w:sz w:val="22"/>
        </w:rPr>
      </w:pPr>
      <w:r>
        <w:rPr>
          <w:rFonts w:ascii="Arial" w:hAnsi="Arial" w:cs="Arial"/>
          <w:sz w:val="22"/>
          <w:szCs w:val="22"/>
        </w:rPr>
        <w:t>De p</w:t>
      </w:r>
      <w:r w:rsidR="00F92AE6" w:rsidRPr="00ED5599">
        <w:rPr>
          <w:rFonts w:ascii="Arial" w:hAnsi="Arial" w:cs="Arial"/>
          <w:sz w:val="22"/>
          <w:szCs w:val="22"/>
        </w:rPr>
        <w:t xml:space="preserve">roposer des recommandations concrètes et réalistes d’améliorations de performance sur le principe de la théorie des contraintes sans ou avec un minimum d’impact </w:t>
      </w:r>
      <w:r w:rsidR="001605F6" w:rsidRPr="00ED5599">
        <w:rPr>
          <w:rFonts w:ascii="Arial" w:hAnsi="Arial" w:cs="Arial"/>
          <w:sz w:val="22"/>
          <w:szCs w:val="22"/>
        </w:rPr>
        <w:t>financier</w:t>
      </w:r>
      <w:r w:rsidR="00A33708">
        <w:rPr>
          <w:rFonts w:ascii="Arial" w:hAnsi="Arial" w:cs="Arial"/>
          <w:sz w:val="22"/>
          <w:szCs w:val="22"/>
        </w:rPr>
        <w:t>.</w:t>
      </w:r>
    </w:p>
    <w:p w14:paraId="4FEE7A99" w14:textId="157BA48F" w:rsidR="00C15F6E" w:rsidRDefault="00C15F6E">
      <w:pPr>
        <w:spacing w:line="276" w:lineRule="auto"/>
        <w:rPr>
          <w:rFonts w:ascii="Arial" w:hAnsi="Arial" w:cs="Arial"/>
          <w:sz w:val="22"/>
        </w:rPr>
      </w:pPr>
    </w:p>
    <w:p w14:paraId="1FC200D8" w14:textId="034AE0F1" w:rsidR="004A23FE" w:rsidRDefault="0088495C">
      <w:pPr>
        <w:spacing w:line="276" w:lineRule="auto"/>
        <w:rPr>
          <w:rFonts w:ascii="Arial" w:hAnsi="Arial" w:cs="Arial"/>
          <w:sz w:val="22"/>
        </w:rPr>
      </w:pPr>
      <w:r>
        <w:rPr>
          <w:rFonts w:ascii="Arial" w:hAnsi="Arial" w:cs="Arial"/>
          <w:sz w:val="22"/>
        </w:rPr>
        <w:t xml:space="preserve">Ce diagnostic </w:t>
      </w:r>
      <w:r w:rsidR="00C15F6E">
        <w:rPr>
          <w:rFonts w:ascii="Arial" w:hAnsi="Arial" w:cs="Arial"/>
          <w:sz w:val="22"/>
        </w:rPr>
        <w:t>est mis en œuvre</w:t>
      </w:r>
      <w:r w:rsidR="00824C0A">
        <w:rPr>
          <w:rFonts w:ascii="Arial" w:hAnsi="Arial" w:cs="Arial"/>
          <w:sz w:val="22"/>
        </w:rPr>
        <w:t> :</w:t>
      </w:r>
    </w:p>
    <w:p w14:paraId="085C818A" w14:textId="77777777" w:rsidR="00A33708" w:rsidRDefault="00A33708">
      <w:pPr>
        <w:spacing w:line="276" w:lineRule="auto"/>
        <w:rPr>
          <w:rFonts w:ascii="Arial" w:hAnsi="Arial" w:cs="Arial"/>
          <w:sz w:val="22"/>
        </w:rPr>
      </w:pPr>
    </w:p>
    <w:p w14:paraId="30B69783" w14:textId="5E7A6BE9" w:rsidR="004A23FE" w:rsidRPr="001B7DDD" w:rsidRDefault="00824C0A" w:rsidP="001B7DDD">
      <w:pPr>
        <w:pStyle w:val="Paragraphedeliste"/>
        <w:numPr>
          <w:ilvl w:val="0"/>
          <w:numId w:val="77"/>
        </w:numPr>
        <w:spacing w:line="276" w:lineRule="auto"/>
        <w:rPr>
          <w:rFonts w:ascii="Arial" w:hAnsi="Arial" w:cs="Arial"/>
          <w:sz w:val="22"/>
        </w:rPr>
      </w:pPr>
      <w:r w:rsidRPr="00A85C30">
        <w:rPr>
          <w:rFonts w:ascii="Arial" w:hAnsi="Arial" w:cs="Arial"/>
          <w:sz w:val="22"/>
        </w:rPr>
        <w:t>Selon</w:t>
      </w:r>
      <w:r w:rsidR="00C15F6E" w:rsidRPr="001B7DDD">
        <w:rPr>
          <w:rFonts w:ascii="Arial" w:hAnsi="Arial" w:cs="Arial"/>
          <w:sz w:val="22"/>
        </w:rPr>
        <w:t xml:space="preserve"> </w:t>
      </w:r>
      <w:r w:rsidR="00C15F6E" w:rsidRPr="00156C5D">
        <w:rPr>
          <w:rFonts w:ascii="Arial" w:hAnsi="Arial" w:cs="Arial"/>
          <w:sz w:val="22"/>
        </w:rPr>
        <w:t>l’organisation</w:t>
      </w:r>
      <w:r w:rsidR="004A23FE" w:rsidRPr="00156C5D">
        <w:rPr>
          <w:rFonts w:ascii="Arial" w:hAnsi="Arial" w:cs="Arial"/>
          <w:sz w:val="22"/>
        </w:rPr>
        <w:t xml:space="preserve"> </w:t>
      </w:r>
      <w:r w:rsidR="00A33708" w:rsidRPr="00156C5D">
        <w:rPr>
          <w:rFonts w:ascii="Arial" w:hAnsi="Arial" w:cs="Arial"/>
          <w:sz w:val="22"/>
        </w:rPr>
        <w:t xml:space="preserve">du titulaire </w:t>
      </w:r>
      <w:r w:rsidR="004A23FE" w:rsidRPr="00156C5D">
        <w:rPr>
          <w:rFonts w:ascii="Arial" w:hAnsi="Arial" w:cs="Arial"/>
          <w:sz w:val="22"/>
        </w:rPr>
        <w:t>décrite</w:t>
      </w:r>
      <w:r w:rsidR="004A23FE" w:rsidRPr="001B7DDD">
        <w:rPr>
          <w:rFonts w:ascii="Arial" w:hAnsi="Arial" w:cs="Arial"/>
          <w:sz w:val="22"/>
        </w:rPr>
        <w:t xml:space="preserve"> dans le mémoire technique</w:t>
      </w:r>
      <w:r>
        <w:rPr>
          <w:rFonts w:ascii="Arial" w:hAnsi="Arial" w:cs="Arial"/>
          <w:sz w:val="22"/>
        </w:rPr>
        <w:t xml:space="preserve"> (MT),</w:t>
      </w:r>
    </w:p>
    <w:p w14:paraId="4364BEDE" w14:textId="64D74D7C" w:rsidR="00C15F6E" w:rsidRPr="00DD4A9A" w:rsidRDefault="00824C0A" w:rsidP="001B7DDD">
      <w:pPr>
        <w:pStyle w:val="Paragraphedeliste"/>
        <w:numPr>
          <w:ilvl w:val="0"/>
          <w:numId w:val="77"/>
        </w:numPr>
        <w:spacing w:line="276" w:lineRule="auto"/>
        <w:rPr>
          <w:rFonts w:ascii="Arial" w:hAnsi="Arial" w:cs="Arial"/>
          <w:sz w:val="22"/>
        </w:rPr>
      </w:pPr>
      <w:r w:rsidRPr="00E26E1A">
        <w:rPr>
          <w:rFonts w:ascii="Arial" w:hAnsi="Arial" w:cs="Arial"/>
          <w:sz w:val="22"/>
        </w:rPr>
        <w:t>Avec l’</w:t>
      </w:r>
      <w:r w:rsidR="00C15F6E" w:rsidRPr="00E26E1A">
        <w:rPr>
          <w:rFonts w:ascii="Arial" w:hAnsi="Arial" w:cs="Arial"/>
          <w:sz w:val="22"/>
        </w:rPr>
        <w:t xml:space="preserve">équipe désignée dans le </w:t>
      </w:r>
      <w:r w:rsidRPr="00E26E1A">
        <w:rPr>
          <w:rFonts w:ascii="Arial" w:hAnsi="Arial" w:cs="Arial"/>
          <w:sz w:val="22"/>
        </w:rPr>
        <w:t>MT</w:t>
      </w:r>
      <w:r w:rsidR="00A33708" w:rsidRPr="00E26E1A">
        <w:rPr>
          <w:rFonts w:ascii="Arial" w:hAnsi="Arial" w:cs="Arial"/>
          <w:sz w:val="22"/>
        </w:rPr>
        <w:t xml:space="preserve"> devant obligatoirement avoir une expérience avérée.</w:t>
      </w:r>
      <w:r w:rsidR="00110C47" w:rsidRPr="00E26E1A">
        <w:rPr>
          <w:rFonts w:ascii="Arial" w:hAnsi="Arial" w:cs="Arial"/>
          <w:sz w:val="22"/>
        </w:rPr>
        <w:t xml:space="preserve"> Cette équipe sera constituée </w:t>
      </w:r>
      <w:r w:rsidR="00110C47" w:rsidRPr="00DD4A9A">
        <w:rPr>
          <w:rFonts w:ascii="Arial" w:hAnsi="Arial" w:cs="Arial"/>
          <w:sz w:val="22"/>
        </w:rPr>
        <w:t xml:space="preserve">au maximum de </w:t>
      </w:r>
      <w:r w:rsidR="00E26E1A" w:rsidRPr="00DD4A9A">
        <w:rPr>
          <w:rFonts w:ascii="Arial" w:hAnsi="Arial" w:cs="Arial"/>
          <w:sz w:val="22"/>
        </w:rPr>
        <w:t xml:space="preserve">4 </w:t>
      </w:r>
      <w:r w:rsidR="00110C47" w:rsidRPr="00DD4A9A">
        <w:rPr>
          <w:rFonts w:ascii="Arial" w:hAnsi="Arial" w:cs="Arial"/>
          <w:sz w:val="22"/>
        </w:rPr>
        <w:t xml:space="preserve">consultants et d’un minimum de </w:t>
      </w:r>
      <w:r w:rsidR="00E26E1A" w:rsidRPr="00DD4A9A">
        <w:rPr>
          <w:rFonts w:ascii="Arial" w:hAnsi="Arial" w:cs="Arial"/>
          <w:sz w:val="22"/>
        </w:rPr>
        <w:t xml:space="preserve">2 </w:t>
      </w:r>
      <w:r w:rsidR="00110C47" w:rsidRPr="00DD4A9A">
        <w:rPr>
          <w:rFonts w:ascii="Arial" w:hAnsi="Arial" w:cs="Arial"/>
          <w:sz w:val="22"/>
        </w:rPr>
        <w:t>consultant</w:t>
      </w:r>
      <w:r w:rsidR="00E26E1A" w:rsidRPr="00DD4A9A">
        <w:rPr>
          <w:rFonts w:ascii="Arial" w:hAnsi="Arial" w:cs="Arial"/>
          <w:sz w:val="22"/>
        </w:rPr>
        <w:t>s</w:t>
      </w:r>
      <w:r w:rsidR="00110C47" w:rsidRPr="00DD4A9A">
        <w:rPr>
          <w:rFonts w:ascii="Arial" w:hAnsi="Arial" w:cs="Arial"/>
          <w:sz w:val="22"/>
        </w:rPr>
        <w:t>.</w:t>
      </w:r>
    </w:p>
    <w:p w14:paraId="0BDECFC5" w14:textId="77777777" w:rsidR="00C15F6E" w:rsidRPr="001B7DDD" w:rsidRDefault="00C15F6E" w:rsidP="001B7DDD">
      <w:pPr>
        <w:rPr>
          <w:bCs/>
        </w:rPr>
      </w:pPr>
    </w:p>
    <w:p w14:paraId="36942687" w14:textId="3F23B90E" w:rsidR="00761998" w:rsidRPr="001B7DDD" w:rsidRDefault="00761998" w:rsidP="001B7DDD">
      <w:pPr>
        <w:pStyle w:val="Paragraphedeliste"/>
        <w:numPr>
          <w:ilvl w:val="0"/>
          <w:numId w:val="65"/>
        </w:numPr>
        <w:spacing w:line="276" w:lineRule="auto"/>
        <w:rPr>
          <w:rFonts w:ascii="Arial" w:hAnsi="Arial" w:cs="Arial"/>
          <w:bCs/>
          <w:color w:val="00B0F0"/>
          <w:sz w:val="22"/>
        </w:rPr>
      </w:pPr>
      <w:r w:rsidRPr="001B7DDD">
        <w:rPr>
          <w:rFonts w:ascii="Arial" w:hAnsi="Arial" w:cs="Arial"/>
          <w:bCs/>
          <w:color w:val="00B0F0"/>
          <w:sz w:val="22"/>
        </w:rPr>
        <w:t>Livrables à remettre à l’issue de la prestation poste 1</w:t>
      </w:r>
    </w:p>
    <w:p w14:paraId="2243369B" w14:textId="77777777" w:rsidR="00761998" w:rsidRPr="001B7DDD" w:rsidRDefault="00761998" w:rsidP="001B7DDD">
      <w:pPr>
        <w:spacing w:line="276" w:lineRule="auto"/>
        <w:ind w:left="360"/>
        <w:rPr>
          <w:rFonts w:ascii="Arial" w:hAnsi="Arial" w:cs="Arial"/>
          <w:bCs/>
          <w:sz w:val="22"/>
        </w:rPr>
      </w:pPr>
    </w:p>
    <w:p w14:paraId="5DF4253E" w14:textId="2FFE917B" w:rsidR="00A33708" w:rsidRDefault="00ED53F6">
      <w:pPr>
        <w:spacing w:line="276" w:lineRule="auto"/>
        <w:rPr>
          <w:rFonts w:ascii="Arial" w:hAnsi="Arial" w:cs="Arial"/>
          <w:bCs/>
          <w:sz w:val="22"/>
        </w:rPr>
      </w:pPr>
      <w:r>
        <w:rPr>
          <w:rFonts w:ascii="Arial" w:hAnsi="Arial" w:cs="Arial"/>
          <w:bCs/>
          <w:sz w:val="22"/>
        </w:rPr>
        <w:t>Suite à ce diagnostic</w:t>
      </w:r>
      <w:r w:rsidR="00C15F6E" w:rsidRPr="001B7DDD">
        <w:rPr>
          <w:rFonts w:ascii="Arial" w:hAnsi="Arial" w:cs="Arial"/>
          <w:bCs/>
          <w:sz w:val="22"/>
        </w:rPr>
        <w:t>, l</w:t>
      </w:r>
      <w:r w:rsidR="006A0825" w:rsidRPr="001B7DDD">
        <w:rPr>
          <w:rFonts w:ascii="Arial" w:hAnsi="Arial" w:cs="Arial"/>
          <w:bCs/>
          <w:sz w:val="22"/>
        </w:rPr>
        <w:t xml:space="preserve">e titulaire remet </w:t>
      </w:r>
      <w:r w:rsidR="004C7916" w:rsidRPr="001B7DDD">
        <w:rPr>
          <w:rFonts w:ascii="Arial" w:hAnsi="Arial" w:cs="Arial"/>
          <w:bCs/>
          <w:sz w:val="22"/>
        </w:rPr>
        <w:t xml:space="preserve">au référent technique un </w:t>
      </w:r>
      <w:r>
        <w:rPr>
          <w:rFonts w:ascii="Arial" w:hAnsi="Arial" w:cs="Arial"/>
          <w:bCs/>
          <w:sz w:val="22"/>
        </w:rPr>
        <w:t>rapport</w:t>
      </w:r>
      <w:r w:rsidR="004C7916" w:rsidRPr="001B7DDD">
        <w:rPr>
          <w:rFonts w:ascii="Arial" w:hAnsi="Arial" w:cs="Arial"/>
          <w:bCs/>
          <w:sz w:val="22"/>
        </w:rPr>
        <w:t xml:space="preserve"> </w:t>
      </w:r>
      <w:r w:rsidR="00A33708">
        <w:rPr>
          <w:rFonts w:ascii="Arial" w:hAnsi="Arial" w:cs="Arial"/>
          <w:bCs/>
          <w:sz w:val="22"/>
        </w:rPr>
        <w:t>selon le modèle présenté dans le MT ; il doit clairement :</w:t>
      </w:r>
    </w:p>
    <w:p w14:paraId="0A8586AA" w14:textId="41510271" w:rsidR="00A33708" w:rsidRPr="001B7DDD" w:rsidRDefault="00A33708" w:rsidP="001B7DDD">
      <w:pPr>
        <w:numPr>
          <w:ilvl w:val="0"/>
          <w:numId w:val="79"/>
        </w:numPr>
        <w:spacing w:before="100" w:beforeAutospacing="1" w:after="100" w:afterAutospacing="1"/>
        <w:rPr>
          <w:rFonts w:ascii="Arial" w:eastAsia="Times New Roman" w:hAnsi="Arial" w:cs="Arial"/>
          <w:sz w:val="22"/>
          <w:lang w:eastAsia="fr-FR"/>
        </w:rPr>
      </w:pPr>
      <w:r w:rsidRPr="001B7DDD">
        <w:rPr>
          <w:rFonts w:ascii="Arial" w:eastAsia="Times New Roman" w:hAnsi="Arial" w:cs="Arial"/>
          <w:sz w:val="22"/>
          <w:lang w:eastAsia="fr-FR"/>
        </w:rPr>
        <w:t>Décri</w:t>
      </w:r>
      <w:r w:rsidR="00E6658B">
        <w:rPr>
          <w:rFonts w:ascii="Arial" w:eastAsia="Times New Roman" w:hAnsi="Arial" w:cs="Arial"/>
          <w:sz w:val="22"/>
          <w:lang w:eastAsia="fr-FR"/>
        </w:rPr>
        <w:t>re la méthodologie TOC utilisée,</w:t>
      </w:r>
    </w:p>
    <w:p w14:paraId="3F8BE5B9" w14:textId="586BD401" w:rsidR="00A33708" w:rsidRPr="001B7DDD" w:rsidRDefault="00A33708" w:rsidP="001B7DDD">
      <w:pPr>
        <w:numPr>
          <w:ilvl w:val="0"/>
          <w:numId w:val="79"/>
        </w:numPr>
        <w:spacing w:before="100" w:beforeAutospacing="1" w:after="100" w:afterAutospacing="1"/>
        <w:rPr>
          <w:rFonts w:ascii="Arial" w:eastAsia="Times New Roman" w:hAnsi="Arial" w:cs="Arial"/>
          <w:sz w:val="22"/>
          <w:lang w:eastAsia="fr-FR"/>
        </w:rPr>
      </w:pPr>
      <w:r w:rsidRPr="001B7DDD">
        <w:rPr>
          <w:rFonts w:ascii="Arial" w:eastAsia="Times New Roman" w:hAnsi="Arial" w:cs="Arial"/>
          <w:sz w:val="22"/>
          <w:lang w:eastAsia="fr-FR"/>
        </w:rPr>
        <w:t>Identi</w:t>
      </w:r>
      <w:r w:rsidR="00E6658B">
        <w:rPr>
          <w:rFonts w:ascii="Arial" w:eastAsia="Times New Roman" w:hAnsi="Arial" w:cs="Arial"/>
          <w:sz w:val="22"/>
          <w:lang w:eastAsia="fr-FR"/>
        </w:rPr>
        <w:t>fier les contraintes principales,</w:t>
      </w:r>
    </w:p>
    <w:p w14:paraId="74F8CC5C" w14:textId="7EBDFF5D" w:rsidR="00A33708" w:rsidRPr="001B7DDD" w:rsidRDefault="00A33708" w:rsidP="001B7DDD">
      <w:pPr>
        <w:numPr>
          <w:ilvl w:val="0"/>
          <w:numId w:val="79"/>
        </w:numPr>
        <w:spacing w:before="100" w:beforeAutospacing="1" w:after="100" w:afterAutospacing="1"/>
        <w:rPr>
          <w:rFonts w:ascii="Arial" w:eastAsia="Times New Roman" w:hAnsi="Arial" w:cs="Arial"/>
          <w:sz w:val="22"/>
          <w:lang w:eastAsia="fr-FR"/>
        </w:rPr>
      </w:pPr>
      <w:r w:rsidRPr="001B7DDD">
        <w:rPr>
          <w:rFonts w:ascii="Arial" w:eastAsia="Times New Roman" w:hAnsi="Arial" w:cs="Arial"/>
          <w:sz w:val="22"/>
          <w:lang w:eastAsia="fr-FR"/>
        </w:rPr>
        <w:t>Présenter les recommandations pour exploiter, sous</w:t>
      </w:r>
      <w:r>
        <w:rPr>
          <w:rFonts w:ascii="Arial" w:eastAsia="Times New Roman" w:hAnsi="Arial" w:cs="Arial"/>
          <w:sz w:val="22"/>
          <w:lang w:eastAsia="fr-FR"/>
        </w:rPr>
        <w:t xml:space="preserve"> </w:t>
      </w:r>
      <w:r w:rsidRPr="001B7DDD">
        <w:rPr>
          <w:rFonts w:ascii="Arial" w:eastAsia="Times New Roman" w:hAnsi="Arial" w:cs="Arial"/>
          <w:sz w:val="22"/>
          <w:lang w:eastAsia="fr-FR"/>
        </w:rPr>
        <w:t>ord</w:t>
      </w:r>
      <w:r w:rsidR="00E6658B">
        <w:rPr>
          <w:rFonts w:ascii="Arial" w:eastAsia="Times New Roman" w:hAnsi="Arial" w:cs="Arial"/>
          <w:sz w:val="22"/>
          <w:lang w:eastAsia="fr-FR"/>
        </w:rPr>
        <w:t>onner et élever les contraintes,</w:t>
      </w:r>
    </w:p>
    <w:p w14:paraId="07C4E3AE" w14:textId="5D1A8766" w:rsidR="00A33708" w:rsidRDefault="00A33708" w:rsidP="001B7DDD">
      <w:pPr>
        <w:numPr>
          <w:ilvl w:val="0"/>
          <w:numId w:val="79"/>
        </w:numPr>
        <w:spacing w:before="100" w:beforeAutospacing="1" w:after="100" w:afterAutospacing="1"/>
        <w:rPr>
          <w:rFonts w:ascii="Arial" w:eastAsia="Times New Roman" w:hAnsi="Arial" w:cs="Arial"/>
          <w:sz w:val="22"/>
          <w:lang w:eastAsia="fr-FR"/>
        </w:rPr>
      </w:pPr>
      <w:r w:rsidRPr="001B7DDD">
        <w:rPr>
          <w:rFonts w:ascii="Arial" w:eastAsia="Times New Roman" w:hAnsi="Arial" w:cs="Arial"/>
          <w:sz w:val="22"/>
          <w:lang w:eastAsia="fr-FR"/>
        </w:rPr>
        <w:t>Proposer un plan d'action pour répéter le processus.</w:t>
      </w:r>
    </w:p>
    <w:p w14:paraId="5DC933BD" w14:textId="223D0A1B" w:rsidR="00CF253A" w:rsidRPr="001B7DDD" w:rsidRDefault="00ED53F6" w:rsidP="001B7DDD">
      <w:pPr>
        <w:spacing w:before="100" w:beforeAutospacing="1" w:after="100" w:afterAutospacing="1"/>
        <w:rPr>
          <w:rFonts w:ascii="Arial" w:eastAsia="Times New Roman" w:hAnsi="Arial" w:cs="Arial"/>
          <w:i/>
          <w:sz w:val="22"/>
          <w:lang w:eastAsia="fr-FR"/>
        </w:rPr>
      </w:pPr>
      <w:r>
        <w:rPr>
          <w:rFonts w:ascii="Arial" w:eastAsia="Times New Roman" w:hAnsi="Arial" w:cs="Arial"/>
          <w:sz w:val="22"/>
          <w:lang w:eastAsia="fr-FR"/>
        </w:rPr>
        <w:t>En page de garde de ce rapport</w:t>
      </w:r>
      <w:r w:rsidR="00CF253A" w:rsidRPr="00CF253A">
        <w:rPr>
          <w:rFonts w:ascii="Arial" w:eastAsia="Times New Roman" w:hAnsi="Arial" w:cs="Arial"/>
          <w:sz w:val="22"/>
          <w:lang w:eastAsia="fr-FR"/>
        </w:rPr>
        <w:t>, doit figurer la mention suivante</w:t>
      </w:r>
      <w:r w:rsidR="00CF253A" w:rsidRPr="001B7DDD">
        <w:rPr>
          <w:rFonts w:ascii="Arial" w:eastAsia="Times New Roman" w:hAnsi="Arial" w:cs="Arial"/>
          <w:i/>
          <w:sz w:val="22"/>
          <w:lang w:eastAsia="fr-FR"/>
        </w:rPr>
        <w:t xml:space="preserve"> : « ce document a été établi par M XXXX de la société </w:t>
      </w:r>
      <w:r>
        <w:rPr>
          <w:rFonts w:ascii="Arial" w:eastAsia="Times New Roman" w:hAnsi="Arial" w:cs="Arial"/>
          <w:i/>
          <w:sz w:val="22"/>
          <w:lang w:eastAsia="fr-FR"/>
        </w:rPr>
        <w:t>xxxxx suite au financement de ce diagnostic</w:t>
      </w:r>
      <w:r w:rsidR="00CF253A" w:rsidRPr="001B7DDD">
        <w:rPr>
          <w:rFonts w:ascii="Arial" w:eastAsia="Times New Roman" w:hAnsi="Arial" w:cs="Arial"/>
          <w:i/>
          <w:sz w:val="22"/>
          <w:lang w:eastAsia="fr-FR"/>
        </w:rPr>
        <w:t xml:space="preserve"> par l’</w:t>
      </w:r>
      <w:r w:rsidR="00A65EF0">
        <w:rPr>
          <w:rFonts w:ascii="Arial" w:eastAsia="Times New Roman" w:hAnsi="Arial" w:cs="Arial"/>
          <w:i/>
          <w:sz w:val="22"/>
          <w:lang w:eastAsia="fr-FR"/>
        </w:rPr>
        <w:t>A</w:t>
      </w:r>
      <w:r w:rsidR="00CF253A" w:rsidRPr="001B7DDD">
        <w:rPr>
          <w:rFonts w:ascii="Arial" w:eastAsia="Times New Roman" w:hAnsi="Arial" w:cs="Arial"/>
          <w:i/>
          <w:sz w:val="22"/>
          <w:lang w:eastAsia="fr-FR"/>
        </w:rPr>
        <w:t>rmée de l’</w:t>
      </w:r>
      <w:r w:rsidR="00A65EF0">
        <w:rPr>
          <w:rFonts w:ascii="Arial" w:eastAsia="Times New Roman" w:hAnsi="Arial" w:cs="Arial"/>
          <w:i/>
          <w:sz w:val="22"/>
          <w:lang w:eastAsia="fr-FR"/>
        </w:rPr>
        <w:t>A</w:t>
      </w:r>
      <w:r w:rsidR="00CF253A" w:rsidRPr="001B7DDD">
        <w:rPr>
          <w:rFonts w:ascii="Arial" w:eastAsia="Times New Roman" w:hAnsi="Arial" w:cs="Arial"/>
          <w:i/>
          <w:sz w:val="22"/>
          <w:lang w:eastAsia="fr-FR"/>
        </w:rPr>
        <w:t>ir et de l’</w:t>
      </w:r>
      <w:r w:rsidR="00A65EF0">
        <w:rPr>
          <w:rFonts w:ascii="Arial" w:eastAsia="Times New Roman" w:hAnsi="Arial" w:cs="Arial"/>
          <w:i/>
          <w:sz w:val="22"/>
          <w:lang w:eastAsia="fr-FR"/>
        </w:rPr>
        <w:t>E</w:t>
      </w:r>
      <w:r w:rsidR="00CF253A" w:rsidRPr="001B7DDD">
        <w:rPr>
          <w:rFonts w:ascii="Arial" w:eastAsia="Times New Roman" w:hAnsi="Arial" w:cs="Arial"/>
          <w:i/>
          <w:sz w:val="22"/>
          <w:lang w:eastAsia="fr-FR"/>
        </w:rPr>
        <w:t xml:space="preserve">space (AAE) ; en termes de propriété intellectuelle, il est soumis au régime </w:t>
      </w:r>
      <w:r w:rsidR="00CF253A" w:rsidRPr="00075A8E">
        <w:rPr>
          <w:rFonts w:ascii="Arial" w:eastAsia="Times New Roman" w:hAnsi="Arial" w:cs="Arial"/>
          <w:i/>
          <w:sz w:val="22"/>
          <w:lang w:eastAsia="fr-FR"/>
        </w:rPr>
        <w:t xml:space="preserve">de l’article </w:t>
      </w:r>
      <w:r w:rsidR="00075A8E" w:rsidRPr="00075A8E">
        <w:rPr>
          <w:rFonts w:ascii="Arial" w:eastAsia="Times New Roman" w:hAnsi="Arial" w:cs="Arial"/>
          <w:i/>
          <w:sz w:val="22"/>
          <w:lang w:eastAsia="fr-FR"/>
        </w:rPr>
        <w:t xml:space="preserve">6.4 </w:t>
      </w:r>
      <w:r w:rsidR="00CF253A" w:rsidRPr="00075A8E">
        <w:rPr>
          <w:rFonts w:ascii="Arial" w:eastAsia="Times New Roman" w:hAnsi="Arial" w:cs="Arial"/>
          <w:i/>
          <w:sz w:val="22"/>
          <w:lang w:eastAsia="fr-FR"/>
        </w:rPr>
        <w:t>de</w:t>
      </w:r>
      <w:r w:rsidR="00CF253A" w:rsidRPr="001B7DDD">
        <w:rPr>
          <w:rFonts w:ascii="Arial" w:eastAsia="Times New Roman" w:hAnsi="Arial" w:cs="Arial"/>
          <w:i/>
          <w:sz w:val="22"/>
          <w:lang w:eastAsia="fr-FR"/>
        </w:rPr>
        <w:t xml:space="preserve"> l’AE-CCP</w:t>
      </w:r>
      <w:r w:rsidR="00194FBD">
        <w:rPr>
          <w:rFonts w:ascii="Arial" w:eastAsia="Times New Roman" w:hAnsi="Arial" w:cs="Arial"/>
          <w:i/>
          <w:sz w:val="22"/>
          <w:lang w:eastAsia="fr-FR"/>
        </w:rPr>
        <w:t xml:space="preserve"> du marché 25-23-499</w:t>
      </w:r>
      <w:r w:rsidR="00CF253A" w:rsidRPr="001B7DDD">
        <w:rPr>
          <w:rFonts w:ascii="Arial" w:eastAsia="Times New Roman" w:hAnsi="Arial" w:cs="Arial"/>
          <w:i/>
          <w:sz w:val="22"/>
          <w:lang w:eastAsia="fr-FR"/>
        </w:rPr>
        <w:t> ».</w:t>
      </w:r>
    </w:p>
    <w:p w14:paraId="6796F9C4" w14:textId="2F6DA9F0" w:rsidR="00DB7370" w:rsidRPr="00F603A5" w:rsidRDefault="00DB7370" w:rsidP="00DB7370">
      <w:pPr>
        <w:spacing w:line="276" w:lineRule="auto"/>
        <w:rPr>
          <w:rFonts w:ascii="Arial" w:hAnsi="Arial" w:cs="Arial"/>
          <w:sz w:val="22"/>
        </w:rPr>
      </w:pPr>
      <w:r w:rsidRPr="00F603A5">
        <w:rPr>
          <w:rFonts w:ascii="Arial" w:hAnsi="Arial" w:cs="Arial"/>
          <w:sz w:val="22"/>
        </w:rPr>
        <w:t xml:space="preserve">Par ailleurs, tout document imprimé précise la nature du papier utilisé comme </w:t>
      </w:r>
      <w:r w:rsidRPr="00075A8E">
        <w:rPr>
          <w:rFonts w:ascii="Arial" w:hAnsi="Arial" w:cs="Arial"/>
          <w:sz w:val="22"/>
        </w:rPr>
        <w:t xml:space="preserve">spécifié à l’article </w:t>
      </w:r>
      <w:r w:rsidR="00075A8E" w:rsidRPr="00075A8E">
        <w:rPr>
          <w:rFonts w:ascii="Arial" w:hAnsi="Arial" w:cs="Arial"/>
          <w:sz w:val="22"/>
        </w:rPr>
        <w:t xml:space="preserve">7.4 </w:t>
      </w:r>
      <w:r w:rsidRPr="00075A8E">
        <w:rPr>
          <w:rFonts w:ascii="Arial" w:hAnsi="Arial" w:cs="Arial"/>
          <w:sz w:val="22"/>
        </w:rPr>
        <w:t>de l’AE-CCP.</w:t>
      </w:r>
    </w:p>
    <w:p w14:paraId="6985C0F1" w14:textId="77777777" w:rsidR="00DB7370" w:rsidRDefault="00DB7370">
      <w:pPr>
        <w:spacing w:line="276" w:lineRule="auto"/>
        <w:rPr>
          <w:rFonts w:ascii="Arial" w:hAnsi="Arial" w:cs="Arial"/>
          <w:bCs/>
          <w:sz w:val="22"/>
        </w:rPr>
      </w:pPr>
    </w:p>
    <w:p w14:paraId="518DE32B" w14:textId="0A1F301F" w:rsidR="00A33708" w:rsidRDefault="00A33708">
      <w:pPr>
        <w:spacing w:line="276" w:lineRule="auto"/>
        <w:rPr>
          <w:rFonts w:ascii="Arial" w:hAnsi="Arial" w:cs="Arial"/>
          <w:bCs/>
          <w:sz w:val="22"/>
        </w:rPr>
      </w:pPr>
      <w:r>
        <w:rPr>
          <w:rFonts w:ascii="Arial" w:hAnsi="Arial" w:cs="Arial"/>
          <w:bCs/>
          <w:sz w:val="22"/>
        </w:rPr>
        <w:t>Ce rapport est accompagné :</w:t>
      </w:r>
    </w:p>
    <w:p w14:paraId="6581B8CB" w14:textId="35E9AB37" w:rsidR="00A33708" w:rsidRDefault="00A33708">
      <w:pPr>
        <w:spacing w:line="276" w:lineRule="auto"/>
        <w:rPr>
          <w:rFonts w:ascii="Arial" w:hAnsi="Arial" w:cs="Arial"/>
          <w:bCs/>
          <w:sz w:val="22"/>
        </w:rPr>
      </w:pPr>
    </w:p>
    <w:p w14:paraId="605A3E3C" w14:textId="633FE0F3" w:rsidR="00A33708" w:rsidRDefault="00A33708" w:rsidP="001B7DDD">
      <w:pPr>
        <w:pStyle w:val="Paragraphedeliste"/>
        <w:numPr>
          <w:ilvl w:val="0"/>
          <w:numId w:val="80"/>
        </w:numPr>
        <w:spacing w:line="276" w:lineRule="auto"/>
        <w:rPr>
          <w:rFonts w:ascii="Arial" w:hAnsi="Arial" w:cs="Arial"/>
          <w:bCs/>
          <w:sz w:val="22"/>
        </w:rPr>
      </w:pPr>
      <w:r w:rsidRPr="001B7DDD">
        <w:rPr>
          <w:rFonts w:ascii="Arial" w:hAnsi="Arial" w:cs="Arial"/>
          <w:bCs/>
          <w:sz w:val="22"/>
        </w:rPr>
        <w:t xml:space="preserve">De l’identification de l’équipe </w:t>
      </w:r>
      <w:r w:rsidR="00ED53F6" w:rsidRPr="00EF7491">
        <w:rPr>
          <w:rFonts w:ascii="Arial" w:hAnsi="Arial" w:cs="Arial"/>
          <w:bCs/>
          <w:sz w:val="22"/>
        </w:rPr>
        <w:t>ayant réalisé l</w:t>
      </w:r>
      <w:r w:rsidR="00ED53F6">
        <w:rPr>
          <w:rFonts w:ascii="Arial" w:hAnsi="Arial" w:cs="Arial"/>
          <w:bCs/>
          <w:sz w:val="22"/>
        </w:rPr>
        <w:t>e diagnostic (celle prévue au MT ou une équivalente)</w:t>
      </w:r>
      <w:r w:rsidR="002E0D99">
        <w:rPr>
          <w:rFonts w:ascii="Arial" w:hAnsi="Arial" w:cs="Arial"/>
          <w:bCs/>
          <w:sz w:val="22"/>
        </w:rPr>
        <w:t xml:space="preserve"> </w:t>
      </w:r>
      <w:r w:rsidR="00ED53F6">
        <w:rPr>
          <w:rFonts w:ascii="Arial" w:hAnsi="Arial" w:cs="Arial"/>
          <w:bCs/>
          <w:sz w:val="22"/>
        </w:rPr>
        <w:t>; en effet</w:t>
      </w:r>
      <w:r w:rsidR="00E6658B">
        <w:rPr>
          <w:rFonts w:ascii="Arial" w:hAnsi="Arial" w:cs="Arial"/>
          <w:bCs/>
          <w:sz w:val="22"/>
        </w:rPr>
        <w:t>,</w:t>
      </w:r>
      <w:r w:rsidR="00ED53F6">
        <w:rPr>
          <w:rFonts w:ascii="Arial" w:hAnsi="Arial" w:cs="Arial"/>
          <w:bCs/>
          <w:sz w:val="22"/>
        </w:rPr>
        <w:t xml:space="preserve"> l’équipe réellement mise en place doit avoir une expérience identique à celle prévue et décrite dans le MT.  </w:t>
      </w:r>
    </w:p>
    <w:p w14:paraId="1CE9ACBF" w14:textId="77777777" w:rsidR="00A33708" w:rsidRPr="001B7DDD" w:rsidRDefault="00A33708" w:rsidP="001B7DDD">
      <w:pPr>
        <w:pStyle w:val="Paragraphedeliste"/>
        <w:spacing w:line="276" w:lineRule="auto"/>
        <w:ind w:left="720"/>
        <w:rPr>
          <w:rFonts w:ascii="Arial" w:hAnsi="Arial" w:cs="Arial"/>
          <w:bCs/>
          <w:sz w:val="22"/>
        </w:rPr>
      </w:pPr>
    </w:p>
    <w:p w14:paraId="4EDAB6AD" w14:textId="5D6107FE" w:rsidR="00A33708" w:rsidRPr="001B7DDD" w:rsidRDefault="00A33708" w:rsidP="001B7DDD">
      <w:pPr>
        <w:pStyle w:val="Paragraphedeliste"/>
        <w:numPr>
          <w:ilvl w:val="0"/>
          <w:numId w:val="80"/>
        </w:numPr>
        <w:spacing w:line="276" w:lineRule="auto"/>
        <w:rPr>
          <w:rFonts w:ascii="Arial" w:hAnsi="Arial" w:cs="Arial"/>
          <w:bCs/>
          <w:sz w:val="22"/>
        </w:rPr>
      </w:pPr>
      <w:r w:rsidRPr="001B7DDD">
        <w:rPr>
          <w:rFonts w:ascii="Arial" w:hAnsi="Arial" w:cs="Arial"/>
          <w:bCs/>
          <w:sz w:val="22"/>
        </w:rPr>
        <w:lastRenderedPageBreak/>
        <w:t xml:space="preserve">De la preuve du type de transport utilisé pour se rendre sur le site de la BA 204 ; dans tous les cas, ce type doit respecter les </w:t>
      </w:r>
      <w:r w:rsidRPr="00AE6C04">
        <w:rPr>
          <w:rFonts w:ascii="Arial" w:hAnsi="Arial" w:cs="Arial"/>
          <w:bCs/>
          <w:sz w:val="22"/>
        </w:rPr>
        <w:t xml:space="preserve">exigences de </w:t>
      </w:r>
      <w:r w:rsidRPr="00C27C90">
        <w:rPr>
          <w:rFonts w:ascii="Arial" w:hAnsi="Arial" w:cs="Arial"/>
          <w:bCs/>
          <w:sz w:val="22"/>
        </w:rPr>
        <w:t xml:space="preserve">l’article </w:t>
      </w:r>
      <w:r w:rsidR="00AE6C04" w:rsidRPr="00C27C90">
        <w:rPr>
          <w:rFonts w:ascii="Arial" w:hAnsi="Arial" w:cs="Arial"/>
          <w:sz w:val="22"/>
        </w:rPr>
        <w:t>7.4</w:t>
      </w:r>
      <w:r w:rsidR="00E6658B" w:rsidRPr="00C27C90">
        <w:rPr>
          <w:rFonts w:ascii="Arial" w:hAnsi="Arial" w:cs="Arial"/>
          <w:bCs/>
          <w:sz w:val="22"/>
        </w:rPr>
        <w:t xml:space="preserve"> de</w:t>
      </w:r>
      <w:r w:rsidR="00E6658B" w:rsidRPr="00A85C30">
        <w:rPr>
          <w:rFonts w:ascii="Arial" w:hAnsi="Arial" w:cs="Arial"/>
          <w:bCs/>
          <w:sz w:val="22"/>
        </w:rPr>
        <w:t xml:space="preserve"> l’AE-CCP</w:t>
      </w:r>
      <w:r w:rsidR="00E6658B">
        <w:rPr>
          <w:rFonts w:ascii="Arial" w:hAnsi="Arial" w:cs="Arial"/>
          <w:bCs/>
          <w:sz w:val="22"/>
        </w:rPr>
        <w:t>.</w:t>
      </w:r>
    </w:p>
    <w:p w14:paraId="163B28DA" w14:textId="77777777" w:rsidR="00C15F6E" w:rsidRDefault="00C15F6E">
      <w:pPr>
        <w:spacing w:line="276" w:lineRule="auto"/>
        <w:rPr>
          <w:rFonts w:ascii="Arial" w:hAnsi="Arial" w:cs="Arial"/>
          <w:bCs/>
          <w:sz w:val="22"/>
        </w:rPr>
      </w:pPr>
    </w:p>
    <w:p w14:paraId="78C7D804" w14:textId="0B063938" w:rsidR="00C15F6E" w:rsidRDefault="004A23FE" w:rsidP="001B7DDD">
      <w:pPr>
        <w:pStyle w:val="Paragraphedeliste"/>
        <w:numPr>
          <w:ilvl w:val="0"/>
          <w:numId w:val="65"/>
        </w:numPr>
        <w:spacing w:line="276" w:lineRule="auto"/>
        <w:rPr>
          <w:rFonts w:ascii="Arial" w:hAnsi="Arial" w:cs="Arial"/>
          <w:bCs/>
          <w:sz w:val="22"/>
        </w:rPr>
      </w:pPr>
      <w:r w:rsidRPr="001B7DDD">
        <w:rPr>
          <w:rFonts w:ascii="Arial" w:hAnsi="Arial" w:cs="Arial"/>
          <w:bCs/>
          <w:color w:val="00B0F0"/>
          <w:sz w:val="22"/>
        </w:rPr>
        <w:t>Délais d</w:t>
      </w:r>
      <w:r w:rsidR="00824C0A">
        <w:rPr>
          <w:rFonts w:ascii="Arial" w:hAnsi="Arial" w:cs="Arial"/>
          <w:bCs/>
          <w:color w:val="00B0F0"/>
          <w:sz w:val="22"/>
        </w:rPr>
        <w:t>’exécution de</w:t>
      </w:r>
      <w:r w:rsidRPr="001B7DDD">
        <w:rPr>
          <w:rFonts w:ascii="Arial" w:hAnsi="Arial" w:cs="Arial"/>
          <w:bCs/>
          <w:color w:val="00B0F0"/>
          <w:sz w:val="22"/>
        </w:rPr>
        <w:t xml:space="preserve"> la prestation </w:t>
      </w:r>
      <w:r>
        <w:rPr>
          <w:rFonts w:ascii="Arial" w:hAnsi="Arial" w:cs="Arial"/>
          <w:bCs/>
          <w:sz w:val="22"/>
        </w:rPr>
        <w:t>: Cf</w:t>
      </w:r>
      <w:r w:rsidRPr="00C27C90">
        <w:rPr>
          <w:rFonts w:ascii="Arial" w:hAnsi="Arial" w:cs="Arial"/>
          <w:bCs/>
          <w:sz w:val="22"/>
        </w:rPr>
        <w:t xml:space="preserve">. article </w:t>
      </w:r>
      <w:r w:rsidR="00C27C90">
        <w:rPr>
          <w:rFonts w:ascii="Arial" w:hAnsi="Arial" w:cs="Arial"/>
          <w:bCs/>
          <w:sz w:val="22"/>
        </w:rPr>
        <w:t xml:space="preserve">8.2 </w:t>
      </w:r>
      <w:r>
        <w:rPr>
          <w:rFonts w:ascii="Arial" w:hAnsi="Arial" w:cs="Arial"/>
          <w:bCs/>
          <w:sz w:val="22"/>
        </w:rPr>
        <w:t>de l’AE-CCP</w:t>
      </w:r>
    </w:p>
    <w:p w14:paraId="723E2B61" w14:textId="57D57A20" w:rsidR="004A23FE" w:rsidRDefault="004A23FE">
      <w:pPr>
        <w:spacing w:line="276" w:lineRule="auto"/>
        <w:rPr>
          <w:rFonts w:ascii="Arial" w:hAnsi="Arial" w:cs="Arial"/>
          <w:bCs/>
          <w:sz w:val="22"/>
        </w:rPr>
      </w:pPr>
    </w:p>
    <w:p w14:paraId="2182677B" w14:textId="79E0A9B6" w:rsidR="00824C0A" w:rsidRDefault="00824C0A">
      <w:pPr>
        <w:spacing w:line="276" w:lineRule="auto"/>
        <w:rPr>
          <w:rFonts w:ascii="Arial" w:eastAsia="Times New Roman" w:hAnsi="Arial" w:cs="Arial"/>
          <w:i/>
          <w:sz w:val="22"/>
          <w:lang w:eastAsia="fr-FR"/>
        </w:rPr>
      </w:pPr>
      <w:r w:rsidRPr="00F603A5">
        <w:rPr>
          <w:rFonts w:ascii="Arial" w:eastAsia="Times New Roman" w:hAnsi="Arial" w:cs="Arial"/>
          <w:i/>
          <w:sz w:val="22"/>
          <w:lang w:eastAsia="fr-FR"/>
        </w:rPr>
        <w:t>6.2.</w:t>
      </w:r>
      <w:r w:rsidR="006F22AF">
        <w:rPr>
          <w:rFonts w:ascii="Arial" w:eastAsia="Times New Roman" w:hAnsi="Arial" w:cs="Arial"/>
          <w:i/>
          <w:sz w:val="22"/>
          <w:lang w:eastAsia="fr-FR"/>
        </w:rPr>
        <w:t>2</w:t>
      </w:r>
      <w:r w:rsidR="006F22AF" w:rsidRPr="00F603A5">
        <w:rPr>
          <w:rFonts w:ascii="Arial" w:eastAsia="Times New Roman" w:hAnsi="Arial" w:cs="Arial"/>
          <w:i/>
          <w:sz w:val="22"/>
          <w:lang w:eastAsia="fr-FR"/>
        </w:rPr>
        <w:t xml:space="preserve"> </w:t>
      </w:r>
      <w:r w:rsidRPr="00F603A5">
        <w:rPr>
          <w:rFonts w:ascii="Arial" w:eastAsia="Times New Roman" w:hAnsi="Arial" w:cs="Arial"/>
          <w:i/>
          <w:sz w:val="22"/>
          <w:lang w:eastAsia="fr-FR"/>
        </w:rPr>
        <w:t xml:space="preserve">Poste </w:t>
      </w:r>
      <w:r>
        <w:rPr>
          <w:rFonts w:ascii="Arial" w:eastAsia="Times New Roman" w:hAnsi="Arial" w:cs="Arial"/>
          <w:i/>
          <w:sz w:val="22"/>
          <w:lang w:eastAsia="fr-FR"/>
        </w:rPr>
        <w:t>2 _ Prestations d’informations</w:t>
      </w:r>
      <w:r w:rsidRPr="00F603A5">
        <w:rPr>
          <w:rFonts w:ascii="Arial" w:eastAsia="Times New Roman" w:hAnsi="Arial" w:cs="Arial"/>
          <w:i/>
          <w:sz w:val="22"/>
          <w:lang w:eastAsia="fr-FR"/>
        </w:rPr>
        <w:t xml:space="preserve"> </w:t>
      </w:r>
    </w:p>
    <w:p w14:paraId="3AEB17D9" w14:textId="77777777" w:rsidR="00824C0A" w:rsidRDefault="00824C0A">
      <w:pPr>
        <w:spacing w:line="276" w:lineRule="auto"/>
        <w:rPr>
          <w:rFonts w:ascii="Arial" w:eastAsia="Times New Roman" w:hAnsi="Arial" w:cs="Arial"/>
          <w:i/>
          <w:sz w:val="22"/>
          <w:lang w:eastAsia="fr-FR"/>
        </w:rPr>
      </w:pPr>
    </w:p>
    <w:p w14:paraId="27EB7DEC" w14:textId="506ED1EC" w:rsidR="00122413" w:rsidRDefault="00824C0A">
      <w:pPr>
        <w:spacing w:line="276" w:lineRule="auto"/>
        <w:rPr>
          <w:rFonts w:ascii="Arial" w:hAnsi="Arial" w:cs="Arial"/>
          <w:bCs/>
          <w:sz w:val="22"/>
        </w:rPr>
      </w:pPr>
      <w:r w:rsidRPr="00565E59">
        <w:rPr>
          <w:rFonts w:ascii="Arial" w:eastAsia="Times New Roman" w:hAnsi="Arial" w:cs="Arial"/>
          <w:sz w:val="22"/>
          <w:lang w:eastAsia="fr-FR"/>
        </w:rPr>
        <w:t xml:space="preserve">Dans le cadre de ce poste, </w:t>
      </w:r>
      <w:r w:rsidR="00122413" w:rsidRPr="00565E59">
        <w:rPr>
          <w:rFonts w:ascii="Arial" w:hAnsi="Arial" w:cs="Arial"/>
          <w:bCs/>
          <w:sz w:val="22"/>
        </w:rPr>
        <w:t>le titulaire doit</w:t>
      </w:r>
      <w:r w:rsidR="00122413" w:rsidRPr="001B7DDD">
        <w:rPr>
          <w:rFonts w:ascii="Arial" w:hAnsi="Arial" w:cs="Arial"/>
          <w:bCs/>
          <w:sz w:val="22"/>
        </w:rPr>
        <w:t xml:space="preserve"> délivrer</w:t>
      </w:r>
      <w:r>
        <w:rPr>
          <w:rFonts w:ascii="Arial" w:hAnsi="Arial" w:cs="Arial"/>
          <w:bCs/>
          <w:sz w:val="22"/>
        </w:rPr>
        <w:t> :</w:t>
      </w:r>
    </w:p>
    <w:p w14:paraId="6899AC28" w14:textId="77777777" w:rsidR="00E8637F" w:rsidRPr="001B7DDD" w:rsidRDefault="00E8637F">
      <w:pPr>
        <w:spacing w:line="276" w:lineRule="auto"/>
        <w:rPr>
          <w:rFonts w:ascii="Arial" w:hAnsi="Arial" w:cs="Arial"/>
          <w:bCs/>
          <w:sz w:val="22"/>
        </w:rPr>
      </w:pPr>
    </w:p>
    <w:p w14:paraId="67633D11" w14:textId="67BCD8C5" w:rsidR="00122413" w:rsidRDefault="00122413" w:rsidP="004F454F">
      <w:pPr>
        <w:pStyle w:val="Paragraphedeliste"/>
        <w:numPr>
          <w:ilvl w:val="0"/>
          <w:numId w:val="94"/>
        </w:numPr>
        <w:spacing w:line="276" w:lineRule="auto"/>
        <w:rPr>
          <w:rFonts w:ascii="Arial" w:hAnsi="Arial" w:cs="Arial"/>
          <w:bCs/>
          <w:sz w:val="22"/>
        </w:rPr>
      </w:pPr>
      <w:r w:rsidRPr="001B7DDD">
        <w:rPr>
          <w:rFonts w:ascii="Arial" w:hAnsi="Arial" w:cs="Arial"/>
          <w:bCs/>
          <w:sz w:val="22"/>
        </w:rPr>
        <w:t>u</w:t>
      </w:r>
      <w:r w:rsidR="00F361E2" w:rsidRPr="001B7DDD">
        <w:rPr>
          <w:rFonts w:ascii="Arial" w:hAnsi="Arial" w:cs="Arial"/>
          <w:bCs/>
          <w:sz w:val="22"/>
        </w:rPr>
        <w:t xml:space="preserve">ne information </w:t>
      </w:r>
      <w:r w:rsidR="00E6658B">
        <w:rPr>
          <w:rFonts w:ascii="Arial" w:hAnsi="Arial" w:cs="Arial"/>
          <w:bCs/>
          <w:sz w:val="22"/>
        </w:rPr>
        <w:t>générique</w:t>
      </w:r>
      <w:r w:rsidR="00F361E2" w:rsidRPr="001B7DDD">
        <w:rPr>
          <w:rFonts w:ascii="Arial" w:hAnsi="Arial" w:cs="Arial"/>
          <w:bCs/>
          <w:sz w:val="22"/>
        </w:rPr>
        <w:t xml:space="preserve"> sur la théorie des contraintes </w:t>
      </w:r>
      <w:r w:rsidR="00565E59">
        <w:rPr>
          <w:rFonts w:ascii="Arial" w:hAnsi="Arial" w:cs="Arial"/>
          <w:bCs/>
          <w:sz w:val="22"/>
        </w:rPr>
        <w:t>au profit de</w:t>
      </w:r>
      <w:r w:rsidR="00F361E2" w:rsidRPr="001B7DDD">
        <w:rPr>
          <w:rFonts w:ascii="Arial" w:hAnsi="Arial" w:cs="Arial"/>
          <w:bCs/>
          <w:sz w:val="22"/>
        </w:rPr>
        <w:t xml:space="preserve"> </w:t>
      </w:r>
      <w:r w:rsidR="003F14F1">
        <w:rPr>
          <w:rFonts w:ascii="Arial" w:hAnsi="Arial" w:cs="Arial"/>
          <w:bCs/>
          <w:sz w:val="22"/>
        </w:rPr>
        <w:t>70</w:t>
      </w:r>
      <w:r w:rsidR="003F14F1" w:rsidRPr="001B7DDD">
        <w:rPr>
          <w:rFonts w:ascii="Arial" w:hAnsi="Arial" w:cs="Arial"/>
          <w:bCs/>
          <w:sz w:val="22"/>
        </w:rPr>
        <w:t xml:space="preserve"> </w:t>
      </w:r>
      <w:r w:rsidR="00F361E2" w:rsidRPr="001B7DDD">
        <w:rPr>
          <w:rFonts w:ascii="Arial" w:hAnsi="Arial" w:cs="Arial"/>
          <w:bCs/>
          <w:sz w:val="22"/>
        </w:rPr>
        <w:t>personnels de l’ARAA 14-623</w:t>
      </w:r>
      <w:r w:rsidR="00E6658B">
        <w:rPr>
          <w:rFonts w:ascii="Arial" w:hAnsi="Arial" w:cs="Arial"/>
          <w:bCs/>
          <w:sz w:val="22"/>
        </w:rPr>
        <w:t>,</w:t>
      </w:r>
      <w:r w:rsidR="00F361E2" w:rsidRPr="001B7DDD">
        <w:rPr>
          <w:rFonts w:ascii="Arial" w:hAnsi="Arial" w:cs="Arial"/>
          <w:bCs/>
          <w:sz w:val="22"/>
        </w:rPr>
        <w:t xml:space="preserve"> </w:t>
      </w:r>
    </w:p>
    <w:p w14:paraId="694EBA79" w14:textId="2AD62FB4" w:rsidR="00F361E2" w:rsidRPr="00DD4A9A" w:rsidRDefault="00F361E2" w:rsidP="004F454F">
      <w:pPr>
        <w:pStyle w:val="Paragraphedeliste"/>
        <w:numPr>
          <w:ilvl w:val="0"/>
          <w:numId w:val="94"/>
        </w:numPr>
        <w:spacing w:line="276" w:lineRule="auto"/>
        <w:rPr>
          <w:rFonts w:ascii="Arial" w:hAnsi="Arial" w:cs="Arial"/>
          <w:bCs/>
          <w:sz w:val="22"/>
        </w:rPr>
      </w:pPr>
      <w:r w:rsidRPr="003F14F1">
        <w:rPr>
          <w:rFonts w:ascii="Arial" w:hAnsi="Arial" w:cs="Arial"/>
          <w:bCs/>
          <w:sz w:val="22"/>
        </w:rPr>
        <w:t xml:space="preserve">deux informations </w:t>
      </w:r>
      <w:r w:rsidR="004562E5" w:rsidRPr="003F14F1">
        <w:rPr>
          <w:rFonts w:ascii="Arial" w:hAnsi="Arial" w:cs="Arial"/>
          <w:bCs/>
          <w:sz w:val="22"/>
        </w:rPr>
        <w:t>spécifiques</w:t>
      </w:r>
      <w:r w:rsidRPr="003F14F1">
        <w:rPr>
          <w:rFonts w:ascii="Arial" w:hAnsi="Arial" w:cs="Arial"/>
          <w:bCs/>
          <w:sz w:val="22"/>
        </w:rPr>
        <w:t xml:space="preserve"> pour les ateliers « confection </w:t>
      </w:r>
      <w:r w:rsidR="00943908" w:rsidRPr="003F14F1">
        <w:rPr>
          <w:rFonts w:ascii="Arial" w:hAnsi="Arial" w:cs="Arial"/>
          <w:bCs/>
          <w:sz w:val="22"/>
        </w:rPr>
        <w:t>» (</w:t>
      </w:r>
      <w:r w:rsidR="003F14F1" w:rsidRPr="00DD4A9A">
        <w:rPr>
          <w:rFonts w:ascii="Arial" w:hAnsi="Arial" w:cs="Arial"/>
          <w:bCs/>
          <w:sz w:val="22"/>
        </w:rPr>
        <w:t xml:space="preserve">34 </w:t>
      </w:r>
      <w:r w:rsidR="00122413" w:rsidRPr="00DD4A9A">
        <w:rPr>
          <w:rFonts w:ascii="Arial" w:hAnsi="Arial" w:cs="Arial"/>
          <w:bCs/>
          <w:sz w:val="22"/>
        </w:rPr>
        <w:t xml:space="preserve">personnes) </w:t>
      </w:r>
      <w:r w:rsidRPr="00DD4A9A">
        <w:rPr>
          <w:rFonts w:ascii="Arial" w:hAnsi="Arial" w:cs="Arial"/>
          <w:bCs/>
          <w:sz w:val="22"/>
        </w:rPr>
        <w:t>et « réparation</w:t>
      </w:r>
      <w:r w:rsidR="00122413" w:rsidRPr="00DD4A9A">
        <w:rPr>
          <w:rFonts w:ascii="Arial" w:hAnsi="Arial" w:cs="Arial"/>
          <w:bCs/>
          <w:sz w:val="22"/>
        </w:rPr>
        <w:t xml:space="preserve"> (</w:t>
      </w:r>
      <w:r w:rsidR="003F14F1" w:rsidRPr="00DD4A9A">
        <w:rPr>
          <w:rFonts w:ascii="Arial" w:hAnsi="Arial" w:cs="Arial"/>
          <w:bCs/>
          <w:sz w:val="22"/>
        </w:rPr>
        <w:t xml:space="preserve">39 </w:t>
      </w:r>
      <w:r w:rsidR="00122413" w:rsidRPr="00DD4A9A">
        <w:rPr>
          <w:rFonts w:ascii="Arial" w:hAnsi="Arial" w:cs="Arial"/>
          <w:bCs/>
          <w:sz w:val="22"/>
        </w:rPr>
        <w:t>personnes)</w:t>
      </w:r>
      <w:r w:rsidRPr="00DD4A9A">
        <w:rPr>
          <w:rFonts w:ascii="Arial" w:hAnsi="Arial" w:cs="Arial"/>
          <w:bCs/>
          <w:sz w:val="22"/>
        </w:rPr>
        <w:t> ».</w:t>
      </w:r>
    </w:p>
    <w:p w14:paraId="02D5E5B2" w14:textId="77777777" w:rsidR="00F361E2" w:rsidRPr="00ED5599" w:rsidRDefault="00F361E2" w:rsidP="00F361E2">
      <w:pPr>
        <w:spacing w:line="276" w:lineRule="auto"/>
        <w:rPr>
          <w:rFonts w:ascii="Arial" w:hAnsi="Arial" w:cs="Arial"/>
          <w:bCs/>
          <w:sz w:val="22"/>
        </w:rPr>
      </w:pPr>
    </w:p>
    <w:p w14:paraId="4177C4CC" w14:textId="4F1E149B" w:rsidR="00180AD7" w:rsidRDefault="00F361E2" w:rsidP="00F361E2">
      <w:pPr>
        <w:pStyle w:val="Texte"/>
        <w:rPr>
          <w:rFonts w:eastAsia="Calibri" w:cs="Arial"/>
          <w:bCs/>
          <w:lang w:eastAsia="en-US"/>
        </w:rPr>
      </w:pPr>
      <w:r w:rsidRPr="00ED5599">
        <w:rPr>
          <w:rFonts w:eastAsia="Calibri" w:cs="Arial"/>
          <w:bCs/>
          <w:lang w:eastAsia="en-US"/>
        </w:rPr>
        <w:t>Ce</w:t>
      </w:r>
      <w:r w:rsidR="00A0606C" w:rsidRPr="00ED5599">
        <w:rPr>
          <w:rFonts w:eastAsia="Calibri" w:cs="Arial"/>
          <w:bCs/>
          <w:lang w:eastAsia="en-US"/>
        </w:rPr>
        <w:t>s</w:t>
      </w:r>
      <w:r w:rsidRPr="00ED5599">
        <w:rPr>
          <w:rFonts w:eastAsia="Calibri" w:cs="Arial"/>
          <w:bCs/>
          <w:lang w:eastAsia="en-US"/>
        </w:rPr>
        <w:t xml:space="preserve"> information</w:t>
      </w:r>
      <w:r w:rsidR="00A0606C" w:rsidRPr="00ED5599">
        <w:rPr>
          <w:rFonts w:eastAsia="Calibri" w:cs="Arial"/>
          <w:bCs/>
          <w:lang w:eastAsia="en-US"/>
        </w:rPr>
        <w:t>s</w:t>
      </w:r>
      <w:r w:rsidRPr="00ED5599">
        <w:rPr>
          <w:rFonts w:eastAsia="Calibri" w:cs="Arial"/>
          <w:bCs/>
          <w:lang w:eastAsia="en-US"/>
        </w:rPr>
        <w:t xml:space="preserve"> </w:t>
      </w:r>
      <w:r w:rsidR="00E6658B">
        <w:rPr>
          <w:rFonts w:eastAsia="Calibri" w:cs="Arial"/>
          <w:bCs/>
          <w:lang w:eastAsia="en-US"/>
        </w:rPr>
        <w:t>sont données</w:t>
      </w:r>
      <w:r w:rsidR="00A0606C" w:rsidRPr="00ED5599">
        <w:rPr>
          <w:rFonts w:eastAsia="Calibri" w:cs="Arial"/>
          <w:bCs/>
          <w:lang w:eastAsia="en-US"/>
        </w:rPr>
        <w:t xml:space="preserve"> à l’issue de la validation du rapport transmis au référent technique (poste 1)</w:t>
      </w:r>
      <w:r w:rsidR="00E6658B">
        <w:rPr>
          <w:rFonts w:eastAsia="Calibri" w:cs="Arial"/>
          <w:bCs/>
          <w:lang w:eastAsia="en-US"/>
        </w:rPr>
        <w:t xml:space="preserve"> </w:t>
      </w:r>
      <w:r w:rsidRPr="00ED5599">
        <w:rPr>
          <w:rFonts w:eastAsia="Calibri" w:cs="Arial"/>
          <w:bCs/>
          <w:lang w:eastAsia="en-US"/>
        </w:rPr>
        <w:t xml:space="preserve">comme </w:t>
      </w:r>
      <w:r w:rsidR="00E8637F" w:rsidRPr="00ED5599">
        <w:rPr>
          <w:rFonts w:eastAsia="Calibri" w:cs="Arial"/>
          <w:bCs/>
          <w:lang w:eastAsia="en-US"/>
        </w:rPr>
        <w:t>défini</w:t>
      </w:r>
      <w:r w:rsidR="00E8637F">
        <w:rPr>
          <w:rFonts w:eastAsia="Calibri" w:cs="Arial"/>
          <w:bCs/>
          <w:lang w:eastAsia="en-US"/>
        </w:rPr>
        <w:t xml:space="preserve"> </w:t>
      </w:r>
      <w:r w:rsidRPr="00ED5599">
        <w:rPr>
          <w:rFonts w:eastAsia="Calibri" w:cs="Arial"/>
          <w:bCs/>
          <w:lang w:eastAsia="en-US"/>
        </w:rPr>
        <w:t>ci-dessous</w:t>
      </w:r>
      <w:r w:rsidR="00E6658B">
        <w:rPr>
          <w:rFonts w:eastAsia="Calibri" w:cs="Arial"/>
          <w:bCs/>
          <w:lang w:eastAsia="en-US"/>
        </w:rPr>
        <w:t xml:space="preserve">. L’administration fournit </w:t>
      </w:r>
      <w:r w:rsidR="00141B89">
        <w:rPr>
          <w:rFonts w:eastAsia="Calibri" w:cs="Arial"/>
          <w:bCs/>
          <w:lang w:eastAsia="en-US"/>
        </w:rPr>
        <w:t xml:space="preserve">dans </w:t>
      </w:r>
      <w:r w:rsidR="00E6658B">
        <w:rPr>
          <w:rFonts w:eastAsia="Calibri" w:cs="Arial"/>
          <w:bCs/>
          <w:lang w:eastAsia="en-US"/>
        </w:rPr>
        <w:t>le délai de prévenance imparti</w:t>
      </w:r>
      <w:r w:rsidR="00761998">
        <w:rPr>
          <w:rFonts w:eastAsia="Calibri" w:cs="Arial"/>
          <w:bCs/>
          <w:lang w:eastAsia="en-US"/>
        </w:rPr>
        <w:t xml:space="preserve"> la liste des personnes (opérateurs de l’ARAA 14.623) devant assister à ces informations.</w:t>
      </w:r>
    </w:p>
    <w:p w14:paraId="460BAE57" w14:textId="34C13B08" w:rsidR="00F361E2" w:rsidRPr="008B1070" w:rsidRDefault="00F361E2" w:rsidP="00F361E2">
      <w:pPr>
        <w:pStyle w:val="Texte"/>
        <w:rPr>
          <w:rFonts w:eastAsia="Calibri" w:cs="Arial"/>
          <w:bCs/>
          <w:color w:val="00B0F0"/>
          <w:lang w:eastAsia="en-US"/>
        </w:rPr>
      </w:pPr>
    </w:p>
    <w:p w14:paraId="492C1FE3" w14:textId="3BCB2105" w:rsidR="00F361E2" w:rsidRPr="008B1070" w:rsidRDefault="00180AD7" w:rsidP="008B1070">
      <w:pPr>
        <w:pStyle w:val="Texte"/>
        <w:numPr>
          <w:ilvl w:val="0"/>
          <w:numId w:val="65"/>
        </w:numPr>
        <w:rPr>
          <w:rFonts w:eastAsia="Calibri" w:cs="Arial"/>
          <w:bCs/>
          <w:color w:val="00B0F0"/>
          <w:lang w:eastAsia="en-US"/>
        </w:rPr>
      </w:pPr>
      <w:r w:rsidRPr="008B1070">
        <w:rPr>
          <w:rFonts w:cs="Arial"/>
          <w:color w:val="00B0F0"/>
        </w:rPr>
        <w:t xml:space="preserve">Les objectifs attendus </w:t>
      </w:r>
    </w:p>
    <w:p w14:paraId="7ABE8173" w14:textId="77777777" w:rsidR="00180AD7" w:rsidRPr="00180AD7" w:rsidRDefault="00180AD7" w:rsidP="008B1070">
      <w:pPr>
        <w:pStyle w:val="Texte"/>
        <w:ind w:left="720"/>
        <w:rPr>
          <w:rFonts w:eastAsia="Calibri" w:cs="Arial"/>
          <w:bCs/>
          <w:lang w:eastAsia="en-US"/>
        </w:rPr>
      </w:pPr>
    </w:p>
    <w:p w14:paraId="3CD030F7" w14:textId="0BE93515" w:rsidR="00F361E2" w:rsidRDefault="00E8637F" w:rsidP="008B1070">
      <w:pPr>
        <w:pStyle w:val="Texte"/>
        <w:numPr>
          <w:ilvl w:val="0"/>
          <w:numId w:val="75"/>
        </w:numPr>
        <w:spacing w:line="276" w:lineRule="auto"/>
        <w:rPr>
          <w:rFonts w:eastAsia="Calibri" w:cs="Arial"/>
          <w:bCs/>
          <w:lang w:eastAsia="en-US"/>
        </w:rPr>
      </w:pPr>
      <w:r>
        <w:rPr>
          <w:rFonts w:eastAsia="Calibri" w:cs="Arial"/>
          <w:bCs/>
          <w:lang w:eastAsia="en-US"/>
        </w:rPr>
        <w:t>La 1</w:t>
      </w:r>
      <w:r w:rsidRPr="008B1070">
        <w:rPr>
          <w:rFonts w:eastAsia="Calibri" w:cs="Arial"/>
          <w:bCs/>
          <w:vertAlign w:val="superscript"/>
          <w:lang w:eastAsia="en-US"/>
        </w:rPr>
        <w:t>ère</w:t>
      </w:r>
      <w:r>
        <w:rPr>
          <w:rFonts w:eastAsia="Calibri" w:cs="Arial"/>
          <w:bCs/>
          <w:lang w:eastAsia="en-US"/>
        </w:rPr>
        <w:t xml:space="preserve"> séance a pour objectif d’expliquer de façon </w:t>
      </w:r>
      <w:r w:rsidR="00E6658B">
        <w:rPr>
          <w:rFonts w:eastAsia="Calibri" w:cs="Arial"/>
          <w:bCs/>
          <w:lang w:eastAsia="en-US"/>
        </w:rPr>
        <w:t>générique</w:t>
      </w:r>
      <w:r>
        <w:rPr>
          <w:rFonts w:eastAsia="Calibri" w:cs="Arial"/>
          <w:bCs/>
          <w:lang w:eastAsia="en-US"/>
        </w:rPr>
        <w:t xml:space="preserve"> « </w:t>
      </w:r>
      <w:r w:rsidRPr="00ED5599">
        <w:rPr>
          <w:rFonts w:eastAsia="Calibri" w:cs="Arial"/>
          <w:bCs/>
          <w:lang w:eastAsia="en-US"/>
        </w:rPr>
        <w:t>la Théorie des contraintes</w:t>
      </w:r>
      <w:r>
        <w:rPr>
          <w:rFonts w:eastAsia="Calibri" w:cs="Arial"/>
          <w:bCs/>
          <w:lang w:eastAsia="en-US"/>
        </w:rPr>
        <w:t> » et de faire comprendre au personnel de l’ARAA 14.623 ses grands principes,</w:t>
      </w:r>
    </w:p>
    <w:p w14:paraId="173C2D2E" w14:textId="77777777" w:rsidR="00E8637F" w:rsidRPr="00ED5599" w:rsidRDefault="00E8637F" w:rsidP="008B1070">
      <w:pPr>
        <w:pStyle w:val="Texte"/>
        <w:spacing w:line="276" w:lineRule="auto"/>
        <w:ind w:left="1068"/>
        <w:rPr>
          <w:rFonts w:eastAsia="Calibri" w:cs="Arial"/>
          <w:bCs/>
          <w:lang w:eastAsia="en-US"/>
        </w:rPr>
      </w:pPr>
    </w:p>
    <w:p w14:paraId="7F929702" w14:textId="2E2FBE4E" w:rsidR="00E8637F" w:rsidRPr="00E8637F" w:rsidRDefault="00180AD7" w:rsidP="008B1070">
      <w:pPr>
        <w:pStyle w:val="Texte"/>
        <w:numPr>
          <w:ilvl w:val="0"/>
          <w:numId w:val="75"/>
        </w:numPr>
        <w:spacing w:line="276" w:lineRule="auto"/>
        <w:rPr>
          <w:rFonts w:eastAsia="Calibri" w:cs="Arial"/>
          <w:bCs/>
          <w:lang w:eastAsia="en-US"/>
        </w:rPr>
      </w:pPr>
      <w:r>
        <w:rPr>
          <w:rFonts w:eastAsia="Calibri" w:cs="Arial"/>
          <w:bCs/>
          <w:lang w:eastAsia="en-US"/>
        </w:rPr>
        <w:t>L</w:t>
      </w:r>
      <w:r w:rsidR="00E8637F">
        <w:rPr>
          <w:rFonts w:eastAsia="Calibri" w:cs="Arial"/>
          <w:bCs/>
          <w:lang w:eastAsia="en-US"/>
        </w:rPr>
        <w:t xml:space="preserve">es 2 autres </w:t>
      </w:r>
      <w:r w:rsidR="00F361E2" w:rsidRPr="00ED5599">
        <w:rPr>
          <w:rFonts w:eastAsia="Calibri" w:cs="Arial"/>
          <w:bCs/>
          <w:lang w:eastAsia="en-US"/>
        </w:rPr>
        <w:t>séance</w:t>
      </w:r>
      <w:r w:rsidR="00E8637F">
        <w:rPr>
          <w:rFonts w:eastAsia="Calibri" w:cs="Arial"/>
          <w:bCs/>
          <w:lang w:eastAsia="en-US"/>
        </w:rPr>
        <w:t>s</w:t>
      </w:r>
      <w:r w:rsidR="00F361E2" w:rsidRPr="00ED5599">
        <w:rPr>
          <w:rFonts w:eastAsia="Calibri" w:cs="Arial"/>
          <w:bCs/>
          <w:lang w:eastAsia="en-US"/>
        </w:rPr>
        <w:t xml:space="preserve"> d’information</w:t>
      </w:r>
      <w:r w:rsidR="00E8637F">
        <w:rPr>
          <w:rFonts w:eastAsia="Calibri" w:cs="Arial"/>
          <w:bCs/>
          <w:lang w:eastAsia="en-US"/>
        </w:rPr>
        <w:t xml:space="preserve"> sont destinées à </w:t>
      </w:r>
      <w:r w:rsidR="00F361E2" w:rsidRPr="00ED5599">
        <w:rPr>
          <w:rFonts w:eastAsia="Calibri" w:cs="Arial"/>
          <w:bCs/>
          <w:lang w:eastAsia="en-US"/>
        </w:rPr>
        <w:t>chaque secteur d’activité (confection et réparation)</w:t>
      </w:r>
      <w:r w:rsidR="00E8637F">
        <w:rPr>
          <w:rFonts w:eastAsia="Calibri" w:cs="Arial"/>
          <w:bCs/>
          <w:lang w:eastAsia="en-US"/>
        </w:rPr>
        <w:t xml:space="preserve"> ; elles ont pour but de montrer aux opérateurs comment appliquer et mettre en </w:t>
      </w:r>
      <w:r w:rsidR="00EE71FD">
        <w:rPr>
          <w:rFonts w:eastAsia="Calibri" w:cs="Arial"/>
          <w:bCs/>
          <w:lang w:eastAsia="en-US"/>
        </w:rPr>
        <w:t>œuvre</w:t>
      </w:r>
      <w:r w:rsidR="00E8637F">
        <w:rPr>
          <w:rFonts w:eastAsia="Calibri" w:cs="Arial"/>
          <w:bCs/>
          <w:lang w:eastAsia="en-US"/>
        </w:rPr>
        <w:t xml:space="preserve"> la théorie des contraintes sur l</w:t>
      </w:r>
      <w:r w:rsidR="00ED53F6">
        <w:rPr>
          <w:rFonts w:eastAsia="Calibri" w:cs="Arial"/>
          <w:bCs/>
          <w:lang w:eastAsia="en-US"/>
        </w:rPr>
        <w:t>’activité considérée au vu du diagnostic</w:t>
      </w:r>
      <w:r w:rsidR="00E8637F">
        <w:rPr>
          <w:rFonts w:eastAsia="Calibri" w:cs="Arial"/>
          <w:bCs/>
          <w:lang w:eastAsia="en-US"/>
        </w:rPr>
        <w:t xml:space="preserve"> réalisé. Ainsi, le représentant du titulaire</w:t>
      </w:r>
      <w:r w:rsidR="00E6658B">
        <w:rPr>
          <w:rFonts w:eastAsia="Calibri" w:cs="Arial"/>
          <w:bCs/>
          <w:lang w:eastAsia="en-US"/>
        </w:rPr>
        <w:t> :</w:t>
      </w:r>
    </w:p>
    <w:p w14:paraId="57E5EF2B" w14:textId="607EDDCF" w:rsidR="00CA1FC9" w:rsidRDefault="00141B89" w:rsidP="008B1070">
      <w:pPr>
        <w:pStyle w:val="Texte"/>
        <w:numPr>
          <w:ilvl w:val="0"/>
          <w:numId w:val="74"/>
        </w:numPr>
        <w:spacing w:line="276" w:lineRule="auto"/>
        <w:rPr>
          <w:rFonts w:cs="Arial"/>
          <w:bCs/>
        </w:rPr>
      </w:pPr>
      <w:r>
        <w:rPr>
          <w:rFonts w:cs="Arial"/>
        </w:rPr>
        <w:t>Présente</w:t>
      </w:r>
      <w:r w:rsidR="00CA1FC9">
        <w:rPr>
          <w:rFonts w:cs="Arial"/>
        </w:rPr>
        <w:t xml:space="preserve"> </w:t>
      </w:r>
      <w:r w:rsidR="00ED53F6">
        <w:rPr>
          <w:rFonts w:cs="Arial"/>
          <w:bCs/>
        </w:rPr>
        <w:t>les résultats du diagnostic</w:t>
      </w:r>
      <w:r w:rsidR="00CA1FC9">
        <w:rPr>
          <w:rFonts w:cs="Arial"/>
          <w:bCs/>
        </w:rPr>
        <w:t xml:space="preserve"> effectué selon la méthode de la théorie des contraintes</w:t>
      </w:r>
      <w:r w:rsidR="00E6658B">
        <w:rPr>
          <w:rFonts w:cs="Arial"/>
          <w:bCs/>
        </w:rPr>
        <w:t>,</w:t>
      </w:r>
    </w:p>
    <w:p w14:paraId="7CA7B912" w14:textId="01F3767C" w:rsidR="00B14ADE" w:rsidRPr="008B1070" w:rsidRDefault="00141B89" w:rsidP="008B1070">
      <w:pPr>
        <w:pStyle w:val="Texte"/>
        <w:numPr>
          <w:ilvl w:val="0"/>
          <w:numId w:val="74"/>
        </w:numPr>
        <w:spacing w:line="276" w:lineRule="auto"/>
        <w:rPr>
          <w:rFonts w:cs="Arial"/>
        </w:rPr>
      </w:pPr>
      <w:r w:rsidRPr="00B14ADE">
        <w:rPr>
          <w:rFonts w:cs="Arial"/>
        </w:rPr>
        <w:t>Expose</w:t>
      </w:r>
      <w:r w:rsidR="00CA1FC9" w:rsidRPr="00B14ADE">
        <w:rPr>
          <w:rFonts w:cs="Arial"/>
        </w:rPr>
        <w:t xml:space="preserve"> </w:t>
      </w:r>
      <w:r w:rsidR="00495B21" w:rsidRPr="00B14ADE">
        <w:rPr>
          <w:rFonts w:cs="Arial"/>
        </w:rPr>
        <w:t xml:space="preserve">les recommandations et </w:t>
      </w:r>
      <w:r w:rsidR="00CA1FC9" w:rsidRPr="00B14ADE">
        <w:rPr>
          <w:rFonts w:cs="Arial"/>
        </w:rPr>
        <w:t>les solutions concrètes</w:t>
      </w:r>
      <w:r w:rsidR="00495B21" w:rsidRPr="00B14ADE">
        <w:rPr>
          <w:rFonts w:cs="Arial"/>
        </w:rPr>
        <w:t xml:space="preserve"> (plan d’actions préconisé)</w:t>
      </w:r>
      <w:r w:rsidR="00CA1FC9" w:rsidRPr="00B14ADE">
        <w:rPr>
          <w:rFonts w:cs="Arial"/>
        </w:rPr>
        <w:t xml:space="preserve"> pouvant être adoptée</w:t>
      </w:r>
      <w:r w:rsidR="00180AD7">
        <w:rPr>
          <w:rFonts w:cs="Arial"/>
        </w:rPr>
        <w:t>s</w:t>
      </w:r>
      <w:r w:rsidR="00CA1FC9" w:rsidRPr="00B14ADE">
        <w:rPr>
          <w:rFonts w:cs="Arial"/>
        </w:rPr>
        <w:t xml:space="preserve"> et mises en place (avec les outils associés) pour améliorer le</w:t>
      </w:r>
      <w:r w:rsidR="00B14ADE" w:rsidRPr="00B14ADE">
        <w:rPr>
          <w:rFonts w:cs="Arial"/>
        </w:rPr>
        <w:t xml:space="preserve">s performances opérationnelles </w:t>
      </w:r>
      <w:r w:rsidR="00E6658B">
        <w:rPr>
          <w:rFonts w:cs="Arial"/>
        </w:rPr>
        <w:t>de chaque activité,</w:t>
      </w:r>
    </w:p>
    <w:p w14:paraId="091C60B3" w14:textId="0D57B925" w:rsidR="00B14ADE" w:rsidRPr="003706C3" w:rsidRDefault="00180AD7" w:rsidP="008B1070">
      <w:pPr>
        <w:pStyle w:val="Texte"/>
        <w:numPr>
          <w:ilvl w:val="0"/>
          <w:numId w:val="74"/>
        </w:numPr>
        <w:spacing w:line="276" w:lineRule="auto"/>
        <w:rPr>
          <w:rFonts w:cs="Arial"/>
        </w:rPr>
      </w:pPr>
      <w:r w:rsidRPr="003706C3">
        <w:rPr>
          <w:rFonts w:cs="Arial"/>
        </w:rPr>
        <w:t>Démontre</w:t>
      </w:r>
      <w:r w:rsidR="00B14ADE" w:rsidRPr="003706C3">
        <w:rPr>
          <w:rFonts w:cs="Arial"/>
        </w:rPr>
        <w:t xml:space="preserve"> auprès des opérateurs la pertinence du plan d’actions proposé</w:t>
      </w:r>
      <w:r w:rsidR="00141B89">
        <w:rPr>
          <w:rFonts w:cs="Arial"/>
        </w:rPr>
        <w:t>,</w:t>
      </w:r>
    </w:p>
    <w:p w14:paraId="647BF3E6" w14:textId="40D87021" w:rsidR="00B14ADE" w:rsidRPr="00DD4A9A" w:rsidRDefault="00180AD7" w:rsidP="008B1070">
      <w:pPr>
        <w:pStyle w:val="Texte"/>
        <w:numPr>
          <w:ilvl w:val="0"/>
          <w:numId w:val="74"/>
        </w:numPr>
        <w:spacing w:line="276" w:lineRule="auto"/>
        <w:rPr>
          <w:rFonts w:cs="Arial"/>
        </w:rPr>
      </w:pPr>
      <w:r w:rsidRPr="00DD4A9A">
        <w:rPr>
          <w:rFonts w:cs="Arial"/>
        </w:rPr>
        <w:t>Soumet</w:t>
      </w:r>
      <w:r w:rsidR="00B14ADE" w:rsidRPr="00DD4A9A">
        <w:rPr>
          <w:rFonts w:cs="Arial"/>
        </w:rPr>
        <w:t xml:space="preserve"> les opérateurs</w:t>
      </w:r>
      <w:r w:rsidR="00E6658B" w:rsidRPr="00DD4A9A">
        <w:rPr>
          <w:rFonts w:cs="Arial"/>
        </w:rPr>
        <w:t xml:space="preserve"> ayant suivi ses informations </w:t>
      </w:r>
      <w:r w:rsidR="00FE6520" w:rsidRPr="00DD4A9A">
        <w:rPr>
          <w:rFonts w:cs="Arial"/>
        </w:rPr>
        <w:t xml:space="preserve">à </w:t>
      </w:r>
      <w:r w:rsidR="00B14ADE" w:rsidRPr="00DD4A9A">
        <w:rPr>
          <w:rFonts w:cs="Arial"/>
        </w:rPr>
        <w:t xml:space="preserve">un questionnaire de satisfaction. </w:t>
      </w:r>
      <w:r w:rsidR="00FE6520" w:rsidRPr="00DD4A9A">
        <w:rPr>
          <w:rFonts w:cs="Arial"/>
        </w:rPr>
        <w:t>Le</w:t>
      </w:r>
      <w:r w:rsidR="00B14ADE" w:rsidRPr="00DD4A9A">
        <w:rPr>
          <w:rFonts w:cs="Arial"/>
        </w:rPr>
        <w:t xml:space="preserve"> résultat</w:t>
      </w:r>
      <w:r w:rsidR="00FE6520" w:rsidRPr="00DD4A9A">
        <w:rPr>
          <w:rFonts w:cs="Arial"/>
        </w:rPr>
        <w:t xml:space="preserve"> de ce questionnaire</w:t>
      </w:r>
      <w:r w:rsidR="00B14ADE" w:rsidRPr="00DD4A9A">
        <w:rPr>
          <w:rFonts w:cs="Arial"/>
        </w:rPr>
        <w:t xml:space="preserve"> devra</w:t>
      </w:r>
      <w:r w:rsidR="00FE6520" w:rsidRPr="00DD4A9A">
        <w:rPr>
          <w:rFonts w:cs="Arial"/>
        </w:rPr>
        <w:t xml:space="preserve"> être analysé</w:t>
      </w:r>
      <w:r w:rsidR="00B14ADE" w:rsidRPr="00DD4A9A">
        <w:rPr>
          <w:rFonts w:cs="Arial"/>
        </w:rPr>
        <w:t xml:space="preserve"> </w:t>
      </w:r>
      <w:r w:rsidR="00FE6520" w:rsidRPr="00DD4A9A">
        <w:rPr>
          <w:rFonts w:cs="Arial"/>
        </w:rPr>
        <w:t xml:space="preserve">pour </w:t>
      </w:r>
      <w:r w:rsidR="00B14ADE" w:rsidRPr="00DD4A9A">
        <w:rPr>
          <w:rFonts w:cs="Arial"/>
        </w:rPr>
        <w:t xml:space="preserve">permettre de constater ou pas </w:t>
      </w:r>
      <w:r w:rsidRPr="00DD4A9A">
        <w:rPr>
          <w:rFonts w:cs="Arial"/>
        </w:rPr>
        <w:t>l’adhésion des opérateurs à la future application de la théorie des contraintes</w:t>
      </w:r>
      <w:r w:rsidR="00FE6520" w:rsidRPr="00DD4A9A">
        <w:rPr>
          <w:rFonts w:cs="Arial"/>
        </w:rPr>
        <w:t xml:space="preserve"> au sein de l’ARAA 14.623.</w:t>
      </w:r>
    </w:p>
    <w:p w14:paraId="67C44205" w14:textId="0D6171AA" w:rsidR="00814F22" w:rsidRPr="00ED5599" w:rsidRDefault="00814F22" w:rsidP="008B1070">
      <w:pPr>
        <w:pStyle w:val="Texte"/>
        <w:spacing w:line="276" w:lineRule="auto"/>
        <w:rPr>
          <w:rFonts w:cs="Arial"/>
        </w:rPr>
      </w:pPr>
    </w:p>
    <w:p w14:paraId="4451722E" w14:textId="18DF52A8" w:rsidR="00761998" w:rsidRPr="008B1070" w:rsidRDefault="00761998" w:rsidP="008B1070">
      <w:pPr>
        <w:pStyle w:val="Paragraphedeliste"/>
        <w:numPr>
          <w:ilvl w:val="0"/>
          <w:numId w:val="65"/>
        </w:numPr>
        <w:spacing w:line="276" w:lineRule="auto"/>
        <w:rPr>
          <w:rFonts w:cs="Arial"/>
          <w:bCs/>
          <w:color w:val="00B0F0"/>
        </w:rPr>
      </w:pPr>
      <w:r w:rsidRPr="008B1070">
        <w:rPr>
          <w:rFonts w:ascii="Arial" w:hAnsi="Arial" w:cs="Arial"/>
          <w:bCs/>
          <w:color w:val="00B0F0"/>
          <w:sz w:val="22"/>
        </w:rPr>
        <w:t xml:space="preserve">Livrables à remettre à l’issue de la prestation poste </w:t>
      </w:r>
      <w:r w:rsidR="00824C0A">
        <w:rPr>
          <w:rFonts w:ascii="Arial" w:hAnsi="Arial" w:cs="Arial"/>
          <w:bCs/>
          <w:color w:val="00B0F0"/>
          <w:sz w:val="22"/>
        </w:rPr>
        <w:t>2</w:t>
      </w:r>
    </w:p>
    <w:p w14:paraId="69D7FA08" w14:textId="77777777" w:rsidR="00761998" w:rsidRDefault="00761998" w:rsidP="008B1070">
      <w:pPr>
        <w:spacing w:line="276" w:lineRule="auto"/>
        <w:rPr>
          <w:rFonts w:cs="Arial"/>
          <w:bCs/>
        </w:rPr>
      </w:pPr>
    </w:p>
    <w:p w14:paraId="2656CB68" w14:textId="517EC372" w:rsidR="00761998" w:rsidRDefault="00180AD7" w:rsidP="008B1070">
      <w:pPr>
        <w:spacing w:line="276" w:lineRule="auto"/>
        <w:rPr>
          <w:rFonts w:cs="Arial"/>
          <w:highlight w:val="yellow"/>
        </w:rPr>
      </w:pPr>
      <w:r>
        <w:rPr>
          <w:rFonts w:ascii="Arial" w:hAnsi="Arial" w:cs="Arial"/>
          <w:bCs/>
          <w:sz w:val="22"/>
        </w:rPr>
        <w:t xml:space="preserve">Suite </w:t>
      </w:r>
      <w:r w:rsidR="004A23FE">
        <w:rPr>
          <w:rFonts w:ascii="Arial" w:hAnsi="Arial" w:cs="Arial"/>
          <w:bCs/>
          <w:sz w:val="22"/>
        </w:rPr>
        <w:t>à</w:t>
      </w:r>
      <w:r>
        <w:rPr>
          <w:rFonts w:ascii="Arial" w:hAnsi="Arial" w:cs="Arial"/>
          <w:bCs/>
          <w:sz w:val="22"/>
        </w:rPr>
        <w:t xml:space="preserve"> </w:t>
      </w:r>
      <w:r w:rsidR="00357CF6">
        <w:rPr>
          <w:rFonts w:ascii="Arial" w:hAnsi="Arial" w:cs="Arial"/>
          <w:bCs/>
          <w:sz w:val="22"/>
        </w:rPr>
        <w:t>ces informations</w:t>
      </w:r>
      <w:r>
        <w:rPr>
          <w:rFonts w:ascii="Arial" w:hAnsi="Arial" w:cs="Arial"/>
          <w:bCs/>
          <w:sz w:val="22"/>
        </w:rPr>
        <w:t>, le titulaire remet au référent technique</w:t>
      </w:r>
      <w:r w:rsidR="00761998">
        <w:rPr>
          <w:rFonts w:ascii="Arial" w:hAnsi="Arial" w:cs="Arial"/>
          <w:bCs/>
          <w:sz w:val="22"/>
        </w:rPr>
        <w:t> :</w:t>
      </w:r>
    </w:p>
    <w:p w14:paraId="78588A3D" w14:textId="15BAE4E8" w:rsidR="00761998" w:rsidRDefault="00761998" w:rsidP="008B1070">
      <w:pPr>
        <w:spacing w:line="276" w:lineRule="auto"/>
        <w:rPr>
          <w:rFonts w:cs="Arial"/>
          <w:highlight w:val="yellow"/>
        </w:rPr>
      </w:pPr>
    </w:p>
    <w:p w14:paraId="3DEC5A4B" w14:textId="1DB7CCBA" w:rsidR="00761998" w:rsidRPr="008B1070" w:rsidRDefault="00761998" w:rsidP="008B1070">
      <w:pPr>
        <w:pStyle w:val="Paragraphedeliste"/>
        <w:numPr>
          <w:ilvl w:val="0"/>
          <w:numId w:val="76"/>
        </w:numPr>
        <w:spacing w:line="276" w:lineRule="auto"/>
        <w:rPr>
          <w:rFonts w:cs="Arial"/>
        </w:rPr>
      </w:pPr>
      <w:r w:rsidRPr="008B1070">
        <w:rPr>
          <w:rFonts w:ascii="Arial" w:hAnsi="Arial" w:cs="Arial"/>
          <w:sz w:val="22"/>
          <w:szCs w:val="22"/>
        </w:rPr>
        <w:t>Les supports des différentes informations</w:t>
      </w:r>
      <w:r w:rsidR="00141B89">
        <w:rPr>
          <w:rFonts w:ascii="Arial" w:hAnsi="Arial" w:cs="Arial"/>
          <w:sz w:val="22"/>
          <w:szCs w:val="22"/>
        </w:rPr>
        <w:t>,</w:t>
      </w:r>
    </w:p>
    <w:p w14:paraId="727F49B9" w14:textId="4D229C50" w:rsidR="00761998" w:rsidRPr="008B1070" w:rsidRDefault="00761998" w:rsidP="008B1070">
      <w:pPr>
        <w:pStyle w:val="Paragraphedeliste"/>
        <w:numPr>
          <w:ilvl w:val="0"/>
          <w:numId w:val="76"/>
        </w:numPr>
        <w:spacing w:line="276" w:lineRule="auto"/>
        <w:rPr>
          <w:rFonts w:cs="Arial"/>
        </w:rPr>
      </w:pPr>
      <w:r w:rsidRPr="008B1070">
        <w:rPr>
          <w:rFonts w:ascii="Arial" w:hAnsi="Arial" w:cs="Arial"/>
          <w:sz w:val="22"/>
          <w:szCs w:val="22"/>
        </w:rPr>
        <w:t>Les feuilles de présences émargées des opérateurs devant assister aux séances</w:t>
      </w:r>
      <w:r w:rsidR="00141B89">
        <w:rPr>
          <w:rFonts w:ascii="Arial" w:hAnsi="Arial" w:cs="Arial"/>
          <w:sz w:val="22"/>
          <w:szCs w:val="22"/>
        </w:rPr>
        <w:t>,</w:t>
      </w:r>
      <w:r w:rsidRPr="008B1070">
        <w:rPr>
          <w:rFonts w:ascii="Arial" w:hAnsi="Arial" w:cs="Arial"/>
          <w:sz w:val="22"/>
          <w:szCs w:val="22"/>
        </w:rPr>
        <w:t xml:space="preserve"> </w:t>
      </w:r>
    </w:p>
    <w:p w14:paraId="6E60828F" w14:textId="190FD8BB" w:rsidR="00761998" w:rsidRDefault="00761998" w:rsidP="008B1070">
      <w:pPr>
        <w:pStyle w:val="Paragraphedeliste"/>
        <w:numPr>
          <w:ilvl w:val="0"/>
          <w:numId w:val="76"/>
        </w:numPr>
        <w:spacing w:line="276" w:lineRule="auto"/>
        <w:rPr>
          <w:rFonts w:cs="Arial"/>
        </w:rPr>
      </w:pPr>
      <w:r w:rsidRPr="008B1070">
        <w:rPr>
          <w:rFonts w:ascii="Arial" w:hAnsi="Arial" w:cs="Arial"/>
          <w:sz w:val="22"/>
          <w:szCs w:val="22"/>
        </w:rPr>
        <w:t xml:space="preserve">Le résultat de l’enquête de satisfaction </w:t>
      </w:r>
      <w:r w:rsidR="004A23FE" w:rsidRPr="008B1070">
        <w:rPr>
          <w:rFonts w:ascii="Arial" w:hAnsi="Arial" w:cs="Arial"/>
          <w:sz w:val="22"/>
          <w:szCs w:val="22"/>
        </w:rPr>
        <w:t>des opérateurs sur la bonne compréhension de la théorie des contraintes et l’appréhension de son application au sein de l’ARAA 14.623</w:t>
      </w:r>
      <w:r w:rsidR="00207EA9">
        <w:rPr>
          <w:rFonts w:ascii="Arial" w:hAnsi="Arial" w:cs="Arial"/>
          <w:sz w:val="22"/>
          <w:szCs w:val="22"/>
        </w:rPr>
        <w:t>.</w:t>
      </w:r>
    </w:p>
    <w:p w14:paraId="2BAE209A" w14:textId="7F4F0304" w:rsidR="00CF253A" w:rsidRPr="008B1070" w:rsidRDefault="00CF253A" w:rsidP="008B1070">
      <w:pPr>
        <w:spacing w:before="100" w:beforeAutospacing="1" w:after="100" w:afterAutospacing="1"/>
        <w:rPr>
          <w:rFonts w:ascii="Arial" w:hAnsi="Arial" w:cs="Arial"/>
          <w:i/>
          <w:sz w:val="22"/>
        </w:rPr>
      </w:pPr>
      <w:r w:rsidRPr="008B1070">
        <w:rPr>
          <w:rFonts w:ascii="Arial" w:hAnsi="Arial" w:cs="Arial"/>
          <w:sz w:val="22"/>
        </w:rPr>
        <w:t xml:space="preserve">En page de garde </w:t>
      </w:r>
      <w:r>
        <w:rPr>
          <w:rFonts w:ascii="Arial" w:hAnsi="Arial" w:cs="Arial"/>
          <w:sz w:val="22"/>
        </w:rPr>
        <w:t>des supports des informations</w:t>
      </w:r>
      <w:r w:rsidRPr="008B1070">
        <w:rPr>
          <w:rFonts w:ascii="Arial" w:hAnsi="Arial" w:cs="Arial"/>
          <w:sz w:val="22"/>
        </w:rPr>
        <w:t>, doit figurer la mention suivante</w:t>
      </w:r>
      <w:r w:rsidRPr="008B1070">
        <w:rPr>
          <w:rFonts w:ascii="Arial" w:hAnsi="Arial" w:cs="Arial"/>
          <w:i/>
          <w:sz w:val="22"/>
        </w:rPr>
        <w:t xml:space="preserve"> : « ce document a été établi par M XXXX de la société xxxxx suite au financement </w:t>
      </w:r>
      <w:r>
        <w:rPr>
          <w:rFonts w:ascii="Arial" w:hAnsi="Arial" w:cs="Arial"/>
          <w:i/>
          <w:sz w:val="22"/>
        </w:rPr>
        <w:t xml:space="preserve">de </w:t>
      </w:r>
      <w:r w:rsidR="003D287E">
        <w:rPr>
          <w:rFonts w:ascii="Arial" w:hAnsi="Arial" w:cs="Arial"/>
          <w:i/>
          <w:sz w:val="22"/>
        </w:rPr>
        <w:t>cette information</w:t>
      </w:r>
      <w:r>
        <w:rPr>
          <w:rFonts w:ascii="Arial" w:hAnsi="Arial" w:cs="Arial"/>
          <w:i/>
          <w:sz w:val="22"/>
        </w:rPr>
        <w:t xml:space="preserve"> </w:t>
      </w:r>
      <w:r w:rsidRPr="008B1070">
        <w:rPr>
          <w:rFonts w:ascii="Arial" w:hAnsi="Arial" w:cs="Arial"/>
          <w:i/>
          <w:sz w:val="22"/>
        </w:rPr>
        <w:t>par l’</w:t>
      </w:r>
      <w:r w:rsidR="006A50F7">
        <w:rPr>
          <w:rFonts w:ascii="Arial" w:hAnsi="Arial" w:cs="Arial"/>
          <w:i/>
          <w:sz w:val="22"/>
        </w:rPr>
        <w:t>A</w:t>
      </w:r>
      <w:r w:rsidRPr="008B1070">
        <w:rPr>
          <w:rFonts w:ascii="Arial" w:hAnsi="Arial" w:cs="Arial"/>
          <w:i/>
          <w:sz w:val="22"/>
        </w:rPr>
        <w:t>rmée de l’</w:t>
      </w:r>
      <w:r w:rsidR="006A50F7">
        <w:rPr>
          <w:rFonts w:ascii="Arial" w:hAnsi="Arial" w:cs="Arial"/>
          <w:i/>
          <w:sz w:val="22"/>
        </w:rPr>
        <w:t>A</w:t>
      </w:r>
      <w:r w:rsidRPr="008B1070">
        <w:rPr>
          <w:rFonts w:ascii="Arial" w:hAnsi="Arial" w:cs="Arial"/>
          <w:i/>
          <w:sz w:val="22"/>
        </w:rPr>
        <w:t>ir et de l’</w:t>
      </w:r>
      <w:r w:rsidR="006A50F7">
        <w:rPr>
          <w:rFonts w:ascii="Arial" w:hAnsi="Arial" w:cs="Arial"/>
          <w:i/>
          <w:sz w:val="22"/>
        </w:rPr>
        <w:t>E</w:t>
      </w:r>
      <w:r w:rsidRPr="008B1070">
        <w:rPr>
          <w:rFonts w:ascii="Arial" w:hAnsi="Arial" w:cs="Arial"/>
          <w:i/>
          <w:sz w:val="22"/>
        </w:rPr>
        <w:t>space (AAE) ; en termes</w:t>
      </w:r>
      <w:r w:rsidR="003D287E" w:rsidRPr="008C6DE8">
        <w:rPr>
          <w:rFonts w:ascii="Arial" w:hAnsi="Arial" w:cs="Arial"/>
          <w:i/>
          <w:sz w:val="22"/>
        </w:rPr>
        <w:t xml:space="preserve"> de propriété intellectuelle, </w:t>
      </w:r>
      <w:r w:rsidR="003D287E">
        <w:rPr>
          <w:rFonts w:ascii="Arial" w:hAnsi="Arial" w:cs="Arial"/>
          <w:i/>
          <w:sz w:val="22"/>
        </w:rPr>
        <w:t>ce support</w:t>
      </w:r>
      <w:r w:rsidRPr="008B1070">
        <w:rPr>
          <w:rFonts w:ascii="Arial" w:hAnsi="Arial" w:cs="Arial"/>
          <w:i/>
          <w:sz w:val="22"/>
        </w:rPr>
        <w:t xml:space="preserve"> est soumis au régime </w:t>
      </w:r>
      <w:r w:rsidRPr="00D8236D">
        <w:rPr>
          <w:rFonts w:ascii="Arial" w:hAnsi="Arial" w:cs="Arial"/>
          <w:i/>
          <w:sz w:val="22"/>
        </w:rPr>
        <w:t xml:space="preserve">de l’article </w:t>
      </w:r>
      <w:r w:rsidR="00D8236D" w:rsidRPr="00D8236D">
        <w:rPr>
          <w:rFonts w:ascii="Arial" w:hAnsi="Arial" w:cs="Arial"/>
          <w:i/>
          <w:sz w:val="22"/>
        </w:rPr>
        <w:t xml:space="preserve">6.4 </w:t>
      </w:r>
      <w:r w:rsidRPr="00D8236D">
        <w:rPr>
          <w:rFonts w:ascii="Arial" w:hAnsi="Arial" w:cs="Arial"/>
          <w:i/>
          <w:sz w:val="22"/>
        </w:rPr>
        <w:t>de</w:t>
      </w:r>
      <w:r w:rsidRPr="008B1070">
        <w:rPr>
          <w:rFonts w:ascii="Arial" w:hAnsi="Arial" w:cs="Arial"/>
          <w:i/>
          <w:sz w:val="22"/>
        </w:rPr>
        <w:t xml:space="preserve"> l’AE-CCP</w:t>
      </w:r>
      <w:r w:rsidR="00141B89">
        <w:rPr>
          <w:rFonts w:ascii="Arial" w:hAnsi="Arial" w:cs="Arial"/>
          <w:i/>
          <w:sz w:val="22"/>
        </w:rPr>
        <w:t xml:space="preserve"> du marché 25-23-499</w:t>
      </w:r>
      <w:r w:rsidRPr="008B1070">
        <w:rPr>
          <w:rFonts w:ascii="Arial" w:hAnsi="Arial" w:cs="Arial"/>
          <w:i/>
          <w:sz w:val="22"/>
        </w:rPr>
        <w:t> ».</w:t>
      </w:r>
    </w:p>
    <w:p w14:paraId="0FFA4485" w14:textId="2230ABAD" w:rsidR="00207EA9" w:rsidRPr="008B1070" w:rsidRDefault="00DB7370" w:rsidP="008B1070">
      <w:pPr>
        <w:spacing w:line="276" w:lineRule="auto"/>
        <w:rPr>
          <w:rFonts w:cs="Arial"/>
        </w:rPr>
      </w:pPr>
      <w:r w:rsidRPr="008B1070">
        <w:rPr>
          <w:rFonts w:ascii="Arial" w:hAnsi="Arial" w:cs="Arial"/>
          <w:sz w:val="22"/>
        </w:rPr>
        <w:lastRenderedPageBreak/>
        <w:t xml:space="preserve">Par ailleurs, tout document imprimé précise la nature du papier utilisé comme </w:t>
      </w:r>
      <w:r w:rsidRPr="00D8236D">
        <w:rPr>
          <w:rFonts w:ascii="Arial" w:hAnsi="Arial" w:cs="Arial"/>
          <w:sz w:val="22"/>
        </w:rPr>
        <w:t xml:space="preserve">spécifié à l’article </w:t>
      </w:r>
      <w:r w:rsidR="00D8236D" w:rsidRPr="00D8236D">
        <w:rPr>
          <w:rFonts w:ascii="Arial" w:hAnsi="Arial" w:cs="Arial"/>
          <w:sz w:val="22"/>
        </w:rPr>
        <w:t xml:space="preserve">7.4 </w:t>
      </w:r>
      <w:r w:rsidRPr="00D8236D">
        <w:rPr>
          <w:rFonts w:ascii="Arial" w:hAnsi="Arial" w:cs="Arial"/>
          <w:sz w:val="22"/>
        </w:rPr>
        <w:t>de l’AE-CCP.</w:t>
      </w:r>
    </w:p>
    <w:p w14:paraId="572D6DE4" w14:textId="77777777" w:rsidR="00DB7370" w:rsidRPr="008B1070" w:rsidRDefault="00DB7370" w:rsidP="008B1070">
      <w:pPr>
        <w:spacing w:line="276" w:lineRule="auto"/>
        <w:rPr>
          <w:rFonts w:cs="Arial"/>
          <w:b/>
        </w:rPr>
      </w:pPr>
    </w:p>
    <w:p w14:paraId="48ACAA5D" w14:textId="70591463" w:rsidR="00A33708" w:rsidRDefault="00A33708" w:rsidP="008B1070">
      <w:pPr>
        <w:spacing w:line="276" w:lineRule="auto"/>
        <w:rPr>
          <w:rFonts w:cs="Arial"/>
        </w:rPr>
      </w:pPr>
      <w:r>
        <w:rPr>
          <w:rFonts w:ascii="Arial" w:hAnsi="Arial" w:cs="Arial"/>
          <w:sz w:val="22"/>
        </w:rPr>
        <w:t>Ces livrables liés aux informations demandées</w:t>
      </w:r>
      <w:r w:rsidR="00207EA9">
        <w:rPr>
          <w:rFonts w:ascii="Arial" w:hAnsi="Arial" w:cs="Arial"/>
          <w:sz w:val="22"/>
        </w:rPr>
        <w:t xml:space="preserve"> sont accompagnés :</w:t>
      </w:r>
    </w:p>
    <w:p w14:paraId="246FFE12" w14:textId="77777777" w:rsidR="00207EA9" w:rsidRDefault="00207EA9" w:rsidP="008B1070">
      <w:pPr>
        <w:spacing w:line="276" w:lineRule="auto"/>
        <w:rPr>
          <w:rFonts w:cs="Arial"/>
        </w:rPr>
      </w:pPr>
    </w:p>
    <w:p w14:paraId="0E0A9510" w14:textId="568D25F8" w:rsidR="00ED53F6" w:rsidRDefault="00ED53F6" w:rsidP="00ED53F6">
      <w:pPr>
        <w:pStyle w:val="Paragraphedeliste"/>
        <w:numPr>
          <w:ilvl w:val="0"/>
          <w:numId w:val="80"/>
        </w:numPr>
        <w:spacing w:line="276" w:lineRule="auto"/>
        <w:rPr>
          <w:rFonts w:ascii="Arial" w:hAnsi="Arial" w:cs="Arial"/>
          <w:bCs/>
          <w:sz w:val="22"/>
        </w:rPr>
      </w:pPr>
      <w:r w:rsidRPr="00832058">
        <w:rPr>
          <w:rFonts w:ascii="Arial" w:hAnsi="Arial" w:cs="Arial"/>
          <w:bCs/>
          <w:sz w:val="22"/>
        </w:rPr>
        <w:t xml:space="preserve">De l’identification de l’équipe ayant </w:t>
      </w:r>
      <w:r>
        <w:rPr>
          <w:rFonts w:ascii="Arial" w:hAnsi="Arial" w:cs="Arial"/>
          <w:bCs/>
          <w:sz w:val="22"/>
        </w:rPr>
        <w:t xml:space="preserve">délivré ces informations (celle prévue au MT ou une équivalente); en effet, l’équipe réellement mise en place doit avoir une expérience identique à celle prévue et décrite dans le MT. </w:t>
      </w:r>
    </w:p>
    <w:p w14:paraId="04E6288F" w14:textId="77777777" w:rsidR="00207EA9" w:rsidRPr="00F603A5" w:rsidRDefault="00207EA9" w:rsidP="00207EA9">
      <w:pPr>
        <w:pStyle w:val="Paragraphedeliste"/>
        <w:spacing w:line="276" w:lineRule="auto"/>
        <w:ind w:left="720"/>
        <w:rPr>
          <w:rFonts w:ascii="Arial" w:hAnsi="Arial" w:cs="Arial"/>
          <w:bCs/>
          <w:sz w:val="22"/>
        </w:rPr>
      </w:pPr>
    </w:p>
    <w:p w14:paraId="226BB26B" w14:textId="15D2D8ED" w:rsidR="00D87148" w:rsidRPr="008B1070" w:rsidRDefault="00207EA9">
      <w:pPr>
        <w:pStyle w:val="Paragraphedeliste"/>
        <w:numPr>
          <w:ilvl w:val="0"/>
          <w:numId w:val="80"/>
        </w:numPr>
        <w:spacing w:line="276" w:lineRule="auto"/>
        <w:rPr>
          <w:rFonts w:ascii="Arial" w:hAnsi="Arial" w:cs="Arial"/>
          <w:bCs/>
          <w:sz w:val="22"/>
        </w:rPr>
      </w:pPr>
      <w:r w:rsidRPr="00F603A5">
        <w:rPr>
          <w:rFonts w:ascii="Arial" w:hAnsi="Arial" w:cs="Arial"/>
          <w:bCs/>
          <w:sz w:val="22"/>
        </w:rPr>
        <w:t xml:space="preserve">De la preuve du type de transport utilisé pour se rendre sur le site de la BA 204 ; dans tous les cas, ce type doit respecter les </w:t>
      </w:r>
      <w:r w:rsidRPr="00080A4F">
        <w:rPr>
          <w:rFonts w:ascii="Arial" w:eastAsia="Calibri" w:hAnsi="Arial" w:cs="Arial"/>
          <w:sz w:val="22"/>
          <w:szCs w:val="22"/>
          <w:lang w:eastAsia="en-US"/>
        </w:rPr>
        <w:t xml:space="preserve">exigences de l’article </w:t>
      </w:r>
      <w:r w:rsidR="00080A4F" w:rsidRPr="00080A4F">
        <w:rPr>
          <w:rFonts w:ascii="Arial" w:eastAsia="Calibri" w:hAnsi="Arial" w:cs="Arial"/>
          <w:sz w:val="22"/>
          <w:szCs w:val="22"/>
          <w:lang w:eastAsia="en-US"/>
        </w:rPr>
        <w:t xml:space="preserve">7.4 </w:t>
      </w:r>
      <w:r w:rsidRPr="00080A4F">
        <w:rPr>
          <w:rFonts w:ascii="Arial" w:eastAsia="Calibri" w:hAnsi="Arial" w:cs="Arial"/>
          <w:sz w:val="22"/>
          <w:szCs w:val="22"/>
          <w:lang w:eastAsia="en-US"/>
        </w:rPr>
        <w:t>de l’AE</w:t>
      </w:r>
      <w:r w:rsidRPr="00F603A5">
        <w:rPr>
          <w:rFonts w:ascii="Arial" w:hAnsi="Arial" w:cs="Arial"/>
          <w:bCs/>
          <w:sz w:val="22"/>
        </w:rPr>
        <w:t>-CCP.</w:t>
      </w:r>
    </w:p>
    <w:p w14:paraId="26395DA2" w14:textId="77777777" w:rsidR="004A23FE" w:rsidRDefault="004A23FE" w:rsidP="004A23FE">
      <w:pPr>
        <w:spacing w:line="276" w:lineRule="auto"/>
        <w:rPr>
          <w:rFonts w:ascii="Arial" w:hAnsi="Arial" w:cs="Arial"/>
          <w:bCs/>
          <w:sz w:val="22"/>
        </w:rPr>
      </w:pPr>
    </w:p>
    <w:p w14:paraId="01C9D790" w14:textId="78CA7774" w:rsidR="004A23FE" w:rsidRDefault="004A23FE" w:rsidP="004A23FE">
      <w:pPr>
        <w:pStyle w:val="Paragraphedeliste"/>
        <w:numPr>
          <w:ilvl w:val="0"/>
          <w:numId w:val="65"/>
        </w:numPr>
        <w:spacing w:line="276" w:lineRule="auto"/>
        <w:rPr>
          <w:rFonts w:ascii="Arial" w:hAnsi="Arial" w:cs="Arial"/>
          <w:bCs/>
          <w:sz w:val="22"/>
        </w:rPr>
      </w:pPr>
      <w:r w:rsidRPr="008B1070">
        <w:rPr>
          <w:rFonts w:ascii="Arial" w:hAnsi="Arial" w:cs="Arial"/>
          <w:bCs/>
          <w:color w:val="00B0F0"/>
          <w:sz w:val="22"/>
        </w:rPr>
        <w:t xml:space="preserve">Délais </w:t>
      </w:r>
      <w:r w:rsidR="00824C0A">
        <w:rPr>
          <w:rFonts w:ascii="Arial" w:hAnsi="Arial" w:cs="Arial"/>
          <w:bCs/>
          <w:color w:val="00B0F0"/>
          <w:sz w:val="22"/>
        </w:rPr>
        <w:t xml:space="preserve">d’exécution </w:t>
      </w:r>
      <w:r w:rsidRPr="008B1070">
        <w:rPr>
          <w:rFonts w:ascii="Arial" w:hAnsi="Arial" w:cs="Arial"/>
          <w:bCs/>
          <w:color w:val="00B0F0"/>
          <w:sz w:val="22"/>
        </w:rPr>
        <w:t>de la prestation </w:t>
      </w:r>
      <w:r>
        <w:rPr>
          <w:rFonts w:ascii="Arial" w:hAnsi="Arial" w:cs="Arial"/>
          <w:bCs/>
          <w:sz w:val="22"/>
        </w:rPr>
        <w:t xml:space="preserve">: Cf. </w:t>
      </w:r>
      <w:r w:rsidRPr="00080A4F">
        <w:rPr>
          <w:rFonts w:ascii="Arial" w:eastAsia="Calibri" w:hAnsi="Arial" w:cs="Arial"/>
          <w:sz w:val="22"/>
          <w:szCs w:val="22"/>
          <w:lang w:eastAsia="en-US"/>
        </w:rPr>
        <w:t xml:space="preserve">article </w:t>
      </w:r>
      <w:r w:rsidR="00080A4F" w:rsidRPr="00080A4F">
        <w:rPr>
          <w:rFonts w:ascii="Arial" w:eastAsia="Calibri" w:hAnsi="Arial" w:cs="Arial"/>
          <w:sz w:val="22"/>
          <w:szCs w:val="22"/>
          <w:lang w:eastAsia="en-US"/>
        </w:rPr>
        <w:t xml:space="preserve">8.2 </w:t>
      </w:r>
      <w:r w:rsidRPr="00080A4F">
        <w:rPr>
          <w:rFonts w:ascii="Arial" w:eastAsia="Calibri" w:hAnsi="Arial" w:cs="Arial"/>
          <w:sz w:val="22"/>
          <w:szCs w:val="22"/>
          <w:lang w:eastAsia="en-US"/>
        </w:rPr>
        <w:t>de l’AE</w:t>
      </w:r>
      <w:r>
        <w:rPr>
          <w:rFonts w:ascii="Arial" w:hAnsi="Arial" w:cs="Arial"/>
          <w:bCs/>
          <w:sz w:val="22"/>
        </w:rPr>
        <w:t>-CCP</w:t>
      </w:r>
    </w:p>
    <w:p w14:paraId="2C811665" w14:textId="7EE79A02" w:rsidR="008B0DC3" w:rsidRPr="00ED5599" w:rsidRDefault="00362366" w:rsidP="00AD4C8C">
      <w:pPr>
        <w:pStyle w:val="Titre2"/>
      </w:pPr>
      <w:r w:rsidRPr="00ED5599">
        <w:t xml:space="preserve">6.3 </w:t>
      </w:r>
      <w:r w:rsidR="007354DE" w:rsidRPr="00842679">
        <w:t>Référentiel réglementaire et normatif</w:t>
      </w:r>
    </w:p>
    <w:p w14:paraId="3E212E63" w14:textId="204A3218" w:rsidR="006D7510" w:rsidRPr="008B1070" w:rsidRDefault="006D7510" w:rsidP="006D7510">
      <w:pPr>
        <w:spacing w:before="120" w:after="120"/>
        <w:jc w:val="both"/>
        <w:rPr>
          <w:rFonts w:ascii="Arial" w:hAnsi="Arial" w:cs="Arial"/>
          <w:sz w:val="22"/>
        </w:rPr>
      </w:pPr>
      <w:r w:rsidRPr="008B1070">
        <w:rPr>
          <w:rFonts w:ascii="Arial" w:hAnsi="Arial" w:cs="Arial"/>
          <w:sz w:val="22"/>
          <w:lang w:val="x-none"/>
        </w:rPr>
        <w:t xml:space="preserve">Les prestations du </w:t>
      </w:r>
      <w:r w:rsidRPr="008B1070">
        <w:rPr>
          <w:rFonts w:ascii="Arial" w:hAnsi="Arial" w:cs="Arial"/>
          <w:sz w:val="22"/>
        </w:rPr>
        <w:t xml:space="preserve">présent marché </w:t>
      </w:r>
      <w:r w:rsidRPr="008B1070">
        <w:rPr>
          <w:rFonts w:ascii="Arial" w:hAnsi="Arial" w:cs="Arial"/>
          <w:sz w:val="22"/>
          <w:lang w:val="x-none"/>
        </w:rPr>
        <w:t>sont réalisées par le Titulaire conformément</w:t>
      </w:r>
      <w:r w:rsidRPr="008B1070">
        <w:rPr>
          <w:rFonts w:ascii="Arial" w:hAnsi="Arial" w:cs="Arial"/>
          <w:sz w:val="22"/>
        </w:rPr>
        <w:t>:</w:t>
      </w:r>
    </w:p>
    <w:p w14:paraId="32A20610" w14:textId="64C9CFF6" w:rsidR="006D7510" w:rsidRPr="008B1070" w:rsidRDefault="007354DE" w:rsidP="008B1070">
      <w:pPr>
        <w:pStyle w:val="Paragraphedeliste"/>
        <w:numPr>
          <w:ilvl w:val="0"/>
          <w:numId w:val="82"/>
        </w:numPr>
        <w:autoSpaceDE w:val="0"/>
        <w:autoSpaceDN w:val="0"/>
        <w:adjustRightInd w:val="0"/>
        <w:spacing w:after="120" w:line="276" w:lineRule="auto"/>
        <w:jc w:val="both"/>
        <w:rPr>
          <w:rFonts w:ascii="Arial" w:hAnsi="Arial" w:cs="Arial"/>
          <w:bCs/>
          <w:sz w:val="22"/>
        </w:rPr>
      </w:pPr>
      <w:r w:rsidRPr="008B1070">
        <w:rPr>
          <w:rFonts w:ascii="Arial" w:hAnsi="Arial" w:cs="Arial"/>
          <w:bCs/>
          <w:sz w:val="22"/>
        </w:rPr>
        <w:t>Au code du travail en vigueur</w:t>
      </w:r>
      <w:r>
        <w:rPr>
          <w:rFonts w:ascii="Arial" w:hAnsi="Arial" w:cs="Arial"/>
          <w:bCs/>
          <w:sz w:val="22"/>
        </w:rPr>
        <w:t>,</w:t>
      </w:r>
    </w:p>
    <w:p w14:paraId="3156EA12" w14:textId="761DBC52" w:rsidR="00824C0A" w:rsidRPr="008B1070" w:rsidRDefault="007354DE" w:rsidP="008B1070">
      <w:pPr>
        <w:pStyle w:val="Paragraphedeliste"/>
        <w:numPr>
          <w:ilvl w:val="0"/>
          <w:numId w:val="82"/>
        </w:numPr>
        <w:autoSpaceDE w:val="0"/>
        <w:autoSpaceDN w:val="0"/>
        <w:adjustRightInd w:val="0"/>
        <w:spacing w:after="120" w:line="276" w:lineRule="auto"/>
        <w:jc w:val="both"/>
        <w:rPr>
          <w:rFonts w:ascii="Arial" w:hAnsi="Arial" w:cs="Arial"/>
          <w:bCs/>
          <w:sz w:val="22"/>
        </w:rPr>
      </w:pPr>
      <w:r w:rsidRPr="008B1070">
        <w:rPr>
          <w:rFonts w:ascii="Arial" w:hAnsi="Arial" w:cs="Arial"/>
          <w:bCs/>
          <w:sz w:val="22"/>
        </w:rPr>
        <w:t xml:space="preserve">Au </w:t>
      </w:r>
      <w:r>
        <w:rPr>
          <w:rFonts w:ascii="Arial" w:hAnsi="Arial" w:cs="Arial"/>
          <w:bCs/>
          <w:sz w:val="22"/>
        </w:rPr>
        <w:t>d</w:t>
      </w:r>
      <w:r w:rsidRPr="008C6DE8">
        <w:rPr>
          <w:rFonts w:ascii="Arial" w:hAnsi="Arial" w:cs="Arial"/>
          <w:bCs/>
          <w:sz w:val="22"/>
        </w:rPr>
        <w:t>écret n° 2022-1606 du 21 décembre 2022 modifiant le décret n° 2012-422 du 29 mars 2012 relatif à la santé et à la sécurité au travail au ministère de la défense</w:t>
      </w:r>
      <w:r w:rsidRPr="008B1070">
        <w:rPr>
          <w:rFonts w:ascii="Arial" w:hAnsi="Arial" w:cs="Arial"/>
          <w:bCs/>
          <w:sz w:val="22"/>
        </w:rPr>
        <w:t xml:space="preserve"> : </w:t>
      </w:r>
      <w:r w:rsidR="006833B0" w:rsidRPr="008C6DE8">
        <w:rPr>
          <w:rFonts w:ascii="Arial" w:hAnsi="Arial" w:cs="Arial"/>
          <w:bCs/>
          <w:sz w:val="22"/>
        </w:rPr>
        <w:t>met en place des organisations et modalités destinées à prendre en charge les problématiques liées à la santé au travail</w:t>
      </w:r>
      <w:r>
        <w:rPr>
          <w:rFonts w:ascii="Arial" w:hAnsi="Arial" w:cs="Arial"/>
          <w:bCs/>
          <w:sz w:val="22"/>
        </w:rPr>
        <w:t>,</w:t>
      </w:r>
    </w:p>
    <w:p w14:paraId="2FA54DE1" w14:textId="6545F2CA" w:rsidR="003E75FC" w:rsidRDefault="007354DE" w:rsidP="008B1070">
      <w:pPr>
        <w:pStyle w:val="Paragraphedeliste"/>
        <w:numPr>
          <w:ilvl w:val="0"/>
          <w:numId w:val="82"/>
        </w:numPr>
        <w:autoSpaceDE w:val="0"/>
        <w:autoSpaceDN w:val="0"/>
        <w:adjustRightInd w:val="0"/>
        <w:spacing w:after="120" w:line="276" w:lineRule="auto"/>
        <w:jc w:val="both"/>
        <w:rPr>
          <w:rFonts w:ascii="Arial" w:hAnsi="Arial" w:cs="Arial"/>
          <w:bCs/>
          <w:sz w:val="22"/>
        </w:rPr>
      </w:pPr>
      <w:r w:rsidRPr="008B1070">
        <w:rPr>
          <w:rFonts w:ascii="Arial" w:hAnsi="Arial" w:cs="Arial"/>
          <w:bCs/>
          <w:sz w:val="22"/>
        </w:rPr>
        <w:t xml:space="preserve">A </w:t>
      </w:r>
      <w:r w:rsidR="00E1402D" w:rsidRPr="008C6DE8">
        <w:rPr>
          <w:rFonts w:ascii="Arial" w:hAnsi="Arial" w:cs="Arial"/>
          <w:bCs/>
          <w:sz w:val="22"/>
        </w:rPr>
        <w:t>la théorie des contraintes</w:t>
      </w:r>
      <w:r w:rsidR="00E1402D" w:rsidRPr="00EF7491">
        <w:rPr>
          <w:rFonts w:ascii="Arial" w:hAnsi="Arial" w:cs="Arial"/>
          <w:bCs/>
          <w:sz w:val="22"/>
        </w:rPr>
        <w:t>.</w:t>
      </w:r>
      <w:r w:rsidR="00824C0A" w:rsidRPr="008C6DE8">
        <w:rPr>
          <w:rFonts w:ascii="Arial" w:hAnsi="Arial" w:cs="Arial"/>
          <w:bCs/>
          <w:sz w:val="22"/>
        </w:rPr>
        <w:t xml:space="preserve"> </w:t>
      </w:r>
      <w:r w:rsidRPr="008B1070">
        <w:rPr>
          <w:rFonts w:ascii="Arial" w:hAnsi="Arial" w:cs="Arial"/>
          <w:bCs/>
          <w:sz w:val="22"/>
        </w:rPr>
        <w:t xml:space="preserve">Il </w:t>
      </w:r>
      <w:r w:rsidR="00824C0A" w:rsidRPr="008C6DE8">
        <w:rPr>
          <w:rFonts w:ascii="Arial" w:hAnsi="Arial" w:cs="Arial"/>
          <w:bCs/>
          <w:sz w:val="22"/>
        </w:rPr>
        <w:t xml:space="preserve">explicite en détail dans </w:t>
      </w:r>
      <w:r w:rsidRPr="008B1070">
        <w:rPr>
          <w:rFonts w:ascii="Arial" w:hAnsi="Arial" w:cs="Arial"/>
          <w:bCs/>
          <w:sz w:val="22"/>
        </w:rPr>
        <w:t xml:space="preserve">son </w:t>
      </w:r>
      <w:r w:rsidR="00824C0A" w:rsidRPr="008C6DE8">
        <w:rPr>
          <w:rFonts w:ascii="Arial" w:hAnsi="Arial" w:cs="Arial"/>
          <w:bCs/>
          <w:sz w:val="22"/>
        </w:rPr>
        <w:t>MT le</w:t>
      </w:r>
      <w:r w:rsidRPr="008B1070">
        <w:rPr>
          <w:rFonts w:ascii="Arial" w:hAnsi="Arial" w:cs="Arial"/>
          <w:bCs/>
          <w:sz w:val="22"/>
        </w:rPr>
        <w:t>s</w:t>
      </w:r>
      <w:r w:rsidR="00824C0A" w:rsidRPr="008C6DE8">
        <w:rPr>
          <w:rFonts w:ascii="Arial" w:hAnsi="Arial" w:cs="Arial"/>
          <w:bCs/>
          <w:sz w:val="22"/>
        </w:rPr>
        <w:t xml:space="preserve"> référentiel</w:t>
      </w:r>
      <w:r w:rsidRPr="008B1070">
        <w:rPr>
          <w:rFonts w:ascii="Arial" w:hAnsi="Arial" w:cs="Arial"/>
          <w:bCs/>
          <w:sz w:val="22"/>
        </w:rPr>
        <w:t>s</w:t>
      </w:r>
      <w:r w:rsidR="00824C0A" w:rsidRPr="008C6DE8">
        <w:rPr>
          <w:rFonts w:ascii="Arial" w:hAnsi="Arial" w:cs="Arial"/>
          <w:bCs/>
          <w:sz w:val="22"/>
        </w:rPr>
        <w:t xml:space="preserve"> </w:t>
      </w:r>
      <w:r w:rsidRPr="008B1070">
        <w:rPr>
          <w:rFonts w:ascii="Arial" w:hAnsi="Arial" w:cs="Arial"/>
          <w:bCs/>
          <w:sz w:val="22"/>
        </w:rPr>
        <w:t xml:space="preserve">réglementaires, normatifs ou autres démontrant son </w:t>
      </w:r>
      <w:r w:rsidRPr="008C6DE8">
        <w:rPr>
          <w:rFonts w:ascii="Arial" w:hAnsi="Arial" w:cs="Arial"/>
          <w:bCs/>
          <w:sz w:val="22"/>
        </w:rPr>
        <w:t>application.</w:t>
      </w:r>
    </w:p>
    <w:p w14:paraId="00BF288C" w14:textId="3E8D6697" w:rsidR="00E6658B" w:rsidRPr="008B1070" w:rsidRDefault="00F70774" w:rsidP="008B1070">
      <w:pPr>
        <w:pStyle w:val="Paragraphedeliste"/>
        <w:numPr>
          <w:ilvl w:val="0"/>
          <w:numId w:val="82"/>
        </w:numPr>
        <w:autoSpaceDE w:val="0"/>
        <w:autoSpaceDN w:val="0"/>
        <w:adjustRightInd w:val="0"/>
        <w:spacing w:after="120" w:line="276" w:lineRule="auto"/>
        <w:jc w:val="both"/>
        <w:rPr>
          <w:rFonts w:ascii="Arial" w:hAnsi="Arial" w:cs="Arial"/>
          <w:bCs/>
          <w:sz w:val="22"/>
        </w:rPr>
      </w:pPr>
      <w:r>
        <w:rPr>
          <w:rFonts w:ascii="Arial" w:hAnsi="Arial" w:cs="Arial"/>
          <w:sz w:val="22"/>
          <w:szCs w:val="22"/>
        </w:rPr>
        <w:t>Aux r</w:t>
      </w:r>
      <w:r w:rsidR="00943908">
        <w:rPr>
          <w:rFonts w:ascii="Arial" w:hAnsi="Arial" w:cs="Arial"/>
          <w:sz w:val="22"/>
          <w:szCs w:val="22"/>
          <w:lang w:val="x-none"/>
        </w:rPr>
        <w:t>ègles</w:t>
      </w:r>
      <w:r w:rsidR="00E6658B">
        <w:rPr>
          <w:rFonts w:ascii="Arial" w:hAnsi="Arial" w:cs="Arial"/>
          <w:sz w:val="22"/>
          <w:szCs w:val="22"/>
          <w:lang w:val="x-none"/>
        </w:rPr>
        <w:t xml:space="preserve"> et processus qu</w:t>
      </w:r>
      <w:r w:rsidR="00E6658B">
        <w:rPr>
          <w:rFonts w:ascii="Arial" w:hAnsi="Arial" w:cs="Arial"/>
          <w:sz w:val="22"/>
          <w:szCs w:val="22"/>
        </w:rPr>
        <w:t>e le titulaire</w:t>
      </w:r>
      <w:r w:rsidR="00E6658B" w:rsidRPr="003B3DC0">
        <w:rPr>
          <w:rFonts w:ascii="Arial" w:hAnsi="Arial" w:cs="Arial"/>
          <w:sz w:val="22"/>
          <w:szCs w:val="22"/>
        </w:rPr>
        <w:t xml:space="preserve"> a </w:t>
      </w:r>
      <w:r w:rsidR="00E6658B">
        <w:rPr>
          <w:rFonts w:ascii="Arial" w:hAnsi="Arial" w:cs="Arial"/>
          <w:sz w:val="22"/>
          <w:szCs w:val="22"/>
          <w:lang w:val="x-none"/>
        </w:rPr>
        <w:t>défini</w:t>
      </w:r>
      <w:r w:rsidR="00E6658B">
        <w:rPr>
          <w:rFonts w:ascii="Arial" w:hAnsi="Arial" w:cs="Arial"/>
          <w:sz w:val="22"/>
          <w:szCs w:val="22"/>
        </w:rPr>
        <w:t>s</w:t>
      </w:r>
      <w:r w:rsidR="00E6658B" w:rsidRPr="003B3DC0">
        <w:rPr>
          <w:rFonts w:ascii="Arial" w:hAnsi="Arial" w:cs="Arial"/>
          <w:sz w:val="22"/>
          <w:szCs w:val="22"/>
          <w:lang w:val="x-none"/>
        </w:rPr>
        <w:t xml:space="preserve"> et enregistrés dans son référentiel</w:t>
      </w:r>
      <w:r w:rsidR="00E6658B">
        <w:rPr>
          <w:rFonts w:ascii="Arial" w:hAnsi="Arial" w:cs="Arial"/>
          <w:sz w:val="22"/>
          <w:szCs w:val="22"/>
          <w:lang w:val="x-none"/>
        </w:rPr>
        <w:t xml:space="preserve"> qualité</w:t>
      </w:r>
      <w:r>
        <w:rPr>
          <w:rFonts w:ascii="Arial" w:hAnsi="Arial" w:cs="Arial"/>
          <w:sz w:val="22"/>
          <w:szCs w:val="22"/>
        </w:rPr>
        <w:t>.</w:t>
      </w:r>
    </w:p>
    <w:p w14:paraId="46001C81" w14:textId="586FBFD0" w:rsidR="00CA4930" w:rsidRPr="00ED5599" w:rsidRDefault="00A07573" w:rsidP="00AD4C8C">
      <w:pPr>
        <w:pStyle w:val="Titre2"/>
      </w:pPr>
      <w:r w:rsidRPr="00ED5599">
        <w:t>6.</w:t>
      </w:r>
      <w:r w:rsidR="008B0DC3" w:rsidRPr="00ED5599">
        <w:t>4</w:t>
      </w:r>
      <w:r w:rsidRPr="00ED5599">
        <w:t xml:space="preserve"> </w:t>
      </w:r>
      <w:r w:rsidR="00B603C7">
        <w:t>R</w:t>
      </w:r>
      <w:r w:rsidR="00B603C7" w:rsidRPr="00ED5599">
        <w:t xml:space="preserve">égime de </w:t>
      </w:r>
      <w:r w:rsidR="00F70774">
        <w:t xml:space="preserve">la </w:t>
      </w:r>
      <w:r w:rsidR="00B603C7" w:rsidRPr="00ED5599">
        <w:t xml:space="preserve">propriété intellectuelle </w:t>
      </w:r>
      <w:r w:rsidR="00B603C7">
        <w:t>(PI)</w:t>
      </w:r>
    </w:p>
    <w:p w14:paraId="2A12ACB6" w14:textId="4FD0B513" w:rsidR="00CA4930" w:rsidRPr="00044FD6" w:rsidRDefault="00B603C7" w:rsidP="00CA4930">
      <w:pPr>
        <w:autoSpaceDE w:val="0"/>
        <w:autoSpaceDN w:val="0"/>
        <w:adjustRightInd w:val="0"/>
        <w:spacing w:after="120" w:line="276" w:lineRule="auto"/>
        <w:jc w:val="both"/>
        <w:rPr>
          <w:rFonts w:ascii="Arial" w:eastAsia="Times New Roman" w:hAnsi="Arial" w:cs="Arial"/>
          <w:bCs/>
          <w:sz w:val="22"/>
          <w:lang w:eastAsia="fr-FR"/>
        </w:rPr>
      </w:pPr>
      <w:r>
        <w:rPr>
          <w:rFonts w:ascii="Arial" w:eastAsia="Times New Roman" w:hAnsi="Arial" w:cs="Arial"/>
          <w:bCs/>
          <w:sz w:val="22"/>
          <w:lang w:eastAsia="fr-FR"/>
        </w:rPr>
        <w:t>L</w:t>
      </w:r>
      <w:r w:rsidR="00CA4930" w:rsidRPr="00044FD6">
        <w:rPr>
          <w:rFonts w:ascii="Arial" w:eastAsia="Times New Roman" w:hAnsi="Arial" w:cs="Arial"/>
          <w:bCs/>
          <w:sz w:val="22"/>
          <w:lang w:eastAsia="fr-FR"/>
        </w:rPr>
        <w:t>es prestations</w:t>
      </w:r>
      <w:r>
        <w:rPr>
          <w:rFonts w:ascii="Arial" w:eastAsia="Times New Roman" w:hAnsi="Arial" w:cs="Arial"/>
          <w:bCs/>
          <w:sz w:val="22"/>
          <w:lang w:eastAsia="fr-FR"/>
        </w:rPr>
        <w:t xml:space="preserve"> du marché</w:t>
      </w:r>
      <w:r w:rsidR="00CA4930" w:rsidRPr="00044FD6">
        <w:rPr>
          <w:rFonts w:ascii="Arial" w:eastAsia="Times New Roman" w:hAnsi="Arial" w:cs="Arial"/>
          <w:bCs/>
          <w:sz w:val="22"/>
          <w:lang w:eastAsia="fr-FR"/>
        </w:rPr>
        <w:t xml:space="preserve"> relèvent </w:t>
      </w:r>
      <w:hyperlink r:id="rId26" w:history="1">
        <w:r w:rsidR="00BE1AAE" w:rsidRPr="008B1070">
          <w:rPr>
            <w:rStyle w:val="Lienhypertexte"/>
            <w:rFonts w:ascii="Arial" w:hAnsi="Arial" w:cs="Arial"/>
            <w:bCs/>
            <w:sz w:val="22"/>
          </w:rPr>
          <w:t>du</w:t>
        </w:r>
        <w:r w:rsidR="009E4546" w:rsidRPr="00044FD6">
          <w:rPr>
            <w:rStyle w:val="Lienhypertexte"/>
            <w:rFonts w:ascii="Arial" w:hAnsi="Arial" w:cs="Arial"/>
            <w:bCs/>
            <w:sz w:val="22"/>
          </w:rPr>
          <w:t xml:space="preserve"> chapitre 6 du CCAG-FCS</w:t>
        </w:r>
      </w:hyperlink>
      <w:r w:rsidR="00BE1AAE" w:rsidRPr="008B1070">
        <w:rPr>
          <w:rStyle w:val="Lienhypertexte"/>
          <w:rFonts w:ascii="Arial" w:hAnsi="Arial" w:cs="Arial"/>
          <w:bCs/>
          <w:sz w:val="22"/>
        </w:rPr>
        <w:t>.</w:t>
      </w:r>
      <w:r w:rsidRPr="00B603C7">
        <w:rPr>
          <w:rFonts w:ascii="Arial" w:eastAsia="Times New Roman" w:hAnsi="Arial" w:cs="Arial"/>
          <w:bCs/>
          <w:sz w:val="22"/>
          <w:lang w:eastAsia="fr-FR"/>
        </w:rPr>
        <w:t xml:space="preserve"> en termes de propriété intellectuelle</w:t>
      </w:r>
      <w:r>
        <w:rPr>
          <w:rFonts w:ascii="Arial" w:eastAsia="Times New Roman" w:hAnsi="Arial" w:cs="Arial"/>
          <w:bCs/>
          <w:sz w:val="22"/>
          <w:lang w:eastAsia="fr-FR"/>
        </w:rPr>
        <w:t>.</w:t>
      </w:r>
    </w:p>
    <w:p w14:paraId="06419060" w14:textId="7381ADA1" w:rsidR="004561B6" w:rsidRPr="00FD7CCF" w:rsidRDefault="00DD58E4" w:rsidP="008B1070">
      <w:pPr>
        <w:pStyle w:val="Titre3"/>
        <w:rPr>
          <w:rStyle w:val="Lienhypertexte"/>
          <w:rFonts w:ascii="Arial" w:hAnsi="Arial" w:cs="Arial"/>
          <w:bCs/>
        </w:rPr>
      </w:pPr>
      <w:r w:rsidRPr="00044FD6">
        <w:rPr>
          <w:i w:val="0"/>
        </w:rPr>
        <w:t xml:space="preserve">6.4.1 </w:t>
      </w:r>
      <w:r w:rsidR="00044FD6">
        <w:t>–</w:t>
      </w:r>
      <w:r w:rsidRPr="00044FD6">
        <w:rPr>
          <w:i w:val="0"/>
        </w:rPr>
        <w:t xml:space="preserve"> </w:t>
      </w:r>
      <w:r w:rsidR="00044FD6">
        <w:t xml:space="preserve">Définition et </w:t>
      </w:r>
      <w:r w:rsidRPr="00044FD6">
        <w:rPr>
          <w:i w:val="0"/>
        </w:rPr>
        <w:t xml:space="preserve">Régime juridique régissant les résultats du marché, des préexistants ou des connaissances </w:t>
      </w:r>
      <w:r w:rsidR="00F70774">
        <w:rPr>
          <w:i w:val="0"/>
        </w:rPr>
        <w:t>antérieures</w:t>
      </w:r>
    </w:p>
    <w:p w14:paraId="47D7139B" w14:textId="6B377C5A" w:rsidR="00DD58E4" w:rsidRPr="008C6DE8" w:rsidRDefault="00044FD6" w:rsidP="008B1070">
      <w:pPr>
        <w:autoSpaceDE w:val="0"/>
        <w:autoSpaceDN w:val="0"/>
        <w:adjustRightInd w:val="0"/>
        <w:spacing w:after="200" w:line="276" w:lineRule="auto"/>
        <w:jc w:val="both"/>
        <w:rPr>
          <w:rFonts w:ascii="Arial" w:hAnsi="Arial" w:cs="Arial"/>
          <w:sz w:val="22"/>
        </w:rPr>
      </w:pPr>
      <w:r w:rsidRPr="00044FD6">
        <w:rPr>
          <w:rFonts w:ascii="Arial" w:hAnsi="Arial" w:cs="Arial"/>
          <w:sz w:val="22"/>
        </w:rPr>
        <w:t xml:space="preserve">Les articles </w:t>
      </w:r>
      <w:r>
        <w:rPr>
          <w:rFonts w:ascii="Arial" w:hAnsi="Arial" w:cs="Arial"/>
          <w:sz w:val="22"/>
        </w:rPr>
        <w:t xml:space="preserve">34 à 37 du CCAG FCS </w:t>
      </w:r>
      <w:r w:rsidR="00FD45A4">
        <w:rPr>
          <w:rFonts w:ascii="Arial" w:hAnsi="Arial" w:cs="Arial"/>
          <w:sz w:val="22"/>
        </w:rPr>
        <w:t>s’appliquent, hors dérogations spécifiées ci-après.</w:t>
      </w:r>
    </w:p>
    <w:p w14:paraId="42A0A458" w14:textId="6794BD6C" w:rsidR="0065621A" w:rsidRPr="007C4AF6" w:rsidRDefault="0065621A">
      <w:pPr>
        <w:pStyle w:val="Titre3"/>
      </w:pPr>
      <w:r w:rsidRPr="007C4AF6">
        <w:t xml:space="preserve">6.4.2 -  Résultats du marché et livrables associés </w:t>
      </w:r>
    </w:p>
    <w:p w14:paraId="4ABE681E" w14:textId="2A5A2034" w:rsidR="00FD45A4" w:rsidRPr="00FD45A4" w:rsidRDefault="00FD45A4" w:rsidP="008B1070">
      <w:pPr>
        <w:autoSpaceDE w:val="0"/>
        <w:autoSpaceDN w:val="0"/>
        <w:adjustRightInd w:val="0"/>
        <w:spacing w:line="276" w:lineRule="auto"/>
        <w:jc w:val="both"/>
        <w:rPr>
          <w:rFonts w:ascii="Arial" w:eastAsia="CIDFont+F7" w:hAnsi="Arial" w:cs="Arial"/>
          <w:sz w:val="22"/>
          <w:lang w:eastAsia="fr-FR"/>
        </w:rPr>
      </w:pPr>
      <w:r w:rsidRPr="00FD45A4">
        <w:rPr>
          <w:rFonts w:ascii="Arial" w:eastAsia="CIDFont+F7" w:hAnsi="Arial" w:cs="Arial"/>
          <w:sz w:val="22"/>
          <w:lang w:eastAsia="fr-FR"/>
        </w:rPr>
        <w:t>Les rés</w:t>
      </w:r>
      <w:r>
        <w:rPr>
          <w:rFonts w:ascii="Arial" w:eastAsia="CIDFont+F7" w:hAnsi="Arial" w:cs="Arial"/>
          <w:sz w:val="22"/>
          <w:lang w:eastAsia="fr-FR"/>
        </w:rPr>
        <w:t xml:space="preserve">ultats du marché sont </w:t>
      </w:r>
      <w:r>
        <w:rPr>
          <w:rFonts w:ascii="Arial" w:eastAsia="CIDFont+F7" w:hAnsi="Arial" w:cs="Arial"/>
          <w:sz w:val="22"/>
          <w:u w:val="single"/>
          <w:lang w:eastAsia="fr-FR"/>
        </w:rPr>
        <w:t>d</w:t>
      </w:r>
      <w:r w:rsidRPr="00FD45A4">
        <w:rPr>
          <w:rFonts w:ascii="Arial" w:eastAsia="CIDFont+F7" w:hAnsi="Arial" w:cs="Arial"/>
          <w:sz w:val="22"/>
          <w:u w:val="single"/>
          <w:lang w:eastAsia="fr-FR"/>
        </w:rPr>
        <w:t xml:space="preserve">es informations </w:t>
      </w:r>
      <w:r w:rsidRPr="00FD45A4">
        <w:rPr>
          <w:rFonts w:ascii="Arial" w:eastAsia="CIDFont+F7" w:hAnsi="Arial" w:cs="Arial"/>
          <w:sz w:val="22"/>
          <w:lang w:eastAsia="fr-FR"/>
        </w:rPr>
        <w:t>à livrer se composant des :</w:t>
      </w:r>
    </w:p>
    <w:p w14:paraId="05AD31C0" w14:textId="77777777" w:rsidR="00FD45A4" w:rsidRPr="00FD45A4" w:rsidRDefault="00FD45A4" w:rsidP="00FD45A4">
      <w:pPr>
        <w:autoSpaceDE w:val="0"/>
        <w:autoSpaceDN w:val="0"/>
        <w:adjustRightInd w:val="0"/>
        <w:spacing w:line="276" w:lineRule="auto"/>
        <w:ind w:left="720"/>
        <w:jc w:val="both"/>
        <w:rPr>
          <w:rFonts w:ascii="Arial" w:eastAsia="CIDFont+F7" w:hAnsi="Arial" w:cs="Arial"/>
          <w:sz w:val="22"/>
          <w:lang w:eastAsia="fr-FR"/>
        </w:rPr>
      </w:pPr>
    </w:p>
    <w:p w14:paraId="32D17AD2" w14:textId="4F336A98" w:rsidR="00FD45A4" w:rsidRPr="00294FE9" w:rsidRDefault="00FD45A4" w:rsidP="008B1070">
      <w:pPr>
        <w:numPr>
          <w:ilvl w:val="0"/>
          <w:numId w:val="51"/>
        </w:numPr>
        <w:autoSpaceDE w:val="0"/>
        <w:autoSpaceDN w:val="0"/>
        <w:adjustRightInd w:val="0"/>
        <w:spacing w:line="276" w:lineRule="auto"/>
        <w:ind w:left="1276"/>
        <w:rPr>
          <w:rFonts w:ascii="Arial" w:eastAsia="CIDFont+F7" w:hAnsi="Arial" w:cs="Arial"/>
          <w:sz w:val="22"/>
          <w:lang w:eastAsia="fr-FR"/>
        </w:rPr>
      </w:pPr>
      <w:r w:rsidRPr="00FD45A4">
        <w:rPr>
          <w:rFonts w:ascii="Arial" w:eastAsia="CIDFont+F7" w:hAnsi="Arial" w:cs="Arial"/>
          <w:sz w:val="22"/>
          <w:lang w:eastAsia="fr-FR"/>
        </w:rPr>
        <w:t xml:space="preserve">informations techniques résultant du marché : </w:t>
      </w:r>
      <w:r w:rsidRPr="00FD45A4">
        <w:rPr>
          <w:rFonts w:ascii="Arial" w:eastAsia="CIDFont+F7" w:hAnsi="Arial" w:cs="Arial"/>
          <w:sz w:val="22"/>
          <w:lang w:eastAsia="fr-FR"/>
        </w:rPr>
        <w:br/>
      </w:r>
    </w:p>
    <w:p w14:paraId="419739F6" w14:textId="77777777" w:rsidR="00FD45A4" w:rsidRPr="00F603A5" w:rsidRDefault="00FD45A4" w:rsidP="00FD45A4">
      <w:pPr>
        <w:numPr>
          <w:ilvl w:val="0"/>
          <w:numId w:val="53"/>
        </w:numPr>
        <w:autoSpaceDE w:val="0"/>
        <w:autoSpaceDN w:val="0"/>
        <w:adjustRightInd w:val="0"/>
        <w:spacing w:line="276" w:lineRule="auto"/>
        <w:jc w:val="both"/>
        <w:rPr>
          <w:rFonts w:ascii="Arial" w:eastAsia="CIDFont+F7" w:hAnsi="Arial" w:cs="Arial"/>
          <w:sz w:val="22"/>
          <w:lang w:eastAsia="fr-FR"/>
        </w:rPr>
      </w:pPr>
      <w:r w:rsidRPr="00FD45A4">
        <w:rPr>
          <w:rFonts w:ascii="Arial" w:eastAsia="CIDFont+F7" w:hAnsi="Arial" w:cs="Arial"/>
          <w:sz w:val="22"/>
          <w:lang w:eastAsia="fr-FR"/>
        </w:rPr>
        <w:t>le mémoire technique du Titulaire</w:t>
      </w:r>
    </w:p>
    <w:p w14:paraId="6AD2792B" w14:textId="7E8038C0" w:rsidR="00FD45A4" w:rsidRDefault="00FD45A4" w:rsidP="00FD45A4">
      <w:pPr>
        <w:numPr>
          <w:ilvl w:val="0"/>
          <w:numId w:val="53"/>
        </w:numPr>
        <w:autoSpaceDE w:val="0"/>
        <w:autoSpaceDN w:val="0"/>
        <w:adjustRightInd w:val="0"/>
        <w:spacing w:line="276" w:lineRule="auto"/>
        <w:jc w:val="both"/>
        <w:rPr>
          <w:rFonts w:ascii="Arial" w:eastAsia="CIDFont+F7" w:hAnsi="Arial" w:cs="Arial"/>
          <w:sz w:val="22"/>
          <w:lang w:eastAsia="fr-FR"/>
        </w:rPr>
      </w:pPr>
      <w:r>
        <w:rPr>
          <w:rFonts w:ascii="Arial" w:eastAsia="CIDFont+F7" w:hAnsi="Arial" w:cs="Arial"/>
          <w:sz w:val="22"/>
          <w:lang w:eastAsia="fr-FR"/>
        </w:rPr>
        <w:t>l</w:t>
      </w:r>
      <w:r w:rsidR="0088495C">
        <w:rPr>
          <w:rFonts w:ascii="Arial" w:eastAsia="CIDFont+F7" w:hAnsi="Arial" w:cs="Arial"/>
          <w:sz w:val="22"/>
          <w:lang w:eastAsia="fr-FR"/>
        </w:rPr>
        <w:t>e rapport de diagnostic,</w:t>
      </w:r>
      <w:r>
        <w:rPr>
          <w:rFonts w:ascii="Arial" w:eastAsia="CIDFont+F7" w:hAnsi="Arial" w:cs="Arial"/>
          <w:sz w:val="22"/>
          <w:lang w:eastAsia="fr-FR"/>
        </w:rPr>
        <w:t xml:space="preserve"> livrable du poste 1</w:t>
      </w:r>
    </w:p>
    <w:p w14:paraId="66EC283F" w14:textId="02D1D4D5" w:rsidR="00FD45A4" w:rsidRDefault="0088495C" w:rsidP="00FD45A4">
      <w:pPr>
        <w:numPr>
          <w:ilvl w:val="0"/>
          <w:numId w:val="53"/>
        </w:numPr>
        <w:autoSpaceDE w:val="0"/>
        <w:autoSpaceDN w:val="0"/>
        <w:adjustRightInd w:val="0"/>
        <w:spacing w:line="276" w:lineRule="auto"/>
        <w:jc w:val="both"/>
        <w:rPr>
          <w:rFonts w:ascii="Arial" w:eastAsia="CIDFont+F7" w:hAnsi="Arial" w:cs="Arial"/>
          <w:sz w:val="22"/>
          <w:lang w:eastAsia="fr-FR"/>
        </w:rPr>
      </w:pPr>
      <w:r>
        <w:rPr>
          <w:rFonts w:ascii="Arial" w:eastAsia="CIDFont+F7" w:hAnsi="Arial" w:cs="Arial"/>
          <w:sz w:val="22"/>
          <w:lang w:eastAsia="fr-FR"/>
        </w:rPr>
        <w:t xml:space="preserve">les supports des </w:t>
      </w:r>
      <w:r w:rsidR="00FD45A4">
        <w:rPr>
          <w:rFonts w:ascii="Arial" w:eastAsia="CIDFont+F7" w:hAnsi="Arial" w:cs="Arial"/>
          <w:sz w:val="22"/>
          <w:lang w:eastAsia="fr-FR"/>
        </w:rPr>
        <w:t>information</w:t>
      </w:r>
      <w:r>
        <w:rPr>
          <w:rFonts w:ascii="Arial" w:eastAsia="CIDFont+F7" w:hAnsi="Arial" w:cs="Arial"/>
          <w:sz w:val="22"/>
          <w:lang w:eastAsia="fr-FR"/>
        </w:rPr>
        <w:t>s relatives</w:t>
      </w:r>
      <w:r w:rsidR="00FD45A4">
        <w:rPr>
          <w:rFonts w:ascii="Arial" w:eastAsia="CIDFont+F7" w:hAnsi="Arial" w:cs="Arial"/>
          <w:sz w:val="22"/>
          <w:lang w:eastAsia="fr-FR"/>
        </w:rPr>
        <w:t xml:space="preserve"> au poste 2</w:t>
      </w:r>
    </w:p>
    <w:p w14:paraId="0595B9C0" w14:textId="0A46F11F" w:rsidR="00FD45A4" w:rsidRPr="00FD45A4" w:rsidRDefault="00FD45A4" w:rsidP="00FD45A4">
      <w:pPr>
        <w:numPr>
          <w:ilvl w:val="0"/>
          <w:numId w:val="53"/>
        </w:numPr>
        <w:autoSpaceDE w:val="0"/>
        <w:autoSpaceDN w:val="0"/>
        <w:adjustRightInd w:val="0"/>
        <w:spacing w:line="276" w:lineRule="auto"/>
        <w:jc w:val="both"/>
        <w:rPr>
          <w:rFonts w:ascii="Arial" w:eastAsia="CIDFont+F7" w:hAnsi="Arial" w:cs="Arial"/>
          <w:sz w:val="22"/>
          <w:lang w:eastAsia="fr-FR"/>
        </w:rPr>
      </w:pPr>
      <w:r>
        <w:rPr>
          <w:rFonts w:ascii="Arial" w:eastAsia="CIDFont+F7" w:hAnsi="Arial" w:cs="Arial"/>
          <w:sz w:val="22"/>
          <w:lang w:eastAsia="fr-FR"/>
        </w:rPr>
        <w:t>l’enquête de satisfaction afférente au poste 2</w:t>
      </w:r>
    </w:p>
    <w:p w14:paraId="29618602" w14:textId="77777777" w:rsidR="00FD45A4" w:rsidRPr="00FD45A4" w:rsidRDefault="00FD45A4" w:rsidP="008B1070">
      <w:pPr>
        <w:autoSpaceDE w:val="0"/>
        <w:autoSpaceDN w:val="0"/>
        <w:adjustRightInd w:val="0"/>
        <w:spacing w:line="276" w:lineRule="auto"/>
        <w:jc w:val="both"/>
        <w:rPr>
          <w:rFonts w:ascii="Arial" w:eastAsia="CIDFont+F7" w:hAnsi="Arial" w:cs="Arial"/>
          <w:sz w:val="22"/>
          <w:lang w:eastAsia="fr-FR"/>
        </w:rPr>
      </w:pPr>
    </w:p>
    <w:p w14:paraId="67FFE12F" w14:textId="231CA3BF" w:rsidR="0065621A" w:rsidRPr="008B1070" w:rsidRDefault="00FD45A4" w:rsidP="008B1070">
      <w:pPr>
        <w:numPr>
          <w:ilvl w:val="0"/>
          <w:numId w:val="51"/>
        </w:numPr>
        <w:autoSpaceDE w:val="0"/>
        <w:autoSpaceDN w:val="0"/>
        <w:adjustRightInd w:val="0"/>
        <w:spacing w:line="276" w:lineRule="auto"/>
        <w:ind w:left="1276"/>
        <w:rPr>
          <w:rFonts w:ascii="Arial" w:eastAsia="CIDFont+F7" w:hAnsi="Arial" w:cs="Arial"/>
          <w:sz w:val="22"/>
          <w:lang w:eastAsia="fr-FR"/>
        </w:rPr>
      </w:pPr>
      <w:r w:rsidRPr="00FD45A4">
        <w:rPr>
          <w:rFonts w:ascii="Arial" w:eastAsia="CIDFont+F7" w:hAnsi="Arial" w:cs="Arial"/>
          <w:sz w:val="22"/>
          <w:lang w:eastAsia="fr-FR"/>
        </w:rPr>
        <w:t xml:space="preserve">celles </w:t>
      </w:r>
      <w:r w:rsidRPr="008B1070">
        <w:rPr>
          <w:rFonts w:ascii="Arial" w:eastAsia="CIDFont+F7" w:hAnsi="Arial" w:cs="Arial"/>
          <w:sz w:val="22"/>
          <w:lang w:eastAsia="fr-FR"/>
        </w:rPr>
        <w:t>préexistantes dans l’article 6.4.3 de l’AE-CCP</w:t>
      </w:r>
      <w:bookmarkStart w:id="82" w:name="_Toc508353097"/>
      <w:bookmarkStart w:id="83" w:name="_Toc482342704"/>
      <w:bookmarkEnd w:id="78"/>
      <w:bookmarkEnd w:id="79"/>
      <w:bookmarkEnd w:id="80"/>
      <w:bookmarkEnd w:id="81"/>
    </w:p>
    <w:p w14:paraId="2FE08F80" w14:textId="744B75C7" w:rsidR="00BF386F" w:rsidRPr="007C4AF6" w:rsidRDefault="00D36382">
      <w:pPr>
        <w:pStyle w:val="Titre3"/>
      </w:pPr>
      <w:r w:rsidRPr="007C4AF6">
        <w:t>6.4.3.-.</w:t>
      </w:r>
      <w:r w:rsidR="00BF386F" w:rsidRPr="007C4AF6">
        <w:t>Informations techniques préexistantes </w:t>
      </w:r>
    </w:p>
    <w:p w14:paraId="195C0EAB" w14:textId="560A9316" w:rsidR="00FD45A4" w:rsidRPr="00FD45A4" w:rsidRDefault="00FD45A4" w:rsidP="00FD45A4">
      <w:pPr>
        <w:numPr>
          <w:ilvl w:val="0"/>
          <w:numId w:val="54"/>
        </w:numPr>
        <w:autoSpaceDE w:val="0"/>
        <w:autoSpaceDN w:val="0"/>
        <w:adjustRightInd w:val="0"/>
        <w:spacing w:line="276" w:lineRule="auto"/>
        <w:jc w:val="both"/>
        <w:rPr>
          <w:rFonts w:ascii="Arial" w:hAnsi="Arial" w:cs="Arial"/>
          <w:color w:val="000000"/>
          <w:sz w:val="22"/>
        </w:rPr>
      </w:pPr>
      <w:r w:rsidRPr="00FD45A4">
        <w:rPr>
          <w:rFonts w:ascii="Arial" w:hAnsi="Arial" w:cs="Arial"/>
          <w:color w:val="000000"/>
          <w:sz w:val="22"/>
          <w:u w:val="single"/>
        </w:rPr>
        <w:t>De la personne publique</w:t>
      </w:r>
      <w:r w:rsidRPr="00FD45A4">
        <w:rPr>
          <w:rFonts w:ascii="Arial" w:hAnsi="Arial" w:cs="Arial"/>
          <w:color w:val="000000"/>
          <w:sz w:val="22"/>
        </w:rPr>
        <w:t> </w:t>
      </w:r>
      <w:r w:rsidR="00294FE9">
        <w:rPr>
          <w:rFonts w:ascii="Arial" w:hAnsi="Arial" w:cs="Arial"/>
          <w:color w:val="000000"/>
          <w:sz w:val="22"/>
        </w:rPr>
        <w:t>(l’ETAT et plus spécifiquement le ministère des armées et des anciens combattants</w:t>
      </w:r>
      <w:r w:rsidR="00CB6FA7">
        <w:rPr>
          <w:rFonts w:ascii="Arial" w:hAnsi="Arial" w:cs="Arial"/>
          <w:color w:val="000000"/>
          <w:sz w:val="22"/>
        </w:rPr>
        <w:t xml:space="preserve"> ainsi que </w:t>
      </w:r>
      <w:r w:rsidR="00294FE9">
        <w:rPr>
          <w:rFonts w:ascii="Arial" w:hAnsi="Arial" w:cs="Arial"/>
          <w:color w:val="000000"/>
          <w:sz w:val="22"/>
        </w:rPr>
        <w:t>l’AAE)</w:t>
      </w:r>
    </w:p>
    <w:p w14:paraId="7BAB6925" w14:textId="77777777" w:rsidR="00FD45A4" w:rsidRPr="00FD45A4" w:rsidRDefault="00FD45A4" w:rsidP="00FD45A4">
      <w:pPr>
        <w:autoSpaceDE w:val="0"/>
        <w:autoSpaceDN w:val="0"/>
        <w:adjustRightInd w:val="0"/>
        <w:spacing w:line="276" w:lineRule="auto"/>
        <w:jc w:val="both"/>
        <w:rPr>
          <w:rFonts w:ascii="Arial" w:hAnsi="Arial" w:cs="Arial"/>
          <w:color w:val="000000"/>
          <w:sz w:val="22"/>
        </w:rPr>
      </w:pPr>
    </w:p>
    <w:p w14:paraId="79EDA507" w14:textId="7F12B780" w:rsidR="00FD45A4" w:rsidRPr="00FD45A4" w:rsidRDefault="00294FE9" w:rsidP="00FD45A4">
      <w:pPr>
        <w:numPr>
          <w:ilvl w:val="0"/>
          <w:numId w:val="56"/>
        </w:numPr>
        <w:autoSpaceDE w:val="0"/>
        <w:autoSpaceDN w:val="0"/>
        <w:adjustRightInd w:val="0"/>
        <w:spacing w:line="276" w:lineRule="auto"/>
        <w:rPr>
          <w:rFonts w:ascii="Arial" w:hAnsi="Arial" w:cs="Arial"/>
          <w:color w:val="000000"/>
          <w:sz w:val="22"/>
        </w:rPr>
      </w:pPr>
      <w:r>
        <w:rPr>
          <w:rFonts w:ascii="Arial" w:hAnsi="Arial" w:cs="Arial"/>
          <w:color w:val="000000"/>
          <w:sz w:val="22"/>
        </w:rPr>
        <w:t>Les données et informations d</w:t>
      </w:r>
      <w:r w:rsidR="00D757A7">
        <w:rPr>
          <w:rFonts w:ascii="Arial" w:hAnsi="Arial" w:cs="Arial"/>
          <w:color w:val="000000"/>
          <w:sz w:val="22"/>
        </w:rPr>
        <w:t xml:space="preserve">es </w:t>
      </w:r>
      <w:r w:rsidR="00FD45A4">
        <w:rPr>
          <w:rFonts w:ascii="Arial" w:hAnsi="Arial" w:cs="Arial"/>
          <w:color w:val="000000"/>
          <w:sz w:val="22"/>
        </w:rPr>
        <w:t>article</w:t>
      </w:r>
      <w:r w:rsidR="00D757A7">
        <w:rPr>
          <w:rFonts w:ascii="Arial" w:hAnsi="Arial" w:cs="Arial"/>
          <w:color w:val="000000"/>
          <w:sz w:val="22"/>
        </w:rPr>
        <w:t>s</w:t>
      </w:r>
      <w:r w:rsidR="00FD45A4">
        <w:rPr>
          <w:rFonts w:ascii="Arial" w:hAnsi="Arial" w:cs="Arial"/>
          <w:color w:val="000000"/>
          <w:sz w:val="22"/>
        </w:rPr>
        <w:t xml:space="preserve"> 6</w:t>
      </w:r>
      <w:r w:rsidR="00D757A7">
        <w:rPr>
          <w:rFonts w:ascii="Arial" w:hAnsi="Arial" w:cs="Arial"/>
          <w:color w:val="000000"/>
          <w:sz w:val="22"/>
        </w:rPr>
        <w:t>.1 et 6.2</w:t>
      </w:r>
      <w:r w:rsidR="00FD45A4">
        <w:rPr>
          <w:rFonts w:ascii="Arial" w:hAnsi="Arial" w:cs="Arial"/>
          <w:color w:val="000000"/>
          <w:sz w:val="22"/>
        </w:rPr>
        <w:t xml:space="preserve"> de l’AE-CCP</w:t>
      </w:r>
    </w:p>
    <w:p w14:paraId="2CE0EFA9" w14:textId="35D5D295" w:rsidR="00FD45A4" w:rsidRPr="00FD45A4" w:rsidRDefault="00FD45A4" w:rsidP="00FD45A4">
      <w:pPr>
        <w:numPr>
          <w:ilvl w:val="0"/>
          <w:numId w:val="56"/>
        </w:numPr>
        <w:autoSpaceDE w:val="0"/>
        <w:autoSpaceDN w:val="0"/>
        <w:adjustRightInd w:val="0"/>
        <w:spacing w:line="276" w:lineRule="auto"/>
        <w:rPr>
          <w:rFonts w:ascii="Arial" w:hAnsi="Arial" w:cs="Arial"/>
          <w:color w:val="000000"/>
          <w:sz w:val="22"/>
        </w:rPr>
      </w:pPr>
      <w:r>
        <w:rPr>
          <w:rFonts w:ascii="Arial" w:hAnsi="Arial" w:cs="Arial"/>
          <w:color w:val="000000"/>
          <w:sz w:val="22"/>
        </w:rPr>
        <w:lastRenderedPageBreak/>
        <w:t xml:space="preserve">L’ensemble de la documentation </w:t>
      </w:r>
      <w:r w:rsidR="00D757A7">
        <w:rPr>
          <w:rFonts w:ascii="Arial" w:hAnsi="Arial" w:cs="Arial"/>
          <w:color w:val="000000"/>
          <w:sz w:val="22"/>
        </w:rPr>
        <w:t>fourni par l</w:t>
      </w:r>
      <w:r w:rsidR="0088495C">
        <w:rPr>
          <w:rFonts w:ascii="Arial" w:hAnsi="Arial" w:cs="Arial"/>
          <w:color w:val="000000"/>
          <w:sz w:val="22"/>
        </w:rPr>
        <w:t>’ARAA 14.623 dans le cadre du diagnostic.</w:t>
      </w:r>
    </w:p>
    <w:p w14:paraId="4C56F272" w14:textId="77777777" w:rsidR="00FD45A4" w:rsidRPr="00FD45A4" w:rsidRDefault="00FD45A4" w:rsidP="00FD45A4">
      <w:pPr>
        <w:autoSpaceDE w:val="0"/>
        <w:autoSpaceDN w:val="0"/>
        <w:adjustRightInd w:val="0"/>
        <w:spacing w:line="276" w:lineRule="auto"/>
        <w:jc w:val="both"/>
        <w:rPr>
          <w:rFonts w:ascii="Arial" w:hAnsi="Arial" w:cs="Arial"/>
          <w:color w:val="000000"/>
          <w:sz w:val="22"/>
          <w:highlight w:val="yellow"/>
        </w:rPr>
      </w:pPr>
    </w:p>
    <w:p w14:paraId="3E9FE744" w14:textId="26B06EBF" w:rsidR="00FD45A4" w:rsidRPr="00FD45A4" w:rsidRDefault="00FD45A4" w:rsidP="00FD45A4">
      <w:pPr>
        <w:numPr>
          <w:ilvl w:val="0"/>
          <w:numId w:val="54"/>
        </w:numPr>
        <w:autoSpaceDE w:val="0"/>
        <w:autoSpaceDN w:val="0"/>
        <w:adjustRightInd w:val="0"/>
        <w:spacing w:line="276" w:lineRule="auto"/>
        <w:jc w:val="both"/>
        <w:rPr>
          <w:rFonts w:ascii="Arial" w:eastAsia="CIDFont+F7" w:hAnsi="Arial" w:cs="Arial"/>
          <w:sz w:val="22"/>
          <w:lang w:eastAsia="fr-FR"/>
        </w:rPr>
      </w:pPr>
      <w:r w:rsidRPr="00FD45A4">
        <w:rPr>
          <w:rFonts w:ascii="Arial" w:hAnsi="Arial" w:cs="Arial"/>
          <w:color w:val="000000"/>
          <w:sz w:val="22"/>
          <w:u w:val="single"/>
        </w:rPr>
        <w:t xml:space="preserve">Le </w:t>
      </w:r>
      <w:r w:rsidR="00CE30A5">
        <w:rPr>
          <w:rFonts w:ascii="Arial" w:hAnsi="Arial" w:cs="Arial"/>
          <w:color w:val="000000"/>
          <w:sz w:val="22"/>
          <w:u w:val="single"/>
        </w:rPr>
        <w:t>t</w:t>
      </w:r>
      <w:r w:rsidR="00CE30A5" w:rsidRPr="00FD45A4">
        <w:rPr>
          <w:rFonts w:ascii="Arial" w:hAnsi="Arial" w:cs="Arial"/>
          <w:color w:val="000000"/>
          <w:sz w:val="22"/>
          <w:u w:val="single"/>
        </w:rPr>
        <w:t>itulaire</w:t>
      </w:r>
      <w:r w:rsidR="00CE30A5" w:rsidRPr="00FD45A4">
        <w:rPr>
          <w:rFonts w:ascii="Arial" w:hAnsi="Arial" w:cs="Arial"/>
          <w:color w:val="000000"/>
          <w:sz w:val="22"/>
        </w:rPr>
        <w:t xml:space="preserve"> </w:t>
      </w:r>
      <w:r w:rsidRPr="00FD45A4">
        <w:rPr>
          <w:rFonts w:ascii="Arial" w:hAnsi="Arial" w:cs="Arial"/>
          <w:color w:val="000000"/>
          <w:sz w:val="22"/>
        </w:rPr>
        <w:t>décrit de façon précise dans son mémoire les informations préexistantes</w:t>
      </w:r>
      <w:r w:rsidRPr="00FD45A4">
        <w:rPr>
          <w:rFonts w:ascii="Arial" w:hAnsi="Arial" w:cs="Arial"/>
          <w:iCs/>
          <w:sz w:val="22"/>
        </w:rPr>
        <w:t xml:space="preserve"> </w:t>
      </w:r>
      <w:r w:rsidRPr="00FD45A4">
        <w:rPr>
          <w:rFonts w:ascii="Arial" w:hAnsi="Arial" w:cs="Arial"/>
          <w:color w:val="000000"/>
          <w:sz w:val="22"/>
        </w:rPr>
        <w:t>qu’il apporte (ainsi que ses sous-traitants éventuels) pour réaliser les prestations sollicitées.</w:t>
      </w:r>
      <w:r w:rsidRPr="00FD45A4">
        <w:rPr>
          <w:rFonts w:ascii="Arial" w:eastAsia="CIDFont+F7" w:hAnsi="Arial" w:cs="Arial"/>
          <w:sz w:val="22"/>
          <w:lang w:eastAsia="fr-FR"/>
        </w:rPr>
        <w:t xml:space="preserve"> </w:t>
      </w:r>
    </w:p>
    <w:p w14:paraId="1777EC1B" w14:textId="77777777" w:rsidR="00FD45A4" w:rsidRPr="00FD45A4" w:rsidRDefault="00FD45A4" w:rsidP="00FD45A4">
      <w:pPr>
        <w:autoSpaceDE w:val="0"/>
        <w:autoSpaceDN w:val="0"/>
        <w:adjustRightInd w:val="0"/>
        <w:spacing w:line="276" w:lineRule="auto"/>
        <w:ind w:left="720"/>
        <w:jc w:val="both"/>
        <w:rPr>
          <w:rFonts w:ascii="Arial" w:eastAsia="CIDFont+F7" w:hAnsi="Arial" w:cs="Arial"/>
          <w:sz w:val="22"/>
          <w:lang w:eastAsia="fr-FR"/>
        </w:rPr>
      </w:pPr>
    </w:p>
    <w:p w14:paraId="6EA97776" w14:textId="77777777" w:rsidR="00FD45A4" w:rsidRPr="00FD45A4" w:rsidRDefault="00FD45A4" w:rsidP="00FD45A4">
      <w:pPr>
        <w:autoSpaceDE w:val="0"/>
        <w:autoSpaceDN w:val="0"/>
        <w:adjustRightInd w:val="0"/>
        <w:spacing w:line="276" w:lineRule="auto"/>
        <w:ind w:left="709"/>
        <w:jc w:val="both"/>
        <w:rPr>
          <w:rFonts w:ascii="Arial" w:eastAsia="CIDFont+F7" w:hAnsi="Arial" w:cs="Arial"/>
          <w:sz w:val="22"/>
          <w:lang w:eastAsia="fr-FR"/>
        </w:rPr>
      </w:pPr>
      <w:r w:rsidRPr="00FD45A4">
        <w:rPr>
          <w:rFonts w:ascii="Arial" w:eastAsia="CIDFont+F7" w:hAnsi="Arial" w:cs="Arial"/>
          <w:sz w:val="22"/>
          <w:lang w:eastAsia="fr-FR"/>
        </w:rPr>
        <w:t>Dans tous les cas, les frais (licence) relatifs à l’utilisation de ces informations par la personne publique ou l’ETAT sont inclus dans le montant du marché.</w:t>
      </w:r>
    </w:p>
    <w:p w14:paraId="2FDE8FF3" w14:textId="628842AF" w:rsidR="00D757A7" w:rsidRPr="008C6DE8" w:rsidRDefault="00D757A7" w:rsidP="008B1070">
      <w:pPr>
        <w:pStyle w:val="Titre3"/>
        <w:numPr>
          <w:ilvl w:val="2"/>
          <w:numId w:val="83"/>
        </w:numPr>
      </w:pPr>
      <w:r w:rsidRPr="008C6DE8">
        <w:t>Utilisation et exploitation des résultats du marché</w:t>
      </w:r>
    </w:p>
    <w:p w14:paraId="750D00C0" w14:textId="411F3FA7" w:rsidR="00D757A7" w:rsidRDefault="00294FE9" w:rsidP="00D757A7">
      <w:pPr>
        <w:autoSpaceDE w:val="0"/>
        <w:autoSpaceDN w:val="0"/>
        <w:adjustRightInd w:val="0"/>
        <w:spacing w:after="200" w:line="276" w:lineRule="auto"/>
        <w:jc w:val="both"/>
        <w:rPr>
          <w:rFonts w:ascii="Arial" w:hAnsi="Arial" w:cs="Arial"/>
          <w:sz w:val="22"/>
        </w:rPr>
      </w:pPr>
      <w:r>
        <w:rPr>
          <w:rFonts w:ascii="Arial" w:hAnsi="Arial" w:cs="Arial"/>
          <w:sz w:val="22"/>
        </w:rPr>
        <w:t>Ils sont précisés</w:t>
      </w:r>
      <w:r w:rsidR="00D757A7" w:rsidRPr="00A46D48">
        <w:rPr>
          <w:rFonts w:ascii="Arial" w:hAnsi="Arial" w:cs="Arial"/>
          <w:sz w:val="22"/>
        </w:rPr>
        <w:t xml:space="preserve"> comme suit.</w:t>
      </w:r>
    </w:p>
    <w:p w14:paraId="02771F12" w14:textId="1D7DB502" w:rsidR="00294FE9" w:rsidRDefault="00294FE9" w:rsidP="00D757A7">
      <w:pPr>
        <w:autoSpaceDE w:val="0"/>
        <w:autoSpaceDN w:val="0"/>
        <w:adjustRightInd w:val="0"/>
        <w:spacing w:after="200" w:line="276" w:lineRule="auto"/>
        <w:jc w:val="both"/>
        <w:rPr>
          <w:rFonts w:ascii="Arial" w:hAnsi="Arial" w:cs="Arial"/>
          <w:sz w:val="22"/>
        </w:rPr>
      </w:pPr>
      <w:r>
        <w:rPr>
          <w:rFonts w:ascii="Arial" w:hAnsi="Arial" w:cs="Arial"/>
          <w:sz w:val="22"/>
        </w:rPr>
        <w:t xml:space="preserve">Par dérogation partielle à l’article </w:t>
      </w:r>
      <w:r w:rsidR="003D287E">
        <w:rPr>
          <w:rFonts w:ascii="Arial" w:hAnsi="Arial" w:cs="Arial"/>
          <w:sz w:val="22"/>
        </w:rPr>
        <w:t xml:space="preserve">37.2 </w:t>
      </w:r>
      <w:r>
        <w:rPr>
          <w:rFonts w:ascii="Arial" w:hAnsi="Arial" w:cs="Arial"/>
          <w:sz w:val="22"/>
        </w:rPr>
        <w:t>du chapitre 6</w:t>
      </w:r>
      <w:r w:rsidR="003D287E">
        <w:rPr>
          <w:rFonts w:ascii="Arial" w:hAnsi="Arial" w:cs="Arial"/>
          <w:sz w:val="22"/>
        </w:rPr>
        <w:t xml:space="preserve"> et du fait de la nature des résultats (organisation interne d’une unité de MCO</w:t>
      </w:r>
      <w:r w:rsidR="00F115B8">
        <w:rPr>
          <w:rFonts w:ascii="Arial" w:hAnsi="Arial" w:cs="Arial"/>
          <w:sz w:val="22"/>
        </w:rPr>
        <w:t xml:space="preserve"> aéronautique</w:t>
      </w:r>
      <w:r w:rsidR="003D287E">
        <w:rPr>
          <w:rFonts w:ascii="Arial" w:hAnsi="Arial" w:cs="Arial"/>
          <w:sz w:val="22"/>
        </w:rPr>
        <w:t xml:space="preserve"> de l’AAE)</w:t>
      </w:r>
      <w:r>
        <w:rPr>
          <w:rFonts w:ascii="Arial" w:hAnsi="Arial" w:cs="Arial"/>
          <w:sz w:val="22"/>
        </w:rPr>
        <w:t>, le titulaire cède à titre exclusif les résultats du marché au profit de la personne publique.</w:t>
      </w:r>
      <w:r w:rsidR="003D287E">
        <w:rPr>
          <w:rFonts w:ascii="Arial" w:hAnsi="Arial" w:cs="Arial"/>
          <w:sz w:val="22"/>
        </w:rPr>
        <w:t xml:space="preserve"> </w:t>
      </w:r>
    </w:p>
    <w:p w14:paraId="29549098" w14:textId="77777777" w:rsidR="00294FE9" w:rsidRDefault="00294FE9" w:rsidP="00D757A7">
      <w:pPr>
        <w:autoSpaceDE w:val="0"/>
        <w:autoSpaceDN w:val="0"/>
        <w:adjustRightInd w:val="0"/>
        <w:spacing w:after="200" w:line="276" w:lineRule="auto"/>
        <w:jc w:val="both"/>
        <w:rPr>
          <w:rFonts w:ascii="Arial" w:hAnsi="Arial" w:cs="Arial"/>
          <w:sz w:val="22"/>
        </w:rPr>
      </w:pPr>
      <w:r>
        <w:rPr>
          <w:rFonts w:ascii="Arial" w:hAnsi="Arial" w:cs="Arial"/>
          <w:sz w:val="22"/>
        </w:rPr>
        <w:t>Par conséquent :</w:t>
      </w:r>
    </w:p>
    <w:p w14:paraId="5948492D" w14:textId="26BD4E64" w:rsidR="00294FE9" w:rsidRPr="008B1070" w:rsidRDefault="00294FE9" w:rsidP="008B1070">
      <w:pPr>
        <w:pStyle w:val="Paragraphedeliste"/>
        <w:numPr>
          <w:ilvl w:val="0"/>
          <w:numId w:val="84"/>
        </w:numPr>
        <w:autoSpaceDE w:val="0"/>
        <w:autoSpaceDN w:val="0"/>
        <w:adjustRightInd w:val="0"/>
        <w:spacing w:after="200" w:line="276" w:lineRule="auto"/>
        <w:jc w:val="both"/>
        <w:rPr>
          <w:rFonts w:ascii="Arial" w:hAnsi="Arial" w:cs="Arial"/>
          <w:sz w:val="22"/>
        </w:rPr>
      </w:pPr>
      <w:r w:rsidRPr="008B1070">
        <w:rPr>
          <w:rFonts w:ascii="Arial" w:hAnsi="Arial" w:cs="Arial"/>
          <w:sz w:val="22"/>
        </w:rPr>
        <w:t>Le titulaire autorise la personne publique</w:t>
      </w:r>
      <w:r w:rsidR="007C4AF6">
        <w:rPr>
          <w:rFonts w:ascii="Arial" w:hAnsi="Arial" w:cs="Arial"/>
          <w:sz w:val="22"/>
        </w:rPr>
        <w:t xml:space="preserve"> telle que définie supra</w:t>
      </w:r>
      <w:r w:rsidRPr="008B1070">
        <w:rPr>
          <w:rFonts w:ascii="Arial" w:hAnsi="Arial" w:cs="Arial"/>
          <w:sz w:val="22"/>
        </w:rPr>
        <w:t xml:space="preserve"> à utiliser ses connaissances antérieures dans le cadre de l’utilisation des résultats du marché.</w:t>
      </w:r>
    </w:p>
    <w:p w14:paraId="4F9E83DF" w14:textId="6FA5427E" w:rsidR="00294FE9" w:rsidRDefault="00294FE9" w:rsidP="008B1070">
      <w:pPr>
        <w:pStyle w:val="Paragraphedeliste"/>
        <w:numPr>
          <w:ilvl w:val="0"/>
          <w:numId w:val="84"/>
        </w:numPr>
        <w:autoSpaceDE w:val="0"/>
        <w:autoSpaceDN w:val="0"/>
        <w:adjustRightInd w:val="0"/>
        <w:jc w:val="both"/>
        <w:rPr>
          <w:rFonts w:ascii="ArialMT" w:hAnsi="ArialMT" w:cs="ArialMT"/>
          <w:sz w:val="22"/>
        </w:rPr>
      </w:pPr>
      <w:r w:rsidRPr="008B1070">
        <w:rPr>
          <w:rFonts w:ascii="ArialMT" w:hAnsi="ArialMT" w:cs="ArialMT"/>
          <w:sz w:val="22"/>
        </w:rPr>
        <w:t xml:space="preserve">Le titulaire ne peut utiliser les connaissances antérieures </w:t>
      </w:r>
      <w:r w:rsidR="00F70774">
        <w:rPr>
          <w:rFonts w:ascii="ArialMT" w:hAnsi="ArialMT" w:cs="ArialMT"/>
          <w:sz w:val="22"/>
        </w:rPr>
        <w:t>de la personne publique</w:t>
      </w:r>
      <w:r w:rsidRPr="008B1070">
        <w:rPr>
          <w:rFonts w:ascii="ArialMT" w:hAnsi="ArialMT" w:cs="ArialMT"/>
          <w:sz w:val="22"/>
        </w:rPr>
        <w:t xml:space="preserve"> que dans le cadre de l’exécution du</w:t>
      </w:r>
      <w:r>
        <w:rPr>
          <w:rFonts w:ascii="ArialMT" w:hAnsi="ArialMT" w:cs="ArialMT"/>
          <w:sz w:val="22"/>
        </w:rPr>
        <w:t xml:space="preserve"> </w:t>
      </w:r>
      <w:r w:rsidRPr="008B1070">
        <w:rPr>
          <w:rFonts w:ascii="ArialMT" w:hAnsi="ArialMT" w:cs="ArialMT"/>
          <w:sz w:val="22"/>
        </w:rPr>
        <w:t>marché et s’engage à ne pas divulguer les informations confidentielles contenues dans ces connaissances</w:t>
      </w:r>
      <w:r>
        <w:rPr>
          <w:rFonts w:ascii="ArialMT" w:hAnsi="ArialMT" w:cs="ArialMT"/>
          <w:sz w:val="22"/>
        </w:rPr>
        <w:t xml:space="preserve"> </w:t>
      </w:r>
      <w:r w:rsidRPr="008B1070">
        <w:rPr>
          <w:rFonts w:ascii="ArialMT" w:hAnsi="ArialMT" w:cs="ArialMT"/>
          <w:sz w:val="22"/>
        </w:rPr>
        <w:t>antérieures</w:t>
      </w:r>
      <w:r w:rsidR="00794169">
        <w:rPr>
          <w:rFonts w:ascii="ArialMT" w:hAnsi="ArialMT" w:cs="ArialMT"/>
          <w:sz w:val="22"/>
        </w:rPr>
        <w:t>,</w:t>
      </w:r>
    </w:p>
    <w:p w14:paraId="4822C16D" w14:textId="77777777" w:rsidR="00794169" w:rsidRDefault="00794169" w:rsidP="008B1070">
      <w:pPr>
        <w:pStyle w:val="Paragraphedeliste"/>
        <w:autoSpaceDE w:val="0"/>
        <w:autoSpaceDN w:val="0"/>
        <w:adjustRightInd w:val="0"/>
        <w:ind w:left="720"/>
        <w:rPr>
          <w:rFonts w:ascii="ArialMT" w:hAnsi="ArialMT" w:cs="ArialMT"/>
          <w:sz w:val="22"/>
        </w:rPr>
      </w:pPr>
    </w:p>
    <w:p w14:paraId="34685E47" w14:textId="77777777" w:rsidR="00794169" w:rsidRPr="008B1070" w:rsidRDefault="00794169" w:rsidP="008B1070">
      <w:pPr>
        <w:pStyle w:val="Paragraphedeliste"/>
        <w:numPr>
          <w:ilvl w:val="0"/>
          <w:numId w:val="84"/>
        </w:numPr>
        <w:autoSpaceDE w:val="0"/>
        <w:autoSpaceDN w:val="0"/>
        <w:adjustRightInd w:val="0"/>
        <w:rPr>
          <w:rFonts w:ascii="ArialMT" w:hAnsi="ArialMT" w:cs="ArialMT"/>
          <w:sz w:val="22"/>
        </w:rPr>
      </w:pPr>
      <w:r>
        <w:rPr>
          <w:rFonts w:ascii="ArialMT" w:hAnsi="ArialMT" w:cs="ArialMT"/>
          <w:sz w:val="22"/>
        </w:rPr>
        <w:t>Le titulaire</w:t>
      </w:r>
      <w:r w:rsidRPr="00794169">
        <w:rPr>
          <w:rFonts w:ascii="Arial" w:hAnsi="Arial" w:cs="Arial"/>
          <w:sz w:val="22"/>
          <w:szCs w:val="22"/>
        </w:rPr>
        <w:t xml:space="preserve"> </w:t>
      </w:r>
      <w:r w:rsidRPr="00A46D48">
        <w:rPr>
          <w:rFonts w:ascii="Arial" w:hAnsi="Arial" w:cs="Arial"/>
          <w:sz w:val="22"/>
          <w:szCs w:val="22"/>
        </w:rPr>
        <w:t xml:space="preserve">a interdiction </w:t>
      </w:r>
    </w:p>
    <w:p w14:paraId="7CF0759E" w14:textId="77777777" w:rsidR="00794169" w:rsidRPr="008B1070" w:rsidRDefault="00794169" w:rsidP="008B1070">
      <w:pPr>
        <w:pStyle w:val="Paragraphedeliste"/>
        <w:rPr>
          <w:rFonts w:ascii="Arial" w:hAnsi="Arial" w:cs="Arial"/>
          <w:sz w:val="22"/>
          <w:szCs w:val="22"/>
        </w:rPr>
      </w:pPr>
    </w:p>
    <w:p w14:paraId="50112638" w14:textId="55DB744D" w:rsidR="003D287E" w:rsidRDefault="00794169" w:rsidP="008B1070">
      <w:pPr>
        <w:pStyle w:val="Paragraphedeliste"/>
        <w:numPr>
          <w:ilvl w:val="0"/>
          <w:numId w:val="86"/>
        </w:numPr>
        <w:autoSpaceDE w:val="0"/>
        <w:autoSpaceDN w:val="0"/>
        <w:adjustRightInd w:val="0"/>
        <w:rPr>
          <w:rFonts w:ascii="Arial" w:hAnsi="Arial" w:cs="Arial"/>
          <w:sz w:val="22"/>
        </w:rPr>
      </w:pPr>
      <w:r>
        <w:rPr>
          <w:rFonts w:ascii="Arial" w:hAnsi="Arial" w:cs="Arial"/>
          <w:sz w:val="22"/>
          <w:szCs w:val="22"/>
        </w:rPr>
        <w:t>d’utiliser les résultats du présent marché (reproduction, diffusion, référencement)</w:t>
      </w:r>
      <w:r w:rsidRPr="00A46D48">
        <w:rPr>
          <w:rFonts w:ascii="Arial" w:hAnsi="Arial" w:cs="Arial"/>
          <w:sz w:val="22"/>
          <w:szCs w:val="22"/>
        </w:rPr>
        <w:t xml:space="preserve"> sans son accord</w:t>
      </w:r>
      <w:r w:rsidR="007C4AF6">
        <w:rPr>
          <w:rFonts w:ascii="Arial" w:hAnsi="Arial" w:cs="Arial"/>
          <w:sz w:val="22"/>
          <w:szCs w:val="22"/>
        </w:rPr>
        <w:t>,</w:t>
      </w:r>
    </w:p>
    <w:p w14:paraId="75A82A1B" w14:textId="72B159C1" w:rsidR="00294FE9" w:rsidRDefault="003D287E" w:rsidP="008B1070">
      <w:pPr>
        <w:pStyle w:val="Paragraphedeliste"/>
        <w:numPr>
          <w:ilvl w:val="0"/>
          <w:numId w:val="86"/>
        </w:numPr>
        <w:autoSpaceDE w:val="0"/>
        <w:autoSpaceDN w:val="0"/>
        <w:adjustRightInd w:val="0"/>
        <w:rPr>
          <w:rFonts w:ascii="Arial" w:hAnsi="Arial" w:cs="Arial"/>
          <w:sz w:val="22"/>
        </w:rPr>
      </w:pPr>
      <w:r>
        <w:rPr>
          <w:rFonts w:ascii="Arial" w:hAnsi="Arial" w:cs="Arial"/>
          <w:sz w:val="22"/>
          <w:szCs w:val="22"/>
        </w:rPr>
        <w:t>de commercialiser les résultats</w:t>
      </w:r>
      <w:r w:rsidR="00794169" w:rsidRPr="00A46D48">
        <w:rPr>
          <w:rFonts w:ascii="Arial" w:hAnsi="Arial" w:cs="Arial"/>
          <w:sz w:val="22"/>
          <w:szCs w:val="22"/>
        </w:rPr>
        <w:t xml:space="preserve"> </w:t>
      </w:r>
      <w:r w:rsidR="007C4AF6">
        <w:rPr>
          <w:rFonts w:ascii="Arial" w:hAnsi="Arial" w:cs="Arial"/>
          <w:sz w:val="22"/>
          <w:szCs w:val="22"/>
        </w:rPr>
        <w:t>cédés à titre exclusif.</w:t>
      </w:r>
    </w:p>
    <w:p w14:paraId="5BC52979" w14:textId="77777777" w:rsidR="00794169" w:rsidRPr="008B1070" w:rsidRDefault="00794169" w:rsidP="008B1070">
      <w:pPr>
        <w:pStyle w:val="Paragraphedeliste"/>
        <w:autoSpaceDE w:val="0"/>
        <w:autoSpaceDN w:val="0"/>
        <w:adjustRightInd w:val="0"/>
        <w:ind w:left="720"/>
        <w:rPr>
          <w:rFonts w:ascii="ArialMT" w:hAnsi="ArialMT" w:cs="ArialMT"/>
          <w:sz w:val="22"/>
        </w:rPr>
      </w:pPr>
    </w:p>
    <w:p w14:paraId="7360B86A" w14:textId="71F9902E" w:rsidR="003D287E" w:rsidRDefault="003D287E" w:rsidP="003D287E">
      <w:pPr>
        <w:autoSpaceDE w:val="0"/>
        <w:autoSpaceDN w:val="0"/>
        <w:adjustRightInd w:val="0"/>
        <w:spacing w:after="200" w:line="276" w:lineRule="auto"/>
        <w:jc w:val="both"/>
        <w:rPr>
          <w:rFonts w:ascii="Arial" w:hAnsi="Arial" w:cs="Arial"/>
          <w:sz w:val="22"/>
        </w:rPr>
      </w:pPr>
      <w:r>
        <w:rPr>
          <w:rFonts w:ascii="Arial" w:hAnsi="Arial" w:cs="Arial"/>
          <w:sz w:val="22"/>
        </w:rPr>
        <w:t>Cette dérogation ne s’applique pas au support de la première information demandée au titre du poste 2. Pour cette partie de prestation, la cession est consentie à l’acheteur à titre non exclusif</w:t>
      </w:r>
      <w:r w:rsidR="007C4AF6">
        <w:rPr>
          <w:rFonts w:ascii="Arial" w:hAnsi="Arial" w:cs="Arial"/>
          <w:sz w:val="22"/>
        </w:rPr>
        <w:t xml:space="preserve"> puisqu’il s’agit de connaissances antérieures du titulaire</w:t>
      </w:r>
      <w:r>
        <w:rPr>
          <w:rFonts w:ascii="Arial" w:hAnsi="Arial" w:cs="Arial"/>
          <w:sz w:val="22"/>
        </w:rPr>
        <w:t>. Ce support ne sera utilisé qu’au profit de l’ARAA 14.623.</w:t>
      </w:r>
    </w:p>
    <w:p w14:paraId="44FA4021" w14:textId="2B35F5B4" w:rsidR="00294FE9" w:rsidRPr="00A46D48" w:rsidRDefault="007C4AF6" w:rsidP="00D757A7">
      <w:pPr>
        <w:autoSpaceDE w:val="0"/>
        <w:autoSpaceDN w:val="0"/>
        <w:adjustRightInd w:val="0"/>
        <w:spacing w:after="200" w:line="276" w:lineRule="auto"/>
        <w:jc w:val="both"/>
        <w:rPr>
          <w:rFonts w:ascii="Arial" w:hAnsi="Arial" w:cs="Arial"/>
          <w:sz w:val="22"/>
        </w:rPr>
      </w:pPr>
      <w:r>
        <w:rPr>
          <w:rFonts w:ascii="Arial" w:hAnsi="Arial" w:cs="Arial"/>
          <w:sz w:val="22"/>
        </w:rPr>
        <w:t>Le prix de la cession à titre exclusif comme celui de l’utilisation des connaissances antérieures du titulaire sont compris dans le montant du marché.</w:t>
      </w:r>
    </w:p>
    <w:p w14:paraId="0EE2B8C5" w14:textId="190D99F4" w:rsidR="00D757A7" w:rsidRDefault="007C4AF6" w:rsidP="00D757A7">
      <w:pPr>
        <w:autoSpaceDE w:val="0"/>
        <w:autoSpaceDN w:val="0"/>
        <w:adjustRightInd w:val="0"/>
        <w:spacing w:after="200" w:line="276" w:lineRule="auto"/>
        <w:jc w:val="both"/>
        <w:rPr>
          <w:rFonts w:ascii="Arial" w:hAnsi="Arial" w:cs="Arial"/>
          <w:sz w:val="22"/>
        </w:rPr>
      </w:pPr>
      <w:r>
        <w:rPr>
          <w:rFonts w:ascii="Arial" w:hAnsi="Arial" w:cs="Arial"/>
          <w:sz w:val="22"/>
        </w:rPr>
        <w:t>L</w:t>
      </w:r>
      <w:r w:rsidR="00D757A7" w:rsidRPr="00A46D48">
        <w:rPr>
          <w:rFonts w:ascii="Arial" w:hAnsi="Arial" w:cs="Arial"/>
          <w:sz w:val="22"/>
        </w:rPr>
        <w:t xml:space="preserve">e </w:t>
      </w:r>
      <w:r>
        <w:rPr>
          <w:rFonts w:ascii="Arial" w:hAnsi="Arial" w:cs="Arial"/>
          <w:sz w:val="22"/>
        </w:rPr>
        <w:t>t</w:t>
      </w:r>
      <w:r w:rsidR="00D757A7">
        <w:rPr>
          <w:rFonts w:ascii="Arial" w:hAnsi="Arial" w:cs="Arial"/>
          <w:sz w:val="22"/>
        </w:rPr>
        <w:t>itulaire</w:t>
      </w:r>
      <w:r w:rsidR="00D757A7" w:rsidRPr="00A46D48">
        <w:rPr>
          <w:rFonts w:ascii="Arial" w:hAnsi="Arial" w:cs="Arial"/>
          <w:sz w:val="22"/>
        </w:rPr>
        <w:t xml:space="preserve"> garantit que les contrats passés avec ses sous-traitants tiennent compte des obligations nées du présent marché.</w:t>
      </w:r>
    </w:p>
    <w:p w14:paraId="39D7E242" w14:textId="5AB3EA05" w:rsidR="00F115B8" w:rsidRPr="008C6DE8" w:rsidRDefault="00F115B8" w:rsidP="008B1070">
      <w:pPr>
        <w:pStyle w:val="Titre3"/>
        <w:numPr>
          <w:ilvl w:val="2"/>
          <w:numId w:val="83"/>
        </w:numPr>
      </w:pPr>
      <w:r>
        <w:t>Sanction/litige pour non-respect de la clause de PI</w:t>
      </w:r>
    </w:p>
    <w:p w14:paraId="5B6A314A" w14:textId="648EFD99" w:rsidR="007C4AF6" w:rsidRPr="008B1070" w:rsidRDefault="007C4AF6" w:rsidP="007C4AF6">
      <w:pPr>
        <w:pStyle w:val="Texte"/>
      </w:pPr>
      <w:r w:rsidRPr="008B1070">
        <w:t xml:space="preserve">Toute violation des dispositions de la présente clause constitue un manquement contractuel susceptible d’entraîner la résiliation du marché aux torts exclusifs du Titulaire, dans les conditions prévues au </w:t>
      </w:r>
      <w:r w:rsidR="00F115B8" w:rsidRPr="008B1070">
        <w:t>CCAG FCS.</w:t>
      </w:r>
    </w:p>
    <w:p w14:paraId="5CA3C7F2" w14:textId="40FDBF65" w:rsidR="00F115B8" w:rsidRPr="008B1070" w:rsidRDefault="00F115B8" w:rsidP="007C4AF6">
      <w:pPr>
        <w:pStyle w:val="Texte"/>
      </w:pPr>
    </w:p>
    <w:p w14:paraId="440E0A5F" w14:textId="77777777" w:rsidR="00F115B8" w:rsidRPr="00A96418" w:rsidRDefault="00F115B8" w:rsidP="00F115B8">
      <w:pPr>
        <w:pStyle w:val="Texte"/>
      </w:pPr>
      <w:r w:rsidRPr="008B1070">
        <w:t>En cas de litige relatif à la propriété intellectuelle ou à l’utilisation des documents ou informations visés dans le présent article, les Parties conviennent de rechercher une solution amiable. À défaut, elles pourront recourir à la médiation ou à l’arbitrage, avant toute procédure contentieuse, conformément aux dispositions du marché.</w:t>
      </w:r>
    </w:p>
    <w:p w14:paraId="61A469A5" w14:textId="370DBD2B" w:rsidR="00F115B8" w:rsidRDefault="00F115B8" w:rsidP="007C4AF6">
      <w:pPr>
        <w:pStyle w:val="Texte"/>
        <w:rPr>
          <w:highlight w:val="yellow"/>
        </w:rPr>
      </w:pPr>
    </w:p>
    <w:p w14:paraId="251EECE5" w14:textId="3936EC64" w:rsidR="00CB6FA7" w:rsidRDefault="00CB6FA7" w:rsidP="007C4AF6">
      <w:pPr>
        <w:pStyle w:val="Texte"/>
        <w:rPr>
          <w:highlight w:val="yellow"/>
        </w:rPr>
      </w:pPr>
    </w:p>
    <w:p w14:paraId="0B1782CF" w14:textId="78FA1893" w:rsidR="00CB6FA7" w:rsidRDefault="00CB6FA7" w:rsidP="007C4AF6">
      <w:pPr>
        <w:pStyle w:val="Texte"/>
        <w:rPr>
          <w:highlight w:val="yellow"/>
        </w:rPr>
      </w:pPr>
    </w:p>
    <w:p w14:paraId="2D8DAB73" w14:textId="3C650274" w:rsidR="00CB6FA7" w:rsidRDefault="00CB6FA7" w:rsidP="007C4AF6">
      <w:pPr>
        <w:pStyle w:val="Texte"/>
        <w:rPr>
          <w:highlight w:val="yellow"/>
        </w:rPr>
      </w:pPr>
    </w:p>
    <w:p w14:paraId="0A1BE559" w14:textId="5BE35B2B" w:rsidR="00CB6FA7" w:rsidRDefault="00CB6FA7" w:rsidP="007C4AF6">
      <w:pPr>
        <w:pStyle w:val="Texte"/>
        <w:rPr>
          <w:highlight w:val="yellow"/>
        </w:rPr>
      </w:pPr>
    </w:p>
    <w:p w14:paraId="57EB1010" w14:textId="6E05E71A" w:rsidR="000617B1" w:rsidRPr="00ED5599" w:rsidRDefault="00C41E4D" w:rsidP="00B17144">
      <w:pPr>
        <w:pStyle w:val="Titre1"/>
        <w:rPr>
          <w:sz w:val="22"/>
          <w:szCs w:val="22"/>
        </w:rPr>
      </w:pPr>
      <w:bookmarkStart w:id="84" w:name="_Toc224221472"/>
      <w:bookmarkStart w:id="85" w:name="_GoBack"/>
      <w:bookmarkEnd w:id="85"/>
      <w:r w:rsidRPr="00ED5599">
        <w:rPr>
          <w:sz w:val="22"/>
          <w:szCs w:val="22"/>
        </w:rPr>
        <w:lastRenderedPageBreak/>
        <w:t>ARTICLE 7 – CONDITIONS</w:t>
      </w:r>
      <w:r w:rsidR="00CD5AA0" w:rsidRPr="00ED5599">
        <w:rPr>
          <w:sz w:val="22"/>
          <w:szCs w:val="22"/>
        </w:rPr>
        <w:t xml:space="preserve"> prealables a l’</w:t>
      </w:r>
      <w:r w:rsidRPr="00ED5599">
        <w:rPr>
          <w:sz w:val="22"/>
          <w:szCs w:val="22"/>
        </w:rPr>
        <w:t>EXÉCUTION</w:t>
      </w:r>
      <w:bookmarkEnd w:id="82"/>
      <w:r w:rsidRPr="00ED5599">
        <w:rPr>
          <w:sz w:val="22"/>
          <w:szCs w:val="22"/>
        </w:rPr>
        <w:t xml:space="preserve"> </w:t>
      </w:r>
      <w:r w:rsidR="00CD5AA0" w:rsidRPr="00ED5599">
        <w:rPr>
          <w:sz w:val="22"/>
          <w:szCs w:val="22"/>
        </w:rPr>
        <w:t>du marché</w:t>
      </w:r>
      <w:bookmarkEnd w:id="84"/>
    </w:p>
    <w:p w14:paraId="2DF94EC7" w14:textId="0A742D89" w:rsidR="001B71D9" w:rsidRPr="00ED5599" w:rsidRDefault="001B71D9" w:rsidP="00AD4C8C">
      <w:pPr>
        <w:pStyle w:val="Titre2"/>
      </w:pPr>
      <w:r w:rsidRPr="00ED5599">
        <w:t>7.1 –</w:t>
      </w:r>
      <w:r w:rsidR="000F6D85" w:rsidRPr="00ED5599">
        <w:t xml:space="preserve"> </w:t>
      </w:r>
      <w:r w:rsidR="00AA3558" w:rsidRPr="00ED5599">
        <w:t xml:space="preserve">Confidentialité – Protection des données personnelles - </w:t>
      </w:r>
      <w:r w:rsidR="000F6D85" w:rsidRPr="00ED5599">
        <w:t>mesures de sécurité</w:t>
      </w:r>
    </w:p>
    <w:p w14:paraId="67549F35" w14:textId="42BE6F3C" w:rsidR="00AA3558" w:rsidRPr="00ED5599" w:rsidRDefault="000F6D85">
      <w:pPr>
        <w:pStyle w:val="Titre3"/>
      </w:pPr>
      <w:r w:rsidRPr="00ED5599">
        <w:t>7.1.1 Obligation de confidentialité</w:t>
      </w:r>
    </w:p>
    <w:p w14:paraId="5C220CF3" w14:textId="3010F940" w:rsidR="00432C66" w:rsidRPr="00ED5599" w:rsidRDefault="00AA3558" w:rsidP="004E525E">
      <w:pPr>
        <w:autoSpaceDE w:val="0"/>
        <w:autoSpaceDN w:val="0"/>
        <w:adjustRightInd w:val="0"/>
        <w:spacing w:after="60" w:line="276" w:lineRule="auto"/>
        <w:jc w:val="both"/>
        <w:rPr>
          <w:rFonts w:ascii="Arial" w:hAnsi="Arial" w:cs="Arial"/>
          <w:sz w:val="22"/>
        </w:rPr>
      </w:pPr>
      <w:r w:rsidRPr="00ED5599">
        <w:rPr>
          <w:rFonts w:ascii="Arial" w:hAnsi="Arial" w:cs="Arial"/>
          <w:sz w:val="22"/>
        </w:rPr>
        <w:t xml:space="preserve">L’article 5.1 du </w:t>
      </w:r>
      <w:hyperlink r:id="rId27" w:history="1">
        <w:r w:rsidRPr="00ED5599">
          <w:rPr>
            <w:rStyle w:val="Lienhypertexte"/>
            <w:rFonts w:ascii="Arial" w:hAnsi="Arial" w:cs="Arial"/>
            <w:sz w:val="22"/>
          </w:rPr>
          <w:t>CCAG-FCS du 30 mars 2021</w:t>
        </w:r>
      </w:hyperlink>
      <w:r w:rsidRPr="00ED5599">
        <w:rPr>
          <w:rStyle w:val="Lienhypertexte"/>
          <w:rFonts w:ascii="Arial" w:hAnsi="Arial" w:cs="Arial"/>
          <w:sz w:val="22"/>
        </w:rPr>
        <w:t xml:space="preserve"> </w:t>
      </w:r>
      <w:r w:rsidR="004E525E" w:rsidRPr="00ED5599">
        <w:rPr>
          <w:rFonts w:ascii="Arial" w:hAnsi="Arial" w:cs="Arial"/>
          <w:sz w:val="22"/>
        </w:rPr>
        <w:t>s’applique.</w:t>
      </w:r>
    </w:p>
    <w:p w14:paraId="3A27D634" w14:textId="4EEED1C3" w:rsidR="00CB6FA7" w:rsidRDefault="004E525E" w:rsidP="004E525E">
      <w:pPr>
        <w:autoSpaceDE w:val="0"/>
        <w:autoSpaceDN w:val="0"/>
        <w:adjustRightInd w:val="0"/>
        <w:spacing w:after="60" w:line="276" w:lineRule="auto"/>
        <w:jc w:val="both"/>
        <w:rPr>
          <w:rFonts w:ascii="Arial" w:eastAsia="Times New Roman" w:hAnsi="Arial" w:cs="Arial"/>
          <w:bCs/>
          <w:sz w:val="22"/>
        </w:rPr>
      </w:pPr>
      <w:r w:rsidRPr="00ED5599">
        <w:rPr>
          <w:rFonts w:ascii="Arial" w:eastAsia="Times New Roman" w:hAnsi="Arial" w:cs="Arial"/>
          <w:bCs/>
          <w:sz w:val="22"/>
        </w:rPr>
        <w:t>Le titulaire et l'acheteur qui, à l'occasion de l'exécution du marché, ont connaissance d'informations ou reçoivent communication de documents ou d'éléments de toute nature, présentant un caractère confidentiel, sont tenus de prendre toutes mesures nécessaires, afin d'éviter que ces informations, documents ou éléments ne soient divulgués à un tiers qui n'a pas à en connaître. Une partie ne peut demander la confidentialité d'informations, de documents ou d'éléments qu'elle a elle-même rendus publics.</w:t>
      </w:r>
    </w:p>
    <w:p w14:paraId="570C9790" w14:textId="77777777" w:rsidR="00D87148" w:rsidRDefault="00D87148" w:rsidP="004E525E">
      <w:pPr>
        <w:autoSpaceDE w:val="0"/>
        <w:autoSpaceDN w:val="0"/>
        <w:adjustRightInd w:val="0"/>
        <w:spacing w:after="60" w:line="276" w:lineRule="auto"/>
        <w:jc w:val="both"/>
        <w:rPr>
          <w:rFonts w:ascii="Arial" w:eastAsia="Times New Roman" w:hAnsi="Arial" w:cs="Arial"/>
          <w:bCs/>
          <w:sz w:val="22"/>
        </w:rPr>
      </w:pPr>
    </w:p>
    <w:p w14:paraId="42E0B08A" w14:textId="77777777" w:rsidR="00F762BC" w:rsidRPr="00ED5599" w:rsidRDefault="00F762BC">
      <w:pPr>
        <w:pStyle w:val="Titre3"/>
      </w:pPr>
      <w:r w:rsidRPr="00ED5599">
        <w:t>7.1.2 Protection des données personnelles</w:t>
      </w:r>
    </w:p>
    <w:p w14:paraId="01131D56" w14:textId="0171E0E9" w:rsidR="00DB07FF" w:rsidRPr="00ED5599" w:rsidRDefault="00DB07FF" w:rsidP="004C0060">
      <w:pPr>
        <w:autoSpaceDE w:val="0"/>
        <w:autoSpaceDN w:val="0"/>
        <w:adjustRightInd w:val="0"/>
        <w:spacing w:line="276" w:lineRule="auto"/>
        <w:jc w:val="both"/>
        <w:rPr>
          <w:rFonts w:ascii="Arial" w:hAnsi="Arial" w:cs="Arial"/>
          <w:sz w:val="22"/>
          <w:lang w:eastAsia="fr-FR"/>
        </w:rPr>
      </w:pPr>
      <w:r w:rsidRPr="00ED5599">
        <w:rPr>
          <w:rFonts w:ascii="Arial" w:hAnsi="Arial" w:cs="Arial"/>
          <w:sz w:val="22"/>
          <w:lang w:eastAsia="fr-FR"/>
        </w:rPr>
        <w:t xml:space="preserve">La réglementation applicable au traitement de données à caractère personnel désigne </w:t>
      </w:r>
      <w:hyperlink r:id="rId28" w:history="1">
        <w:r w:rsidRPr="00ED5599">
          <w:rPr>
            <w:rStyle w:val="Lienhypertexte"/>
            <w:rFonts w:ascii="Arial" w:hAnsi="Arial" w:cs="Arial"/>
            <w:sz w:val="22"/>
            <w:lang w:eastAsia="fr-FR"/>
          </w:rPr>
          <w:t>le Règlement européen n° 2016/679 relatif à la protection des personnes physiques à l'égard du traitement des données personnelles et à la libre circulation de ces données</w:t>
        </w:r>
      </w:hyperlink>
      <w:r w:rsidRPr="00ED5599">
        <w:rPr>
          <w:rFonts w:ascii="Arial" w:hAnsi="Arial" w:cs="Arial"/>
          <w:sz w:val="22"/>
          <w:lang w:eastAsia="fr-FR"/>
        </w:rPr>
        <w:t xml:space="preserve"> (dénommé ci-après « RGPD »), et toute réglementation relative aux traitements de données personnelles applicable pendant la durée du marché, notamment la </w:t>
      </w:r>
      <w:hyperlink r:id="rId29" w:history="1">
        <w:r w:rsidRPr="00ED5599">
          <w:rPr>
            <w:rStyle w:val="Lienhypertexte"/>
            <w:rFonts w:ascii="Arial" w:hAnsi="Arial" w:cs="Arial"/>
            <w:sz w:val="22"/>
            <w:lang w:eastAsia="fr-FR"/>
          </w:rPr>
          <w:t>loi n° 78-17 du 6 janvier 1978 modifiée</w:t>
        </w:r>
      </w:hyperlink>
      <w:r w:rsidRPr="00ED5599">
        <w:rPr>
          <w:rFonts w:ascii="Arial" w:hAnsi="Arial" w:cs="Arial"/>
          <w:sz w:val="22"/>
          <w:lang w:eastAsia="fr-FR"/>
        </w:rPr>
        <w:t>, désignés ci-après « réglementation applicable ».</w:t>
      </w:r>
    </w:p>
    <w:p w14:paraId="55592E1A" w14:textId="77777777" w:rsidR="00DB07FF" w:rsidRPr="00ED5599" w:rsidRDefault="00DB07FF" w:rsidP="004C0060">
      <w:pPr>
        <w:autoSpaceDE w:val="0"/>
        <w:autoSpaceDN w:val="0"/>
        <w:adjustRightInd w:val="0"/>
        <w:spacing w:line="276" w:lineRule="auto"/>
        <w:jc w:val="both"/>
        <w:rPr>
          <w:rFonts w:ascii="Arial" w:hAnsi="Arial" w:cs="Arial"/>
          <w:sz w:val="22"/>
          <w:lang w:eastAsia="fr-FR"/>
        </w:rPr>
      </w:pPr>
    </w:p>
    <w:p w14:paraId="594A8EAF" w14:textId="77777777" w:rsidR="00DB07FF" w:rsidRPr="00ED5599" w:rsidRDefault="00DB07FF" w:rsidP="004C0060">
      <w:pPr>
        <w:pStyle w:val="Texte"/>
        <w:spacing w:line="276" w:lineRule="auto"/>
        <w:rPr>
          <w:rFonts w:cs="Arial"/>
        </w:rPr>
      </w:pPr>
      <w:r w:rsidRPr="00ED5599">
        <w:rPr>
          <w:rFonts w:cs="Arial"/>
        </w:rPr>
        <w:t>Au sens de la disposition ci-dessous, le traitement des données à caractère personnel ne fait pas partie de l’objet du marché.</w:t>
      </w:r>
    </w:p>
    <w:p w14:paraId="1C50C2D1" w14:textId="77777777" w:rsidR="00DB07FF" w:rsidRPr="00ED5599" w:rsidRDefault="00DB07FF" w:rsidP="004C0060">
      <w:pPr>
        <w:pStyle w:val="Texte"/>
        <w:spacing w:line="276" w:lineRule="auto"/>
        <w:rPr>
          <w:rFonts w:cs="Arial"/>
        </w:rPr>
      </w:pPr>
      <w:r w:rsidRPr="00ED5599">
        <w:rPr>
          <w:rFonts w:cs="Arial"/>
        </w:rPr>
        <w:t xml:space="preserve">À des fins de gestion administrative du marché, chaque partie est amenée à traiter les données à caractère personnel de l’autre partie. Pour le traitement desdites données qu’elle effectue, chaque partie est qualifiée de responsable de traitement au sens de la réglementation applicable et s’engage à respecter cette dernière. </w:t>
      </w:r>
    </w:p>
    <w:p w14:paraId="614E8D56" w14:textId="77777777" w:rsidR="00DB07FF" w:rsidRPr="00ED5599" w:rsidRDefault="00DB07FF" w:rsidP="004C0060">
      <w:pPr>
        <w:pStyle w:val="Texte"/>
        <w:spacing w:line="276" w:lineRule="auto"/>
        <w:rPr>
          <w:rFonts w:cs="Arial"/>
        </w:rPr>
      </w:pPr>
      <w:r w:rsidRPr="00ED5599">
        <w:rPr>
          <w:rFonts w:cs="Arial"/>
        </w:rPr>
        <w:t>A cet égard, pour se conformer à l’article 14 du RGPD, chaque partie s’engage à fournir à l’autre partie la mention d’information pour que cette dernière la communique aux personnes concernées.</w:t>
      </w:r>
    </w:p>
    <w:p w14:paraId="1D910C0A" w14:textId="77777777" w:rsidR="00DB07FF" w:rsidRPr="00ED5599" w:rsidRDefault="00DB07FF" w:rsidP="004C0060">
      <w:pPr>
        <w:pStyle w:val="Texte"/>
        <w:spacing w:line="276" w:lineRule="auto"/>
        <w:rPr>
          <w:rFonts w:cs="Arial"/>
        </w:rPr>
      </w:pPr>
      <w:r w:rsidRPr="00ED5599">
        <w:rPr>
          <w:rFonts w:cs="Arial"/>
        </w:rPr>
        <w:t xml:space="preserve">A cet effet, </w:t>
      </w:r>
    </w:p>
    <w:p w14:paraId="60878F68" w14:textId="0E556E84" w:rsidR="00DB07FF" w:rsidRPr="00ED5599" w:rsidRDefault="00DB07FF" w:rsidP="004C0060">
      <w:pPr>
        <w:pStyle w:val="Texte"/>
        <w:numPr>
          <w:ilvl w:val="0"/>
          <w:numId w:val="27"/>
        </w:numPr>
        <w:autoSpaceDE w:val="0"/>
        <w:autoSpaceDN w:val="0"/>
        <w:adjustRightInd w:val="0"/>
        <w:spacing w:after="120" w:line="276" w:lineRule="auto"/>
        <w:rPr>
          <w:rFonts w:cs="Arial"/>
        </w:rPr>
      </w:pPr>
      <w:r w:rsidRPr="00ED5599">
        <w:rPr>
          <w:rFonts w:cs="Arial"/>
        </w:rPr>
        <w:t xml:space="preserve">A l’attention de </w:t>
      </w:r>
      <w:r w:rsidR="00C22C4C" w:rsidRPr="00ED5599">
        <w:rPr>
          <w:rFonts w:cs="Arial"/>
        </w:rPr>
        <w:t>tout personnel</w:t>
      </w:r>
      <w:r w:rsidRPr="00ED5599">
        <w:rPr>
          <w:rFonts w:cs="Arial"/>
        </w:rPr>
        <w:t xml:space="preserve"> du MINARM qui seraient sollicitées dans le cadre de ce marché, le </w:t>
      </w:r>
      <w:r w:rsidR="009A72FA" w:rsidRPr="00ED5599">
        <w:rPr>
          <w:rFonts w:cs="Arial"/>
        </w:rPr>
        <w:t>représentant de l’acheteur</w:t>
      </w:r>
      <w:r w:rsidR="0022198D" w:rsidRPr="00ED5599">
        <w:rPr>
          <w:rFonts w:cs="Arial"/>
        </w:rPr>
        <w:t> :</w:t>
      </w:r>
    </w:p>
    <w:p w14:paraId="4B957653" w14:textId="1182C1A9" w:rsidR="00DB07FF" w:rsidRPr="00ED5599" w:rsidRDefault="0022198D" w:rsidP="004C0060">
      <w:pPr>
        <w:pStyle w:val="Texte"/>
        <w:numPr>
          <w:ilvl w:val="0"/>
          <w:numId w:val="28"/>
        </w:numPr>
        <w:autoSpaceDE w:val="0"/>
        <w:autoSpaceDN w:val="0"/>
        <w:adjustRightInd w:val="0"/>
        <w:spacing w:after="120" w:line="276" w:lineRule="auto"/>
        <w:rPr>
          <w:rFonts w:cs="Arial"/>
        </w:rPr>
      </w:pPr>
      <w:r w:rsidRPr="00ED5599">
        <w:rPr>
          <w:rFonts w:cs="Arial"/>
        </w:rPr>
        <w:t>Les</w:t>
      </w:r>
      <w:r w:rsidR="00DB07FF" w:rsidRPr="00ED5599">
        <w:rPr>
          <w:rFonts w:cs="Arial"/>
        </w:rPr>
        <w:t xml:space="preserve"> informe de comment seront utilisées leurs données personnelles</w:t>
      </w:r>
      <w:r w:rsidR="00C22C4C" w:rsidRPr="00ED5599">
        <w:rPr>
          <w:rFonts w:cs="Arial"/>
        </w:rPr>
        <w:t>,</w:t>
      </w:r>
    </w:p>
    <w:p w14:paraId="3FE93D6C" w14:textId="405090CB" w:rsidR="00DB07FF" w:rsidRPr="00ED5599" w:rsidRDefault="00C22C4C" w:rsidP="004C0060">
      <w:pPr>
        <w:pStyle w:val="Texte"/>
        <w:numPr>
          <w:ilvl w:val="0"/>
          <w:numId w:val="28"/>
        </w:numPr>
        <w:autoSpaceDE w:val="0"/>
        <w:autoSpaceDN w:val="0"/>
        <w:adjustRightInd w:val="0"/>
        <w:spacing w:after="120" w:line="276" w:lineRule="auto"/>
        <w:rPr>
          <w:rFonts w:cs="Arial"/>
        </w:rPr>
      </w:pPr>
      <w:r w:rsidRPr="00ED5599">
        <w:rPr>
          <w:rFonts w:cs="Arial"/>
        </w:rPr>
        <w:t>Leur donne le</w:t>
      </w:r>
      <w:r w:rsidR="00DB07FF" w:rsidRPr="00ED5599">
        <w:rPr>
          <w:rFonts w:cs="Arial"/>
        </w:rPr>
        <w:t xml:space="preserve"> contact </w:t>
      </w:r>
      <w:r w:rsidRPr="00ED5599">
        <w:rPr>
          <w:rFonts w:cs="Arial"/>
        </w:rPr>
        <w:t xml:space="preserve">à qui </w:t>
      </w:r>
      <w:r w:rsidR="00DB07FF" w:rsidRPr="00ED5599">
        <w:rPr>
          <w:rFonts w:cs="Arial"/>
        </w:rPr>
        <w:t>faire remonter toute problématique relative à ce traitement.</w:t>
      </w:r>
    </w:p>
    <w:p w14:paraId="4A950DA0" w14:textId="3C26BCC6" w:rsidR="00DB07FF" w:rsidRPr="00ED5599" w:rsidRDefault="00DB07FF" w:rsidP="004C0060">
      <w:pPr>
        <w:pStyle w:val="Texte"/>
        <w:numPr>
          <w:ilvl w:val="0"/>
          <w:numId w:val="27"/>
        </w:numPr>
        <w:autoSpaceDE w:val="0"/>
        <w:autoSpaceDN w:val="0"/>
        <w:adjustRightInd w:val="0"/>
        <w:spacing w:after="120" w:line="276" w:lineRule="auto"/>
        <w:rPr>
          <w:rFonts w:cs="Arial"/>
        </w:rPr>
      </w:pPr>
      <w:r w:rsidRPr="00ED5599">
        <w:rPr>
          <w:rFonts w:cs="Arial"/>
        </w:rPr>
        <w:t xml:space="preserve">Le </w:t>
      </w:r>
      <w:r w:rsidR="003D1261" w:rsidRPr="00ED5599">
        <w:rPr>
          <w:rFonts w:cs="Arial"/>
        </w:rPr>
        <w:t>Titulaire</w:t>
      </w:r>
      <w:r w:rsidRPr="00ED5599">
        <w:rPr>
          <w:rFonts w:cs="Arial"/>
        </w:rPr>
        <w:t xml:space="preserve"> applique </w:t>
      </w:r>
      <w:r w:rsidR="00C22C4C" w:rsidRPr="00ED5599">
        <w:rPr>
          <w:rFonts w:cs="Arial"/>
        </w:rPr>
        <w:t>toutes les</w:t>
      </w:r>
      <w:r w:rsidRPr="00ED5599">
        <w:rPr>
          <w:rFonts w:cs="Arial"/>
        </w:rPr>
        <w:t xml:space="preserve"> mesures de sécurité </w:t>
      </w:r>
      <w:r w:rsidR="00C22C4C" w:rsidRPr="00ED5599">
        <w:rPr>
          <w:rFonts w:cs="Arial"/>
        </w:rPr>
        <w:t>nécessaires</w:t>
      </w:r>
      <w:r w:rsidRPr="00ED5599">
        <w:rPr>
          <w:rFonts w:cs="Arial"/>
        </w:rPr>
        <w:t xml:space="preserve"> pour protéger les donné</w:t>
      </w:r>
      <w:r w:rsidR="00C22C4C" w:rsidRPr="00ED5599">
        <w:rPr>
          <w:rFonts w:cs="Arial"/>
        </w:rPr>
        <w:t xml:space="preserve">es personnelles du personnel du MINARM utilisées dans le cadre de ce </w:t>
      </w:r>
      <w:r w:rsidR="0022198D" w:rsidRPr="00ED5599">
        <w:rPr>
          <w:rFonts w:cs="Arial"/>
        </w:rPr>
        <w:t>marché. Ces</w:t>
      </w:r>
      <w:r w:rsidR="00C22C4C" w:rsidRPr="00ED5599">
        <w:rPr>
          <w:rFonts w:cs="Arial"/>
        </w:rPr>
        <w:t xml:space="preserve"> dernières</w:t>
      </w:r>
      <w:r w:rsidRPr="00ED5599">
        <w:rPr>
          <w:rFonts w:cs="Arial"/>
        </w:rPr>
        <w:t xml:space="preserve"> sont strictement confidentielles. Le </w:t>
      </w:r>
      <w:r w:rsidR="003D1261" w:rsidRPr="00ED5599">
        <w:rPr>
          <w:rFonts w:cs="Arial"/>
        </w:rPr>
        <w:t>Titulaire</w:t>
      </w:r>
      <w:r w:rsidRPr="00ED5599">
        <w:rPr>
          <w:rFonts w:cs="Arial"/>
        </w:rPr>
        <w:t xml:space="preserve"> ne peut en aucun cas procéder au transfert de ces données en dehors de l’espace économique européen sans avoir obtenir l’autorisation préalable de la personne publique hors cas particuliers prévus par la loi du n°78-17 du 6 janvier 1978 modifiée. Aucun sous-traitant du </w:t>
      </w:r>
      <w:r w:rsidR="003D1261" w:rsidRPr="00ED5599">
        <w:rPr>
          <w:rFonts w:cs="Arial"/>
        </w:rPr>
        <w:t>Titulaire</w:t>
      </w:r>
      <w:r w:rsidRPr="00ED5599">
        <w:rPr>
          <w:rFonts w:cs="Arial"/>
        </w:rPr>
        <w:t xml:space="preserve"> ne peut prendre à sa charge le traitement de données personnelles sans avoir obtenu l’autorisation préalable de l’acheteur.</w:t>
      </w:r>
    </w:p>
    <w:p w14:paraId="2C5143D1" w14:textId="6F789A60" w:rsidR="000F6D85" w:rsidRPr="00ED5599" w:rsidRDefault="00AA3558">
      <w:pPr>
        <w:pStyle w:val="Titre3"/>
      </w:pPr>
      <w:r w:rsidRPr="00ED5599">
        <w:t>7.1.3</w:t>
      </w:r>
      <w:r w:rsidR="000F6D85" w:rsidRPr="00ED5599">
        <w:t xml:space="preserve"> </w:t>
      </w:r>
      <w:r w:rsidRPr="00ED5599">
        <w:t>Mesures de sécurité pour l’</w:t>
      </w:r>
      <w:r w:rsidR="000F6D85" w:rsidRPr="00ED5599">
        <w:t>accès au site</w:t>
      </w:r>
    </w:p>
    <w:p w14:paraId="3705811B" w14:textId="787633F6" w:rsidR="00A5254A" w:rsidRPr="00ED5599" w:rsidRDefault="00A5254A" w:rsidP="00B83F5F">
      <w:pPr>
        <w:autoSpaceDE w:val="0"/>
        <w:autoSpaceDN w:val="0"/>
        <w:adjustRightInd w:val="0"/>
        <w:spacing w:after="60" w:line="276" w:lineRule="auto"/>
        <w:jc w:val="both"/>
        <w:rPr>
          <w:rFonts w:ascii="Arial" w:hAnsi="Arial" w:cs="Arial"/>
          <w:bCs/>
          <w:sz w:val="22"/>
        </w:rPr>
      </w:pPr>
      <w:r w:rsidRPr="00ED5599">
        <w:rPr>
          <w:rFonts w:ascii="Arial" w:hAnsi="Arial" w:cs="Arial"/>
          <w:sz w:val="22"/>
        </w:rPr>
        <w:t xml:space="preserve">Les formalités d’entrée sont les suivantes : dès que la date d’intervention sur site est validée, le </w:t>
      </w:r>
      <w:r w:rsidR="003D1261" w:rsidRPr="00ED5599">
        <w:rPr>
          <w:rFonts w:ascii="Arial" w:hAnsi="Arial" w:cs="Arial"/>
          <w:sz w:val="22"/>
        </w:rPr>
        <w:t>Titulaire</w:t>
      </w:r>
      <w:r w:rsidRPr="00ED5599">
        <w:rPr>
          <w:rFonts w:ascii="Arial" w:hAnsi="Arial" w:cs="Arial"/>
          <w:sz w:val="22"/>
        </w:rPr>
        <w:t xml:space="preserve"> transmet au référent technique identifié dans l’article </w:t>
      </w:r>
      <w:r w:rsidRPr="00ED5599">
        <w:rPr>
          <w:rFonts w:ascii="Arial" w:hAnsi="Arial" w:cs="Arial"/>
          <w:b/>
          <w:sz w:val="22"/>
        </w:rPr>
        <w:t>7.2.1</w:t>
      </w:r>
      <w:r w:rsidRPr="00ED5599">
        <w:rPr>
          <w:rFonts w:ascii="Arial" w:hAnsi="Arial" w:cs="Arial"/>
          <w:sz w:val="22"/>
        </w:rPr>
        <w:t xml:space="preserve"> du présent document la </w:t>
      </w:r>
      <w:r w:rsidR="00E13576" w:rsidRPr="00ED5599">
        <w:rPr>
          <w:rFonts w:ascii="Arial" w:hAnsi="Arial" w:cs="Arial"/>
          <w:sz w:val="22"/>
        </w:rPr>
        <w:t xml:space="preserve">liste des intervenants, </w:t>
      </w:r>
      <w:r w:rsidRPr="00ED5599">
        <w:rPr>
          <w:rFonts w:ascii="Arial" w:hAnsi="Arial" w:cs="Arial"/>
          <w:sz w:val="22"/>
        </w:rPr>
        <w:t>ainsi qu’un</w:t>
      </w:r>
      <w:r w:rsidR="003F378B" w:rsidRPr="00ED5599">
        <w:rPr>
          <w:rFonts w:ascii="Arial" w:hAnsi="Arial" w:cs="Arial"/>
          <w:sz w:val="22"/>
        </w:rPr>
        <w:t xml:space="preserve"> </w:t>
      </w:r>
      <w:r w:rsidRPr="00ED5599">
        <w:rPr>
          <w:rFonts w:ascii="Arial" w:hAnsi="Arial" w:cs="Arial"/>
          <w:sz w:val="22"/>
        </w:rPr>
        <w:t>justificatif</w:t>
      </w:r>
      <w:r w:rsidR="00E13576" w:rsidRPr="00ED5599">
        <w:rPr>
          <w:rFonts w:ascii="Arial" w:hAnsi="Arial" w:cs="Arial"/>
          <w:sz w:val="22"/>
        </w:rPr>
        <w:t xml:space="preserve"> de leur </w:t>
      </w:r>
      <w:r w:rsidRPr="00ED5599">
        <w:rPr>
          <w:rFonts w:ascii="Arial" w:hAnsi="Arial" w:cs="Arial"/>
          <w:sz w:val="22"/>
        </w:rPr>
        <w:t>identité</w:t>
      </w:r>
      <w:r w:rsidR="003F378B" w:rsidRPr="00ED5599">
        <w:rPr>
          <w:rFonts w:ascii="Arial" w:hAnsi="Arial" w:cs="Arial"/>
          <w:sz w:val="22"/>
        </w:rPr>
        <w:t xml:space="preserve"> au minimum </w:t>
      </w:r>
      <w:r w:rsidR="004C0060" w:rsidRPr="00ED5599">
        <w:rPr>
          <w:rFonts w:ascii="Arial" w:hAnsi="Arial" w:cs="Arial"/>
          <w:sz w:val="22"/>
        </w:rPr>
        <w:t>quatre jours</w:t>
      </w:r>
      <w:r w:rsidR="003F378B" w:rsidRPr="00ED5599">
        <w:rPr>
          <w:rFonts w:ascii="Arial" w:hAnsi="Arial" w:cs="Arial"/>
          <w:sz w:val="22"/>
        </w:rPr>
        <w:t xml:space="preserve"> en amont de l’</w:t>
      </w:r>
      <w:r w:rsidR="00B72A93" w:rsidRPr="00ED5599">
        <w:rPr>
          <w:rFonts w:ascii="Arial" w:hAnsi="Arial" w:cs="Arial"/>
          <w:sz w:val="22"/>
        </w:rPr>
        <w:t>intervention</w:t>
      </w:r>
      <w:r w:rsidRPr="00ED5599">
        <w:rPr>
          <w:rFonts w:ascii="Arial" w:hAnsi="Arial" w:cs="Arial"/>
          <w:sz w:val="22"/>
        </w:rPr>
        <w:t>. Le référent technique se charge d’effectuer les demandes d’autorisations d’accès au site et d’accueillir les intervenants.</w:t>
      </w:r>
    </w:p>
    <w:p w14:paraId="437AD1FA" w14:textId="3E937BBE" w:rsidR="001B71D9" w:rsidRPr="00ED5599" w:rsidRDefault="001B71D9" w:rsidP="00B83F5F">
      <w:pPr>
        <w:spacing w:after="60" w:line="276" w:lineRule="auto"/>
        <w:jc w:val="both"/>
        <w:rPr>
          <w:rFonts w:ascii="Arial" w:hAnsi="Arial" w:cs="Arial"/>
          <w:color w:val="000000" w:themeColor="text1"/>
          <w:sz w:val="22"/>
        </w:rPr>
      </w:pPr>
      <w:r w:rsidRPr="00ED5599">
        <w:rPr>
          <w:rFonts w:ascii="Arial" w:hAnsi="Arial" w:cs="Arial"/>
          <w:color w:val="000000" w:themeColor="text1"/>
          <w:sz w:val="22"/>
        </w:rPr>
        <w:t xml:space="preserve">Le </w:t>
      </w:r>
      <w:r w:rsidR="003D1261" w:rsidRPr="00ED5599">
        <w:rPr>
          <w:rFonts w:ascii="Arial" w:hAnsi="Arial" w:cs="Arial"/>
          <w:color w:val="000000" w:themeColor="text1"/>
          <w:sz w:val="22"/>
        </w:rPr>
        <w:t>Titulaire</w:t>
      </w:r>
      <w:r w:rsidRPr="00ED5599">
        <w:rPr>
          <w:rFonts w:ascii="Arial" w:hAnsi="Arial" w:cs="Arial"/>
          <w:color w:val="000000" w:themeColor="text1"/>
          <w:sz w:val="22"/>
        </w:rPr>
        <w:t xml:space="preserve"> (ou son représentant) ne peut prétendre à aucune indemnité, si l’accès lui est refusé dans tous les cas où il n’a pas respecté les prescriptions ci-dessous.</w:t>
      </w:r>
    </w:p>
    <w:p w14:paraId="59D643CD" w14:textId="77777777" w:rsidR="001B71D9" w:rsidRPr="00ED5599" w:rsidRDefault="001B71D9" w:rsidP="00B83F5F">
      <w:pPr>
        <w:spacing w:after="60" w:line="276" w:lineRule="auto"/>
        <w:jc w:val="both"/>
        <w:rPr>
          <w:rFonts w:ascii="Arial" w:hAnsi="Arial" w:cs="Arial"/>
          <w:color w:val="000000" w:themeColor="text1"/>
          <w:sz w:val="22"/>
        </w:rPr>
      </w:pPr>
      <w:r w:rsidRPr="00ED5599">
        <w:rPr>
          <w:rFonts w:ascii="Arial" w:hAnsi="Arial" w:cs="Arial"/>
          <w:color w:val="000000" w:themeColor="text1"/>
          <w:sz w:val="22"/>
        </w:rPr>
        <w:lastRenderedPageBreak/>
        <w:t>Ainsi, il doit se conformer aux dispositions en vigueur dans les établissements du Ministère des Armées, notamment en ce qui concerne les horaires d'accès et l'autorisation de circuler à l'intérieur d’une enceinte militaire.</w:t>
      </w:r>
    </w:p>
    <w:p w14:paraId="35818129" w14:textId="77777777" w:rsidR="000617B1" w:rsidRPr="00ED5599" w:rsidRDefault="000617B1" w:rsidP="00B83F5F">
      <w:pPr>
        <w:spacing w:after="60" w:line="276" w:lineRule="auto"/>
        <w:jc w:val="both"/>
        <w:rPr>
          <w:rFonts w:ascii="Arial" w:hAnsi="Arial" w:cs="Arial"/>
          <w:color w:val="000000" w:themeColor="text1"/>
          <w:sz w:val="22"/>
        </w:rPr>
      </w:pPr>
    </w:p>
    <w:tbl>
      <w:tblPr>
        <w:tblStyle w:val="Grilledutableau31"/>
        <w:tblpPr w:leftFromText="141" w:rightFromText="141" w:vertAnchor="text" w:horzAnchor="margin" w:tblpY="61"/>
        <w:tblW w:w="10621"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10621"/>
      </w:tblGrid>
      <w:tr w:rsidR="001B71D9" w:rsidRPr="00ED5599" w14:paraId="44452887" w14:textId="77777777" w:rsidTr="00F41A76">
        <w:trPr>
          <w:trHeight w:val="1432"/>
        </w:trPr>
        <w:tc>
          <w:tcPr>
            <w:tcW w:w="10621" w:type="dxa"/>
          </w:tcPr>
          <w:p w14:paraId="2B35A69A" w14:textId="6098F3C1" w:rsidR="001B71D9" w:rsidRPr="00ED5599" w:rsidRDefault="001B71D9" w:rsidP="00C844F5">
            <w:pPr>
              <w:spacing w:before="120" w:after="120" w:line="276" w:lineRule="auto"/>
              <w:ind w:left="171" w:right="178"/>
              <w:jc w:val="both"/>
              <w:rPr>
                <w:rFonts w:ascii="Arial" w:hAnsi="Arial" w:cs="Arial"/>
                <w:sz w:val="22"/>
              </w:rPr>
            </w:pPr>
            <w:r w:rsidRPr="00ED5599">
              <w:rPr>
                <w:rFonts w:ascii="Arial" w:hAnsi="Arial" w:cs="Arial"/>
                <w:color w:val="FF0000"/>
                <w:sz w:val="22"/>
                <w:u w:val="single"/>
              </w:rPr>
              <w:t>ATTENTION</w:t>
            </w:r>
            <w:r w:rsidRPr="00ED5599">
              <w:rPr>
                <w:rFonts w:ascii="Arial" w:hAnsi="Arial" w:cs="Arial"/>
                <w:color w:val="FF0000"/>
                <w:sz w:val="22"/>
              </w:rPr>
              <w:t> : tout intervenant sur un site du MINARM peut faire l’objet d’une enquête réalisée par la DRSD (Direction du Renseignement et de la Sécurité de la Défense). Suite aux conclusions de cette enquête, la DRSD peut, à tout moment, refuser l’accès de cet intervenant sur le site, sans que l’</w:t>
            </w:r>
            <w:r w:rsidR="00AE74D8" w:rsidRPr="00ED5599">
              <w:rPr>
                <w:rFonts w:ascii="Arial" w:hAnsi="Arial" w:cs="Arial"/>
                <w:color w:val="FF0000"/>
                <w:sz w:val="22"/>
              </w:rPr>
              <w:t>Administration</w:t>
            </w:r>
            <w:r w:rsidRPr="00ED5599">
              <w:rPr>
                <w:rFonts w:ascii="Arial" w:hAnsi="Arial" w:cs="Arial"/>
                <w:color w:val="FF0000"/>
                <w:sz w:val="22"/>
              </w:rPr>
              <w:t xml:space="preserve"> ne puisse en être tenue pour responsable. Le </w:t>
            </w:r>
            <w:r w:rsidR="003D1261" w:rsidRPr="00ED5599">
              <w:rPr>
                <w:rFonts w:ascii="Arial" w:hAnsi="Arial" w:cs="Arial"/>
                <w:color w:val="FF0000"/>
                <w:sz w:val="22"/>
              </w:rPr>
              <w:t>Titulaire</w:t>
            </w:r>
            <w:r w:rsidRPr="00ED5599">
              <w:rPr>
                <w:rFonts w:ascii="Arial" w:hAnsi="Arial" w:cs="Arial"/>
                <w:color w:val="FF0000"/>
                <w:sz w:val="22"/>
              </w:rPr>
              <w:t xml:space="preserve"> s'engage à faire intervenir une autre personne.</w:t>
            </w:r>
          </w:p>
        </w:tc>
      </w:tr>
    </w:tbl>
    <w:p w14:paraId="33398B5C" w14:textId="701B36A4" w:rsidR="007940B2" w:rsidRPr="00ED5599" w:rsidRDefault="007940B2">
      <w:pPr>
        <w:pStyle w:val="Titre3"/>
      </w:pPr>
      <w:r w:rsidRPr="00ED5599">
        <w:t xml:space="preserve">7.1.4 Assurance </w:t>
      </w:r>
    </w:p>
    <w:p w14:paraId="111941AB" w14:textId="34DC273B" w:rsidR="007940B2" w:rsidRPr="00ED5599" w:rsidRDefault="007940B2" w:rsidP="00B83F5F">
      <w:pPr>
        <w:autoSpaceDE w:val="0"/>
        <w:autoSpaceDN w:val="0"/>
        <w:adjustRightInd w:val="0"/>
        <w:spacing w:after="60" w:line="276" w:lineRule="auto"/>
        <w:jc w:val="both"/>
        <w:rPr>
          <w:rFonts w:ascii="Arial" w:hAnsi="Arial" w:cs="Arial"/>
          <w:sz w:val="22"/>
        </w:rPr>
      </w:pPr>
      <w:r w:rsidRPr="00ED5599">
        <w:rPr>
          <w:rFonts w:ascii="Arial" w:hAnsi="Arial" w:cs="Arial"/>
          <w:sz w:val="22"/>
        </w:rPr>
        <w:t>L’article 9 du CCAG FCS s’applique.</w:t>
      </w:r>
    </w:p>
    <w:p w14:paraId="7CD9C651" w14:textId="77777777" w:rsidR="00D62D3F" w:rsidRPr="00ED5599" w:rsidRDefault="00D62D3F" w:rsidP="00B83F5F">
      <w:pPr>
        <w:autoSpaceDE w:val="0"/>
        <w:autoSpaceDN w:val="0"/>
        <w:adjustRightInd w:val="0"/>
        <w:spacing w:after="60" w:line="276" w:lineRule="auto"/>
        <w:jc w:val="both"/>
        <w:rPr>
          <w:rFonts w:ascii="Arial" w:hAnsi="Arial" w:cs="Arial"/>
          <w:sz w:val="22"/>
        </w:rPr>
      </w:pPr>
    </w:p>
    <w:p w14:paraId="336B57DE" w14:textId="4FD02D60" w:rsidR="007940B2" w:rsidRPr="00ED5599" w:rsidRDefault="007940B2" w:rsidP="002079C4">
      <w:pPr>
        <w:autoSpaceDE w:val="0"/>
        <w:autoSpaceDN w:val="0"/>
        <w:adjustRightInd w:val="0"/>
        <w:spacing w:line="276" w:lineRule="auto"/>
        <w:jc w:val="both"/>
        <w:rPr>
          <w:rFonts w:ascii="Arial" w:hAnsi="Arial" w:cs="Arial"/>
          <w:sz w:val="22"/>
          <w:lang w:eastAsia="fr-FR"/>
        </w:rPr>
      </w:pPr>
      <w:r w:rsidRPr="00ED5599">
        <w:rPr>
          <w:rFonts w:ascii="Arial" w:hAnsi="Arial" w:cs="Arial"/>
          <w:sz w:val="22"/>
          <w:lang w:eastAsia="fr-FR"/>
        </w:rPr>
        <w:t xml:space="preserve">Le </w:t>
      </w:r>
      <w:r w:rsidR="003D1261" w:rsidRPr="00ED5599">
        <w:rPr>
          <w:rFonts w:ascii="Arial" w:hAnsi="Arial" w:cs="Arial"/>
          <w:sz w:val="22"/>
          <w:lang w:eastAsia="fr-FR"/>
        </w:rPr>
        <w:t>Titulaire</w:t>
      </w:r>
      <w:r w:rsidRPr="00ED5599">
        <w:rPr>
          <w:rFonts w:ascii="Arial" w:hAnsi="Arial" w:cs="Arial"/>
          <w:sz w:val="22"/>
          <w:lang w:eastAsia="fr-FR"/>
        </w:rPr>
        <w:t xml:space="preserve"> doit justifier, dans un délai de quinze jours à compter de la notification du marché et avant tout début d’exécution de celui-ci, qu’il est </w:t>
      </w:r>
      <w:r w:rsidR="0046606F" w:rsidRPr="00ED5599">
        <w:rPr>
          <w:rFonts w:ascii="Arial" w:hAnsi="Arial" w:cs="Arial"/>
          <w:sz w:val="22"/>
          <w:lang w:eastAsia="fr-FR"/>
        </w:rPr>
        <w:t>t</w:t>
      </w:r>
      <w:r w:rsidR="003D1261" w:rsidRPr="00ED5599">
        <w:rPr>
          <w:rFonts w:ascii="Arial" w:hAnsi="Arial" w:cs="Arial"/>
          <w:sz w:val="22"/>
          <w:lang w:eastAsia="fr-FR"/>
        </w:rPr>
        <w:t>itulaire</w:t>
      </w:r>
      <w:r w:rsidRPr="00ED5599">
        <w:rPr>
          <w:rFonts w:ascii="Arial" w:hAnsi="Arial" w:cs="Arial"/>
          <w:sz w:val="22"/>
          <w:lang w:eastAsia="fr-FR"/>
        </w:rPr>
        <w:t xml:space="preserve"> de ces contrats d’assurances, au moyen d’une attestation établissant l’étendue de la responsabilité garantie.</w:t>
      </w:r>
    </w:p>
    <w:p w14:paraId="0AFF7E8E" w14:textId="77777777" w:rsidR="007940B2" w:rsidRPr="00ED5599" w:rsidRDefault="007940B2" w:rsidP="002079C4">
      <w:pPr>
        <w:autoSpaceDE w:val="0"/>
        <w:autoSpaceDN w:val="0"/>
        <w:adjustRightInd w:val="0"/>
        <w:spacing w:line="276" w:lineRule="auto"/>
        <w:jc w:val="both"/>
        <w:rPr>
          <w:rFonts w:ascii="Arial" w:hAnsi="Arial" w:cs="Arial"/>
          <w:sz w:val="22"/>
          <w:lang w:eastAsia="fr-FR"/>
        </w:rPr>
      </w:pPr>
    </w:p>
    <w:p w14:paraId="0316B6D8" w14:textId="3F8FF99B" w:rsidR="007940B2" w:rsidRPr="00ED5599" w:rsidRDefault="007940B2" w:rsidP="002079C4">
      <w:pPr>
        <w:autoSpaceDE w:val="0"/>
        <w:autoSpaceDN w:val="0"/>
        <w:adjustRightInd w:val="0"/>
        <w:spacing w:line="276" w:lineRule="auto"/>
        <w:jc w:val="both"/>
        <w:rPr>
          <w:rFonts w:ascii="Arial" w:hAnsi="Arial" w:cs="Arial"/>
          <w:sz w:val="22"/>
          <w:lang w:eastAsia="fr-FR"/>
        </w:rPr>
      </w:pPr>
      <w:r w:rsidRPr="00ED5599">
        <w:rPr>
          <w:rFonts w:ascii="Arial" w:hAnsi="Arial" w:cs="Arial"/>
          <w:sz w:val="22"/>
          <w:lang w:eastAsia="fr-FR"/>
        </w:rPr>
        <w:t xml:space="preserve">A tout moment durant l’exécution du marché, le </w:t>
      </w:r>
      <w:r w:rsidR="003D1261" w:rsidRPr="00ED5599">
        <w:rPr>
          <w:rFonts w:ascii="Arial" w:hAnsi="Arial" w:cs="Arial"/>
          <w:sz w:val="22"/>
          <w:lang w:eastAsia="fr-FR"/>
        </w:rPr>
        <w:t>Titulaire</w:t>
      </w:r>
      <w:r w:rsidRPr="00ED5599">
        <w:rPr>
          <w:rFonts w:ascii="Arial" w:hAnsi="Arial" w:cs="Arial"/>
          <w:sz w:val="22"/>
          <w:lang w:eastAsia="fr-FR"/>
        </w:rPr>
        <w:t xml:space="preserve"> doit être en mesure de produire cette attestation, sur demande de l’acheteur et dans un délai de quinze jours à compter de la réception de la demande.</w:t>
      </w:r>
    </w:p>
    <w:p w14:paraId="18C0C2BB" w14:textId="11307944" w:rsidR="00B12D2E" w:rsidRPr="00ED5599" w:rsidRDefault="006F6292" w:rsidP="00AD4C8C">
      <w:pPr>
        <w:pStyle w:val="Titre2"/>
      </w:pPr>
      <w:r w:rsidRPr="00ED5599">
        <w:t xml:space="preserve">7.2 – </w:t>
      </w:r>
      <w:r w:rsidR="007369B5" w:rsidRPr="00ED5599">
        <w:t xml:space="preserve">Représentants des </w:t>
      </w:r>
      <w:r w:rsidR="00B12D2E" w:rsidRPr="00ED5599">
        <w:t xml:space="preserve">deux </w:t>
      </w:r>
      <w:r w:rsidR="007369B5" w:rsidRPr="00ED5599">
        <w:t>parties</w:t>
      </w:r>
    </w:p>
    <w:p w14:paraId="4D4D740F" w14:textId="10081C3F" w:rsidR="007369B5" w:rsidRPr="00ED5599" w:rsidRDefault="007369B5">
      <w:pPr>
        <w:pStyle w:val="Titre3"/>
      </w:pPr>
      <w:r w:rsidRPr="00ED5599">
        <w:t>7.2.1 - Les représentants de l’</w:t>
      </w:r>
      <w:r w:rsidR="00AE74D8" w:rsidRPr="00ED5599">
        <w:t>Administration</w:t>
      </w:r>
    </w:p>
    <w:tbl>
      <w:tblPr>
        <w:tblW w:w="10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1"/>
        <w:gridCol w:w="924"/>
        <w:gridCol w:w="293"/>
        <w:gridCol w:w="5482"/>
      </w:tblGrid>
      <w:tr w:rsidR="007369B5" w:rsidRPr="00ED5599" w14:paraId="1C3954FA" w14:textId="77777777" w:rsidTr="00A50CAD">
        <w:trPr>
          <w:trHeight w:val="59"/>
          <w:jc w:val="center"/>
        </w:trPr>
        <w:tc>
          <w:tcPr>
            <w:tcW w:w="10330" w:type="dxa"/>
            <w:gridSpan w:val="4"/>
            <w:tcBorders>
              <w:right w:val="single" w:sz="4" w:space="0" w:color="auto"/>
            </w:tcBorders>
            <w:shd w:val="clear" w:color="auto" w:fill="000000" w:themeFill="text1"/>
            <w:vAlign w:val="center"/>
          </w:tcPr>
          <w:p w14:paraId="2F6A4DD9" w14:textId="31E9B892" w:rsidR="007369B5" w:rsidRPr="00ED5599" w:rsidRDefault="007369B5" w:rsidP="00B83F5F">
            <w:pPr>
              <w:autoSpaceDE w:val="0"/>
              <w:autoSpaceDN w:val="0"/>
              <w:adjustRightInd w:val="0"/>
              <w:spacing w:line="276" w:lineRule="auto"/>
              <w:jc w:val="center"/>
              <w:rPr>
                <w:rFonts w:ascii="Arial" w:eastAsia="Times New Roman" w:hAnsi="Arial" w:cs="Arial"/>
                <w:sz w:val="22"/>
                <w:lang w:eastAsia="fr-FR"/>
              </w:rPr>
            </w:pPr>
            <w:r w:rsidRPr="00ED5599">
              <w:rPr>
                <w:rFonts w:ascii="Arial" w:eastAsia="Times New Roman" w:hAnsi="Arial" w:cs="Arial"/>
                <w:sz w:val="22"/>
                <w:lang w:eastAsia="fr-FR"/>
              </w:rPr>
              <w:br w:type="page"/>
            </w:r>
            <w:r w:rsidR="00AE74D8" w:rsidRPr="00ED5599">
              <w:rPr>
                <w:rFonts w:ascii="Arial" w:eastAsia="Times New Roman" w:hAnsi="Arial" w:cs="Arial"/>
                <w:sz w:val="22"/>
                <w:lang w:eastAsia="fr-FR"/>
              </w:rPr>
              <w:t>ADMINISTRATION</w:t>
            </w:r>
          </w:p>
        </w:tc>
      </w:tr>
      <w:tr w:rsidR="00E3509F" w:rsidRPr="00ED5599" w14:paraId="5D480050" w14:textId="77777777" w:rsidTr="007340B0">
        <w:trPr>
          <w:trHeight w:val="402"/>
          <w:jc w:val="center"/>
        </w:trPr>
        <w:tc>
          <w:tcPr>
            <w:tcW w:w="3631" w:type="dxa"/>
            <w:vMerge w:val="restart"/>
            <w:tcBorders>
              <w:top w:val="single" w:sz="4" w:space="0" w:color="auto"/>
              <w:bottom w:val="single" w:sz="4" w:space="0" w:color="auto"/>
              <w:right w:val="single" w:sz="4" w:space="0" w:color="auto"/>
            </w:tcBorders>
            <w:shd w:val="clear" w:color="auto" w:fill="D9D9D9"/>
            <w:vAlign w:val="center"/>
          </w:tcPr>
          <w:p w14:paraId="733C2078" w14:textId="0E529D90" w:rsidR="00E3509F" w:rsidRPr="00ED5599" w:rsidRDefault="00087B9D" w:rsidP="00DB176D">
            <w:pPr>
              <w:autoSpaceDE w:val="0"/>
              <w:autoSpaceDN w:val="0"/>
              <w:adjustRightInd w:val="0"/>
              <w:spacing w:line="276" w:lineRule="auto"/>
              <w:jc w:val="center"/>
              <w:rPr>
                <w:rFonts w:ascii="Arial" w:eastAsia="Times New Roman" w:hAnsi="Arial" w:cs="Arial"/>
                <w:b/>
                <w:bCs/>
                <w:sz w:val="22"/>
                <w:lang w:eastAsia="fr-FR"/>
              </w:rPr>
            </w:pPr>
            <w:r w:rsidRPr="00ED5599">
              <w:rPr>
                <w:rFonts w:ascii="Arial" w:eastAsia="Times New Roman" w:hAnsi="Arial" w:cs="Arial"/>
                <w:b/>
                <w:bCs/>
                <w:sz w:val="22"/>
                <w:lang w:eastAsia="fr-FR"/>
              </w:rPr>
              <w:t>Référent</w:t>
            </w:r>
            <w:r w:rsidR="006F6292" w:rsidRPr="00ED5599">
              <w:rPr>
                <w:rFonts w:ascii="Arial" w:eastAsia="Times New Roman" w:hAnsi="Arial" w:cs="Arial"/>
                <w:b/>
                <w:bCs/>
                <w:sz w:val="22"/>
                <w:lang w:eastAsia="fr-FR"/>
              </w:rPr>
              <w:t xml:space="preserve"> technique</w:t>
            </w:r>
          </w:p>
          <w:p w14:paraId="5219527B" w14:textId="2394C536" w:rsidR="0019475D" w:rsidRPr="00ED5599" w:rsidRDefault="0019475D" w:rsidP="00B83F5F">
            <w:pPr>
              <w:autoSpaceDE w:val="0"/>
              <w:autoSpaceDN w:val="0"/>
              <w:adjustRightInd w:val="0"/>
              <w:spacing w:line="276" w:lineRule="auto"/>
              <w:jc w:val="center"/>
              <w:rPr>
                <w:rFonts w:ascii="Arial" w:eastAsia="Times New Roman" w:hAnsi="Arial" w:cs="Arial"/>
                <w:b/>
                <w:sz w:val="22"/>
                <w:lang w:eastAsia="fr-FR"/>
              </w:rPr>
            </w:pPr>
            <w:r w:rsidRPr="00ED5599">
              <w:rPr>
                <w:rFonts w:ascii="Arial" w:eastAsia="Times New Roman" w:hAnsi="Arial" w:cs="Arial"/>
                <w:b/>
                <w:bCs/>
                <w:sz w:val="22"/>
                <w:lang w:eastAsia="fr-FR"/>
              </w:rPr>
              <w:t>ARAA 14-623</w:t>
            </w:r>
          </w:p>
        </w:tc>
        <w:tc>
          <w:tcPr>
            <w:tcW w:w="924" w:type="dxa"/>
            <w:tcBorders>
              <w:top w:val="single" w:sz="4" w:space="0" w:color="auto"/>
              <w:left w:val="single" w:sz="4" w:space="0" w:color="auto"/>
              <w:bottom w:val="single" w:sz="4" w:space="0" w:color="auto"/>
              <w:right w:val="nil"/>
            </w:tcBorders>
          </w:tcPr>
          <w:p w14:paraId="307E2149" w14:textId="2028E047" w:rsidR="00E3509F" w:rsidRPr="00ED5599" w:rsidRDefault="00E3509F" w:rsidP="00B938CE">
            <w:pPr>
              <w:autoSpaceDE w:val="0"/>
              <w:autoSpaceDN w:val="0"/>
              <w:adjustRightInd w:val="0"/>
              <w:spacing w:before="60" w:after="60" w:line="276" w:lineRule="auto"/>
              <w:jc w:val="both"/>
              <w:rPr>
                <w:rFonts w:ascii="Arial" w:eastAsia="Times New Roman" w:hAnsi="Arial" w:cs="Arial"/>
                <w:sz w:val="22"/>
                <w:lang w:eastAsia="fr-FR"/>
              </w:rPr>
            </w:pPr>
            <w:r w:rsidRPr="00ED5599">
              <w:rPr>
                <w:rFonts w:ascii="Arial" w:eastAsia="Times New Roman" w:hAnsi="Arial" w:cs="Arial"/>
                <w:sz w:val="22"/>
                <w:lang w:eastAsia="fr-FR"/>
              </w:rPr>
              <w:t>@</w:t>
            </w:r>
          </w:p>
        </w:tc>
        <w:tc>
          <w:tcPr>
            <w:tcW w:w="293" w:type="dxa"/>
            <w:tcBorders>
              <w:top w:val="single" w:sz="4" w:space="0" w:color="auto"/>
              <w:left w:val="nil"/>
              <w:bottom w:val="single" w:sz="4" w:space="0" w:color="auto"/>
              <w:right w:val="nil"/>
            </w:tcBorders>
          </w:tcPr>
          <w:p w14:paraId="71CFB6DF" w14:textId="768C2864" w:rsidR="00E3509F" w:rsidRPr="00ED5599" w:rsidRDefault="00E3509F" w:rsidP="00B938CE">
            <w:pPr>
              <w:autoSpaceDE w:val="0"/>
              <w:autoSpaceDN w:val="0"/>
              <w:adjustRightInd w:val="0"/>
              <w:spacing w:before="60" w:after="60" w:line="276" w:lineRule="auto"/>
              <w:jc w:val="both"/>
              <w:rPr>
                <w:rFonts w:ascii="Arial" w:eastAsia="Times New Roman" w:hAnsi="Arial" w:cs="Arial"/>
                <w:sz w:val="22"/>
                <w:lang w:eastAsia="fr-FR"/>
              </w:rPr>
            </w:pPr>
            <w:r w:rsidRPr="00ED5599">
              <w:rPr>
                <w:rFonts w:ascii="Arial" w:eastAsia="Times New Roman" w:hAnsi="Arial" w:cs="Arial"/>
                <w:sz w:val="22"/>
                <w:lang w:eastAsia="fr-FR"/>
              </w:rPr>
              <w:t>:</w:t>
            </w:r>
          </w:p>
        </w:tc>
        <w:tc>
          <w:tcPr>
            <w:tcW w:w="5482" w:type="dxa"/>
            <w:tcBorders>
              <w:top w:val="single" w:sz="4" w:space="0" w:color="auto"/>
              <w:left w:val="nil"/>
              <w:bottom w:val="single" w:sz="4" w:space="0" w:color="auto"/>
              <w:right w:val="single" w:sz="4" w:space="0" w:color="auto"/>
            </w:tcBorders>
          </w:tcPr>
          <w:p w14:paraId="48A7828C" w14:textId="60E0722C" w:rsidR="00E3509F" w:rsidRPr="00ED5599" w:rsidRDefault="003706C3" w:rsidP="00B938CE">
            <w:pPr>
              <w:spacing w:line="276" w:lineRule="auto"/>
              <w:rPr>
                <w:rFonts w:ascii="Arial" w:eastAsia="Times New Roman" w:hAnsi="Arial" w:cs="Arial"/>
                <w:bCs/>
                <w:sz w:val="22"/>
                <w:highlight w:val="yellow"/>
                <w:lang w:eastAsia="fr-FR"/>
              </w:rPr>
            </w:pPr>
            <w:r>
              <w:rPr>
                <w:rFonts w:ascii="Arial" w:eastAsia="Times New Roman" w:hAnsi="Arial" w:cs="Arial"/>
                <w:color w:val="0000FF"/>
                <w:sz w:val="22"/>
                <w:u w:val="single"/>
                <w:lang w:eastAsia="fr-FR"/>
              </w:rPr>
              <w:t>gat-beausejour.cdt.fct</w:t>
            </w:r>
            <w:r w:rsidR="00F252EB" w:rsidRPr="00ED5599">
              <w:rPr>
                <w:rFonts w:ascii="Arial" w:eastAsia="Times New Roman" w:hAnsi="Arial" w:cs="Arial"/>
                <w:color w:val="0000FF"/>
                <w:sz w:val="22"/>
                <w:u w:val="single"/>
                <w:lang w:eastAsia="fr-FR"/>
              </w:rPr>
              <w:t>@intradef.gouv.fr</w:t>
            </w:r>
          </w:p>
        </w:tc>
      </w:tr>
      <w:tr w:rsidR="00E3509F" w:rsidRPr="00ED5599" w14:paraId="47D4D6C2" w14:textId="77777777" w:rsidTr="007340B0">
        <w:trPr>
          <w:trHeight w:val="377"/>
          <w:jc w:val="center"/>
        </w:trPr>
        <w:tc>
          <w:tcPr>
            <w:tcW w:w="3631" w:type="dxa"/>
            <w:vMerge/>
            <w:tcBorders>
              <w:top w:val="single" w:sz="4" w:space="0" w:color="auto"/>
              <w:right w:val="single" w:sz="4" w:space="0" w:color="auto"/>
            </w:tcBorders>
            <w:shd w:val="clear" w:color="auto" w:fill="D9D9D9"/>
            <w:vAlign w:val="center"/>
          </w:tcPr>
          <w:p w14:paraId="2E40D388" w14:textId="77777777" w:rsidR="00E3509F" w:rsidRPr="00ED5599" w:rsidRDefault="00E3509F">
            <w:pPr>
              <w:autoSpaceDE w:val="0"/>
              <w:autoSpaceDN w:val="0"/>
              <w:adjustRightInd w:val="0"/>
              <w:spacing w:line="276" w:lineRule="auto"/>
              <w:jc w:val="center"/>
              <w:rPr>
                <w:rFonts w:ascii="Arial" w:eastAsia="Times New Roman" w:hAnsi="Arial" w:cs="Arial"/>
                <w:b/>
                <w:sz w:val="22"/>
                <w:lang w:eastAsia="fr-FR"/>
              </w:rPr>
            </w:pPr>
          </w:p>
        </w:tc>
        <w:tc>
          <w:tcPr>
            <w:tcW w:w="924" w:type="dxa"/>
            <w:tcBorders>
              <w:top w:val="single" w:sz="4" w:space="0" w:color="auto"/>
              <w:left w:val="single" w:sz="4" w:space="0" w:color="auto"/>
              <w:bottom w:val="single" w:sz="4" w:space="0" w:color="auto"/>
              <w:right w:val="nil"/>
            </w:tcBorders>
          </w:tcPr>
          <w:p w14:paraId="07FFD36A" w14:textId="65DA2D03" w:rsidR="00E3509F" w:rsidRPr="00ED5599" w:rsidRDefault="00E3509F" w:rsidP="00B938CE">
            <w:pPr>
              <w:autoSpaceDE w:val="0"/>
              <w:autoSpaceDN w:val="0"/>
              <w:adjustRightInd w:val="0"/>
              <w:spacing w:before="60" w:after="60" w:line="276" w:lineRule="auto"/>
              <w:jc w:val="both"/>
              <w:rPr>
                <w:rFonts w:ascii="Arial" w:eastAsia="Times New Roman" w:hAnsi="Arial" w:cs="Arial"/>
                <w:sz w:val="22"/>
                <w:u w:val="single"/>
                <w:lang w:eastAsia="fr-FR"/>
              </w:rPr>
            </w:pPr>
            <w:r w:rsidRPr="00ED5599">
              <w:rPr>
                <w:rFonts w:ascii="Arial" w:eastAsia="Times New Roman" w:hAnsi="Arial" w:cs="Arial"/>
                <w:sz w:val="22"/>
                <w:lang w:eastAsia="fr-FR"/>
              </w:rPr>
              <w:sym w:font="Wingdings" w:char="F028"/>
            </w:r>
          </w:p>
        </w:tc>
        <w:tc>
          <w:tcPr>
            <w:tcW w:w="293" w:type="dxa"/>
            <w:tcBorders>
              <w:top w:val="single" w:sz="4" w:space="0" w:color="auto"/>
              <w:left w:val="nil"/>
              <w:bottom w:val="single" w:sz="4" w:space="0" w:color="auto"/>
              <w:right w:val="nil"/>
            </w:tcBorders>
          </w:tcPr>
          <w:p w14:paraId="7C5E3629" w14:textId="0A6E239F" w:rsidR="00E3509F" w:rsidRPr="00ED5599" w:rsidRDefault="00E3509F" w:rsidP="00B938CE">
            <w:pPr>
              <w:autoSpaceDE w:val="0"/>
              <w:autoSpaceDN w:val="0"/>
              <w:adjustRightInd w:val="0"/>
              <w:spacing w:before="60" w:after="60" w:line="276" w:lineRule="auto"/>
              <w:jc w:val="both"/>
              <w:rPr>
                <w:rFonts w:ascii="Arial" w:eastAsia="Times New Roman" w:hAnsi="Arial" w:cs="Arial"/>
                <w:sz w:val="22"/>
                <w:lang w:eastAsia="fr-FR"/>
              </w:rPr>
            </w:pPr>
            <w:r w:rsidRPr="00ED5599">
              <w:rPr>
                <w:rFonts w:ascii="Arial" w:eastAsia="Times New Roman" w:hAnsi="Arial" w:cs="Arial"/>
                <w:sz w:val="22"/>
                <w:lang w:eastAsia="fr-FR"/>
              </w:rPr>
              <w:t>:</w:t>
            </w:r>
          </w:p>
        </w:tc>
        <w:tc>
          <w:tcPr>
            <w:tcW w:w="5482" w:type="dxa"/>
            <w:tcBorders>
              <w:top w:val="single" w:sz="4" w:space="0" w:color="auto"/>
              <w:left w:val="nil"/>
              <w:bottom w:val="single" w:sz="4" w:space="0" w:color="auto"/>
              <w:right w:val="single" w:sz="4" w:space="0" w:color="auto"/>
            </w:tcBorders>
          </w:tcPr>
          <w:p w14:paraId="4550CCFD" w14:textId="0D75EBB8" w:rsidR="00E3509F" w:rsidRPr="00ED5599" w:rsidRDefault="00F252EB" w:rsidP="00B938CE">
            <w:pPr>
              <w:autoSpaceDE w:val="0"/>
              <w:autoSpaceDN w:val="0"/>
              <w:adjustRightInd w:val="0"/>
              <w:spacing w:before="60" w:after="60" w:line="276" w:lineRule="auto"/>
              <w:jc w:val="both"/>
              <w:rPr>
                <w:rFonts w:ascii="Arial" w:eastAsia="Times New Roman" w:hAnsi="Arial" w:cs="Arial"/>
                <w:sz w:val="22"/>
                <w:highlight w:val="yellow"/>
                <w:u w:val="single"/>
                <w:lang w:eastAsia="fr-FR"/>
              </w:rPr>
            </w:pPr>
            <w:r w:rsidRPr="00ED5599">
              <w:rPr>
                <w:rFonts w:ascii="Arial" w:hAnsi="Arial" w:cs="Arial"/>
                <w:sz w:val="22"/>
              </w:rPr>
              <w:t>05 57 53 65 40</w:t>
            </w:r>
          </w:p>
        </w:tc>
      </w:tr>
      <w:tr w:rsidR="007340B0" w:rsidRPr="00ED5599" w14:paraId="20E4B812" w14:textId="77777777" w:rsidTr="007340B0">
        <w:trPr>
          <w:trHeight w:val="126"/>
          <w:jc w:val="center"/>
        </w:trPr>
        <w:tc>
          <w:tcPr>
            <w:tcW w:w="3631" w:type="dxa"/>
            <w:vMerge w:val="restart"/>
            <w:tcBorders>
              <w:left w:val="single" w:sz="4" w:space="0" w:color="auto"/>
              <w:right w:val="single" w:sz="4" w:space="0" w:color="auto"/>
            </w:tcBorders>
            <w:shd w:val="clear" w:color="auto" w:fill="D9D9D9" w:themeFill="background1" w:themeFillShade="D9"/>
            <w:vAlign w:val="center"/>
          </w:tcPr>
          <w:p w14:paraId="3AAC4A99" w14:textId="77777777" w:rsidR="007340B0" w:rsidRPr="00ED5599" w:rsidRDefault="007340B0" w:rsidP="00DB176D">
            <w:pPr>
              <w:autoSpaceDE w:val="0"/>
              <w:autoSpaceDN w:val="0"/>
              <w:adjustRightInd w:val="0"/>
              <w:spacing w:line="276" w:lineRule="auto"/>
              <w:jc w:val="center"/>
              <w:rPr>
                <w:rFonts w:ascii="Arial" w:eastAsia="Times New Roman" w:hAnsi="Arial" w:cs="Arial"/>
                <w:b/>
                <w:sz w:val="22"/>
                <w:lang w:eastAsia="fr-FR"/>
              </w:rPr>
            </w:pPr>
            <w:r w:rsidRPr="00ED5599">
              <w:rPr>
                <w:rFonts w:ascii="Arial" w:eastAsia="Times New Roman" w:hAnsi="Arial" w:cs="Arial"/>
                <w:b/>
                <w:sz w:val="22"/>
                <w:lang w:eastAsia="fr-FR"/>
              </w:rPr>
              <w:t>Section suivi des commandes</w:t>
            </w:r>
          </w:p>
          <w:p w14:paraId="302469B0" w14:textId="0ABF8728" w:rsidR="00357438" w:rsidRPr="00ED5599" w:rsidRDefault="00357438" w:rsidP="00B83F5F">
            <w:pPr>
              <w:autoSpaceDE w:val="0"/>
              <w:autoSpaceDN w:val="0"/>
              <w:adjustRightInd w:val="0"/>
              <w:spacing w:line="276" w:lineRule="auto"/>
              <w:jc w:val="center"/>
              <w:rPr>
                <w:rFonts w:ascii="Arial" w:eastAsia="Times New Roman" w:hAnsi="Arial" w:cs="Arial"/>
                <w:b/>
                <w:sz w:val="22"/>
                <w:lang w:eastAsia="fr-FR"/>
              </w:rPr>
            </w:pPr>
            <w:r w:rsidRPr="00ED5599">
              <w:rPr>
                <w:rFonts w:ascii="Arial" w:eastAsia="Times New Roman" w:hAnsi="Arial" w:cs="Arial"/>
                <w:b/>
                <w:sz w:val="22"/>
                <w:lang w:eastAsia="fr-FR"/>
              </w:rPr>
              <w:t>SSAM 33-504</w:t>
            </w:r>
          </w:p>
        </w:tc>
        <w:tc>
          <w:tcPr>
            <w:tcW w:w="924" w:type="dxa"/>
            <w:tcBorders>
              <w:top w:val="single" w:sz="4" w:space="0" w:color="auto"/>
              <w:left w:val="single" w:sz="4" w:space="0" w:color="auto"/>
              <w:bottom w:val="single" w:sz="4" w:space="0" w:color="auto"/>
              <w:right w:val="nil"/>
            </w:tcBorders>
          </w:tcPr>
          <w:p w14:paraId="7FF73F4E" w14:textId="77777777" w:rsidR="007340B0" w:rsidRPr="00ED5599" w:rsidRDefault="007340B0" w:rsidP="00B938CE">
            <w:pPr>
              <w:autoSpaceDE w:val="0"/>
              <w:autoSpaceDN w:val="0"/>
              <w:adjustRightInd w:val="0"/>
              <w:spacing w:before="60" w:after="60" w:line="276" w:lineRule="auto"/>
              <w:jc w:val="both"/>
              <w:rPr>
                <w:rFonts w:ascii="Arial" w:eastAsia="Times New Roman" w:hAnsi="Arial" w:cs="Arial"/>
                <w:sz w:val="22"/>
                <w:lang w:eastAsia="fr-FR"/>
              </w:rPr>
            </w:pPr>
            <w:r w:rsidRPr="00ED5599">
              <w:rPr>
                <w:rFonts w:ascii="Arial" w:eastAsia="Times New Roman" w:hAnsi="Arial" w:cs="Arial"/>
                <w:sz w:val="22"/>
                <w:lang w:eastAsia="fr-FR"/>
              </w:rPr>
              <w:t>@</w:t>
            </w:r>
          </w:p>
        </w:tc>
        <w:tc>
          <w:tcPr>
            <w:tcW w:w="293" w:type="dxa"/>
            <w:tcBorders>
              <w:top w:val="single" w:sz="4" w:space="0" w:color="auto"/>
              <w:left w:val="nil"/>
              <w:bottom w:val="single" w:sz="4" w:space="0" w:color="auto"/>
              <w:right w:val="nil"/>
            </w:tcBorders>
          </w:tcPr>
          <w:p w14:paraId="4B448048" w14:textId="77777777" w:rsidR="007340B0" w:rsidRPr="00ED5599" w:rsidRDefault="007340B0" w:rsidP="00B938CE">
            <w:pPr>
              <w:autoSpaceDE w:val="0"/>
              <w:autoSpaceDN w:val="0"/>
              <w:adjustRightInd w:val="0"/>
              <w:spacing w:before="60" w:after="60" w:line="276" w:lineRule="auto"/>
              <w:jc w:val="both"/>
              <w:rPr>
                <w:rFonts w:ascii="Arial" w:eastAsia="Times New Roman" w:hAnsi="Arial" w:cs="Arial"/>
                <w:sz w:val="22"/>
                <w:lang w:eastAsia="fr-FR"/>
              </w:rPr>
            </w:pPr>
            <w:r w:rsidRPr="00ED5599">
              <w:rPr>
                <w:rFonts w:ascii="Arial" w:eastAsia="Times New Roman" w:hAnsi="Arial" w:cs="Arial"/>
                <w:sz w:val="22"/>
                <w:lang w:eastAsia="fr-FR"/>
              </w:rPr>
              <w:t>:</w:t>
            </w:r>
          </w:p>
        </w:tc>
        <w:tc>
          <w:tcPr>
            <w:tcW w:w="5482" w:type="dxa"/>
            <w:tcBorders>
              <w:top w:val="single" w:sz="4" w:space="0" w:color="auto"/>
              <w:left w:val="nil"/>
              <w:bottom w:val="single" w:sz="4" w:space="0" w:color="auto"/>
              <w:right w:val="single" w:sz="4" w:space="0" w:color="auto"/>
            </w:tcBorders>
          </w:tcPr>
          <w:p w14:paraId="1DFA2832" w14:textId="77777777" w:rsidR="007340B0" w:rsidRPr="00ED5599" w:rsidRDefault="00EB51D8" w:rsidP="00B938CE">
            <w:pPr>
              <w:autoSpaceDE w:val="0"/>
              <w:autoSpaceDN w:val="0"/>
              <w:adjustRightInd w:val="0"/>
              <w:spacing w:before="60" w:after="60" w:line="276" w:lineRule="auto"/>
              <w:jc w:val="both"/>
              <w:rPr>
                <w:rFonts w:ascii="Arial" w:eastAsia="Times New Roman" w:hAnsi="Arial" w:cs="Arial"/>
                <w:color w:val="0000FF"/>
                <w:sz w:val="22"/>
                <w:u w:val="single"/>
              </w:rPr>
            </w:pPr>
            <w:hyperlink r:id="rId30" w:history="1">
              <w:r w:rsidR="007340B0" w:rsidRPr="00ED5599">
                <w:rPr>
                  <w:rFonts w:ascii="Arial" w:eastAsia="Times New Roman" w:hAnsi="Arial" w:cs="Arial"/>
                  <w:color w:val="0000FF"/>
                  <w:sz w:val="22"/>
                  <w:u w:val="single"/>
                </w:rPr>
                <w:t>ba204-ssam-suivi-cdes.contact.fct@intradef.gouv.fr</w:t>
              </w:r>
            </w:hyperlink>
          </w:p>
        </w:tc>
      </w:tr>
      <w:tr w:rsidR="007340B0" w:rsidRPr="00ED5599" w14:paraId="2C3E00F3" w14:textId="77777777" w:rsidTr="007340B0">
        <w:trPr>
          <w:trHeight w:val="126"/>
          <w:jc w:val="center"/>
        </w:trPr>
        <w:tc>
          <w:tcPr>
            <w:tcW w:w="3631"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01763CF8" w14:textId="77777777" w:rsidR="007340B0" w:rsidRPr="00ED5599" w:rsidRDefault="007340B0">
            <w:pPr>
              <w:autoSpaceDE w:val="0"/>
              <w:autoSpaceDN w:val="0"/>
              <w:adjustRightInd w:val="0"/>
              <w:spacing w:line="276" w:lineRule="auto"/>
              <w:jc w:val="center"/>
              <w:rPr>
                <w:rFonts w:ascii="Arial" w:eastAsia="Times New Roman" w:hAnsi="Arial" w:cs="Arial"/>
                <w:b/>
                <w:sz w:val="22"/>
                <w:lang w:eastAsia="fr-FR"/>
              </w:rPr>
            </w:pPr>
          </w:p>
        </w:tc>
        <w:tc>
          <w:tcPr>
            <w:tcW w:w="924" w:type="dxa"/>
            <w:tcBorders>
              <w:top w:val="single" w:sz="4" w:space="0" w:color="auto"/>
              <w:left w:val="single" w:sz="4" w:space="0" w:color="auto"/>
              <w:bottom w:val="single" w:sz="4" w:space="0" w:color="auto"/>
              <w:right w:val="nil"/>
            </w:tcBorders>
          </w:tcPr>
          <w:p w14:paraId="300DB2F0" w14:textId="77777777" w:rsidR="007340B0" w:rsidRPr="00ED5599" w:rsidRDefault="007340B0" w:rsidP="00B938CE">
            <w:pPr>
              <w:autoSpaceDE w:val="0"/>
              <w:autoSpaceDN w:val="0"/>
              <w:adjustRightInd w:val="0"/>
              <w:spacing w:before="60" w:after="60" w:line="276" w:lineRule="auto"/>
              <w:jc w:val="both"/>
              <w:rPr>
                <w:rFonts w:ascii="Arial" w:eastAsia="Times New Roman" w:hAnsi="Arial" w:cs="Arial"/>
                <w:sz w:val="22"/>
                <w:lang w:eastAsia="fr-FR"/>
              </w:rPr>
            </w:pPr>
            <w:r w:rsidRPr="00ED5599">
              <w:rPr>
                <w:rFonts w:ascii="Arial" w:eastAsia="Times New Roman" w:hAnsi="Arial" w:cs="Arial"/>
                <w:sz w:val="22"/>
                <w:lang w:eastAsia="fr-FR"/>
              </w:rPr>
              <w:sym w:font="Wingdings" w:char="F028"/>
            </w:r>
          </w:p>
        </w:tc>
        <w:tc>
          <w:tcPr>
            <w:tcW w:w="293" w:type="dxa"/>
            <w:tcBorders>
              <w:top w:val="single" w:sz="4" w:space="0" w:color="auto"/>
              <w:left w:val="nil"/>
              <w:bottom w:val="single" w:sz="4" w:space="0" w:color="auto"/>
              <w:right w:val="nil"/>
            </w:tcBorders>
          </w:tcPr>
          <w:p w14:paraId="1896678D" w14:textId="77777777" w:rsidR="007340B0" w:rsidRPr="00ED5599" w:rsidRDefault="007340B0" w:rsidP="00B938CE">
            <w:pPr>
              <w:autoSpaceDE w:val="0"/>
              <w:autoSpaceDN w:val="0"/>
              <w:adjustRightInd w:val="0"/>
              <w:spacing w:before="60" w:after="60" w:line="276" w:lineRule="auto"/>
              <w:jc w:val="both"/>
              <w:rPr>
                <w:rFonts w:ascii="Arial" w:eastAsia="Times New Roman" w:hAnsi="Arial" w:cs="Arial"/>
                <w:sz w:val="22"/>
                <w:lang w:eastAsia="fr-FR"/>
              </w:rPr>
            </w:pPr>
            <w:r w:rsidRPr="00ED5599">
              <w:rPr>
                <w:rFonts w:ascii="Arial" w:eastAsia="Times New Roman" w:hAnsi="Arial" w:cs="Arial"/>
                <w:sz w:val="22"/>
                <w:lang w:eastAsia="fr-FR"/>
              </w:rPr>
              <w:t>:</w:t>
            </w:r>
          </w:p>
        </w:tc>
        <w:tc>
          <w:tcPr>
            <w:tcW w:w="5482" w:type="dxa"/>
            <w:tcBorders>
              <w:top w:val="single" w:sz="4" w:space="0" w:color="auto"/>
              <w:left w:val="nil"/>
              <w:bottom w:val="single" w:sz="4" w:space="0" w:color="auto"/>
              <w:right w:val="single" w:sz="4" w:space="0" w:color="auto"/>
            </w:tcBorders>
          </w:tcPr>
          <w:p w14:paraId="5D0F3A57" w14:textId="4C22A473" w:rsidR="007340B0" w:rsidRPr="00ED5599" w:rsidRDefault="007340B0" w:rsidP="002079C4">
            <w:pPr>
              <w:autoSpaceDE w:val="0"/>
              <w:autoSpaceDN w:val="0"/>
              <w:adjustRightInd w:val="0"/>
              <w:spacing w:before="60" w:after="60" w:line="276" w:lineRule="auto"/>
              <w:jc w:val="both"/>
              <w:rPr>
                <w:rFonts w:ascii="Arial" w:eastAsia="Times New Roman" w:hAnsi="Arial" w:cs="Arial"/>
                <w:bCs/>
                <w:sz w:val="22"/>
                <w:lang w:eastAsia="fr-FR"/>
              </w:rPr>
            </w:pPr>
            <w:r w:rsidRPr="00ED5599">
              <w:rPr>
                <w:rFonts w:ascii="Arial" w:eastAsia="Times New Roman" w:hAnsi="Arial" w:cs="Arial"/>
                <w:sz w:val="22"/>
                <w:lang w:eastAsia="fr-FR"/>
              </w:rPr>
              <w:t>05</w:t>
            </w:r>
            <w:r w:rsidR="000939EF" w:rsidRPr="00ED5599">
              <w:rPr>
                <w:rFonts w:ascii="Arial" w:eastAsia="Times New Roman" w:hAnsi="Arial" w:cs="Arial"/>
                <w:sz w:val="22"/>
                <w:lang w:eastAsia="fr-FR"/>
              </w:rPr>
              <w:t xml:space="preserve"> </w:t>
            </w:r>
            <w:r w:rsidRPr="00ED5599">
              <w:rPr>
                <w:rFonts w:ascii="Arial" w:eastAsia="Times New Roman" w:hAnsi="Arial" w:cs="Arial"/>
                <w:sz w:val="22"/>
                <w:lang w:eastAsia="fr-FR"/>
              </w:rPr>
              <w:t>57</w:t>
            </w:r>
            <w:r w:rsidR="000939EF" w:rsidRPr="00ED5599">
              <w:rPr>
                <w:rFonts w:ascii="Arial" w:eastAsia="Times New Roman" w:hAnsi="Arial" w:cs="Arial"/>
                <w:sz w:val="22"/>
                <w:lang w:eastAsia="fr-FR"/>
              </w:rPr>
              <w:t xml:space="preserve"> </w:t>
            </w:r>
            <w:r w:rsidRPr="00ED5599">
              <w:rPr>
                <w:rFonts w:ascii="Arial" w:eastAsia="Times New Roman" w:hAnsi="Arial" w:cs="Arial"/>
                <w:sz w:val="22"/>
                <w:lang w:eastAsia="fr-FR"/>
              </w:rPr>
              <w:t>53</w:t>
            </w:r>
            <w:r w:rsidR="000939EF" w:rsidRPr="00ED5599">
              <w:rPr>
                <w:rFonts w:ascii="Arial" w:eastAsia="Times New Roman" w:hAnsi="Arial" w:cs="Arial"/>
                <w:sz w:val="22"/>
                <w:lang w:eastAsia="fr-FR"/>
              </w:rPr>
              <w:t xml:space="preserve"> </w:t>
            </w:r>
            <w:r w:rsidRPr="00ED5599">
              <w:rPr>
                <w:rFonts w:ascii="Arial" w:eastAsia="Times New Roman" w:hAnsi="Arial" w:cs="Arial"/>
                <w:sz w:val="22"/>
                <w:lang w:eastAsia="fr-FR"/>
              </w:rPr>
              <w:t>66</w:t>
            </w:r>
            <w:r w:rsidR="000939EF" w:rsidRPr="00ED5599">
              <w:rPr>
                <w:rFonts w:ascii="Arial" w:eastAsia="Times New Roman" w:hAnsi="Arial" w:cs="Arial"/>
                <w:sz w:val="22"/>
                <w:lang w:eastAsia="fr-FR"/>
              </w:rPr>
              <w:t xml:space="preserve"> </w:t>
            </w:r>
            <w:r w:rsidRPr="00ED5599">
              <w:rPr>
                <w:rFonts w:ascii="Arial" w:eastAsia="Times New Roman" w:hAnsi="Arial" w:cs="Arial"/>
                <w:sz w:val="22"/>
                <w:lang w:eastAsia="fr-FR"/>
              </w:rPr>
              <w:t>24 / 05</w:t>
            </w:r>
            <w:r w:rsidR="000939EF" w:rsidRPr="00ED5599">
              <w:rPr>
                <w:rFonts w:ascii="Arial" w:eastAsia="Times New Roman" w:hAnsi="Arial" w:cs="Arial"/>
                <w:sz w:val="22"/>
                <w:lang w:eastAsia="fr-FR"/>
              </w:rPr>
              <w:t xml:space="preserve"> </w:t>
            </w:r>
            <w:r w:rsidR="002079C4" w:rsidRPr="00ED5599">
              <w:rPr>
                <w:rFonts w:ascii="Arial" w:eastAsia="Times New Roman" w:hAnsi="Arial" w:cs="Arial"/>
                <w:sz w:val="22"/>
                <w:lang w:eastAsia="fr-FR"/>
              </w:rPr>
              <w:t xml:space="preserve">57 53 65 </w:t>
            </w:r>
            <w:r w:rsidRPr="00ED5599">
              <w:rPr>
                <w:rFonts w:ascii="Arial" w:eastAsia="Times New Roman" w:hAnsi="Arial" w:cs="Arial"/>
                <w:sz w:val="22"/>
                <w:lang w:eastAsia="fr-FR"/>
              </w:rPr>
              <w:t>91 / 05</w:t>
            </w:r>
            <w:r w:rsidR="000939EF" w:rsidRPr="00ED5599">
              <w:rPr>
                <w:rFonts w:ascii="Arial" w:eastAsia="Times New Roman" w:hAnsi="Arial" w:cs="Arial"/>
                <w:sz w:val="22"/>
                <w:lang w:eastAsia="fr-FR"/>
              </w:rPr>
              <w:t xml:space="preserve"> </w:t>
            </w:r>
            <w:r w:rsidRPr="00ED5599">
              <w:rPr>
                <w:rFonts w:ascii="Arial" w:eastAsia="Times New Roman" w:hAnsi="Arial" w:cs="Arial"/>
                <w:sz w:val="22"/>
                <w:lang w:eastAsia="fr-FR"/>
              </w:rPr>
              <w:t>33</w:t>
            </w:r>
            <w:r w:rsidR="000939EF" w:rsidRPr="00ED5599">
              <w:rPr>
                <w:rFonts w:ascii="Arial" w:eastAsia="Times New Roman" w:hAnsi="Arial" w:cs="Arial"/>
                <w:sz w:val="22"/>
                <w:lang w:eastAsia="fr-FR"/>
              </w:rPr>
              <w:t xml:space="preserve"> </w:t>
            </w:r>
            <w:r w:rsidRPr="00ED5599">
              <w:rPr>
                <w:rFonts w:ascii="Arial" w:eastAsia="Times New Roman" w:hAnsi="Arial" w:cs="Arial"/>
                <w:sz w:val="22"/>
                <w:lang w:eastAsia="fr-FR"/>
              </w:rPr>
              <w:t>05</w:t>
            </w:r>
            <w:r w:rsidR="000939EF" w:rsidRPr="00ED5599">
              <w:rPr>
                <w:rFonts w:ascii="Arial" w:eastAsia="Times New Roman" w:hAnsi="Arial" w:cs="Arial"/>
                <w:sz w:val="22"/>
                <w:lang w:eastAsia="fr-FR"/>
              </w:rPr>
              <w:t xml:space="preserve"> </w:t>
            </w:r>
            <w:r w:rsidRPr="00ED5599">
              <w:rPr>
                <w:rFonts w:ascii="Arial" w:eastAsia="Times New Roman" w:hAnsi="Arial" w:cs="Arial"/>
                <w:sz w:val="22"/>
                <w:lang w:eastAsia="fr-FR"/>
              </w:rPr>
              <w:t>64</w:t>
            </w:r>
            <w:r w:rsidR="000939EF" w:rsidRPr="00ED5599">
              <w:rPr>
                <w:rFonts w:ascii="Arial" w:eastAsia="Times New Roman" w:hAnsi="Arial" w:cs="Arial"/>
                <w:sz w:val="22"/>
                <w:lang w:eastAsia="fr-FR"/>
              </w:rPr>
              <w:t xml:space="preserve"> </w:t>
            </w:r>
            <w:r w:rsidRPr="00ED5599">
              <w:rPr>
                <w:rFonts w:ascii="Arial" w:eastAsia="Times New Roman" w:hAnsi="Arial" w:cs="Arial"/>
                <w:sz w:val="22"/>
                <w:lang w:eastAsia="fr-FR"/>
              </w:rPr>
              <w:t>49</w:t>
            </w:r>
          </w:p>
        </w:tc>
      </w:tr>
      <w:tr w:rsidR="007340B0" w:rsidRPr="00ED5599" w14:paraId="4FCAD48C" w14:textId="77777777" w:rsidTr="007340B0">
        <w:trPr>
          <w:trHeight w:val="126"/>
          <w:jc w:val="center"/>
        </w:trPr>
        <w:tc>
          <w:tcPr>
            <w:tcW w:w="3631"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174EFDA5" w14:textId="6952C72F" w:rsidR="007340B0" w:rsidRPr="00ED5599" w:rsidRDefault="007340B0" w:rsidP="00DB176D">
            <w:pPr>
              <w:autoSpaceDE w:val="0"/>
              <w:autoSpaceDN w:val="0"/>
              <w:adjustRightInd w:val="0"/>
              <w:spacing w:line="276" w:lineRule="auto"/>
              <w:jc w:val="center"/>
              <w:rPr>
                <w:rFonts w:ascii="Arial" w:eastAsia="Times New Roman" w:hAnsi="Arial" w:cs="Arial"/>
                <w:b/>
                <w:sz w:val="22"/>
                <w:lang w:eastAsia="fr-FR"/>
              </w:rPr>
            </w:pPr>
            <w:r w:rsidRPr="00ED5599">
              <w:rPr>
                <w:rFonts w:ascii="Arial" w:eastAsia="Times New Roman" w:hAnsi="Arial" w:cs="Arial"/>
                <w:b/>
                <w:sz w:val="22"/>
                <w:lang w:eastAsia="fr-FR"/>
              </w:rPr>
              <w:t>Section marchés</w:t>
            </w:r>
          </w:p>
          <w:p w14:paraId="46A46741" w14:textId="64918C02" w:rsidR="00357438" w:rsidRPr="00ED5599" w:rsidRDefault="00357438" w:rsidP="00B83F5F">
            <w:pPr>
              <w:autoSpaceDE w:val="0"/>
              <w:autoSpaceDN w:val="0"/>
              <w:adjustRightInd w:val="0"/>
              <w:spacing w:line="276" w:lineRule="auto"/>
              <w:jc w:val="center"/>
              <w:rPr>
                <w:rFonts w:ascii="Arial" w:eastAsia="Times New Roman" w:hAnsi="Arial" w:cs="Arial"/>
                <w:b/>
                <w:sz w:val="22"/>
                <w:lang w:eastAsia="fr-FR"/>
              </w:rPr>
            </w:pPr>
            <w:r w:rsidRPr="00ED5599">
              <w:rPr>
                <w:rFonts w:ascii="Arial" w:eastAsia="Times New Roman" w:hAnsi="Arial" w:cs="Arial"/>
                <w:b/>
                <w:sz w:val="22"/>
                <w:lang w:eastAsia="fr-FR"/>
              </w:rPr>
              <w:t>SSAM 33-504</w:t>
            </w:r>
          </w:p>
        </w:tc>
        <w:tc>
          <w:tcPr>
            <w:tcW w:w="924" w:type="dxa"/>
            <w:tcBorders>
              <w:top w:val="single" w:sz="4" w:space="0" w:color="auto"/>
              <w:left w:val="single" w:sz="4" w:space="0" w:color="auto"/>
              <w:bottom w:val="single" w:sz="4" w:space="0" w:color="auto"/>
              <w:right w:val="nil"/>
            </w:tcBorders>
          </w:tcPr>
          <w:p w14:paraId="2C1A12F0" w14:textId="32572235" w:rsidR="007340B0" w:rsidRPr="00ED5599" w:rsidRDefault="007340B0" w:rsidP="00B938CE">
            <w:pPr>
              <w:autoSpaceDE w:val="0"/>
              <w:autoSpaceDN w:val="0"/>
              <w:adjustRightInd w:val="0"/>
              <w:spacing w:before="60" w:after="60" w:line="276" w:lineRule="auto"/>
              <w:jc w:val="both"/>
              <w:rPr>
                <w:rFonts w:ascii="Arial" w:eastAsia="Times New Roman" w:hAnsi="Arial" w:cs="Arial"/>
                <w:sz w:val="22"/>
                <w:lang w:eastAsia="fr-FR"/>
              </w:rPr>
            </w:pPr>
            <w:r w:rsidRPr="00ED5599">
              <w:rPr>
                <w:rFonts w:ascii="Arial" w:eastAsia="Times New Roman" w:hAnsi="Arial" w:cs="Arial"/>
                <w:sz w:val="22"/>
                <w:lang w:eastAsia="fr-FR"/>
              </w:rPr>
              <w:t>@</w:t>
            </w:r>
          </w:p>
        </w:tc>
        <w:tc>
          <w:tcPr>
            <w:tcW w:w="293" w:type="dxa"/>
            <w:tcBorders>
              <w:top w:val="single" w:sz="4" w:space="0" w:color="auto"/>
              <w:left w:val="nil"/>
              <w:bottom w:val="single" w:sz="4" w:space="0" w:color="auto"/>
              <w:right w:val="nil"/>
            </w:tcBorders>
          </w:tcPr>
          <w:p w14:paraId="7F55515B" w14:textId="77F3A843" w:rsidR="007340B0" w:rsidRPr="00ED5599" w:rsidRDefault="007340B0" w:rsidP="00B938CE">
            <w:pPr>
              <w:autoSpaceDE w:val="0"/>
              <w:autoSpaceDN w:val="0"/>
              <w:adjustRightInd w:val="0"/>
              <w:spacing w:before="60" w:after="60" w:line="276" w:lineRule="auto"/>
              <w:jc w:val="both"/>
              <w:rPr>
                <w:rFonts w:ascii="Arial" w:eastAsia="Times New Roman" w:hAnsi="Arial" w:cs="Arial"/>
                <w:sz w:val="22"/>
                <w:lang w:eastAsia="fr-FR"/>
              </w:rPr>
            </w:pPr>
            <w:r w:rsidRPr="00ED5599">
              <w:rPr>
                <w:rFonts w:ascii="Arial" w:eastAsia="Times New Roman" w:hAnsi="Arial" w:cs="Arial"/>
                <w:sz w:val="22"/>
                <w:lang w:eastAsia="fr-FR"/>
              </w:rPr>
              <w:t>:</w:t>
            </w:r>
          </w:p>
        </w:tc>
        <w:tc>
          <w:tcPr>
            <w:tcW w:w="5482" w:type="dxa"/>
            <w:tcBorders>
              <w:top w:val="single" w:sz="4" w:space="0" w:color="auto"/>
              <w:left w:val="nil"/>
              <w:bottom w:val="single" w:sz="4" w:space="0" w:color="auto"/>
              <w:right w:val="single" w:sz="4" w:space="0" w:color="auto"/>
            </w:tcBorders>
          </w:tcPr>
          <w:p w14:paraId="071F1DE7" w14:textId="70D020D2" w:rsidR="007340B0" w:rsidRPr="00ED5599" w:rsidRDefault="007340B0" w:rsidP="00B938CE">
            <w:pPr>
              <w:autoSpaceDE w:val="0"/>
              <w:autoSpaceDN w:val="0"/>
              <w:adjustRightInd w:val="0"/>
              <w:spacing w:before="60" w:after="60" w:line="276" w:lineRule="auto"/>
              <w:jc w:val="both"/>
              <w:rPr>
                <w:rFonts w:ascii="Arial" w:eastAsia="Times New Roman" w:hAnsi="Arial" w:cs="Arial"/>
                <w:sz w:val="22"/>
                <w:lang w:eastAsia="fr-FR"/>
              </w:rPr>
            </w:pPr>
            <w:r w:rsidRPr="00ED5599">
              <w:rPr>
                <w:rFonts w:ascii="Arial" w:eastAsia="Times New Roman" w:hAnsi="Arial" w:cs="Arial"/>
                <w:color w:val="0000FF"/>
                <w:sz w:val="22"/>
                <w:u w:val="single"/>
              </w:rPr>
              <w:t>ba204-ssam-marches.ach.fct@intradef.gouv.fr</w:t>
            </w:r>
          </w:p>
        </w:tc>
      </w:tr>
      <w:tr w:rsidR="007340B0" w:rsidRPr="00ED5599" w14:paraId="3A4E69C1" w14:textId="77777777" w:rsidTr="007340B0">
        <w:trPr>
          <w:trHeight w:val="126"/>
          <w:jc w:val="center"/>
        </w:trPr>
        <w:tc>
          <w:tcPr>
            <w:tcW w:w="3631"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106B2A08" w14:textId="77777777" w:rsidR="007340B0" w:rsidRPr="00ED5599" w:rsidRDefault="007340B0">
            <w:pPr>
              <w:autoSpaceDE w:val="0"/>
              <w:autoSpaceDN w:val="0"/>
              <w:adjustRightInd w:val="0"/>
              <w:spacing w:line="276" w:lineRule="auto"/>
              <w:jc w:val="both"/>
              <w:rPr>
                <w:rFonts w:ascii="Arial" w:eastAsia="Times New Roman" w:hAnsi="Arial" w:cs="Arial"/>
                <w:sz w:val="22"/>
                <w:lang w:eastAsia="fr-FR"/>
              </w:rPr>
            </w:pPr>
          </w:p>
        </w:tc>
        <w:tc>
          <w:tcPr>
            <w:tcW w:w="924" w:type="dxa"/>
            <w:tcBorders>
              <w:top w:val="single" w:sz="4" w:space="0" w:color="auto"/>
              <w:left w:val="single" w:sz="4" w:space="0" w:color="auto"/>
              <w:bottom w:val="single" w:sz="4" w:space="0" w:color="auto"/>
              <w:right w:val="nil"/>
            </w:tcBorders>
          </w:tcPr>
          <w:p w14:paraId="7A382408" w14:textId="53C828FD" w:rsidR="007340B0" w:rsidRPr="00ED5599" w:rsidRDefault="007340B0" w:rsidP="00B938CE">
            <w:pPr>
              <w:autoSpaceDE w:val="0"/>
              <w:autoSpaceDN w:val="0"/>
              <w:adjustRightInd w:val="0"/>
              <w:spacing w:before="60" w:after="60" w:line="276" w:lineRule="auto"/>
              <w:jc w:val="both"/>
              <w:rPr>
                <w:rFonts w:ascii="Arial" w:eastAsia="Times New Roman" w:hAnsi="Arial" w:cs="Arial"/>
                <w:sz w:val="22"/>
                <w:lang w:eastAsia="fr-FR"/>
              </w:rPr>
            </w:pPr>
            <w:r w:rsidRPr="00ED5599">
              <w:rPr>
                <w:rFonts w:ascii="Arial" w:eastAsia="Times New Roman" w:hAnsi="Arial" w:cs="Arial"/>
                <w:sz w:val="22"/>
                <w:lang w:eastAsia="fr-FR"/>
              </w:rPr>
              <w:sym w:font="Wingdings" w:char="F028"/>
            </w:r>
          </w:p>
        </w:tc>
        <w:tc>
          <w:tcPr>
            <w:tcW w:w="293" w:type="dxa"/>
            <w:tcBorders>
              <w:top w:val="single" w:sz="4" w:space="0" w:color="auto"/>
              <w:left w:val="nil"/>
              <w:bottom w:val="single" w:sz="4" w:space="0" w:color="auto"/>
              <w:right w:val="nil"/>
            </w:tcBorders>
          </w:tcPr>
          <w:p w14:paraId="56CB50C6" w14:textId="45E350BE" w:rsidR="007340B0" w:rsidRPr="00ED5599" w:rsidRDefault="007340B0" w:rsidP="00B938CE">
            <w:pPr>
              <w:autoSpaceDE w:val="0"/>
              <w:autoSpaceDN w:val="0"/>
              <w:adjustRightInd w:val="0"/>
              <w:spacing w:before="60" w:after="60" w:line="276" w:lineRule="auto"/>
              <w:jc w:val="both"/>
              <w:rPr>
                <w:rFonts w:ascii="Arial" w:eastAsia="Times New Roman" w:hAnsi="Arial" w:cs="Arial"/>
                <w:sz w:val="22"/>
                <w:lang w:eastAsia="fr-FR"/>
              </w:rPr>
            </w:pPr>
            <w:r w:rsidRPr="00ED5599">
              <w:rPr>
                <w:rFonts w:ascii="Arial" w:eastAsia="Times New Roman" w:hAnsi="Arial" w:cs="Arial"/>
                <w:sz w:val="22"/>
                <w:lang w:eastAsia="fr-FR"/>
              </w:rPr>
              <w:t>:</w:t>
            </w:r>
          </w:p>
        </w:tc>
        <w:tc>
          <w:tcPr>
            <w:tcW w:w="5482" w:type="dxa"/>
            <w:tcBorders>
              <w:top w:val="single" w:sz="4" w:space="0" w:color="auto"/>
              <w:left w:val="nil"/>
              <w:bottom w:val="single" w:sz="4" w:space="0" w:color="auto"/>
              <w:right w:val="single" w:sz="4" w:space="0" w:color="auto"/>
            </w:tcBorders>
          </w:tcPr>
          <w:p w14:paraId="50E69E29" w14:textId="3A9822E0" w:rsidR="007340B0" w:rsidRPr="00ED5599" w:rsidRDefault="007340B0" w:rsidP="00815C09">
            <w:pPr>
              <w:autoSpaceDE w:val="0"/>
              <w:autoSpaceDN w:val="0"/>
              <w:adjustRightInd w:val="0"/>
              <w:spacing w:before="60" w:after="60" w:line="276" w:lineRule="auto"/>
              <w:jc w:val="both"/>
              <w:rPr>
                <w:rFonts w:ascii="Arial" w:eastAsia="Times New Roman" w:hAnsi="Arial" w:cs="Arial"/>
                <w:sz w:val="22"/>
                <w:lang w:eastAsia="fr-FR"/>
              </w:rPr>
            </w:pPr>
            <w:r w:rsidRPr="00ED5599">
              <w:rPr>
                <w:rFonts w:ascii="Arial" w:eastAsia="Times New Roman" w:hAnsi="Arial" w:cs="Arial"/>
                <w:sz w:val="22"/>
                <w:lang w:eastAsia="fr-FR"/>
              </w:rPr>
              <w:t>05</w:t>
            </w:r>
            <w:r w:rsidR="000939EF" w:rsidRPr="00ED5599">
              <w:rPr>
                <w:rFonts w:ascii="Arial" w:eastAsia="Times New Roman" w:hAnsi="Arial" w:cs="Arial"/>
                <w:sz w:val="22"/>
                <w:lang w:eastAsia="fr-FR"/>
              </w:rPr>
              <w:t xml:space="preserve"> </w:t>
            </w:r>
            <w:r w:rsidRPr="00ED5599">
              <w:rPr>
                <w:rFonts w:ascii="Arial" w:eastAsia="Times New Roman" w:hAnsi="Arial" w:cs="Arial"/>
                <w:sz w:val="22"/>
                <w:lang w:eastAsia="fr-FR"/>
              </w:rPr>
              <w:t>33</w:t>
            </w:r>
            <w:r w:rsidR="000939EF" w:rsidRPr="00ED5599">
              <w:rPr>
                <w:rFonts w:ascii="Arial" w:eastAsia="Times New Roman" w:hAnsi="Arial" w:cs="Arial"/>
                <w:sz w:val="22"/>
                <w:lang w:eastAsia="fr-FR"/>
              </w:rPr>
              <w:t xml:space="preserve"> </w:t>
            </w:r>
            <w:r w:rsidRPr="00ED5599">
              <w:rPr>
                <w:rFonts w:ascii="Arial" w:eastAsia="Times New Roman" w:hAnsi="Arial" w:cs="Arial"/>
                <w:sz w:val="22"/>
                <w:lang w:eastAsia="fr-FR"/>
              </w:rPr>
              <w:t>05</w:t>
            </w:r>
            <w:r w:rsidR="000939EF" w:rsidRPr="00ED5599">
              <w:rPr>
                <w:rFonts w:ascii="Arial" w:eastAsia="Times New Roman" w:hAnsi="Arial" w:cs="Arial"/>
                <w:sz w:val="22"/>
                <w:lang w:eastAsia="fr-FR"/>
              </w:rPr>
              <w:t xml:space="preserve"> </w:t>
            </w:r>
            <w:r w:rsidRPr="00ED5599">
              <w:rPr>
                <w:rFonts w:ascii="Arial" w:eastAsia="Times New Roman" w:hAnsi="Arial" w:cs="Arial"/>
                <w:sz w:val="22"/>
                <w:lang w:eastAsia="fr-FR"/>
              </w:rPr>
              <w:t>39</w:t>
            </w:r>
            <w:r w:rsidR="000939EF" w:rsidRPr="00ED5599">
              <w:rPr>
                <w:rFonts w:ascii="Arial" w:eastAsia="Times New Roman" w:hAnsi="Arial" w:cs="Arial"/>
                <w:sz w:val="22"/>
                <w:lang w:eastAsia="fr-FR"/>
              </w:rPr>
              <w:t xml:space="preserve"> </w:t>
            </w:r>
            <w:r w:rsidRPr="00ED5599">
              <w:rPr>
                <w:rFonts w:ascii="Arial" w:eastAsia="Times New Roman" w:hAnsi="Arial" w:cs="Arial"/>
                <w:sz w:val="22"/>
                <w:lang w:eastAsia="fr-FR"/>
              </w:rPr>
              <w:t>87</w:t>
            </w:r>
            <w:r w:rsidR="00665D86">
              <w:rPr>
                <w:rFonts w:ascii="Arial" w:eastAsia="Times New Roman" w:hAnsi="Arial" w:cs="Arial"/>
                <w:sz w:val="22"/>
                <w:lang w:eastAsia="fr-FR"/>
              </w:rPr>
              <w:t xml:space="preserve"> </w:t>
            </w:r>
          </w:p>
        </w:tc>
      </w:tr>
    </w:tbl>
    <w:p w14:paraId="28BF6362" w14:textId="14DA02E4" w:rsidR="002F6506" w:rsidRPr="00ED5599" w:rsidRDefault="002F6506" w:rsidP="00B938CE">
      <w:pPr>
        <w:pStyle w:val="Texte"/>
        <w:spacing w:line="276" w:lineRule="auto"/>
        <w:rPr>
          <w:rFonts w:cs="Arial"/>
        </w:rPr>
      </w:pPr>
    </w:p>
    <w:p w14:paraId="5FF3464E" w14:textId="4DDCB344" w:rsidR="007369B5" w:rsidRPr="00ED5599" w:rsidRDefault="00B12D2E">
      <w:pPr>
        <w:pStyle w:val="Titre3"/>
      </w:pPr>
      <w:r w:rsidRPr="00ED5599">
        <w:t>7</w:t>
      </w:r>
      <w:r w:rsidR="007369B5" w:rsidRPr="00ED5599">
        <w:t xml:space="preserve">.2.2 - Les représentants du </w:t>
      </w:r>
      <w:r w:rsidR="003D1261" w:rsidRPr="00ED5599">
        <w:t>Titulaire</w:t>
      </w:r>
    </w:p>
    <w:p w14:paraId="4493AC37" w14:textId="7F8DFA98" w:rsidR="007369B5" w:rsidRPr="00ED5599" w:rsidRDefault="007369B5" w:rsidP="00B83F5F">
      <w:pPr>
        <w:autoSpaceDE w:val="0"/>
        <w:autoSpaceDN w:val="0"/>
        <w:adjustRightInd w:val="0"/>
        <w:spacing w:line="276" w:lineRule="auto"/>
        <w:jc w:val="both"/>
        <w:rPr>
          <w:rFonts w:ascii="Arial" w:hAnsi="Arial" w:cs="Arial"/>
          <w:sz w:val="22"/>
        </w:rPr>
      </w:pPr>
      <w:r w:rsidRPr="00ED5599">
        <w:rPr>
          <w:rFonts w:ascii="Arial" w:hAnsi="Arial" w:cs="Arial"/>
          <w:sz w:val="22"/>
        </w:rPr>
        <w:t xml:space="preserve">Le </w:t>
      </w:r>
      <w:r w:rsidR="003D1261" w:rsidRPr="00ED5599">
        <w:rPr>
          <w:rFonts w:ascii="Arial" w:hAnsi="Arial" w:cs="Arial"/>
          <w:sz w:val="22"/>
        </w:rPr>
        <w:t>Titulaire</w:t>
      </w:r>
      <w:r w:rsidRPr="00ED5599">
        <w:rPr>
          <w:rFonts w:ascii="Arial" w:hAnsi="Arial" w:cs="Arial"/>
          <w:sz w:val="22"/>
        </w:rPr>
        <w:t xml:space="preserve"> désigne une ou plusieurs personnes physiques, habilitées à le représente</w:t>
      </w:r>
      <w:r w:rsidR="002550BF" w:rsidRPr="00ED5599">
        <w:rPr>
          <w:rFonts w:ascii="Arial" w:hAnsi="Arial" w:cs="Arial"/>
          <w:sz w:val="22"/>
        </w:rPr>
        <w:t>r auprès de l’acheteur</w:t>
      </w:r>
      <w:r w:rsidRPr="00ED5599">
        <w:rPr>
          <w:rFonts w:ascii="Arial" w:hAnsi="Arial" w:cs="Arial"/>
          <w:sz w:val="22"/>
        </w:rPr>
        <w:t xml:space="preserve">, </w:t>
      </w:r>
      <w:r w:rsidR="007D3666" w:rsidRPr="00ED5599">
        <w:rPr>
          <w:rFonts w:ascii="Arial" w:eastAsia="Times New Roman" w:hAnsi="Arial" w:cs="Arial"/>
          <w:sz w:val="22"/>
          <w:lang w:eastAsia="fr-FR"/>
        </w:rPr>
        <w:t>pour les besoins de l’exécution du marché et dans le cadre du suivi administratif du marché.</w:t>
      </w:r>
    </w:p>
    <w:tbl>
      <w:tblPr>
        <w:tblW w:w="0" w:type="auto"/>
        <w:tblInd w:w="-4"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1E0" w:firstRow="1" w:lastRow="1" w:firstColumn="1" w:lastColumn="1" w:noHBand="0" w:noVBand="0"/>
      </w:tblPr>
      <w:tblGrid>
        <w:gridCol w:w="3346"/>
        <w:gridCol w:w="6796"/>
      </w:tblGrid>
      <w:tr w:rsidR="007D3666" w:rsidRPr="00ED5599" w14:paraId="53C68A31" w14:textId="77777777" w:rsidTr="000617B1">
        <w:trPr>
          <w:trHeight w:val="1741"/>
        </w:trPr>
        <w:tc>
          <w:tcPr>
            <w:tcW w:w="3346" w:type="dxa"/>
            <w:shd w:val="clear" w:color="auto" w:fill="D9D9D9"/>
            <w:vAlign w:val="center"/>
          </w:tcPr>
          <w:p w14:paraId="42B6DEA1" w14:textId="77777777" w:rsidR="007D3666" w:rsidRPr="00ED5599" w:rsidRDefault="007D3666" w:rsidP="00B83F5F">
            <w:pPr>
              <w:tabs>
                <w:tab w:val="left" w:pos="426"/>
              </w:tabs>
              <w:spacing w:line="276" w:lineRule="auto"/>
              <w:jc w:val="center"/>
              <w:rPr>
                <w:rFonts w:ascii="Arial" w:eastAsia="Times New Roman" w:hAnsi="Arial" w:cs="Arial"/>
                <w:b/>
                <w:bCs/>
                <w:sz w:val="22"/>
                <w:lang w:eastAsia="fr-FR"/>
              </w:rPr>
            </w:pPr>
            <w:r w:rsidRPr="00ED5599">
              <w:rPr>
                <w:rFonts w:ascii="Arial" w:eastAsia="Times New Roman" w:hAnsi="Arial" w:cs="Arial"/>
                <w:b/>
                <w:bCs/>
                <w:sz w:val="22"/>
                <w:lang w:eastAsia="fr-FR"/>
              </w:rPr>
              <w:t>Représentant 1 *</w:t>
            </w:r>
          </w:p>
        </w:tc>
        <w:tc>
          <w:tcPr>
            <w:tcW w:w="6796" w:type="dxa"/>
            <w:shd w:val="clear" w:color="auto" w:fill="F2F2F2" w:themeFill="background1" w:themeFillShade="F2"/>
          </w:tcPr>
          <w:p w14:paraId="7C8799A8" w14:textId="77777777" w:rsidR="007D3666" w:rsidRPr="00ED5599" w:rsidRDefault="007D3666" w:rsidP="00B83F5F">
            <w:pPr>
              <w:tabs>
                <w:tab w:val="left" w:pos="426"/>
              </w:tabs>
              <w:spacing w:before="120" w:line="276" w:lineRule="auto"/>
              <w:jc w:val="both"/>
              <w:rPr>
                <w:rFonts w:ascii="Arial" w:eastAsia="Times New Roman" w:hAnsi="Arial" w:cs="Arial"/>
                <w:bCs/>
                <w:sz w:val="22"/>
                <w:u w:val="single"/>
                <w:lang w:eastAsia="fr-FR"/>
              </w:rPr>
            </w:pPr>
            <w:r w:rsidRPr="00ED5599">
              <w:rPr>
                <w:rFonts w:ascii="Arial" w:eastAsia="Times New Roman" w:hAnsi="Arial" w:cs="Arial"/>
                <w:bCs/>
                <w:sz w:val="22"/>
                <w:u w:val="single"/>
                <w:lang w:eastAsia="fr-FR"/>
              </w:rPr>
              <w:t>Nom :</w:t>
            </w:r>
          </w:p>
          <w:p w14:paraId="791EB3B2" w14:textId="77777777" w:rsidR="007D3666" w:rsidRPr="00ED5599" w:rsidRDefault="007D3666" w:rsidP="00B83F5F">
            <w:pPr>
              <w:tabs>
                <w:tab w:val="left" w:pos="426"/>
              </w:tabs>
              <w:spacing w:before="120" w:line="276" w:lineRule="auto"/>
              <w:jc w:val="both"/>
              <w:rPr>
                <w:rFonts w:ascii="Arial" w:eastAsia="Times New Roman" w:hAnsi="Arial" w:cs="Arial"/>
                <w:bCs/>
                <w:sz w:val="22"/>
                <w:u w:val="single"/>
                <w:lang w:eastAsia="fr-FR"/>
              </w:rPr>
            </w:pPr>
            <w:r w:rsidRPr="00ED5599">
              <w:rPr>
                <w:rFonts w:ascii="Arial" w:eastAsia="Times New Roman" w:hAnsi="Arial" w:cs="Arial"/>
                <w:bCs/>
                <w:sz w:val="22"/>
                <w:u w:val="single"/>
                <w:lang w:eastAsia="fr-FR"/>
              </w:rPr>
              <w:t>Qualité :</w:t>
            </w:r>
          </w:p>
          <w:p w14:paraId="29E0A2A2" w14:textId="09B74656" w:rsidR="007D3666" w:rsidRPr="00ED5599" w:rsidRDefault="001C09B3" w:rsidP="00B83F5F">
            <w:pPr>
              <w:tabs>
                <w:tab w:val="left" w:pos="426"/>
              </w:tabs>
              <w:spacing w:before="120" w:line="276" w:lineRule="auto"/>
              <w:jc w:val="both"/>
              <w:rPr>
                <w:rFonts w:ascii="Arial" w:eastAsia="Times New Roman" w:hAnsi="Arial" w:cs="Arial"/>
                <w:bCs/>
                <w:sz w:val="22"/>
                <w:u w:val="single"/>
                <w:lang w:eastAsia="fr-FR"/>
              </w:rPr>
            </w:pPr>
            <w:r w:rsidRPr="00ED5599">
              <w:rPr>
                <w:rFonts w:ascii="Arial" w:eastAsia="Times New Roman" w:hAnsi="Arial" w:cs="Arial"/>
                <w:bCs/>
                <w:sz w:val="22"/>
                <w:u w:val="single"/>
                <w:lang w:eastAsia="fr-FR"/>
              </w:rPr>
              <w:t>C</w:t>
            </w:r>
            <w:r w:rsidR="007D3666" w:rsidRPr="00ED5599">
              <w:rPr>
                <w:rFonts w:ascii="Arial" w:eastAsia="Times New Roman" w:hAnsi="Arial" w:cs="Arial"/>
                <w:bCs/>
                <w:sz w:val="22"/>
                <w:u w:val="single"/>
                <w:lang w:eastAsia="fr-FR"/>
              </w:rPr>
              <w:t>ourriel :</w:t>
            </w:r>
          </w:p>
          <w:p w14:paraId="29CBFB24" w14:textId="77777777" w:rsidR="007D3666" w:rsidRPr="00ED5599" w:rsidRDefault="007D3666" w:rsidP="00C844F5">
            <w:pPr>
              <w:tabs>
                <w:tab w:val="left" w:pos="426"/>
              </w:tabs>
              <w:spacing w:before="120" w:line="276" w:lineRule="auto"/>
              <w:jc w:val="both"/>
              <w:rPr>
                <w:rFonts w:ascii="Arial" w:eastAsia="Times New Roman" w:hAnsi="Arial" w:cs="Arial"/>
                <w:bCs/>
                <w:sz w:val="22"/>
                <w:u w:val="single"/>
                <w:lang w:eastAsia="fr-FR"/>
              </w:rPr>
            </w:pPr>
            <w:r w:rsidRPr="00ED5599">
              <w:rPr>
                <w:rFonts w:ascii="Arial" w:eastAsia="Times New Roman" w:hAnsi="Arial" w:cs="Arial"/>
                <w:bCs/>
                <w:sz w:val="22"/>
                <w:u w:val="single"/>
                <w:lang w:eastAsia="fr-FR"/>
              </w:rPr>
              <w:t>Téléphone :</w:t>
            </w:r>
          </w:p>
          <w:p w14:paraId="116E6933" w14:textId="42F52038" w:rsidR="007D3666" w:rsidRPr="00ED5599" w:rsidRDefault="007D3666" w:rsidP="00C844F5">
            <w:pPr>
              <w:tabs>
                <w:tab w:val="left" w:pos="426"/>
              </w:tabs>
              <w:spacing w:before="120" w:after="120" w:line="276" w:lineRule="auto"/>
              <w:jc w:val="both"/>
              <w:rPr>
                <w:rFonts w:ascii="Arial" w:eastAsia="Times New Roman" w:hAnsi="Arial" w:cs="Arial"/>
                <w:bCs/>
                <w:sz w:val="22"/>
                <w:u w:val="single"/>
                <w:lang w:eastAsia="fr-FR"/>
              </w:rPr>
            </w:pPr>
          </w:p>
        </w:tc>
      </w:tr>
      <w:tr w:rsidR="007D3666" w:rsidRPr="00ED5599" w14:paraId="3296CE34" w14:textId="77777777" w:rsidTr="000617B1">
        <w:trPr>
          <w:trHeight w:val="1674"/>
        </w:trPr>
        <w:tc>
          <w:tcPr>
            <w:tcW w:w="3346" w:type="dxa"/>
            <w:shd w:val="clear" w:color="auto" w:fill="D9D9D9"/>
            <w:vAlign w:val="center"/>
          </w:tcPr>
          <w:p w14:paraId="02B04A47" w14:textId="77777777" w:rsidR="007D3666" w:rsidRPr="00ED5599" w:rsidRDefault="007D3666" w:rsidP="00DB176D">
            <w:pPr>
              <w:tabs>
                <w:tab w:val="left" w:pos="426"/>
              </w:tabs>
              <w:spacing w:line="276" w:lineRule="auto"/>
              <w:jc w:val="center"/>
              <w:rPr>
                <w:rFonts w:ascii="Arial" w:eastAsia="Times New Roman" w:hAnsi="Arial" w:cs="Arial"/>
                <w:b/>
                <w:bCs/>
                <w:sz w:val="22"/>
                <w:lang w:eastAsia="fr-FR"/>
              </w:rPr>
            </w:pPr>
            <w:r w:rsidRPr="00ED5599">
              <w:rPr>
                <w:rFonts w:ascii="Arial" w:eastAsia="Times New Roman" w:hAnsi="Arial" w:cs="Arial"/>
                <w:b/>
                <w:bCs/>
                <w:sz w:val="22"/>
                <w:lang w:eastAsia="fr-FR"/>
              </w:rPr>
              <w:lastRenderedPageBreak/>
              <w:t>Représentant 2 *</w:t>
            </w:r>
          </w:p>
        </w:tc>
        <w:tc>
          <w:tcPr>
            <w:tcW w:w="6796" w:type="dxa"/>
            <w:shd w:val="clear" w:color="auto" w:fill="F2F2F2" w:themeFill="background1" w:themeFillShade="F2"/>
          </w:tcPr>
          <w:p w14:paraId="401E3C6B" w14:textId="77777777" w:rsidR="007D3666" w:rsidRPr="00ED5599" w:rsidRDefault="007D3666" w:rsidP="00B83F5F">
            <w:pPr>
              <w:tabs>
                <w:tab w:val="left" w:pos="426"/>
              </w:tabs>
              <w:spacing w:before="120" w:line="276" w:lineRule="auto"/>
              <w:jc w:val="both"/>
              <w:rPr>
                <w:rFonts w:ascii="Arial" w:eastAsia="Times New Roman" w:hAnsi="Arial" w:cs="Arial"/>
                <w:bCs/>
                <w:sz w:val="22"/>
                <w:u w:val="single"/>
                <w:lang w:eastAsia="fr-FR"/>
              </w:rPr>
            </w:pPr>
            <w:r w:rsidRPr="00ED5599">
              <w:rPr>
                <w:rFonts w:ascii="Arial" w:eastAsia="Times New Roman" w:hAnsi="Arial" w:cs="Arial"/>
                <w:bCs/>
                <w:sz w:val="22"/>
                <w:u w:val="single"/>
                <w:lang w:eastAsia="fr-FR"/>
              </w:rPr>
              <w:t>Nom :</w:t>
            </w:r>
          </w:p>
          <w:p w14:paraId="6300984F" w14:textId="77777777" w:rsidR="007D3666" w:rsidRPr="00ED5599" w:rsidRDefault="007D3666" w:rsidP="00B83F5F">
            <w:pPr>
              <w:tabs>
                <w:tab w:val="left" w:pos="426"/>
              </w:tabs>
              <w:spacing w:before="120" w:line="276" w:lineRule="auto"/>
              <w:jc w:val="both"/>
              <w:rPr>
                <w:rFonts w:ascii="Arial" w:eastAsia="Times New Roman" w:hAnsi="Arial" w:cs="Arial"/>
                <w:bCs/>
                <w:sz w:val="22"/>
                <w:u w:val="single"/>
                <w:lang w:eastAsia="fr-FR"/>
              </w:rPr>
            </w:pPr>
            <w:r w:rsidRPr="00ED5599">
              <w:rPr>
                <w:rFonts w:ascii="Arial" w:eastAsia="Times New Roman" w:hAnsi="Arial" w:cs="Arial"/>
                <w:bCs/>
                <w:sz w:val="22"/>
                <w:u w:val="single"/>
                <w:lang w:eastAsia="fr-FR"/>
              </w:rPr>
              <w:t>Qualité :</w:t>
            </w:r>
          </w:p>
          <w:p w14:paraId="28DFEB76" w14:textId="48D6FA42" w:rsidR="007D3666" w:rsidRPr="00ED5599" w:rsidRDefault="001C09B3" w:rsidP="00B83F5F">
            <w:pPr>
              <w:tabs>
                <w:tab w:val="left" w:pos="426"/>
              </w:tabs>
              <w:spacing w:before="120" w:line="276" w:lineRule="auto"/>
              <w:jc w:val="both"/>
              <w:rPr>
                <w:rFonts w:ascii="Arial" w:eastAsia="Times New Roman" w:hAnsi="Arial" w:cs="Arial"/>
                <w:bCs/>
                <w:sz w:val="22"/>
                <w:u w:val="single"/>
                <w:lang w:eastAsia="fr-FR"/>
              </w:rPr>
            </w:pPr>
            <w:r w:rsidRPr="00ED5599">
              <w:rPr>
                <w:rFonts w:ascii="Arial" w:eastAsia="Times New Roman" w:hAnsi="Arial" w:cs="Arial"/>
                <w:bCs/>
                <w:sz w:val="22"/>
                <w:u w:val="single"/>
                <w:lang w:eastAsia="fr-FR"/>
              </w:rPr>
              <w:t>C</w:t>
            </w:r>
            <w:r w:rsidR="007D3666" w:rsidRPr="00ED5599">
              <w:rPr>
                <w:rFonts w:ascii="Arial" w:eastAsia="Times New Roman" w:hAnsi="Arial" w:cs="Arial"/>
                <w:bCs/>
                <w:sz w:val="22"/>
                <w:u w:val="single"/>
                <w:lang w:eastAsia="fr-FR"/>
              </w:rPr>
              <w:t>ourriel :</w:t>
            </w:r>
          </w:p>
          <w:p w14:paraId="3A0024F6" w14:textId="6CDA6DBB" w:rsidR="007D3666" w:rsidRPr="00ED5599" w:rsidRDefault="007D3666" w:rsidP="00B83F5F">
            <w:pPr>
              <w:tabs>
                <w:tab w:val="left" w:pos="426"/>
              </w:tabs>
              <w:spacing w:before="120" w:after="120" w:line="276" w:lineRule="auto"/>
              <w:jc w:val="both"/>
              <w:rPr>
                <w:rFonts w:ascii="Arial" w:eastAsia="Times New Roman" w:hAnsi="Arial" w:cs="Arial"/>
                <w:bCs/>
                <w:sz w:val="22"/>
                <w:u w:val="single"/>
                <w:lang w:eastAsia="fr-FR"/>
              </w:rPr>
            </w:pPr>
            <w:r w:rsidRPr="00ED5599">
              <w:rPr>
                <w:rFonts w:ascii="Arial" w:eastAsia="Times New Roman" w:hAnsi="Arial" w:cs="Arial"/>
                <w:bCs/>
                <w:sz w:val="22"/>
                <w:u w:val="single"/>
                <w:lang w:eastAsia="fr-FR"/>
              </w:rPr>
              <w:t>Téléphone :</w:t>
            </w:r>
          </w:p>
        </w:tc>
      </w:tr>
      <w:tr w:rsidR="007D3666" w:rsidRPr="00ED5599" w14:paraId="594630AB" w14:textId="77777777" w:rsidTr="008E6332">
        <w:trPr>
          <w:trHeight w:val="734"/>
        </w:trPr>
        <w:tc>
          <w:tcPr>
            <w:tcW w:w="3346" w:type="dxa"/>
            <w:shd w:val="clear" w:color="auto" w:fill="D9D9D9"/>
            <w:vAlign w:val="center"/>
          </w:tcPr>
          <w:p w14:paraId="1BD3797F" w14:textId="77777777" w:rsidR="006230A2" w:rsidRPr="00ED5599" w:rsidRDefault="006230A2" w:rsidP="00DB176D">
            <w:pPr>
              <w:autoSpaceDE w:val="0"/>
              <w:autoSpaceDN w:val="0"/>
              <w:adjustRightInd w:val="0"/>
              <w:spacing w:line="276" w:lineRule="auto"/>
              <w:jc w:val="center"/>
              <w:rPr>
                <w:rFonts w:ascii="Arial" w:eastAsia="Times New Roman" w:hAnsi="Arial" w:cs="Arial"/>
                <w:b/>
                <w:bCs/>
                <w:sz w:val="22"/>
                <w:lang w:eastAsia="fr-FR"/>
              </w:rPr>
            </w:pPr>
            <w:r w:rsidRPr="00ED5599">
              <w:rPr>
                <w:rFonts w:ascii="Arial" w:eastAsia="Times New Roman" w:hAnsi="Arial" w:cs="Arial"/>
                <w:b/>
                <w:bCs/>
                <w:sz w:val="22"/>
                <w:lang w:eastAsia="fr-FR"/>
              </w:rPr>
              <w:t>Responsable technique</w:t>
            </w:r>
          </w:p>
          <w:p w14:paraId="42CBC61D" w14:textId="02F126E4" w:rsidR="007D3666" w:rsidRPr="00ED5599" w:rsidRDefault="007D3666" w:rsidP="00B83F5F">
            <w:pPr>
              <w:tabs>
                <w:tab w:val="left" w:pos="426"/>
              </w:tabs>
              <w:spacing w:line="276" w:lineRule="auto"/>
              <w:jc w:val="center"/>
              <w:rPr>
                <w:rFonts w:ascii="Arial" w:eastAsia="Times New Roman" w:hAnsi="Arial" w:cs="Arial"/>
                <w:bCs/>
                <w:sz w:val="22"/>
                <w:lang w:eastAsia="fr-FR"/>
              </w:rPr>
            </w:pPr>
          </w:p>
        </w:tc>
        <w:tc>
          <w:tcPr>
            <w:tcW w:w="6796" w:type="dxa"/>
            <w:shd w:val="clear" w:color="auto" w:fill="F2F2F2" w:themeFill="background1" w:themeFillShade="F2"/>
          </w:tcPr>
          <w:p w14:paraId="1E7C23C0" w14:textId="77777777" w:rsidR="007D3666" w:rsidRPr="00ED5599" w:rsidRDefault="007D3666" w:rsidP="00B83F5F">
            <w:pPr>
              <w:tabs>
                <w:tab w:val="left" w:pos="426"/>
              </w:tabs>
              <w:spacing w:before="120" w:line="276" w:lineRule="auto"/>
              <w:jc w:val="both"/>
              <w:rPr>
                <w:rFonts w:ascii="Arial" w:eastAsia="Times New Roman" w:hAnsi="Arial" w:cs="Arial"/>
                <w:bCs/>
                <w:sz w:val="22"/>
                <w:u w:val="single"/>
                <w:lang w:eastAsia="fr-FR"/>
              </w:rPr>
            </w:pPr>
            <w:r w:rsidRPr="00ED5599">
              <w:rPr>
                <w:rFonts w:ascii="Arial" w:eastAsia="Times New Roman" w:hAnsi="Arial" w:cs="Arial"/>
                <w:bCs/>
                <w:sz w:val="22"/>
                <w:u w:val="single"/>
                <w:lang w:eastAsia="fr-FR"/>
              </w:rPr>
              <w:t>Nom :</w:t>
            </w:r>
          </w:p>
          <w:p w14:paraId="1B742EBB" w14:textId="77777777" w:rsidR="007D3666" w:rsidRPr="00ED5599" w:rsidRDefault="007D3666" w:rsidP="00B83F5F">
            <w:pPr>
              <w:tabs>
                <w:tab w:val="left" w:pos="426"/>
              </w:tabs>
              <w:spacing w:before="120" w:line="276" w:lineRule="auto"/>
              <w:jc w:val="both"/>
              <w:rPr>
                <w:rFonts w:ascii="Arial" w:eastAsia="Times New Roman" w:hAnsi="Arial" w:cs="Arial"/>
                <w:bCs/>
                <w:sz w:val="22"/>
                <w:u w:val="single"/>
                <w:lang w:eastAsia="fr-FR"/>
              </w:rPr>
            </w:pPr>
            <w:r w:rsidRPr="00ED5599">
              <w:rPr>
                <w:rFonts w:ascii="Arial" w:eastAsia="Times New Roman" w:hAnsi="Arial" w:cs="Arial"/>
                <w:bCs/>
                <w:sz w:val="22"/>
                <w:u w:val="single"/>
                <w:lang w:eastAsia="fr-FR"/>
              </w:rPr>
              <w:t>Qualité :</w:t>
            </w:r>
          </w:p>
          <w:p w14:paraId="53317554" w14:textId="4DB062E3" w:rsidR="007D3666" w:rsidRPr="00ED5599" w:rsidRDefault="001C09B3" w:rsidP="00B83F5F">
            <w:pPr>
              <w:tabs>
                <w:tab w:val="left" w:pos="426"/>
              </w:tabs>
              <w:spacing w:before="120" w:line="276" w:lineRule="auto"/>
              <w:jc w:val="both"/>
              <w:rPr>
                <w:rFonts w:ascii="Arial" w:eastAsia="Times New Roman" w:hAnsi="Arial" w:cs="Arial"/>
                <w:bCs/>
                <w:sz w:val="22"/>
                <w:u w:val="single"/>
                <w:lang w:eastAsia="fr-FR"/>
              </w:rPr>
            </w:pPr>
            <w:r w:rsidRPr="00ED5599">
              <w:rPr>
                <w:rFonts w:ascii="Arial" w:eastAsia="Times New Roman" w:hAnsi="Arial" w:cs="Arial"/>
                <w:bCs/>
                <w:sz w:val="22"/>
                <w:u w:val="single"/>
                <w:lang w:eastAsia="fr-FR"/>
              </w:rPr>
              <w:t>C</w:t>
            </w:r>
            <w:r w:rsidR="007D3666" w:rsidRPr="00ED5599">
              <w:rPr>
                <w:rFonts w:ascii="Arial" w:eastAsia="Times New Roman" w:hAnsi="Arial" w:cs="Arial"/>
                <w:bCs/>
                <w:sz w:val="22"/>
                <w:u w:val="single"/>
                <w:lang w:eastAsia="fr-FR"/>
              </w:rPr>
              <w:t>ourriel :</w:t>
            </w:r>
          </w:p>
          <w:p w14:paraId="2B6EF69A" w14:textId="77777777" w:rsidR="007D3666" w:rsidRPr="00ED5599" w:rsidRDefault="007D3666" w:rsidP="00C844F5">
            <w:pPr>
              <w:tabs>
                <w:tab w:val="left" w:pos="426"/>
              </w:tabs>
              <w:spacing w:before="120" w:line="276" w:lineRule="auto"/>
              <w:jc w:val="both"/>
              <w:rPr>
                <w:rFonts w:ascii="Arial" w:eastAsia="Times New Roman" w:hAnsi="Arial" w:cs="Arial"/>
                <w:bCs/>
                <w:sz w:val="22"/>
                <w:u w:val="single"/>
                <w:lang w:eastAsia="fr-FR"/>
              </w:rPr>
            </w:pPr>
            <w:r w:rsidRPr="00ED5599">
              <w:rPr>
                <w:rFonts w:ascii="Arial" w:eastAsia="Times New Roman" w:hAnsi="Arial" w:cs="Arial"/>
                <w:bCs/>
                <w:sz w:val="22"/>
                <w:u w:val="single"/>
                <w:lang w:eastAsia="fr-FR"/>
              </w:rPr>
              <w:t>Téléphone :</w:t>
            </w:r>
          </w:p>
          <w:p w14:paraId="5AF738AD" w14:textId="13603208" w:rsidR="007D3666" w:rsidRPr="00ED5599" w:rsidRDefault="007D3666" w:rsidP="00C844F5">
            <w:pPr>
              <w:tabs>
                <w:tab w:val="left" w:pos="426"/>
              </w:tabs>
              <w:spacing w:before="120" w:after="120" w:line="276" w:lineRule="auto"/>
              <w:jc w:val="both"/>
              <w:rPr>
                <w:rFonts w:ascii="Arial" w:eastAsia="Times New Roman" w:hAnsi="Arial" w:cs="Arial"/>
                <w:bCs/>
                <w:sz w:val="22"/>
                <w:u w:val="single"/>
                <w:lang w:eastAsia="fr-FR"/>
              </w:rPr>
            </w:pPr>
          </w:p>
        </w:tc>
      </w:tr>
    </w:tbl>
    <w:p w14:paraId="2131ECE7" w14:textId="5C070498" w:rsidR="007D3666" w:rsidRPr="00ED5599" w:rsidRDefault="007D3666" w:rsidP="00DB176D">
      <w:pPr>
        <w:spacing w:before="120" w:line="276" w:lineRule="auto"/>
        <w:jc w:val="both"/>
        <w:rPr>
          <w:rFonts w:ascii="Arial" w:eastAsia="Times New Roman" w:hAnsi="Arial" w:cs="Arial"/>
          <w:i/>
          <w:sz w:val="22"/>
          <w:lang w:eastAsia="fr-FR"/>
        </w:rPr>
      </w:pPr>
      <w:r w:rsidRPr="00ED5599">
        <w:rPr>
          <w:rFonts w:ascii="Arial" w:eastAsia="Times New Roman" w:hAnsi="Arial" w:cs="Arial"/>
          <w:i/>
          <w:sz w:val="22"/>
          <w:lang w:eastAsia="fr-FR"/>
        </w:rPr>
        <w:t>* indiquer au moins un nom et les coordonnées d’un représentant.</w:t>
      </w:r>
    </w:p>
    <w:p w14:paraId="5F7BDAE1" w14:textId="23293A44" w:rsidR="0069480B" w:rsidRPr="00ED5599" w:rsidRDefault="0069480B" w:rsidP="00B83F5F">
      <w:pPr>
        <w:spacing w:after="200" w:line="276" w:lineRule="auto"/>
        <w:jc w:val="both"/>
        <w:rPr>
          <w:rFonts w:ascii="Arial" w:hAnsi="Arial" w:cs="Arial"/>
          <w:sz w:val="22"/>
        </w:rPr>
      </w:pPr>
      <w:r w:rsidRPr="00ED5599">
        <w:rPr>
          <w:rFonts w:ascii="Arial" w:hAnsi="Arial" w:cs="Arial"/>
          <w:sz w:val="22"/>
        </w:rPr>
        <w:t>La mise à jour des contacts indiqués par l’</w:t>
      </w:r>
      <w:r w:rsidR="00AE74D8" w:rsidRPr="00ED5599">
        <w:rPr>
          <w:rFonts w:ascii="Arial" w:hAnsi="Arial" w:cs="Arial"/>
          <w:sz w:val="22"/>
        </w:rPr>
        <w:t>Administration</w:t>
      </w:r>
      <w:r w:rsidRPr="00ED5599">
        <w:rPr>
          <w:rFonts w:ascii="Arial" w:hAnsi="Arial" w:cs="Arial"/>
          <w:sz w:val="22"/>
        </w:rPr>
        <w:t xml:space="preserve"> se f</w:t>
      </w:r>
      <w:r w:rsidR="006A46A2" w:rsidRPr="00ED5599">
        <w:rPr>
          <w:rFonts w:ascii="Arial" w:hAnsi="Arial" w:cs="Arial"/>
          <w:sz w:val="22"/>
        </w:rPr>
        <w:t>ait</w:t>
      </w:r>
      <w:r w:rsidRPr="00ED5599">
        <w:rPr>
          <w:rFonts w:ascii="Arial" w:hAnsi="Arial" w:cs="Arial"/>
          <w:sz w:val="22"/>
        </w:rPr>
        <w:t xml:space="preserve"> par courrier simple envoyé électroniquement.</w:t>
      </w:r>
    </w:p>
    <w:p w14:paraId="2ECE2803" w14:textId="77777777" w:rsidR="005A57F6" w:rsidRPr="00ED5599" w:rsidRDefault="0069480B" w:rsidP="00B83F5F">
      <w:pPr>
        <w:spacing w:after="200" w:line="276" w:lineRule="auto"/>
        <w:jc w:val="both"/>
        <w:rPr>
          <w:rFonts w:ascii="Arial" w:hAnsi="Arial" w:cs="Arial"/>
          <w:color w:val="1F497D"/>
          <w:sz w:val="22"/>
          <w:lang w:eastAsia="fr-FR"/>
        </w:rPr>
      </w:pPr>
      <w:r w:rsidRPr="00ED5599">
        <w:rPr>
          <w:rFonts w:ascii="Arial" w:hAnsi="Arial" w:cs="Arial"/>
          <w:sz w:val="22"/>
        </w:rPr>
        <w:t xml:space="preserve">Toute mise à jour des contacts du </w:t>
      </w:r>
      <w:r w:rsidR="003D1261" w:rsidRPr="00ED5599">
        <w:rPr>
          <w:rFonts w:ascii="Arial" w:hAnsi="Arial" w:cs="Arial"/>
          <w:sz w:val="22"/>
        </w:rPr>
        <w:t>Titulaire</w:t>
      </w:r>
      <w:r w:rsidRPr="00ED5599">
        <w:rPr>
          <w:rFonts w:ascii="Arial" w:hAnsi="Arial" w:cs="Arial"/>
          <w:sz w:val="22"/>
        </w:rPr>
        <w:t xml:space="preserve"> est à adresser à </w:t>
      </w:r>
      <w:hyperlink r:id="rId31" w:history="1">
        <w:r w:rsidR="005A57F6" w:rsidRPr="00ED5599">
          <w:rPr>
            <w:rStyle w:val="Lienhypertexte"/>
            <w:rFonts w:ascii="Arial" w:hAnsi="Arial" w:cs="Arial"/>
            <w:sz w:val="22"/>
            <w:lang w:eastAsia="fr-FR"/>
          </w:rPr>
          <w:t>ba204-ssam-suivi-cdes.contact.fct@intradef.gouv.fr</w:t>
        </w:r>
      </w:hyperlink>
    </w:p>
    <w:p w14:paraId="732E31A6" w14:textId="46C280A6" w:rsidR="0069480B" w:rsidRPr="00ED5599" w:rsidRDefault="0069480B" w:rsidP="00B83F5F">
      <w:pPr>
        <w:spacing w:after="200" w:line="276" w:lineRule="auto"/>
        <w:jc w:val="both"/>
        <w:rPr>
          <w:rFonts w:ascii="Arial" w:hAnsi="Arial" w:cs="Arial"/>
          <w:color w:val="FF0000"/>
          <w:sz w:val="22"/>
        </w:rPr>
      </w:pPr>
      <w:r w:rsidRPr="00ED5599">
        <w:rPr>
          <w:rFonts w:ascii="Arial" w:hAnsi="Arial" w:cs="Arial"/>
          <w:color w:val="FF0000"/>
          <w:sz w:val="22"/>
        </w:rPr>
        <w:t>Si des envois de l’</w:t>
      </w:r>
      <w:r w:rsidR="00AE74D8" w:rsidRPr="00ED5599">
        <w:rPr>
          <w:rFonts w:ascii="Arial" w:hAnsi="Arial" w:cs="Arial"/>
          <w:color w:val="FF0000"/>
          <w:sz w:val="22"/>
        </w:rPr>
        <w:t>Administration</w:t>
      </w:r>
      <w:r w:rsidRPr="00ED5599">
        <w:rPr>
          <w:rFonts w:ascii="Arial" w:hAnsi="Arial" w:cs="Arial"/>
          <w:color w:val="FF0000"/>
          <w:sz w:val="22"/>
        </w:rPr>
        <w:t xml:space="preserve"> ne sont pas traités dans les délais contractuels du fait d’adresses courriels erronées ou obsolètes, les retards engendrés sont de la responsabilité du </w:t>
      </w:r>
      <w:r w:rsidR="003D1261" w:rsidRPr="00ED5599">
        <w:rPr>
          <w:rFonts w:ascii="Arial" w:hAnsi="Arial" w:cs="Arial"/>
          <w:color w:val="FF0000"/>
          <w:sz w:val="22"/>
        </w:rPr>
        <w:t>Titulaire</w:t>
      </w:r>
      <w:r w:rsidRPr="00ED5599">
        <w:rPr>
          <w:rFonts w:ascii="Arial" w:hAnsi="Arial" w:cs="Arial"/>
          <w:color w:val="FF0000"/>
          <w:sz w:val="22"/>
        </w:rPr>
        <w:t>.</w:t>
      </w:r>
    </w:p>
    <w:p w14:paraId="64A857D8" w14:textId="305734D9" w:rsidR="00381BD0" w:rsidRPr="00ED5599" w:rsidRDefault="00381BD0" w:rsidP="00AD4C8C">
      <w:pPr>
        <w:pStyle w:val="Titre2"/>
        <w:rPr>
          <w:color w:val="FF0000"/>
        </w:rPr>
      </w:pPr>
      <w:bookmarkStart w:id="86" w:name="_Toc508353109"/>
      <w:r w:rsidRPr="00ED5599">
        <w:t>7.</w:t>
      </w:r>
      <w:r w:rsidR="00795E61" w:rsidRPr="00ED5599">
        <w:t xml:space="preserve">3 </w:t>
      </w:r>
      <w:r w:rsidRPr="00ED5599">
        <w:t>– Sous-traitance dans le cadre des prestations susvisées :</w:t>
      </w:r>
    </w:p>
    <w:p w14:paraId="2C12A180" w14:textId="51C1CD49" w:rsidR="00C3280B" w:rsidRPr="00ED5599" w:rsidRDefault="00C3280B" w:rsidP="00C844F5">
      <w:pPr>
        <w:autoSpaceDE w:val="0"/>
        <w:autoSpaceDN w:val="0"/>
        <w:adjustRightInd w:val="0"/>
        <w:spacing w:after="120" w:line="276" w:lineRule="auto"/>
        <w:jc w:val="both"/>
        <w:rPr>
          <w:rFonts w:ascii="Arial" w:hAnsi="Arial" w:cs="Arial"/>
          <w:sz w:val="22"/>
        </w:rPr>
      </w:pPr>
      <w:r w:rsidRPr="00ED5599">
        <w:rPr>
          <w:rFonts w:ascii="Arial" w:hAnsi="Arial" w:cs="Arial"/>
          <w:sz w:val="22"/>
        </w:rPr>
        <w:t xml:space="preserve">Le recours à une société sous-traitante pour l’exécution de certaines parties des prestations objet du présent marché est autorisé, dans les conditions définies par les articles </w:t>
      </w:r>
      <w:hyperlink r:id="rId32" w:history="1">
        <w:r w:rsidRPr="00ED5599">
          <w:rPr>
            <w:rStyle w:val="Lienhypertexte"/>
            <w:rFonts w:ascii="Arial" w:hAnsi="Arial" w:cs="Arial"/>
            <w:sz w:val="22"/>
          </w:rPr>
          <w:t>R2193-1 à R2193-22</w:t>
        </w:r>
      </w:hyperlink>
      <w:r w:rsidRPr="00ED5599">
        <w:rPr>
          <w:rFonts w:ascii="Arial" w:hAnsi="Arial" w:cs="Arial"/>
          <w:sz w:val="22"/>
        </w:rPr>
        <w:t xml:space="preserve"> du Code de la Commande Publique. Le cas échéant, le </w:t>
      </w:r>
      <w:r w:rsidR="003D1261" w:rsidRPr="00ED5599">
        <w:rPr>
          <w:rFonts w:ascii="Arial" w:hAnsi="Arial" w:cs="Arial"/>
          <w:sz w:val="22"/>
        </w:rPr>
        <w:t>Titulaire</w:t>
      </w:r>
      <w:r w:rsidRPr="00ED5599">
        <w:rPr>
          <w:rFonts w:ascii="Arial" w:hAnsi="Arial" w:cs="Arial"/>
          <w:sz w:val="22"/>
        </w:rPr>
        <w:t xml:space="preserve"> la déclare au pouvoir adjudicateur délégué au travers du formulaire DC4. </w:t>
      </w:r>
    </w:p>
    <w:p w14:paraId="61CA845D" w14:textId="77777777" w:rsidR="00C3280B" w:rsidRPr="00ED5599" w:rsidRDefault="00C3280B" w:rsidP="00C844F5">
      <w:pPr>
        <w:autoSpaceDE w:val="0"/>
        <w:autoSpaceDN w:val="0"/>
        <w:adjustRightInd w:val="0"/>
        <w:spacing w:after="120" w:line="276" w:lineRule="auto"/>
        <w:jc w:val="both"/>
        <w:rPr>
          <w:rFonts w:ascii="Arial" w:hAnsi="Arial" w:cs="Arial"/>
          <w:sz w:val="22"/>
        </w:rPr>
      </w:pPr>
      <w:r w:rsidRPr="00ED5599">
        <w:rPr>
          <w:rFonts w:ascii="Arial" w:hAnsi="Arial" w:cs="Arial"/>
          <w:sz w:val="22"/>
        </w:rPr>
        <w:t>L’intervention d’un sous-traitant ne peut intervenir qu’après son acceptation et l’agrément de ses conditions de paiement par le pouvoir adjudicateur.</w:t>
      </w:r>
    </w:p>
    <w:p w14:paraId="379E189B" w14:textId="659EE150" w:rsidR="00C3280B" w:rsidRPr="00ED5599" w:rsidRDefault="00C3280B" w:rsidP="00EB7E2E">
      <w:pPr>
        <w:spacing w:after="120" w:line="276" w:lineRule="auto"/>
        <w:jc w:val="both"/>
        <w:rPr>
          <w:rFonts w:ascii="Arial" w:hAnsi="Arial" w:cs="Arial"/>
          <w:sz w:val="22"/>
        </w:rPr>
      </w:pPr>
      <w:r w:rsidRPr="00ED5599">
        <w:rPr>
          <w:rFonts w:ascii="Arial" w:hAnsi="Arial" w:cs="Arial"/>
          <w:sz w:val="22"/>
        </w:rPr>
        <w:t>Si le paiement direct s’applique, il s’exécute selon les modalités explicitées à l’article</w:t>
      </w:r>
      <w:r w:rsidRPr="00ED5599">
        <w:rPr>
          <w:rFonts w:ascii="Arial" w:hAnsi="Arial" w:cs="Arial"/>
          <w:color w:val="7030A0"/>
          <w:sz w:val="22"/>
        </w:rPr>
        <w:t xml:space="preserve"> </w:t>
      </w:r>
      <w:hyperlink r:id="rId33" w:history="1">
        <w:r w:rsidRPr="00ED5599">
          <w:rPr>
            <w:rStyle w:val="Lienhypertexte"/>
            <w:rFonts w:ascii="Arial" w:hAnsi="Arial" w:cs="Arial"/>
            <w:sz w:val="22"/>
          </w:rPr>
          <w:t>R. 2193-10</w:t>
        </w:r>
      </w:hyperlink>
      <w:r w:rsidRPr="00ED5599">
        <w:rPr>
          <w:rStyle w:val="Lienhypertexte"/>
          <w:rFonts w:ascii="Arial" w:hAnsi="Arial" w:cs="Arial"/>
          <w:sz w:val="22"/>
        </w:rPr>
        <w:t xml:space="preserve"> </w:t>
      </w:r>
      <w:r w:rsidRPr="00ED5599">
        <w:rPr>
          <w:rFonts w:ascii="Arial" w:hAnsi="Arial" w:cs="Arial"/>
          <w:sz w:val="22"/>
        </w:rPr>
        <w:t>du Code de la Commande Publique</w:t>
      </w:r>
      <w:r w:rsidR="003C69A8" w:rsidRPr="00ED5599">
        <w:rPr>
          <w:rFonts w:ascii="Arial" w:hAnsi="Arial" w:cs="Arial"/>
          <w:sz w:val="22"/>
        </w:rPr>
        <w:t> :</w:t>
      </w:r>
      <w:r w:rsidRPr="00ED5599">
        <w:rPr>
          <w:rFonts w:ascii="Arial" w:hAnsi="Arial" w:cs="Arial"/>
          <w:sz w:val="22"/>
        </w:rPr>
        <w:t xml:space="preserve"> « …</w:t>
      </w:r>
      <w:r w:rsidRPr="00ED5599">
        <w:rPr>
          <w:rFonts w:ascii="Arial" w:hAnsi="Arial" w:cs="Arial"/>
          <w:i/>
          <w:sz w:val="22"/>
        </w:rPr>
        <w:t>en ce qui concerne les marchés publics de services ou de travaux et les marchés publics de fournitures nécessitant des travaux de pose ou d’installation ou comportant des prestations de service, passés par les services de la défense…. les sous-traitants ne sont payés directement que si le montant de leur contrat de sous-traitance est égal ou supérieur à 10 % du montant total du marché</w:t>
      </w:r>
      <w:r w:rsidRPr="00ED5599">
        <w:rPr>
          <w:rFonts w:ascii="Arial" w:hAnsi="Arial" w:cs="Arial"/>
          <w:sz w:val="22"/>
        </w:rPr>
        <w:t> ».</w:t>
      </w:r>
    </w:p>
    <w:p w14:paraId="136BC9F1" w14:textId="0A39C3F8" w:rsidR="00815C09" w:rsidRPr="00ED5599" w:rsidRDefault="00815C09" w:rsidP="00815C09">
      <w:pPr>
        <w:spacing w:line="276" w:lineRule="auto"/>
        <w:jc w:val="both"/>
        <w:rPr>
          <w:rFonts w:ascii="Arial" w:hAnsi="Arial" w:cs="Arial"/>
          <w:sz w:val="22"/>
        </w:rPr>
      </w:pPr>
      <w:r w:rsidRPr="00ED5599">
        <w:rPr>
          <w:rFonts w:ascii="Arial" w:hAnsi="Arial" w:cs="Arial"/>
          <w:sz w:val="22"/>
        </w:rPr>
        <w:t xml:space="preserve">Dès l’achèvement de la prestation et selon les modalités prévues à l’article 12 de ce document, le sous-traitant adresse sa demande de paiement ou facture : </w:t>
      </w:r>
    </w:p>
    <w:p w14:paraId="292EDB5A" w14:textId="3BAFB2AB" w:rsidR="00815C09" w:rsidRPr="00ED5599" w:rsidRDefault="00815C09" w:rsidP="00815C09">
      <w:pPr>
        <w:pStyle w:val="Paragraphedeliste"/>
        <w:numPr>
          <w:ilvl w:val="0"/>
          <w:numId w:val="6"/>
        </w:numPr>
        <w:spacing w:after="120" w:line="276" w:lineRule="auto"/>
        <w:jc w:val="both"/>
        <w:rPr>
          <w:rFonts w:ascii="Arial" w:eastAsia="Calibri" w:hAnsi="Arial" w:cs="Arial"/>
          <w:sz w:val="22"/>
          <w:szCs w:val="22"/>
          <w:lang w:eastAsia="en-US"/>
        </w:rPr>
      </w:pPr>
      <w:r w:rsidRPr="00ED5599">
        <w:rPr>
          <w:rFonts w:ascii="Arial" w:eastAsia="Calibri" w:hAnsi="Arial" w:cs="Arial"/>
          <w:sz w:val="22"/>
          <w:szCs w:val="22"/>
          <w:lang w:eastAsia="en-US"/>
        </w:rPr>
        <w:t xml:space="preserve">D’une part, au titulaire du marché qui doit la valider et transmettre cette validation au service exécutant et à la SSAM 33-504; pour cela, le titulaire dispose d’un délai de </w:t>
      </w:r>
      <w:r w:rsidRPr="00ED5599">
        <w:rPr>
          <w:rFonts w:ascii="Arial" w:eastAsia="Calibri" w:hAnsi="Arial" w:cs="Arial"/>
          <w:b/>
          <w:sz w:val="22"/>
          <w:szCs w:val="22"/>
          <w:lang w:eastAsia="en-US"/>
        </w:rPr>
        <w:t xml:space="preserve">15 jours </w:t>
      </w:r>
      <w:r w:rsidRPr="00ED5599">
        <w:rPr>
          <w:rFonts w:ascii="Arial" w:eastAsia="Calibri" w:hAnsi="Arial" w:cs="Arial"/>
          <w:sz w:val="22"/>
          <w:szCs w:val="22"/>
          <w:lang w:eastAsia="en-US"/>
        </w:rPr>
        <w:t>maximum, à compter de la réception de la facture du sous-traitant ;</w:t>
      </w:r>
    </w:p>
    <w:p w14:paraId="05A1CA0A" w14:textId="5EE42CED" w:rsidR="00815C09" w:rsidRPr="00ED5599" w:rsidRDefault="00815C09" w:rsidP="00815C09">
      <w:pPr>
        <w:pStyle w:val="Paragraphedeliste"/>
        <w:numPr>
          <w:ilvl w:val="0"/>
          <w:numId w:val="6"/>
        </w:numPr>
        <w:spacing w:after="120" w:line="276" w:lineRule="auto"/>
        <w:jc w:val="both"/>
        <w:rPr>
          <w:rFonts w:ascii="Arial" w:eastAsia="Calibri" w:hAnsi="Arial" w:cs="Arial"/>
          <w:sz w:val="22"/>
          <w:szCs w:val="22"/>
          <w:lang w:eastAsia="en-US"/>
        </w:rPr>
      </w:pPr>
      <w:r w:rsidRPr="00ED5599">
        <w:rPr>
          <w:rFonts w:ascii="Arial" w:eastAsia="Calibri" w:hAnsi="Arial" w:cs="Arial"/>
          <w:sz w:val="22"/>
          <w:szCs w:val="22"/>
          <w:lang w:eastAsia="en-US"/>
        </w:rPr>
        <w:t>D’autre part et en parallèle au service exécutant. Cette demande est accompagnée de l’accusé de réception attestant son envoi chez le titulaire ;</w:t>
      </w:r>
    </w:p>
    <w:p w14:paraId="2AD099E8" w14:textId="77777777" w:rsidR="00815C09" w:rsidRPr="00ED5599" w:rsidRDefault="00815C09" w:rsidP="00815C09">
      <w:pPr>
        <w:pStyle w:val="Paragraphedeliste"/>
        <w:numPr>
          <w:ilvl w:val="0"/>
          <w:numId w:val="6"/>
        </w:numPr>
        <w:spacing w:after="120" w:line="276" w:lineRule="auto"/>
        <w:jc w:val="both"/>
        <w:rPr>
          <w:rFonts w:ascii="Arial" w:eastAsia="Calibri" w:hAnsi="Arial" w:cs="Arial"/>
          <w:sz w:val="22"/>
          <w:szCs w:val="22"/>
          <w:lang w:eastAsia="en-US"/>
        </w:rPr>
      </w:pPr>
      <w:r w:rsidRPr="00ED5599">
        <w:rPr>
          <w:rFonts w:ascii="Arial" w:eastAsia="Calibri" w:hAnsi="Arial" w:cs="Arial"/>
          <w:sz w:val="22"/>
          <w:szCs w:val="22"/>
          <w:lang w:eastAsia="en-US"/>
        </w:rPr>
        <w:t xml:space="preserve">Et enfin, à la SSAM 33-504 (cf coordonnées </w:t>
      </w:r>
      <w:r w:rsidRPr="00ED5599">
        <w:rPr>
          <w:rFonts w:ascii="Arial" w:hAnsi="Arial" w:cs="Arial"/>
          <w:sz w:val="22"/>
          <w:szCs w:val="22"/>
        </w:rPr>
        <w:t xml:space="preserve">dans l’article </w:t>
      </w:r>
      <w:r w:rsidRPr="00ED5599">
        <w:rPr>
          <w:rFonts w:ascii="Arial" w:hAnsi="Arial" w:cs="Arial"/>
          <w:b/>
          <w:sz w:val="22"/>
          <w:szCs w:val="22"/>
        </w:rPr>
        <w:t>7.2.1</w:t>
      </w:r>
      <w:r w:rsidRPr="00ED5599">
        <w:rPr>
          <w:rFonts w:ascii="Arial" w:hAnsi="Arial" w:cs="Arial"/>
          <w:sz w:val="22"/>
          <w:szCs w:val="22"/>
        </w:rPr>
        <w:t xml:space="preserve"> du présent document)</w:t>
      </w:r>
      <w:r w:rsidRPr="00ED5599">
        <w:rPr>
          <w:rFonts w:ascii="Arial" w:eastAsia="Calibri" w:hAnsi="Arial" w:cs="Arial"/>
          <w:sz w:val="22"/>
          <w:szCs w:val="22"/>
          <w:lang w:eastAsia="en-US"/>
        </w:rPr>
        <w:t xml:space="preserve"> afin qu’elle puisse valider cette demande auprès de son service exécutant.</w:t>
      </w:r>
    </w:p>
    <w:p w14:paraId="1FAD1C92" w14:textId="77777777" w:rsidR="00815C09" w:rsidRPr="00ED5599" w:rsidRDefault="00815C09" w:rsidP="00815C09">
      <w:pPr>
        <w:spacing w:line="276" w:lineRule="auto"/>
        <w:jc w:val="both"/>
        <w:rPr>
          <w:rFonts w:ascii="Arial" w:hAnsi="Arial" w:cs="Arial"/>
          <w:sz w:val="22"/>
        </w:rPr>
      </w:pPr>
      <w:r w:rsidRPr="00ED5599">
        <w:rPr>
          <w:rFonts w:ascii="Arial" w:hAnsi="Arial" w:cs="Arial"/>
          <w:sz w:val="22"/>
        </w:rPr>
        <w:t xml:space="preserve">Dès réception de la validation du Titulaire, ou après un délai de </w:t>
      </w:r>
      <w:r w:rsidRPr="00ED5599">
        <w:rPr>
          <w:rFonts w:ascii="Arial" w:hAnsi="Arial" w:cs="Arial"/>
          <w:b/>
          <w:sz w:val="22"/>
        </w:rPr>
        <w:t>15 jours</w:t>
      </w:r>
      <w:r w:rsidRPr="00ED5599">
        <w:rPr>
          <w:rFonts w:ascii="Arial" w:hAnsi="Arial" w:cs="Arial"/>
          <w:sz w:val="22"/>
        </w:rPr>
        <w:t>, à compter de la date de l’accusé de réception ci-dessus mentionné, l’acheteur ou son représentant procède au paiement du sous-traitant, dans le délai prévu au marché.</w:t>
      </w:r>
    </w:p>
    <w:p w14:paraId="1B36B3E6" w14:textId="77777777" w:rsidR="00815C09" w:rsidRPr="00ED5599" w:rsidRDefault="00815C09" w:rsidP="00EB7E2E">
      <w:pPr>
        <w:spacing w:after="120" w:line="276" w:lineRule="auto"/>
        <w:jc w:val="both"/>
        <w:rPr>
          <w:rFonts w:ascii="Arial" w:hAnsi="Arial" w:cs="Arial"/>
          <w:sz w:val="22"/>
        </w:rPr>
      </w:pPr>
    </w:p>
    <w:p w14:paraId="2E7B8AB9" w14:textId="787DD02E" w:rsidR="00766E41" w:rsidRPr="00ED5599" w:rsidRDefault="00766E41" w:rsidP="00AD4C8C">
      <w:pPr>
        <w:pStyle w:val="Titre2"/>
      </w:pPr>
      <w:r w:rsidRPr="00ED5599">
        <w:lastRenderedPageBreak/>
        <w:t xml:space="preserve">7.4. Clause environnementale. </w:t>
      </w:r>
    </w:p>
    <w:p w14:paraId="54859E7E" w14:textId="10B2BAE5" w:rsidR="00766E41" w:rsidRPr="00ED5599" w:rsidRDefault="00766E41" w:rsidP="002079C4">
      <w:pPr>
        <w:autoSpaceDE w:val="0"/>
        <w:autoSpaceDN w:val="0"/>
        <w:adjustRightInd w:val="0"/>
        <w:spacing w:before="120" w:after="120"/>
        <w:jc w:val="both"/>
        <w:rPr>
          <w:rFonts w:ascii="Arial" w:hAnsi="Arial" w:cs="Arial"/>
          <w:color w:val="000000"/>
          <w:sz w:val="22"/>
          <w:lang w:eastAsia="fr-FR"/>
        </w:rPr>
      </w:pPr>
      <w:r w:rsidRPr="00ED5599">
        <w:rPr>
          <w:rFonts w:ascii="Arial" w:hAnsi="Arial" w:cs="Arial"/>
          <w:color w:val="000000"/>
          <w:sz w:val="22"/>
          <w:lang w:eastAsia="fr-FR"/>
        </w:rPr>
        <w:t xml:space="preserve">Conformément à l'article </w:t>
      </w:r>
      <w:hyperlink r:id="rId34" w:history="1">
        <w:r w:rsidRPr="00ED5599">
          <w:rPr>
            <w:rStyle w:val="Lienhypertexte"/>
            <w:rFonts w:ascii="Arial" w:hAnsi="Arial" w:cs="Arial"/>
            <w:sz w:val="22"/>
            <w:lang w:eastAsia="fr-FR"/>
          </w:rPr>
          <w:t>16.2 du CCAG/FCS</w:t>
        </w:r>
      </w:hyperlink>
      <w:r w:rsidRPr="00ED5599">
        <w:rPr>
          <w:rFonts w:ascii="Arial" w:hAnsi="Arial" w:cs="Arial"/>
          <w:color w:val="000000"/>
          <w:sz w:val="22"/>
          <w:lang w:eastAsia="fr-FR"/>
        </w:rPr>
        <w:t>, le titulaire s'engage à respecter les exigences législatives et règlementaires qui lui sont applica</w:t>
      </w:r>
      <w:r w:rsidR="001B674F" w:rsidRPr="00ED5599">
        <w:rPr>
          <w:rFonts w:ascii="Arial" w:hAnsi="Arial" w:cs="Arial"/>
          <w:color w:val="000000"/>
          <w:sz w:val="22"/>
          <w:lang w:eastAsia="fr-FR"/>
        </w:rPr>
        <w:t>bles à la date de signature de cette procédure</w:t>
      </w:r>
      <w:r w:rsidRPr="00ED5599">
        <w:rPr>
          <w:rFonts w:ascii="Arial" w:hAnsi="Arial" w:cs="Arial"/>
          <w:color w:val="000000"/>
          <w:sz w:val="22"/>
          <w:lang w:eastAsia="fr-FR"/>
        </w:rPr>
        <w:t xml:space="preserve"> par ses soins. </w:t>
      </w:r>
    </w:p>
    <w:p w14:paraId="251E25F6" w14:textId="0F43B048" w:rsidR="00766E41" w:rsidRPr="00ED5599" w:rsidRDefault="00766E41" w:rsidP="002079C4">
      <w:pPr>
        <w:autoSpaceDE w:val="0"/>
        <w:autoSpaceDN w:val="0"/>
        <w:adjustRightInd w:val="0"/>
        <w:spacing w:before="120" w:after="120"/>
        <w:jc w:val="both"/>
        <w:rPr>
          <w:rFonts w:ascii="Arial" w:hAnsi="Arial" w:cs="Arial"/>
          <w:color w:val="000000"/>
          <w:sz w:val="22"/>
          <w:lang w:eastAsia="fr-FR"/>
        </w:rPr>
      </w:pPr>
      <w:r w:rsidRPr="00ED5599">
        <w:rPr>
          <w:rFonts w:ascii="Arial" w:hAnsi="Arial" w:cs="Arial"/>
          <w:color w:val="000000"/>
          <w:sz w:val="22"/>
          <w:lang w:eastAsia="fr-FR"/>
        </w:rPr>
        <w:t xml:space="preserve">Le titulaire veille à ce que les prestations qu'il effectue respectent les prescriptions législatives et réglementaires en vigueur en matière d'environnement, de sécurité et de santé des personnes, et de préservation du voisinage. Il doit être en mesure d'en justifier, </w:t>
      </w:r>
      <w:r w:rsidR="00AF03F1" w:rsidRPr="00ED5599">
        <w:rPr>
          <w:rFonts w:ascii="Arial" w:hAnsi="Arial" w:cs="Arial"/>
          <w:color w:val="000000"/>
          <w:sz w:val="22"/>
          <w:lang w:eastAsia="fr-FR"/>
        </w:rPr>
        <w:t xml:space="preserve">en cours d'exécution </w:t>
      </w:r>
      <w:r w:rsidRPr="00ED5599">
        <w:rPr>
          <w:rFonts w:ascii="Arial" w:hAnsi="Arial" w:cs="Arial"/>
          <w:color w:val="000000"/>
          <w:sz w:val="22"/>
          <w:lang w:eastAsia="fr-FR"/>
        </w:rPr>
        <w:t xml:space="preserve">des prestations, sur simple demande de l’acheteur. </w:t>
      </w:r>
    </w:p>
    <w:p w14:paraId="10A30E36" w14:textId="1A862014" w:rsidR="00766E41" w:rsidRPr="00ED5599" w:rsidRDefault="00766E41" w:rsidP="002079C4">
      <w:pPr>
        <w:autoSpaceDE w:val="0"/>
        <w:autoSpaceDN w:val="0"/>
        <w:adjustRightInd w:val="0"/>
        <w:spacing w:before="120" w:after="120"/>
        <w:jc w:val="both"/>
        <w:rPr>
          <w:rFonts w:ascii="Arial" w:hAnsi="Arial" w:cs="Arial"/>
          <w:color w:val="000000"/>
          <w:sz w:val="22"/>
          <w:lang w:eastAsia="fr-FR"/>
        </w:rPr>
      </w:pPr>
      <w:r w:rsidRPr="00ED5599">
        <w:rPr>
          <w:rFonts w:ascii="Arial" w:hAnsi="Arial" w:cs="Arial"/>
          <w:color w:val="000000"/>
          <w:sz w:val="22"/>
          <w:lang w:eastAsia="fr-FR"/>
        </w:rPr>
        <w:t xml:space="preserve">En cas d'évolution de la législation sur la protection de l'environnement en cours d'exécution du contrat, les modifications éventuelles, demandées par l’acheteur, afin de se conformer aux règles nouvelles donnent lieu à la signature d'un avenant par les parties au contrat. </w:t>
      </w:r>
    </w:p>
    <w:p w14:paraId="5A64D7CD" w14:textId="4D543911" w:rsidR="00766E41" w:rsidRPr="00ED5599" w:rsidRDefault="00766E41" w:rsidP="002079C4">
      <w:pPr>
        <w:autoSpaceDE w:val="0"/>
        <w:autoSpaceDN w:val="0"/>
        <w:adjustRightInd w:val="0"/>
        <w:spacing w:before="120" w:after="120"/>
        <w:jc w:val="both"/>
        <w:rPr>
          <w:rFonts w:ascii="Arial" w:hAnsi="Arial" w:cs="Arial"/>
          <w:color w:val="000000"/>
          <w:sz w:val="22"/>
          <w:lang w:eastAsia="fr-FR"/>
        </w:rPr>
      </w:pPr>
      <w:r w:rsidRPr="00ED5599">
        <w:rPr>
          <w:rFonts w:ascii="Arial" w:hAnsi="Arial" w:cs="Arial"/>
          <w:color w:val="000000"/>
          <w:sz w:val="22"/>
          <w:lang w:eastAsia="fr-FR"/>
        </w:rPr>
        <w:t>Par ailleurs, comme stipulé à l’article 8 du présent document, les livrables font l’objet d’u</w:t>
      </w:r>
      <w:r w:rsidR="0077148F" w:rsidRPr="00ED5599">
        <w:rPr>
          <w:rFonts w:ascii="Arial" w:hAnsi="Arial" w:cs="Arial"/>
          <w:color w:val="000000"/>
          <w:sz w:val="22"/>
          <w:lang w:eastAsia="fr-FR"/>
        </w:rPr>
        <w:t>ne transmission dématérialisée.</w:t>
      </w:r>
    </w:p>
    <w:p w14:paraId="69B7B76D" w14:textId="3241AB69" w:rsidR="00766E41" w:rsidRPr="00ED5599" w:rsidRDefault="002079C4" w:rsidP="002079C4">
      <w:pPr>
        <w:autoSpaceDE w:val="0"/>
        <w:autoSpaceDN w:val="0"/>
        <w:adjustRightInd w:val="0"/>
        <w:spacing w:before="120" w:after="120"/>
        <w:jc w:val="both"/>
        <w:rPr>
          <w:rFonts w:ascii="Arial" w:hAnsi="Arial" w:cs="Arial"/>
          <w:color w:val="000000"/>
          <w:sz w:val="22"/>
          <w:lang w:eastAsia="fr-FR"/>
        </w:rPr>
      </w:pPr>
      <w:r w:rsidRPr="00ED5599">
        <w:rPr>
          <w:rFonts w:ascii="Arial" w:hAnsi="Arial" w:cs="Arial"/>
          <w:color w:val="000000"/>
          <w:sz w:val="22"/>
          <w:lang w:eastAsia="fr-FR"/>
        </w:rPr>
        <w:t>D</w:t>
      </w:r>
      <w:r w:rsidR="00766E41" w:rsidRPr="00ED5599">
        <w:rPr>
          <w:rFonts w:ascii="Arial" w:hAnsi="Arial" w:cs="Arial"/>
          <w:color w:val="000000"/>
          <w:sz w:val="22"/>
          <w:lang w:eastAsia="fr-FR"/>
        </w:rPr>
        <w:t xml:space="preserve">ans l’hypothèse où le titulaire est amené à remettre </w:t>
      </w:r>
      <w:r w:rsidR="00766E41" w:rsidRPr="00DB7370">
        <w:rPr>
          <w:rFonts w:ascii="Arial" w:hAnsi="Arial" w:cs="Arial"/>
          <w:color w:val="000000"/>
          <w:sz w:val="22"/>
          <w:lang w:eastAsia="fr-FR"/>
        </w:rPr>
        <w:t>des supports papier</w:t>
      </w:r>
      <w:r w:rsidR="00766E41" w:rsidRPr="00ED5599">
        <w:rPr>
          <w:rFonts w:ascii="Arial" w:hAnsi="Arial" w:cs="Arial"/>
          <w:color w:val="000000"/>
          <w:sz w:val="22"/>
          <w:lang w:eastAsia="fr-FR"/>
        </w:rPr>
        <w:t xml:space="preserve"> au titre du présent contrat (</w:t>
      </w:r>
      <w:r w:rsidR="00A54586" w:rsidRPr="00ED5599">
        <w:rPr>
          <w:rFonts w:ascii="Arial" w:hAnsi="Arial" w:cs="Arial"/>
          <w:color w:val="000000"/>
          <w:sz w:val="22"/>
          <w:lang w:eastAsia="fr-FR"/>
        </w:rPr>
        <w:t>poste 2</w:t>
      </w:r>
      <w:r w:rsidR="00766E41" w:rsidRPr="00ED5599">
        <w:rPr>
          <w:rFonts w:ascii="Arial" w:hAnsi="Arial" w:cs="Arial"/>
          <w:color w:val="000000"/>
          <w:sz w:val="22"/>
          <w:lang w:eastAsia="fr-FR"/>
        </w:rPr>
        <w:t xml:space="preserve"> par exemple), le papier recyclé doit être utilisé dès lors qu’il est disponible. A défaut, le papier utilisé doit être intégralement iss</w:t>
      </w:r>
      <w:r w:rsidR="00AF03F1" w:rsidRPr="00ED5599">
        <w:rPr>
          <w:rFonts w:ascii="Arial" w:hAnsi="Arial" w:cs="Arial"/>
          <w:color w:val="000000"/>
          <w:sz w:val="22"/>
          <w:lang w:eastAsia="fr-FR"/>
        </w:rPr>
        <w:t>u de forêts gérées durablement.</w:t>
      </w:r>
    </w:p>
    <w:p w14:paraId="34DD5B97" w14:textId="357630C7" w:rsidR="0086711C" w:rsidRPr="00ED5599" w:rsidRDefault="00DB7370">
      <w:pPr>
        <w:autoSpaceDE w:val="0"/>
        <w:autoSpaceDN w:val="0"/>
        <w:adjustRightInd w:val="0"/>
        <w:spacing w:before="120" w:after="120"/>
        <w:jc w:val="both"/>
        <w:rPr>
          <w:rFonts w:ascii="Arial" w:hAnsi="Arial" w:cs="Arial"/>
          <w:color w:val="000000"/>
          <w:sz w:val="22"/>
          <w:lang w:eastAsia="fr-FR"/>
        </w:rPr>
      </w:pPr>
      <w:r>
        <w:rPr>
          <w:rFonts w:ascii="Arial" w:hAnsi="Arial" w:cs="Arial"/>
          <w:color w:val="000000"/>
          <w:sz w:val="22"/>
          <w:lang w:eastAsia="fr-FR"/>
        </w:rPr>
        <w:t>Enfin, l</w:t>
      </w:r>
      <w:r w:rsidR="00D64E29" w:rsidRPr="00ED5599">
        <w:rPr>
          <w:rFonts w:ascii="Arial" w:hAnsi="Arial" w:cs="Arial"/>
          <w:color w:val="000000"/>
          <w:sz w:val="22"/>
          <w:lang w:eastAsia="fr-FR"/>
        </w:rPr>
        <w:t xml:space="preserve">e titulaire s’engage </w:t>
      </w:r>
      <w:r w:rsidR="000A7B3C" w:rsidRPr="00ED5599">
        <w:rPr>
          <w:rFonts w:ascii="Arial" w:hAnsi="Arial" w:cs="Arial"/>
          <w:color w:val="000000"/>
          <w:sz w:val="22"/>
          <w:lang w:eastAsia="fr-FR"/>
        </w:rPr>
        <w:t>à</w:t>
      </w:r>
      <w:r w:rsidR="00D64E29" w:rsidRPr="00ED5599">
        <w:rPr>
          <w:rFonts w:ascii="Arial" w:hAnsi="Arial" w:cs="Arial"/>
          <w:color w:val="000000"/>
          <w:sz w:val="22"/>
          <w:lang w:eastAsia="fr-FR"/>
        </w:rPr>
        <w:t xml:space="preserve"> utiliser </w:t>
      </w:r>
      <w:r>
        <w:rPr>
          <w:rFonts w:ascii="Arial" w:hAnsi="Arial" w:cs="Arial"/>
          <w:color w:val="000000"/>
          <w:sz w:val="22"/>
          <w:lang w:eastAsia="fr-FR"/>
        </w:rPr>
        <w:t xml:space="preserve">pour ses représentants devant réaliser les prestations sur la BA 204 </w:t>
      </w:r>
      <w:r w:rsidR="00D64E29" w:rsidRPr="00ED5599">
        <w:rPr>
          <w:rFonts w:ascii="Arial" w:hAnsi="Arial" w:cs="Arial"/>
          <w:color w:val="000000"/>
          <w:sz w:val="22"/>
          <w:lang w:eastAsia="fr-FR"/>
        </w:rPr>
        <w:t>des modes de transports écoresponsables.</w:t>
      </w:r>
    </w:p>
    <w:p w14:paraId="461B2736" w14:textId="3873FFD5" w:rsidR="00620E8C" w:rsidRPr="00ED5599" w:rsidRDefault="00620E8C" w:rsidP="002079C4">
      <w:pPr>
        <w:autoSpaceDE w:val="0"/>
        <w:autoSpaceDN w:val="0"/>
        <w:adjustRightInd w:val="0"/>
        <w:spacing w:before="120" w:after="120"/>
        <w:jc w:val="both"/>
        <w:rPr>
          <w:rFonts w:ascii="Arial" w:hAnsi="Arial" w:cs="Arial"/>
          <w:sz w:val="22"/>
          <w:lang w:eastAsia="fr-FR"/>
        </w:rPr>
      </w:pPr>
      <w:r w:rsidRPr="00ED5599">
        <w:rPr>
          <w:rFonts w:ascii="Arial" w:hAnsi="Arial" w:cs="Arial"/>
          <w:color w:val="000000"/>
          <w:sz w:val="22"/>
          <w:lang w:eastAsia="fr-FR"/>
        </w:rPr>
        <w:t xml:space="preserve">Le titulaire </w:t>
      </w:r>
      <w:r w:rsidR="00DB7370">
        <w:rPr>
          <w:rFonts w:ascii="Arial" w:hAnsi="Arial" w:cs="Arial"/>
          <w:color w:val="000000"/>
          <w:sz w:val="22"/>
          <w:lang w:eastAsia="fr-FR"/>
        </w:rPr>
        <w:t>indique dans son mémoire techniq</w:t>
      </w:r>
      <w:r w:rsidR="00F70774">
        <w:rPr>
          <w:rFonts w:ascii="Arial" w:hAnsi="Arial" w:cs="Arial"/>
          <w:color w:val="000000"/>
          <w:sz w:val="22"/>
          <w:lang w:eastAsia="fr-FR"/>
        </w:rPr>
        <w:t>ue</w:t>
      </w:r>
      <w:r w:rsidR="00DB7370">
        <w:rPr>
          <w:rFonts w:ascii="Arial" w:hAnsi="Arial" w:cs="Arial"/>
          <w:color w:val="000000"/>
          <w:sz w:val="22"/>
          <w:lang w:eastAsia="fr-FR"/>
        </w:rPr>
        <w:t xml:space="preserve"> comment ces exigences seront respectées. Dans tous les cas, il devra fournir les preuves afférentes dans les livrables demandés pour chaque poste commandé.</w:t>
      </w:r>
    </w:p>
    <w:p w14:paraId="6B8FC1EF" w14:textId="18E47642" w:rsidR="009845B9" w:rsidRPr="00ED5599" w:rsidRDefault="009845B9" w:rsidP="00AF03F1">
      <w:pPr>
        <w:autoSpaceDE w:val="0"/>
        <w:autoSpaceDN w:val="0"/>
        <w:adjustRightInd w:val="0"/>
        <w:rPr>
          <w:rFonts w:ascii="Arial" w:hAnsi="Arial" w:cs="Arial"/>
          <w:sz w:val="22"/>
        </w:rPr>
      </w:pPr>
    </w:p>
    <w:p w14:paraId="33EE2A8C" w14:textId="11B82F75" w:rsidR="00F51296" w:rsidRPr="00ED5599" w:rsidRDefault="00F51296" w:rsidP="00B17144">
      <w:pPr>
        <w:pStyle w:val="Titre1"/>
        <w:rPr>
          <w:sz w:val="22"/>
          <w:szCs w:val="22"/>
        </w:rPr>
      </w:pPr>
      <w:bookmarkStart w:id="87" w:name="_Toc224221473"/>
      <w:bookmarkEnd w:id="86"/>
      <w:r w:rsidRPr="00ED5599">
        <w:rPr>
          <w:sz w:val="22"/>
          <w:szCs w:val="22"/>
        </w:rPr>
        <w:t xml:space="preserve">ARTICLE </w:t>
      </w:r>
      <w:r w:rsidR="005F281F" w:rsidRPr="00ED5599">
        <w:rPr>
          <w:sz w:val="22"/>
          <w:szCs w:val="22"/>
        </w:rPr>
        <w:t>8</w:t>
      </w:r>
      <w:r w:rsidRPr="00ED5599">
        <w:rPr>
          <w:sz w:val="22"/>
          <w:szCs w:val="22"/>
        </w:rPr>
        <w:t xml:space="preserve"> – </w:t>
      </w:r>
      <w:r w:rsidR="005B0630" w:rsidRPr="00ED5599">
        <w:rPr>
          <w:sz w:val="22"/>
          <w:szCs w:val="22"/>
        </w:rPr>
        <w:t>Modalité</w:t>
      </w:r>
      <w:r w:rsidR="00CD5AA0" w:rsidRPr="00ED5599">
        <w:rPr>
          <w:sz w:val="22"/>
          <w:szCs w:val="22"/>
        </w:rPr>
        <w:t>s</w:t>
      </w:r>
      <w:r w:rsidRPr="00ED5599">
        <w:rPr>
          <w:sz w:val="22"/>
          <w:szCs w:val="22"/>
        </w:rPr>
        <w:t xml:space="preserve"> D’EXÉCUTION DES PRESTATIONS</w:t>
      </w:r>
      <w:bookmarkEnd w:id="87"/>
    </w:p>
    <w:p w14:paraId="52E2FB0D" w14:textId="7D710333" w:rsidR="00F51296" w:rsidRPr="00ED5599" w:rsidRDefault="005F281F" w:rsidP="00AD4C8C">
      <w:pPr>
        <w:pStyle w:val="Titre2"/>
      </w:pPr>
      <w:r w:rsidRPr="00ED5599">
        <w:t>8.</w:t>
      </w:r>
      <w:r w:rsidR="00F51296" w:rsidRPr="00ED5599">
        <w:t xml:space="preserve">1 </w:t>
      </w:r>
      <w:r w:rsidR="00F51296" w:rsidRPr="00ED5599">
        <w:rPr>
          <w:color w:val="7030A0"/>
        </w:rPr>
        <w:t xml:space="preserve">– </w:t>
      </w:r>
      <w:r w:rsidR="00F51296" w:rsidRPr="00ED5599">
        <w:t xml:space="preserve">Fermeture annuelle du </w:t>
      </w:r>
      <w:r w:rsidR="003D1261" w:rsidRPr="00ED5599">
        <w:t>Titulaire</w:t>
      </w:r>
    </w:p>
    <w:p w14:paraId="68C5F26B" w14:textId="2929E6C1" w:rsidR="00F51296" w:rsidRPr="00ED5599" w:rsidRDefault="00F51296" w:rsidP="00B83F5F">
      <w:pPr>
        <w:autoSpaceDE w:val="0"/>
        <w:autoSpaceDN w:val="0"/>
        <w:adjustRightInd w:val="0"/>
        <w:spacing w:after="240" w:line="276" w:lineRule="auto"/>
        <w:rPr>
          <w:rFonts w:ascii="Arial" w:eastAsia="Times New Roman" w:hAnsi="Arial" w:cs="Arial"/>
          <w:sz w:val="22"/>
          <w:lang w:eastAsia="fr-FR"/>
        </w:rPr>
      </w:pPr>
      <w:r w:rsidRPr="00ED5599">
        <w:rPr>
          <w:rFonts w:ascii="Arial" w:eastAsia="Times New Roman" w:hAnsi="Arial" w:cs="Arial"/>
          <w:sz w:val="22"/>
          <w:lang w:eastAsia="fr-FR"/>
        </w:rPr>
        <w:t xml:space="preserve">La période de fermeture annuelle du </w:t>
      </w:r>
      <w:r w:rsidR="003D1261" w:rsidRPr="00ED5599">
        <w:rPr>
          <w:rFonts w:ascii="Arial" w:eastAsia="Times New Roman" w:hAnsi="Arial" w:cs="Arial"/>
          <w:sz w:val="22"/>
          <w:lang w:eastAsia="fr-FR"/>
        </w:rPr>
        <w:t>Titulaire</w:t>
      </w:r>
      <w:r w:rsidRPr="00ED5599">
        <w:rPr>
          <w:rFonts w:ascii="Arial" w:eastAsia="Times New Roman" w:hAnsi="Arial" w:cs="Arial"/>
          <w:sz w:val="22"/>
          <w:lang w:eastAsia="fr-FR"/>
        </w:rPr>
        <w:t xml:space="preserve"> est neutralisée dans la limite de </w:t>
      </w:r>
      <w:r w:rsidRPr="00ED5599">
        <w:rPr>
          <w:rFonts w:ascii="Arial" w:eastAsia="Times New Roman" w:hAnsi="Arial" w:cs="Arial"/>
          <w:b/>
          <w:sz w:val="22"/>
          <w:lang w:eastAsia="fr-FR"/>
        </w:rPr>
        <w:t xml:space="preserve">30 jours </w:t>
      </w:r>
      <w:r w:rsidRPr="00ED5599">
        <w:rPr>
          <w:rFonts w:ascii="Arial" w:eastAsia="Times New Roman" w:hAnsi="Arial" w:cs="Arial"/>
          <w:sz w:val="22"/>
          <w:lang w:eastAsia="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6248"/>
      </w:tblGrid>
      <w:tr w:rsidR="00F51296" w:rsidRPr="00ED5599" w14:paraId="13E56CAE" w14:textId="77777777" w:rsidTr="00C054D2">
        <w:trPr>
          <w:trHeight w:val="750"/>
          <w:jc w:val="center"/>
        </w:trPr>
        <w:tc>
          <w:tcPr>
            <w:tcW w:w="4106" w:type="dxa"/>
            <w:tcBorders>
              <w:bottom w:val="single" w:sz="4" w:space="0" w:color="auto"/>
            </w:tcBorders>
            <w:shd w:val="clear" w:color="auto" w:fill="D9D9D9" w:themeFill="background1" w:themeFillShade="D9"/>
            <w:vAlign w:val="center"/>
          </w:tcPr>
          <w:p w14:paraId="0CF1E4C4" w14:textId="77777777" w:rsidR="00F51296" w:rsidRPr="00ED5599" w:rsidRDefault="00F51296" w:rsidP="00B83F5F">
            <w:pPr>
              <w:tabs>
                <w:tab w:val="left" w:pos="426"/>
              </w:tabs>
              <w:spacing w:before="240" w:after="240" w:line="276" w:lineRule="auto"/>
              <w:jc w:val="center"/>
              <w:rPr>
                <w:rFonts w:ascii="Arial" w:eastAsia="Times New Roman" w:hAnsi="Arial" w:cs="Arial"/>
                <w:bCs/>
                <w:i/>
                <w:sz w:val="22"/>
                <w:lang w:eastAsia="fr-FR"/>
              </w:rPr>
            </w:pPr>
            <w:r w:rsidRPr="00ED5599">
              <w:rPr>
                <w:rFonts w:ascii="Arial" w:eastAsia="Times New Roman" w:hAnsi="Arial" w:cs="Arial"/>
                <w:b/>
                <w:bCs/>
                <w:sz w:val="22"/>
                <w:lang w:eastAsia="fr-FR"/>
              </w:rPr>
              <w:t>Périodes de fermeture annuelle</w:t>
            </w:r>
          </w:p>
        </w:tc>
        <w:tc>
          <w:tcPr>
            <w:tcW w:w="6248" w:type="dxa"/>
            <w:tcBorders>
              <w:bottom w:val="single" w:sz="4" w:space="0" w:color="auto"/>
            </w:tcBorders>
            <w:vAlign w:val="center"/>
          </w:tcPr>
          <w:p w14:paraId="36E1EA47" w14:textId="77777777" w:rsidR="00F51296" w:rsidRPr="00ED5599" w:rsidRDefault="00F51296" w:rsidP="00B83F5F">
            <w:pPr>
              <w:tabs>
                <w:tab w:val="left" w:pos="426"/>
              </w:tabs>
              <w:spacing w:line="276" w:lineRule="auto"/>
              <w:rPr>
                <w:rFonts w:ascii="Arial" w:eastAsia="Times New Roman" w:hAnsi="Arial" w:cs="Arial"/>
                <w:b/>
                <w:bCs/>
                <w:sz w:val="22"/>
                <w:lang w:eastAsia="fr-FR"/>
              </w:rPr>
            </w:pPr>
          </w:p>
        </w:tc>
      </w:tr>
      <w:tr w:rsidR="00F51296" w:rsidRPr="00ED5599" w14:paraId="4C87B6BB" w14:textId="77777777" w:rsidTr="00C054D2">
        <w:trPr>
          <w:trHeight w:val="61"/>
          <w:jc w:val="center"/>
        </w:trPr>
        <w:tc>
          <w:tcPr>
            <w:tcW w:w="10354" w:type="dxa"/>
            <w:gridSpan w:val="2"/>
            <w:tcBorders>
              <w:top w:val="single" w:sz="4" w:space="0" w:color="auto"/>
              <w:left w:val="nil"/>
              <w:bottom w:val="nil"/>
              <w:right w:val="nil"/>
            </w:tcBorders>
            <w:shd w:val="clear" w:color="auto" w:fill="auto"/>
            <w:vAlign w:val="center"/>
          </w:tcPr>
          <w:p w14:paraId="6386FC3E" w14:textId="063B95BB" w:rsidR="00F51296" w:rsidRPr="00ED5599" w:rsidRDefault="00F51296" w:rsidP="00DB176D">
            <w:pPr>
              <w:tabs>
                <w:tab w:val="left" w:pos="426"/>
              </w:tabs>
              <w:spacing w:before="120" w:after="240" w:line="276" w:lineRule="auto"/>
              <w:jc w:val="center"/>
              <w:rPr>
                <w:rFonts w:ascii="Arial" w:eastAsia="Times New Roman" w:hAnsi="Arial" w:cs="Arial"/>
                <w:bCs/>
                <w:i/>
                <w:color w:val="FF0000"/>
                <w:sz w:val="22"/>
                <w:u w:val="single"/>
                <w:lang w:eastAsia="fr-FR"/>
              </w:rPr>
            </w:pPr>
            <w:r w:rsidRPr="00ED5599">
              <w:rPr>
                <w:rFonts w:ascii="Arial" w:eastAsia="Times New Roman" w:hAnsi="Arial" w:cs="Arial"/>
                <w:bCs/>
                <w:i/>
                <w:color w:val="FF0000"/>
                <w:sz w:val="22"/>
                <w:u w:val="single"/>
                <w:lang w:eastAsia="fr-FR"/>
              </w:rPr>
              <w:t xml:space="preserve">A renseigner par le </w:t>
            </w:r>
            <w:r w:rsidR="003D1261" w:rsidRPr="00ED5599">
              <w:rPr>
                <w:rFonts w:ascii="Arial" w:eastAsia="Times New Roman" w:hAnsi="Arial" w:cs="Arial"/>
                <w:bCs/>
                <w:i/>
                <w:color w:val="FF0000"/>
                <w:sz w:val="22"/>
                <w:u w:val="single"/>
                <w:lang w:eastAsia="fr-FR"/>
              </w:rPr>
              <w:t>Titulaire</w:t>
            </w:r>
            <w:r w:rsidRPr="00ED5599">
              <w:rPr>
                <w:rFonts w:ascii="Arial" w:eastAsia="Times New Roman" w:hAnsi="Arial" w:cs="Arial"/>
                <w:bCs/>
                <w:i/>
                <w:color w:val="FF0000"/>
                <w:sz w:val="22"/>
                <w:u w:val="single"/>
                <w:lang w:eastAsia="fr-FR"/>
              </w:rPr>
              <w:t xml:space="preserve"> – préciser le ou les mois concernés</w:t>
            </w:r>
          </w:p>
        </w:tc>
      </w:tr>
    </w:tbl>
    <w:p w14:paraId="1481B330" w14:textId="4786FC44" w:rsidR="000710FC" w:rsidRPr="00ED5599" w:rsidRDefault="00F51296" w:rsidP="00DB176D">
      <w:pPr>
        <w:pStyle w:val="Texte"/>
        <w:spacing w:line="276" w:lineRule="auto"/>
        <w:rPr>
          <w:rFonts w:cs="Arial"/>
        </w:rPr>
      </w:pPr>
      <w:r w:rsidRPr="00ED5599">
        <w:rPr>
          <w:rFonts w:cs="Arial"/>
        </w:rPr>
        <w:t>Nota : La période de fermeture annuelle de l’</w:t>
      </w:r>
      <w:r w:rsidR="00AE74D8" w:rsidRPr="00ED5599">
        <w:rPr>
          <w:rFonts w:cs="Arial"/>
        </w:rPr>
        <w:t>Administration</w:t>
      </w:r>
      <w:r w:rsidRPr="00ED5599">
        <w:rPr>
          <w:rFonts w:cs="Arial"/>
        </w:rPr>
        <w:t xml:space="preserve"> de fin d’année sera neutra</w:t>
      </w:r>
      <w:r w:rsidR="00713BCE" w:rsidRPr="00ED5599">
        <w:rPr>
          <w:rFonts w:cs="Arial"/>
        </w:rPr>
        <w:t>lisée</w:t>
      </w:r>
      <w:r w:rsidR="00EF2409" w:rsidRPr="00ED5599">
        <w:rPr>
          <w:rFonts w:cs="Arial"/>
        </w:rPr>
        <w:t>.</w:t>
      </w:r>
    </w:p>
    <w:p w14:paraId="2799F6A7" w14:textId="5D038D66" w:rsidR="00F51296" w:rsidRPr="00ED5599" w:rsidRDefault="005F281F" w:rsidP="00AD4C8C">
      <w:pPr>
        <w:pStyle w:val="Titre2"/>
      </w:pPr>
      <w:r w:rsidRPr="00ED5599">
        <w:t>8</w:t>
      </w:r>
      <w:r w:rsidR="00F51296" w:rsidRPr="00ED5599">
        <w:t>.2 –</w:t>
      </w:r>
      <w:r w:rsidR="00CD5AA0" w:rsidRPr="00ED5599">
        <w:t xml:space="preserve"> </w:t>
      </w:r>
      <w:r w:rsidR="005B0630" w:rsidRPr="00ED5599">
        <w:t>Modalité</w:t>
      </w:r>
      <w:r w:rsidR="00DA355C">
        <w:t>s</w:t>
      </w:r>
      <w:r w:rsidR="00F51296" w:rsidRPr="00ED5599">
        <w:t xml:space="preserve"> d’exécution </w:t>
      </w:r>
      <w:r w:rsidR="002079C4" w:rsidRPr="00ED5599">
        <w:t>et</w:t>
      </w:r>
      <w:r w:rsidR="00DA355C">
        <w:t xml:space="preserve"> d</w:t>
      </w:r>
      <w:r w:rsidR="00F16BFA" w:rsidRPr="00ED5599">
        <w:t>élai</w:t>
      </w:r>
      <w:r w:rsidR="00CD5AA0" w:rsidRPr="00ED5599">
        <w:t>s</w:t>
      </w:r>
      <w:r w:rsidR="00F16BFA" w:rsidRPr="00ED5599">
        <w:t xml:space="preserve"> des prestations</w:t>
      </w:r>
    </w:p>
    <w:p w14:paraId="00C7B54F" w14:textId="5EB13992" w:rsidR="00591C2F" w:rsidRPr="008B1070" w:rsidRDefault="00935C29" w:rsidP="00C42A34">
      <w:pPr>
        <w:pStyle w:val="Default"/>
        <w:spacing w:after="120" w:line="276" w:lineRule="auto"/>
        <w:jc w:val="both"/>
        <w:rPr>
          <w:rFonts w:ascii="Arial" w:hAnsi="Arial" w:cs="Arial"/>
          <w:i/>
          <w:color w:val="auto"/>
          <w:sz w:val="22"/>
          <w:szCs w:val="22"/>
        </w:rPr>
      </w:pPr>
      <w:r w:rsidRPr="008B1070">
        <w:rPr>
          <w:rFonts w:ascii="Arial" w:hAnsi="Arial" w:cs="Arial"/>
          <w:i/>
          <w:color w:val="auto"/>
          <w:sz w:val="22"/>
          <w:szCs w:val="22"/>
          <w:u w:val="single"/>
        </w:rPr>
        <w:t>Nota</w:t>
      </w:r>
      <w:r w:rsidRPr="008B1070">
        <w:rPr>
          <w:rFonts w:ascii="Arial" w:hAnsi="Arial" w:cs="Arial"/>
          <w:i/>
          <w:color w:val="auto"/>
          <w:sz w:val="22"/>
          <w:szCs w:val="22"/>
        </w:rPr>
        <w:t> : L’ensemble des transmissions des livrables et/ou communication est réalisé via PLACE. Le titulaire sollicite la SSAM 33-504 pour avoir un courriel permettant ces envois. Dans le cas où le titulaire met à disposition ces documents sur un site internet, ce dernier devra respecter les règles de l’ANSSI (agence nationale de la sécurité des systèmes d’information) et tout hébergement de document concernant l’administration doit être sauvegardé obligatoirement sur des serveurs européens et garantir la confidentialité des flux lors des opérations de sauvegardes.</w:t>
      </w:r>
    </w:p>
    <w:p w14:paraId="5A47E8D9" w14:textId="277993B6" w:rsidR="00C42A34" w:rsidRPr="006A292F" w:rsidRDefault="00935C29" w:rsidP="00C42A34">
      <w:pPr>
        <w:pStyle w:val="Default"/>
        <w:spacing w:after="120" w:line="276" w:lineRule="auto"/>
        <w:jc w:val="both"/>
        <w:rPr>
          <w:rFonts w:ascii="Arial" w:eastAsia="Times New Roman" w:hAnsi="Arial" w:cs="Arial"/>
          <w:bCs/>
          <w:color w:val="auto"/>
          <w:sz w:val="22"/>
          <w:szCs w:val="22"/>
        </w:rPr>
      </w:pPr>
      <w:r w:rsidRPr="008B1070">
        <w:rPr>
          <w:rFonts w:ascii="Arial" w:hAnsi="Arial" w:cs="Arial"/>
          <w:sz w:val="22"/>
          <w:szCs w:val="22"/>
        </w:rPr>
        <w:t>Le titulaire dispose d’</w:t>
      </w:r>
      <w:r w:rsidR="00C42A34" w:rsidRPr="006A292F">
        <w:rPr>
          <w:rFonts w:ascii="Arial" w:hAnsi="Arial" w:cs="Arial"/>
          <w:sz w:val="22"/>
          <w:szCs w:val="22"/>
        </w:rPr>
        <w:t>un délai maximal de 3 mois à compter de la date de notification</w:t>
      </w:r>
      <w:r w:rsidR="00C42A34" w:rsidRPr="006A292F">
        <w:rPr>
          <w:rFonts w:ascii="Arial" w:eastAsia="Times New Roman" w:hAnsi="Arial" w:cs="Arial"/>
          <w:bCs/>
          <w:color w:val="auto"/>
          <w:sz w:val="22"/>
          <w:szCs w:val="22"/>
        </w:rPr>
        <w:t xml:space="preserve"> (les congés scolaires sont neutralisés et ne sont pas comptabilisés dans les 3 mois)</w:t>
      </w:r>
      <w:r w:rsidRPr="008B1070">
        <w:rPr>
          <w:rFonts w:ascii="Arial" w:eastAsia="Times New Roman" w:hAnsi="Arial" w:cs="Arial"/>
          <w:bCs/>
          <w:color w:val="auto"/>
          <w:sz w:val="22"/>
          <w:szCs w:val="22"/>
        </w:rPr>
        <w:t xml:space="preserve"> pour réaliser l’ensemble des prestations.</w:t>
      </w:r>
    </w:p>
    <w:p w14:paraId="01C32496" w14:textId="12CEA018" w:rsidR="00935C29" w:rsidRPr="008B1070" w:rsidRDefault="00C42A34" w:rsidP="00C42A34">
      <w:pPr>
        <w:pStyle w:val="Default"/>
        <w:spacing w:after="120" w:line="276" w:lineRule="auto"/>
        <w:jc w:val="both"/>
        <w:rPr>
          <w:rFonts w:ascii="Arial" w:eastAsia="Times New Roman" w:hAnsi="Arial" w:cs="Arial"/>
          <w:bCs/>
          <w:color w:val="auto"/>
          <w:sz w:val="22"/>
          <w:szCs w:val="22"/>
        </w:rPr>
      </w:pPr>
      <w:r w:rsidRPr="006A292F">
        <w:rPr>
          <w:rFonts w:ascii="Arial" w:eastAsia="Times New Roman" w:hAnsi="Arial" w:cs="Arial"/>
          <w:bCs/>
          <w:color w:val="auto"/>
          <w:sz w:val="22"/>
          <w:szCs w:val="22"/>
        </w:rPr>
        <w:t xml:space="preserve">Le titulaire </w:t>
      </w:r>
      <w:r w:rsidR="00935C29" w:rsidRPr="008B1070">
        <w:rPr>
          <w:rFonts w:ascii="Arial" w:eastAsia="Times New Roman" w:hAnsi="Arial" w:cs="Arial"/>
          <w:bCs/>
          <w:color w:val="auto"/>
          <w:sz w:val="22"/>
          <w:szCs w:val="22"/>
        </w:rPr>
        <w:t>fournit</w:t>
      </w:r>
      <w:r w:rsidRPr="006A292F">
        <w:rPr>
          <w:rFonts w:ascii="Arial" w:eastAsia="Times New Roman" w:hAnsi="Arial" w:cs="Arial"/>
          <w:bCs/>
          <w:color w:val="auto"/>
          <w:sz w:val="22"/>
          <w:szCs w:val="22"/>
        </w:rPr>
        <w:t xml:space="preserve"> un </w:t>
      </w:r>
      <w:r w:rsidR="00935C29" w:rsidRPr="008B1070">
        <w:rPr>
          <w:rFonts w:ascii="Arial" w:eastAsia="Times New Roman" w:hAnsi="Arial" w:cs="Arial"/>
          <w:bCs/>
          <w:color w:val="auto"/>
          <w:sz w:val="22"/>
          <w:szCs w:val="22"/>
        </w:rPr>
        <w:t>planning</w:t>
      </w:r>
      <w:r w:rsidR="00935C29" w:rsidRPr="006A292F">
        <w:rPr>
          <w:rFonts w:ascii="Arial" w:eastAsia="Times New Roman" w:hAnsi="Arial" w:cs="Arial"/>
          <w:bCs/>
          <w:color w:val="auto"/>
          <w:sz w:val="22"/>
          <w:szCs w:val="22"/>
        </w:rPr>
        <w:t xml:space="preserve"> </w:t>
      </w:r>
      <w:r w:rsidRPr="006A292F">
        <w:rPr>
          <w:rFonts w:ascii="Arial" w:eastAsia="Times New Roman" w:hAnsi="Arial" w:cs="Arial"/>
          <w:bCs/>
          <w:color w:val="auto"/>
          <w:sz w:val="22"/>
          <w:szCs w:val="22"/>
        </w:rPr>
        <w:t>prévisionnel</w:t>
      </w:r>
      <w:r w:rsidR="00935C29" w:rsidRPr="008B1070">
        <w:rPr>
          <w:rFonts w:ascii="Arial" w:eastAsia="Times New Roman" w:hAnsi="Arial" w:cs="Arial"/>
          <w:bCs/>
          <w:color w:val="auto"/>
          <w:sz w:val="22"/>
          <w:szCs w:val="22"/>
        </w:rPr>
        <w:t xml:space="preserve"> du déroulement </w:t>
      </w:r>
      <w:r w:rsidR="008B1070" w:rsidRPr="008B1070">
        <w:rPr>
          <w:rFonts w:ascii="Arial" w:eastAsia="Times New Roman" w:hAnsi="Arial" w:cs="Arial"/>
          <w:bCs/>
          <w:color w:val="auto"/>
          <w:sz w:val="22"/>
          <w:szCs w:val="22"/>
        </w:rPr>
        <w:t>des prestations</w:t>
      </w:r>
      <w:r w:rsidR="008B1070" w:rsidRPr="006A292F">
        <w:rPr>
          <w:rFonts w:ascii="Arial" w:eastAsia="Times New Roman" w:hAnsi="Arial" w:cs="Arial"/>
          <w:bCs/>
          <w:color w:val="auto"/>
          <w:sz w:val="22"/>
          <w:szCs w:val="22"/>
        </w:rPr>
        <w:t xml:space="preserve"> </w:t>
      </w:r>
      <w:r w:rsidR="008B1070" w:rsidRPr="008B1070">
        <w:rPr>
          <w:rFonts w:ascii="Arial" w:eastAsia="Times New Roman" w:hAnsi="Arial" w:cs="Arial"/>
          <w:bCs/>
          <w:color w:val="auto"/>
          <w:sz w:val="22"/>
          <w:szCs w:val="22"/>
        </w:rPr>
        <w:t>annexées</w:t>
      </w:r>
      <w:r w:rsidR="00935C29" w:rsidRPr="008B1070">
        <w:rPr>
          <w:rFonts w:ascii="Arial" w:eastAsia="Times New Roman" w:hAnsi="Arial" w:cs="Arial"/>
          <w:bCs/>
          <w:color w:val="auto"/>
          <w:sz w:val="22"/>
          <w:szCs w:val="22"/>
        </w:rPr>
        <w:t xml:space="preserve"> à son </w:t>
      </w:r>
      <w:r w:rsidRPr="006A292F">
        <w:rPr>
          <w:rFonts w:ascii="Arial" w:eastAsia="Times New Roman" w:hAnsi="Arial" w:cs="Arial"/>
          <w:bCs/>
          <w:color w:val="auto"/>
          <w:sz w:val="22"/>
          <w:szCs w:val="22"/>
        </w:rPr>
        <w:t>mémoire technique</w:t>
      </w:r>
      <w:r w:rsidR="00935C29" w:rsidRPr="008B1070">
        <w:rPr>
          <w:rFonts w:ascii="Arial" w:eastAsia="Times New Roman" w:hAnsi="Arial" w:cs="Arial"/>
          <w:bCs/>
          <w:color w:val="auto"/>
          <w:sz w:val="22"/>
          <w:szCs w:val="22"/>
        </w:rPr>
        <w:t>.</w:t>
      </w:r>
      <w:r w:rsidRPr="006A292F">
        <w:rPr>
          <w:rFonts w:ascii="Arial" w:eastAsia="Times New Roman" w:hAnsi="Arial" w:cs="Arial"/>
          <w:bCs/>
          <w:color w:val="auto"/>
          <w:sz w:val="22"/>
          <w:szCs w:val="22"/>
        </w:rPr>
        <w:t xml:space="preserve"> </w:t>
      </w:r>
    </w:p>
    <w:p w14:paraId="1A1935FA" w14:textId="3A02C91F" w:rsidR="006A292F" w:rsidRDefault="00935C29" w:rsidP="00C42A34">
      <w:pPr>
        <w:pStyle w:val="Default"/>
        <w:spacing w:after="120" w:line="276" w:lineRule="auto"/>
        <w:jc w:val="both"/>
        <w:rPr>
          <w:rFonts w:ascii="Arial" w:eastAsia="Times New Roman" w:hAnsi="Arial" w:cs="Arial"/>
          <w:bCs/>
          <w:color w:val="auto"/>
          <w:sz w:val="22"/>
          <w:szCs w:val="22"/>
        </w:rPr>
      </w:pPr>
      <w:r w:rsidRPr="008B1070">
        <w:rPr>
          <w:rFonts w:ascii="Arial" w:eastAsia="Times New Roman" w:hAnsi="Arial" w:cs="Arial"/>
          <w:bCs/>
          <w:color w:val="auto"/>
          <w:sz w:val="22"/>
          <w:szCs w:val="22"/>
        </w:rPr>
        <w:t>L</w:t>
      </w:r>
      <w:r w:rsidR="00C42A34" w:rsidRPr="006A292F">
        <w:rPr>
          <w:rFonts w:ascii="Arial" w:eastAsia="Times New Roman" w:hAnsi="Arial" w:cs="Arial"/>
          <w:bCs/>
          <w:color w:val="auto"/>
          <w:sz w:val="22"/>
          <w:szCs w:val="22"/>
        </w:rPr>
        <w:t xml:space="preserve">es dates de rendez-vous </w:t>
      </w:r>
      <w:r w:rsidRPr="008B1070">
        <w:rPr>
          <w:rFonts w:ascii="Arial" w:eastAsia="Times New Roman" w:hAnsi="Arial" w:cs="Arial"/>
          <w:bCs/>
          <w:color w:val="auto"/>
          <w:sz w:val="22"/>
          <w:szCs w:val="22"/>
        </w:rPr>
        <w:t>sont</w:t>
      </w:r>
      <w:r w:rsidRPr="006A292F">
        <w:rPr>
          <w:rFonts w:ascii="Arial" w:eastAsia="Times New Roman" w:hAnsi="Arial" w:cs="Arial"/>
          <w:bCs/>
          <w:color w:val="auto"/>
          <w:sz w:val="22"/>
          <w:szCs w:val="22"/>
        </w:rPr>
        <w:t xml:space="preserve"> </w:t>
      </w:r>
      <w:r w:rsidR="006A292F">
        <w:rPr>
          <w:rFonts w:ascii="Arial" w:eastAsia="Times New Roman" w:hAnsi="Arial" w:cs="Arial"/>
          <w:bCs/>
          <w:color w:val="auto"/>
          <w:sz w:val="22"/>
          <w:szCs w:val="22"/>
        </w:rPr>
        <w:t>arrêtées :</w:t>
      </w:r>
    </w:p>
    <w:p w14:paraId="46282A3D" w14:textId="4A4A3470" w:rsidR="006A292F" w:rsidRDefault="00C42A34" w:rsidP="008B1070">
      <w:pPr>
        <w:pStyle w:val="Default"/>
        <w:numPr>
          <w:ilvl w:val="0"/>
          <w:numId w:val="88"/>
        </w:numPr>
        <w:spacing w:after="120" w:line="276" w:lineRule="auto"/>
        <w:jc w:val="both"/>
        <w:rPr>
          <w:rFonts w:ascii="Arial" w:eastAsia="Times New Roman" w:hAnsi="Arial" w:cs="Arial"/>
          <w:bCs/>
          <w:color w:val="auto"/>
          <w:sz w:val="22"/>
          <w:szCs w:val="22"/>
        </w:rPr>
      </w:pPr>
      <w:r w:rsidRPr="006A292F">
        <w:rPr>
          <w:rFonts w:ascii="Arial" w:eastAsia="Times New Roman" w:hAnsi="Arial" w:cs="Arial"/>
          <w:bCs/>
          <w:color w:val="auto"/>
          <w:sz w:val="22"/>
          <w:szCs w:val="22"/>
        </w:rPr>
        <w:t>dans un délai de 7 jours à compter de la date de notification</w:t>
      </w:r>
      <w:r w:rsidR="00935C29" w:rsidRPr="008B1070">
        <w:rPr>
          <w:rFonts w:ascii="Arial" w:eastAsia="Times New Roman" w:hAnsi="Arial" w:cs="Arial"/>
          <w:bCs/>
          <w:color w:val="auto"/>
          <w:sz w:val="22"/>
          <w:szCs w:val="22"/>
        </w:rPr>
        <w:t xml:space="preserve"> </w:t>
      </w:r>
      <w:r w:rsidR="006A292F">
        <w:rPr>
          <w:rFonts w:ascii="Arial" w:eastAsia="Times New Roman" w:hAnsi="Arial" w:cs="Arial"/>
          <w:bCs/>
          <w:color w:val="auto"/>
          <w:sz w:val="22"/>
          <w:szCs w:val="22"/>
        </w:rPr>
        <w:t>pour le poste 1</w:t>
      </w:r>
    </w:p>
    <w:p w14:paraId="6C95FB13" w14:textId="275F0E2D" w:rsidR="006A292F" w:rsidRDefault="006A292F" w:rsidP="008B1070">
      <w:pPr>
        <w:pStyle w:val="Default"/>
        <w:numPr>
          <w:ilvl w:val="0"/>
          <w:numId w:val="88"/>
        </w:numPr>
        <w:spacing w:after="120" w:line="276" w:lineRule="auto"/>
        <w:jc w:val="both"/>
        <w:rPr>
          <w:rFonts w:ascii="Arial" w:eastAsia="Times New Roman" w:hAnsi="Arial" w:cs="Arial"/>
          <w:bCs/>
          <w:color w:val="auto"/>
          <w:sz w:val="22"/>
          <w:szCs w:val="22"/>
        </w:rPr>
      </w:pPr>
      <w:r>
        <w:rPr>
          <w:rFonts w:ascii="Arial" w:eastAsia="Times New Roman" w:hAnsi="Arial" w:cs="Arial"/>
          <w:bCs/>
          <w:color w:val="auto"/>
          <w:sz w:val="22"/>
          <w:szCs w:val="22"/>
        </w:rPr>
        <w:t xml:space="preserve">dans un délai de 7 jours à compter de la date de validation du rapport </w:t>
      </w:r>
      <w:r w:rsidRPr="006A292F">
        <w:rPr>
          <w:rFonts w:ascii="Arial" w:eastAsia="Times New Roman" w:hAnsi="Arial" w:cs="Arial"/>
          <w:bCs/>
          <w:color w:val="auto"/>
          <w:sz w:val="22"/>
          <w:szCs w:val="22"/>
        </w:rPr>
        <w:t>du rapport</w:t>
      </w:r>
      <w:r w:rsidR="0088495C">
        <w:rPr>
          <w:rFonts w:ascii="Arial" w:eastAsia="Times New Roman" w:hAnsi="Arial" w:cs="Arial"/>
          <w:bCs/>
          <w:color w:val="auto"/>
          <w:sz w:val="22"/>
          <w:szCs w:val="22"/>
        </w:rPr>
        <w:t xml:space="preserve"> du diagnostic</w:t>
      </w:r>
      <w:r w:rsidRPr="00F603A5">
        <w:rPr>
          <w:rFonts w:ascii="Arial" w:eastAsia="Times New Roman" w:hAnsi="Arial" w:cs="Arial"/>
          <w:bCs/>
          <w:color w:val="auto"/>
          <w:sz w:val="22"/>
          <w:szCs w:val="22"/>
        </w:rPr>
        <w:t xml:space="preserve"> par le référent technique</w:t>
      </w:r>
      <w:r>
        <w:rPr>
          <w:rFonts w:ascii="Arial" w:eastAsia="Times New Roman" w:hAnsi="Arial" w:cs="Arial"/>
          <w:bCs/>
          <w:color w:val="auto"/>
          <w:sz w:val="22"/>
          <w:szCs w:val="22"/>
        </w:rPr>
        <w:t xml:space="preserve"> pour le poste 2</w:t>
      </w:r>
    </w:p>
    <w:p w14:paraId="43D93255" w14:textId="6C34BA4F" w:rsidR="00C42A34" w:rsidRPr="006A292F" w:rsidRDefault="00207BAA" w:rsidP="00C42A34">
      <w:pPr>
        <w:pStyle w:val="Default"/>
        <w:spacing w:after="120" w:line="276" w:lineRule="auto"/>
        <w:jc w:val="both"/>
        <w:rPr>
          <w:rFonts w:ascii="Arial" w:eastAsia="Times New Roman" w:hAnsi="Arial" w:cs="Arial"/>
          <w:bCs/>
          <w:color w:val="auto"/>
          <w:sz w:val="22"/>
          <w:szCs w:val="22"/>
        </w:rPr>
      </w:pPr>
      <w:r>
        <w:rPr>
          <w:rFonts w:ascii="Arial" w:eastAsia="Times New Roman" w:hAnsi="Arial" w:cs="Arial"/>
          <w:bCs/>
          <w:color w:val="auto"/>
          <w:sz w:val="22"/>
          <w:szCs w:val="22"/>
        </w:rPr>
        <w:lastRenderedPageBreak/>
        <w:t>Elles sont</w:t>
      </w:r>
      <w:r w:rsidR="006A292F">
        <w:rPr>
          <w:rFonts w:ascii="Arial" w:eastAsia="Times New Roman" w:hAnsi="Arial" w:cs="Arial"/>
          <w:bCs/>
          <w:color w:val="auto"/>
          <w:sz w:val="22"/>
          <w:szCs w:val="22"/>
        </w:rPr>
        <w:t xml:space="preserve"> fixées </w:t>
      </w:r>
      <w:r w:rsidR="00935C29" w:rsidRPr="008B1070">
        <w:rPr>
          <w:rFonts w:ascii="Arial" w:eastAsia="Times New Roman" w:hAnsi="Arial" w:cs="Arial"/>
          <w:bCs/>
          <w:color w:val="auto"/>
          <w:sz w:val="22"/>
          <w:szCs w:val="22"/>
        </w:rPr>
        <w:t>en concertation avec le référent technique et sont communiquées à la SSAM 33-504 via PLACE.</w:t>
      </w:r>
    </w:p>
    <w:p w14:paraId="7F14F7F4" w14:textId="40C28270" w:rsidR="001B674F" w:rsidRPr="00ED5599" w:rsidRDefault="00591C2F" w:rsidP="00B83F5F">
      <w:pPr>
        <w:pStyle w:val="Default"/>
        <w:spacing w:after="120" w:line="276" w:lineRule="auto"/>
        <w:jc w:val="both"/>
        <w:rPr>
          <w:rFonts w:ascii="Arial" w:eastAsia="Times New Roman" w:hAnsi="Arial" w:cs="Arial"/>
          <w:bCs/>
          <w:color w:val="auto"/>
          <w:sz w:val="22"/>
          <w:szCs w:val="22"/>
        </w:rPr>
      </w:pPr>
      <w:r w:rsidRPr="008B1070">
        <w:rPr>
          <w:rFonts w:ascii="Arial" w:eastAsia="Times New Roman" w:hAnsi="Arial" w:cs="Arial"/>
          <w:bCs/>
          <w:color w:val="auto"/>
          <w:sz w:val="22"/>
          <w:szCs w:val="22"/>
        </w:rPr>
        <w:t xml:space="preserve">Tout </w:t>
      </w:r>
      <w:r w:rsidR="001B674F" w:rsidRPr="006A292F">
        <w:rPr>
          <w:rFonts w:ascii="Arial" w:eastAsia="Times New Roman" w:hAnsi="Arial" w:cs="Arial"/>
          <w:bCs/>
          <w:color w:val="auto"/>
          <w:sz w:val="22"/>
          <w:szCs w:val="22"/>
        </w:rPr>
        <w:t>livrable</w:t>
      </w:r>
      <w:r w:rsidR="00231078" w:rsidRPr="006A292F">
        <w:rPr>
          <w:rFonts w:ascii="Arial" w:eastAsia="Times New Roman" w:hAnsi="Arial" w:cs="Arial"/>
          <w:bCs/>
          <w:color w:val="auto"/>
          <w:sz w:val="22"/>
          <w:szCs w:val="22"/>
        </w:rPr>
        <w:t xml:space="preserve"> </w:t>
      </w:r>
      <w:r w:rsidR="006A292F">
        <w:rPr>
          <w:rFonts w:ascii="Arial" w:eastAsia="Times New Roman" w:hAnsi="Arial" w:cs="Arial"/>
          <w:bCs/>
          <w:color w:val="auto"/>
          <w:sz w:val="22"/>
          <w:szCs w:val="22"/>
        </w:rPr>
        <w:t>devant être remis au titre de ce marché est</w:t>
      </w:r>
      <w:r w:rsidRPr="008B1070">
        <w:rPr>
          <w:rFonts w:ascii="Arial" w:eastAsia="Times New Roman" w:hAnsi="Arial" w:cs="Arial"/>
          <w:bCs/>
          <w:color w:val="auto"/>
          <w:sz w:val="22"/>
          <w:szCs w:val="22"/>
        </w:rPr>
        <w:t xml:space="preserve"> transmis </w:t>
      </w:r>
      <w:r w:rsidR="0017690D" w:rsidRPr="006A292F">
        <w:rPr>
          <w:rFonts w:ascii="Arial" w:eastAsia="Times New Roman" w:hAnsi="Arial" w:cs="Arial"/>
          <w:bCs/>
          <w:color w:val="auto"/>
          <w:sz w:val="22"/>
          <w:szCs w:val="22"/>
        </w:rPr>
        <w:t xml:space="preserve">via PLACE </w:t>
      </w:r>
      <w:r w:rsidR="00231078" w:rsidRPr="006A292F">
        <w:rPr>
          <w:rFonts w:ascii="Arial" w:eastAsia="Times New Roman" w:hAnsi="Arial" w:cs="Arial"/>
          <w:bCs/>
          <w:color w:val="auto"/>
          <w:sz w:val="22"/>
          <w:szCs w:val="22"/>
        </w:rPr>
        <w:t xml:space="preserve">sous </w:t>
      </w:r>
      <w:r w:rsidR="0017690D" w:rsidRPr="006A292F">
        <w:rPr>
          <w:rFonts w:ascii="Arial" w:eastAsia="Times New Roman" w:hAnsi="Arial" w:cs="Arial"/>
          <w:bCs/>
          <w:color w:val="auto"/>
          <w:sz w:val="22"/>
          <w:szCs w:val="22"/>
        </w:rPr>
        <w:t xml:space="preserve">15 </w:t>
      </w:r>
      <w:r w:rsidR="00231078" w:rsidRPr="006A292F">
        <w:rPr>
          <w:rFonts w:ascii="Arial" w:eastAsia="Times New Roman" w:hAnsi="Arial" w:cs="Arial"/>
          <w:bCs/>
          <w:color w:val="auto"/>
          <w:sz w:val="22"/>
          <w:szCs w:val="22"/>
        </w:rPr>
        <w:t>jours</w:t>
      </w:r>
      <w:r w:rsidR="006A292F" w:rsidRPr="008B1070">
        <w:rPr>
          <w:rFonts w:ascii="Arial" w:eastAsia="Times New Roman" w:hAnsi="Arial" w:cs="Arial"/>
          <w:bCs/>
          <w:color w:val="auto"/>
          <w:sz w:val="22"/>
          <w:szCs w:val="22"/>
        </w:rPr>
        <w:t xml:space="preserve"> ouvrables</w:t>
      </w:r>
      <w:r w:rsidRPr="006A292F">
        <w:rPr>
          <w:rFonts w:ascii="Arial" w:eastAsia="Times New Roman" w:hAnsi="Arial" w:cs="Arial"/>
          <w:bCs/>
          <w:color w:val="auto"/>
          <w:sz w:val="22"/>
          <w:szCs w:val="22"/>
        </w:rPr>
        <w:t xml:space="preserve"> suite à la réalisation des prestations sur site</w:t>
      </w:r>
      <w:r>
        <w:rPr>
          <w:rFonts w:ascii="Arial" w:eastAsia="Times New Roman" w:hAnsi="Arial" w:cs="Arial"/>
          <w:bCs/>
          <w:color w:val="auto"/>
          <w:sz w:val="22"/>
          <w:szCs w:val="22"/>
        </w:rPr>
        <w:t>.</w:t>
      </w:r>
    </w:p>
    <w:p w14:paraId="26F54EB4" w14:textId="77777777" w:rsidR="007F4781" w:rsidRPr="00ED5599" w:rsidRDefault="007F4781" w:rsidP="00AD4C8C">
      <w:pPr>
        <w:pStyle w:val="Titre2"/>
      </w:pPr>
      <w:r w:rsidRPr="00ED5599">
        <w:t>8.3 – Dépassement du délai</w:t>
      </w:r>
    </w:p>
    <w:tbl>
      <w:tblPr>
        <w:tblStyle w:val="Grilledutableau2"/>
        <w:tblW w:w="10475" w:type="dxa"/>
        <w:tblInd w:w="10" w:type="dxa"/>
        <w:tblBorders>
          <w:top w:val="single" w:sz="4" w:space="0" w:color="FF0000"/>
          <w:left w:val="single" w:sz="4" w:space="0" w:color="FF0000"/>
          <w:bottom w:val="single" w:sz="4" w:space="0" w:color="FF0000"/>
          <w:right w:val="single" w:sz="4" w:space="0" w:color="FF0000"/>
          <w:insideH w:val="none" w:sz="0" w:space="0" w:color="auto"/>
          <w:insideV w:val="none" w:sz="0" w:space="0" w:color="auto"/>
        </w:tblBorders>
        <w:tblLook w:val="04A0" w:firstRow="1" w:lastRow="0" w:firstColumn="1" w:lastColumn="0" w:noHBand="0" w:noVBand="1"/>
      </w:tblPr>
      <w:tblGrid>
        <w:gridCol w:w="10475"/>
      </w:tblGrid>
      <w:tr w:rsidR="007F4781" w:rsidRPr="00ED5599" w14:paraId="6BDFAE7E" w14:textId="77777777" w:rsidTr="005B138B">
        <w:tc>
          <w:tcPr>
            <w:tcW w:w="10475" w:type="dxa"/>
          </w:tcPr>
          <w:p w14:paraId="2BD90B8F" w14:textId="77777777" w:rsidR="007F4781" w:rsidRPr="00ED5599" w:rsidRDefault="007F4781" w:rsidP="005B138B">
            <w:pPr>
              <w:pStyle w:val="Corpsdetexte"/>
              <w:spacing w:before="120" w:line="276" w:lineRule="auto"/>
              <w:ind w:left="171" w:right="178"/>
              <w:jc w:val="center"/>
              <w:rPr>
                <w:rFonts w:ascii="Arial" w:hAnsi="Arial" w:cs="Arial"/>
                <w:b/>
                <w:color w:val="FF0000"/>
                <w:sz w:val="22"/>
                <w:u w:val="single"/>
                <w:lang w:val="fr-FR"/>
              </w:rPr>
            </w:pPr>
            <w:r w:rsidRPr="00ED5599">
              <w:rPr>
                <w:rFonts w:ascii="Arial" w:hAnsi="Arial" w:cs="Arial"/>
                <w:b/>
                <w:color w:val="FF0000"/>
                <w:sz w:val="22"/>
                <w:u w:val="single"/>
                <w:lang w:val="fr-FR"/>
              </w:rPr>
              <w:t>ATTENTION</w:t>
            </w:r>
          </w:p>
          <w:p w14:paraId="409D4152" w14:textId="77777777" w:rsidR="007F4781" w:rsidRPr="00ED5599" w:rsidRDefault="007F4781" w:rsidP="005B138B">
            <w:pPr>
              <w:pStyle w:val="Corpsdetexte"/>
              <w:spacing w:before="120" w:line="276" w:lineRule="auto"/>
              <w:jc w:val="both"/>
              <w:rPr>
                <w:rFonts w:ascii="Arial" w:hAnsi="Arial" w:cs="Arial"/>
                <w:b/>
                <w:color w:val="FF0000"/>
                <w:sz w:val="22"/>
                <w:lang w:val="fr-FR"/>
              </w:rPr>
            </w:pPr>
            <w:r w:rsidRPr="00ED5599">
              <w:rPr>
                <w:rFonts w:ascii="Arial" w:hAnsi="Arial" w:cs="Arial"/>
                <w:b/>
                <w:color w:val="FF0000"/>
                <w:sz w:val="22"/>
                <w:lang w:val="fr-FR"/>
              </w:rPr>
              <w:t>Aucune demande de prolongation du délai d’exécution ne peut être présentée après l’expiration du délai contractuel d’exécution de la prestation.</w:t>
            </w:r>
          </w:p>
        </w:tc>
      </w:tr>
    </w:tbl>
    <w:p w14:paraId="7F361174" w14:textId="45E4953B" w:rsidR="007F4781" w:rsidRPr="00ED5599" w:rsidRDefault="007F4781" w:rsidP="007F4781">
      <w:pPr>
        <w:spacing w:before="240" w:after="120" w:line="276" w:lineRule="auto"/>
        <w:jc w:val="both"/>
        <w:rPr>
          <w:rFonts w:ascii="Arial" w:hAnsi="Arial" w:cs="Arial"/>
          <w:strike/>
          <w:sz w:val="22"/>
        </w:rPr>
      </w:pPr>
      <w:r w:rsidRPr="00ED5599">
        <w:rPr>
          <w:rFonts w:ascii="Arial" w:eastAsia="Times New Roman" w:hAnsi="Arial" w:cs="Arial"/>
          <w:sz w:val="22"/>
          <w:lang w:eastAsia="fr-FR"/>
        </w:rPr>
        <w:t xml:space="preserve">En cas de dépassement des délais contractualisés et de </w:t>
      </w:r>
      <w:r w:rsidR="00527442" w:rsidRPr="00ED5599">
        <w:rPr>
          <w:rFonts w:ascii="Arial" w:eastAsia="Times New Roman" w:hAnsi="Arial" w:cs="Arial"/>
          <w:sz w:val="22"/>
          <w:lang w:eastAsia="fr-FR"/>
        </w:rPr>
        <w:t>rendez-vous</w:t>
      </w:r>
      <w:r w:rsidRPr="00ED5599">
        <w:rPr>
          <w:rFonts w:ascii="Arial" w:eastAsia="Times New Roman" w:hAnsi="Arial" w:cs="Arial"/>
          <w:sz w:val="22"/>
          <w:lang w:eastAsia="fr-FR"/>
        </w:rPr>
        <w:t xml:space="preserve"> manqués, le </w:t>
      </w:r>
      <w:r w:rsidR="00527442" w:rsidRPr="00ED5599">
        <w:rPr>
          <w:rFonts w:ascii="Arial" w:eastAsia="Times New Roman" w:hAnsi="Arial" w:cs="Arial"/>
          <w:sz w:val="22"/>
          <w:lang w:eastAsia="fr-FR"/>
        </w:rPr>
        <w:t>t</w:t>
      </w:r>
      <w:r w:rsidRPr="00ED5599">
        <w:rPr>
          <w:rFonts w:ascii="Arial" w:eastAsia="Times New Roman" w:hAnsi="Arial" w:cs="Arial"/>
          <w:sz w:val="22"/>
          <w:lang w:eastAsia="fr-FR"/>
        </w:rPr>
        <w:t xml:space="preserve">itulaire </w:t>
      </w:r>
      <w:r w:rsidRPr="00ED5599">
        <w:rPr>
          <w:rFonts w:ascii="Arial" w:hAnsi="Arial" w:cs="Arial"/>
          <w:sz w:val="22"/>
        </w:rPr>
        <w:t xml:space="preserve">encourt, sans mise en demeure préalable, des pénalités de retard, comme défini à l’article </w:t>
      </w:r>
      <w:r w:rsidRPr="00ED5599">
        <w:rPr>
          <w:rFonts w:ascii="Arial" w:hAnsi="Arial" w:cs="Arial"/>
          <w:b/>
          <w:sz w:val="22"/>
        </w:rPr>
        <w:t>11</w:t>
      </w:r>
      <w:r w:rsidRPr="00ED5599">
        <w:rPr>
          <w:rFonts w:ascii="Arial" w:hAnsi="Arial" w:cs="Arial"/>
          <w:sz w:val="22"/>
        </w:rPr>
        <w:t xml:space="preserve"> du présent AE-CCP.</w:t>
      </w:r>
    </w:p>
    <w:p w14:paraId="58488EBE" w14:textId="77777777" w:rsidR="007F4781" w:rsidRPr="00ED5599" w:rsidRDefault="007F4781" w:rsidP="00AD4C8C">
      <w:pPr>
        <w:pStyle w:val="Titre2"/>
      </w:pPr>
      <w:r w:rsidRPr="00ED5599">
        <w:t>8.4 – Prolongation et sursis du délai d’exécution</w:t>
      </w:r>
    </w:p>
    <w:p w14:paraId="21B42844" w14:textId="315AF6C7" w:rsidR="005B0630" w:rsidRPr="00ED5599" w:rsidRDefault="007F4781" w:rsidP="006B68AF">
      <w:pPr>
        <w:pStyle w:val="Texte"/>
        <w:spacing w:line="276" w:lineRule="auto"/>
        <w:rPr>
          <w:rFonts w:cs="Arial"/>
        </w:rPr>
      </w:pPr>
      <w:r w:rsidRPr="00ED5599">
        <w:rPr>
          <w:rFonts w:cs="Arial"/>
        </w:rPr>
        <w:t>Aucune demande de prolongation ou de sursis du délai d’exécution ne peut être présentée après l’expiration du délai contractuel d’exécution de la prestation.</w:t>
      </w:r>
    </w:p>
    <w:p w14:paraId="71E99BBF" w14:textId="77777777" w:rsidR="0057786E" w:rsidRPr="00ED5599" w:rsidRDefault="0057786E" w:rsidP="0057786E">
      <w:pPr>
        <w:pStyle w:val="Paragraphedeliste"/>
        <w:numPr>
          <w:ilvl w:val="0"/>
          <w:numId w:val="22"/>
        </w:numPr>
        <w:spacing w:after="120" w:line="276" w:lineRule="auto"/>
        <w:jc w:val="both"/>
        <w:rPr>
          <w:rFonts w:ascii="Arial" w:hAnsi="Arial" w:cs="Arial"/>
          <w:sz w:val="22"/>
          <w:szCs w:val="22"/>
        </w:rPr>
      </w:pPr>
      <w:r w:rsidRPr="00ED5599">
        <w:rPr>
          <w:rFonts w:ascii="Arial" w:hAnsi="Arial" w:cs="Arial"/>
          <w:color w:val="000000" w:themeColor="text1"/>
          <w:sz w:val="22"/>
          <w:szCs w:val="22"/>
        </w:rPr>
        <w:t>Prolongation d’exécution  pour cas extrêmes ou à cause de l’acheteur selon</w:t>
      </w:r>
      <w:r w:rsidRPr="00ED5599">
        <w:rPr>
          <w:rFonts w:ascii="Arial" w:hAnsi="Arial" w:cs="Arial"/>
          <w:sz w:val="22"/>
          <w:szCs w:val="22"/>
        </w:rPr>
        <w:t xml:space="preserve"> les conditions de l’article 13.3 du </w:t>
      </w:r>
      <w:hyperlink r:id="rId35" w:history="1">
        <w:r w:rsidRPr="00ED5599">
          <w:rPr>
            <w:rFonts w:ascii="Arial" w:hAnsi="Arial" w:cs="Arial"/>
            <w:color w:val="0000FF"/>
            <w:sz w:val="22"/>
            <w:szCs w:val="22"/>
            <w:u w:val="single"/>
            <w:lang w:val="en-US"/>
          </w:rPr>
          <w:t>CCAG-FCS du 30 mars 2021</w:t>
        </w:r>
      </w:hyperlink>
      <w:r w:rsidRPr="00ED5599">
        <w:rPr>
          <w:rFonts w:ascii="Arial" w:hAnsi="Arial" w:cs="Arial"/>
          <w:sz w:val="22"/>
          <w:szCs w:val="22"/>
        </w:rPr>
        <w:t>.</w:t>
      </w:r>
    </w:p>
    <w:p w14:paraId="2A08D3EB" w14:textId="77777777" w:rsidR="0057786E" w:rsidRPr="00ED5599" w:rsidRDefault="0057786E" w:rsidP="0057786E">
      <w:pPr>
        <w:pStyle w:val="Paragraphedeliste"/>
        <w:numPr>
          <w:ilvl w:val="0"/>
          <w:numId w:val="22"/>
        </w:numPr>
        <w:spacing w:after="120" w:line="276" w:lineRule="auto"/>
        <w:jc w:val="both"/>
        <w:rPr>
          <w:rFonts w:ascii="Arial" w:hAnsi="Arial" w:cs="Arial"/>
          <w:sz w:val="22"/>
          <w:szCs w:val="22"/>
        </w:rPr>
      </w:pPr>
      <w:r w:rsidRPr="00ED5599">
        <w:rPr>
          <w:rFonts w:ascii="Arial" w:hAnsi="Arial" w:cs="Arial"/>
          <w:sz w:val="22"/>
          <w:szCs w:val="22"/>
        </w:rPr>
        <w:t xml:space="preserve">Sursis de livraison </w:t>
      </w:r>
      <w:r w:rsidRPr="00ED5599">
        <w:rPr>
          <w:rFonts w:ascii="Arial" w:hAnsi="Arial" w:cs="Arial"/>
          <w:color w:val="000000" w:themeColor="text1"/>
          <w:sz w:val="22"/>
          <w:szCs w:val="22"/>
        </w:rPr>
        <w:t>selon</w:t>
      </w:r>
      <w:r w:rsidRPr="00ED5599">
        <w:rPr>
          <w:rFonts w:ascii="Arial" w:hAnsi="Arial" w:cs="Arial"/>
          <w:sz w:val="22"/>
          <w:szCs w:val="22"/>
        </w:rPr>
        <w:t xml:space="preserve"> les conditions de l’article 21.5 du </w:t>
      </w:r>
      <w:hyperlink r:id="rId36" w:history="1">
        <w:r w:rsidRPr="00ED5599">
          <w:rPr>
            <w:rFonts w:ascii="Arial" w:hAnsi="Arial" w:cs="Arial"/>
            <w:color w:val="0000FF"/>
            <w:sz w:val="22"/>
            <w:szCs w:val="22"/>
            <w:u w:val="single"/>
            <w:lang w:val="en-US"/>
          </w:rPr>
          <w:t>CCAG-FCS du 30 mars 2021</w:t>
        </w:r>
      </w:hyperlink>
      <w:r w:rsidRPr="00ED5599">
        <w:rPr>
          <w:rFonts w:ascii="Arial" w:hAnsi="Arial" w:cs="Arial"/>
          <w:sz w:val="22"/>
          <w:szCs w:val="22"/>
        </w:rPr>
        <w:t>.</w:t>
      </w:r>
    </w:p>
    <w:p w14:paraId="09B9F8D4" w14:textId="77777777" w:rsidR="0057786E" w:rsidRPr="00ED5599" w:rsidRDefault="0057786E" w:rsidP="006B68AF">
      <w:pPr>
        <w:pStyle w:val="Texte"/>
        <w:spacing w:line="276" w:lineRule="auto"/>
        <w:rPr>
          <w:rFonts w:cs="Arial"/>
        </w:rPr>
      </w:pPr>
    </w:p>
    <w:p w14:paraId="53D5E5CD" w14:textId="13DE9DF3" w:rsidR="00046767" w:rsidRPr="00ED5599" w:rsidRDefault="00046767" w:rsidP="00B17144">
      <w:pPr>
        <w:pStyle w:val="Titre1"/>
        <w:rPr>
          <w:sz w:val="22"/>
          <w:szCs w:val="22"/>
        </w:rPr>
      </w:pPr>
      <w:bookmarkStart w:id="88" w:name="_Toc224221474"/>
      <w:r w:rsidRPr="00ED5599">
        <w:rPr>
          <w:sz w:val="22"/>
          <w:szCs w:val="22"/>
        </w:rPr>
        <w:t xml:space="preserve">ARTICLE </w:t>
      </w:r>
      <w:r w:rsidR="005F281F" w:rsidRPr="00ED5599">
        <w:rPr>
          <w:sz w:val="22"/>
          <w:szCs w:val="22"/>
        </w:rPr>
        <w:t>9</w:t>
      </w:r>
      <w:r w:rsidRPr="00ED5599">
        <w:rPr>
          <w:sz w:val="22"/>
          <w:szCs w:val="22"/>
        </w:rPr>
        <w:t xml:space="preserve"> – OPÉRATIONS DE VÉRIFICATION ET D</w:t>
      </w:r>
      <w:r w:rsidR="000112F0" w:rsidRPr="00ED5599">
        <w:rPr>
          <w:sz w:val="22"/>
          <w:szCs w:val="22"/>
        </w:rPr>
        <w:t xml:space="preserve">E </w:t>
      </w:r>
      <w:r w:rsidR="00527442" w:rsidRPr="00ED5599">
        <w:rPr>
          <w:sz w:val="22"/>
          <w:szCs w:val="22"/>
        </w:rPr>
        <w:t>RÉCEPTION</w:t>
      </w:r>
      <w:bookmarkEnd w:id="88"/>
    </w:p>
    <w:p w14:paraId="3977674A" w14:textId="5B88C176" w:rsidR="00521864" w:rsidRPr="00ED5599" w:rsidRDefault="005F281F" w:rsidP="00AD4C8C">
      <w:pPr>
        <w:pStyle w:val="Titre2"/>
      </w:pPr>
      <w:r w:rsidRPr="00ED5599">
        <w:t>9</w:t>
      </w:r>
      <w:r w:rsidR="00046767" w:rsidRPr="00ED5599">
        <w:t>.1– Vérifications/ gestion du suivi</w:t>
      </w:r>
    </w:p>
    <w:p w14:paraId="373AA6CC" w14:textId="4CEF89BB" w:rsidR="00AD6663" w:rsidRPr="00ED5599" w:rsidRDefault="006B68AF" w:rsidP="00B83F5F">
      <w:pPr>
        <w:pStyle w:val="Commentaire"/>
        <w:spacing w:line="276" w:lineRule="auto"/>
        <w:jc w:val="both"/>
        <w:rPr>
          <w:rFonts w:ascii="Arial" w:hAnsi="Arial" w:cs="Arial"/>
          <w:b/>
          <w:bCs/>
          <w:sz w:val="22"/>
          <w:szCs w:val="22"/>
          <w:lang w:val="fr-FR" w:eastAsia="fr-FR"/>
        </w:rPr>
      </w:pPr>
      <w:r w:rsidRPr="00ED5599">
        <w:rPr>
          <w:rFonts w:ascii="Arial" w:hAnsi="Arial" w:cs="Arial"/>
          <w:sz w:val="22"/>
          <w:szCs w:val="22"/>
          <w:lang w:val="fr-FR" w:eastAsia="fr-FR"/>
        </w:rPr>
        <w:t xml:space="preserve">A l’issue </w:t>
      </w:r>
      <w:r w:rsidR="009C4731" w:rsidRPr="00ED5599">
        <w:rPr>
          <w:rFonts w:ascii="Arial" w:hAnsi="Arial" w:cs="Arial"/>
          <w:sz w:val="22"/>
          <w:szCs w:val="22"/>
          <w:lang w:val="fr-FR" w:eastAsia="fr-FR"/>
        </w:rPr>
        <w:t>de chaque poste de prestations</w:t>
      </w:r>
      <w:r w:rsidRPr="00ED5599">
        <w:rPr>
          <w:rFonts w:ascii="Arial" w:hAnsi="Arial" w:cs="Arial"/>
          <w:sz w:val="22"/>
          <w:szCs w:val="22"/>
          <w:lang w:val="fr-FR" w:eastAsia="fr-FR"/>
        </w:rPr>
        <w:t>,</w:t>
      </w:r>
      <w:r w:rsidR="00943908">
        <w:rPr>
          <w:rFonts w:ascii="Arial" w:hAnsi="Arial" w:cs="Arial"/>
          <w:sz w:val="22"/>
          <w:szCs w:val="22"/>
          <w:lang w:val="fr-FR" w:eastAsia="fr-FR"/>
        </w:rPr>
        <w:t xml:space="preserve"> le </w:t>
      </w:r>
      <w:r w:rsidR="00046767" w:rsidRPr="00ED5599">
        <w:rPr>
          <w:rFonts w:ascii="Arial" w:hAnsi="Arial" w:cs="Arial"/>
          <w:sz w:val="22"/>
          <w:szCs w:val="22"/>
          <w:lang w:eastAsia="fr-FR"/>
        </w:rPr>
        <w:t>référent technique identifié dans l’article </w:t>
      </w:r>
      <w:r w:rsidR="00521864" w:rsidRPr="00ED5599">
        <w:rPr>
          <w:rFonts w:ascii="Arial" w:hAnsi="Arial" w:cs="Arial"/>
          <w:b/>
          <w:bCs/>
          <w:sz w:val="22"/>
          <w:szCs w:val="22"/>
          <w:lang w:eastAsia="fr-FR"/>
        </w:rPr>
        <w:t>7</w:t>
      </w:r>
      <w:r w:rsidR="00CA355A" w:rsidRPr="00ED5599">
        <w:rPr>
          <w:rFonts w:ascii="Arial" w:hAnsi="Arial" w:cs="Arial"/>
          <w:b/>
          <w:bCs/>
          <w:sz w:val="22"/>
          <w:szCs w:val="22"/>
          <w:lang w:eastAsia="fr-FR"/>
        </w:rPr>
        <w:t>.2.1</w:t>
      </w:r>
      <w:r w:rsidR="00046767" w:rsidRPr="00ED5599">
        <w:rPr>
          <w:rFonts w:ascii="Arial" w:hAnsi="Arial" w:cs="Arial"/>
          <w:sz w:val="22"/>
          <w:szCs w:val="22"/>
          <w:lang w:eastAsia="fr-FR"/>
        </w:rPr>
        <w:t xml:space="preserve"> du présent document atteste de l’exécution de la prestation par une </w:t>
      </w:r>
      <w:r w:rsidR="00046767" w:rsidRPr="00ED5599">
        <w:rPr>
          <w:rFonts w:ascii="Arial" w:hAnsi="Arial" w:cs="Arial"/>
          <w:b/>
          <w:bCs/>
          <w:sz w:val="22"/>
          <w:szCs w:val="22"/>
          <w:lang w:eastAsia="fr-FR"/>
        </w:rPr>
        <w:t>«</w:t>
      </w:r>
      <w:r w:rsidR="00046767" w:rsidRPr="00ED5599">
        <w:rPr>
          <w:rFonts w:ascii="Arial" w:hAnsi="Arial" w:cs="Arial"/>
          <w:b/>
          <w:bCs/>
          <w:sz w:val="22"/>
          <w:szCs w:val="22"/>
          <w:u w:val="single"/>
          <w:lang w:eastAsia="fr-FR"/>
        </w:rPr>
        <w:t xml:space="preserve"> attestation de service fait</w:t>
      </w:r>
      <w:r w:rsidR="00046767" w:rsidRPr="00ED5599">
        <w:rPr>
          <w:rFonts w:ascii="Arial" w:hAnsi="Arial" w:cs="Arial"/>
          <w:b/>
          <w:bCs/>
          <w:sz w:val="22"/>
          <w:szCs w:val="22"/>
          <w:lang w:eastAsia="fr-FR"/>
        </w:rPr>
        <w:t xml:space="preserve"> </w:t>
      </w:r>
      <w:r w:rsidR="004A7A21" w:rsidRPr="00ED5599">
        <w:rPr>
          <w:rFonts w:ascii="Arial" w:hAnsi="Arial" w:cs="Arial"/>
          <w:b/>
          <w:bCs/>
          <w:sz w:val="22"/>
          <w:szCs w:val="22"/>
          <w:lang w:eastAsia="fr-FR"/>
        </w:rPr>
        <w:t>»</w:t>
      </w:r>
      <w:r w:rsidR="004A7A21" w:rsidRPr="00ED5599">
        <w:rPr>
          <w:rFonts w:ascii="Arial" w:hAnsi="Arial" w:cs="Arial"/>
          <w:b/>
          <w:bCs/>
          <w:sz w:val="22"/>
          <w:szCs w:val="22"/>
          <w:lang w:val="fr-FR" w:eastAsia="fr-FR"/>
        </w:rPr>
        <w:t>.</w:t>
      </w:r>
    </w:p>
    <w:p w14:paraId="65F2E8F2" w14:textId="77777777" w:rsidR="009845B9" w:rsidRPr="00ED5599" w:rsidRDefault="009845B9" w:rsidP="00B83F5F">
      <w:pPr>
        <w:pStyle w:val="Commentaire"/>
        <w:spacing w:line="276" w:lineRule="auto"/>
        <w:jc w:val="both"/>
        <w:rPr>
          <w:rFonts w:ascii="Arial" w:hAnsi="Arial" w:cs="Arial"/>
          <w:b/>
          <w:bCs/>
          <w:sz w:val="22"/>
          <w:szCs w:val="22"/>
          <w:lang w:eastAsia="fr-FR"/>
        </w:rPr>
      </w:pPr>
    </w:p>
    <w:p w14:paraId="253259D3" w14:textId="3020C668" w:rsidR="00046767" w:rsidRPr="00ED5599" w:rsidRDefault="005F281F" w:rsidP="00AD4C8C">
      <w:pPr>
        <w:pStyle w:val="Titre2"/>
      </w:pPr>
      <w:bookmarkStart w:id="89" w:name="_Toc530657367"/>
      <w:bookmarkStart w:id="90" w:name="_Toc79479841"/>
      <w:bookmarkStart w:id="91" w:name="_Toc45110499"/>
      <w:bookmarkEnd w:id="68"/>
      <w:bookmarkEnd w:id="83"/>
      <w:r w:rsidRPr="00ED5599">
        <w:t>9</w:t>
      </w:r>
      <w:r w:rsidR="00046767" w:rsidRPr="00ED5599">
        <w:t xml:space="preserve">.2– </w:t>
      </w:r>
      <w:r w:rsidR="000112F0" w:rsidRPr="00ED5599">
        <w:t>Réception</w:t>
      </w:r>
      <w:r w:rsidR="00046767" w:rsidRPr="00ED5599">
        <w:t xml:space="preserve"> des prestations</w:t>
      </w:r>
    </w:p>
    <w:tbl>
      <w:tblPr>
        <w:tblW w:w="0" w:type="auto"/>
        <w:jc w:val="center"/>
        <w:tblBorders>
          <w:top w:val="single" w:sz="12" w:space="0" w:color="7030A0"/>
          <w:left w:val="single" w:sz="12" w:space="0" w:color="7030A0"/>
          <w:bottom w:val="single" w:sz="12" w:space="0" w:color="7030A0"/>
          <w:right w:val="single" w:sz="12" w:space="0" w:color="7030A0"/>
          <w:insideH w:val="single" w:sz="12" w:space="0" w:color="7030A0"/>
          <w:insideV w:val="single" w:sz="12" w:space="0" w:color="7030A0"/>
        </w:tblBorders>
        <w:tblLook w:val="04A0" w:firstRow="1" w:lastRow="0" w:firstColumn="1" w:lastColumn="0" w:noHBand="0" w:noVBand="1"/>
      </w:tblPr>
      <w:tblGrid>
        <w:gridCol w:w="9766"/>
      </w:tblGrid>
      <w:tr w:rsidR="00046767" w:rsidRPr="00ED5599" w14:paraId="4126DE9F" w14:textId="77777777" w:rsidTr="00A534D4">
        <w:trPr>
          <w:jc w:val="center"/>
        </w:trPr>
        <w:tc>
          <w:tcPr>
            <w:tcW w:w="9766" w:type="dxa"/>
            <w:shd w:val="clear" w:color="auto" w:fill="auto"/>
          </w:tcPr>
          <w:p w14:paraId="17ACC22E" w14:textId="072A9DC5" w:rsidR="00046767" w:rsidRPr="00ED5599" w:rsidRDefault="00046767" w:rsidP="00B83F5F">
            <w:pPr>
              <w:spacing w:before="120" w:after="60" w:line="276" w:lineRule="auto"/>
              <w:ind w:left="162" w:right="185"/>
              <w:jc w:val="both"/>
              <w:rPr>
                <w:rFonts w:ascii="Arial" w:hAnsi="Arial" w:cs="Arial"/>
                <w:sz w:val="22"/>
              </w:rPr>
            </w:pPr>
            <w:r w:rsidRPr="00ED5599">
              <w:rPr>
                <w:rFonts w:ascii="Arial" w:hAnsi="Arial" w:cs="Arial"/>
                <w:b/>
                <w:sz w:val="22"/>
                <w:u w:val="single"/>
              </w:rPr>
              <w:t>Préalable</w:t>
            </w:r>
            <w:r w:rsidRPr="00ED5599">
              <w:rPr>
                <w:rFonts w:ascii="Arial" w:hAnsi="Arial" w:cs="Arial"/>
                <w:b/>
                <w:sz w:val="22"/>
              </w:rPr>
              <w:t> :</w:t>
            </w:r>
            <w:r w:rsidRPr="00ED5599">
              <w:rPr>
                <w:rFonts w:ascii="Arial" w:hAnsi="Arial" w:cs="Arial"/>
                <w:sz w:val="22"/>
              </w:rPr>
              <w:t xml:space="preserve"> les prestations sont considérées achevées quand le </w:t>
            </w:r>
            <w:r w:rsidR="00CE30A5">
              <w:rPr>
                <w:rFonts w:ascii="Arial" w:hAnsi="Arial" w:cs="Arial"/>
                <w:sz w:val="22"/>
              </w:rPr>
              <w:t>t</w:t>
            </w:r>
            <w:r w:rsidR="00CE30A5" w:rsidRPr="00ED5599">
              <w:rPr>
                <w:rFonts w:ascii="Arial" w:hAnsi="Arial" w:cs="Arial"/>
                <w:sz w:val="22"/>
              </w:rPr>
              <w:t xml:space="preserve">itulaire </w:t>
            </w:r>
            <w:r w:rsidRPr="00ED5599">
              <w:rPr>
                <w:rFonts w:ascii="Arial" w:hAnsi="Arial" w:cs="Arial"/>
                <w:sz w:val="22"/>
              </w:rPr>
              <w:t>:</w:t>
            </w:r>
          </w:p>
          <w:p w14:paraId="59A22B79" w14:textId="77777777" w:rsidR="00046767" w:rsidRPr="00ED5599" w:rsidRDefault="00046767" w:rsidP="00C844F5">
            <w:pPr>
              <w:numPr>
                <w:ilvl w:val="0"/>
                <w:numId w:val="7"/>
              </w:numPr>
              <w:spacing w:after="60" w:line="276" w:lineRule="auto"/>
              <w:ind w:right="185"/>
              <w:jc w:val="both"/>
              <w:rPr>
                <w:rFonts w:ascii="Arial" w:hAnsi="Arial" w:cs="Arial"/>
                <w:sz w:val="22"/>
              </w:rPr>
            </w:pPr>
            <w:r w:rsidRPr="00ED5599">
              <w:rPr>
                <w:rFonts w:ascii="Arial" w:hAnsi="Arial" w:cs="Arial"/>
                <w:sz w:val="22"/>
              </w:rPr>
              <w:t>d’une part, a réalisé la prestation commandée ;</w:t>
            </w:r>
          </w:p>
          <w:p w14:paraId="3D6AB176" w14:textId="7092269A" w:rsidR="00046767" w:rsidRPr="00ED5599" w:rsidRDefault="00046767">
            <w:pPr>
              <w:numPr>
                <w:ilvl w:val="0"/>
                <w:numId w:val="7"/>
              </w:numPr>
              <w:spacing w:after="120" w:line="276" w:lineRule="auto"/>
              <w:ind w:right="185"/>
              <w:jc w:val="both"/>
              <w:rPr>
                <w:rFonts w:ascii="Arial" w:hAnsi="Arial" w:cs="Arial"/>
                <w:i/>
                <w:sz w:val="22"/>
              </w:rPr>
            </w:pPr>
            <w:r w:rsidRPr="00ED5599">
              <w:rPr>
                <w:rFonts w:ascii="Arial" w:hAnsi="Arial" w:cs="Arial"/>
                <w:sz w:val="22"/>
              </w:rPr>
              <w:t>d’autre part, a transmis par courriel le</w:t>
            </w:r>
            <w:r w:rsidR="00521864" w:rsidRPr="00ED5599">
              <w:rPr>
                <w:rFonts w:ascii="Arial" w:hAnsi="Arial" w:cs="Arial"/>
                <w:sz w:val="22"/>
              </w:rPr>
              <w:t>s</w:t>
            </w:r>
            <w:r w:rsidRPr="00ED5599">
              <w:rPr>
                <w:rFonts w:ascii="Arial" w:hAnsi="Arial" w:cs="Arial"/>
                <w:sz w:val="22"/>
              </w:rPr>
              <w:t xml:space="preserve"> livrable</w:t>
            </w:r>
            <w:r w:rsidR="00521864" w:rsidRPr="00ED5599">
              <w:rPr>
                <w:rFonts w:ascii="Arial" w:hAnsi="Arial" w:cs="Arial"/>
                <w:sz w:val="22"/>
              </w:rPr>
              <w:t>s</w:t>
            </w:r>
            <w:r w:rsidRPr="00ED5599">
              <w:rPr>
                <w:rFonts w:ascii="Arial" w:hAnsi="Arial" w:cs="Arial"/>
                <w:sz w:val="22"/>
              </w:rPr>
              <w:t xml:space="preserve"> associé</w:t>
            </w:r>
            <w:r w:rsidR="009007EC" w:rsidRPr="00ED5599">
              <w:rPr>
                <w:rFonts w:ascii="Arial" w:hAnsi="Arial" w:cs="Arial"/>
                <w:sz w:val="22"/>
              </w:rPr>
              <w:t xml:space="preserve">s </w:t>
            </w:r>
          </w:p>
        </w:tc>
      </w:tr>
    </w:tbl>
    <w:p w14:paraId="1CB07FCC" w14:textId="77777777" w:rsidR="00644685" w:rsidRPr="00ED5599" w:rsidRDefault="00644685" w:rsidP="00DB176D">
      <w:pPr>
        <w:spacing w:before="120" w:after="60" w:line="276" w:lineRule="auto"/>
        <w:jc w:val="both"/>
        <w:rPr>
          <w:rFonts w:ascii="Arial" w:hAnsi="Arial" w:cs="Arial"/>
          <w:sz w:val="22"/>
        </w:rPr>
      </w:pPr>
    </w:p>
    <w:p w14:paraId="0B37630A" w14:textId="76510C67" w:rsidR="00046767" w:rsidRPr="00ED5599" w:rsidRDefault="00046767" w:rsidP="00B83F5F">
      <w:pPr>
        <w:spacing w:before="120" w:after="60" w:line="276" w:lineRule="auto"/>
        <w:jc w:val="both"/>
        <w:rPr>
          <w:rFonts w:ascii="Arial" w:hAnsi="Arial" w:cs="Arial"/>
          <w:sz w:val="22"/>
        </w:rPr>
      </w:pPr>
      <w:r w:rsidRPr="00ED5599">
        <w:rPr>
          <w:rFonts w:ascii="Arial" w:hAnsi="Arial" w:cs="Arial"/>
          <w:sz w:val="22"/>
        </w:rPr>
        <w:t>A compter de la date d’achèvement des pr</w:t>
      </w:r>
      <w:r w:rsidR="006961E4" w:rsidRPr="00ED5599">
        <w:rPr>
          <w:rFonts w:ascii="Arial" w:hAnsi="Arial" w:cs="Arial"/>
          <w:sz w:val="22"/>
        </w:rPr>
        <w:t>estations, et au vu de</w:t>
      </w:r>
      <w:r w:rsidRPr="00ED5599">
        <w:rPr>
          <w:rFonts w:ascii="Arial" w:hAnsi="Arial" w:cs="Arial"/>
          <w:sz w:val="22"/>
        </w:rPr>
        <w:t xml:space="preserve"> </w:t>
      </w:r>
      <w:r w:rsidR="009007EC" w:rsidRPr="00ED5599">
        <w:rPr>
          <w:rFonts w:ascii="Arial" w:hAnsi="Arial" w:cs="Arial"/>
          <w:sz w:val="22"/>
        </w:rPr>
        <w:t>« l’</w:t>
      </w:r>
      <w:r w:rsidR="006961E4" w:rsidRPr="00ED5599">
        <w:rPr>
          <w:rFonts w:ascii="Arial" w:hAnsi="Arial" w:cs="Arial"/>
          <w:sz w:val="22"/>
        </w:rPr>
        <w:t>attestation</w:t>
      </w:r>
      <w:r w:rsidR="003464E6" w:rsidRPr="00ED5599">
        <w:rPr>
          <w:rFonts w:ascii="Arial" w:hAnsi="Arial" w:cs="Arial"/>
          <w:sz w:val="22"/>
        </w:rPr>
        <w:t xml:space="preserve"> de service fait »</w:t>
      </w:r>
      <w:r w:rsidRPr="00ED5599">
        <w:rPr>
          <w:rFonts w:ascii="Arial" w:hAnsi="Arial" w:cs="Arial"/>
          <w:sz w:val="22"/>
        </w:rPr>
        <w:t xml:space="preserve">, l’acheteur dispose de </w:t>
      </w:r>
      <w:r w:rsidRPr="00ED5599">
        <w:rPr>
          <w:rFonts w:ascii="Arial" w:hAnsi="Arial" w:cs="Arial"/>
          <w:b/>
          <w:sz w:val="22"/>
        </w:rPr>
        <w:t>30 jours</w:t>
      </w:r>
      <w:r w:rsidRPr="00ED5599">
        <w:rPr>
          <w:rFonts w:ascii="Arial" w:hAnsi="Arial" w:cs="Arial"/>
          <w:sz w:val="22"/>
        </w:rPr>
        <w:t xml:space="preserve"> pour prononcer la « décision de réception »</w:t>
      </w:r>
      <w:r w:rsidR="000B0F29" w:rsidRPr="00ED5599">
        <w:rPr>
          <w:rFonts w:ascii="Arial" w:hAnsi="Arial" w:cs="Arial"/>
          <w:sz w:val="22"/>
        </w:rPr>
        <w:t xml:space="preserve"> (DR)</w:t>
      </w:r>
      <w:r w:rsidRPr="00ED5599">
        <w:rPr>
          <w:rFonts w:ascii="Arial" w:hAnsi="Arial" w:cs="Arial"/>
          <w:sz w:val="22"/>
        </w:rPr>
        <w:t>.</w:t>
      </w:r>
    </w:p>
    <w:p w14:paraId="31EDBD47" w14:textId="55C8B5C8" w:rsidR="00521864" w:rsidRPr="00ED5599" w:rsidRDefault="00046767" w:rsidP="00B83F5F">
      <w:pPr>
        <w:spacing w:after="240" w:line="276" w:lineRule="auto"/>
        <w:jc w:val="both"/>
        <w:rPr>
          <w:rFonts w:ascii="Arial" w:hAnsi="Arial" w:cs="Arial"/>
          <w:sz w:val="22"/>
        </w:rPr>
      </w:pPr>
      <w:r w:rsidRPr="00ED5599">
        <w:rPr>
          <w:rFonts w:ascii="Arial" w:hAnsi="Arial" w:cs="Arial"/>
          <w:sz w:val="22"/>
        </w:rPr>
        <w:t>Passé ce délai, les prestations sont réceptionnées avec effet à compter de l’expiration du délai.</w:t>
      </w:r>
      <w:bookmarkEnd w:id="89"/>
    </w:p>
    <w:p w14:paraId="4A9E9AA4" w14:textId="1402438C" w:rsidR="009A3ADE" w:rsidRPr="00ED5599" w:rsidRDefault="009A3ADE" w:rsidP="00B83F5F">
      <w:pPr>
        <w:spacing w:before="120" w:line="276" w:lineRule="auto"/>
        <w:jc w:val="both"/>
        <w:rPr>
          <w:rFonts w:ascii="Arial" w:hAnsi="Arial" w:cs="Arial"/>
          <w:sz w:val="22"/>
          <w:lang w:eastAsia="fr-FR"/>
        </w:rPr>
      </w:pPr>
      <w:r w:rsidRPr="00ED5599">
        <w:rPr>
          <w:rFonts w:ascii="Arial" w:hAnsi="Arial" w:cs="Arial"/>
          <w:sz w:val="22"/>
          <w:lang w:eastAsia="fr-FR"/>
        </w:rPr>
        <w:t xml:space="preserve">La DR est transmise au </w:t>
      </w:r>
      <w:r w:rsidR="003D1261" w:rsidRPr="00ED5599">
        <w:rPr>
          <w:rFonts w:ascii="Arial" w:hAnsi="Arial" w:cs="Arial"/>
          <w:sz w:val="22"/>
          <w:lang w:eastAsia="fr-FR"/>
        </w:rPr>
        <w:t>Titulaire</w:t>
      </w:r>
      <w:r w:rsidR="00A22B39" w:rsidRPr="00ED5599">
        <w:rPr>
          <w:rFonts w:ascii="Arial" w:hAnsi="Arial" w:cs="Arial"/>
          <w:sz w:val="22"/>
          <w:lang w:eastAsia="fr-FR"/>
        </w:rPr>
        <w:t xml:space="preserve"> via PLACE.</w:t>
      </w:r>
    </w:p>
    <w:p w14:paraId="419F6184" w14:textId="6F643E77" w:rsidR="009A3ADE" w:rsidRPr="00ED5599" w:rsidRDefault="009A3ADE" w:rsidP="00B83F5F">
      <w:pPr>
        <w:spacing w:before="120" w:line="276" w:lineRule="auto"/>
        <w:jc w:val="both"/>
        <w:rPr>
          <w:rFonts w:ascii="Arial" w:hAnsi="Arial" w:cs="Arial"/>
          <w:sz w:val="22"/>
          <w:lang w:eastAsia="fr-FR"/>
        </w:rPr>
      </w:pPr>
      <w:r w:rsidRPr="00ED5599">
        <w:rPr>
          <w:rFonts w:ascii="Arial" w:hAnsi="Arial" w:cs="Arial"/>
          <w:sz w:val="22"/>
          <w:lang w:eastAsia="fr-FR"/>
        </w:rPr>
        <w:t xml:space="preserve">Ce dernier peut alors, muni de ce document, transmettre sa demande de paiement à la personne publique, conformément à l’article </w:t>
      </w:r>
      <w:r w:rsidR="00DA46F9" w:rsidRPr="00ED5599">
        <w:rPr>
          <w:rFonts w:ascii="Arial" w:hAnsi="Arial" w:cs="Arial"/>
          <w:b/>
          <w:sz w:val="22"/>
          <w:lang w:eastAsia="fr-FR"/>
        </w:rPr>
        <w:t>12</w:t>
      </w:r>
      <w:r w:rsidRPr="00ED5599">
        <w:rPr>
          <w:rFonts w:ascii="Arial" w:hAnsi="Arial" w:cs="Arial"/>
          <w:sz w:val="22"/>
          <w:lang w:eastAsia="fr-FR"/>
        </w:rPr>
        <w:t xml:space="preserve"> ci-dessous. </w:t>
      </w:r>
    </w:p>
    <w:p w14:paraId="1029F796" w14:textId="7302541E" w:rsidR="006C1926" w:rsidRDefault="006C1926" w:rsidP="00C844F5">
      <w:pPr>
        <w:spacing w:before="120" w:line="276" w:lineRule="auto"/>
        <w:jc w:val="both"/>
        <w:rPr>
          <w:rFonts w:ascii="Arial" w:hAnsi="Arial" w:cs="Arial"/>
          <w:sz w:val="22"/>
          <w:lang w:eastAsia="fr-FR"/>
        </w:rPr>
      </w:pPr>
      <w:r w:rsidRPr="00ED5599">
        <w:rPr>
          <w:rFonts w:ascii="Arial" w:hAnsi="Arial" w:cs="Arial"/>
          <w:sz w:val="22"/>
          <w:lang w:eastAsia="fr-FR"/>
        </w:rPr>
        <w:t xml:space="preserve">En cas d’ajournement, le </w:t>
      </w:r>
      <w:r w:rsidR="003D1261" w:rsidRPr="00ED5599">
        <w:rPr>
          <w:rFonts w:ascii="Arial" w:hAnsi="Arial" w:cs="Arial"/>
          <w:sz w:val="22"/>
          <w:lang w:eastAsia="fr-FR"/>
        </w:rPr>
        <w:t>Titulaire</w:t>
      </w:r>
      <w:r w:rsidRPr="00ED5599">
        <w:rPr>
          <w:rFonts w:ascii="Arial" w:hAnsi="Arial" w:cs="Arial"/>
          <w:sz w:val="22"/>
          <w:lang w:eastAsia="fr-FR"/>
        </w:rPr>
        <w:t xml:space="preserve"> dispose de 30 jours pour représenter les prestations présentant une anomalie.</w:t>
      </w:r>
    </w:p>
    <w:p w14:paraId="3B61FC5C" w14:textId="0A869EDA" w:rsidR="00F70774" w:rsidRDefault="00F70774" w:rsidP="00C844F5">
      <w:pPr>
        <w:spacing w:before="120" w:line="276" w:lineRule="auto"/>
        <w:jc w:val="both"/>
        <w:rPr>
          <w:rFonts w:ascii="Arial" w:hAnsi="Arial" w:cs="Arial"/>
          <w:sz w:val="22"/>
          <w:lang w:eastAsia="fr-FR"/>
        </w:rPr>
      </w:pPr>
    </w:p>
    <w:p w14:paraId="6988B948" w14:textId="77777777" w:rsidR="00F70774" w:rsidRPr="00ED5599" w:rsidRDefault="00F70774" w:rsidP="00C844F5">
      <w:pPr>
        <w:spacing w:before="120" w:line="276" w:lineRule="auto"/>
        <w:jc w:val="both"/>
        <w:rPr>
          <w:rFonts w:ascii="Arial" w:hAnsi="Arial" w:cs="Arial"/>
          <w:sz w:val="22"/>
          <w:lang w:eastAsia="fr-FR"/>
        </w:rPr>
      </w:pPr>
    </w:p>
    <w:p w14:paraId="23B8599A" w14:textId="538C1F63" w:rsidR="00046767" w:rsidRPr="00ED5599" w:rsidRDefault="00046767" w:rsidP="00B17144">
      <w:pPr>
        <w:pStyle w:val="Titre1"/>
        <w:rPr>
          <w:sz w:val="22"/>
          <w:szCs w:val="22"/>
        </w:rPr>
      </w:pPr>
      <w:bookmarkStart w:id="92" w:name="_Toc224221475"/>
      <w:r w:rsidRPr="00ED5599">
        <w:rPr>
          <w:sz w:val="22"/>
          <w:szCs w:val="22"/>
        </w:rPr>
        <w:lastRenderedPageBreak/>
        <w:t>ARTICLE 1</w:t>
      </w:r>
      <w:r w:rsidR="005F281F" w:rsidRPr="00ED5599">
        <w:rPr>
          <w:sz w:val="22"/>
          <w:szCs w:val="22"/>
        </w:rPr>
        <w:t>0</w:t>
      </w:r>
      <w:r w:rsidRPr="00ED5599">
        <w:rPr>
          <w:sz w:val="22"/>
          <w:szCs w:val="22"/>
        </w:rPr>
        <w:t xml:space="preserve"> – MODALITÉS DE DÉTERMINATION DES PRIX</w:t>
      </w:r>
      <w:bookmarkEnd w:id="92"/>
    </w:p>
    <w:p w14:paraId="725241A8" w14:textId="736FEAD0" w:rsidR="00046767" w:rsidRPr="00ED5599" w:rsidRDefault="00046767" w:rsidP="00AD4C8C">
      <w:pPr>
        <w:pStyle w:val="Titre2"/>
      </w:pPr>
      <w:r w:rsidRPr="00ED5599">
        <w:t>1</w:t>
      </w:r>
      <w:r w:rsidR="005F281F" w:rsidRPr="00ED5599">
        <w:t>0</w:t>
      </w:r>
      <w:r w:rsidRPr="00ED5599">
        <w:t>.1 – Unité monétaire</w:t>
      </w:r>
    </w:p>
    <w:p w14:paraId="58ADCCA1" w14:textId="47833569" w:rsidR="00046767" w:rsidRPr="00ED5599" w:rsidRDefault="00046767" w:rsidP="00EB7E2E">
      <w:pPr>
        <w:spacing w:before="120" w:line="276" w:lineRule="auto"/>
        <w:jc w:val="both"/>
        <w:rPr>
          <w:rFonts w:ascii="Arial" w:eastAsia="Times New Roman" w:hAnsi="Arial" w:cs="Arial"/>
          <w:sz w:val="22"/>
          <w:lang w:eastAsia="fr-FR"/>
        </w:rPr>
      </w:pPr>
      <w:r w:rsidRPr="00ED5599">
        <w:rPr>
          <w:rFonts w:ascii="Arial" w:eastAsia="Times New Roman" w:hAnsi="Arial" w:cs="Arial"/>
          <w:sz w:val="22"/>
          <w:lang w:eastAsia="fr-FR"/>
        </w:rPr>
        <w:t>Les prix seront établis en EUROS (€), avec deux décimales après la virgule.</w:t>
      </w:r>
    </w:p>
    <w:p w14:paraId="1E902D68" w14:textId="6357DA51" w:rsidR="00046767" w:rsidRPr="00ED5599" w:rsidRDefault="00046767" w:rsidP="00AD4C8C">
      <w:pPr>
        <w:pStyle w:val="Titre2"/>
      </w:pPr>
      <w:r w:rsidRPr="00ED5599">
        <w:t>1</w:t>
      </w:r>
      <w:r w:rsidR="005F281F" w:rsidRPr="00ED5599">
        <w:t>0</w:t>
      </w:r>
      <w:r w:rsidRPr="00ED5599">
        <w:t>.2 – Contenu des prix</w:t>
      </w:r>
    </w:p>
    <w:p w14:paraId="5B703022" w14:textId="56CD7144" w:rsidR="00514CAF" w:rsidRPr="00ED5599" w:rsidRDefault="000570B0" w:rsidP="00B86DC8">
      <w:pPr>
        <w:spacing w:line="276" w:lineRule="auto"/>
        <w:jc w:val="both"/>
        <w:rPr>
          <w:rFonts w:ascii="Arial" w:hAnsi="Arial" w:cs="Arial"/>
          <w:b/>
          <w:i/>
          <w:sz w:val="22"/>
        </w:rPr>
      </w:pPr>
      <w:r w:rsidRPr="00ED5599">
        <w:rPr>
          <w:rFonts w:ascii="Arial" w:hAnsi="Arial" w:cs="Arial"/>
          <w:sz w:val="22"/>
        </w:rPr>
        <w:t xml:space="preserve">Les prix sont réputés comprendre toutes les charges fiscales ou autres frappant obligatoirement les prestations, dont les frais afférents à la facturation, à l’assurance et au transport jusqu’au lieu de </w:t>
      </w:r>
      <w:r w:rsidR="0086711C" w:rsidRPr="00ED5599">
        <w:rPr>
          <w:rFonts w:ascii="Arial" w:hAnsi="Arial" w:cs="Arial"/>
          <w:sz w:val="22"/>
        </w:rPr>
        <w:t>prestation</w:t>
      </w:r>
      <w:r w:rsidRPr="00ED5599">
        <w:rPr>
          <w:rFonts w:ascii="Arial" w:hAnsi="Arial" w:cs="Arial"/>
          <w:sz w:val="22"/>
        </w:rPr>
        <w:t xml:space="preserve">, ainsi que les marges pour risque et les marges bénéficiaires et toutes les autres dépenses nécessaires à l’exécution des prestations, </w:t>
      </w:r>
      <w:r w:rsidRPr="00ED5599">
        <w:rPr>
          <w:rFonts w:ascii="Arial" w:hAnsi="Arial" w:cs="Arial"/>
          <w:color w:val="000000" w:themeColor="text1"/>
          <w:sz w:val="22"/>
        </w:rPr>
        <w:t>notamment</w:t>
      </w:r>
      <w:r w:rsidRPr="00ED5599">
        <w:rPr>
          <w:rFonts w:ascii="Arial" w:hAnsi="Arial" w:cs="Arial"/>
          <w:sz w:val="22"/>
        </w:rPr>
        <w:t xml:space="preserve"> </w:t>
      </w:r>
      <w:r w:rsidR="00527442" w:rsidRPr="00ED5599">
        <w:rPr>
          <w:rFonts w:ascii="Arial" w:hAnsi="Arial" w:cs="Arial"/>
          <w:b/>
          <w:i/>
          <w:sz w:val="22"/>
        </w:rPr>
        <w:t>p</w:t>
      </w:r>
      <w:r w:rsidR="00514CAF" w:rsidRPr="00ED5599">
        <w:rPr>
          <w:rFonts w:ascii="Arial" w:hAnsi="Arial" w:cs="Arial"/>
          <w:b/>
          <w:i/>
          <w:sz w:val="22"/>
        </w:rPr>
        <w:t>our l</w:t>
      </w:r>
      <w:r w:rsidR="00FC2B04" w:rsidRPr="00ED5599">
        <w:rPr>
          <w:rFonts w:ascii="Arial" w:hAnsi="Arial" w:cs="Arial"/>
          <w:b/>
          <w:i/>
          <w:sz w:val="22"/>
        </w:rPr>
        <w:t>’ensemble d</w:t>
      </w:r>
      <w:r w:rsidR="00514CAF" w:rsidRPr="00ED5599">
        <w:rPr>
          <w:rFonts w:ascii="Arial" w:hAnsi="Arial" w:cs="Arial"/>
          <w:b/>
          <w:i/>
          <w:sz w:val="22"/>
        </w:rPr>
        <w:t>es postes</w:t>
      </w:r>
      <w:r w:rsidR="00552DA4" w:rsidRPr="00ED5599">
        <w:rPr>
          <w:rFonts w:ascii="Arial" w:hAnsi="Arial" w:cs="Arial"/>
          <w:b/>
          <w:i/>
          <w:sz w:val="22"/>
        </w:rPr>
        <w:t> :</w:t>
      </w:r>
    </w:p>
    <w:p w14:paraId="600819F4" w14:textId="41A05A59" w:rsidR="00A22B39" w:rsidRPr="00ED5599" w:rsidRDefault="0086711C" w:rsidP="006B68AF">
      <w:pPr>
        <w:pStyle w:val="Paragraphedeliste"/>
        <w:numPr>
          <w:ilvl w:val="0"/>
          <w:numId w:val="6"/>
        </w:numPr>
        <w:spacing w:before="60" w:after="60" w:line="276" w:lineRule="auto"/>
        <w:ind w:left="1276"/>
        <w:jc w:val="both"/>
        <w:rPr>
          <w:rFonts w:ascii="Arial" w:hAnsi="Arial" w:cs="Arial"/>
          <w:bCs/>
          <w:sz w:val="22"/>
          <w:szCs w:val="22"/>
        </w:rPr>
      </w:pPr>
      <w:r w:rsidRPr="00ED5599">
        <w:rPr>
          <w:rFonts w:ascii="Arial" w:hAnsi="Arial" w:cs="Arial"/>
          <w:bCs/>
          <w:sz w:val="22"/>
          <w:szCs w:val="22"/>
        </w:rPr>
        <w:t>Les frais de restauration, d’hébergement, de réunion, de communication et de déplacement</w:t>
      </w:r>
      <w:r w:rsidR="00A22B39" w:rsidRPr="00ED5599">
        <w:rPr>
          <w:rFonts w:ascii="Arial" w:hAnsi="Arial" w:cs="Arial"/>
          <w:bCs/>
          <w:sz w:val="22"/>
          <w:szCs w:val="22"/>
        </w:rPr>
        <w:t xml:space="preserve"> ;</w:t>
      </w:r>
    </w:p>
    <w:p w14:paraId="0BB1BD08" w14:textId="5B50AB48" w:rsidR="00A22B39" w:rsidRPr="00ED5599" w:rsidRDefault="0086711C" w:rsidP="006B68AF">
      <w:pPr>
        <w:pStyle w:val="Paragraphedeliste"/>
        <w:numPr>
          <w:ilvl w:val="0"/>
          <w:numId w:val="6"/>
        </w:numPr>
        <w:spacing w:before="60" w:after="60" w:line="276" w:lineRule="auto"/>
        <w:ind w:left="1276"/>
        <w:jc w:val="both"/>
        <w:rPr>
          <w:rFonts w:ascii="Arial" w:hAnsi="Arial" w:cs="Arial"/>
          <w:bCs/>
          <w:sz w:val="22"/>
          <w:szCs w:val="22"/>
        </w:rPr>
      </w:pPr>
      <w:r w:rsidRPr="00ED5599">
        <w:rPr>
          <w:rFonts w:ascii="Arial" w:hAnsi="Arial" w:cs="Arial"/>
          <w:bCs/>
          <w:sz w:val="22"/>
          <w:szCs w:val="22"/>
        </w:rPr>
        <w:t>Les frais administratifs divers (documentation, reprographie, etc…) ;</w:t>
      </w:r>
    </w:p>
    <w:p w14:paraId="062A9524" w14:textId="4F654C51" w:rsidR="000A62EA" w:rsidRPr="00ED5599" w:rsidRDefault="006961E4" w:rsidP="006B68AF">
      <w:pPr>
        <w:pStyle w:val="Paragraphedeliste"/>
        <w:numPr>
          <w:ilvl w:val="0"/>
          <w:numId w:val="6"/>
        </w:numPr>
        <w:spacing w:before="60" w:after="60" w:line="276" w:lineRule="auto"/>
        <w:ind w:left="1276"/>
        <w:jc w:val="both"/>
        <w:rPr>
          <w:rFonts w:ascii="Arial" w:hAnsi="Arial" w:cs="Arial"/>
          <w:bCs/>
          <w:sz w:val="22"/>
          <w:szCs w:val="22"/>
        </w:rPr>
      </w:pPr>
      <w:r w:rsidRPr="00ED5599">
        <w:rPr>
          <w:rFonts w:ascii="Arial" w:hAnsi="Arial" w:cs="Arial"/>
          <w:bCs/>
          <w:sz w:val="22"/>
          <w:szCs w:val="22"/>
        </w:rPr>
        <w:t>Le</w:t>
      </w:r>
      <w:r w:rsidR="0086711C" w:rsidRPr="00ED5599">
        <w:rPr>
          <w:rFonts w:ascii="Arial" w:hAnsi="Arial" w:cs="Arial"/>
          <w:bCs/>
          <w:sz w:val="22"/>
          <w:szCs w:val="22"/>
        </w:rPr>
        <w:t>s frais d’assurance</w:t>
      </w:r>
      <w:r w:rsidR="00C7567F" w:rsidRPr="00ED5599">
        <w:rPr>
          <w:rFonts w:ascii="Arial" w:hAnsi="Arial" w:cs="Arial"/>
          <w:bCs/>
          <w:sz w:val="22"/>
          <w:szCs w:val="22"/>
        </w:rPr>
        <w:t> </w:t>
      </w:r>
    </w:p>
    <w:p w14:paraId="2AE765F8" w14:textId="115F6A73" w:rsidR="00527442" w:rsidRDefault="00527442" w:rsidP="006B68AF">
      <w:pPr>
        <w:pStyle w:val="Paragraphedeliste"/>
        <w:numPr>
          <w:ilvl w:val="0"/>
          <w:numId w:val="6"/>
        </w:numPr>
        <w:spacing w:before="60" w:after="60" w:line="276" w:lineRule="auto"/>
        <w:ind w:left="1276"/>
        <w:jc w:val="both"/>
        <w:rPr>
          <w:rFonts w:ascii="Arial" w:hAnsi="Arial" w:cs="Arial"/>
          <w:bCs/>
          <w:sz w:val="22"/>
          <w:szCs w:val="22"/>
        </w:rPr>
      </w:pPr>
      <w:r w:rsidRPr="00ED5599">
        <w:rPr>
          <w:rFonts w:ascii="Arial" w:hAnsi="Arial" w:cs="Arial"/>
          <w:bCs/>
          <w:sz w:val="22"/>
          <w:szCs w:val="22"/>
        </w:rPr>
        <w:t>Les livrables</w:t>
      </w:r>
    </w:p>
    <w:p w14:paraId="4833AE8C" w14:textId="6580380B" w:rsidR="006A292F" w:rsidRPr="00ED5599" w:rsidRDefault="006A292F" w:rsidP="006B68AF">
      <w:pPr>
        <w:pStyle w:val="Paragraphedeliste"/>
        <w:numPr>
          <w:ilvl w:val="0"/>
          <w:numId w:val="6"/>
        </w:numPr>
        <w:spacing w:before="60" w:after="60" w:line="276" w:lineRule="auto"/>
        <w:ind w:left="1276"/>
        <w:jc w:val="both"/>
        <w:rPr>
          <w:rFonts w:ascii="Arial" w:hAnsi="Arial" w:cs="Arial"/>
          <w:bCs/>
          <w:sz w:val="22"/>
          <w:szCs w:val="22"/>
        </w:rPr>
      </w:pPr>
      <w:r>
        <w:rPr>
          <w:rFonts w:ascii="Arial" w:hAnsi="Arial" w:cs="Arial"/>
          <w:bCs/>
          <w:sz w:val="22"/>
          <w:szCs w:val="22"/>
        </w:rPr>
        <w:t>Les frais relatifs à la propriété intellectuelle.</w:t>
      </w:r>
    </w:p>
    <w:p w14:paraId="5AF572ED" w14:textId="67494E6B" w:rsidR="00046767" w:rsidRPr="00ED5599" w:rsidRDefault="00795E61" w:rsidP="00AD4C8C">
      <w:pPr>
        <w:pStyle w:val="Titre2"/>
      </w:pPr>
      <w:r w:rsidRPr="00ED5599">
        <w:t>1</w:t>
      </w:r>
      <w:r w:rsidR="005F281F" w:rsidRPr="00ED5599">
        <w:t>0</w:t>
      </w:r>
      <w:r w:rsidR="00046767" w:rsidRPr="00ED5599">
        <w:t>.3 – Forme des prix</w:t>
      </w:r>
    </w:p>
    <w:p w14:paraId="331D704B" w14:textId="598B643B" w:rsidR="00023053" w:rsidRPr="00ED5599" w:rsidRDefault="00023053" w:rsidP="00B86DC8">
      <w:pPr>
        <w:spacing w:after="60" w:line="276" w:lineRule="auto"/>
        <w:jc w:val="both"/>
        <w:rPr>
          <w:rFonts w:ascii="Arial" w:hAnsi="Arial" w:cs="Arial"/>
          <w:sz w:val="22"/>
        </w:rPr>
      </w:pPr>
      <w:r w:rsidRPr="00ED5599">
        <w:rPr>
          <w:rFonts w:ascii="Arial" w:hAnsi="Arial" w:cs="Arial"/>
          <w:sz w:val="22"/>
        </w:rPr>
        <w:t xml:space="preserve">Les prix indiqués par le </w:t>
      </w:r>
      <w:r w:rsidR="003D1261" w:rsidRPr="00ED5599">
        <w:rPr>
          <w:rFonts w:ascii="Arial" w:hAnsi="Arial" w:cs="Arial"/>
          <w:sz w:val="22"/>
        </w:rPr>
        <w:t>Titulaire</w:t>
      </w:r>
      <w:r w:rsidRPr="00ED5599">
        <w:rPr>
          <w:rFonts w:ascii="Arial" w:hAnsi="Arial" w:cs="Arial"/>
          <w:sz w:val="22"/>
        </w:rPr>
        <w:t xml:space="preserve"> sont :</w:t>
      </w:r>
    </w:p>
    <w:p w14:paraId="0B69B93A" w14:textId="1F3E88A1" w:rsidR="00023053" w:rsidRPr="00ED5599" w:rsidRDefault="009845B9">
      <w:pPr>
        <w:pStyle w:val="Paragraphedeliste"/>
        <w:numPr>
          <w:ilvl w:val="0"/>
          <w:numId w:val="6"/>
        </w:numPr>
        <w:spacing w:line="276" w:lineRule="auto"/>
        <w:ind w:left="1276"/>
        <w:jc w:val="both"/>
        <w:rPr>
          <w:rFonts w:ascii="Arial" w:hAnsi="Arial" w:cs="Arial"/>
          <w:sz w:val="22"/>
          <w:szCs w:val="22"/>
        </w:rPr>
      </w:pPr>
      <w:r w:rsidRPr="00ED5599">
        <w:rPr>
          <w:rFonts w:ascii="Arial" w:hAnsi="Arial" w:cs="Arial"/>
          <w:sz w:val="22"/>
          <w:szCs w:val="22"/>
        </w:rPr>
        <w:t>Forfaitaires</w:t>
      </w:r>
      <w:r w:rsidR="00C7567F" w:rsidRPr="00ED5599">
        <w:rPr>
          <w:rFonts w:ascii="Arial" w:hAnsi="Arial" w:cs="Arial"/>
          <w:sz w:val="22"/>
          <w:szCs w:val="22"/>
        </w:rPr>
        <w:t> ;</w:t>
      </w:r>
    </w:p>
    <w:p w14:paraId="71F3A096" w14:textId="5B1FFA65" w:rsidR="00023053" w:rsidRPr="00ED5599" w:rsidRDefault="006961E4">
      <w:pPr>
        <w:pStyle w:val="Paragraphedeliste"/>
        <w:numPr>
          <w:ilvl w:val="0"/>
          <w:numId w:val="6"/>
        </w:numPr>
        <w:spacing w:line="276" w:lineRule="auto"/>
        <w:ind w:left="1276"/>
        <w:jc w:val="both"/>
        <w:rPr>
          <w:rFonts w:ascii="Arial" w:hAnsi="Arial" w:cs="Arial"/>
          <w:sz w:val="22"/>
          <w:szCs w:val="22"/>
        </w:rPr>
      </w:pPr>
      <w:r w:rsidRPr="00ED5599">
        <w:rPr>
          <w:rFonts w:ascii="Arial" w:hAnsi="Arial" w:cs="Arial"/>
          <w:sz w:val="22"/>
          <w:szCs w:val="22"/>
        </w:rPr>
        <w:t>Réputés</w:t>
      </w:r>
      <w:r w:rsidR="00023053" w:rsidRPr="00ED5599">
        <w:rPr>
          <w:rFonts w:ascii="Arial" w:hAnsi="Arial" w:cs="Arial"/>
          <w:sz w:val="22"/>
          <w:szCs w:val="22"/>
        </w:rPr>
        <w:t xml:space="preserve"> établis aux conditions économiques en vigueur au mois de dép</w:t>
      </w:r>
      <w:r w:rsidR="00CC3D53" w:rsidRPr="00ED5599">
        <w:rPr>
          <w:rFonts w:ascii="Arial" w:hAnsi="Arial" w:cs="Arial"/>
          <w:sz w:val="22"/>
          <w:szCs w:val="22"/>
        </w:rPr>
        <w:t>ôt de l’offre</w:t>
      </w:r>
      <w:r w:rsidR="00E16A79" w:rsidRPr="00ED5599">
        <w:rPr>
          <w:rFonts w:ascii="Arial" w:hAnsi="Arial" w:cs="Arial"/>
          <w:sz w:val="22"/>
          <w:szCs w:val="22"/>
        </w:rPr>
        <w:t xml:space="preserve"> initiale ou</w:t>
      </w:r>
      <w:r w:rsidR="009A3ADE" w:rsidRPr="00ED5599">
        <w:rPr>
          <w:rFonts w:ascii="Arial" w:hAnsi="Arial" w:cs="Arial"/>
          <w:sz w:val="22"/>
          <w:szCs w:val="22"/>
        </w:rPr>
        <w:t xml:space="preserve"> définitive</w:t>
      </w:r>
      <w:r w:rsidR="00CC3D53" w:rsidRPr="00ED5599">
        <w:rPr>
          <w:rFonts w:ascii="Arial" w:hAnsi="Arial" w:cs="Arial"/>
          <w:sz w:val="22"/>
          <w:szCs w:val="22"/>
        </w:rPr>
        <w:t>, appelé mois zéro</w:t>
      </w:r>
      <w:r w:rsidR="00C7567F" w:rsidRPr="00ED5599">
        <w:rPr>
          <w:rFonts w:ascii="Arial" w:hAnsi="Arial" w:cs="Arial"/>
          <w:sz w:val="22"/>
          <w:szCs w:val="22"/>
        </w:rPr>
        <w:t> ;</w:t>
      </w:r>
    </w:p>
    <w:p w14:paraId="20C780B3" w14:textId="6B1B3390" w:rsidR="00E16A79" w:rsidRPr="00ED5599" w:rsidRDefault="006961E4" w:rsidP="00784432">
      <w:pPr>
        <w:pStyle w:val="Paragraphedeliste"/>
        <w:numPr>
          <w:ilvl w:val="0"/>
          <w:numId w:val="6"/>
        </w:numPr>
        <w:spacing w:line="276" w:lineRule="auto"/>
        <w:ind w:left="1276"/>
        <w:jc w:val="both"/>
        <w:rPr>
          <w:rFonts w:ascii="Arial" w:hAnsi="Arial" w:cs="Arial"/>
          <w:sz w:val="22"/>
          <w:szCs w:val="22"/>
        </w:rPr>
      </w:pPr>
      <w:r w:rsidRPr="00ED5599">
        <w:rPr>
          <w:rFonts w:ascii="Arial" w:hAnsi="Arial" w:cs="Arial"/>
          <w:sz w:val="22"/>
          <w:szCs w:val="22"/>
        </w:rPr>
        <w:t>Définitifs</w:t>
      </w:r>
      <w:r w:rsidR="009A3ADE" w:rsidRPr="00ED5599">
        <w:rPr>
          <w:rFonts w:ascii="Arial" w:hAnsi="Arial" w:cs="Arial"/>
          <w:sz w:val="22"/>
          <w:szCs w:val="22"/>
        </w:rPr>
        <w:t xml:space="preserve"> et </w:t>
      </w:r>
      <w:r w:rsidR="00E16A79" w:rsidRPr="00ED5599">
        <w:rPr>
          <w:rFonts w:ascii="Arial" w:hAnsi="Arial" w:cs="Arial"/>
          <w:sz w:val="22"/>
          <w:szCs w:val="22"/>
        </w:rPr>
        <w:t>fermes</w:t>
      </w:r>
      <w:r w:rsidR="006463F7" w:rsidRPr="00ED5599">
        <w:rPr>
          <w:rFonts w:ascii="Arial" w:hAnsi="Arial" w:cs="Arial"/>
          <w:sz w:val="22"/>
          <w:szCs w:val="22"/>
        </w:rPr>
        <w:t> ;</w:t>
      </w:r>
    </w:p>
    <w:p w14:paraId="344E0E65" w14:textId="69EE0C3D" w:rsidR="00023053" w:rsidRPr="00ED5599" w:rsidRDefault="006961E4" w:rsidP="00784432">
      <w:pPr>
        <w:pStyle w:val="Paragraphedeliste"/>
        <w:numPr>
          <w:ilvl w:val="0"/>
          <w:numId w:val="6"/>
        </w:numPr>
        <w:spacing w:line="276" w:lineRule="auto"/>
        <w:ind w:left="1276"/>
        <w:jc w:val="both"/>
        <w:rPr>
          <w:rFonts w:ascii="Arial" w:hAnsi="Arial" w:cs="Arial"/>
          <w:sz w:val="22"/>
          <w:szCs w:val="22"/>
        </w:rPr>
      </w:pPr>
      <w:r w:rsidRPr="00ED5599">
        <w:rPr>
          <w:rFonts w:ascii="Arial" w:hAnsi="Arial" w:cs="Arial"/>
          <w:sz w:val="22"/>
          <w:szCs w:val="22"/>
        </w:rPr>
        <w:t>La</w:t>
      </w:r>
      <w:r w:rsidR="00023053" w:rsidRPr="00ED5599">
        <w:rPr>
          <w:rFonts w:ascii="Arial" w:hAnsi="Arial" w:cs="Arial"/>
          <w:sz w:val="22"/>
          <w:szCs w:val="22"/>
        </w:rPr>
        <w:t xml:space="preserve"> taxe à la valeur ajoutée en vigueur sera appliquée en sus.</w:t>
      </w:r>
    </w:p>
    <w:p w14:paraId="2D572E9A" w14:textId="3484B8F6" w:rsidR="006D768A" w:rsidRPr="00ED5599" w:rsidRDefault="00046767" w:rsidP="00AD4C8C">
      <w:pPr>
        <w:pStyle w:val="Titre2"/>
      </w:pPr>
      <w:r w:rsidRPr="00ED5599">
        <w:t>1</w:t>
      </w:r>
      <w:r w:rsidR="005F281F" w:rsidRPr="00ED5599">
        <w:t>0</w:t>
      </w:r>
      <w:r w:rsidRPr="00ED5599">
        <w:t>.4 – Prix de règlement</w:t>
      </w:r>
    </w:p>
    <w:p w14:paraId="71205617" w14:textId="7E2F9005" w:rsidR="009A3ADE" w:rsidRPr="00ED5599" w:rsidRDefault="009A3ADE" w:rsidP="006463F7">
      <w:pPr>
        <w:pStyle w:val="Texte"/>
        <w:spacing w:line="276" w:lineRule="auto"/>
        <w:rPr>
          <w:rFonts w:cs="Arial"/>
        </w:rPr>
      </w:pPr>
      <w:r w:rsidRPr="00ED5599">
        <w:rPr>
          <w:rFonts w:cs="Arial"/>
        </w:rPr>
        <w:t xml:space="preserve">Le prix de règlement est celui en vigueur à la date de notification du marché. Il est déterminé au vu des prix indiqués à l’annexe </w:t>
      </w:r>
      <w:r w:rsidR="0057352C" w:rsidRPr="00ED5599">
        <w:rPr>
          <w:rFonts w:cs="Arial"/>
        </w:rPr>
        <w:t>financière</w:t>
      </w:r>
      <w:r w:rsidRPr="00ED5599">
        <w:rPr>
          <w:rFonts w:cs="Arial"/>
        </w:rPr>
        <w:t xml:space="preserve"> et correspondant à l’offre</w:t>
      </w:r>
      <w:r w:rsidR="002B6186" w:rsidRPr="00ED5599">
        <w:rPr>
          <w:rFonts w:cs="Arial"/>
        </w:rPr>
        <w:t xml:space="preserve"> </w:t>
      </w:r>
      <w:r w:rsidR="00EC5127" w:rsidRPr="00ED5599">
        <w:rPr>
          <w:rFonts w:cs="Arial"/>
        </w:rPr>
        <w:t xml:space="preserve">initiale ou </w:t>
      </w:r>
      <w:r w:rsidR="0016242D" w:rsidRPr="00ED5599">
        <w:rPr>
          <w:rFonts w:cs="Arial"/>
        </w:rPr>
        <w:t>définitive.</w:t>
      </w:r>
    </w:p>
    <w:p w14:paraId="4AD7689E" w14:textId="0D5377C4" w:rsidR="00046767" w:rsidRPr="00ED5599" w:rsidRDefault="00046767" w:rsidP="00AD4C8C">
      <w:pPr>
        <w:pStyle w:val="Titre2"/>
      </w:pPr>
      <w:r w:rsidRPr="00ED5599">
        <w:t>1</w:t>
      </w:r>
      <w:r w:rsidR="005F281F" w:rsidRPr="00ED5599">
        <w:t>0</w:t>
      </w:r>
      <w:r w:rsidRPr="00ED5599">
        <w:t>.</w:t>
      </w:r>
      <w:r w:rsidR="00C10200" w:rsidRPr="00ED5599">
        <w:t>5</w:t>
      </w:r>
      <w:r w:rsidRPr="00ED5599">
        <w:t xml:space="preserve"> – Taxe à la valeur ajoutée (T.V.A.)</w:t>
      </w:r>
    </w:p>
    <w:p w14:paraId="08908886" w14:textId="13791599" w:rsidR="00157989" w:rsidRPr="00ED5599" w:rsidRDefault="00046767" w:rsidP="006463F7">
      <w:pPr>
        <w:spacing w:after="480" w:line="276" w:lineRule="auto"/>
        <w:jc w:val="both"/>
        <w:rPr>
          <w:rFonts w:ascii="Arial" w:eastAsia="Times New Roman" w:hAnsi="Arial" w:cs="Arial"/>
          <w:sz w:val="22"/>
          <w:lang w:eastAsia="fr-FR"/>
        </w:rPr>
      </w:pPr>
      <w:r w:rsidRPr="00ED5599">
        <w:rPr>
          <w:rFonts w:ascii="Arial" w:eastAsia="Times New Roman" w:hAnsi="Arial" w:cs="Arial"/>
          <w:sz w:val="22"/>
          <w:lang w:eastAsia="fr-FR"/>
        </w:rPr>
        <w:t>La taxe à la valeur ajoutée est appliquée au taux légal connu.</w:t>
      </w:r>
      <w:bookmarkStart w:id="93" w:name="_Toc12952717"/>
      <w:bookmarkStart w:id="94" w:name="_Toc79479848"/>
      <w:bookmarkStart w:id="95" w:name="_Toc508353112"/>
      <w:bookmarkEnd w:id="90"/>
      <w:bookmarkEnd w:id="91"/>
    </w:p>
    <w:p w14:paraId="592B8422" w14:textId="2E4F48EF" w:rsidR="00023053" w:rsidRPr="00ED5599" w:rsidRDefault="00023053" w:rsidP="00B17144">
      <w:pPr>
        <w:pStyle w:val="Titre1"/>
        <w:rPr>
          <w:sz w:val="22"/>
          <w:szCs w:val="22"/>
        </w:rPr>
      </w:pPr>
      <w:bookmarkStart w:id="96" w:name="_Toc224221476"/>
      <w:r w:rsidRPr="00ED5599">
        <w:rPr>
          <w:sz w:val="22"/>
          <w:szCs w:val="22"/>
        </w:rPr>
        <w:t>ARTICLE 1</w:t>
      </w:r>
      <w:r w:rsidR="005F281F" w:rsidRPr="00ED5599">
        <w:rPr>
          <w:sz w:val="22"/>
          <w:szCs w:val="22"/>
        </w:rPr>
        <w:t>1</w:t>
      </w:r>
      <w:r w:rsidRPr="00ED5599">
        <w:rPr>
          <w:sz w:val="22"/>
          <w:szCs w:val="22"/>
        </w:rPr>
        <w:t xml:space="preserve"> – PÉNALITÉS</w:t>
      </w:r>
      <w:bookmarkEnd w:id="96"/>
    </w:p>
    <w:p w14:paraId="20511C3C" w14:textId="18AF8137" w:rsidR="00382C5D" w:rsidRPr="006A292F" w:rsidRDefault="00382C5D" w:rsidP="00DB176D">
      <w:pPr>
        <w:spacing w:line="276" w:lineRule="auto"/>
        <w:jc w:val="both"/>
        <w:rPr>
          <w:rFonts w:ascii="Arial" w:hAnsi="Arial" w:cs="Arial"/>
          <w:sz w:val="22"/>
        </w:rPr>
      </w:pPr>
      <w:r w:rsidRPr="006A292F">
        <w:rPr>
          <w:rFonts w:ascii="Arial" w:hAnsi="Arial" w:cs="Arial"/>
          <w:sz w:val="22"/>
        </w:rPr>
        <w:t xml:space="preserve">L’article 14 du </w:t>
      </w:r>
      <w:hyperlink r:id="rId37" w:history="1">
        <w:r w:rsidRPr="006A292F">
          <w:rPr>
            <w:rStyle w:val="Lienhypertexte"/>
            <w:rFonts w:ascii="Arial" w:hAnsi="Arial" w:cs="Arial"/>
            <w:sz w:val="22"/>
          </w:rPr>
          <w:t>CCAG-FCS du 30 mars 2021</w:t>
        </w:r>
      </w:hyperlink>
      <w:r w:rsidRPr="006A292F">
        <w:rPr>
          <w:rStyle w:val="Lienhypertexte"/>
          <w:rFonts w:ascii="Arial" w:hAnsi="Arial" w:cs="Arial"/>
          <w:sz w:val="22"/>
        </w:rPr>
        <w:t xml:space="preserve"> </w:t>
      </w:r>
      <w:r w:rsidRPr="006A292F">
        <w:rPr>
          <w:rFonts w:ascii="Arial" w:hAnsi="Arial" w:cs="Arial"/>
          <w:sz w:val="22"/>
        </w:rPr>
        <w:t>s’applique.</w:t>
      </w:r>
    </w:p>
    <w:p w14:paraId="1FFCD8A6" w14:textId="58D87520" w:rsidR="00445F8A" w:rsidRPr="006A292F" w:rsidRDefault="00445F8A" w:rsidP="00B83F5F">
      <w:pPr>
        <w:spacing w:line="276" w:lineRule="auto"/>
        <w:jc w:val="both"/>
        <w:rPr>
          <w:rFonts w:ascii="Arial" w:hAnsi="Arial" w:cs="Arial"/>
          <w:sz w:val="22"/>
        </w:rPr>
      </w:pPr>
    </w:p>
    <w:p w14:paraId="58F9D3BE" w14:textId="5A808786" w:rsidR="00795E61" w:rsidRPr="00ED5599" w:rsidRDefault="00EF0262" w:rsidP="00B83F5F">
      <w:pPr>
        <w:spacing w:line="276" w:lineRule="auto"/>
        <w:jc w:val="both"/>
        <w:rPr>
          <w:rFonts w:ascii="Arial" w:hAnsi="Arial" w:cs="Arial"/>
          <w:sz w:val="22"/>
        </w:rPr>
      </w:pPr>
      <w:r w:rsidRPr="006A292F">
        <w:rPr>
          <w:rFonts w:ascii="Arial" w:hAnsi="Arial" w:cs="Arial"/>
          <w:sz w:val="22"/>
        </w:rPr>
        <w:t>Si des pénalités ne peuvent pas être précompté</w:t>
      </w:r>
      <w:r w:rsidR="00320022" w:rsidRPr="006A292F">
        <w:rPr>
          <w:rFonts w:ascii="Arial" w:hAnsi="Arial" w:cs="Arial"/>
          <w:sz w:val="22"/>
        </w:rPr>
        <w:t>e</w:t>
      </w:r>
      <w:r w:rsidRPr="006A292F">
        <w:rPr>
          <w:rFonts w:ascii="Arial" w:hAnsi="Arial" w:cs="Arial"/>
          <w:sz w:val="22"/>
        </w:rPr>
        <w:t xml:space="preserve">s sur des demandes de paiements en cours, un titre de perception sera émis en cas </w:t>
      </w:r>
      <w:r w:rsidR="00320022" w:rsidRPr="006A292F">
        <w:rPr>
          <w:rFonts w:ascii="Arial" w:hAnsi="Arial" w:cs="Arial"/>
          <w:sz w:val="22"/>
        </w:rPr>
        <w:t xml:space="preserve">de </w:t>
      </w:r>
      <w:r w:rsidRPr="006A292F">
        <w:rPr>
          <w:rFonts w:ascii="Arial" w:hAnsi="Arial" w:cs="Arial"/>
          <w:sz w:val="22"/>
        </w:rPr>
        <w:t>maintien.</w:t>
      </w:r>
      <w:r w:rsidRPr="00ED5599">
        <w:rPr>
          <w:rFonts w:ascii="Arial" w:hAnsi="Arial" w:cs="Arial"/>
          <w:sz w:val="22"/>
        </w:rPr>
        <w:t xml:space="preserve"> </w:t>
      </w:r>
    </w:p>
    <w:p w14:paraId="450137C0" w14:textId="77777777" w:rsidR="00795E61" w:rsidRPr="00ED5599" w:rsidRDefault="00795E61" w:rsidP="00C844F5">
      <w:pPr>
        <w:spacing w:line="276" w:lineRule="auto"/>
        <w:jc w:val="both"/>
        <w:rPr>
          <w:rFonts w:ascii="Arial" w:hAnsi="Arial" w:cs="Arial"/>
          <w:sz w:val="22"/>
        </w:rPr>
      </w:pPr>
    </w:p>
    <w:p w14:paraId="0375D9FE" w14:textId="5F9A242C" w:rsidR="00C4544F" w:rsidRPr="00ED5599" w:rsidRDefault="00C4544F" w:rsidP="00B17144">
      <w:pPr>
        <w:pStyle w:val="Titre1"/>
        <w:rPr>
          <w:sz w:val="22"/>
          <w:szCs w:val="22"/>
        </w:rPr>
      </w:pPr>
      <w:bookmarkStart w:id="97" w:name="_Toc224221477"/>
      <w:r w:rsidRPr="00ED5599">
        <w:rPr>
          <w:sz w:val="22"/>
          <w:szCs w:val="22"/>
        </w:rPr>
        <w:t>ARTICLE 1</w:t>
      </w:r>
      <w:r w:rsidR="005F281F" w:rsidRPr="00ED5599">
        <w:rPr>
          <w:sz w:val="22"/>
          <w:szCs w:val="22"/>
        </w:rPr>
        <w:t>2</w:t>
      </w:r>
      <w:r w:rsidRPr="00ED5599">
        <w:rPr>
          <w:sz w:val="22"/>
          <w:szCs w:val="22"/>
        </w:rPr>
        <w:t xml:space="preserve"> – FACTURATION DES PRESTATIONS</w:t>
      </w:r>
      <w:bookmarkEnd w:id="97"/>
    </w:p>
    <w:p w14:paraId="1FFAA363" w14:textId="77777777" w:rsidR="00256537" w:rsidRPr="00ED5599" w:rsidRDefault="00B53938" w:rsidP="00DB176D">
      <w:pPr>
        <w:pBdr>
          <w:top w:val="single" w:sz="4" w:space="1" w:color="FF0000"/>
          <w:left w:val="single" w:sz="4" w:space="4" w:color="FF0000"/>
          <w:bottom w:val="single" w:sz="4" w:space="1" w:color="FF0000"/>
          <w:right w:val="single" w:sz="4" w:space="4" w:color="FF0000"/>
        </w:pBdr>
        <w:autoSpaceDE w:val="0"/>
        <w:autoSpaceDN w:val="0"/>
        <w:adjustRightInd w:val="0"/>
        <w:spacing w:after="120" w:line="276" w:lineRule="auto"/>
        <w:jc w:val="both"/>
        <w:rPr>
          <w:rFonts w:ascii="Arial" w:hAnsi="Arial" w:cs="Arial"/>
          <w:color w:val="FF0000"/>
          <w:sz w:val="22"/>
        </w:rPr>
      </w:pPr>
      <w:r w:rsidRPr="00ED5599">
        <w:rPr>
          <w:rFonts w:ascii="Arial" w:hAnsi="Arial" w:cs="Arial"/>
          <w:color w:val="FF0000"/>
          <w:sz w:val="22"/>
        </w:rPr>
        <w:t>NOTA : Lors du dépôt de l’offre sur PLACE, le soumissionnaire désigne le numéro de SIRET de l’entité ainsi qu’un compte bancaire au travers d’un RIB qui, en cas d’attribution du marché, assure son exécution (administrative et en termes de facturation).</w:t>
      </w:r>
    </w:p>
    <w:p w14:paraId="5B658586" w14:textId="143ECDF0" w:rsidR="00B53938" w:rsidRPr="00ED5599" w:rsidRDefault="00B53938" w:rsidP="00B83F5F">
      <w:pPr>
        <w:pBdr>
          <w:top w:val="single" w:sz="4" w:space="1" w:color="FF0000"/>
          <w:left w:val="single" w:sz="4" w:space="4" w:color="FF0000"/>
          <w:bottom w:val="single" w:sz="4" w:space="1" w:color="FF0000"/>
          <w:right w:val="single" w:sz="4" w:space="4" w:color="FF0000"/>
        </w:pBdr>
        <w:autoSpaceDE w:val="0"/>
        <w:autoSpaceDN w:val="0"/>
        <w:adjustRightInd w:val="0"/>
        <w:spacing w:after="120" w:line="276" w:lineRule="auto"/>
        <w:jc w:val="both"/>
        <w:rPr>
          <w:rFonts w:ascii="Arial" w:hAnsi="Arial" w:cs="Arial"/>
          <w:color w:val="FF0000"/>
          <w:sz w:val="22"/>
        </w:rPr>
      </w:pPr>
      <w:r w:rsidRPr="00ED5599">
        <w:rPr>
          <w:rFonts w:ascii="Arial" w:hAnsi="Arial" w:cs="Arial"/>
          <w:color w:val="FF0000"/>
          <w:sz w:val="22"/>
        </w:rPr>
        <w:t xml:space="preserve">Dans tous les cas, le numéro utilisé doit être celui figurant dans les documents contractuels. En cas d’erreur imputable au </w:t>
      </w:r>
      <w:r w:rsidR="003D1261" w:rsidRPr="00ED5599">
        <w:rPr>
          <w:rFonts w:ascii="Arial" w:hAnsi="Arial" w:cs="Arial"/>
          <w:color w:val="FF0000"/>
          <w:sz w:val="22"/>
        </w:rPr>
        <w:t>Titulaire</w:t>
      </w:r>
      <w:r w:rsidRPr="00ED5599">
        <w:rPr>
          <w:rFonts w:ascii="Arial" w:hAnsi="Arial" w:cs="Arial"/>
          <w:color w:val="FF0000"/>
          <w:sz w:val="22"/>
        </w:rPr>
        <w:t xml:space="preserve"> (au moment de son inscription sur la consultation PLACE), il assumera la responsabilité de tout retard causé par l’indication d’un numéro de SIRET inexact (pas d’actualisation du </w:t>
      </w:r>
      <w:r w:rsidRPr="00ED5599">
        <w:rPr>
          <w:rFonts w:ascii="Arial" w:hAnsi="Arial" w:cs="Arial"/>
          <w:color w:val="FF0000"/>
          <w:sz w:val="22"/>
        </w:rPr>
        <w:lastRenderedPageBreak/>
        <w:t xml:space="preserve">marché dans le cas d’une notification retardée et/ou suspension du délai des paiements d’avance ou de factures) impactant la mise en œuvre du contrat dans le système chorus. </w:t>
      </w:r>
    </w:p>
    <w:p w14:paraId="3C5F467F" w14:textId="17798D1E" w:rsidR="0005135B" w:rsidRPr="00ED5599" w:rsidRDefault="006D3FE0" w:rsidP="00AD4C8C">
      <w:pPr>
        <w:pStyle w:val="Titre2"/>
      </w:pPr>
      <w:bookmarkStart w:id="98" w:name="_Toc510703291"/>
      <w:r w:rsidRPr="00ED5599">
        <w:t>1</w:t>
      </w:r>
      <w:r w:rsidR="005F281F" w:rsidRPr="00ED5599">
        <w:t>2</w:t>
      </w:r>
      <w:r w:rsidRPr="00ED5599">
        <w:t>.1 – Dispositions générales</w:t>
      </w:r>
      <w:bookmarkEnd w:id="98"/>
    </w:p>
    <w:p w14:paraId="6C60A458" w14:textId="3D3D3887" w:rsidR="006A292F" w:rsidRDefault="006A292F" w:rsidP="006A292F">
      <w:pPr>
        <w:autoSpaceDE w:val="0"/>
        <w:autoSpaceDN w:val="0"/>
        <w:adjustRightInd w:val="0"/>
        <w:spacing w:before="120" w:after="60"/>
        <w:jc w:val="both"/>
        <w:rPr>
          <w:rFonts w:ascii="Arial" w:hAnsi="Arial" w:cs="Arial"/>
          <w:sz w:val="22"/>
        </w:rPr>
      </w:pPr>
      <w:r w:rsidRPr="006A292F">
        <w:rPr>
          <w:rFonts w:ascii="Arial" w:eastAsia="Times New Roman" w:hAnsi="Arial" w:cs="Arial"/>
          <w:sz w:val="22"/>
          <w:lang w:eastAsia="fr-FR"/>
        </w:rPr>
        <w:t>Le titulaire</w:t>
      </w:r>
      <w:r w:rsidRPr="006A292F">
        <w:rPr>
          <w:rFonts w:ascii="Arial" w:hAnsi="Arial" w:cs="Arial"/>
          <w:sz w:val="22"/>
        </w:rPr>
        <w:t xml:space="preserve"> de </w:t>
      </w:r>
      <w:r w:rsidRPr="006A292F">
        <w:rPr>
          <w:rFonts w:ascii="Arial" w:eastAsia="Times New Roman" w:hAnsi="Arial" w:cs="Arial"/>
          <w:sz w:val="22"/>
          <w:lang w:eastAsia="fr-FR"/>
        </w:rPr>
        <w:t xml:space="preserve">contrats conclus par l’État transmet ses factures sous forme électronique conformément à l’article D 2192-1 et selon les modalités définies à l’arrêté du 9 décembre 2016 relatif au développement de la facturation électronique ; </w:t>
      </w:r>
      <w:r w:rsidRPr="006A292F">
        <w:rPr>
          <w:rFonts w:ascii="Arial" w:hAnsi="Arial" w:cs="Arial"/>
          <w:sz w:val="22"/>
        </w:rPr>
        <w:t>les sous-traitants admis au paiement direct doivent aussi appliquer cette obligation réglementaire.</w:t>
      </w:r>
    </w:p>
    <w:p w14:paraId="70AE7785" w14:textId="77777777" w:rsidR="006A292F" w:rsidRPr="006A292F" w:rsidRDefault="006A292F" w:rsidP="006A292F">
      <w:pPr>
        <w:autoSpaceDE w:val="0"/>
        <w:autoSpaceDN w:val="0"/>
        <w:adjustRightInd w:val="0"/>
        <w:spacing w:before="120" w:after="60"/>
        <w:jc w:val="both"/>
        <w:rPr>
          <w:rFonts w:ascii="Arial" w:hAnsi="Arial" w:cs="Arial"/>
          <w:sz w:val="22"/>
        </w:rPr>
      </w:pPr>
    </w:p>
    <w:p w14:paraId="7FCFA68C" w14:textId="77777777" w:rsidR="00586A52" w:rsidRPr="00ED5599" w:rsidRDefault="00586A52" w:rsidP="003A5CD8">
      <w:pPr>
        <w:autoSpaceDE w:val="0"/>
        <w:autoSpaceDN w:val="0"/>
        <w:adjustRightInd w:val="0"/>
        <w:spacing w:after="40" w:line="276" w:lineRule="auto"/>
        <w:jc w:val="both"/>
        <w:rPr>
          <w:rFonts w:ascii="Arial" w:eastAsia="Times New Roman" w:hAnsi="Arial" w:cs="Arial"/>
          <w:sz w:val="22"/>
          <w:lang w:eastAsia="fr-FR"/>
        </w:rPr>
      </w:pPr>
      <w:r w:rsidRPr="00ED5599">
        <w:rPr>
          <w:rFonts w:ascii="Arial" w:eastAsia="Times New Roman" w:hAnsi="Arial" w:cs="Arial"/>
          <w:sz w:val="22"/>
          <w:u w:val="single"/>
          <w:lang w:eastAsia="fr-FR"/>
        </w:rPr>
        <w:t>Adresse de facturation à insérer dans l’en-tête de la facture</w:t>
      </w:r>
      <w:r w:rsidRPr="00ED5599">
        <w:rPr>
          <w:rFonts w:ascii="Arial" w:eastAsia="Times New Roman" w:hAnsi="Arial" w:cs="Arial"/>
          <w:sz w:val="22"/>
          <w:lang w:eastAsia="fr-FR"/>
        </w:rPr>
        <w:t> :</w:t>
      </w:r>
    </w:p>
    <w:p w14:paraId="03F2F48C" w14:textId="77777777" w:rsidR="00586A52" w:rsidRPr="00ED5599" w:rsidRDefault="00586A52" w:rsidP="003A5CD8">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spacing w:before="60" w:after="60" w:line="276" w:lineRule="auto"/>
        <w:ind w:right="-2"/>
        <w:jc w:val="center"/>
        <w:rPr>
          <w:rFonts w:ascii="Arial" w:eastAsia="Times New Roman" w:hAnsi="Arial" w:cs="Arial"/>
          <w:b/>
          <w:bCs/>
          <w:sz w:val="22"/>
          <w:lang w:eastAsia="fr-FR"/>
        </w:rPr>
      </w:pPr>
      <w:r w:rsidRPr="00ED5599">
        <w:rPr>
          <w:rFonts w:ascii="Arial" w:eastAsia="Times New Roman" w:hAnsi="Arial" w:cs="Arial"/>
          <w:sz w:val="22"/>
          <w:lang w:eastAsia="fr-FR"/>
        </w:rPr>
        <w:t>Direction de la maintenance aéronautique</w:t>
      </w:r>
      <w:r w:rsidRPr="00ED5599">
        <w:rPr>
          <w:rFonts w:ascii="Arial" w:eastAsia="Times New Roman" w:hAnsi="Arial" w:cs="Arial"/>
          <w:b/>
          <w:bCs/>
          <w:sz w:val="22"/>
          <w:lang w:eastAsia="fr-FR"/>
        </w:rPr>
        <w:t xml:space="preserve"> DMAé</w:t>
      </w:r>
    </w:p>
    <w:p w14:paraId="1A9C3F88" w14:textId="77777777" w:rsidR="00586A52" w:rsidRPr="00ED5599" w:rsidRDefault="00586A52" w:rsidP="003A5CD8">
      <w:pPr>
        <w:pBdr>
          <w:top w:val="single" w:sz="4" w:space="1" w:color="auto"/>
          <w:left w:val="single" w:sz="4" w:space="4" w:color="auto"/>
          <w:bottom w:val="single" w:sz="4" w:space="1" w:color="auto"/>
          <w:right w:val="single" w:sz="4" w:space="4" w:color="auto"/>
        </w:pBdr>
        <w:shd w:val="clear" w:color="auto" w:fill="C6D9F1" w:themeFill="text2" w:themeFillTint="33"/>
        <w:spacing w:before="60" w:after="60" w:line="276" w:lineRule="auto"/>
        <w:ind w:right="-2"/>
        <w:jc w:val="center"/>
        <w:rPr>
          <w:rFonts w:ascii="Arial" w:eastAsia="Times New Roman" w:hAnsi="Arial" w:cs="Arial"/>
          <w:sz w:val="22"/>
          <w:lang w:eastAsia="fr-FR"/>
        </w:rPr>
      </w:pPr>
      <w:r w:rsidRPr="00ED5599">
        <w:rPr>
          <w:rFonts w:ascii="Arial" w:eastAsia="Times New Roman" w:hAnsi="Arial" w:cs="Arial"/>
          <w:sz w:val="22"/>
          <w:lang w:eastAsia="fr-FR"/>
        </w:rPr>
        <w:t>Sous-direction stratégie et cohérence physico-financière</w:t>
      </w:r>
    </w:p>
    <w:p w14:paraId="773DFF5F" w14:textId="77777777" w:rsidR="00586A52" w:rsidRPr="00ED5599" w:rsidRDefault="00586A52" w:rsidP="003A5CD8">
      <w:pPr>
        <w:pBdr>
          <w:top w:val="single" w:sz="4" w:space="1" w:color="auto"/>
          <w:left w:val="single" w:sz="4" w:space="4" w:color="auto"/>
          <w:bottom w:val="single" w:sz="4" w:space="1" w:color="auto"/>
          <w:right w:val="single" w:sz="4" w:space="4" w:color="auto"/>
        </w:pBdr>
        <w:shd w:val="clear" w:color="auto" w:fill="C6D9F1" w:themeFill="text2" w:themeFillTint="33"/>
        <w:spacing w:before="60" w:after="60" w:line="276" w:lineRule="auto"/>
        <w:ind w:right="-2"/>
        <w:jc w:val="center"/>
        <w:rPr>
          <w:rFonts w:ascii="Arial" w:eastAsia="Times New Roman" w:hAnsi="Arial" w:cs="Arial"/>
          <w:sz w:val="22"/>
          <w:lang w:eastAsia="fr-FR"/>
        </w:rPr>
      </w:pPr>
      <w:r w:rsidRPr="00ED5599">
        <w:rPr>
          <w:rFonts w:ascii="Arial" w:eastAsia="Times New Roman" w:hAnsi="Arial" w:cs="Arial"/>
          <w:sz w:val="22"/>
          <w:lang w:eastAsia="fr-FR"/>
        </w:rPr>
        <w:t>Division Engagement – Liquidation (DIVEL)</w:t>
      </w:r>
    </w:p>
    <w:p w14:paraId="207ADDD8" w14:textId="77777777" w:rsidR="00586A52" w:rsidRPr="00ED5599" w:rsidRDefault="00586A52" w:rsidP="003A5CD8">
      <w:pPr>
        <w:pBdr>
          <w:top w:val="single" w:sz="4" w:space="1" w:color="auto"/>
          <w:left w:val="single" w:sz="4" w:space="4" w:color="auto"/>
          <w:bottom w:val="single" w:sz="4" w:space="1" w:color="auto"/>
          <w:right w:val="single" w:sz="4" w:space="4" w:color="auto"/>
        </w:pBdr>
        <w:shd w:val="clear" w:color="auto" w:fill="C6D9F1" w:themeFill="text2" w:themeFillTint="33"/>
        <w:spacing w:before="60" w:after="60" w:line="276" w:lineRule="auto"/>
        <w:ind w:right="-2"/>
        <w:jc w:val="center"/>
        <w:rPr>
          <w:rFonts w:ascii="Arial" w:eastAsia="Times New Roman" w:hAnsi="Arial" w:cs="Arial"/>
          <w:sz w:val="22"/>
          <w:lang w:eastAsia="fr-FR"/>
        </w:rPr>
      </w:pPr>
      <w:r w:rsidRPr="00ED5599">
        <w:rPr>
          <w:rFonts w:ascii="Arial" w:eastAsia="Times New Roman" w:hAnsi="Arial" w:cs="Arial"/>
          <w:sz w:val="22"/>
          <w:lang w:eastAsia="fr-FR"/>
        </w:rPr>
        <w:t>Section ALPHA</w:t>
      </w:r>
    </w:p>
    <w:p w14:paraId="249D648A" w14:textId="77777777" w:rsidR="00586A52" w:rsidRPr="00ED5599" w:rsidRDefault="00586A52" w:rsidP="003A5CD8">
      <w:pPr>
        <w:pBdr>
          <w:top w:val="single" w:sz="4" w:space="1" w:color="auto"/>
          <w:left w:val="single" w:sz="4" w:space="4" w:color="auto"/>
          <w:bottom w:val="single" w:sz="4" w:space="1" w:color="auto"/>
          <w:right w:val="single" w:sz="4" w:space="4" w:color="auto"/>
        </w:pBdr>
        <w:shd w:val="clear" w:color="auto" w:fill="C6D9F1" w:themeFill="text2" w:themeFillTint="33"/>
        <w:spacing w:before="60" w:after="60" w:line="276" w:lineRule="auto"/>
        <w:ind w:right="-2"/>
        <w:jc w:val="center"/>
        <w:rPr>
          <w:rFonts w:ascii="Arial" w:eastAsia="Times New Roman" w:hAnsi="Arial" w:cs="Arial"/>
          <w:sz w:val="22"/>
          <w:lang w:eastAsia="fr-FR"/>
        </w:rPr>
      </w:pPr>
      <w:r w:rsidRPr="00ED5599">
        <w:rPr>
          <w:rFonts w:ascii="Arial" w:eastAsia="Times New Roman" w:hAnsi="Arial" w:cs="Arial"/>
          <w:sz w:val="22"/>
          <w:lang w:eastAsia="fr-FR"/>
        </w:rPr>
        <w:t>Roquemaurel II</w:t>
      </w:r>
    </w:p>
    <w:p w14:paraId="4526B708" w14:textId="77777777" w:rsidR="00586A52" w:rsidRPr="00ED5599" w:rsidRDefault="00586A52" w:rsidP="003A5CD8">
      <w:pPr>
        <w:pBdr>
          <w:top w:val="single" w:sz="4" w:space="1" w:color="auto"/>
          <w:left w:val="single" w:sz="4" w:space="4" w:color="auto"/>
          <w:bottom w:val="single" w:sz="4" w:space="1" w:color="auto"/>
          <w:right w:val="single" w:sz="4" w:space="4" w:color="auto"/>
        </w:pBdr>
        <w:shd w:val="clear" w:color="auto" w:fill="C6D9F1" w:themeFill="text2" w:themeFillTint="33"/>
        <w:spacing w:before="60" w:after="60" w:line="276" w:lineRule="auto"/>
        <w:ind w:right="-2"/>
        <w:jc w:val="center"/>
        <w:rPr>
          <w:rFonts w:ascii="Arial" w:eastAsia="Times New Roman" w:hAnsi="Arial" w:cs="Arial"/>
          <w:sz w:val="22"/>
          <w:lang w:eastAsia="fr-FR"/>
        </w:rPr>
      </w:pPr>
      <w:r w:rsidRPr="00ED5599">
        <w:rPr>
          <w:rFonts w:ascii="Arial" w:eastAsia="Times New Roman" w:hAnsi="Arial" w:cs="Arial"/>
          <w:sz w:val="22"/>
          <w:lang w:eastAsia="fr-FR"/>
        </w:rPr>
        <w:t>10 rue Roquemaurel</w:t>
      </w:r>
    </w:p>
    <w:p w14:paraId="794890E2" w14:textId="77777777" w:rsidR="00586A52" w:rsidRPr="00ED5599" w:rsidRDefault="00586A52" w:rsidP="003A5CD8">
      <w:pPr>
        <w:pBdr>
          <w:top w:val="single" w:sz="4" w:space="1" w:color="auto"/>
          <w:left w:val="single" w:sz="4" w:space="4" w:color="auto"/>
          <w:bottom w:val="single" w:sz="4" w:space="1" w:color="auto"/>
          <w:right w:val="single" w:sz="4" w:space="4" w:color="auto"/>
        </w:pBdr>
        <w:shd w:val="clear" w:color="auto" w:fill="C6D9F1" w:themeFill="text2" w:themeFillTint="33"/>
        <w:spacing w:before="60" w:after="60" w:line="276" w:lineRule="auto"/>
        <w:ind w:right="-2"/>
        <w:jc w:val="center"/>
        <w:rPr>
          <w:rFonts w:ascii="Arial" w:eastAsia="Times New Roman" w:hAnsi="Arial" w:cs="Arial"/>
          <w:sz w:val="22"/>
          <w:lang w:eastAsia="fr-FR"/>
        </w:rPr>
      </w:pPr>
      <w:r w:rsidRPr="00ED5599">
        <w:rPr>
          <w:rFonts w:ascii="Arial" w:eastAsia="Times New Roman" w:hAnsi="Arial" w:cs="Arial"/>
          <w:sz w:val="22"/>
          <w:lang w:eastAsia="fr-FR"/>
        </w:rPr>
        <w:t>BP 45017  – 31032 TOULOUSE Cedex 5</w:t>
      </w:r>
    </w:p>
    <w:p w14:paraId="6FEB2C47" w14:textId="77777777" w:rsidR="00586A52" w:rsidRPr="00ED5599" w:rsidRDefault="00586A52" w:rsidP="003A5CD8">
      <w:pPr>
        <w:pBdr>
          <w:top w:val="single" w:sz="4" w:space="1" w:color="auto"/>
          <w:left w:val="single" w:sz="4" w:space="4" w:color="auto"/>
          <w:bottom w:val="single" w:sz="4" w:space="1" w:color="auto"/>
          <w:right w:val="single" w:sz="4" w:space="4" w:color="auto"/>
        </w:pBdr>
        <w:shd w:val="clear" w:color="auto" w:fill="C6D9F1" w:themeFill="text2" w:themeFillTint="33"/>
        <w:spacing w:before="60" w:after="60" w:line="276" w:lineRule="auto"/>
        <w:ind w:right="-2"/>
        <w:jc w:val="center"/>
        <w:rPr>
          <w:rFonts w:ascii="Arial" w:eastAsia="Times New Roman" w:hAnsi="Arial" w:cs="Arial"/>
          <w:sz w:val="22"/>
          <w:lang w:eastAsia="fr-FR"/>
        </w:rPr>
      </w:pPr>
      <w:r w:rsidRPr="00ED5599">
        <w:rPr>
          <w:rFonts w:ascii="Arial" w:eastAsia="Times New Roman" w:hAnsi="Arial" w:cs="Arial"/>
          <w:sz w:val="22"/>
          <w:lang w:eastAsia="fr-FR"/>
        </w:rPr>
        <w:t>Tél. : 05.62.21.44.70</w:t>
      </w:r>
    </w:p>
    <w:p w14:paraId="47705325" w14:textId="52CA1E91" w:rsidR="00586A52" w:rsidRPr="00ED5599" w:rsidRDefault="00586A52" w:rsidP="003A5CD8">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spacing w:before="60" w:after="60" w:line="276" w:lineRule="auto"/>
        <w:ind w:right="-2"/>
        <w:jc w:val="center"/>
        <w:rPr>
          <w:rFonts w:ascii="Arial" w:eastAsia="Times New Roman" w:hAnsi="Arial" w:cs="Arial"/>
          <w:sz w:val="22"/>
          <w:lang w:eastAsia="fr-FR"/>
        </w:rPr>
      </w:pPr>
      <w:r w:rsidRPr="00ED5599">
        <w:rPr>
          <w:rFonts w:ascii="Arial" w:eastAsia="Times New Roman" w:hAnsi="Arial" w:cs="Arial"/>
          <w:sz w:val="22"/>
          <w:lang w:eastAsia="fr-FR"/>
        </w:rPr>
        <w:t xml:space="preserve">E-mail : </w:t>
      </w:r>
      <w:hyperlink r:id="rId38" w:history="1">
        <w:r w:rsidRPr="00ED5599">
          <w:rPr>
            <w:rStyle w:val="Lienhypertexte"/>
            <w:rFonts w:ascii="Arial" w:eastAsia="Times New Roman" w:hAnsi="Arial" w:cs="Arial"/>
            <w:sz w:val="22"/>
          </w:rPr>
          <w:t>dmae-divel-alpha.liquid-marches.fct@intradef.gouv.fr</w:t>
        </w:r>
      </w:hyperlink>
    </w:p>
    <w:p w14:paraId="3B327D85" w14:textId="77777777" w:rsidR="00586A52" w:rsidRPr="00ED5599" w:rsidRDefault="00586A52" w:rsidP="003A5CD8">
      <w:pPr>
        <w:autoSpaceDE w:val="0"/>
        <w:autoSpaceDN w:val="0"/>
        <w:adjustRightInd w:val="0"/>
        <w:spacing w:line="276" w:lineRule="auto"/>
        <w:jc w:val="both"/>
        <w:rPr>
          <w:rFonts w:ascii="Arial" w:eastAsia="Times New Roman" w:hAnsi="Arial" w:cs="Arial"/>
          <w:sz w:val="22"/>
          <w:highlight w:val="yellow"/>
          <w:lang w:eastAsia="fr-FR"/>
        </w:rPr>
      </w:pPr>
    </w:p>
    <w:p w14:paraId="1B06314F" w14:textId="77777777" w:rsidR="00586A52" w:rsidRPr="00ED5599" w:rsidRDefault="00586A52" w:rsidP="003A5CD8">
      <w:pPr>
        <w:spacing w:before="60" w:line="276" w:lineRule="auto"/>
        <w:jc w:val="both"/>
        <w:rPr>
          <w:rFonts w:ascii="Arial" w:hAnsi="Arial" w:cs="Arial"/>
          <w:sz w:val="22"/>
        </w:rPr>
      </w:pPr>
      <w:r w:rsidRPr="00ED5599">
        <w:rPr>
          <w:rFonts w:ascii="Arial" w:hAnsi="Arial" w:cs="Arial"/>
          <w:sz w:val="22"/>
        </w:rPr>
        <w:t xml:space="preserve">Le titulaire et les sous-traitants admis au paiement direct peuvent trouver des fiches pratiques pour les aider dans la saisie des factures sur CHORUS PRO et leur dépôt à l’adresse suivante : </w:t>
      </w:r>
    </w:p>
    <w:p w14:paraId="579E5CF1" w14:textId="4B349E95" w:rsidR="00586A52" w:rsidRPr="00ED5599" w:rsidRDefault="00EB51D8" w:rsidP="003A5CD8">
      <w:pPr>
        <w:spacing w:line="276" w:lineRule="auto"/>
        <w:rPr>
          <w:rStyle w:val="Lienhypertexte"/>
          <w:rFonts w:ascii="Arial" w:hAnsi="Arial" w:cs="Arial"/>
          <w:sz w:val="22"/>
        </w:rPr>
      </w:pPr>
      <w:hyperlink r:id="rId39" w:history="1">
        <w:r w:rsidR="00586A52" w:rsidRPr="00ED5599">
          <w:rPr>
            <w:rStyle w:val="Lienhypertexte"/>
            <w:rFonts w:ascii="Arial" w:hAnsi="Arial" w:cs="Arial"/>
            <w:sz w:val="22"/>
          </w:rPr>
          <w:t>https://communaute.chorus-pro.gouv.fr/documentation/fiches-pratiques/</w:t>
        </w:r>
      </w:hyperlink>
    </w:p>
    <w:p w14:paraId="3CB4A50D" w14:textId="77777777" w:rsidR="00152543" w:rsidRPr="00ED5599" w:rsidRDefault="00152543" w:rsidP="003A5CD8">
      <w:pPr>
        <w:spacing w:line="276" w:lineRule="auto"/>
        <w:rPr>
          <w:rStyle w:val="Lienhypertexte"/>
          <w:rFonts w:ascii="Arial" w:hAnsi="Arial" w:cs="Arial"/>
          <w:sz w:val="22"/>
        </w:rPr>
      </w:pPr>
    </w:p>
    <w:p w14:paraId="5F20BD3F" w14:textId="77777777" w:rsidR="00152543" w:rsidRPr="00ED5599" w:rsidRDefault="00152543" w:rsidP="00152543">
      <w:pPr>
        <w:spacing w:before="60"/>
        <w:jc w:val="both"/>
        <w:rPr>
          <w:rFonts w:ascii="Arial" w:hAnsi="Arial" w:cs="Arial"/>
          <w:sz w:val="22"/>
        </w:rPr>
      </w:pPr>
      <w:r w:rsidRPr="00ED5599">
        <w:rPr>
          <w:rFonts w:ascii="Arial" w:hAnsi="Arial" w:cs="Arial"/>
          <w:sz w:val="22"/>
        </w:rPr>
        <w:t xml:space="preserve">Des tutoriels sont également disponibles à l’adresse suivante : </w:t>
      </w:r>
    </w:p>
    <w:p w14:paraId="06090FAE" w14:textId="77777777" w:rsidR="00152543" w:rsidRPr="00ED5599" w:rsidRDefault="00EB51D8" w:rsidP="00152543">
      <w:pPr>
        <w:rPr>
          <w:rStyle w:val="Lienhypertexte"/>
          <w:rFonts w:ascii="Arial" w:hAnsi="Arial" w:cs="Arial"/>
          <w:sz w:val="22"/>
        </w:rPr>
      </w:pPr>
      <w:hyperlink r:id="rId40" w:history="1">
        <w:r w:rsidR="00152543" w:rsidRPr="00ED5599">
          <w:rPr>
            <w:rStyle w:val="Lienhypertexte"/>
            <w:rFonts w:ascii="Arial" w:hAnsi="Arial" w:cs="Arial"/>
            <w:sz w:val="22"/>
          </w:rPr>
          <w:t>https://communaute.chorus-pro.gouv.fr/documentation/tutoriels/</w:t>
        </w:r>
      </w:hyperlink>
    </w:p>
    <w:p w14:paraId="13DCA93F" w14:textId="77777777" w:rsidR="00586A52" w:rsidRPr="00ED5599" w:rsidRDefault="00586A52" w:rsidP="003A5CD8">
      <w:pPr>
        <w:autoSpaceDE w:val="0"/>
        <w:autoSpaceDN w:val="0"/>
        <w:adjustRightInd w:val="0"/>
        <w:spacing w:line="276" w:lineRule="auto"/>
        <w:jc w:val="both"/>
        <w:rPr>
          <w:rFonts w:ascii="Arial" w:eastAsia="Times New Roman" w:hAnsi="Arial" w:cs="Arial"/>
          <w:sz w:val="22"/>
          <w:highlight w:val="yellow"/>
          <w:lang w:eastAsia="fr-FR"/>
        </w:rPr>
      </w:pPr>
    </w:p>
    <w:p w14:paraId="534CE8EA" w14:textId="1D3217E0" w:rsidR="00586A52" w:rsidRPr="00ED5599" w:rsidRDefault="00586A52" w:rsidP="003A5CD8">
      <w:pPr>
        <w:autoSpaceDE w:val="0"/>
        <w:autoSpaceDN w:val="0"/>
        <w:adjustRightInd w:val="0"/>
        <w:spacing w:line="276" w:lineRule="auto"/>
        <w:jc w:val="both"/>
        <w:rPr>
          <w:rFonts w:ascii="Arial" w:eastAsia="Times New Roman" w:hAnsi="Arial" w:cs="Arial"/>
          <w:sz w:val="22"/>
          <w:lang w:eastAsia="fr-FR"/>
        </w:rPr>
      </w:pPr>
      <w:r w:rsidRPr="00ED5599">
        <w:rPr>
          <w:rFonts w:ascii="Arial" w:eastAsia="Times New Roman" w:hAnsi="Arial" w:cs="Arial"/>
          <w:sz w:val="22"/>
          <w:lang w:eastAsia="fr-FR"/>
        </w:rPr>
        <w:t xml:space="preserve">Il enverra ses factures en version dématérialisée via le portail CHORUS-PRO </w:t>
      </w:r>
      <w:r w:rsidRPr="00ED5599">
        <w:rPr>
          <w:rStyle w:val="Lienhypertexte"/>
          <w:rFonts w:ascii="Arial" w:hAnsi="Arial" w:cs="Arial"/>
          <w:sz w:val="22"/>
        </w:rPr>
        <w:t>(</w:t>
      </w:r>
      <w:hyperlink r:id="rId41" w:history="1">
        <w:r w:rsidRPr="00ED5599">
          <w:rPr>
            <w:rStyle w:val="Lienhypertexte"/>
            <w:rFonts w:ascii="Arial" w:hAnsi="Arial" w:cs="Arial"/>
            <w:sz w:val="22"/>
          </w:rPr>
          <w:t>https://chorus-pro.gouv.fr</w:t>
        </w:r>
      </w:hyperlink>
      <w:r w:rsidRPr="00ED5599">
        <w:rPr>
          <w:rStyle w:val="Lienhypertexte"/>
          <w:rFonts w:ascii="Arial" w:hAnsi="Arial" w:cs="Arial"/>
          <w:sz w:val="22"/>
        </w:rPr>
        <w:t>)</w:t>
      </w:r>
      <w:r w:rsidRPr="00ED5599">
        <w:rPr>
          <w:rFonts w:ascii="Arial" w:eastAsia="Times New Roman" w:hAnsi="Arial" w:cs="Arial"/>
          <w:sz w:val="22"/>
          <w:lang w:eastAsia="fr-FR"/>
        </w:rPr>
        <w:t>, sur lequel est disponible :</w:t>
      </w:r>
    </w:p>
    <w:p w14:paraId="489033F8" w14:textId="77777777" w:rsidR="00586A52" w:rsidRPr="00ED5599" w:rsidRDefault="00586A52" w:rsidP="003A5CD8">
      <w:pPr>
        <w:pStyle w:val="Paragraphedeliste"/>
        <w:numPr>
          <w:ilvl w:val="0"/>
          <w:numId w:val="46"/>
        </w:numPr>
        <w:autoSpaceDE w:val="0"/>
        <w:autoSpaceDN w:val="0"/>
        <w:adjustRightInd w:val="0"/>
        <w:spacing w:line="276" w:lineRule="auto"/>
        <w:contextualSpacing/>
        <w:jc w:val="both"/>
        <w:rPr>
          <w:rFonts w:ascii="Arial" w:hAnsi="Arial" w:cs="Arial"/>
          <w:sz w:val="22"/>
          <w:szCs w:val="22"/>
        </w:rPr>
      </w:pPr>
      <w:r w:rsidRPr="00ED5599">
        <w:rPr>
          <w:rFonts w:ascii="Arial" w:hAnsi="Arial" w:cs="Arial"/>
          <w:sz w:val="22"/>
          <w:szCs w:val="22"/>
        </w:rPr>
        <w:t>un kit de communication et de raccordement technique ;</w:t>
      </w:r>
    </w:p>
    <w:p w14:paraId="5F269E90" w14:textId="77777777" w:rsidR="00586A52" w:rsidRPr="00ED5599" w:rsidRDefault="00586A52" w:rsidP="003A5CD8">
      <w:pPr>
        <w:pStyle w:val="Paragraphedeliste"/>
        <w:numPr>
          <w:ilvl w:val="0"/>
          <w:numId w:val="46"/>
        </w:numPr>
        <w:autoSpaceDE w:val="0"/>
        <w:autoSpaceDN w:val="0"/>
        <w:adjustRightInd w:val="0"/>
        <w:spacing w:line="276" w:lineRule="auto"/>
        <w:contextualSpacing/>
        <w:jc w:val="both"/>
        <w:rPr>
          <w:rFonts w:ascii="Arial" w:hAnsi="Arial" w:cs="Arial"/>
          <w:sz w:val="22"/>
          <w:szCs w:val="22"/>
        </w:rPr>
      </w:pPr>
      <w:r w:rsidRPr="00ED5599">
        <w:rPr>
          <w:rFonts w:ascii="Arial" w:hAnsi="Arial" w:cs="Arial"/>
          <w:sz w:val="22"/>
          <w:szCs w:val="22"/>
        </w:rPr>
        <w:t>un onglet en langue anglaise situé en haut à droite de la page d’accueil.</w:t>
      </w:r>
    </w:p>
    <w:p w14:paraId="679DE29C" w14:textId="77777777" w:rsidR="00586A52" w:rsidRPr="00ED5599" w:rsidRDefault="00586A52" w:rsidP="003A5CD8">
      <w:pPr>
        <w:pStyle w:val="Paragraphedeliste"/>
        <w:autoSpaceDE w:val="0"/>
        <w:autoSpaceDN w:val="0"/>
        <w:adjustRightInd w:val="0"/>
        <w:spacing w:line="276" w:lineRule="auto"/>
        <w:ind w:left="720"/>
        <w:contextualSpacing/>
        <w:jc w:val="both"/>
        <w:rPr>
          <w:rFonts w:ascii="Arial" w:hAnsi="Arial" w:cs="Arial"/>
          <w:sz w:val="22"/>
          <w:szCs w:val="22"/>
        </w:rPr>
      </w:pPr>
    </w:p>
    <w:p w14:paraId="2F0B74E2" w14:textId="77777777" w:rsidR="00586A52" w:rsidRPr="00ED5599" w:rsidRDefault="00586A52" w:rsidP="00DB176D">
      <w:pPr>
        <w:spacing w:after="240" w:line="276" w:lineRule="auto"/>
        <w:jc w:val="both"/>
        <w:rPr>
          <w:rFonts w:ascii="Arial" w:hAnsi="Arial" w:cs="Arial"/>
          <w:sz w:val="22"/>
        </w:rPr>
      </w:pPr>
      <w:r w:rsidRPr="00ED5599">
        <w:rPr>
          <w:rFonts w:ascii="Arial" w:hAnsi="Arial" w:cs="Arial"/>
          <w:sz w:val="22"/>
        </w:rPr>
        <w:t>Pour déposer sa facture sur le portail, le Titulaire doit fournir toutes les mentions légales</w:t>
      </w:r>
      <w:r w:rsidRPr="00ED5599">
        <w:rPr>
          <w:rFonts w:ascii="Arial" w:hAnsi="Arial" w:cs="Arial"/>
          <w:sz w:val="22"/>
          <w:vertAlign w:val="superscript"/>
        </w:rPr>
        <w:footnoteReference w:id="1"/>
      </w:r>
      <w:r w:rsidRPr="00ED5599">
        <w:rPr>
          <w:rFonts w:ascii="Arial" w:hAnsi="Arial" w:cs="Arial"/>
          <w:sz w:val="22"/>
        </w:rPr>
        <w:t xml:space="preserve"> (particulièrement en commentaire descriptif les références du n° de l’accord cadre et du bon de commande), ainsi que deux informations figurant sur les actes notifiés : </w:t>
      </w:r>
      <w:r w:rsidRPr="00ED5599">
        <w:rPr>
          <w:rFonts w:ascii="Arial" w:hAnsi="Arial" w:cs="Arial"/>
          <w:b/>
          <w:sz w:val="22"/>
        </w:rPr>
        <w:t>la référence de l’engagement juridique (n° d’EJ) et le code du Service Exécutant (code SE) : D2036W9091</w:t>
      </w:r>
      <w:r w:rsidRPr="00ED5599">
        <w:rPr>
          <w:rFonts w:ascii="Arial" w:hAnsi="Arial" w:cs="Arial"/>
          <w:sz w:val="22"/>
        </w:rPr>
        <w:t>.</w:t>
      </w:r>
    </w:p>
    <w:p w14:paraId="658FBF64" w14:textId="77777777" w:rsidR="00586A52" w:rsidRPr="00ED5599" w:rsidRDefault="00586A52" w:rsidP="00B83F5F">
      <w:pPr>
        <w:spacing w:after="240" w:line="276" w:lineRule="auto"/>
        <w:jc w:val="both"/>
        <w:rPr>
          <w:rFonts w:ascii="Arial" w:hAnsi="Arial" w:cs="Arial"/>
          <w:sz w:val="22"/>
        </w:rPr>
      </w:pPr>
      <w:r w:rsidRPr="00ED5599">
        <w:rPr>
          <w:rFonts w:ascii="Arial" w:hAnsi="Arial" w:cs="Arial"/>
          <w:sz w:val="22"/>
        </w:rPr>
        <w:t xml:space="preserve">Pour les services de l’Etat, un seul SIRET doit être utilisé, le </w:t>
      </w:r>
      <w:r w:rsidRPr="00ED5599">
        <w:rPr>
          <w:rFonts w:ascii="Arial" w:hAnsi="Arial" w:cs="Arial"/>
          <w:b/>
          <w:sz w:val="22"/>
        </w:rPr>
        <w:t>11000201100044</w:t>
      </w:r>
      <w:r w:rsidRPr="00ED5599">
        <w:rPr>
          <w:rFonts w:ascii="Arial" w:hAnsi="Arial" w:cs="Arial"/>
          <w:sz w:val="22"/>
        </w:rPr>
        <w:t>. Ces éléments sont indispensables pour l’acheminement et le traitement de toute facture par le service en charge de leur paiement.</w:t>
      </w:r>
    </w:p>
    <w:p w14:paraId="5DEFD01D" w14:textId="5D0A825E" w:rsidR="00F16BFA" w:rsidRPr="00ED5599" w:rsidRDefault="00586A52" w:rsidP="000D7122">
      <w:pPr>
        <w:autoSpaceDE w:val="0"/>
        <w:autoSpaceDN w:val="0"/>
        <w:adjustRightInd w:val="0"/>
        <w:spacing w:after="120" w:line="276" w:lineRule="auto"/>
        <w:jc w:val="both"/>
        <w:rPr>
          <w:rFonts w:ascii="Arial" w:hAnsi="Arial" w:cs="Arial"/>
          <w:sz w:val="22"/>
        </w:rPr>
      </w:pPr>
      <w:r w:rsidRPr="00ED5599">
        <w:rPr>
          <w:rFonts w:ascii="Arial" w:hAnsi="Arial" w:cs="Arial"/>
          <w:sz w:val="22"/>
        </w:rPr>
        <w:t>En cas de difficultés, le titulaire peut aussi solliciter le service exécutant aux coordonnées susvisées pour toute question concernant la facturation.</w:t>
      </w:r>
    </w:p>
    <w:p w14:paraId="6ABE0ED6" w14:textId="53E8D9CD" w:rsidR="00F16BFA" w:rsidRPr="00ED5599" w:rsidRDefault="00F16BFA" w:rsidP="001C696E">
      <w:pPr>
        <w:autoSpaceDE w:val="0"/>
        <w:autoSpaceDN w:val="0"/>
        <w:adjustRightInd w:val="0"/>
        <w:spacing w:line="276" w:lineRule="auto"/>
        <w:jc w:val="both"/>
        <w:rPr>
          <w:rFonts w:ascii="Arial" w:hAnsi="Arial" w:cs="Arial"/>
          <w:sz w:val="22"/>
        </w:rPr>
      </w:pPr>
      <w:r w:rsidRPr="00ED5599">
        <w:rPr>
          <w:rFonts w:ascii="Arial" w:hAnsi="Arial" w:cs="Arial"/>
          <w:sz w:val="22"/>
        </w:rPr>
        <w:t xml:space="preserve">Le </w:t>
      </w:r>
      <w:r w:rsidR="0075235E" w:rsidRPr="00ED5599">
        <w:rPr>
          <w:rFonts w:ascii="Arial" w:hAnsi="Arial" w:cs="Arial"/>
          <w:sz w:val="22"/>
        </w:rPr>
        <w:t xml:space="preserve">présent marché </w:t>
      </w:r>
      <w:r w:rsidR="00152543" w:rsidRPr="00ED5599">
        <w:rPr>
          <w:rFonts w:ascii="Arial" w:hAnsi="Arial" w:cs="Arial"/>
          <w:sz w:val="22"/>
        </w:rPr>
        <w:t xml:space="preserve">ne </w:t>
      </w:r>
      <w:r w:rsidR="0075235E" w:rsidRPr="00ED5599">
        <w:rPr>
          <w:rFonts w:ascii="Arial" w:hAnsi="Arial" w:cs="Arial"/>
          <w:sz w:val="22"/>
        </w:rPr>
        <w:t>fait l’objet </w:t>
      </w:r>
      <w:r w:rsidRPr="00ED5599">
        <w:rPr>
          <w:rFonts w:ascii="Arial" w:hAnsi="Arial" w:cs="Arial"/>
          <w:sz w:val="22"/>
        </w:rPr>
        <w:t xml:space="preserve">que </w:t>
      </w:r>
      <w:r w:rsidR="00C1035C" w:rsidRPr="00ED5599">
        <w:rPr>
          <w:rFonts w:ascii="Arial" w:hAnsi="Arial" w:cs="Arial"/>
          <w:sz w:val="22"/>
        </w:rPr>
        <w:t>de</w:t>
      </w:r>
      <w:r w:rsidRPr="00ED5599">
        <w:rPr>
          <w:rFonts w:ascii="Arial" w:hAnsi="Arial" w:cs="Arial"/>
          <w:sz w:val="22"/>
        </w:rPr>
        <w:t xml:space="preserve"> deux demandes de</w:t>
      </w:r>
      <w:r w:rsidR="00C1035C" w:rsidRPr="00ED5599">
        <w:rPr>
          <w:rFonts w:ascii="Arial" w:hAnsi="Arial" w:cs="Arial"/>
          <w:sz w:val="22"/>
        </w:rPr>
        <w:t xml:space="preserve"> paiement</w:t>
      </w:r>
      <w:r w:rsidRPr="00ED5599">
        <w:rPr>
          <w:rFonts w:ascii="Arial" w:hAnsi="Arial" w:cs="Arial"/>
          <w:sz w:val="22"/>
        </w:rPr>
        <w:t> :</w:t>
      </w:r>
    </w:p>
    <w:p w14:paraId="5DC5838B" w14:textId="2B7D414E" w:rsidR="00F16BFA" w:rsidRPr="00ED5599" w:rsidRDefault="00152543" w:rsidP="001C696E">
      <w:pPr>
        <w:pStyle w:val="Paragraphedeliste"/>
        <w:numPr>
          <w:ilvl w:val="0"/>
          <w:numId w:val="6"/>
        </w:numPr>
        <w:autoSpaceDE w:val="0"/>
        <w:autoSpaceDN w:val="0"/>
        <w:adjustRightInd w:val="0"/>
        <w:spacing w:line="276" w:lineRule="auto"/>
        <w:jc w:val="both"/>
        <w:rPr>
          <w:rFonts w:ascii="Arial" w:hAnsi="Arial" w:cs="Arial"/>
          <w:sz w:val="22"/>
          <w:szCs w:val="22"/>
        </w:rPr>
      </w:pPr>
      <w:r w:rsidRPr="00ED5599">
        <w:rPr>
          <w:rFonts w:ascii="Arial" w:hAnsi="Arial" w:cs="Arial"/>
          <w:sz w:val="22"/>
          <w:szCs w:val="22"/>
        </w:rPr>
        <w:t>Une</w:t>
      </w:r>
      <w:r w:rsidR="00F16BFA" w:rsidRPr="00ED5599">
        <w:rPr>
          <w:rFonts w:ascii="Arial" w:hAnsi="Arial" w:cs="Arial"/>
          <w:sz w:val="22"/>
          <w:szCs w:val="22"/>
        </w:rPr>
        <w:t xml:space="preserve"> pour le </w:t>
      </w:r>
      <w:r w:rsidR="00D07AF3" w:rsidRPr="00ED5599">
        <w:rPr>
          <w:rFonts w:ascii="Arial" w:hAnsi="Arial" w:cs="Arial"/>
          <w:sz w:val="22"/>
          <w:szCs w:val="22"/>
        </w:rPr>
        <w:t>poste 1</w:t>
      </w:r>
      <w:r w:rsidRPr="00ED5599">
        <w:rPr>
          <w:rFonts w:ascii="Arial" w:hAnsi="Arial" w:cs="Arial"/>
          <w:sz w:val="22"/>
          <w:szCs w:val="22"/>
        </w:rPr>
        <w:t> ;</w:t>
      </w:r>
    </w:p>
    <w:p w14:paraId="1C0611BC" w14:textId="13BE5E7C" w:rsidR="0075235E" w:rsidRPr="00ED5599" w:rsidRDefault="00152543" w:rsidP="001C696E">
      <w:pPr>
        <w:pStyle w:val="Paragraphedeliste"/>
        <w:numPr>
          <w:ilvl w:val="0"/>
          <w:numId w:val="6"/>
        </w:numPr>
        <w:autoSpaceDE w:val="0"/>
        <w:autoSpaceDN w:val="0"/>
        <w:adjustRightInd w:val="0"/>
        <w:spacing w:line="276" w:lineRule="auto"/>
        <w:jc w:val="both"/>
        <w:rPr>
          <w:rFonts w:ascii="Arial" w:hAnsi="Arial" w:cs="Arial"/>
          <w:sz w:val="22"/>
          <w:szCs w:val="22"/>
        </w:rPr>
      </w:pPr>
      <w:r w:rsidRPr="00ED5599">
        <w:rPr>
          <w:rFonts w:ascii="Arial" w:hAnsi="Arial" w:cs="Arial"/>
          <w:sz w:val="22"/>
          <w:szCs w:val="22"/>
        </w:rPr>
        <w:t>Une</w:t>
      </w:r>
      <w:r w:rsidR="00F16BFA" w:rsidRPr="00ED5599">
        <w:rPr>
          <w:rFonts w:ascii="Arial" w:hAnsi="Arial" w:cs="Arial"/>
          <w:sz w:val="22"/>
          <w:szCs w:val="22"/>
        </w:rPr>
        <w:t xml:space="preserve"> pour le poste </w:t>
      </w:r>
      <w:r w:rsidR="00877E65" w:rsidRPr="00ED5599">
        <w:rPr>
          <w:rFonts w:ascii="Arial" w:hAnsi="Arial" w:cs="Arial"/>
          <w:sz w:val="22"/>
          <w:szCs w:val="22"/>
        </w:rPr>
        <w:t>2.</w:t>
      </w:r>
    </w:p>
    <w:p w14:paraId="13EF8262" w14:textId="6106DBAE" w:rsidR="009A3ADE" w:rsidRPr="00ED5599" w:rsidRDefault="009A3ADE" w:rsidP="00B83F5F">
      <w:pPr>
        <w:autoSpaceDE w:val="0"/>
        <w:autoSpaceDN w:val="0"/>
        <w:adjustRightInd w:val="0"/>
        <w:spacing w:before="240" w:after="240" w:line="276" w:lineRule="auto"/>
        <w:jc w:val="both"/>
        <w:rPr>
          <w:rFonts w:ascii="Arial" w:hAnsi="Arial" w:cs="Arial"/>
          <w:sz w:val="22"/>
        </w:rPr>
      </w:pPr>
      <w:r w:rsidRPr="00ED5599">
        <w:rPr>
          <w:rFonts w:ascii="Arial" w:hAnsi="Arial" w:cs="Arial"/>
          <w:sz w:val="22"/>
        </w:rPr>
        <w:lastRenderedPageBreak/>
        <w:t xml:space="preserve">La facture, </w:t>
      </w:r>
      <w:r w:rsidRPr="00ED5599">
        <w:rPr>
          <w:rFonts w:ascii="Arial" w:hAnsi="Arial" w:cs="Arial"/>
          <w:b/>
          <w:sz w:val="22"/>
        </w:rPr>
        <w:t>accompagnée de la décis</w:t>
      </w:r>
      <w:r w:rsidR="00D0795A" w:rsidRPr="00ED5599">
        <w:rPr>
          <w:rFonts w:ascii="Arial" w:hAnsi="Arial" w:cs="Arial"/>
          <w:b/>
          <w:sz w:val="22"/>
        </w:rPr>
        <w:t>ion de réception correspondante</w:t>
      </w:r>
      <w:r w:rsidRPr="00ED5599">
        <w:rPr>
          <w:rFonts w:ascii="Arial" w:hAnsi="Arial" w:cs="Arial"/>
          <w:b/>
          <w:sz w:val="22"/>
        </w:rPr>
        <w:t>,</w:t>
      </w:r>
      <w:r w:rsidRPr="00ED5599">
        <w:rPr>
          <w:rFonts w:ascii="Arial" w:hAnsi="Arial" w:cs="Arial"/>
          <w:sz w:val="22"/>
        </w:rPr>
        <w:t xml:space="preserve"> comporte au moins les indications suivantes (sous peine de rejet) :</w:t>
      </w:r>
    </w:p>
    <w:p w14:paraId="013F5348" w14:textId="54A957FC" w:rsidR="00344CF8" w:rsidRPr="00ED5599" w:rsidRDefault="00365B26" w:rsidP="00B83F5F">
      <w:pPr>
        <w:numPr>
          <w:ilvl w:val="0"/>
          <w:numId w:val="4"/>
        </w:numPr>
        <w:autoSpaceDE w:val="0"/>
        <w:autoSpaceDN w:val="0"/>
        <w:spacing w:after="60" w:line="276" w:lineRule="auto"/>
        <w:jc w:val="both"/>
        <w:rPr>
          <w:rFonts w:ascii="Arial" w:hAnsi="Arial" w:cs="Arial"/>
          <w:sz w:val="22"/>
        </w:rPr>
      </w:pPr>
      <w:r w:rsidRPr="00ED5599">
        <w:rPr>
          <w:rFonts w:ascii="Arial" w:hAnsi="Arial" w:cs="Arial"/>
          <w:sz w:val="22"/>
        </w:rPr>
        <w:t>Le</w:t>
      </w:r>
      <w:r w:rsidR="00344CF8" w:rsidRPr="00ED5599">
        <w:rPr>
          <w:rFonts w:ascii="Arial" w:hAnsi="Arial" w:cs="Arial"/>
          <w:sz w:val="22"/>
        </w:rPr>
        <w:t xml:space="preserve"> nom, l’adresse ou la raison sociale du </w:t>
      </w:r>
      <w:r w:rsidR="003D1261" w:rsidRPr="00ED5599">
        <w:rPr>
          <w:rFonts w:ascii="Arial" w:hAnsi="Arial" w:cs="Arial"/>
          <w:sz w:val="22"/>
        </w:rPr>
        <w:t>Titulaire</w:t>
      </w:r>
      <w:r w:rsidR="00152543" w:rsidRPr="00ED5599">
        <w:rPr>
          <w:rFonts w:ascii="Arial" w:hAnsi="Arial" w:cs="Arial"/>
          <w:sz w:val="22"/>
        </w:rPr>
        <w:t> ;</w:t>
      </w:r>
    </w:p>
    <w:p w14:paraId="756A8FB9" w14:textId="11994C64" w:rsidR="00344CF8" w:rsidRPr="00ED5599" w:rsidRDefault="00365B26" w:rsidP="00B83F5F">
      <w:pPr>
        <w:numPr>
          <w:ilvl w:val="0"/>
          <w:numId w:val="4"/>
        </w:numPr>
        <w:autoSpaceDE w:val="0"/>
        <w:autoSpaceDN w:val="0"/>
        <w:spacing w:after="60" w:line="276" w:lineRule="auto"/>
        <w:jc w:val="both"/>
        <w:rPr>
          <w:rFonts w:ascii="Arial" w:hAnsi="Arial" w:cs="Arial"/>
          <w:sz w:val="22"/>
        </w:rPr>
      </w:pPr>
      <w:r w:rsidRPr="00ED5599">
        <w:rPr>
          <w:rFonts w:ascii="Arial" w:hAnsi="Arial" w:cs="Arial"/>
          <w:sz w:val="22"/>
        </w:rPr>
        <w:t>Le</w:t>
      </w:r>
      <w:r w:rsidR="003D1261" w:rsidRPr="00ED5599">
        <w:rPr>
          <w:rFonts w:ascii="Arial" w:hAnsi="Arial" w:cs="Arial"/>
          <w:sz w:val="22"/>
        </w:rPr>
        <w:t xml:space="preserve"> numéro SIREN ou de SIRET</w:t>
      </w:r>
      <w:r w:rsidR="00152543" w:rsidRPr="00ED5599">
        <w:rPr>
          <w:rFonts w:ascii="Arial" w:hAnsi="Arial" w:cs="Arial"/>
          <w:sz w:val="22"/>
        </w:rPr>
        <w:t> ;</w:t>
      </w:r>
    </w:p>
    <w:p w14:paraId="1418B09C" w14:textId="0DF4F076" w:rsidR="00344CF8" w:rsidRPr="00ED5599" w:rsidRDefault="00344CF8" w:rsidP="00C844F5">
      <w:pPr>
        <w:numPr>
          <w:ilvl w:val="0"/>
          <w:numId w:val="4"/>
        </w:numPr>
        <w:autoSpaceDE w:val="0"/>
        <w:autoSpaceDN w:val="0"/>
        <w:spacing w:after="60" w:line="276" w:lineRule="auto"/>
        <w:jc w:val="both"/>
        <w:rPr>
          <w:rFonts w:ascii="Arial" w:hAnsi="Arial" w:cs="Arial"/>
          <w:sz w:val="22"/>
        </w:rPr>
      </w:pPr>
      <w:r w:rsidRPr="00ED5599">
        <w:rPr>
          <w:rFonts w:ascii="Arial" w:hAnsi="Arial" w:cs="Arial"/>
          <w:sz w:val="22"/>
        </w:rPr>
        <w:t>Le numéro de marché (</w:t>
      </w:r>
      <w:r w:rsidR="00877E65" w:rsidRPr="00ED5599">
        <w:rPr>
          <w:rFonts w:ascii="Arial" w:hAnsi="Arial" w:cs="Arial"/>
          <w:b/>
          <w:sz w:val="22"/>
        </w:rPr>
        <w:t>25</w:t>
      </w:r>
      <w:r w:rsidRPr="00ED5599">
        <w:rPr>
          <w:rFonts w:ascii="Arial" w:hAnsi="Arial" w:cs="Arial"/>
          <w:b/>
          <w:bCs/>
          <w:sz w:val="22"/>
        </w:rPr>
        <w:t>-23-</w:t>
      </w:r>
      <w:r w:rsidR="00877E65" w:rsidRPr="00ED5599">
        <w:rPr>
          <w:rFonts w:ascii="Arial" w:hAnsi="Arial" w:cs="Arial"/>
          <w:b/>
          <w:bCs/>
          <w:sz w:val="22"/>
        </w:rPr>
        <w:t>499</w:t>
      </w:r>
      <w:r w:rsidRPr="00ED5599">
        <w:rPr>
          <w:rFonts w:ascii="Arial" w:hAnsi="Arial" w:cs="Arial"/>
          <w:sz w:val="22"/>
        </w:rPr>
        <w:t>)</w:t>
      </w:r>
      <w:r w:rsidR="00152543" w:rsidRPr="00ED5599">
        <w:rPr>
          <w:rFonts w:ascii="Arial" w:hAnsi="Arial" w:cs="Arial"/>
          <w:sz w:val="22"/>
        </w:rPr>
        <w:t> ;</w:t>
      </w:r>
    </w:p>
    <w:p w14:paraId="123C0E31" w14:textId="001E6EAE" w:rsidR="00344CF8" w:rsidRPr="00ED5599" w:rsidRDefault="00365B26" w:rsidP="00C844F5">
      <w:pPr>
        <w:numPr>
          <w:ilvl w:val="0"/>
          <w:numId w:val="4"/>
        </w:numPr>
        <w:autoSpaceDE w:val="0"/>
        <w:autoSpaceDN w:val="0"/>
        <w:spacing w:after="60" w:line="276" w:lineRule="auto"/>
        <w:jc w:val="both"/>
        <w:rPr>
          <w:rFonts w:ascii="Arial" w:hAnsi="Arial" w:cs="Arial"/>
          <w:sz w:val="22"/>
        </w:rPr>
      </w:pPr>
      <w:r w:rsidRPr="00ED5599">
        <w:rPr>
          <w:rFonts w:ascii="Arial" w:hAnsi="Arial" w:cs="Arial"/>
          <w:sz w:val="22"/>
        </w:rPr>
        <w:t>Le</w:t>
      </w:r>
      <w:r w:rsidR="00344CF8" w:rsidRPr="00ED5599">
        <w:rPr>
          <w:rFonts w:ascii="Arial" w:hAnsi="Arial" w:cs="Arial"/>
          <w:sz w:val="22"/>
        </w:rPr>
        <w:t xml:space="preserve"> numéro et la date de facturation</w:t>
      </w:r>
      <w:r w:rsidR="00152543" w:rsidRPr="00ED5599">
        <w:rPr>
          <w:rFonts w:ascii="Arial" w:hAnsi="Arial" w:cs="Arial"/>
          <w:sz w:val="22"/>
        </w:rPr>
        <w:t> ;</w:t>
      </w:r>
    </w:p>
    <w:p w14:paraId="24F92626" w14:textId="0C8DB994" w:rsidR="00344CF8" w:rsidRPr="00ED5599" w:rsidRDefault="00365B26" w:rsidP="00C844F5">
      <w:pPr>
        <w:numPr>
          <w:ilvl w:val="0"/>
          <w:numId w:val="4"/>
        </w:numPr>
        <w:autoSpaceDE w:val="0"/>
        <w:autoSpaceDN w:val="0"/>
        <w:spacing w:after="60" w:line="276" w:lineRule="auto"/>
        <w:jc w:val="both"/>
        <w:rPr>
          <w:rFonts w:ascii="Arial" w:hAnsi="Arial" w:cs="Arial"/>
          <w:sz w:val="22"/>
        </w:rPr>
      </w:pPr>
      <w:r w:rsidRPr="00ED5599">
        <w:rPr>
          <w:rFonts w:ascii="Arial" w:hAnsi="Arial" w:cs="Arial"/>
          <w:sz w:val="22"/>
        </w:rPr>
        <w:t>Le</w:t>
      </w:r>
      <w:r w:rsidR="00344CF8" w:rsidRPr="00ED5599">
        <w:rPr>
          <w:rFonts w:ascii="Arial" w:hAnsi="Arial" w:cs="Arial"/>
          <w:sz w:val="22"/>
        </w:rPr>
        <w:t xml:space="preserve"> code du Service Exécutant (code SE) : </w:t>
      </w:r>
      <w:r w:rsidR="00344CF8" w:rsidRPr="00ED5599">
        <w:rPr>
          <w:rFonts w:ascii="Arial" w:hAnsi="Arial" w:cs="Arial"/>
          <w:b/>
          <w:bCs/>
          <w:sz w:val="22"/>
        </w:rPr>
        <w:t>D2036W9091</w:t>
      </w:r>
      <w:r w:rsidR="00152543" w:rsidRPr="00ED5599">
        <w:rPr>
          <w:rFonts w:ascii="Arial" w:hAnsi="Arial" w:cs="Arial"/>
          <w:b/>
          <w:bCs/>
          <w:sz w:val="22"/>
        </w:rPr>
        <w:t> </w:t>
      </w:r>
      <w:r w:rsidR="00152543" w:rsidRPr="00ED5599">
        <w:rPr>
          <w:rFonts w:ascii="Arial" w:hAnsi="Arial" w:cs="Arial"/>
          <w:sz w:val="22"/>
        </w:rPr>
        <w:t>;</w:t>
      </w:r>
    </w:p>
    <w:p w14:paraId="05394A10" w14:textId="48D5BDFD" w:rsidR="00344CF8" w:rsidRPr="00ED5599" w:rsidRDefault="00365B26" w:rsidP="00EB7E2E">
      <w:pPr>
        <w:numPr>
          <w:ilvl w:val="0"/>
          <w:numId w:val="4"/>
        </w:numPr>
        <w:autoSpaceDE w:val="0"/>
        <w:autoSpaceDN w:val="0"/>
        <w:spacing w:after="60" w:line="276" w:lineRule="auto"/>
        <w:jc w:val="both"/>
        <w:rPr>
          <w:rFonts w:ascii="Arial" w:hAnsi="Arial" w:cs="Arial"/>
          <w:sz w:val="22"/>
        </w:rPr>
      </w:pPr>
      <w:r w:rsidRPr="00ED5599">
        <w:rPr>
          <w:rFonts w:ascii="Arial" w:hAnsi="Arial" w:cs="Arial"/>
          <w:sz w:val="22"/>
        </w:rPr>
        <w:t>La</w:t>
      </w:r>
      <w:r w:rsidR="00344CF8" w:rsidRPr="00ED5599">
        <w:rPr>
          <w:rFonts w:ascii="Arial" w:hAnsi="Arial" w:cs="Arial"/>
          <w:sz w:val="22"/>
        </w:rPr>
        <w:t xml:space="preserve"> référence de l’engagement juridique </w:t>
      </w:r>
      <w:r w:rsidR="00344CF8" w:rsidRPr="00ED5599">
        <w:rPr>
          <w:rFonts w:ascii="Arial" w:hAnsi="Arial" w:cs="Arial"/>
          <w:iCs/>
          <w:sz w:val="22"/>
        </w:rPr>
        <w:t>CHORUS</w:t>
      </w:r>
      <w:r w:rsidR="00445F8A" w:rsidRPr="00ED5599">
        <w:rPr>
          <w:rFonts w:ascii="Arial" w:hAnsi="Arial" w:cs="Arial"/>
          <w:iCs/>
          <w:sz w:val="22"/>
        </w:rPr>
        <w:t xml:space="preserve"> (figurant dans la lettre de notification)</w:t>
      </w:r>
      <w:r w:rsidR="00344CF8" w:rsidRPr="00ED5599">
        <w:rPr>
          <w:rFonts w:ascii="Arial" w:hAnsi="Arial" w:cs="Arial"/>
          <w:sz w:val="22"/>
        </w:rPr>
        <w:t>,</w:t>
      </w:r>
      <w:r w:rsidR="00152543" w:rsidRPr="00ED5599">
        <w:rPr>
          <w:rFonts w:ascii="Arial" w:hAnsi="Arial" w:cs="Arial"/>
          <w:sz w:val="22"/>
        </w:rPr>
        <w:t> ;</w:t>
      </w:r>
    </w:p>
    <w:p w14:paraId="01DAFB84" w14:textId="5417CC42" w:rsidR="00344CF8" w:rsidRPr="00ED5599" w:rsidRDefault="00365B26" w:rsidP="00EB7E2E">
      <w:pPr>
        <w:numPr>
          <w:ilvl w:val="0"/>
          <w:numId w:val="4"/>
        </w:numPr>
        <w:spacing w:after="60" w:line="276" w:lineRule="auto"/>
        <w:jc w:val="both"/>
        <w:rPr>
          <w:rFonts w:ascii="Arial" w:hAnsi="Arial" w:cs="Arial"/>
          <w:sz w:val="22"/>
        </w:rPr>
      </w:pPr>
      <w:r w:rsidRPr="00ED5599">
        <w:rPr>
          <w:rFonts w:ascii="Arial" w:hAnsi="Arial" w:cs="Arial"/>
          <w:sz w:val="22"/>
        </w:rPr>
        <w:t>Le</w:t>
      </w:r>
      <w:r w:rsidR="00344CF8" w:rsidRPr="00ED5599">
        <w:rPr>
          <w:rFonts w:ascii="Arial" w:hAnsi="Arial" w:cs="Arial"/>
          <w:sz w:val="22"/>
        </w:rPr>
        <w:t xml:space="preserve"> détail des prestations</w:t>
      </w:r>
      <w:r w:rsidR="00152543" w:rsidRPr="00ED5599">
        <w:rPr>
          <w:rFonts w:ascii="Arial" w:hAnsi="Arial" w:cs="Arial"/>
          <w:sz w:val="22"/>
        </w:rPr>
        <w:t> ;</w:t>
      </w:r>
    </w:p>
    <w:p w14:paraId="48EFB72B" w14:textId="494617C9" w:rsidR="00344CF8" w:rsidRPr="00ED5599" w:rsidRDefault="00365B26" w:rsidP="007E4362">
      <w:pPr>
        <w:numPr>
          <w:ilvl w:val="0"/>
          <w:numId w:val="4"/>
        </w:numPr>
        <w:spacing w:after="60" w:line="276" w:lineRule="auto"/>
        <w:jc w:val="both"/>
        <w:rPr>
          <w:rFonts w:ascii="Arial" w:hAnsi="Arial" w:cs="Arial"/>
          <w:sz w:val="22"/>
        </w:rPr>
      </w:pPr>
      <w:r w:rsidRPr="00ED5599">
        <w:rPr>
          <w:rFonts w:ascii="Arial" w:hAnsi="Arial" w:cs="Arial"/>
          <w:sz w:val="22"/>
        </w:rPr>
        <w:t>Le</w:t>
      </w:r>
      <w:r w:rsidR="00344CF8" w:rsidRPr="00ED5599">
        <w:rPr>
          <w:rFonts w:ascii="Arial" w:hAnsi="Arial" w:cs="Arial"/>
          <w:sz w:val="22"/>
        </w:rPr>
        <w:t xml:space="preserve"> numéro de poste de commande</w:t>
      </w:r>
      <w:r w:rsidR="00152543" w:rsidRPr="00ED5599">
        <w:rPr>
          <w:rFonts w:ascii="Arial" w:hAnsi="Arial" w:cs="Arial"/>
          <w:sz w:val="22"/>
        </w:rPr>
        <w:t> ;</w:t>
      </w:r>
    </w:p>
    <w:p w14:paraId="6F373082" w14:textId="435AA7C5" w:rsidR="00996E9E" w:rsidRPr="00ED5599" w:rsidRDefault="00365B26" w:rsidP="007E4362">
      <w:pPr>
        <w:numPr>
          <w:ilvl w:val="0"/>
          <w:numId w:val="4"/>
        </w:numPr>
        <w:spacing w:after="60" w:line="276" w:lineRule="auto"/>
        <w:jc w:val="both"/>
        <w:rPr>
          <w:rFonts w:ascii="Arial" w:hAnsi="Arial" w:cs="Arial"/>
          <w:sz w:val="22"/>
        </w:rPr>
      </w:pPr>
      <w:r w:rsidRPr="00ED5599">
        <w:rPr>
          <w:rFonts w:ascii="Arial" w:hAnsi="Arial" w:cs="Arial"/>
          <w:sz w:val="22"/>
        </w:rPr>
        <w:t>Les</w:t>
      </w:r>
      <w:r w:rsidR="00996E9E" w:rsidRPr="00ED5599">
        <w:rPr>
          <w:rFonts w:ascii="Arial" w:hAnsi="Arial" w:cs="Arial"/>
          <w:sz w:val="22"/>
        </w:rPr>
        <w:t xml:space="preserve"> montants HT et TTC définitifs</w:t>
      </w:r>
      <w:r w:rsidR="00152543" w:rsidRPr="00ED5599">
        <w:rPr>
          <w:rFonts w:ascii="Arial" w:hAnsi="Arial" w:cs="Arial"/>
          <w:sz w:val="22"/>
        </w:rPr>
        <w:t>.</w:t>
      </w:r>
    </w:p>
    <w:p w14:paraId="1302854B" w14:textId="77777777" w:rsidR="00F6637E" w:rsidRPr="00ED5599" w:rsidRDefault="00F6637E" w:rsidP="00B86DC8">
      <w:pPr>
        <w:spacing w:after="60" w:line="276" w:lineRule="auto"/>
        <w:jc w:val="both"/>
        <w:rPr>
          <w:rFonts w:ascii="Arial" w:hAnsi="Arial" w:cs="Arial"/>
          <w:sz w:val="22"/>
        </w:rPr>
      </w:pPr>
    </w:p>
    <w:p w14:paraId="4DBD655A" w14:textId="77777777" w:rsidR="00664EEE" w:rsidRPr="00ED5599" w:rsidRDefault="00664EEE" w:rsidP="00C1035C">
      <w:pPr>
        <w:pBdr>
          <w:top w:val="single" w:sz="4" w:space="1" w:color="auto"/>
          <w:left w:val="single" w:sz="4" w:space="4" w:color="auto"/>
          <w:bottom w:val="single" w:sz="4" w:space="0" w:color="auto"/>
          <w:right w:val="single" w:sz="4" w:space="4" w:color="auto"/>
        </w:pBdr>
        <w:autoSpaceDE w:val="0"/>
        <w:autoSpaceDN w:val="0"/>
        <w:adjustRightInd w:val="0"/>
        <w:spacing w:before="60" w:after="60" w:line="276" w:lineRule="auto"/>
        <w:jc w:val="both"/>
        <w:rPr>
          <w:rFonts w:ascii="Arial" w:hAnsi="Arial" w:cs="Arial"/>
          <w:sz w:val="22"/>
        </w:rPr>
      </w:pPr>
      <w:r w:rsidRPr="00ED5599">
        <w:rPr>
          <w:rFonts w:ascii="Arial" w:hAnsi="Arial" w:cs="Arial"/>
          <w:sz w:val="22"/>
        </w:rPr>
        <w:t xml:space="preserve">* En cas de changement dans le KBIS, de RIB ou de SIREN (ou SIRET), le Titulaire doit en informer impérativement l’administration, par courriel à l’adresse </w:t>
      </w:r>
      <w:hyperlink r:id="rId42" w:history="1">
        <w:r w:rsidRPr="00ED5599">
          <w:rPr>
            <w:rFonts w:ascii="Arial" w:hAnsi="Arial" w:cs="Arial"/>
            <w:color w:val="0000FF"/>
            <w:sz w:val="22"/>
            <w:u w:val="single"/>
          </w:rPr>
          <w:t>ba204-ssam-suivi-cdes.contact.fct@intradef.gouv.fr</w:t>
        </w:r>
      </w:hyperlink>
      <w:r w:rsidRPr="00ED5599">
        <w:rPr>
          <w:rFonts w:ascii="Arial" w:hAnsi="Arial" w:cs="Arial"/>
          <w:color w:val="0000FF"/>
          <w:sz w:val="22"/>
          <w:u w:val="single"/>
        </w:rPr>
        <w:t>.</w:t>
      </w:r>
    </w:p>
    <w:p w14:paraId="19D3C90E" w14:textId="77777777" w:rsidR="00A777D1" w:rsidRPr="00ED5599" w:rsidRDefault="00664EEE">
      <w:pPr>
        <w:pBdr>
          <w:top w:val="single" w:sz="4" w:space="1" w:color="auto"/>
          <w:left w:val="single" w:sz="4" w:space="4" w:color="auto"/>
          <w:bottom w:val="single" w:sz="4" w:space="0" w:color="auto"/>
          <w:right w:val="single" w:sz="4" w:space="4" w:color="auto"/>
        </w:pBdr>
        <w:autoSpaceDE w:val="0"/>
        <w:autoSpaceDN w:val="0"/>
        <w:adjustRightInd w:val="0"/>
        <w:spacing w:before="60" w:after="60" w:line="276" w:lineRule="auto"/>
        <w:jc w:val="both"/>
        <w:rPr>
          <w:rFonts w:ascii="Arial" w:hAnsi="Arial" w:cs="Arial"/>
          <w:sz w:val="22"/>
        </w:rPr>
      </w:pPr>
      <w:r w:rsidRPr="00ED5599">
        <w:rPr>
          <w:rFonts w:ascii="Arial" w:hAnsi="Arial" w:cs="Arial"/>
          <w:sz w:val="22"/>
        </w:rPr>
        <w:t>Le Titulaire joint obligatoirement à ce courriel les documents liés à ces modifications.</w:t>
      </w:r>
    </w:p>
    <w:p w14:paraId="75E60895" w14:textId="56BE6EAD" w:rsidR="00664EEE" w:rsidRPr="00ED5599" w:rsidRDefault="00664EEE">
      <w:pPr>
        <w:pBdr>
          <w:top w:val="single" w:sz="4" w:space="1" w:color="auto"/>
          <w:left w:val="single" w:sz="4" w:space="4" w:color="auto"/>
          <w:bottom w:val="single" w:sz="4" w:space="0" w:color="auto"/>
          <w:right w:val="single" w:sz="4" w:space="4" w:color="auto"/>
        </w:pBdr>
        <w:autoSpaceDE w:val="0"/>
        <w:autoSpaceDN w:val="0"/>
        <w:adjustRightInd w:val="0"/>
        <w:spacing w:before="60" w:after="60" w:line="276" w:lineRule="auto"/>
        <w:jc w:val="both"/>
        <w:rPr>
          <w:rFonts w:ascii="Arial" w:hAnsi="Arial" w:cs="Arial"/>
          <w:sz w:val="22"/>
        </w:rPr>
      </w:pPr>
      <w:r w:rsidRPr="00ED5599">
        <w:rPr>
          <w:rFonts w:ascii="Arial" w:hAnsi="Arial" w:cs="Arial"/>
          <w:sz w:val="22"/>
        </w:rPr>
        <w:t xml:space="preserve">Toute demande de paiement bloquée par de tels changements non signalés sera </w:t>
      </w:r>
      <w:r w:rsidRPr="00ED5599">
        <w:rPr>
          <w:rFonts w:ascii="Arial" w:hAnsi="Arial" w:cs="Arial"/>
          <w:color w:val="000000"/>
          <w:sz w:val="22"/>
          <w:lang w:eastAsia="fr-FR"/>
        </w:rPr>
        <w:t xml:space="preserve">rejetée et le délai de paiement sera </w:t>
      </w:r>
      <w:r w:rsidRPr="00ED5599">
        <w:rPr>
          <w:rFonts w:ascii="Arial" w:hAnsi="Arial" w:cs="Arial"/>
          <w:sz w:val="22"/>
        </w:rPr>
        <w:t xml:space="preserve">suspendu. </w:t>
      </w:r>
    </w:p>
    <w:p w14:paraId="13A8FBA9" w14:textId="77777777" w:rsidR="00344CF8" w:rsidRPr="00ED5599" w:rsidRDefault="00344CF8">
      <w:pPr>
        <w:spacing w:after="60" w:line="276" w:lineRule="auto"/>
        <w:rPr>
          <w:rFonts w:ascii="Arial" w:hAnsi="Arial" w:cs="Arial"/>
          <w:sz w:val="22"/>
        </w:rPr>
      </w:pPr>
    </w:p>
    <w:p w14:paraId="4E1ADBA8" w14:textId="39094695" w:rsidR="00C4544F" w:rsidRPr="00ED5599" w:rsidRDefault="00C4544F" w:rsidP="00AD4C8C">
      <w:pPr>
        <w:pStyle w:val="Titre2"/>
      </w:pPr>
      <w:r w:rsidRPr="00ED5599">
        <w:t>1</w:t>
      </w:r>
      <w:r w:rsidR="005F281F" w:rsidRPr="00ED5599">
        <w:t>2</w:t>
      </w:r>
      <w:r w:rsidRPr="00ED5599">
        <w:t>.2 – Délais de paiement</w:t>
      </w:r>
    </w:p>
    <w:p w14:paraId="547422C2" w14:textId="77777777" w:rsidR="00381BD0" w:rsidRPr="00ED5599" w:rsidRDefault="00381BD0">
      <w:pPr>
        <w:pStyle w:val="Titre3"/>
      </w:pPr>
      <w:r w:rsidRPr="00ED5599">
        <w:t>12.2.1 – Le délai de paiement</w:t>
      </w:r>
    </w:p>
    <w:p w14:paraId="33CE5AD5" w14:textId="77777777" w:rsidR="00382C5D" w:rsidRPr="00ED5599" w:rsidRDefault="00382C5D">
      <w:pPr>
        <w:spacing w:line="276" w:lineRule="auto"/>
        <w:ind w:right="-1"/>
        <w:jc w:val="both"/>
        <w:rPr>
          <w:rFonts w:ascii="Arial" w:eastAsia="Times New Roman" w:hAnsi="Arial" w:cs="Arial"/>
          <w:sz w:val="22"/>
          <w:lang w:eastAsia="fr-FR"/>
        </w:rPr>
      </w:pPr>
      <w:bookmarkStart w:id="99" w:name="_11.2.1_-_Le"/>
      <w:bookmarkEnd w:id="99"/>
      <w:r w:rsidRPr="00ED5599">
        <w:rPr>
          <w:rFonts w:ascii="Arial" w:eastAsia="Times New Roman" w:hAnsi="Arial" w:cs="Arial"/>
          <w:sz w:val="22"/>
          <w:lang w:eastAsia="fr-FR"/>
        </w:rPr>
        <w:t xml:space="preserve">Comme défini aux articles </w:t>
      </w:r>
      <w:hyperlink r:id="rId43" w:history="1">
        <w:r w:rsidRPr="00ED5599">
          <w:rPr>
            <w:rFonts w:ascii="Arial" w:eastAsia="Times New Roman" w:hAnsi="Arial" w:cs="Arial"/>
            <w:color w:val="0000FF"/>
            <w:sz w:val="22"/>
            <w:u w:val="single"/>
            <w:lang w:eastAsia="fr-FR"/>
          </w:rPr>
          <w:t>R2192-10</w:t>
        </w:r>
      </w:hyperlink>
      <w:r w:rsidRPr="00ED5599">
        <w:rPr>
          <w:rFonts w:ascii="Arial" w:eastAsia="Times New Roman" w:hAnsi="Arial" w:cs="Arial"/>
          <w:color w:val="0000FF"/>
          <w:sz w:val="22"/>
          <w:lang w:eastAsia="fr-FR"/>
        </w:rPr>
        <w:t xml:space="preserve">, </w:t>
      </w:r>
      <w:hyperlink r:id="rId44" w:history="1">
        <w:r w:rsidRPr="00ED5599">
          <w:rPr>
            <w:rFonts w:ascii="Arial" w:eastAsia="Times New Roman" w:hAnsi="Arial" w:cs="Arial"/>
            <w:color w:val="0000FF"/>
            <w:sz w:val="22"/>
            <w:u w:val="single"/>
            <w:lang w:val="en-US"/>
          </w:rPr>
          <w:t>R2192-12 à 15</w:t>
        </w:r>
      </w:hyperlink>
      <w:r w:rsidRPr="00ED5599">
        <w:rPr>
          <w:rFonts w:ascii="Arial" w:eastAsia="Times New Roman" w:hAnsi="Arial" w:cs="Arial"/>
          <w:sz w:val="22"/>
          <w:lang w:eastAsia="fr-FR"/>
        </w:rPr>
        <w:t xml:space="preserve"> du Code de la Commande Publique.</w:t>
      </w:r>
    </w:p>
    <w:p w14:paraId="0E7F7486" w14:textId="082AC207" w:rsidR="00382C5D" w:rsidRPr="00ED5599" w:rsidRDefault="00382C5D">
      <w:pPr>
        <w:spacing w:line="276" w:lineRule="auto"/>
        <w:rPr>
          <w:rFonts w:ascii="Arial" w:eastAsia="Times New Roman" w:hAnsi="Arial" w:cs="Arial"/>
          <w:sz w:val="22"/>
          <w:lang w:eastAsia="fr-FR"/>
        </w:rPr>
      </w:pPr>
    </w:p>
    <w:p w14:paraId="3859CF7C" w14:textId="77777777" w:rsidR="00381BD0" w:rsidRPr="00ED5599" w:rsidRDefault="00381BD0">
      <w:pPr>
        <w:pStyle w:val="Titre3"/>
      </w:pPr>
      <w:r w:rsidRPr="00ED5599">
        <w:t>12.2.2 - Les intérêts moratoires et indemnité forfaitaire pour frais de recouvrement</w:t>
      </w:r>
    </w:p>
    <w:p w14:paraId="05C3E109" w14:textId="77777777" w:rsidR="00C742F6" w:rsidRPr="00ED5599" w:rsidRDefault="00C742F6" w:rsidP="00B846E3">
      <w:pPr>
        <w:autoSpaceDE w:val="0"/>
        <w:autoSpaceDN w:val="0"/>
        <w:adjustRightInd w:val="0"/>
        <w:spacing w:after="480" w:line="276" w:lineRule="auto"/>
        <w:jc w:val="both"/>
        <w:rPr>
          <w:rFonts w:ascii="Arial" w:hAnsi="Arial" w:cs="Arial"/>
          <w:sz w:val="22"/>
        </w:rPr>
      </w:pPr>
      <w:r w:rsidRPr="00ED5599">
        <w:rPr>
          <w:rFonts w:ascii="Arial" w:hAnsi="Arial" w:cs="Arial"/>
          <w:sz w:val="22"/>
          <w:lang w:val="x-none"/>
        </w:rPr>
        <w:t xml:space="preserve">Comme défini aux articles </w:t>
      </w:r>
      <w:hyperlink r:id="rId45" w:history="1">
        <w:r w:rsidRPr="00ED5599">
          <w:rPr>
            <w:rFonts w:ascii="Arial" w:hAnsi="Arial" w:cs="Arial"/>
            <w:color w:val="0000FF"/>
            <w:sz w:val="22"/>
            <w:u w:val="single"/>
          </w:rPr>
          <w:t>L2192-12 à 14</w:t>
        </w:r>
      </w:hyperlink>
      <w:r w:rsidRPr="00ED5599">
        <w:rPr>
          <w:rFonts w:ascii="Arial" w:hAnsi="Arial" w:cs="Arial"/>
          <w:sz w:val="22"/>
          <w:u w:val="single"/>
        </w:rPr>
        <w:t xml:space="preserve">, </w:t>
      </w:r>
      <w:r w:rsidRPr="00ED5599">
        <w:rPr>
          <w:rFonts w:ascii="Arial" w:hAnsi="Arial" w:cs="Arial"/>
          <w:color w:val="0000FF"/>
          <w:sz w:val="22"/>
          <w:u w:val="single"/>
        </w:rPr>
        <w:t>D2192-35</w:t>
      </w:r>
      <w:r w:rsidRPr="00ED5599">
        <w:rPr>
          <w:rFonts w:ascii="Arial" w:hAnsi="Arial" w:cs="Arial"/>
          <w:color w:val="0000FF"/>
          <w:sz w:val="22"/>
          <w:lang w:val="x-none"/>
        </w:rPr>
        <w:t xml:space="preserve"> </w:t>
      </w:r>
      <w:r w:rsidRPr="00ED5599">
        <w:rPr>
          <w:rFonts w:ascii="Arial" w:hAnsi="Arial" w:cs="Arial"/>
          <w:sz w:val="22"/>
          <w:lang w:val="x-none"/>
        </w:rPr>
        <w:t xml:space="preserve">et </w:t>
      </w:r>
      <w:hyperlink r:id="rId46" w:history="1">
        <w:r w:rsidRPr="00ED5599">
          <w:rPr>
            <w:rFonts w:ascii="Arial" w:hAnsi="Arial" w:cs="Arial"/>
            <w:color w:val="0000FF"/>
            <w:sz w:val="22"/>
            <w:u w:val="single"/>
            <w:lang w:val="x-none"/>
          </w:rPr>
          <w:t>R2192-31 à 36</w:t>
        </w:r>
      </w:hyperlink>
      <w:r w:rsidRPr="00ED5599">
        <w:rPr>
          <w:rFonts w:ascii="Arial" w:hAnsi="Arial" w:cs="Arial"/>
          <w:sz w:val="22"/>
          <w:lang w:val="x-none"/>
        </w:rPr>
        <w:t xml:space="preserve"> du </w:t>
      </w:r>
      <w:r w:rsidRPr="00ED5599">
        <w:rPr>
          <w:rFonts w:ascii="Arial" w:hAnsi="Arial" w:cs="Arial"/>
          <w:sz w:val="22"/>
        </w:rPr>
        <w:t>code de la commande publique.</w:t>
      </w:r>
    </w:p>
    <w:p w14:paraId="1A66E9A9" w14:textId="6EEC385F" w:rsidR="00C4544F" w:rsidRPr="00ED5599" w:rsidRDefault="00C4544F" w:rsidP="00AD4C8C">
      <w:pPr>
        <w:pStyle w:val="Titre2"/>
      </w:pPr>
      <w:r w:rsidRPr="00ED5599">
        <w:t>1</w:t>
      </w:r>
      <w:r w:rsidR="005F281F" w:rsidRPr="00ED5599">
        <w:t>2</w:t>
      </w:r>
      <w:r w:rsidRPr="00ED5599">
        <w:t>.3 – Mode de règlement</w:t>
      </w:r>
    </w:p>
    <w:p w14:paraId="6011E562" w14:textId="14155842" w:rsidR="00664F29" w:rsidRPr="00ED5599" w:rsidRDefault="00C4544F" w:rsidP="00B846E3">
      <w:pPr>
        <w:spacing w:after="480" w:line="276" w:lineRule="auto"/>
        <w:rPr>
          <w:rFonts w:ascii="Arial" w:hAnsi="Arial" w:cs="Arial"/>
          <w:sz w:val="22"/>
        </w:rPr>
      </w:pPr>
      <w:r w:rsidRPr="00ED5599">
        <w:rPr>
          <w:rFonts w:ascii="Arial" w:hAnsi="Arial" w:cs="Arial"/>
          <w:sz w:val="22"/>
        </w:rPr>
        <w:t>Le mode de règlement choisi par l'</w:t>
      </w:r>
      <w:r w:rsidR="00AE74D8" w:rsidRPr="00ED5599">
        <w:rPr>
          <w:rFonts w:ascii="Arial" w:hAnsi="Arial" w:cs="Arial"/>
          <w:sz w:val="22"/>
        </w:rPr>
        <w:t>Administration</w:t>
      </w:r>
      <w:r w:rsidRPr="00ED5599">
        <w:rPr>
          <w:rFonts w:ascii="Arial" w:hAnsi="Arial" w:cs="Arial"/>
          <w:sz w:val="22"/>
        </w:rPr>
        <w:t xml:space="preserve"> est le virement bancaire.</w:t>
      </w:r>
    </w:p>
    <w:p w14:paraId="19B7B3A6" w14:textId="7DA4E07D" w:rsidR="0039024B" w:rsidRPr="00ED5599" w:rsidRDefault="0039024B" w:rsidP="00B17144">
      <w:pPr>
        <w:pStyle w:val="Titre1"/>
        <w:rPr>
          <w:sz w:val="22"/>
          <w:szCs w:val="22"/>
        </w:rPr>
      </w:pPr>
      <w:bookmarkStart w:id="100" w:name="_Toc224221478"/>
      <w:r w:rsidRPr="00ED5599">
        <w:rPr>
          <w:sz w:val="22"/>
          <w:szCs w:val="22"/>
        </w:rPr>
        <w:t>ARTICLE 1</w:t>
      </w:r>
      <w:r w:rsidR="005F281F" w:rsidRPr="00ED5599">
        <w:rPr>
          <w:sz w:val="22"/>
          <w:szCs w:val="22"/>
        </w:rPr>
        <w:t>3</w:t>
      </w:r>
      <w:r w:rsidRPr="00ED5599">
        <w:rPr>
          <w:sz w:val="22"/>
          <w:szCs w:val="22"/>
        </w:rPr>
        <w:t xml:space="preserve"> – AVANCE</w:t>
      </w:r>
      <w:bookmarkEnd w:id="100"/>
    </w:p>
    <w:p w14:paraId="56315767" w14:textId="77777777" w:rsidR="00F50BB3" w:rsidRPr="00ED5599" w:rsidRDefault="00944B16" w:rsidP="00F50BB3">
      <w:pPr>
        <w:spacing w:after="120" w:line="276" w:lineRule="auto"/>
        <w:jc w:val="both"/>
        <w:rPr>
          <w:rFonts w:ascii="Arial" w:hAnsi="Arial" w:cs="Arial"/>
          <w:color w:val="000000" w:themeColor="text1"/>
          <w:sz w:val="22"/>
        </w:rPr>
      </w:pPr>
      <w:r w:rsidRPr="00ED5599">
        <w:rPr>
          <w:rFonts w:ascii="Arial" w:hAnsi="Arial" w:cs="Arial"/>
          <w:color w:val="000000" w:themeColor="text1"/>
          <w:sz w:val="22"/>
        </w:rPr>
        <w:t xml:space="preserve">Comme le prévoit l’article </w:t>
      </w:r>
      <w:hyperlink r:id="rId47" w:history="1">
        <w:r w:rsidRPr="00ED5599">
          <w:rPr>
            <w:rFonts w:ascii="Arial" w:hAnsi="Arial" w:cs="Arial"/>
            <w:color w:val="0000FF"/>
            <w:sz w:val="22"/>
            <w:u w:val="single"/>
          </w:rPr>
          <w:t>R2191-4</w:t>
        </w:r>
      </w:hyperlink>
      <w:r w:rsidRPr="00ED5599">
        <w:rPr>
          <w:rFonts w:ascii="Arial" w:hAnsi="Arial" w:cs="Arial"/>
          <w:color w:val="0000FF"/>
          <w:sz w:val="22"/>
          <w:u w:val="single"/>
        </w:rPr>
        <w:t xml:space="preserve"> du code de la commande publique</w:t>
      </w:r>
      <w:r w:rsidRPr="00ED5599">
        <w:rPr>
          <w:rFonts w:ascii="Arial" w:hAnsi="Arial" w:cs="Arial"/>
          <w:color w:val="000000" w:themeColor="text1"/>
          <w:sz w:val="22"/>
        </w:rPr>
        <w:t xml:space="preserve">, </w:t>
      </w:r>
      <w:r w:rsidR="00044880" w:rsidRPr="00ED5599">
        <w:rPr>
          <w:rFonts w:ascii="Arial" w:hAnsi="Arial" w:cs="Arial"/>
          <w:color w:val="000000" w:themeColor="text1"/>
          <w:sz w:val="22"/>
        </w:rPr>
        <w:t>l</w:t>
      </w:r>
      <w:r w:rsidR="0040098F" w:rsidRPr="00ED5599">
        <w:rPr>
          <w:rFonts w:ascii="Arial" w:hAnsi="Arial" w:cs="Arial"/>
          <w:color w:val="000000" w:themeColor="text1"/>
          <w:sz w:val="22"/>
        </w:rPr>
        <w:t>’acheteur</w:t>
      </w:r>
      <w:r w:rsidR="00465FBE" w:rsidRPr="00ED5599">
        <w:rPr>
          <w:rFonts w:ascii="Arial" w:hAnsi="Arial" w:cs="Arial"/>
          <w:color w:val="000000" w:themeColor="text1"/>
          <w:sz w:val="22"/>
        </w:rPr>
        <w:t xml:space="preserve"> décide de verser une avance au </w:t>
      </w:r>
      <w:r w:rsidR="003D1261" w:rsidRPr="00ED5599">
        <w:rPr>
          <w:rFonts w:ascii="Arial" w:hAnsi="Arial" w:cs="Arial"/>
          <w:color w:val="000000" w:themeColor="text1"/>
          <w:sz w:val="22"/>
        </w:rPr>
        <w:t>Titulaire</w:t>
      </w:r>
      <w:r w:rsidR="00465FBE" w:rsidRPr="00ED5599">
        <w:rPr>
          <w:rFonts w:ascii="Arial" w:hAnsi="Arial" w:cs="Arial"/>
          <w:color w:val="000000" w:themeColor="text1"/>
          <w:sz w:val="22"/>
        </w:rPr>
        <w:t xml:space="preserve"> de 30% du montant TTC du marché</w:t>
      </w:r>
      <w:r w:rsidR="0040098F" w:rsidRPr="00ED5599">
        <w:rPr>
          <w:rFonts w:ascii="Arial" w:hAnsi="Arial" w:cs="Arial"/>
          <w:color w:val="000000" w:themeColor="text1"/>
          <w:sz w:val="22"/>
        </w:rPr>
        <w:t>.</w:t>
      </w:r>
    </w:p>
    <w:p w14:paraId="58160503" w14:textId="21BCABDD" w:rsidR="00F50BB3" w:rsidRPr="00ED5599" w:rsidRDefault="00F50BB3" w:rsidP="00F50BB3">
      <w:pPr>
        <w:spacing w:after="120" w:line="276" w:lineRule="auto"/>
        <w:jc w:val="both"/>
        <w:rPr>
          <w:rFonts w:ascii="Arial" w:hAnsi="Arial" w:cs="Arial"/>
          <w:color w:val="000000" w:themeColor="text1"/>
          <w:sz w:val="22"/>
        </w:rPr>
      </w:pPr>
      <w:r w:rsidRPr="00ED5599">
        <w:rPr>
          <w:rFonts w:ascii="Arial" w:hAnsi="Arial" w:cs="Arial"/>
          <w:color w:val="000000" w:themeColor="text1"/>
          <w:sz w:val="22"/>
        </w:rPr>
        <w:t xml:space="preserve">Sauf refus de sa part, elle est réglée sans formalité dans le délai de </w:t>
      </w:r>
      <w:r w:rsidRPr="00ED5599">
        <w:rPr>
          <w:rFonts w:ascii="Arial" w:hAnsi="Arial" w:cs="Arial"/>
          <w:b/>
          <w:color w:val="000000" w:themeColor="text1"/>
          <w:sz w:val="22"/>
        </w:rPr>
        <w:t>30 jours maximum</w:t>
      </w:r>
      <w:r w:rsidRPr="00ED5599">
        <w:rPr>
          <w:rFonts w:ascii="Arial" w:hAnsi="Arial" w:cs="Arial"/>
          <w:color w:val="000000" w:themeColor="text1"/>
          <w:sz w:val="22"/>
        </w:rPr>
        <w:t xml:space="preserve"> à compter de la date de notification.</w:t>
      </w:r>
    </w:p>
    <w:p w14:paraId="72EC4703" w14:textId="1135DBB8" w:rsidR="004B0257" w:rsidRPr="00ED5599" w:rsidRDefault="00F50BB3" w:rsidP="00B846E3">
      <w:pPr>
        <w:autoSpaceDE w:val="0"/>
        <w:autoSpaceDN w:val="0"/>
        <w:adjustRightInd w:val="0"/>
        <w:spacing w:after="480" w:line="276" w:lineRule="auto"/>
        <w:jc w:val="both"/>
        <w:rPr>
          <w:rFonts w:ascii="Arial" w:hAnsi="Arial" w:cs="Arial"/>
          <w:color w:val="000000" w:themeColor="text1"/>
          <w:sz w:val="22"/>
        </w:rPr>
      </w:pPr>
      <w:r w:rsidRPr="000E501D">
        <w:rPr>
          <w:rFonts w:ascii="Arial" w:hAnsi="Arial" w:cs="Arial"/>
          <w:color w:val="000000" w:themeColor="text1"/>
          <w:sz w:val="22"/>
        </w:rPr>
        <w:t>La récupération de cette avance s’effectue sur l</w:t>
      </w:r>
      <w:r w:rsidR="000E501D" w:rsidRPr="000E501D">
        <w:rPr>
          <w:rFonts w:ascii="Arial" w:hAnsi="Arial" w:cs="Arial"/>
          <w:color w:val="000000" w:themeColor="text1"/>
          <w:sz w:val="22"/>
        </w:rPr>
        <w:t>es</w:t>
      </w:r>
      <w:r w:rsidRPr="000E501D">
        <w:rPr>
          <w:rFonts w:ascii="Arial" w:hAnsi="Arial" w:cs="Arial"/>
          <w:color w:val="000000" w:themeColor="text1"/>
          <w:sz w:val="22"/>
        </w:rPr>
        <w:t xml:space="preserve"> facture</w:t>
      </w:r>
      <w:r w:rsidR="000E501D" w:rsidRPr="000E501D">
        <w:rPr>
          <w:rFonts w:ascii="Arial" w:hAnsi="Arial" w:cs="Arial"/>
          <w:color w:val="000000" w:themeColor="text1"/>
          <w:sz w:val="22"/>
        </w:rPr>
        <w:t>s</w:t>
      </w:r>
      <w:r w:rsidRPr="000E501D">
        <w:rPr>
          <w:rFonts w:ascii="Arial" w:hAnsi="Arial" w:cs="Arial"/>
          <w:color w:val="000000" w:themeColor="text1"/>
          <w:sz w:val="22"/>
        </w:rPr>
        <w:t xml:space="preserve"> concernant l</w:t>
      </w:r>
      <w:r w:rsidR="00320022" w:rsidRPr="000E501D">
        <w:rPr>
          <w:rFonts w:ascii="Arial" w:hAnsi="Arial" w:cs="Arial"/>
          <w:color w:val="000000" w:themeColor="text1"/>
          <w:sz w:val="22"/>
        </w:rPr>
        <w:t xml:space="preserve">’ensembles des </w:t>
      </w:r>
      <w:r w:rsidRPr="000E501D">
        <w:rPr>
          <w:rFonts w:ascii="Arial" w:hAnsi="Arial" w:cs="Arial"/>
          <w:color w:val="000000" w:themeColor="text1"/>
          <w:sz w:val="22"/>
        </w:rPr>
        <w:t>postes.</w:t>
      </w:r>
    </w:p>
    <w:p w14:paraId="554094C9" w14:textId="1B0335A8" w:rsidR="00381BD0" w:rsidRPr="00ED5599" w:rsidRDefault="00381BD0" w:rsidP="00B17144">
      <w:pPr>
        <w:pStyle w:val="Titre1"/>
        <w:rPr>
          <w:sz w:val="22"/>
          <w:szCs w:val="22"/>
        </w:rPr>
      </w:pPr>
      <w:bookmarkStart w:id="101" w:name="_Toc224221479"/>
      <w:r w:rsidRPr="00ED5599">
        <w:rPr>
          <w:sz w:val="22"/>
          <w:szCs w:val="22"/>
        </w:rPr>
        <w:t>ARTICLE 14 – ACOMPTE</w:t>
      </w:r>
      <w:bookmarkEnd w:id="101"/>
      <w:r w:rsidRPr="00ED5599">
        <w:rPr>
          <w:sz w:val="22"/>
          <w:szCs w:val="22"/>
        </w:rPr>
        <w:t xml:space="preserve"> </w:t>
      </w:r>
    </w:p>
    <w:p w14:paraId="3047ADB5" w14:textId="2AD50E71" w:rsidR="00C577ED" w:rsidRPr="00ED5599" w:rsidRDefault="0075235E" w:rsidP="00DB176D">
      <w:pPr>
        <w:spacing w:line="276" w:lineRule="auto"/>
        <w:ind w:right="-1"/>
        <w:jc w:val="both"/>
        <w:rPr>
          <w:rFonts w:ascii="Arial" w:eastAsia="Times New Roman" w:hAnsi="Arial" w:cs="Arial"/>
          <w:sz w:val="22"/>
          <w:lang w:eastAsia="fr-FR"/>
        </w:rPr>
      </w:pPr>
      <w:r w:rsidRPr="00ED5599">
        <w:rPr>
          <w:rFonts w:ascii="Arial" w:eastAsia="Times New Roman" w:hAnsi="Arial" w:cs="Arial"/>
          <w:sz w:val="22"/>
          <w:lang w:eastAsia="fr-FR"/>
        </w:rPr>
        <w:t>Le présent marché ne prévoit pas d’acompte.</w:t>
      </w:r>
    </w:p>
    <w:p w14:paraId="3F22EA0B" w14:textId="11C6E1F9" w:rsidR="004302D1" w:rsidRPr="00ED5599" w:rsidRDefault="004302D1" w:rsidP="00B83F5F">
      <w:pPr>
        <w:spacing w:line="276" w:lineRule="auto"/>
        <w:ind w:right="-1"/>
        <w:jc w:val="both"/>
        <w:rPr>
          <w:rFonts w:ascii="Arial" w:hAnsi="Arial" w:cs="Arial"/>
          <w:b/>
          <w:bCs/>
          <w:caps/>
          <w:kern w:val="32"/>
          <w:sz w:val="22"/>
          <w:u w:val="single"/>
        </w:rPr>
      </w:pPr>
    </w:p>
    <w:p w14:paraId="2FE885C0" w14:textId="0B06FCAC" w:rsidR="00344CF8" w:rsidRPr="00ED5599" w:rsidRDefault="00867896" w:rsidP="00B17144">
      <w:pPr>
        <w:pStyle w:val="Titre1"/>
        <w:rPr>
          <w:sz w:val="22"/>
          <w:szCs w:val="22"/>
        </w:rPr>
      </w:pPr>
      <w:bookmarkStart w:id="102" w:name="_Toc224221480"/>
      <w:r w:rsidRPr="00ED5599">
        <w:rPr>
          <w:sz w:val="22"/>
          <w:szCs w:val="22"/>
        </w:rPr>
        <w:t xml:space="preserve">ARTICLE 15 – </w:t>
      </w:r>
      <w:r w:rsidR="00D7428E" w:rsidRPr="00ED5599">
        <w:rPr>
          <w:sz w:val="22"/>
          <w:szCs w:val="22"/>
        </w:rPr>
        <w:t xml:space="preserve"> </w:t>
      </w:r>
      <w:r w:rsidRPr="00ED5599">
        <w:rPr>
          <w:sz w:val="22"/>
          <w:szCs w:val="22"/>
        </w:rPr>
        <w:t>CESSION OU NANTISSEMENT DE CREANCE</w:t>
      </w:r>
      <w:bookmarkEnd w:id="102"/>
    </w:p>
    <w:p w14:paraId="4117A051" w14:textId="7DE5A133" w:rsidR="007A3FAD" w:rsidRPr="00ED5599" w:rsidRDefault="00C577ED" w:rsidP="00DB176D">
      <w:pPr>
        <w:pStyle w:val="Commentaire"/>
        <w:spacing w:line="276" w:lineRule="auto"/>
        <w:rPr>
          <w:rFonts w:ascii="Arial" w:hAnsi="Arial" w:cs="Arial"/>
          <w:sz w:val="22"/>
          <w:szCs w:val="22"/>
          <w:lang w:val="fr-FR" w:eastAsia="fr-FR"/>
        </w:rPr>
      </w:pPr>
      <w:bookmarkStart w:id="103" w:name="_Toc109981647"/>
      <w:r w:rsidRPr="00ED5599">
        <w:rPr>
          <w:rFonts w:ascii="Arial" w:hAnsi="Arial" w:cs="Arial"/>
          <w:sz w:val="22"/>
          <w:szCs w:val="22"/>
          <w:lang w:val="fr-FR" w:eastAsia="fr-FR"/>
        </w:rPr>
        <w:t xml:space="preserve">Selon les dispositions de l’article </w:t>
      </w:r>
      <w:hyperlink r:id="rId48" w:history="1">
        <w:r w:rsidRPr="00ED5599">
          <w:rPr>
            <w:rFonts w:ascii="Arial" w:hAnsi="Arial" w:cs="Arial"/>
            <w:color w:val="0000FF"/>
            <w:sz w:val="22"/>
            <w:szCs w:val="22"/>
            <w:u w:val="single"/>
            <w:lang w:val="en-US" w:eastAsia="en-US"/>
          </w:rPr>
          <w:t>R2191-46</w:t>
        </w:r>
      </w:hyperlink>
      <w:r w:rsidRPr="00ED5599">
        <w:rPr>
          <w:rFonts w:ascii="Arial" w:hAnsi="Arial" w:cs="Arial"/>
          <w:sz w:val="22"/>
          <w:szCs w:val="22"/>
          <w:lang w:val="fr-FR" w:eastAsia="fr-FR"/>
        </w:rPr>
        <w:t xml:space="preserve"> du Code de la Commande Publique.</w:t>
      </w:r>
    </w:p>
    <w:p w14:paraId="5181BAF7" w14:textId="3D6B4604" w:rsidR="00C4544F" w:rsidRPr="00ED5599" w:rsidRDefault="00C4544F" w:rsidP="00B17144">
      <w:pPr>
        <w:pStyle w:val="Titre1"/>
        <w:rPr>
          <w:sz w:val="22"/>
          <w:szCs w:val="22"/>
        </w:rPr>
      </w:pPr>
      <w:bookmarkStart w:id="104" w:name="_Toc224221481"/>
      <w:bookmarkEnd w:id="103"/>
      <w:r w:rsidRPr="00ED5599">
        <w:rPr>
          <w:sz w:val="22"/>
          <w:szCs w:val="22"/>
        </w:rPr>
        <w:lastRenderedPageBreak/>
        <w:t>ARTICLE 1</w:t>
      </w:r>
      <w:r w:rsidR="00C577ED" w:rsidRPr="00ED5599">
        <w:rPr>
          <w:sz w:val="22"/>
          <w:szCs w:val="22"/>
        </w:rPr>
        <w:t>6</w:t>
      </w:r>
      <w:r w:rsidRPr="00ED5599">
        <w:rPr>
          <w:sz w:val="22"/>
          <w:szCs w:val="22"/>
        </w:rPr>
        <w:t xml:space="preserve"> – DIFFÉRENDS ENTRE PARTIES / RÉSILIATION</w:t>
      </w:r>
      <w:bookmarkEnd w:id="104"/>
    </w:p>
    <w:p w14:paraId="78EE82BF" w14:textId="224B734C" w:rsidR="00C4544F" w:rsidRPr="00ED5599" w:rsidRDefault="00C4544F" w:rsidP="00AD4C8C">
      <w:pPr>
        <w:pStyle w:val="Titre2"/>
      </w:pPr>
      <w:r w:rsidRPr="00ED5599">
        <w:t>1</w:t>
      </w:r>
      <w:r w:rsidR="00C577ED" w:rsidRPr="00ED5599">
        <w:t>6</w:t>
      </w:r>
      <w:r w:rsidRPr="00ED5599">
        <w:t>.1 – Règlement amiable des litiges et différends</w:t>
      </w:r>
    </w:p>
    <w:p w14:paraId="5E5573DF" w14:textId="6A68A50C" w:rsidR="00732CBD" w:rsidRPr="00ED5599" w:rsidRDefault="00C4544F" w:rsidP="00B83F5F">
      <w:pPr>
        <w:autoSpaceDE w:val="0"/>
        <w:autoSpaceDN w:val="0"/>
        <w:adjustRightInd w:val="0"/>
        <w:spacing w:before="120" w:after="120" w:line="276" w:lineRule="auto"/>
        <w:jc w:val="both"/>
        <w:rPr>
          <w:rFonts w:ascii="Arial" w:eastAsia="Times New Roman" w:hAnsi="Arial" w:cs="Arial"/>
          <w:sz w:val="22"/>
        </w:rPr>
      </w:pPr>
      <w:r w:rsidRPr="00ED5599">
        <w:rPr>
          <w:rFonts w:ascii="Arial" w:eastAsia="Times New Roman" w:hAnsi="Arial" w:cs="Arial"/>
          <w:sz w:val="22"/>
        </w:rPr>
        <w:t xml:space="preserve">Tout litige ou différend survenant à l’occasion de l’exécution d’un marché ou d’un accord-cadre peut être soumis par l’opérateur économique </w:t>
      </w:r>
      <w:r w:rsidR="003D1261" w:rsidRPr="00ED5599">
        <w:rPr>
          <w:rFonts w:ascii="Arial" w:eastAsia="Times New Roman" w:hAnsi="Arial" w:cs="Arial"/>
          <w:sz w:val="22"/>
        </w:rPr>
        <w:t>Titulaire</w:t>
      </w:r>
      <w:r w:rsidRPr="00ED5599">
        <w:rPr>
          <w:rFonts w:ascii="Arial" w:eastAsia="Times New Roman" w:hAnsi="Arial" w:cs="Arial"/>
          <w:sz w:val="22"/>
        </w:rPr>
        <w:t xml:space="preserve"> au service acheteur.</w:t>
      </w:r>
    </w:p>
    <w:p w14:paraId="711AE49A" w14:textId="439C4D7C" w:rsidR="00C4544F" w:rsidRPr="00ED5599" w:rsidRDefault="00C4544F" w:rsidP="00B83F5F">
      <w:pPr>
        <w:autoSpaceDE w:val="0"/>
        <w:autoSpaceDN w:val="0"/>
        <w:adjustRightInd w:val="0"/>
        <w:spacing w:before="120" w:after="120" w:line="276" w:lineRule="auto"/>
        <w:jc w:val="both"/>
        <w:rPr>
          <w:rFonts w:ascii="Arial" w:eastAsia="Times New Roman" w:hAnsi="Arial" w:cs="Arial"/>
          <w:sz w:val="22"/>
        </w:rPr>
      </w:pPr>
      <w:r w:rsidRPr="00ED5599">
        <w:rPr>
          <w:rFonts w:ascii="Arial" w:eastAsia="Times New Roman" w:hAnsi="Arial" w:cs="Arial"/>
          <w:sz w:val="22"/>
        </w:rPr>
        <w:t xml:space="preserve"> La réglementation de l’achat public institue comme principe la recherche du règlement amiable des conflits et préconise le recours à la médiation.</w:t>
      </w:r>
    </w:p>
    <w:p w14:paraId="7D00F022" w14:textId="08274D1F" w:rsidR="00732CBD" w:rsidRPr="00ED5599" w:rsidRDefault="00C4544F" w:rsidP="00B83F5F">
      <w:pPr>
        <w:autoSpaceDE w:val="0"/>
        <w:autoSpaceDN w:val="0"/>
        <w:adjustRightInd w:val="0"/>
        <w:spacing w:before="120" w:after="120" w:line="276" w:lineRule="auto"/>
        <w:jc w:val="both"/>
        <w:rPr>
          <w:rFonts w:ascii="Arial" w:eastAsia="Times New Roman" w:hAnsi="Arial" w:cs="Arial"/>
          <w:sz w:val="22"/>
        </w:rPr>
      </w:pPr>
      <w:r w:rsidRPr="00ED5599">
        <w:rPr>
          <w:rFonts w:ascii="Arial" w:eastAsia="Times New Roman" w:hAnsi="Arial" w:cs="Arial"/>
          <w:sz w:val="22"/>
        </w:rPr>
        <w:t xml:space="preserve">Une réclamation doit être envoyée par le </w:t>
      </w:r>
      <w:r w:rsidR="003D1261" w:rsidRPr="00ED5599">
        <w:rPr>
          <w:rFonts w:ascii="Arial" w:eastAsia="Times New Roman" w:hAnsi="Arial" w:cs="Arial"/>
          <w:sz w:val="22"/>
        </w:rPr>
        <w:t>Titulaire</w:t>
      </w:r>
      <w:r w:rsidRPr="00ED5599">
        <w:rPr>
          <w:rFonts w:ascii="Arial" w:eastAsia="Times New Roman" w:hAnsi="Arial" w:cs="Arial"/>
          <w:sz w:val="22"/>
        </w:rPr>
        <w:t xml:space="preserve"> au service acheteur dans les meilleurs délais, ceci sous pli recommandé ou via courriel avec accusé de réception ; elle expose les motifs du désaccord et indique, le cas échéant, le montant des sommes réclamées</w:t>
      </w:r>
      <w:r w:rsidR="00732CBD" w:rsidRPr="00ED5599">
        <w:rPr>
          <w:rFonts w:ascii="Arial" w:eastAsia="Times New Roman" w:hAnsi="Arial" w:cs="Arial"/>
          <w:sz w:val="22"/>
        </w:rPr>
        <w:t>.</w:t>
      </w:r>
    </w:p>
    <w:p w14:paraId="07EC5186" w14:textId="51394D87" w:rsidR="00732CBD" w:rsidRPr="00ED5599" w:rsidRDefault="00C4544F" w:rsidP="00B83F5F">
      <w:pPr>
        <w:autoSpaceDE w:val="0"/>
        <w:autoSpaceDN w:val="0"/>
        <w:adjustRightInd w:val="0"/>
        <w:spacing w:before="120" w:after="120" w:line="276" w:lineRule="auto"/>
        <w:jc w:val="both"/>
        <w:rPr>
          <w:rFonts w:ascii="Arial" w:eastAsia="Times New Roman" w:hAnsi="Arial" w:cs="Arial"/>
          <w:sz w:val="22"/>
        </w:rPr>
      </w:pPr>
      <w:r w:rsidRPr="00ED5599">
        <w:rPr>
          <w:rFonts w:ascii="Arial" w:eastAsia="Times New Roman" w:hAnsi="Arial" w:cs="Arial"/>
          <w:sz w:val="22"/>
        </w:rPr>
        <w:t xml:space="preserve">Suite à cette demande, conformément à l’engagement de service pris par le </w:t>
      </w:r>
      <w:r w:rsidR="00044880" w:rsidRPr="00ED5599">
        <w:rPr>
          <w:rFonts w:ascii="Arial" w:eastAsia="Times New Roman" w:hAnsi="Arial" w:cs="Arial"/>
          <w:sz w:val="22"/>
        </w:rPr>
        <w:t xml:space="preserve">Ministère </w:t>
      </w:r>
      <w:r w:rsidRPr="00ED5599">
        <w:rPr>
          <w:rFonts w:ascii="Arial" w:eastAsia="Times New Roman" w:hAnsi="Arial" w:cs="Arial"/>
          <w:sz w:val="22"/>
        </w:rPr>
        <w:t xml:space="preserve">des </w:t>
      </w:r>
      <w:r w:rsidR="00044880" w:rsidRPr="00ED5599">
        <w:rPr>
          <w:rFonts w:ascii="Arial" w:eastAsia="Times New Roman" w:hAnsi="Arial" w:cs="Arial"/>
          <w:sz w:val="22"/>
        </w:rPr>
        <w:t>A</w:t>
      </w:r>
      <w:r w:rsidRPr="00ED5599">
        <w:rPr>
          <w:rFonts w:ascii="Arial" w:eastAsia="Times New Roman" w:hAnsi="Arial" w:cs="Arial"/>
          <w:sz w:val="22"/>
        </w:rPr>
        <w:t>rmées, le service acheteur est tenu d’y répondre dans les 15 jours, sauf si l’affaire nécessite une investigation approfondie. Dans ce cas, le service acheteur est tenu d’émettre une réponse d’attente à l’opérateur économique mentionnant le délai de réponse prévisible.</w:t>
      </w:r>
    </w:p>
    <w:p w14:paraId="2FC0D4AB" w14:textId="3F487C1A" w:rsidR="00C4544F" w:rsidRPr="00ED5599" w:rsidRDefault="00C4544F" w:rsidP="00B83F5F">
      <w:pPr>
        <w:autoSpaceDE w:val="0"/>
        <w:autoSpaceDN w:val="0"/>
        <w:adjustRightInd w:val="0"/>
        <w:spacing w:before="120" w:after="120" w:line="276" w:lineRule="auto"/>
        <w:jc w:val="both"/>
        <w:rPr>
          <w:rFonts w:ascii="Arial" w:eastAsia="Times New Roman" w:hAnsi="Arial" w:cs="Arial"/>
          <w:sz w:val="22"/>
        </w:rPr>
      </w:pPr>
      <w:r w:rsidRPr="00ED5599">
        <w:rPr>
          <w:rFonts w:ascii="Arial" w:eastAsia="Times New Roman" w:hAnsi="Arial" w:cs="Arial"/>
          <w:sz w:val="22"/>
        </w:rPr>
        <w:t>Sauf situation contractuelle contraire, l’acheteur dispose d’un délai de deux mois, à compter de la date de réception du mémoire de réclamation, pour notifier sa décision. L’absence de décision dans ce délai vaut décision de rejet de la réclamation. Un correspondant dit interlocuteur « entreprise » interne du service acheteur a été désigné pour traiter ce type de demande :</w:t>
      </w:r>
    </w:p>
    <w:p w14:paraId="13AB6D2E" w14:textId="34BF6171" w:rsidR="00C4544F" w:rsidRPr="00ED5599" w:rsidRDefault="00C4544F" w:rsidP="00C844F5">
      <w:pPr>
        <w:numPr>
          <w:ilvl w:val="0"/>
          <w:numId w:val="8"/>
        </w:numPr>
        <w:autoSpaceDE w:val="0"/>
        <w:autoSpaceDN w:val="0"/>
        <w:adjustRightInd w:val="0"/>
        <w:spacing w:line="276" w:lineRule="auto"/>
        <w:jc w:val="both"/>
        <w:rPr>
          <w:rFonts w:ascii="Arial" w:eastAsia="Times New Roman" w:hAnsi="Arial" w:cs="Arial"/>
          <w:sz w:val="22"/>
          <w:lang w:eastAsia="fr-FR"/>
        </w:rPr>
      </w:pPr>
      <w:r w:rsidRPr="00ED5599">
        <w:rPr>
          <w:rFonts w:ascii="Arial" w:eastAsia="Times New Roman" w:hAnsi="Arial" w:cs="Arial"/>
          <w:sz w:val="22"/>
          <w:lang w:eastAsia="fr-FR"/>
        </w:rPr>
        <w:t xml:space="preserve">Point de contact : </w:t>
      </w:r>
      <w:hyperlink r:id="rId49" w:history="1">
        <w:r w:rsidR="00E50CF1" w:rsidRPr="00ED5599">
          <w:rPr>
            <w:rStyle w:val="Lienhypertexte"/>
            <w:rFonts w:ascii="Arial" w:hAnsi="Arial" w:cs="Arial"/>
            <w:sz w:val="22"/>
          </w:rPr>
          <w:t>ba204-ssam-suivi-cdes.contact.fct@intradef.gouv.fr</w:t>
        </w:r>
      </w:hyperlink>
    </w:p>
    <w:p w14:paraId="32883502" w14:textId="77777777" w:rsidR="00C4544F" w:rsidRPr="00ED5599" w:rsidRDefault="00C4544F" w:rsidP="00C844F5">
      <w:pPr>
        <w:autoSpaceDE w:val="0"/>
        <w:autoSpaceDN w:val="0"/>
        <w:adjustRightInd w:val="0"/>
        <w:spacing w:line="276" w:lineRule="auto"/>
        <w:jc w:val="both"/>
        <w:rPr>
          <w:rFonts w:ascii="Arial" w:eastAsia="Times New Roman" w:hAnsi="Arial" w:cs="Arial"/>
          <w:sz w:val="22"/>
        </w:rPr>
      </w:pPr>
      <w:r w:rsidRPr="00ED5599">
        <w:rPr>
          <w:rFonts w:ascii="Arial" w:eastAsia="Times New Roman" w:hAnsi="Arial" w:cs="Arial"/>
          <w:sz w:val="22"/>
        </w:rPr>
        <w:t xml:space="preserve">A défaut de résolution du litige ou différend au niveau de cet interlocuteur, l’entreprise peut saisir la mission ministérielle PME : </w:t>
      </w:r>
    </w:p>
    <w:p w14:paraId="2E666984" w14:textId="6C0C8E4B" w:rsidR="00C4544F" w:rsidRPr="00ED5599" w:rsidRDefault="00C4544F" w:rsidP="00C844F5">
      <w:pPr>
        <w:numPr>
          <w:ilvl w:val="0"/>
          <w:numId w:val="8"/>
        </w:numPr>
        <w:autoSpaceDE w:val="0"/>
        <w:autoSpaceDN w:val="0"/>
        <w:adjustRightInd w:val="0"/>
        <w:spacing w:line="276" w:lineRule="auto"/>
        <w:jc w:val="both"/>
        <w:rPr>
          <w:rFonts w:ascii="Arial" w:eastAsia="Times New Roman" w:hAnsi="Arial" w:cs="Arial"/>
          <w:sz w:val="22"/>
          <w:u w:val="single"/>
          <w:lang w:eastAsia="fr-FR"/>
        </w:rPr>
      </w:pPr>
      <w:r w:rsidRPr="00ED5599">
        <w:rPr>
          <w:rFonts w:ascii="Arial" w:eastAsia="Times New Roman" w:hAnsi="Arial" w:cs="Arial"/>
          <w:sz w:val="22"/>
          <w:u w:val="single"/>
          <w:lang w:eastAsia="fr-FR"/>
        </w:rPr>
        <w:t xml:space="preserve">Point de contact : </w:t>
      </w:r>
      <w:hyperlink r:id="rId50">
        <w:r w:rsidRPr="00ED5599">
          <w:rPr>
            <w:rFonts w:ascii="Arial" w:eastAsia="Times New Roman" w:hAnsi="Arial" w:cs="Arial"/>
            <w:color w:val="0000FF"/>
            <w:sz w:val="22"/>
            <w:u w:val="single"/>
            <w:lang w:eastAsia="fr-FR"/>
          </w:rPr>
          <w:t>missionministerielle.pme@defense.gouv.fr</w:t>
        </w:r>
      </w:hyperlink>
    </w:p>
    <w:p w14:paraId="5317DC50" w14:textId="136521BC" w:rsidR="00732CBD" w:rsidRPr="00ED5599" w:rsidRDefault="00C4544F" w:rsidP="00EB7E2E">
      <w:pPr>
        <w:autoSpaceDE w:val="0"/>
        <w:autoSpaceDN w:val="0"/>
        <w:adjustRightInd w:val="0"/>
        <w:spacing w:before="100" w:beforeAutospacing="1" w:after="100" w:afterAutospacing="1" w:line="276" w:lineRule="auto"/>
        <w:jc w:val="both"/>
        <w:rPr>
          <w:rFonts w:ascii="Arial" w:eastAsia="Times New Roman" w:hAnsi="Arial" w:cs="Arial"/>
          <w:sz w:val="22"/>
        </w:rPr>
      </w:pPr>
      <w:r w:rsidRPr="00ED5599">
        <w:rPr>
          <w:rFonts w:ascii="Arial" w:eastAsia="Times New Roman" w:hAnsi="Arial" w:cs="Arial"/>
          <w:sz w:val="22"/>
        </w:rPr>
        <w:t xml:space="preserve">Hors cette médiation interne au </w:t>
      </w:r>
      <w:r w:rsidR="00044880" w:rsidRPr="00ED5599">
        <w:rPr>
          <w:rFonts w:ascii="Arial" w:eastAsia="Times New Roman" w:hAnsi="Arial" w:cs="Arial"/>
          <w:sz w:val="22"/>
        </w:rPr>
        <w:t>M</w:t>
      </w:r>
      <w:r w:rsidRPr="00ED5599">
        <w:rPr>
          <w:rFonts w:ascii="Arial" w:eastAsia="Times New Roman" w:hAnsi="Arial" w:cs="Arial"/>
          <w:sz w:val="22"/>
        </w:rPr>
        <w:t xml:space="preserve">inistère des </w:t>
      </w:r>
      <w:r w:rsidR="00044880" w:rsidRPr="00ED5599">
        <w:rPr>
          <w:rFonts w:ascii="Arial" w:eastAsia="Times New Roman" w:hAnsi="Arial" w:cs="Arial"/>
          <w:sz w:val="22"/>
        </w:rPr>
        <w:t>A</w:t>
      </w:r>
      <w:r w:rsidRPr="00ED5599">
        <w:rPr>
          <w:rFonts w:ascii="Arial" w:eastAsia="Times New Roman" w:hAnsi="Arial" w:cs="Arial"/>
          <w:sz w:val="22"/>
        </w:rPr>
        <w:t>rmées, l’opérateur économique ou la personne publique peut demander à ce que les litiges et les différends éventuels nés à l’occasion de l’exécution d’un marché ou d’un accord-cadre soient, conformément à la réglementation, soumis à la médiation des entreprises ou au comité de règlement amiable (CCRA) compétent.</w:t>
      </w:r>
    </w:p>
    <w:p w14:paraId="5621B22A" w14:textId="08A498FD" w:rsidR="000E0FC6" w:rsidRPr="00ED5599" w:rsidRDefault="00C4544F" w:rsidP="007E4362">
      <w:pPr>
        <w:autoSpaceDE w:val="0"/>
        <w:autoSpaceDN w:val="0"/>
        <w:adjustRightInd w:val="0"/>
        <w:spacing w:before="100" w:beforeAutospacing="1" w:after="100" w:afterAutospacing="1" w:line="276" w:lineRule="auto"/>
        <w:jc w:val="both"/>
        <w:rPr>
          <w:rFonts w:ascii="Arial" w:eastAsia="Times New Roman" w:hAnsi="Arial" w:cs="Arial"/>
          <w:sz w:val="22"/>
        </w:rPr>
      </w:pPr>
      <w:r w:rsidRPr="00ED5599">
        <w:rPr>
          <w:rFonts w:ascii="Arial" w:eastAsia="Times New Roman" w:hAnsi="Arial" w:cs="Arial"/>
          <w:sz w:val="22"/>
        </w:rPr>
        <w:t xml:space="preserve">Le médiateur interne du </w:t>
      </w:r>
      <w:r w:rsidR="00044880" w:rsidRPr="00ED5599">
        <w:rPr>
          <w:rFonts w:ascii="Arial" w:eastAsia="Times New Roman" w:hAnsi="Arial" w:cs="Arial"/>
          <w:sz w:val="22"/>
        </w:rPr>
        <w:t>M</w:t>
      </w:r>
      <w:r w:rsidRPr="00ED5599">
        <w:rPr>
          <w:rFonts w:ascii="Arial" w:eastAsia="Times New Roman" w:hAnsi="Arial" w:cs="Arial"/>
          <w:sz w:val="22"/>
        </w:rPr>
        <w:t xml:space="preserve">inistère des </w:t>
      </w:r>
      <w:r w:rsidR="00044880" w:rsidRPr="00ED5599">
        <w:rPr>
          <w:rFonts w:ascii="Arial" w:eastAsia="Times New Roman" w:hAnsi="Arial" w:cs="Arial"/>
          <w:sz w:val="22"/>
        </w:rPr>
        <w:t>A</w:t>
      </w:r>
      <w:r w:rsidRPr="00ED5599">
        <w:rPr>
          <w:rFonts w:ascii="Arial" w:eastAsia="Times New Roman" w:hAnsi="Arial" w:cs="Arial"/>
          <w:sz w:val="22"/>
        </w:rPr>
        <w:t>rmées et le médiateur des entreprises agissent comme tierce partie, afin d’aider las parties qui en ont exprimé la volonté à trouver une solution mutuellement acceptable à leur litige ou leur différend. Le comité consultatif de règlement amiable compétent a lui pour mission de rechercher des éléments de droits ou de fait en vue d’une solution amiable et équitable.Si le litige ou le différend persiste, une procédure contentieuse peut être engagée.</w:t>
      </w:r>
    </w:p>
    <w:p w14:paraId="349012AC" w14:textId="478A2042" w:rsidR="00C4544F" w:rsidRPr="00ED5599" w:rsidRDefault="00C4544F" w:rsidP="00AD4C8C">
      <w:pPr>
        <w:pStyle w:val="Titre2"/>
      </w:pPr>
      <w:r w:rsidRPr="00ED5599">
        <w:t>1</w:t>
      </w:r>
      <w:r w:rsidR="00C577ED" w:rsidRPr="00ED5599">
        <w:t>6</w:t>
      </w:r>
      <w:r w:rsidRPr="00ED5599">
        <w:t xml:space="preserve">.2 – Conditions de résiliation </w:t>
      </w:r>
    </w:p>
    <w:p w14:paraId="0971875A" w14:textId="79A51798" w:rsidR="00754EAA" w:rsidRPr="00ED5599" w:rsidRDefault="00944B16" w:rsidP="00B86DC8">
      <w:pPr>
        <w:spacing w:after="120" w:line="276" w:lineRule="auto"/>
        <w:jc w:val="both"/>
        <w:rPr>
          <w:rFonts w:ascii="Arial" w:eastAsia="Times New Roman" w:hAnsi="Arial" w:cs="Arial"/>
          <w:color w:val="000000" w:themeColor="text1"/>
          <w:sz w:val="22"/>
          <w:lang w:eastAsia="fr-FR"/>
        </w:rPr>
      </w:pPr>
      <w:r w:rsidRPr="00ED5599">
        <w:rPr>
          <w:rFonts w:ascii="Arial" w:eastAsia="Times New Roman" w:hAnsi="Arial" w:cs="Arial"/>
          <w:sz w:val="22"/>
          <w:lang w:eastAsia="fr-FR"/>
        </w:rPr>
        <w:t xml:space="preserve">Selon les conditions définies aux articles </w:t>
      </w:r>
      <w:hyperlink r:id="rId51" w:history="1">
        <w:r w:rsidRPr="00ED5599">
          <w:rPr>
            <w:rFonts w:ascii="Arial" w:eastAsia="Times New Roman" w:hAnsi="Arial" w:cs="Arial"/>
            <w:color w:val="0000FF"/>
            <w:sz w:val="22"/>
            <w:u w:val="single"/>
          </w:rPr>
          <w:t>L2195-1 à 6</w:t>
        </w:r>
      </w:hyperlink>
      <w:r w:rsidRPr="00ED5599">
        <w:rPr>
          <w:rFonts w:ascii="Arial" w:eastAsia="Times New Roman" w:hAnsi="Arial" w:cs="Arial"/>
          <w:sz w:val="22"/>
          <w:lang w:eastAsia="fr-FR"/>
        </w:rPr>
        <w:t xml:space="preserve"> complétés des chapitres 7 et 8 du CCAG/FCS </w:t>
      </w:r>
      <w:r w:rsidRPr="00ED5599">
        <w:rPr>
          <w:rFonts w:ascii="Arial" w:eastAsia="Times New Roman" w:hAnsi="Arial" w:cs="Arial"/>
          <w:color w:val="000000" w:themeColor="text1"/>
          <w:sz w:val="22"/>
          <w:lang w:eastAsia="fr-FR"/>
        </w:rPr>
        <w:t>du 30 mars 2021.</w:t>
      </w:r>
    </w:p>
    <w:p w14:paraId="1ED1408F" w14:textId="16B9262D" w:rsidR="00C4544F" w:rsidRPr="00ED5599" w:rsidRDefault="00C4544F" w:rsidP="00AD4C8C">
      <w:pPr>
        <w:pStyle w:val="Titre2"/>
      </w:pPr>
      <w:r w:rsidRPr="00ED5599">
        <w:t>1</w:t>
      </w:r>
      <w:r w:rsidR="00C577ED" w:rsidRPr="00ED5599">
        <w:t>6</w:t>
      </w:r>
      <w:r w:rsidRPr="00ED5599">
        <w:t>.</w:t>
      </w:r>
      <w:r w:rsidR="00944B16" w:rsidRPr="00ED5599">
        <w:t>3</w:t>
      </w:r>
      <w:r w:rsidRPr="00ED5599">
        <w:t>– Tribunal administratif compétent</w:t>
      </w:r>
    </w:p>
    <w:p w14:paraId="2A79D701" w14:textId="77777777" w:rsidR="007A3FAD" w:rsidRPr="00ED5599" w:rsidRDefault="007A3FAD" w:rsidP="00B846E3">
      <w:pPr>
        <w:autoSpaceDE w:val="0"/>
        <w:autoSpaceDN w:val="0"/>
        <w:adjustRightInd w:val="0"/>
        <w:spacing w:before="60" w:after="60" w:line="276" w:lineRule="auto"/>
        <w:jc w:val="center"/>
        <w:rPr>
          <w:rFonts w:ascii="Arial" w:hAnsi="Arial" w:cs="Arial"/>
          <w:sz w:val="22"/>
        </w:rPr>
      </w:pPr>
      <w:r w:rsidRPr="00ED5599">
        <w:rPr>
          <w:rFonts w:ascii="Arial" w:hAnsi="Arial" w:cs="Arial"/>
          <w:sz w:val="22"/>
        </w:rPr>
        <w:t>Tribunal administratif de Bordeaux</w:t>
      </w:r>
    </w:p>
    <w:p w14:paraId="1F39FFB5" w14:textId="77777777" w:rsidR="007A3FAD" w:rsidRPr="00ED5599" w:rsidRDefault="007A3FAD" w:rsidP="00B846E3">
      <w:pPr>
        <w:autoSpaceDE w:val="0"/>
        <w:autoSpaceDN w:val="0"/>
        <w:adjustRightInd w:val="0"/>
        <w:spacing w:before="60" w:after="60" w:line="276" w:lineRule="auto"/>
        <w:jc w:val="center"/>
        <w:rPr>
          <w:rFonts w:ascii="Arial" w:hAnsi="Arial" w:cs="Arial"/>
          <w:sz w:val="22"/>
        </w:rPr>
      </w:pPr>
      <w:r w:rsidRPr="00ED5599">
        <w:rPr>
          <w:rFonts w:ascii="Arial" w:hAnsi="Arial" w:cs="Arial"/>
          <w:sz w:val="22"/>
        </w:rPr>
        <w:t>9 Rue Tastet</w:t>
      </w:r>
    </w:p>
    <w:p w14:paraId="0F137B07" w14:textId="77777777" w:rsidR="007A3FAD" w:rsidRPr="00ED5599" w:rsidRDefault="007A3FAD" w:rsidP="00B846E3">
      <w:pPr>
        <w:autoSpaceDE w:val="0"/>
        <w:autoSpaceDN w:val="0"/>
        <w:adjustRightInd w:val="0"/>
        <w:spacing w:before="60" w:after="60" w:line="276" w:lineRule="auto"/>
        <w:jc w:val="center"/>
        <w:rPr>
          <w:rFonts w:ascii="Arial" w:hAnsi="Arial" w:cs="Arial"/>
          <w:sz w:val="22"/>
        </w:rPr>
      </w:pPr>
      <w:r w:rsidRPr="00ED5599">
        <w:rPr>
          <w:rFonts w:ascii="Arial" w:hAnsi="Arial" w:cs="Arial"/>
          <w:sz w:val="22"/>
        </w:rPr>
        <w:t>CS 21490</w:t>
      </w:r>
    </w:p>
    <w:p w14:paraId="79637ED3" w14:textId="4B57F65A" w:rsidR="007A3FAD" w:rsidRPr="00ED5599" w:rsidRDefault="007A3FAD" w:rsidP="00B846E3">
      <w:pPr>
        <w:autoSpaceDE w:val="0"/>
        <w:autoSpaceDN w:val="0"/>
        <w:adjustRightInd w:val="0"/>
        <w:spacing w:before="60" w:after="60" w:line="276" w:lineRule="auto"/>
        <w:jc w:val="center"/>
        <w:rPr>
          <w:rFonts w:ascii="Arial" w:hAnsi="Arial" w:cs="Arial"/>
          <w:sz w:val="22"/>
        </w:rPr>
      </w:pPr>
      <w:r w:rsidRPr="00ED5599">
        <w:rPr>
          <w:rFonts w:ascii="Arial" w:hAnsi="Arial" w:cs="Arial"/>
          <w:sz w:val="22"/>
        </w:rPr>
        <w:t>33063 B</w:t>
      </w:r>
      <w:r w:rsidR="000E0FC6" w:rsidRPr="00ED5599">
        <w:rPr>
          <w:rFonts w:ascii="Arial" w:hAnsi="Arial" w:cs="Arial"/>
          <w:sz w:val="22"/>
        </w:rPr>
        <w:t>ORDEAUX</w:t>
      </w:r>
      <w:r w:rsidRPr="00ED5599">
        <w:rPr>
          <w:rFonts w:ascii="Arial" w:hAnsi="Arial" w:cs="Arial"/>
          <w:sz w:val="22"/>
        </w:rPr>
        <w:t xml:space="preserve"> Cedex</w:t>
      </w:r>
    </w:p>
    <w:p w14:paraId="79056933" w14:textId="77777777" w:rsidR="007A3FAD" w:rsidRPr="00ED5599" w:rsidRDefault="007A3FAD" w:rsidP="00B846E3">
      <w:pPr>
        <w:autoSpaceDE w:val="0"/>
        <w:autoSpaceDN w:val="0"/>
        <w:adjustRightInd w:val="0"/>
        <w:spacing w:before="60" w:after="60" w:line="276" w:lineRule="auto"/>
        <w:jc w:val="center"/>
        <w:rPr>
          <w:rFonts w:ascii="Arial" w:hAnsi="Arial" w:cs="Arial"/>
          <w:sz w:val="22"/>
        </w:rPr>
      </w:pPr>
      <w:r w:rsidRPr="00ED5599">
        <w:rPr>
          <w:rFonts w:ascii="Arial" w:hAnsi="Arial" w:cs="Arial"/>
          <w:sz w:val="22"/>
        </w:rPr>
        <w:t>Téléphone : 05.56.99.38.00</w:t>
      </w:r>
    </w:p>
    <w:p w14:paraId="5FA1AFCE" w14:textId="77777777" w:rsidR="007A3FAD" w:rsidRPr="00ED5599" w:rsidRDefault="007A3FAD" w:rsidP="00B846E3">
      <w:pPr>
        <w:autoSpaceDE w:val="0"/>
        <w:autoSpaceDN w:val="0"/>
        <w:adjustRightInd w:val="0"/>
        <w:spacing w:before="60" w:after="60" w:line="276" w:lineRule="auto"/>
        <w:jc w:val="center"/>
        <w:rPr>
          <w:rFonts w:ascii="Arial" w:hAnsi="Arial" w:cs="Arial"/>
          <w:sz w:val="22"/>
        </w:rPr>
      </w:pPr>
      <w:r w:rsidRPr="00ED5599">
        <w:rPr>
          <w:rFonts w:ascii="Arial" w:hAnsi="Arial" w:cs="Arial"/>
          <w:sz w:val="22"/>
        </w:rPr>
        <w:t>Télécopie : 05.56.24.39.03</w:t>
      </w:r>
    </w:p>
    <w:p w14:paraId="58E2496D" w14:textId="77777777" w:rsidR="007A3FAD" w:rsidRPr="00ED5599" w:rsidRDefault="007A3FAD" w:rsidP="00B846E3">
      <w:pPr>
        <w:autoSpaceDE w:val="0"/>
        <w:autoSpaceDN w:val="0"/>
        <w:adjustRightInd w:val="0"/>
        <w:spacing w:before="60" w:after="60" w:line="276" w:lineRule="auto"/>
        <w:jc w:val="center"/>
        <w:rPr>
          <w:rFonts w:ascii="Arial" w:hAnsi="Arial" w:cs="Arial"/>
          <w:sz w:val="22"/>
        </w:rPr>
      </w:pPr>
      <w:r w:rsidRPr="00ED5599">
        <w:rPr>
          <w:rFonts w:ascii="Arial" w:hAnsi="Arial" w:cs="Arial"/>
          <w:sz w:val="22"/>
        </w:rPr>
        <w:t xml:space="preserve">Courriel : </w:t>
      </w:r>
      <w:hyperlink r:id="rId52" w:history="1">
        <w:r w:rsidRPr="00ED5599">
          <w:rPr>
            <w:rFonts w:ascii="Arial" w:hAnsi="Arial" w:cs="Arial"/>
            <w:color w:val="0000FF"/>
            <w:sz w:val="22"/>
            <w:u w:val="single"/>
          </w:rPr>
          <w:t>greffe.ta-bordeaux@juradm.fr</w:t>
        </w:r>
      </w:hyperlink>
    </w:p>
    <w:p w14:paraId="083C5513" w14:textId="03C6A37A" w:rsidR="003E5FA7" w:rsidRPr="00ED5599" w:rsidRDefault="00EB51D8" w:rsidP="00B846E3">
      <w:pPr>
        <w:autoSpaceDE w:val="0"/>
        <w:autoSpaceDN w:val="0"/>
        <w:adjustRightInd w:val="0"/>
        <w:spacing w:before="60" w:after="480" w:line="276" w:lineRule="auto"/>
        <w:jc w:val="center"/>
        <w:rPr>
          <w:rStyle w:val="Lienhypertexte"/>
          <w:rFonts w:ascii="Arial" w:hAnsi="Arial" w:cs="Arial"/>
          <w:sz w:val="22"/>
        </w:rPr>
      </w:pPr>
      <w:hyperlink r:id="rId53" w:history="1">
        <w:r w:rsidR="003E5FA7" w:rsidRPr="00ED5599">
          <w:rPr>
            <w:rStyle w:val="Lienhypertexte"/>
            <w:rFonts w:ascii="Arial" w:hAnsi="Arial" w:cs="Arial"/>
            <w:sz w:val="22"/>
          </w:rPr>
          <w:t>http://bordeaux.tribunal-administratif.fr/Informations-pratiques/Acces-et-coordonnees</w:t>
        </w:r>
      </w:hyperlink>
    </w:p>
    <w:p w14:paraId="29543059" w14:textId="2CCE3D3D" w:rsidR="007A3FAD" w:rsidRPr="00ED5599" w:rsidRDefault="00344CF8" w:rsidP="00B17144">
      <w:pPr>
        <w:pStyle w:val="Titre1"/>
        <w:rPr>
          <w:sz w:val="22"/>
          <w:szCs w:val="22"/>
        </w:rPr>
      </w:pPr>
      <w:bookmarkStart w:id="105" w:name="_Toc224221482"/>
      <w:r w:rsidRPr="00ED5599">
        <w:rPr>
          <w:sz w:val="22"/>
          <w:szCs w:val="22"/>
        </w:rPr>
        <w:lastRenderedPageBreak/>
        <w:t xml:space="preserve">ARTICLE </w:t>
      </w:r>
      <w:r w:rsidR="00A54F0E" w:rsidRPr="00ED5599">
        <w:rPr>
          <w:sz w:val="22"/>
          <w:szCs w:val="22"/>
        </w:rPr>
        <w:t>1</w:t>
      </w:r>
      <w:r w:rsidR="000D3E8B" w:rsidRPr="00ED5599">
        <w:rPr>
          <w:sz w:val="22"/>
          <w:szCs w:val="22"/>
        </w:rPr>
        <w:t>7</w:t>
      </w:r>
      <w:r w:rsidR="00C577ED" w:rsidRPr="00ED5599">
        <w:rPr>
          <w:sz w:val="22"/>
          <w:szCs w:val="22"/>
        </w:rPr>
        <w:t xml:space="preserve"> </w:t>
      </w:r>
      <w:r w:rsidR="00CF5A6A" w:rsidRPr="00ED5599">
        <w:rPr>
          <w:sz w:val="22"/>
          <w:szCs w:val="22"/>
        </w:rPr>
        <w:t>–</w:t>
      </w:r>
      <w:r w:rsidR="00C4544F" w:rsidRPr="00ED5599">
        <w:rPr>
          <w:sz w:val="22"/>
          <w:szCs w:val="22"/>
        </w:rPr>
        <w:t xml:space="preserve"> DÉROGATIONS</w:t>
      </w:r>
      <w:bookmarkEnd w:id="105"/>
    </w:p>
    <w:p w14:paraId="29C5D96D" w14:textId="6698E44B" w:rsidR="00F50BB3" w:rsidRPr="00ED5599" w:rsidRDefault="00F50BB3" w:rsidP="00F50BB3">
      <w:pPr>
        <w:spacing w:after="60" w:line="276" w:lineRule="auto"/>
        <w:jc w:val="both"/>
        <w:rPr>
          <w:rFonts w:ascii="Arial" w:hAnsi="Arial" w:cs="Arial"/>
          <w:color w:val="7030A0"/>
          <w:sz w:val="22"/>
        </w:rPr>
      </w:pPr>
      <w:r w:rsidRPr="00ED5599">
        <w:rPr>
          <w:rFonts w:ascii="Arial" w:hAnsi="Arial" w:cs="Arial"/>
          <w:color w:val="000000" w:themeColor="text1"/>
          <w:sz w:val="22"/>
        </w:rPr>
        <w:t xml:space="preserve">Le présent AE-CCP déroge au </w:t>
      </w:r>
      <w:hyperlink r:id="rId54">
        <w:r w:rsidRPr="00ED5599">
          <w:rPr>
            <w:rFonts w:ascii="Arial" w:eastAsia="Times New Roman" w:hAnsi="Arial" w:cs="Arial"/>
            <w:color w:val="0000FF"/>
            <w:sz w:val="22"/>
            <w:u w:val="single" w:color="0000FF"/>
            <w:lang w:eastAsia="fr-FR"/>
          </w:rPr>
          <w:t>CCAG</w:t>
        </w:r>
      </w:hyperlink>
      <w:hyperlink r:id="rId55">
        <w:r w:rsidRPr="00ED5599">
          <w:rPr>
            <w:rFonts w:ascii="Arial" w:eastAsia="Times New Roman" w:hAnsi="Arial" w:cs="Arial"/>
            <w:color w:val="0000FF"/>
            <w:sz w:val="22"/>
            <w:u w:val="single" w:color="0000FF"/>
            <w:lang w:eastAsia="fr-FR"/>
          </w:rPr>
          <w:t>-</w:t>
        </w:r>
      </w:hyperlink>
      <w:hyperlink r:id="rId56">
        <w:r w:rsidRPr="00ED5599">
          <w:rPr>
            <w:rFonts w:ascii="Arial" w:eastAsia="Times New Roman" w:hAnsi="Arial" w:cs="Arial"/>
            <w:color w:val="0000FF"/>
            <w:sz w:val="22"/>
            <w:u w:val="single" w:color="0000FF"/>
            <w:lang w:eastAsia="fr-FR"/>
          </w:rPr>
          <w:t>FCS du 30 mars 2021</w:t>
        </w:r>
      </w:hyperlink>
      <w:r w:rsidRPr="00ED5599">
        <w:rPr>
          <w:rFonts w:ascii="Arial" w:eastAsia="Times New Roman" w:hAnsi="Arial" w:cs="Arial"/>
          <w:color w:val="0000FF"/>
          <w:sz w:val="22"/>
          <w:u w:val="single" w:color="0000FF"/>
          <w:lang w:eastAsia="fr-FR"/>
        </w:rPr>
        <w:t xml:space="preserve"> </w:t>
      </w:r>
      <w:r w:rsidRPr="00ED5599">
        <w:rPr>
          <w:rFonts w:ascii="Arial" w:hAnsi="Arial" w:cs="Arial"/>
          <w:color w:val="000000" w:themeColor="text1"/>
          <w:sz w:val="22"/>
        </w:rPr>
        <w:t>sur le point suivant </w:t>
      </w:r>
      <w:r w:rsidRPr="00ED5599">
        <w:rPr>
          <w:rFonts w:ascii="Arial" w:hAnsi="Arial" w:cs="Arial"/>
          <w:color w:val="7030A0"/>
          <w:sz w:val="22"/>
        </w:rPr>
        <w:t xml:space="preserve">: </w:t>
      </w:r>
    </w:p>
    <w:p w14:paraId="619CD08C" w14:textId="77777777" w:rsidR="00B316AD" w:rsidRPr="00B316AD" w:rsidRDefault="00B316AD" w:rsidP="00B316AD">
      <w:pPr>
        <w:numPr>
          <w:ilvl w:val="0"/>
          <w:numId w:val="89"/>
        </w:numPr>
        <w:spacing w:before="120" w:after="60" w:line="276" w:lineRule="auto"/>
        <w:rPr>
          <w:rFonts w:ascii="Arial" w:eastAsiaTheme="minorEastAsia" w:hAnsi="Arial" w:cs="Arial"/>
          <w:sz w:val="22"/>
          <w:lang w:eastAsia="fr-FR"/>
        </w:rPr>
      </w:pPr>
      <w:r w:rsidRPr="00B316AD">
        <w:rPr>
          <w:rFonts w:ascii="Arial" w:eastAsia="Times New Roman" w:hAnsi="Arial" w:cs="Arial"/>
          <w:b/>
          <w:sz w:val="22"/>
          <w:lang w:eastAsia="fr-FR"/>
        </w:rPr>
        <w:t>Article 10.1.3</w:t>
      </w:r>
    </w:p>
    <w:p w14:paraId="57F97CC0" w14:textId="77777777" w:rsidR="00B316AD" w:rsidRPr="00B316AD" w:rsidRDefault="00B316AD" w:rsidP="00B316AD">
      <w:pPr>
        <w:spacing w:before="60" w:after="240"/>
        <w:ind w:left="720"/>
        <w:rPr>
          <w:rFonts w:ascii="Arial" w:eastAsiaTheme="minorEastAsia" w:hAnsi="Arial" w:cs="Arial"/>
          <w:sz w:val="22"/>
          <w:lang w:eastAsia="fr-FR"/>
        </w:rPr>
      </w:pPr>
      <w:r w:rsidRPr="00B316AD">
        <w:rPr>
          <w:rFonts w:ascii="Arial" w:eastAsia="Times New Roman" w:hAnsi="Arial" w:cs="Arial"/>
          <w:sz w:val="22"/>
          <w:lang w:eastAsia="fr-FR"/>
        </w:rPr>
        <w:t>Ajout des frais résultant de la facturation dans l’article 12 du présent document</w:t>
      </w:r>
    </w:p>
    <w:p w14:paraId="6AF19C2F" w14:textId="77777777" w:rsidR="00B316AD" w:rsidRPr="00B316AD" w:rsidRDefault="00B316AD" w:rsidP="00B316AD">
      <w:pPr>
        <w:numPr>
          <w:ilvl w:val="0"/>
          <w:numId w:val="89"/>
        </w:numPr>
        <w:spacing w:before="120" w:after="60" w:line="276" w:lineRule="auto"/>
        <w:jc w:val="both"/>
        <w:rPr>
          <w:rFonts w:ascii="Arial" w:eastAsiaTheme="minorEastAsia" w:hAnsi="Arial" w:cs="Arial"/>
          <w:sz w:val="22"/>
          <w:lang w:eastAsia="fr-FR"/>
        </w:rPr>
      </w:pPr>
      <w:r w:rsidRPr="00B316AD">
        <w:rPr>
          <w:rFonts w:ascii="Arial" w:eastAsia="Times New Roman" w:hAnsi="Arial" w:cs="Arial"/>
          <w:b/>
          <w:sz w:val="22"/>
          <w:lang w:eastAsia="fr-FR"/>
        </w:rPr>
        <w:t>Article 30.1</w:t>
      </w:r>
    </w:p>
    <w:p w14:paraId="5201975B" w14:textId="77777777" w:rsidR="00B316AD" w:rsidRPr="00B316AD" w:rsidRDefault="00B316AD" w:rsidP="00B316AD">
      <w:pPr>
        <w:spacing w:before="60" w:after="120"/>
        <w:ind w:left="720"/>
        <w:jc w:val="both"/>
        <w:rPr>
          <w:rFonts w:ascii="Arial" w:eastAsia="Times New Roman" w:hAnsi="Arial" w:cs="Arial"/>
          <w:sz w:val="22"/>
          <w:lang w:eastAsia="fr-FR"/>
        </w:rPr>
      </w:pPr>
      <w:r w:rsidRPr="00B316AD">
        <w:rPr>
          <w:rFonts w:ascii="Arial" w:eastAsia="Times New Roman" w:hAnsi="Arial" w:cs="Arial"/>
          <w:sz w:val="22"/>
          <w:lang w:eastAsia="fr-FR"/>
        </w:rPr>
        <w:t>Modification du délai d’admission : 30 jours au lieu de 15 jours</w:t>
      </w:r>
    </w:p>
    <w:p w14:paraId="221867A2" w14:textId="439EA3CD" w:rsidR="00B316AD" w:rsidRPr="00B316AD" w:rsidRDefault="00B316AD" w:rsidP="00B316AD">
      <w:pPr>
        <w:spacing w:before="120" w:after="240"/>
        <w:ind w:left="720"/>
        <w:jc w:val="both"/>
        <w:rPr>
          <w:rFonts w:ascii="Arial" w:eastAsiaTheme="minorEastAsia" w:hAnsi="Arial" w:cs="Arial"/>
          <w:sz w:val="22"/>
          <w:lang w:eastAsia="fr-FR"/>
        </w:rPr>
      </w:pPr>
      <w:r w:rsidRPr="00B316AD">
        <w:rPr>
          <w:rFonts w:ascii="Arial" w:eastAsia="Times New Roman" w:hAnsi="Arial" w:cs="Arial"/>
          <w:sz w:val="22"/>
          <w:lang w:eastAsia="fr-FR"/>
        </w:rPr>
        <w:t xml:space="preserve">Emploi du terme </w:t>
      </w:r>
      <w:r w:rsidRPr="00B316AD">
        <w:rPr>
          <w:rFonts w:ascii="Arial" w:eastAsia="Times New Roman" w:hAnsi="Arial" w:cs="Arial"/>
          <w:i/>
          <w:sz w:val="22"/>
          <w:lang w:eastAsia="fr-FR"/>
        </w:rPr>
        <w:t>« décision de réception (DR) »</w:t>
      </w:r>
      <w:r w:rsidRPr="00B316AD">
        <w:rPr>
          <w:rFonts w:ascii="Arial" w:eastAsia="Times New Roman" w:hAnsi="Arial" w:cs="Arial"/>
          <w:sz w:val="22"/>
          <w:lang w:eastAsia="fr-FR"/>
        </w:rPr>
        <w:t xml:space="preserve"> en lieu et place du terme </w:t>
      </w:r>
      <w:r w:rsidRPr="00B316AD">
        <w:rPr>
          <w:rFonts w:ascii="Arial" w:eastAsia="Times New Roman" w:hAnsi="Arial" w:cs="Arial"/>
          <w:i/>
          <w:sz w:val="22"/>
          <w:lang w:eastAsia="fr-FR"/>
        </w:rPr>
        <w:t>« admission »</w:t>
      </w:r>
      <w:r w:rsidRPr="00B316AD">
        <w:rPr>
          <w:rFonts w:ascii="Arial" w:eastAsia="Times New Roman" w:hAnsi="Arial" w:cs="Arial"/>
          <w:sz w:val="22"/>
          <w:lang w:eastAsia="fr-FR"/>
        </w:rPr>
        <w:t xml:space="preserve"> dans</w:t>
      </w:r>
      <w:r w:rsidRPr="00B316AD">
        <w:rPr>
          <w:rFonts w:ascii="Arial" w:eastAsiaTheme="minorEastAsia" w:hAnsi="Arial" w:cs="Arial"/>
          <w:sz w:val="22"/>
          <w:lang w:eastAsia="fr-FR"/>
        </w:rPr>
        <w:t xml:space="preserve"> l’article </w:t>
      </w:r>
      <w:r w:rsidR="00C81DB7" w:rsidRPr="003A7AFE">
        <w:rPr>
          <w:rFonts w:ascii="Arial" w:eastAsiaTheme="minorEastAsia" w:hAnsi="Arial" w:cs="Arial"/>
          <w:sz w:val="22"/>
          <w:lang w:eastAsia="fr-FR"/>
        </w:rPr>
        <w:t xml:space="preserve">9.2 </w:t>
      </w:r>
      <w:r w:rsidRPr="003A7AFE">
        <w:rPr>
          <w:rFonts w:ascii="Arial" w:eastAsia="Times New Roman" w:hAnsi="Arial" w:cs="Arial"/>
          <w:sz w:val="22"/>
          <w:lang w:eastAsia="fr-FR"/>
        </w:rPr>
        <w:t>du présent document</w:t>
      </w:r>
    </w:p>
    <w:p w14:paraId="1D4C8912" w14:textId="77777777" w:rsidR="00B316AD" w:rsidRPr="00B316AD" w:rsidRDefault="00B316AD" w:rsidP="00B316AD">
      <w:pPr>
        <w:numPr>
          <w:ilvl w:val="0"/>
          <w:numId w:val="89"/>
        </w:numPr>
        <w:spacing w:before="120" w:after="60" w:line="276" w:lineRule="auto"/>
        <w:rPr>
          <w:rFonts w:ascii="Arial" w:eastAsia="Times New Roman" w:hAnsi="Arial" w:cs="Arial"/>
          <w:sz w:val="22"/>
          <w:lang w:eastAsia="fr-FR"/>
        </w:rPr>
      </w:pPr>
      <w:r w:rsidRPr="00B316AD">
        <w:rPr>
          <w:rFonts w:ascii="Arial" w:eastAsia="Times New Roman" w:hAnsi="Arial" w:cs="Arial"/>
          <w:b/>
          <w:sz w:val="22"/>
          <w:lang w:eastAsia="fr-FR"/>
        </w:rPr>
        <w:t>Article 30.2.1</w:t>
      </w:r>
    </w:p>
    <w:p w14:paraId="1C333B80" w14:textId="15779104" w:rsidR="00B316AD" w:rsidRDefault="00B316AD" w:rsidP="00B316AD">
      <w:pPr>
        <w:spacing w:before="60" w:after="120"/>
        <w:ind w:left="720"/>
        <w:rPr>
          <w:rFonts w:ascii="Arial" w:eastAsia="Times New Roman" w:hAnsi="Arial" w:cs="Arial"/>
          <w:sz w:val="22"/>
          <w:lang w:eastAsia="fr-FR"/>
        </w:rPr>
      </w:pPr>
      <w:r w:rsidRPr="00B316AD">
        <w:rPr>
          <w:rFonts w:ascii="Arial" w:eastAsia="Times New Roman" w:hAnsi="Arial" w:cs="Arial"/>
          <w:sz w:val="22"/>
          <w:lang w:eastAsia="fr-FR"/>
        </w:rPr>
        <w:t xml:space="preserve"> Modification du délai d’ajournement : 30 jours au lieu de 15 jours dans l’article 7.2 du présent document.</w:t>
      </w:r>
    </w:p>
    <w:p w14:paraId="2702FD3A" w14:textId="6FBF1CF4" w:rsidR="00B603C7" w:rsidRPr="008B1070" w:rsidRDefault="00B603C7" w:rsidP="003A7AFE">
      <w:pPr>
        <w:numPr>
          <w:ilvl w:val="0"/>
          <w:numId w:val="89"/>
        </w:numPr>
        <w:spacing w:before="120" w:after="60" w:line="276" w:lineRule="auto"/>
        <w:rPr>
          <w:rFonts w:ascii="Arial" w:eastAsia="Times New Roman" w:hAnsi="Arial" w:cs="Arial"/>
          <w:b/>
          <w:sz w:val="22"/>
          <w:lang w:eastAsia="fr-FR"/>
        </w:rPr>
      </w:pPr>
      <w:r w:rsidRPr="008B1070">
        <w:rPr>
          <w:rFonts w:ascii="Arial" w:eastAsia="Times New Roman" w:hAnsi="Arial" w:cs="Arial"/>
          <w:b/>
          <w:sz w:val="22"/>
          <w:lang w:eastAsia="fr-FR"/>
        </w:rPr>
        <w:t xml:space="preserve">Chapitre 6 </w:t>
      </w:r>
    </w:p>
    <w:p w14:paraId="11C6A0AC" w14:textId="187D9E19" w:rsidR="00B603C7" w:rsidRDefault="00B603C7" w:rsidP="00B316AD">
      <w:pPr>
        <w:spacing w:before="60" w:after="120"/>
        <w:ind w:left="720"/>
        <w:rPr>
          <w:rFonts w:ascii="Arial" w:eastAsia="Times New Roman" w:hAnsi="Arial" w:cs="Arial"/>
          <w:sz w:val="22"/>
          <w:lang w:eastAsia="fr-FR"/>
        </w:rPr>
      </w:pPr>
      <w:r>
        <w:rPr>
          <w:rFonts w:ascii="Arial" w:eastAsia="Times New Roman" w:hAnsi="Arial" w:cs="Arial"/>
          <w:sz w:val="22"/>
          <w:lang w:eastAsia="fr-FR"/>
        </w:rPr>
        <w:t>Le terme « acheteur » est remplacé par « personne publique » selon la définition détaillée à l’article 6.4 de l’AE-CCP</w:t>
      </w:r>
    </w:p>
    <w:p w14:paraId="53C65109" w14:textId="7A7428DA" w:rsidR="00B603C7" w:rsidRPr="008B1070" w:rsidRDefault="00B316AD" w:rsidP="008B1070">
      <w:pPr>
        <w:numPr>
          <w:ilvl w:val="0"/>
          <w:numId w:val="89"/>
        </w:numPr>
        <w:spacing w:before="120" w:after="60" w:line="276" w:lineRule="auto"/>
        <w:rPr>
          <w:rFonts w:ascii="Arial" w:eastAsia="Times New Roman" w:hAnsi="Arial" w:cs="Arial"/>
          <w:sz w:val="22"/>
          <w:lang w:eastAsia="fr-FR"/>
        </w:rPr>
      </w:pPr>
      <w:r w:rsidRPr="00B316AD">
        <w:rPr>
          <w:rFonts w:ascii="Arial" w:eastAsia="Times New Roman" w:hAnsi="Arial" w:cs="Arial"/>
          <w:b/>
          <w:sz w:val="22"/>
          <w:lang w:eastAsia="fr-FR"/>
        </w:rPr>
        <w:t xml:space="preserve">Article </w:t>
      </w:r>
      <w:r>
        <w:rPr>
          <w:rFonts w:ascii="Arial" w:eastAsia="Times New Roman" w:hAnsi="Arial" w:cs="Arial"/>
          <w:b/>
          <w:sz w:val="22"/>
          <w:lang w:eastAsia="fr-FR"/>
        </w:rPr>
        <w:t>37</w:t>
      </w:r>
      <w:r w:rsidR="00B613EC">
        <w:rPr>
          <w:rFonts w:ascii="Arial" w:eastAsia="Times New Roman" w:hAnsi="Arial" w:cs="Arial"/>
          <w:b/>
          <w:sz w:val="22"/>
          <w:lang w:eastAsia="fr-FR"/>
        </w:rPr>
        <w:t>.2</w:t>
      </w:r>
    </w:p>
    <w:p w14:paraId="49121A2D" w14:textId="04B767D2" w:rsidR="00B316AD" w:rsidRPr="00B316AD" w:rsidRDefault="00B613EC">
      <w:pPr>
        <w:spacing w:before="60" w:after="120"/>
        <w:ind w:left="720"/>
        <w:rPr>
          <w:rFonts w:ascii="Arial" w:eastAsia="Times New Roman" w:hAnsi="Arial" w:cs="Arial"/>
          <w:sz w:val="22"/>
          <w:lang w:eastAsia="fr-FR"/>
        </w:rPr>
      </w:pPr>
      <w:r>
        <w:rPr>
          <w:rFonts w:ascii="Arial" w:hAnsi="Arial" w:cs="Arial"/>
          <w:sz w:val="22"/>
        </w:rPr>
        <w:t>D</w:t>
      </w:r>
      <w:r w:rsidR="00B603C7">
        <w:rPr>
          <w:rFonts w:ascii="Arial" w:hAnsi="Arial" w:cs="Arial"/>
          <w:sz w:val="22"/>
        </w:rPr>
        <w:t>érogation partielle à l’article 37.2</w:t>
      </w:r>
      <w:r w:rsidRPr="00B613EC">
        <w:rPr>
          <w:rFonts w:ascii="Arial" w:eastAsia="Times New Roman" w:hAnsi="Arial" w:cs="Arial"/>
          <w:sz w:val="22"/>
          <w:lang w:eastAsia="fr-FR"/>
        </w:rPr>
        <w:t xml:space="preserve"> </w:t>
      </w:r>
      <w:r>
        <w:rPr>
          <w:rFonts w:ascii="Arial" w:eastAsia="Times New Roman" w:hAnsi="Arial" w:cs="Arial"/>
          <w:sz w:val="22"/>
          <w:lang w:eastAsia="fr-FR"/>
        </w:rPr>
        <w:t>à l’article 6.4.4 de l’AE-</w:t>
      </w:r>
      <w:r w:rsidR="004F454F">
        <w:rPr>
          <w:rFonts w:ascii="Arial" w:eastAsia="Times New Roman" w:hAnsi="Arial" w:cs="Arial"/>
          <w:sz w:val="22"/>
          <w:lang w:eastAsia="fr-FR"/>
        </w:rPr>
        <w:t>CCP</w:t>
      </w:r>
      <w:r w:rsidR="004F454F">
        <w:rPr>
          <w:rFonts w:ascii="Arial" w:hAnsi="Arial" w:cs="Arial"/>
          <w:sz w:val="22"/>
        </w:rPr>
        <w:t xml:space="preserve"> :</w:t>
      </w:r>
      <w:r w:rsidR="00B603C7">
        <w:rPr>
          <w:rFonts w:ascii="Arial" w:hAnsi="Arial" w:cs="Arial"/>
          <w:sz w:val="22"/>
        </w:rPr>
        <w:t xml:space="preserve"> cession à titre exclusif au profit de la personne publique sur les résultats du poste 1 et sur les résultats du poste 2 concernant les informations spécifiques (2</w:t>
      </w:r>
      <w:r w:rsidR="00B603C7" w:rsidRPr="008B1070">
        <w:rPr>
          <w:rFonts w:ascii="Arial" w:hAnsi="Arial" w:cs="Arial"/>
          <w:sz w:val="22"/>
          <w:vertAlign w:val="superscript"/>
        </w:rPr>
        <w:t>ème</w:t>
      </w:r>
      <w:r w:rsidR="00B603C7">
        <w:rPr>
          <w:rFonts w:ascii="Arial" w:hAnsi="Arial" w:cs="Arial"/>
          <w:sz w:val="22"/>
        </w:rPr>
        <w:t xml:space="preserve"> partie du poste 2).</w:t>
      </w:r>
    </w:p>
    <w:p w14:paraId="12386CAC" w14:textId="14A6AD19" w:rsidR="00F50BB3" w:rsidRPr="00ED5599" w:rsidRDefault="00F50BB3" w:rsidP="00F50BB3">
      <w:pPr>
        <w:spacing w:after="60" w:line="276" w:lineRule="auto"/>
        <w:jc w:val="both"/>
        <w:rPr>
          <w:rFonts w:ascii="Arial" w:hAnsi="Arial" w:cs="Arial"/>
          <w:color w:val="7030A0"/>
          <w:sz w:val="22"/>
        </w:rPr>
      </w:pPr>
    </w:p>
    <w:p w14:paraId="594B6615" w14:textId="120F9088" w:rsidR="00F50BB3" w:rsidRPr="00ED5599" w:rsidRDefault="00F50BB3" w:rsidP="00F50BB3">
      <w:pPr>
        <w:spacing w:after="60" w:line="276" w:lineRule="auto"/>
        <w:jc w:val="both"/>
        <w:rPr>
          <w:rFonts w:ascii="Arial" w:hAnsi="Arial" w:cs="Arial"/>
          <w:color w:val="7030A0"/>
          <w:sz w:val="22"/>
        </w:rPr>
      </w:pPr>
    </w:p>
    <w:p w14:paraId="7A2877FC" w14:textId="77777777" w:rsidR="00F50BB3" w:rsidRPr="00ED5599" w:rsidRDefault="00F50BB3" w:rsidP="00F50BB3">
      <w:pPr>
        <w:spacing w:after="60" w:line="276" w:lineRule="auto"/>
        <w:jc w:val="both"/>
        <w:rPr>
          <w:rFonts w:ascii="Arial" w:eastAsia="Times New Roman" w:hAnsi="Arial" w:cs="Arial"/>
          <w:sz w:val="22"/>
          <w:lang w:eastAsia="fr-FR"/>
        </w:rPr>
      </w:pPr>
    </w:p>
    <w:p w14:paraId="4D805A35" w14:textId="702C4121" w:rsidR="00B846E3" w:rsidRPr="00ED5599" w:rsidRDefault="00B846E3">
      <w:pPr>
        <w:rPr>
          <w:rFonts w:ascii="Arial" w:eastAsia="Times New Roman" w:hAnsi="Arial" w:cs="Arial"/>
          <w:sz w:val="22"/>
          <w:lang w:eastAsia="fr-FR"/>
        </w:rPr>
      </w:pPr>
      <w:r w:rsidRPr="00ED5599">
        <w:rPr>
          <w:rFonts w:ascii="Arial" w:eastAsia="Times New Roman" w:hAnsi="Arial" w:cs="Arial"/>
          <w:sz w:val="22"/>
          <w:lang w:eastAsia="fr-FR"/>
        </w:rPr>
        <w:br w:type="page"/>
      </w:r>
    </w:p>
    <w:p w14:paraId="10A4A585" w14:textId="100B385B" w:rsidR="004D7656" w:rsidRPr="00ED5599" w:rsidRDefault="00194FBD" w:rsidP="0057786E">
      <w:pPr>
        <w:pStyle w:val="Titre1"/>
        <w:rPr>
          <w:sz w:val="22"/>
          <w:szCs w:val="22"/>
        </w:rPr>
      </w:pPr>
      <w:bookmarkStart w:id="106" w:name="_Toc224221483"/>
      <w:r>
        <w:rPr>
          <w:sz w:val="22"/>
          <w:szCs w:val="22"/>
        </w:rPr>
        <w:lastRenderedPageBreak/>
        <w:t xml:space="preserve">C </w:t>
      </w:r>
      <w:r w:rsidR="0001503C" w:rsidRPr="00ED5599">
        <w:rPr>
          <w:sz w:val="22"/>
          <w:szCs w:val="22"/>
        </w:rPr>
        <w:t>– ENGAGEMENT DES PARTIES</w:t>
      </w:r>
      <w:bookmarkEnd w:id="106"/>
    </w:p>
    <w:tbl>
      <w:tblPr>
        <w:tblStyle w:val="Grilledutableau"/>
        <w:tblW w:w="0" w:type="auto"/>
        <w:tblLook w:val="04A0" w:firstRow="1" w:lastRow="0" w:firstColumn="1" w:lastColumn="0" w:noHBand="0" w:noVBand="1"/>
      </w:tblPr>
      <w:tblGrid>
        <w:gridCol w:w="9854"/>
      </w:tblGrid>
      <w:tr w:rsidR="0001503C" w:rsidRPr="00ED5599" w14:paraId="590C39F7" w14:textId="77777777" w:rsidTr="0001503C">
        <w:trPr>
          <w:trHeight w:val="466"/>
        </w:trPr>
        <w:tc>
          <w:tcPr>
            <w:tcW w:w="9854" w:type="dxa"/>
          </w:tcPr>
          <w:p w14:paraId="71D02444" w14:textId="42AC1991" w:rsidR="0001503C" w:rsidRPr="00ED5599" w:rsidRDefault="0001503C" w:rsidP="00B846E3">
            <w:pPr>
              <w:spacing w:before="240" w:after="120" w:line="276" w:lineRule="auto"/>
              <w:jc w:val="center"/>
              <w:rPr>
                <w:rFonts w:ascii="Arial" w:hAnsi="Arial" w:cs="Arial"/>
                <w:sz w:val="22"/>
              </w:rPr>
            </w:pPr>
            <w:bookmarkStart w:id="107" w:name="_Toc175900547"/>
            <w:bookmarkStart w:id="108" w:name="_Toc175917847"/>
            <w:r w:rsidRPr="00ED5599">
              <w:rPr>
                <w:rFonts w:ascii="Arial" w:eastAsia="Times New Roman" w:hAnsi="Arial" w:cs="Arial"/>
                <w:b/>
                <w:sz w:val="22"/>
                <w:lang w:eastAsia="fr-FR"/>
              </w:rPr>
              <w:t xml:space="preserve">ENGAGEMENT </w:t>
            </w:r>
            <w:bookmarkEnd w:id="107"/>
            <w:bookmarkEnd w:id="108"/>
            <w:r w:rsidRPr="00ED5599">
              <w:rPr>
                <w:rFonts w:ascii="Arial" w:eastAsia="Times New Roman" w:hAnsi="Arial" w:cs="Arial"/>
                <w:b/>
                <w:sz w:val="22"/>
                <w:lang w:eastAsia="fr-FR"/>
              </w:rPr>
              <w:t xml:space="preserve">DU </w:t>
            </w:r>
            <w:r w:rsidR="003D1261" w:rsidRPr="00ED5599">
              <w:rPr>
                <w:rFonts w:ascii="Arial" w:eastAsia="Times New Roman" w:hAnsi="Arial" w:cs="Arial"/>
                <w:b/>
                <w:sz w:val="22"/>
                <w:lang w:eastAsia="fr-FR"/>
              </w:rPr>
              <w:t>TITULAIRE</w:t>
            </w:r>
          </w:p>
        </w:tc>
      </w:tr>
      <w:tr w:rsidR="0001503C" w:rsidRPr="00ED5599" w14:paraId="4A50CED0" w14:textId="77777777" w:rsidTr="0001503C">
        <w:tc>
          <w:tcPr>
            <w:tcW w:w="9854" w:type="dxa"/>
          </w:tcPr>
          <w:p w14:paraId="45189CE9" w14:textId="6385C011" w:rsidR="0001503C" w:rsidRPr="00ED5599" w:rsidRDefault="0001503C" w:rsidP="00B846E3">
            <w:pPr>
              <w:spacing w:before="240" w:after="120" w:line="276" w:lineRule="auto"/>
              <w:jc w:val="both"/>
              <w:rPr>
                <w:rFonts w:ascii="Arial" w:eastAsia="Times New Roman" w:hAnsi="Arial" w:cs="Arial"/>
                <w:sz w:val="22"/>
                <w:lang w:eastAsia="fr-FR"/>
              </w:rPr>
            </w:pPr>
            <w:r w:rsidRPr="00ED5599">
              <w:rPr>
                <w:rFonts w:ascii="Arial" w:eastAsia="Times New Roman" w:hAnsi="Arial" w:cs="Arial"/>
                <w:sz w:val="22"/>
                <w:lang w:eastAsia="fr-FR"/>
              </w:rPr>
              <w:t xml:space="preserve">Le </w:t>
            </w:r>
            <w:r w:rsidR="003D1261" w:rsidRPr="00ED5599">
              <w:rPr>
                <w:rFonts w:ascii="Arial" w:eastAsia="Times New Roman" w:hAnsi="Arial" w:cs="Arial"/>
                <w:sz w:val="22"/>
                <w:lang w:eastAsia="fr-FR"/>
              </w:rPr>
              <w:t>Titulaire</w:t>
            </w:r>
            <w:r w:rsidRPr="00ED5599">
              <w:rPr>
                <w:rFonts w:ascii="Arial" w:eastAsia="Times New Roman" w:hAnsi="Arial" w:cs="Arial"/>
                <w:sz w:val="22"/>
                <w:lang w:eastAsia="fr-FR"/>
              </w:rPr>
              <w:t xml:space="preserve"> s’engage à exécuter le présent marché, valant acte d’engagement, suivant les prescriptions indiquées ci-dessus et dans le respect de ses pièces constitutives.</w:t>
            </w:r>
          </w:p>
          <w:p w14:paraId="5C486ADD" w14:textId="67B3B251" w:rsidR="0001503C" w:rsidRPr="00ED5599" w:rsidRDefault="0001503C" w:rsidP="00B846E3">
            <w:pPr>
              <w:spacing w:before="240" w:after="120" w:line="276" w:lineRule="auto"/>
              <w:jc w:val="both"/>
              <w:rPr>
                <w:rFonts w:ascii="Arial" w:eastAsia="Times New Roman" w:hAnsi="Arial" w:cs="Arial"/>
                <w:bCs/>
                <w:sz w:val="22"/>
                <w:lang w:eastAsia="fr-FR"/>
              </w:rPr>
            </w:pPr>
            <w:r w:rsidRPr="00ED5599">
              <w:rPr>
                <w:rFonts w:ascii="Arial" w:eastAsia="Times New Roman" w:hAnsi="Arial" w:cs="Arial"/>
                <w:bCs/>
                <w:sz w:val="22"/>
                <w:lang w:eastAsia="fr-FR"/>
              </w:rPr>
              <w:t>Son offre se compose :</w:t>
            </w:r>
          </w:p>
          <w:p w14:paraId="6EC8E893" w14:textId="248D79DD" w:rsidR="002F5B04" w:rsidRPr="00ED5599" w:rsidRDefault="0001503C" w:rsidP="008239F4">
            <w:pPr>
              <w:numPr>
                <w:ilvl w:val="0"/>
                <w:numId w:val="1"/>
              </w:numPr>
              <w:spacing w:after="120" w:line="276" w:lineRule="auto"/>
              <w:ind w:left="1353"/>
              <w:jc w:val="both"/>
              <w:rPr>
                <w:rFonts w:ascii="Arial" w:eastAsia="Times New Roman" w:hAnsi="Arial" w:cs="Arial"/>
                <w:sz w:val="22"/>
                <w:lang w:eastAsia="fr-FR"/>
              </w:rPr>
            </w:pPr>
            <w:r w:rsidRPr="00ED5599">
              <w:rPr>
                <w:rFonts w:ascii="Arial" w:eastAsia="Times New Roman" w:hAnsi="Arial" w:cs="Arial"/>
                <w:bCs/>
                <w:sz w:val="22"/>
                <w:lang w:eastAsia="fr-FR"/>
              </w:rPr>
              <w:t>Du présent document</w:t>
            </w:r>
            <w:r w:rsidR="002F5B04" w:rsidRPr="00ED5599">
              <w:rPr>
                <w:rFonts w:ascii="Arial" w:eastAsia="Times New Roman" w:hAnsi="Arial" w:cs="Arial"/>
                <w:bCs/>
                <w:sz w:val="22"/>
                <w:lang w:eastAsia="fr-FR"/>
              </w:rPr>
              <w:t>,</w:t>
            </w:r>
          </w:p>
          <w:p w14:paraId="6288D9DE" w14:textId="5F949BCA" w:rsidR="002F5B04" w:rsidRPr="00ED5599" w:rsidRDefault="002F5B04" w:rsidP="008239F4">
            <w:pPr>
              <w:numPr>
                <w:ilvl w:val="0"/>
                <w:numId w:val="1"/>
              </w:numPr>
              <w:spacing w:after="120" w:line="276" w:lineRule="auto"/>
              <w:ind w:left="1353"/>
              <w:jc w:val="both"/>
              <w:rPr>
                <w:rFonts w:ascii="Arial" w:eastAsia="Times New Roman" w:hAnsi="Arial" w:cs="Arial"/>
                <w:sz w:val="22"/>
                <w:lang w:eastAsia="fr-FR"/>
              </w:rPr>
            </w:pPr>
            <w:r w:rsidRPr="00ED5599">
              <w:rPr>
                <w:rFonts w:ascii="Arial" w:eastAsia="Times New Roman" w:hAnsi="Arial" w:cs="Arial"/>
                <w:bCs/>
                <w:sz w:val="22"/>
                <w:lang w:eastAsia="fr-FR"/>
              </w:rPr>
              <w:t>De l’annexe financière(AF)</w:t>
            </w:r>
          </w:p>
          <w:p w14:paraId="06EB5F71" w14:textId="62C12326" w:rsidR="002F5B04" w:rsidRPr="00ED5599" w:rsidRDefault="002F5B04" w:rsidP="008239F4">
            <w:pPr>
              <w:numPr>
                <w:ilvl w:val="0"/>
                <w:numId w:val="1"/>
              </w:numPr>
              <w:spacing w:after="120" w:line="276" w:lineRule="auto"/>
              <w:ind w:left="1353"/>
              <w:jc w:val="both"/>
              <w:rPr>
                <w:rFonts w:ascii="Arial" w:eastAsia="Times New Roman" w:hAnsi="Arial" w:cs="Arial"/>
                <w:sz w:val="22"/>
                <w:lang w:eastAsia="fr-FR"/>
              </w:rPr>
            </w:pPr>
            <w:r w:rsidRPr="00ED5599">
              <w:rPr>
                <w:rFonts w:ascii="Arial" w:eastAsia="Times New Roman" w:hAnsi="Arial" w:cs="Arial"/>
                <w:bCs/>
                <w:sz w:val="22"/>
                <w:lang w:eastAsia="fr-FR"/>
              </w:rPr>
              <w:t>Du mémoire technique</w:t>
            </w:r>
            <w:r w:rsidR="00320022">
              <w:rPr>
                <w:rFonts w:ascii="Arial" w:eastAsia="Times New Roman" w:hAnsi="Arial" w:cs="Arial"/>
                <w:bCs/>
                <w:sz w:val="22"/>
                <w:lang w:eastAsia="fr-FR"/>
              </w:rPr>
              <w:t xml:space="preserve"> (MT)</w:t>
            </w:r>
            <w:r w:rsidR="00FB1C21">
              <w:rPr>
                <w:rFonts w:ascii="Arial" w:eastAsia="Times New Roman" w:hAnsi="Arial" w:cs="Arial"/>
                <w:bCs/>
                <w:sz w:val="22"/>
                <w:lang w:eastAsia="fr-FR"/>
              </w:rPr>
              <w:t xml:space="preserve"> et de ses annexes</w:t>
            </w:r>
          </w:p>
          <w:p w14:paraId="4FA3646F" w14:textId="6604C57D" w:rsidR="0001503C" w:rsidRPr="00ED5599" w:rsidRDefault="0001503C" w:rsidP="002F5B04">
            <w:pPr>
              <w:spacing w:after="120" w:line="276" w:lineRule="auto"/>
              <w:ind w:left="1353"/>
              <w:jc w:val="both"/>
              <w:rPr>
                <w:rFonts w:ascii="Arial" w:eastAsia="Times New Roman" w:hAnsi="Arial" w:cs="Arial"/>
                <w:sz w:val="22"/>
                <w:lang w:eastAsia="fr-FR"/>
              </w:rPr>
            </w:pPr>
          </w:p>
        </w:tc>
      </w:tr>
      <w:tr w:rsidR="0001503C" w:rsidRPr="00ED5599" w14:paraId="63000258" w14:textId="77777777" w:rsidTr="0001503C">
        <w:trPr>
          <w:trHeight w:val="1345"/>
        </w:trPr>
        <w:tc>
          <w:tcPr>
            <w:tcW w:w="9854" w:type="dxa"/>
          </w:tcPr>
          <w:p w14:paraId="191AEF43" w14:textId="7990340B" w:rsidR="0001503C" w:rsidRPr="00ED5599" w:rsidRDefault="0001503C" w:rsidP="00AD4C8C">
            <w:pPr>
              <w:pStyle w:val="Titre2"/>
            </w:pPr>
            <w:bookmarkStart w:id="109" w:name="_Toc175900548"/>
            <w:bookmarkStart w:id="110" w:name="_Toc175917848"/>
            <w:r w:rsidRPr="00ED5599">
              <w:t>Avance</w:t>
            </w:r>
            <w:bookmarkEnd w:id="109"/>
            <w:bookmarkEnd w:id="110"/>
          </w:p>
          <w:p w14:paraId="39598DD2" w14:textId="17CB1B7C" w:rsidR="0001503C" w:rsidRPr="00ED5599" w:rsidRDefault="0001503C" w:rsidP="00B83F5F">
            <w:pPr>
              <w:spacing w:before="100" w:beforeAutospacing="1" w:after="100" w:afterAutospacing="1" w:line="276" w:lineRule="auto"/>
              <w:rPr>
                <w:rFonts w:ascii="Arial" w:eastAsia="Times New Roman" w:hAnsi="Arial" w:cs="Arial"/>
                <w:sz w:val="22"/>
                <w:lang w:eastAsia="fr-FR"/>
              </w:rPr>
            </w:pPr>
            <w:r w:rsidRPr="00ED5599">
              <w:rPr>
                <w:rFonts w:ascii="Arial" w:eastAsia="Times New Roman" w:hAnsi="Arial" w:cs="Arial"/>
                <w:sz w:val="22"/>
                <w:lang w:eastAsia="fr-FR"/>
              </w:rPr>
              <w:t xml:space="preserve">Le </w:t>
            </w:r>
            <w:r w:rsidR="003D1261" w:rsidRPr="00ED5599">
              <w:rPr>
                <w:rFonts w:ascii="Arial" w:eastAsia="Times New Roman" w:hAnsi="Arial" w:cs="Arial"/>
                <w:sz w:val="22"/>
                <w:lang w:eastAsia="fr-FR"/>
              </w:rPr>
              <w:t>Titulaire</w:t>
            </w:r>
            <w:r w:rsidRPr="00ED5599">
              <w:rPr>
                <w:rFonts w:ascii="Arial" w:eastAsia="Times New Roman" w:hAnsi="Arial" w:cs="Arial"/>
                <w:sz w:val="22"/>
                <w:lang w:eastAsia="fr-FR"/>
              </w:rPr>
              <w:t xml:space="preserve"> du marché demande le règlement de l'avance (cf. article 13 de l’AE-CCP</w:t>
            </w:r>
            <w:r w:rsidR="00337A93" w:rsidRPr="00ED5599">
              <w:rPr>
                <w:rFonts w:ascii="Arial" w:eastAsia="Times New Roman" w:hAnsi="Arial" w:cs="Arial"/>
                <w:sz w:val="22"/>
                <w:lang w:eastAsia="fr-FR"/>
              </w:rPr>
              <w:t>)</w:t>
            </w:r>
            <w:r w:rsidRPr="00ED5599">
              <w:rPr>
                <w:rFonts w:ascii="Arial" w:eastAsia="Times New Roman" w:hAnsi="Arial" w:cs="Arial"/>
                <w:sz w:val="22"/>
                <w:lang w:eastAsia="fr-FR"/>
              </w:rPr>
              <w:tab/>
            </w:r>
          </w:p>
          <w:p w14:paraId="3BA278C5" w14:textId="2BAB6190" w:rsidR="0001503C" w:rsidRPr="00ED5599" w:rsidRDefault="0001503C" w:rsidP="00B83F5F">
            <w:pPr>
              <w:spacing w:before="100" w:beforeAutospacing="1" w:after="100" w:afterAutospacing="1" w:line="276" w:lineRule="auto"/>
              <w:rPr>
                <w:rFonts w:ascii="Arial" w:eastAsia="Times New Roman" w:hAnsi="Arial" w:cs="Arial"/>
                <w:sz w:val="22"/>
                <w:lang w:eastAsia="fr-FR"/>
              </w:rPr>
            </w:pPr>
            <w:r w:rsidRPr="00ED5599">
              <w:rPr>
                <w:rFonts w:ascii="Arial" w:eastAsia="Times New Roman" w:hAnsi="Arial" w:cs="Arial"/>
                <w:sz w:val="22"/>
                <w:lang w:eastAsia="fr-FR"/>
              </w:rPr>
              <w:fldChar w:fldCharType="begin">
                <w:ffData>
                  <w:name w:val=""/>
                  <w:enabled/>
                  <w:calcOnExit w:val="0"/>
                  <w:checkBox>
                    <w:sizeAuto/>
                    <w:default w:val="0"/>
                  </w:checkBox>
                </w:ffData>
              </w:fldChar>
            </w:r>
            <w:r w:rsidRPr="00ED5599">
              <w:rPr>
                <w:rFonts w:ascii="Arial" w:eastAsia="Times New Roman" w:hAnsi="Arial" w:cs="Arial"/>
                <w:sz w:val="22"/>
                <w:lang w:eastAsia="fr-FR"/>
              </w:rPr>
              <w:instrText xml:space="preserve"> FORMCHECKBOX </w:instrText>
            </w:r>
            <w:r w:rsidR="00EB51D8">
              <w:rPr>
                <w:rFonts w:ascii="Arial" w:eastAsia="Times New Roman" w:hAnsi="Arial" w:cs="Arial"/>
                <w:sz w:val="22"/>
                <w:lang w:eastAsia="fr-FR"/>
              </w:rPr>
            </w:r>
            <w:r w:rsidR="00EB51D8">
              <w:rPr>
                <w:rFonts w:ascii="Arial" w:eastAsia="Times New Roman" w:hAnsi="Arial" w:cs="Arial"/>
                <w:sz w:val="22"/>
                <w:lang w:eastAsia="fr-FR"/>
              </w:rPr>
              <w:fldChar w:fldCharType="separate"/>
            </w:r>
            <w:r w:rsidRPr="00ED5599">
              <w:rPr>
                <w:rFonts w:ascii="Arial" w:eastAsia="Times New Roman" w:hAnsi="Arial" w:cs="Arial"/>
                <w:sz w:val="22"/>
                <w:lang w:eastAsia="fr-FR"/>
              </w:rPr>
              <w:fldChar w:fldCharType="end"/>
            </w:r>
            <w:r w:rsidRPr="00ED5599">
              <w:rPr>
                <w:rFonts w:ascii="Arial" w:eastAsia="Times New Roman" w:hAnsi="Arial" w:cs="Arial"/>
                <w:sz w:val="22"/>
                <w:lang w:eastAsia="fr-FR"/>
              </w:rPr>
              <w:tab/>
              <w:t>NON</w:t>
            </w:r>
            <w:r w:rsidRPr="00ED5599">
              <w:rPr>
                <w:rFonts w:ascii="Arial" w:eastAsia="Times New Roman" w:hAnsi="Arial" w:cs="Arial"/>
                <w:sz w:val="22"/>
                <w:lang w:eastAsia="fr-FR"/>
              </w:rPr>
              <w:tab/>
            </w:r>
            <w:r w:rsidRPr="00ED5599">
              <w:rPr>
                <w:rFonts w:ascii="Arial" w:eastAsia="Times New Roman" w:hAnsi="Arial" w:cs="Arial"/>
                <w:sz w:val="22"/>
                <w:lang w:eastAsia="fr-FR"/>
              </w:rPr>
              <w:tab/>
            </w:r>
            <w:r w:rsidRPr="00ED5599">
              <w:rPr>
                <w:rFonts w:ascii="Arial" w:eastAsia="Times New Roman" w:hAnsi="Arial" w:cs="Arial"/>
                <w:sz w:val="22"/>
                <w:lang w:eastAsia="fr-FR"/>
              </w:rPr>
              <w:fldChar w:fldCharType="begin">
                <w:ffData>
                  <w:name w:val=""/>
                  <w:enabled/>
                  <w:calcOnExit w:val="0"/>
                  <w:checkBox>
                    <w:sizeAuto/>
                    <w:default w:val="0"/>
                  </w:checkBox>
                </w:ffData>
              </w:fldChar>
            </w:r>
            <w:r w:rsidRPr="00ED5599">
              <w:rPr>
                <w:rFonts w:ascii="Arial" w:eastAsia="Times New Roman" w:hAnsi="Arial" w:cs="Arial"/>
                <w:sz w:val="22"/>
                <w:lang w:eastAsia="fr-FR"/>
              </w:rPr>
              <w:instrText xml:space="preserve"> FORMCHECKBOX </w:instrText>
            </w:r>
            <w:r w:rsidR="00EB51D8">
              <w:rPr>
                <w:rFonts w:ascii="Arial" w:eastAsia="Times New Roman" w:hAnsi="Arial" w:cs="Arial"/>
                <w:sz w:val="22"/>
                <w:lang w:eastAsia="fr-FR"/>
              </w:rPr>
            </w:r>
            <w:r w:rsidR="00EB51D8">
              <w:rPr>
                <w:rFonts w:ascii="Arial" w:eastAsia="Times New Roman" w:hAnsi="Arial" w:cs="Arial"/>
                <w:sz w:val="22"/>
                <w:lang w:eastAsia="fr-FR"/>
              </w:rPr>
              <w:fldChar w:fldCharType="separate"/>
            </w:r>
            <w:r w:rsidRPr="00ED5599">
              <w:rPr>
                <w:rFonts w:ascii="Arial" w:eastAsia="Times New Roman" w:hAnsi="Arial" w:cs="Arial"/>
                <w:sz w:val="22"/>
                <w:lang w:eastAsia="fr-FR"/>
              </w:rPr>
              <w:fldChar w:fldCharType="end"/>
            </w:r>
            <w:r w:rsidRPr="00ED5599">
              <w:rPr>
                <w:rFonts w:ascii="Arial" w:eastAsia="Times New Roman" w:hAnsi="Arial" w:cs="Arial"/>
                <w:sz w:val="22"/>
                <w:lang w:eastAsia="fr-FR"/>
              </w:rPr>
              <w:tab/>
              <w:t>OUI</w:t>
            </w:r>
            <w:r w:rsidR="008943E3" w:rsidRPr="00ED5599">
              <w:rPr>
                <w:rFonts w:ascii="Arial" w:eastAsia="Times New Roman" w:hAnsi="Arial" w:cs="Arial"/>
                <w:sz w:val="22"/>
                <w:lang w:eastAsia="fr-FR"/>
              </w:rPr>
              <w:t xml:space="preserve"> </w:t>
            </w:r>
          </w:p>
        </w:tc>
      </w:tr>
      <w:tr w:rsidR="0001503C" w:rsidRPr="00ED5599" w14:paraId="29E82B51" w14:textId="77777777" w:rsidTr="0001503C">
        <w:tc>
          <w:tcPr>
            <w:tcW w:w="9854" w:type="dxa"/>
          </w:tcPr>
          <w:p w14:paraId="1266CF93" w14:textId="77777777" w:rsidR="0001503C" w:rsidRPr="00ED5599" w:rsidRDefault="0001503C" w:rsidP="00B846E3">
            <w:pPr>
              <w:spacing w:before="240" w:after="120" w:line="276" w:lineRule="auto"/>
              <w:jc w:val="both"/>
              <w:rPr>
                <w:rFonts w:ascii="Arial" w:eastAsia="Times New Roman" w:hAnsi="Arial" w:cs="Arial"/>
                <w:b/>
                <w:sz w:val="22"/>
                <w:lang w:eastAsia="fr-FR"/>
              </w:rPr>
            </w:pPr>
            <w:r w:rsidRPr="00ED5599">
              <w:rPr>
                <w:rFonts w:ascii="Arial" w:eastAsia="Times New Roman" w:hAnsi="Arial" w:cs="Arial"/>
                <w:b/>
                <w:sz w:val="22"/>
                <w:lang w:eastAsia="fr-FR"/>
              </w:rPr>
              <w:t>Transmission d’une offre électronique signée électroniquement</w:t>
            </w:r>
          </w:p>
          <w:p w14:paraId="0D35F992" w14:textId="77777777" w:rsidR="0001503C" w:rsidRPr="00ED5599" w:rsidRDefault="0001503C" w:rsidP="00B846E3">
            <w:pPr>
              <w:spacing w:line="276" w:lineRule="auto"/>
              <w:jc w:val="both"/>
              <w:rPr>
                <w:rFonts w:ascii="Arial" w:eastAsia="Times New Roman" w:hAnsi="Arial" w:cs="Arial"/>
                <w:bCs/>
                <w:sz w:val="22"/>
                <w:lang w:eastAsia="fr-FR"/>
              </w:rPr>
            </w:pPr>
            <w:r w:rsidRPr="00ED5599">
              <w:rPr>
                <w:rFonts w:ascii="Arial" w:eastAsia="Times New Roman" w:hAnsi="Arial" w:cs="Arial"/>
                <w:sz w:val="22"/>
                <w:lang w:eastAsia="fr-FR"/>
              </w:rPr>
              <w:t xml:space="preserve">A………………, le </w:t>
            </w:r>
            <w:r w:rsidRPr="00ED5599">
              <w:rPr>
                <w:rFonts w:ascii="Arial" w:eastAsia="Times New Roman" w:hAnsi="Arial" w:cs="Arial"/>
                <w:bCs/>
                <w:i/>
                <w:sz w:val="22"/>
                <w:lang w:eastAsia="fr-FR"/>
              </w:rPr>
              <w:t>(cf. date de signature électronique)</w:t>
            </w:r>
          </w:p>
          <w:p w14:paraId="63710567" w14:textId="77777777" w:rsidR="00D82CA4" w:rsidRPr="00D82CA4" w:rsidRDefault="00D82CA4" w:rsidP="00D82CA4">
            <w:pPr>
              <w:spacing w:before="240" w:after="120"/>
              <w:jc w:val="both"/>
              <w:rPr>
                <w:rFonts w:ascii="Arial" w:eastAsia="Times New Roman" w:hAnsi="Arial" w:cs="Arial"/>
                <w:i/>
                <w:sz w:val="20"/>
                <w:szCs w:val="20"/>
                <w:lang w:eastAsia="fr-FR"/>
              </w:rPr>
            </w:pPr>
            <w:r w:rsidRPr="00D82CA4">
              <w:rPr>
                <w:rFonts w:ascii="Arial" w:eastAsia="Times New Roman" w:hAnsi="Arial" w:cs="Arial"/>
                <w:i/>
                <w:sz w:val="20"/>
                <w:szCs w:val="20"/>
                <w:lang w:eastAsia="fr-FR"/>
              </w:rPr>
              <w:t>Identification du signataire</w:t>
            </w:r>
          </w:p>
          <w:p w14:paraId="01E92C18" w14:textId="77777777" w:rsidR="00D82CA4" w:rsidRPr="00D82CA4" w:rsidRDefault="00D82CA4" w:rsidP="00D82CA4">
            <w:pPr>
              <w:spacing w:before="240" w:after="120"/>
              <w:jc w:val="both"/>
              <w:rPr>
                <w:rFonts w:ascii="Arial" w:eastAsia="Times New Roman" w:hAnsi="Arial" w:cs="Arial"/>
                <w:sz w:val="20"/>
                <w:szCs w:val="20"/>
                <w:lang w:eastAsia="fr-FR"/>
              </w:rPr>
            </w:pPr>
            <w:r w:rsidRPr="00D82CA4">
              <w:rPr>
                <w:rFonts w:ascii="Arial" w:eastAsia="Times New Roman" w:hAnsi="Arial" w:cs="Arial"/>
                <w:sz w:val="20"/>
                <w:szCs w:val="20"/>
                <w:lang w:eastAsia="fr-FR"/>
              </w:rPr>
              <w:t xml:space="preserve">Nom : </w:t>
            </w:r>
          </w:p>
          <w:p w14:paraId="694D48DE" w14:textId="77777777" w:rsidR="00D82CA4" w:rsidRPr="00D82CA4" w:rsidRDefault="00D82CA4" w:rsidP="00D82CA4">
            <w:pPr>
              <w:spacing w:before="240" w:after="120"/>
              <w:jc w:val="both"/>
              <w:rPr>
                <w:rFonts w:ascii="Arial" w:eastAsia="Times New Roman" w:hAnsi="Arial" w:cs="Arial"/>
                <w:sz w:val="20"/>
                <w:szCs w:val="20"/>
                <w:lang w:eastAsia="fr-FR"/>
              </w:rPr>
            </w:pPr>
            <w:r w:rsidRPr="00D82CA4">
              <w:rPr>
                <w:rFonts w:ascii="Arial" w:eastAsia="Times New Roman" w:hAnsi="Arial" w:cs="Arial"/>
                <w:sz w:val="20"/>
                <w:szCs w:val="20"/>
                <w:lang w:eastAsia="fr-FR"/>
              </w:rPr>
              <w:t>Prénom :</w:t>
            </w:r>
          </w:p>
          <w:p w14:paraId="54F156AC" w14:textId="77777777" w:rsidR="00D82CA4" w:rsidRPr="00D82CA4" w:rsidRDefault="00D82CA4" w:rsidP="00D82CA4">
            <w:pPr>
              <w:spacing w:before="240" w:after="120"/>
              <w:jc w:val="both"/>
              <w:rPr>
                <w:rFonts w:ascii="Arial" w:eastAsia="Times New Roman" w:hAnsi="Arial" w:cs="Arial"/>
                <w:sz w:val="20"/>
                <w:szCs w:val="20"/>
                <w:lang w:eastAsia="fr-FR"/>
              </w:rPr>
            </w:pPr>
            <w:r w:rsidRPr="00D82CA4">
              <w:rPr>
                <w:rFonts w:ascii="Arial" w:eastAsia="Times New Roman" w:hAnsi="Arial" w:cs="Arial"/>
                <w:sz w:val="20"/>
                <w:szCs w:val="20"/>
                <w:lang w:eastAsia="fr-FR"/>
              </w:rPr>
              <w:t>Qualité :</w:t>
            </w:r>
          </w:p>
          <w:p w14:paraId="4996F626" w14:textId="77777777" w:rsidR="00D82CA4" w:rsidRPr="00D82CA4" w:rsidRDefault="00D82CA4" w:rsidP="00D82CA4">
            <w:pPr>
              <w:jc w:val="both"/>
              <w:rPr>
                <w:rFonts w:ascii="Arial" w:eastAsia="Times New Roman" w:hAnsi="Arial" w:cs="Arial"/>
                <w:i/>
                <w:sz w:val="16"/>
                <w:szCs w:val="16"/>
                <w:lang w:eastAsia="fr-FR"/>
              </w:rPr>
            </w:pPr>
            <w:r w:rsidRPr="00D82CA4">
              <w:rPr>
                <w:rFonts w:ascii="Arial" w:eastAsia="Times New Roman" w:hAnsi="Arial" w:cs="Arial"/>
                <w:i/>
                <w:sz w:val="16"/>
                <w:szCs w:val="16"/>
                <w:lang w:eastAsia="fr-FR"/>
              </w:rPr>
              <w:t>(doit figurer sur le KBIS. Dans le contraire, un pouvoir habilitant le signataire doit être obligatoirement fourni)</w:t>
            </w:r>
          </w:p>
          <w:p w14:paraId="3F6DFEB3" w14:textId="77777777" w:rsidR="00D82CA4" w:rsidRPr="00D82CA4" w:rsidRDefault="00D82CA4" w:rsidP="00D82CA4">
            <w:pPr>
              <w:spacing w:before="240" w:after="120"/>
              <w:ind w:left="7"/>
              <w:jc w:val="both"/>
              <w:rPr>
                <w:rFonts w:ascii="Arial" w:eastAsia="Times New Roman" w:hAnsi="Arial" w:cs="Arial"/>
                <w:sz w:val="20"/>
                <w:szCs w:val="20"/>
                <w:lang w:eastAsia="fr-FR"/>
              </w:rPr>
            </w:pPr>
            <w:r w:rsidRPr="00D82CA4">
              <w:rPr>
                <w:rFonts w:ascii="Arial" w:eastAsia="Times New Roman" w:hAnsi="Arial" w:cs="Arial"/>
                <w:sz w:val="20"/>
                <w:szCs w:val="20"/>
                <w:lang w:eastAsia="fr-FR"/>
              </w:rPr>
              <w:t>Signature :</w:t>
            </w:r>
          </w:p>
          <w:p w14:paraId="21392FB6" w14:textId="4D897FC4" w:rsidR="000B4EFE" w:rsidRPr="00ED5599" w:rsidRDefault="000B4EFE" w:rsidP="00B846E3">
            <w:pPr>
              <w:spacing w:before="240" w:after="120" w:line="276" w:lineRule="auto"/>
              <w:jc w:val="both"/>
              <w:rPr>
                <w:rFonts w:ascii="Arial" w:eastAsia="Times New Roman" w:hAnsi="Arial" w:cs="Arial"/>
                <w:sz w:val="22"/>
                <w:lang w:eastAsia="fr-FR"/>
              </w:rPr>
            </w:pPr>
            <w:r w:rsidRPr="008B1070">
              <w:rPr>
                <w:rFonts w:ascii="Arial" w:hAnsi="Arial" w:cs="Arial"/>
                <w:bCs/>
                <w:i/>
                <w:sz w:val="16"/>
                <w:szCs w:val="16"/>
              </w:rPr>
              <w:t>Nota : Dans le cas d’un groupement d’entreprise, le mandataire solidaire et habilité par le groupement (dans la lettre de candidature) signe le document.</w:t>
            </w:r>
          </w:p>
        </w:tc>
      </w:tr>
      <w:tr w:rsidR="0001503C" w:rsidRPr="00ED5599" w14:paraId="08803F65" w14:textId="77777777" w:rsidTr="0001503C">
        <w:trPr>
          <w:trHeight w:val="265"/>
        </w:trPr>
        <w:tc>
          <w:tcPr>
            <w:tcW w:w="9854" w:type="dxa"/>
          </w:tcPr>
          <w:p w14:paraId="4AD27FDE" w14:textId="77777777" w:rsidR="0001503C" w:rsidRPr="00ED5599" w:rsidRDefault="0001503C" w:rsidP="00B846E3">
            <w:pPr>
              <w:spacing w:before="240" w:after="120" w:line="276" w:lineRule="auto"/>
              <w:jc w:val="center"/>
              <w:rPr>
                <w:rFonts w:ascii="Arial" w:eastAsia="Times New Roman" w:hAnsi="Arial" w:cs="Arial"/>
                <w:b/>
                <w:sz w:val="22"/>
                <w:lang w:eastAsia="fr-FR"/>
              </w:rPr>
            </w:pPr>
            <w:r w:rsidRPr="00ED5599">
              <w:rPr>
                <w:rFonts w:ascii="Arial" w:eastAsia="Times New Roman" w:hAnsi="Arial" w:cs="Arial"/>
                <w:b/>
                <w:sz w:val="22"/>
                <w:lang w:eastAsia="fr-FR"/>
              </w:rPr>
              <w:t>ENGAGEMENT DE L’ACHETEUR</w:t>
            </w:r>
          </w:p>
        </w:tc>
      </w:tr>
      <w:tr w:rsidR="0001503C" w:rsidRPr="00ED5599" w14:paraId="35B69917" w14:textId="77777777" w:rsidTr="0001503C">
        <w:tc>
          <w:tcPr>
            <w:tcW w:w="9854" w:type="dxa"/>
          </w:tcPr>
          <w:p w14:paraId="6D37208B" w14:textId="5FBDF007" w:rsidR="0001503C" w:rsidRPr="00ED5599" w:rsidRDefault="008943E3" w:rsidP="00DB176D">
            <w:pPr>
              <w:spacing w:after="120" w:line="276" w:lineRule="auto"/>
              <w:ind w:right="229"/>
              <w:jc w:val="both"/>
              <w:rPr>
                <w:rFonts w:ascii="Arial" w:eastAsia="Times New Roman" w:hAnsi="Arial" w:cs="Arial"/>
                <w:bCs/>
                <w:color w:val="000000"/>
                <w:sz w:val="22"/>
                <w:lang w:eastAsia="x-none"/>
              </w:rPr>
            </w:pPr>
            <w:r w:rsidRPr="00ED5599">
              <w:rPr>
                <w:rFonts w:ascii="Arial" w:eastAsia="Times New Roman" w:hAnsi="Arial" w:cs="Arial"/>
                <w:bCs/>
                <w:color w:val="000000"/>
                <w:sz w:val="22"/>
                <w:lang w:val="x-none" w:eastAsia="x-none"/>
              </w:rPr>
              <w:t>La présente offre est acceptée</w:t>
            </w:r>
            <w:r w:rsidR="002B7C59" w:rsidRPr="00ED5599">
              <w:rPr>
                <w:rFonts w:ascii="Arial" w:eastAsia="Times New Roman" w:hAnsi="Arial" w:cs="Arial"/>
                <w:bCs/>
                <w:color w:val="000000"/>
                <w:sz w:val="22"/>
                <w:lang w:eastAsia="x-none"/>
              </w:rPr>
              <w:t>.</w:t>
            </w:r>
          </w:p>
          <w:p w14:paraId="2E7435D0" w14:textId="651E69C0" w:rsidR="0001503C" w:rsidRPr="00ED5599" w:rsidRDefault="0001503C" w:rsidP="00B83F5F">
            <w:pPr>
              <w:spacing w:after="240" w:line="276" w:lineRule="auto"/>
              <w:ind w:right="229"/>
              <w:jc w:val="both"/>
              <w:rPr>
                <w:rFonts w:ascii="Arial" w:eastAsia="Times New Roman" w:hAnsi="Arial" w:cs="Arial"/>
                <w:bCs/>
                <w:color w:val="000000"/>
                <w:sz w:val="22"/>
                <w:lang w:eastAsia="x-none"/>
              </w:rPr>
            </w:pPr>
            <w:r w:rsidRPr="00ED5599">
              <w:rPr>
                <w:rFonts w:ascii="Arial" w:eastAsia="Times New Roman" w:hAnsi="Arial" w:cs="Arial"/>
                <w:bCs/>
                <w:color w:val="000000"/>
                <w:sz w:val="22"/>
                <w:lang w:eastAsia="x-none"/>
              </w:rPr>
              <w:t>Elle comprend le présent contrat accompagné</w:t>
            </w:r>
            <w:r w:rsidR="002F5B04" w:rsidRPr="00ED5599">
              <w:rPr>
                <w:rFonts w:ascii="Arial" w:eastAsia="Times New Roman" w:hAnsi="Arial" w:cs="Arial"/>
                <w:bCs/>
                <w:color w:val="000000"/>
                <w:sz w:val="22"/>
                <w:lang w:eastAsia="x-none"/>
              </w:rPr>
              <w:t>,</w:t>
            </w:r>
            <w:r w:rsidRPr="00ED5599">
              <w:rPr>
                <w:rFonts w:ascii="Arial" w:eastAsia="Times New Roman" w:hAnsi="Arial" w:cs="Arial"/>
                <w:bCs/>
                <w:color w:val="000000"/>
                <w:sz w:val="22"/>
                <w:lang w:eastAsia="x-none"/>
              </w:rPr>
              <w:t xml:space="preserve"> de son annexe financière,</w:t>
            </w:r>
            <w:r w:rsidR="00164937" w:rsidRPr="00ED5599">
              <w:rPr>
                <w:rFonts w:ascii="Arial" w:eastAsia="Times New Roman" w:hAnsi="Arial" w:cs="Arial"/>
                <w:bCs/>
                <w:color w:val="000000"/>
                <w:sz w:val="22"/>
                <w:lang w:eastAsia="x-none"/>
              </w:rPr>
              <w:t xml:space="preserve"> </w:t>
            </w:r>
            <w:r w:rsidR="00084349">
              <w:rPr>
                <w:rFonts w:ascii="Arial" w:eastAsia="Times New Roman" w:hAnsi="Arial" w:cs="Arial"/>
                <w:bCs/>
                <w:color w:val="000000"/>
                <w:sz w:val="22"/>
                <w:lang w:eastAsia="x-none"/>
              </w:rPr>
              <w:t>du</w:t>
            </w:r>
            <w:r w:rsidR="00164937" w:rsidRPr="00ED5599">
              <w:rPr>
                <w:rFonts w:ascii="Arial" w:eastAsia="Times New Roman" w:hAnsi="Arial" w:cs="Arial"/>
                <w:bCs/>
                <w:color w:val="000000"/>
                <w:sz w:val="22"/>
                <w:lang w:eastAsia="x-none"/>
              </w:rPr>
              <w:t xml:space="preserve"> mémoire technique</w:t>
            </w:r>
            <w:r w:rsidR="00B846E3" w:rsidRPr="00ED5599">
              <w:rPr>
                <w:rFonts w:ascii="Arial" w:eastAsia="Times New Roman" w:hAnsi="Arial" w:cs="Arial"/>
                <w:bCs/>
                <w:color w:val="000000"/>
                <w:sz w:val="22"/>
                <w:lang w:eastAsia="x-none"/>
              </w:rPr>
              <w:t xml:space="preserve"> </w:t>
            </w:r>
            <w:r w:rsidRPr="00ED5599">
              <w:rPr>
                <w:rFonts w:ascii="Arial" w:eastAsia="Times New Roman" w:hAnsi="Arial" w:cs="Arial"/>
                <w:bCs/>
                <w:color w:val="000000"/>
                <w:sz w:val="22"/>
                <w:lang w:eastAsia="x-none"/>
              </w:rPr>
              <w:t xml:space="preserve">avec d’éventuelles annexes du </w:t>
            </w:r>
            <w:r w:rsidR="003D1261" w:rsidRPr="00ED5599">
              <w:rPr>
                <w:rFonts w:ascii="Arial" w:eastAsia="Times New Roman" w:hAnsi="Arial" w:cs="Arial"/>
                <w:bCs/>
                <w:color w:val="000000"/>
                <w:sz w:val="22"/>
                <w:lang w:eastAsia="x-none"/>
              </w:rPr>
              <w:t>Titulaire</w:t>
            </w:r>
            <w:r w:rsidRPr="00ED5599">
              <w:rPr>
                <w:rFonts w:ascii="Arial" w:eastAsia="Times New Roman" w:hAnsi="Arial" w:cs="Arial"/>
                <w:bCs/>
                <w:color w:val="000000"/>
                <w:sz w:val="22"/>
                <w:lang w:eastAsia="x-none"/>
              </w:rPr>
              <w:t>.</w:t>
            </w:r>
          </w:p>
          <w:p w14:paraId="7C36C934" w14:textId="77777777" w:rsidR="00D478A0" w:rsidRPr="00ED5599" w:rsidRDefault="00D478A0" w:rsidP="00B846E3">
            <w:pPr>
              <w:spacing w:line="276" w:lineRule="auto"/>
              <w:jc w:val="both"/>
              <w:rPr>
                <w:rFonts w:ascii="Arial" w:eastAsia="Times New Roman" w:hAnsi="Arial" w:cs="Arial"/>
                <w:bCs/>
                <w:sz w:val="22"/>
                <w:lang w:eastAsia="fr-FR"/>
              </w:rPr>
            </w:pPr>
            <w:r w:rsidRPr="00ED5599">
              <w:rPr>
                <w:rFonts w:ascii="Arial" w:eastAsia="Times New Roman" w:hAnsi="Arial" w:cs="Arial"/>
                <w:bCs/>
                <w:sz w:val="22"/>
                <w:lang w:eastAsia="fr-FR"/>
              </w:rPr>
              <w:t xml:space="preserve">Mérignac, le </w:t>
            </w:r>
            <w:r w:rsidRPr="00ED5599">
              <w:rPr>
                <w:rFonts w:ascii="Arial" w:eastAsia="Times New Roman" w:hAnsi="Arial" w:cs="Arial"/>
                <w:bCs/>
                <w:i/>
                <w:sz w:val="22"/>
                <w:lang w:eastAsia="fr-FR"/>
              </w:rPr>
              <w:t>(cf. date de signature électronique)</w:t>
            </w:r>
          </w:p>
          <w:p w14:paraId="3916B865" w14:textId="77777777" w:rsidR="0040098F" w:rsidRPr="00ED5599" w:rsidRDefault="0040098F" w:rsidP="00DB176D">
            <w:pPr>
              <w:spacing w:before="60" w:after="60" w:line="276" w:lineRule="auto"/>
              <w:jc w:val="center"/>
              <w:rPr>
                <w:rFonts w:ascii="Arial" w:hAnsi="Arial" w:cs="Arial"/>
                <w:color w:val="FF0000"/>
                <w:sz w:val="22"/>
              </w:rPr>
            </w:pPr>
            <w:r w:rsidRPr="00ED5599">
              <w:rPr>
                <w:rFonts w:ascii="Arial" w:hAnsi="Arial" w:cs="Arial"/>
                <w:color w:val="FF0000"/>
                <w:sz w:val="22"/>
              </w:rPr>
              <w:t>Pour le colonel Christophe GRANDCLEMENT</w:t>
            </w:r>
          </w:p>
          <w:p w14:paraId="37ACDC53" w14:textId="77777777" w:rsidR="0040098F" w:rsidRPr="00ED5599" w:rsidRDefault="0040098F" w:rsidP="00B83F5F">
            <w:pPr>
              <w:spacing w:before="60" w:after="60" w:line="276" w:lineRule="auto"/>
              <w:jc w:val="center"/>
              <w:rPr>
                <w:rFonts w:ascii="Arial" w:hAnsi="Arial" w:cs="Arial"/>
                <w:color w:val="FF0000"/>
                <w:sz w:val="22"/>
              </w:rPr>
            </w:pPr>
            <w:r w:rsidRPr="00ED5599">
              <w:rPr>
                <w:rFonts w:ascii="Arial" w:hAnsi="Arial" w:cs="Arial"/>
                <w:color w:val="FF0000"/>
                <w:sz w:val="22"/>
              </w:rPr>
              <w:t>Directeur de la SSAM 33-504</w:t>
            </w:r>
          </w:p>
          <w:p w14:paraId="7D8D29A0" w14:textId="77777777" w:rsidR="0040098F" w:rsidRPr="00ED5599" w:rsidRDefault="0040098F" w:rsidP="00B83F5F">
            <w:pPr>
              <w:spacing w:before="60" w:after="60" w:line="276" w:lineRule="auto"/>
              <w:jc w:val="center"/>
              <w:rPr>
                <w:rFonts w:ascii="Arial" w:hAnsi="Arial" w:cs="Arial"/>
                <w:color w:val="FF0000"/>
                <w:sz w:val="22"/>
              </w:rPr>
            </w:pPr>
            <w:r w:rsidRPr="00ED5599">
              <w:rPr>
                <w:rFonts w:ascii="Arial" w:hAnsi="Arial" w:cs="Arial"/>
                <w:color w:val="FF0000"/>
                <w:sz w:val="22"/>
              </w:rPr>
              <w:t>Par délégation,</w:t>
            </w:r>
          </w:p>
          <w:p w14:paraId="4B3B1C39" w14:textId="77777777" w:rsidR="0001503C" w:rsidRPr="00ED5599" w:rsidRDefault="0001503C" w:rsidP="008B1070">
            <w:pPr>
              <w:spacing w:line="276" w:lineRule="auto"/>
              <w:jc w:val="center"/>
              <w:rPr>
                <w:rFonts w:ascii="Arial" w:eastAsia="Times New Roman" w:hAnsi="Arial" w:cs="Arial"/>
                <w:b/>
                <w:sz w:val="22"/>
                <w:lang w:eastAsia="fr-FR"/>
              </w:rPr>
            </w:pPr>
          </w:p>
        </w:tc>
      </w:tr>
      <w:bookmarkEnd w:id="93"/>
      <w:bookmarkEnd w:id="94"/>
      <w:bookmarkEnd w:id="95"/>
    </w:tbl>
    <w:p w14:paraId="120629EF" w14:textId="3F5FFB4C" w:rsidR="009D5BB5" w:rsidRPr="00320022" w:rsidRDefault="009D5BB5" w:rsidP="008B1070"/>
    <w:sectPr w:rsidR="009D5BB5" w:rsidRPr="00320022" w:rsidSect="003D0EA4">
      <w:footerReference w:type="default" r:id="rId57"/>
      <w:footerReference w:type="first" r:id="rId58"/>
      <w:pgSz w:w="11906" w:h="16838" w:code="9"/>
      <w:pgMar w:top="720" w:right="720" w:bottom="720" w:left="720" w:header="136"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2096C" w14:textId="77777777" w:rsidR="00565E59" w:rsidRDefault="00565E59" w:rsidP="000F5DAD">
      <w:r>
        <w:separator/>
      </w:r>
    </w:p>
  </w:endnote>
  <w:endnote w:type="continuationSeparator" w:id="0">
    <w:p w14:paraId="1226620E" w14:textId="77777777" w:rsidR="00565E59" w:rsidRDefault="00565E59" w:rsidP="000F5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panose1 w:val="00000000000000000000"/>
    <w:charset w:val="00"/>
    <w:family w:val="swiss"/>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CIDFont+F7">
    <w:altName w:val="Malgun Gothic Semilight"/>
    <w:panose1 w:val="00000000000000000000"/>
    <w:charset w:val="88"/>
    <w:family w:val="auto"/>
    <w:notTrueType/>
    <w:pitch w:val="default"/>
    <w:sig w:usb0="00000001" w:usb1="08080000" w:usb2="00000010" w:usb3="00000000" w:csb0="00100000"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E85F8" w14:textId="5BE5B233" w:rsidR="00565E59" w:rsidRPr="00965075" w:rsidRDefault="00565E59" w:rsidP="00EB1405">
    <w:pPr>
      <w:pStyle w:val="Pieddepage"/>
      <w:shd w:val="clear" w:color="auto" w:fill="66CCFF"/>
      <w:tabs>
        <w:tab w:val="clear" w:pos="4536"/>
        <w:tab w:val="clear" w:pos="9072"/>
        <w:tab w:val="center" w:pos="5812"/>
        <w:tab w:val="right" w:pos="10348"/>
      </w:tabs>
      <w:rPr>
        <w:rFonts w:ascii="Arial" w:hAnsi="Arial" w:cs="Arial"/>
        <w:b/>
        <w:sz w:val="18"/>
        <w:szCs w:val="18"/>
      </w:rPr>
    </w:pPr>
    <w:r w:rsidRPr="00965075">
      <w:rPr>
        <w:rFonts w:ascii="Arial" w:hAnsi="Arial" w:cs="Arial"/>
        <w:b/>
        <w:sz w:val="18"/>
        <w:szCs w:val="18"/>
      </w:rPr>
      <w:t xml:space="preserve">AE-CCP </w:t>
    </w:r>
    <w:r w:rsidRPr="00965075">
      <w:rPr>
        <w:rFonts w:ascii="Arial" w:hAnsi="Arial" w:cs="Arial"/>
        <w:b/>
        <w:sz w:val="18"/>
        <w:szCs w:val="18"/>
      </w:rPr>
      <w:tab/>
    </w:r>
    <w:r>
      <w:rPr>
        <w:rFonts w:ascii="Arial" w:hAnsi="Arial" w:cs="Arial"/>
        <w:b/>
        <w:sz w:val="18"/>
        <w:szCs w:val="18"/>
        <w:lang w:val="fr-FR"/>
      </w:rPr>
      <w:t>MAPA</w:t>
    </w:r>
    <w:r w:rsidRPr="00965075">
      <w:rPr>
        <w:rFonts w:ascii="Arial" w:hAnsi="Arial" w:cs="Arial"/>
        <w:b/>
        <w:sz w:val="18"/>
        <w:szCs w:val="18"/>
      </w:rPr>
      <w:t xml:space="preserve"> </w:t>
    </w:r>
    <w:r>
      <w:rPr>
        <w:rFonts w:ascii="Arial" w:hAnsi="Arial" w:cs="Arial"/>
        <w:b/>
        <w:sz w:val="18"/>
        <w:szCs w:val="18"/>
        <w:lang w:val="fr-FR"/>
      </w:rPr>
      <w:t>25</w:t>
    </w:r>
    <w:r w:rsidRPr="00965075">
      <w:rPr>
        <w:rFonts w:ascii="Arial" w:hAnsi="Arial" w:cs="Arial"/>
        <w:b/>
        <w:sz w:val="18"/>
        <w:szCs w:val="18"/>
      </w:rPr>
      <w:t>-23-</w:t>
    </w:r>
    <w:r>
      <w:rPr>
        <w:rFonts w:ascii="Arial" w:hAnsi="Arial" w:cs="Arial"/>
        <w:b/>
        <w:sz w:val="18"/>
        <w:szCs w:val="18"/>
        <w:lang w:val="fr-FR"/>
      </w:rPr>
      <w:t>499</w:t>
    </w:r>
    <w:r w:rsidRPr="00965075">
      <w:rPr>
        <w:rFonts w:ascii="Arial" w:hAnsi="Arial" w:cs="Arial"/>
        <w:b/>
        <w:sz w:val="18"/>
        <w:szCs w:val="18"/>
      </w:rPr>
      <w:tab/>
    </w:r>
    <w:r w:rsidRPr="00965075">
      <w:rPr>
        <w:rFonts w:ascii="Arial" w:hAnsi="Arial" w:cs="Arial"/>
        <w:b/>
        <w:sz w:val="18"/>
        <w:szCs w:val="18"/>
        <w:lang w:val="fr-FR"/>
      </w:rPr>
      <w:t xml:space="preserve">Page </w:t>
    </w:r>
    <w:r w:rsidRPr="00965075">
      <w:rPr>
        <w:rFonts w:ascii="Arial" w:hAnsi="Arial" w:cs="Arial"/>
        <w:b/>
        <w:bCs/>
        <w:sz w:val="18"/>
        <w:szCs w:val="18"/>
      </w:rPr>
      <w:fldChar w:fldCharType="begin"/>
    </w:r>
    <w:r w:rsidRPr="00965075">
      <w:rPr>
        <w:rFonts w:ascii="Arial" w:hAnsi="Arial" w:cs="Arial"/>
        <w:b/>
        <w:bCs/>
        <w:sz w:val="18"/>
        <w:szCs w:val="18"/>
      </w:rPr>
      <w:instrText>PAGE</w:instrText>
    </w:r>
    <w:r w:rsidRPr="00965075">
      <w:rPr>
        <w:rFonts w:ascii="Arial" w:hAnsi="Arial" w:cs="Arial"/>
        <w:b/>
        <w:bCs/>
        <w:sz w:val="18"/>
        <w:szCs w:val="18"/>
      </w:rPr>
      <w:fldChar w:fldCharType="separate"/>
    </w:r>
    <w:r w:rsidR="00EB51D8">
      <w:rPr>
        <w:rFonts w:ascii="Arial" w:hAnsi="Arial" w:cs="Arial"/>
        <w:b/>
        <w:bCs/>
        <w:noProof/>
        <w:sz w:val="18"/>
        <w:szCs w:val="18"/>
      </w:rPr>
      <w:t>13</w:t>
    </w:r>
    <w:r w:rsidRPr="00965075">
      <w:rPr>
        <w:rFonts w:ascii="Arial" w:hAnsi="Arial" w:cs="Arial"/>
        <w:b/>
        <w:bCs/>
        <w:sz w:val="18"/>
        <w:szCs w:val="18"/>
      </w:rPr>
      <w:fldChar w:fldCharType="end"/>
    </w:r>
    <w:r w:rsidRPr="00965075">
      <w:rPr>
        <w:rFonts w:ascii="Arial" w:hAnsi="Arial" w:cs="Arial"/>
        <w:b/>
        <w:sz w:val="18"/>
        <w:szCs w:val="18"/>
        <w:lang w:val="fr-FR"/>
      </w:rPr>
      <w:t xml:space="preserve"> sur </w:t>
    </w:r>
    <w:r w:rsidRPr="00965075">
      <w:rPr>
        <w:rFonts w:ascii="Arial" w:hAnsi="Arial" w:cs="Arial"/>
        <w:b/>
        <w:bCs/>
        <w:sz w:val="18"/>
        <w:szCs w:val="18"/>
      </w:rPr>
      <w:fldChar w:fldCharType="begin"/>
    </w:r>
    <w:r w:rsidRPr="00965075">
      <w:rPr>
        <w:rFonts w:ascii="Arial" w:hAnsi="Arial" w:cs="Arial"/>
        <w:b/>
        <w:bCs/>
        <w:sz w:val="18"/>
        <w:szCs w:val="18"/>
      </w:rPr>
      <w:instrText>NUMPAGES</w:instrText>
    </w:r>
    <w:r w:rsidRPr="00965075">
      <w:rPr>
        <w:rFonts w:ascii="Arial" w:hAnsi="Arial" w:cs="Arial"/>
        <w:b/>
        <w:bCs/>
        <w:sz w:val="18"/>
        <w:szCs w:val="18"/>
      </w:rPr>
      <w:fldChar w:fldCharType="separate"/>
    </w:r>
    <w:r w:rsidR="00EB51D8">
      <w:rPr>
        <w:rFonts w:ascii="Arial" w:hAnsi="Arial" w:cs="Arial"/>
        <w:b/>
        <w:bCs/>
        <w:noProof/>
        <w:sz w:val="18"/>
        <w:szCs w:val="18"/>
      </w:rPr>
      <w:t>23</w:t>
    </w:r>
    <w:r w:rsidRPr="00965075">
      <w:rPr>
        <w:rFonts w:ascii="Arial" w:hAnsi="Arial" w:cs="Arial"/>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0ECA5" w14:textId="3F87B0A8" w:rsidR="00565E59" w:rsidRPr="00912A55" w:rsidRDefault="00565E59" w:rsidP="0025579E">
    <w:pPr>
      <w:pStyle w:val="Pieddepage"/>
      <w:shd w:val="clear" w:color="auto" w:fill="66CCFF"/>
      <w:tabs>
        <w:tab w:val="clear" w:pos="4536"/>
        <w:tab w:val="clear" w:pos="9072"/>
        <w:tab w:val="center" w:pos="5670"/>
        <w:tab w:val="right" w:pos="10348"/>
      </w:tabs>
      <w:rPr>
        <w:rFonts w:ascii="Arial" w:hAnsi="Arial" w:cs="Arial"/>
        <w:sz w:val="18"/>
        <w:szCs w:val="18"/>
      </w:rPr>
    </w:pPr>
    <w:r>
      <w:rPr>
        <w:rFonts w:ascii="Arial" w:hAnsi="Arial" w:cs="Arial"/>
        <w:b/>
        <w:sz w:val="18"/>
        <w:szCs w:val="18"/>
      </w:rPr>
      <w:t>AE-CCP</w:t>
    </w:r>
    <w:r w:rsidRPr="00912A55">
      <w:rPr>
        <w:rFonts w:ascii="Arial" w:hAnsi="Arial" w:cs="Arial"/>
        <w:b/>
        <w:sz w:val="18"/>
        <w:szCs w:val="18"/>
      </w:rPr>
      <w:tab/>
    </w:r>
    <w:r>
      <w:rPr>
        <w:rFonts w:ascii="Arial" w:hAnsi="Arial" w:cs="Arial"/>
        <w:b/>
        <w:sz w:val="18"/>
        <w:szCs w:val="18"/>
        <w:lang w:val="fr-FR"/>
      </w:rPr>
      <w:t>MAPA</w:t>
    </w:r>
    <w:r w:rsidRPr="00965075">
      <w:rPr>
        <w:rFonts w:ascii="Arial" w:hAnsi="Arial" w:cs="Arial"/>
        <w:b/>
        <w:sz w:val="18"/>
        <w:szCs w:val="18"/>
      </w:rPr>
      <w:t xml:space="preserve"> </w:t>
    </w:r>
    <w:r>
      <w:rPr>
        <w:rFonts w:ascii="Arial" w:hAnsi="Arial" w:cs="Arial"/>
        <w:b/>
        <w:sz w:val="18"/>
        <w:szCs w:val="18"/>
        <w:lang w:val="fr-FR"/>
      </w:rPr>
      <w:t>25</w:t>
    </w:r>
    <w:r w:rsidRPr="00965075">
      <w:rPr>
        <w:rFonts w:ascii="Arial" w:hAnsi="Arial" w:cs="Arial"/>
        <w:b/>
        <w:sz w:val="18"/>
        <w:szCs w:val="18"/>
      </w:rPr>
      <w:t>-23-</w:t>
    </w:r>
    <w:r>
      <w:rPr>
        <w:rFonts w:ascii="Arial" w:hAnsi="Arial" w:cs="Arial"/>
        <w:b/>
        <w:sz w:val="18"/>
        <w:szCs w:val="18"/>
        <w:lang w:val="fr-FR"/>
      </w:rPr>
      <w:t>499</w:t>
    </w:r>
    <w:r w:rsidRPr="00912A55">
      <w:rPr>
        <w:rFonts w:ascii="Arial" w:hAnsi="Arial" w:cs="Arial"/>
        <w:b/>
        <w:sz w:val="18"/>
        <w:szCs w:val="18"/>
      </w:rPr>
      <w:tab/>
    </w:r>
    <w:r w:rsidRPr="00912A55">
      <w:rPr>
        <w:rFonts w:ascii="Arial" w:hAnsi="Arial" w:cs="Arial"/>
        <w:b/>
        <w:sz w:val="18"/>
        <w:szCs w:val="18"/>
        <w:lang w:val="fr-FR"/>
      </w:rPr>
      <w:t xml:space="preserve">Page </w:t>
    </w:r>
    <w:r w:rsidRPr="00912A55">
      <w:rPr>
        <w:rFonts w:ascii="Arial" w:hAnsi="Arial" w:cs="Arial"/>
        <w:b/>
        <w:bCs/>
        <w:sz w:val="18"/>
        <w:szCs w:val="18"/>
      </w:rPr>
      <w:fldChar w:fldCharType="begin"/>
    </w:r>
    <w:r w:rsidRPr="00912A55">
      <w:rPr>
        <w:rFonts w:ascii="Arial" w:hAnsi="Arial" w:cs="Arial"/>
        <w:b/>
        <w:bCs/>
        <w:sz w:val="18"/>
        <w:szCs w:val="18"/>
      </w:rPr>
      <w:instrText>PAGE</w:instrText>
    </w:r>
    <w:r w:rsidRPr="00912A55">
      <w:rPr>
        <w:rFonts w:ascii="Arial" w:hAnsi="Arial" w:cs="Arial"/>
        <w:b/>
        <w:bCs/>
        <w:sz w:val="18"/>
        <w:szCs w:val="18"/>
      </w:rPr>
      <w:fldChar w:fldCharType="separate"/>
    </w:r>
    <w:r w:rsidR="00EB51D8">
      <w:rPr>
        <w:rFonts w:ascii="Arial" w:hAnsi="Arial" w:cs="Arial"/>
        <w:b/>
        <w:bCs/>
        <w:noProof/>
        <w:sz w:val="18"/>
        <w:szCs w:val="18"/>
      </w:rPr>
      <w:t>1</w:t>
    </w:r>
    <w:r w:rsidRPr="00912A55">
      <w:rPr>
        <w:rFonts w:ascii="Arial" w:hAnsi="Arial" w:cs="Arial"/>
        <w:b/>
        <w:bCs/>
        <w:sz w:val="18"/>
        <w:szCs w:val="18"/>
      </w:rPr>
      <w:fldChar w:fldCharType="end"/>
    </w:r>
    <w:r w:rsidRPr="00912A55">
      <w:rPr>
        <w:rFonts w:ascii="Arial" w:hAnsi="Arial" w:cs="Arial"/>
        <w:b/>
        <w:sz w:val="18"/>
        <w:szCs w:val="18"/>
        <w:lang w:val="fr-FR"/>
      </w:rPr>
      <w:t xml:space="preserve"> sur </w:t>
    </w:r>
    <w:r w:rsidRPr="00912A55">
      <w:rPr>
        <w:rFonts w:ascii="Arial" w:hAnsi="Arial" w:cs="Arial"/>
        <w:b/>
        <w:bCs/>
        <w:sz w:val="18"/>
        <w:szCs w:val="18"/>
      </w:rPr>
      <w:fldChar w:fldCharType="begin"/>
    </w:r>
    <w:r w:rsidRPr="00912A55">
      <w:rPr>
        <w:rFonts w:ascii="Arial" w:hAnsi="Arial" w:cs="Arial"/>
        <w:b/>
        <w:bCs/>
        <w:sz w:val="18"/>
        <w:szCs w:val="18"/>
      </w:rPr>
      <w:instrText>NUMPAGES</w:instrText>
    </w:r>
    <w:r w:rsidRPr="00912A55">
      <w:rPr>
        <w:rFonts w:ascii="Arial" w:hAnsi="Arial" w:cs="Arial"/>
        <w:b/>
        <w:bCs/>
        <w:sz w:val="18"/>
        <w:szCs w:val="18"/>
      </w:rPr>
      <w:fldChar w:fldCharType="separate"/>
    </w:r>
    <w:r w:rsidR="00EB51D8">
      <w:rPr>
        <w:rFonts w:ascii="Arial" w:hAnsi="Arial" w:cs="Arial"/>
        <w:b/>
        <w:bCs/>
        <w:noProof/>
        <w:sz w:val="18"/>
        <w:szCs w:val="18"/>
      </w:rPr>
      <w:t>23</w:t>
    </w:r>
    <w:r w:rsidRPr="00912A55">
      <w:rPr>
        <w:rFonts w:ascii="Arial" w:hAnsi="Arial" w:cs="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580AB" w14:textId="77777777" w:rsidR="00565E59" w:rsidRDefault="00565E59" w:rsidP="000F5DAD">
      <w:r>
        <w:separator/>
      </w:r>
    </w:p>
  </w:footnote>
  <w:footnote w:type="continuationSeparator" w:id="0">
    <w:p w14:paraId="69E5FDC2" w14:textId="77777777" w:rsidR="00565E59" w:rsidRDefault="00565E59" w:rsidP="000F5DAD">
      <w:r>
        <w:continuationSeparator/>
      </w:r>
    </w:p>
  </w:footnote>
  <w:footnote w:id="1">
    <w:p w14:paraId="782C91C0" w14:textId="77777777" w:rsidR="00565E59" w:rsidRPr="00E861F7" w:rsidRDefault="00565E59" w:rsidP="00586A52">
      <w:pPr>
        <w:jc w:val="both"/>
        <w:rPr>
          <w:rFonts w:ascii="Arial" w:hAnsi="Arial" w:cs="Arial"/>
          <w:color w:val="7030A0"/>
          <w:sz w:val="16"/>
          <w:szCs w:val="16"/>
        </w:rPr>
      </w:pPr>
      <w:r w:rsidRPr="00E861F7">
        <w:rPr>
          <w:rStyle w:val="Appelnotedebasdep"/>
          <w:rFonts w:ascii="Arial" w:hAnsi="Arial" w:cs="Arial"/>
          <w:sz w:val="16"/>
          <w:szCs w:val="16"/>
        </w:rPr>
        <w:footnoteRef/>
      </w:r>
      <w:r w:rsidRPr="00E861F7">
        <w:rPr>
          <w:rFonts w:ascii="Arial" w:hAnsi="Arial" w:cs="Arial"/>
          <w:sz w:val="16"/>
          <w:szCs w:val="16"/>
        </w:rPr>
        <w:t xml:space="preserve"> Ces informations sont listées par l’article 242 nonies A de l’annexe II au CGI, et comprennent notamment : la date de facture, le numéro d’identification unique, la raison sociale, le SIRET ou SIREN, les montants HT et TTC, le taux de TVA appliqué et son montant, la mention « avoir » s’il s’agit d’un avoir.</w:t>
      </w:r>
    </w:p>
    <w:p w14:paraId="60E0720D" w14:textId="77777777" w:rsidR="00565E59" w:rsidRPr="00E861F7" w:rsidRDefault="00565E59" w:rsidP="00586A52">
      <w:pPr>
        <w:pStyle w:val="Notedebasdepage"/>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5pt;height:11.35pt" o:bullet="t">
        <v:imagedata r:id="rId1" o:title="msoE3D1"/>
      </v:shape>
    </w:pict>
  </w:numPicBullet>
  <w:numPicBullet w:numPicBulletId="1">
    <w:pict>
      <v:shape id="_x0000_i1027" type="#_x0000_t75" style="width:11.35pt;height:11.35pt" o:bullet="t">
        <v:imagedata r:id="rId2" o:title="mso522B"/>
      </v:shape>
    </w:pict>
  </w:numPicBullet>
  <w:abstractNum w:abstractNumId="0" w15:restartNumberingAfterBreak="0">
    <w:nsid w:val="00000002"/>
    <w:multiLevelType w:val="singleLevel"/>
    <w:tmpl w:val="00000002"/>
    <w:name w:val="WW8Num14"/>
    <w:lvl w:ilvl="0">
      <w:start w:val="1"/>
      <w:numFmt w:val="bullet"/>
      <w:lvlText w:val=""/>
      <w:lvlJc w:val="left"/>
      <w:pPr>
        <w:tabs>
          <w:tab w:val="num" w:pos="360"/>
        </w:tabs>
        <w:ind w:left="360" w:hanging="360"/>
      </w:pPr>
      <w:rPr>
        <w:rFonts w:ascii="Wingdings" w:hAnsi="Wingdings" w:cs="Wingdings"/>
        <w:sz w:val="16"/>
        <w:szCs w:val="16"/>
      </w:rPr>
    </w:lvl>
  </w:abstractNum>
  <w:abstractNum w:abstractNumId="1" w15:restartNumberingAfterBreak="0">
    <w:nsid w:val="00000004"/>
    <w:multiLevelType w:val="singleLevel"/>
    <w:tmpl w:val="00000004"/>
    <w:name w:val="WW8Num4"/>
    <w:lvl w:ilvl="0">
      <w:start w:val="1"/>
      <w:numFmt w:val="bullet"/>
      <w:lvlText w:val="o"/>
      <w:lvlJc w:val="left"/>
      <w:pPr>
        <w:tabs>
          <w:tab w:val="num" w:pos="720"/>
        </w:tabs>
        <w:ind w:left="720" w:hanging="360"/>
      </w:pPr>
      <w:rPr>
        <w:rFonts w:ascii="Courier New" w:hAnsi="Courier New"/>
      </w:rPr>
    </w:lvl>
  </w:abstractNum>
  <w:abstractNum w:abstractNumId="2" w15:restartNumberingAfterBreak="0">
    <w:nsid w:val="01540FB4"/>
    <w:multiLevelType w:val="hybridMultilevel"/>
    <w:tmpl w:val="3702A99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016937"/>
    <w:multiLevelType w:val="hybridMultilevel"/>
    <w:tmpl w:val="50BC951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1748EB"/>
    <w:multiLevelType w:val="hybridMultilevel"/>
    <w:tmpl w:val="BBCAD752"/>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045D15D0"/>
    <w:multiLevelType w:val="hybridMultilevel"/>
    <w:tmpl w:val="C05C3B06"/>
    <w:lvl w:ilvl="0" w:tplc="D1240C4C">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054F6024"/>
    <w:multiLevelType w:val="hybridMultilevel"/>
    <w:tmpl w:val="4D2CF604"/>
    <w:lvl w:ilvl="0" w:tplc="A008C612">
      <w:start w:val="6"/>
      <w:numFmt w:val="bullet"/>
      <w:lvlText w:val="-"/>
      <w:lvlJc w:val="left"/>
      <w:pPr>
        <w:ind w:left="1070" w:hanging="360"/>
      </w:pPr>
      <w:rPr>
        <w:rFonts w:ascii="Arial" w:eastAsia="Calibri" w:hAnsi="Arial" w:cs="Aria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7" w15:restartNumberingAfterBreak="0">
    <w:nsid w:val="06730800"/>
    <w:multiLevelType w:val="hybridMultilevel"/>
    <w:tmpl w:val="E326C6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94D0D46"/>
    <w:multiLevelType w:val="hybridMultilevel"/>
    <w:tmpl w:val="C3006DC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A6A42B8"/>
    <w:multiLevelType w:val="hybridMultilevel"/>
    <w:tmpl w:val="2BF6DF42"/>
    <w:lvl w:ilvl="0" w:tplc="9FE818F0">
      <w:start w:val="6"/>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0AEC333B"/>
    <w:multiLevelType w:val="hybridMultilevel"/>
    <w:tmpl w:val="497C77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B212E80"/>
    <w:multiLevelType w:val="multilevel"/>
    <w:tmpl w:val="45AAF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263558"/>
    <w:multiLevelType w:val="hybridMultilevel"/>
    <w:tmpl w:val="459CC122"/>
    <w:lvl w:ilvl="0" w:tplc="040C000B">
      <w:start w:val="1"/>
      <w:numFmt w:val="bullet"/>
      <w:lvlText w:val=""/>
      <w:lvlJc w:val="left"/>
      <w:pPr>
        <w:ind w:left="2204" w:hanging="360"/>
      </w:pPr>
      <w:rPr>
        <w:rFonts w:ascii="Wingdings" w:hAnsi="Wingdings" w:hint="default"/>
      </w:rPr>
    </w:lvl>
    <w:lvl w:ilvl="1" w:tplc="49489D18">
      <w:start w:val="1"/>
      <w:numFmt w:val="bullet"/>
      <w:lvlText w:val="o"/>
      <w:lvlJc w:val="left"/>
      <w:pPr>
        <w:ind w:left="2924" w:hanging="360"/>
      </w:pPr>
      <w:rPr>
        <w:rFonts w:ascii="Courier New" w:hAnsi="Courier New" w:cs="Courier New" w:hint="default"/>
        <w:strike w:val="0"/>
      </w:rPr>
    </w:lvl>
    <w:lvl w:ilvl="2" w:tplc="040C0005">
      <w:start w:val="1"/>
      <w:numFmt w:val="bullet"/>
      <w:lvlText w:val=""/>
      <w:lvlJc w:val="left"/>
      <w:pPr>
        <w:ind w:left="3644" w:hanging="360"/>
      </w:pPr>
      <w:rPr>
        <w:rFonts w:ascii="Wingdings" w:hAnsi="Wingdings" w:hint="default"/>
      </w:rPr>
    </w:lvl>
    <w:lvl w:ilvl="3" w:tplc="040C0001">
      <w:start w:val="1"/>
      <w:numFmt w:val="bullet"/>
      <w:lvlText w:val=""/>
      <w:lvlJc w:val="left"/>
      <w:pPr>
        <w:ind w:left="4364" w:hanging="360"/>
      </w:pPr>
      <w:rPr>
        <w:rFonts w:ascii="Symbol" w:hAnsi="Symbol" w:hint="default"/>
      </w:rPr>
    </w:lvl>
    <w:lvl w:ilvl="4" w:tplc="040C0003">
      <w:start w:val="1"/>
      <w:numFmt w:val="bullet"/>
      <w:lvlText w:val="o"/>
      <w:lvlJc w:val="left"/>
      <w:pPr>
        <w:ind w:left="5084" w:hanging="360"/>
      </w:pPr>
      <w:rPr>
        <w:rFonts w:ascii="Courier New" w:hAnsi="Courier New" w:cs="Courier New" w:hint="default"/>
      </w:rPr>
    </w:lvl>
    <w:lvl w:ilvl="5" w:tplc="040C0005">
      <w:start w:val="1"/>
      <w:numFmt w:val="bullet"/>
      <w:lvlText w:val=""/>
      <w:lvlJc w:val="left"/>
      <w:pPr>
        <w:ind w:left="5804" w:hanging="360"/>
      </w:pPr>
      <w:rPr>
        <w:rFonts w:ascii="Wingdings" w:hAnsi="Wingdings" w:hint="default"/>
      </w:rPr>
    </w:lvl>
    <w:lvl w:ilvl="6" w:tplc="040C0001">
      <w:start w:val="1"/>
      <w:numFmt w:val="bullet"/>
      <w:lvlText w:val=""/>
      <w:lvlJc w:val="left"/>
      <w:pPr>
        <w:ind w:left="6524" w:hanging="360"/>
      </w:pPr>
      <w:rPr>
        <w:rFonts w:ascii="Symbol" w:hAnsi="Symbol" w:hint="default"/>
      </w:rPr>
    </w:lvl>
    <w:lvl w:ilvl="7" w:tplc="040C0003">
      <w:start w:val="1"/>
      <w:numFmt w:val="bullet"/>
      <w:lvlText w:val="o"/>
      <w:lvlJc w:val="left"/>
      <w:pPr>
        <w:ind w:left="7244" w:hanging="360"/>
      </w:pPr>
      <w:rPr>
        <w:rFonts w:ascii="Courier New" w:hAnsi="Courier New" w:cs="Courier New" w:hint="default"/>
      </w:rPr>
    </w:lvl>
    <w:lvl w:ilvl="8" w:tplc="040C0005">
      <w:start w:val="1"/>
      <w:numFmt w:val="bullet"/>
      <w:lvlText w:val=""/>
      <w:lvlJc w:val="left"/>
      <w:pPr>
        <w:ind w:left="7964" w:hanging="360"/>
      </w:pPr>
      <w:rPr>
        <w:rFonts w:ascii="Wingdings" w:hAnsi="Wingdings" w:hint="default"/>
      </w:rPr>
    </w:lvl>
  </w:abstractNum>
  <w:abstractNum w:abstractNumId="13" w15:restartNumberingAfterBreak="0">
    <w:nsid w:val="0DDF5376"/>
    <w:multiLevelType w:val="hybridMultilevel"/>
    <w:tmpl w:val="3A3C873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EA629A2"/>
    <w:multiLevelType w:val="hybridMultilevel"/>
    <w:tmpl w:val="E6DE892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EDA613D"/>
    <w:multiLevelType w:val="hybridMultilevel"/>
    <w:tmpl w:val="5A0028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0FF6756C"/>
    <w:multiLevelType w:val="hybridMultilevel"/>
    <w:tmpl w:val="1FE01412"/>
    <w:lvl w:ilvl="0" w:tplc="040C000D">
      <w:start w:val="1"/>
      <w:numFmt w:val="bullet"/>
      <w:lvlText w:val=""/>
      <w:lvlJc w:val="left"/>
      <w:pPr>
        <w:ind w:left="1817" w:hanging="360"/>
      </w:pPr>
      <w:rPr>
        <w:rFonts w:ascii="Wingdings" w:hAnsi="Wingdings" w:hint="default"/>
      </w:rPr>
    </w:lvl>
    <w:lvl w:ilvl="1" w:tplc="040C0003" w:tentative="1">
      <w:start w:val="1"/>
      <w:numFmt w:val="bullet"/>
      <w:lvlText w:val="o"/>
      <w:lvlJc w:val="left"/>
      <w:pPr>
        <w:ind w:left="2537" w:hanging="360"/>
      </w:pPr>
      <w:rPr>
        <w:rFonts w:ascii="Courier New" w:hAnsi="Courier New" w:cs="Courier New" w:hint="default"/>
      </w:rPr>
    </w:lvl>
    <w:lvl w:ilvl="2" w:tplc="040C0005" w:tentative="1">
      <w:start w:val="1"/>
      <w:numFmt w:val="bullet"/>
      <w:lvlText w:val=""/>
      <w:lvlJc w:val="left"/>
      <w:pPr>
        <w:ind w:left="3257" w:hanging="360"/>
      </w:pPr>
      <w:rPr>
        <w:rFonts w:ascii="Wingdings" w:hAnsi="Wingdings" w:hint="default"/>
      </w:rPr>
    </w:lvl>
    <w:lvl w:ilvl="3" w:tplc="040C0001" w:tentative="1">
      <w:start w:val="1"/>
      <w:numFmt w:val="bullet"/>
      <w:lvlText w:val=""/>
      <w:lvlJc w:val="left"/>
      <w:pPr>
        <w:ind w:left="3977" w:hanging="360"/>
      </w:pPr>
      <w:rPr>
        <w:rFonts w:ascii="Symbol" w:hAnsi="Symbol" w:hint="default"/>
      </w:rPr>
    </w:lvl>
    <w:lvl w:ilvl="4" w:tplc="040C0003" w:tentative="1">
      <w:start w:val="1"/>
      <w:numFmt w:val="bullet"/>
      <w:lvlText w:val="o"/>
      <w:lvlJc w:val="left"/>
      <w:pPr>
        <w:ind w:left="4697" w:hanging="360"/>
      </w:pPr>
      <w:rPr>
        <w:rFonts w:ascii="Courier New" w:hAnsi="Courier New" w:cs="Courier New" w:hint="default"/>
      </w:rPr>
    </w:lvl>
    <w:lvl w:ilvl="5" w:tplc="040C0005" w:tentative="1">
      <w:start w:val="1"/>
      <w:numFmt w:val="bullet"/>
      <w:lvlText w:val=""/>
      <w:lvlJc w:val="left"/>
      <w:pPr>
        <w:ind w:left="5417" w:hanging="360"/>
      </w:pPr>
      <w:rPr>
        <w:rFonts w:ascii="Wingdings" w:hAnsi="Wingdings" w:hint="default"/>
      </w:rPr>
    </w:lvl>
    <w:lvl w:ilvl="6" w:tplc="040C0001" w:tentative="1">
      <w:start w:val="1"/>
      <w:numFmt w:val="bullet"/>
      <w:lvlText w:val=""/>
      <w:lvlJc w:val="left"/>
      <w:pPr>
        <w:ind w:left="6137" w:hanging="360"/>
      </w:pPr>
      <w:rPr>
        <w:rFonts w:ascii="Symbol" w:hAnsi="Symbol" w:hint="default"/>
      </w:rPr>
    </w:lvl>
    <w:lvl w:ilvl="7" w:tplc="040C0003" w:tentative="1">
      <w:start w:val="1"/>
      <w:numFmt w:val="bullet"/>
      <w:lvlText w:val="o"/>
      <w:lvlJc w:val="left"/>
      <w:pPr>
        <w:ind w:left="6857" w:hanging="360"/>
      </w:pPr>
      <w:rPr>
        <w:rFonts w:ascii="Courier New" w:hAnsi="Courier New" w:cs="Courier New" w:hint="default"/>
      </w:rPr>
    </w:lvl>
    <w:lvl w:ilvl="8" w:tplc="040C0005" w:tentative="1">
      <w:start w:val="1"/>
      <w:numFmt w:val="bullet"/>
      <w:lvlText w:val=""/>
      <w:lvlJc w:val="left"/>
      <w:pPr>
        <w:ind w:left="7577" w:hanging="360"/>
      </w:pPr>
      <w:rPr>
        <w:rFonts w:ascii="Wingdings" w:hAnsi="Wingdings" w:hint="default"/>
      </w:rPr>
    </w:lvl>
  </w:abstractNum>
  <w:abstractNum w:abstractNumId="17" w15:restartNumberingAfterBreak="0">
    <w:nsid w:val="12AF7E97"/>
    <w:multiLevelType w:val="hybridMultilevel"/>
    <w:tmpl w:val="8D7406FA"/>
    <w:lvl w:ilvl="0" w:tplc="F6189E6A">
      <w:start w:val="1"/>
      <w:numFmt w:val="decimal"/>
      <w:pStyle w:val="numrotation"/>
      <w:lvlText w:val="%1."/>
      <w:lvlJc w:val="left"/>
      <w:pPr>
        <w:ind w:left="784" w:hanging="360"/>
      </w:pPr>
      <w:rPr>
        <w:rFonts w:hint="default"/>
        <w:strike w:val="0"/>
      </w:rPr>
    </w:lvl>
    <w:lvl w:ilvl="1" w:tplc="040C0003">
      <w:start w:val="1"/>
      <w:numFmt w:val="bullet"/>
      <w:lvlText w:val="o"/>
      <w:lvlJc w:val="left"/>
      <w:pPr>
        <w:ind w:left="1504" w:hanging="360"/>
      </w:pPr>
      <w:rPr>
        <w:rFonts w:ascii="Courier New" w:hAnsi="Courier New" w:cs="Courier New" w:hint="default"/>
      </w:rPr>
    </w:lvl>
    <w:lvl w:ilvl="2" w:tplc="040C0005">
      <w:start w:val="1"/>
      <w:numFmt w:val="bullet"/>
      <w:lvlText w:val=""/>
      <w:lvlJc w:val="left"/>
      <w:pPr>
        <w:ind w:left="2224" w:hanging="360"/>
      </w:pPr>
      <w:rPr>
        <w:rFonts w:ascii="Wingdings" w:hAnsi="Wingdings" w:hint="default"/>
      </w:rPr>
    </w:lvl>
    <w:lvl w:ilvl="3" w:tplc="040C0001">
      <w:start w:val="1"/>
      <w:numFmt w:val="bullet"/>
      <w:lvlText w:val=""/>
      <w:lvlJc w:val="left"/>
      <w:pPr>
        <w:ind w:left="2944" w:hanging="360"/>
      </w:pPr>
      <w:rPr>
        <w:rFonts w:ascii="Symbol" w:hAnsi="Symbol" w:hint="default"/>
      </w:rPr>
    </w:lvl>
    <w:lvl w:ilvl="4" w:tplc="040C0003">
      <w:start w:val="1"/>
      <w:numFmt w:val="bullet"/>
      <w:lvlText w:val="o"/>
      <w:lvlJc w:val="left"/>
      <w:pPr>
        <w:ind w:left="3664" w:hanging="360"/>
      </w:pPr>
      <w:rPr>
        <w:rFonts w:ascii="Courier New" w:hAnsi="Courier New" w:cs="Courier New" w:hint="default"/>
      </w:rPr>
    </w:lvl>
    <w:lvl w:ilvl="5" w:tplc="040C0005">
      <w:start w:val="1"/>
      <w:numFmt w:val="bullet"/>
      <w:lvlText w:val=""/>
      <w:lvlJc w:val="left"/>
      <w:pPr>
        <w:ind w:left="4384" w:hanging="360"/>
      </w:pPr>
      <w:rPr>
        <w:rFonts w:ascii="Wingdings" w:hAnsi="Wingdings" w:hint="default"/>
      </w:rPr>
    </w:lvl>
    <w:lvl w:ilvl="6" w:tplc="040C0001">
      <w:start w:val="1"/>
      <w:numFmt w:val="bullet"/>
      <w:lvlText w:val=""/>
      <w:lvlJc w:val="left"/>
      <w:pPr>
        <w:ind w:left="5104" w:hanging="360"/>
      </w:pPr>
      <w:rPr>
        <w:rFonts w:ascii="Symbol" w:hAnsi="Symbol" w:hint="default"/>
      </w:rPr>
    </w:lvl>
    <w:lvl w:ilvl="7" w:tplc="040C0003">
      <w:start w:val="1"/>
      <w:numFmt w:val="bullet"/>
      <w:lvlText w:val="o"/>
      <w:lvlJc w:val="left"/>
      <w:pPr>
        <w:ind w:left="5824" w:hanging="360"/>
      </w:pPr>
      <w:rPr>
        <w:rFonts w:ascii="Courier New" w:hAnsi="Courier New" w:cs="Courier New" w:hint="default"/>
      </w:rPr>
    </w:lvl>
    <w:lvl w:ilvl="8" w:tplc="040C0005">
      <w:start w:val="1"/>
      <w:numFmt w:val="bullet"/>
      <w:lvlText w:val=""/>
      <w:lvlJc w:val="left"/>
      <w:pPr>
        <w:ind w:left="6544" w:hanging="360"/>
      </w:pPr>
      <w:rPr>
        <w:rFonts w:ascii="Wingdings" w:hAnsi="Wingdings" w:hint="default"/>
      </w:rPr>
    </w:lvl>
  </w:abstractNum>
  <w:abstractNum w:abstractNumId="18" w15:restartNumberingAfterBreak="0">
    <w:nsid w:val="13351638"/>
    <w:multiLevelType w:val="hybridMultilevel"/>
    <w:tmpl w:val="13DA01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8331597"/>
    <w:multiLevelType w:val="multilevel"/>
    <w:tmpl w:val="E25CA9A4"/>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84E10CD"/>
    <w:multiLevelType w:val="hybridMultilevel"/>
    <w:tmpl w:val="9BA8134C"/>
    <w:lvl w:ilvl="0" w:tplc="040C000D">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189E0DF7"/>
    <w:multiLevelType w:val="hybridMultilevel"/>
    <w:tmpl w:val="66A8B22A"/>
    <w:lvl w:ilvl="0" w:tplc="DFF2088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B2E6E2E"/>
    <w:multiLevelType w:val="hybridMultilevel"/>
    <w:tmpl w:val="6EA04B4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C0D5297"/>
    <w:multiLevelType w:val="multilevel"/>
    <w:tmpl w:val="4A74C0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D46436E"/>
    <w:multiLevelType w:val="hybridMultilevel"/>
    <w:tmpl w:val="048E1DD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DA32331"/>
    <w:multiLevelType w:val="hybridMultilevel"/>
    <w:tmpl w:val="A604640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F24695C"/>
    <w:multiLevelType w:val="multilevel"/>
    <w:tmpl w:val="7902B16A"/>
    <w:styleLink w:val="WWOutlineListStyle"/>
    <w:lvl w:ilvl="0">
      <w:start w:val="1"/>
      <w:numFmt w:val="decimal"/>
      <w:lvlText w:val="Article %1 -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15:restartNumberingAfterBreak="0">
    <w:nsid w:val="202F60D3"/>
    <w:multiLevelType w:val="hybridMultilevel"/>
    <w:tmpl w:val="87D8E568"/>
    <w:lvl w:ilvl="0" w:tplc="040C0001">
      <w:start w:val="1"/>
      <w:numFmt w:val="bullet"/>
      <w:lvlText w:val=""/>
      <w:lvlJc w:val="left"/>
      <w:pPr>
        <w:ind w:left="2124" w:hanging="360"/>
      </w:pPr>
      <w:rPr>
        <w:rFonts w:ascii="Symbol" w:hAnsi="Symbol" w:hint="default"/>
      </w:rPr>
    </w:lvl>
    <w:lvl w:ilvl="1" w:tplc="040C0003" w:tentative="1">
      <w:start w:val="1"/>
      <w:numFmt w:val="bullet"/>
      <w:lvlText w:val="o"/>
      <w:lvlJc w:val="left"/>
      <w:pPr>
        <w:ind w:left="2844" w:hanging="360"/>
      </w:pPr>
      <w:rPr>
        <w:rFonts w:ascii="Courier New" w:hAnsi="Courier New" w:cs="Courier New" w:hint="default"/>
      </w:rPr>
    </w:lvl>
    <w:lvl w:ilvl="2" w:tplc="040C0005" w:tentative="1">
      <w:start w:val="1"/>
      <w:numFmt w:val="bullet"/>
      <w:lvlText w:val=""/>
      <w:lvlJc w:val="left"/>
      <w:pPr>
        <w:ind w:left="3564" w:hanging="360"/>
      </w:pPr>
      <w:rPr>
        <w:rFonts w:ascii="Wingdings" w:hAnsi="Wingdings" w:hint="default"/>
      </w:rPr>
    </w:lvl>
    <w:lvl w:ilvl="3" w:tplc="040C0001" w:tentative="1">
      <w:start w:val="1"/>
      <w:numFmt w:val="bullet"/>
      <w:lvlText w:val=""/>
      <w:lvlJc w:val="left"/>
      <w:pPr>
        <w:ind w:left="4284" w:hanging="360"/>
      </w:pPr>
      <w:rPr>
        <w:rFonts w:ascii="Symbol" w:hAnsi="Symbol" w:hint="default"/>
      </w:rPr>
    </w:lvl>
    <w:lvl w:ilvl="4" w:tplc="040C0003" w:tentative="1">
      <w:start w:val="1"/>
      <w:numFmt w:val="bullet"/>
      <w:lvlText w:val="o"/>
      <w:lvlJc w:val="left"/>
      <w:pPr>
        <w:ind w:left="5004" w:hanging="360"/>
      </w:pPr>
      <w:rPr>
        <w:rFonts w:ascii="Courier New" w:hAnsi="Courier New" w:cs="Courier New" w:hint="default"/>
      </w:rPr>
    </w:lvl>
    <w:lvl w:ilvl="5" w:tplc="040C0005" w:tentative="1">
      <w:start w:val="1"/>
      <w:numFmt w:val="bullet"/>
      <w:lvlText w:val=""/>
      <w:lvlJc w:val="left"/>
      <w:pPr>
        <w:ind w:left="5724" w:hanging="360"/>
      </w:pPr>
      <w:rPr>
        <w:rFonts w:ascii="Wingdings" w:hAnsi="Wingdings" w:hint="default"/>
      </w:rPr>
    </w:lvl>
    <w:lvl w:ilvl="6" w:tplc="040C0001" w:tentative="1">
      <w:start w:val="1"/>
      <w:numFmt w:val="bullet"/>
      <w:lvlText w:val=""/>
      <w:lvlJc w:val="left"/>
      <w:pPr>
        <w:ind w:left="6444" w:hanging="360"/>
      </w:pPr>
      <w:rPr>
        <w:rFonts w:ascii="Symbol" w:hAnsi="Symbol" w:hint="default"/>
      </w:rPr>
    </w:lvl>
    <w:lvl w:ilvl="7" w:tplc="040C0003" w:tentative="1">
      <w:start w:val="1"/>
      <w:numFmt w:val="bullet"/>
      <w:lvlText w:val="o"/>
      <w:lvlJc w:val="left"/>
      <w:pPr>
        <w:ind w:left="7164" w:hanging="360"/>
      </w:pPr>
      <w:rPr>
        <w:rFonts w:ascii="Courier New" w:hAnsi="Courier New" w:cs="Courier New" w:hint="default"/>
      </w:rPr>
    </w:lvl>
    <w:lvl w:ilvl="8" w:tplc="040C0005" w:tentative="1">
      <w:start w:val="1"/>
      <w:numFmt w:val="bullet"/>
      <w:lvlText w:val=""/>
      <w:lvlJc w:val="left"/>
      <w:pPr>
        <w:ind w:left="7884" w:hanging="360"/>
      </w:pPr>
      <w:rPr>
        <w:rFonts w:ascii="Wingdings" w:hAnsi="Wingdings" w:hint="default"/>
      </w:rPr>
    </w:lvl>
  </w:abstractNum>
  <w:abstractNum w:abstractNumId="28" w15:restartNumberingAfterBreak="0">
    <w:nsid w:val="210C758F"/>
    <w:multiLevelType w:val="hybridMultilevel"/>
    <w:tmpl w:val="7FC425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16F55C1"/>
    <w:multiLevelType w:val="hybridMultilevel"/>
    <w:tmpl w:val="1FC06AF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2ED050E"/>
    <w:multiLevelType w:val="hybridMultilevel"/>
    <w:tmpl w:val="22C413FC"/>
    <w:lvl w:ilvl="0" w:tplc="040C000D">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1" w15:restartNumberingAfterBreak="0">
    <w:nsid w:val="250B4B50"/>
    <w:multiLevelType w:val="hybridMultilevel"/>
    <w:tmpl w:val="DF6CDA7A"/>
    <w:lvl w:ilvl="0" w:tplc="FCFE34D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5362F80"/>
    <w:multiLevelType w:val="hybridMultilevel"/>
    <w:tmpl w:val="F4C48E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6677F2E"/>
    <w:multiLevelType w:val="hybridMultilevel"/>
    <w:tmpl w:val="B7329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9457904"/>
    <w:multiLevelType w:val="hybridMultilevel"/>
    <w:tmpl w:val="C958C2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B9660E5"/>
    <w:multiLevelType w:val="hybridMultilevel"/>
    <w:tmpl w:val="4FECAAD8"/>
    <w:lvl w:ilvl="0" w:tplc="040C0003">
      <w:start w:val="1"/>
      <w:numFmt w:val="bullet"/>
      <w:lvlText w:val="o"/>
      <w:lvlJc w:val="left"/>
      <w:pPr>
        <w:ind w:left="780" w:hanging="360"/>
      </w:pPr>
      <w:rPr>
        <w:rFonts w:ascii="Courier New" w:hAnsi="Courier New" w:cs="Courier New"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6" w15:restartNumberingAfterBreak="0">
    <w:nsid w:val="2BDA15D9"/>
    <w:multiLevelType w:val="hybridMultilevel"/>
    <w:tmpl w:val="C4744B1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1390F2A"/>
    <w:multiLevelType w:val="hybridMultilevel"/>
    <w:tmpl w:val="FC38916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1887369"/>
    <w:multiLevelType w:val="hybridMultilevel"/>
    <w:tmpl w:val="F734137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31DB5C31"/>
    <w:multiLevelType w:val="hybridMultilevel"/>
    <w:tmpl w:val="05E8FB7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3D10612F"/>
    <w:multiLevelType w:val="hybridMultilevel"/>
    <w:tmpl w:val="08200D0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3D145CBB"/>
    <w:multiLevelType w:val="hybridMultilevel"/>
    <w:tmpl w:val="89A880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E8C404E"/>
    <w:multiLevelType w:val="hybridMultilevel"/>
    <w:tmpl w:val="7728BA2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3" w15:restartNumberingAfterBreak="0">
    <w:nsid w:val="3F9E5DB5"/>
    <w:multiLevelType w:val="hybridMultilevel"/>
    <w:tmpl w:val="88EC4C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2282946"/>
    <w:multiLevelType w:val="hybridMultilevel"/>
    <w:tmpl w:val="55FE732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333459F"/>
    <w:multiLevelType w:val="hybridMultilevel"/>
    <w:tmpl w:val="4B9CF1EA"/>
    <w:lvl w:ilvl="0" w:tplc="040C000B">
      <w:start w:val="1"/>
      <w:numFmt w:val="bullet"/>
      <w:lvlText w:val=""/>
      <w:lvlJc w:val="left"/>
      <w:pPr>
        <w:ind w:left="784" w:hanging="360"/>
      </w:pPr>
      <w:rPr>
        <w:rFonts w:ascii="Wingdings" w:hAnsi="Wingdings" w:hint="default"/>
      </w:rPr>
    </w:lvl>
    <w:lvl w:ilvl="1" w:tplc="040C0003">
      <w:start w:val="1"/>
      <w:numFmt w:val="bullet"/>
      <w:lvlText w:val="o"/>
      <w:lvlJc w:val="left"/>
      <w:pPr>
        <w:ind w:left="1504" w:hanging="360"/>
      </w:pPr>
      <w:rPr>
        <w:rFonts w:ascii="Courier New" w:hAnsi="Courier New" w:cs="Courier New" w:hint="default"/>
      </w:rPr>
    </w:lvl>
    <w:lvl w:ilvl="2" w:tplc="040C0005">
      <w:start w:val="1"/>
      <w:numFmt w:val="bullet"/>
      <w:lvlText w:val=""/>
      <w:lvlJc w:val="left"/>
      <w:pPr>
        <w:ind w:left="2224" w:hanging="360"/>
      </w:pPr>
      <w:rPr>
        <w:rFonts w:ascii="Wingdings" w:hAnsi="Wingdings" w:hint="default"/>
      </w:rPr>
    </w:lvl>
    <w:lvl w:ilvl="3" w:tplc="040C0001">
      <w:start w:val="1"/>
      <w:numFmt w:val="bullet"/>
      <w:lvlText w:val=""/>
      <w:lvlJc w:val="left"/>
      <w:pPr>
        <w:ind w:left="2944" w:hanging="360"/>
      </w:pPr>
      <w:rPr>
        <w:rFonts w:ascii="Symbol" w:hAnsi="Symbol" w:hint="default"/>
      </w:rPr>
    </w:lvl>
    <w:lvl w:ilvl="4" w:tplc="040C0003">
      <w:start w:val="1"/>
      <w:numFmt w:val="bullet"/>
      <w:lvlText w:val="o"/>
      <w:lvlJc w:val="left"/>
      <w:pPr>
        <w:ind w:left="3664" w:hanging="360"/>
      </w:pPr>
      <w:rPr>
        <w:rFonts w:ascii="Courier New" w:hAnsi="Courier New" w:cs="Courier New" w:hint="default"/>
      </w:rPr>
    </w:lvl>
    <w:lvl w:ilvl="5" w:tplc="040C0005">
      <w:start w:val="1"/>
      <w:numFmt w:val="bullet"/>
      <w:lvlText w:val=""/>
      <w:lvlJc w:val="left"/>
      <w:pPr>
        <w:ind w:left="4384" w:hanging="360"/>
      </w:pPr>
      <w:rPr>
        <w:rFonts w:ascii="Wingdings" w:hAnsi="Wingdings" w:hint="default"/>
      </w:rPr>
    </w:lvl>
    <w:lvl w:ilvl="6" w:tplc="040C0001">
      <w:start w:val="1"/>
      <w:numFmt w:val="bullet"/>
      <w:lvlText w:val=""/>
      <w:lvlJc w:val="left"/>
      <w:pPr>
        <w:ind w:left="5104" w:hanging="360"/>
      </w:pPr>
      <w:rPr>
        <w:rFonts w:ascii="Symbol" w:hAnsi="Symbol" w:hint="default"/>
      </w:rPr>
    </w:lvl>
    <w:lvl w:ilvl="7" w:tplc="040C0003">
      <w:start w:val="1"/>
      <w:numFmt w:val="bullet"/>
      <w:lvlText w:val="o"/>
      <w:lvlJc w:val="left"/>
      <w:pPr>
        <w:ind w:left="5824" w:hanging="360"/>
      </w:pPr>
      <w:rPr>
        <w:rFonts w:ascii="Courier New" w:hAnsi="Courier New" w:cs="Courier New" w:hint="default"/>
      </w:rPr>
    </w:lvl>
    <w:lvl w:ilvl="8" w:tplc="040C0005">
      <w:start w:val="1"/>
      <w:numFmt w:val="bullet"/>
      <w:lvlText w:val=""/>
      <w:lvlJc w:val="left"/>
      <w:pPr>
        <w:ind w:left="6544" w:hanging="360"/>
      </w:pPr>
      <w:rPr>
        <w:rFonts w:ascii="Wingdings" w:hAnsi="Wingdings" w:hint="default"/>
      </w:rPr>
    </w:lvl>
  </w:abstractNum>
  <w:abstractNum w:abstractNumId="46" w15:restartNumberingAfterBreak="0">
    <w:nsid w:val="43721F8A"/>
    <w:multiLevelType w:val="hybridMultilevel"/>
    <w:tmpl w:val="658AD3F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43850254"/>
    <w:multiLevelType w:val="hybridMultilevel"/>
    <w:tmpl w:val="0024C5E4"/>
    <w:lvl w:ilvl="0" w:tplc="0462692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520166E"/>
    <w:multiLevelType w:val="hybridMultilevel"/>
    <w:tmpl w:val="786431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45A217CC"/>
    <w:multiLevelType w:val="hybridMultilevel"/>
    <w:tmpl w:val="27461D7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6E45115"/>
    <w:multiLevelType w:val="hybridMultilevel"/>
    <w:tmpl w:val="C390EC6A"/>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51" w15:restartNumberingAfterBreak="0">
    <w:nsid w:val="472D5AC4"/>
    <w:multiLevelType w:val="hybridMultilevel"/>
    <w:tmpl w:val="A484F1F4"/>
    <w:lvl w:ilvl="0" w:tplc="040C000B">
      <w:start w:val="1"/>
      <w:numFmt w:val="bullet"/>
      <w:lvlText w:val=""/>
      <w:lvlJc w:val="left"/>
      <w:pPr>
        <w:ind w:left="1364" w:hanging="360"/>
      </w:pPr>
      <w:rPr>
        <w:rFonts w:ascii="Wingdings" w:hAnsi="Wingdings"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52" w15:restartNumberingAfterBreak="0">
    <w:nsid w:val="49B913D7"/>
    <w:multiLevelType w:val="hybridMultilevel"/>
    <w:tmpl w:val="8B8E3C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4A6A17BB"/>
    <w:multiLevelType w:val="hybridMultilevel"/>
    <w:tmpl w:val="275C7F9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4A7E15B2"/>
    <w:multiLevelType w:val="hybridMultilevel"/>
    <w:tmpl w:val="04AA42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B9E2DE2"/>
    <w:multiLevelType w:val="hybridMultilevel"/>
    <w:tmpl w:val="C71AB4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D130477"/>
    <w:multiLevelType w:val="hybridMultilevel"/>
    <w:tmpl w:val="FEB8957A"/>
    <w:lvl w:ilvl="0" w:tplc="0462692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54A86DF7"/>
    <w:multiLevelType w:val="hybridMultilevel"/>
    <w:tmpl w:val="F286BBAC"/>
    <w:lvl w:ilvl="0" w:tplc="040C000B">
      <w:start w:val="1"/>
      <w:numFmt w:val="bullet"/>
      <w:lvlText w:val="-"/>
      <w:lvlJc w:val="left"/>
      <w:pPr>
        <w:ind w:left="1457" w:hanging="360"/>
      </w:pPr>
    </w:lvl>
    <w:lvl w:ilvl="1" w:tplc="040C0003">
      <w:start w:val="1"/>
      <w:numFmt w:val="bullet"/>
      <w:lvlText w:val="o"/>
      <w:lvlJc w:val="left"/>
      <w:pPr>
        <w:ind w:left="2177" w:hanging="360"/>
      </w:pPr>
      <w:rPr>
        <w:rFonts w:ascii="Courier New" w:hAnsi="Courier New" w:cs="Courier New" w:hint="default"/>
      </w:rPr>
    </w:lvl>
    <w:lvl w:ilvl="2" w:tplc="040C0005">
      <w:start w:val="1"/>
      <w:numFmt w:val="bullet"/>
      <w:lvlText w:val=""/>
      <w:lvlJc w:val="left"/>
      <w:pPr>
        <w:ind w:left="2897" w:hanging="360"/>
      </w:pPr>
      <w:rPr>
        <w:rFonts w:ascii="Wingdings" w:hAnsi="Wingdings" w:hint="default"/>
      </w:rPr>
    </w:lvl>
    <w:lvl w:ilvl="3" w:tplc="040C0001">
      <w:start w:val="1"/>
      <w:numFmt w:val="bullet"/>
      <w:lvlText w:val=""/>
      <w:lvlJc w:val="left"/>
      <w:pPr>
        <w:ind w:left="3617" w:hanging="360"/>
      </w:pPr>
      <w:rPr>
        <w:rFonts w:ascii="Symbol" w:hAnsi="Symbol" w:hint="default"/>
      </w:rPr>
    </w:lvl>
    <w:lvl w:ilvl="4" w:tplc="040C0003">
      <w:start w:val="1"/>
      <w:numFmt w:val="bullet"/>
      <w:lvlText w:val="o"/>
      <w:lvlJc w:val="left"/>
      <w:pPr>
        <w:ind w:left="4337" w:hanging="360"/>
      </w:pPr>
      <w:rPr>
        <w:rFonts w:ascii="Courier New" w:hAnsi="Courier New" w:cs="Courier New" w:hint="default"/>
      </w:rPr>
    </w:lvl>
    <w:lvl w:ilvl="5" w:tplc="040C0005">
      <w:start w:val="1"/>
      <w:numFmt w:val="bullet"/>
      <w:lvlText w:val=""/>
      <w:lvlJc w:val="left"/>
      <w:pPr>
        <w:ind w:left="5057" w:hanging="360"/>
      </w:pPr>
      <w:rPr>
        <w:rFonts w:ascii="Wingdings" w:hAnsi="Wingdings" w:hint="default"/>
      </w:rPr>
    </w:lvl>
    <w:lvl w:ilvl="6" w:tplc="040C0001">
      <w:start w:val="1"/>
      <w:numFmt w:val="bullet"/>
      <w:lvlText w:val=""/>
      <w:lvlJc w:val="left"/>
      <w:pPr>
        <w:ind w:left="5777" w:hanging="360"/>
      </w:pPr>
      <w:rPr>
        <w:rFonts w:ascii="Symbol" w:hAnsi="Symbol" w:hint="default"/>
      </w:rPr>
    </w:lvl>
    <w:lvl w:ilvl="7" w:tplc="040C0003">
      <w:start w:val="1"/>
      <w:numFmt w:val="bullet"/>
      <w:lvlText w:val="o"/>
      <w:lvlJc w:val="left"/>
      <w:pPr>
        <w:ind w:left="6497" w:hanging="360"/>
      </w:pPr>
      <w:rPr>
        <w:rFonts w:ascii="Courier New" w:hAnsi="Courier New" w:cs="Courier New" w:hint="default"/>
      </w:rPr>
    </w:lvl>
    <w:lvl w:ilvl="8" w:tplc="040C0005">
      <w:start w:val="1"/>
      <w:numFmt w:val="bullet"/>
      <w:lvlText w:val=""/>
      <w:lvlJc w:val="left"/>
      <w:pPr>
        <w:ind w:left="7217" w:hanging="360"/>
      </w:pPr>
      <w:rPr>
        <w:rFonts w:ascii="Wingdings" w:hAnsi="Wingdings" w:hint="default"/>
      </w:rPr>
    </w:lvl>
  </w:abstractNum>
  <w:abstractNum w:abstractNumId="58" w15:restartNumberingAfterBreak="0">
    <w:nsid w:val="55590C1A"/>
    <w:multiLevelType w:val="hybridMultilevel"/>
    <w:tmpl w:val="C84C9EA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57BB6129"/>
    <w:multiLevelType w:val="hybridMultilevel"/>
    <w:tmpl w:val="4358031E"/>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0" w15:restartNumberingAfterBreak="0">
    <w:nsid w:val="58F90C13"/>
    <w:multiLevelType w:val="hybridMultilevel"/>
    <w:tmpl w:val="BE0416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593342D7"/>
    <w:multiLevelType w:val="hybridMultilevel"/>
    <w:tmpl w:val="F698CA80"/>
    <w:lvl w:ilvl="0" w:tplc="040C0003">
      <w:start w:val="1"/>
      <w:numFmt w:val="bullet"/>
      <w:lvlText w:val="o"/>
      <w:lvlJc w:val="left"/>
      <w:pPr>
        <w:ind w:left="2136" w:hanging="360"/>
      </w:pPr>
      <w:rPr>
        <w:rFonts w:ascii="Courier New" w:hAnsi="Courier New" w:cs="Courier New"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62" w15:restartNumberingAfterBreak="0">
    <w:nsid w:val="5AAD782E"/>
    <w:multiLevelType w:val="hybridMultilevel"/>
    <w:tmpl w:val="A386C3A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5B064955"/>
    <w:multiLevelType w:val="hybridMultilevel"/>
    <w:tmpl w:val="3C0ABCD6"/>
    <w:lvl w:ilvl="0" w:tplc="29AC04E6">
      <w:start w:val="6"/>
      <w:numFmt w:val="bullet"/>
      <w:lvlText w:val="-"/>
      <w:lvlJc w:val="left"/>
      <w:pPr>
        <w:ind w:left="720" w:hanging="360"/>
      </w:pPr>
      <w:rPr>
        <w:rFonts w:ascii="Tms Rmn" w:eastAsia="Times New Roman" w:hAnsi="Tms Rm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5B837DB0"/>
    <w:multiLevelType w:val="hybridMultilevel"/>
    <w:tmpl w:val="B2FE56F2"/>
    <w:lvl w:ilvl="0" w:tplc="CB28576C">
      <w:numFmt w:val="bullet"/>
      <w:lvlText w:val="-"/>
      <w:lvlJc w:val="left"/>
      <w:pPr>
        <w:ind w:left="644" w:hanging="360"/>
      </w:pPr>
      <w:rPr>
        <w:rFonts w:ascii="Calibri" w:eastAsia="Calibri" w:hAnsi="Calibri" w:cs="Times New Roman" w:hint="default"/>
      </w:rPr>
    </w:lvl>
    <w:lvl w:ilvl="1" w:tplc="040C000B">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5" w15:restartNumberingAfterBreak="0">
    <w:nsid w:val="5C795C60"/>
    <w:multiLevelType w:val="hybridMultilevel"/>
    <w:tmpl w:val="1E96C5BE"/>
    <w:lvl w:ilvl="0" w:tplc="355A36B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5CBA15E9"/>
    <w:multiLevelType w:val="hybridMultilevel"/>
    <w:tmpl w:val="9FAE8800"/>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5CC407BB"/>
    <w:multiLevelType w:val="hybridMultilevel"/>
    <w:tmpl w:val="768A1A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5D0A0B18"/>
    <w:multiLevelType w:val="hybridMultilevel"/>
    <w:tmpl w:val="6FC43A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5E3E3F80"/>
    <w:multiLevelType w:val="multilevel"/>
    <w:tmpl w:val="B690505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6B676F"/>
    <w:multiLevelType w:val="hybridMultilevel"/>
    <w:tmpl w:val="C0D2DA1A"/>
    <w:lvl w:ilvl="0" w:tplc="040C0007">
      <w:start w:val="1"/>
      <w:numFmt w:val="bullet"/>
      <w:lvlText w:val=""/>
      <w:lvlPicBulletId w:val="0"/>
      <w:lvlJc w:val="left"/>
      <w:pPr>
        <w:ind w:left="1996" w:hanging="360"/>
      </w:pPr>
      <w:rPr>
        <w:rFonts w:ascii="Symbol" w:hAnsi="Symbol" w:hint="default"/>
      </w:rPr>
    </w:lvl>
    <w:lvl w:ilvl="1" w:tplc="040C0019" w:tentative="1">
      <w:start w:val="1"/>
      <w:numFmt w:val="lowerLetter"/>
      <w:lvlText w:val="%2."/>
      <w:lvlJc w:val="left"/>
      <w:pPr>
        <w:ind w:left="2716" w:hanging="360"/>
      </w:pPr>
    </w:lvl>
    <w:lvl w:ilvl="2" w:tplc="040C001B" w:tentative="1">
      <w:start w:val="1"/>
      <w:numFmt w:val="lowerRoman"/>
      <w:lvlText w:val="%3."/>
      <w:lvlJc w:val="right"/>
      <w:pPr>
        <w:ind w:left="3436" w:hanging="180"/>
      </w:pPr>
    </w:lvl>
    <w:lvl w:ilvl="3" w:tplc="040C000F" w:tentative="1">
      <w:start w:val="1"/>
      <w:numFmt w:val="decimal"/>
      <w:lvlText w:val="%4."/>
      <w:lvlJc w:val="left"/>
      <w:pPr>
        <w:ind w:left="4156" w:hanging="360"/>
      </w:pPr>
    </w:lvl>
    <w:lvl w:ilvl="4" w:tplc="040C0019" w:tentative="1">
      <w:start w:val="1"/>
      <w:numFmt w:val="lowerLetter"/>
      <w:lvlText w:val="%5."/>
      <w:lvlJc w:val="left"/>
      <w:pPr>
        <w:ind w:left="4876" w:hanging="360"/>
      </w:pPr>
    </w:lvl>
    <w:lvl w:ilvl="5" w:tplc="040C001B" w:tentative="1">
      <w:start w:val="1"/>
      <w:numFmt w:val="lowerRoman"/>
      <w:lvlText w:val="%6."/>
      <w:lvlJc w:val="right"/>
      <w:pPr>
        <w:ind w:left="5596" w:hanging="180"/>
      </w:pPr>
    </w:lvl>
    <w:lvl w:ilvl="6" w:tplc="040C000F" w:tentative="1">
      <w:start w:val="1"/>
      <w:numFmt w:val="decimal"/>
      <w:lvlText w:val="%7."/>
      <w:lvlJc w:val="left"/>
      <w:pPr>
        <w:ind w:left="6316" w:hanging="360"/>
      </w:pPr>
    </w:lvl>
    <w:lvl w:ilvl="7" w:tplc="040C0019" w:tentative="1">
      <w:start w:val="1"/>
      <w:numFmt w:val="lowerLetter"/>
      <w:lvlText w:val="%8."/>
      <w:lvlJc w:val="left"/>
      <w:pPr>
        <w:ind w:left="7036" w:hanging="360"/>
      </w:pPr>
    </w:lvl>
    <w:lvl w:ilvl="8" w:tplc="040C001B" w:tentative="1">
      <w:start w:val="1"/>
      <w:numFmt w:val="lowerRoman"/>
      <w:lvlText w:val="%9."/>
      <w:lvlJc w:val="right"/>
      <w:pPr>
        <w:ind w:left="7756" w:hanging="180"/>
      </w:pPr>
    </w:lvl>
  </w:abstractNum>
  <w:abstractNum w:abstractNumId="71" w15:restartNumberingAfterBreak="0">
    <w:nsid w:val="5FA0546E"/>
    <w:multiLevelType w:val="multilevel"/>
    <w:tmpl w:val="D7905796"/>
    <w:lvl w:ilvl="0">
      <w:start w:val="1"/>
      <w:numFmt w:val="decimal"/>
      <w:lvlText w:val="%1."/>
      <w:lvlJc w:val="left"/>
      <w:pPr>
        <w:ind w:left="1353" w:hanging="360"/>
      </w:pPr>
    </w:lvl>
    <w:lvl w:ilvl="1">
      <w:start w:val="6"/>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6025351E"/>
    <w:multiLevelType w:val="hybridMultilevel"/>
    <w:tmpl w:val="8D2C354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614719C1"/>
    <w:multiLevelType w:val="hybridMultilevel"/>
    <w:tmpl w:val="67E889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61913257"/>
    <w:multiLevelType w:val="hybridMultilevel"/>
    <w:tmpl w:val="D66A214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634521A6"/>
    <w:multiLevelType w:val="hybridMultilevel"/>
    <w:tmpl w:val="48F2FA22"/>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6" w15:restartNumberingAfterBreak="0">
    <w:nsid w:val="64892782"/>
    <w:multiLevelType w:val="hybridMultilevel"/>
    <w:tmpl w:val="AEDA72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7" w15:restartNumberingAfterBreak="0">
    <w:nsid w:val="67FA2AFF"/>
    <w:multiLevelType w:val="hybridMultilevel"/>
    <w:tmpl w:val="6B2E5C60"/>
    <w:lvl w:ilvl="0" w:tplc="040C000B">
      <w:start w:val="1"/>
      <w:numFmt w:val="bullet"/>
      <w:lvlText w:val=""/>
      <w:lvlJc w:val="left"/>
      <w:pPr>
        <w:ind w:left="1788" w:hanging="360"/>
      </w:pPr>
      <w:rPr>
        <w:rFonts w:ascii="Wingdings" w:hAnsi="Wingdings" w:hint="default"/>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78" w15:restartNumberingAfterBreak="0">
    <w:nsid w:val="68C355FC"/>
    <w:multiLevelType w:val="hybridMultilevel"/>
    <w:tmpl w:val="EF80945C"/>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9" w15:restartNumberingAfterBreak="0">
    <w:nsid w:val="699833EF"/>
    <w:multiLevelType w:val="multilevel"/>
    <w:tmpl w:val="06B82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A0D38A8"/>
    <w:multiLevelType w:val="hybridMultilevel"/>
    <w:tmpl w:val="9B4C2F58"/>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1" w15:restartNumberingAfterBreak="0">
    <w:nsid w:val="6C8C7D50"/>
    <w:multiLevelType w:val="hybridMultilevel"/>
    <w:tmpl w:val="74FA30A6"/>
    <w:lvl w:ilvl="0" w:tplc="0462692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6E354752"/>
    <w:multiLevelType w:val="hybridMultilevel"/>
    <w:tmpl w:val="D5F2368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6FC80E13"/>
    <w:multiLevelType w:val="hybridMultilevel"/>
    <w:tmpl w:val="5E3ED56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4" w15:restartNumberingAfterBreak="0">
    <w:nsid w:val="71D8301E"/>
    <w:multiLevelType w:val="hybridMultilevel"/>
    <w:tmpl w:val="9600FF18"/>
    <w:lvl w:ilvl="0" w:tplc="040C0001">
      <w:start w:val="1"/>
      <w:numFmt w:val="bullet"/>
      <w:lvlText w:val=""/>
      <w:lvlJc w:val="left"/>
      <w:pPr>
        <w:ind w:left="1211" w:hanging="360"/>
      </w:pPr>
      <w:rPr>
        <w:rFonts w:ascii="Symbol" w:hAnsi="Symbol" w:hint="default"/>
      </w:rPr>
    </w:lvl>
    <w:lvl w:ilvl="1" w:tplc="040C0003" w:tentative="1">
      <w:start w:val="1"/>
      <w:numFmt w:val="bullet"/>
      <w:lvlText w:val="o"/>
      <w:lvlJc w:val="left"/>
      <w:pPr>
        <w:ind w:left="1817" w:hanging="360"/>
      </w:pPr>
      <w:rPr>
        <w:rFonts w:ascii="Courier New" w:hAnsi="Courier New" w:cs="Courier New" w:hint="default"/>
      </w:rPr>
    </w:lvl>
    <w:lvl w:ilvl="2" w:tplc="040C0005" w:tentative="1">
      <w:start w:val="1"/>
      <w:numFmt w:val="bullet"/>
      <w:lvlText w:val=""/>
      <w:lvlJc w:val="left"/>
      <w:pPr>
        <w:ind w:left="2537" w:hanging="360"/>
      </w:pPr>
      <w:rPr>
        <w:rFonts w:ascii="Wingdings" w:hAnsi="Wingdings" w:hint="default"/>
      </w:rPr>
    </w:lvl>
    <w:lvl w:ilvl="3" w:tplc="040C0001" w:tentative="1">
      <w:start w:val="1"/>
      <w:numFmt w:val="bullet"/>
      <w:lvlText w:val=""/>
      <w:lvlJc w:val="left"/>
      <w:pPr>
        <w:ind w:left="3257" w:hanging="360"/>
      </w:pPr>
      <w:rPr>
        <w:rFonts w:ascii="Symbol" w:hAnsi="Symbol" w:hint="default"/>
      </w:rPr>
    </w:lvl>
    <w:lvl w:ilvl="4" w:tplc="040C0003" w:tentative="1">
      <w:start w:val="1"/>
      <w:numFmt w:val="bullet"/>
      <w:lvlText w:val="o"/>
      <w:lvlJc w:val="left"/>
      <w:pPr>
        <w:ind w:left="3977" w:hanging="360"/>
      </w:pPr>
      <w:rPr>
        <w:rFonts w:ascii="Courier New" w:hAnsi="Courier New" w:cs="Courier New" w:hint="default"/>
      </w:rPr>
    </w:lvl>
    <w:lvl w:ilvl="5" w:tplc="040C0005" w:tentative="1">
      <w:start w:val="1"/>
      <w:numFmt w:val="bullet"/>
      <w:lvlText w:val=""/>
      <w:lvlJc w:val="left"/>
      <w:pPr>
        <w:ind w:left="4697" w:hanging="360"/>
      </w:pPr>
      <w:rPr>
        <w:rFonts w:ascii="Wingdings" w:hAnsi="Wingdings" w:hint="default"/>
      </w:rPr>
    </w:lvl>
    <w:lvl w:ilvl="6" w:tplc="040C0001" w:tentative="1">
      <w:start w:val="1"/>
      <w:numFmt w:val="bullet"/>
      <w:lvlText w:val=""/>
      <w:lvlJc w:val="left"/>
      <w:pPr>
        <w:ind w:left="5417" w:hanging="360"/>
      </w:pPr>
      <w:rPr>
        <w:rFonts w:ascii="Symbol" w:hAnsi="Symbol" w:hint="default"/>
      </w:rPr>
    </w:lvl>
    <w:lvl w:ilvl="7" w:tplc="040C0003" w:tentative="1">
      <w:start w:val="1"/>
      <w:numFmt w:val="bullet"/>
      <w:lvlText w:val="o"/>
      <w:lvlJc w:val="left"/>
      <w:pPr>
        <w:ind w:left="6137" w:hanging="360"/>
      </w:pPr>
      <w:rPr>
        <w:rFonts w:ascii="Courier New" w:hAnsi="Courier New" w:cs="Courier New" w:hint="default"/>
      </w:rPr>
    </w:lvl>
    <w:lvl w:ilvl="8" w:tplc="040C0005" w:tentative="1">
      <w:start w:val="1"/>
      <w:numFmt w:val="bullet"/>
      <w:lvlText w:val=""/>
      <w:lvlJc w:val="left"/>
      <w:pPr>
        <w:ind w:left="6857" w:hanging="360"/>
      </w:pPr>
      <w:rPr>
        <w:rFonts w:ascii="Wingdings" w:hAnsi="Wingdings" w:hint="default"/>
      </w:rPr>
    </w:lvl>
  </w:abstractNum>
  <w:abstractNum w:abstractNumId="85" w15:restartNumberingAfterBreak="0">
    <w:nsid w:val="75632A0B"/>
    <w:multiLevelType w:val="hybridMultilevel"/>
    <w:tmpl w:val="B9B0481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76630FBD"/>
    <w:multiLevelType w:val="hybridMultilevel"/>
    <w:tmpl w:val="0F22D2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79C00A84"/>
    <w:multiLevelType w:val="hybridMultilevel"/>
    <w:tmpl w:val="4782D64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7A6E10C5"/>
    <w:multiLevelType w:val="hybridMultilevel"/>
    <w:tmpl w:val="1772C1FA"/>
    <w:lvl w:ilvl="0" w:tplc="B96A8628">
      <w:start w:val="4"/>
      <w:numFmt w:val="bullet"/>
      <w:lvlText w:val="-"/>
      <w:lvlJc w:val="left"/>
      <w:pPr>
        <w:ind w:left="1070" w:hanging="360"/>
      </w:pPr>
      <w:rPr>
        <w:rFonts w:ascii="Times New Roman" w:eastAsia="Calibri" w:hAnsi="Times New Roman" w:cs="Times New Roman"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89" w15:restartNumberingAfterBreak="0">
    <w:nsid w:val="7ACC3897"/>
    <w:multiLevelType w:val="hybridMultilevel"/>
    <w:tmpl w:val="B636EB56"/>
    <w:lvl w:ilvl="0" w:tplc="F1FA8654">
      <w:start w:val="6"/>
      <w:numFmt w:val="bullet"/>
      <w:lvlText w:val="-"/>
      <w:lvlJc w:val="left"/>
      <w:pPr>
        <w:ind w:left="2487" w:hanging="360"/>
      </w:pPr>
      <w:rPr>
        <w:rFonts w:ascii="Times New Roman" w:eastAsia="Times New Roman" w:hAnsi="Times New Roman" w:cs="Times New Roman" w:hint="default"/>
        <w:b/>
      </w:rPr>
    </w:lvl>
    <w:lvl w:ilvl="1" w:tplc="040C0003">
      <w:start w:val="1"/>
      <w:numFmt w:val="bullet"/>
      <w:lvlText w:val="o"/>
      <w:lvlJc w:val="left"/>
      <w:pPr>
        <w:ind w:left="3207" w:hanging="360"/>
      </w:pPr>
      <w:rPr>
        <w:rFonts w:ascii="Courier New" w:hAnsi="Courier New" w:cs="Courier New" w:hint="default"/>
      </w:rPr>
    </w:lvl>
    <w:lvl w:ilvl="2" w:tplc="040C0005" w:tentative="1">
      <w:start w:val="1"/>
      <w:numFmt w:val="bullet"/>
      <w:lvlText w:val=""/>
      <w:lvlJc w:val="left"/>
      <w:pPr>
        <w:ind w:left="3927" w:hanging="360"/>
      </w:pPr>
      <w:rPr>
        <w:rFonts w:ascii="Wingdings" w:hAnsi="Wingdings" w:hint="default"/>
      </w:rPr>
    </w:lvl>
    <w:lvl w:ilvl="3" w:tplc="040C0001" w:tentative="1">
      <w:start w:val="1"/>
      <w:numFmt w:val="bullet"/>
      <w:lvlText w:val=""/>
      <w:lvlJc w:val="left"/>
      <w:pPr>
        <w:ind w:left="4647" w:hanging="360"/>
      </w:pPr>
      <w:rPr>
        <w:rFonts w:ascii="Symbol" w:hAnsi="Symbol" w:hint="default"/>
      </w:rPr>
    </w:lvl>
    <w:lvl w:ilvl="4" w:tplc="040C0003" w:tentative="1">
      <w:start w:val="1"/>
      <w:numFmt w:val="bullet"/>
      <w:lvlText w:val="o"/>
      <w:lvlJc w:val="left"/>
      <w:pPr>
        <w:ind w:left="5367" w:hanging="360"/>
      </w:pPr>
      <w:rPr>
        <w:rFonts w:ascii="Courier New" w:hAnsi="Courier New" w:cs="Courier New" w:hint="default"/>
      </w:rPr>
    </w:lvl>
    <w:lvl w:ilvl="5" w:tplc="040C0005" w:tentative="1">
      <w:start w:val="1"/>
      <w:numFmt w:val="bullet"/>
      <w:lvlText w:val=""/>
      <w:lvlJc w:val="left"/>
      <w:pPr>
        <w:ind w:left="6087" w:hanging="360"/>
      </w:pPr>
      <w:rPr>
        <w:rFonts w:ascii="Wingdings" w:hAnsi="Wingdings" w:hint="default"/>
      </w:rPr>
    </w:lvl>
    <w:lvl w:ilvl="6" w:tplc="040C0001" w:tentative="1">
      <w:start w:val="1"/>
      <w:numFmt w:val="bullet"/>
      <w:lvlText w:val=""/>
      <w:lvlJc w:val="left"/>
      <w:pPr>
        <w:ind w:left="6807" w:hanging="360"/>
      </w:pPr>
      <w:rPr>
        <w:rFonts w:ascii="Symbol" w:hAnsi="Symbol" w:hint="default"/>
      </w:rPr>
    </w:lvl>
    <w:lvl w:ilvl="7" w:tplc="040C0003" w:tentative="1">
      <w:start w:val="1"/>
      <w:numFmt w:val="bullet"/>
      <w:lvlText w:val="o"/>
      <w:lvlJc w:val="left"/>
      <w:pPr>
        <w:ind w:left="7527" w:hanging="360"/>
      </w:pPr>
      <w:rPr>
        <w:rFonts w:ascii="Courier New" w:hAnsi="Courier New" w:cs="Courier New" w:hint="default"/>
      </w:rPr>
    </w:lvl>
    <w:lvl w:ilvl="8" w:tplc="040C0005" w:tentative="1">
      <w:start w:val="1"/>
      <w:numFmt w:val="bullet"/>
      <w:lvlText w:val=""/>
      <w:lvlJc w:val="left"/>
      <w:pPr>
        <w:ind w:left="8247" w:hanging="360"/>
      </w:pPr>
      <w:rPr>
        <w:rFonts w:ascii="Wingdings" w:hAnsi="Wingdings" w:hint="default"/>
      </w:rPr>
    </w:lvl>
  </w:abstractNum>
  <w:abstractNum w:abstractNumId="90" w15:restartNumberingAfterBreak="0">
    <w:nsid w:val="7BB51E0F"/>
    <w:multiLevelType w:val="hybridMultilevel"/>
    <w:tmpl w:val="D2823F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7C2F7680"/>
    <w:multiLevelType w:val="hybridMultilevel"/>
    <w:tmpl w:val="B330C7E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7C4C3415"/>
    <w:multiLevelType w:val="hybridMultilevel"/>
    <w:tmpl w:val="78CCAAAA"/>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7C7610DE"/>
    <w:multiLevelType w:val="hybridMultilevel"/>
    <w:tmpl w:val="797615EC"/>
    <w:lvl w:ilvl="0" w:tplc="D73CD550">
      <w:numFmt w:val="bullet"/>
      <w:lvlText w:val="-"/>
      <w:lvlJc w:val="left"/>
      <w:pPr>
        <w:ind w:left="720" w:hanging="360"/>
      </w:pPr>
      <w:rPr>
        <w:rFonts w:ascii="Marianne" w:eastAsia="Times"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7E526A9C"/>
    <w:multiLevelType w:val="hybridMultilevel"/>
    <w:tmpl w:val="0916FB48"/>
    <w:lvl w:ilvl="0" w:tplc="B05C25FC">
      <w:start w:val="1"/>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7F983CE0"/>
    <w:multiLevelType w:val="hybridMultilevel"/>
    <w:tmpl w:val="ABC658D6"/>
    <w:lvl w:ilvl="0" w:tplc="040C000B">
      <w:start w:val="1"/>
      <w:numFmt w:val="bullet"/>
      <w:lvlText w:val=""/>
      <w:lvlJc w:val="left"/>
      <w:pPr>
        <w:ind w:left="993" w:hanging="360"/>
      </w:pPr>
      <w:rPr>
        <w:rFonts w:ascii="Wingdings" w:hAnsi="Wingdings" w:hint="default"/>
      </w:rPr>
    </w:lvl>
    <w:lvl w:ilvl="1" w:tplc="040C0003" w:tentative="1">
      <w:start w:val="1"/>
      <w:numFmt w:val="bullet"/>
      <w:lvlText w:val="o"/>
      <w:lvlJc w:val="left"/>
      <w:pPr>
        <w:ind w:left="1713" w:hanging="360"/>
      </w:pPr>
      <w:rPr>
        <w:rFonts w:ascii="Courier New" w:hAnsi="Courier New" w:cs="Courier New" w:hint="default"/>
      </w:rPr>
    </w:lvl>
    <w:lvl w:ilvl="2" w:tplc="040C0005" w:tentative="1">
      <w:start w:val="1"/>
      <w:numFmt w:val="bullet"/>
      <w:lvlText w:val=""/>
      <w:lvlJc w:val="left"/>
      <w:pPr>
        <w:ind w:left="2433" w:hanging="360"/>
      </w:pPr>
      <w:rPr>
        <w:rFonts w:ascii="Wingdings" w:hAnsi="Wingdings" w:hint="default"/>
      </w:rPr>
    </w:lvl>
    <w:lvl w:ilvl="3" w:tplc="040C0001" w:tentative="1">
      <w:start w:val="1"/>
      <w:numFmt w:val="bullet"/>
      <w:lvlText w:val=""/>
      <w:lvlJc w:val="left"/>
      <w:pPr>
        <w:ind w:left="3153" w:hanging="360"/>
      </w:pPr>
      <w:rPr>
        <w:rFonts w:ascii="Symbol" w:hAnsi="Symbol" w:hint="default"/>
      </w:rPr>
    </w:lvl>
    <w:lvl w:ilvl="4" w:tplc="040C0003" w:tentative="1">
      <w:start w:val="1"/>
      <w:numFmt w:val="bullet"/>
      <w:lvlText w:val="o"/>
      <w:lvlJc w:val="left"/>
      <w:pPr>
        <w:ind w:left="3873" w:hanging="360"/>
      </w:pPr>
      <w:rPr>
        <w:rFonts w:ascii="Courier New" w:hAnsi="Courier New" w:cs="Courier New" w:hint="default"/>
      </w:rPr>
    </w:lvl>
    <w:lvl w:ilvl="5" w:tplc="040C0005" w:tentative="1">
      <w:start w:val="1"/>
      <w:numFmt w:val="bullet"/>
      <w:lvlText w:val=""/>
      <w:lvlJc w:val="left"/>
      <w:pPr>
        <w:ind w:left="4593" w:hanging="360"/>
      </w:pPr>
      <w:rPr>
        <w:rFonts w:ascii="Wingdings" w:hAnsi="Wingdings" w:hint="default"/>
      </w:rPr>
    </w:lvl>
    <w:lvl w:ilvl="6" w:tplc="040C0001" w:tentative="1">
      <w:start w:val="1"/>
      <w:numFmt w:val="bullet"/>
      <w:lvlText w:val=""/>
      <w:lvlJc w:val="left"/>
      <w:pPr>
        <w:ind w:left="5313" w:hanging="360"/>
      </w:pPr>
      <w:rPr>
        <w:rFonts w:ascii="Symbol" w:hAnsi="Symbol" w:hint="default"/>
      </w:rPr>
    </w:lvl>
    <w:lvl w:ilvl="7" w:tplc="040C0003" w:tentative="1">
      <w:start w:val="1"/>
      <w:numFmt w:val="bullet"/>
      <w:lvlText w:val="o"/>
      <w:lvlJc w:val="left"/>
      <w:pPr>
        <w:ind w:left="6033" w:hanging="360"/>
      </w:pPr>
      <w:rPr>
        <w:rFonts w:ascii="Courier New" w:hAnsi="Courier New" w:cs="Courier New" w:hint="default"/>
      </w:rPr>
    </w:lvl>
    <w:lvl w:ilvl="8" w:tplc="040C0005" w:tentative="1">
      <w:start w:val="1"/>
      <w:numFmt w:val="bullet"/>
      <w:lvlText w:val=""/>
      <w:lvlJc w:val="left"/>
      <w:pPr>
        <w:ind w:left="6753" w:hanging="360"/>
      </w:pPr>
      <w:rPr>
        <w:rFonts w:ascii="Wingdings" w:hAnsi="Wingdings" w:hint="default"/>
      </w:rPr>
    </w:lvl>
  </w:abstractNum>
  <w:abstractNum w:abstractNumId="96" w15:restartNumberingAfterBreak="0">
    <w:nsid w:val="7FBC2C69"/>
    <w:multiLevelType w:val="hybridMultilevel"/>
    <w:tmpl w:val="E8DE1F96"/>
    <w:lvl w:ilvl="0" w:tplc="93B875D2">
      <w:start w:val="1"/>
      <w:numFmt w:val="bullet"/>
      <w:lvlText w:val="o"/>
      <w:lvlJc w:val="left"/>
      <w:pPr>
        <w:ind w:left="1440"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65"/>
  </w:num>
  <w:num w:numId="2">
    <w:abstractNumId w:val="71"/>
  </w:num>
  <w:num w:numId="3">
    <w:abstractNumId w:val="26"/>
  </w:num>
  <w:num w:numId="4">
    <w:abstractNumId w:val="57"/>
  </w:num>
  <w:num w:numId="5">
    <w:abstractNumId w:val="17"/>
  </w:num>
  <w:num w:numId="6">
    <w:abstractNumId w:val="64"/>
  </w:num>
  <w:num w:numId="7">
    <w:abstractNumId w:val="45"/>
  </w:num>
  <w:num w:numId="8">
    <w:abstractNumId w:val="70"/>
  </w:num>
  <w:num w:numId="9">
    <w:abstractNumId w:val="51"/>
  </w:num>
  <w:num w:numId="10">
    <w:abstractNumId w:val="5"/>
  </w:num>
  <w:num w:numId="11">
    <w:abstractNumId w:val="95"/>
  </w:num>
  <w:num w:numId="12">
    <w:abstractNumId w:val="10"/>
  </w:num>
  <w:num w:numId="13">
    <w:abstractNumId w:val="68"/>
  </w:num>
  <w:num w:numId="14">
    <w:abstractNumId w:val="7"/>
  </w:num>
  <w:num w:numId="15">
    <w:abstractNumId w:val="66"/>
  </w:num>
  <w:num w:numId="16">
    <w:abstractNumId w:val="27"/>
  </w:num>
  <w:num w:numId="17">
    <w:abstractNumId w:val="35"/>
  </w:num>
  <w:num w:numId="18">
    <w:abstractNumId w:val="48"/>
  </w:num>
  <w:num w:numId="19">
    <w:abstractNumId w:val="43"/>
  </w:num>
  <w:num w:numId="20">
    <w:abstractNumId w:val="12"/>
  </w:num>
  <w:num w:numId="21">
    <w:abstractNumId w:val="55"/>
  </w:num>
  <w:num w:numId="22">
    <w:abstractNumId w:val="41"/>
  </w:num>
  <w:num w:numId="23">
    <w:abstractNumId w:val="83"/>
  </w:num>
  <w:num w:numId="24">
    <w:abstractNumId w:val="73"/>
  </w:num>
  <w:num w:numId="25">
    <w:abstractNumId w:val="54"/>
  </w:num>
  <w:num w:numId="26">
    <w:abstractNumId w:val="34"/>
  </w:num>
  <w:num w:numId="27">
    <w:abstractNumId w:val="85"/>
  </w:num>
  <w:num w:numId="28">
    <w:abstractNumId w:val="78"/>
  </w:num>
  <w:num w:numId="29">
    <w:abstractNumId w:val="25"/>
  </w:num>
  <w:num w:numId="30">
    <w:abstractNumId w:val="14"/>
  </w:num>
  <w:num w:numId="31">
    <w:abstractNumId w:val="82"/>
  </w:num>
  <w:num w:numId="32">
    <w:abstractNumId w:val="53"/>
  </w:num>
  <w:num w:numId="33">
    <w:abstractNumId w:val="58"/>
  </w:num>
  <w:num w:numId="34">
    <w:abstractNumId w:val="18"/>
  </w:num>
  <w:num w:numId="35">
    <w:abstractNumId w:val="20"/>
  </w:num>
  <w:num w:numId="36">
    <w:abstractNumId w:val="30"/>
  </w:num>
  <w:num w:numId="37">
    <w:abstractNumId w:val="3"/>
  </w:num>
  <w:num w:numId="38">
    <w:abstractNumId w:val="72"/>
  </w:num>
  <w:num w:numId="39">
    <w:abstractNumId w:val="91"/>
  </w:num>
  <w:num w:numId="40">
    <w:abstractNumId w:val="49"/>
  </w:num>
  <w:num w:numId="41">
    <w:abstractNumId w:val="46"/>
  </w:num>
  <w:num w:numId="42">
    <w:abstractNumId w:val="52"/>
  </w:num>
  <w:num w:numId="43">
    <w:abstractNumId w:val="44"/>
  </w:num>
  <w:num w:numId="44">
    <w:abstractNumId w:val="33"/>
  </w:num>
  <w:num w:numId="45">
    <w:abstractNumId w:val="67"/>
  </w:num>
  <w:num w:numId="46">
    <w:abstractNumId w:val="15"/>
  </w:num>
  <w:num w:numId="47">
    <w:abstractNumId w:val="88"/>
  </w:num>
  <w:num w:numId="48">
    <w:abstractNumId w:val="39"/>
  </w:num>
  <w:num w:numId="49">
    <w:abstractNumId w:val="76"/>
  </w:num>
  <w:num w:numId="50">
    <w:abstractNumId w:val="31"/>
  </w:num>
  <w:num w:numId="51">
    <w:abstractNumId w:val="84"/>
  </w:num>
  <w:num w:numId="52">
    <w:abstractNumId w:val="36"/>
  </w:num>
  <w:num w:numId="53">
    <w:abstractNumId w:val="16"/>
  </w:num>
  <w:num w:numId="54">
    <w:abstractNumId w:val="28"/>
  </w:num>
  <w:num w:numId="55">
    <w:abstractNumId w:val="94"/>
  </w:num>
  <w:num w:numId="56">
    <w:abstractNumId w:val="96"/>
  </w:num>
  <w:num w:numId="57">
    <w:abstractNumId w:val="6"/>
  </w:num>
  <w:num w:numId="58">
    <w:abstractNumId w:val="4"/>
  </w:num>
  <w:num w:numId="59">
    <w:abstractNumId w:val="63"/>
  </w:num>
  <w:num w:numId="60">
    <w:abstractNumId w:val="11"/>
  </w:num>
  <w:num w:numId="61">
    <w:abstractNumId w:val="89"/>
  </w:num>
  <w:num w:numId="62">
    <w:abstractNumId w:val="23"/>
  </w:num>
  <w:num w:numId="63">
    <w:abstractNumId w:val="9"/>
  </w:num>
  <w:num w:numId="64">
    <w:abstractNumId w:val="21"/>
  </w:num>
  <w:num w:numId="65">
    <w:abstractNumId w:val="92"/>
  </w:num>
  <w:num w:numId="66">
    <w:abstractNumId w:val="60"/>
  </w:num>
  <w:num w:numId="67">
    <w:abstractNumId w:val="77"/>
  </w:num>
  <w:num w:numId="68">
    <w:abstractNumId w:val="8"/>
  </w:num>
  <w:num w:numId="69">
    <w:abstractNumId w:val="47"/>
  </w:num>
  <w:num w:numId="70">
    <w:abstractNumId w:val="56"/>
  </w:num>
  <w:num w:numId="71">
    <w:abstractNumId w:val="81"/>
  </w:num>
  <w:num w:numId="72">
    <w:abstractNumId w:val="74"/>
  </w:num>
  <w:num w:numId="73">
    <w:abstractNumId w:val="50"/>
  </w:num>
  <w:num w:numId="74">
    <w:abstractNumId w:val="80"/>
  </w:num>
  <w:num w:numId="75">
    <w:abstractNumId w:val="38"/>
  </w:num>
  <w:num w:numId="76">
    <w:abstractNumId w:val="40"/>
  </w:num>
  <w:num w:numId="77">
    <w:abstractNumId w:val="24"/>
  </w:num>
  <w:num w:numId="78">
    <w:abstractNumId w:val="79"/>
  </w:num>
  <w:num w:numId="79">
    <w:abstractNumId w:val="69"/>
  </w:num>
  <w:num w:numId="80">
    <w:abstractNumId w:val="22"/>
  </w:num>
  <w:num w:numId="81">
    <w:abstractNumId w:val="32"/>
  </w:num>
  <w:num w:numId="82">
    <w:abstractNumId w:val="87"/>
  </w:num>
  <w:num w:numId="83">
    <w:abstractNumId w:val="19"/>
  </w:num>
  <w:num w:numId="84">
    <w:abstractNumId w:val="90"/>
  </w:num>
  <w:num w:numId="85">
    <w:abstractNumId w:val="42"/>
  </w:num>
  <w:num w:numId="86">
    <w:abstractNumId w:val="59"/>
  </w:num>
  <w:num w:numId="87">
    <w:abstractNumId w:val="29"/>
  </w:num>
  <w:num w:numId="88">
    <w:abstractNumId w:val="13"/>
  </w:num>
  <w:num w:numId="89">
    <w:abstractNumId w:val="86"/>
  </w:num>
  <w:num w:numId="90">
    <w:abstractNumId w:val="61"/>
  </w:num>
  <w:num w:numId="91">
    <w:abstractNumId w:val="93"/>
  </w:num>
  <w:num w:numId="92">
    <w:abstractNumId w:val="62"/>
  </w:num>
  <w:num w:numId="93">
    <w:abstractNumId w:val="75"/>
  </w:num>
  <w:num w:numId="94">
    <w:abstractNumId w:val="2"/>
  </w:num>
  <w:num w:numId="95">
    <w:abstractNumId w:val="37"/>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activeWritingStyle w:appName="MSWord" w:lang="fr-FR" w:vendorID="64" w:dllVersion="131078" w:nlCheck="1" w:checkStyle="0"/>
  <w:activeWritingStyle w:appName="MSWord" w:lang="en-US" w:vendorID="64" w:dllVersion="131078" w:nlCheck="1" w:checkStyle="0"/>
  <w:documentProtection w:edit="readOnly" w:formatting="1"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DAD"/>
    <w:rsid w:val="000000CA"/>
    <w:rsid w:val="0000066C"/>
    <w:rsid w:val="000017B7"/>
    <w:rsid w:val="00002C0B"/>
    <w:rsid w:val="00002F37"/>
    <w:rsid w:val="00003692"/>
    <w:rsid w:val="000046DC"/>
    <w:rsid w:val="00005862"/>
    <w:rsid w:val="000058FA"/>
    <w:rsid w:val="000059E3"/>
    <w:rsid w:val="0000645D"/>
    <w:rsid w:val="00006605"/>
    <w:rsid w:val="00007248"/>
    <w:rsid w:val="00010672"/>
    <w:rsid w:val="00010963"/>
    <w:rsid w:val="000112F0"/>
    <w:rsid w:val="00011320"/>
    <w:rsid w:val="00011622"/>
    <w:rsid w:val="00012716"/>
    <w:rsid w:val="000131F7"/>
    <w:rsid w:val="00013228"/>
    <w:rsid w:val="0001353B"/>
    <w:rsid w:val="00013F22"/>
    <w:rsid w:val="00013F52"/>
    <w:rsid w:val="00014361"/>
    <w:rsid w:val="00014849"/>
    <w:rsid w:val="0001503C"/>
    <w:rsid w:val="000151A6"/>
    <w:rsid w:val="00015658"/>
    <w:rsid w:val="000162D8"/>
    <w:rsid w:val="00016418"/>
    <w:rsid w:val="0001662D"/>
    <w:rsid w:val="00016ED1"/>
    <w:rsid w:val="000174F4"/>
    <w:rsid w:val="00017E6B"/>
    <w:rsid w:val="000212A7"/>
    <w:rsid w:val="000220C7"/>
    <w:rsid w:val="00022EE2"/>
    <w:rsid w:val="00022FFE"/>
    <w:rsid w:val="00023053"/>
    <w:rsid w:val="00023A59"/>
    <w:rsid w:val="00023E0A"/>
    <w:rsid w:val="0002460B"/>
    <w:rsid w:val="00024DAE"/>
    <w:rsid w:val="00025687"/>
    <w:rsid w:val="00025AC0"/>
    <w:rsid w:val="00025DC6"/>
    <w:rsid w:val="00025F01"/>
    <w:rsid w:val="00026014"/>
    <w:rsid w:val="000260DF"/>
    <w:rsid w:val="0003009A"/>
    <w:rsid w:val="00030632"/>
    <w:rsid w:val="00030693"/>
    <w:rsid w:val="000308F6"/>
    <w:rsid w:val="00031ACF"/>
    <w:rsid w:val="00031D70"/>
    <w:rsid w:val="00031E93"/>
    <w:rsid w:val="000325F9"/>
    <w:rsid w:val="000332F8"/>
    <w:rsid w:val="00033518"/>
    <w:rsid w:val="00033A52"/>
    <w:rsid w:val="00034014"/>
    <w:rsid w:val="000349DA"/>
    <w:rsid w:val="00034ACA"/>
    <w:rsid w:val="00035372"/>
    <w:rsid w:val="000353CB"/>
    <w:rsid w:val="0003540F"/>
    <w:rsid w:val="00035898"/>
    <w:rsid w:val="00035D35"/>
    <w:rsid w:val="00036BF2"/>
    <w:rsid w:val="000372DF"/>
    <w:rsid w:val="000376E2"/>
    <w:rsid w:val="00037D3E"/>
    <w:rsid w:val="000400DB"/>
    <w:rsid w:val="000403E9"/>
    <w:rsid w:val="00040E90"/>
    <w:rsid w:val="00040EA0"/>
    <w:rsid w:val="00041197"/>
    <w:rsid w:val="00041A5B"/>
    <w:rsid w:val="00041DC9"/>
    <w:rsid w:val="00042B53"/>
    <w:rsid w:val="00042C78"/>
    <w:rsid w:val="00042D38"/>
    <w:rsid w:val="00043146"/>
    <w:rsid w:val="00043C7B"/>
    <w:rsid w:val="00044880"/>
    <w:rsid w:val="00044FD6"/>
    <w:rsid w:val="00046767"/>
    <w:rsid w:val="0004705E"/>
    <w:rsid w:val="00047E20"/>
    <w:rsid w:val="00050BD1"/>
    <w:rsid w:val="0005135B"/>
    <w:rsid w:val="0005189E"/>
    <w:rsid w:val="000518DB"/>
    <w:rsid w:val="00051E2B"/>
    <w:rsid w:val="000527CE"/>
    <w:rsid w:val="00053E19"/>
    <w:rsid w:val="00053FD4"/>
    <w:rsid w:val="00054909"/>
    <w:rsid w:val="00054D8B"/>
    <w:rsid w:val="0005558A"/>
    <w:rsid w:val="00056B99"/>
    <w:rsid w:val="00056C63"/>
    <w:rsid w:val="000570B0"/>
    <w:rsid w:val="00057217"/>
    <w:rsid w:val="00057A8E"/>
    <w:rsid w:val="00057FBE"/>
    <w:rsid w:val="000601B4"/>
    <w:rsid w:val="00060390"/>
    <w:rsid w:val="00060BA5"/>
    <w:rsid w:val="00060E4E"/>
    <w:rsid w:val="000617B1"/>
    <w:rsid w:val="000618B0"/>
    <w:rsid w:val="0006244E"/>
    <w:rsid w:val="0006302D"/>
    <w:rsid w:val="0006331A"/>
    <w:rsid w:val="000637C0"/>
    <w:rsid w:val="000642E1"/>
    <w:rsid w:val="00065108"/>
    <w:rsid w:val="00065567"/>
    <w:rsid w:val="00065ACF"/>
    <w:rsid w:val="00066348"/>
    <w:rsid w:val="0006639A"/>
    <w:rsid w:val="00066611"/>
    <w:rsid w:val="000666F0"/>
    <w:rsid w:val="00066E81"/>
    <w:rsid w:val="000671B0"/>
    <w:rsid w:val="000673F1"/>
    <w:rsid w:val="00067588"/>
    <w:rsid w:val="000677A4"/>
    <w:rsid w:val="000677BF"/>
    <w:rsid w:val="0006785B"/>
    <w:rsid w:val="00067B4E"/>
    <w:rsid w:val="00067CDF"/>
    <w:rsid w:val="000710FC"/>
    <w:rsid w:val="00072749"/>
    <w:rsid w:val="00072AF7"/>
    <w:rsid w:val="00073E20"/>
    <w:rsid w:val="00074075"/>
    <w:rsid w:val="00074A39"/>
    <w:rsid w:val="0007581E"/>
    <w:rsid w:val="00075A8E"/>
    <w:rsid w:val="00075C1F"/>
    <w:rsid w:val="00076064"/>
    <w:rsid w:val="000768C7"/>
    <w:rsid w:val="00076A30"/>
    <w:rsid w:val="000771B1"/>
    <w:rsid w:val="000774C8"/>
    <w:rsid w:val="0008028A"/>
    <w:rsid w:val="000802E8"/>
    <w:rsid w:val="00080A4F"/>
    <w:rsid w:val="000819B6"/>
    <w:rsid w:val="00081B69"/>
    <w:rsid w:val="00081EE4"/>
    <w:rsid w:val="00081F6E"/>
    <w:rsid w:val="00082529"/>
    <w:rsid w:val="0008257A"/>
    <w:rsid w:val="000828E5"/>
    <w:rsid w:val="00082D57"/>
    <w:rsid w:val="00083834"/>
    <w:rsid w:val="00084349"/>
    <w:rsid w:val="00084CC6"/>
    <w:rsid w:val="00084FF2"/>
    <w:rsid w:val="000850E0"/>
    <w:rsid w:val="00085266"/>
    <w:rsid w:val="000852AB"/>
    <w:rsid w:val="00085DA3"/>
    <w:rsid w:val="00086EB4"/>
    <w:rsid w:val="00087B9D"/>
    <w:rsid w:val="00087D98"/>
    <w:rsid w:val="00091841"/>
    <w:rsid w:val="00091850"/>
    <w:rsid w:val="00092477"/>
    <w:rsid w:val="000924DC"/>
    <w:rsid w:val="000927B5"/>
    <w:rsid w:val="000930DB"/>
    <w:rsid w:val="000931D2"/>
    <w:rsid w:val="000937CB"/>
    <w:rsid w:val="000938BA"/>
    <w:rsid w:val="000939EF"/>
    <w:rsid w:val="000948CF"/>
    <w:rsid w:val="000949B7"/>
    <w:rsid w:val="00095327"/>
    <w:rsid w:val="00095A55"/>
    <w:rsid w:val="0009751E"/>
    <w:rsid w:val="000975BD"/>
    <w:rsid w:val="000979E6"/>
    <w:rsid w:val="000A04E0"/>
    <w:rsid w:val="000A068B"/>
    <w:rsid w:val="000A099E"/>
    <w:rsid w:val="000A1346"/>
    <w:rsid w:val="000A1415"/>
    <w:rsid w:val="000A1708"/>
    <w:rsid w:val="000A3106"/>
    <w:rsid w:val="000A317B"/>
    <w:rsid w:val="000A3643"/>
    <w:rsid w:val="000A3E94"/>
    <w:rsid w:val="000A43EF"/>
    <w:rsid w:val="000A6017"/>
    <w:rsid w:val="000A6045"/>
    <w:rsid w:val="000A62EA"/>
    <w:rsid w:val="000A6426"/>
    <w:rsid w:val="000A64D0"/>
    <w:rsid w:val="000A68A2"/>
    <w:rsid w:val="000A68D9"/>
    <w:rsid w:val="000A6901"/>
    <w:rsid w:val="000A7084"/>
    <w:rsid w:val="000A74CB"/>
    <w:rsid w:val="000A76FE"/>
    <w:rsid w:val="000A7B3C"/>
    <w:rsid w:val="000B04AA"/>
    <w:rsid w:val="000B0F29"/>
    <w:rsid w:val="000B11D7"/>
    <w:rsid w:val="000B1687"/>
    <w:rsid w:val="000B1A8D"/>
    <w:rsid w:val="000B1DAE"/>
    <w:rsid w:val="000B22EC"/>
    <w:rsid w:val="000B23C3"/>
    <w:rsid w:val="000B24F4"/>
    <w:rsid w:val="000B2555"/>
    <w:rsid w:val="000B2602"/>
    <w:rsid w:val="000B2631"/>
    <w:rsid w:val="000B2FF3"/>
    <w:rsid w:val="000B38D0"/>
    <w:rsid w:val="000B3945"/>
    <w:rsid w:val="000B404B"/>
    <w:rsid w:val="000B41F2"/>
    <w:rsid w:val="000B4230"/>
    <w:rsid w:val="000B4EFE"/>
    <w:rsid w:val="000B52D3"/>
    <w:rsid w:val="000B65AA"/>
    <w:rsid w:val="000B6634"/>
    <w:rsid w:val="000B6808"/>
    <w:rsid w:val="000B6DE2"/>
    <w:rsid w:val="000B71A7"/>
    <w:rsid w:val="000B7380"/>
    <w:rsid w:val="000B74B5"/>
    <w:rsid w:val="000B75F5"/>
    <w:rsid w:val="000B7E57"/>
    <w:rsid w:val="000C08B0"/>
    <w:rsid w:val="000C0AE0"/>
    <w:rsid w:val="000C0EFF"/>
    <w:rsid w:val="000C145B"/>
    <w:rsid w:val="000C146B"/>
    <w:rsid w:val="000C1FEC"/>
    <w:rsid w:val="000C264F"/>
    <w:rsid w:val="000C3814"/>
    <w:rsid w:val="000C480E"/>
    <w:rsid w:val="000C4E65"/>
    <w:rsid w:val="000C5A54"/>
    <w:rsid w:val="000C5E88"/>
    <w:rsid w:val="000C62B2"/>
    <w:rsid w:val="000C64FB"/>
    <w:rsid w:val="000C67B8"/>
    <w:rsid w:val="000C6A35"/>
    <w:rsid w:val="000C6A3F"/>
    <w:rsid w:val="000C7117"/>
    <w:rsid w:val="000C71C2"/>
    <w:rsid w:val="000C75D2"/>
    <w:rsid w:val="000C7ABE"/>
    <w:rsid w:val="000D01B4"/>
    <w:rsid w:val="000D046E"/>
    <w:rsid w:val="000D0BA4"/>
    <w:rsid w:val="000D0D63"/>
    <w:rsid w:val="000D0E17"/>
    <w:rsid w:val="000D0EDC"/>
    <w:rsid w:val="000D10F0"/>
    <w:rsid w:val="000D110B"/>
    <w:rsid w:val="000D1304"/>
    <w:rsid w:val="000D1658"/>
    <w:rsid w:val="000D18F2"/>
    <w:rsid w:val="000D1A78"/>
    <w:rsid w:val="000D262B"/>
    <w:rsid w:val="000D2B06"/>
    <w:rsid w:val="000D2B93"/>
    <w:rsid w:val="000D36A2"/>
    <w:rsid w:val="000D398A"/>
    <w:rsid w:val="000D3E8B"/>
    <w:rsid w:val="000D431A"/>
    <w:rsid w:val="000D4969"/>
    <w:rsid w:val="000D4B1B"/>
    <w:rsid w:val="000D5207"/>
    <w:rsid w:val="000D5D68"/>
    <w:rsid w:val="000D6144"/>
    <w:rsid w:val="000D6C76"/>
    <w:rsid w:val="000D6EA1"/>
    <w:rsid w:val="000D7122"/>
    <w:rsid w:val="000D7186"/>
    <w:rsid w:val="000D7E11"/>
    <w:rsid w:val="000E0359"/>
    <w:rsid w:val="000E097C"/>
    <w:rsid w:val="000E09BC"/>
    <w:rsid w:val="000E0FC6"/>
    <w:rsid w:val="000E1612"/>
    <w:rsid w:val="000E231B"/>
    <w:rsid w:val="000E25A7"/>
    <w:rsid w:val="000E2662"/>
    <w:rsid w:val="000E2CB9"/>
    <w:rsid w:val="000E3A71"/>
    <w:rsid w:val="000E4E52"/>
    <w:rsid w:val="000E501D"/>
    <w:rsid w:val="000E52B8"/>
    <w:rsid w:val="000E5E28"/>
    <w:rsid w:val="000E5FC4"/>
    <w:rsid w:val="000E65B0"/>
    <w:rsid w:val="000E691B"/>
    <w:rsid w:val="000E6FDC"/>
    <w:rsid w:val="000E7124"/>
    <w:rsid w:val="000E7293"/>
    <w:rsid w:val="000E732F"/>
    <w:rsid w:val="000E7587"/>
    <w:rsid w:val="000E7E83"/>
    <w:rsid w:val="000F035B"/>
    <w:rsid w:val="000F0566"/>
    <w:rsid w:val="000F09BD"/>
    <w:rsid w:val="000F0E84"/>
    <w:rsid w:val="000F1106"/>
    <w:rsid w:val="000F1FF6"/>
    <w:rsid w:val="000F36C4"/>
    <w:rsid w:val="000F3782"/>
    <w:rsid w:val="000F4144"/>
    <w:rsid w:val="000F5DAD"/>
    <w:rsid w:val="000F6206"/>
    <w:rsid w:val="000F623C"/>
    <w:rsid w:val="000F6AFE"/>
    <w:rsid w:val="000F6C14"/>
    <w:rsid w:val="000F6D85"/>
    <w:rsid w:val="000F6E31"/>
    <w:rsid w:val="000F76DF"/>
    <w:rsid w:val="000F7B8F"/>
    <w:rsid w:val="000F7CD2"/>
    <w:rsid w:val="001000D1"/>
    <w:rsid w:val="0010045A"/>
    <w:rsid w:val="00100515"/>
    <w:rsid w:val="00100F56"/>
    <w:rsid w:val="0010234B"/>
    <w:rsid w:val="00103CB8"/>
    <w:rsid w:val="0010416B"/>
    <w:rsid w:val="001041A8"/>
    <w:rsid w:val="00104975"/>
    <w:rsid w:val="00105069"/>
    <w:rsid w:val="00105C8B"/>
    <w:rsid w:val="001061C0"/>
    <w:rsid w:val="001072C4"/>
    <w:rsid w:val="00107776"/>
    <w:rsid w:val="001077D1"/>
    <w:rsid w:val="00107C0F"/>
    <w:rsid w:val="00107CB5"/>
    <w:rsid w:val="00107E59"/>
    <w:rsid w:val="0011040E"/>
    <w:rsid w:val="00110C47"/>
    <w:rsid w:val="00110C70"/>
    <w:rsid w:val="00111B1A"/>
    <w:rsid w:val="00112973"/>
    <w:rsid w:val="00112F13"/>
    <w:rsid w:val="001137EE"/>
    <w:rsid w:val="00114829"/>
    <w:rsid w:val="0011495A"/>
    <w:rsid w:val="00114A64"/>
    <w:rsid w:val="0011512C"/>
    <w:rsid w:val="00115418"/>
    <w:rsid w:val="0011566F"/>
    <w:rsid w:val="001158B6"/>
    <w:rsid w:val="00115A64"/>
    <w:rsid w:val="00115FE9"/>
    <w:rsid w:val="00116756"/>
    <w:rsid w:val="00116A2C"/>
    <w:rsid w:val="00116B46"/>
    <w:rsid w:val="00117150"/>
    <w:rsid w:val="00120956"/>
    <w:rsid w:val="00120EA6"/>
    <w:rsid w:val="00122199"/>
    <w:rsid w:val="00122413"/>
    <w:rsid w:val="00123857"/>
    <w:rsid w:val="00123BE5"/>
    <w:rsid w:val="00124A67"/>
    <w:rsid w:val="00124AAC"/>
    <w:rsid w:val="001255A1"/>
    <w:rsid w:val="00125A77"/>
    <w:rsid w:val="00125F22"/>
    <w:rsid w:val="00126373"/>
    <w:rsid w:val="00126C93"/>
    <w:rsid w:val="00127E21"/>
    <w:rsid w:val="00130A49"/>
    <w:rsid w:val="00130FB9"/>
    <w:rsid w:val="00131930"/>
    <w:rsid w:val="00131DFA"/>
    <w:rsid w:val="001322AA"/>
    <w:rsid w:val="00132B48"/>
    <w:rsid w:val="00132E0C"/>
    <w:rsid w:val="00133600"/>
    <w:rsid w:val="00133ED7"/>
    <w:rsid w:val="0013412F"/>
    <w:rsid w:val="00134186"/>
    <w:rsid w:val="00134EE3"/>
    <w:rsid w:val="001353FB"/>
    <w:rsid w:val="001353FD"/>
    <w:rsid w:val="00135DF4"/>
    <w:rsid w:val="00136305"/>
    <w:rsid w:val="0013630B"/>
    <w:rsid w:val="00136CE6"/>
    <w:rsid w:val="00136EE6"/>
    <w:rsid w:val="00140059"/>
    <w:rsid w:val="00141B89"/>
    <w:rsid w:val="00141C26"/>
    <w:rsid w:val="00141F4A"/>
    <w:rsid w:val="001420B3"/>
    <w:rsid w:val="0014221C"/>
    <w:rsid w:val="001426A5"/>
    <w:rsid w:val="001427B9"/>
    <w:rsid w:val="00142984"/>
    <w:rsid w:val="00142D1F"/>
    <w:rsid w:val="00143448"/>
    <w:rsid w:val="00143555"/>
    <w:rsid w:val="001443C3"/>
    <w:rsid w:val="00145281"/>
    <w:rsid w:val="00145F69"/>
    <w:rsid w:val="00146124"/>
    <w:rsid w:val="00146887"/>
    <w:rsid w:val="00146C92"/>
    <w:rsid w:val="00147D14"/>
    <w:rsid w:val="0015077B"/>
    <w:rsid w:val="00150821"/>
    <w:rsid w:val="00150896"/>
    <w:rsid w:val="00150C0E"/>
    <w:rsid w:val="00150F29"/>
    <w:rsid w:val="00152543"/>
    <w:rsid w:val="00152636"/>
    <w:rsid w:val="00152872"/>
    <w:rsid w:val="00152B40"/>
    <w:rsid w:val="00152B74"/>
    <w:rsid w:val="001531A3"/>
    <w:rsid w:val="0015358E"/>
    <w:rsid w:val="00153BB8"/>
    <w:rsid w:val="00153FE0"/>
    <w:rsid w:val="0015522B"/>
    <w:rsid w:val="0015552B"/>
    <w:rsid w:val="001558B4"/>
    <w:rsid w:val="00155FA6"/>
    <w:rsid w:val="001564E7"/>
    <w:rsid w:val="00156B80"/>
    <w:rsid w:val="00156C5D"/>
    <w:rsid w:val="00157989"/>
    <w:rsid w:val="001579AE"/>
    <w:rsid w:val="00157CF6"/>
    <w:rsid w:val="00160558"/>
    <w:rsid w:val="001605F6"/>
    <w:rsid w:val="00160688"/>
    <w:rsid w:val="00160A2F"/>
    <w:rsid w:val="00161CD7"/>
    <w:rsid w:val="00161D3E"/>
    <w:rsid w:val="00161F76"/>
    <w:rsid w:val="0016242D"/>
    <w:rsid w:val="001628D4"/>
    <w:rsid w:val="00162B18"/>
    <w:rsid w:val="00162E5F"/>
    <w:rsid w:val="00162FA4"/>
    <w:rsid w:val="00163AF6"/>
    <w:rsid w:val="00163CE7"/>
    <w:rsid w:val="001642AD"/>
    <w:rsid w:val="0016465A"/>
    <w:rsid w:val="00164937"/>
    <w:rsid w:val="001653ED"/>
    <w:rsid w:val="001654BF"/>
    <w:rsid w:val="001666F2"/>
    <w:rsid w:val="00166F27"/>
    <w:rsid w:val="00167F4A"/>
    <w:rsid w:val="00170801"/>
    <w:rsid w:val="00170EBD"/>
    <w:rsid w:val="00171341"/>
    <w:rsid w:val="00172268"/>
    <w:rsid w:val="00172394"/>
    <w:rsid w:val="001723AD"/>
    <w:rsid w:val="001727B4"/>
    <w:rsid w:val="001736F9"/>
    <w:rsid w:val="00173894"/>
    <w:rsid w:val="00173B66"/>
    <w:rsid w:val="00173E26"/>
    <w:rsid w:val="00173EF0"/>
    <w:rsid w:val="00174BEB"/>
    <w:rsid w:val="00174E5D"/>
    <w:rsid w:val="001753C8"/>
    <w:rsid w:val="001757E8"/>
    <w:rsid w:val="00175E56"/>
    <w:rsid w:val="00175FB0"/>
    <w:rsid w:val="0017614A"/>
    <w:rsid w:val="0017633E"/>
    <w:rsid w:val="00176821"/>
    <w:rsid w:val="0017690D"/>
    <w:rsid w:val="00176D1C"/>
    <w:rsid w:val="00177151"/>
    <w:rsid w:val="00177370"/>
    <w:rsid w:val="00180AD7"/>
    <w:rsid w:val="0018126B"/>
    <w:rsid w:val="001817F7"/>
    <w:rsid w:val="00181916"/>
    <w:rsid w:val="0018194E"/>
    <w:rsid w:val="00182993"/>
    <w:rsid w:val="001845C9"/>
    <w:rsid w:val="001847F2"/>
    <w:rsid w:val="00186A8E"/>
    <w:rsid w:val="00186EA2"/>
    <w:rsid w:val="00187190"/>
    <w:rsid w:val="001871AC"/>
    <w:rsid w:val="001872D6"/>
    <w:rsid w:val="001872DE"/>
    <w:rsid w:val="00187902"/>
    <w:rsid w:val="0019024C"/>
    <w:rsid w:val="00190683"/>
    <w:rsid w:val="00190DC8"/>
    <w:rsid w:val="00191311"/>
    <w:rsid w:val="00191579"/>
    <w:rsid w:val="00191646"/>
    <w:rsid w:val="00192196"/>
    <w:rsid w:val="00192439"/>
    <w:rsid w:val="0019292B"/>
    <w:rsid w:val="00193286"/>
    <w:rsid w:val="00194267"/>
    <w:rsid w:val="0019469E"/>
    <w:rsid w:val="0019475D"/>
    <w:rsid w:val="00194ADE"/>
    <w:rsid w:val="00194FBD"/>
    <w:rsid w:val="00195592"/>
    <w:rsid w:val="001969DD"/>
    <w:rsid w:val="00196B51"/>
    <w:rsid w:val="00196DF6"/>
    <w:rsid w:val="00197294"/>
    <w:rsid w:val="001973FD"/>
    <w:rsid w:val="0019760A"/>
    <w:rsid w:val="001A0217"/>
    <w:rsid w:val="001A040E"/>
    <w:rsid w:val="001A0908"/>
    <w:rsid w:val="001A1D48"/>
    <w:rsid w:val="001A29B7"/>
    <w:rsid w:val="001A30D9"/>
    <w:rsid w:val="001A311C"/>
    <w:rsid w:val="001A34BD"/>
    <w:rsid w:val="001A4864"/>
    <w:rsid w:val="001A4D12"/>
    <w:rsid w:val="001A5838"/>
    <w:rsid w:val="001A5A38"/>
    <w:rsid w:val="001A5BFE"/>
    <w:rsid w:val="001A5C2B"/>
    <w:rsid w:val="001A5C31"/>
    <w:rsid w:val="001A61BD"/>
    <w:rsid w:val="001A63E6"/>
    <w:rsid w:val="001A65FB"/>
    <w:rsid w:val="001A6A27"/>
    <w:rsid w:val="001A6EF5"/>
    <w:rsid w:val="001A7204"/>
    <w:rsid w:val="001A7573"/>
    <w:rsid w:val="001A7698"/>
    <w:rsid w:val="001B0968"/>
    <w:rsid w:val="001B0BA3"/>
    <w:rsid w:val="001B12D0"/>
    <w:rsid w:val="001B156C"/>
    <w:rsid w:val="001B1915"/>
    <w:rsid w:val="001B234D"/>
    <w:rsid w:val="001B3324"/>
    <w:rsid w:val="001B37D1"/>
    <w:rsid w:val="001B4751"/>
    <w:rsid w:val="001B4D1B"/>
    <w:rsid w:val="001B517F"/>
    <w:rsid w:val="001B579B"/>
    <w:rsid w:val="001B5E55"/>
    <w:rsid w:val="001B667A"/>
    <w:rsid w:val="001B674F"/>
    <w:rsid w:val="001B69BE"/>
    <w:rsid w:val="001B6C13"/>
    <w:rsid w:val="001B71D9"/>
    <w:rsid w:val="001B7464"/>
    <w:rsid w:val="001B759F"/>
    <w:rsid w:val="001B7C94"/>
    <w:rsid w:val="001B7DDD"/>
    <w:rsid w:val="001C09B3"/>
    <w:rsid w:val="001C0AA4"/>
    <w:rsid w:val="001C16C4"/>
    <w:rsid w:val="001C1A03"/>
    <w:rsid w:val="001C1C6D"/>
    <w:rsid w:val="001C1DEB"/>
    <w:rsid w:val="001C202E"/>
    <w:rsid w:val="001C2186"/>
    <w:rsid w:val="001C23F8"/>
    <w:rsid w:val="001C2521"/>
    <w:rsid w:val="001C32DF"/>
    <w:rsid w:val="001C389C"/>
    <w:rsid w:val="001C3A86"/>
    <w:rsid w:val="001C3C07"/>
    <w:rsid w:val="001C41F1"/>
    <w:rsid w:val="001C445C"/>
    <w:rsid w:val="001C4885"/>
    <w:rsid w:val="001C514F"/>
    <w:rsid w:val="001C5C4E"/>
    <w:rsid w:val="001C5D72"/>
    <w:rsid w:val="001C5E56"/>
    <w:rsid w:val="001C63AB"/>
    <w:rsid w:val="001C661A"/>
    <w:rsid w:val="001C696E"/>
    <w:rsid w:val="001C6C0E"/>
    <w:rsid w:val="001C6EFF"/>
    <w:rsid w:val="001C79C3"/>
    <w:rsid w:val="001D0207"/>
    <w:rsid w:val="001D17DE"/>
    <w:rsid w:val="001D1FFC"/>
    <w:rsid w:val="001D2FAF"/>
    <w:rsid w:val="001D3131"/>
    <w:rsid w:val="001D3408"/>
    <w:rsid w:val="001D3D9D"/>
    <w:rsid w:val="001D3F8E"/>
    <w:rsid w:val="001D4164"/>
    <w:rsid w:val="001D5348"/>
    <w:rsid w:val="001D54A6"/>
    <w:rsid w:val="001D575E"/>
    <w:rsid w:val="001D5F61"/>
    <w:rsid w:val="001D63D6"/>
    <w:rsid w:val="001D726A"/>
    <w:rsid w:val="001D7C8C"/>
    <w:rsid w:val="001D7DFD"/>
    <w:rsid w:val="001E08E4"/>
    <w:rsid w:val="001E13B5"/>
    <w:rsid w:val="001E14B1"/>
    <w:rsid w:val="001E1DCE"/>
    <w:rsid w:val="001E22F4"/>
    <w:rsid w:val="001E2365"/>
    <w:rsid w:val="001E2887"/>
    <w:rsid w:val="001E2B26"/>
    <w:rsid w:val="001E33BC"/>
    <w:rsid w:val="001E3867"/>
    <w:rsid w:val="001E4233"/>
    <w:rsid w:val="001E4255"/>
    <w:rsid w:val="001E4B3B"/>
    <w:rsid w:val="001E5373"/>
    <w:rsid w:val="001E568E"/>
    <w:rsid w:val="001E7284"/>
    <w:rsid w:val="001E7D05"/>
    <w:rsid w:val="001F0025"/>
    <w:rsid w:val="001F0841"/>
    <w:rsid w:val="001F0E18"/>
    <w:rsid w:val="001F1081"/>
    <w:rsid w:val="001F12D7"/>
    <w:rsid w:val="001F1CC9"/>
    <w:rsid w:val="001F1F91"/>
    <w:rsid w:val="001F2947"/>
    <w:rsid w:val="001F304D"/>
    <w:rsid w:val="001F308D"/>
    <w:rsid w:val="001F3132"/>
    <w:rsid w:val="001F36FD"/>
    <w:rsid w:val="001F372E"/>
    <w:rsid w:val="001F3E7F"/>
    <w:rsid w:val="001F3E8E"/>
    <w:rsid w:val="001F4878"/>
    <w:rsid w:val="001F49C7"/>
    <w:rsid w:val="001F4DC4"/>
    <w:rsid w:val="001F5066"/>
    <w:rsid w:val="001F55C6"/>
    <w:rsid w:val="001F5CA7"/>
    <w:rsid w:val="001F632D"/>
    <w:rsid w:val="001F63B9"/>
    <w:rsid w:val="001F6A91"/>
    <w:rsid w:val="001F6B5F"/>
    <w:rsid w:val="001F6DA2"/>
    <w:rsid w:val="001F6DFE"/>
    <w:rsid w:val="001F6E0F"/>
    <w:rsid w:val="001F70DE"/>
    <w:rsid w:val="001F7D3D"/>
    <w:rsid w:val="002028BE"/>
    <w:rsid w:val="00203053"/>
    <w:rsid w:val="00203443"/>
    <w:rsid w:val="00204370"/>
    <w:rsid w:val="002043A4"/>
    <w:rsid w:val="00204D33"/>
    <w:rsid w:val="00204DCC"/>
    <w:rsid w:val="0020549A"/>
    <w:rsid w:val="00205639"/>
    <w:rsid w:val="0020569F"/>
    <w:rsid w:val="00205B57"/>
    <w:rsid w:val="00205E38"/>
    <w:rsid w:val="00206F76"/>
    <w:rsid w:val="00207166"/>
    <w:rsid w:val="0020799A"/>
    <w:rsid w:val="002079C4"/>
    <w:rsid w:val="00207BAA"/>
    <w:rsid w:val="00207EA9"/>
    <w:rsid w:val="00210F9B"/>
    <w:rsid w:val="00212440"/>
    <w:rsid w:val="002128D5"/>
    <w:rsid w:val="00212B97"/>
    <w:rsid w:val="00212D84"/>
    <w:rsid w:val="00212DD6"/>
    <w:rsid w:val="002133AD"/>
    <w:rsid w:val="00213846"/>
    <w:rsid w:val="00214418"/>
    <w:rsid w:val="00215479"/>
    <w:rsid w:val="00215521"/>
    <w:rsid w:val="00215905"/>
    <w:rsid w:val="00215E92"/>
    <w:rsid w:val="00215F2A"/>
    <w:rsid w:val="00216265"/>
    <w:rsid w:val="0022198D"/>
    <w:rsid w:val="00221CD3"/>
    <w:rsid w:val="00222613"/>
    <w:rsid w:val="00222630"/>
    <w:rsid w:val="002228D9"/>
    <w:rsid w:val="00222DA3"/>
    <w:rsid w:val="00223DB8"/>
    <w:rsid w:val="0022493B"/>
    <w:rsid w:val="00224C94"/>
    <w:rsid w:val="00225109"/>
    <w:rsid w:val="002251A1"/>
    <w:rsid w:val="002259EA"/>
    <w:rsid w:val="00225DA3"/>
    <w:rsid w:val="00225E64"/>
    <w:rsid w:val="002271F9"/>
    <w:rsid w:val="0022742A"/>
    <w:rsid w:val="00227F38"/>
    <w:rsid w:val="002300C0"/>
    <w:rsid w:val="00230D60"/>
    <w:rsid w:val="00231021"/>
    <w:rsid w:val="00231078"/>
    <w:rsid w:val="00231118"/>
    <w:rsid w:val="00231987"/>
    <w:rsid w:val="002319F9"/>
    <w:rsid w:val="00231D05"/>
    <w:rsid w:val="002320EB"/>
    <w:rsid w:val="00232138"/>
    <w:rsid w:val="00232C2F"/>
    <w:rsid w:val="00232C6D"/>
    <w:rsid w:val="00232DF4"/>
    <w:rsid w:val="00232F7B"/>
    <w:rsid w:val="002330C3"/>
    <w:rsid w:val="0023331E"/>
    <w:rsid w:val="00233361"/>
    <w:rsid w:val="002336CE"/>
    <w:rsid w:val="0023382D"/>
    <w:rsid w:val="00233CEE"/>
    <w:rsid w:val="0023468F"/>
    <w:rsid w:val="002359CC"/>
    <w:rsid w:val="00235E29"/>
    <w:rsid w:val="00236371"/>
    <w:rsid w:val="00236454"/>
    <w:rsid w:val="00236B9D"/>
    <w:rsid w:val="002403BB"/>
    <w:rsid w:val="00240AD7"/>
    <w:rsid w:val="00240E11"/>
    <w:rsid w:val="00241C71"/>
    <w:rsid w:val="002426CE"/>
    <w:rsid w:val="00242AC1"/>
    <w:rsid w:val="0024312A"/>
    <w:rsid w:val="00243C1E"/>
    <w:rsid w:val="0024458F"/>
    <w:rsid w:val="002454E1"/>
    <w:rsid w:val="00245B3D"/>
    <w:rsid w:val="00246640"/>
    <w:rsid w:val="002466C9"/>
    <w:rsid w:val="00246A38"/>
    <w:rsid w:val="00247438"/>
    <w:rsid w:val="00247808"/>
    <w:rsid w:val="00250129"/>
    <w:rsid w:val="002505E4"/>
    <w:rsid w:val="00250AE2"/>
    <w:rsid w:val="00250B01"/>
    <w:rsid w:val="00250FA8"/>
    <w:rsid w:val="00251B10"/>
    <w:rsid w:val="00251D84"/>
    <w:rsid w:val="002524D5"/>
    <w:rsid w:val="002524EB"/>
    <w:rsid w:val="00252A55"/>
    <w:rsid w:val="002535A0"/>
    <w:rsid w:val="00253F0D"/>
    <w:rsid w:val="002546F7"/>
    <w:rsid w:val="002549DB"/>
    <w:rsid w:val="00254AAF"/>
    <w:rsid w:val="002550BF"/>
    <w:rsid w:val="002553CB"/>
    <w:rsid w:val="0025579E"/>
    <w:rsid w:val="00255E6E"/>
    <w:rsid w:val="002562D6"/>
    <w:rsid w:val="00256537"/>
    <w:rsid w:val="0025679A"/>
    <w:rsid w:val="00256C7C"/>
    <w:rsid w:val="00257B17"/>
    <w:rsid w:val="00260659"/>
    <w:rsid w:val="002607CF"/>
    <w:rsid w:val="002608FE"/>
    <w:rsid w:val="00260D4F"/>
    <w:rsid w:val="00260EAB"/>
    <w:rsid w:val="00261556"/>
    <w:rsid w:val="00261C39"/>
    <w:rsid w:val="0026247F"/>
    <w:rsid w:val="00262BAE"/>
    <w:rsid w:val="00262FDA"/>
    <w:rsid w:val="002633D0"/>
    <w:rsid w:val="0026472B"/>
    <w:rsid w:val="00264CC7"/>
    <w:rsid w:val="00264DA6"/>
    <w:rsid w:val="00265215"/>
    <w:rsid w:val="002652CA"/>
    <w:rsid w:val="002652E1"/>
    <w:rsid w:val="0026592B"/>
    <w:rsid w:val="00266CC1"/>
    <w:rsid w:val="002675E6"/>
    <w:rsid w:val="0026794B"/>
    <w:rsid w:val="0027098A"/>
    <w:rsid w:val="00270D04"/>
    <w:rsid w:val="0027164E"/>
    <w:rsid w:val="0027200D"/>
    <w:rsid w:val="002724F2"/>
    <w:rsid w:val="00272560"/>
    <w:rsid w:val="00272862"/>
    <w:rsid w:val="0027345D"/>
    <w:rsid w:val="00275436"/>
    <w:rsid w:val="00275461"/>
    <w:rsid w:val="0027590B"/>
    <w:rsid w:val="00275B81"/>
    <w:rsid w:val="00276216"/>
    <w:rsid w:val="00276533"/>
    <w:rsid w:val="00276DDA"/>
    <w:rsid w:val="00277E0B"/>
    <w:rsid w:val="002804D4"/>
    <w:rsid w:val="00280612"/>
    <w:rsid w:val="002806BB"/>
    <w:rsid w:val="00280D8C"/>
    <w:rsid w:val="002810E5"/>
    <w:rsid w:val="002827AD"/>
    <w:rsid w:val="00282903"/>
    <w:rsid w:val="00282940"/>
    <w:rsid w:val="00283301"/>
    <w:rsid w:val="00283FEF"/>
    <w:rsid w:val="002841D9"/>
    <w:rsid w:val="00284502"/>
    <w:rsid w:val="00284832"/>
    <w:rsid w:val="00285BB3"/>
    <w:rsid w:val="00286430"/>
    <w:rsid w:val="00287B56"/>
    <w:rsid w:val="00287ED3"/>
    <w:rsid w:val="00290194"/>
    <w:rsid w:val="002905EA"/>
    <w:rsid w:val="002908CA"/>
    <w:rsid w:val="00291D1C"/>
    <w:rsid w:val="00292088"/>
    <w:rsid w:val="002926BA"/>
    <w:rsid w:val="00292AAE"/>
    <w:rsid w:val="00292AC1"/>
    <w:rsid w:val="00292E45"/>
    <w:rsid w:val="00293B9C"/>
    <w:rsid w:val="00293F60"/>
    <w:rsid w:val="00294FE9"/>
    <w:rsid w:val="002955FD"/>
    <w:rsid w:val="002956D3"/>
    <w:rsid w:val="00295BB6"/>
    <w:rsid w:val="0029635A"/>
    <w:rsid w:val="002968FB"/>
    <w:rsid w:val="00296BEC"/>
    <w:rsid w:val="00296F8F"/>
    <w:rsid w:val="00297EE7"/>
    <w:rsid w:val="002A0A54"/>
    <w:rsid w:val="002A0C90"/>
    <w:rsid w:val="002A0E17"/>
    <w:rsid w:val="002A1302"/>
    <w:rsid w:val="002A1881"/>
    <w:rsid w:val="002A24D6"/>
    <w:rsid w:val="002A269A"/>
    <w:rsid w:val="002A2F9C"/>
    <w:rsid w:val="002A4483"/>
    <w:rsid w:val="002A4C41"/>
    <w:rsid w:val="002A4D69"/>
    <w:rsid w:val="002A5027"/>
    <w:rsid w:val="002A53E6"/>
    <w:rsid w:val="002A54A6"/>
    <w:rsid w:val="002A6638"/>
    <w:rsid w:val="002A6B06"/>
    <w:rsid w:val="002B0CEF"/>
    <w:rsid w:val="002B0DD0"/>
    <w:rsid w:val="002B291E"/>
    <w:rsid w:val="002B2CE1"/>
    <w:rsid w:val="002B2E9F"/>
    <w:rsid w:val="002B2F1F"/>
    <w:rsid w:val="002B35A8"/>
    <w:rsid w:val="002B3CBB"/>
    <w:rsid w:val="002B408F"/>
    <w:rsid w:val="002B5AB0"/>
    <w:rsid w:val="002B5D05"/>
    <w:rsid w:val="002B6186"/>
    <w:rsid w:val="002B620B"/>
    <w:rsid w:val="002B6B3B"/>
    <w:rsid w:val="002B6E17"/>
    <w:rsid w:val="002B7239"/>
    <w:rsid w:val="002B7411"/>
    <w:rsid w:val="002B7C59"/>
    <w:rsid w:val="002C0327"/>
    <w:rsid w:val="002C04C5"/>
    <w:rsid w:val="002C1BF8"/>
    <w:rsid w:val="002C2712"/>
    <w:rsid w:val="002C2B92"/>
    <w:rsid w:val="002C3B0F"/>
    <w:rsid w:val="002C4160"/>
    <w:rsid w:val="002C42EA"/>
    <w:rsid w:val="002C4812"/>
    <w:rsid w:val="002C54B0"/>
    <w:rsid w:val="002C6630"/>
    <w:rsid w:val="002C6FD0"/>
    <w:rsid w:val="002C71C9"/>
    <w:rsid w:val="002C7AB5"/>
    <w:rsid w:val="002D06DD"/>
    <w:rsid w:val="002D0CAC"/>
    <w:rsid w:val="002D0E76"/>
    <w:rsid w:val="002D1370"/>
    <w:rsid w:val="002D2B3D"/>
    <w:rsid w:val="002D2C1A"/>
    <w:rsid w:val="002D3601"/>
    <w:rsid w:val="002D3878"/>
    <w:rsid w:val="002D433B"/>
    <w:rsid w:val="002D58C1"/>
    <w:rsid w:val="002D5A03"/>
    <w:rsid w:val="002D5E41"/>
    <w:rsid w:val="002D67AA"/>
    <w:rsid w:val="002D6985"/>
    <w:rsid w:val="002D6AB4"/>
    <w:rsid w:val="002D6DFA"/>
    <w:rsid w:val="002D6E40"/>
    <w:rsid w:val="002D783F"/>
    <w:rsid w:val="002D7A3E"/>
    <w:rsid w:val="002D7E67"/>
    <w:rsid w:val="002E0D99"/>
    <w:rsid w:val="002E117D"/>
    <w:rsid w:val="002E1B3C"/>
    <w:rsid w:val="002E387D"/>
    <w:rsid w:val="002E38D8"/>
    <w:rsid w:val="002E3E61"/>
    <w:rsid w:val="002E431B"/>
    <w:rsid w:val="002E439E"/>
    <w:rsid w:val="002E4621"/>
    <w:rsid w:val="002E4632"/>
    <w:rsid w:val="002E48AB"/>
    <w:rsid w:val="002E50B2"/>
    <w:rsid w:val="002E5423"/>
    <w:rsid w:val="002E56E0"/>
    <w:rsid w:val="002E5C7F"/>
    <w:rsid w:val="002E6298"/>
    <w:rsid w:val="002E63E6"/>
    <w:rsid w:val="002E6D74"/>
    <w:rsid w:val="002E6E37"/>
    <w:rsid w:val="002E7F18"/>
    <w:rsid w:val="002F042C"/>
    <w:rsid w:val="002F05FB"/>
    <w:rsid w:val="002F06B7"/>
    <w:rsid w:val="002F0BB4"/>
    <w:rsid w:val="002F16FD"/>
    <w:rsid w:val="002F17C4"/>
    <w:rsid w:val="002F2327"/>
    <w:rsid w:val="002F2546"/>
    <w:rsid w:val="002F2898"/>
    <w:rsid w:val="002F28A1"/>
    <w:rsid w:val="002F2C6D"/>
    <w:rsid w:val="002F2DE8"/>
    <w:rsid w:val="002F3A8C"/>
    <w:rsid w:val="002F3B93"/>
    <w:rsid w:val="002F41D1"/>
    <w:rsid w:val="002F4F9C"/>
    <w:rsid w:val="002F5380"/>
    <w:rsid w:val="002F5B04"/>
    <w:rsid w:val="002F6506"/>
    <w:rsid w:val="002F6744"/>
    <w:rsid w:val="002F6DBB"/>
    <w:rsid w:val="002F7C08"/>
    <w:rsid w:val="002F7E01"/>
    <w:rsid w:val="0030000C"/>
    <w:rsid w:val="0030085C"/>
    <w:rsid w:val="00300A9D"/>
    <w:rsid w:val="00301432"/>
    <w:rsid w:val="003015E4"/>
    <w:rsid w:val="00301C8C"/>
    <w:rsid w:val="003022EF"/>
    <w:rsid w:val="00302A39"/>
    <w:rsid w:val="0030305B"/>
    <w:rsid w:val="0030335E"/>
    <w:rsid w:val="0030371F"/>
    <w:rsid w:val="003041D3"/>
    <w:rsid w:val="00306B0F"/>
    <w:rsid w:val="00306E71"/>
    <w:rsid w:val="00307455"/>
    <w:rsid w:val="0030765F"/>
    <w:rsid w:val="003076C3"/>
    <w:rsid w:val="00307F04"/>
    <w:rsid w:val="00310014"/>
    <w:rsid w:val="003101E4"/>
    <w:rsid w:val="003107DF"/>
    <w:rsid w:val="0031129D"/>
    <w:rsid w:val="003112C1"/>
    <w:rsid w:val="00311F12"/>
    <w:rsid w:val="00312E18"/>
    <w:rsid w:val="00314770"/>
    <w:rsid w:val="00314A0D"/>
    <w:rsid w:val="00314F38"/>
    <w:rsid w:val="00315049"/>
    <w:rsid w:val="00315358"/>
    <w:rsid w:val="00315FF9"/>
    <w:rsid w:val="00316129"/>
    <w:rsid w:val="003167B8"/>
    <w:rsid w:val="00316851"/>
    <w:rsid w:val="00316A7B"/>
    <w:rsid w:val="003174A9"/>
    <w:rsid w:val="0031789D"/>
    <w:rsid w:val="00317D10"/>
    <w:rsid w:val="00320022"/>
    <w:rsid w:val="00320267"/>
    <w:rsid w:val="00320499"/>
    <w:rsid w:val="003207AD"/>
    <w:rsid w:val="003215EE"/>
    <w:rsid w:val="00321858"/>
    <w:rsid w:val="00321C38"/>
    <w:rsid w:val="00321F0A"/>
    <w:rsid w:val="00322249"/>
    <w:rsid w:val="00322AAD"/>
    <w:rsid w:val="00322FF2"/>
    <w:rsid w:val="003237FA"/>
    <w:rsid w:val="00323CC5"/>
    <w:rsid w:val="003254EB"/>
    <w:rsid w:val="003256D0"/>
    <w:rsid w:val="00326E0C"/>
    <w:rsid w:val="0032764E"/>
    <w:rsid w:val="003302E3"/>
    <w:rsid w:val="00330891"/>
    <w:rsid w:val="00330A50"/>
    <w:rsid w:val="00330B83"/>
    <w:rsid w:val="003310C8"/>
    <w:rsid w:val="003311A7"/>
    <w:rsid w:val="00331A5B"/>
    <w:rsid w:val="003324D7"/>
    <w:rsid w:val="00332A79"/>
    <w:rsid w:val="00332EF5"/>
    <w:rsid w:val="00333567"/>
    <w:rsid w:val="00333612"/>
    <w:rsid w:val="00333B4C"/>
    <w:rsid w:val="00333DEB"/>
    <w:rsid w:val="003352AC"/>
    <w:rsid w:val="00335A2B"/>
    <w:rsid w:val="003362E1"/>
    <w:rsid w:val="0033633D"/>
    <w:rsid w:val="00336EA2"/>
    <w:rsid w:val="00337290"/>
    <w:rsid w:val="00337A93"/>
    <w:rsid w:val="00337E30"/>
    <w:rsid w:val="00340469"/>
    <w:rsid w:val="0034047F"/>
    <w:rsid w:val="00340633"/>
    <w:rsid w:val="00340A5D"/>
    <w:rsid w:val="0034227F"/>
    <w:rsid w:val="0034309A"/>
    <w:rsid w:val="00343C8E"/>
    <w:rsid w:val="00343D9D"/>
    <w:rsid w:val="00344599"/>
    <w:rsid w:val="00344C99"/>
    <w:rsid w:val="00344CF8"/>
    <w:rsid w:val="003454F6"/>
    <w:rsid w:val="003460FB"/>
    <w:rsid w:val="00346348"/>
    <w:rsid w:val="0034646A"/>
    <w:rsid w:val="003464E6"/>
    <w:rsid w:val="00346598"/>
    <w:rsid w:val="0034694B"/>
    <w:rsid w:val="00346DBF"/>
    <w:rsid w:val="00346E8C"/>
    <w:rsid w:val="0035089F"/>
    <w:rsid w:val="00350F9A"/>
    <w:rsid w:val="00351791"/>
    <w:rsid w:val="0035255E"/>
    <w:rsid w:val="00352AC2"/>
    <w:rsid w:val="00352D2C"/>
    <w:rsid w:val="00353415"/>
    <w:rsid w:val="003547EB"/>
    <w:rsid w:val="00354AB5"/>
    <w:rsid w:val="00354E9C"/>
    <w:rsid w:val="00356318"/>
    <w:rsid w:val="003568FA"/>
    <w:rsid w:val="00356CB5"/>
    <w:rsid w:val="00357006"/>
    <w:rsid w:val="003573E3"/>
    <w:rsid w:val="00357438"/>
    <w:rsid w:val="00357CF6"/>
    <w:rsid w:val="003600D8"/>
    <w:rsid w:val="00360D81"/>
    <w:rsid w:val="003611FA"/>
    <w:rsid w:val="00361552"/>
    <w:rsid w:val="00361865"/>
    <w:rsid w:val="00362366"/>
    <w:rsid w:val="00362A38"/>
    <w:rsid w:val="00362D04"/>
    <w:rsid w:val="00363062"/>
    <w:rsid w:val="003630A6"/>
    <w:rsid w:val="00363FAE"/>
    <w:rsid w:val="00365B26"/>
    <w:rsid w:val="00366754"/>
    <w:rsid w:val="00366B38"/>
    <w:rsid w:val="00367814"/>
    <w:rsid w:val="00367AA4"/>
    <w:rsid w:val="003706C3"/>
    <w:rsid w:val="00370884"/>
    <w:rsid w:val="003708D5"/>
    <w:rsid w:val="00370C6E"/>
    <w:rsid w:val="00371390"/>
    <w:rsid w:val="00371482"/>
    <w:rsid w:val="0037186E"/>
    <w:rsid w:val="00371A71"/>
    <w:rsid w:val="003724DA"/>
    <w:rsid w:val="003728D5"/>
    <w:rsid w:val="00372B4B"/>
    <w:rsid w:val="00372D13"/>
    <w:rsid w:val="00373316"/>
    <w:rsid w:val="003747E9"/>
    <w:rsid w:val="003751F0"/>
    <w:rsid w:val="00375798"/>
    <w:rsid w:val="00376304"/>
    <w:rsid w:val="00376427"/>
    <w:rsid w:val="00376FC7"/>
    <w:rsid w:val="00377059"/>
    <w:rsid w:val="003771C5"/>
    <w:rsid w:val="003774BA"/>
    <w:rsid w:val="00377832"/>
    <w:rsid w:val="00377A1B"/>
    <w:rsid w:val="00380DCC"/>
    <w:rsid w:val="003810F3"/>
    <w:rsid w:val="00381363"/>
    <w:rsid w:val="00381822"/>
    <w:rsid w:val="00381875"/>
    <w:rsid w:val="00381A05"/>
    <w:rsid w:val="00381BD0"/>
    <w:rsid w:val="00381D05"/>
    <w:rsid w:val="0038220B"/>
    <w:rsid w:val="003828BE"/>
    <w:rsid w:val="00382C5D"/>
    <w:rsid w:val="00382D46"/>
    <w:rsid w:val="00383A84"/>
    <w:rsid w:val="00383D0F"/>
    <w:rsid w:val="0038408A"/>
    <w:rsid w:val="003842D2"/>
    <w:rsid w:val="0038467E"/>
    <w:rsid w:val="00384E66"/>
    <w:rsid w:val="00385644"/>
    <w:rsid w:val="0038579E"/>
    <w:rsid w:val="00385E17"/>
    <w:rsid w:val="00385FA1"/>
    <w:rsid w:val="00386177"/>
    <w:rsid w:val="003864D8"/>
    <w:rsid w:val="00386D5E"/>
    <w:rsid w:val="00387311"/>
    <w:rsid w:val="00387983"/>
    <w:rsid w:val="00387FA2"/>
    <w:rsid w:val="0039012B"/>
    <w:rsid w:val="00390157"/>
    <w:rsid w:val="0039024B"/>
    <w:rsid w:val="0039053C"/>
    <w:rsid w:val="00390592"/>
    <w:rsid w:val="0039073B"/>
    <w:rsid w:val="00390F21"/>
    <w:rsid w:val="003910FC"/>
    <w:rsid w:val="00391491"/>
    <w:rsid w:val="00391857"/>
    <w:rsid w:val="00392EBA"/>
    <w:rsid w:val="0039362C"/>
    <w:rsid w:val="00393927"/>
    <w:rsid w:val="00394EAD"/>
    <w:rsid w:val="00395A78"/>
    <w:rsid w:val="0039670A"/>
    <w:rsid w:val="00396BE6"/>
    <w:rsid w:val="0039721E"/>
    <w:rsid w:val="00397227"/>
    <w:rsid w:val="003A0013"/>
    <w:rsid w:val="003A00CD"/>
    <w:rsid w:val="003A08AE"/>
    <w:rsid w:val="003A0B9E"/>
    <w:rsid w:val="003A180E"/>
    <w:rsid w:val="003A22C2"/>
    <w:rsid w:val="003A32A6"/>
    <w:rsid w:val="003A3C66"/>
    <w:rsid w:val="003A3CD1"/>
    <w:rsid w:val="003A419F"/>
    <w:rsid w:val="003A45B2"/>
    <w:rsid w:val="003A468B"/>
    <w:rsid w:val="003A4B84"/>
    <w:rsid w:val="003A4FA3"/>
    <w:rsid w:val="003A5862"/>
    <w:rsid w:val="003A592E"/>
    <w:rsid w:val="003A5CD8"/>
    <w:rsid w:val="003A5EED"/>
    <w:rsid w:val="003A663F"/>
    <w:rsid w:val="003A7021"/>
    <w:rsid w:val="003A71D1"/>
    <w:rsid w:val="003A73DE"/>
    <w:rsid w:val="003A7AFE"/>
    <w:rsid w:val="003B056B"/>
    <w:rsid w:val="003B0FB6"/>
    <w:rsid w:val="003B10B9"/>
    <w:rsid w:val="003B10DA"/>
    <w:rsid w:val="003B12A9"/>
    <w:rsid w:val="003B135C"/>
    <w:rsid w:val="003B1568"/>
    <w:rsid w:val="003B1DED"/>
    <w:rsid w:val="003B23B8"/>
    <w:rsid w:val="003B26AD"/>
    <w:rsid w:val="003B3C49"/>
    <w:rsid w:val="003B41AB"/>
    <w:rsid w:val="003B4651"/>
    <w:rsid w:val="003B4B37"/>
    <w:rsid w:val="003B68B8"/>
    <w:rsid w:val="003B68EC"/>
    <w:rsid w:val="003B6C32"/>
    <w:rsid w:val="003B7111"/>
    <w:rsid w:val="003B77D4"/>
    <w:rsid w:val="003B7F7F"/>
    <w:rsid w:val="003C000C"/>
    <w:rsid w:val="003C04E1"/>
    <w:rsid w:val="003C0546"/>
    <w:rsid w:val="003C1177"/>
    <w:rsid w:val="003C14C1"/>
    <w:rsid w:val="003C1669"/>
    <w:rsid w:val="003C1E46"/>
    <w:rsid w:val="003C2248"/>
    <w:rsid w:val="003C2469"/>
    <w:rsid w:val="003C25C1"/>
    <w:rsid w:val="003C26B6"/>
    <w:rsid w:val="003C2A03"/>
    <w:rsid w:val="003C2CC5"/>
    <w:rsid w:val="003C321B"/>
    <w:rsid w:val="003C40D2"/>
    <w:rsid w:val="003C488E"/>
    <w:rsid w:val="003C5130"/>
    <w:rsid w:val="003C51D2"/>
    <w:rsid w:val="003C52FF"/>
    <w:rsid w:val="003C58EA"/>
    <w:rsid w:val="003C59C5"/>
    <w:rsid w:val="003C5AA7"/>
    <w:rsid w:val="003C69A8"/>
    <w:rsid w:val="003C6A23"/>
    <w:rsid w:val="003C6B6B"/>
    <w:rsid w:val="003C7381"/>
    <w:rsid w:val="003C7BAE"/>
    <w:rsid w:val="003D056B"/>
    <w:rsid w:val="003D088D"/>
    <w:rsid w:val="003D0EA4"/>
    <w:rsid w:val="003D11EE"/>
    <w:rsid w:val="003D1261"/>
    <w:rsid w:val="003D1B84"/>
    <w:rsid w:val="003D1BC5"/>
    <w:rsid w:val="003D1C14"/>
    <w:rsid w:val="003D287E"/>
    <w:rsid w:val="003D2933"/>
    <w:rsid w:val="003D327B"/>
    <w:rsid w:val="003D35D7"/>
    <w:rsid w:val="003D3DB2"/>
    <w:rsid w:val="003D3FF5"/>
    <w:rsid w:val="003D483C"/>
    <w:rsid w:val="003D488B"/>
    <w:rsid w:val="003D5953"/>
    <w:rsid w:val="003D612E"/>
    <w:rsid w:val="003D63BD"/>
    <w:rsid w:val="003D689F"/>
    <w:rsid w:val="003D746A"/>
    <w:rsid w:val="003D754F"/>
    <w:rsid w:val="003D76CD"/>
    <w:rsid w:val="003E05CC"/>
    <w:rsid w:val="003E0D69"/>
    <w:rsid w:val="003E0F4E"/>
    <w:rsid w:val="003E1586"/>
    <w:rsid w:val="003E1645"/>
    <w:rsid w:val="003E1C64"/>
    <w:rsid w:val="003E27C9"/>
    <w:rsid w:val="003E2BE2"/>
    <w:rsid w:val="003E2DD4"/>
    <w:rsid w:val="003E3125"/>
    <w:rsid w:val="003E435C"/>
    <w:rsid w:val="003E44A0"/>
    <w:rsid w:val="003E52C7"/>
    <w:rsid w:val="003E5FA7"/>
    <w:rsid w:val="003E6309"/>
    <w:rsid w:val="003E6B0C"/>
    <w:rsid w:val="003E6B77"/>
    <w:rsid w:val="003E71D9"/>
    <w:rsid w:val="003E7287"/>
    <w:rsid w:val="003E75FC"/>
    <w:rsid w:val="003E771E"/>
    <w:rsid w:val="003F09AE"/>
    <w:rsid w:val="003F12E8"/>
    <w:rsid w:val="003F14DA"/>
    <w:rsid w:val="003F14F1"/>
    <w:rsid w:val="003F1BAF"/>
    <w:rsid w:val="003F1C01"/>
    <w:rsid w:val="003F1F89"/>
    <w:rsid w:val="003F28DE"/>
    <w:rsid w:val="003F2A9A"/>
    <w:rsid w:val="003F2BCB"/>
    <w:rsid w:val="003F36B4"/>
    <w:rsid w:val="003F378B"/>
    <w:rsid w:val="003F378D"/>
    <w:rsid w:val="003F3F77"/>
    <w:rsid w:val="003F5206"/>
    <w:rsid w:val="003F5781"/>
    <w:rsid w:val="003F5F63"/>
    <w:rsid w:val="003F69DC"/>
    <w:rsid w:val="003F6C86"/>
    <w:rsid w:val="003F71AD"/>
    <w:rsid w:val="00400407"/>
    <w:rsid w:val="0040098F"/>
    <w:rsid w:val="00400B32"/>
    <w:rsid w:val="004010FF"/>
    <w:rsid w:val="0040163F"/>
    <w:rsid w:val="00401FB3"/>
    <w:rsid w:val="004025FF"/>
    <w:rsid w:val="00403268"/>
    <w:rsid w:val="00403503"/>
    <w:rsid w:val="004037E7"/>
    <w:rsid w:val="004042CA"/>
    <w:rsid w:val="00405811"/>
    <w:rsid w:val="00405944"/>
    <w:rsid w:val="00405A64"/>
    <w:rsid w:val="00405B3F"/>
    <w:rsid w:val="00405D38"/>
    <w:rsid w:val="00406547"/>
    <w:rsid w:val="00406753"/>
    <w:rsid w:val="004072ED"/>
    <w:rsid w:val="00407998"/>
    <w:rsid w:val="00407AB1"/>
    <w:rsid w:val="00410591"/>
    <w:rsid w:val="0041086E"/>
    <w:rsid w:val="00410A33"/>
    <w:rsid w:val="00410D21"/>
    <w:rsid w:val="004115AE"/>
    <w:rsid w:val="004116EA"/>
    <w:rsid w:val="00411B92"/>
    <w:rsid w:val="0041220D"/>
    <w:rsid w:val="0041255E"/>
    <w:rsid w:val="0041300B"/>
    <w:rsid w:val="00413191"/>
    <w:rsid w:val="004134CA"/>
    <w:rsid w:val="00413786"/>
    <w:rsid w:val="00413F64"/>
    <w:rsid w:val="0041409B"/>
    <w:rsid w:val="0041409F"/>
    <w:rsid w:val="004140F3"/>
    <w:rsid w:val="00414503"/>
    <w:rsid w:val="00414B4E"/>
    <w:rsid w:val="00414E67"/>
    <w:rsid w:val="00415256"/>
    <w:rsid w:val="004152CD"/>
    <w:rsid w:val="00416087"/>
    <w:rsid w:val="0041696E"/>
    <w:rsid w:val="00416A8D"/>
    <w:rsid w:val="00416CB7"/>
    <w:rsid w:val="004175B8"/>
    <w:rsid w:val="00417677"/>
    <w:rsid w:val="004177AD"/>
    <w:rsid w:val="00420341"/>
    <w:rsid w:val="0042074C"/>
    <w:rsid w:val="00420C0D"/>
    <w:rsid w:val="004216B9"/>
    <w:rsid w:val="00422C6B"/>
    <w:rsid w:val="00423595"/>
    <w:rsid w:val="00423C74"/>
    <w:rsid w:val="0042400E"/>
    <w:rsid w:val="004243C3"/>
    <w:rsid w:val="00424B02"/>
    <w:rsid w:val="004257A8"/>
    <w:rsid w:val="00426168"/>
    <w:rsid w:val="004261AB"/>
    <w:rsid w:val="00426BFF"/>
    <w:rsid w:val="00426C14"/>
    <w:rsid w:val="00427886"/>
    <w:rsid w:val="00427EB6"/>
    <w:rsid w:val="00430206"/>
    <w:rsid w:val="004302D1"/>
    <w:rsid w:val="00430AAD"/>
    <w:rsid w:val="00430B6C"/>
    <w:rsid w:val="00430FB8"/>
    <w:rsid w:val="0043119C"/>
    <w:rsid w:val="00431E94"/>
    <w:rsid w:val="0043226C"/>
    <w:rsid w:val="00432A49"/>
    <w:rsid w:val="00432C66"/>
    <w:rsid w:val="004334C8"/>
    <w:rsid w:val="00434077"/>
    <w:rsid w:val="004340E1"/>
    <w:rsid w:val="004343EC"/>
    <w:rsid w:val="00434FA6"/>
    <w:rsid w:val="00434FF1"/>
    <w:rsid w:val="00435BC3"/>
    <w:rsid w:val="00435DA0"/>
    <w:rsid w:val="00435E1C"/>
    <w:rsid w:val="00435F40"/>
    <w:rsid w:val="004362C2"/>
    <w:rsid w:val="004372DC"/>
    <w:rsid w:val="0043768E"/>
    <w:rsid w:val="004379A4"/>
    <w:rsid w:val="00440AC4"/>
    <w:rsid w:val="004447AA"/>
    <w:rsid w:val="004457E5"/>
    <w:rsid w:val="00445B14"/>
    <w:rsid w:val="00445D9B"/>
    <w:rsid w:val="00445F8A"/>
    <w:rsid w:val="004472F4"/>
    <w:rsid w:val="004478D5"/>
    <w:rsid w:val="00447F21"/>
    <w:rsid w:val="0045002A"/>
    <w:rsid w:val="00450911"/>
    <w:rsid w:val="00450941"/>
    <w:rsid w:val="004509A0"/>
    <w:rsid w:val="00451CA0"/>
    <w:rsid w:val="00452B86"/>
    <w:rsid w:val="0045337C"/>
    <w:rsid w:val="00453F4F"/>
    <w:rsid w:val="00455E9C"/>
    <w:rsid w:val="0045604A"/>
    <w:rsid w:val="004561B6"/>
    <w:rsid w:val="004562E5"/>
    <w:rsid w:val="004566ED"/>
    <w:rsid w:val="00456EFE"/>
    <w:rsid w:val="00456FC4"/>
    <w:rsid w:val="004573B4"/>
    <w:rsid w:val="00457462"/>
    <w:rsid w:val="00460809"/>
    <w:rsid w:val="00460A01"/>
    <w:rsid w:val="00461B76"/>
    <w:rsid w:val="00461E55"/>
    <w:rsid w:val="00461FB9"/>
    <w:rsid w:val="00462ADD"/>
    <w:rsid w:val="004632DD"/>
    <w:rsid w:val="00465396"/>
    <w:rsid w:val="004656EE"/>
    <w:rsid w:val="00465773"/>
    <w:rsid w:val="004658A7"/>
    <w:rsid w:val="00465DC9"/>
    <w:rsid w:val="00465FBE"/>
    <w:rsid w:val="00466044"/>
    <w:rsid w:val="0046606F"/>
    <w:rsid w:val="0046617F"/>
    <w:rsid w:val="004666E5"/>
    <w:rsid w:val="004667AB"/>
    <w:rsid w:val="00466802"/>
    <w:rsid w:val="00467DD3"/>
    <w:rsid w:val="004704FD"/>
    <w:rsid w:val="00470A32"/>
    <w:rsid w:val="00470D63"/>
    <w:rsid w:val="004719DC"/>
    <w:rsid w:val="00471A43"/>
    <w:rsid w:val="00471BA8"/>
    <w:rsid w:val="004728F6"/>
    <w:rsid w:val="004733FD"/>
    <w:rsid w:val="00473ADF"/>
    <w:rsid w:val="00473E0B"/>
    <w:rsid w:val="004742E0"/>
    <w:rsid w:val="0047433A"/>
    <w:rsid w:val="004745B3"/>
    <w:rsid w:val="0047478A"/>
    <w:rsid w:val="00474A64"/>
    <w:rsid w:val="00474BD5"/>
    <w:rsid w:val="00475DCD"/>
    <w:rsid w:val="004764B9"/>
    <w:rsid w:val="0047672B"/>
    <w:rsid w:val="00480095"/>
    <w:rsid w:val="0048027F"/>
    <w:rsid w:val="00480344"/>
    <w:rsid w:val="00480E36"/>
    <w:rsid w:val="004810CC"/>
    <w:rsid w:val="00481608"/>
    <w:rsid w:val="004818CD"/>
    <w:rsid w:val="00482053"/>
    <w:rsid w:val="00482A13"/>
    <w:rsid w:val="00483259"/>
    <w:rsid w:val="00483533"/>
    <w:rsid w:val="0048359C"/>
    <w:rsid w:val="00483A7F"/>
    <w:rsid w:val="00483B72"/>
    <w:rsid w:val="004841DB"/>
    <w:rsid w:val="00484B31"/>
    <w:rsid w:val="00485E9F"/>
    <w:rsid w:val="00485EE1"/>
    <w:rsid w:val="00486A10"/>
    <w:rsid w:val="00486D0A"/>
    <w:rsid w:val="00486E9F"/>
    <w:rsid w:val="00487353"/>
    <w:rsid w:val="00487786"/>
    <w:rsid w:val="00490BE7"/>
    <w:rsid w:val="0049150A"/>
    <w:rsid w:val="00491871"/>
    <w:rsid w:val="00491CEF"/>
    <w:rsid w:val="00491DAD"/>
    <w:rsid w:val="00491E42"/>
    <w:rsid w:val="00492484"/>
    <w:rsid w:val="00492CDC"/>
    <w:rsid w:val="004934D1"/>
    <w:rsid w:val="004937AB"/>
    <w:rsid w:val="00493DF3"/>
    <w:rsid w:val="00494261"/>
    <w:rsid w:val="004942B4"/>
    <w:rsid w:val="004944B7"/>
    <w:rsid w:val="00494559"/>
    <w:rsid w:val="004947C9"/>
    <w:rsid w:val="00494EFE"/>
    <w:rsid w:val="0049569E"/>
    <w:rsid w:val="00495A04"/>
    <w:rsid w:val="00495B21"/>
    <w:rsid w:val="00496516"/>
    <w:rsid w:val="0049678E"/>
    <w:rsid w:val="00496BC9"/>
    <w:rsid w:val="004A03FF"/>
    <w:rsid w:val="004A05C4"/>
    <w:rsid w:val="004A080C"/>
    <w:rsid w:val="004A0D88"/>
    <w:rsid w:val="004A0F2C"/>
    <w:rsid w:val="004A127E"/>
    <w:rsid w:val="004A13C4"/>
    <w:rsid w:val="004A1969"/>
    <w:rsid w:val="004A1B7A"/>
    <w:rsid w:val="004A1C00"/>
    <w:rsid w:val="004A2209"/>
    <w:rsid w:val="004A22FA"/>
    <w:rsid w:val="004A23FE"/>
    <w:rsid w:val="004A2476"/>
    <w:rsid w:val="004A2739"/>
    <w:rsid w:val="004A2A42"/>
    <w:rsid w:val="004A2E56"/>
    <w:rsid w:val="004A2EE9"/>
    <w:rsid w:val="004A335F"/>
    <w:rsid w:val="004A38D2"/>
    <w:rsid w:val="004A42CD"/>
    <w:rsid w:val="004A5695"/>
    <w:rsid w:val="004A577F"/>
    <w:rsid w:val="004A60E6"/>
    <w:rsid w:val="004A6818"/>
    <w:rsid w:val="004A74DE"/>
    <w:rsid w:val="004A7760"/>
    <w:rsid w:val="004A7895"/>
    <w:rsid w:val="004A7A21"/>
    <w:rsid w:val="004B0257"/>
    <w:rsid w:val="004B1115"/>
    <w:rsid w:val="004B1593"/>
    <w:rsid w:val="004B2325"/>
    <w:rsid w:val="004B275B"/>
    <w:rsid w:val="004B2907"/>
    <w:rsid w:val="004B2E32"/>
    <w:rsid w:val="004B360A"/>
    <w:rsid w:val="004B37D9"/>
    <w:rsid w:val="004B419D"/>
    <w:rsid w:val="004B452A"/>
    <w:rsid w:val="004B527E"/>
    <w:rsid w:val="004B56B8"/>
    <w:rsid w:val="004B6372"/>
    <w:rsid w:val="004B664F"/>
    <w:rsid w:val="004B6B33"/>
    <w:rsid w:val="004B7052"/>
    <w:rsid w:val="004B71C5"/>
    <w:rsid w:val="004B72C4"/>
    <w:rsid w:val="004B778A"/>
    <w:rsid w:val="004B7A49"/>
    <w:rsid w:val="004B7FD9"/>
    <w:rsid w:val="004C0060"/>
    <w:rsid w:val="004C00A4"/>
    <w:rsid w:val="004C05B3"/>
    <w:rsid w:val="004C11E2"/>
    <w:rsid w:val="004C1263"/>
    <w:rsid w:val="004C1858"/>
    <w:rsid w:val="004C18B1"/>
    <w:rsid w:val="004C2074"/>
    <w:rsid w:val="004C27A3"/>
    <w:rsid w:val="004C3392"/>
    <w:rsid w:val="004C33FB"/>
    <w:rsid w:val="004C35F9"/>
    <w:rsid w:val="004C3618"/>
    <w:rsid w:val="004C3D1A"/>
    <w:rsid w:val="004C3D37"/>
    <w:rsid w:val="004C4002"/>
    <w:rsid w:val="004C421A"/>
    <w:rsid w:val="004C4338"/>
    <w:rsid w:val="004C4722"/>
    <w:rsid w:val="004C4A12"/>
    <w:rsid w:val="004C500E"/>
    <w:rsid w:val="004C56B1"/>
    <w:rsid w:val="004C596C"/>
    <w:rsid w:val="004C5A54"/>
    <w:rsid w:val="004C6DD8"/>
    <w:rsid w:val="004C6E2A"/>
    <w:rsid w:val="004C6F84"/>
    <w:rsid w:val="004C7916"/>
    <w:rsid w:val="004D08EE"/>
    <w:rsid w:val="004D1372"/>
    <w:rsid w:val="004D1583"/>
    <w:rsid w:val="004D1D7C"/>
    <w:rsid w:val="004D2652"/>
    <w:rsid w:val="004D27BC"/>
    <w:rsid w:val="004D2D64"/>
    <w:rsid w:val="004D378F"/>
    <w:rsid w:val="004D38A4"/>
    <w:rsid w:val="004D38E8"/>
    <w:rsid w:val="004D410E"/>
    <w:rsid w:val="004D4B35"/>
    <w:rsid w:val="004D5271"/>
    <w:rsid w:val="004D54C2"/>
    <w:rsid w:val="004D58AF"/>
    <w:rsid w:val="004D5B11"/>
    <w:rsid w:val="004D6540"/>
    <w:rsid w:val="004D6BBD"/>
    <w:rsid w:val="004D6D1B"/>
    <w:rsid w:val="004D7656"/>
    <w:rsid w:val="004D7BC0"/>
    <w:rsid w:val="004D7D41"/>
    <w:rsid w:val="004E0549"/>
    <w:rsid w:val="004E123F"/>
    <w:rsid w:val="004E15D1"/>
    <w:rsid w:val="004E18C9"/>
    <w:rsid w:val="004E305A"/>
    <w:rsid w:val="004E3349"/>
    <w:rsid w:val="004E3B94"/>
    <w:rsid w:val="004E4031"/>
    <w:rsid w:val="004E4ADF"/>
    <w:rsid w:val="004E4DED"/>
    <w:rsid w:val="004E525E"/>
    <w:rsid w:val="004E5DD8"/>
    <w:rsid w:val="004E5E0E"/>
    <w:rsid w:val="004E60C5"/>
    <w:rsid w:val="004E613B"/>
    <w:rsid w:val="004E638A"/>
    <w:rsid w:val="004E7BB7"/>
    <w:rsid w:val="004E7EC6"/>
    <w:rsid w:val="004F0104"/>
    <w:rsid w:val="004F045F"/>
    <w:rsid w:val="004F095A"/>
    <w:rsid w:val="004F0BE5"/>
    <w:rsid w:val="004F3032"/>
    <w:rsid w:val="004F36A3"/>
    <w:rsid w:val="004F3765"/>
    <w:rsid w:val="004F3860"/>
    <w:rsid w:val="004F38DE"/>
    <w:rsid w:val="004F3917"/>
    <w:rsid w:val="004F454F"/>
    <w:rsid w:val="004F4D3E"/>
    <w:rsid w:val="004F522B"/>
    <w:rsid w:val="004F5708"/>
    <w:rsid w:val="004F5D1F"/>
    <w:rsid w:val="004F5FA4"/>
    <w:rsid w:val="004F7424"/>
    <w:rsid w:val="004F7439"/>
    <w:rsid w:val="004F7655"/>
    <w:rsid w:val="004F7B1E"/>
    <w:rsid w:val="004F7D83"/>
    <w:rsid w:val="005001D1"/>
    <w:rsid w:val="005003BC"/>
    <w:rsid w:val="0050052E"/>
    <w:rsid w:val="00500C60"/>
    <w:rsid w:val="00500E5B"/>
    <w:rsid w:val="005014EA"/>
    <w:rsid w:val="0050180C"/>
    <w:rsid w:val="00501A7F"/>
    <w:rsid w:val="00501DBF"/>
    <w:rsid w:val="00502756"/>
    <w:rsid w:val="005029CD"/>
    <w:rsid w:val="00502A90"/>
    <w:rsid w:val="00502B86"/>
    <w:rsid w:val="00502DF3"/>
    <w:rsid w:val="00504028"/>
    <w:rsid w:val="00504038"/>
    <w:rsid w:val="0050452A"/>
    <w:rsid w:val="005045D9"/>
    <w:rsid w:val="00504634"/>
    <w:rsid w:val="005053E5"/>
    <w:rsid w:val="005053EA"/>
    <w:rsid w:val="00505AAD"/>
    <w:rsid w:val="0050611B"/>
    <w:rsid w:val="00507950"/>
    <w:rsid w:val="00507B0E"/>
    <w:rsid w:val="00510192"/>
    <w:rsid w:val="00510703"/>
    <w:rsid w:val="005108B6"/>
    <w:rsid w:val="00510EAF"/>
    <w:rsid w:val="0051126B"/>
    <w:rsid w:val="005114F6"/>
    <w:rsid w:val="00512C5F"/>
    <w:rsid w:val="00512D10"/>
    <w:rsid w:val="00512EBC"/>
    <w:rsid w:val="0051307F"/>
    <w:rsid w:val="00513211"/>
    <w:rsid w:val="00513313"/>
    <w:rsid w:val="00513C63"/>
    <w:rsid w:val="00514264"/>
    <w:rsid w:val="0051481A"/>
    <w:rsid w:val="00514CAF"/>
    <w:rsid w:val="005150C4"/>
    <w:rsid w:val="0051525A"/>
    <w:rsid w:val="0051555E"/>
    <w:rsid w:val="00516300"/>
    <w:rsid w:val="005163B5"/>
    <w:rsid w:val="00516717"/>
    <w:rsid w:val="00517021"/>
    <w:rsid w:val="00517443"/>
    <w:rsid w:val="005178C3"/>
    <w:rsid w:val="005209EF"/>
    <w:rsid w:val="00520B4F"/>
    <w:rsid w:val="005212BD"/>
    <w:rsid w:val="00521864"/>
    <w:rsid w:val="005218FF"/>
    <w:rsid w:val="00521DB3"/>
    <w:rsid w:val="00521DF8"/>
    <w:rsid w:val="005223EF"/>
    <w:rsid w:val="00523132"/>
    <w:rsid w:val="005231B5"/>
    <w:rsid w:val="00523951"/>
    <w:rsid w:val="00524027"/>
    <w:rsid w:val="00524286"/>
    <w:rsid w:val="00524497"/>
    <w:rsid w:val="005245D7"/>
    <w:rsid w:val="005270D2"/>
    <w:rsid w:val="0052734B"/>
    <w:rsid w:val="00527442"/>
    <w:rsid w:val="00527746"/>
    <w:rsid w:val="0053030C"/>
    <w:rsid w:val="0053073A"/>
    <w:rsid w:val="00530BAB"/>
    <w:rsid w:val="00530DA3"/>
    <w:rsid w:val="0053180F"/>
    <w:rsid w:val="00531B83"/>
    <w:rsid w:val="00531BA2"/>
    <w:rsid w:val="00531BAC"/>
    <w:rsid w:val="0053265B"/>
    <w:rsid w:val="005328D7"/>
    <w:rsid w:val="00532B42"/>
    <w:rsid w:val="00533AC2"/>
    <w:rsid w:val="0053409F"/>
    <w:rsid w:val="00534BC9"/>
    <w:rsid w:val="00534C22"/>
    <w:rsid w:val="00534D43"/>
    <w:rsid w:val="00534FA0"/>
    <w:rsid w:val="00535A85"/>
    <w:rsid w:val="00535F5F"/>
    <w:rsid w:val="00536454"/>
    <w:rsid w:val="00536A48"/>
    <w:rsid w:val="005414B1"/>
    <w:rsid w:val="00543736"/>
    <w:rsid w:val="00543C76"/>
    <w:rsid w:val="00544484"/>
    <w:rsid w:val="00544D6A"/>
    <w:rsid w:val="00544E77"/>
    <w:rsid w:val="00544FF8"/>
    <w:rsid w:val="005454BB"/>
    <w:rsid w:val="005454FD"/>
    <w:rsid w:val="00545937"/>
    <w:rsid w:val="00545A65"/>
    <w:rsid w:val="0054611C"/>
    <w:rsid w:val="005466F7"/>
    <w:rsid w:val="0054673B"/>
    <w:rsid w:val="005467A2"/>
    <w:rsid w:val="005467BE"/>
    <w:rsid w:val="00546EC1"/>
    <w:rsid w:val="005471D7"/>
    <w:rsid w:val="00547619"/>
    <w:rsid w:val="005501E2"/>
    <w:rsid w:val="00550B83"/>
    <w:rsid w:val="00550C67"/>
    <w:rsid w:val="00550E54"/>
    <w:rsid w:val="0055142B"/>
    <w:rsid w:val="00551934"/>
    <w:rsid w:val="005519BC"/>
    <w:rsid w:val="00551D9A"/>
    <w:rsid w:val="00552AAF"/>
    <w:rsid w:val="00552DA4"/>
    <w:rsid w:val="0055310A"/>
    <w:rsid w:val="00553184"/>
    <w:rsid w:val="00553A13"/>
    <w:rsid w:val="005542EC"/>
    <w:rsid w:val="00554F6A"/>
    <w:rsid w:val="00555941"/>
    <w:rsid w:val="00555AAC"/>
    <w:rsid w:val="005566EC"/>
    <w:rsid w:val="0055675E"/>
    <w:rsid w:val="00556FE6"/>
    <w:rsid w:val="00557A61"/>
    <w:rsid w:val="00557E97"/>
    <w:rsid w:val="00560FF7"/>
    <w:rsid w:val="00561C1E"/>
    <w:rsid w:val="005620F2"/>
    <w:rsid w:val="00562580"/>
    <w:rsid w:val="0056268E"/>
    <w:rsid w:val="005632BB"/>
    <w:rsid w:val="00563EF7"/>
    <w:rsid w:val="005655A6"/>
    <w:rsid w:val="00565CBA"/>
    <w:rsid w:val="00565E4A"/>
    <w:rsid w:val="00565E59"/>
    <w:rsid w:val="005662D9"/>
    <w:rsid w:val="005662FC"/>
    <w:rsid w:val="00566F8D"/>
    <w:rsid w:val="00566FE8"/>
    <w:rsid w:val="00567489"/>
    <w:rsid w:val="00570DC1"/>
    <w:rsid w:val="00570DC3"/>
    <w:rsid w:val="005715EF"/>
    <w:rsid w:val="0057247B"/>
    <w:rsid w:val="005725E1"/>
    <w:rsid w:val="0057352C"/>
    <w:rsid w:val="0057390F"/>
    <w:rsid w:val="00573D68"/>
    <w:rsid w:val="0057464C"/>
    <w:rsid w:val="005748A9"/>
    <w:rsid w:val="00574E20"/>
    <w:rsid w:val="00575AE4"/>
    <w:rsid w:val="00575C06"/>
    <w:rsid w:val="00575E63"/>
    <w:rsid w:val="00576180"/>
    <w:rsid w:val="005762D4"/>
    <w:rsid w:val="005763D4"/>
    <w:rsid w:val="005765DC"/>
    <w:rsid w:val="00577869"/>
    <w:rsid w:val="0057786E"/>
    <w:rsid w:val="00577911"/>
    <w:rsid w:val="0057798E"/>
    <w:rsid w:val="00577E45"/>
    <w:rsid w:val="005813D3"/>
    <w:rsid w:val="005815D7"/>
    <w:rsid w:val="005819D3"/>
    <w:rsid w:val="00581A14"/>
    <w:rsid w:val="005822E6"/>
    <w:rsid w:val="0058252C"/>
    <w:rsid w:val="00582863"/>
    <w:rsid w:val="0058435A"/>
    <w:rsid w:val="00585055"/>
    <w:rsid w:val="0058554E"/>
    <w:rsid w:val="00585889"/>
    <w:rsid w:val="00585B78"/>
    <w:rsid w:val="00585C37"/>
    <w:rsid w:val="005861A0"/>
    <w:rsid w:val="00586632"/>
    <w:rsid w:val="005867E9"/>
    <w:rsid w:val="00586A52"/>
    <w:rsid w:val="00586FA2"/>
    <w:rsid w:val="005871C7"/>
    <w:rsid w:val="005872CC"/>
    <w:rsid w:val="00587613"/>
    <w:rsid w:val="00587802"/>
    <w:rsid w:val="00587A4B"/>
    <w:rsid w:val="00590482"/>
    <w:rsid w:val="00590F9B"/>
    <w:rsid w:val="00591319"/>
    <w:rsid w:val="0059143A"/>
    <w:rsid w:val="00591C2F"/>
    <w:rsid w:val="00593F43"/>
    <w:rsid w:val="00594739"/>
    <w:rsid w:val="0059499D"/>
    <w:rsid w:val="00594DA7"/>
    <w:rsid w:val="00595313"/>
    <w:rsid w:val="005955EE"/>
    <w:rsid w:val="00595E7B"/>
    <w:rsid w:val="00595FC8"/>
    <w:rsid w:val="0059642E"/>
    <w:rsid w:val="00597088"/>
    <w:rsid w:val="005973AA"/>
    <w:rsid w:val="00597A0D"/>
    <w:rsid w:val="005A0984"/>
    <w:rsid w:val="005A1A50"/>
    <w:rsid w:val="005A1C82"/>
    <w:rsid w:val="005A2381"/>
    <w:rsid w:val="005A2D4F"/>
    <w:rsid w:val="005A2EDB"/>
    <w:rsid w:val="005A4CE5"/>
    <w:rsid w:val="005A57F6"/>
    <w:rsid w:val="005A5C37"/>
    <w:rsid w:val="005A6BA1"/>
    <w:rsid w:val="005A7D48"/>
    <w:rsid w:val="005B04A5"/>
    <w:rsid w:val="005B0630"/>
    <w:rsid w:val="005B08BD"/>
    <w:rsid w:val="005B138B"/>
    <w:rsid w:val="005B15ED"/>
    <w:rsid w:val="005B2390"/>
    <w:rsid w:val="005B3091"/>
    <w:rsid w:val="005B34B8"/>
    <w:rsid w:val="005B3AE5"/>
    <w:rsid w:val="005B3F6A"/>
    <w:rsid w:val="005B4348"/>
    <w:rsid w:val="005B46FA"/>
    <w:rsid w:val="005B4809"/>
    <w:rsid w:val="005B5563"/>
    <w:rsid w:val="005B56AF"/>
    <w:rsid w:val="005B6E12"/>
    <w:rsid w:val="005B7FC4"/>
    <w:rsid w:val="005C02F9"/>
    <w:rsid w:val="005C0FF5"/>
    <w:rsid w:val="005C1009"/>
    <w:rsid w:val="005C222D"/>
    <w:rsid w:val="005C29F2"/>
    <w:rsid w:val="005C2A81"/>
    <w:rsid w:val="005C2ECF"/>
    <w:rsid w:val="005C3957"/>
    <w:rsid w:val="005C4138"/>
    <w:rsid w:val="005C46F5"/>
    <w:rsid w:val="005C4908"/>
    <w:rsid w:val="005C4B50"/>
    <w:rsid w:val="005C4FAC"/>
    <w:rsid w:val="005C5BE5"/>
    <w:rsid w:val="005C5C7D"/>
    <w:rsid w:val="005C6848"/>
    <w:rsid w:val="005C7E07"/>
    <w:rsid w:val="005D13A7"/>
    <w:rsid w:val="005D1856"/>
    <w:rsid w:val="005D19F0"/>
    <w:rsid w:val="005D1FDF"/>
    <w:rsid w:val="005D2607"/>
    <w:rsid w:val="005D3DDE"/>
    <w:rsid w:val="005D4096"/>
    <w:rsid w:val="005D415A"/>
    <w:rsid w:val="005D4E8A"/>
    <w:rsid w:val="005D533E"/>
    <w:rsid w:val="005D57AB"/>
    <w:rsid w:val="005D5C59"/>
    <w:rsid w:val="005D5D09"/>
    <w:rsid w:val="005D6054"/>
    <w:rsid w:val="005D68D0"/>
    <w:rsid w:val="005D6EEB"/>
    <w:rsid w:val="005D771C"/>
    <w:rsid w:val="005D78B0"/>
    <w:rsid w:val="005E09D0"/>
    <w:rsid w:val="005E0E22"/>
    <w:rsid w:val="005E10F3"/>
    <w:rsid w:val="005E1138"/>
    <w:rsid w:val="005E196C"/>
    <w:rsid w:val="005E1DC9"/>
    <w:rsid w:val="005E23D2"/>
    <w:rsid w:val="005E2767"/>
    <w:rsid w:val="005E28C1"/>
    <w:rsid w:val="005E2978"/>
    <w:rsid w:val="005E2BB1"/>
    <w:rsid w:val="005E2C83"/>
    <w:rsid w:val="005E3023"/>
    <w:rsid w:val="005E328D"/>
    <w:rsid w:val="005E3493"/>
    <w:rsid w:val="005E3BCC"/>
    <w:rsid w:val="005E4203"/>
    <w:rsid w:val="005E5276"/>
    <w:rsid w:val="005E52BB"/>
    <w:rsid w:val="005E5347"/>
    <w:rsid w:val="005E5815"/>
    <w:rsid w:val="005E5877"/>
    <w:rsid w:val="005E6F2B"/>
    <w:rsid w:val="005E785B"/>
    <w:rsid w:val="005E7C78"/>
    <w:rsid w:val="005E7DA5"/>
    <w:rsid w:val="005F0B25"/>
    <w:rsid w:val="005F0C0C"/>
    <w:rsid w:val="005F0C5D"/>
    <w:rsid w:val="005F0F67"/>
    <w:rsid w:val="005F11EE"/>
    <w:rsid w:val="005F13ED"/>
    <w:rsid w:val="005F13F0"/>
    <w:rsid w:val="005F1479"/>
    <w:rsid w:val="005F1CB2"/>
    <w:rsid w:val="005F23CB"/>
    <w:rsid w:val="005F26DA"/>
    <w:rsid w:val="005F281F"/>
    <w:rsid w:val="005F33B5"/>
    <w:rsid w:val="005F39EE"/>
    <w:rsid w:val="005F4640"/>
    <w:rsid w:val="005F53B9"/>
    <w:rsid w:val="005F620E"/>
    <w:rsid w:val="005F630C"/>
    <w:rsid w:val="005F6A76"/>
    <w:rsid w:val="005F7828"/>
    <w:rsid w:val="005F7DE2"/>
    <w:rsid w:val="00600387"/>
    <w:rsid w:val="006006C4"/>
    <w:rsid w:val="006009A0"/>
    <w:rsid w:val="00600AD0"/>
    <w:rsid w:val="00600B3A"/>
    <w:rsid w:val="006016C1"/>
    <w:rsid w:val="00601794"/>
    <w:rsid w:val="00601990"/>
    <w:rsid w:val="0060200A"/>
    <w:rsid w:val="00602CF4"/>
    <w:rsid w:val="00602EEF"/>
    <w:rsid w:val="0060341B"/>
    <w:rsid w:val="0060369C"/>
    <w:rsid w:val="006036A5"/>
    <w:rsid w:val="006038B1"/>
    <w:rsid w:val="0060408E"/>
    <w:rsid w:val="00605225"/>
    <w:rsid w:val="006057CC"/>
    <w:rsid w:val="00605EBF"/>
    <w:rsid w:val="006060BD"/>
    <w:rsid w:val="00606E4F"/>
    <w:rsid w:val="00606F1C"/>
    <w:rsid w:val="0060727A"/>
    <w:rsid w:val="006073F2"/>
    <w:rsid w:val="0060753C"/>
    <w:rsid w:val="006105DB"/>
    <w:rsid w:val="00610705"/>
    <w:rsid w:val="00610BBF"/>
    <w:rsid w:val="00610F86"/>
    <w:rsid w:val="00611378"/>
    <w:rsid w:val="00611880"/>
    <w:rsid w:val="00611975"/>
    <w:rsid w:val="006120F0"/>
    <w:rsid w:val="00612502"/>
    <w:rsid w:val="00612750"/>
    <w:rsid w:val="00612909"/>
    <w:rsid w:val="00613610"/>
    <w:rsid w:val="00613A75"/>
    <w:rsid w:val="00613AC7"/>
    <w:rsid w:val="00613BCE"/>
    <w:rsid w:val="00613D15"/>
    <w:rsid w:val="006159CC"/>
    <w:rsid w:val="00616009"/>
    <w:rsid w:val="006178A5"/>
    <w:rsid w:val="00620238"/>
    <w:rsid w:val="0062082F"/>
    <w:rsid w:val="00620E8C"/>
    <w:rsid w:val="00621548"/>
    <w:rsid w:val="0062222F"/>
    <w:rsid w:val="006230A2"/>
    <w:rsid w:val="00623D37"/>
    <w:rsid w:val="00624615"/>
    <w:rsid w:val="00625BC9"/>
    <w:rsid w:val="00625E2E"/>
    <w:rsid w:val="00626676"/>
    <w:rsid w:val="00626C6A"/>
    <w:rsid w:val="00626E55"/>
    <w:rsid w:val="00627263"/>
    <w:rsid w:val="0062752D"/>
    <w:rsid w:val="0062787E"/>
    <w:rsid w:val="006278CC"/>
    <w:rsid w:val="00627EEE"/>
    <w:rsid w:val="006300DA"/>
    <w:rsid w:val="006304A8"/>
    <w:rsid w:val="006304B0"/>
    <w:rsid w:val="00630615"/>
    <w:rsid w:val="0063096F"/>
    <w:rsid w:val="00630EBC"/>
    <w:rsid w:val="006310C0"/>
    <w:rsid w:val="0063147C"/>
    <w:rsid w:val="0063159B"/>
    <w:rsid w:val="00632457"/>
    <w:rsid w:val="006326CF"/>
    <w:rsid w:val="006334B2"/>
    <w:rsid w:val="00633ADC"/>
    <w:rsid w:val="00633F4F"/>
    <w:rsid w:val="00634534"/>
    <w:rsid w:val="00634E8B"/>
    <w:rsid w:val="00635DE5"/>
    <w:rsid w:val="00635F81"/>
    <w:rsid w:val="0063771F"/>
    <w:rsid w:val="00637F98"/>
    <w:rsid w:val="00640170"/>
    <w:rsid w:val="0064052A"/>
    <w:rsid w:val="00640730"/>
    <w:rsid w:val="00640A06"/>
    <w:rsid w:val="00640FF3"/>
    <w:rsid w:val="00641040"/>
    <w:rsid w:val="006410CD"/>
    <w:rsid w:val="00641599"/>
    <w:rsid w:val="00641774"/>
    <w:rsid w:val="006418B1"/>
    <w:rsid w:val="00641D81"/>
    <w:rsid w:val="0064224F"/>
    <w:rsid w:val="006427C2"/>
    <w:rsid w:val="00643603"/>
    <w:rsid w:val="006439A6"/>
    <w:rsid w:val="00643B00"/>
    <w:rsid w:val="00644685"/>
    <w:rsid w:val="00644936"/>
    <w:rsid w:val="0064493F"/>
    <w:rsid w:val="006452C2"/>
    <w:rsid w:val="00645301"/>
    <w:rsid w:val="00645AC2"/>
    <w:rsid w:val="006463F7"/>
    <w:rsid w:val="006465B1"/>
    <w:rsid w:val="006473A3"/>
    <w:rsid w:val="006507BD"/>
    <w:rsid w:val="006508A6"/>
    <w:rsid w:val="00650B67"/>
    <w:rsid w:val="00650B68"/>
    <w:rsid w:val="006513C9"/>
    <w:rsid w:val="00651E70"/>
    <w:rsid w:val="00654D27"/>
    <w:rsid w:val="0065621A"/>
    <w:rsid w:val="0065671B"/>
    <w:rsid w:val="00656D53"/>
    <w:rsid w:val="00656EEA"/>
    <w:rsid w:val="00656F18"/>
    <w:rsid w:val="00657189"/>
    <w:rsid w:val="0065792B"/>
    <w:rsid w:val="00657A2E"/>
    <w:rsid w:val="00660789"/>
    <w:rsid w:val="00660878"/>
    <w:rsid w:val="0066123D"/>
    <w:rsid w:val="0066187E"/>
    <w:rsid w:val="006619D4"/>
    <w:rsid w:val="00661EB5"/>
    <w:rsid w:val="00662281"/>
    <w:rsid w:val="006630B9"/>
    <w:rsid w:val="006631C7"/>
    <w:rsid w:val="00663D85"/>
    <w:rsid w:val="00663D9A"/>
    <w:rsid w:val="00663FFF"/>
    <w:rsid w:val="006641E0"/>
    <w:rsid w:val="00664538"/>
    <w:rsid w:val="00664EEE"/>
    <w:rsid w:val="00664F29"/>
    <w:rsid w:val="00665002"/>
    <w:rsid w:val="00665964"/>
    <w:rsid w:val="00665A7F"/>
    <w:rsid w:val="00665D86"/>
    <w:rsid w:val="00665F0A"/>
    <w:rsid w:val="006663A2"/>
    <w:rsid w:val="006667D1"/>
    <w:rsid w:val="006668D9"/>
    <w:rsid w:val="00666AF6"/>
    <w:rsid w:val="00667245"/>
    <w:rsid w:val="0066772D"/>
    <w:rsid w:val="00667C2C"/>
    <w:rsid w:val="006716FA"/>
    <w:rsid w:val="00671B22"/>
    <w:rsid w:val="00671DD6"/>
    <w:rsid w:val="00672435"/>
    <w:rsid w:val="006725A2"/>
    <w:rsid w:val="006725B7"/>
    <w:rsid w:val="00672E12"/>
    <w:rsid w:val="006730A5"/>
    <w:rsid w:val="00673885"/>
    <w:rsid w:val="0067454B"/>
    <w:rsid w:val="00674663"/>
    <w:rsid w:val="00674CAD"/>
    <w:rsid w:val="00674E1D"/>
    <w:rsid w:val="0067523E"/>
    <w:rsid w:val="00675396"/>
    <w:rsid w:val="0067541B"/>
    <w:rsid w:val="00675596"/>
    <w:rsid w:val="00676381"/>
    <w:rsid w:val="0067695D"/>
    <w:rsid w:val="006769D6"/>
    <w:rsid w:val="00676B98"/>
    <w:rsid w:val="006773ED"/>
    <w:rsid w:val="0067747E"/>
    <w:rsid w:val="00677F8B"/>
    <w:rsid w:val="006800C8"/>
    <w:rsid w:val="006801D1"/>
    <w:rsid w:val="00680997"/>
    <w:rsid w:val="00680A5E"/>
    <w:rsid w:val="00680A77"/>
    <w:rsid w:val="00681323"/>
    <w:rsid w:val="00681395"/>
    <w:rsid w:val="00682490"/>
    <w:rsid w:val="00682A0A"/>
    <w:rsid w:val="00682EC9"/>
    <w:rsid w:val="006833B0"/>
    <w:rsid w:val="006835FD"/>
    <w:rsid w:val="00683705"/>
    <w:rsid w:val="006839CB"/>
    <w:rsid w:val="00683C03"/>
    <w:rsid w:val="0068408F"/>
    <w:rsid w:val="00685B75"/>
    <w:rsid w:val="0068750A"/>
    <w:rsid w:val="00687705"/>
    <w:rsid w:val="00690C12"/>
    <w:rsid w:val="00690D38"/>
    <w:rsid w:val="006928B8"/>
    <w:rsid w:val="00692A9E"/>
    <w:rsid w:val="00693336"/>
    <w:rsid w:val="00693350"/>
    <w:rsid w:val="00693EBD"/>
    <w:rsid w:val="0069480B"/>
    <w:rsid w:val="00694EA7"/>
    <w:rsid w:val="00694FE1"/>
    <w:rsid w:val="0069563C"/>
    <w:rsid w:val="00695C39"/>
    <w:rsid w:val="00695C75"/>
    <w:rsid w:val="00695D9B"/>
    <w:rsid w:val="0069618E"/>
    <w:rsid w:val="006961E4"/>
    <w:rsid w:val="00696EF5"/>
    <w:rsid w:val="00697E37"/>
    <w:rsid w:val="006A0825"/>
    <w:rsid w:val="006A101F"/>
    <w:rsid w:val="006A132B"/>
    <w:rsid w:val="006A18CF"/>
    <w:rsid w:val="006A292F"/>
    <w:rsid w:val="006A2A41"/>
    <w:rsid w:val="006A3328"/>
    <w:rsid w:val="006A34EC"/>
    <w:rsid w:val="006A35E6"/>
    <w:rsid w:val="006A3BCB"/>
    <w:rsid w:val="006A3BE1"/>
    <w:rsid w:val="006A44D4"/>
    <w:rsid w:val="006A46A2"/>
    <w:rsid w:val="006A50F7"/>
    <w:rsid w:val="006A518A"/>
    <w:rsid w:val="006A64CC"/>
    <w:rsid w:val="006A7811"/>
    <w:rsid w:val="006A7C37"/>
    <w:rsid w:val="006A7E03"/>
    <w:rsid w:val="006B039E"/>
    <w:rsid w:val="006B0532"/>
    <w:rsid w:val="006B0E1E"/>
    <w:rsid w:val="006B102A"/>
    <w:rsid w:val="006B19E7"/>
    <w:rsid w:val="006B28A7"/>
    <w:rsid w:val="006B29E5"/>
    <w:rsid w:val="006B3169"/>
    <w:rsid w:val="006B3484"/>
    <w:rsid w:val="006B34F9"/>
    <w:rsid w:val="006B3C55"/>
    <w:rsid w:val="006B46E6"/>
    <w:rsid w:val="006B4723"/>
    <w:rsid w:val="006B5101"/>
    <w:rsid w:val="006B58A0"/>
    <w:rsid w:val="006B5AF8"/>
    <w:rsid w:val="006B617C"/>
    <w:rsid w:val="006B68AF"/>
    <w:rsid w:val="006B695B"/>
    <w:rsid w:val="006B6EE8"/>
    <w:rsid w:val="006B7158"/>
    <w:rsid w:val="006B75F5"/>
    <w:rsid w:val="006B7913"/>
    <w:rsid w:val="006B7B83"/>
    <w:rsid w:val="006C0FDA"/>
    <w:rsid w:val="006C1102"/>
    <w:rsid w:val="006C1926"/>
    <w:rsid w:val="006C1A0F"/>
    <w:rsid w:val="006C1B35"/>
    <w:rsid w:val="006C1E01"/>
    <w:rsid w:val="006C2514"/>
    <w:rsid w:val="006C2C22"/>
    <w:rsid w:val="006C324C"/>
    <w:rsid w:val="006C33F3"/>
    <w:rsid w:val="006C3511"/>
    <w:rsid w:val="006C3C62"/>
    <w:rsid w:val="006C4FA5"/>
    <w:rsid w:val="006C5BAD"/>
    <w:rsid w:val="006C61B1"/>
    <w:rsid w:val="006C62FF"/>
    <w:rsid w:val="006C67A6"/>
    <w:rsid w:val="006C77F1"/>
    <w:rsid w:val="006D0144"/>
    <w:rsid w:val="006D01D3"/>
    <w:rsid w:val="006D08B7"/>
    <w:rsid w:val="006D0D31"/>
    <w:rsid w:val="006D0E0C"/>
    <w:rsid w:val="006D1324"/>
    <w:rsid w:val="006D1494"/>
    <w:rsid w:val="006D16E8"/>
    <w:rsid w:val="006D1858"/>
    <w:rsid w:val="006D1AC2"/>
    <w:rsid w:val="006D1C9F"/>
    <w:rsid w:val="006D1DC6"/>
    <w:rsid w:val="006D32AB"/>
    <w:rsid w:val="006D3477"/>
    <w:rsid w:val="006D3FE0"/>
    <w:rsid w:val="006D4034"/>
    <w:rsid w:val="006D4335"/>
    <w:rsid w:val="006D53E5"/>
    <w:rsid w:val="006D5662"/>
    <w:rsid w:val="006D65C7"/>
    <w:rsid w:val="006D6768"/>
    <w:rsid w:val="006D6A57"/>
    <w:rsid w:val="006D6E1C"/>
    <w:rsid w:val="006D73C2"/>
    <w:rsid w:val="006D7510"/>
    <w:rsid w:val="006D768A"/>
    <w:rsid w:val="006D7BAE"/>
    <w:rsid w:val="006D7C4D"/>
    <w:rsid w:val="006D7F27"/>
    <w:rsid w:val="006E03CE"/>
    <w:rsid w:val="006E0C00"/>
    <w:rsid w:val="006E0DDB"/>
    <w:rsid w:val="006E3657"/>
    <w:rsid w:val="006E3EB0"/>
    <w:rsid w:val="006E3EDE"/>
    <w:rsid w:val="006E4324"/>
    <w:rsid w:val="006E53CE"/>
    <w:rsid w:val="006E59A8"/>
    <w:rsid w:val="006E5FB8"/>
    <w:rsid w:val="006E61F3"/>
    <w:rsid w:val="006E6399"/>
    <w:rsid w:val="006E679E"/>
    <w:rsid w:val="006E67DC"/>
    <w:rsid w:val="006E6915"/>
    <w:rsid w:val="006E6D13"/>
    <w:rsid w:val="006E7225"/>
    <w:rsid w:val="006E74B5"/>
    <w:rsid w:val="006E7640"/>
    <w:rsid w:val="006F0321"/>
    <w:rsid w:val="006F08F1"/>
    <w:rsid w:val="006F0993"/>
    <w:rsid w:val="006F117D"/>
    <w:rsid w:val="006F127B"/>
    <w:rsid w:val="006F13E0"/>
    <w:rsid w:val="006F1579"/>
    <w:rsid w:val="006F177A"/>
    <w:rsid w:val="006F208D"/>
    <w:rsid w:val="006F22AF"/>
    <w:rsid w:val="006F28C5"/>
    <w:rsid w:val="006F29C2"/>
    <w:rsid w:val="006F30B5"/>
    <w:rsid w:val="006F399C"/>
    <w:rsid w:val="006F41F5"/>
    <w:rsid w:val="006F4556"/>
    <w:rsid w:val="006F4D10"/>
    <w:rsid w:val="006F53D3"/>
    <w:rsid w:val="006F547B"/>
    <w:rsid w:val="006F5E3C"/>
    <w:rsid w:val="006F6292"/>
    <w:rsid w:val="006F6497"/>
    <w:rsid w:val="006F6C0B"/>
    <w:rsid w:val="006F7D7C"/>
    <w:rsid w:val="007003B8"/>
    <w:rsid w:val="00700CD0"/>
    <w:rsid w:val="00700D85"/>
    <w:rsid w:val="00701387"/>
    <w:rsid w:val="0070222C"/>
    <w:rsid w:val="00702609"/>
    <w:rsid w:val="00702E22"/>
    <w:rsid w:val="00703855"/>
    <w:rsid w:val="00703858"/>
    <w:rsid w:val="00703A2E"/>
    <w:rsid w:val="00703D02"/>
    <w:rsid w:val="00704AD6"/>
    <w:rsid w:val="007053C6"/>
    <w:rsid w:val="00705551"/>
    <w:rsid w:val="00705585"/>
    <w:rsid w:val="0070594D"/>
    <w:rsid w:val="00705D99"/>
    <w:rsid w:val="00705F06"/>
    <w:rsid w:val="007063A7"/>
    <w:rsid w:val="00706440"/>
    <w:rsid w:val="00706AC4"/>
    <w:rsid w:val="00706AE0"/>
    <w:rsid w:val="0070706F"/>
    <w:rsid w:val="00710DBA"/>
    <w:rsid w:val="007121F0"/>
    <w:rsid w:val="00712FC6"/>
    <w:rsid w:val="007134FE"/>
    <w:rsid w:val="007136D8"/>
    <w:rsid w:val="00713BCE"/>
    <w:rsid w:val="00713F28"/>
    <w:rsid w:val="00714824"/>
    <w:rsid w:val="007148B7"/>
    <w:rsid w:val="00714DC2"/>
    <w:rsid w:val="007151AC"/>
    <w:rsid w:val="00715216"/>
    <w:rsid w:val="00715EE6"/>
    <w:rsid w:val="00716965"/>
    <w:rsid w:val="00717E58"/>
    <w:rsid w:val="0072021E"/>
    <w:rsid w:val="00721332"/>
    <w:rsid w:val="00721A2C"/>
    <w:rsid w:val="00721AF8"/>
    <w:rsid w:val="00721B0B"/>
    <w:rsid w:val="00721DF0"/>
    <w:rsid w:val="00721F31"/>
    <w:rsid w:val="0072203B"/>
    <w:rsid w:val="0072206A"/>
    <w:rsid w:val="00722530"/>
    <w:rsid w:val="0072260D"/>
    <w:rsid w:val="0072376E"/>
    <w:rsid w:val="007239FD"/>
    <w:rsid w:val="00723D60"/>
    <w:rsid w:val="00724025"/>
    <w:rsid w:val="007245E9"/>
    <w:rsid w:val="007251E5"/>
    <w:rsid w:val="00725344"/>
    <w:rsid w:val="00725437"/>
    <w:rsid w:val="00725C34"/>
    <w:rsid w:val="00725DBE"/>
    <w:rsid w:val="00726BC0"/>
    <w:rsid w:val="00727BBE"/>
    <w:rsid w:val="00727D4C"/>
    <w:rsid w:val="007305EF"/>
    <w:rsid w:val="007307F8"/>
    <w:rsid w:val="0073094C"/>
    <w:rsid w:val="00731A1D"/>
    <w:rsid w:val="00732839"/>
    <w:rsid w:val="00732925"/>
    <w:rsid w:val="00732CBD"/>
    <w:rsid w:val="00733135"/>
    <w:rsid w:val="007331FC"/>
    <w:rsid w:val="00733F9F"/>
    <w:rsid w:val="007340B0"/>
    <w:rsid w:val="00734135"/>
    <w:rsid w:val="00734AF0"/>
    <w:rsid w:val="0073517D"/>
    <w:rsid w:val="007354DE"/>
    <w:rsid w:val="00735971"/>
    <w:rsid w:val="0073623F"/>
    <w:rsid w:val="00736871"/>
    <w:rsid w:val="0073692C"/>
    <w:rsid w:val="007369B5"/>
    <w:rsid w:val="00736DA1"/>
    <w:rsid w:val="00737E13"/>
    <w:rsid w:val="00737E20"/>
    <w:rsid w:val="0074028C"/>
    <w:rsid w:val="0074064B"/>
    <w:rsid w:val="0074164A"/>
    <w:rsid w:val="00741665"/>
    <w:rsid w:val="007417C3"/>
    <w:rsid w:val="00741C21"/>
    <w:rsid w:val="00741E61"/>
    <w:rsid w:val="00741F19"/>
    <w:rsid w:val="00741FC2"/>
    <w:rsid w:val="00742211"/>
    <w:rsid w:val="00742CCA"/>
    <w:rsid w:val="0074308A"/>
    <w:rsid w:val="00743B01"/>
    <w:rsid w:val="0074412C"/>
    <w:rsid w:val="00744A8C"/>
    <w:rsid w:val="00744DD7"/>
    <w:rsid w:val="007457F5"/>
    <w:rsid w:val="007458E5"/>
    <w:rsid w:val="0074633C"/>
    <w:rsid w:val="0074690B"/>
    <w:rsid w:val="00747647"/>
    <w:rsid w:val="0074772F"/>
    <w:rsid w:val="00747B9B"/>
    <w:rsid w:val="00747EC7"/>
    <w:rsid w:val="007508C7"/>
    <w:rsid w:val="00751AF9"/>
    <w:rsid w:val="00751C59"/>
    <w:rsid w:val="0075235E"/>
    <w:rsid w:val="007528B8"/>
    <w:rsid w:val="00752C32"/>
    <w:rsid w:val="00753190"/>
    <w:rsid w:val="00753D05"/>
    <w:rsid w:val="007540A5"/>
    <w:rsid w:val="00754C5F"/>
    <w:rsid w:val="00754EAA"/>
    <w:rsid w:val="0075535D"/>
    <w:rsid w:val="00756D65"/>
    <w:rsid w:val="00757251"/>
    <w:rsid w:val="00757D24"/>
    <w:rsid w:val="0076056F"/>
    <w:rsid w:val="00760BCE"/>
    <w:rsid w:val="0076186A"/>
    <w:rsid w:val="00761998"/>
    <w:rsid w:val="00761C17"/>
    <w:rsid w:val="00761D9E"/>
    <w:rsid w:val="00761DED"/>
    <w:rsid w:val="00762451"/>
    <w:rsid w:val="00762A32"/>
    <w:rsid w:val="00762AE6"/>
    <w:rsid w:val="00764623"/>
    <w:rsid w:val="0076593D"/>
    <w:rsid w:val="00765FE7"/>
    <w:rsid w:val="00766148"/>
    <w:rsid w:val="0076660F"/>
    <w:rsid w:val="00766658"/>
    <w:rsid w:val="00766E41"/>
    <w:rsid w:val="0076749D"/>
    <w:rsid w:val="00767714"/>
    <w:rsid w:val="00770B8D"/>
    <w:rsid w:val="00770DCC"/>
    <w:rsid w:val="00770F3B"/>
    <w:rsid w:val="00771081"/>
    <w:rsid w:val="0077148F"/>
    <w:rsid w:val="007717E9"/>
    <w:rsid w:val="00772A5F"/>
    <w:rsid w:val="0077330F"/>
    <w:rsid w:val="00773895"/>
    <w:rsid w:val="00774198"/>
    <w:rsid w:val="007744AC"/>
    <w:rsid w:val="007744CC"/>
    <w:rsid w:val="00774AFB"/>
    <w:rsid w:val="00775923"/>
    <w:rsid w:val="007759E1"/>
    <w:rsid w:val="00776B03"/>
    <w:rsid w:val="00776FB7"/>
    <w:rsid w:val="00777035"/>
    <w:rsid w:val="007777E4"/>
    <w:rsid w:val="00777FD9"/>
    <w:rsid w:val="007801C5"/>
    <w:rsid w:val="00780500"/>
    <w:rsid w:val="00780920"/>
    <w:rsid w:val="00780D9B"/>
    <w:rsid w:val="00781F43"/>
    <w:rsid w:val="00781FA9"/>
    <w:rsid w:val="0078222E"/>
    <w:rsid w:val="00783A00"/>
    <w:rsid w:val="00783EB9"/>
    <w:rsid w:val="00784432"/>
    <w:rsid w:val="007850DA"/>
    <w:rsid w:val="007853AB"/>
    <w:rsid w:val="00785521"/>
    <w:rsid w:val="00785975"/>
    <w:rsid w:val="007862DF"/>
    <w:rsid w:val="007864CF"/>
    <w:rsid w:val="00786505"/>
    <w:rsid w:val="007866DB"/>
    <w:rsid w:val="00786965"/>
    <w:rsid w:val="00786B17"/>
    <w:rsid w:val="00786D4B"/>
    <w:rsid w:val="00786E93"/>
    <w:rsid w:val="007873DB"/>
    <w:rsid w:val="0078798C"/>
    <w:rsid w:val="00791190"/>
    <w:rsid w:val="00791251"/>
    <w:rsid w:val="0079264F"/>
    <w:rsid w:val="00792C97"/>
    <w:rsid w:val="00792ECF"/>
    <w:rsid w:val="007931C6"/>
    <w:rsid w:val="00794062"/>
    <w:rsid w:val="00794093"/>
    <w:rsid w:val="007940B2"/>
    <w:rsid w:val="00794169"/>
    <w:rsid w:val="0079426A"/>
    <w:rsid w:val="00794565"/>
    <w:rsid w:val="0079472F"/>
    <w:rsid w:val="00794F69"/>
    <w:rsid w:val="00794FCB"/>
    <w:rsid w:val="007951D7"/>
    <w:rsid w:val="007955E9"/>
    <w:rsid w:val="00795E61"/>
    <w:rsid w:val="00797FD7"/>
    <w:rsid w:val="007A086B"/>
    <w:rsid w:val="007A0A36"/>
    <w:rsid w:val="007A1511"/>
    <w:rsid w:val="007A21D0"/>
    <w:rsid w:val="007A257D"/>
    <w:rsid w:val="007A2FF3"/>
    <w:rsid w:val="007A351B"/>
    <w:rsid w:val="007A384D"/>
    <w:rsid w:val="007A394A"/>
    <w:rsid w:val="007A3BD2"/>
    <w:rsid w:val="007A3FAD"/>
    <w:rsid w:val="007A43AD"/>
    <w:rsid w:val="007A4AB9"/>
    <w:rsid w:val="007A4E79"/>
    <w:rsid w:val="007A4F89"/>
    <w:rsid w:val="007A5476"/>
    <w:rsid w:val="007A5511"/>
    <w:rsid w:val="007A55F2"/>
    <w:rsid w:val="007A5C1A"/>
    <w:rsid w:val="007A5DEC"/>
    <w:rsid w:val="007A66FF"/>
    <w:rsid w:val="007A6D83"/>
    <w:rsid w:val="007A7EF0"/>
    <w:rsid w:val="007B054D"/>
    <w:rsid w:val="007B2504"/>
    <w:rsid w:val="007B3278"/>
    <w:rsid w:val="007B4444"/>
    <w:rsid w:val="007B4D7A"/>
    <w:rsid w:val="007B5825"/>
    <w:rsid w:val="007B5912"/>
    <w:rsid w:val="007B6367"/>
    <w:rsid w:val="007B6BFB"/>
    <w:rsid w:val="007B6E72"/>
    <w:rsid w:val="007B789C"/>
    <w:rsid w:val="007C0D74"/>
    <w:rsid w:val="007C10A2"/>
    <w:rsid w:val="007C1E51"/>
    <w:rsid w:val="007C27F4"/>
    <w:rsid w:val="007C2CEC"/>
    <w:rsid w:val="007C3449"/>
    <w:rsid w:val="007C384A"/>
    <w:rsid w:val="007C3973"/>
    <w:rsid w:val="007C3B01"/>
    <w:rsid w:val="007C3B9C"/>
    <w:rsid w:val="007C3FDE"/>
    <w:rsid w:val="007C434B"/>
    <w:rsid w:val="007C4A53"/>
    <w:rsid w:val="007C4AF6"/>
    <w:rsid w:val="007C502E"/>
    <w:rsid w:val="007C50B7"/>
    <w:rsid w:val="007C54A0"/>
    <w:rsid w:val="007C59CC"/>
    <w:rsid w:val="007C5BB8"/>
    <w:rsid w:val="007C621B"/>
    <w:rsid w:val="007C64C7"/>
    <w:rsid w:val="007C6523"/>
    <w:rsid w:val="007C7287"/>
    <w:rsid w:val="007C7C5A"/>
    <w:rsid w:val="007D0306"/>
    <w:rsid w:val="007D031D"/>
    <w:rsid w:val="007D09ED"/>
    <w:rsid w:val="007D0C15"/>
    <w:rsid w:val="007D1162"/>
    <w:rsid w:val="007D19B8"/>
    <w:rsid w:val="007D1D05"/>
    <w:rsid w:val="007D2F36"/>
    <w:rsid w:val="007D2F60"/>
    <w:rsid w:val="007D359C"/>
    <w:rsid w:val="007D3666"/>
    <w:rsid w:val="007D3E29"/>
    <w:rsid w:val="007D4C8F"/>
    <w:rsid w:val="007D4E39"/>
    <w:rsid w:val="007D58D1"/>
    <w:rsid w:val="007D5D01"/>
    <w:rsid w:val="007D5D67"/>
    <w:rsid w:val="007D5E21"/>
    <w:rsid w:val="007D5FB3"/>
    <w:rsid w:val="007D61A1"/>
    <w:rsid w:val="007D6AF3"/>
    <w:rsid w:val="007D6B86"/>
    <w:rsid w:val="007E00B2"/>
    <w:rsid w:val="007E091E"/>
    <w:rsid w:val="007E0A8B"/>
    <w:rsid w:val="007E0C72"/>
    <w:rsid w:val="007E0DD6"/>
    <w:rsid w:val="007E1087"/>
    <w:rsid w:val="007E1C5C"/>
    <w:rsid w:val="007E4124"/>
    <w:rsid w:val="007E4362"/>
    <w:rsid w:val="007E60DC"/>
    <w:rsid w:val="007E60F8"/>
    <w:rsid w:val="007E62F3"/>
    <w:rsid w:val="007E6441"/>
    <w:rsid w:val="007E65C7"/>
    <w:rsid w:val="007E6F56"/>
    <w:rsid w:val="007F023C"/>
    <w:rsid w:val="007F0A38"/>
    <w:rsid w:val="007F0E3B"/>
    <w:rsid w:val="007F0E8D"/>
    <w:rsid w:val="007F11A7"/>
    <w:rsid w:val="007F1209"/>
    <w:rsid w:val="007F1A93"/>
    <w:rsid w:val="007F20F9"/>
    <w:rsid w:val="007F213E"/>
    <w:rsid w:val="007F2515"/>
    <w:rsid w:val="007F2789"/>
    <w:rsid w:val="007F298D"/>
    <w:rsid w:val="007F304D"/>
    <w:rsid w:val="007F3189"/>
    <w:rsid w:val="007F341C"/>
    <w:rsid w:val="007F3658"/>
    <w:rsid w:val="007F4781"/>
    <w:rsid w:val="007F4F2B"/>
    <w:rsid w:val="007F4FF5"/>
    <w:rsid w:val="007F5451"/>
    <w:rsid w:val="007F54C0"/>
    <w:rsid w:val="007F5CE2"/>
    <w:rsid w:val="007F69E4"/>
    <w:rsid w:val="007F7742"/>
    <w:rsid w:val="008000ED"/>
    <w:rsid w:val="00800242"/>
    <w:rsid w:val="00800852"/>
    <w:rsid w:val="0080094C"/>
    <w:rsid w:val="0080163D"/>
    <w:rsid w:val="00801BF3"/>
    <w:rsid w:val="00802169"/>
    <w:rsid w:val="00802746"/>
    <w:rsid w:val="00803926"/>
    <w:rsid w:val="00803AA1"/>
    <w:rsid w:val="008049E1"/>
    <w:rsid w:val="00804EF4"/>
    <w:rsid w:val="008051A3"/>
    <w:rsid w:val="00805BDE"/>
    <w:rsid w:val="00805CF2"/>
    <w:rsid w:val="00806909"/>
    <w:rsid w:val="008073A0"/>
    <w:rsid w:val="008076D8"/>
    <w:rsid w:val="00807929"/>
    <w:rsid w:val="00807F94"/>
    <w:rsid w:val="0081044F"/>
    <w:rsid w:val="008106D1"/>
    <w:rsid w:val="008108BF"/>
    <w:rsid w:val="00810C0F"/>
    <w:rsid w:val="008110A7"/>
    <w:rsid w:val="0081144D"/>
    <w:rsid w:val="008115A4"/>
    <w:rsid w:val="008125A4"/>
    <w:rsid w:val="00812930"/>
    <w:rsid w:val="00812A20"/>
    <w:rsid w:val="00812EE3"/>
    <w:rsid w:val="0081369D"/>
    <w:rsid w:val="00813FAE"/>
    <w:rsid w:val="008140FC"/>
    <w:rsid w:val="00814673"/>
    <w:rsid w:val="00814F22"/>
    <w:rsid w:val="008154A6"/>
    <w:rsid w:val="008154B2"/>
    <w:rsid w:val="00815505"/>
    <w:rsid w:val="00815C09"/>
    <w:rsid w:val="00816651"/>
    <w:rsid w:val="00816ABF"/>
    <w:rsid w:val="0081716D"/>
    <w:rsid w:val="008176CE"/>
    <w:rsid w:val="00817BB5"/>
    <w:rsid w:val="00817C1F"/>
    <w:rsid w:val="0082048A"/>
    <w:rsid w:val="00820585"/>
    <w:rsid w:val="00820BE3"/>
    <w:rsid w:val="008211C0"/>
    <w:rsid w:val="008214D5"/>
    <w:rsid w:val="008218F2"/>
    <w:rsid w:val="00821BCA"/>
    <w:rsid w:val="0082272E"/>
    <w:rsid w:val="008227E4"/>
    <w:rsid w:val="00822A58"/>
    <w:rsid w:val="00822B09"/>
    <w:rsid w:val="00822F8A"/>
    <w:rsid w:val="008237B2"/>
    <w:rsid w:val="008239F4"/>
    <w:rsid w:val="00823E20"/>
    <w:rsid w:val="0082464D"/>
    <w:rsid w:val="0082481C"/>
    <w:rsid w:val="00824AC7"/>
    <w:rsid w:val="00824C0A"/>
    <w:rsid w:val="00824C68"/>
    <w:rsid w:val="008250AB"/>
    <w:rsid w:val="00831334"/>
    <w:rsid w:val="0083140E"/>
    <w:rsid w:val="008317DA"/>
    <w:rsid w:val="00831855"/>
    <w:rsid w:val="00831C23"/>
    <w:rsid w:val="00831D06"/>
    <w:rsid w:val="0083251A"/>
    <w:rsid w:val="008339F6"/>
    <w:rsid w:val="0083402F"/>
    <w:rsid w:val="008345FD"/>
    <w:rsid w:val="008353B4"/>
    <w:rsid w:val="00835AE1"/>
    <w:rsid w:val="00836238"/>
    <w:rsid w:val="00836725"/>
    <w:rsid w:val="0083677D"/>
    <w:rsid w:val="008376F2"/>
    <w:rsid w:val="008409DD"/>
    <w:rsid w:val="00840F4E"/>
    <w:rsid w:val="008414E5"/>
    <w:rsid w:val="008416D2"/>
    <w:rsid w:val="00841854"/>
    <w:rsid w:val="00841917"/>
    <w:rsid w:val="0084197B"/>
    <w:rsid w:val="008431BF"/>
    <w:rsid w:val="008433B7"/>
    <w:rsid w:val="00843DC7"/>
    <w:rsid w:val="00843EBB"/>
    <w:rsid w:val="00843F74"/>
    <w:rsid w:val="0084405A"/>
    <w:rsid w:val="0084528D"/>
    <w:rsid w:val="00845351"/>
    <w:rsid w:val="00846682"/>
    <w:rsid w:val="00847465"/>
    <w:rsid w:val="008504D8"/>
    <w:rsid w:val="00850674"/>
    <w:rsid w:val="0085230A"/>
    <w:rsid w:val="00852324"/>
    <w:rsid w:val="00852548"/>
    <w:rsid w:val="0085260E"/>
    <w:rsid w:val="0085274D"/>
    <w:rsid w:val="0085298E"/>
    <w:rsid w:val="008529FF"/>
    <w:rsid w:val="00852D9A"/>
    <w:rsid w:val="00852EDB"/>
    <w:rsid w:val="00853138"/>
    <w:rsid w:val="008539B2"/>
    <w:rsid w:val="0085459B"/>
    <w:rsid w:val="00854A5D"/>
    <w:rsid w:val="00854BFA"/>
    <w:rsid w:val="00855737"/>
    <w:rsid w:val="00855AFF"/>
    <w:rsid w:val="00856000"/>
    <w:rsid w:val="0085606A"/>
    <w:rsid w:val="008570BB"/>
    <w:rsid w:val="008578E2"/>
    <w:rsid w:val="00861465"/>
    <w:rsid w:val="0086270F"/>
    <w:rsid w:val="00862842"/>
    <w:rsid w:val="00862859"/>
    <w:rsid w:val="00862962"/>
    <w:rsid w:val="00863283"/>
    <w:rsid w:val="00863307"/>
    <w:rsid w:val="008636B0"/>
    <w:rsid w:val="0086377E"/>
    <w:rsid w:val="008637B0"/>
    <w:rsid w:val="008637EA"/>
    <w:rsid w:val="00863A70"/>
    <w:rsid w:val="00863DEE"/>
    <w:rsid w:val="008646DD"/>
    <w:rsid w:val="00864950"/>
    <w:rsid w:val="00864A66"/>
    <w:rsid w:val="00864F65"/>
    <w:rsid w:val="00866320"/>
    <w:rsid w:val="00867065"/>
    <w:rsid w:val="0086711C"/>
    <w:rsid w:val="00867896"/>
    <w:rsid w:val="00867CFF"/>
    <w:rsid w:val="00867ECA"/>
    <w:rsid w:val="00867F1A"/>
    <w:rsid w:val="0087181D"/>
    <w:rsid w:val="00871BAB"/>
    <w:rsid w:val="00871D5D"/>
    <w:rsid w:val="00872028"/>
    <w:rsid w:val="0087275E"/>
    <w:rsid w:val="00872887"/>
    <w:rsid w:val="00872FB6"/>
    <w:rsid w:val="00873A56"/>
    <w:rsid w:val="008740B5"/>
    <w:rsid w:val="008744E0"/>
    <w:rsid w:val="00874683"/>
    <w:rsid w:val="00874A4D"/>
    <w:rsid w:val="00874B33"/>
    <w:rsid w:val="00875333"/>
    <w:rsid w:val="008757B3"/>
    <w:rsid w:val="00875DDB"/>
    <w:rsid w:val="00875E53"/>
    <w:rsid w:val="00875F32"/>
    <w:rsid w:val="008766F3"/>
    <w:rsid w:val="00876835"/>
    <w:rsid w:val="0087769C"/>
    <w:rsid w:val="00877788"/>
    <w:rsid w:val="00877E65"/>
    <w:rsid w:val="0088068B"/>
    <w:rsid w:val="008809C0"/>
    <w:rsid w:val="00880C1B"/>
    <w:rsid w:val="0088153C"/>
    <w:rsid w:val="0088182F"/>
    <w:rsid w:val="00882A0A"/>
    <w:rsid w:val="00882A22"/>
    <w:rsid w:val="00882E53"/>
    <w:rsid w:val="00883301"/>
    <w:rsid w:val="00883526"/>
    <w:rsid w:val="00883BCC"/>
    <w:rsid w:val="00884141"/>
    <w:rsid w:val="0088495C"/>
    <w:rsid w:val="00885700"/>
    <w:rsid w:val="00885B6F"/>
    <w:rsid w:val="00885FD7"/>
    <w:rsid w:val="008863C2"/>
    <w:rsid w:val="00886415"/>
    <w:rsid w:val="00886EFE"/>
    <w:rsid w:val="008901D3"/>
    <w:rsid w:val="008903F3"/>
    <w:rsid w:val="00890507"/>
    <w:rsid w:val="008906FB"/>
    <w:rsid w:val="00890F1D"/>
    <w:rsid w:val="0089124A"/>
    <w:rsid w:val="008916F7"/>
    <w:rsid w:val="00891BE6"/>
    <w:rsid w:val="00892B63"/>
    <w:rsid w:val="00893209"/>
    <w:rsid w:val="008943E3"/>
    <w:rsid w:val="00894CC5"/>
    <w:rsid w:val="00895D49"/>
    <w:rsid w:val="00896F09"/>
    <w:rsid w:val="008975BB"/>
    <w:rsid w:val="008A15A0"/>
    <w:rsid w:val="008A176C"/>
    <w:rsid w:val="008A1AE2"/>
    <w:rsid w:val="008A22A6"/>
    <w:rsid w:val="008A257C"/>
    <w:rsid w:val="008A2EAC"/>
    <w:rsid w:val="008A3254"/>
    <w:rsid w:val="008A3EEE"/>
    <w:rsid w:val="008A3FE1"/>
    <w:rsid w:val="008A4440"/>
    <w:rsid w:val="008A48E1"/>
    <w:rsid w:val="008A55A2"/>
    <w:rsid w:val="008A5CF5"/>
    <w:rsid w:val="008A69EE"/>
    <w:rsid w:val="008A721A"/>
    <w:rsid w:val="008A73D6"/>
    <w:rsid w:val="008A7697"/>
    <w:rsid w:val="008A7D31"/>
    <w:rsid w:val="008A7D86"/>
    <w:rsid w:val="008B02D3"/>
    <w:rsid w:val="008B0C05"/>
    <w:rsid w:val="008B0DC3"/>
    <w:rsid w:val="008B0E2D"/>
    <w:rsid w:val="008B1070"/>
    <w:rsid w:val="008B1556"/>
    <w:rsid w:val="008B15E2"/>
    <w:rsid w:val="008B1702"/>
    <w:rsid w:val="008B2759"/>
    <w:rsid w:val="008B2EBC"/>
    <w:rsid w:val="008B3617"/>
    <w:rsid w:val="008B393E"/>
    <w:rsid w:val="008B3B04"/>
    <w:rsid w:val="008B3B42"/>
    <w:rsid w:val="008B3EA5"/>
    <w:rsid w:val="008B4554"/>
    <w:rsid w:val="008B526E"/>
    <w:rsid w:val="008B57D2"/>
    <w:rsid w:val="008B5D4C"/>
    <w:rsid w:val="008B5DA0"/>
    <w:rsid w:val="008B5E34"/>
    <w:rsid w:val="008B5E3E"/>
    <w:rsid w:val="008B601C"/>
    <w:rsid w:val="008B62C7"/>
    <w:rsid w:val="008B6594"/>
    <w:rsid w:val="008B68DB"/>
    <w:rsid w:val="008B721D"/>
    <w:rsid w:val="008B7964"/>
    <w:rsid w:val="008B7BB6"/>
    <w:rsid w:val="008B7E7B"/>
    <w:rsid w:val="008C0853"/>
    <w:rsid w:val="008C120D"/>
    <w:rsid w:val="008C1D15"/>
    <w:rsid w:val="008C1F1C"/>
    <w:rsid w:val="008C200F"/>
    <w:rsid w:val="008C20B0"/>
    <w:rsid w:val="008C23E3"/>
    <w:rsid w:val="008C3AEE"/>
    <w:rsid w:val="008C3F4B"/>
    <w:rsid w:val="008C4537"/>
    <w:rsid w:val="008C47DD"/>
    <w:rsid w:val="008C4A93"/>
    <w:rsid w:val="008C4AB9"/>
    <w:rsid w:val="008C531B"/>
    <w:rsid w:val="008C5A56"/>
    <w:rsid w:val="008C6388"/>
    <w:rsid w:val="008C6513"/>
    <w:rsid w:val="008C6DE8"/>
    <w:rsid w:val="008C70CC"/>
    <w:rsid w:val="008D090B"/>
    <w:rsid w:val="008D0ADD"/>
    <w:rsid w:val="008D11B7"/>
    <w:rsid w:val="008D1B55"/>
    <w:rsid w:val="008D22E0"/>
    <w:rsid w:val="008D25B3"/>
    <w:rsid w:val="008D2B3D"/>
    <w:rsid w:val="008D2BD8"/>
    <w:rsid w:val="008D2C14"/>
    <w:rsid w:val="008D3030"/>
    <w:rsid w:val="008D3509"/>
    <w:rsid w:val="008D370F"/>
    <w:rsid w:val="008D3D53"/>
    <w:rsid w:val="008D4CF7"/>
    <w:rsid w:val="008D4DC8"/>
    <w:rsid w:val="008D5B1F"/>
    <w:rsid w:val="008D5D2C"/>
    <w:rsid w:val="008D67BD"/>
    <w:rsid w:val="008D690F"/>
    <w:rsid w:val="008D79E0"/>
    <w:rsid w:val="008D7AED"/>
    <w:rsid w:val="008E01A0"/>
    <w:rsid w:val="008E1823"/>
    <w:rsid w:val="008E1869"/>
    <w:rsid w:val="008E231F"/>
    <w:rsid w:val="008E2F0E"/>
    <w:rsid w:val="008E331C"/>
    <w:rsid w:val="008E39F4"/>
    <w:rsid w:val="008E4398"/>
    <w:rsid w:val="008E4B57"/>
    <w:rsid w:val="008E4B69"/>
    <w:rsid w:val="008E5477"/>
    <w:rsid w:val="008E5755"/>
    <w:rsid w:val="008E616A"/>
    <w:rsid w:val="008E6332"/>
    <w:rsid w:val="008E657C"/>
    <w:rsid w:val="008E7361"/>
    <w:rsid w:val="008F0015"/>
    <w:rsid w:val="008F0AE5"/>
    <w:rsid w:val="008F12BE"/>
    <w:rsid w:val="008F1AA9"/>
    <w:rsid w:val="008F1F91"/>
    <w:rsid w:val="008F211E"/>
    <w:rsid w:val="008F2454"/>
    <w:rsid w:val="008F2672"/>
    <w:rsid w:val="008F3A9F"/>
    <w:rsid w:val="008F3ADE"/>
    <w:rsid w:val="008F3AE8"/>
    <w:rsid w:val="008F3DD4"/>
    <w:rsid w:val="008F4EED"/>
    <w:rsid w:val="008F5C17"/>
    <w:rsid w:val="008F6709"/>
    <w:rsid w:val="008F6B38"/>
    <w:rsid w:val="008F70C4"/>
    <w:rsid w:val="008F7291"/>
    <w:rsid w:val="008F752B"/>
    <w:rsid w:val="008F798A"/>
    <w:rsid w:val="009007EC"/>
    <w:rsid w:val="00900F71"/>
    <w:rsid w:val="009017F1"/>
    <w:rsid w:val="009028F2"/>
    <w:rsid w:val="00902984"/>
    <w:rsid w:val="0090375F"/>
    <w:rsid w:val="009048F6"/>
    <w:rsid w:val="00904F35"/>
    <w:rsid w:val="009050E2"/>
    <w:rsid w:val="00905242"/>
    <w:rsid w:val="00905279"/>
    <w:rsid w:val="00905296"/>
    <w:rsid w:val="009055FF"/>
    <w:rsid w:val="0090560D"/>
    <w:rsid w:val="009065DA"/>
    <w:rsid w:val="00906C03"/>
    <w:rsid w:val="0090752C"/>
    <w:rsid w:val="00907804"/>
    <w:rsid w:val="0090787B"/>
    <w:rsid w:val="00907BFD"/>
    <w:rsid w:val="00910063"/>
    <w:rsid w:val="00910A55"/>
    <w:rsid w:val="00910D9B"/>
    <w:rsid w:val="00910F80"/>
    <w:rsid w:val="00910FE8"/>
    <w:rsid w:val="00911176"/>
    <w:rsid w:val="0091129E"/>
    <w:rsid w:val="0091141C"/>
    <w:rsid w:val="00911898"/>
    <w:rsid w:val="0091229C"/>
    <w:rsid w:val="00912597"/>
    <w:rsid w:val="0091288F"/>
    <w:rsid w:val="00912A55"/>
    <w:rsid w:val="00913A3E"/>
    <w:rsid w:val="00913F4D"/>
    <w:rsid w:val="009142F2"/>
    <w:rsid w:val="00914D40"/>
    <w:rsid w:val="00914E67"/>
    <w:rsid w:val="009151D3"/>
    <w:rsid w:val="009168D9"/>
    <w:rsid w:val="00916A46"/>
    <w:rsid w:val="00917771"/>
    <w:rsid w:val="00917892"/>
    <w:rsid w:val="0091796C"/>
    <w:rsid w:val="009206EC"/>
    <w:rsid w:val="009209A9"/>
    <w:rsid w:val="00920E2C"/>
    <w:rsid w:val="009216A3"/>
    <w:rsid w:val="00922CEA"/>
    <w:rsid w:val="00923074"/>
    <w:rsid w:val="0092331A"/>
    <w:rsid w:val="00924064"/>
    <w:rsid w:val="00924075"/>
    <w:rsid w:val="0092425B"/>
    <w:rsid w:val="009245B7"/>
    <w:rsid w:val="00924DEF"/>
    <w:rsid w:val="00925A26"/>
    <w:rsid w:val="00925BEB"/>
    <w:rsid w:val="00926B64"/>
    <w:rsid w:val="00926FB1"/>
    <w:rsid w:val="00927294"/>
    <w:rsid w:val="009301D2"/>
    <w:rsid w:val="0093028D"/>
    <w:rsid w:val="00931648"/>
    <w:rsid w:val="00931992"/>
    <w:rsid w:val="00931C58"/>
    <w:rsid w:val="00931E38"/>
    <w:rsid w:val="00932247"/>
    <w:rsid w:val="009323C8"/>
    <w:rsid w:val="0093293D"/>
    <w:rsid w:val="00932EAD"/>
    <w:rsid w:val="009332A3"/>
    <w:rsid w:val="00933421"/>
    <w:rsid w:val="0093384A"/>
    <w:rsid w:val="0093404B"/>
    <w:rsid w:val="00934168"/>
    <w:rsid w:val="00935C29"/>
    <w:rsid w:val="00935F78"/>
    <w:rsid w:val="00936484"/>
    <w:rsid w:val="00936625"/>
    <w:rsid w:val="009367AB"/>
    <w:rsid w:val="00936962"/>
    <w:rsid w:val="0093728A"/>
    <w:rsid w:val="009379FE"/>
    <w:rsid w:val="0094081E"/>
    <w:rsid w:val="009418F0"/>
    <w:rsid w:val="00941E07"/>
    <w:rsid w:val="009421D9"/>
    <w:rsid w:val="00942A12"/>
    <w:rsid w:val="009438F5"/>
    <w:rsid w:val="00943908"/>
    <w:rsid w:val="00943E95"/>
    <w:rsid w:val="00944B16"/>
    <w:rsid w:val="00944D1C"/>
    <w:rsid w:val="00945303"/>
    <w:rsid w:val="00945A94"/>
    <w:rsid w:val="009463B1"/>
    <w:rsid w:val="00946C9B"/>
    <w:rsid w:val="00947447"/>
    <w:rsid w:val="009475B6"/>
    <w:rsid w:val="00947859"/>
    <w:rsid w:val="0095062D"/>
    <w:rsid w:val="00950FAA"/>
    <w:rsid w:val="0095112D"/>
    <w:rsid w:val="009526C4"/>
    <w:rsid w:val="00952DF0"/>
    <w:rsid w:val="009532A1"/>
    <w:rsid w:val="0095337B"/>
    <w:rsid w:val="00953BCD"/>
    <w:rsid w:val="00954231"/>
    <w:rsid w:val="00954972"/>
    <w:rsid w:val="00954A1B"/>
    <w:rsid w:val="009551C5"/>
    <w:rsid w:val="009554C7"/>
    <w:rsid w:val="0095576C"/>
    <w:rsid w:val="0095595E"/>
    <w:rsid w:val="00955ADB"/>
    <w:rsid w:val="009561AB"/>
    <w:rsid w:val="009562C0"/>
    <w:rsid w:val="009563F5"/>
    <w:rsid w:val="009567D5"/>
    <w:rsid w:val="00956D09"/>
    <w:rsid w:val="0095731D"/>
    <w:rsid w:val="00957A74"/>
    <w:rsid w:val="009604BD"/>
    <w:rsid w:val="0096080F"/>
    <w:rsid w:val="009608CB"/>
    <w:rsid w:val="00960EF7"/>
    <w:rsid w:val="00960F57"/>
    <w:rsid w:val="00961F34"/>
    <w:rsid w:val="009622DC"/>
    <w:rsid w:val="0096249D"/>
    <w:rsid w:val="00962CC4"/>
    <w:rsid w:val="00962D62"/>
    <w:rsid w:val="00963909"/>
    <w:rsid w:val="0096405B"/>
    <w:rsid w:val="0096415C"/>
    <w:rsid w:val="00964408"/>
    <w:rsid w:val="00964901"/>
    <w:rsid w:val="00964E9D"/>
    <w:rsid w:val="00965075"/>
    <w:rsid w:val="009657FF"/>
    <w:rsid w:val="00965947"/>
    <w:rsid w:val="00965C92"/>
    <w:rsid w:val="00965CDA"/>
    <w:rsid w:val="00966320"/>
    <w:rsid w:val="00966675"/>
    <w:rsid w:val="009666AC"/>
    <w:rsid w:val="0096715A"/>
    <w:rsid w:val="0096775B"/>
    <w:rsid w:val="0096791E"/>
    <w:rsid w:val="009679B1"/>
    <w:rsid w:val="00967C59"/>
    <w:rsid w:val="00970FC3"/>
    <w:rsid w:val="00971058"/>
    <w:rsid w:val="00971DFD"/>
    <w:rsid w:val="00973852"/>
    <w:rsid w:val="00973D9A"/>
    <w:rsid w:val="0097447C"/>
    <w:rsid w:val="009744C4"/>
    <w:rsid w:val="0097453E"/>
    <w:rsid w:val="009757B8"/>
    <w:rsid w:val="00976488"/>
    <w:rsid w:val="00976E9B"/>
    <w:rsid w:val="00977C6A"/>
    <w:rsid w:val="00980292"/>
    <w:rsid w:val="00981A03"/>
    <w:rsid w:val="00981E42"/>
    <w:rsid w:val="00982591"/>
    <w:rsid w:val="00982738"/>
    <w:rsid w:val="009830CC"/>
    <w:rsid w:val="00983318"/>
    <w:rsid w:val="009845B9"/>
    <w:rsid w:val="00984822"/>
    <w:rsid w:val="00984A7E"/>
    <w:rsid w:val="00984A90"/>
    <w:rsid w:val="00986421"/>
    <w:rsid w:val="00986503"/>
    <w:rsid w:val="009867EB"/>
    <w:rsid w:val="009874AD"/>
    <w:rsid w:val="00987C70"/>
    <w:rsid w:val="00990029"/>
    <w:rsid w:val="0099032F"/>
    <w:rsid w:val="00990483"/>
    <w:rsid w:val="00990686"/>
    <w:rsid w:val="00990EEC"/>
    <w:rsid w:val="00991BB4"/>
    <w:rsid w:val="009923EB"/>
    <w:rsid w:val="009927B4"/>
    <w:rsid w:val="00992FDD"/>
    <w:rsid w:val="00993938"/>
    <w:rsid w:val="009951FC"/>
    <w:rsid w:val="00996799"/>
    <w:rsid w:val="0099686A"/>
    <w:rsid w:val="0099691F"/>
    <w:rsid w:val="00996E9E"/>
    <w:rsid w:val="009971F3"/>
    <w:rsid w:val="00997C58"/>
    <w:rsid w:val="009A009D"/>
    <w:rsid w:val="009A00F9"/>
    <w:rsid w:val="009A038E"/>
    <w:rsid w:val="009A0731"/>
    <w:rsid w:val="009A0998"/>
    <w:rsid w:val="009A0F9B"/>
    <w:rsid w:val="009A1517"/>
    <w:rsid w:val="009A22E2"/>
    <w:rsid w:val="009A2C45"/>
    <w:rsid w:val="009A3ADE"/>
    <w:rsid w:val="009A4753"/>
    <w:rsid w:val="009A487F"/>
    <w:rsid w:val="009A4C83"/>
    <w:rsid w:val="009A55C9"/>
    <w:rsid w:val="009A5BB7"/>
    <w:rsid w:val="009A5F8F"/>
    <w:rsid w:val="009A6A6E"/>
    <w:rsid w:val="009A72FA"/>
    <w:rsid w:val="009A791E"/>
    <w:rsid w:val="009A7F49"/>
    <w:rsid w:val="009B03C0"/>
    <w:rsid w:val="009B05BB"/>
    <w:rsid w:val="009B071B"/>
    <w:rsid w:val="009B0772"/>
    <w:rsid w:val="009B0A5E"/>
    <w:rsid w:val="009B0B37"/>
    <w:rsid w:val="009B1305"/>
    <w:rsid w:val="009B132B"/>
    <w:rsid w:val="009B192D"/>
    <w:rsid w:val="009B1B0E"/>
    <w:rsid w:val="009B1C34"/>
    <w:rsid w:val="009B29A1"/>
    <w:rsid w:val="009B31D3"/>
    <w:rsid w:val="009B3638"/>
    <w:rsid w:val="009B3AFF"/>
    <w:rsid w:val="009B3D1A"/>
    <w:rsid w:val="009B3E66"/>
    <w:rsid w:val="009B40A6"/>
    <w:rsid w:val="009B40D6"/>
    <w:rsid w:val="009B497D"/>
    <w:rsid w:val="009B4C20"/>
    <w:rsid w:val="009B4F17"/>
    <w:rsid w:val="009B4FAF"/>
    <w:rsid w:val="009B52FE"/>
    <w:rsid w:val="009B578A"/>
    <w:rsid w:val="009B5E7C"/>
    <w:rsid w:val="009B5F7D"/>
    <w:rsid w:val="009B6C69"/>
    <w:rsid w:val="009B6F47"/>
    <w:rsid w:val="009C042C"/>
    <w:rsid w:val="009C048A"/>
    <w:rsid w:val="009C0EE2"/>
    <w:rsid w:val="009C13E6"/>
    <w:rsid w:val="009C1BE5"/>
    <w:rsid w:val="009C2094"/>
    <w:rsid w:val="009C225B"/>
    <w:rsid w:val="009C2C94"/>
    <w:rsid w:val="009C3906"/>
    <w:rsid w:val="009C3C12"/>
    <w:rsid w:val="009C3E82"/>
    <w:rsid w:val="009C4731"/>
    <w:rsid w:val="009C478B"/>
    <w:rsid w:val="009C4A72"/>
    <w:rsid w:val="009C4AA4"/>
    <w:rsid w:val="009C5068"/>
    <w:rsid w:val="009C7023"/>
    <w:rsid w:val="009D040D"/>
    <w:rsid w:val="009D0692"/>
    <w:rsid w:val="009D20E9"/>
    <w:rsid w:val="009D285B"/>
    <w:rsid w:val="009D2DC5"/>
    <w:rsid w:val="009D352B"/>
    <w:rsid w:val="009D3594"/>
    <w:rsid w:val="009D3B5F"/>
    <w:rsid w:val="009D3FAC"/>
    <w:rsid w:val="009D45AE"/>
    <w:rsid w:val="009D47C4"/>
    <w:rsid w:val="009D5A3E"/>
    <w:rsid w:val="009D5BB5"/>
    <w:rsid w:val="009D5DBE"/>
    <w:rsid w:val="009D6948"/>
    <w:rsid w:val="009D6A91"/>
    <w:rsid w:val="009D6E3C"/>
    <w:rsid w:val="009D7D9A"/>
    <w:rsid w:val="009E0CBD"/>
    <w:rsid w:val="009E1197"/>
    <w:rsid w:val="009E1D5B"/>
    <w:rsid w:val="009E1F0D"/>
    <w:rsid w:val="009E3018"/>
    <w:rsid w:val="009E3132"/>
    <w:rsid w:val="009E4273"/>
    <w:rsid w:val="009E4546"/>
    <w:rsid w:val="009E4947"/>
    <w:rsid w:val="009E4DF6"/>
    <w:rsid w:val="009E5408"/>
    <w:rsid w:val="009E5814"/>
    <w:rsid w:val="009E59C4"/>
    <w:rsid w:val="009E5DAF"/>
    <w:rsid w:val="009E5EEE"/>
    <w:rsid w:val="009E6442"/>
    <w:rsid w:val="009E6558"/>
    <w:rsid w:val="009E68A9"/>
    <w:rsid w:val="009E6BE4"/>
    <w:rsid w:val="009E746F"/>
    <w:rsid w:val="009E7BEA"/>
    <w:rsid w:val="009F076D"/>
    <w:rsid w:val="009F0991"/>
    <w:rsid w:val="009F0BC1"/>
    <w:rsid w:val="009F0E95"/>
    <w:rsid w:val="009F2453"/>
    <w:rsid w:val="009F25AB"/>
    <w:rsid w:val="009F274F"/>
    <w:rsid w:val="009F2806"/>
    <w:rsid w:val="009F2A72"/>
    <w:rsid w:val="009F2C53"/>
    <w:rsid w:val="009F37A4"/>
    <w:rsid w:val="009F3BE5"/>
    <w:rsid w:val="009F4200"/>
    <w:rsid w:val="009F4267"/>
    <w:rsid w:val="009F45EF"/>
    <w:rsid w:val="009F46A9"/>
    <w:rsid w:val="009F4802"/>
    <w:rsid w:val="009F4803"/>
    <w:rsid w:val="009F5308"/>
    <w:rsid w:val="009F5FC7"/>
    <w:rsid w:val="009F6ED1"/>
    <w:rsid w:val="009F7241"/>
    <w:rsid w:val="00A00334"/>
    <w:rsid w:val="00A00B41"/>
    <w:rsid w:val="00A00D93"/>
    <w:rsid w:val="00A01235"/>
    <w:rsid w:val="00A0156C"/>
    <w:rsid w:val="00A015BF"/>
    <w:rsid w:val="00A0168E"/>
    <w:rsid w:val="00A01E54"/>
    <w:rsid w:val="00A02559"/>
    <w:rsid w:val="00A02754"/>
    <w:rsid w:val="00A0280F"/>
    <w:rsid w:val="00A02DE6"/>
    <w:rsid w:val="00A03052"/>
    <w:rsid w:val="00A032D9"/>
    <w:rsid w:val="00A0343E"/>
    <w:rsid w:val="00A037E8"/>
    <w:rsid w:val="00A04048"/>
    <w:rsid w:val="00A040D0"/>
    <w:rsid w:val="00A045BB"/>
    <w:rsid w:val="00A04A82"/>
    <w:rsid w:val="00A059F6"/>
    <w:rsid w:val="00A05D07"/>
    <w:rsid w:val="00A05D24"/>
    <w:rsid w:val="00A0606C"/>
    <w:rsid w:val="00A06473"/>
    <w:rsid w:val="00A07573"/>
    <w:rsid w:val="00A10BA4"/>
    <w:rsid w:val="00A1152F"/>
    <w:rsid w:val="00A11CCB"/>
    <w:rsid w:val="00A13565"/>
    <w:rsid w:val="00A13684"/>
    <w:rsid w:val="00A136E1"/>
    <w:rsid w:val="00A14B22"/>
    <w:rsid w:val="00A155AC"/>
    <w:rsid w:val="00A15BDF"/>
    <w:rsid w:val="00A15FE3"/>
    <w:rsid w:val="00A1651B"/>
    <w:rsid w:val="00A171DD"/>
    <w:rsid w:val="00A17A13"/>
    <w:rsid w:val="00A20044"/>
    <w:rsid w:val="00A2009E"/>
    <w:rsid w:val="00A20496"/>
    <w:rsid w:val="00A21486"/>
    <w:rsid w:val="00A21AF6"/>
    <w:rsid w:val="00A21CB9"/>
    <w:rsid w:val="00A22424"/>
    <w:rsid w:val="00A228C3"/>
    <w:rsid w:val="00A22B39"/>
    <w:rsid w:val="00A22CCD"/>
    <w:rsid w:val="00A22D69"/>
    <w:rsid w:val="00A22F37"/>
    <w:rsid w:val="00A22FEF"/>
    <w:rsid w:val="00A24055"/>
    <w:rsid w:val="00A24A70"/>
    <w:rsid w:val="00A25278"/>
    <w:rsid w:val="00A252F5"/>
    <w:rsid w:val="00A25329"/>
    <w:rsid w:val="00A25634"/>
    <w:rsid w:val="00A25923"/>
    <w:rsid w:val="00A25A42"/>
    <w:rsid w:val="00A25EAB"/>
    <w:rsid w:val="00A25FCF"/>
    <w:rsid w:val="00A262BC"/>
    <w:rsid w:val="00A267A1"/>
    <w:rsid w:val="00A26FF8"/>
    <w:rsid w:val="00A27739"/>
    <w:rsid w:val="00A27D1A"/>
    <w:rsid w:val="00A27DB9"/>
    <w:rsid w:val="00A30A64"/>
    <w:rsid w:val="00A30A9C"/>
    <w:rsid w:val="00A3109D"/>
    <w:rsid w:val="00A311D2"/>
    <w:rsid w:val="00A31785"/>
    <w:rsid w:val="00A31F43"/>
    <w:rsid w:val="00A32414"/>
    <w:rsid w:val="00A325FD"/>
    <w:rsid w:val="00A329C3"/>
    <w:rsid w:val="00A32A46"/>
    <w:rsid w:val="00A32E55"/>
    <w:rsid w:val="00A32F51"/>
    <w:rsid w:val="00A33708"/>
    <w:rsid w:val="00A33C79"/>
    <w:rsid w:val="00A33D83"/>
    <w:rsid w:val="00A33DE1"/>
    <w:rsid w:val="00A33EBF"/>
    <w:rsid w:val="00A3411C"/>
    <w:rsid w:val="00A34227"/>
    <w:rsid w:val="00A34A43"/>
    <w:rsid w:val="00A34A56"/>
    <w:rsid w:val="00A34AD0"/>
    <w:rsid w:val="00A34D83"/>
    <w:rsid w:val="00A3554B"/>
    <w:rsid w:val="00A35A63"/>
    <w:rsid w:val="00A35FB3"/>
    <w:rsid w:val="00A36184"/>
    <w:rsid w:val="00A3655D"/>
    <w:rsid w:val="00A36942"/>
    <w:rsid w:val="00A370C6"/>
    <w:rsid w:val="00A37C67"/>
    <w:rsid w:val="00A406DA"/>
    <w:rsid w:val="00A40B68"/>
    <w:rsid w:val="00A412F0"/>
    <w:rsid w:val="00A41310"/>
    <w:rsid w:val="00A41320"/>
    <w:rsid w:val="00A422BB"/>
    <w:rsid w:val="00A425AB"/>
    <w:rsid w:val="00A42764"/>
    <w:rsid w:val="00A42D18"/>
    <w:rsid w:val="00A434C6"/>
    <w:rsid w:val="00A43D0D"/>
    <w:rsid w:val="00A43D83"/>
    <w:rsid w:val="00A43DAE"/>
    <w:rsid w:val="00A4405F"/>
    <w:rsid w:val="00A447CB"/>
    <w:rsid w:val="00A44A5B"/>
    <w:rsid w:val="00A45755"/>
    <w:rsid w:val="00A45B56"/>
    <w:rsid w:val="00A465D3"/>
    <w:rsid w:val="00A466D4"/>
    <w:rsid w:val="00A46B26"/>
    <w:rsid w:val="00A46E5A"/>
    <w:rsid w:val="00A477A4"/>
    <w:rsid w:val="00A47AAA"/>
    <w:rsid w:val="00A50013"/>
    <w:rsid w:val="00A50354"/>
    <w:rsid w:val="00A50BCC"/>
    <w:rsid w:val="00A50CAD"/>
    <w:rsid w:val="00A50D77"/>
    <w:rsid w:val="00A52488"/>
    <w:rsid w:val="00A5254A"/>
    <w:rsid w:val="00A534D4"/>
    <w:rsid w:val="00A53A5F"/>
    <w:rsid w:val="00A53E8C"/>
    <w:rsid w:val="00A54586"/>
    <w:rsid w:val="00A54DCD"/>
    <w:rsid w:val="00A54F0E"/>
    <w:rsid w:val="00A5546D"/>
    <w:rsid w:val="00A55654"/>
    <w:rsid w:val="00A5575D"/>
    <w:rsid w:val="00A56468"/>
    <w:rsid w:val="00A56733"/>
    <w:rsid w:val="00A56BDE"/>
    <w:rsid w:val="00A56C42"/>
    <w:rsid w:val="00A56DA3"/>
    <w:rsid w:val="00A576DC"/>
    <w:rsid w:val="00A57F69"/>
    <w:rsid w:val="00A600D3"/>
    <w:rsid w:val="00A601CA"/>
    <w:rsid w:val="00A60654"/>
    <w:rsid w:val="00A60CCC"/>
    <w:rsid w:val="00A61AAD"/>
    <w:rsid w:val="00A62883"/>
    <w:rsid w:val="00A62D2D"/>
    <w:rsid w:val="00A63934"/>
    <w:rsid w:val="00A640F6"/>
    <w:rsid w:val="00A64C72"/>
    <w:rsid w:val="00A65376"/>
    <w:rsid w:val="00A659B8"/>
    <w:rsid w:val="00A65DBA"/>
    <w:rsid w:val="00A65EF0"/>
    <w:rsid w:val="00A67444"/>
    <w:rsid w:val="00A67688"/>
    <w:rsid w:val="00A7093B"/>
    <w:rsid w:val="00A70946"/>
    <w:rsid w:val="00A709EA"/>
    <w:rsid w:val="00A70AA9"/>
    <w:rsid w:val="00A70CB4"/>
    <w:rsid w:val="00A70F6A"/>
    <w:rsid w:val="00A714F0"/>
    <w:rsid w:val="00A71930"/>
    <w:rsid w:val="00A7218B"/>
    <w:rsid w:val="00A72579"/>
    <w:rsid w:val="00A72A78"/>
    <w:rsid w:val="00A73218"/>
    <w:rsid w:val="00A7443B"/>
    <w:rsid w:val="00A74541"/>
    <w:rsid w:val="00A75349"/>
    <w:rsid w:val="00A7540B"/>
    <w:rsid w:val="00A75DFC"/>
    <w:rsid w:val="00A76E6D"/>
    <w:rsid w:val="00A771BB"/>
    <w:rsid w:val="00A777D1"/>
    <w:rsid w:val="00A77CC9"/>
    <w:rsid w:val="00A80486"/>
    <w:rsid w:val="00A812A5"/>
    <w:rsid w:val="00A81392"/>
    <w:rsid w:val="00A8160B"/>
    <w:rsid w:val="00A81B57"/>
    <w:rsid w:val="00A827E3"/>
    <w:rsid w:val="00A8391D"/>
    <w:rsid w:val="00A83B60"/>
    <w:rsid w:val="00A83D35"/>
    <w:rsid w:val="00A84161"/>
    <w:rsid w:val="00A846F3"/>
    <w:rsid w:val="00A84F3D"/>
    <w:rsid w:val="00A84FA9"/>
    <w:rsid w:val="00A85C30"/>
    <w:rsid w:val="00A86349"/>
    <w:rsid w:val="00A86374"/>
    <w:rsid w:val="00A86C7E"/>
    <w:rsid w:val="00A8781D"/>
    <w:rsid w:val="00A878E8"/>
    <w:rsid w:val="00A87C59"/>
    <w:rsid w:val="00A90090"/>
    <w:rsid w:val="00A902AD"/>
    <w:rsid w:val="00A9070A"/>
    <w:rsid w:val="00A9088D"/>
    <w:rsid w:val="00A91DCF"/>
    <w:rsid w:val="00A91EF6"/>
    <w:rsid w:val="00A923E1"/>
    <w:rsid w:val="00A9282A"/>
    <w:rsid w:val="00A92B5C"/>
    <w:rsid w:val="00A93BA9"/>
    <w:rsid w:val="00A94080"/>
    <w:rsid w:val="00A9470F"/>
    <w:rsid w:val="00A950BE"/>
    <w:rsid w:val="00A95210"/>
    <w:rsid w:val="00A9587B"/>
    <w:rsid w:val="00A9617B"/>
    <w:rsid w:val="00A9632D"/>
    <w:rsid w:val="00A963C8"/>
    <w:rsid w:val="00A96A61"/>
    <w:rsid w:val="00A96ACC"/>
    <w:rsid w:val="00A96DA5"/>
    <w:rsid w:val="00A97473"/>
    <w:rsid w:val="00A97636"/>
    <w:rsid w:val="00A979ED"/>
    <w:rsid w:val="00AA05DF"/>
    <w:rsid w:val="00AA08B2"/>
    <w:rsid w:val="00AA0953"/>
    <w:rsid w:val="00AA0B34"/>
    <w:rsid w:val="00AA0DB4"/>
    <w:rsid w:val="00AA2130"/>
    <w:rsid w:val="00AA231C"/>
    <w:rsid w:val="00AA26D3"/>
    <w:rsid w:val="00AA270A"/>
    <w:rsid w:val="00AA2C3B"/>
    <w:rsid w:val="00AA2C6D"/>
    <w:rsid w:val="00AA2F79"/>
    <w:rsid w:val="00AA3558"/>
    <w:rsid w:val="00AA35F9"/>
    <w:rsid w:val="00AA3B67"/>
    <w:rsid w:val="00AA3EB1"/>
    <w:rsid w:val="00AA40F7"/>
    <w:rsid w:val="00AA4FCE"/>
    <w:rsid w:val="00AA515B"/>
    <w:rsid w:val="00AA5AD6"/>
    <w:rsid w:val="00AA62DC"/>
    <w:rsid w:val="00AA68FA"/>
    <w:rsid w:val="00AA7631"/>
    <w:rsid w:val="00AA7C10"/>
    <w:rsid w:val="00AA7E0E"/>
    <w:rsid w:val="00AB018A"/>
    <w:rsid w:val="00AB02CB"/>
    <w:rsid w:val="00AB085B"/>
    <w:rsid w:val="00AB12DB"/>
    <w:rsid w:val="00AB17F5"/>
    <w:rsid w:val="00AB1A41"/>
    <w:rsid w:val="00AB2699"/>
    <w:rsid w:val="00AB2865"/>
    <w:rsid w:val="00AB3774"/>
    <w:rsid w:val="00AB39C9"/>
    <w:rsid w:val="00AB439B"/>
    <w:rsid w:val="00AB47F7"/>
    <w:rsid w:val="00AB4DAD"/>
    <w:rsid w:val="00AB57F7"/>
    <w:rsid w:val="00AB5D0B"/>
    <w:rsid w:val="00AB6029"/>
    <w:rsid w:val="00AB6805"/>
    <w:rsid w:val="00AC0BF2"/>
    <w:rsid w:val="00AC0EA7"/>
    <w:rsid w:val="00AC1144"/>
    <w:rsid w:val="00AC160D"/>
    <w:rsid w:val="00AC17B5"/>
    <w:rsid w:val="00AC1CF1"/>
    <w:rsid w:val="00AC1D00"/>
    <w:rsid w:val="00AC1E3A"/>
    <w:rsid w:val="00AC2D5F"/>
    <w:rsid w:val="00AC2F60"/>
    <w:rsid w:val="00AC32E8"/>
    <w:rsid w:val="00AC3936"/>
    <w:rsid w:val="00AC3B20"/>
    <w:rsid w:val="00AC4209"/>
    <w:rsid w:val="00AC432E"/>
    <w:rsid w:val="00AC5AA4"/>
    <w:rsid w:val="00AC629A"/>
    <w:rsid w:val="00AC62BD"/>
    <w:rsid w:val="00AC685C"/>
    <w:rsid w:val="00AC7176"/>
    <w:rsid w:val="00AD051A"/>
    <w:rsid w:val="00AD1DCC"/>
    <w:rsid w:val="00AD20D7"/>
    <w:rsid w:val="00AD2961"/>
    <w:rsid w:val="00AD2E91"/>
    <w:rsid w:val="00AD35BE"/>
    <w:rsid w:val="00AD4C8C"/>
    <w:rsid w:val="00AD5221"/>
    <w:rsid w:val="00AD5240"/>
    <w:rsid w:val="00AD5E84"/>
    <w:rsid w:val="00AD6335"/>
    <w:rsid w:val="00AD6663"/>
    <w:rsid w:val="00AD6FC1"/>
    <w:rsid w:val="00AD74FE"/>
    <w:rsid w:val="00AD7A18"/>
    <w:rsid w:val="00AE0652"/>
    <w:rsid w:val="00AE26A5"/>
    <w:rsid w:val="00AE2985"/>
    <w:rsid w:val="00AE331D"/>
    <w:rsid w:val="00AE4299"/>
    <w:rsid w:val="00AE43AC"/>
    <w:rsid w:val="00AE4A6C"/>
    <w:rsid w:val="00AE575E"/>
    <w:rsid w:val="00AE5779"/>
    <w:rsid w:val="00AE583C"/>
    <w:rsid w:val="00AE5CC3"/>
    <w:rsid w:val="00AE6ADA"/>
    <w:rsid w:val="00AE6BFA"/>
    <w:rsid w:val="00AE6C04"/>
    <w:rsid w:val="00AE73F5"/>
    <w:rsid w:val="00AE74BE"/>
    <w:rsid w:val="00AE74D8"/>
    <w:rsid w:val="00AF031E"/>
    <w:rsid w:val="00AF03F1"/>
    <w:rsid w:val="00AF050A"/>
    <w:rsid w:val="00AF0624"/>
    <w:rsid w:val="00AF224A"/>
    <w:rsid w:val="00AF2667"/>
    <w:rsid w:val="00AF26C9"/>
    <w:rsid w:val="00AF351A"/>
    <w:rsid w:val="00AF397A"/>
    <w:rsid w:val="00AF4063"/>
    <w:rsid w:val="00AF43ED"/>
    <w:rsid w:val="00AF481F"/>
    <w:rsid w:val="00AF486B"/>
    <w:rsid w:val="00AF4A29"/>
    <w:rsid w:val="00AF4F9F"/>
    <w:rsid w:val="00AF5BF7"/>
    <w:rsid w:val="00AF5EEB"/>
    <w:rsid w:val="00AF6250"/>
    <w:rsid w:val="00AF6618"/>
    <w:rsid w:val="00AF7071"/>
    <w:rsid w:val="00AF7302"/>
    <w:rsid w:val="00AF7640"/>
    <w:rsid w:val="00AF77A9"/>
    <w:rsid w:val="00AF79CE"/>
    <w:rsid w:val="00AF7D28"/>
    <w:rsid w:val="00B008F3"/>
    <w:rsid w:val="00B00E19"/>
    <w:rsid w:val="00B0116B"/>
    <w:rsid w:val="00B01546"/>
    <w:rsid w:val="00B01595"/>
    <w:rsid w:val="00B016BE"/>
    <w:rsid w:val="00B0208A"/>
    <w:rsid w:val="00B02B17"/>
    <w:rsid w:val="00B02BD6"/>
    <w:rsid w:val="00B02E58"/>
    <w:rsid w:val="00B02F86"/>
    <w:rsid w:val="00B03128"/>
    <w:rsid w:val="00B032A6"/>
    <w:rsid w:val="00B047B3"/>
    <w:rsid w:val="00B04BE9"/>
    <w:rsid w:val="00B04FD2"/>
    <w:rsid w:val="00B065B3"/>
    <w:rsid w:val="00B06E74"/>
    <w:rsid w:val="00B11767"/>
    <w:rsid w:val="00B12201"/>
    <w:rsid w:val="00B12D2E"/>
    <w:rsid w:val="00B13696"/>
    <w:rsid w:val="00B1386F"/>
    <w:rsid w:val="00B13BE2"/>
    <w:rsid w:val="00B13C11"/>
    <w:rsid w:val="00B1400C"/>
    <w:rsid w:val="00B14560"/>
    <w:rsid w:val="00B148C2"/>
    <w:rsid w:val="00B1491F"/>
    <w:rsid w:val="00B14AA6"/>
    <w:rsid w:val="00B14ADE"/>
    <w:rsid w:val="00B14C92"/>
    <w:rsid w:val="00B15420"/>
    <w:rsid w:val="00B15B91"/>
    <w:rsid w:val="00B15E63"/>
    <w:rsid w:val="00B15FF1"/>
    <w:rsid w:val="00B16B04"/>
    <w:rsid w:val="00B16F10"/>
    <w:rsid w:val="00B17144"/>
    <w:rsid w:val="00B17A69"/>
    <w:rsid w:val="00B17C63"/>
    <w:rsid w:val="00B17E6C"/>
    <w:rsid w:val="00B20040"/>
    <w:rsid w:val="00B202C1"/>
    <w:rsid w:val="00B202CF"/>
    <w:rsid w:val="00B209EA"/>
    <w:rsid w:val="00B2114A"/>
    <w:rsid w:val="00B22022"/>
    <w:rsid w:val="00B22562"/>
    <w:rsid w:val="00B2319F"/>
    <w:rsid w:val="00B23E29"/>
    <w:rsid w:val="00B24234"/>
    <w:rsid w:val="00B24259"/>
    <w:rsid w:val="00B24C54"/>
    <w:rsid w:val="00B24CCF"/>
    <w:rsid w:val="00B251AC"/>
    <w:rsid w:val="00B2635C"/>
    <w:rsid w:val="00B26979"/>
    <w:rsid w:val="00B26989"/>
    <w:rsid w:val="00B269EA"/>
    <w:rsid w:val="00B271A1"/>
    <w:rsid w:val="00B273CA"/>
    <w:rsid w:val="00B27794"/>
    <w:rsid w:val="00B3011D"/>
    <w:rsid w:val="00B309DE"/>
    <w:rsid w:val="00B30D60"/>
    <w:rsid w:val="00B31289"/>
    <w:rsid w:val="00B3155D"/>
    <w:rsid w:val="00B316AD"/>
    <w:rsid w:val="00B31F8B"/>
    <w:rsid w:val="00B31FF2"/>
    <w:rsid w:val="00B3201D"/>
    <w:rsid w:val="00B3255C"/>
    <w:rsid w:val="00B32C4F"/>
    <w:rsid w:val="00B33586"/>
    <w:rsid w:val="00B33BC4"/>
    <w:rsid w:val="00B346FD"/>
    <w:rsid w:val="00B34AB2"/>
    <w:rsid w:val="00B3513C"/>
    <w:rsid w:val="00B3523D"/>
    <w:rsid w:val="00B35A91"/>
    <w:rsid w:val="00B36642"/>
    <w:rsid w:val="00B37120"/>
    <w:rsid w:val="00B37585"/>
    <w:rsid w:val="00B37837"/>
    <w:rsid w:val="00B37A8F"/>
    <w:rsid w:val="00B37C74"/>
    <w:rsid w:val="00B37E55"/>
    <w:rsid w:val="00B37F0A"/>
    <w:rsid w:val="00B37FBA"/>
    <w:rsid w:val="00B40848"/>
    <w:rsid w:val="00B41605"/>
    <w:rsid w:val="00B41781"/>
    <w:rsid w:val="00B427B9"/>
    <w:rsid w:val="00B43AA1"/>
    <w:rsid w:val="00B43B51"/>
    <w:rsid w:val="00B43C6B"/>
    <w:rsid w:val="00B446D0"/>
    <w:rsid w:val="00B44E8A"/>
    <w:rsid w:val="00B45999"/>
    <w:rsid w:val="00B45CE4"/>
    <w:rsid w:val="00B45E89"/>
    <w:rsid w:val="00B46AB5"/>
    <w:rsid w:val="00B46FB2"/>
    <w:rsid w:val="00B474C3"/>
    <w:rsid w:val="00B5033F"/>
    <w:rsid w:val="00B50A88"/>
    <w:rsid w:val="00B50FD5"/>
    <w:rsid w:val="00B510C3"/>
    <w:rsid w:val="00B523EC"/>
    <w:rsid w:val="00B5241E"/>
    <w:rsid w:val="00B526CC"/>
    <w:rsid w:val="00B52CD0"/>
    <w:rsid w:val="00B53938"/>
    <w:rsid w:val="00B53F47"/>
    <w:rsid w:val="00B55859"/>
    <w:rsid w:val="00B559AB"/>
    <w:rsid w:val="00B56625"/>
    <w:rsid w:val="00B566E2"/>
    <w:rsid w:val="00B56A07"/>
    <w:rsid w:val="00B56C74"/>
    <w:rsid w:val="00B57AFE"/>
    <w:rsid w:val="00B57E9B"/>
    <w:rsid w:val="00B603C7"/>
    <w:rsid w:val="00B61094"/>
    <w:rsid w:val="00B613A7"/>
    <w:rsid w:val="00B613EC"/>
    <w:rsid w:val="00B61413"/>
    <w:rsid w:val="00B618EA"/>
    <w:rsid w:val="00B61CD6"/>
    <w:rsid w:val="00B632BF"/>
    <w:rsid w:val="00B63487"/>
    <w:rsid w:val="00B639C8"/>
    <w:rsid w:val="00B63C1F"/>
    <w:rsid w:val="00B6446E"/>
    <w:rsid w:val="00B64858"/>
    <w:rsid w:val="00B65264"/>
    <w:rsid w:val="00B6577B"/>
    <w:rsid w:val="00B65E85"/>
    <w:rsid w:val="00B66241"/>
    <w:rsid w:val="00B6653A"/>
    <w:rsid w:val="00B669A7"/>
    <w:rsid w:val="00B66EF1"/>
    <w:rsid w:val="00B67099"/>
    <w:rsid w:val="00B67C47"/>
    <w:rsid w:val="00B7053A"/>
    <w:rsid w:val="00B70F06"/>
    <w:rsid w:val="00B71356"/>
    <w:rsid w:val="00B71CA8"/>
    <w:rsid w:val="00B721A0"/>
    <w:rsid w:val="00B72337"/>
    <w:rsid w:val="00B72A93"/>
    <w:rsid w:val="00B72D1E"/>
    <w:rsid w:val="00B73005"/>
    <w:rsid w:val="00B7301B"/>
    <w:rsid w:val="00B73788"/>
    <w:rsid w:val="00B75078"/>
    <w:rsid w:val="00B75178"/>
    <w:rsid w:val="00B7626D"/>
    <w:rsid w:val="00B76345"/>
    <w:rsid w:val="00B76786"/>
    <w:rsid w:val="00B76BAD"/>
    <w:rsid w:val="00B76BB3"/>
    <w:rsid w:val="00B76E99"/>
    <w:rsid w:val="00B77708"/>
    <w:rsid w:val="00B80031"/>
    <w:rsid w:val="00B802BF"/>
    <w:rsid w:val="00B8068A"/>
    <w:rsid w:val="00B80ECC"/>
    <w:rsid w:val="00B81166"/>
    <w:rsid w:val="00B816B4"/>
    <w:rsid w:val="00B818E6"/>
    <w:rsid w:val="00B8190C"/>
    <w:rsid w:val="00B81B71"/>
    <w:rsid w:val="00B8207C"/>
    <w:rsid w:val="00B828CB"/>
    <w:rsid w:val="00B82A43"/>
    <w:rsid w:val="00B82A84"/>
    <w:rsid w:val="00B82DC9"/>
    <w:rsid w:val="00B82F8C"/>
    <w:rsid w:val="00B832F5"/>
    <w:rsid w:val="00B83F5F"/>
    <w:rsid w:val="00B846E3"/>
    <w:rsid w:val="00B84836"/>
    <w:rsid w:val="00B84ECC"/>
    <w:rsid w:val="00B85333"/>
    <w:rsid w:val="00B856D0"/>
    <w:rsid w:val="00B8671B"/>
    <w:rsid w:val="00B86DC8"/>
    <w:rsid w:val="00B8728F"/>
    <w:rsid w:val="00B87AB7"/>
    <w:rsid w:val="00B87CEA"/>
    <w:rsid w:val="00B902DD"/>
    <w:rsid w:val="00B90405"/>
    <w:rsid w:val="00B90A9E"/>
    <w:rsid w:val="00B910BF"/>
    <w:rsid w:val="00B91333"/>
    <w:rsid w:val="00B915B5"/>
    <w:rsid w:val="00B919B2"/>
    <w:rsid w:val="00B91D5D"/>
    <w:rsid w:val="00B91ED2"/>
    <w:rsid w:val="00B92631"/>
    <w:rsid w:val="00B92998"/>
    <w:rsid w:val="00B92EBD"/>
    <w:rsid w:val="00B93628"/>
    <w:rsid w:val="00B938CE"/>
    <w:rsid w:val="00B93A63"/>
    <w:rsid w:val="00B93AFD"/>
    <w:rsid w:val="00B93B01"/>
    <w:rsid w:val="00B93CA7"/>
    <w:rsid w:val="00B940F7"/>
    <w:rsid w:val="00B945E6"/>
    <w:rsid w:val="00B945ED"/>
    <w:rsid w:val="00B94A1B"/>
    <w:rsid w:val="00B94AAD"/>
    <w:rsid w:val="00B94C71"/>
    <w:rsid w:val="00B95754"/>
    <w:rsid w:val="00B96964"/>
    <w:rsid w:val="00B96EE5"/>
    <w:rsid w:val="00B9768C"/>
    <w:rsid w:val="00B97A2C"/>
    <w:rsid w:val="00BA0148"/>
    <w:rsid w:val="00BA0C5D"/>
    <w:rsid w:val="00BA0EC2"/>
    <w:rsid w:val="00BA0FFF"/>
    <w:rsid w:val="00BA2A98"/>
    <w:rsid w:val="00BA2BF8"/>
    <w:rsid w:val="00BA2C66"/>
    <w:rsid w:val="00BA2D1B"/>
    <w:rsid w:val="00BA2F4C"/>
    <w:rsid w:val="00BA2FAB"/>
    <w:rsid w:val="00BA316D"/>
    <w:rsid w:val="00BA498D"/>
    <w:rsid w:val="00BA57BC"/>
    <w:rsid w:val="00BA5CEF"/>
    <w:rsid w:val="00BA6C14"/>
    <w:rsid w:val="00BA6D49"/>
    <w:rsid w:val="00BA724D"/>
    <w:rsid w:val="00BA728B"/>
    <w:rsid w:val="00BA799B"/>
    <w:rsid w:val="00BA7B78"/>
    <w:rsid w:val="00BB0C87"/>
    <w:rsid w:val="00BB2A18"/>
    <w:rsid w:val="00BB2C99"/>
    <w:rsid w:val="00BB329B"/>
    <w:rsid w:val="00BB3490"/>
    <w:rsid w:val="00BB42A8"/>
    <w:rsid w:val="00BB507B"/>
    <w:rsid w:val="00BB5EAD"/>
    <w:rsid w:val="00BB632B"/>
    <w:rsid w:val="00BB6412"/>
    <w:rsid w:val="00BB64CA"/>
    <w:rsid w:val="00BB6DD6"/>
    <w:rsid w:val="00BB779B"/>
    <w:rsid w:val="00BB7BC6"/>
    <w:rsid w:val="00BB7BF7"/>
    <w:rsid w:val="00BB7CF0"/>
    <w:rsid w:val="00BB7E8E"/>
    <w:rsid w:val="00BC1301"/>
    <w:rsid w:val="00BC24C0"/>
    <w:rsid w:val="00BC27A4"/>
    <w:rsid w:val="00BC2BE3"/>
    <w:rsid w:val="00BC2D18"/>
    <w:rsid w:val="00BC2F2B"/>
    <w:rsid w:val="00BC3E17"/>
    <w:rsid w:val="00BC3F94"/>
    <w:rsid w:val="00BC4773"/>
    <w:rsid w:val="00BC54FB"/>
    <w:rsid w:val="00BC5732"/>
    <w:rsid w:val="00BC7125"/>
    <w:rsid w:val="00BD002F"/>
    <w:rsid w:val="00BD0310"/>
    <w:rsid w:val="00BD03C8"/>
    <w:rsid w:val="00BD097B"/>
    <w:rsid w:val="00BD11C7"/>
    <w:rsid w:val="00BD275E"/>
    <w:rsid w:val="00BD2928"/>
    <w:rsid w:val="00BD2E7C"/>
    <w:rsid w:val="00BD455B"/>
    <w:rsid w:val="00BD5350"/>
    <w:rsid w:val="00BD5694"/>
    <w:rsid w:val="00BD59EA"/>
    <w:rsid w:val="00BD5CAF"/>
    <w:rsid w:val="00BD5E7A"/>
    <w:rsid w:val="00BD6096"/>
    <w:rsid w:val="00BD692C"/>
    <w:rsid w:val="00BD7929"/>
    <w:rsid w:val="00BE04D2"/>
    <w:rsid w:val="00BE1AAE"/>
    <w:rsid w:val="00BE1DDD"/>
    <w:rsid w:val="00BE22BB"/>
    <w:rsid w:val="00BE240D"/>
    <w:rsid w:val="00BE247E"/>
    <w:rsid w:val="00BE270E"/>
    <w:rsid w:val="00BE298F"/>
    <w:rsid w:val="00BE2A0B"/>
    <w:rsid w:val="00BE2B5E"/>
    <w:rsid w:val="00BE3073"/>
    <w:rsid w:val="00BE3CD7"/>
    <w:rsid w:val="00BE3FBB"/>
    <w:rsid w:val="00BE41A8"/>
    <w:rsid w:val="00BE4550"/>
    <w:rsid w:val="00BE45A7"/>
    <w:rsid w:val="00BE4E35"/>
    <w:rsid w:val="00BE5C11"/>
    <w:rsid w:val="00BE5E77"/>
    <w:rsid w:val="00BE5FB7"/>
    <w:rsid w:val="00BE6D83"/>
    <w:rsid w:val="00BE6DB3"/>
    <w:rsid w:val="00BE716A"/>
    <w:rsid w:val="00BE7BB3"/>
    <w:rsid w:val="00BF017B"/>
    <w:rsid w:val="00BF146E"/>
    <w:rsid w:val="00BF1F9E"/>
    <w:rsid w:val="00BF27CD"/>
    <w:rsid w:val="00BF28AE"/>
    <w:rsid w:val="00BF307E"/>
    <w:rsid w:val="00BF386F"/>
    <w:rsid w:val="00BF3C6C"/>
    <w:rsid w:val="00BF459D"/>
    <w:rsid w:val="00BF640F"/>
    <w:rsid w:val="00BF69D4"/>
    <w:rsid w:val="00BF7722"/>
    <w:rsid w:val="00BF7CD2"/>
    <w:rsid w:val="00C000E7"/>
    <w:rsid w:val="00C00149"/>
    <w:rsid w:val="00C00301"/>
    <w:rsid w:val="00C00454"/>
    <w:rsid w:val="00C00A3A"/>
    <w:rsid w:val="00C00BA4"/>
    <w:rsid w:val="00C00CA8"/>
    <w:rsid w:val="00C01BA7"/>
    <w:rsid w:val="00C01FB6"/>
    <w:rsid w:val="00C0213A"/>
    <w:rsid w:val="00C027F1"/>
    <w:rsid w:val="00C041D3"/>
    <w:rsid w:val="00C04216"/>
    <w:rsid w:val="00C04417"/>
    <w:rsid w:val="00C044FC"/>
    <w:rsid w:val="00C04CBC"/>
    <w:rsid w:val="00C051B1"/>
    <w:rsid w:val="00C054D2"/>
    <w:rsid w:val="00C05B36"/>
    <w:rsid w:val="00C05F58"/>
    <w:rsid w:val="00C075F4"/>
    <w:rsid w:val="00C07711"/>
    <w:rsid w:val="00C078BD"/>
    <w:rsid w:val="00C10200"/>
    <w:rsid w:val="00C1035C"/>
    <w:rsid w:val="00C10A63"/>
    <w:rsid w:val="00C11103"/>
    <w:rsid w:val="00C1186D"/>
    <w:rsid w:val="00C12BF6"/>
    <w:rsid w:val="00C13719"/>
    <w:rsid w:val="00C13967"/>
    <w:rsid w:val="00C13EB6"/>
    <w:rsid w:val="00C1453C"/>
    <w:rsid w:val="00C15801"/>
    <w:rsid w:val="00C15F6E"/>
    <w:rsid w:val="00C16DAC"/>
    <w:rsid w:val="00C16EDB"/>
    <w:rsid w:val="00C1731A"/>
    <w:rsid w:val="00C17407"/>
    <w:rsid w:val="00C17707"/>
    <w:rsid w:val="00C203EB"/>
    <w:rsid w:val="00C205EF"/>
    <w:rsid w:val="00C2088C"/>
    <w:rsid w:val="00C20C4A"/>
    <w:rsid w:val="00C20D75"/>
    <w:rsid w:val="00C21353"/>
    <w:rsid w:val="00C215BE"/>
    <w:rsid w:val="00C21623"/>
    <w:rsid w:val="00C21663"/>
    <w:rsid w:val="00C2196D"/>
    <w:rsid w:val="00C22245"/>
    <w:rsid w:val="00C227F7"/>
    <w:rsid w:val="00C22C4C"/>
    <w:rsid w:val="00C22E41"/>
    <w:rsid w:val="00C23AEA"/>
    <w:rsid w:val="00C2411E"/>
    <w:rsid w:val="00C249AF"/>
    <w:rsid w:val="00C24E20"/>
    <w:rsid w:val="00C251AA"/>
    <w:rsid w:val="00C252E8"/>
    <w:rsid w:val="00C254FE"/>
    <w:rsid w:val="00C26CFE"/>
    <w:rsid w:val="00C27143"/>
    <w:rsid w:val="00C2742B"/>
    <w:rsid w:val="00C279C4"/>
    <w:rsid w:val="00C27C90"/>
    <w:rsid w:val="00C27DBF"/>
    <w:rsid w:val="00C27DF8"/>
    <w:rsid w:val="00C31815"/>
    <w:rsid w:val="00C31BBF"/>
    <w:rsid w:val="00C321F5"/>
    <w:rsid w:val="00C32797"/>
    <w:rsid w:val="00C3280B"/>
    <w:rsid w:val="00C331B6"/>
    <w:rsid w:val="00C331F0"/>
    <w:rsid w:val="00C3365A"/>
    <w:rsid w:val="00C33661"/>
    <w:rsid w:val="00C338EE"/>
    <w:rsid w:val="00C33A8A"/>
    <w:rsid w:val="00C34128"/>
    <w:rsid w:val="00C34876"/>
    <w:rsid w:val="00C356FA"/>
    <w:rsid w:val="00C35C93"/>
    <w:rsid w:val="00C362B8"/>
    <w:rsid w:val="00C36AE8"/>
    <w:rsid w:val="00C36CEB"/>
    <w:rsid w:val="00C379C2"/>
    <w:rsid w:val="00C37A06"/>
    <w:rsid w:val="00C37ACF"/>
    <w:rsid w:val="00C403FD"/>
    <w:rsid w:val="00C41E4D"/>
    <w:rsid w:val="00C41FD2"/>
    <w:rsid w:val="00C41FD9"/>
    <w:rsid w:val="00C42A34"/>
    <w:rsid w:val="00C43340"/>
    <w:rsid w:val="00C435D9"/>
    <w:rsid w:val="00C436A2"/>
    <w:rsid w:val="00C43C0C"/>
    <w:rsid w:val="00C45142"/>
    <w:rsid w:val="00C4535C"/>
    <w:rsid w:val="00C4544F"/>
    <w:rsid w:val="00C45600"/>
    <w:rsid w:val="00C45819"/>
    <w:rsid w:val="00C4689B"/>
    <w:rsid w:val="00C46EEA"/>
    <w:rsid w:val="00C4710C"/>
    <w:rsid w:val="00C47284"/>
    <w:rsid w:val="00C47DE4"/>
    <w:rsid w:val="00C47E57"/>
    <w:rsid w:val="00C50113"/>
    <w:rsid w:val="00C50479"/>
    <w:rsid w:val="00C50AF4"/>
    <w:rsid w:val="00C50F12"/>
    <w:rsid w:val="00C51249"/>
    <w:rsid w:val="00C51BE9"/>
    <w:rsid w:val="00C522D2"/>
    <w:rsid w:val="00C523B4"/>
    <w:rsid w:val="00C523F4"/>
    <w:rsid w:val="00C5261D"/>
    <w:rsid w:val="00C52825"/>
    <w:rsid w:val="00C52896"/>
    <w:rsid w:val="00C53232"/>
    <w:rsid w:val="00C53F0A"/>
    <w:rsid w:val="00C54018"/>
    <w:rsid w:val="00C54CF6"/>
    <w:rsid w:val="00C5516B"/>
    <w:rsid w:val="00C553D6"/>
    <w:rsid w:val="00C56266"/>
    <w:rsid w:val="00C5684E"/>
    <w:rsid w:val="00C5696B"/>
    <w:rsid w:val="00C577ED"/>
    <w:rsid w:val="00C57FD9"/>
    <w:rsid w:val="00C60342"/>
    <w:rsid w:val="00C60559"/>
    <w:rsid w:val="00C61774"/>
    <w:rsid w:val="00C62337"/>
    <w:rsid w:val="00C62343"/>
    <w:rsid w:val="00C627DA"/>
    <w:rsid w:val="00C62961"/>
    <w:rsid w:val="00C629E4"/>
    <w:rsid w:val="00C6306A"/>
    <w:rsid w:val="00C6328C"/>
    <w:rsid w:val="00C63D3D"/>
    <w:rsid w:val="00C6494B"/>
    <w:rsid w:val="00C64E7F"/>
    <w:rsid w:val="00C65024"/>
    <w:rsid w:val="00C650B3"/>
    <w:rsid w:val="00C653BC"/>
    <w:rsid w:val="00C67073"/>
    <w:rsid w:val="00C7112C"/>
    <w:rsid w:val="00C72A7F"/>
    <w:rsid w:val="00C7393E"/>
    <w:rsid w:val="00C73B6F"/>
    <w:rsid w:val="00C742F6"/>
    <w:rsid w:val="00C74C22"/>
    <w:rsid w:val="00C74CA4"/>
    <w:rsid w:val="00C74EE3"/>
    <w:rsid w:val="00C74FBD"/>
    <w:rsid w:val="00C7567F"/>
    <w:rsid w:val="00C75ACA"/>
    <w:rsid w:val="00C7678A"/>
    <w:rsid w:val="00C76AE4"/>
    <w:rsid w:val="00C77261"/>
    <w:rsid w:val="00C774AD"/>
    <w:rsid w:val="00C779C3"/>
    <w:rsid w:val="00C77D87"/>
    <w:rsid w:val="00C8060D"/>
    <w:rsid w:val="00C807FD"/>
    <w:rsid w:val="00C80E93"/>
    <w:rsid w:val="00C80F03"/>
    <w:rsid w:val="00C8123E"/>
    <w:rsid w:val="00C812B8"/>
    <w:rsid w:val="00C81339"/>
    <w:rsid w:val="00C8154B"/>
    <w:rsid w:val="00C81D2D"/>
    <w:rsid w:val="00C81DB7"/>
    <w:rsid w:val="00C820ED"/>
    <w:rsid w:val="00C823F3"/>
    <w:rsid w:val="00C82840"/>
    <w:rsid w:val="00C82C9A"/>
    <w:rsid w:val="00C833C5"/>
    <w:rsid w:val="00C844F5"/>
    <w:rsid w:val="00C84763"/>
    <w:rsid w:val="00C8512D"/>
    <w:rsid w:val="00C8523E"/>
    <w:rsid w:val="00C86B4C"/>
    <w:rsid w:val="00C86C8B"/>
    <w:rsid w:val="00C87045"/>
    <w:rsid w:val="00C90338"/>
    <w:rsid w:val="00C90F62"/>
    <w:rsid w:val="00C91605"/>
    <w:rsid w:val="00C9161F"/>
    <w:rsid w:val="00C91F38"/>
    <w:rsid w:val="00C91FE1"/>
    <w:rsid w:val="00C92288"/>
    <w:rsid w:val="00C92DB8"/>
    <w:rsid w:val="00C93AA0"/>
    <w:rsid w:val="00C93E55"/>
    <w:rsid w:val="00C94286"/>
    <w:rsid w:val="00C9444A"/>
    <w:rsid w:val="00C9450C"/>
    <w:rsid w:val="00C95133"/>
    <w:rsid w:val="00C9551C"/>
    <w:rsid w:val="00C9626E"/>
    <w:rsid w:val="00C96589"/>
    <w:rsid w:val="00C96C08"/>
    <w:rsid w:val="00C97E3A"/>
    <w:rsid w:val="00CA003D"/>
    <w:rsid w:val="00CA0507"/>
    <w:rsid w:val="00CA1525"/>
    <w:rsid w:val="00CA1914"/>
    <w:rsid w:val="00CA1E0E"/>
    <w:rsid w:val="00CA1FC9"/>
    <w:rsid w:val="00CA27D2"/>
    <w:rsid w:val="00CA2AD8"/>
    <w:rsid w:val="00CA2C23"/>
    <w:rsid w:val="00CA2FF4"/>
    <w:rsid w:val="00CA355A"/>
    <w:rsid w:val="00CA3A3C"/>
    <w:rsid w:val="00CA4312"/>
    <w:rsid w:val="00CA4930"/>
    <w:rsid w:val="00CA5685"/>
    <w:rsid w:val="00CA5B8C"/>
    <w:rsid w:val="00CA5D00"/>
    <w:rsid w:val="00CA6911"/>
    <w:rsid w:val="00CA6A0A"/>
    <w:rsid w:val="00CA6DC9"/>
    <w:rsid w:val="00CA6FD5"/>
    <w:rsid w:val="00CA7015"/>
    <w:rsid w:val="00CB07F3"/>
    <w:rsid w:val="00CB0E5C"/>
    <w:rsid w:val="00CB1891"/>
    <w:rsid w:val="00CB1E98"/>
    <w:rsid w:val="00CB1FD2"/>
    <w:rsid w:val="00CB2BBA"/>
    <w:rsid w:val="00CB371C"/>
    <w:rsid w:val="00CB3C26"/>
    <w:rsid w:val="00CB4060"/>
    <w:rsid w:val="00CB477A"/>
    <w:rsid w:val="00CB4B7E"/>
    <w:rsid w:val="00CB4D5C"/>
    <w:rsid w:val="00CB4DA9"/>
    <w:rsid w:val="00CB4F1F"/>
    <w:rsid w:val="00CB51EB"/>
    <w:rsid w:val="00CB59BD"/>
    <w:rsid w:val="00CB60C6"/>
    <w:rsid w:val="00CB638F"/>
    <w:rsid w:val="00CB6775"/>
    <w:rsid w:val="00CB6834"/>
    <w:rsid w:val="00CB6F0E"/>
    <w:rsid w:val="00CB6FA7"/>
    <w:rsid w:val="00CB6FF7"/>
    <w:rsid w:val="00CB750E"/>
    <w:rsid w:val="00CB7E32"/>
    <w:rsid w:val="00CB7FA1"/>
    <w:rsid w:val="00CC0214"/>
    <w:rsid w:val="00CC0E11"/>
    <w:rsid w:val="00CC0EA8"/>
    <w:rsid w:val="00CC11DE"/>
    <w:rsid w:val="00CC168C"/>
    <w:rsid w:val="00CC18D7"/>
    <w:rsid w:val="00CC18D8"/>
    <w:rsid w:val="00CC193C"/>
    <w:rsid w:val="00CC1DEF"/>
    <w:rsid w:val="00CC22E8"/>
    <w:rsid w:val="00CC2BAB"/>
    <w:rsid w:val="00CC31E8"/>
    <w:rsid w:val="00CC3D53"/>
    <w:rsid w:val="00CC49DE"/>
    <w:rsid w:val="00CC4EAA"/>
    <w:rsid w:val="00CC52CA"/>
    <w:rsid w:val="00CC58C5"/>
    <w:rsid w:val="00CC62CA"/>
    <w:rsid w:val="00CC72EE"/>
    <w:rsid w:val="00CC7B04"/>
    <w:rsid w:val="00CD0435"/>
    <w:rsid w:val="00CD056D"/>
    <w:rsid w:val="00CD0A12"/>
    <w:rsid w:val="00CD0B88"/>
    <w:rsid w:val="00CD0DF8"/>
    <w:rsid w:val="00CD14CC"/>
    <w:rsid w:val="00CD1A0F"/>
    <w:rsid w:val="00CD1AB0"/>
    <w:rsid w:val="00CD2096"/>
    <w:rsid w:val="00CD2AB3"/>
    <w:rsid w:val="00CD3B8B"/>
    <w:rsid w:val="00CD3D98"/>
    <w:rsid w:val="00CD4517"/>
    <w:rsid w:val="00CD48B8"/>
    <w:rsid w:val="00CD4B7D"/>
    <w:rsid w:val="00CD4CC3"/>
    <w:rsid w:val="00CD4E3F"/>
    <w:rsid w:val="00CD5605"/>
    <w:rsid w:val="00CD5988"/>
    <w:rsid w:val="00CD5AA0"/>
    <w:rsid w:val="00CD6ADC"/>
    <w:rsid w:val="00CD6C40"/>
    <w:rsid w:val="00CD6EF3"/>
    <w:rsid w:val="00CD7F1C"/>
    <w:rsid w:val="00CE0F2D"/>
    <w:rsid w:val="00CE12E0"/>
    <w:rsid w:val="00CE167A"/>
    <w:rsid w:val="00CE229F"/>
    <w:rsid w:val="00CE2810"/>
    <w:rsid w:val="00CE30A5"/>
    <w:rsid w:val="00CE339D"/>
    <w:rsid w:val="00CE35CF"/>
    <w:rsid w:val="00CE37CF"/>
    <w:rsid w:val="00CE3CC0"/>
    <w:rsid w:val="00CE4666"/>
    <w:rsid w:val="00CE46E8"/>
    <w:rsid w:val="00CE4BF4"/>
    <w:rsid w:val="00CE4C20"/>
    <w:rsid w:val="00CE541C"/>
    <w:rsid w:val="00CE58B6"/>
    <w:rsid w:val="00CE5ED0"/>
    <w:rsid w:val="00CE75F1"/>
    <w:rsid w:val="00CE7D7B"/>
    <w:rsid w:val="00CF0966"/>
    <w:rsid w:val="00CF0DD8"/>
    <w:rsid w:val="00CF0E3D"/>
    <w:rsid w:val="00CF13F7"/>
    <w:rsid w:val="00CF14EA"/>
    <w:rsid w:val="00CF1A2C"/>
    <w:rsid w:val="00CF1A40"/>
    <w:rsid w:val="00CF2174"/>
    <w:rsid w:val="00CF21B9"/>
    <w:rsid w:val="00CF2356"/>
    <w:rsid w:val="00CF253A"/>
    <w:rsid w:val="00CF266C"/>
    <w:rsid w:val="00CF2C6F"/>
    <w:rsid w:val="00CF4A71"/>
    <w:rsid w:val="00CF4B48"/>
    <w:rsid w:val="00CF5A6A"/>
    <w:rsid w:val="00CF5B93"/>
    <w:rsid w:val="00CF6070"/>
    <w:rsid w:val="00CF60A0"/>
    <w:rsid w:val="00CF6CF5"/>
    <w:rsid w:val="00CF6EFE"/>
    <w:rsid w:val="00D00165"/>
    <w:rsid w:val="00D0095D"/>
    <w:rsid w:val="00D00B18"/>
    <w:rsid w:val="00D011DA"/>
    <w:rsid w:val="00D01D66"/>
    <w:rsid w:val="00D02033"/>
    <w:rsid w:val="00D02794"/>
    <w:rsid w:val="00D035AB"/>
    <w:rsid w:val="00D0382F"/>
    <w:rsid w:val="00D038AB"/>
    <w:rsid w:val="00D0450B"/>
    <w:rsid w:val="00D05157"/>
    <w:rsid w:val="00D05BBA"/>
    <w:rsid w:val="00D06BB7"/>
    <w:rsid w:val="00D0795A"/>
    <w:rsid w:val="00D07AF3"/>
    <w:rsid w:val="00D07C76"/>
    <w:rsid w:val="00D104BA"/>
    <w:rsid w:val="00D1076D"/>
    <w:rsid w:val="00D10837"/>
    <w:rsid w:val="00D1101A"/>
    <w:rsid w:val="00D11037"/>
    <w:rsid w:val="00D110D7"/>
    <w:rsid w:val="00D114E4"/>
    <w:rsid w:val="00D11938"/>
    <w:rsid w:val="00D11AB9"/>
    <w:rsid w:val="00D1217F"/>
    <w:rsid w:val="00D123BB"/>
    <w:rsid w:val="00D12C16"/>
    <w:rsid w:val="00D12EB4"/>
    <w:rsid w:val="00D135F8"/>
    <w:rsid w:val="00D1386F"/>
    <w:rsid w:val="00D1428F"/>
    <w:rsid w:val="00D14457"/>
    <w:rsid w:val="00D15022"/>
    <w:rsid w:val="00D1515A"/>
    <w:rsid w:val="00D155E3"/>
    <w:rsid w:val="00D1631E"/>
    <w:rsid w:val="00D16BAD"/>
    <w:rsid w:val="00D16DB6"/>
    <w:rsid w:val="00D170E3"/>
    <w:rsid w:val="00D202F1"/>
    <w:rsid w:val="00D205B3"/>
    <w:rsid w:val="00D2071A"/>
    <w:rsid w:val="00D2194C"/>
    <w:rsid w:val="00D22460"/>
    <w:rsid w:val="00D2340C"/>
    <w:rsid w:val="00D23714"/>
    <w:rsid w:val="00D23E82"/>
    <w:rsid w:val="00D24EBA"/>
    <w:rsid w:val="00D252E4"/>
    <w:rsid w:val="00D25874"/>
    <w:rsid w:val="00D259C4"/>
    <w:rsid w:val="00D26A86"/>
    <w:rsid w:val="00D26B47"/>
    <w:rsid w:val="00D26B8C"/>
    <w:rsid w:val="00D26C45"/>
    <w:rsid w:val="00D27A98"/>
    <w:rsid w:val="00D27BAD"/>
    <w:rsid w:val="00D30251"/>
    <w:rsid w:val="00D3074B"/>
    <w:rsid w:val="00D310F5"/>
    <w:rsid w:val="00D31E03"/>
    <w:rsid w:val="00D31E78"/>
    <w:rsid w:val="00D326DA"/>
    <w:rsid w:val="00D32E0F"/>
    <w:rsid w:val="00D32F17"/>
    <w:rsid w:val="00D335B8"/>
    <w:rsid w:val="00D33A2B"/>
    <w:rsid w:val="00D33E3A"/>
    <w:rsid w:val="00D345EA"/>
    <w:rsid w:val="00D35266"/>
    <w:rsid w:val="00D356EB"/>
    <w:rsid w:val="00D36382"/>
    <w:rsid w:val="00D3640A"/>
    <w:rsid w:val="00D36807"/>
    <w:rsid w:val="00D36DB2"/>
    <w:rsid w:val="00D36F4D"/>
    <w:rsid w:val="00D37190"/>
    <w:rsid w:val="00D37780"/>
    <w:rsid w:val="00D3790B"/>
    <w:rsid w:val="00D37D30"/>
    <w:rsid w:val="00D402CA"/>
    <w:rsid w:val="00D40CAC"/>
    <w:rsid w:val="00D412C9"/>
    <w:rsid w:val="00D41321"/>
    <w:rsid w:val="00D41680"/>
    <w:rsid w:val="00D417E0"/>
    <w:rsid w:val="00D41A34"/>
    <w:rsid w:val="00D41C14"/>
    <w:rsid w:val="00D41D17"/>
    <w:rsid w:val="00D42038"/>
    <w:rsid w:val="00D42934"/>
    <w:rsid w:val="00D42C17"/>
    <w:rsid w:val="00D431CE"/>
    <w:rsid w:val="00D440E5"/>
    <w:rsid w:val="00D44446"/>
    <w:rsid w:val="00D444A6"/>
    <w:rsid w:val="00D44B70"/>
    <w:rsid w:val="00D45742"/>
    <w:rsid w:val="00D45BC5"/>
    <w:rsid w:val="00D4621F"/>
    <w:rsid w:val="00D471BA"/>
    <w:rsid w:val="00D4778C"/>
    <w:rsid w:val="00D478A0"/>
    <w:rsid w:val="00D47A01"/>
    <w:rsid w:val="00D50074"/>
    <w:rsid w:val="00D50716"/>
    <w:rsid w:val="00D511F0"/>
    <w:rsid w:val="00D51724"/>
    <w:rsid w:val="00D51B8D"/>
    <w:rsid w:val="00D524AF"/>
    <w:rsid w:val="00D52AA7"/>
    <w:rsid w:val="00D52B4E"/>
    <w:rsid w:val="00D5351D"/>
    <w:rsid w:val="00D53834"/>
    <w:rsid w:val="00D53936"/>
    <w:rsid w:val="00D544D5"/>
    <w:rsid w:val="00D54E4D"/>
    <w:rsid w:val="00D551CE"/>
    <w:rsid w:val="00D553C6"/>
    <w:rsid w:val="00D5547B"/>
    <w:rsid w:val="00D5678B"/>
    <w:rsid w:val="00D571FB"/>
    <w:rsid w:val="00D57C49"/>
    <w:rsid w:val="00D57D46"/>
    <w:rsid w:val="00D57FAF"/>
    <w:rsid w:val="00D60117"/>
    <w:rsid w:val="00D6011D"/>
    <w:rsid w:val="00D604CA"/>
    <w:rsid w:val="00D6098F"/>
    <w:rsid w:val="00D60A45"/>
    <w:rsid w:val="00D60FAF"/>
    <w:rsid w:val="00D61FA4"/>
    <w:rsid w:val="00D62181"/>
    <w:rsid w:val="00D62D3F"/>
    <w:rsid w:val="00D63489"/>
    <w:rsid w:val="00D63638"/>
    <w:rsid w:val="00D63748"/>
    <w:rsid w:val="00D638A8"/>
    <w:rsid w:val="00D64C41"/>
    <w:rsid w:val="00D64E29"/>
    <w:rsid w:val="00D65432"/>
    <w:rsid w:val="00D656D5"/>
    <w:rsid w:val="00D666DD"/>
    <w:rsid w:val="00D66A25"/>
    <w:rsid w:val="00D67217"/>
    <w:rsid w:val="00D67A40"/>
    <w:rsid w:val="00D67C36"/>
    <w:rsid w:val="00D7067B"/>
    <w:rsid w:val="00D7076C"/>
    <w:rsid w:val="00D70F89"/>
    <w:rsid w:val="00D7174A"/>
    <w:rsid w:val="00D72F24"/>
    <w:rsid w:val="00D73488"/>
    <w:rsid w:val="00D73879"/>
    <w:rsid w:val="00D7410C"/>
    <w:rsid w:val="00D7428E"/>
    <w:rsid w:val="00D74368"/>
    <w:rsid w:val="00D74806"/>
    <w:rsid w:val="00D7483B"/>
    <w:rsid w:val="00D74A1C"/>
    <w:rsid w:val="00D751DF"/>
    <w:rsid w:val="00D7533B"/>
    <w:rsid w:val="00D757A7"/>
    <w:rsid w:val="00D758DF"/>
    <w:rsid w:val="00D75AB2"/>
    <w:rsid w:val="00D75ADC"/>
    <w:rsid w:val="00D766E2"/>
    <w:rsid w:val="00D76BCD"/>
    <w:rsid w:val="00D7700F"/>
    <w:rsid w:val="00D778E1"/>
    <w:rsid w:val="00D77D19"/>
    <w:rsid w:val="00D80686"/>
    <w:rsid w:val="00D80A9B"/>
    <w:rsid w:val="00D80B39"/>
    <w:rsid w:val="00D80C05"/>
    <w:rsid w:val="00D81948"/>
    <w:rsid w:val="00D8236D"/>
    <w:rsid w:val="00D82972"/>
    <w:rsid w:val="00D82CA4"/>
    <w:rsid w:val="00D82F95"/>
    <w:rsid w:val="00D83CEE"/>
    <w:rsid w:val="00D845D1"/>
    <w:rsid w:val="00D84BFC"/>
    <w:rsid w:val="00D84DD6"/>
    <w:rsid w:val="00D86542"/>
    <w:rsid w:val="00D8695C"/>
    <w:rsid w:val="00D86AC6"/>
    <w:rsid w:val="00D86C8C"/>
    <w:rsid w:val="00D870C3"/>
    <w:rsid w:val="00D87148"/>
    <w:rsid w:val="00D871E0"/>
    <w:rsid w:val="00D876DC"/>
    <w:rsid w:val="00D879EF"/>
    <w:rsid w:val="00D87D61"/>
    <w:rsid w:val="00D87DAE"/>
    <w:rsid w:val="00D90C1A"/>
    <w:rsid w:val="00D90D01"/>
    <w:rsid w:val="00D91525"/>
    <w:rsid w:val="00D91972"/>
    <w:rsid w:val="00D91D93"/>
    <w:rsid w:val="00D929A1"/>
    <w:rsid w:val="00D92D8A"/>
    <w:rsid w:val="00D9345C"/>
    <w:rsid w:val="00D93B17"/>
    <w:rsid w:val="00D94510"/>
    <w:rsid w:val="00D9477B"/>
    <w:rsid w:val="00D955AB"/>
    <w:rsid w:val="00D96848"/>
    <w:rsid w:val="00D96871"/>
    <w:rsid w:val="00D978AD"/>
    <w:rsid w:val="00DA0712"/>
    <w:rsid w:val="00DA079A"/>
    <w:rsid w:val="00DA121F"/>
    <w:rsid w:val="00DA1397"/>
    <w:rsid w:val="00DA1543"/>
    <w:rsid w:val="00DA1732"/>
    <w:rsid w:val="00DA1AFF"/>
    <w:rsid w:val="00DA22A7"/>
    <w:rsid w:val="00DA24C4"/>
    <w:rsid w:val="00DA2F0A"/>
    <w:rsid w:val="00DA3101"/>
    <w:rsid w:val="00DA355C"/>
    <w:rsid w:val="00DA3A09"/>
    <w:rsid w:val="00DA3EC8"/>
    <w:rsid w:val="00DA3F13"/>
    <w:rsid w:val="00DA46F9"/>
    <w:rsid w:val="00DA4CD2"/>
    <w:rsid w:val="00DA5943"/>
    <w:rsid w:val="00DA5A6C"/>
    <w:rsid w:val="00DA5F26"/>
    <w:rsid w:val="00DA68C6"/>
    <w:rsid w:val="00DA6AFF"/>
    <w:rsid w:val="00DA704B"/>
    <w:rsid w:val="00DA7207"/>
    <w:rsid w:val="00DA7399"/>
    <w:rsid w:val="00DA73A5"/>
    <w:rsid w:val="00DA796A"/>
    <w:rsid w:val="00DA7BE0"/>
    <w:rsid w:val="00DB07FF"/>
    <w:rsid w:val="00DB09B5"/>
    <w:rsid w:val="00DB09EC"/>
    <w:rsid w:val="00DB1047"/>
    <w:rsid w:val="00DB176D"/>
    <w:rsid w:val="00DB196A"/>
    <w:rsid w:val="00DB1B0F"/>
    <w:rsid w:val="00DB1B7E"/>
    <w:rsid w:val="00DB1CDF"/>
    <w:rsid w:val="00DB204B"/>
    <w:rsid w:val="00DB23B8"/>
    <w:rsid w:val="00DB2605"/>
    <w:rsid w:val="00DB2959"/>
    <w:rsid w:val="00DB2AB9"/>
    <w:rsid w:val="00DB2B25"/>
    <w:rsid w:val="00DB30A7"/>
    <w:rsid w:val="00DB31E9"/>
    <w:rsid w:val="00DB36D2"/>
    <w:rsid w:val="00DB43F9"/>
    <w:rsid w:val="00DB452A"/>
    <w:rsid w:val="00DB5182"/>
    <w:rsid w:val="00DB525F"/>
    <w:rsid w:val="00DB5CF8"/>
    <w:rsid w:val="00DB6D33"/>
    <w:rsid w:val="00DB6ECF"/>
    <w:rsid w:val="00DB6FB0"/>
    <w:rsid w:val="00DB7370"/>
    <w:rsid w:val="00DB73CD"/>
    <w:rsid w:val="00DB7637"/>
    <w:rsid w:val="00DC08E8"/>
    <w:rsid w:val="00DC0E67"/>
    <w:rsid w:val="00DC10DC"/>
    <w:rsid w:val="00DC114B"/>
    <w:rsid w:val="00DC1B05"/>
    <w:rsid w:val="00DC2BED"/>
    <w:rsid w:val="00DC2E63"/>
    <w:rsid w:val="00DC3E46"/>
    <w:rsid w:val="00DC4358"/>
    <w:rsid w:val="00DC4F73"/>
    <w:rsid w:val="00DC5086"/>
    <w:rsid w:val="00DC59E7"/>
    <w:rsid w:val="00DC5FC5"/>
    <w:rsid w:val="00DC615A"/>
    <w:rsid w:val="00DC63D0"/>
    <w:rsid w:val="00DC7151"/>
    <w:rsid w:val="00DC7195"/>
    <w:rsid w:val="00DC73DD"/>
    <w:rsid w:val="00DC7664"/>
    <w:rsid w:val="00DC7C0D"/>
    <w:rsid w:val="00DC7D67"/>
    <w:rsid w:val="00DD0413"/>
    <w:rsid w:val="00DD2285"/>
    <w:rsid w:val="00DD2683"/>
    <w:rsid w:val="00DD2FA8"/>
    <w:rsid w:val="00DD481D"/>
    <w:rsid w:val="00DD4A9A"/>
    <w:rsid w:val="00DD4B3C"/>
    <w:rsid w:val="00DD53DC"/>
    <w:rsid w:val="00DD58E4"/>
    <w:rsid w:val="00DD5E67"/>
    <w:rsid w:val="00DD614D"/>
    <w:rsid w:val="00DD64E0"/>
    <w:rsid w:val="00DD7224"/>
    <w:rsid w:val="00DD7323"/>
    <w:rsid w:val="00DD734C"/>
    <w:rsid w:val="00DD78B7"/>
    <w:rsid w:val="00DD7FD5"/>
    <w:rsid w:val="00DE00DC"/>
    <w:rsid w:val="00DE01E2"/>
    <w:rsid w:val="00DE0781"/>
    <w:rsid w:val="00DE0A77"/>
    <w:rsid w:val="00DE1712"/>
    <w:rsid w:val="00DE2CBC"/>
    <w:rsid w:val="00DE2D95"/>
    <w:rsid w:val="00DE3290"/>
    <w:rsid w:val="00DE3E83"/>
    <w:rsid w:val="00DE414C"/>
    <w:rsid w:val="00DE4985"/>
    <w:rsid w:val="00DE5164"/>
    <w:rsid w:val="00DE53EA"/>
    <w:rsid w:val="00DE5DB1"/>
    <w:rsid w:val="00DE5E26"/>
    <w:rsid w:val="00DE73FF"/>
    <w:rsid w:val="00DE74F8"/>
    <w:rsid w:val="00DE7AAE"/>
    <w:rsid w:val="00DE7CBC"/>
    <w:rsid w:val="00DF0000"/>
    <w:rsid w:val="00DF090E"/>
    <w:rsid w:val="00DF09F6"/>
    <w:rsid w:val="00DF0C88"/>
    <w:rsid w:val="00DF0F84"/>
    <w:rsid w:val="00DF0FAE"/>
    <w:rsid w:val="00DF11A6"/>
    <w:rsid w:val="00DF1277"/>
    <w:rsid w:val="00DF128B"/>
    <w:rsid w:val="00DF1406"/>
    <w:rsid w:val="00DF2260"/>
    <w:rsid w:val="00DF28F3"/>
    <w:rsid w:val="00DF3369"/>
    <w:rsid w:val="00DF350A"/>
    <w:rsid w:val="00DF351C"/>
    <w:rsid w:val="00DF357F"/>
    <w:rsid w:val="00DF3B36"/>
    <w:rsid w:val="00DF4286"/>
    <w:rsid w:val="00DF45A4"/>
    <w:rsid w:val="00DF45B3"/>
    <w:rsid w:val="00DF48D9"/>
    <w:rsid w:val="00DF557C"/>
    <w:rsid w:val="00DF5850"/>
    <w:rsid w:val="00DF5FF4"/>
    <w:rsid w:val="00DF6359"/>
    <w:rsid w:val="00DF6582"/>
    <w:rsid w:val="00DF6D65"/>
    <w:rsid w:val="00DF7AFD"/>
    <w:rsid w:val="00E00338"/>
    <w:rsid w:val="00E00666"/>
    <w:rsid w:val="00E0068D"/>
    <w:rsid w:val="00E015BD"/>
    <w:rsid w:val="00E01A5F"/>
    <w:rsid w:val="00E01AB8"/>
    <w:rsid w:val="00E01AF4"/>
    <w:rsid w:val="00E01DCA"/>
    <w:rsid w:val="00E0271A"/>
    <w:rsid w:val="00E02949"/>
    <w:rsid w:val="00E04685"/>
    <w:rsid w:val="00E046FF"/>
    <w:rsid w:val="00E05D49"/>
    <w:rsid w:val="00E075ED"/>
    <w:rsid w:val="00E12D85"/>
    <w:rsid w:val="00E13421"/>
    <w:rsid w:val="00E13576"/>
    <w:rsid w:val="00E135D1"/>
    <w:rsid w:val="00E1387D"/>
    <w:rsid w:val="00E13CE8"/>
    <w:rsid w:val="00E13DB1"/>
    <w:rsid w:val="00E13F2D"/>
    <w:rsid w:val="00E1402D"/>
    <w:rsid w:val="00E14118"/>
    <w:rsid w:val="00E14526"/>
    <w:rsid w:val="00E150AA"/>
    <w:rsid w:val="00E159F2"/>
    <w:rsid w:val="00E15D02"/>
    <w:rsid w:val="00E15FE2"/>
    <w:rsid w:val="00E169B4"/>
    <w:rsid w:val="00E16A79"/>
    <w:rsid w:val="00E16B34"/>
    <w:rsid w:val="00E16CF0"/>
    <w:rsid w:val="00E16E4D"/>
    <w:rsid w:val="00E16EBC"/>
    <w:rsid w:val="00E17572"/>
    <w:rsid w:val="00E17972"/>
    <w:rsid w:val="00E2081A"/>
    <w:rsid w:val="00E20BF8"/>
    <w:rsid w:val="00E215D2"/>
    <w:rsid w:val="00E2161B"/>
    <w:rsid w:val="00E2166D"/>
    <w:rsid w:val="00E2216A"/>
    <w:rsid w:val="00E22B8D"/>
    <w:rsid w:val="00E23162"/>
    <w:rsid w:val="00E231EA"/>
    <w:rsid w:val="00E2328F"/>
    <w:rsid w:val="00E234C3"/>
    <w:rsid w:val="00E234D0"/>
    <w:rsid w:val="00E24139"/>
    <w:rsid w:val="00E244D7"/>
    <w:rsid w:val="00E2454B"/>
    <w:rsid w:val="00E2457B"/>
    <w:rsid w:val="00E249EC"/>
    <w:rsid w:val="00E25C87"/>
    <w:rsid w:val="00E26E1A"/>
    <w:rsid w:val="00E26E31"/>
    <w:rsid w:val="00E275B9"/>
    <w:rsid w:val="00E27929"/>
    <w:rsid w:val="00E27DC5"/>
    <w:rsid w:val="00E308EE"/>
    <w:rsid w:val="00E30FAD"/>
    <w:rsid w:val="00E32556"/>
    <w:rsid w:val="00E32EC5"/>
    <w:rsid w:val="00E33363"/>
    <w:rsid w:val="00E336A2"/>
    <w:rsid w:val="00E33C78"/>
    <w:rsid w:val="00E3427F"/>
    <w:rsid w:val="00E3440B"/>
    <w:rsid w:val="00E3472B"/>
    <w:rsid w:val="00E348FA"/>
    <w:rsid w:val="00E3509F"/>
    <w:rsid w:val="00E356CB"/>
    <w:rsid w:val="00E35DEA"/>
    <w:rsid w:val="00E3674E"/>
    <w:rsid w:val="00E3678B"/>
    <w:rsid w:val="00E3766C"/>
    <w:rsid w:val="00E37DCA"/>
    <w:rsid w:val="00E4012D"/>
    <w:rsid w:val="00E40618"/>
    <w:rsid w:val="00E40AA2"/>
    <w:rsid w:val="00E41712"/>
    <w:rsid w:val="00E432B3"/>
    <w:rsid w:val="00E439C0"/>
    <w:rsid w:val="00E43A84"/>
    <w:rsid w:val="00E43D57"/>
    <w:rsid w:val="00E44181"/>
    <w:rsid w:val="00E4444B"/>
    <w:rsid w:val="00E44AB7"/>
    <w:rsid w:val="00E44AFA"/>
    <w:rsid w:val="00E450CA"/>
    <w:rsid w:val="00E453C1"/>
    <w:rsid w:val="00E45A1D"/>
    <w:rsid w:val="00E45FAE"/>
    <w:rsid w:val="00E464A6"/>
    <w:rsid w:val="00E46C2F"/>
    <w:rsid w:val="00E50305"/>
    <w:rsid w:val="00E50CF1"/>
    <w:rsid w:val="00E512E7"/>
    <w:rsid w:val="00E514F7"/>
    <w:rsid w:val="00E51D3B"/>
    <w:rsid w:val="00E5258A"/>
    <w:rsid w:val="00E52817"/>
    <w:rsid w:val="00E529DA"/>
    <w:rsid w:val="00E52B2A"/>
    <w:rsid w:val="00E52B48"/>
    <w:rsid w:val="00E52DAE"/>
    <w:rsid w:val="00E5373E"/>
    <w:rsid w:val="00E53BE2"/>
    <w:rsid w:val="00E548C0"/>
    <w:rsid w:val="00E55544"/>
    <w:rsid w:val="00E55D6C"/>
    <w:rsid w:val="00E560B7"/>
    <w:rsid w:val="00E56723"/>
    <w:rsid w:val="00E56961"/>
    <w:rsid w:val="00E56FBA"/>
    <w:rsid w:val="00E60536"/>
    <w:rsid w:val="00E6075D"/>
    <w:rsid w:val="00E613E1"/>
    <w:rsid w:val="00E61558"/>
    <w:rsid w:val="00E617B1"/>
    <w:rsid w:val="00E6193F"/>
    <w:rsid w:val="00E61AD6"/>
    <w:rsid w:val="00E62103"/>
    <w:rsid w:val="00E62EB5"/>
    <w:rsid w:val="00E63AFD"/>
    <w:rsid w:val="00E63D11"/>
    <w:rsid w:val="00E6405B"/>
    <w:rsid w:val="00E6486E"/>
    <w:rsid w:val="00E64C9E"/>
    <w:rsid w:val="00E6503C"/>
    <w:rsid w:val="00E6519D"/>
    <w:rsid w:val="00E652B6"/>
    <w:rsid w:val="00E65C9F"/>
    <w:rsid w:val="00E65DAD"/>
    <w:rsid w:val="00E6602C"/>
    <w:rsid w:val="00E6658B"/>
    <w:rsid w:val="00E66F86"/>
    <w:rsid w:val="00E67846"/>
    <w:rsid w:val="00E678D6"/>
    <w:rsid w:val="00E70119"/>
    <w:rsid w:val="00E70459"/>
    <w:rsid w:val="00E72382"/>
    <w:rsid w:val="00E725D1"/>
    <w:rsid w:val="00E73023"/>
    <w:rsid w:val="00E73143"/>
    <w:rsid w:val="00E74249"/>
    <w:rsid w:val="00E742FE"/>
    <w:rsid w:val="00E74F47"/>
    <w:rsid w:val="00E7534B"/>
    <w:rsid w:val="00E75DB6"/>
    <w:rsid w:val="00E75E3E"/>
    <w:rsid w:val="00E75FE0"/>
    <w:rsid w:val="00E763CC"/>
    <w:rsid w:val="00E7772A"/>
    <w:rsid w:val="00E80B2A"/>
    <w:rsid w:val="00E80B3A"/>
    <w:rsid w:val="00E80CCD"/>
    <w:rsid w:val="00E80EB9"/>
    <w:rsid w:val="00E80ED9"/>
    <w:rsid w:val="00E81702"/>
    <w:rsid w:val="00E82A49"/>
    <w:rsid w:val="00E82B0B"/>
    <w:rsid w:val="00E83BCF"/>
    <w:rsid w:val="00E83D0F"/>
    <w:rsid w:val="00E83D7B"/>
    <w:rsid w:val="00E8454C"/>
    <w:rsid w:val="00E84902"/>
    <w:rsid w:val="00E84EF4"/>
    <w:rsid w:val="00E85019"/>
    <w:rsid w:val="00E851FB"/>
    <w:rsid w:val="00E855C4"/>
    <w:rsid w:val="00E85FD4"/>
    <w:rsid w:val="00E8637F"/>
    <w:rsid w:val="00E86647"/>
    <w:rsid w:val="00E86D20"/>
    <w:rsid w:val="00E86D67"/>
    <w:rsid w:val="00E870ED"/>
    <w:rsid w:val="00E90295"/>
    <w:rsid w:val="00E9040A"/>
    <w:rsid w:val="00E90B4A"/>
    <w:rsid w:val="00E91170"/>
    <w:rsid w:val="00E91918"/>
    <w:rsid w:val="00E91ACD"/>
    <w:rsid w:val="00E91F84"/>
    <w:rsid w:val="00E921EF"/>
    <w:rsid w:val="00E926BD"/>
    <w:rsid w:val="00E9288B"/>
    <w:rsid w:val="00E92974"/>
    <w:rsid w:val="00E930BC"/>
    <w:rsid w:val="00E94753"/>
    <w:rsid w:val="00E9477A"/>
    <w:rsid w:val="00E94B22"/>
    <w:rsid w:val="00E9554E"/>
    <w:rsid w:val="00E95C58"/>
    <w:rsid w:val="00E9712F"/>
    <w:rsid w:val="00E9745D"/>
    <w:rsid w:val="00E9765E"/>
    <w:rsid w:val="00E9769E"/>
    <w:rsid w:val="00EA0AE6"/>
    <w:rsid w:val="00EA22C8"/>
    <w:rsid w:val="00EA3210"/>
    <w:rsid w:val="00EA36F2"/>
    <w:rsid w:val="00EA3981"/>
    <w:rsid w:val="00EA3B6C"/>
    <w:rsid w:val="00EA4130"/>
    <w:rsid w:val="00EA44A5"/>
    <w:rsid w:val="00EA480B"/>
    <w:rsid w:val="00EA6350"/>
    <w:rsid w:val="00EA70A3"/>
    <w:rsid w:val="00EA78B2"/>
    <w:rsid w:val="00EA796B"/>
    <w:rsid w:val="00EB0C48"/>
    <w:rsid w:val="00EB0CAD"/>
    <w:rsid w:val="00EB1405"/>
    <w:rsid w:val="00EB17C7"/>
    <w:rsid w:val="00EB30AA"/>
    <w:rsid w:val="00EB360B"/>
    <w:rsid w:val="00EB3C4E"/>
    <w:rsid w:val="00EB3D1B"/>
    <w:rsid w:val="00EB4F08"/>
    <w:rsid w:val="00EB4FF8"/>
    <w:rsid w:val="00EB51D8"/>
    <w:rsid w:val="00EB5BD9"/>
    <w:rsid w:val="00EB5C8B"/>
    <w:rsid w:val="00EB681D"/>
    <w:rsid w:val="00EB6BFB"/>
    <w:rsid w:val="00EB6DBB"/>
    <w:rsid w:val="00EB713C"/>
    <w:rsid w:val="00EB7E2E"/>
    <w:rsid w:val="00EC0C6A"/>
    <w:rsid w:val="00EC1349"/>
    <w:rsid w:val="00EC172E"/>
    <w:rsid w:val="00EC19F0"/>
    <w:rsid w:val="00EC22CF"/>
    <w:rsid w:val="00EC292A"/>
    <w:rsid w:val="00EC29EE"/>
    <w:rsid w:val="00EC40CB"/>
    <w:rsid w:val="00EC45C4"/>
    <w:rsid w:val="00EC5127"/>
    <w:rsid w:val="00EC5638"/>
    <w:rsid w:val="00EC56E1"/>
    <w:rsid w:val="00EC69B7"/>
    <w:rsid w:val="00EC6D31"/>
    <w:rsid w:val="00EC6EFB"/>
    <w:rsid w:val="00EC76DC"/>
    <w:rsid w:val="00EC7D5E"/>
    <w:rsid w:val="00ED120E"/>
    <w:rsid w:val="00ED128A"/>
    <w:rsid w:val="00ED2C3B"/>
    <w:rsid w:val="00ED2CA1"/>
    <w:rsid w:val="00ED34BD"/>
    <w:rsid w:val="00ED373E"/>
    <w:rsid w:val="00ED3AF0"/>
    <w:rsid w:val="00ED40D7"/>
    <w:rsid w:val="00ED4314"/>
    <w:rsid w:val="00ED4C3F"/>
    <w:rsid w:val="00ED4D30"/>
    <w:rsid w:val="00ED5346"/>
    <w:rsid w:val="00ED53F6"/>
    <w:rsid w:val="00ED546B"/>
    <w:rsid w:val="00ED5599"/>
    <w:rsid w:val="00ED5907"/>
    <w:rsid w:val="00ED6254"/>
    <w:rsid w:val="00ED6700"/>
    <w:rsid w:val="00ED6F08"/>
    <w:rsid w:val="00ED79F6"/>
    <w:rsid w:val="00ED7E86"/>
    <w:rsid w:val="00EE0513"/>
    <w:rsid w:val="00EE0D88"/>
    <w:rsid w:val="00EE1482"/>
    <w:rsid w:val="00EE1909"/>
    <w:rsid w:val="00EE1B3D"/>
    <w:rsid w:val="00EE27CE"/>
    <w:rsid w:val="00EE2EC0"/>
    <w:rsid w:val="00EE2F38"/>
    <w:rsid w:val="00EE30BA"/>
    <w:rsid w:val="00EE32D8"/>
    <w:rsid w:val="00EE346A"/>
    <w:rsid w:val="00EE356E"/>
    <w:rsid w:val="00EE3A92"/>
    <w:rsid w:val="00EE3ACC"/>
    <w:rsid w:val="00EE3D32"/>
    <w:rsid w:val="00EE40EE"/>
    <w:rsid w:val="00EE5D2E"/>
    <w:rsid w:val="00EE601B"/>
    <w:rsid w:val="00EE6949"/>
    <w:rsid w:val="00EE6CBB"/>
    <w:rsid w:val="00EE71FD"/>
    <w:rsid w:val="00EE79ED"/>
    <w:rsid w:val="00EE7F07"/>
    <w:rsid w:val="00EF0262"/>
    <w:rsid w:val="00EF02E3"/>
    <w:rsid w:val="00EF0B40"/>
    <w:rsid w:val="00EF105B"/>
    <w:rsid w:val="00EF1D09"/>
    <w:rsid w:val="00EF22EC"/>
    <w:rsid w:val="00EF2409"/>
    <w:rsid w:val="00EF2E3D"/>
    <w:rsid w:val="00EF345D"/>
    <w:rsid w:val="00EF349F"/>
    <w:rsid w:val="00EF35FB"/>
    <w:rsid w:val="00EF3CA8"/>
    <w:rsid w:val="00EF4352"/>
    <w:rsid w:val="00EF45F6"/>
    <w:rsid w:val="00EF4870"/>
    <w:rsid w:val="00EF53A5"/>
    <w:rsid w:val="00EF6C92"/>
    <w:rsid w:val="00EF7407"/>
    <w:rsid w:val="00EF746C"/>
    <w:rsid w:val="00EF7491"/>
    <w:rsid w:val="00EF74F6"/>
    <w:rsid w:val="00F005E9"/>
    <w:rsid w:val="00F0103A"/>
    <w:rsid w:val="00F0139A"/>
    <w:rsid w:val="00F013D0"/>
    <w:rsid w:val="00F018D0"/>
    <w:rsid w:val="00F01CEC"/>
    <w:rsid w:val="00F021CB"/>
    <w:rsid w:val="00F02531"/>
    <w:rsid w:val="00F03260"/>
    <w:rsid w:val="00F033C4"/>
    <w:rsid w:val="00F03A11"/>
    <w:rsid w:val="00F03B24"/>
    <w:rsid w:val="00F03CC3"/>
    <w:rsid w:val="00F04243"/>
    <w:rsid w:val="00F04252"/>
    <w:rsid w:val="00F04837"/>
    <w:rsid w:val="00F05007"/>
    <w:rsid w:val="00F058C7"/>
    <w:rsid w:val="00F062C2"/>
    <w:rsid w:val="00F06B56"/>
    <w:rsid w:val="00F07BFF"/>
    <w:rsid w:val="00F10366"/>
    <w:rsid w:val="00F115B8"/>
    <w:rsid w:val="00F11755"/>
    <w:rsid w:val="00F12FAF"/>
    <w:rsid w:val="00F13188"/>
    <w:rsid w:val="00F13ED3"/>
    <w:rsid w:val="00F14620"/>
    <w:rsid w:val="00F149B4"/>
    <w:rsid w:val="00F14A83"/>
    <w:rsid w:val="00F14BF2"/>
    <w:rsid w:val="00F152A2"/>
    <w:rsid w:val="00F160FD"/>
    <w:rsid w:val="00F16922"/>
    <w:rsid w:val="00F1696D"/>
    <w:rsid w:val="00F16BFA"/>
    <w:rsid w:val="00F176EE"/>
    <w:rsid w:val="00F1773B"/>
    <w:rsid w:val="00F17754"/>
    <w:rsid w:val="00F205C4"/>
    <w:rsid w:val="00F21A21"/>
    <w:rsid w:val="00F21FF1"/>
    <w:rsid w:val="00F2261A"/>
    <w:rsid w:val="00F22A06"/>
    <w:rsid w:val="00F22AB0"/>
    <w:rsid w:val="00F23E52"/>
    <w:rsid w:val="00F246D9"/>
    <w:rsid w:val="00F252EB"/>
    <w:rsid w:val="00F2547A"/>
    <w:rsid w:val="00F257E1"/>
    <w:rsid w:val="00F25D5D"/>
    <w:rsid w:val="00F265A7"/>
    <w:rsid w:val="00F26ACF"/>
    <w:rsid w:val="00F274A9"/>
    <w:rsid w:val="00F31766"/>
    <w:rsid w:val="00F31D44"/>
    <w:rsid w:val="00F3302F"/>
    <w:rsid w:val="00F33E35"/>
    <w:rsid w:val="00F35448"/>
    <w:rsid w:val="00F361E2"/>
    <w:rsid w:val="00F361F6"/>
    <w:rsid w:val="00F36B0D"/>
    <w:rsid w:val="00F372DC"/>
    <w:rsid w:val="00F378AF"/>
    <w:rsid w:val="00F40C6A"/>
    <w:rsid w:val="00F40CC4"/>
    <w:rsid w:val="00F4129B"/>
    <w:rsid w:val="00F416FF"/>
    <w:rsid w:val="00F4172F"/>
    <w:rsid w:val="00F418AD"/>
    <w:rsid w:val="00F418F4"/>
    <w:rsid w:val="00F41A3E"/>
    <w:rsid w:val="00F41A76"/>
    <w:rsid w:val="00F41DBF"/>
    <w:rsid w:val="00F426C0"/>
    <w:rsid w:val="00F42B1C"/>
    <w:rsid w:val="00F42FA2"/>
    <w:rsid w:val="00F4312D"/>
    <w:rsid w:val="00F4382B"/>
    <w:rsid w:val="00F4474E"/>
    <w:rsid w:val="00F4504E"/>
    <w:rsid w:val="00F45A25"/>
    <w:rsid w:val="00F45E15"/>
    <w:rsid w:val="00F46A39"/>
    <w:rsid w:val="00F46F38"/>
    <w:rsid w:val="00F47219"/>
    <w:rsid w:val="00F474A9"/>
    <w:rsid w:val="00F4775B"/>
    <w:rsid w:val="00F501B0"/>
    <w:rsid w:val="00F5025B"/>
    <w:rsid w:val="00F50BB3"/>
    <w:rsid w:val="00F51296"/>
    <w:rsid w:val="00F51951"/>
    <w:rsid w:val="00F51B57"/>
    <w:rsid w:val="00F51F3C"/>
    <w:rsid w:val="00F526BD"/>
    <w:rsid w:val="00F52743"/>
    <w:rsid w:val="00F52892"/>
    <w:rsid w:val="00F53872"/>
    <w:rsid w:val="00F53ED3"/>
    <w:rsid w:val="00F545AC"/>
    <w:rsid w:val="00F54AFF"/>
    <w:rsid w:val="00F54FE0"/>
    <w:rsid w:val="00F55F19"/>
    <w:rsid w:val="00F574E2"/>
    <w:rsid w:val="00F57F14"/>
    <w:rsid w:val="00F60857"/>
    <w:rsid w:val="00F60C6B"/>
    <w:rsid w:val="00F60FD7"/>
    <w:rsid w:val="00F61135"/>
    <w:rsid w:val="00F617DC"/>
    <w:rsid w:val="00F61B7E"/>
    <w:rsid w:val="00F62043"/>
    <w:rsid w:val="00F622BE"/>
    <w:rsid w:val="00F62331"/>
    <w:rsid w:val="00F6248D"/>
    <w:rsid w:val="00F62A83"/>
    <w:rsid w:val="00F62BFC"/>
    <w:rsid w:val="00F62FEC"/>
    <w:rsid w:val="00F63321"/>
    <w:rsid w:val="00F63543"/>
    <w:rsid w:val="00F637CC"/>
    <w:rsid w:val="00F63896"/>
    <w:rsid w:val="00F6420C"/>
    <w:rsid w:val="00F647A8"/>
    <w:rsid w:val="00F647B6"/>
    <w:rsid w:val="00F647E0"/>
    <w:rsid w:val="00F65011"/>
    <w:rsid w:val="00F6570F"/>
    <w:rsid w:val="00F6637E"/>
    <w:rsid w:val="00F6653B"/>
    <w:rsid w:val="00F665C4"/>
    <w:rsid w:val="00F66635"/>
    <w:rsid w:val="00F669B7"/>
    <w:rsid w:val="00F66B20"/>
    <w:rsid w:val="00F66D19"/>
    <w:rsid w:val="00F6767C"/>
    <w:rsid w:val="00F67697"/>
    <w:rsid w:val="00F67BA2"/>
    <w:rsid w:val="00F67E0A"/>
    <w:rsid w:val="00F700E1"/>
    <w:rsid w:val="00F704F1"/>
    <w:rsid w:val="00F70774"/>
    <w:rsid w:val="00F708D0"/>
    <w:rsid w:val="00F710C1"/>
    <w:rsid w:val="00F71BD5"/>
    <w:rsid w:val="00F721B5"/>
    <w:rsid w:val="00F729C6"/>
    <w:rsid w:val="00F72FDD"/>
    <w:rsid w:val="00F730C9"/>
    <w:rsid w:val="00F73E39"/>
    <w:rsid w:val="00F74AE3"/>
    <w:rsid w:val="00F74B18"/>
    <w:rsid w:val="00F74ED7"/>
    <w:rsid w:val="00F7511B"/>
    <w:rsid w:val="00F7522B"/>
    <w:rsid w:val="00F7588C"/>
    <w:rsid w:val="00F7590E"/>
    <w:rsid w:val="00F75AD3"/>
    <w:rsid w:val="00F76211"/>
    <w:rsid w:val="00F762BC"/>
    <w:rsid w:val="00F762D3"/>
    <w:rsid w:val="00F7724D"/>
    <w:rsid w:val="00F773BD"/>
    <w:rsid w:val="00F77B58"/>
    <w:rsid w:val="00F80187"/>
    <w:rsid w:val="00F809EC"/>
    <w:rsid w:val="00F80C7A"/>
    <w:rsid w:val="00F8115C"/>
    <w:rsid w:val="00F81721"/>
    <w:rsid w:val="00F8221B"/>
    <w:rsid w:val="00F82C9D"/>
    <w:rsid w:val="00F83560"/>
    <w:rsid w:val="00F83A87"/>
    <w:rsid w:val="00F83B15"/>
    <w:rsid w:val="00F83D56"/>
    <w:rsid w:val="00F843A9"/>
    <w:rsid w:val="00F845FA"/>
    <w:rsid w:val="00F850AD"/>
    <w:rsid w:val="00F85A1E"/>
    <w:rsid w:val="00F85D7D"/>
    <w:rsid w:val="00F86006"/>
    <w:rsid w:val="00F867BF"/>
    <w:rsid w:val="00F867CC"/>
    <w:rsid w:val="00F86933"/>
    <w:rsid w:val="00F86EC5"/>
    <w:rsid w:val="00F872A0"/>
    <w:rsid w:val="00F873D5"/>
    <w:rsid w:val="00F8784A"/>
    <w:rsid w:val="00F901CD"/>
    <w:rsid w:val="00F9060C"/>
    <w:rsid w:val="00F91425"/>
    <w:rsid w:val="00F924AA"/>
    <w:rsid w:val="00F924E7"/>
    <w:rsid w:val="00F925FC"/>
    <w:rsid w:val="00F92A36"/>
    <w:rsid w:val="00F92AE6"/>
    <w:rsid w:val="00F93A76"/>
    <w:rsid w:val="00F93E8F"/>
    <w:rsid w:val="00F93EB7"/>
    <w:rsid w:val="00F94ABD"/>
    <w:rsid w:val="00F94B50"/>
    <w:rsid w:val="00F9500D"/>
    <w:rsid w:val="00F95967"/>
    <w:rsid w:val="00F95A49"/>
    <w:rsid w:val="00F95B97"/>
    <w:rsid w:val="00F96454"/>
    <w:rsid w:val="00F968FE"/>
    <w:rsid w:val="00F970DA"/>
    <w:rsid w:val="00F9756A"/>
    <w:rsid w:val="00FA0DE5"/>
    <w:rsid w:val="00FA0E70"/>
    <w:rsid w:val="00FA1E6D"/>
    <w:rsid w:val="00FA2309"/>
    <w:rsid w:val="00FA25D6"/>
    <w:rsid w:val="00FA2FC1"/>
    <w:rsid w:val="00FA37ED"/>
    <w:rsid w:val="00FA3A53"/>
    <w:rsid w:val="00FA3BDC"/>
    <w:rsid w:val="00FA3FD6"/>
    <w:rsid w:val="00FA44D2"/>
    <w:rsid w:val="00FA4942"/>
    <w:rsid w:val="00FA4973"/>
    <w:rsid w:val="00FA4E0C"/>
    <w:rsid w:val="00FA51C8"/>
    <w:rsid w:val="00FA59FF"/>
    <w:rsid w:val="00FA5D9F"/>
    <w:rsid w:val="00FA5FB2"/>
    <w:rsid w:val="00FA5FD6"/>
    <w:rsid w:val="00FA642D"/>
    <w:rsid w:val="00FA65C6"/>
    <w:rsid w:val="00FA675E"/>
    <w:rsid w:val="00FA70B1"/>
    <w:rsid w:val="00FA7228"/>
    <w:rsid w:val="00FA72BB"/>
    <w:rsid w:val="00FA785E"/>
    <w:rsid w:val="00FA7CB1"/>
    <w:rsid w:val="00FA7FAC"/>
    <w:rsid w:val="00FB0611"/>
    <w:rsid w:val="00FB0C76"/>
    <w:rsid w:val="00FB1235"/>
    <w:rsid w:val="00FB1788"/>
    <w:rsid w:val="00FB1C21"/>
    <w:rsid w:val="00FB2B25"/>
    <w:rsid w:val="00FB3FD4"/>
    <w:rsid w:val="00FB3FE1"/>
    <w:rsid w:val="00FB40B0"/>
    <w:rsid w:val="00FB6531"/>
    <w:rsid w:val="00FB7483"/>
    <w:rsid w:val="00FB75D1"/>
    <w:rsid w:val="00FB7DD3"/>
    <w:rsid w:val="00FB7F02"/>
    <w:rsid w:val="00FB7F7C"/>
    <w:rsid w:val="00FC0C68"/>
    <w:rsid w:val="00FC0C74"/>
    <w:rsid w:val="00FC2223"/>
    <w:rsid w:val="00FC2B04"/>
    <w:rsid w:val="00FC2FDA"/>
    <w:rsid w:val="00FC367C"/>
    <w:rsid w:val="00FC3A8F"/>
    <w:rsid w:val="00FC3EEC"/>
    <w:rsid w:val="00FC5B96"/>
    <w:rsid w:val="00FC5C6E"/>
    <w:rsid w:val="00FC60A2"/>
    <w:rsid w:val="00FC677C"/>
    <w:rsid w:val="00FC6A75"/>
    <w:rsid w:val="00FC77E8"/>
    <w:rsid w:val="00FC79D3"/>
    <w:rsid w:val="00FC7D81"/>
    <w:rsid w:val="00FD0FB6"/>
    <w:rsid w:val="00FD1F8E"/>
    <w:rsid w:val="00FD27D3"/>
    <w:rsid w:val="00FD2B6C"/>
    <w:rsid w:val="00FD2C38"/>
    <w:rsid w:val="00FD349C"/>
    <w:rsid w:val="00FD3EFA"/>
    <w:rsid w:val="00FD4069"/>
    <w:rsid w:val="00FD42A1"/>
    <w:rsid w:val="00FD45A4"/>
    <w:rsid w:val="00FD4AF1"/>
    <w:rsid w:val="00FD4B74"/>
    <w:rsid w:val="00FD4BD2"/>
    <w:rsid w:val="00FD4ED1"/>
    <w:rsid w:val="00FD527B"/>
    <w:rsid w:val="00FD567E"/>
    <w:rsid w:val="00FD56DD"/>
    <w:rsid w:val="00FD589E"/>
    <w:rsid w:val="00FD5A73"/>
    <w:rsid w:val="00FD5C48"/>
    <w:rsid w:val="00FD5EFA"/>
    <w:rsid w:val="00FD6249"/>
    <w:rsid w:val="00FD655F"/>
    <w:rsid w:val="00FD6757"/>
    <w:rsid w:val="00FD687E"/>
    <w:rsid w:val="00FD7CCD"/>
    <w:rsid w:val="00FD7CCF"/>
    <w:rsid w:val="00FD7DC6"/>
    <w:rsid w:val="00FD7E62"/>
    <w:rsid w:val="00FE02F6"/>
    <w:rsid w:val="00FE0F93"/>
    <w:rsid w:val="00FE2053"/>
    <w:rsid w:val="00FE2A04"/>
    <w:rsid w:val="00FE3070"/>
    <w:rsid w:val="00FE30BC"/>
    <w:rsid w:val="00FE391D"/>
    <w:rsid w:val="00FE3A6C"/>
    <w:rsid w:val="00FE3B9E"/>
    <w:rsid w:val="00FE4358"/>
    <w:rsid w:val="00FE4CED"/>
    <w:rsid w:val="00FE51A8"/>
    <w:rsid w:val="00FE5B8D"/>
    <w:rsid w:val="00FE6520"/>
    <w:rsid w:val="00FE6A93"/>
    <w:rsid w:val="00FE7C7F"/>
    <w:rsid w:val="00FF19F0"/>
    <w:rsid w:val="00FF1B65"/>
    <w:rsid w:val="00FF1CC1"/>
    <w:rsid w:val="00FF25E8"/>
    <w:rsid w:val="00FF2F5C"/>
    <w:rsid w:val="00FF3409"/>
    <w:rsid w:val="00FF3561"/>
    <w:rsid w:val="00FF35D8"/>
    <w:rsid w:val="00FF37DA"/>
    <w:rsid w:val="00FF3A8A"/>
    <w:rsid w:val="00FF3CA3"/>
    <w:rsid w:val="00FF4CD3"/>
    <w:rsid w:val="00FF4D70"/>
    <w:rsid w:val="00FF4E14"/>
    <w:rsid w:val="00FF4EC3"/>
    <w:rsid w:val="00FF4F88"/>
    <w:rsid w:val="00FF546D"/>
    <w:rsid w:val="00FF5CDD"/>
    <w:rsid w:val="00FF5EBF"/>
    <w:rsid w:val="00FF6097"/>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67A44"/>
  <w15:docId w15:val="{20BE5ACA-1BC7-47B1-9898-849787B02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205B3"/>
    <w:rPr>
      <w:rFonts w:ascii="Times New Roman" w:hAnsi="Times New Roman"/>
      <w:sz w:val="24"/>
      <w:szCs w:val="22"/>
      <w:lang w:eastAsia="en-US"/>
    </w:rPr>
  </w:style>
  <w:style w:type="paragraph" w:styleId="Titre1">
    <w:name w:val="heading 1"/>
    <w:basedOn w:val="Normal"/>
    <w:next w:val="Normal"/>
    <w:link w:val="Titre1Car"/>
    <w:autoRedefine/>
    <w:qFormat/>
    <w:rsid w:val="00FE2A04"/>
    <w:pPr>
      <w:tabs>
        <w:tab w:val="right" w:leader="dot" w:pos="10206"/>
      </w:tabs>
      <w:spacing w:before="120" w:after="120" w:line="276" w:lineRule="auto"/>
      <w:outlineLvl w:val="0"/>
    </w:pPr>
    <w:rPr>
      <w:rFonts w:ascii="Arial" w:hAnsi="Arial" w:cs="Arial"/>
      <w:b/>
      <w:bCs/>
      <w:caps/>
      <w:color w:val="000000"/>
      <w:kern w:val="32"/>
      <w:sz w:val="20"/>
      <w:szCs w:val="20"/>
      <w:u w:val="single"/>
      <w:lang w:eastAsia="fr-FR"/>
    </w:rPr>
  </w:style>
  <w:style w:type="paragraph" w:styleId="Titre2">
    <w:name w:val="heading 2"/>
    <w:basedOn w:val="Normal"/>
    <w:next w:val="Normal"/>
    <w:link w:val="Titre2Car"/>
    <w:autoRedefine/>
    <w:qFormat/>
    <w:rsid w:val="00AD4C8C"/>
    <w:pPr>
      <w:keepNext/>
      <w:spacing w:before="240" w:after="240" w:line="276" w:lineRule="auto"/>
      <w:jc w:val="both"/>
      <w:outlineLvl w:val="1"/>
    </w:pPr>
    <w:rPr>
      <w:rFonts w:ascii="Arial" w:hAnsi="Arial" w:cs="Arial"/>
      <w:b/>
      <w:sz w:val="22"/>
      <w:u w:val="single"/>
      <w:lang w:eastAsia="fr-FR"/>
    </w:rPr>
  </w:style>
  <w:style w:type="paragraph" w:styleId="Titre3">
    <w:name w:val="heading 3"/>
    <w:basedOn w:val="Normal"/>
    <w:next w:val="Normal"/>
    <w:link w:val="Titre3Car"/>
    <w:autoRedefine/>
    <w:unhideWhenUsed/>
    <w:qFormat/>
    <w:rsid w:val="009E4546"/>
    <w:pPr>
      <w:keepNext/>
      <w:keepLines/>
      <w:spacing w:before="240" w:after="240" w:line="276" w:lineRule="auto"/>
      <w:jc w:val="both"/>
      <w:outlineLvl w:val="2"/>
    </w:pPr>
    <w:rPr>
      <w:rFonts w:ascii="Arial" w:hAnsi="Arial" w:cs="Arial"/>
      <w:i/>
      <w:sz w:val="22"/>
      <w:lang w:eastAsia="fr-FR"/>
    </w:rPr>
  </w:style>
  <w:style w:type="paragraph" w:styleId="Titre4">
    <w:name w:val="heading 4"/>
    <w:basedOn w:val="Standard"/>
    <w:next w:val="Normal"/>
    <w:link w:val="Titre4Car"/>
    <w:autoRedefine/>
    <w:rsid w:val="0080163D"/>
    <w:pPr>
      <w:keepNext/>
      <w:keepLines/>
      <w:spacing w:before="283" w:after="57"/>
      <w:ind w:left="2880" w:hanging="360"/>
      <w:outlineLvl w:val="3"/>
    </w:pPr>
    <w:rPr>
      <w:b/>
      <w:bCs/>
      <w:i/>
      <w:iCs/>
      <w:sz w:val="24"/>
    </w:rPr>
  </w:style>
  <w:style w:type="paragraph" w:styleId="Titre5">
    <w:name w:val="heading 5"/>
    <w:basedOn w:val="Normal"/>
    <w:next w:val="Normal"/>
    <w:link w:val="Titre5Car"/>
    <w:autoRedefine/>
    <w:unhideWhenUsed/>
    <w:qFormat/>
    <w:rsid w:val="00547619"/>
    <w:pPr>
      <w:keepNext/>
      <w:keepLines/>
      <w:spacing w:before="120" w:after="120"/>
      <w:jc w:val="both"/>
      <w:outlineLvl w:val="4"/>
    </w:pPr>
    <w:rPr>
      <w:rFonts w:ascii="Arial" w:hAnsi="Arial" w:cs="Arial"/>
      <w:bCs/>
      <w:sz w:val="22"/>
    </w:rPr>
  </w:style>
  <w:style w:type="paragraph" w:styleId="Titre6">
    <w:name w:val="heading 6"/>
    <w:basedOn w:val="Normal"/>
    <w:next w:val="Normal"/>
    <w:link w:val="Titre6Car"/>
    <w:rsid w:val="0080163D"/>
    <w:pPr>
      <w:keepNext/>
      <w:widowControl w:val="0"/>
      <w:suppressAutoHyphens/>
      <w:autoSpaceDN w:val="0"/>
      <w:spacing w:before="283" w:after="283"/>
      <w:jc w:val="both"/>
      <w:textAlignment w:val="center"/>
      <w:outlineLvl w:val="5"/>
    </w:pPr>
    <w:rPr>
      <w:rFonts w:ascii="Arial" w:eastAsia="Andale Sans UI" w:hAnsi="Arial" w:cs="Tahoma"/>
      <w:b/>
      <w:bCs/>
      <w:kern w:val="3"/>
      <w:sz w:val="22"/>
      <w:szCs w:val="28"/>
      <w:lang w:eastAsia="ja-JP" w:bidi="fa-IR"/>
    </w:rPr>
  </w:style>
  <w:style w:type="paragraph" w:styleId="Titre7">
    <w:name w:val="heading 7"/>
    <w:basedOn w:val="Normal"/>
    <w:next w:val="Normal"/>
    <w:link w:val="Titre7Car"/>
    <w:rsid w:val="0080163D"/>
    <w:pPr>
      <w:keepNext/>
      <w:widowControl w:val="0"/>
      <w:suppressAutoHyphens/>
      <w:autoSpaceDN w:val="0"/>
      <w:spacing w:before="283" w:after="57"/>
      <w:jc w:val="both"/>
      <w:textAlignment w:val="center"/>
      <w:outlineLvl w:val="6"/>
    </w:pPr>
    <w:rPr>
      <w:rFonts w:ascii="Arial" w:eastAsia="Andale Sans UI" w:hAnsi="Arial" w:cs="Tahoma"/>
      <w:b/>
      <w:bCs/>
      <w:kern w:val="3"/>
      <w:sz w:val="22"/>
      <w:szCs w:val="28"/>
      <w:lang w:eastAsia="ja-JP" w:bidi="fa-IR"/>
    </w:rPr>
  </w:style>
  <w:style w:type="paragraph" w:styleId="Titre8">
    <w:name w:val="heading 8"/>
    <w:basedOn w:val="Normal"/>
    <w:next w:val="Normal"/>
    <w:link w:val="Titre8Car"/>
    <w:unhideWhenUsed/>
    <w:qFormat/>
    <w:rsid w:val="00892B6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rsid w:val="0080163D"/>
    <w:pPr>
      <w:keepNext/>
      <w:widowControl w:val="0"/>
      <w:suppressAutoHyphens/>
      <w:autoSpaceDN w:val="0"/>
      <w:spacing w:before="283" w:after="57"/>
      <w:jc w:val="both"/>
      <w:textAlignment w:val="center"/>
      <w:outlineLvl w:val="8"/>
    </w:pPr>
    <w:rPr>
      <w:rFonts w:ascii="Arial" w:eastAsia="Andale Sans UI" w:hAnsi="Arial" w:cs="Tahoma"/>
      <w:b/>
      <w:bCs/>
      <w:kern w:val="3"/>
      <w:sz w:val="21"/>
      <w:szCs w:val="28"/>
      <w:lang w:eastAsia="ja-JP" w:bidi="fa-I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0F5DAD"/>
    <w:pPr>
      <w:tabs>
        <w:tab w:val="center" w:pos="4536"/>
        <w:tab w:val="right" w:pos="9072"/>
      </w:tabs>
    </w:pPr>
    <w:rPr>
      <w:lang w:val="x-none"/>
    </w:rPr>
  </w:style>
  <w:style w:type="character" w:customStyle="1" w:styleId="En-tteCar">
    <w:name w:val="En-tête Car"/>
    <w:link w:val="En-tte"/>
    <w:rsid w:val="000F5DAD"/>
    <w:rPr>
      <w:sz w:val="22"/>
      <w:szCs w:val="22"/>
      <w:lang w:eastAsia="en-US"/>
    </w:rPr>
  </w:style>
  <w:style w:type="paragraph" w:styleId="Pieddepage">
    <w:name w:val="footer"/>
    <w:basedOn w:val="Normal"/>
    <w:link w:val="PieddepageCar"/>
    <w:uiPriority w:val="99"/>
    <w:unhideWhenUsed/>
    <w:rsid w:val="000F5DAD"/>
    <w:pPr>
      <w:tabs>
        <w:tab w:val="center" w:pos="4536"/>
        <w:tab w:val="right" w:pos="9072"/>
      </w:tabs>
    </w:pPr>
    <w:rPr>
      <w:lang w:val="x-none"/>
    </w:rPr>
  </w:style>
  <w:style w:type="character" w:customStyle="1" w:styleId="PieddepageCar">
    <w:name w:val="Pied de page Car"/>
    <w:link w:val="Pieddepage"/>
    <w:uiPriority w:val="99"/>
    <w:rsid w:val="000F5DAD"/>
    <w:rPr>
      <w:sz w:val="22"/>
      <w:szCs w:val="22"/>
      <w:lang w:eastAsia="en-US"/>
    </w:rPr>
  </w:style>
  <w:style w:type="paragraph" w:customStyle="1" w:styleId="fcasegauche">
    <w:name w:val="f_case_gauche"/>
    <w:basedOn w:val="Normal"/>
    <w:uiPriority w:val="99"/>
    <w:rsid w:val="008578E2"/>
    <w:pPr>
      <w:spacing w:after="60"/>
      <w:ind w:left="284" w:hanging="284"/>
      <w:jc w:val="both"/>
    </w:pPr>
    <w:rPr>
      <w:rFonts w:ascii="Univers" w:eastAsia="Times New Roman" w:hAnsi="Univers" w:cs="Univers"/>
      <w:sz w:val="20"/>
      <w:szCs w:val="20"/>
      <w:lang w:eastAsia="fr-FR"/>
    </w:rPr>
  </w:style>
  <w:style w:type="character" w:styleId="Lienhypertexte">
    <w:name w:val="Hyperlink"/>
    <w:uiPriority w:val="99"/>
    <w:rsid w:val="00676381"/>
    <w:rPr>
      <w:rFonts w:ascii="Times New Roman" w:hAnsi="Times New Roman" w:cs="Times New Roman"/>
      <w:color w:val="0000FF"/>
      <w:u w:val="single"/>
    </w:rPr>
  </w:style>
  <w:style w:type="paragraph" w:styleId="Corpsdetexte">
    <w:name w:val="Body Text"/>
    <w:basedOn w:val="Normal"/>
    <w:link w:val="CorpsdetexteCar"/>
    <w:uiPriority w:val="99"/>
    <w:unhideWhenUsed/>
    <w:rsid w:val="00F77B58"/>
    <w:pPr>
      <w:spacing w:after="120"/>
    </w:pPr>
    <w:rPr>
      <w:lang w:val="x-none"/>
    </w:rPr>
  </w:style>
  <w:style w:type="character" w:customStyle="1" w:styleId="CorpsdetexteCar">
    <w:name w:val="Corps de texte Car"/>
    <w:link w:val="Corpsdetexte"/>
    <w:uiPriority w:val="99"/>
    <w:rsid w:val="00F77B58"/>
    <w:rPr>
      <w:sz w:val="22"/>
      <w:szCs w:val="22"/>
      <w:lang w:eastAsia="en-US"/>
    </w:rPr>
  </w:style>
  <w:style w:type="table" w:styleId="Grilledutableau">
    <w:name w:val="Table Grid"/>
    <w:basedOn w:val="TableauNormal"/>
    <w:uiPriority w:val="39"/>
    <w:rsid w:val="006B2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1religne">
    <w:name w:val="Body Text First Indent"/>
    <w:basedOn w:val="Corpsdetexte"/>
    <w:link w:val="Retrait1religneCar"/>
    <w:uiPriority w:val="99"/>
    <w:unhideWhenUsed/>
    <w:rsid w:val="004719DC"/>
    <w:pPr>
      <w:ind w:firstLine="210"/>
    </w:pPr>
  </w:style>
  <w:style w:type="character" w:customStyle="1" w:styleId="Retrait1religneCar">
    <w:name w:val="Retrait 1re ligne Car"/>
    <w:basedOn w:val="CorpsdetexteCar"/>
    <w:link w:val="Retrait1religne"/>
    <w:uiPriority w:val="99"/>
    <w:rsid w:val="004719DC"/>
    <w:rPr>
      <w:sz w:val="22"/>
      <w:szCs w:val="22"/>
      <w:lang w:eastAsia="en-US"/>
    </w:rPr>
  </w:style>
  <w:style w:type="paragraph" w:styleId="Sansinterligne">
    <w:name w:val="No Spacing"/>
    <w:basedOn w:val="Normal"/>
    <w:uiPriority w:val="99"/>
    <w:qFormat/>
    <w:rsid w:val="006D0D31"/>
    <w:pPr>
      <w:spacing w:line="100" w:lineRule="atLeast"/>
    </w:pPr>
    <w:rPr>
      <w:rFonts w:cs="Times"/>
      <w:lang w:eastAsia="ar-SA"/>
    </w:rPr>
  </w:style>
  <w:style w:type="character" w:styleId="Marquedecommentaire">
    <w:name w:val="annotation reference"/>
    <w:uiPriority w:val="99"/>
    <w:rsid w:val="005C3957"/>
    <w:rPr>
      <w:sz w:val="16"/>
      <w:szCs w:val="16"/>
    </w:rPr>
  </w:style>
  <w:style w:type="paragraph" w:styleId="Commentaire">
    <w:name w:val="annotation text"/>
    <w:basedOn w:val="Normal"/>
    <w:link w:val="CommentaireCar"/>
    <w:uiPriority w:val="99"/>
    <w:rsid w:val="005C3957"/>
    <w:rPr>
      <w:rFonts w:ascii="Tms Rmn" w:eastAsia="Times New Roman" w:hAnsi="Tms Rmn"/>
      <w:sz w:val="20"/>
      <w:szCs w:val="20"/>
      <w:lang w:val="x-none" w:eastAsia="x-none"/>
    </w:rPr>
  </w:style>
  <w:style w:type="character" w:customStyle="1" w:styleId="CommentaireCar">
    <w:name w:val="Commentaire Car"/>
    <w:link w:val="Commentaire"/>
    <w:uiPriority w:val="99"/>
    <w:rsid w:val="005C3957"/>
    <w:rPr>
      <w:rFonts w:ascii="Tms Rmn" w:eastAsia="Times New Roman" w:hAnsi="Tms Rmn"/>
    </w:rPr>
  </w:style>
  <w:style w:type="paragraph" w:styleId="Textedebulles">
    <w:name w:val="Balloon Text"/>
    <w:basedOn w:val="Normal"/>
    <w:link w:val="TextedebullesCar"/>
    <w:uiPriority w:val="99"/>
    <w:semiHidden/>
    <w:unhideWhenUsed/>
    <w:rsid w:val="005C3957"/>
    <w:rPr>
      <w:rFonts w:ascii="Tahoma" w:hAnsi="Tahoma"/>
      <w:sz w:val="16"/>
      <w:szCs w:val="16"/>
      <w:lang w:val="x-none"/>
    </w:rPr>
  </w:style>
  <w:style w:type="character" w:customStyle="1" w:styleId="TextedebullesCar">
    <w:name w:val="Texte de bulles Car"/>
    <w:link w:val="Textedebulles"/>
    <w:uiPriority w:val="99"/>
    <w:semiHidden/>
    <w:rsid w:val="005C3957"/>
    <w:rPr>
      <w:rFonts w:ascii="Tahoma" w:hAnsi="Tahoma" w:cs="Tahoma"/>
      <w:sz w:val="16"/>
      <w:szCs w:val="16"/>
      <w:lang w:eastAsia="en-US"/>
    </w:rPr>
  </w:style>
  <w:style w:type="paragraph" w:customStyle="1" w:styleId="Normaltableau">
    <w:name w:val="Normal tableau"/>
    <w:basedOn w:val="Normal"/>
    <w:rsid w:val="005C3957"/>
    <w:pPr>
      <w:suppressAutoHyphens/>
      <w:spacing w:before="60" w:after="60"/>
    </w:pPr>
    <w:rPr>
      <w:rFonts w:eastAsia="Times New Roman"/>
      <w:lang w:eastAsia="ar-SA"/>
    </w:rPr>
  </w:style>
  <w:style w:type="paragraph" w:customStyle="1" w:styleId="tiret2">
    <w:name w:val="tiret 2"/>
    <w:basedOn w:val="Normal"/>
    <w:rsid w:val="005C3957"/>
    <w:pPr>
      <w:suppressAutoHyphens/>
      <w:spacing w:before="60" w:after="60"/>
      <w:ind w:left="-3230"/>
    </w:pPr>
    <w:rPr>
      <w:rFonts w:eastAsia="Times New Roman"/>
      <w:lang w:eastAsia="ar-SA"/>
    </w:rPr>
  </w:style>
  <w:style w:type="paragraph" w:styleId="Paragraphedeliste">
    <w:name w:val="List Paragraph"/>
    <w:basedOn w:val="Normal"/>
    <w:link w:val="ParagraphedelisteCar"/>
    <w:uiPriority w:val="34"/>
    <w:qFormat/>
    <w:rsid w:val="00487353"/>
    <w:pPr>
      <w:ind w:left="708"/>
    </w:pPr>
    <w:rPr>
      <w:rFonts w:eastAsia="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DC7664"/>
    <w:pPr>
      <w:spacing w:after="200" w:line="276" w:lineRule="auto"/>
    </w:pPr>
    <w:rPr>
      <w:b/>
      <w:bCs/>
      <w:lang w:eastAsia="en-US"/>
    </w:rPr>
  </w:style>
  <w:style w:type="character" w:customStyle="1" w:styleId="ObjetducommentaireCar">
    <w:name w:val="Objet du commentaire Car"/>
    <w:link w:val="Objetducommentaire"/>
    <w:uiPriority w:val="99"/>
    <w:semiHidden/>
    <w:rsid w:val="00DC7664"/>
    <w:rPr>
      <w:rFonts w:ascii="Tms Rmn" w:eastAsia="Times New Roman" w:hAnsi="Tms Rmn"/>
      <w:b/>
      <w:bCs/>
      <w:lang w:eastAsia="en-US"/>
    </w:rPr>
  </w:style>
  <w:style w:type="paragraph" w:styleId="Rvision">
    <w:name w:val="Revision"/>
    <w:hidden/>
    <w:uiPriority w:val="99"/>
    <w:semiHidden/>
    <w:rsid w:val="000C6A35"/>
    <w:rPr>
      <w:sz w:val="22"/>
      <w:szCs w:val="22"/>
      <w:lang w:eastAsia="en-US"/>
    </w:rPr>
  </w:style>
  <w:style w:type="paragraph" w:customStyle="1" w:styleId="doc-ti">
    <w:name w:val="doc-ti"/>
    <w:basedOn w:val="Normal"/>
    <w:rsid w:val="00ED34BD"/>
    <w:pPr>
      <w:spacing w:before="100" w:beforeAutospacing="1" w:after="100" w:afterAutospacing="1"/>
    </w:pPr>
    <w:rPr>
      <w:rFonts w:eastAsia="Times New Roman"/>
      <w:szCs w:val="24"/>
      <w:lang w:eastAsia="fr-FR"/>
    </w:rPr>
  </w:style>
  <w:style w:type="character" w:customStyle="1" w:styleId="Titre2Car">
    <w:name w:val="Titre 2 Car"/>
    <w:link w:val="Titre2"/>
    <w:rsid w:val="00AD4C8C"/>
    <w:rPr>
      <w:rFonts w:ascii="Arial" w:hAnsi="Arial" w:cs="Arial"/>
      <w:b/>
      <w:sz w:val="22"/>
      <w:szCs w:val="22"/>
      <w:u w:val="single"/>
    </w:rPr>
  </w:style>
  <w:style w:type="character" w:styleId="Lienhypertextesuivivisit">
    <w:name w:val="FollowedHyperlink"/>
    <w:uiPriority w:val="99"/>
    <w:semiHidden/>
    <w:unhideWhenUsed/>
    <w:rsid w:val="00527746"/>
    <w:rPr>
      <w:color w:val="800080"/>
      <w:u w:val="single"/>
    </w:rPr>
  </w:style>
  <w:style w:type="character" w:customStyle="1" w:styleId="Titre1Car">
    <w:name w:val="Titre 1 Car"/>
    <w:link w:val="Titre1"/>
    <w:rsid w:val="00FE2A04"/>
    <w:rPr>
      <w:rFonts w:ascii="Arial" w:hAnsi="Arial" w:cs="Arial"/>
      <w:b/>
      <w:bCs/>
      <w:caps/>
      <w:color w:val="000000"/>
      <w:kern w:val="32"/>
      <w:u w:val="single"/>
    </w:rPr>
  </w:style>
  <w:style w:type="character" w:customStyle="1" w:styleId="st">
    <w:name w:val="st"/>
    <w:rsid w:val="000A68D9"/>
  </w:style>
  <w:style w:type="character" w:styleId="Accentuation">
    <w:name w:val="Emphasis"/>
    <w:uiPriority w:val="20"/>
    <w:qFormat/>
    <w:rsid w:val="000A68D9"/>
    <w:rPr>
      <w:i/>
      <w:iCs/>
    </w:rPr>
  </w:style>
  <w:style w:type="paragraph" w:customStyle="1" w:styleId="Default">
    <w:name w:val="Default"/>
    <w:rsid w:val="004D7D41"/>
    <w:pPr>
      <w:autoSpaceDE w:val="0"/>
      <w:autoSpaceDN w:val="0"/>
      <w:adjustRightInd w:val="0"/>
    </w:pPr>
    <w:rPr>
      <w:rFonts w:ascii="Times New Roman" w:hAnsi="Times New Roman"/>
      <w:color w:val="000000"/>
      <w:sz w:val="24"/>
      <w:szCs w:val="24"/>
    </w:rPr>
  </w:style>
  <w:style w:type="character" w:customStyle="1" w:styleId="green">
    <w:name w:val="green"/>
    <w:rsid w:val="005B5563"/>
  </w:style>
  <w:style w:type="paragraph" w:customStyle="1" w:styleId="TabP1Titre">
    <w:name w:val="TabP1Titre"/>
    <w:basedOn w:val="Normal"/>
    <w:rsid w:val="004944B7"/>
    <w:pPr>
      <w:suppressAutoHyphens/>
      <w:jc w:val="center"/>
    </w:pPr>
    <w:rPr>
      <w:rFonts w:eastAsia="Times New Roman"/>
      <w:b/>
      <w:szCs w:val="24"/>
      <w:lang w:eastAsia="ar-SA"/>
    </w:rPr>
  </w:style>
  <w:style w:type="paragraph" w:customStyle="1" w:styleId="paragraphe">
    <w:name w:val="paragraphe"/>
    <w:basedOn w:val="Normal"/>
    <w:link w:val="paragrapheCar"/>
    <w:rsid w:val="004944B7"/>
    <w:pPr>
      <w:suppressAutoHyphens/>
      <w:spacing w:before="120"/>
      <w:jc w:val="both"/>
    </w:pPr>
    <w:rPr>
      <w:rFonts w:eastAsia="Times New Roman"/>
      <w:lang w:eastAsia="ar-SA"/>
    </w:rPr>
  </w:style>
  <w:style w:type="paragraph" w:customStyle="1" w:styleId="PARAGRAPHE0">
    <w:name w:val="PARAGRAPHE"/>
    <w:basedOn w:val="Normal"/>
    <w:rsid w:val="00EB17C7"/>
    <w:pPr>
      <w:spacing w:after="240"/>
      <w:jc w:val="both"/>
    </w:pPr>
    <w:rPr>
      <w:rFonts w:ascii="Palatino" w:eastAsia="Times New Roman" w:hAnsi="Palatino"/>
      <w:szCs w:val="20"/>
      <w:lang w:eastAsia="fr-FR"/>
    </w:rPr>
  </w:style>
  <w:style w:type="character" w:customStyle="1" w:styleId="reference-text">
    <w:name w:val="reference-text"/>
    <w:rsid w:val="006A132B"/>
  </w:style>
  <w:style w:type="paragraph" w:customStyle="1" w:styleId="EMAA30MinDef">
    <w:name w:val="EMAA 30 MinDef"/>
    <w:rsid w:val="00420C0D"/>
    <w:pPr>
      <w:spacing w:after="240"/>
      <w:jc w:val="center"/>
    </w:pPr>
    <w:rPr>
      <w:rFonts w:ascii="Times New Roman" w:eastAsia="Times New Roman" w:hAnsi="Times New Roman"/>
      <w:b/>
      <w:bCs/>
      <w:sz w:val="22"/>
      <w:szCs w:val="22"/>
    </w:rPr>
  </w:style>
  <w:style w:type="paragraph" w:styleId="Corpsdetexte2">
    <w:name w:val="Body Text 2"/>
    <w:basedOn w:val="Normal"/>
    <w:link w:val="Corpsdetexte2Car"/>
    <w:rsid w:val="005F6A76"/>
    <w:pPr>
      <w:spacing w:after="120" w:line="480" w:lineRule="auto"/>
    </w:pPr>
    <w:rPr>
      <w:rFonts w:ascii="Tms Rmn" w:eastAsia="Times New Roman" w:hAnsi="Tms Rmn"/>
      <w:sz w:val="20"/>
      <w:szCs w:val="20"/>
      <w:lang w:eastAsia="fr-FR"/>
    </w:rPr>
  </w:style>
  <w:style w:type="character" w:customStyle="1" w:styleId="Corpsdetexte2Car">
    <w:name w:val="Corps de texte 2 Car"/>
    <w:basedOn w:val="Policepardfaut"/>
    <w:link w:val="Corpsdetexte2"/>
    <w:rsid w:val="005F6A76"/>
    <w:rPr>
      <w:rFonts w:ascii="Tms Rmn" w:eastAsia="Times New Roman" w:hAnsi="Tms Rmn"/>
    </w:rPr>
  </w:style>
  <w:style w:type="table" w:customStyle="1" w:styleId="Grilledutableau1">
    <w:name w:val="Grille du tableau1"/>
    <w:basedOn w:val="TableauNormal"/>
    <w:next w:val="Grilledutableau"/>
    <w:uiPriority w:val="39"/>
    <w:rsid w:val="0050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itre1"/>
    <w:link w:val="Style1Car"/>
    <w:qFormat/>
    <w:rsid w:val="00D26B47"/>
    <w:rPr>
      <w:caps w:val="0"/>
    </w:rPr>
  </w:style>
  <w:style w:type="character" w:customStyle="1" w:styleId="Style1Car">
    <w:name w:val="Style1 Car"/>
    <w:basedOn w:val="Titre1Car"/>
    <w:link w:val="Style1"/>
    <w:rsid w:val="00D26B47"/>
    <w:rPr>
      <w:rFonts w:ascii="Times New Roman" w:eastAsia="Times New Roman" w:hAnsi="Times New Roman" w:cs="Times New Roman"/>
      <w:b/>
      <w:bCs/>
      <w:i w:val="0"/>
      <w:caps w:val="0"/>
      <w:color w:val="000000"/>
      <w:kern w:val="32"/>
      <w:sz w:val="24"/>
      <w:szCs w:val="32"/>
      <w:u w:val="single"/>
      <w:lang w:val="x-none" w:eastAsia="en-US"/>
    </w:rPr>
  </w:style>
  <w:style w:type="paragraph" w:styleId="Notedebasdepage">
    <w:name w:val="footnote text"/>
    <w:basedOn w:val="Normal"/>
    <w:link w:val="NotedebasdepageCar"/>
    <w:uiPriority w:val="99"/>
    <w:semiHidden/>
    <w:unhideWhenUsed/>
    <w:rsid w:val="004C05B3"/>
    <w:rPr>
      <w:sz w:val="20"/>
      <w:szCs w:val="20"/>
    </w:rPr>
  </w:style>
  <w:style w:type="character" w:customStyle="1" w:styleId="NotedebasdepageCar">
    <w:name w:val="Note de bas de page Car"/>
    <w:basedOn w:val="Policepardfaut"/>
    <w:link w:val="Notedebasdepage"/>
    <w:uiPriority w:val="99"/>
    <w:semiHidden/>
    <w:rsid w:val="004C05B3"/>
    <w:rPr>
      <w:lang w:eastAsia="en-US"/>
    </w:rPr>
  </w:style>
  <w:style w:type="character" w:styleId="Appelnotedebasdep">
    <w:name w:val="footnote reference"/>
    <w:basedOn w:val="Policepardfaut"/>
    <w:uiPriority w:val="99"/>
    <w:semiHidden/>
    <w:unhideWhenUsed/>
    <w:rsid w:val="004C05B3"/>
    <w:rPr>
      <w:vertAlign w:val="superscript"/>
    </w:rPr>
  </w:style>
  <w:style w:type="character" w:customStyle="1" w:styleId="Titre5Car">
    <w:name w:val="Titre 5 Car"/>
    <w:basedOn w:val="Policepardfaut"/>
    <w:link w:val="Titre5"/>
    <w:rsid w:val="00547619"/>
    <w:rPr>
      <w:rFonts w:ascii="Arial" w:hAnsi="Arial" w:cs="Arial"/>
      <w:bCs/>
      <w:sz w:val="22"/>
      <w:szCs w:val="22"/>
      <w:lang w:eastAsia="en-US"/>
    </w:rPr>
  </w:style>
  <w:style w:type="character" w:customStyle="1" w:styleId="Titre8Car">
    <w:name w:val="Titre 8 Car"/>
    <w:basedOn w:val="Policepardfaut"/>
    <w:link w:val="Titre8"/>
    <w:uiPriority w:val="9"/>
    <w:semiHidden/>
    <w:rsid w:val="00892B63"/>
    <w:rPr>
      <w:rFonts w:asciiTheme="majorHAnsi" w:eastAsiaTheme="majorEastAsia" w:hAnsiTheme="majorHAnsi" w:cstheme="majorBidi"/>
      <w:color w:val="272727" w:themeColor="text1" w:themeTint="D8"/>
      <w:sz w:val="21"/>
      <w:szCs w:val="21"/>
      <w:lang w:eastAsia="en-US"/>
    </w:rPr>
  </w:style>
  <w:style w:type="paragraph" w:customStyle="1" w:styleId="fcase1ertab">
    <w:name w:val="f_case_1ertab"/>
    <w:basedOn w:val="Normal"/>
    <w:rsid w:val="00892B63"/>
    <w:pPr>
      <w:tabs>
        <w:tab w:val="left" w:pos="426"/>
      </w:tabs>
      <w:suppressAutoHyphens/>
      <w:ind w:left="709" w:hanging="709"/>
      <w:jc w:val="both"/>
    </w:pPr>
    <w:rPr>
      <w:rFonts w:ascii="Univers" w:eastAsia="Times New Roman" w:hAnsi="Univers" w:cs="Univers"/>
      <w:sz w:val="20"/>
      <w:szCs w:val="20"/>
      <w:lang w:eastAsia="zh-CN"/>
    </w:rPr>
  </w:style>
  <w:style w:type="character" w:customStyle="1" w:styleId="Titre3Car">
    <w:name w:val="Titre 3 Car"/>
    <w:basedOn w:val="Policepardfaut"/>
    <w:link w:val="Titre3"/>
    <w:rsid w:val="009E4546"/>
    <w:rPr>
      <w:rFonts w:ascii="Arial" w:hAnsi="Arial" w:cs="Arial"/>
      <w:i/>
      <w:sz w:val="22"/>
      <w:szCs w:val="22"/>
    </w:rPr>
  </w:style>
  <w:style w:type="character" w:customStyle="1" w:styleId="Titre4Car">
    <w:name w:val="Titre 4 Car"/>
    <w:basedOn w:val="Policepardfaut"/>
    <w:link w:val="Titre4"/>
    <w:rsid w:val="0080163D"/>
    <w:rPr>
      <w:rFonts w:ascii="Arial" w:eastAsia="Andale Sans UI" w:hAnsi="Arial" w:cs="Tahoma"/>
      <w:b/>
      <w:bCs/>
      <w:i/>
      <w:iCs/>
      <w:kern w:val="3"/>
      <w:sz w:val="24"/>
      <w:szCs w:val="24"/>
      <w:lang w:eastAsia="ja-JP" w:bidi="fa-IR"/>
    </w:rPr>
  </w:style>
  <w:style w:type="character" w:customStyle="1" w:styleId="Titre6Car">
    <w:name w:val="Titre 6 Car"/>
    <w:basedOn w:val="Policepardfaut"/>
    <w:link w:val="Titre6"/>
    <w:rsid w:val="0080163D"/>
    <w:rPr>
      <w:rFonts w:ascii="Arial" w:eastAsia="Andale Sans UI" w:hAnsi="Arial" w:cs="Tahoma"/>
      <w:b/>
      <w:bCs/>
      <w:kern w:val="3"/>
      <w:sz w:val="22"/>
      <w:szCs w:val="28"/>
      <w:lang w:eastAsia="ja-JP" w:bidi="fa-IR"/>
    </w:rPr>
  </w:style>
  <w:style w:type="character" w:customStyle="1" w:styleId="Titre7Car">
    <w:name w:val="Titre 7 Car"/>
    <w:basedOn w:val="Policepardfaut"/>
    <w:link w:val="Titre7"/>
    <w:rsid w:val="0080163D"/>
    <w:rPr>
      <w:rFonts w:ascii="Arial" w:eastAsia="Andale Sans UI" w:hAnsi="Arial" w:cs="Tahoma"/>
      <w:b/>
      <w:bCs/>
      <w:kern w:val="3"/>
      <w:sz w:val="22"/>
      <w:szCs w:val="28"/>
      <w:lang w:eastAsia="ja-JP" w:bidi="fa-IR"/>
    </w:rPr>
  </w:style>
  <w:style w:type="character" w:customStyle="1" w:styleId="Titre9Car">
    <w:name w:val="Titre 9 Car"/>
    <w:basedOn w:val="Policepardfaut"/>
    <w:link w:val="Titre9"/>
    <w:rsid w:val="0080163D"/>
    <w:rPr>
      <w:rFonts w:ascii="Arial" w:eastAsia="Andale Sans UI" w:hAnsi="Arial" w:cs="Tahoma"/>
      <w:b/>
      <w:bCs/>
      <w:kern w:val="3"/>
      <w:sz w:val="21"/>
      <w:szCs w:val="28"/>
      <w:lang w:eastAsia="ja-JP" w:bidi="fa-IR"/>
    </w:rPr>
  </w:style>
  <w:style w:type="numbering" w:customStyle="1" w:styleId="WWOutlineListStyle">
    <w:name w:val="WW_OutlineListStyle"/>
    <w:basedOn w:val="Aucuneliste"/>
    <w:rsid w:val="0080163D"/>
    <w:pPr>
      <w:numPr>
        <w:numId w:val="3"/>
      </w:numPr>
    </w:pPr>
  </w:style>
  <w:style w:type="paragraph" w:customStyle="1" w:styleId="Standard">
    <w:name w:val="Standard"/>
    <w:link w:val="StandardCar"/>
    <w:autoRedefine/>
    <w:rsid w:val="0080163D"/>
    <w:pPr>
      <w:widowControl w:val="0"/>
      <w:suppressAutoHyphens/>
      <w:autoSpaceDN w:val="0"/>
      <w:spacing w:before="57"/>
      <w:jc w:val="both"/>
      <w:textAlignment w:val="center"/>
    </w:pPr>
    <w:rPr>
      <w:rFonts w:ascii="Arial" w:eastAsia="Andale Sans UI" w:hAnsi="Arial" w:cs="Tahoma"/>
      <w:kern w:val="3"/>
      <w:szCs w:val="24"/>
      <w:lang w:eastAsia="ja-JP" w:bidi="fa-IR"/>
    </w:rPr>
  </w:style>
  <w:style w:type="character" w:customStyle="1" w:styleId="StandardCar">
    <w:name w:val="Standard Car"/>
    <w:link w:val="Standard"/>
    <w:locked/>
    <w:rsid w:val="0080163D"/>
    <w:rPr>
      <w:rFonts w:ascii="Arial" w:eastAsia="Andale Sans UI" w:hAnsi="Arial" w:cs="Tahoma"/>
      <w:kern w:val="3"/>
      <w:szCs w:val="24"/>
      <w:lang w:eastAsia="ja-JP" w:bidi="fa-IR"/>
    </w:rPr>
  </w:style>
  <w:style w:type="table" w:customStyle="1" w:styleId="Grilledutableau2">
    <w:name w:val="Grille du tableau2"/>
    <w:basedOn w:val="TableauNormal"/>
    <w:next w:val="Grilledutableau"/>
    <w:rsid w:val="00287B56"/>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rsid w:val="007A4E79"/>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rsid w:val="00245B3D"/>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rsid w:val="00550B83"/>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rsid w:val="00A325FD"/>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rsid w:val="008218F2"/>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rsid w:val="001817F7"/>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9">
    <w:name w:val="Grille du tableau9"/>
    <w:basedOn w:val="TableauNormal"/>
    <w:next w:val="Grilledutableau"/>
    <w:rsid w:val="00193286"/>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0">
    <w:name w:val="Grille du tableau10"/>
    <w:basedOn w:val="TableauNormal"/>
    <w:next w:val="Grilledutableau"/>
    <w:rsid w:val="00E560B7"/>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unhideWhenUsed/>
    <w:rsid w:val="006A18CF"/>
    <w:pPr>
      <w:tabs>
        <w:tab w:val="right" w:leader="dot" w:pos="10456"/>
      </w:tabs>
      <w:spacing w:after="100"/>
    </w:pPr>
  </w:style>
  <w:style w:type="paragraph" w:styleId="TM2">
    <w:name w:val="toc 2"/>
    <w:basedOn w:val="Normal"/>
    <w:next w:val="Normal"/>
    <w:autoRedefine/>
    <w:uiPriority w:val="39"/>
    <w:unhideWhenUsed/>
    <w:rsid w:val="00CD0435"/>
    <w:pPr>
      <w:spacing w:after="100"/>
      <w:ind w:left="240"/>
    </w:pPr>
  </w:style>
  <w:style w:type="paragraph" w:styleId="TM3">
    <w:name w:val="toc 3"/>
    <w:basedOn w:val="Normal"/>
    <w:next w:val="Normal"/>
    <w:autoRedefine/>
    <w:uiPriority w:val="39"/>
    <w:unhideWhenUsed/>
    <w:rsid w:val="00CD0435"/>
    <w:pPr>
      <w:spacing w:after="100"/>
      <w:ind w:left="480"/>
    </w:pPr>
  </w:style>
  <w:style w:type="paragraph" w:customStyle="1" w:styleId="Texte">
    <w:name w:val="Texte"/>
    <w:basedOn w:val="Normal"/>
    <w:link w:val="TexteCar"/>
    <w:qFormat/>
    <w:rsid w:val="001727B4"/>
    <w:pPr>
      <w:spacing w:after="60"/>
      <w:jc w:val="both"/>
    </w:pPr>
    <w:rPr>
      <w:rFonts w:ascii="Arial" w:eastAsia="Times New Roman" w:hAnsi="Arial"/>
      <w:sz w:val="22"/>
      <w:lang w:eastAsia="fr-FR"/>
    </w:rPr>
  </w:style>
  <w:style w:type="character" w:customStyle="1" w:styleId="TexteCar">
    <w:name w:val="Texte Car"/>
    <w:basedOn w:val="Policepardfaut"/>
    <w:link w:val="Texte"/>
    <w:rsid w:val="001727B4"/>
    <w:rPr>
      <w:rFonts w:ascii="Arial" w:eastAsia="Times New Roman" w:hAnsi="Arial"/>
      <w:sz w:val="22"/>
      <w:szCs w:val="22"/>
    </w:rPr>
  </w:style>
  <w:style w:type="paragraph" w:customStyle="1" w:styleId="Niveau1">
    <w:name w:val="Niveau 1"/>
    <w:basedOn w:val="Normal"/>
    <w:link w:val="Niveau1Car"/>
    <w:qFormat/>
    <w:rsid w:val="001727B4"/>
    <w:pPr>
      <w:spacing w:after="60" w:line="240" w:lineRule="exact"/>
      <w:ind w:left="784" w:hanging="360"/>
      <w:jc w:val="both"/>
    </w:pPr>
    <w:rPr>
      <w:rFonts w:ascii="Arial" w:eastAsia="Times New Roman" w:hAnsi="Arial"/>
      <w:sz w:val="22"/>
      <w:lang w:eastAsia="fr-FR"/>
    </w:rPr>
  </w:style>
  <w:style w:type="character" w:customStyle="1" w:styleId="Niveau1Car">
    <w:name w:val="Niveau 1 Car"/>
    <w:basedOn w:val="Policepardfaut"/>
    <w:link w:val="Niveau1"/>
    <w:rsid w:val="001727B4"/>
    <w:rPr>
      <w:rFonts w:ascii="Arial" w:eastAsia="Times New Roman" w:hAnsi="Arial"/>
      <w:sz w:val="22"/>
      <w:szCs w:val="22"/>
    </w:rPr>
  </w:style>
  <w:style w:type="paragraph" w:customStyle="1" w:styleId="numrotation">
    <w:name w:val="numérotation"/>
    <w:basedOn w:val="Normal"/>
    <w:link w:val="numrotationCar"/>
    <w:qFormat/>
    <w:rsid w:val="001727B4"/>
    <w:pPr>
      <w:numPr>
        <w:numId w:val="5"/>
      </w:numPr>
      <w:spacing w:after="60" w:line="240" w:lineRule="exact"/>
      <w:ind w:left="284" w:hanging="284"/>
      <w:jc w:val="both"/>
    </w:pPr>
    <w:rPr>
      <w:rFonts w:ascii="Arial" w:eastAsia="Times New Roman" w:hAnsi="Arial"/>
      <w:sz w:val="22"/>
      <w:lang w:eastAsia="fr-FR"/>
    </w:rPr>
  </w:style>
  <w:style w:type="character" w:customStyle="1" w:styleId="numrotationCar">
    <w:name w:val="numérotation Car"/>
    <w:basedOn w:val="Niveau1Car"/>
    <w:link w:val="numrotation"/>
    <w:rsid w:val="001727B4"/>
    <w:rPr>
      <w:rFonts w:ascii="Arial" w:eastAsia="Times New Roman" w:hAnsi="Arial"/>
      <w:sz w:val="22"/>
      <w:szCs w:val="22"/>
    </w:rPr>
  </w:style>
  <w:style w:type="paragraph" w:customStyle="1" w:styleId="Titre40">
    <w:name w:val="Titre4"/>
    <w:basedOn w:val="Titre4"/>
    <w:link w:val="Titre4Car0"/>
    <w:qFormat/>
    <w:rsid w:val="001727B4"/>
    <w:pPr>
      <w:widowControl/>
      <w:suppressAutoHyphens w:val="0"/>
      <w:autoSpaceDN/>
      <w:spacing w:before="240" w:after="60"/>
      <w:ind w:left="0" w:firstLine="0"/>
      <w:jc w:val="left"/>
      <w:textAlignment w:val="auto"/>
    </w:pPr>
    <w:rPr>
      <w:rFonts w:eastAsiaTheme="majorEastAsia" w:cstheme="majorBidi"/>
      <w:b w:val="0"/>
      <w:bCs w:val="0"/>
      <w:sz w:val="22"/>
      <w:szCs w:val="22"/>
      <w:lang w:eastAsia="en-US"/>
    </w:rPr>
  </w:style>
  <w:style w:type="character" w:customStyle="1" w:styleId="Titre4Car0">
    <w:name w:val="Titre4 Car"/>
    <w:basedOn w:val="Titre4Car"/>
    <w:link w:val="Titre40"/>
    <w:rsid w:val="001727B4"/>
    <w:rPr>
      <w:rFonts w:ascii="Arial" w:eastAsiaTheme="majorEastAsia" w:hAnsi="Arial" w:cstheme="majorBidi"/>
      <w:b w:val="0"/>
      <w:bCs w:val="0"/>
      <w:i/>
      <w:iCs/>
      <w:kern w:val="3"/>
      <w:sz w:val="22"/>
      <w:szCs w:val="22"/>
      <w:lang w:eastAsia="en-US" w:bidi="fa-IR"/>
    </w:rPr>
  </w:style>
  <w:style w:type="table" w:customStyle="1" w:styleId="Grilledutableau12">
    <w:name w:val="Grille du tableau12"/>
    <w:basedOn w:val="TableauNormal"/>
    <w:next w:val="Grilledutableau"/>
    <w:uiPriority w:val="39"/>
    <w:rsid w:val="00451C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Car">
    <w:name w:val="paragraphe Car"/>
    <w:link w:val="paragraphe"/>
    <w:rsid w:val="00405A64"/>
    <w:rPr>
      <w:rFonts w:ascii="Times New Roman" w:eastAsia="Times New Roman" w:hAnsi="Times New Roman"/>
      <w:sz w:val="24"/>
      <w:szCs w:val="22"/>
      <w:lang w:eastAsia="ar-SA"/>
    </w:rPr>
  </w:style>
  <w:style w:type="table" w:customStyle="1" w:styleId="Grilledutableau31">
    <w:name w:val="Grille du tableau31"/>
    <w:basedOn w:val="TableauNormal"/>
    <w:next w:val="Grilledutableau"/>
    <w:rsid w:val="001B71D9"/>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4B0257"/>
    <w:pPr>
      <w:keepNext/>
      <w:keepLines/>
      <w:tabs>
        <w:tab w:val="clear" w:pos="10206"/>
      </w:tabs>
      <w:spacing w:before="240" w:after="0" w:line="259" w:lineRule="auto"/>
      <w:outlineLvl w:val="9"/>
    </w:pPr>
    <w:rPr>
      <w:rFonts w:asciiTheme="majorHAnsi" w:eastAsiaTheme="majorEastAsia" w:hAnsiTheme="majorHAnsi" w:cstheme="majorBidi"/>
      <w:b w:val="0"/>
      <w:bCs w:val="0"/>
      <w:caps w:val="0"/>
      <w:color w:val="365F91" w:themeColor="accent1" w:themeShade="BF"/>
      <w:kern w:val="0"/>
      <w:sz w:val="32"/>
      <w:szCs w:val="32"/>
      <w:u w:val="none"/>
    </w:rPr>
  </w:style>
  <w:style w:type="character" w:customStyle="1" w:styleId="markedcontent">
    <w:name w:val="markedcontent"/>
    <w:basedOn w:val="Policepardfaut"/>
    <w:rsid w:val="00157989"/>
  </w:style>
  <w:style w:type="paragraph" w:customStyle="1" w:styleId="ZEts">
    <w:name w:val="*ZEts"/>
    <w:basedOn w:val="Normal"/>
    <w:qFormat/>
    <w:rsid w:val="00AF397A"/>
    <w:pPr>
      <w:tabs>
        <w:tab w:val="left" w:pos="1701"/>
        <w:tab w:val="left" w:pos="1843"/>
      </w:tabs>
      <w:spacing w:before="120"/>
      <w:jc w:val="both"/>
    </w:pPr>
    <w:rPr>
      <w:rFonts w:ascii="Marianne" w:eastAsiaTheme="minorHAnsi" w:hAnsi="Marianne" w:cs="Arial"/>
      <w:sz w:val="22"/>
      <w:lang w:eastAsia="fr-FR"/>
    </w:rPr>
  </w:style>
  <w:style w:type="character" w:customStyle="1" w:styleId="ParagraphedelisteCar">
    <w:name w:val="Paragraphe de liste Car"/>
    <w:link w:val="Paragraphedeliste"/>
    <w:uiPriority w:val="34"/>
    <w:locked/>
    <w:rsid w:val="00DC7D67"/>
    <w:rPr>
      <w:rFonts w:ascii="Times New Roman" w:eastAsia="Times New Roman" w:hAnsi="Times New Roman"/>
    </w:rPr>
  </w:style>
  <w:style w:type="paragraph" w:customStyle="1" w:styleId="TitreLT">
    <w:name w:val="*TitreLT"/>
    <w:basedOn w:val="Normal"/>
    <w:qFormat/>
    <w:rsid w:val="0000066C"/>
    <w:pPr>
      <w:spacing w:before="120" w:after="120"/>
      <w:jc w:val="center"/>
    </w:pPr>
    <w:rPr>
      <w:rFonts w:ascii="Marianne" w:eastAsia="Times New Roman" w:hAnsi="Marianne"/>
      <w:bCs/>
      <w:noProof/>
      <w:sz w:val="22"/>
      <w:lang w:eastAsia="fr-FR"/>
    </w:rPr>
  </w:style>
  <w:style w:type="character" w:styleId="lev">
    <w:name w:val="Strong"/>
    <w:basedOn w:val="Policepardfaut"/>
    <w:uiPriority w:val="22"/>
    <w:qFormat/>
    <w:rsid w:val="00DB525F"/>
    <w:rPr>
      <w:b/>
      <w:bCs/>
    </w:rPr>
  </w:style>
  <w:style w:type="character" w:customStyle="1" w:styleId="hgkelc">
    <w:name w:val="hgkelc"/>
    <w:basedOn w:val="Policepardfaut"/>
    <w:rsid w:val="00065567"/>
  </w:style>
  <w:style w:type="paragraph" w:styleId="TM4">
    <w:name w:val="toc 4"/>
    <w:basedOn w:val="Normal"/>
    <w:next w:val="Normal"/>
    <w:autoRedefine/>
    <w:uiPriority w:val="39"/>
    <w:unhideWhenUsed/>
    <w:rsid w:val="006A18CF"/>
    <w:pPr>
      <w:spacing w:after="100" w:line="259" w:lineRule="auto"/>
      <w:ind w:left="660"/>
    </w:pPr>
    <w:rPr>
      <w:rFonts w:asciiTheme="minorHAnsi" w:eastAsiaTheme="minorEastAsia" w:hAnsiTheme="minorHAnsi" w:cstheme="minorBidi"/>
      <w:sz w:val="22"/>
      <w:lang w:eastAsia="fr-FR"/>
    </w:rPr>
  </w:style>
  <w:style w:type="paragraph" w:styleId="TM5">
    <w:name w:val="toc 5"/>
    <w:basedOn w:val="Normal"/>
    <w:next w:val="Normal"/>
    <w:autoRedefine/>
    <w:uiPriority w:val="39"/>
    <w:unhideWhenUsed/>
    <w:rsid w:val="006A18CF"/>
    <w:pPr>
      <w:spacing w:after="100" w:line="259" w:lineRule="auto"/>
      <w:ind w:left="880"/>
    </w:pPr>
    <w:rPr>
      <w:rFonts w:asciiTheme="minorHAnsi" w:eastAsiaTheme="minorEastAsia" w:hAnsiTheme="minorHAnsi" w:cstheme="minorBidi"/>
      <w:sz w:val="22"/>
      <w:lang w:eastAsia="fr-FR"/>
    </w:rPr>
  </w:style>
  <w:style w:type="paragraph" w:styleId="TM6">
    <w:name w:val="toc 6"/>
    <w:basedOn w:val="Normal"/>
    <w:next w:val="Normal"/>
    <w:autoRedefine/>
    <w:uiPriority w:val="39"/>
    <w:unhideWhenUsed/>
    <w:rsid w:val="006A18CF"/>
    <w:pPr>
      <w:spacing w:after="100" w:line="259" w:lineRule="auto"/>
      <w:ind w:left="1100"/>
    </w:pPr>
    <w:rPr>
      <w:rFonts w:asciiTheme="minorHAnsi" w:eastAsiaTheme="minorEastAsia" w:hAnsiTheme="minorHAnsi" w:cstheme="minorBidi"/>
      <w:sz w:val="22"/>
      <w:lang w:eastAsia="fr-FR"/>
    </w:rPr>
  </w:style>
  <w:style w:type="paragraph" w:styleId="TM7">
    <w:name w:val="toc 7"/>
    <w:basedOn w:val="Normal"/>
    <w:next w:val="Normal"/>
    <w:autoRedefine/>
    <w:uiPriority w:val="39"/>
    <w:unhideWhenUsed/>
    <w:rsid w:val="006A18CF"/>
    <w:pPr>
      <w:spacing w:after="100" w:line="259" w:lineRule="auto"/>
      <w:ind w:left="1320"/>
    </w:pPr>
    <w:rPr>
      <w:rFonts w:asciiTheme="minorHAnsi" w:eastAsiaTheme="minorEastAsia" w:hAnsiTheme="minorHAnsi" w:cstheme="minorBidi"/>
      <w:sz w:val="22"/>
      <w:lang w:eastAsia="fr-FR"/>
    </w:rPr>
  </w:style>
  <w:style w:type="paragraph" w:styleId="TM8">
    <w:name w:val="toc 8"/>
    <w:basedOn w:val="Normal"/>
    <w:next w:val="Normal"/>
    <w:autoRedefine/>
    <w:uiPriority w:val="39"/>
    <w:unhideWhenUsed/>
    <w:rsid w:val="006A18CF"/>
    <w:pPr>
      <w:spacing w:after="100" w:line="259" w:lineRule="auto"/>
      <w:ind w:left="1540"/>
    </w:pPr>
    <w:rPr>
      <w:rFonts w:asciiTheme="minorHAnsi" w:eastAsiaTheme="minorEastAsia" w:hAnsiTheme="minorHAnsi" w:cstheme="minorBidi"/>
      <w:sz w:val="22"/>
      <w:lang w:eastAsia="fr-FR"/>
    </w:rPr>
  </w:style>
  <w:style w:type="paragraph" w:styleId="TM9">
    <w:name w:val="toc 9"/>
    <w:basedOn w:val="Normal"/>
    <w:next w:val="Normal"/>
    <w:autoRedefine/>
    <w:uiPriority w:val="39"/>
    <w:unhideWhenUsed/>
    <w:rsid w:val="006A18CF"/>
    <w:pPr>
      <w:spacing w:after="100" w:line="259" w:lineRule="auto"/>
      <w:ind w:left="1760"/>
    </w:pPr>
    <w:rPr>
      <w:rFonts w:asciiTheme="minorHAnsi" w:eastAsiaTheme="minorEastAsia" w:hAnsiTheme="minorHAnsi" w:cstheme="minorBidi"/>
      <w:sz w:val="22"/>
      <w:lang w:eastAsia="fr-FR"/>
    </w:rPr>
  </w:style>
  <w:style w:type="paragraph" w:styleId="NormalWeb">
    <w:name w:val="Normal (Web)"/>
    <w:basedOn w:val="Normal"/>
    <w:uiPriority w:val="99"/>
    <w:unhideWhenUsed/>
    <w:rsid w:val="0023468F"/>
    <w:pPr>
      <w:spacing w:before="100" w:beforeAutospacing="1" w:after="100" w:afterAutospacing="1"/>
    </w:pPr>
    <w:rPr>
      <w:rFonts w:eastAsia="Times New Roman"/>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59004">
      <w:bodyDiv w:val="1"/>
      <w:marLeft w:val="0"/>
      <w:marRight w:val="0"/>
      <w:marTop w:val="0"/>
      <w:marBottom w:val="0"/>
      <w:divBdr>
        <w:top w:val="none" w:sz="0" w:space="0" w:color="auto"/>
        <w:left w:val="none" w:sz="0" w:space="0" w:color="auto"/>
        <w:bottom w:val="none" w:sz="0" w:space="0" w:color="auto"/>
        <w:right w:val="none" w:sz="0" w:space="0" w:color="auto"/>
      </w:divBdr>
    </w:div>
    <w:div w:id="95905269">
      <w:bodyDiv w:val="1"/>
      <w:marLeft w:val="0"/>
      <w:marRight w:val="0"/>
      <w:marTop w:val="0"/>
      <w:marBottom w:val="0"/>
      <w:divBdr>
        <w:top w:val="none" w:sz="0" w:space="0" w:color="auto"/>
        <w:left w:val="none" w:sz="0" w:space="0" w:color="auto"/>
        <w:bottom w:val="none" w:sz="0" w:space="0" w:color="auto"/>
        <w:right w:val="none" w:sz="0" w:space="0" w:color="auto"/>
      </w:divBdr>
    </w:div>
    <w:div w:id="98986177">
      <w:bodyDiv w:val="1"/>
      <w:marLeft w:val="0"/>
      <w:marRight w:val="0"/>
      <w:marTop w:val="0"/>
      <w:marBottom w:val="0"/>
      <w:divBdr>
        <w:top w:val="none" w:sz="0" w:space="0" w:color="auto"/>
        <w:left w:val="none" w:sz="0" w:space="0" w:color="auto"/>
        <w:bottom w:val="none" w:sz="0" w:space="0" w:color="auto"/>
        <w:right w:val="none" w:sz="0" w:space="0" w:color="auto"/>
      </w:divBdr>
    </w:div>
    <w:div w:id="132141039">
      <w:bodyDiv w:val="1"/>
      <w:marLeft w:val="0"/>
      <w:marRight w:val="0"/>
      <w:marTop w:val="0"/>
      <w:marBottom w:val="0"/>
      <w:divBdr>
        <w:top w:val="none" w:sz="0" w:space="0" w:color="auto"/>
        <w:left w:val="none" w:sz="0" w:space="0" w:color="auto"/>
        <w:bottom w:val="none" w:sz="0" w:space="0" w:color="auto"/>
        <w:right w:val="none" w:sz="0" w:space="0" w:color="auto"/>
      </w:divBdr>
    </w:div>
    <w:div w:id="199708198">
      <w:bodyDiv w:val="1"/>
      <w:marLeft w:val="0"/>
      <w:marRight w:val="0"/>
      <w:marTop w:val="0"/>
      <w:marBottom w:val="0"/>
      <w:divBdr>
        <w:top w:val="none" w:sz="0" w:space="0" w:color="auto"/>
        <w:left w:val="none" w:sz="0" w:space="0" w:color="auto"/>
        <w:bottom w:val="none" w:sz="0" w:space="0" w:color="auto"/>
        <w:right w:val="none" w:sz="0" w:space="0" w:color="auto"/>
      </w:divBdr>
    </w:div>
    <w:div w:id="199829696">
      <w:bodyDiv w:val="1"/>
      <w:marLeft w:val="0"/>
      <w:marRight w:val="0"/>
      <w:marTop w:val="0"/>
      <w:marBottom w:val="0"/>
      <w:divBdr>
        <w:top w:val="none" w:sz="0" w:space="0" w:color="auto"/>
        <w:left w:val="none" w:sz="0" w:space="0" w:color="auto"/>
        <w:bottom w:val="none" w:sz="0" w:space="0" w:color="auto"/>
        <w:right w:val="none" w:sz="0" w:space="0" w:color="auto"/>
      </w:divBdr>
    </w:div>
    <w:div w:id="256913876">
      <w:bodyDiv w:val="1"/>
      <w:marLeft w:val="0"/>
      <w:marRight w:val="0"/>
      <w:marTop w:val="0"/>
      <w:marBottom w:val="0"/>
      <w:divBdr>
        <w:top w:val="none" w:sz="0" w:space="0" w:color="auto"/>
        <w:left w:val="none" w:sz="0" w:space="0" w:color="auto"/>
        <w:bottom w:val="none" w:sz="0" w:space="0" w:color="auto"/>
        <w:right w:val="none" w:sz="0" w:space="0" w:color="auto"/>
      </w:divBdr>
    </w:div>
    <w:div w:id="281419054">
      <w:bodyDiv w:val="1"/>
      <w:marLeft w:val="0"/>
      <w:marRight w:val="0"/>
      <w:marTop w:val="0"/>
      <w:marBottom w:val="0"/>
      <w:divBdr>
        <w:top w:val="none" w:sz="0" w:space="0" w:color="auto"/>
        <w:left w:val="none" w:sz="0" w:space="0" w:color="auto"/>
        <w:bottom w:val="none" w:sz="0" w:space="0" w:color="auto"/>
        <w:right w:val="none" w:sz="0" w:space="0" w:color="auto"/>
      </w:divBdr>
    </w:div>
    <w:div w:id="328681792">
      <w:bodyDiv w:val="1"/>
      <w:marLeft w:val="0"/>
      <w:marRight w:val="0"/>
      <w:marTop w:val="0"/>
      <w:marBottom w:val="0"/>
      <w:divBdr>
        <w:top w:val="none" w:sz="0" w:space="0" w:color="auto"/>
        <w:left w:val="none" w:sz="0" w:space="0" w:color="auto"/>
        <w:bottom w:val="none" w:sz="0" w:space="0" w:color="auto"/>
        <w:right w:val="none" w:sz="0" w:space="0" w:color="auto"/>
      </w:divBdr>
    </w:div>
    <w:div w:id="356125426">
      <w:bodyDiv w:val="1"/>
      <w:marLeft w:val="0"/>
      <w:marRight w:val="0"/>
      <w:marTop w:val="0"/>
      <w:marBottom w:val="0"/>
      <w:divBdr>
        <w:top w:val="none" w:sz="0" w:space="0" w:color="auto"/>
        <w:left w:val="none" w:sz="0" w:space="0" w:color="auto"/>
        <w:bottom w:val="none" w:sz="0" w:space="0" w:color="auto"/>
        <w:right w:val="none" w:sz="0" w:space="0" w:color="auto"/>
      </w:divBdr>
    </w:div>
    <w:div w:id="383451664">
      <w:bodyDiv w:val="1"/>
      <w:marLeft w:val="0"/>
      <w:marRight w:val="0"/>
      <w:marTop w:val="0"/>
      <w:marBottom w:val="0"/>
      <w:divBdr>
        <w:top w:val="none" w:sz="0" w:space="0" w:color="auto"/>
        <w:left w:val="none" w:sz="0" w:space="0" w:color="auto"/>
        <w:bottom w:val="none" w:sz="0" w:space="0" w:color="auto"/>
        <w:right w:val="none" w:sz="0" w:space="0" w:color="auto"/>
      </w:divBdr>
    </w:div>
    <w:div w:id="423306623">
      <w:bodyDiv w:val="1"/>
      <w:marLeft w:val="0"/>
      <w:marRight w:val="0"/>
      <w:marTop w:val="0"/>
      <w:marBottom w:val="0"/>
      <w:divBdr>
        <w:top w:val="none" w:sz="0" w:space="0" w:color="auto"/>
        <w:left w:val="none" w:sz="0" w:space="0" w:color="auto"/>
        <w:bottom w:val="none" w:sz="0" w:space="0" w:color="auto"/>
        <w:right w:val="none" w:sz="0" w:space="0" w:color="auto"/>
      </w:divBdr>
      <w:divsChild>
        <w:div w:id="275720339">
          <w:marLeft w:val="0"/>
          <w:marRight w:val="0"/>
          <w:marTop w:val="0"/>
          <w:marBottom w:val="0"/>
          <w:divBdr>
            <w:top w:val="none" w:sz="0" w:space="0" w:color="auto"/>
            <w:left w:val="none" w:sz="0" w:space="0" w:color="auto"/>
            <w:bottom w:val="none" w:sz="0" w:space="0" w:color="auto"/>
            <w:right w:val="none" w:sz="0" w:space="0" w:color="auto"/>
          </w:divBdr>
        </w:div>
        <w:div w:id="1346596799">
          <w:marLeft w:val="0"/>
          <w:marRight w:val="0"/>
          <w:marTop w:val="0"/>
          <w:marBottom w:val="0"/>
          <w:divBdr>
            <w:top w:val="none" w:sz="0" w:space="0" w:color="auto"/>
            <w:left w:val="none" w:sz="0" w:space="0" w:color="auto"/>
            <w:bottom w:val="none" w:sz="0" w:space="0" w:color="auto"/>
            <w:right w:val="none" w:sz="0" w:space="0" w:color="auto"/>
          </w:divBdr>
        </w:div>
        <w:div w:id="1525753097">
          <w:marLeft w:val="0"/>
          <w:marRight w:val="0"/>
          <w:marTop w:val="0"/>
          <w:marBottom w:val="0"/>
          <w:divBdr>
            <w:top w:val="none" w:sz="0" w:space="0" w:color="auto"/>
            <w:left w:val="none" w:sz="0" w:space="0" w:color="auto"/>
            <w:bottom w:val="none" w:sz="0" w:space="0" w:color="auto"/>
            <w:right w:val="none" w:sz="0" w:space="0" w:color="auto"/>
          </w:divBdr>
        </w:div>
      </w:divsChild>
    </w:div>
    <w:div w:id="444546216">
      <w:bodyDiv w:val="1"/>
      <w:marLeft w:val="0"/>
      <w:marRight w:val="0"/>
      <w:marTop w:val="0"/>
      <w:marBottom w:val="0"/>
      <w:divBdr>
        <w:top w:val="none" w:sz="0" w:space="0" w:color="auto"/>
        <w:left w:val="none" w:sz="0" w:space="0" w:color="auto"/>
        <w:bottom w:val="none" w:sz="0" w:space="0" w:color="auto"/>
        <w:right w:val="none" w:sz="0" w:space="0" w:color="auto"/>
      </w:divBdr>
    </w:div>
    <w:div w:id="477117668">
      <w:bodyDiv w:val="1"/>
      <w:marLeft w:val="0"/>
      <w:marRight w:val="0"/>
      <w:marTop w:val="0"/>
      <w:marBottom w:val="0"/>
      <w:divBdr>
        <w:top w:val="none" w:sz="0" w:space="0" w:color="auto"/>
        <w:left w:val="none" w:sz="0" w:space="0" w:color="auto"/>
        <w:bottom w:val="none" w:sz="0" w:space="0" w:color="auto"/>
        <w:right w:val="none" w:sz="0" w:space="0" w:color="auto"/>
      </w:divBdr>
    </w:div>
    <w:div w:id="498036090">
      <w:bodyDiv w:val="1"/>
      <w:marLeft w:val="0"/>
      <w:marRight w:val="0"/>
      <w:marTop w:val="0"/>
      <w:marBottom w:val="0"/>
      <w:divBdr>
        <w:top w:val="none" w:sz="0" w:space="0" w:color="auto"/>
        <w:left w:val="none" w:sz="0" w:space="0" w:color="auto"/>
        <w:bottom w:val="none" w:sz="0" w:space="0" w:color="auto"/>
        <w:right w:val="none" w:sz="0" w:space="0" w:color="auto"/>
      </w:divBdr>
    </w:div>
    <w:div w:id="519585504">
      <w:bodyDiv w:val="1"/>
      <w:marLeft w:val="0"/>
      <w:marRight w:val="0"/>
      <w:marTop w:val="0"/>
      <w:marBottom w:val="0"/>
      <w:divBdr>
        <w:top w:val="none" w:sz="0" w:space="0" w:color="auto"/>
        <w:left w:val="none" w:sz="0" w:space="0" w:color="auto"/>
        <w:bottom w:val="none" w:sz="0" w:space="0" w:color="auto"/>
        <w:right w:val="none" w:sz="0" w:space="0" w:color="auto"/>
      </w:divBdr>
    </w:div>
    <w:div w:id="563032291">
      <w:bodyDiv w:val="1"/>
      <w:marLeft w:val="0"/>
      <w:marRight w:val="0"/>
      <w:marTop w:val="0"/>
      <w:marBottom w:val="0"/>
      <w:divBdr>
        <w:top w:val="none" w:sz="0" w:space="0" w:color="auto"/>
        <w:left w:val="none" w:sz="0" w:space="0" w:color="auto"/>
        <w:bottom w:val="none" w:sz="0" w:space="0" w:color="auto"/>
        <w:right w:val="none" w:sz="0" w:space="0" w:color="auto"/>
      </w:divBdr>
    </w:div>
    <w:div w:id="619067024">
      <w:bodyDiv w:val="1"/>
      <w:marLeft w:val="0"/>
      <w:marRight w:val="0"/>
      <w:marTop w:val="0"/>
      <w:marBottom w:val="0"/>
      <w:divBdr>
        <w:top w:val="none" w:sz="0" w:space="0" w:color="auto"/>
        <w:left w:val="none" w:sz="0" w:space="0" w:color="auto"/>
        <w:bottom w:val="none" w:sz="0" w:space="0" w:color="auto"/>
        <w:right w:val="none" w:sz="0" w:space="0" w:color="auto"/>
      </w:divBdr>
      <w:divsChild>
        <w:div w:id="1310751009">
          <w:marLeft w:val="0"/>
          <w:marRight w:val="0"/>
          <w:marTop w:val="0"/>
          <w:marBottom w:val="0"/>
          <w:divBdr>
            <w:top w:val="none" w:sz="0" w:space="0" w:color="auto"/>
            <w:left w:val="none" w:sz="0" w:space="0" w:color="auto"/>
            <w:bottom w:val="none" w:sz="0" w:space="0" w:color="auto"/>
            <w:right w:val="none" w:sz="0" w:space="0" w:color="auto"/>
          </w:divBdr>
        </w:div>
        <w:div w:id="1789078903">
          <w:marLeft w:val="0"/>
          <w:marRight w:val="0"/>
          <w:marTop w:val="0"/>
          <w:marBottom w:val="0"/>
          <w:divBdr>
            <w:top w:val="none" w:sz="0" w:space="0" w:color="auto"/>
            <w:left w:val="none" w:sz="0" w:space="0" w:color="auto"/>
            <w:bottom w:val="none" w:sz="0" w:space="0" w:color="auto"/>
            <w:right w:val="none" w:sz="0" w:space="0" w:color="auto"/>
          </w:divBdr>
        </w:div>
      </w:divsChild>
    </w:div>
    <w:div w:id="639773404">
      <w:bodyDiv w:val="1"/>
      <w:marLeft w:val="0"/>
      <w:marRight w:val="0"/>
      <w:marTop w:val="0"/>
      <w:marBottom w:val="0"/>
      <w:divBdr>
        <w:top w:val="none" w:sz="0" w:space="0" w:color="auto"/>
        <w:left w:val="none" w:sz="0" w:space="0" w:color="auto"/>
        <w:bottom w:val="none" w:sz="0" w:space="0" w:color="auto"/>
        <w:right w:val="none" w:sz="0" w:space="0" w:color="auto"/>
      </w:divBdr>
    </w:div>
    <w:div w:id="675226638">
      <w:bodyDiv w:val="1"/>
      <w:marLeft w:val="0"/>
      <w:marRight w:val="0"/>
      <w:marTop w:val="0"/>
      <w:marBottom w:val="0"/>
      <w:divBdr>
        <w:top w:val="none" w:sz="0" w:space="0" w:color="auto"/>
        <w:left w:val="none" w:sz="0" w:space="0" w:color="auto"/>
        <w:bottom w:val="none" w:sz="0" w:space="0" w:color="auto"/>
        <w:right w:val="none" w:sz="0" w:space="0" w:color="auto"/>
      </w:divBdr>
    </w:div>
    <w:div w:id="675957411">
      <w:bodyDiv w:val="1"/>
      <w:marLeft w:val="0"/>
      <w:marRight w:val="0"/>
      <w:marTop w:val="0"/>
      <w:marBottom w:val="0"/>
      <w:divBdr>
        <w:top w:val="none" w:sz="0" w:space="0" w:color="auto"/>
        <w:left w:val="none" w:sz="0" w:space="0" w:color="auto"/>
        <w:bottom w:val="none" w:sz="0" w:space="0" w:color="auto"/>
        <w:right w:val="none" w:sz="0" w:space="0" w:color="auto"/>
      </w:divBdr>
    </w:div>
    <w:div w:id="676232735">
      <w:bodyDiv w:val="1"/>
      <w:marLeft w:val="0"/>
      <w:marRight w:val="0"/>
      <w:marTop w:val="0"/>
      <w:marBottom w:val="0"/>
      <w:divBdr>
        <w:top w:val="none" w:sz="0" w:space="0" w:color="auto"/>
        <w:left w:val="none" w:sz="0" w:space="0" w:color="auto"/>
        <w:bottom w:val="none" w:sz="0" w:space="0" w:color="auto"/>
        <w:right w:val="none" w:sz="0" w:space="0" w:color="auto"/>
      </w:divBdr>
    </w:div>
    <w:div w:id="756286164">
      <w:bodyDiv w:val="1"/>
      <w:marLeft w:val="0"/>
      <w:marRight w:val="0"/>
      <w:marTop w:val="0"/>
      <w:marBottom w:val="0"/>
      <w:divBdr>
        <w:top w:val="none" w:sz="0" w:space="0" w:color="auto"/>
        <w:left w:val="none" w:sz="0" w:space="0" w:color="auto"/>
        <w:bottom w:val="none" w:sz="0" w:space="0" w:color="auto"/>
        <w:right w:val="none" w:sz="0" w:space="0" w:color="auto"/>
      </w:divBdr>
    </w:div>
    <w:div w:id="797064632">
      <w:bodyDiv w:val="1"/>
      <w:marLeft w:val="0"/>
      <w:marRight w:val="0"/>
      <w:marTop w:val="0"/>
      <w:marBottom w:val="0"/>
      <w:divBdr>
        <w:top w:val="none" w:sz="0" w:space="0" w:color="auto"/>
        <w:left w:val="none" w:sz="0" w:space="0" w:color="auto"/>
        <w:bottom w:val="none" w:sz="0" w:space="0" w:color="auto"/>
        <w:right w:val="none" w:sz="0" w:space="0" w:color="auto"/>
      </w:divBdr>
    </w:div>
    <w:div w:id="817722654">
      <w:bodyDiv w:val="1"/>
      <w:marLeft w:val="0"/>
      <w:marRight w:val="0"/>
      <w:marTop w:val="0"/>
      <w:marBottom w:val="0"/>
      <w:divBdr>
        <w:top w:val="none" w:sz="0" w:space="0" w:color="auto"/>
        <w:left w:val="none" w:sz="0" w:space="0" w:color="auto"/>
        <w:bottom w:val="none" w:sz="0" w:space="0" w:color="auto"/>
        <w:right w:val="none" w:sz="0" w:space="0" w:color="auto"/>
      </w:divBdr>
    </w:div>
    <w:div w:id="822164824">
      <w:bodyDiv w:val="1"/>
      <w:marLeft w:val="0"/>
      <w:marRight w:val="0"/>
      <w:marTop w:val="0"/>
      <w:marBottom w:val="0"/>
      <w:divBdr>
        <w:top w:val="none" w:sz="0" w:space="0" w:color="auto"/>
        <w:left w:val="none" w:sz="0" w:space="0" w:color="auto"/>
        <w:bottom w:val="none" w:sz="0" w:space="0" w:color="auto"/>
        <w:right w:val="none" w:sz="0" w:space="0" w:color="auto"/>
      </w:divBdr>
    </w:div>
    <w:div w:id="909274257">
      <w:bodyDiv w:val="1"/>
      <w:marLeft w:val="0"/>
      <w:marRight w:val="0"/>
      <w:marTop w:val="0"/>
      <w:marBottom w:val="0"/>
      <w:divBdr>
        <w:top w:val="none" w:sz="0" w:space="0" w:color="auto"/>
        <w:left w:val="none" w:sz="0" w:space="0" w:color="auto"/>
        <w:bottom w:val="none" w:sz="0" w:space="0" w:color="auto"/>
        <w:right w:val="none" w:sz="0" w:space="0" w:color="auto"/>
      </w:divBdr>
    </w:div>
    <w:div w:id="934288179">
      <w:bodyDiv w:val="1"/>
      <w:marLeft w:val="0"/>
      <w:marRight w:val="0"/>
      <w:marTop w:val="0"/>
      <w:marBottom w:val="0"/>
      <w:divBdr>
        <w:top w:val="none" w:sz="0" w:space="0" w:color="auto"/>
        <w:left w:val="none" w:sz="0" w:space="0" w:color="auto"/>
        <w:bottom w:val="none" w:sz="0" w:space="0" w:color="auto"/>
        <w:right w:val="none" w:sz="0" w:space="0" w:color="auto"/>
      </w:divBdr>
    </w:div>
    <w:div w:id="987367342">
      <w:bodyDiv w:val="1"/>
      <w:marLeft w:val="0"/>
      <w:marRight w:val="0"/>
      <w:marTop w:val="0"/>
      <w:marBottom w:val="0"/>
      <w:divBdr>
        <w:top w:val="none" w:sz="0" w:space="0" w:color="auto"/>
        <w:left w:val="none" w:sz="0" w:space="0" w:color="auto"/>
        <w:bottom w:val="none" w:sz="0" w:space="0" w:color="auto"/>
        <w:right w:val="none" w:sz="0" w:space="0" w:color="auto"/>
      </w:divBdr>
    </w:div>
    <w:div w:id="994990664">
      <w:bodyDiv w:val="1"/>
      <w:marLeft w:val="0"/>
      <w:marRight w:val="0"/>
      <w:marTop w:val="0"/>
      <w:marBottom w:val="0"/>
      <w:divBdr>
        <w:top w:val="none" w:sz="0" w:space="0" w:color="auto"/>
        <w:left w:val="none" w:sz="0" w:space="0" w:color="auto"/>
        <w:bottom w:val="none" w:sz="0" w:space="0" w:color="auto"/>
        <w:right w:val="none" w:sz="0" w:space="0" w:color="auto"/>
      </w:divBdr>
    </w:div>
    <w:div w:id="1016618812">
      <w:bodyDiv w:val="1"/>
      <w:marLeft w:val="0"/>
      <w:marRight w:val="0"/>
      <w:marTop w:val="0"/>
      <w:marBottom w:val="0"/>
      <w:divBdr>
        <w:top w:val="none" w:sz="0" w:space="0" w:color="auto"/>
        <w:left w:val="none" w:sz="0" w:space="0" w:color="auto"/>
        <w:bottom w:val="none" w:sz="0" w:space="0" w:color="auto"/>
        <w:right w:val="none" w:sz="0" w:space="0" w:color="auto"/>
      </w:divBdr>
    </w:div>
    <w:div w:id="1025056162">
      <w:bodyDiv w:val="1"/>
      <w:marLeft w:val="0"/>
      <w:marRight w:val="0"/>
      <w:marTop w:val="0"/>
      <w:marBottom w:val="0"/>
      <w:divBdr>
        <w:top w:val="none" w:sz="0" w:space="0" w:color="auto"/>
        <w:left w:val="none" w:sz="0" w:space="0" w:color="auto"/>
        <w:bottom w:val="none" w:sz="0" w:space="0" w:color="auto"/>
        <w:right w:val="none" w:sz="0" w:space="0" w:color="auto"/>
      </w:divBdr>
    </w:div>
    <w:div w:id="1066345337">
      <w:bodyDiv w:val="1"/>
      <w:marLeft w:val="0"/>
      <w:marRight w:val="0"/>
      <w:marTop w:val="0"/>
      <w:marBottom w:val="0"/>
      <w:divBdr>
        <w:top w:val="none" w:sz="0" w:space="0" w:color="auto"/>
        <w:left w:val="none" w:sz="0" w:space="0" w:color="auto"/>
        <w:bottom w:val="none" w:sz="0" w:space="0" w:color="auto"/>
        <w:right w:val="none" w:sz="0" w:space="0" w:color="auto"/>
      </w:divBdr>
    </w:div>
    <w:div w:id="1070662864">
      <w:bodyDiv w:val="1"/>
      <w:marLeft w:val="0"/>
      <w:marRight w:val="0"/>
      <w:marTop w:val="0"/>
      <w:marBottom w:val="0"/>
      <w:divBdr>
        <w:top w:val="none" w:sz="0" w:space="0" w:color="auto"/>
        <w:left w:val="none" w:sz="0" w:space="0" w:color="auto"/>
        <w:bottom w:val="none" w:sz="0" w:space="0" w:color="auto"/>
        <w:right w:val="none" w:sz="0" w:space="0" w:color="auto"/>
      </w:divBdr>
    </w:div>
    <w:div w:id="1099569405">
      <w:bodyDiv w:val="1"/>
      <w:marLeft w:val="0"/>
      <w:marRight w:val="0"/>
      <w:marTop w:val="0"/>
      <w:marBottom w:val="0"/>
      <w:divBdr>
        <w:top w:val="none" w:sz="0" w:space="0" w:color="auto"/>
        <w:left w:val="none" w:sz="0" w:space="0" w:color="auto"/>
        <w:bottom w:val="none" w:sz="0" w:space="0" w:color="auto"/>
        <w:right w:val="none" w:sz="0" w:space="0" w:color="auto"/>
      </w:divBdr>
    </w:div>
    <w:div w:id="1105274876">
      <w:bodyDiv w:val="1"/>
      <w:marLeft w:val="0"/>
      <w:marRight w:val="0"/>
      <w:marTop w:val="0"/>
      <w:marBottom w:val="0"/>
      <w:divBdr>
        <w:top w:val="none" w:sz="0" w:space="0" w:color="auto"/>
        <w:left w:val="none" w:sz="0" w:space="0" w:color="auto"/>
        <w:bottom w:val="none" w:sz="0" w:space="0" w:color="auto"/>
        <w:right w:val="none" w:sz="0" w:space="0" w:color="auto"/>
      </w:divBdr>
    </w:div>
    <w:div w:id="1107578779">
      <w:bodyDiv w:val="1"/>
      <w:marLeft w:val="0"/>
      <w:marRight w:val="0"/>
      <w:marTop w:val="0"/>
      <w:marBottom w:val="0"/>
      <w:divBdr>
        <w:top w:val="none" w:sz="0" w:space="0" w:color="auto"/>
        <w:left w:val="none" w:sz="0" w:space="0" w:color="auto"/>
        <w:bottom w:val="none" w:sz="0" w:space="0" w:color="auto"/>
        <w:right w:val="none" w:sz="0" w:space="0" w:color="auto"/>
      </w:divBdr>
    </w:div>
    <w:div w:id="1123889709">
      <w:bodyDiv w:val="1"/>
      <w:marLeft w:val="0"/>
      <w:marRight w:val="0"/>
      <w:marTop w:val="0"/>
      <w:marBottom w:val="0"/>
      <w:divBdr>
        <w:top w:val="none" w:sz="0" w:space="0" w:color="auto"/>
        <w:left w:val="none" w:sz="0" w:space="0" w:color="auto"/>
        <w:bottom w:val="none" w:sz="0" w:space="0" w:color="auto"/>
        <w:right w:val="none" w:sz="0" w:space="0" w:color="auto"/>
      </w:divBdr>
    </w:div>
    <w:div w:id="1172381272">
      <w:bodyDiv w:val="1"/>
      <w:marLeft w:val="0"/>
      <w:marRight w:val="0"/>
      <w:marTop w:val="0"/>
      <w:marBottom w:val="0"/>
      <w:divBdr>
        <w:top w:val="none" w:sz="0" w:space="0" w:color="auto"/>
        <w:left w:val="none" w:sz="0" w:space="0" w:color="auto"/>
        <w:bottom w:val="none" w:sz="0" w:space="0" w:color="auto"/>
        <w:right w:val="none" w:sz="0" w:space="0" w:color="auto"/>
      </w:divBdr>
    </w:div>
    <w:div w:id="1175457245">
      <w:bodyDiv w:val="1"/>
      <w:marLeft w:val="0"/>
      <w:marRight w:val="0"/>
      <w:marTop w:val="0"/>
      <w:marBottom w:val="0"/>
      <w:divBdr>
        <w:top w:val="none" w:sz="0" w:space="0" w:color="auto"/>
        <w:left w:val="none" w:sz="0" w:space="0" w:color="auto"/>
        <w:bottom w:val="none" w:sz="0" w:space="0" w:color="auto"/>
        <w:right w:val="none" w:sz="0" w:space="0" w:color="auto"/>
      </w:divBdr>
    </w:div>
    <w:div w:id="1202670539">
      <w:bodyDiv w:val="1"/>
      <w:marLeft w:val="0"/>
      <w:marRight w:val="0"/>
      <w:marTop w:val="0"/>
      <w:marBottom w:val="0"/>
      <w:divBdr>
        <w:top w:val="none" w:sz="0" w:space="0" w:color="auto"/>
        <w:left w:val="none" w:sz="0" w:space="0" w:color="auto"/>
        <w:bottom w:val="none" w:sz="0" w:space="0" w:color="auto"/>
        <w:right w:val="none" w:sz="0" w:space="0" w:color="auto"/>
      </w:divBdr>
    </w:div>
    <w:div w:id="1317761794">
      <w:bodyDiv w:val="1"/>
      <w:marLeft w:val="0"/>
      <w:marRight w:val="0"/>
      <w:marTop w:val="0"/>
      <w:marBottom w:val="0"/>
      <w:divBdr>
        <w:top w:val="none" w:sz="0" w:space="0" w:color="auto"/>
        <w:left w:val="none" w:sz="0" w:space="0" w:color="auto"/>
        <w:bottom w:val="none" w:sz="0" w:space="0" w:color="auto"/>
        <w:right w:val="none" w:sz="0" w:space="0" w:color="auto"/>
      </w:divBdr>
    </w:div>
    <w:div w:id="1381980034">
      <w:bodyDiv w:val="1"/>
      <w:marLeft w:val="0"/>
      <w:marRight w:val="0"/>
      <w:marTop w:val="0"/>
      <w:marBottom w:val="0"/>
      <w:divBdr>
        <w:top w:val="none" w:sz="0" w:space="0" w:color="auto"/>
        <w:left w:val="none" w:sz="0" w:space="0" w:color="auto"/>
        <w:bottom w:val="none" w:sz="0" w:space="0" w:color="auto"/>
        <w:right w:val="none" w:sz="0" w:space="0" w:color="auto"/>
      </w:divBdr>
    </w:div>
    <w:div w:id="1389298675">
      <w:bodyDiv w:val="1"/>
      <w:marLeft w:val="0"/>
      <w:marRight w:val="0"/>
      <w:marTop w:val="0"/>
      <w:marBottom w:val="0"/>
      <w:divBdr>
        <w:top w:val="none" w:sz="0" w:space="0" w:color="auto"/>
        <w:left w:val="none" w:sz="0" w:space="0" w:color="auto"/>
        <w:bottom w:val="none" w:sz="0" w:space="0" w:color="auto"/>
        <w:right w:val="none" w:sz="0" w:space="0" w:color="auto"/>
      </w:divBdr>
    </w:div>
    <w:div w:id="1397314287">
      <w:bodyDiv w:val="1"/>
      <w:marLeft w:val="0"/>
      <w:marRight w:val="0"/>
      <w:marTop w:val="0"/>
      <w:marBottom w:val="0"/>
      <w:divBdr>
        <w:top w:val="none" w:sz="0" w:space="0" w:color="auto"/>
        <w:left w:val="none" w:sz="0" w:space="0" w:color="auto"/>
        <w:bottom w:val="none" w:sz="0" w:space="0" w:color="auto"/>
        <w:right w:val="none" w:sz="0" w:space="0" w:color="auto"/>
      </w:divBdr>
    </w:div>
    <w:div w:id="1426265559">
      <w:bodyDiv w:val="1"/>
      <w:marLeft w:val="0"/>
      <w:marRight w:val="0"/>
      <w:marTop w:val="0"/>
      <w:marBottom w:val="0"/>
      <w:divBdr>
        <w:top w:val="none" w:sz="0" w:space="0" w:color="auto"/>
        <w:left w:val="none" w:sz="0" w:space="0" w:color="auto"/>
        <w:bottom w:val="none" w:sz="0" w:space="0" w:color="auto"/>
        <w:right w:val="none" w:sz="0" w:space="0" w:color="auto"/>
      </w:divBdr>
    </w:div>
    <w:div w:id="1443764297">
      <w:bodyDiv w:val="1"/>
      <w:marLeft w:val="0"/>
      <w:marRight w:val="0"/>
      <w:marTop w:val="0"/>
      <w:marBottom w:val="0"/>
      <w:divBdr>
        <w:top w:val="none" w:sz="0" w:space="0" w:color="auto"/>
        <w:left w:val="none" w:sz="0" w:space="0" w:color="auto"/>
        <w:bottom w:val="none" w:sz="0" w:space="0" w:color="auto"/>
        <w:right w:val="none" w:sz="0" w:space="0" w:color="auto"/>
      </w:divBdr>
    </w:div>
    <w:div w:id="1473449502">
      <w:bodyDiv w:val="1"/>
      <w:marLeft w:val="0"/>
      <w:marRight w:val="0"/>
      <w:marTop w:val="0"/>
      <w:marBottom w:val="0"/>
      <w:divBdr>
        <w:top w:val="none" w:sz="0" w:space="0" w:color="auto"/>
        <w:left w:val="none" w:sz="0" w:space="0" w:color="auto"/>
        <w:bottom w:val="none" w:sz="0" w:space="0" w:color="auto"/>
        <w:right w:val="none" w:sz="0" w:space="0" w:color="auto"/>
      </w:divBdr>
    </w:div>
    <w:div w:id="1519351797">
      <w:bodyDiv w:val="1"/>
      <w:marLeft w:val="0"/>
      <w:marRight w:val="0"/>
      <w:marTop w:val="0"/>
      <w:marBottom w:val="0"/>
      <w:divBdr>
        <w:top w:val="none" w:sz="0" w:space="0" w:color="auto"/>
        <w:left w:val="none" w:sz="0" w:space="0" w:color="auto"/>
        <w:bottom w:val="none" w:sz="0" w:space="0" w:color="auto"/>
        <w:right w:val="none" w:sz="0" w:space="0" w:color="auto"/>
      </w:divBdr>
    </w:div>
    <w:div w:id="1605188689">
      <w:bodyDiv w:val="1"/>
      <w:marLeft w:val="0"/>
      <w:marRight w:val="0"/>
      <w:marTop w:val="0"/>
      <w:marBottom w:val="0"/>
      <w:divBdr>
        <w:top w:val="none" w:sz="0" w:space="0" w:color="auto"/>
        <w:left w:val="none" w:sz="0" w:space="0" w:color="auto"/>
        <w:bottom w:val="none" w:sz="0" w:space="0" w:color="auto"/>
        <w:right w:val="none" w:sz="0" w:space="0" w:color="auto"/>
      </w:divBdr>
    </w:div>
    <w:div w:id="1606426313">
      <w:bodyDiv w:val="1"/>
      <w:marLeft w:val="0"/>
      <w:marRight w:val="0"/>
      <w:marTop w:val="0"/>
      <w:marBottom w:val="0"/>
      <w:divBdr>
        <w:top w:val="none" w:sz="0" w:space="0" w:color="auto"/>
        <w:left w:val="none" w:sz="0" w:space="0" w:color="auto"/>
        <w:bottom w:val="none" w:sz="0" w:space="0" w:color="auto"/>
        <w:right w:val="none" w:sz="0" w:space="0" w:color="auto"/>
      </w:divBdr>
    </w:div>
    <w:div w:id="1643071035">
      <w:bodyDiv w:val="1"/>
      <w:marLeft w:val="0"/>
      <w:marRight w:val="0"/>
      <w:marTop w:val="0"/>
      <w:marBottom w:val="0"/>
      <w:divBdr>
        <w:top w:val="none" w:sz="0" w:space="0" w:color="auto"/>
        <w:left w:val="none" w:sz="0" w:space="0" w:color="auto"/>
        <w:bottom w:val="none" w:sz="0" w:space="0" w:color="auto"/>
        <w:right w:val="none" w:sz="0" w:space="0" w:color="auto"/>
      </w:divBdr>
    </w:div>
    <w:div w:id="1674840030">
      <w:bodyDiv w:val="1"/>
      <w:marLeft w:val="0"/>
      <w:marRight w:val="0"/>
      <w:marTop w:val="0"/>
      <w:marBottom w:val="0"/>
      <w:divBdr>
        <w:top w:val="none" w:sz="0" w:space="0" w:color="auto"/>
        <w:left w:val="none" w:sz="0" w:space="0" w:color="auto"/>
        <w:bottom w:val="none" w:sz="0" w:space="0" w:color="auto"/>
        <w:right w:val="none" w:sz="0" w:space="0" w:color="auto"/>
      </w:divBdr>
      <w:divsChild>
        <w:div w:id="601300165">
          <w:marLeft w:val="0"/>
          <w:marRight w:val="0"/>
          <w:marTop w:val="0"/>
          <w:marBottom w:val="0"/>
          <w:divBdr>
            <w:top w:val="none" w:sz="0" w:space="0" w:color="auto"/>
            <w:left w:val="none" w:sz="0" w:space="0" w:color="auto"/>
            <w:bottom w:val="none" w:sz="0" w:space="0" w:color="auto"/>
            <w:right w:val="none" w:sz="0" w:space="0" w:color="auto"/>
          </w:divBdr>
        </w:div>
        <w:div w:id="1084568335">
          <w:marLeft w:val="0"/>
          <w:marRight w:val="0"/>
          <w:marTop w:val="0"/>
          <w:marBottom w:val="0"/>
          <w:divBdr>
            <w:top w:val="none" w:sz="0" w:space="0" w:color="auto"/>
            <w:left w:val="none" w:sz="0" w:space="0" w:color="auto"/>
            <w:bottom w:val="none" w:sz="0" w:space="0" w:color="auto"/>
            <w:right w:val="none" w:sz="0" w:space="0" w:color="auto"/>
          </w:divBdr>
        </w:div>
      </w:divsChild>
    </w:div>
    <w:div w:id="1742873780">
      <w:bodyDiv w:val="1"/>
      <w:marLeft w:val="0"/>
      <w:marRight w:val="0"/>
      <w:marTop w:val="0"/>
      <w:marBottom w:val="0"/>
      <w:divBdr>
        <w:top w:val="none" w:sz="0" w:space="0" w:color="auto"/>
        <w:left w:val="none" w:sz="0" w:space="0" w:color="auto"/>
        <w:bottom w:val="none" w:sz="0" w:space="0" w:color="auto"/>
        <w:right w:val="none" w:sz="0" w:space="0" w:color="auto"/>
      </w:divBdr>
    </w:div>
    <w:div w:id="1775906103">
      <w:bodyDiv w:val="1"/>
      <w:marLeft w:val="0"/>
      <w:marRight w:val="0"/>
      <w:marTop w:val="0"/>
      <w:marBottom w:val="0"/>
      <w:divBdr>
        <w:top w:val="none" w:sz="0" w:space="0" w:color="auto"/>
        <w:left w:val="none" w:sz="0" w:space="0" w:color="auto"/>
        <w:bottom w:val="none" w:sz="0" w:space="0" w:color="auto"/>
        <w:right w:val="none" w:sz="0" w:space="0" w:color="auto"/>
      </w:divBdr>
    </w:div>
    <w:div w:id="1795713711">
      <w:bodyDiv w:val="1"/>
      <w:marLeft w:val="0"/>
      <w:marRight w:val="0"/>
      <w:marTop w:val="0"/>
      <w:marBottom w:val="0"/>
      <w:divBdr>
        <w:top w:val="none" w:sz="0" w:space="0" w:color="auto"/>
        <w:left w:val="none" w:sz="0" w:space="0" w:color="auto"/>
        <w:bottom w:val="none" w:sz="0" w:space="0" w:color="auto"/>
        <w:right w:val="none" w:sz="0" w:space="0" w:color="auto"/>
      </w:divBdr>
    </w:div>
    <w:div w:id="1846702980">
      <w:bodyDiv w:val="1"/>
      <w:marLeft w:val="0"/>
      <w:marRight w:val="0"/>
      <w:marTop w:val="0"/>
      <w:marBottom w:val="0"/>
      <w:divBdr>
        <w:top w:val="none" w:sz="0" w:space="0" w:color="auto"/>
        <w:left w:val="none" w:sz="0" w:space="0" w:color="auto"/>
        <w:bottom w:val="none" w:sz="0" w:space="0" w:color="auto"/>
        <w:right w:val="none" w:sz="0" w:space="0" w:color="auto"/>
      </w:divBdr>
    </w:div>
    <w:div w:id="1847549417">
      <w:bodyDiv w:val="1"/>
      <w:marLeft w:val="0"/>
      <w:marRight w:val="0"/>
      <w:marTop w:val="0"/>
      <w:marBottom w:val="0"/>
      <w:divBdr>
        <w:top w:val="none" w:sz="0" w:space="0" w:color="auto"/>
        <w:left w:val="none" w:sz="0" w:space="0" w:color="auto"/>
        <w:bottom w:val="none" w:sz="0" w:space="0" w:color="auto"/>
        <w:right w:val="none" w:sz="0" w:space="0" w:color="auto"/>
      </w:divBdr>
    </w:div>
    <w:div w:id="1848400905">
      <w:bodyDiv w:val="1"/>
      <w:marLeft w:val="0"/>
      <w:marRight w:val="0"/>
      <w:marTop w:val="0"/>
      <w:marBottom w:val="0"/>
      <w:divBdr>
        <w:top w:val="none" w:sz="0" w:space="0" w:color="auto"/>
        <w:left w:val="none" w:sz="0" w:space="0" w:color="auto"/>
        <w:bottom w:val="none" w:sz="0" w:space="0" w:color="auto"/>
        <w:right w:val="none" w:sz="0" w:space="0" w:color="auto"/>
      </w:divBdr>
    </w:div>
    <w:div w:id="1916744375">
      <w:bodyDiv w:val="1"/>
      <w:marLeft w:val="0"/>
      <w:marRight w:val="0"/>
      <w:marTop w:val="0"/>
      <w:marBottom w:val="0"/>
      <w:divBdr>
        <w:top w:val="none" w:sz="0" w:space="0" w:color="auto"/>
        <w:left w:val="none" w:sz="0" w:space="0" w:color="auto"/>
        <w:bottom w:val="none" w:sz="0" w:space="0" w:color="auto"/>
        <w:right w:val="none" w:sz="0" w:space="0" w:color="auto"/>
      </w:divBdr>
    </w:div>
    <w:div w:id="1933122698">
      <w:bodyDiv w:val="1"/>
      <w:marLeft w:val="0"/>
      <w:marRight w:val="0"/>
      <w:marTop w:val="0"/>
      <w:marBottom w:val="0"/>
      <w:divBdr>
        <w:top w:val="none" w:sz="0" w:space="0" w:color="auto"/>
        <w:left w:val="none" w:sz="0" w:space="0" w:color="auto"/>
        <w:bottom w:val="none" w:sz="0" w:space="0" w:color="auto"/>
        <w:right w:val="none" w:sz="0" w:space="0" w:color="auto"/>
      </w:divBdr>
    </w:div>
    <w:div w:id="1958099011">
      <w:bodyDiv w:val="1"/>
      <w:marLeft w:val="0"/>
      <w:marRight w:val="0"/>
      <w:marTop w:val="0"/>
      <w:marBottom w:val="0"/>
      <w:divBdr>
        <w:top w:val="none" w:sz="0" w:space="0" w:color="auto"/>
        <w:left w:val="none" w:sz="0" w:space="0" w:color="auto"/>
        <w:bottom w:val="none" w:sz="0" w:space="0" w:color="auto"/>
        <w:right w:val="none" w:sz="0" w:space="0" w:color="auto"/>
      </w:divBdr>
    </w:div>
    <w:div w:id="1989901536">
      <w:bodyDiv w:val="1"/>
      <w:marLeft w:val="0"/>
      <w:marRight w:val="0"/>
      <w:marTop w:val="0"/>
      <w:marBottom w:val="0"/>
      <w:divBdr>
        <w:top w:val="none" w:sz="0" w:space="0" w:color="auto"/>
        <w:left w:val="none" w:sz="0" w:space="0" w:color="auto"/>
        <w:bottom w:val="none" w:sz="0" w:space="0" w:color="auto"/>
        <w:right w:val="none" w:sz="0" w:space="0" w:color="auto"/>
      </w:divBdr>
    </w:div>
    <w:div w:id="1994675493">
      <w:bodyDiv w:val="1"/>
      <w:marLeft w:val="0"/>
      <w:marRight w:val="0"/>
      <w:marTop w:val="0"/>
      <w:marBottom w:val="0"/>
      <w:divBdr>
        <w:top w:val="none" w:sz="0" w:space="0" w:color="auto"/>
        <w:left w:val="none" w:sz="0" w:space="0" w:color="auto"/>
        <w:bottom w:val="none" w:sz="0" w:space="0" w:color="auto"/>
        <w:right w:val="none" w:sz="0" w:space="0" w:color="auto"/>
      </w:divBdr>
    </w:div>
    <w:div w:id="2009792924">
      <w:bodyDiv w:val="1"/>
      <w:marLeft w:val="0"/>
      <w:marRight w:val="0"/>
      <w:marTop w:val="0"/>
      <w:marBottom w:val="0"/>
      <w:divBdr>
        <w:top w:val="none" w:sz="0" w:space="0" w:color="auto"/>
        <w:left w:val="none" w:sz="0" w:space="0" w:color="auto"/>
        <w:bottom w:val="none" w:sz="0" w:space="0" w:color="auto"/>
        <w:right w:val="none" w:sz="0" w:space="0" w:color="auto"/>
      </w:divBdr>
    </w:div>
    <w:div w:id="2025672379">
      <w:bodyDiv w:val="1"/>
      <w:marLeft w:val="0"/>
      <w:marRight w:val="0"/>
      <w:marTop w:val="0"/>
      <w:marBottom w:val="0"/>
      <w:divBdr>
        <w:top w:val="none" w:sz="0" w:space="0" w:color="auto"/>
        <w:left w:val="none" w:sz="0" w:space="0" w:color="auto"/>
        <w:bottom w:val="none" w:sz="0" w:space="0" w:color="auto"/>
        <w:right w:val="none" w:sz="0" w:space="0" w:color="auto"/>
      </w:divBdr>
    </w:div>
    <w:div w:id="2026318251">
      <w:bodyDiv w:val="1"/>
      <w:marLeft w:val="0"/>
      <w:marRight w:val="0"/>
      <w:marTop w:val="0"/>
      <w:marBottom w:val="0"/>
      <w:divBdr>
        <w:top w:val="none" w:sz="0" w:space="0" w:color="auto"/>
        <w:left w:val="none" w:sz="0" w:space="0" w:color="auto"/>
        <w:bottom w:val="none" w:sz="0" w:space="0" w:color="auto"/>
        <w:right w:val="none" w:sz="0" w:space="0" w:color="auto"/>
      </w:divBdr>
    </w:div>
    <w:div w:id="211493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loda/id/JORFTEXT000037695219" TargetMode="External"/><Relationship Id="rId18" Type="http://schemas.openxmlformats.org/officeDocument/2006/relationships/hyperlink" Target="https://www.legifrance.gouv.fr/affichTexte.do?cidTexte=JORFTEXT000020407115&amp;categorieLien=id" TargetMode="External"/><Relationship Id="rId26" Type="http://schemas.openxmlformats.org/officeDocument/2006/relationships/hyperlink" Target="https://www.legifrance.gouv.fr/jorf/id/JORFTEXT000043310341" TargetMode="External"/><Relationship Id="rId39" Type="http://schemas.openxmlformats.org/officeDocument/2006/relationships/hyperlink" Target="https://communaute.chorus-pro.gouv.fr/documentation/fiches-pratiques/" TargetMode="External"/><Relationship Id="rId21" Type="http://schemas.openxmlformats.org/officeDocument/2006/relationships/hyperlink" Target="https://www.legifrance.gouv.fr/codes/section_lc/LEGITEXT000037701019/LEGISCTA000037723852?dateVersion=05%2F09%2F2022&amp;nomCode=F1VwBg%3D%3D&amp;page=1&amp;query=R2123-4&amp;searchField=ALL&amp;tab_selection=code&amp;typeRecherche=date&amp;anchor=LEGIARTI000037730847" TargetMode="External"/><Relationship Id="rId34" Type="http://schemas.openxmlformats.org/officeDocument/2006/relationships/hyperlink" Target="https://www.marche-public.fr/CCAG-FCS2021/16-developpement-durable.htm" TargetMode="External"/><Relationship Id="rId42" Type="http://schemas.openxmlformats.org/officeDocument/2006/relationships/hyperlink" Target="mailto:ba204-ssam-suivi-cdes.contact.fct@intradef.gouv.fr" TargetMode="External"/><Relationship Id="rId47" Type="http://schemas.openxmlformats.org/officeDocument/2006/relationships/hyperlink" Target="https://www.legifrance.gouv.fr/codes/article_lc/LEGIARTI000037729897" TargetMode="External"/><Relationship Id="rId50" Type="http://schemas.openxmlformats.org/officeDocument/2006/relationships/hyperlink" Target="mailto:missionministerielle.pme@defense.gouv.fr" TargetMode="External"/><Relationship Id="rId55" Type="http://schemas.openxmlformats.org/officeDocument/2006/relationships/hyperlink" Target="https://www.legifrance.gouv.fr/jorf/id/JORFTEXT000043310341" TargetMode="External"/><Relationship Id="rId7" Type="http://schemas.openxmlformats.org/officeDocument/2006/relationships/settings" Target="settings.xml"/><Relationship Id="rId12" Type="http://schemas.openxmlformats.org/officeDocument/2006/relationships/image" Target="cid:image002.png@01DC5552.96FF8680" TargetMode="External"/><Relationship Id="rId17" Type="http://schemas.openxmlformats.org/officeDocument/2006/relationships/hyperlink" Target="https://www.legifrance.gouv.fr/loda/id/JORFTEXT000043310341?init=true&amp;page=1&amp;query=cahier+des+clauses+administratives+g%C3%A9n%C3%A9rales+applicables+aux+march%C3%A9s+publics+fournitures+courantes+et+de+services&amp;searchField=ALL&amp;tab_selection=all" TargetMode="External"/><Relationship Id="rId25" Type="http://schemas.openxmlformats.org/officeDocument/2006/relationships/image" Target="media/image5.png"/><Relationship Id="rId33"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8" Type="http://schemas.openxmlformats.org/officeDocument/2006/relationships/hyperlink" Target="mailto:dmae-divel-alpha.liquid-marches.fct@intradef.gouv.fr" TargetMode="External"/><Relationship Id="rId46" Type="http://schemas.openxmlformats.org/officeDocument/2006/relationships/hyperlink" Target="https://www.legifrance.gouv.fr/affichCode.do;jsessionid=460211342E51AF1D452BCBBC2E4FF733.tplgfr42s_2?idSectionTA=LEGISCTA000037729655&amp;cidTexte=LEGITEXT000037701019&amp;dateTexte=20190509" TargetMode="Externa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loda/id/JORFTEXT000000649418/" TargetMode="External"/><Relationship Id="rId20" Type="http://schemas.openxmlformats.org/officeDocument/2006/relationships/hyperlink" Target="https://www.legifrance.gouv.fr/codes/article_lc/LEGIARTI000043316424/" TargetMode="External"/><Relationship Id="rId29" Type="http://schemas.openxmlformats.org/officeDocument/2006/relationships/hyperlink" Target="https://www.legifrance.gouv.fr/loda/id/LEGISCTA000006095896" TargetMode="External"/><Relationship Id="rId41" Type="http://schemas.openxmlformats.org/officeDocument/2006/relationships/hyperlink" Target="https://chorus-pro.gouv.fr" TargetMode="External"/><Relationship Id="rId54" Type="http://schemas.openxmlformats.org/officeDocument/2006/relationships/hyperlink" Target="https://www.legifrance.gouv.fr/jorf/id/JORFTEXT00004331034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image" Target="media/image4.png"/><Relationship Id="rId32" Type="http://schemas.openxmlformats.org/officeDocument/2006/relationships/hyperlink" Target="https://www.legifrance.gouv.fr/codes/section_lc/LEGITEXT000037701019/LEGISCTA000037725065/" TargetMode="External"/><Relationship Id="rId37" Type="http://schemas.openxmlformats.org/officeDocument/2006/relationships/hyperlink" Target="https://www.legifrance.gouv.fr/jorf/id/JORFTEXT000043310341" TargetMode="External"/><Relationship Id="rId40" Type="http://schemas.openxmlformats.org/officeDocument/2006/relationships/hyperlink" Target="https://communaute.chorus-pro.gouv.fr/documentation/tutoriels/" TargetMode="External"/><Relationship Id="rId45" Type="http://schemas.openxmlformats.org/officeDocument/2006/relationships/hyperlink" Target="https://www.legifrance.gouv.fr/affichCode.do;jsessionid=460211342E51AF1D452BCBBC2E4FF733.tplgfr42s_2?idSectionTA=LEGISCTA000037703783&amp;cidTexte=LEGITEXT000037701019&amp;dateTexte=20190509" TargetMode="External"/><Relationship Id="rId53" Type="http://schemas.openxmlformats.org/officeDocument/2006/relationships/hyperlink" Target="http://bordeaux.tribunal-administratif.fr/Informations-pratiques/Acces-et-coordonnees" TargetMode="External"/><Relationship Id="rId58"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ba204-ssam-marches.ach.fct@intradef.gouv.fr" TargetMode="External"/><Relationship Id="rId23" Type="http://schemas.openxmlformats.org/officeDocument/2006/relationships/hyperlink" Target="https://www.legifrance.gouv.fr/loda/id/JORFTEXT000043310341?init=true&amp;page=1&amp;query=cahier+des+clauses+administratives+g%C3%A9n%C3%A9rales+applicables+aux+march%C3%A9s+publics+fournitures+courantes+et+de+services&amp;searchField=ALL&amp;tab_selection=all" TargetMode="External"/><Relationship Id="rId28" Type="http://schemas.openxmlformats.org/officeDocument/2006/relationships/hyperlink" Target="https://www.cnil.fr/fr/reglement-europeen-protection-donnees" TargetMode="External"/><Relationship Id="rId36" Type="http://schemas.openxmlformats.org/officeDocument/2006/relationships/hyperlink" Target="https://www.legifrance.gouv.fr/jorf/id/JORFTEXT000043310341" TargetMode="External"/><Relationship Id="rId49" Type="http://schemas.openxmlformats.org/officeDocument/2006/relationships/hyperlink" Target="mailto:ba204-ssam-suivi-cdes.contact.fct@intradef.gouv.fr" TargetMode="External"/><Relationship Id="rId57"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legifrance.gouv.fr/affichCodeArticle.do?idArticle=LEGIARTI000037703547&amp;cidTexte=LEGITEXT000037701019&amp;dateTexte=20190603" TargetMode="External"/><Relationship Id="rId31" Type="http://schemas.openxmlformats.org/officeDocument/2006/relationships/hyperlink" Target="mailto:ba204-ssam-suivi-cdes.contact.fct@intradef.gouv.fr" TargetMode="External"/><Relationship Id="rId44" Type="http://schemas.openxmlformats.org/officeDocument/2006/relationships/hyperlink" Target="https://www.legifrance.gouv.fr/affichCode.do?idArticle=LEGIARTI000037729703&amp;idSectionTA=LEGISCTA000037729705&amp;cidTexte=LEGITEXT000037701019&amp;dateTexte=20190514" TargetMode="External"/><Relationship Id="rId52" Type="http://schemas.openxmlformats.org/officeDocument/2006/relationships/hyperlink" Target="mailto:greffe.ta-bordeaux@juradm.fr"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jorf/id/JORFTEXT000037696277" TargetMode="External"/><Relationship Id="rId22" Type="http://schemas.openxmlformats.org/officeDocument/2006/relationships/hyperlink" Target="https://www.legifrance.gouv.fr/affichCode.do?cidTexte=LEGITEXT000037701019&amp;dateTexte=20190409" TargetMode="External"/><Relationship Id="rId27" Type="http://schemas.openxmlformats.org/officeDocument/2006/relationships/hyperlink" Target="https://www.legifrance.gouv.fr/jorf/id/JORFTEXT000043310341" TargetMode="External"/><Relationship Id="rId30" Type="http://schemas.openxmlformats.org/officeDocument/2006/relationships/hyperlink" Target="mailto:ba204-ssam-suivi-cdes.contact.fct@intradef.gouv.fr" TargetMode="External"/><Relationship Id="rId35" Type="http://schemas.openxmlformats.org/officeDocument/2006/relationships/hyperlink" Target="https://www.legifrance.gouv.fr/jorf/id/JORFTEXT000043310341" TargetMode="External"/><Relationship Id="rId43" Type="http://schemas.openxmlformats.org/officeDocument/2006/relationships/hyperlink" Target="https://www.legifrance.gouv.fr/affichCode.do?idArticle=LEGIARTI000037729711&amp;idSectionTA=LEGISCTA000037729713&amp;cidTexte=LEGITEXT000037701019&amp;dateTexte=20190509" TargetMode="External"/><Relationship Id="rId48" Type="http://schemas.openxmlformats.org/officeDocument/2006/relationships/hyperlink" Target="https://www.legifrance.gouv.fr/affichCodeArticle.do?idArticle=LEGIARTI000037729775&amp;cidTexte=LEGITEXT000037701019&amp;dateTexte=20190401" TargetMode="External"/><Relationship Id="rId56" Type="http://schemas.openxmlformats.org/officeDocument/2006/relationships/hyperlink" Target="https://www.legifrance.gouv.fr/jorf/id/JORFTEXT000043310341" TargetMode="External"/><Relationship Id="rId8" Type="http://schemas.openxmlformats.org/officeDocument/2006/relationships/webSettings" Target="webSettings.xml"/><Relationship Id="rId51" Type="http://schemas.openxmlformats.org/officeDocument/2006/relationships/hyperlink" Target="https://www.legifrance.gouv.fr/affichCode.do;jsessionid=D8BEC73CDF6754A63E8FDFB889C37289.tplgfr29s_3?idSectionTA=LEGISCTA000037703845&amp;cidTexte=LEGITEXT000037701019&amp;dateTexte=20190617" TargetMode="Externa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Status xmlns="http://schemas.microsoft.com/sharepoint/v3/fields">Non commencé</_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E0695026CAB24EA07F4A50390B686C" ma:contentTypeVersion="2" ma:contentTypeDescription="Crée un document." ma:contentTypeScope="" ma:versionID="32e6a4f10d3aa2f565ec637c01a08c31">
  <xsd:schema xmlns:xsd="http://www.w3.org/2001/XMLSchema" xmlns:xs="http://www.w3.org/2001/XMLSchema" xmlns:p="http://schemas.microsoft.com/office/2006/metadata/properties" xmlns:ns2="http://schemas.microsoft.com/sharepoint/v3/fields" xmlns:ns3="a7d146c9-1d2c-44a6-a797-63eb7866a167" targetNamespace="http://schemas.microsoft.com/office/2006/metadata/properties" ma:root="true" ma:fieldsID="e162302f337d20fc486403f8ab4b2300" ns2:_="" ns3:_="">
    <xsd:import namespace="http://schemas.microsoft.com/sharepoint/v3/fields"/>
    <xsd:import namespace="a7d146c9-1d2c-44a6-a797-63eb7866a167"/>
    <xsd:element name="properties">
      <xsd:complexType>
        <xsd:sequence>
          <xsd:element name="documentManagement">
            <xsd:complexType>
              <xsd:all>
                <xsd:element ref="ns2:_Statu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État" ma:default="Non commencé" ma:internalName="_Status">
      <xsd:simpleType>
        <xsd:union memberTypes="dms:Text">
          <xsd:simpleType>
            <xsd:restriction base="dms:Choice">
              <xsd:enumeration value="Non commencé"/>
              <xsd:enumeration value="Brouillon"/>
              <xsd:enumeration value="Révisé"/>
              <xsd:enumeration value="Planifié"/>
              <xsd:enumeration value="Publié"/>
              <xsd:enumeration value="Final"/>
              <xsd:enumeration value="Date d'expiratio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a7d146c9-1d2c-44a6-a797-63eb7866a16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9"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Éta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66D8C-6927-4733-904F-307371E5AB43}">
  <ds:schemaRefs>
    <ds:schemaRef ds:uri="http://schemas.microsoft.com/sharepoint/v3/contenttype/forms"/>
  </ds:schemaRefs>
</ds:datastoreItem>
</file>

<file path=customXml/itemProps2.xml><?xml version="1.0" encoding="utf-8"?>
<ds:datastoreItem xmlns:ds="http://schemas.openxmlformats.org/officeDocument/2006/customXml" ds:itemID="{F01CFD32-1B17-47FE-8B65-985EC780B321}">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elements/1.1/"/>
    <ds:schemaRef ds:uri="a7d146c9-1d2c-44a6-a797-63eb7866a167"/>
    <ds:schemaRef ds:uri="http://schemas.microsoft.com/sharepoint/v3/fields"/>
    <ds:schemaRef ds:uri="http://purl.org/dc/dcmitype/"/>
  </ds:schemaRefs>
</ds:datastoreItem>
</file>

<file path=customXml/itemProps3.xml><?xml version="1.0" encoding="utf-8"?>
<ds:datastoreItem xmlns:ds="http://schemas.openxmlformats.org/officeDocument/2006/customXml" ds:itemID="{43E443E7-94E4-4521-849A-09C7AA931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a7d146c9-1d2c-44a6-a797-63eb7866a1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C804BD-9CAC-4DA9-8D3C-0AA80C56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23</Pages>
  <Words>8683</Words>
  <Characters>47760</Characters>
  <Application>Microsoft Office Word</Application>
  <DocSecurity>0</DocSecurity>
  <Lines>398</Lines>
  <Paragraphs>112</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56331</CharactersWithSpaces>
  <SharedDoc>false</SharedDoc>
  <HLinks>
    <vt:vector size="6" baseType="variant">
      <vt:variant>
        <vt:i4>7798787</vt:i4>
      </vt:variant>
      <vt:variant>
        <vt:i4>8</vt:i4>
      </vt:variant>
      <vt:variant>
        <vt:i4>0</vt:i4>
      </vt:variant>
      <vt:variant>
        <vt:i4>5</vt:i4>
      </vt:variant>
      <vt:variant>
        <vt:lpwstr>mailto:da204-ssam33504-marches.ach.fct@intradef.gouv.fr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DELPOUX Anne SA CL SUPERIEURE</dc:creator>
  <cp:keywords/>
  <dc:description/>
  <cp:lastModifiedBy>FARISS Adil SA CN MINDEF</cp:lastModifiedBy>
  <cp:revision>10</cp:revision>
  <cp:lastPrinted>2020-10-08T12:16:00Z</cp:lastPrinted>
  <dcterms:created xsi:type="dcterms:W3CDTF">2026-03-18T12:32:00Z</dcterms:created>
  <dcterms:modified xsi:type="dcterms:W3CDTF">2026-03-23T06:59:00Z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0x01010084E0695026CAB24EA07F4A50390B686C</vt:lpwstr>
  </property>
  <property fmtid="{D5CDD505-2E9C-101B-9397-08002B2CF9AE}" pid="3" name="_DocHome">
    <vt:i4>-1679377094</vt:i4>
  </property>
</Properties>
</file>