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3673613</wp:posOffset>
                </wp:positionH>
                <wp:positionV relativeFrom="paragraph">
                  <wp:posOffset>113361</wp:posOffset>
                </wp:positionV>
                <wp:extent cx="2751924"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51924"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957F22">
                              <w:rPr>
                                <w:rFonts w:ascii="Arial" w:hAnsi="Arial" w:cs="Arial"/>
                                <w:sz w:val="16"/>
                              </w:rPr>
                              <w:t xml:space="preserve">        </w:t>
                            </w:r>
                            <w:r w:rsidR="00CB39F1">
                              <w:rPr>
                                <w:rFonts w:ascii="Arial" w:hAnsi="Arial" w:cs="Arial"/>
                                <w:sz w:val="16"/>
                              </w:rPr>
                              <w:t>Avord, le 12 mars 2026</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CB39F1">
                              <w:rPr>
                                <w:rFonts w:ascii="Arial" w:hAnsi="Arial" w:cs="Arial"/>
                                <w:color w:val="1D1D1B"/>
                                <w:sz w:val="16"/>
                                <w:lang w:val="en-US"/>
                              </w:rPr>
                              <w:t xml:space="preserve"> AVD</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289.25pt;margin-top:8.95pt;width:216.7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r w:rsidR="000B5F16">
                        <w:rPr>
                          <w:rFonts w:ascii="Arial" w:hAnsi="Arial" w:cs="Arial"/>
                          <w:sz w:val="16"/>
                        </w:rPr>
                        <w:t xml:space="preserve">  </w:t>
                      </w:r>
                      <w:r w:rsidR="00957F22">
                        <w:rPr>
                          <w:rFonts w:ascii="Arial" w:hAnsi="Arial" w:cs="Arial"/>
                          <w:sz w:val="16"/>
                        </w:rPr>
                        <w:t xml:space="preserve">        </w:t>
                      </w:r>
                      <w:r w:rsidR="00CB39F1">
                        <w:rPr>
                          <w:rFonts w:ascii="Arial" w:hAnsi="Arial" w:cs="Arial"/>
                          <w:sz w:val="16"/>
                        </w:rPr>
                        <w:t>Avord, le 12 mars 2026</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CB39F1">
                        <w:rPr>
                          <w:rFonts w:ascii="Arial" w:hAnsi="Arial" w:cs="Arial"/>
                          <w:color w:val="1D1D1B"/>
                          <w:sz w:val="16"/>
                          <w:lang w:val="en-US"/>
                        </w:rPr>
                        <w:t xml:space="preserve"> AVD</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422469">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EC668D" w:rsidRDefault="00CB39F1" w:rsidP="00144AF9">
            <w:pPr>
              <w:tabs>
                <w:tab w:val="left" w:pos="7371"/>
              </w:tabs>
              <w:rPr>
                <w:rFonts w:cs="Arial"/>
                <w:sz w:val="20"/>
              </w:rPr>
            </w:pPr>
            <w:r>
              <w:rPr>
                <w:rFonts w:cs="Arial"/>
                <w:sz w:val="20"/>
              </w:rPr>
              <w:t>BOURGES (18) DGATT</w:t>
            </w:r>
          </w:p>
          <w:p w:rsidR="00CB39F1" w:rsidRPr="007B4444" w:rsidRDefault="00CB39F1" w:rsidP="00144AF9">
            <w:pPr>
              <w:tabs>
                <w:tab w:val="left" w:pos="7371"/>
              </w:tabs>
              <w:rPr>
                <w:rFonts w:cs="Arial"/>
                <w:sz w:val="20"/>
              </w:rPr>
            </w:pPr>
            <w:r>
              <w:rPr>
                <w:rFonts w:cs="Arial"/>
                <w:sz w:val="20"/>
              </w:rPr>
              <w:t>Dépollution de plomb surfacique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144AF9">
        <w:rPr>
          <w:sz w:val="20"/>
        </w:rPr>
        <w:t xml:space="preserve"> valant</w:t>
      </w:r>
      <w:r w:rsidR="002B3F1A">
        <w:rPr>
          <w:sz w:val="20"/>
        </w:rPr>
        <w:t xml:space="preserve"> Acte d’Engagement</w:t>
      </w:r>
      <w:r w:rsidR="00957F22">
        <w:rPr>
          <w:sz w:val="20"/>
        </w:rPr>
        <w:t xml:space="preserve"> </w:t>
      </w:r>
    </w:p>
    <w:p w:rsidR="00CB39F1" w:rsidRDefault="00CB39F1" w:rsidP="00345305">
      <w:pPr>
        <w:numPr>
          <w:ilvl w:val="0"/>
          <w:numId w:val="8"/>
        </w:numPr>
        <w:rPr>
          <w:sz w:val="20"/>
        </w:rPr>
      </w:pPr>
      <w:r>
        <w:rPr>
          <w:sz w:val="20"/>
        </w:rPr>
        <w:t>Rapport de prélèvement amiante</w:t>
      </w: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C668D">
        <w:rPr>
          <w:b/>
          <w:sz w:val="20"/>
        </w:rPr>
        <w:t xml:space="preserve">l’ensemble des pièces 1 </w:t>
      </w:r>
      <w:r w:rsidRPr="00345305">
        <w:rPr>
          <w:b/>
          <w:sz w:val="20"/>
        </w:rPr>
        <w:t>ci-dessus</w:t>
      </w:r>
      <w:r w:rsidRPr="00345305">
        <w:rPr>
          <w:sz w:val="20"/>
        </w:rPr>
        <w:t xml:space="preserve"> complété</w:t>
      </w:r>
      <w:r w:rsidR="006F3C77">
        <w:rPr>
          <w:sz w:val="20"/>
        </w:rPr>
        <w:t>es</w:t>
      </w:r>
      <w:r w:rsidRPr="00345305">
        <w:rPr>
          <w:sz w:val="20"/>
        </w:rPr>
        <w:t xml:space="preserve"> et accompagné</w:t>
      </w:r>
      <w:r w:rsidR="006F3C77">
        <w:rPr>
          <w:sz w:val="20"/>
        </w:rPr>
        <w:t>es</w:t>
      </w:r>
      <w:r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Des attestations d’assurance à jour</w:t>
      </w:r>
    </w:p>
    <w:p w:rsidR="009C64DB" w:rsidRDefault="009C64DB" w:rsidP="00345305">
      <w:pPr>
        <w:numPr>
          <w:ilvl w:val="0"/>
          <w:numId w:val="5"/>
        </w:numPr>
        <w:ind w:right="42"/>
        <w:jc w:val="both"/>
        <w:rPr>
          <w:sz w:val="20"/>
        </w:rPr>
      </w:pPr>
      <w:r>
        <w:rPr>
          <w:sz w:val="20"/>
        </w:rPr>
        <w:t>De l’attestation de régularité fiscale délivrée par les DDFIP</w:t>
      </w:r>
    </w:p>
    <w:p w:rsidR="009C64DB" w:rsidRPr="00345305" w:rsidRDefault="009C64DB" w:rsidP="00345305">
      <w:pPr>
        <w:numPr>
          <w:ilvl w:val="0"/>
          <w:numId w:val="5"/>
        </w:numPr>
        <w:ind w:right="42"/>
        <w:jc w:val="both"/>
        <w:rPr>
          <w:sz w:val="20"/>
        </w:rPr>
      </w:pPr>
      <w:r>
        <w:rPr>
          <w:sz w:val="20"/>
        </w:rPr>
        <w:t>De l’attestation de vigilance délivrée par l’URSAFF</w:t>
      </w:r>
    </w:p>
    <w:p w:rsidR="00345305" w:rsidRDefault="00345305" w:rsidP="00345305">
      <w:pPr>
        <w:numPr>
          <w:ilvl w:val="0"/>
          <w:numId w:val="5"/>
        </w:numPr>
        <w:ind w:right="42"/>
        <w:jc w:val="both"/>
        <w:rPr>
          <w:sz w:val="20"/>
        </w:rPr>
      </w:pPr>
      <w:r w:rsidRPr="00345305">
        <w:rPr>
          <w:sz w:val="20"/>
        </w:rPr>
        <w:t>D’un RIB</w:t>
      </w:r>
    </w:p>
    <w:p w:rsidR="000A3E4A" w:rsidRDefault="000A3E4A" w:rsidP="00345305">
      <w:pPr>
        <w:numPr>
          <w:ilvl w:val="0"/>
          <w:numId w:val="5"/>
        </w:numPr>
        <w:ind w:right="42"/>
        <w:jc w:val="both"/>
        <w:rPr>
          <w:sz w:val="20"/>
        </w:rPr>
      </w:pPr>
      <w:r>
        <w:rPr>
          <w:sz w:val="20"/>
        </w:rPr>
        <w:t>D’une fiche expliquant votre méthodologie d’exécution et décrivant votre mode d’évacuation des déchets pollués et sa traçabilité</w:t>
      </w: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La signature élec</w:t>
      </w:r>
      <w:r w:rsidR="00D17C42">
        <w:rPr>
          <w:sz w:val="20"/>
        </w:rPr>
        <w:t>tronique n’est pas obligatoire.</w:t>
      </w:r>
    </w:p>
    <w:p w:rsidR="00463FF3" w:rsidRPr="00144AF9" w:rsidRDefault="007F6188" w:rsidP="00144AF9">
      <w:pPr>
        <w:jc w:val="both"/>
        <w:rPr>
          <w:sz w:val="20"/>
        </w:rPr>
      </w:pPr>
      <w:r w:rsidRPr="00463FF3">
        <w:rPr>
          <w:sz w:val="20"/>
        </w:rPr>
        <w:t>La date limite de</w:t>
      </w:r>
      <w:r w:rsidR="006F3C77">
        <w:rPr>
          <w:sz w:val="20"/>
        </w:rPr>
        <w:t xml:space="preserve"> remise des offres est fixée au </w:t>
      </w:r>
      <w:r w:rsidR="00D17C42">
        <w:rPr>
          <w:b/>
          <w:color w:val="00B050"/>
          <w:sz w:val="20"/>
        </w:rPr>
        <w:t>13 avril 2026 à 09h00.</w:t>
      </w:r>
    </w:p>
    <w:p w:rsidR="007B683E" w:rsidRDefault="00144AF9" w:rsidP="007B683E">
      <w:pPr>
        <w:tabs>
          <w:tab w:val="left" w:pos="1701"/>
        </w:tabs>
        <w:spacing w:before="120"/>
        <w:ind w:right="42"/>
        <w:jc w:val="both"/>
        <w:rPr>
          <w:sz w:val="20"/>
        </w:rPr>
      </w:pPr>
      <w:r>
        <w:rPr>
          <w:sz w:val="20"/>
        </w:rPr>
        <w:t>Je v</w:t>
      </w:r>
      <w:r w:rsidR="007B683E" w:rsidRPr="007B683E">
        <w:rPr>
          <w:sz w:val="20"/>
        </w:rPr>
        <w:t>ous précise que l’offre ainsi que les documents complémentaires qui pourront vous être demandés devront être rédigés en langue française, sous peine de ne pas être étudiés.</w:t>
      </w:r>
    </w:p>
    <w:p w:rsidR="008A6A83" w:rsidRDefault="008A6A83" w:rsidP="004A63D4">
      <w:pPr>
        <w:pStyle w:val="Normalcentr"/>
        <w:ind w:left="0" w:right="112"/>
        <w:rPr>
          <w:sz w:val="20"/>
        </w:rPr>
      </w:pPr>
    </w:p>
    <w:p w:rsidR="00000C55" w:rsidRDefault="00000C55" w:rsidP="004A63D4">
      <w:pPr>
        <w:pStyle w:val="Normalcentr"/>
        <w:ind w:left="0" w:right="112"/>
        <w:rPr>
          <w:sz w:val="20"/>
        </w:rPr>
      </w:pPr>
    </w:p>
    <w:p w:rsidR="00CB39F1" w:rsidRDefault="00CB39F1" w:rsidP="004A63D4">
      <w:pPr>
        <w:pStyle w:val="Normalcentr"/>
        <w:ind w:left="0" w:right="112"/>
        <w:rPr>
          <w:sz w:val="20"/>
        </w:rPr>
      </w:pPr>
    </w:p>
    <w:p w:rsidR="00CB39F1" w:rsidRDefault="00CB39F1" w:rsidP="004A63D4">
      <w:pPr>
        <w:pStyle w:val="Normalcentr"/>
        <w:ind w:left="0" w:right="112"/>
        <w:rPr>
          <w:sz w:val="20"/>
        </w:rPr>
      </w:pPr>
    </w:p>
    <w:p w:rsidR="00CB39F1" w:rsidRDefault="00CB39F1" w:rsidP="004A63D4">
      <w:pPr>
        <w:pStyle w:val="Normalcentr"/>
        <w:ind w:left="0" w:right="112"/>
        <w:rPr>
          <w:sz w:val="20"/>
        </w:rPr>
      </w:pPr>
    </w:p>
    <w:p w:rsidR="00957F22" w:rsidRDefault="00957F22" w:rsidP="004A63D4">
      <w:pPr>
        <w:pStyle w:val="Normalcentr"/>
        <w:ind w:left="0" w:right="112"/>
        <w:rPr>
          <w:sz w:val="20"/>
        </w:rPr>
      </w:pPr>
    </w:p>
    <w:p w:rsidR="00957F22" w:rsidRDefault="00957F22" w:rsidP="004A63D4">
      <w:pPr>
        <w:pStyle w:val="Normalcentr"/>
        <w:ind w:left="0" w:right="112"/>
        <w:rPr>
          <w:sz w:val="20"/>
        </w:rPr>
      </w:pPr>
    </w:p>
    <w:p w:rsidR="00957F22" w:rsidRDefault="00957F22" w:rsidP="004A63D4">
      <w:pPr>
        <w:pStyle w:val="Normalcentr"/>
        <w:ind w:left="0" w:right="112"/>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Admini</w:t>
      </w:r>
      <w:r w:rsidR="00000C55">
        <w:rPr>
          <w:sz w:val="20"/>
        </w:rPr>
        <w:t xml:space="preserve">stratif : Mme Françoise THIBAUT </w:t>
      </w:r>
      <w:r w:rsidR="00CB39F1">
        <w:rPr>
          <w:sz w:val="20"/>
        </w:rPr>
        <w:t xml:space="preserve">    </w:t>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CB39F1">
        <w:rPr>
          <w:sz w:val="20"/>
        </w:rPr>
        <w:t xml:space="preserve">Adjudant Ludovic </w:t>
      </w:r>
      <w:proofErr w:type="gramStart"/>
      <w:r w:rsidR="00CB39F1">
        <w:rPr>
          <w:sz w:val="20"/>
        </w:rPr>
        <w:t xml:space="preserve">MORICE  </w:t>
      </w:r>
      <w:r>
        <w:rPr>
          <w:sz w:val="20"/>
        </w:rPr>
        <w:t>au</w:t>
      </w:r>
      <w:proofErr w:type="gramEnd"/>
      <w:r>
        <w:rPr>
          <w:sz w:val="20"/>
        </w:rPr>
        <w:t xml:space="preserve"> </w:t>
      </w:r>
      <w:r w:rsidR="00CB39F1">
        <w:rPr>
          <w:sz w:val="20"/>
        </w:rPr>
        <w:t>02.48.27.41.95</w:t>
      </w:r>
    </w:p>
    <w:p w:rsidR="004A63D4" w:rsidRDefault="004A63D4" w:rsidP="004A63D4">
      <w:pPr>
        <w:pStyle w:val="Normalcentr"/>
        <w:spacing w:before="120"/>
        <w:ind w:left="0" w:right="112"/>
        <w:rPr>
          <w:sz w:val="20"/>
          <w:szCs w:val="20"/>
        </w:rPr>
      </w:pPr>
    </w:p>
    <w:p w:rsidR="00EC668D" w:rsidRDefault="00EC668D" w:rsidP="004A63D4">
      <w:pPr>
        <w:pStyle w:val="Normalcentr"/>
        <w:spacing w:before="120"/>
        <w:ind w:left="0" w:right="112"/>
        <w:rPr>
          <w:sz w:val="20"/>
          <w:szCs w:val="20"/>
        </w:rPr>
      </w:pPr>
      <w:r>
        <w:rPr>
          <w:sz w:val="20"/>
          <w:szCs w:val="20"/>
        </w:rPr>
        <w:t>Le jugement des offres sera effectué selon les critères suivants</w:t>
      </w:r>
      <w:r>
        <w:rPr>
          <w:rFonts w:ascii="Calibri" w:hAnsi="Calibri" w:cs="Calibri"/>
          <w:sz w:val="20"/>
          <w:szCs w:val="20"/>
        </w:rPr>
        <w:t> </w:t>
      </w:r>
      <w:r>
        <w:rPr>
          <w:sz w:val="20"/>
          <w:szCs w:val="20"/>
        </w:rPr>
        <w:t>:</w:t>
      </w:r>
    </w:p>
    <w:p w:rsidR="00EC668D" w:rsidRDefault="00EC668D" w:rsidP="00EC668D">
      <w:pPr>
        <w:pStyle w:val="Normalcentr"/>
        <w:numPr>
          <w:ilvl w:val="0"/>
          <w:numId w:val="11"/>
        </w:numPr>
        <w:spacing w:before="120"/>
        <w:ind w:right="112"/>
        <w:rPr>
          <w:sz w:val="20"/>
          <w:szCs w:val="20"/>
        </w:rPr>
      </w:pPr>
      <w:r>
        <w:rPr>
          <w:sz w:val="20"/>
          <w:szCs w:val="20"/>
        </w:rPr>
        <w:t>Prix</w:t>
      </w:r>
      <w:r>
        <w:rPr>
          <w:rFonts w:ascii="Calibri" w:hAnsi="Calibri" w:cs="Calibri"/>
          <w:sz w:val="20"/>
          <w:szCs w:val="20"/>
        </w:rPr>
        <w:t> </w:t>
      </w:r>
      <w:r>
        <w:rPr>
          <w:sz w:val="20"/>
          <w:szCs w:val="20"/>
        </w:rPr>
        <w:t xml:space="preserve">: </w:t>
      </w:r>
      <w:r w:rsidR="00DE0F83">
        <w:rPr>
          <w:sz w:val="20"/>
          <w:szCs w:val="20"/>
        </w:rPr>
        <w:t>7</w:t>
      </w:r>
      <w:r>
        <w:rPr>
          <w:sz w:val="20"/>
          <w:szCs w:val="20"/>
        </w:rPr>
        <w:t>0%</w:t>
      </w:r>
    </w:p>
    <w:p w:rsidR="00EC668D" w:rsidRDefault="00CB39F1" w:rsidP="00EC668D">
      <w:pPr>
        <w:pStyle w:val="Normalcentr"/>
        <w:numPr>
          <w:ilvl w:val="0"/>
          <w:numId w:val="11"/>
        </w:numPr>
        <w:spacing w:before="120"/>
        <w:ind w:right="112"/>
        <w:rPr>
          <w:sz w:val="20"/>
          <w:szCs w:val="20"/>
        </w:rPr>
      </w:pPr>
      <w:r>
        <w:rPr>
          <w:sz w:val="20"/>
          <w:szCs w:val="20"/>
        </w:rPr>
        <w:t>Valeur technique</w:t>
      </w:r>
      <w:r w:rsidR="00EC668D">
        <w:rPr>
          <w:rFonts w:ascii="Calibri" w:hAnsi="Calibri" w:cs="Calibri"/>
          <w:sz w:val="20"/>
          <w:szCs w:val="20"/>
        </w:rPr>
        <w:t> </w:t>
      </w:r>
      <w:r w:rsidR="00EC668D">
        <w:rPr>
          <w:sz w:val="20"/>
          <w:szCs w:val="20"/>
        </w:rPr>
        <w:t xml:space="preserve">: </w:t>
      </w:r>
      <w:r w:rsidR="00DE0F83">
        <w:rPr>
          <w:sz w:val="20"/>
          <w:szCs w:val="20"/>
        </w:rPr>
        <w:t>3</w:t>
      </w:r>
      <w:r w:rsidR="00EC668D">
        <w:rPr>
          <w:sz w:val="20"/>
          <w:szCs w:val="20"/>
        </w:rPr>
        <w:t>0%</w:t>
      </w:r>
      <w:r>
        <w:rPr>
          <w:sz w:val="20"/>
          <w:szCs w:val="20"/>
        </w:rPr>
        <w:t xml:space="preserve">, décomposé comme suit </w:t>
      </w:r>
    </w:p>
    <w:p w:rsidR="00CB39F1" w:rsidRDefault="00CB39F1" w:rsidP="00CB39F1">
      <w:pPr>
        <w:pStyle w:val="Normalcentr"/>
        <w:numPr>
          <w:ilvl w:val="0"/>
          <w:numId w:val="12"/>
        </w:numPr>
        <w:spacing w:before="120"/>
        <w:ind w:right="112"/>
        <w:rPr>
          <w:sz w:val="20"/>
          <w:szCs w:val="20"/>
        </w:rPr>
      </w:pPr>
      <w:r>
        <w:rPr>
          <w:sz w:val="20"/>
          <w:szCs w:val="20"/>
        </w:rPr>
        <w:t>Méthodologie d’exécution</w:t>
      </w:r>
      <w:r>
        <w:rPr>
          <w:rFonts w:ascii="Calibri" w:hAnsi="Calibri" w:cs="Calibri"/>
          <w:sz w:val="20"/>
          <w:szCs w:val="20"/>
        </w:rPr>
        <w:t> </w:t>
      </w:r>
      <w:r>
        <w:rPr>
          <w:sz w:val="20"/>
          <w:szCs w:val="20"/>
        </w:rPr>
        <w:t>: 15 %</w:t>
      </w:r>
    </w:p>
    <w:p w:rsidR="00CB39F1" w:rsidRDefault="00CB39F1" w:rsidP="00CB39F1">
      <w:pPr>
        <w:pStyle w:val="Normalcentr"/>
        <w:numPr>
          <w:ilvl w:val="0"/>
          <w:numId w:val="12"/>
        </w:numPr>
        <w:spacing w:before="120"/>
        <w:ind w:right="112"/>
        <w:rPr>
          <w:sz w:val="20"/>
          <w:szCs w:val="20"/>
        </w:rPr>
      </w:pPr>
      <w:r>
        <w:rPr>
          <w:sz w:val="20"/>
          <w:szCs w:val="20"/>
        </w:rPr>
        <w:t>Description de l’évacuation des déchets pollués et de sa traçabilité</w:t>
      </w:r>
      <w:r>
        <w:rPr>
          <w:rFonts w:ascii="Calibri" w:hAnsi="Calibri" w:cs="Calibri"/>
          <w:sz w:val="20"/>
          <w:szCs w:val="20"/>
        </w:rPr>
        <w:t> </w:t>
      </w:r>
      <w:r>
        <w:rPr>
          <w:sz w:val="20"/>
          <w:szCs w:val="20"/>
        </w:rPr>
        <w:t>: 15%</w:t>
      </w:r>
    </w:p>
    <w:p w:rsidR="00EC668D" w:rsidRDefault="00EC668D" w:rsidP="004A63D4">
      <w:pPr>
        <w:pStyle w:val="Normalcentr"/>
        <w:spacing w:before="120"/>
        <w:ind w:left="0" w:right="112"/>
        <w:rPr>
          <w:sz w:val="20"/>
          <w:szCs w:val="20"/>
        </w:rPr>
      </w:pPr>
    </w:p>
    <w:p w:rsidR="004A63D4" w:rsidRDefault="004A63D4" w:rsidP="004A63D4">
      <w:pPr>
        <w:pStyle w:val="Normalcentr"/>
        <w:spacing w:before="120"/>
        <w:ind w:left="0" w:right="112"/>
        <w:rPr>
          <w:sz w:val="20"/>
          <w:szCs w:val="20"/>
        </w:rPr>
      </w:pPr>
      <w:r>
        <w:rPr>
          <w:sz w:val="20"/>
          <w:szCs w:val="20"/>
        </w:rPr>
        <w:t>Les variantes sont interdites.</w:t>
      </w:r>
    </w:p>
    <w:p w:rsidR="004A63D4" w:rsidRDefault="004A63D4" w:rsidP="004A63D4">
      <w:pPr>
        <w:pStyle w:val="Normalcentr"/>
        <w:spacing w:before="120"/>
        <w:ind w:left="0" w:right="112"/>
        <w:rPr>
          <w:sz w:val="20"/>
          <w:szCs w:val="20"/>
        </w:rPr>
      </w:pPr>
      <w:r>
        <w:rPr>
          <w:sz w:val="20"/>
          <w:szCs w:val="20"/>
        </w:rPr>
        <w:t>Aucune négociation ne sera engagée avec les candidats ayant déposé une offre inappropriée ou anormalement basse au sens des articles R 2152-3 à R 2152-5 du décret 2018-1075 du 03 décembre 2018.</w:t>
      </w:r>
    </w:p>
    <w:p w:rsidR="004A63D4" w:rsidRDefault="004A63D4" w:rsidP="00CF2748">
      <w:pPr>
        <w:pStyle w:val="Normalcentr"/>
        <w:spacing w:before="120"/>
        <w:ind w:left="0" w:right="112"/>
        <w:rPr>
          <w:sz w:val="20"/>
          <w:szCs w:val="20"/>
        </w:rPr>
      </w:pPr>
      <w:r>
        <w:rPr>
          <w:sz w:val="20"/>
          <w:szCs w:val="20"/>
        </w:rPr>
        <w:t>Le représentant du pouvoir adjudicateur se réserve la possibilité d’attribuer le marché public sur la base des offres initiales sans négociation.</w:t>
      </w:r>
    </w:p>
    <w:p w:rsidR="00CF2748" w:rsidRPr="00CF2748" w:rsidRDefault="00CF2748" w:rsidP="00CF2748">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Pr="00D17C42" w:rsidRDefault="00301BA1" w:rsidP="007A53CB">
      <w:pPr>
        <w:jc w:val="right"/>
        <w:rPr>
          <w:rFonts w:cs="Arial"/>
          <w:sz w:val="20"/>
        </w:rPr>
      </w:pPr>
      <w:bookmarkStart w:id="0" w:name="_GoBack"/>
      <w:r w:rsidRPr="00D17C42">
        <w:rPr>
          <w:rFonts w:cs="Arial"/>
          <w:sz w:val="20"/>
        </w:rPr>
        <w:t>L’Ingénieur Général de 2</w:t>
      </w:r>
      <w:r w:rsidRPr="00D17C42">
        <w:rPr>
          <w:rFonts w:cs="Arial"/>
          <w:sz w:val="20"/>
          <w:vertAlign w:val="superscript"/>
        </w:rPr>
        <w:t>ème</w:t>
      </w:r>
      <w:r w:rsidR="00A14161" w:rsidRPr="00D17C42">
        <w:rPr>
          <w:rFonts w:cs="Arial"/>
          <w:sz w:val="20"/>
        </w:rPr>
        <w:t xml:space="preserve"> classe </w:t>
      </w:r>
      <w:r w:rsidR="00B42B8F" w:rsidRPr="00D17C42">
        <w:rPr>
          <w:rFonts w:cs="Arial"/>
          <w:sz w:val="20"/>
        </w:rPr>
        <w:t>Philippe BRISEMURE</w:t>
      </w:r>
      <w:r w:rsidRPr="00D17C42">
        <w:rPr>
          <w:rFonts w:cs="Arial"/>
          <w:sz w:val="20"/>
        </w:rPr>
        <w:t xml:space="preserve">, directeur </w:t>
      </w:r>
      <w:r w:rsidR="00DE0F83" w:rsidRPr="00D17C42">
        <w:rPr>
          <w:rFonts w:cs="Arial"/>
          <w:sz w:val="20"/>
        </w:rPr>
        <w:t>du SID Nord-Ouest</w:t>
      </w:r>
    </w:p>
    <w:p w:rsidR="00557AF0" w:rsidRPr="00D17C42" w:rsidRDefault="00B8389F" w:rsidP="007A53CB">
      <w:pPr>
        <w:jc w:val="right"/>
        <w:rPr>
          <w:rFonts w:cs="Arial"/>
          <w:sz w:val="20"/>
        </w:rPr>
      </w:pPr>
      <w:r w:rsidRPr="00D17C42">
        <w:rPr>
          <w:rFonts w:cs="Arial"/>
          <w:sz w:val="20"/>
        </w:rPr>
        <w:t xml:space="preserve">     </w:t>
      </w:r>
      <w:r w:rsidR="00CB39F1" w:rsidRPr="00D17C42">
        <w:rPr>
          <w:rFonts w:cs="Arial"/>
          <w:sz w:val="20"/>
        </w:rPr>
        <w:t xml:space="preserve">      </w:t>
      </w:r>
      <w:r w:rsidRPr="00D17C42">
        <w:rPr>
          <w:rFonts w:cs="Arial"/>
          <w:sz w:val="20"/>
        </w:rPr>
        <w:t xml:space="preserve">   </w:t>
      </w:r>
      <w:r w:rsidR="00CB39F1" w:rsidRPr="00D17C42">
        <w:rPr>
          <w:rFonts w:cs="Arial"/>
          <w:sz w:val="20"/>
        </w:rPr>
        <w:t xml:space="preserve">Pour le directeur et </w:t>
      </w:r>
      <w:r w:rsidR="00301BA1" w:rsidRPr="00D17C42">
        <w:rPr>
          <w:rFonts w:cs="Arial"/>
          <w:sz w:val="20"/>
        </w:rPr>
        <w:t xml:space="preserve">par délégation l’Ingénieur </w:t>
      </w:r>
      <w:r w:rsidR="00D17C42" w:rsidRPr="00D17C42">
        <w:rPr>
          <w:rFonts w:cs="Arial"/>
          <w:sz w:val="20"/>
        </w:rPr>
        <w:t>en Chef de 2</w:t>
      </w:r>
      <w:r w:rsidR="00D17C42" w:rsidRPr="00D17C42">
        <w:rPr>
          <w:rFonts w:cs="Arial"/>
          <w:sz w:val="20"/>
          <w:vertAlign w:val="superscript"/>
        </w:rPr>
        <w:t>ème</w:t>
      </w:r>
      <w:r w:rsidR="00D17C42" w:rsidRPr="00D17C42">
        <w:rPr>
          <w:rFonts w:cs="Arial"/>
          <w:sz w:val="20"/>
        </w:rPr>
        <w:t xml:space="preserve"> classe Vincent MICARD</w:t>
      </w:r>
    </w:p>
    <w:p w:rsidR="00301BA1" w:rsidRPr="00D17C42" w:rsidRDefault="00B8389F" w:rsidP="007A53CB">
      <w:pPr>
        <w:jc w:val="right"/>
        <w:rPr>
          <w:rFonts w:cs="Arial"/>
          <w:sz w:val="20"/>
        </w:rPr>
      </w:pPr>
      <w:r w:rsidRPr="00D17C42">
        <w:rPr>
          <w:rFonts w:cs="Arial"/>
          <w:sz w:val="20"/>
        </w:rPr>
        <w:t xml:space="preserve">                                      </w:t>
      </w:r>
      <w:r w:rsidR="00D17C42" w:rsidRPr="00D17C42">
        <w:rPr>
          <w:rFonts w:cs="Arial"/>
          <w:sz w:val="20"/>
        </w:rPr>
        <w:t>Chef de l’USID d’Avord</w:t>
      </w:r>
    </w:p>
    <w:bookmarkEnd w:id="0"/>
    <w:p w:rsidR="00301BA1" w:rsidRPr="007B4444" w:rsidRDefault="00301BA1" w:rsidP="007A53CB">
      <w:pPr>
        <w:jc w:val="right"/>
        <w:rPr>
          <w:rFonts w:cs="Arial"/>
          <w:sz w:val="20"/>
        </w:rPr>
      </w:pPr>
    </w:p>
    <w:p w:rsidR="00676C9E" w:rsidRPr="007B4444" w:rsidRDefault="00676C9E" w:rsidP="008F4191">
      <w:pPr>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CD0" w:rsidRDefault="00D51CD0">
      <w:r>
        <w:separator/>
      </w:r>
    </w:p>
  </w:endnote>
  <w:endnote w:type="continuationSeparator" w:id="0">
    <w:p w:rsidR="00D51CD0" w:rsidRDefault="00D5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CD0" w:rsidRDefault="00D51CD0">
      <w:r>
        <w:separator/>
      </w:r>
    </w:p>
  </w:footnote>
  <w:footnote w:type="continuationSeparator" w:id="0">
    <w:p w:rsidR="00D51CD0" w:rsidRDefault="00D51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A2D33"/>
    <w:multiLevelType w:val="hybridMultilevel"/>
    <w:tmpl w:val="5E6E39BC"/>
    <w:lvl w:ilvl="0" w:tplc="DA58FDB0">
      <w:start w:val="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2"/>
  </w:num>
  <w:num w:numId="5">
    <w:abstractNumId w:val="5"/>
  </w:num>
  <w:num w:numId="6">
    <w:abstractNumId w:val="6"/>
  </w:num>
  <w:num w:numId="7">
    <w:abstractNumId w:val="1"/>
  </w:num>
  <w:num w:numId="8">
    <w:abstractNumId w:val="10"/>
  </w:num>
  <w:num w:numId="9">
    <w:abstractNumId w:val="8"/>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0C55"/>
    <w:rsid w:val="00002222"/>
    <w:rsid w:val="00003BDC"/>
    <w:rsid w:val="00003C20"/>
    <w:rsid w:val="00004EF2"/>
    <w:rsid w:val="00024903"/>
    <w:rsid w:val="00032B80"/>
    <w:rsid w:val="0003427D"/>
    <w:rsid w:val="00041CE2"/>
    <w:rsid w:val="00057F4B"/>
    <w:rsid w:val="000659B9"/>
    <w:rsid w:val="000767E0"/>
    <w:rsid w:val="000821D9"/>
    <w:rsid w:val="000A2ECA"/>
    <w:rsid w:val="000A3E4A"/>
    <w:rsid w:val="000B15AB"/>
    <w:rsid w:val="000B5F16"/>
    <w:rsid w:val="000B7969"/>
    <w:rsid w:val="000C3EE9"/>
    <w:rsid w:val="000C6025"/>
    <w:rsid w:val="000C6772"/>
    <w:rsid w:val="000D335B"/>
    <w:rsid w:val="000E5BEA"/>
    <w:rsid w:val="000F3F71"/>
    <w:rsid w:val="00105735"/>
    <w:rsid w:val="001057B2"/>
    <w:rsid w:val="001108BA"/>
    <w:rsid w:val="00126D49"/>
    <w:rsid w:val="00144AF9"/>
    <w:rsid w:val="00160FD2"/>
    <w:rsid w:val="00177B22"/>
    <w:rsid w:val="001867EB"/>
    <w:rsid w:val="001A2250"/>
    <w:rsid w:val="001C0E9B"/>
    <w:rsid w:val="001F213D"/>
    <w:rsid w:val="00214F04"/>
    <w:rsid w:val="0024374B"/>
    <w:rsid w:val="00251A9B"/>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2A75"/>
    <w:rsid w:val="003D36C9"/>
    <w:rsid w:val="003E6D3A"/>
    <w:rsid w:val="003F720D"/>
    <w:rsid w:val="00407642"/>
    <w:rsid w:val="00410119"/>
    <w:rsid w:val="00412D31"/>
    <w:rsid w:val="00422469"/>
    <w:rsid w:val="004304B6"/>
    <w:rsid w:val="004510CB"/>
    <w:rsid w:val="00463FF3"/>
    <w:rsid w:val="00482800"/>
    <w:rsid w:val="004A63D4"/>
    <w:rsid w:val="004E314E"/>
    <w:rsid w:val="0050736C"/>
    <w:rsid w:val="00536086"/>
    <w:rsid w:val="005365AA"/>
    <w:rsid w:val="005365BC"/>
    <w:rsid w:val="005411D3"/>
    <w:rsid w:val="0054369F"/>
    <w:rsid w:val="00552993"/>
    <w:rsid w:val="0055454C"/>
    <w:rsid w:val="00557AF0"/>
    <w:rsid w:val="00563B64"/>
    <w:rsid w:val="00571E74"/>
    <w:rsid w:val="00582E89"/>
    <w:rsid w:val="00583F9D"/>
    <w:rsid w:val="0059206C"/>
    <w:rsid w:val="00592C1C"/>
    <w:rsid w:val="00597C54"/>
    <w:rsid w:val="005A0BF9"/>
    <w:rsid w:val="005A24FF"/>
    <w:rsid w:val="005B012C"/>
    <w:rsid w:val="005D256F"/>
    <w:rsid w:val="005D4E70"/>
    <w:rsid w:val="005E42D6"/>
    <w:rsid w:val="00614727"/>
    <w:rsid w:val="0061622A"/>
    <w:rsid w:val="00635CA8"/>
    <w:rsid w:val="006622F1"/>
    <w:rsid w:val="00664900"/>
    <w:rsid w:val="00676C9E"/>
    <w:rsid w:val="00681271"/>
    <w:rsid w:val="006C2D4C"/>
    <w:rsid w:val="006F3C77"/>
    <w:rsid w:val="00700947"/>
    <w:rsid w:val="00716F0B"/>
    <w:rsid w:val="007344BE"/>
    <w:rsid w:val="00787EC3"/>
    <w:rsid w:val="007A53CB"/>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6A83"/>
    <w:rsid w:val="008C0934"/>
    <w:rsid w:val="008F3E02"/>
    <w:rsid w:val="008F4191"/>
    <w:rsid w:val="00921C7F"/>
    <w:rsid w:val="009339C6"/>
    <w:rsid w:val="009537B1"/>
    <w:rsid w:val="0095607B"/>
    <w:rsid w:val="00957F22"/>
    <w:rsid w:val="00961D33"/>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BF3"/>
    <w:rsid w:val="00AB6D20"/>
    <w:rsid w:val="00AC1AA7"/>
    <w:rsid w:val="00AC4532"/>
    <w:rsid w:val="00AC755E"/>
    <w:rsid w:val="00B11B27"/>
    <w:rsid w:val="00B12D3C"/>
    <w:rsid w:val="00B264DF"/>
    <w:rsid w:val="00B42B8F"/>
    <w:rsid w:val="00B73ADB"/>
    <w:rsid w:val="00B766E5"/>
    <w:rsid w:val="00B8389F"/>
    <w:rsid w:val="00BA160C"/>
    <w:rsid w:val="00BA16AE"/>
    <w:rsid w:val="00BB0105"/>
    <w:rsid w:val="00BB028D"/>
    <w:rsid w:val="00BB0C10"/>
    <w:rsid w:val="00BB17F7"/>
    <w:rsid w:val="00BB3C13"/>
    <w:rsid w:val="00BC21AF"/>
    <w:rsid w:val="00C066F0"/>
    <w:rsid w:val="00C17514"/>
    <w:rsid w:val="00C4695F"/>
    <w:rsid w:val="00C5349A"/>
    <w:rsid w:val="00C73C88"/>
    <w:rsid w:val="00C8716E"/>
    <w:rsid w:val="00C90B34"/>
    <w:rsid w:val="00CA3EF3"/>
    <w:rsid w:val="00CB39F1"/>
    <w:rsid w:val="00CC3761"/>
    <w:rsid w:val="00CD1CAC"/>
    <w:rsid w:val="00CD4FD0"/>
    <w:rsid w:val="00CD6211"/>
    <w:rsid w:val="00CD7C3F"/>
    <w:rsid w:val="00CE0E69"/>
    <w:rsid w:val="00CF2748"/>
    <w:rsid w:val="00D11AAD"/>
    <w:rsid w:val="00D139F7"/>
    <w:rsid w:val="00D17C42"/>
    <w:rsid w:val="00D219E0"/>
    <w:rsid w:val="00D351AE"/>
    <w:rsid w:val="00D4561F"/>
    <w:rsid w:val="00D4760E"/>
    <w:rsid w:val="00D51CD0"/>
    <w:rsid w:val="00D6241B"/>
    <w:rsid w:val="00D8699E"/>
    <w:rsid w:val="00DA061A"/>
    <w:rsid w:val="00DA7FFB"/>
    <w:rsid w:val="00DC54D7"/>
    <w:rsid w:val="00DD3F68"/>
    <w:rsid w:val="00DE0F83"/>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534B3"/>
    <w:rsid w:val="00F63977"/>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4E524"/>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2.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3.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4.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1CA353-7F2B-4FCF-8B39-50995CCF402B}">
  <ds:schemaRefs>
    <ds:schemaRef ds:uri="office.server.policy"/>
  </ds:schemaRefs>
</ds:datastoreItem>
</file>

<file path=customXml/itemProps6.xml><?xml version="1.0" encoding="utf-8"?>
<ds:datastoreItem xmlns:ds="http://schemas.openxmlformats.org/officeDocument/2006/customXml" ds:itemID="{AB5EE695-C6D6-46BA-97FE-E8EEC03F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7</TotalTime>
  <Pages>1</Pages>
  <Words>437</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2836</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6</cp:revision>
  <cp:lastPrinted>2020-10-21T14:46:00Z</cp:lastPrinted>
  <dcterms:created xsi:type="dcterms:W3CDTF">2026-03-12T15:56:00Z</dcterms:created>
  <dcterms:modified xsi:type="dcterms:W3CDTF">2026-03-13T10:20:00Z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