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66675</wp:posOffset>
            </wp:positionH>
            <wp:positionV relativeFrom="paragraph">
              <wp:posOffset>-123190</wp:posOffset>
            </wp:positionV>
            <wp:extent cx="1043305" cy="96710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</w:p>
    <w:p>
      <w:pPr>
        <w:pStyle w:val="Normal"/>
        <w:bidi w:val="0"/>
        <w:jc w:val="left"/>
        <w:rPr>
          <w:sz w:val="4"/>
          <w:szCs w:val="4"/>
        </w:rPr>
      </w:pPr>
      <w:r>
        <w:rPr>
          <w:sz w:val="4"/>
          <w:szCs w:val="4"/>
        </w:rPr>
      </w:r>
      <w:bookmarkStart w:id="0" w:name="TRX"/>
      <w:bookmarkStart w:id="1" w:name="TRX"/>
      <w:bookmarkEnd w:id="1"/>
    </w:p>
    <w:p>
      <w:pPr>
        <w:pStyle w:val="Trame"/>
        <w:shd w:val="clear" w:fill="CCCCCC"/>
        <w:bidi w:val="0"/>
        <w:spacing w:before="0" w:after="360"/>
        <w:ind w:hanging="0" w:left="0" w:right="6"/>
        <w:jc w:val="center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MARCHE PUBLIC DE TRAVAUX</w:t>
      </w:r>
    </w:p>
    <w:tbl>
      <w:tblPr>
        <w:tblW w:w="7568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398"/>
        <w:gridCol w:w="395"/>
        <w:gridCol w:w="398"/>
        <w:gridCol w:w="396"/>
        <w:gridCol w:w="398"/>
        <w:gridCol w:w="395"/>
        <w:gridCol w:w="398"/>
        <w:gridCol w:w="398"/>
        <w:gridCol w:w="396"/>
        <w:gridCol w:w="398"/>
        <w:gridCol w:w="395"/>
        <w:gridCol w:w="399"/>
        <w:gridCol w:w="397"/>
        <w:gridCol w:w="396"/>
        <w:gridCol w:w="398"/>
        <w:gridCol w:w="396"/>
        <w:gridCol w:w="398"/>
        <w:gridCol w:w="395"/>
        <w:gridCol w:w="424"/>
      </w:tblGrid>
      <w:tr>
        <w:trPr>
          <w:trHeight w:val="220" w:hRule="exact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7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42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</w:tr>
      <w:tr>
        <w:trPr>
          <w:trHeight w:val="220" w:hRule="exact"/>
        </w:trPr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</w:r>
          </w:p>
        </w:tc>
      </w:tr>
    </w:tbl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spacing w:before="360" w:after="0"/>
        <w:ind w:hanging="0" w:left="0" w:right="0"/>
        <w:jc w:val="center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b/>
          <w:sz w:val="32"/>
          <w:szCs w:val="32"/>
        </w:rPr>
        <w:t>ACTE D'ENGAGEMENT</w:t>
        <w:br/>
        <w:t>(AE)</w:t>
      </w:r>
    </w:p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26" w:type="dxa"/>
        <w:jc w:val="left"/>
        <w:tblInd w:w="9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26"/>
      </w:tblGrid>
      <w:tr>
        <w:trPr/>
        <w:tc>
          <w:tcPr>
            <w:tcW w:w="9926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L'acheteur exerçant la maîtrise d'ouvrage</w:t>
            </w:r>
          </w:p>
        </w:tc>
      </w:tr>
      <w:tr>
        <w:trPr/>
        <w:tc>
          <w:tcPr>
            <w:tcW w:w="9926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2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510"/>
              <w:jc w:val="center"/>
              <w:rPr>
                <w:rFonts w:ascii="Marianne" w:hAnsi="Marianne" w:cs="Marianne"/>
                <w:sz w:val="22"/>
                <w:szCs w:val="22"/>
              </w:rPr>
            </w:pPr>
            <w:bookmarkStart w:id="2" w:name="A0_p9_a"/>
            <w:r>
              <w:rPr>
                <w:rFonts w:cs="Marianne" w:ascii="Marianne" w:hAnsi="Marianne"/>
                <w:sz w:val="22"/>
                <w:szCs w:val="22"/>
              </w:rPr>
              <w:t>M. Le Préfet de La Réunion</w:t>
            </w:r>
            <w:bookmarkEnd w:id="2"/>
          </w:p>
        </w:tc>
      </w:tr>
      <w:tr>
        <w:trPr/>
        <w:tc>
          <w:tcPr>
            <w:tcW w:w="992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Reponse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26" w:type="dxa"/>
        <w:jc w:val="left"/>
        <w:tblInd w:w="9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26"/>
      </w:tblGrid>
      <w:tr>
        <w:trPr/>
        <w:tc>
          <w:tcPr>
            <w:tcW w:w="992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Objet du marché</w:t>
            </w:r>
          </w:p>
        </w:tc>
      </w:tr>
      <w:tr>
        <w:trPr/>
        <w:tc>
          <w:tcPr>
            <w:tcW w:w="992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26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497"/>
              <w:jc w:val="center"/>
              <w:rPr>
                <w:rFonts w:ascii="Marianne" w:hAnsi="Marianne" w:cs="Marianne"/>
                <w:b/>
                <w:bCs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bCs/>
                <w:sz w:val="22"/>
                <w:szCs w:val="22"/>
              </w:rPr>
              <w:t>Travaux de Rénovation légère du SHLS dans les locaux de la DEAL</w:t>
            </w:r>
          </w:p>
        </w:tc>
      </w:tr>
      <w:tr>
        <w:trPr>
          <w:trHeight w:val="71" w:hRule="atLeast"/>
        </w:trPr>
        <w:tc>
          <w:tcPr>
            <w:tcW w:w="9926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both"/>
              <w:rPr>
                <w:rFonts w:ascii="Marianne" w:hAnsi="Marianne" w:cs="Marianne"/>
                <w:b/>
                <w:sz w:val="12"/>
                <w:szCs w:val="12"/>
              </w:rPr>
            </w:pPr>
            <w:r>
              <w:rPr>
                <w:rFonts w:cs="Marianne" w:ascii="Marianne" w:hAnsi="Marianne"/>
                <w:b/>
                <w:sz w:val="12"/>
                <w:szCs w:val="12"/>
              </w:rPr>
            </w:r>
          </w:p>
        </w:tc>
      </w:tr>
      <w:tr>
        <w:trPr>
          <w:trHeight w:val="677" w:hRule="atLeast"/>
        </w:trPr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/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Marché sur procédure adaptée</w:t>
            </w:r>
            <w:r>
              <w:rPr>
                <w:rFonts w:cs="Marianne" w:ascii="Marianne" w:hAnsi="Marianne"/>
                <w:sz w:val="22"/>
                <w:szCs w:val="22"/>
              </w:rPr>
              <w:t xml:space="preserve"> en application </w:t>
            </w:r>
            <w:bookmarkStart w:id="3" w:name="A0_p4B_a"/>
            <w:r>
              <w:rPr>
                <w:rFonts w:cs="Marianne" w:ascii="Marianne" w:hAnsi="Marianne"/>
                <w:sz w:val="22"/>
                <w:szCs w:val="22"/>
              </w:rPr>
              <w:t>des articles L.2123-1 et R.2123-1 à R.2123-7 du code de la commande publique</w:t>
            </w:r>
            <w:bookmarkEnd w:id="3"/>
          </w:p>
        </w:tc>
      </w:tr>
      <w:tr>
        <w:trPr/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567" w:right="641"/>
              <w:jc w:val="both"/>
              <w:rPr>
                <w:rFonts w:ascii="Marianne" w:hAnsi="Marianne" w:cs="Marianne"/>
                <w:b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12"/>
          <w:szCs w:val="12"/>
        </w:rPr>
      </w:pPr>
      <w:r>
        <w:rPr>
          <w:rFonts w:cs="Marianne" w:ascii="Marianne" w:hAnsi="Marianne"/>
          <w:sz w:val="12"/>
          <w:szCs w:val="12"/>
        </w:rPr>
      </w:r>
    </w:p>
    <w:p>
      <w:pPr>
        <w:pStyle w:val="Normal"/>
        <w:bidi w:val="0"/>
        <w:jc w:val="both"/>
        <w:rPr>
          <w:rFonts w:ascii="Marianne" w:hAnsi="Marianne" w:cs="Marianne"/>
          <w:b/>
          <w:i/>
          <w:iCs/>
          <w:sz w:val="22"/>
          <w:szCs w:val="22"/>
        </w:rPr>
      </w:pPr>
      <w:r>
        <w:rPr>
          <w:rFonts w:cs="Marianne" w:ascii="Marianne" w:hAnsi="Marianne"/>
          <w:b/>
          <w:sz w:val="22"/>
          <w:szCs w:val="22"/>
        </w:rPr>
        <w:t>L’offre est établie sur la base des conditions économiques en vigueur le…………………………………...</w:t>
      </w:r>
    </w:p>
    <w:p>
      <w:pPr>
        <w:pStyle w:val="Normal"/>
        <w:bidi w:val="0"/>
        <w:jc w:val="both"/>
        <w:rPr>
          <w:rFonts w:ascii="Marianne" w:hAnsi="Marianne" w:cs="Marianne"/>
          <w:b/>
          <w:i/>
          <w:iCs/>
          <w:sz w:val="12"/>
          <w:szCs w:val="12"/>
        </w:rPr>
      </w:pPr>
      <w:r>
        <w:rPr>
          <w:rFonts w:cs="Marianne" w:ascii="Marianne" w:hAnsi="Marianne"/>
          <w:b/>
          <w:i/>
          <w:iCs/>
          <w:sz w:val="22"/>
          <w:szCs w:val="22"/>
        </w:rPr>
        <w:t>(à renseigner par le candidat : date de remise de l’offre ou de l’offre finale en cas de remises d’offres successives).</w:t>
      </w:r>
    </w:p>
    <w:p>
      <w:pPr>
        <w:pStyle w:val="Normal"/>
        <w:bidi w:val="0"/>
        <w:jc w:val="both"/>
        <w:rPr>
          <w:rFonts w:ascii="Marianne" w:hAnsi="Marianne" w:cs="Marianne"/>
          <w:b/>
          <w:i/>
          <w:iCs/>
          <w:sz w:val="12"/>
          <w:szCs w:val="12"/>
        </w:rPr>
      </w:pPr>
      <w:r>
        <w:rPr>
          <w:rFonts w:cs="Marianne" w:ascii="Marianne" w:hAnsi="Marianne"/>
          <w:b/>
          <w:i/>
          <w:iCs/>
          <w:sz w:val="12"/>
          <w:szCs w:val="12"/>
        </w:rPr>
      </w:r>
    </w:p>
    <w:tbl>
      <w:tblPr>
        <w:tblW w:w="10088" w:type="dxa"/>
        <w:jc w:val="left"/>
        <w:tblInd w:w="-1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750"/>
        <w:gridCol w:w="6338"/>
      </w:tblGrid>
      <w:tr>
        <w:trPr/>
        <w:tc>
          <w:tcPr>
            <w:tcW w:w="3750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Date du marché</w:t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(Réservé pour la mention d'exemplaire unique du marché)</w:t>
            </w:r>
          </w:p>
        </w:tc>
      </w:tr>
      <w:tr>
        <w:trPr/>
        <w:tc>
          <w:tcPr>
            <w:tcW w:w="375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Numéro d'EJ du contrat</w:t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Montant TTC</w:t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Code CPV principal</w:t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45331200-4</w:t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3750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Imputation</w:t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339" w:hRule="atLeast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00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color w:val="000000"/>
                <w:sz w:val="22"/>
                <w:szCs w:val="22"/>
              </w:rPr>
            </w:pPr>
            <w:bookmarkStart w:id="4" w:name="A0_p6A_a"/>
            <w:r>
              <w:rPr>
                <w:rFonts w:cs="Marianne" w:ascii="Marianne" w:hAnsi="Marianne"/>
                <w:color w:val="000000"/>
                <w:sz w:val="22"/>
                <w:szCs w:val="22"/>
                <w:shd w:fill="auto" w:val="clear"/>
              </w:rPr>
              <w:t>C</w:t>
            </w:r>
            <w:bookmarkEnd w:id="4"/>
            <w:r>
              <w:rPr>
                <w:rFonts w:cs="Marianne" w:ascii="Marianne" w:hAnsi="Marianne"/>
                <w:color w:val="000000"/>
                <w:sz w:val="22"/>
                <w:szCs w:val="22"/>
                <w:shd w:fill="auto" w:val="clear"/>
              </w:rPr>
              <w:t>AS 723</w:t>
            </w:r>
          </w:p>
        </w:tc>
        <w:tc>
          <w:tcPr>
            <w:tcW w:w="6338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0"/>
        <w:jc w:val="left"/>
        <w:rPr>
          <w:rFonts w:ascii="Marianne" w:hAnsi="Marianne" w:cs="Marianne"/>
          <w:b/>
          <w:sz w:val="32"/>
        </w:rPr>
      </w:pPr>
      <w:r>
        <w:rPr>
          <w:rFonts w:cs="Marianne" w:ascii="Marianne" w:hAnsi="Marianne"/>
          <w:sz w:val="22"/>
          <w:szCs w:val="22"/>
        </w:rPr>
        <w:t>L'acte d'engagement comporte ____ pages et les annexes n°____</w:t>
      </w:r>
      <w:r>
        <w:br w:type="page"/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spacing w:before="0" w:after="0"/>
        <w:ind w:hanging="0" w:left="0" w:right="0"/>
        <w:jc w:val="center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b/>
          <w:sz w:val="32"/>
        </w:rPr>
        <w:t>ACTE D'ENGAGEMENT</w:t>
        <w:br/>
        <w:t>(AE)</w:t>
      </w:r>
    </w:p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6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color w:val="000000"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color w:val="000000"/>
                <w:sz w:val="22"/>
                <w:szCs w:val="22"/>
                <w:shd w:fill="auto" w:val="clear"/>
              </w:rPr>
              <w:t>Représentant du Maître d’ouvrage (RMO)</w:t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>
                <w:rFonts w:ascii="Marianne" w:hAnsi="Marianne" w:cs="Marianne"/>
                <w:sz w:val="22"/>
                <w:szCs w:val="22"/>
              </w:rPr>
            </w:pPr>
            <w:bookmarkStart w:id="5" w:name="A0_p7_a"/>
            <w:r>
              <w:rPr>
                <w:rFonts w:cs="Marianne" w:ascii="Marianne" w:hAnsi="Marianne"/>
                <w:sz w:val="22"/>
                <w:szCs w:val="22"/>
              </w:rPr>
              <w:t>M. le Préfet de La Réunion</w:t>
            </w:r>
            <w:bookmarkEnd w:id="5"/>
          </w:p>
        </w:tc>
      </w:tr>
      <w:tr>
        <w:trPr/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9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Ordonnateur</w:t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>
                <w:rFonts w:ascii="Marianne" w:hAnsi="Marianne" w:cs="Marianne"/>
                <w:sz w:val="22"/>
                <w:szCs w:val="22"/>
              </w:rPr>
            </w:pPr>
            <w:bookmarkStart w:id="6" w:name="A0_p7_c"/>
            <w:r>
              <w:rPr>
                <w:rFonts w:cs="Marianne" w:ascii="Marianne" w:hAnsi="Marianne"/>
                <w:sz w:val="22"/>
                <w:szCs w:val="22"/>
              </w:rPr>
              <w:t>M. le Préfet de La Réunion</w:t>
            </w:r>
            <w:bookmarkEnd w:id="6"/>
          </w:p>
        </w:tc>
      </w:tr>
      <w:tr>
        <w:trPr/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tbl>
      <w:tblPr>
        <w:tblW w:w="9982" w:type="dxa"/>
        <w:jc w:val="left"/>
        <w:tblInd w:w="9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82"/>
      </w:tblGrid>
      <w:tr>
        <w:trPr/>
        <w:tc>
          <w:tcPr>
            <w:tcW w:w="9982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i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i/>
                <w:sz w:val="22"/>
                <w:szCs w:val="22"/>
              </w:rPr>
              <w:t>Comptable public assignataire</w:t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b/>
                <w:i/>
                <w:sz w:val="4"/>
                <w:szCs w:val="4"/>
              </w:rPr>
            </w:pPr>
            <w:r>
              <w:rPr>
                <w:rFonts w:cs="Marianne" w:ascii="Marianne" w:hAnsi="Marianne"/>
                <w:b/>
                <w:i/>
                <w:sz w:val="4"/>
                <w:szCs w:val="4"/>
              </w:rPr>
            </w:r>
          </w:p>
        </w:tc>
      </w:tr>
      <w:tr>
        <w:trPr/>
        <w:tc>
          <w:tcPr>
            <w:tcW w:w="9982" w:type="dxa"/>
            <w:tcBorders>
              <w:left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ind w:hanging="0" w:left="0" w:right="0"/>
              <w:jc w:val="center"/>
              <w:rPr/>
            </w:pPr>
            <w:bookmarkStart w:id="7" w:name="A0_p7_d"/>
            <w:r>
              <w:rPr>
                <w:rFonts w:cs="Marianne" w:ascii="Marianne" w:hAnsi="Marianne"/>
                <w:sz w:val="22"/>
                <w:szCs w:val="22"/>
              </w:rPr>
              <w:t xml:space="preserve">M. </w:t>
            </w:r>
            <w:bookmarkEnd w:id="7"/>
            <w:r>
              <w:rPr>
                <w:rFonts w:cs="Marianne" w:ascii="Marianne" w:hAnsi="Marianne"/>
                <w:sz w:val="22"/>
                <w:szCs w:val="22"/>
              </w:rPr>
              <w:t>Le directeur général des finances publiques de La Réunion</w:t>
            </w:r>
          </w:p>
        </w:tc>
      </w:tr>
      <w:tr>
        <w:trPr>
          <w:trHeight w:val="93" w:hRule="atLeast"/>
        </w:trPr>
        <w:tc>
          <w:tcPr>
            <w:tcW w:w="9982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4"/>
                <w:szCs w:val="4"/>
              </w:rPr>
            </w:pPr>
            <w:r>
              <w:rPr>
                <w:rFonts w:cs="Marianne" w:ascii="Marianne" w:hAnsi="Marianne"/>
                <w:sz w:val="4"/>
                <w:szCs w:val="4"/>
              </w:rPr>
            </w:r>
          </w:p>
        </w:tc>
      </w:tr>
    </w:tbl>
    <w:p>
      <w:pPr>
        <w:pStyle w:val="Paragraphe"/>
        <w:bidi w:val="0"/>
        <w:spacing w:before="600" w:after="0"/>
        <w:jc w:val="center"/>
        <w:rPr>
          <w:rFonts w:ascii="Marianne" w:hAnsi="Marianne" w:cs="Marianne"/>
          <w:b/>
          <w:i/>
          <w:sz w:val="22"/>
          <w:szCs w:val="22"/>
        </w:rPr>
      </w:pPr>
      <w:r>
        <w:rPr>
          <w:rFonts w:cs="Marianne" w:ascii="Marianne" w:hAnsi="Marianne"/>
          <w:b/>
          <w:i/>
          <w:sz w:val="22"/>
          <w:szCs w:val="22"/>
        </w:rPr>
      </w:r>
    </w:p>
    <w:p>
      <w:pPr>
        <w:pStyle w:val="Paragraphe"/>
        <w:bidi w:val="0"/>
        <w:spacing w:before="600" w:after="0"/>
        <w:jc w:val="center"/>
        <w:rPr>
          <w:rFonts w:ascii="Marianne" w:hAnsi="Marianne" w:cs="Marianne"/>
          <w:b/>
          <w:i/>
          <w:color w:val="000000"/>
          <w:sz w:val="22"/>
          <w:szCs w:val="22"/>
        </w:rPr>
      </w:pPr>
      <w:r>
        <w:rPr>
          <w:rFonts w:cs="Marianne" w:ascii="Marianne" w:hAnsi="Marianne"/>
          <w:b/>
          <w:i/>
          <w:color w:val="000000"/>
          <w:sz w:val="22"/>
          <w:szCs w:val="22"/>
        </w:rPr>
      </w:r>
      <w:r>
        <w:br w:type="page"/>
      </w:r>
    </w:p>
    <w:p>
      <w:pPr>
        <w:pStyle w:val="Normal"/>
        <w:bidi w:val="0"/>
        <w:spacing w:before="0" w:after="0"/>
        <w:jc w:val="left"/>
        <w:rPr>
          <w:rFonts w:ascii="Marianne" w:hAnsi="Marianne" w:cs="Marianne"/>
          <w:b/>
          <w:i/>
          <w:color w:val="000000"/>
          <w:sz w:val="6"/>
          <w:szCs w:val="22"/>
        </w:rPr>
      </w:pPr>
      <w:r>
        <w:rPr>
          <w:rFonts w:cs="Marianne" w:ascii="Marianne" w:hAnsi="Marianne"/>
          <w:b/>
          <w:i/>
          <w:color w:val="000000"/>
          <w:sz w:val="6"/>
          <w:szCs w:val="22"/>
        </w:rPr>
      </w:r>
    </w:p>
    <w:p>
      <w:pPr>
        <w:pStyle w:val="Heading1"/>
        <w:keepNext w:val="false"/>
        <w:shd w:val="clear" w:fill="CCCCCC"/>
        <w:bidi w:val="0"/>
        <w:spacing w:before="0" w:after="120"/>
        <w:ind w:hanging="0" w:left="0" w:right="0"/>
        <w:jc w:val="left"/>
        <w:rPr>
          <w:rFonts w:ascii="Marianne" w:hAnsi="Marianne"/>
        </w:rPr>
      </w:pPr>
      <w:r>
        <w:rPr>
          <w:rFonts w:cs="Marianne"/>
          <w:u w:val="none"/>
        </w:rPr>
        <w:t>CONTRACTANT(S)</w:t>
      </w:r>
    </w:p>
    <w:p>
      <w:pPr>
        <w:pStyle w:val="Normal"/>
        <w:bidi w:val="0"/>
        <w:spacing w:before="0" w:after="120"/>
        <w:ind w:hanging="0" w:left="-284" w:right="0"/>
        <w:jc w:val="left"/>
        <w:rPr>
          <w:sz w:val="18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rFonts w:cs="Marianne" w:ascii="Marianne" w:hAnsi="Marianne"/>
          <w:b/>
          <w:sz w:val="22"/>
          <w:szCs w:val="22"/>
        </w:rPr>
        <w:t>Je soussigné,</w:t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17"/>
        <w:gridCol w:w="45"/>
        <w:gridCol w:w="1072"/>
        <w:gridCol w:w="363"/>
        <w:gridCol w:w="63"/>
        <w:gridCol w:w="864"/>
        <w:gridCol w:w="63"/>
        <w:gridCol w:w="375"/>
        <w:gridCol w:w="41"/>
        <w:gridCol w:w="358"/>
        <w:gridCol w:w="437"/>
        <w:gridCol w:w="154"/>
        <w:gridCol w:w="277"/>
        <w:gridCol w:w="74"/>
        <w:gridCol w:w="362"/>
        <w:gridCol w:w="283"/>
        <w:gridCol w:w="159"/>
        <w:gridCol w:w="436"/>
        <w:gridCol w:w="210"/>
        <w:gridCol w:w="226"/>
        <w:gridCol w:w="430"/>
        <w:gridCol w:w="436"/>
        <w:gridCol w:w="393"/>
        <w:gridCol w:w="49"/>
        <w:gridCol w:w="436"/>
        <w:gridCol w:w="430"/>
        <w:gridCol w:w="436"/>
        <w:gridCol w:w="436"/>
        <w:gridCol w:w="425"/>
        <w:gridCol w:w="63"/>
        <w:gridCol w:w="450"/>
        <w:gridCol w:w="132"/>
      </w:tblGrid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3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3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30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001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846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z w:val="18"/>
                <w:szCs w:val="18"/>
              </w:rPr>
              <w:t> :</w:t>
            </w:r>
          </w:p>
        </w:tc>
        <w:tc>
          <w:tcPr>
            <w:tcW w:w="132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801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60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Domicilié à :</w:t>
            </w:r>
          </w:p>
        </w:tc>
        <w:tc>
          <w:tcPr>
            <w:tcW w:w="872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5660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Fax :</w:t>
            </w:r>
          </w:p>
        </w:tc>
        <w:tc>
          <w:tcPr>
            <w:tcW w:w="42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6011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  <w:t>Courriel :</w:t>
            </w:r>
          </w:p>
        </w:tc>
        <w:tc>
          <w:tcPr>
            <w:tcW w:w="872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439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846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32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801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60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Au capital de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6960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Ayant son siège à :</w:t>
            </w:r>
          </w:p>
        </w:tc>
        <w:tc>
          <w:tcPr>
            <w:tcW w:w="836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5660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Fax :</w:t>
            </w:r>
          </w:p>
        </w:tc>
        <w:tc>
          <w:tcPr>
            <w:tcW w:w="42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6011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Courriel :</w:t>
            </w:r>
          </w:p>
        </w:tc>
        <w:tc>
          <w:tcPr>
            <w:tcW w:w="872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6960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6960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132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3244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</w:rPr>
            </w:pPr>
            <w:r>
              <w:rPr>
                <w:rFonts w:cs="Marianne" w:ascii="Marianne" w:hAnsi="Marianne"/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001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121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/>
            </w:pPr>
            <w:r>
              <w:rPr>
                <w:rFonts w:cs="Marianne" w:ascii="Marianne" w:hAnsi="Marianne"/>
                <w:sz w:val="16"/>
                <w:szCs w:val="16"/>
              </w:rPr>
              <w:t>N° d'inscription</w:t>
            </w:r>
            <w:r>
              <w:rPr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</w:t>
            </w:r>
            <w:r>
              <w:rPr>
                <w:rFonts w:cs="Marianne" w:ascii="Marianne" w:hAnsi="Marianne"/>
                <w:sz w:val="16"/>
                <w:szCs w:val="16"/>
              </w:rPr>
              <w:t xml:space="preserve">au répertoire des métiers </w:t>
            </w:r>
            <w:r>
              <w:rPr>
                <w:rFonts w:cs="Marianne" w:ascii="Marianne" w:hAnsi="Marianne"/>
                <w:b/>
                <w:sz w:val="16"/>
                <w:szCs w:val="16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</w:t>
            </w:r>
            <w:r>
              <w:rPr>
                <w:rFonts w:cs="Marianne" w:ascii="Marianne" w:hAnsi="Marianne"/>
                <w:sz w:val="16"/>
                <w:szCs w:val="16"/>
              </w:rPr>
              <w:t>au registre du commerce et des sociétés :</w:t>
            </w:r>
          </w:p>
        </w:tc>
        <w:tc>
          <w:tcPr>
            <w:tcW w:w="2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51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8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bidi w:val="0"/>
        <w:spacing w:before="120" w:after="120"/>
        <w:ind w:hanging="0" w:left="-284" w:right="0"/>
        <w:jc w:val="left"/>
        <w:rPr>
          <w:rFonts w:ascii="Marianne" w:hAnsi="Marianne" w:cs="Marianne"/>
          <w:b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rFonts w:cs="Marianne" w:ascii="Marianne" w:hAnsi="Marianne"/>
          <w:sz w:val="36"/>
        </w:rPr>
        <w:t xml:space="preserve">  </w:t>
      </w:r>
      <w:r>
        <w:rPr>
          <w:rFonts w:cs="Marianne" w:ascii="Marianne" w:hAnsi="Marianne"/>
          <w:b/>
          <w:sz w:val="22"/>
          <w:szCs w:val="22"/>
        </w:rPr>
        <w:t>Nous soussignés,</w:t>
      </w:r>
    </w:p>
    <w:tbl>
      <w:tblPr>
        <w:tblW w:w="9995" w:type="dxa"/>
        <w:jc w:val="left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"/>
        <w:gridCol w:w="45"/>
        <w:gridCol w:w="1072"/>
        <w:gridCol w:w="363"/>
        <w:gridCol w:w="63"/>
        <w:gridCol w:w="864"/>
        <w:gridCol w:w="63"/>
        <w:gridCol w:w="375"/>
        <w:gridCol w:w="41"/>
        <w:gridCol w:w="358"/>
        <w:gridCol w:w="437"/>
        <w:gridCol w:w="154"/>
        <w:gridCol w:w="277"/>
        <w:gridCol w:w="74"/>
        <w:gridCol w:w="362"/>
        <w:gridCol w:w="283"/>
        <w:gridCol w:w="159"/>
        <w:gridCol w:w="436"/>
        <w:gridCol w:w="210"/>
        <w:gridCol w:w="226"/>
        <w:gridCol w:w="430"/>
        <w:gridCol w:w="436"/>
        <w:gridCol w:w="65"/>
        <w:gridCol w:w="377"/>
        <w:gridCol w:w="436"/>
        <w:gridCol w:w="430"/>
        <w:gridCol w:w="436"/>
        <w:gridCol w:w="436"/>
        <w:gridCol w:w="425"/>
        <w:gridCol w:w="63"/>
        <w:gridCol w:w="393"/>
        <w:gridCol w:w="189"/>
      </w:tblGrid>
      <w:tr>
        <w:trPr/>
        <w:tc>
          <w:tcPr>
            <w:tcW w:w="9995" w:type="dxa"/>
            <w:gridSpan w:val="32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3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3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24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4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789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z w:val="18"/>
                <w:szCs w:val="18"/>
              </w:rPr>
              <w:t> :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74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Domicilié à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03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382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789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  <w:szCs w:val="18"/>
              </w:rPr>
              <w:t>q</w:t>
            </w:r>
            <w:r>
              <w:rPr>
                <w:rFonts w:cs="Marianne" w:ascii="Marianne" w:hAnsi="Marianne"/>
                <w:sz w:val="22"/>
                <w:szCs w:val="18"/>
              </w:rPr>
              <w:t xml:space="preserve"> 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74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Ayant son siège à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603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44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4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93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996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995" w:type="dxa"/>
            <w:gridSpan w:val="32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/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3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3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24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4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789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z w:val="18"/>
                <w:szCs w:val="18"/>
              </w:rPr>
              <w:t> :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74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Domicilié à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03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382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789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  <w:szCs w:val="18"/>
              </w:rPr>
              <w:t>q</w:t>
            </w:r>
            <w:r>
              <w:rPr>
                <w:rFonts w:cs="Marianne" w:ascii="Marianne" w:hAnsi="Marianne"/>
                <w:sz w:val="22"/>
                <w:szCs w:val="18"/>
              </w:rPr>
              <w:t xml:space="preserve"> 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74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Ayant son siège à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603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44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4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9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51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8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bidi w:val="0"/>
        <w:spacing w:before="120" w:after="120"/>
        <w:ind w:hanging="0" w:left="-284" w:right="0"/>
        <w:jc w:val="left"/>
        <w:rPr>
          <w:rFonts w:ascii="Marianne" w:hAnsi="Marianne" w:cs="Marianne"/>
          <w:b/>
          <w:sz w:val="12"/>
          <w:szCs w:val="12"/>
        </w:rPr>
      </w:pPr>
      <w:r>
        <w:rPr>
          <w:rFonts w:cs="Marianne" w:ascii="Marianne" w:hAnsi="Marianne"/>
          <w:b/>
          <w:sz w:val="12"/>
          <w:szCs w:val="12"/>
        </w:rPr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17"/>
        <w:gridCol w:w="45"/>
        <w:gridCol w:w="1072"/>
        <w:gridCol w:w="363"/>
        <w:gridCol w:w="63"/>
        <w:gridCol w:w="864"/>
        <w:gridCol w:w="63"/>
        <w:gridCol w:w="375"/>
        <w:gridCol w:w="41"/>
        <w:gridCol w:w="358"/>
        <w:gridCol w:w="437"/>
        <w:gridCol w:w="154"/>
        <w:gridCol w:w="277"/>
        <w:gridCol w:w="74"/>
        <w:gridCol w:w="362"/>
        <w:gridCol w:w="283"/>
        <w:gridCol w:w="159"/>
        <w:gridCol w:w="436"/>
        <w:gridCol w:w="210"/>
        <w:gridCol w:w="226"/>
        <w:gridCol w:w="430"/>
        <w:gridCol w:w="436"/>
        <w:gridCol w:w="65"/>
        <w:gridCol w:w="377"/>
        <w:gridCol w:w="436"/>
        <w:gridCol w:w="430"/>
        <w:gridCol w:w="436"/>
        <w:gridCol w:w="436"/>
        <w:gridCol w:w="425"/>
        <w:gridCol w:w="63"/>
        <w:gridCol w:w="393"/>
        <w:gridCol w:w="189"/>
      </w:tblGrid>
      <w:tr>
        <w:trPr/>
        <w:tc>
          <w:tcPr>
            <w:tcW w:w="999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/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Cotraitant 3</w:t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63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5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3" w:type="dxa"/>
            <w:gridSpan w:val="4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Nom et prénom :</w:t>
            </w:r>
          </w:p>
        </w:tc>
        <w:tc>
          <w:tcPr>
            <w:tcW w:w="824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4" w:type="dxa"/>
            <w:gridSpan w:val="2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789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en mon nom personnel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ou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sous le nom de</w:t>
            </w:r>
            <w:r>
              <w:rPr>
                <w:rFonts w:cs="Marianne" w:ascii="Marianne" w:hAnsi="Marianne"/>
                <w:sz w:val="18"/>
                <w:szCs w:val="18"/>
              </w:rPr>
              <w:t> :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74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Domicilié à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bidi w:val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603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6"/>
                <w:szCs w:val="16"/>
              </w:rPr>
            </w:pPr>
            <w:r>
              <w:rPr>
                <w:rFonts w:cs="Marianne" w:ascii="Marianne" w:hAnsi="Marianne"/>
                <w:sz w:val="16"/>
                <w:szCs w:val="16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6"/>
              </w:rPr>
            </w:pPr>
            <w:r>
              <w:rPr>
                <w:rFonts w:cs="Marianne" w:ascii="Marianne" w:hAnsi="Marianne"/>
                <w:sz w:val="18"/>
                <w:szCs w:val="16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7" w:type="dxa"/>
            <w:gridSpan w:val="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382" w:type="dxa"/>
            <w:gridSpan w:val="25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789" w:type="dxa"/>
            <w:gridSpan w:val="30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22"/>
                <w:szCs w:val="18"/>
              </w:rPr>
              <w:t>q</w:t>
            </w:r>
            <w:r>
              <w:rPr>
                <w:rFonts w:cs="Marianne" w:ascii="Marianne" w:hAnsi="Marianne"/>
                <w:sz w:val="22"/>
                <w:szCs w:val="18"/>
              </w:rPr>
              <w:t xml:space="preserve"> </w:t>
            </w:r>
            <w:r>
              <w:rPr>
                <w:rFonts w:cs="Marianne" w:ascii="Marianne" w:hAnsi="Marianne"/>
                <w:sz w:val="18"/>
                <w:szCs w:val="18"/>
              </w:rPr>
              <w:t xml:space="preserve"> </w:t>
            </w:r>
            <w:r>
              <w:rPr>
                <w:rFonts w:cs="Marianne" w:ascii="Marianne" w:hAnsi="Marianne"/>
                <w:b/>
                <w:sz w:val="18"/>
                <w:szCs w:val="18"/>
              </w:rPr>
              <w:t>Agissant pour le nom et le compte de la Société</w:t>
            </w:r>
            <w:r>
              <w:rPr>
                <w:rFonts w:cs="Marianne" w:ascii="Marianne" w:hAnsi="Marianne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2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744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80" w:type="dxa"/>
            <w:gridSpan w:val="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Ayant son siège à :</w:t>
            </w:r>
          </w:p>
        </w:tc>
        <w:tc>
          <w:tcPr>
            <w:tcW w:w="830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86" w:type="dxa"/>
            <w:gridSpan w:val="13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603" w:type="dxa"/>
            <w:gridSpan w:val="17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Tel. :</w:t>
            </w:r>
          </w:p>
        </w:tc>
        <w:tc>
          <w:tcPr>
            <w:tcW w:w="371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805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Fax :</w:t>
            </w:r>
          </w:p>
        </w:tc>
        <w:tc>
          <w:tcPr>
            <w:tcW w:w="41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35" w:type="dxa"/>
            <w:gridSpan w:val="11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954" w:type="dxa"/>
            <w:gridSpan w:val="19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17" w:type="dxa"/>
            <w:gridSpan w:val="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righ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Courriel :</w:t>
            </w:r>
          </w:p>
        </w:tc>
        <w:tc>
          <w:tcPr>
            <w:tcW w:w="86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both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903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44" w:type="dxa"/>
            <w:gridSpan w:val="9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4" w:type="dxa"/>
            <w:gridSpan w:val="2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7" w:type="dxa"/>
            <w:tcBorders>
              <w:left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93" w:type="dxa"/>
            <w:gridSpan w:val="22"/>
            <w:tcBorders/>
          </w:tcPr>
          <w:p>
            <w:pPr>
              <w:pStyle w:val="Normal"/>
              <w:bidi w:val="0"/>
              <w:snapToGrid w:val="false"/>
              <w:spacing w:before="40" w:after="0"/>
              <w:jc w:val="left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cs="Wingdings;Symbol"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9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8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bidi w:val="0"/>
              <w:snapToGrid w:val="false"/>
              <w:spacing w:before="20" w:after="0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7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51" w:type="dxa"/>
            <w:gridSpan w:val="2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8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bidi w:val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  <w:r>
        <w:br w:type="page"/>
      </w:r>
    </w:p>
    <w:p>
      <w:pPr>
        <w:pStyle w:val="Normal"/>
        <w:bidi w:val="0"/>
        <w:spacing w:before="0" w:after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après avoir :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hanging="284" w:left="284" w:right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pris connaissance du Cahier des Clauses Administratives Particulières (CCAP) et des documents qui y sont mentionnés ;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bidi w:val="0"/>
        <w:spacing w:before="120" w:after="0"/>
        <w:ind w:hanging="284" w:left="284" w:right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 xml:space="preserve">produit les documents et renseignements visés aux </w:t>
      </w:r>
      <w:r>
        <w:rPr>
          <w:rFonts w:cs="Marianne" w:ascii="Marianne" w:hAnsi="Marianne"/>
          <w:sz w:val="22"/>
          <w:szCs w:val="22"/>
          <w:shd w:fill="auto" w:val="clear"/>
        </w:rPr>
        <w:t>articles R.2143-3 et R.2143-4 du code de la commande publique ;</w:t>
      </w:r>
    </w:p>
    <w:p>
      <w:pPr>
        <w:pStyle w:val="Paragraphe"/>
        <w:bidi w:val="0"/>
        <w:ind w:hanging="567" w:left="567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  <w:shd w:fill="auto" w:val="clear"/>
        </w:rPr>
        <w:t>q</w:t>
      </w:r>
      <w:r>
        <w:rPr>
          <w:sz w:val="36"/>
          <w:shd w:fill="auto" w:val="clear"/>
        </w:rPr>
        <w:t xml:space="preserve"> 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m'engage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sans réserve, à produire, dans les conditions fixées au règlement de la consultation, les certificats, attestations et déclarations mentionnés aux articles R.2143-6 à R.2143-10 du code de la commande publique ainsi que les attestations visées aux articles 1.4.2, 1.7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du CCAP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et, conformément aux stipulations des documents cités ci-dessus, à exécuter les prestations du présent acte d'engagement dans les conditions ci-après définies.</w:t>
      </w:r>
    </w:p>
    <w:p>
      <w:pPr>
        <w:pStyle w:val="Paragraphe"/>
        <w:bidi w:val="0"/>
        <w:ind w:hanging="0" w:left="567" w:right="0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  <w:shd w:fill="auto" w:val="clear"/>
        </w:rPr>
        <w:t xml:space="preserve">L'offre ainsi présentée ne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me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lie toutefois que si son acceptation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m'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est notifiée dans un délai de </w:t>
      </w:r>
      <w:bookmarkStart w:id="8" w:name="A1_p2A_a"/>
      <w:r>
        <w:rPr>
          <w:rFonts w:cs="Marianne" w:ascii="Marianne" w:hAnsi="Marianne"/>
          <w:b/>
          <w:bCs/>
          <w:sz w:val="22"/>
          <w:szCs w:val="22"/>
          <w:shd w:fill="auto" w:val="clear"/>
        </w:rPr>
        <w:t>120 jours</w:t>
      </w:r>
      <w:bookmarkEnd w:id="8"/>
      <w:r>
        <w:rPr>
          <w:rFonts w:cs="Marianne" w:ascii="Marianne" w:hAnsi="Marianne"/>
          <w:sz w:val="22"/>
          <w:szCs w:val="22"/>
          <w:shd w:fill="auto" w:val="clear"/>
        </w:rPr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120" w:after="120"/>
        <w:jc w:val="left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  <w:shd w:fill="auto" w:val="clear"/>
        </w:rPr>
        <w:t>q</w:t>
      </w:r>
      <w:r>
        <w:rPr>
          <w:sz w:val="36"/>
          <w:shd w:fill="auto" w:val="clear"/>
        </w:rPr>
        <w:t xml:space="preserve"> 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nous engageons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sans réserve, en tant que cotraitants </w:t>
      </w:r>
      <w:r>
        <w:rPr>
          <w:rFonts w:cs="Marianne" w:ascii="Marianne" w:hAnsi="Marianne"/>
          <w:b/>
          <w:sz w:val="22"/>
          <w:szCs w:val="22"/>
          <w:shd w:fill="auto" w:val="clear"/>
        </w:rPr>
        <w:t>groupés solidaires</w:t>
      </w:r>
      <w:r>
        <w:rPr>
          <w:rFonts w:cs="Marianne" w:ascii="Marianne" w:hAnsi="Marianne"/>
          <w:sz w:val="22"/>
          <w:szCs w:val="22"/>
          <w:shd w:fill="auto" w:val="clear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p>
      <w:pPr>
        <w:pStyle w:val="Normal"/>
        <w:bidi w:val="0"/>
        <w:spacing w:before="120" w:after="0"/>
        <w:ind w:hanging="0" w:left="567" w:right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  <w:shd w:fill="auto" w:val="clear"/>
        </w:rPr>
        <w:t>mandataire du groupement, à produire, dans les conditions fixées au règlement de la consultation, les certificats, attestations et déclarations mentionnés aux articles R.2143-6 à R.2143-10 du code de la commande publique ainsi que les attestations visées aux articles 1.4.2, 1.7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 du CCAP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et, conformément aux stipulations des documents cités ci-dessus, à exécuter les prestations du présent acte d'engagement dans les conditions ci-après définies.</w:t>
      </w:r>
    </w:p>
    <w:p>
      <w:pPr>
        <w:pStyle w:val="Paragraphe"/>
        <w:bidi w:val="0"/>
        <w:ind w:hanging="0" w:left="567" w:right="0"/>
        <w:rPr>
          <w:sz w:val="12"/>
          <w:szCs w:val="12"/>
        </w:rPr>
      </w:pPr>
      <w:r>
        <w:rPr>
          <w:rFonts w:cs="Marianne" w:ascii="Marianne" w:hAnsi="Marianne"/>
          <w:sz w:val="22"/>
          <w:szCs w:val="22"/>
        </w:rPr>
        <w:t xml:space="preserve">L'offre ainsi présentée ne </w:t>
      </w:r>
      <w:r>
        <w:rPr>
          <w:rFonts w:cs="Marianne" w:ascii="Marianne" w:hAnsi="Marianne"/>
          <w:b/>
          <w:sz w:val="22"/>
          <w:szCs w:val="22"/>
          <w:u w:val="single"/>
        </w:rPr>
        <w:t>nous</w:t>
      </w:r>
      <w:r>
        <w:rPr>
          <w:rFonts w:cs="Marianne" w:ascii="Marianne" w:hAnsi="Marianne"/>
          <w:sz w:val="22"/>
          <w:szCs w:val="22"/>
        </w:rPr>
        <w:t xml:space="preserve"> lie toutefois que si son acceptation </w:t>
      </w:r>
      <w:r>
        <w:rPr>
          <w:rFonts w:cs="Marianne" w:ascii="Marianne" w:hAnsi="Marianne"/>
          <w:b/>
          <w:sz w:val="22"/>
          <w:szCs w:val="22"/>
          <w:u w:val="single"/>
        </w:rPr>
        <w:t>nous</w:t>
      </w:r>
      <w:r>
        <w:rPr>
          <w:rFonts w:cs="Marianne" w:ascii="Marianne" w:hAnsi="Marianne"/>
          <w:sz w:val="22"/>
          <w:szCs w:val="22"/>
        </w:rPr>
        <w:t xml:space="preserve"> est notifiée dans un délai de </w:t>
      </w:r>
      <w:bookmarkStart w:id="9" w:name="A1_p3A_a"/>
      <w:r>
        <w:rPr>
          <w:rFonts w:cs="Marianne" w:ascii="Marianne" w:hAnsi="Marianne"/>
          <w:b/>
          <w:bCs/>
          <w:sz w:val="22"/>
          <w:szCs w:val="22"/>
        </w:rPr>
        <w:t>120 jours</w:t>
      </w:r>
      <w:bookmarkEnd w:id="9"/>
      <w:r>
        <w:rPr>
          <w:rFonts w:cs="Marianne" w:ascii="Marianne" w:hAnsi="Marianne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>
      <w:pPr>
        <w:pStyle w:val="Paragraphe"/>
        <w:bidi w:val="0"/>
        <w:ind w:hanging="0" w:left="567" w:right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-3828" w:leader="none"/>
        </w:tabs>
        <w:bidi w:val="0"/>
        <w:spacing w:before="0" w:after="120"/>
        <w:jc w:val="left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sz w:val="36"/>
        </w:rPr>
        <w:t xml:space="preserve"> </w:t>
      </w:r>
      <w:r>
        <w:rPr>
          <w:rFonts w:cs="Marianne" w:ascii="Marianne" w:hAnsi="Marianne"/>
          <w:sz w:val="22"/>
          <w:szCs w:val="22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</w:rPr>
        <w:t>nous engageons</w:t>
      </w:r>
      <w:r>
        <w:rPr>
          <w:rFonts w:cs="Marianne" w:ascii="Marianne" w:hAnsi="Marianne"/>
          <w:sz w:val="22"/>
          <w:szCs w:val="22"/>
        </w:rPr>
        <w:t xml:space="preserve"> sans réserve, en tant que cotraitants </w:t>
      </w:r>
      <w:r>
        <w:rPr>
          <w:rFonts w:cs="Marianne" w:ascii="Marianne" w:hAnsi="Marianne"/>
          <w:b/>
          <w:sz w:val="22"/>
          <w:szCs w:val="22"/>
        </w:rPr>
        <w:t>groupés conjoints</w:t>
      </w:r>
      <w:r>
        <w:rPr>
          <w:rFonts w:cs="Marianne" w:ascii="Marianne" w:hAnsi="Marianne"/>
          <w:sz w:val="22"/>
          <w:szCs w:val="22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fill="F2F2F2"/>
        <w:bidi w:val="0"/>
        <w:ind w:hanging="0" w:left="567" w:right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</w:r>
    </w:p>
    <w:p>
      <w:pPr>
        <w:pStyle w:val="Normal"/>
        <w:bidi w:val="0"/>
        <w:spacing w:before="120" w:after="0"/>
        <w:ind w:hanging="0" w:left="567" w:right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mandataire du groupement, à produire, dans les conditions fixées au règlement de la </w:t>
      </w:r>
      <w:r>
        <w:rPr>
          <w:rFonts w:cs="Marianne" w:ascii="Marianne" w:hAnsi="Marianne"/>
          <w:sz w:val="22"/>
          <w:szCs w:val="22"/>
          <w:shd w:fill="auto" w:val="clear"/>
        </w:rPr>
        <w:t>consultation, les certificats, attestations et déclarations mentionnés aux articles R.2143-6 à R.2143-10 du code de la commande publique ainsi que les attestations visées aux articles 1.4.2, 1.7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 du CCAP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et, conformément aux stipulations des documents cités ci-dessus, à exécuter les presta</w:t>
      </w:r>
      <w:r>
        <w:rPr>
          <w:rFonts w:cs="Marianne" w:ascii="Marianne" w:hAnsi="Marianne"/>
          <w:sz w:val="22"/>
          <w:szCs w:val="22"/>
        </w:rPr>
        <w:t>tions du présent acte d'engagement dans les conditions ci-après définies et selon la répartition des prestations précisée en annexe au présent acte d'engagement.</w:t>
      </w:r>
    </w:p>
    <w:p>
      <w:pPr>
        <w:pStyle w:val="Paragraphe"/>
        <w:bidi w:val="0"/>
        <w:ind w:hanging="0" w:left="567" w:right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Le mandataire du groupement conjoint </w:t>
      </w:r>
      <w:r>
        <w:rPr>
          <w:rFonts w:cs="Marianne" w:ascii="Marianne" w:hAnsi="Marianne"/>
          <w:b/>
          <w:sz w:val="22"/>
          <w:szCs w:val="22"/>
        </w:rPr>
        <w:t>est solidaire</w:t>
      </w:r>
      <w:r>
        <w:rPr>
          <w:rFonts w:cs="Marianne" w:ascii="Marianne" w:hAnsi="Marianne"/>
          <w:sz w:val="22"/>
          <w:szCs w:val="22"/>
        </w:rPr>
        <w:t xml:space="preserve"> de chacun des membres du groupement pour ses obligations contractuelles à l'égard du maître d'ouvrage, pour l'exécution du marché.</w:t>
      </w:r>
    </w:p>
    <w:p>
      <w:pPr>
        <w:pStyle w:val="Paragraphe"/>
        <w:bidi w:val="0"/>
        <w:ind w:hanging="0" w:left="567" w:right="0"/>
        <w:rPr/>
      </w:pPr>
      <w:r>
        <w:rPr>
          <w:rFonts w:cs="Marianne" w:ascii="Marianne" w:hAnsi="Marianne"/>
          <w:sz w:val="22"/>
          <w:szCs w:val="22"/>
        </w:rPr>
        <w:t xml:space="preserve">L'offre ainsi présentée ne </w:t>
      </w:r>
      <w:r>
        <w:rPr>
          <w:rFonts w:cs="Marianne" w:ascii="Marianne" w:hAnsi="Marianne"/>
          <w:b/>
          <w:sz w:val="22"/>
          <w:szCs w:val="22"/>
          <w:u w:val="single"/>
        </w:rPr>
        <w:t>nous</w:t>
      </w:r>
      <w:r>
        <w:rPr>
          <w:rFonts w:cs="Marianne" w:ascii="Marianne" w:hAnsi="Marianne"/>
          <w:sz w:val="22"/>
          <w:szCs w:val="22"/>
        </w:rPr>
        <w:t xml:space="preserve"> lie toutefois que si son acceptation </w:t>
      </w:r>
      <w:r>
        <w:rPr>
          <w:rFonts w:cs="Marianne" w:ascii="Marianne" w:hAnsi="Marianne"/>
          <w:b/>
          <w:sz w:val="22"/>
          <w:szCs w:val="22"/>
          <w:u w:val="single"/>
        </w:rPr>
        <w:t>nous</w:t>
      </w:r>
      <w:r>
        <w:rPr>
          <w:rFonts w:cs="Marianne" w:ascii="Marianne" w:hAnsi="Marianne"/>
          <w:sz w:val="22"/>
          <w:szCs w:val="22"/>
        </w:rPr>
        <w:t xml:space="preserve"> est notifiée dans un délai de </w:t>
      </w:r>
      <w:bookmarkStart w:id="10" w:name="A1_p5_a"/>
      <w:r>
        <w:rPr>
          <w:rFonts w:cs="Marianne" w:ascii="Marianne" w:hAnsi="Marianne"/>
          <w:b/>
          <w:bCs/>
          <w:sz w:val="22"/>
          <w:szCs w:val="22"/>
        </w:rPr>
        <w:t>120 jours</w:t>
      </w:r>
      <w:bookmarkEnd w:id="10"/>
      <w:r>
        <w:rPr>
          <w:rFonts w:cs="Marianne" w:ascii="Marianne" w:hAnsi="Marianne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>
      <w:pPr>
        <w:pStyle w:val="Heading1"/>
        <w:shd w:val="clear" w:fill="CCCCCC"/>
        <w:bidi w:val="0"/>
        <w:ind w:hanging="0" w:left="0" w:right="0"/>
        <w:jc w:val="left"/>
        <w:rPr/>
      </w:pPr>
      <w:r>
        <w:rPr/>
        <w:t>PRESTATIONS ET PRIX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Montant du marché</w:t>
      </w:r>
    </w:p>
    <w:p>
      <w:pPr>
        <w:pStyle w:val="Normal"/>
        <w:bidi w:val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>
      <w:pPr>
        <w:pStyle w:val="Normal"/>
        <w:bidi w:val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  <w:shd w:fill="auto" w:val="clear"/>
        </w:rPr>
        <w:t xml:space="preserve">Les modalités de variation des prix sont fixées à l'article 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>3.2 du CCAP.</w:t>
      </w:r>
    </w:p>
    <w:p>
      <w:pPr>
        <w:pStyle w:val="Paragraph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  <w:shd w:fill="auto" w:val="clear"/>
        </w:rPr>
        <w:t>Les marchés comportent pas de lots ni de tranches.</w:t>
      </w:r>
    </w:p>
    <w:p>
      <w:pPr>
        <w:pStyle w:val="Normal"/>
        <w:keepNext w:val="true"/>
        <w:bidi w:val="0"/>
        <w:spacing w:before="240" w:after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b/>
          <w:sz w:val="22"/>
          <w:szCs w:val="22"/>
          <w:u w:val="single"/>
        </w:rPr>
        <w:t>Évaluation des travaux</w:t>
      </w:r>
    </w:p>
    <w:p>
      <w:pPr>
        <w:pStyle w:val="Paradouble"/>
        <w:keepNext w:val="true"/>
        <w:bidi w:val="0"/>
        <w:spacing w:before="120" w:after="12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Les travaux du </w:t>
      </w:r>
      <w:r>
        <w:rPr>
          <w:rFonts w:cs="Marianne" w:ascii="Marianne" w:hAnsi="Marianne"/>
          <w:b/>
          <w:sz w:val="22"/>
          <w:szCs w:val="22"/>
        </w:rPr>
        <w:t>lot</w:t>
      </w:r>
      <w:r>
        <w:rPr>
          <w:rFonts w:cs="Marianne" w:ascii="Marianne" w:hAnsi="Marianne"/>
          <w:sz w:val="22"/>
          <w:szCs w:val="22"/>
        </w:rPr>
        <w:t xml:space="preserve"> pour lequel </w:t>
      </w:r>
      <w:r>
        <w:rPr>
          <w:rFonts w:cs="Marianne" w:ascii="Marianne" w:hAnsi="Marianne"/>
          <w:b/>
          <w:sz w:val="22"/>
          <w:szCs w:val="22"/>
          <w:u w:val="single"/>
        </w:rPr>
        <w:t>je m'engage</w:t>
      </w:r>
      <w:r>
        <w:rPr>
          <w:rFonts w:cs="Marianne" w:ascii="Marianne" w:hAnsi="Marianne"/>
          <w:b/>
          <w:sz w:val="22"/>
          <w:szCs w:val="22"/>
        </w:rPr>
        <w:t> / </w:t>
      </w:r>
      <w:r>
        <w:rPr>
          <w:rFonts w:cs="Marianne" w:ascii="Marianne" w:hAnsi="Marianne"/>
          <w:b/>
          <w:sz w:val="22"/>
          <w:szCs w:val="22"/>
          <w:u w:val="single"/>
        </w:rPr>
        <w:t>nous nous engageons</w:t>
      </w:r>
      <w:r>
        <w:rPr>
          <w:rFonts w:cs="Marianne" w:ascii="Marianne" w:hAnsi="Marianne"/>
          <w:sz w:val="22"/>
          <w:szCs w:val="22"/>
        </w:rPr>
        <w:t>, seront rémunérés par application d'un prix global forfaitaire égal à :</w:t>
      </w:r>
    </w:p>
    <w:tbl>
      <w:tblPr>
        <w:tblW w:w="9919" w:type="dxa"/>
        <w:jc w:val="left"/>
        <w:tblInd w:w="117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07"/>
        <w:gridCol w:w="1562"/>
        <w:gridCol w:w="1550"/>
        <w:gridCol w:w="4544"/>
        <w:gridCol w:w="56"/>
      </w:tblGrid>
      <w:tr>
        <w:trPr/>
        <w:tc>
          <w:tcPr>
            <w:tcW w:w="5319" w:type="dxa"/>
            <w:gridSpan w:val="3"/>
            <w:tcBorders/>
          </w:tcPr>
          <w:p>
            <w:pPr>
              <w:pStyle w:val="Normal"/>
              <w:keepNext w:val="true"/>
              <w:numPr>
                <w:ilvl w:val="0"/>
                <w:numId w:val="3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/>
            </w:pPr>
            <w:r>
              <w:rPr>
                <w:rFonts w:cs="Marianne" w:ascii="Marianne" w:hAnsi="Marianne"/>
                <w:sz w:val="22"/>
                <w:szCs w:val="22"/>
              </w:rPr>
              <w:t>Montant hors TVA</w:t>
            </w:r>
            <w:r>
              <w:rPr>
                <w:rFonts w:cs="Marianne" w:ascii="Marianne" w:hAnsi="Marianne"/>
                <w:b/>
                <w:sz w:val="22"/>
                <w:szCs w:val="22"/>
              </w:rPr>
              <w:t> :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9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44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7" w:type="dxa"/>
            <w:tcBorders/>
          </w:tcPr>
          <w:p>
            <w:pPr>
              <w:pStyle w:val="Normal"/>
              <w:keepNext w:val="true"/>
              <w:numPr>
                <w:ilvl w:val="0"/>
                <w:numId w:val="9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TVA au taux de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550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%,       soit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9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44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7" w:type="dxa"/>
            <w:tcBorders/>
          </w:tcPr>
          <w:p>
            <w:pPr>
              <w:pStyle w:val="Normal"/>
              <w:keepNext w:val="true"/>
              <w:numPr>
                <w:ilvl w:val="0"/>
                <w:numId w:val="4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TVA au taux de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550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%,       soit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9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44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7" w:type="dxa"/>
            <w:tcBorders/>
          </w:tcPr>
          <w:p>
            <w:pPr>
              <w:pStyle w:val="Normal"/>
              <w:keepNext w:val="true"/>
              <w:numPr>
                <w:ilvl w:val="0"/>
                <w:numId w:val="5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TVA au taux de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550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%,       soit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9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44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5319" w:type="dxa"/>
            <w:gridSpan w:val="3"/>
            <w:tcBorders/>
          </w:tcPr>
          <w:p>
            <w:pPr>
              <w:pStyle w:val="Normal"/>
              <w:numPr>
                <w:ilvl w:val="0"/>
                <w:numId w:val="6"/>
              </w:numPr>
              <w:tabs>
                <w:tab w:val="clear" w:pos="709"/>
                <w:tab w:val="left" w:pos="365" w:leader="none"/>
              </w:tabs>
              <w:bidi w:val="0"/>
              <w:snapToGrid w:val="false"/>
              <w:ind w:hanging="360" w:left="365" w:right="5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Montant TVA incluse :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5319" w:type="dxa"/>
            <w:gridSpan w:val="3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544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207" w:type="dxa"/>
            <w:tcBorders>
              <w:bottom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0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Arrêté en lettres à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986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6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12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rFonts w:cs="Marianne" w:ascii="Marianne" w:hAnsi="Marianne"/>
          <w:b/>
          <w:sz w:val="22"/>
          <w:szCs w:val="22"/>
          <w:u w:val="single"/>
        </w:rPr>
        <w:t>Groupement conjoint</w:t>
      </w:r>
    </w:p>
    <w:p>
      <w:pPr>
        <w:pStyle w:val="Paragraph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Le détail des prestations exécutées par chacun des membres du </w:t>
      </w:r>
      <w:r>
        <w:rPr>
          <w:rFonts w:cs="Marianne" w:ascii="Marianne" w:hAnsi="Marianne"/>
          <w:b/>
          <w:sz w:val="22"/>
          <w:szCs w:val="22"/>
        </w:rPr>
        <w:t>groupement conjoint</w:t>
      </w:r>
      <w:r>
        <w:rPr>
          <w:rFonts w:cs="Marianne" w:ascii="Marianne" w:hAnsi="Marianne"/>
          <w:sz w:val="22"/>
          <w:szCs w:val="22"/>
        </w:rPr>
        <w:t xml:space="preserve"> ainsi que la répartition de la rémunération correspondante sont joints en annexe au présent acte d'engagement.</w:t>
      </w:r>
    </w:p>
    <w:p>
      <w:pPr>
        <w:pStyle w:val="Paragraphe"/>
        <w:bidi w:val="0"/>
        <w:rPr>
          <w:sz w:val="4"/>
          <w:szCs w:val="4"/>
        </w:rPr>
      </w:pPr>
      <w:r>
        <w:rPr>
          <w:rFonts w:cs="Marianne" w:ascii="Marianne" w:hAnsi="Marianne"/>
          <w:sz w:val="22"/>
          <w:szCs w:val="22"/>
        </w:rPr>
        <w:t>Le mandataire y indique en outre le montant de sa prestation de mandat.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Montant sous-traité</w:t>
      </w:r>
    </w:p>
    <w:p>
      <w:pPr>
        <w:pStyle w:val="Paragraph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En cas de recours à la sous-traitance, conformément </w:t>
      </w:r>
      <w:r>
        <w:rPr>
          <w:rFonts w:cs="Marianne" w:ascii="Marianne" w:hAnsi="Marianne"/>
          <w:b w:val="false"/>
          <w:bCs w:val="false"/>
          <w:position w:val="0"/>
          <w:sz w:val="22"/>
          <w:szCs w:val="22"/>
          <w:u w:val="none"/>
          <w:shd w:fill="auto" w:val="clear"/>
          <w:vertAlign w:val="baseline"/>
        </w:rPr>
        <w:t>aux articles L.2193-4, L.2193-5 et R.2193-1 du code de la commande publique</w:t>
      </w:r>
      <w:r>
        <w:rPr>
          <w:rFonts w:cs="Marianne" w:ascii="Marianne" w:hAnsi="Marianne"/>
          <w:sz w:val="22"/>
          <w:szCs w:val="22"/>
        </w:rPr>
        <w:t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>
      <w:pPr>
        <w:pStyle w:val="Paragraphe"/>
        <w:bidi w:val="0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keepNext w:val="true"/>
        <w:keepLines/>
        <w:bidi w:val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rFonts w:cs="Marianne" w:ascii="Marianne" w:hAnsi="Marianne"/>
          <w:b/>
          <w:color w:val="000000"/>
          <w:sz w:val="22"/>
          <w:szCs w:val="22"/>
          <w:u w:val="single"/>
          <w:shd w:fill="auto" w:val="clear"/>
        </w:rPr>
        <w:t>Entreprise</w:t>
      </w:r>
      <w:r>
        <w:rPr>
          <w:rFonts w:cs="Marianne" w:ascii="Marianne" w:hAnsi="Marianne"/>
          <w:b/>
          <w:sz w:val="22"/>
          <w:szCs w:val="22"/>
          <w:u w:val="single"/>
        </w:rPr>
        <w:t xml:space="preserve"> unique</w:t>
      </w:r>
    </w:p>
    <w:p>
      <w:pPr>
        <w:pStyle w:val="Paragraphe"/>
        <w:keepNext w:val="true"/>
        <w:keepLines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montant total des prestations sous-traitées conformément à ces formulaires annexés est de :</w:t>
      </w:r>
    </w:p>
    <w:tbl>
      <w:tblPr>
        <w:tblW w:w="6583" w:type="dxa"/>
        <w:jc w:val="left"/>
        <w:tblInd w:w="148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59"/>
        <w:gridCol w:w="3160"/>
        <w:gridCol w:w="164"/>
      </w:tblGrid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7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spacing w:before="0" w:after="0"/>
              <w:ind w:hanging="360" w:left="720" w:right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 xml:space="preserve">Les déclarations et attestations (article </w:t>
      </w:r>
      <w:r>
        <w:rPr>
          <w:rFonts w:cs="Marianne" w:ascii="Marianne" w:hAnsi="Marianne"/>
          <w:sz w:val="22"/>
          <w:szCs w:val="22"/>
          <w:shd w:fill="auto" w:val="clear"/>
        </w:rPr>
        <w:t>R.2193-1 du code de la commande publique</w:t>
      </w:r>
      <w:r>
        <w:rPr>
          <w:rFonts w:cs="Marianne" w:ascii="Marianne" w:hAnsi="Marianne"/>
          <w:sz w:val="22"/>
          <w:szCs w:val="22"/>
        </w:rPr>
        <w:t>) des sous-traitants recensés dans les formulaires annexés, sont jointes au présent acte d'engagement.</w:t>
      </w:r>
    </w:p>
    <w:p>
      <w:pPr>
        <w:pStyle w:val="Paragraphe"/>
        <w:keepNext w:val="true"/>
        <w:keepLines/>
        <w:bidi w:val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rFonts w:cs="Marianne" w:ascii="Marianne" w:hAnsi="Marianne"/>
          <w:sz w:val="22"/>
          <w:szCs w:val="22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</w:rPr>
        <w:t>Groupement solidaire</w:t>
      </w:r>
    </w:p>
    <w:p>
      <w:pPr>
        <w:pStyle w:val="Paragraphe"/>
        <w:keepNext w:val="true"/>
        <w:keepLines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montant total des prestations sous-traitées conformément à ces formulaires annexés est de :</w:t>
      </w:r>
    </w:p>
    <w:tbl>
      <w:tblPr>
        <w:tblW w:w="6583" w:type="dxa"/>
        <w:jc w:val="left"/>
        <w:tblInd w:w="148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59"/>
        <w:gridCol w:w="3160"/>
        <w:gridCol w:w="164"/>
      </w:tblGrid>
      <w:tr>
        <w:trPr/>
        <w:tc>
          <w:tcPr>
            <w:tcW w:w="3259" w:type="dxa"/>
            <w:tcBorders/>
          </w:tcPr>
          <w:p>
            <w:pPr>
              <w:pStyle w:val="Paragraphe"/>
              <w:keepNext w:val="true"/>
              <w:keepLines/>
              <w:numPr>
                <w:ilvl w:val="0"/>
                <w:numId w:val="8"/>
              </w:numPr>
              <w:tabs>
                <w:tab w:val="clear" w:pos="709"/>
                <w:tab w:val="left" w:pos="720" w:leader="none"/>
              </w:tabs>
              <w:bidi w:val="0"/>
              <w:snapToGrid w:val="false"/>
              <w:spacing w:before="0" w:after="0"/>
              <w:ind w:hanging="360" w:left="720" w:right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bidi w:val="0"/>
              <w:snapToGrid w:val="false"/>
              <w:spacing w:before="0" w:after="0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spacing w:before="240" w:after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 xml:space="preserve">Les déclarations (article </w:t>
      </w:r>
      <w:r>
        <w:rPr>
          <w:rFonts w:cs="Marianne" w:ascii="Marianne" w:hAnsi="Marianne"/>
          <w:sz w:val="22"/>
          <w:szCs w:val="22"/>
          <w:shd w:fill="auto" w:val="clear"/>
        </w:rPr>
        <w:t>R.2193-1 du code de la commande publique</w:t>
      </w:r>
      <w:r>
        <w:rPr>
          <w:rFonts w:cs="Marianne" w:ascii="Marianne" w:hAnsi="Marianne"/>
          <w:sz w:val="22"/>
          <w:szCs w:val="22"/>
        </w:rPr>
        <w:t>) des sous-traitants recensés dans les formulaires annexés, sont jointes au présent acte d'engagement.</w:t>
      </w:r>
    </w:p>
    <w:p>
      <w:pPr>
        <w:pStyle w:val="Paragraphe"/>
        <w:keepNext w:val="true"/>
        <w:keepLines/>
        <w:bidi w:val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rFonts w:cs="Marianne" w:ascii="Marianne" w:hAnsi="Marianne"/>
          <w:sz w:val="22"/>
          <w:szCs w:val="22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</w:rPr>
        <w:t>Groupement conjoint</w:t>
      </w:r>
    </w:p>
    <w:p>
      <w:pPr>
        <w:pStyle w:val="Paradouble"/>
        <w:bidi w:val="0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montant total des prestations sous-traitées conformément à ces formulaires annexés est de :</w:t>
      </w:r>
      <w:r>
        <w:rPr>
          <w:rFonts w:cs="Marianne" w:ascii="Marianne" w:hAnsi="Marianne"/>
          <w:b/>
          <w:sz w:val="22"/>
          <w:szCs w:val="22"/>
        </w:rPr>
        <w:t xml:space="preserve"> </w:t>
      </w:r>
    </w:p>
    <w:tbl>
      <w:tblPr>
        <w:tblW w:w="7226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4"/>
        <w:gridCol w:w="5242"/>
      </w:tblGrid>
      <w:tr>
        <w:trPr>
          <w:tblHeader w:val="true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N° du cotraitant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Montant hors TVA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</w:t>
            </w:r>
          </w:p>
        </w:tc>
        <w:tc>
          <w:tcPr>
            <w:tcW w:w="5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3</w:t>
            </w:r>
          </w:p>
        </w:tc>
        <w:tc>
          <w:tcPr>
            <w:tcW w:w="5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Total</w:t>
            </w:r>
          </w:p>
        </w:tc>
        <w:tc>
          <w:tcPr>
            <w:tcW w:w="5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  <w:p>
            <w:pPr>
              <w:pStyle w:val="Normal"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</w:tbl>
    <w:p>
      <w:pPr>
        <w:pStyle w:val="Paragraphe"/>
        <w:bidi w:val="0"/>
        <w:rPr>
          <w:sz w:val="2"/>
        </w:rPr>
      </w:pPr>
      <w:r>
        <w:rPr>
          <w:rFonts w:cs="Marianne" w:ascii="Marianne" w:hAnsi="Marianne"/>
          <w:sz w:val="22"/>
          <w:szCs w:val="22"/>
        </w:rPr>
        <w:t xml:space="preserve">Les déclarations et attestations (article </w:t>
      </w:r>
      <w:r>
        <w:rPr>
          <w:rFonts w:cs="Marianne" w:ascii="Marianne" w:hAnsi="Marianne"/>
          <w:sz w:val="22"/>
          <w:szCs w:val="22"/>
          <w:shd w:fill="auto" w:val="clear"/>
        </w:rPr>
        <w:t>R.2193-1 du code de la commande publique</w:t>
      </w:r>
      <w:r>
        <w:rPr>
          <w:rFonts w:cs="Marianne" w:ascii="Marianne" w:hAnsi="Marianne"/>
          <w:sz w:val="22"/>
          <w:szCs w:val="22"/>
        </w:rPr>
        <w:t>) des sous-traitants recensés dans les formulaires annexés, sont jointes au présent acte d'engagement.</w:t>
      </w:r>
    </w:p>
    <w:p>
      <w:pPr>
        <w:pStyle w:val="Normal"/>
        <w:bidi w:val="0"/>
        <w:jc w:val="left"/>
        <w:rPr>
          <w:sz w:val="2"/>
        </w:rPr>
      </w:pPr>
      <w:r>
        <w:rPr>
          <w:sz w:val="2"/>
        </w:rPr>
      </w:r>
    </w:p>
    <w:p>
      <w:pPr>
        <w:pStyle w:val="Heading1"/>
        <w:shd w:val="clear" w:fill="CCCCCC"/>
        <w:bidi w:val="0"/>
        <w:ind w:hanging="0" w:left="0" w:right="0"/>
        <w:jc w:val="left"/>
        <w:rPr/>
      </w:pPr>
      <w:r>
        <w:rPr>
          <w:color w:val="000000"/>
          <w:shd w:fill="auto" w:val="clear"/>
        </w:rPr>
        <w:t>DÉLAI D’EXÉCUTION DU Marché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Période de préparation</w:t>
      </w:r>
    </w:p>
    <w:p>
      <w:pPr>
        <w:pStyle w:val="Paragraphe"/>
        <w:keepNext w:val="true"/>
        <w:bidi w:val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délai de la période de préparation part </w:t>
      </w:r>
      <w:r>
        <w:rPr>
          <w:rFonts w:cs="Marianne" w:ascii="Marianne" w:hAnsi="Marianne"/>
          <w:sz w:val="22"/>
          <w:szCs w:val="22"/>
          <w:shd w:fill="auto" w:val="clear"/>
        </w:rPr>
        <w:t>de l</w:t>
      </w:r>
      <w:r>
        <w:rPr>
          <w:rFonts w:cs="Marianne" w:ascii="Marianne" w:hAnsi="Marianne"/>
          <w:sz w:val="22"/>
          <w:szCs w:val="22"/>
        </w:rPr>
        <w:t>a date de la notification du marché.</w:t>
      </w:r>
    </w:p>
    <w:p>
      <w:pPr>
        <w:pStyle w:val="Paradouble"/>
        <w:bidi w:val="0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Par dérogation à l'article 28.1 du CCAG, ce délai est fixé </w:t>
      </w:r>
      <w:r>
        <w:rPr>
          <w:rFonts w:cs="Marianne" w:ascii="Marianne" w:hAnsi="Marianne"/>
          <w:b/>
          <w:sz w:val="22"/>
          <w:szCs w:val="22"/>
        </w:rPr>
        <w:t xml:space="preserve">à </w:t>
      </w:r>
      <w:r>
        <w:rPr>
          <w:rFonts w:cs="Marianne" w:ascii="Marianne" w:hAnsi="Marianne"/>
          <w:b/>
          <w:sz w:val="22"/>
          <w:szCs w:val="22"/>
          <w:shd w:fill="E8F2A1" w:val="clear"/>
        </w:rPr>
        <w:t>1 mois</w:t>
      </w:r>
      <w:r>
        <w:rPr>
          <w:rFonts w:cs="Marianne" w:ascii="Marianne" w:hAnsi="Marianne"/>
          <w:b/>
          <w:sz w:val="22"/>
          <w:szCs w:val="22"/>
        </w:rPr>
        <w:t>.</w:t>
      </w:r>
    </w:p>
    <w:p>
      <w:pPr>
        <w:pStyle w:val="Heading2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Délai d'exécution des travaux</w:t>
      </w:r>
    </w:p>
    <w:p>
      <w:pPr>
        <w:pStyle w:val="Paragraph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Le délai d'exécution des travaux part de la date fixée par l'ordre de service qui prescrivant leur commencement. </w:t>
      </w:r>
    </w:p>
    <w:p>
      <w:pPr>
        <w:pStyle w:val="Paradouble"/>
        <w:bidi w:val="0"/>
        <w:spacing w:before="120" w:after="120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Il est fixé </w:t>
      </w:r>
      <w:r>
        <w:rPr>
          <w:rFonts w:cs="Marianne" w:ascii="Marianne" w:hAnsi="Marianne"/>
          <w:b/>
          <w:sz w:val="22"/>
          <w:szCs w:val="22"/>
        </w:rPr>
        <w:t xml:space="preserve">à </w:t>
      </w:r>
      <w:r>
        <w:rPr>
          <w:rFonts w:cs="Marianne" w:ascii="Marianne" w:hAnsi="Marianne"/>
          <w:b/>
          <w:sz w:val="22"/>
          <w:szCs w:val="22"/>
          <w:shd w:fill="E8F2A1" w:val="clear"/>
        </w:rPr>
        <w:t>5 mois</w:t>
      </w:r>
      <w:r>
        <w:rPr>
          <w:rFonts w:cs="Marianne" w:ascii="Marianne" w:hAnsi="Marianne"/>
          <w:b/>
          <w:sz w:val="22"/>
          <w:szCs w:val="22"/>
        </w:rPr>
        <w:t>.</w:t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 xml:space="preserve">Le délai d'exécution pour l’ensemble des prestations sur lequel </w:t>
      </w:r>
      <w:r>
        <w:rPr>
          <w:rFonts w:cs="Marianne" w:ascii="Marianne" w:hAnsi="Marianne"/>
          <w:b/>
          <w:sz w:val="22"/>
          <w:szCs w:val="22"/>
          <w:u w:val="single"/>
        </w:rPr>
        <w:t>je m'engage</w:t>
      </w:r>
      <w:r>
        <w:rPr>
          <w:rFonts w:cs="Marianne" w:ascii="Marianne" w:hAnsi="Marianne"/>
          <w:b/>
          <w:sz w:val="22"/>
          <w:szCs w:val="22"/>
        </w:rPr>
        <w:t> / </w:t>
      </w:r>
      <w:r>
        <w:rPr>
          <w:rFonts w:cs="Marianne" w:ascii="Marianne" w:hAnsi="Marianne"/>
          <w:b/>
          <w:sz w:val="22"/>
          <w:szCs w:val="22"/>
          <w:u w:val="single"/>
        </w:rPr>
        <w:t>nou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s nous engageons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sera déterminé dans les conditions stipulées à l'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>article 4.1 du CCAP</w:t>
      </w:r>
      <w:r>
        <w:rPr>
          <w:rFonts w:cs="Marianne" w:ascii="Marianne" w:hAnsi="Marianne"/>
          <w:sz w:val="22"/>
          <w:szCs w:val="22"/>
          <w:shd w:fill="auto" w:val="clear"/>
        </w:rPr>
        <w:t>.</w:t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b w:val="false"/>
          <w:bCs w:val="false"/>
          <w:color w:val="auto"/>
          <w:sz w:val="22"/>
          <w:szCs w:val="22"/>
        </w:rPr>
        <w:t>L'ordre de service prescrivant de commencer les travaux sera notifié au titulaire du marché.</w:t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b w:val="false"/>
          <w:bCs w:val="false"/>
          <w:color w:val="auto"/>
          <w:sz w:val="22"/>
          <w:szCs w:val="22"/>
        </w:rPr>
      </w:r>
    </w:p>
    <w:p>
      <w:pPr>
        <w:pStyle w:val="Paragraphe"/>
        <w:bidi w:val="0"/>
        <w:rPr>
          <w:rFonts w:ascii="Marianne" w:hAnsi="Marianne" w:cs="Marianne"/>
          <w:b w:val="false"/>
          <w:bCs w:val="false"/>
          <w:color w:val="auto"/>
          <w:sz w:val="22"/>
          <w:szCs w:val="22"/>
        </w:rPr>
      </w:pPr>
      <w:r>
        <w:rPr>
          <w:rFonts w:cs="Marianne" w:ascii="Marianne" w:hAnsi="Marianne"/>
          <w:b w:val="false"/>
          <w:bCs w:val="false"/>
          <w:color w:val="auto"/>
          <w:sz w:val="22"/>
          <w:szCs w:val="22"/>
        </w:rPr>
      </w:r>
    </w:p>
    <w:p>
      <w:pPr>
        <w:pStyle w:val="Heading1"/>
        <w:shd w:val="clear" w:fill="CCCCCC"/>
        <w:bidi w:val="0"/>
        <w:ind w:hanging="0" w:left="0" w:right="0"/>
        <w:jc w:val="left"/>
        <w:rPr>
          <w:rFonts w:ascii="Marianne" w:hAnsi="Marianne" w:cs="Marianne"/>
          <w:sz w:val="22"/>
          <w:szCs w:val="22"/>
        </w:rPr>
      </w:pPr>
      <w:r>
        <w:rPr/>
        <w:t>PAIEMENTS</w:t>
      </w:r>
    </w:p>
    <w:p>
      <w:pPr>
        <w:pStyle w:val="Normal"/>
        <w:bidi w:val="0"/>
        <w:jc w:val="left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  <w:shd w:fill="auto" w:val="clear"/>
        </w:rPr>
        <w:t>Les modalités du règlement des comptes du marché sont spécifiées à l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>'article 3 du CCAP.</w:t>
      </w:r>
    </w:p>
    <w:p>
      <w:pPr>
        <w:pStyle w:val="Paragraphe"/>
        <w:keepNext w:val="true"/>
        <w:bidi w:val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rFonts w:cs="Marianne" w:ascii="Marianne" w:hAnsi="Marianne"/>
          <w:sz w:val="22"/>
          <w:szCs w:val="22"/>
        </w:rPr>
        <w:t xml:space="preserve">  </w:t>
      </w:r>
      <w:r>
        <w:rPr>
          <w:rFonts w:cs="Marianne" w:ascii="Marianne" w:hAnsi="Marianne"/>
          <w:b/>
          <w:bCs/>
          <w:sz w:val="22"/>
          <w:szCs w:val="22"/>
          <w:u w:val="single"/>
        </w:rPr>
        <w:t xml:space="preserve">Entreprise </w:t>
      </w:r>
      <w:r>
        <w:rPr>
          <w:rFonts w:cs="Marianne" w:ascii="Marianne" w:hAnsi="Marianne"/>
          <w:b/>
          <w:sz w:val="22"/>
          <w:szCs w:val="22"/>
          <w:u w:val="single"/>
        </w:rPr>
        <w:t>unique</w:t>
      </w:r>
    </w:p>
    <w:p>
      <w:pPr>
        <w:pStyle w:val="Paradouble"/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maître d'ouvrage se libérera des sommes dues au titre du présent marché en faisant porter le montant au crédit du compte (joindre un RIB ou RIP) :</w:t>
      </w:r>
    </w:p>
    <w:tbl>
      <w:tblPr>
        <w:tblW w:w="10077" w:type="dxa"/>
        <w:jc w:val="left"/>
        <w:tblInd w:w="-69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55"/>
        <w:gridCol w:w="1707"/>
        <w:gridCol w:w="243"/>
        <w:gridCol w:w="182"/>
        <w:gridCol w:w="81"/>
        <w:gridCol w:w="225"/>
        <w:gridCol w:w="169"/>
        <w:gridCol w:w="69"/>
        <w:gridCol w:w="225"/>
        <w:gridCol w:w="168"/>
        <w:gridCol w:w="94"/>
        <w:gridCol w:w="263"/>
        <w:gridCol w:w="192"/>
        <w:gridCol w:w="69"/>
        <w:gridCol w:w="62"/>
        <w:gridCol w:w="187"/>
        <w:gridCol w:w="164"/>
        <w:gridCol w:w="98"/>
        <w:gridCol w:w="95"/>
        <w:gridCol w:w="167"/>
        <w:gridCol w:w="114"/>
        <w:gridCol w:w="51"/>
        <w:gridCol w:w="112"/>
        <w:gridCol w:w="231"/>
        <w:gridCol w:w="94"/>
        <w:gridCol w:w="169"/>
        <w:gridCol w:w="225"/>
        <w:gridCol w:w="50"/>
        <w:gridCol w:w="230"/>
        <w:gridCol w:w="219"/>
        <w:gridCol w:w="225"/>
        <w:gridCol w:w="81"/>
        <w:gridCol w:w="150"/>
        <w:gridCol w:w="50"/>
        <w:gridCol w:w="225"/>
        <w:gridCol w:w="169"/>
        <w:gridCol w:w="94"/>
        <w:gridCol w:w="249"/>
        <w:gridCol w:w="225"/>
        <w:gridCol w:w="132"/>
        <w:gridCol w:w="131"/>
        <w:gridCol w:w="219"/>
        <w:gridCol w:w="175"/>
        <w:gridCol w:w="87"/>
        <w:gridCol w:w="243"/>
        <w:gridCol w:w="131"/>
        <w:gridCol w:w="113"/>
        <w:gridCol w:w="231"/>
        <w:gridCol w:w="112"/>
        <w:gridCol w:w="150"/>
        <w:gridCol w:w="225"/>
        <w:gridCol w:w="238"/>
        <w:gridCol w:w="244"/>
        <w:gridCol w:w="168"/>
      </w:tblGrid>
      <w:tr>
        <w:trPr>
          <w:trHeight w:val="60" w:hRule="exact"/>
        </w:trPr>
        <w:tc>
          <w:tcPr>
            <w:tcW w:w="5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25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5229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68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293" w:type="dxa"/>
            <w:gridSpan w:val="1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6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5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293" w:type="dxa"/>
            <w:gridSpan w:val="1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6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5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293" w:type="dxa"/>
            <w:gridSpan w:val="1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6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5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4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25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5" w:type="dxa"/>
            <w:gridSpan w:val="2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29" w:type="dxa"/>
            <w:gridSpan w:val="31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20" w:hRule="atLeas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01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10077" w:type="dxa"/>
            <w:gridSpan w:val="5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10077" w:type="dxa"/>
            <w:gridSpan w:val="5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55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07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394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8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outline/>
                <w:sz w:val="18"/>
                <w:szCs w:val="18"/>
              </w:rPr>
            </w:pPr>
            <w:r>
              <w:rPr>
                <w:rFonts w:cs="Marianne" w:ascii="Marianne" w:hAnsi="Marianne"/>
                <w:outline/>
                <w:sz w:val="18"/>
                <w:szCs w:val="18"/>
              </w:rPr>
            </w:r>
          </w:p>
        </w:tc>
      </w:tr>
      <w:tr>
        <w:trPr/>
        <w:tc>
          <w:tcPr>
            <w:tcW w:w="55" w:type="dxa"/>
            <w:tcBorders>
              <w:left w:val="single" w:sz="4" w:space="0" w:color="000000"/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outline/>
                <w:sz w:val="6"/>
              </w:rPr>
            </w:pPr>
            <w:r>
              <w:rPr>
                <w:outline/>
                <w:sz w:val="6"/>
              </w:rPr>
            </w:r>
          </w:p>
        </w:tc>
        <w:tc>
          <w:tcPr>
            <w:tcW w:w="9854" w:type="dxa"/>
            <w:gridSpan w:val="52"/>
            <w:tcBorders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68" w:type="dxa"/>
            <w:tcBorders>
              <w:bottom w:val="single" w:sz="20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bidi w:val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spacing w:before="120" w:after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bidi w:val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rFonts w:cs="Marianne" w:ascii="Marianne" w:hAnsi="Marianne"/>
          <w:b/>
          <w:sz w:val="22"/>
          <w:szCs w:val="22"/>
          <w:u w:val="single"/>
        </w:rPr>
        <w:t>Groupement solidaire à comptes séparés</w:t>
      </w:r>
    </w:p>
    <w:p>
      <w:pPr>
        <w:pStyle w:val="Paradouble"/>
        <w:tabs>
          <w:tab w:val="clear" w:pos="709"/>
          <w:tab w:val="right" w:pos="5670" w:leader="none"/>
        </w:tabs>
        <w:bidi w:val="0"/>
        <w:spacing w:before="119" w:after="0"/>
        <w:rPr>
          <w:rFonts w:ascii="Marianne" w:hAnsi="Marianne" w:cs="Marianne"/>
          <w:sz w:val="6"/>
          <w:szCs w:val="6"/>
        </w:rPr>
      </w:pPr>
      <w:r>
        <w:rPr>
          <w:rFonts w:cs="Marianne" w:ascii="Marianne" w:hAnsi="Marianne"/>
          <w:sz w:val="22"/>
          <w:szCs w:val="22"/>
        </w:rPr>
        <w:t>Le maître d'ouvrage se libérera des sommes dues au titre du présent marché en faisant porter le montant au crédit des comptes (joindre un RIB ou RIP) :</w:t>
      </w:r>
    </w:p>
    <w:p>
      <w:pPr>
        <w:pStyle w:val="Paradouble"/>
        <w:tabs>
          <w:tab w:val="clear" w:pos="709"/>
          <w:tab w:val="right" w:pos="5670" w:leader="none"/>
        </w:tabs>
        <w:bidi w:val="0"/>
        <w:spacing w:before="119" w:after="0"/>
        <w:rPr>
          <w:rFonts w:ascii="Marianne" w:hAnsi="Marianne" w:cs="Marianne"/>
          <w:sz w:val="6"/>
          <w:szCs w:val="6"/>
        </w:rPr>
      </w:pPr>
      <w:r>
        <w:rPr>
          <w:rFonts w:cs="Marianne" w:ascii="Marianne" w:hAnsi="Marianne"/>
          <w:sz w:val="6"/>
          <w:szCs w:val="6"/>
        </w:rPr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76"/>
        <w:gridCol w:w="50"/>
        <w:gridCol w:w="236"/>
        <w:gridCol w:w="116"/>
        <w:gridCol w:w="76"/>
        <w:gridCol w:w="88"/>
        <w:gridCol w:w="225"/>
        <w:gridCol w:w="88"/>
        <w:gridCol w:w="77"/>
        <w:gridCol w:w="115"/>
        <w:gridCol w:w="88"/>
        <w:gridCol w:w="159"/>
        <w:gridCol w:w="116"/>
        <w:gridCol w:w="49"/>
        <w:gridCol w:w="115"/>
        <w:gridCol w:w="237"/>
        <w:gridCol w:w="76"/>
        <w:gridCol w:w="165"/>
        <w:gridCol w:w="237"/>
        <w:gridCol w:w="66"/>
        <w:gridCol w:w="175"/>
        <w:gridCol w:w="197"/>
        <w:gridCol w:w="66"/>
        <w:gridCol w:w="237"/>
        <w:gridCol w:w="142"/>
        <w:gridCol w:w="86"/>
        <w:gridCol w:w="36"/>
        <w:gridCol w:w="230"/>
        <w:gridCol w:w="126"/>
        <w:gridCol w:w="86"/>
        <w:gridCol w:w="62"/>
        <w:gridCol w:w="237"/>
        <w:gridCol w:w="93"/>
        <w:gridCol w:w="149"/>
        <w:gridCol w:w="237"/>
        <w:gridCol w:w="76"/>
        <w:gridCol w:w="187"/>
        <w:gridCol w:w="180"/>
        <w:gridCol w:w="61"/>
        <w:gridCol w:w="50"/>
        <w:gridCol w:w="214"/>
        <w:gridCol w:w="153"/>
        <w:gridCol w:w="100"/>
        <w:gridCol w:w="225"/>
        <w:gridCol w:w="115"/>
        <w:gridCol w:w="138"/>
        <w:gridCol w:w="224"/>
        <w:gridCol w:w="237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b/>
              </w:rPr>
            </w:pPr>
            <w:r>
              <w:rPr>
                <w:rFonts w:cs="Marianne" w:ascii="Marianne" w:hAnsi="Marianne"/>
                <w:b/>
              </w:rPr>
              <w:t>Cotraitant 1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5246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0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3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76"/>
        <w:gridCol w:w="50"/>
        <w:gridCol w:w="236"/>
        <w:gridCol w:w="116"/>
        <w:gridCol w:w="76"/>
        <w:gridCol w:w="88"/>
        <w:gridCol w:w="225"/>
        <w:gridCol w:w="88"/>
        <w:gridCol w:w="77"/>
        <w:gridCol w:w="115"/>
        <w:gridCol w:w="88"/>
        <w:gridCol w:w="159"/>
        <w:gridCol w:w="116"/>
        <w:gridCol w:w="49"/>
        <w:gridCol w:w="115"/>
        <w:gridCol w:w="237"/>
        <w:gridCol w:w="76"/>
        <w:gridCol w:w="165"/>
        <w:gridCol w:w="237"/>
        <w:gridCol w:w="66"/>
        <w:gridCol w:w="175"/>
        <w:gridCol w:w="197"/>
        <w:gridCol w:w="66"/>
        <w:gridCol w:w="237"/>
        <w:gridCol w:w="142"/>
        <w:gridCol w:w="86"/>
        <w:gridCol w:w="36"/>
        <w:gridCol w:w="230"/>
        <w:gridCol w:w="126"/>
        <w:gridCol w:w="86"/>
        <w:gridCol w:w="62"/>
        <w:gridCol w:w="237"/>
        <w:gridCol w:w="93"/>
        <w:gridCol w:w="149"/>
        <w:gridCol w:w="237"/>
        <w:gridCol w:w="76"/>
        <w:gridCol w:w="187"/>
        <w:gridCol w:w="180"/>
        <w:gridCol w:w="61"/>
        <w:gridCol w:w="50"/>
        <w:gridCol w:w="214"/>
        <w:gridCol w:w="153"/>
        <w:gridCol w:w="100"/>
        <w:gridCol w:w="225"/>
        <w:gridCol w:w="115"/>
        <w:gridCol w:w="138"/>
        <w:gridCol w:w="224"/>
        <w:gridCol w:w="237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b/>
              </w:rPr>
            </w:pPr>
            <w:r>
              <w:rPr>
                <w:rFonts w:cs="Marianne" w:ascii="Marianne" w:hAnsi="Marianne"/>
                <w:b/>
              </w:rPr>
              <w:t>Cotraitant 2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5246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0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3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</w:tbl>
    <w:p>
      <w:pPr>
        <w:pStyle w:val="Normal"/>
        <w:bidi w:val="0"/>
        <w:jc w:val="left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76"/>
        <w:gridCol w:w="50"/>
        <w:gridCol w:w="236"/>
        <w:gridCol w:w="116"/>
        <w:gridCol w:w="76"/>
        <w:gridCol w:w="88"/>
        <w:gridCol w:w="225"/>
        <w:gridCol w:w="88"/>
        <w:gridCol w:w="77"/>
        <w:gridCol w:w="115"/>
        <w:gridCol w:w="88"/>
        <w:gridCol w:w="159"/>
        <w:gridCol w:w="116"/>
        <w:gridCol w:w="49"/>
        <w:gridCol w:w="115"/>
        <w:gridCol w:w="237"/>
        <w:gridCol w:w="76"/>
        <w:gridCol w:w="165"/>
        <w:gridCol w:w="237"/>
        <w:gridCol w:w="66"/>
        <w:gridCol w:w="175"/>
        <w:gridCol w:w="197"/>
        <w:gridCol w:w="66"/>
        <w:gridCol w:w="237"/>
        <w:gridCol w:w="142"/>
        <w:gridCol w:w="86"/>
        <w:gridCol w:w="36"/>
        <w:gridCol w:w="230"/>
        <w:gridCol w:w="126"/>
        <w:gridCol w:w="86"/>
        <w:gridCol w:w="62"/>
        <w:gridCol w:w="237"/>
        <w:gridCol w:w="93"/>
        <w:gridCol w:w="149"/>
        <w:gridCol w:w="237"/>
        <w:gridCol w:w="76"/>
        <w:gridCol w:w="187"/>
        <w:gridCol w:w="180"/>
        <w:gridCol w:w="61"/>
        <w:gridCol w:w="50"/>
        <w:gridCol w:w="214"/>
        <w:gridCol w:w="153"/>
        <w:gridCol w:w="100"/>
        <w:gridCol w:w="225"/>
        <w:gridCol w:w="115"/>
        <w:gridCol w:w="138"/>
        <w:gridCol w:w="224"/>
        <w:gridCol w:w="237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b/>
              </w:rPr>
            </w:pPr>
            <w:r>
              <w:rPr>
                <w:rFonts w:cs="Marianne" w:ascii="Marianne" w:hAnsi="Marianne"/>
                <w:b/>
              </w:rPr>
              <w:t>Cotraitant 3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0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3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5246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</w:tbl>
    <w:p>
      <w:pPr>
        <w:pStyle w:val="Normal"/>
        <w:bidi w:val="0"/>
        <w:jc w:val="left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bidi w:val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bidi w:val="0"/>
        <w:spacing w:before="0" w:after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rFonts w:cs="Marianne" w:ascii="Marianne" w:hAnsi="Marianne"/>
          <w:sz w:val="22"/>
          <w:szCs w:val="22"/>
        </w:rPr>
        <w:t xml:space="preserve">  </w:t>
      </w:r>
      <w:r>
        <w:rPr>
          <w:rFonts w:cs="Marianne" w:ascii="Marianne" w:hAnsi="Marianne"/>
          <w:b/>
          <w:sz w:val="22"/>
          <w:szCs w:val="22"/>
          <w:u w:val="single"/>
        </w:rPr>
        <w:t>Groupement conjoint</w:t>
      </w:r>
    </w:p>
    <w:p>
      <w:pPr>
        <w:pStyle w:val="Paradouble"/>
        <w:tabs>
          <w:tab w:val="clear" w:pos="709"/>
          <w:tab w:val="right" w:pos="5670" w:leader="none"/>
        </w:tabs>
        <w:bidi w:val="0"/>
        <w:rPr>
          <w:rFonts w:ascii="Marianne" w:hAnsi="Marianne" w:cs="Marianne"/>
          <w:sz w:val="22"/>
          <w:szCs w:val="22"/>
        </w:rPr>
      </w:pPr>
      <w:r>
        <w:rPr>
          <w:rFonts w:cs="Marianne" w:ascii="Marianne" w:hAnsi="Marianne"/>
          <w:sz w:val="22"/>
          <w:szCs w:val="22"/>
        </w:rPr>
        <w:t>Le maître d'ouvrage se libérera des sommes dues au titre du présent marché en faisant porter le montant au crédit des comptes (joindre un RIB ou RIP) :</w:t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76"/>
        <w:gridCol w:w="50"/>
        <w:gridCol w:w="236"/>
        <w:gridCol w:w="116"/>
        <w:gridCol w:w="76"/>
        <w:gridCol w:w="88"/>
        <w:gridCol w:w="225"/>
        <w:gridCol w:w="88"/>
        <w:gridCol w:w="77"/>
        <w:gridCol w:w="115"/>
        <w:gridCol w:w="88"/>
        <w:gridCol w:w="159"/>
        <w:gridCol w:w="116"/>
        <w:gridCol w:w="49"/>
        <w:gridCol w:w="115"/>
        <w:gridCol w:w="237"/>
        <w:gridCol w:w="76"/>
        <w:gridCol w:w="165"/>
        <w:gridCol w:w="237"/>
        <w:gridCol w:w="66"/>
        <w:gridCol w:w="175"/>
        <w:gridCol w:w="197"/>
        <w:gridCol w:w="66"/>
        <w:gridCol w:w="237"/>
        <w:gridCol w:w="142"/>
        <w:gridCol w:w="86"/>
        <w:gridCol w:w="36"/>
        <w:gridCol w:w="230"/>
        <w:gridCol w:w="126"/>
        <w:gridCol w:w="86"/>
        <w:gridCol w:w="62"/>
        <w:gridCol w:w="237"/>
        <w:gridCol w:w="93"/>
        <w:gridCol w:w="149"/>
        <w:gridCol w:w="237"/>
        <w:gridCol w:w="76"/>
        <w:gridCol w:w="187"/>
        <w:gridCol w:w="180"/>
        <w:gridCol w:w="61"/>
        <w:gridCol w:w="50"/>
        <w:gridCol w:w="214"/>
        <w:gridCol w:w="153"/>
        <w:gridCol w:w="100"/>
        <w:gridCol w:w="225"/>
        <w:gridCol w:w="115"/>
        <w:gridCol w:w="138"/>
        <w:gridCol w:w="224"/>
        <w:gridCol w:w="237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b/>
              </w:rPr>
            </w:pPr>
            <w:r>
              <w:rPr>
                <w:rFonts w:cs="Marianne" w:ascii="Marianne" w:hAnsi="Marianne"/>
                <w:b/>
              </w:rPr>
              <w:t>Cotraitant 1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5246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0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3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5246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</w:tr>
    </w:tbl>
    <w:p>
      <w:pPr>
        <w:pStyle w:val="Normal"/>
        <w:bidi w:val="0"/>
        <w:jc w:val="left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10192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</w:tblPr>
      <w:tblGrid>
        <w:gridCol w:w="79"/>
        <w:gridCol w:w="1784"/>
        <w:gridCol w:w="230"/>
        <w:gridCol w:w="198"/>
        <w:gridCol w:w="49"/>
        <w:gridCol w:w="231"/>
        <w:gridCol w:w="162"/>
        <w:gridCol w:w="85"/>
        <w:gridCol w:w="231"/>
        <w:gridCol w:w="148"/>
        <w:gridCol w:w="76"/>
        <w:gridCol w:w="50"/>
        <w:gridCol w:w="236"/>
        <w:gridCol w:w="116"/>
        <w:gridCol w:w="76"/>
        <w:gridCol w:w="88"/>
        <w:gridCol w:w="225"/>
        <w:gridCol w:w="88"/>
        <w:gridCol w:w="77"/>
        <w:gridCol w:w="115"/>
        <w:gridCol w:w="88"/>
        <w:gridCol w:w="159"/>
        <w:gridCol w:w="116"/>
        <w:gridCol w:w="49"/>
        <w:gridCol w:w="115"/>
        <w:gridCol w:w="237"/>
        <w:gridCol w:w="76"/>
        <w:gridCol w:w="165"/>
        <w:gridCol w:w="237"/>
        <w:gridCol w:w="66"/>
        <w:gridCol w:w="175"/>
        <w:gridCol w:w="197"/>
        <w:gridCol w:w="66"/>
        <w:gridCol w:w="237"/>
        <w:gridCol w:w="142"/>
        <w:gridCol w:w="86"/>
        <w:gridCol w:w="36"/>
        <w:gridCol w:w="230"/>
        <w:gridCol w:w="126"/>
        <w:gridCol w:w="86"/>
        <w:gridCol w:w="62"/>
        <w:gridCol w:w="237"/>
        <w:gridCol w:w="93"/>
        <w:gridCol w:w="149"/>
        <w:gridCol w:w="237"/>
        <w:gridCol w:w="76"/>
        <w:gridCol w:w="187"/>
        <w:gridCol w:w="180"/>
        <w:gridCol w:w="61"/>
        <w:gridCol w:w="50"/>
        <w:gridCol w:w="214"/>
        <w:gridCol w:w="153"/>
        <w:gridCol w:w="100"/>
        <w:gridCol w:w="225"/>
        <w:gridCol w:w="115"/>
        <w:gridCol w:w="138"/>
        <w:gridCol w:w="224"/>
        <w:gridCol w:w="237"/>
        <w:gridCol w:w="231"/>
        <w:gridCol w:w="190"/>
      </w:tblGrid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b/>
              </w:rPr>
            </w:pPr>
            <w:r>
              <w:rPr>
                <w:rFonts w:cs="Marianne" w:ascii="Marianne" w:hAnsi="Marianne"/>
                <w:b/>
              </w:rPr>
              <w:t>Cotraitant 2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5246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0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3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5246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</w:tr>
      <w:tr>
        <w:trPr/>
        <w:tc>
          <w:tcPr>
            <w:tcW w:w="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9923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9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5246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19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53" w:type="dxa"/>
            <w:gridSpan w:val="20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221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020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77" w:type="dxa"/>
            <w:gridSpan w:val="23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246" w:type="dxa"/>
            <w:gridSpan w:val="35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/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872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637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left w:val="single" w:sz="2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57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9923" w:type="dxa"/>
            <w:gridSpan w:val="58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340" w:hRule="exact"/>
        </w:trPr>
        <w:tc>
          <w:tcPr>
            <w:tcW w:w="79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784" w:type="dxa"/>
            <w:tcBorders/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5411" w:type="dxa"/>
            <w:gridSpan w:val="37"/>
            <w:tcBorders>
              <w:left w:val="single" w:sz="2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  <w:tc>
          <w:tcPr>
            <w:tcW w:w="19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18"/>
                <w:szCs w:val="18"/>
              </w:rPr>
            </w:pPr>
            <w:r>
              <w:rPr>
                <w:rFonts w:cs="Marianne" w:ascii="Marianne" w:hAnsi="Marianne"/>
                <w:sz w:val="18"/>
                <w:szCs w:val="18"/>
              </w:rPr>
            </w:r>
          </w:p>
        </w:tc>
      </w:tr>
      <w:tr>
        <w:trPr>
          <w:trHeight w:val="60" w:hRule="exact"/>
        </w:trPr>
        <w:tc>
          <w:tcPr>
            <w:tcW w:w="79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/>
            </w:pPr>
            <w:r>
              <w:rPr/>
            </w:r>
          </w:p>
        </w:tc>
        <w:tc>
          <w:tcPr>
            <w:tcW w:w="467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5246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  <w:tc>
          <w:tcPr>
            <w:tcW w:w="1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</w:rPr>
            </w:pPr>
            <w:r>
              <w:rPr>
                <w:rFonts w:cs="Marianne" w:ascii="Marianne" w:hAnsi="Marianne"/>
              </w:rPr>
            </w:r>
          </w:p>
        </w:tc>
      </w:tr>
    </w:tbl>
    <w:p>
      <w:pPr>
        <w:pStyle w:val="Normal"/>
        <w:bidi w:val="0"/>
        <w:jc w:val="left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bidi w:val="0"/>
        <w:jc w:val="both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bidi w:val="0"/>
        <w:spacing w:before="240" w:after="0"/>
        <w:ind w:hanging="0" w:left="-284" w:right="0"/>
        <w:rPr>
          <w:rFonts w:ascii="Marianne" w:hAnsi="Marianne" w:cs="Marianne"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>
          <w:sz w:val="36"/>
        </w:rPr>
        <w:t xml:space="preserve">  </w:t>
      </w:r>
      <w:r>
        <w:rPr>
          <w:rFonts w:cs="Marianne" w:ascii="Marianne" w:hAnsi="Marianne"/>
          <w:b/>
          <w:sz w:val="22"/>
          <w:szCs w:val="22"/>
          <w:u w:val="single"/>
        </w:rPr>
        <w:t>Entreprise unique</w:t>
      </w:r>
    </w:p>
    <w:p>
      <w:pPr>
        <w:pStyle w:val="Normal"/>
        <w:keepNext w:val="true"/>
        <w:bidi w:val="0"/>
        <w:spacing w:before="120" w:after="0"/>
        <w:jc w:val="left"/>
        <w:rPr>
          <w:rFonts w:ascii="Wingdings;Symbol" w:hAnsi="Wingdings;Symbol" w:cs="Wingdings;Symbol"/>
          <w:sz w:val="36"/>
        </w:rPr>
      </w:pPr>
      <w:r>
        <w:rPr>
          <w:rFonts w:cs="Marianne" w:ascii="Marianne" w:hAnsi="Marianne"/>
          <w:sz w:val="22"/>
          <w:szCs w:val="22"/>
        </w:rPr>
        <w:t>Le titulaire désigné ci-deva</w:t>
      </w:r>
      <w:r>
        <w:rPr>
          <w:rFonts w:cs="Marianne" w:ascii="Marianne" w:hAnsi="Marianne"/>
          <w:sz w:val="22"/>
          <w:szCs w:val="22"/>
          <w:shd w:fill="auto" w:val="clear"/>
        </w:rPr>
        <w:t>nt :</w:t>
      </w:r>
    </w:p>
    <w:p>
      <w:pPr>
        <w:pStyle w:val="Paragraphe"/>
        <w:keepNext w:val="true"/>
        <w:bidi w:val="0"/>
        <w:rPr>
          <w:rFonts w:ascii="Wingdings;Symbol" w:hAnsi="Wingdings;Symbol" w:cs="Wingdings;Symbol"/>
          <w:sz w:val="36"/>
        </w:rPr>
      </w:pPr>
      <w:r>
        <w:rPr>
          <w:rFonts w:cs="Wingdings;Symbol" w:ascii="Wingdings;Symbol" w:hAnsi="Wingdings;Symbol"/>
          <w:sz w:val="36"/>
          <w:shd w:fill="auto" w:val="clear"/>
        </w:rPr>
        <w:t>q</w:t>
      </w:r>
      <w:r>
        <w:rPr>
          <w:shd w:fill="auto" w:val="clear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refuse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de percevoir l'avance prévue à l'article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5.2 du CCAP.</w:t>
      </w:r>
    </w:p>
    <w:p>
      <w:pPr>
        <w:pStyle w:val="Paragraphe"/>
        <w:bidi w:val="0"/>
        <w:rPr>
          <w:rFonts w:ascii="Wingdings;Symbol" w:hAnsi="Wingdings;Symbol" w:cs="Wingdings;Symbol"/>
          <w:sz w:val="36"/>
        </w:rPr>
      </w:pPr>
      <w:r>
        <w:rPr>
          <w:rFonts w:cs="Wingdings;Symbol" w:ascii="Wingdings;Symbol" w:hAnsi="Wingdings;Symbol"/>
          <w:sz w:val="36"/>
          <w:shd w:fill="auto" w:val="clear"/>
        </w:rPr>
        <w:t>q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</w:t>
      </w:r>
      <w:r>
        <w:rPr>
          <w:rFonts w:cs="Marianne" w:ascii="Marianne" w:hAnsi="Marianne"/>
          <w:b/>
          <w:sz w:val="22"/>
          <w:szCs w:val="22"/>
          <w:u w:val="single"/>
          <w:shd w:fill="auto" w:val="clear"/>
        </w:rPr>
        <w:t>ne refuse pas</w:t>
      </w:r>
      <w:r>
        <w:rPr>
          <w:rFonts w:cs="Marianne" w:ascii="Marianne" w:hAnsi="Marianne"/>
          <w:sz w:val="22"/>
          <w:szCs w:val="22"/>
          <w:shd w:fill="auto" w:val="clear"/>
        </w:rPr>
        <w:t xml:space="preserve"> de percevoir l'avance prévue à l'article</w:t>
      </w:r>
      <w:r>
        <w:rPr>
          <w:rFonts w:cs="Marianne" w:ascii="Marianne" w:hAnsi="Marianne"/>
          <w:color w:val="000000"/>
          <w:sz w:val="22"/>
          <w:szCs w:val="22"/>
          <w:shd w:fill="auto" w:val="clear"/>
        </w:rPr>
        <w:t xml:space="preserve"> 5.2 du CCAP.</w:t>
      </w:r>
    </w:p>
    <w:p>
      <w:pPr>
        <w:pStyle w:val="Paragraphe"/>
        <w:bidi w:val="0"/>
        <w:spacing w:before="0" w:after="240"/>
        <w:ind w:hanging="0" w:left="-284" w:right="0"/>
        <w:rPr>
          <w:rFonts w:ascii="Marianne" w:hAnsi="Marianne" w:cs="Marianne"/>
          <w:b/>
          <w:sz w:val="22"/>
          <w:szCs w:val="22"/>
        </w:rPr>
      </w:pPr>
      <w:r>
        <w:rPr>
          <w:rFonts w:cs="Marianne" w:ascii="Marianne" w:hAnsi="Marianne"/>
          <w:b/>
          <w:sz w:val="22"/>
          <w:szCs w:val="22"/>
        </w:rPr>
      </w:r>
    </w:p>
    <w:p>
      <w:pPr>
        <w:pStyle w:val="Paragraphe"/>
        <w:bidi w:val="0"/>
        <w:spacing w:before="0" w:after="240"/>
        <w:ind w:hanging="0" w:left="-284" w:right="0"/>
        <w:rPr>
          <w:rFonts w:ascii="Marianne" w:hAnsi="Marianne" w:cs="Marianne"/>
          <w:b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rFonts w:cs="Marianne" w:ascii="Marianne" w:hAnsi="Marianne"/>
          <w:b/>
          <w:sz w:val="22"/>
          <w:szCs w:val="22"/>
          <w:u w:val="single"/>
        </w:rPr>
        <w:t>Groupement solidaire à comptes séparés</w:t>
      </w:r>
    </w:p>
    <w:tbl>
      <w:tblPr>
        <w:tblW w:w="9653" w:type="dxa"/>
        <w:jc w:val="left"/>
        <w:tblInd w:w="358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2494"/>
        <w:gridCol w:w="3056"/>
        <w:gridCol w:w="4103"/>
      </w:tblGrid>
      <w:tr>
        <w:trPr>
          <w:tblHeader w:val="true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N° du cotraitant</w:t>
            </w:r>
          </w:p>
        </w:tc>
        <w:tc>
          <w:tcPr>
            <w:tcW w:w="71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/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Avance prévue à l'article</w:t>
            </w:r>
            <w:r>
              <w:rPr>
                <w:rFonts w:cs="Marianne" w:ascii="Marianne" w:hAnsi="Marianne"/>
                <w:b/>
                <w:color w:val="000000"/>
                <w:sz w:val="22"/>
                <w:szCs w:val="22"/>
                <w:shd w:fill="auto" w:val="clear"/>
              </w:rPr>
              <w:t xml:space="preserve"> 5-2 du CCAP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3</w:t>
            </w: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ne refusent pas de la percevoir</w:t>
            </w:r>
          </w:p>
        </w:tc>
      </w:tr>
    </w:tbl>
    <w:p>
      <w:pPr>
        <w:pStyle w:val="Paragraphe"/>
        <w:keepNext w:val="true"/>
        <w:bidi w:val="0"/>
        <w:spacing w:before="120" w:after="240"/>
        <w:ind w:hanging="0" w:left="-284" w:right="0"/>
        <w:rPr>
          <w:rFonts w:ascii="Marianne" w:hAnsi="Marianne" w:cs="Marianne"/>
          <w:b/>
          <w:sz w:val="22"/>
          <w:szCs w:val="22"/>
        </w:rPr>
      </w:pPr>
      <w:r>
        <w:rPr>
          <w:rFonts w:cs="Wingdings;Symbol" w:ascii="Wingdings;Symbol" w:hAnsi="Wingdings;Symbol"/>
          <w:sz w:val="36"/>
        </w:rPr>
        <w:t>q</w:t>
      </w:r>
      <w:r>
        <w:rPr/>
        <w:t xml:space="preserve">  </w:t>
      </w:r>
      <w:r>
        <w:rPr>
          <w:rFonts w:cs="Marianne" w:ascii="Marianne" w:hAnsi="Marianne"/>
          <w:b/>
          <w:sz w:val="22"/>
          <w:szCs w:val="22"/>
          <w:u w:val="single"/>
        </w:rPr>
        <w:t>Groupement conjoint</w:t>
      </w:r>
    </w:p>
    <w:tbl>
      <w:tblPr>
        <w:tblW w:w="9653" w:type="dxa"/>
        <w:jc w:val="left"/>
        <w:tblInd w:w="358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2494"/>
        <w:gridCol w:w="3056"/>
        <w:gridCol w:w="4103"/>
      </w:tblGrid>
      <w:tr>
        <w:trPr>
          <w:tblHeader w:val="true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N° du cotraitant</w:t>
            </w:r>
          </w:p>
        </w:tc>
        <w:tc>
          <w:tcPr>
            <w:tcW w:w="71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/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Avance prévue à l'arti</w:t>
            </w:r>
            <w:r>
              <w:rPr>
                <w:rFonts w:cs="Marianne" w:ascii="Marianne" w:hAnsi="Marianne"/>
                <w:b/>
                <w:sz w:val="22"/>
                <w:szCs w:val="22"/>
                <w:shd w:fill="auto" w:val="clear"/>
              </w:rPr>
              <w:t xml:space="preserve">cle </w:t>
            </w:r>
            <w:r>
              <w:rPr>
                <w:rFonts w:cs="Marianne" w:ascii="Marianne" w:hAnsi="Marianne"/>
                <w:b/>
                <w:color w:val="000000"/>
                <w:sz w:val="22"/>
                <w:szCs w:val="22"/>
                <w:shd w:fill="auto" w:val="clear"/>
              </w:rPr>
              <w:t>5-2 du CCAP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1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2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2494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3</w:t>
            </w: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refusent de la percevoir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>
                <w:rFonts w:cs="Wingdings;Symbol" w:ascii="Wingdings;Symbol" w:hAnsi="Wingdings;Symbol"/>
                <w:sz w:val="36"/>
              </w:rPr>
              <w:t>q</w:t>
            </w:r>
            <w:r>
              <w:rPr/>
              <w:t xml:space="preserve"> </w:t>
            </w:r>
            <w:r>
              <w:rPr>
                <w:rFonts w:cs="Marianne" w:ascii="Marianne" w:hAnsi="Marianne"/>
                <w:sz w:val="22"/>
                <w:szCs w:val="22"/>
              </w:rPr>
              <w:t>ne refusent pas de la percevoir</w:t>
            </w:r>
          </w:p>
        </w:tc>
      </w:tr>
    </w:tbl>
    <w:p>
      <w:pPr>
        <w:pStyle w:val="Normal"/>
        <w:bidi w:val="0"/>
        <w:jc w:val="left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Heading1"/>
        <w:shd w:val="clear" w:fill="CCCCCC"/>
        <w:bidi w:val="0"/>
        <w:ind w:hanging="0" w:left="0" w:right="0"/>
        <w:jc w:val="both"/>
        <w:rPr>
          <w:rFonts w:ascii="Marianne" w:hAnsi="Marianne" w:cs="Marianne"/>
          <w:sz w:val="22"/>
          <w:szCs w:val="22"/>
        </w:rPr>
      </w:pPr>
      <w:r>
        <w:rPr>
          <w:rFonts w:cs="Marianne"/>
          <w:sz w:val="22"/>
          <w:szCs w:val="22"/>
        </w:rPr>
        <w:t>signature des cocontractants</w:t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430"/>
        <w:gridCol w:w="4003"/>
        <w:gridCol w:w="496"/>
        <w:gridCol w:w="3918"/>
        <w:gridCol w:w="1016"/>
        <w:gridCol w:w="132"/>
      </w:tblGrid>
      <w:tr>
        <w:trPr>
          <w:cantSplit w:val="true"/>
        </w:trPr>
        <w:tc>
          <w:tcPr>
            <w:tcW w:w="999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74" w:right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Fait en un seul original</w:t>
            </w:r>
          </w:p>
        </w:tc>
      </w:tr>
      <w:tr>
        <w:trPr>
          <w:cantSplit w:val="true"/>
        </w:trPr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74" w:right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 :</w:t>
            </w:r>
          </w:p>
        </w:tc>
        <w:tc>
          <w:tcPr>
            <w:tcW w:w="4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32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6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5066" w:type="dxa"/>
            <w:gridSpan w:val="3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9995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left="74" w:right="0"/>
              <w:jc w:val="both"/>
              <w:rPr/>
            </w:pPr>
            <w:r>
              <w:rPr>
                <w:rFonts w:cs="Marianne" w:ascii="Marianne" w:hAnsi="Marianne"/>
                <w:sz w:val="22"/>
                <w:szCs w:val="22"/>
              </w:rPr>
              <w:t>Mention(s) manuscrite(s) "lu et approuvé" signature(s) de l'/des</w:t>
            </w:r>
            <w:r>
              <w:rPr>
                <w:rFonts w:cs="Marianne" w:ascii="Marianne" w:hAnsi="Marianne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cs="Marianne" w:ascii="Marianne" w:hAnsi="Marianne"/>
                <w:color w:val="000000"/>
                <w:sz w:val="22"/>
                <w:szCs w:val="22"/>
                <w:shd w:fill="auto" w:val="clear"/>
              </w:rPr>
              <w:t>entreprise</w:t>
            </w:r>
            <w:r>
              <w:rPr>
                <w:rFonts w:cs="Marianne" w:ascii="Marianne" w:hAnsi="Marianne"/>
                <w:sz w:val="22"/>
                <w:szCs w:val="22"/>
              </w:rPr>
              <w:t>(s) :</w:t>
            </w:r>
          </w:p>
        </w:tc>
      </w:tr>
      <w:tr>
        <w:trPr>
          <w:cantSplit w:val="true"/>
        </w:trPr>
        <w:tc>
          <w:tcPr>
            <w:tcW w:w="430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9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132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80" w:hRule="exact"/>
          <w:cantSplit w:val="true"/>
        </w:trPr>
        <w:tc>
          <w:tcPr>
            <w:tcW w:w="430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  <w:tc>
          <w:tcPr>
            <w:tcW w:w="11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both"/>
              <w:rPr/>
            </w:pPr>
            <w:r>
              <w:rPr/>
            </w:r>
          </w:p>
        </w:tc>
      </w:tr>
    </w:tbl>
    <w:p>
      <w:pPr>
        <w:pStyle w:val="Normal"/>
        <w:bidi w:val="0"/>
        <w:jc w:val="left"/>
        <w:rPr>
          <w:sz w:val="16"/>
        </w:rPr>
      </w:pPr>
      <w:r>
        <w:rPr>
          <w:sz w:val="16"/>
        </w:rPr>
      </w:r>
    </w:p>
    <w:p>
      <w:pPr>
        <w:pStyle w:val="Normal"/>
        <w:bidi w:val="0"/>
        <w:jc w:val="both"/>
        <w:rPr>
          <w:sz w:val="6"/>
        </w:rPr>
      </w:pPr>
      <w:r>
        <w:rPr>
          <w:sz w:val="6"/>
        </w:rPr>
      </w:r>
    </w:p>
    <w:tbl>
      <w:tblPr>
        <w:tblW w:w="10051" w:type="dxa"/>
        <w:jc w:val="left"/>
        <w:tblInd w:w="71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4456"/>
        <w:gridCol w:w="5595"/>
      </w:tblGrid>
      <w:tr>
        <w:trPr/>
        <w:tc>
          <w:tcPr>
            <w:tcW w:w="1005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Acceptation de l'offre</w:t>
            </w:r>
          </w:p>
        </w:tc>
      </w:tr>
      <w:tr>
        <w:trPr>
          <w:trHeight w:val="400" w:hRule="exact"/>
        </w:trPr>
        <w:tc>
          <w:tcPr>
            <w:tcW w:w="1005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Est acceptée la présente offre pour valoir acte d'engagement.</w:t>
            </w:r>
          </w:p>
        </w:tc>
      </w:tr>
      <w:tr>
        <w:trPr/>
        <w:tc>
          <w:tcPr>
            <w:tcW w:w="1005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 représentant du Maître d'ouvrage</w:t>
            </w:r>
          </w:p>
        </w:tc>
      </w:tr>
      <w:tr>
        <w:trPr>
          <w:trHeight w:val="2000" w:hRule="atLeast"/>
        </w:trPr>
        <w:tc>
          <w:tcPr>
            <w:tcW w:w="4456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à :</w:t>
            </w:r>
          </w:p>
        </w:tc>
        <w:tc>
          <w:tcPr>
            <w:tcW w:w="5595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keepNext w:val="true"/>
              <w:keepLines/>
              <w:bidi w:val="0"/>
              <w:snapToGrid w:val="false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 :</w:t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bidi w:val="0"/>
              <w:jc w:val="both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jc w:val="both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both"/>
        <w:rPr>
          <w:sz w:val="2"/>
        </w:rPr>
      </w:pPr>
      <w:r>
        <w:rPr>
          <w:sz w:val="2"/>
        </w:rPr>
      </w:r>
    </w:p>
    <w:p>
      <w:pPr>
        <w:pStyle w:val="Normal"/>
        <w:bidi w:val="0"/>
        <w:jc w:val="left"/>
        <w:rPr>
          <w:sz w:val="6"/>
        </w:rPr>
      </w:pPr>
      <w:r>
        <w:rPr>
          <w:sz w:val="6"/>
        </w:rPr>
      </w:r>
    </w:p>
    <w:tbl>
      <w:tblPr>
        <w:tblW w:w="9995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10" w:type="dxa"/>
        </w:tblCellMar>
      </w:tblPr>
      <w:tblGrid>
        <w:gridCol w:w="2498"/>
        <w:gridCol w:w="2499"/>
        <w:gridCol w:w="2498"/>
        <w:gridCol w:w="2500"/>
      </w:tblGrid>
      <w:tr>
        <w:trPr/>
        <w:tc>
          <w:tcPr>
            <w:tcW w:w="9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bidi w:val="0"/>
              <w:snapToGrid w:val="false"/>
              <w:ind w:firstLine="142" w:left="0" w:right="0"/>
              <w:jc w:val="center"/>
              <w:rPr>
                <w:rFonts w:ascii="Marianne" w:hAnsi="Marianne" w:cs="Marianne"/>
                <w:b/>
                <w:sz w:val="22"/>
                <w:szCs w:val="22"/>
              </w:rPr>
            </w:pPr>
            <w:r>
              <w:rPr>
                <w:rFonts w:cs="Marianne" w:ascii="Marianne" w:hAnsi="Marianne"/>
                <w:b/>
                <w:sz w:val="22"/>
                <w:szCs w:val="22"/>
              </w:rPr>
              <w:t>Date d'effet du marché</w:t>
            </w:r>
          </w:p>
        </w:tc>
      </w:tr>
      <w:tr>
        <w:trPr>
          <w:trHeight w:val="40" w:hRule="exact"/>
        </w:trPr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9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98" w:type="dxa"/>
            <w:gridSpan w:val="2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Reçu notification du marché le :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98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>
          <w:trHeight w:val="40" w:hRule="exact"/>
        </w:trPr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9" w:type="dxa"/>
            <w:tcBorders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8" w:type="dxa"/>
            <w:tcBorders>
              <w:left w:val="single" w:sz="8" w:space="0" w:color="000000"/>
            </w:tcBorders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500" w:type="dxa"/>
            <w:tcBorders/>
          </w:tcPr>
          <w:p>
            <w:pPr>
              <w:pStyle w:val="Normal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/>
            </w:pPr>
            <w:r>
              <w:rPr>
                <w:rFonts w:cs="Marianne" w:ascii="Marianne" w:hAnsi="Marianne"/>
                <w:sz w:val="22"/>
                <w:szCs w:val="22"/>
              </w:rPr>
              <w:t xml:space="preserve">Le 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titulaire</w:t>
            </w:r>
            <w:r>
              <w:rPr>
                <w:rFonts w:cs="Marianne" w:ascii="Marianne" w:hAnsi="Marianne"/>
                <w:b/>
                <w:sz w:val="22"/>
                <w:szCs w:val="22"/>
              </w:rPr>
              <w:t> / 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mandataire du groupement</w:t>
            </w:r>
            <w:r>
              <w:rPr>
                <w:rFonts w:cs="Marianne" w:ascii="Marianne" w:hAnsi="Marianne"/>
                <w:sz w:val="22"/>
                <w:szCs w:val="22"/>
              </w:rPr>
              <w:t> :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bidi w:val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4998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9995" w:type="dxa"/>
            <w:gridSpan w:val="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  <w:tr>
        <w:trPr/>
        <w:tc>
          <w:tcPr>
            <w:tcW w:w="249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Reçu le</w:t>
            </w:r>
          </w:p>
        </w:tc>
        <w:tc>
          <w:tcPr>
            <w:tcW w:w="7497" w:type="dxa"/>
            <w:gridSpan w:val="3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l'accusé de réception de la notification du marché</w:t>
            </w:r>
          </w:p>
        </w:tc>
      </w:tr>
      <w:tr>
        <w:trPr/>
        <w:tc>
          <w:tcPr>
            <w:tcW w:w="9995" w:type="dxa"/>
            <w:gridSpan w:val="4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b w:val="false"/>
                <w:bCs w:val="false"/>
                <w:sz w:val="22"/>
                <w:szCs w:val="22"/>
              </w:rPr>
              <w:t>du</w:t>
            </w:r>
            <w:r>
              <w:rPr>
                <w:rFonts w:cs="Marianne" w:ascii="Marianne" w:hAnsi="Marianne"/>
                <w:b/>
                <w:sz w:val="22"/>
                <w:szCs w:val="22"/>
              </w:rPr>
              <w:t xml:space="preserve"> 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titulaire</w:t>
            </w:r>
            <w:r>
              <w:rPr>
                <w:rFonts w:cs="Marianne" w:ascii="Marianne" w:hAnsi="Marianne"/>
                <w:sz w:val="22"/>
                <w:szCs w:val="22"/>
              </w:rPr>
              <w:t> / </w:t>
            </w:r>
            <w:r>
              <w:rPr>
                <w:rFonts w:cs="Marianne" w:ascii="Marianne" w:hAnsi="Marianne"/>
                <w:b/>
                <w:sz w:val="22"/>
                <w:szCs w:val="22"/>
                <w:u w:val="single"/>
              </w:rPr>
              <w:t>mandataire du groupement</w:t>
            </w:r>
            <w:r>
              <w:rPr>
                <w:rFonts w:cs="Marianne" w:ascii="Marianne" w:hAnsi="Marianne"/>
                <w:sz w:val="22"/>
                <w:szCs w:val="22"/>
              </w:rPr>
              <w:t xml:space="preserve"> destinataire.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6942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Pour le représentant du Maître d'ouvrage,</w:t>
            </w:r>
          </w:p>
        </w:tc>
      </w:tr>
      <w:tr>
        <w:trPr>
          <w:trHeight w:val="2474" w:hRule="atLeast"/>
        </w:trPr>
        <w:tc>
          <w:tcPr>
            <w:tcW w:w="2498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snapToGrid w:val="false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à :</w:t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09"/>
                <w:tab w:val="left" w:pos="-7016" w:leader="none"/>
              </w:tabs>
              <w:bidi w:val="0"/>
              <w:ind w:hanging="0" w:left="74" w:right="0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  <w:tc>
          <w:tcPr>
            <w:tcW w:w="2499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bidi w:val="0"/>
              <w:snapToGrid w:val="false"/>
              <w:jc w:val="lef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  <w:t>le :</w:t>
            </w:r>
          </w:p>
        </w:tc>
        <w:tc>
          <w:tcPr>
            <w:tcW w:w="499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09"/>
                <w:tab w:val="left" w:pos="-7016" w:leader="none"/>
              </w:tabs>
              <w:bidi w:val="0"/>
              <w:snapToGrid w:val="false"/>
              <w:jc w:val="right"/>
              <w:rPr>
                <w:rFonts w:ascii="Marianne" w:hAnsi="Marianne" w:cs="Marianne"/>
                <w:sz w:val="22"/>
                <w:szCs w:val="22"/>
              </w:rPr>
            </w:pPr>
            <w:r>
              <w:rPr>
                <w:rFonts w:cs="Marianne" w:ascii="Marianne" w:hAnsi="Marianne"/>
                <w:sz w:val="22"/>
                <w:szCs w:val="22"/>
              </w:rPr>
            </w:r>
          </w:p>
        </w:tc>
      </w:tr>
    </w:tbl>
    <w:p>
      <w:pPr>
        <w:pStyle w:val="Normal"/>
        <w:bidi w:val="0"/>
        <w:jc w:val="left"/>
        <w:rPr>
          <w:rFonts w:ascii="Marianne" w:hAnsi="Marianne" w:cs="Marianne"/>
        </w:rPr>
      </w:pPr>
      <w:r>
        <w:rPr>
          <w:rFonts w:cs="Marianne" w:ascii="Marianne" w:hAnsi="Marianne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964" w:right="964" w:gutter="0" w:header="567" w:top="1077" w:footer="567" w:bottom="105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arianne">
    <w:charset w:val="01"/>
    <w:family w:val="auto"/>
    <w:pitch w:val="default"/>
  </w:font>
  <w:font w:name="Liberation Serif">
    <w:altName w:val="Times New Roman"/>
    <w:charset w:val="01"/>
    <w:family w:val="auto"/>
    <w:pitch w:val="default"/>
  </w:font>
  <w:font w:name="Symbol">
    <w:charset w:val="01"/>
    <w:family w:val="roman"/>
    <w:pitch w:val="default"/>
  </w:font>
  <w:font w:name="Wingdings">
    <w:charset w:val="01"/>
    <w:family w:val="auto"/>
    <w:pitch w:val="default"/>
  </w:font>
  <w:font w:name="Wingdings 2">
    <w:charset w:val="01"/>
    <w:family w:val="auto"/>
    <w:pitch w:val="default"/>
  </w:font>
  <w:font w:name="StarSymbol">
    <w:altName w:val="Arial Unicode MS"/>
    <w:charset w:val="01"/>
    <w:family w:val="auto"/>
    <w:pitch w:val="default"/>
  </w:font>
  <w:font w:name="MS LineDraw">
    <w:altName w:val="Symbol"/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Wingdings">
    <w:altName w:val="Symbol"/>
    <w:charset w:val="01"/>
    <w:family w:val="auto"/>
    <w:pitch w:val="default"/>
  </w:font>
  <w:font w:name="Wingdings">
    <w:charset w:val="02"/>
    <w:family w:val="auto"/>
    <w:pitch w:val="variable"/>
  </w:font>
  <w:font w:name="Wingdings 2">
    <w:charset w:val="0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326"/>
      <w:gridCol w:w="3326"/>
      <w:gridCol w:w="3326"/>
    </w:tblGrid>
    <w:tr>
      <w:trPr>
        <w:trHeight w:val="255" w:hRule="atLeast"/>
      </w:trPr>
      <w:tc>
        <w:tcPr>
          <w:tcW w:w="3326" w:type="dxa"/>
          <w:tcBorders>
            <w:top w:val="single" w:sz="2" w:space="0" w:color="000000"/>
          </w:tcBorders>
          <w:shd w:fill="FFFFFF" w:val="clear"/>
        </w:tcPr>
        <w:p>
          <w:pPr>
            <w:pStyle w:val="Contenudetableau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>SGC974-SIAP-2026-01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snapToGrid w:val="false"/>
            <w:jc w:val="left"/>
            <w:rPr>
              <w:rFonts w:ascii="Marianne" w:hAnsi="Marianne" w:cs="Marianne"/>
              <w:sz w:val="22"/>
              <w:szCs w:val="22"/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left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</w:tblPr>
    <w:tblGrid>
      <w:gridCol w:w="3326"/>
      <w:gridCol w:w="3326"/>
      <w:gridCol w:w="3326"/>
    </w:tblGrid>
    <w:tr>
      <w:trPr>
        <w:trHeight w:val="255" w:hRule="atLeast"/>
      </w:trPr>
      <w:tc>
        <w:tcPr>
          <w:tcW w:w="3326" w:type="dxa"/>
          <w:tcBorders>
            <w:top w:val="single" w:sz="2" w:space="0" w:color="000000"/>
          </w:tcBorders>
          <w:shd w:fill="FFFFFF" w:val="clear"/>
        </w:tcPr>
        <w:p>
          <w:pPr>
            <w:pStyle w:val="Contenudetableau"/>
            <w:bidi w:val="0"/>
            <w:jc w:val="left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>SGC974-SIAP-2026-01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t>11</w:t>
          </w:r>
          <w:r>
            <w:rPr>
              <w:rFonts w:cs="Marianne"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snapToGrid w:val="false"/>
            <w:jc w:val="left"/>
            <w:rPr>
              <w:rFonts w:ascii="Marianne" w:hAnsi="Marianne" w:cs="Marianne"/>
              <w:sz w:val="22"/>
              <w:szCs w:val="22"/>
              <w:highlight w:val="none"/>
              <w:shd w:fill="auto" w:val="clear"/>
            </w:rPr>
          </w:pPr>
          <w:r>
            <w:rPr>
              <w:rFonts w:cs="Marianne"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lef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2" w:space="1" w:color="000000"/>
      </w:pBdr>
      <w:bidi w:val="0"/>
      <w:snapToGrid w:val="false"/>
      <w:ind w:hanging="0" w:left="0" w:right="0"/>
      <w:jc w:val="right"/>
      <w:rPr>
        <w:sz w:val="16"/>
        <w:szCs w:val="16"/>
      </w:rPr>
    </w:pPr>
    <w:r>
      <w:rPr>
        <w:rFonts w:cs="Marianne" w:ascii="Marianne" w:hAnsi="Marianne"/>
        <w:b w:val="false"/>
        <w:bCs w:val="false"/>
        <w:i/>
        <w:iCs/>
        <w:sz w:val="16"/>
        <w:szCs w:val="16"/>
      </w:rPr>
      <w:t xml:space="preserve">Travaux de rénovation légère du SHLS dans les locaux de la DEAL : </w:t>
    </w:r>
    <w:r>
      <w:rPr>
        <w:rFonts w:cs="Marianne" w:ascii="Marianne" w:hAnsi="Marianne"/>
        <w:b/>
        <w:bCs/>
        <w:i/>
        <w:iCs/>
        <w:sz w:val="16"/>
        <w:szCs w:val="16"/>
      </w:rPr>
      <w:t>AE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bottom w:val="single" w:sz="2" w:space="1" w:color="000000"/>
      </w:pBdr>
      <w:bidi w:val="0"/>
      <w:snapToGrid w:val="false"/>
      <w:ind w:hanging="0" w:left="0" w:right="0"/>
      <w:jc w:val="right"/>
      <w:rPr>
        <w:sz w:val="16"/>
        <w:szCs w:val="16"/>
      </w:rPr>
    </w:pPr>
    <w:r>
      <w:rPr>
        <w:rFonts w:cs="Marianne" w:ascii="Marianne" w:hAnsi="Marianne"/>
        <w:b w:val="false"/>
        <w:bCs w:val="false"/>
        <w:i/>
        <w:iCs/>
        <w:sz w:val="16"/>
        <w:szCs w:val="16"/>
      </w:rPr>
      <w:t xml:space="preserve">Travaux de rénovation légère du SHLS dans les locaux de la DEAL : </w:t>
    </w:r>
    <w:r>
      <w:rPr>
        <w:rFonts w:cs="Marianne" w:ascii="Marianne" w:hAnsi="Marianne"/>
        <w:b/>
        <w:bCs/>
        <w:i/>
        <w:iCs/>
        <w:sz w:val="16"/>
        <w:szCs w:val="16"/>
      </w:rPr>
      <w:t>AE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ARTICLE 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pStyle w:val="Heading2"/>
      <w:lvlText w:val="%1.%2. 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compat>
    <w:doNotExpandShiftReturn/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Segoe UI" w:cs="Arial Unicode MS"/>
        <w:szCs w:val="24"/>
        <w:lang w:val="fr-FR" w:eastAsia="zxx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val="clear" w:fill="CCCCCC"/>
      <w:spacing w:before="283" w:after="170"/>
      <w:ind w:hanging="0" w:left="0" w:right="0"/>
      <w:outlineLvl w:val="0"/>
    </w:pPr>
    <w:rPr>
      <w:rFonts w:ascii="Marianne" w:hAnsi="Marianne" w:cs="Marianne"/>
      <w:b/>
      <w:bCs/>
      <w:caps/>
      <w:kern w:val="2"/>
      <w:sz w:val="28"/>
      <w:szCs w:val="28"/>
      <w:u w:val="none"/>
    </w:rPr>
  </w:style>
  <w:style w:type="paragraph" w:styleId="Heading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spacing w:before="113" w:after="113"/>
      <w:ind w:hanging="0" w:left="0" w:right="0"/>
      <w:outlineLvl w:val="1"/>
    </w:pPr>
    <w:rPr>
      <w:rFonts w:ascii="Marianne" w:hAnsi="Marianne" w:cs="Marianne"/>
      <w:b/>
      <w:bCs/>
      <w:i w:val="false"/>
      <w:iCs/>
      <w:smallCaps/>
      <w:kern w:val="2"/>
      <w:sz w:val="28"/>
      <w:szCs w:val="28"/>
      <w:u w:val="none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Wingdings" w:hAnsi="Wingdings" w:cs="Wingdings"/>
    </w:rPr>
  </w:style>
  <w:style w:type="character" w:styleId="WW8Num3z1">
    <w:name w:val="WW8Num3z1"/>
    <w:qFormat/>
    <w:rPr>
      <w:rFonts w:ascii="Wingdings 2" w:hAnsi="Wingdings 2" w:cs="Wingdings 2"/>
    </w:rPr>
  </w:style>
  <w:style w:type="character" w:styleId="WW8Num3z2">
    <w:name w:val="WW8Num3z2"/>
    <w:qFormat/>
    <w:rPr>
      <w:rFonts w:ascii="StarSymbol;Arial Unicode MS" w:hAnsi="StarSymbol;Arial Unicode MS" w:cs="StarSymbol;Arial Unicode MS"/>
    </w:rPr>
  </w:style>
  <w:style w:type="character" w:styleId="WW8Num4z0">
    <w:name w:val="WW8Num4z0"/>
    <w:qFormat/>
    <w:rPr>
      <w:rFonts w:ascii="Wingdings" w:hAnsi="Wingdings" w:cs="Wingdings"/>
    </w:rPr>
  </w:style>
  <w:style w:type="character" w:styleId="WW8Num4z1">
    <w:name w:val="WW8Num4z1"/>
    <w:qFormat/>
    <w:rPr>
      <w:rFonts w:ascii="Wingdings 2" w:hAnsi="Wingdings 2" w:cs="Wingdings 2"/>
    </w:rPr>
  </w:style>
  <w:style w:type="character" w:styleId="WW8Num4z2">
    <w:name w:val="WW8Num4z2"/>
    <w:qFormat/>
    <w:rPr>
      <w:rFonts w:ascii="StarSymbol;Arial Unicode MS" w:hAnsi="StarSymbol;Arial Unicode MS" w:cs="StarSymbol;Arial Unicode MS"/>
    </w:rPr>
  </w:style>
  <w:style w:type="character" w:styleId="WW8Num5z0">
    <w:name w:val="WW8Num5z0"/>
    <w:qFormat/>
    <w:rPr>
      <w:rFonts w:ascii="Wingdings" w:hAnsi="Wingdings" w:cs="Wingdings"/>
    </w:rPr>
  </w:style>
  <w:style w:type="character" w:styleId="WW8Num5z1">
    <w:name w:val="WW8Num5z1"/>
    <w:qFormat/>
    <w:rPr>
      <w:rFonts w:ascii="Wingdings 2" w:hAnsi="Wingdings 2" w:cs="Wingdings 2"/>
    </w:rPr>
  </w:style>
  <w:style w:type="character" w:styleId="WW8Num5z2">
    <w:name w:val="WW8Num5z2"/>
    <w:qFormat/>
    <w:rPr>
      <w:rFonts w:ascii="StarSymbol;Arial Unicode MS" w:hAnsi="StarSymbol;Arial Unicode MS" w:cs="StarSymbol;Arial Unicode MS"/>
    </w:rPr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Wingdings 2" w:hAnsi="Wingdings 2" w:cs="Wingdings 2"/>
    </w:rPr>
  </w:style>
  <w:style w:type="character" w:styleId="WW8Num6z2">
    <w:name w:val="WW8Num6z2"/>
    <w:qFormat/>
    <w:rPr>
      <w:rFonts w:ascii="StarSymbol;Arial Unicode MS" w:hAnsi="StarSymbol;Arial Unicode MS" w:cs="StarSymbol;Arial Unicode MS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7z1">
    <w:name w:val="WW8Num7z1"/>
    <w:qFormat/>
    <w:rPr>
      <w:rFonts w:ascii="Wingdings 2" w:hAnsi="Wingdings 2" w:cs="Wingdings 2"/>
    </w:rPr>
  </w:style>
  <w:style w:type="character" w:styleId="WW8Num7z2">
    <w:name w:val="WW8Num7z2"/>
    <w:qFormat/>
    <w:rPr>
      <w:rFonts w:ascii="StarSymbol;Arial Unicode MS" w:hAnsi="StarSymbol;Arial Unicode MS" w:cs="StarSymbol;Arial Unicode MS"/>
    </w:rPr>
  </w:style>
  <w:style w:type="character" w:styleId="WW8Num8z0">
    <w:name w:val="WW8Num8z0"/>
    <w:qFormat/>
    <w:rPr>
      <w:rFonts w:ascii="Wingdings" w:hAnsi="Wingdings" w:cs="Wingdings"/>
    </w:rPr>
  </w:style>
  <w:style w:type="character" w:styleId="WW8Num8z1">
    <w:name w:val="WW8Num8z1"/>
    <w:qFormat/>
    <w:rPr>
      <w:rFonts w:ascii="Wingdings 2" w:hAnsi="Wingdings 2" w:cs="Wingdings 2"/>
    </w:rPr>
  </w:style>
  <w:style w:type="character" w:styleId="WW8Num8z2">
    <w:name w:val="WW8Num8z2"/>
    <w:qFormat/>
    <w:rPr>
      <w:rFonts w:ascii="StarSymbol;Arial Unicode MS" w:hAnsi="StarSymbol;Arial Unicode MS" w:cs="StarSymbol;Arial Unicode MS"/>
    </w:rPr>
  </w:style>
  <w:style w:type="character" w:styleId="WW8Num9z0">
    <w:name w:val="WW8Num9z0"/>
    <w:qFormat/>
    <w:rPr>
      <w:rFonts w:ascii="MS LineDraw;Symbol" w:hAnsi="MS LineDraw;Symbol" w:cs="MS LineDraw;Symbol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Wingdings" w:hAnsi="Wingdings" w:cs="Wingdings"/>
    </w:rPr>
  </w:style>
  <w:style w:type="character" w:styleId="WW8Num10z1">
    <w:name w:val="WW8Num10z1"/>
    <w:qFormat/>
    <w:rPr>
      <w:rFonts w:ascii="Wingdings 2" w:hAnsi="Wingdings 2" w:cs="Wingdings 2"/>
    </w:rPr>
  </w:style>
  <w:style w:type="character" w:styleId="WW8Num10z2">
    <w:name w:val="WW8Num10z2"/>
    <w:qFormat/>
    <w:rPr>
      <w:rFonts w:ascii="StarSymbol;Arial Unicode MS" w:hAnsi="StarSymbol;Arial Unicode MS" w:cs="StarSymbol;Arial Unicode MS"/>
    </w:rPr>
  </w:style>
  <w:style w:type="character" w:styleId="Bullet20Symbols">
    <w:name w:val="Bullet_20_Symbols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Trame">
    <w:name w:val="Trame"/>
    <w:basedOn w:val="Normal"/>
    <w:qFormat/>
    <w:pPr>
      <w:shd w:val="clear" w:fill="CCCCCC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left="284" w:right="283"/>
    </w:pPr>
    <w:rPr/>
  </w:style>
  <w:style w:type="paragraph" w:styleId="Reponse">
    <w:name w:val="Reponse"/>
    <w:basedOn w:val="Normal"/>
    <w:qFormat/>
    <w:pPr>
      <w:ind w:hanging="0" w:left="567" w:right="567"/>
    </w:pPr>
    <w:rPr>
      <w:color w:val="auto"/>
    </w:rPr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989" w:leader="none"/>
        <w:tab w:val="right" w:pos="9978" w:leader="none"/>
      </w:tabs>
    </w:pPr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Header">
    <w:name w:val="header"/>
    <w:basedOn w:val="En-tteetpieddepageuser"/>
    <w:pPr>
      <w:suppressLineNumbers/>
    </w:pPr>
    <w:rPr/>
  </w:style>
  <w:style w:type="paragraph" w:styleId="Commentaire">
    <w:name w:val="Commentaire"/>
    <w:basedOn w:val="Normal"/>
    <w:qFormat/>
    <w:pPr/>
    <w:rPr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Marianne" w:hAnsi="Marianne" w:eastAsia="Segoe UI" w:cs="Arial Unicode MS"/>
      <w:color w:val="000000"/>
      <w:kern w:val="0"/>
      <w:sz w:val="24"/>
      <w:szCs w:val="24"/>
      <w:lang w:val="fr-FR" w:eastAsia="zxx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11</Pages>
  <Words>2206</Words>
  <Characters>10696</Characters>
  <CharactersWithSpaces>12648</CharactersWithSpaces>
  <Paragraphs>280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