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97304E" w14:textId="55DAED2C" w:rsidR="00407CCA" w:rsidRDefault="00D17E8F">
      <w:r>
        <w:rPr>
          <w:noProof/>
          <w:lang w:eastAsia="fr-FR"/>
        </w:rPr>
        <mc:AlternateContent>
          <mc:Choice Requires="wps">
            <w:drawing>
              <wp:anchor distT="0" distB="0" distL="114300" distR="114300" simplePos="0" relativeHeight="251677696" behindDoc="1" locked="0" layoutInCell="1" allowOverlap="1" wp14:anchorId="63F645DD" wp14:editId="5CA603C3">
                <wp:simplePos x="0" y="0"/>
                <wp:positionH relativeFrom="page">
                  <wp:posOffset>6962775</wp:posOffset>
                </wp:positionH>
                <wp:positionV relativeFrom="paragraph">
                  <wp:posOffset>-880745</wp:posOffset>
                </wp:positionV>
                <wp:extent cx="796851" cy="11129645"/>
                <wp:effectExtent l="57150" t="19050" r="60960" b="71755"/>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6851" cy="11129645"/>
                        </a:xfrm>
                        <a:prstGeom prst="rect">
                          <a:avLst/>
                        </a:prstGeom>
                        <a:solidFill>
                          <a:srgbClr val="664D25"/>
                        </a:solidFill>
                        <a:ln>
                          <a:noFill/>
                        </a:ln>
                        <a:effectLst>
                          <a:outerShdw blurRad="40000" dist="23000" dir="5400000" rotWithShape="0">
                            <a:srgbClr val="808080">
                              <a:alpha val="34999"/>
                            </a:srgbClr>
                          </a:outerShdw>
                        </a:effectLst>
                        <a:extLst>
                          <a:ext uri="{91240B29-F687-4F45-9708-019B960494DF}">
                            <a14:hiddenLine xmlns:a14="http://schemas.microsoft.com/office/drawing/2010/main" w="9525">
                              <a:solidFill>
                                <a:srgbClr val="4A7EBB"/>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DFF44CF" id="Rectangle 20" o:spid="_x0000_s1026" style="position:absolute;margin-left:548.25pt;margin-top:-69.35pt;width:62.75pt;height:876.35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e3fOAIAAGQEAAAOAAAAZHJzL2Uyb0RvYy54bWysVMtu2zAQvBfoPxC815Ic2bGFyEGQIEWB&#10;9IGmRc80RVlEKS67pC27X98lZTtGcysqAYSWS87O7EM3t/vesJ1Cr8HWvJjknCkrodF2U/Pv3x7f&#10;LTjzQdhGGLCq5gfl+e3q7ZubwVVqCh2YRiEjEOurwdW8C8FVWeZlp3rhJ+CUJWcL2ItAJm6yBsVA&#10;6L3Jpnk+zwbAxiFI5T3tPoxOvkr4batk+Ny2XgVmak7cQloxreu4ZqsbUW1QuE7LIw3xDyx6oS0F&#10;PUM9iCDYFvUrqF5LBA9tmEjoM2hbLVXSQGqK/C81z51wKmmh5Hh3TpP/f7Dy0+7ZfcFI3bsnkD89&#10;s3DfCbtRd4gwdEo0FK6IicoG56vzhWh4usrWw0doqLRiGyDlYN9iHwFJHdunVB/OqVb7wCRtXi/n&#10;i1nBmSRXURTT5bycpRiiOl136MN7BT2LHzVHqmWCF7snHyIdUZ2OJPpgdPOojUkGbtb3BtlOUN3n&#10;8/JhekL3l8eMjYctxGsj4rijUudQmCRjGxQ+d83A1maLX0VT8zKnh7NGR2LTq6NBbTVLHnIhhB86&#10;dKmCUfwrUos8vqMg4zoxUr0ql8vlMQ9+1JCEwolDsi7opZrEMsSO99UamgOVhKKnvNNg0kcH+Juz&#10;gZq85v7XVqDizHywVNZlUZZxKpJRzq6nkfmlZ33pEVYSVM1lQM5G4z6Ms7R1qDcdxSqSIgt31Ayt&#10;TmV64XVsIWrlJOM4dnFWLu106uXnsPoDAAD//wMAUEsDBBQABgAIAAAAIQCYObRS4wAAAA8BAAAP&#10;AAAAZHJzL2Rvd25yZXYueG1sTI9NT4QwEIbvJv6HZky8mN0WFNxFysYYTYw3WS7eCp0FXNoS2l3w&#10;3zt70tu8mSfvR75bzMDOOPneWQnRWgBD2zjd21ZCtX9bbYD5oKxWg7Mo4Qc97Irrq1xl2s32E89l&#10;aBmZWJ8pCV0IY8a5bzo0yq/diJZ+BzcZFUhOLdeTmsncDDwWIuVG9ZYSOjXiS4fNsTwZCej7/fv2&#10;666c5++6Onwkr0mVHqW8vVmen4AFXMIfDJf6VB0K6lS7k9WeDaTFNk2IlbCK7jePwC5MHMc0sKYr&#10;jR4E8CLn/3cUvwAAAP//AwBQSwECLQAUAAYACAAAACEAtoM4kv4AAADhAQAAEwAAAAAAAAAAAAAA&#10;AAAAAAAAW0NvbnRlbnRfVHlwZXNdLnhtbFBLAQItABQABgAIAAAAIQA4/SH/1gAAAJQBAAALAAAA&#10;AAAAAAAAAAAAAC8BAABfcmVscy8ucmVsc1BLAQItABQABgAIAAAAIQB4me3fOAIAAGQEAAAOAAAA&#10;AAAAAAAAAAAAAC4CAABkcnMvZTJvRG9jLnhtbFBLAQItABQABgAIAAAAIQCYObRS4wAAAA8BAAAP&#10;AAAAAAAAAAAAAAAAAJIEAABkcnMvZG93bnJldi54bWxQSwUGAAAAAAQABADzAAAAogUAAAAA&#10;" fillcolor="#664d25" stroked="f" strokecolor="#4a7ebb">
                <v:shadow on="t" opacity="22936f" origin=",.5" offset="0,.63889mm"/>
                <w10:wrap anchorx="page"/>
              </v:rect>
            </w:pict>
          </mc:Fallback>
        </mc:AlternateContent>
      </w:r>
    </w:p>
    <w:p w14:paraId="7D52A4CA" w14:textId="3D53E091" w:rsidR="00903DFE" w:rsidRPr="00560FDA" w:rsidRDefault="00903DFE" w:rsidP="00903DFE">
      <w:pPr>
        <w:jc w:val="center"/>
        <w:rPr>
          <w:b/>
          <w:color w:val="076028"/>
          <w:sz w:val="44"/>
          <w:szCs w:val="44"/>
        </w:rPr>
      </w:pPr>
      <w:r>
        <w:rPr>
          <w:noProof/>
          <w:lang w:eastAsia="fr-FR"/>
        </w:rPr>
        <w:drawing>
          <wp:anchor distT="0" distB="0" distL="114300" distR="114300" simplePos="0" relativeHeight="251663360" behindDoc="1" locked="0" layoutInCell="1" allowOverlap="1" wp14:anchorId="18CD40AD" wp14:editId="1536E2B9">
            <wp:simplePos x="0" y="0"/>
            <wp:positionH relativeFrom="column">
              <wp:posOffset>2169720</wp:posOffset>
            </wp:positionH>
            <wp:positionV relativeFrom="paragraph">
              <wp:posOffset>-264795</wp:posOffset>
            </wp:positionV>
            <wp:extent cx="1626870" cy="612140"/>
            <wp:effectExtent l="0" t="0" r="0" b="0"/>
            <wp:wrapNone/>
            <wp:docPr id="18" name="Image 18" descr="LOGO ONF 2014-1 c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0" descr="LOGO ONF 2014-1 copie"/>
                    <pic:cNvPicPr>
                      <a:picLocks noChangeAspect="1" noChangeArrowheads="1"/>
                    </pic:cNvPicPr>
                  </pic:nvPicPr>
                  <pic:blipFill>
                    <a:blip r:embed="rId7" cstate="print">
                      <a:clrChange>
                        <a:clrFrom>
                          <a:srgbClr val="959492"/>
                        </a:clrFrom>
                        <a:clrTo>
                          <a:srgbClr val="959492">
                            <a:alpha val="0"/>
                          </a:srgbClr>
                        </a:clrTo>
                      </a:clrChange>
                      <a:extLst>
                        <a:ext uri="{28A0092B-C50C-407E-A947-70E740481C1C}">
                          <a14:useLocalDpi xmlns:a14="http://schemas.microsoft.com/office/drawing/2010/main" val="0"/>
                        </a:ext>
                      </a:extLst>
                    </a:blip>
                    <a:srcRect/>
                    <a:stretch>
                      <a:fillRect/>
                    </a:stretch>
                  </pic:blipFill>
                  <pic:spPr bwMode="auto">
                    <a:xfrm>
                      <a:off x="0" y="0"/>
                      <a:ext cx="1626870" cy="612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88C368" w14:textId="4847E443" w:rsidR="00903DFE" w:rsidRPr="00560FDA" w:rsidRDefault="00F0643A" w:rsidP="00903DFE">
      <w:pPr>
        <w:spacing w:before="360"/>
        <w:jc w:val="center"/>
        <w:rPr>
          <w:b/>
          <w:color w:val="076028"/>
          <w:sz w:val="44"/>
          <w:szCs w:val="44"/>
        </w:rPr>
      </w:pPr>
      <w:r>
        <w:rPr>
          <w:noProof/>
          <w:lang w:eastAsia="fr-FR"/>
        </w:rPr>
        <mc:AlternateContent>
          <mc:Choice Requires="wps">
            <w:drawing>
              <wp:anchor distT="0" distB="0" distL="114300" distR="114300" simplePos="0" relativeHeight="251682816" behindDoc="0" locked="0" layoutInCell="1" allowOverlap="1" wp14:anchorId="44ED0CE5" wp14:editId="6B2871CE">
                <wp:simplePos x="0" y="0"/>
                <wp:positionH relativeFrom="column">
                  <wp:posOffset>-133985</wp:posOffset>
                </wp:positionH>
                <wp:positionV relativeFrom="paragraph">
                  <wp:posOffset>205105</wp:posOffset>
                </wp:positionV>
                <wp:extent cx="5948979" cy="422910"/>
                <wp:effectExtent l="0" t="0" r="0" b="0"/>
                <wp:wrapNone/>
                <wp:docPr id="10" name="Zone de texte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8979" cy="422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14:paraId="4199049A" w14:textId="5802F889" w:rsidR="00F0643A" w:rsidRPr="00E76A51" w:rsidRDefault="00DD3006" w:rsidP="00F0643A">
                            <w:pPr>
                              <w:jc w:val="center"/>
                              <w:rPr>
                                <w:b/>
                                <w:sz w:val="40"/>
                                <w:szCs w:val="44"/>
                              </w:rPr>
                            </w:pPr>
                            <w:r>
                              <w:rPr>
                                <w:b/>
                                <w:sz w:val="40"/>
                                <w:szCs w:val="44"/>
                              </w:rPr>
                              <w:t xml:space="preserve">Forêt domaniale RTM des </w:t>
                            </w:r>
                            <w:proofErr w:type="spellStart"/>
                            <w:r>
                              <w:rPr>
                                <w:b/>
                                <w:sz w:val="40"/>
                                <w:szCs w:val="44"/>
                              </w:rPr>
                              <w:t>chaudannes</w:t>
                            </w:r>
                            <w:proofErr w:type="spellEnd"/>
                            <w:r w:rsidR="00F0643A" w:rsidRPr="00E76A51">
                              <w:rPr>
                                <w:b/>
                                <w:sz w:val="40"/>
                                <w:szCs w:val="44"/>
                              </w:rPr>
                              <w:t xml:space="preserve"> (7</w:t>
                            </w:r>
                            <w:r w:rsidR="00F0643A">
                              <w:rPr>
                                <w:b/>
                                <w:sz w:val="40"/>
                                <w:szCs w:val="44"/>
                              </w:rPr>
                              <w:t>3</w:t>
                            </w:r>
                            <w:r w:rsidR="00F0643A" w:rsidRPr="00E76A51">
                              <w:rPr>
                                <w:b/>
                                <w:sz w:val="40"/>
                                <w:szCs w:val="44"/>
                              </w:rPr>
                              <w:t>)</w:t>
                            </w:r>
                          </w:p>
                          <w:p w14:paraId="265269E1" w14:textId="77777777" w:rsidR="00F0643A" w:rsidRPr="00E76A51" w:rsidRDefault="00F0643A" w:rsidP="00F0643A">
                            <w:pPr>
                              <w:jc w:val="center"/>
                              <w:rPr>
                                <w:b/>
                                <w:sz w:val="44"/>
                                <w:szCs w:val="4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ED0CE5" id="_x0000_t202" coordsize="21600,21600" o:spt="202" path="m,l,21600r21600,l21600,xe">
                <v:stroke joinstyle="miter"/>
                <v:path gradientshapeok="t" o:connecttype="rect"/>
              </v:shapetype>
              <v:shape id="Zone de texte 10" o:spid="_x0000_s1026" type="#_x0000_t202" style="position:absolute;left:0;text-align:left;margin-left:-10.55pt;margin-top:16.15pt;width:468.4pt;height:33.3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Ukq4QEAAKEDAAAOAAAAZHJzL2Uyb0RvYy54bWysU9tu2zAMfR+wfxD0vjg23LU24hRdiw4D&#10;ugvQ7QNkWbKN2aJGKbGzrx8lp2m2vhV7ESSSPjznkN5cz+PA9gpdD6bi6WrNmTISmt60Ff/x/f7d&#10;FWfOC9OIAYyq+EE5fr19+2Yz2VJl0MHQKGQEYlw52Yp33tsySZzs1CjcCqwylNSAo/D0xDZpUEyE&#10;Pg5Jtl6/TybAxiJI5RxF75Yk30Z8rZX0X7V2yrOh4sTNxxPjWYcz2W5E2aKwXS+PNMQrWIyiN9T0&#10;BHUnvGA77F9Ajb1EcKD9SsKYgNa9VFEDqUnX/6h57IRVUQuZ4+zJJvf/YOWX/aP9hszPH2CmAUYR&#10;zj6A/OmYgdtOmFbdIMLUKdFQ4zRYlkzWlcdPg9WudAGknj5DQ0MWOw8RaNY4BldIJyN0GsDhZLqa&#10;PZMUvCjyq+Ky4ExSLs+yIo1TSUT59LVF5z8qGFm4VBxpqBFd7B+cD2xE+VQSmhm474chDnYwfwWo&#10;MEQi+0B4oe7neqbqoKKG5kA6EJY9ob2mSwf4m7OJdqTi7tdOoOJs+GTIiyLN87BU8ZFfXGb0wPNM&#10;fZ4RRhJUxT1ny/XWL4u4s9i3HXVa3DdwQ/7pPkp7ZnXkTXsQFR93Niza+TtWPf9Z2z8AAAD//wMA&#10;UEsDBBQABgAIAAAAIQD9MvDN3gAAAAkBAAAPAAAAZHJzL2Rvd25yZXYueG1sTI/BTsMwDIbvSHuH&#10;yJO4bUk7NtbSdEIgriA2QOKWNV5b0ThVk63l7TEnuNnyp9/fX+wm14kLDqH1pCFZKhBIlbct1Rre&#10;Dk+LLYgQDVnTeUIN3xhgV86uCpNbP9IrXvaxFhxCITcamhj7XMpQNehMWPoeiW8nPzgTeR1qaQcz&#10;crjrZKrURjrTEn9oTI8PDVZf+7PT8P58+vy4US/1o1v3o5+UJJdJra/n0/0diIhT/IPhV5/VoWSn&#10;oz+TDaLTsEiThFENq3QFgoEsWd+COPKwzUCWhfzfoPwBAAD//wMAUEsBAi0AFAAGAAgAAAAhALaD&#10;OJL+AAAA4QEAABMAAAAAAAAAAAAAAAAAAAAAAFtDb250ZW50X1R5cGVzXS54bWxQSwECLQAUAAYA&#10;CAAAACEAOP0h/9YAAACUAQAACwAAAAAAAAAAAAAAAAAvAQAAX3JlbHMvLnJlbHNQSwECLQAUAAYA&#10;CAAAACEAKmlJKuEBAAChAwAADgAAAAAAAAAAAAAAAAAuAgAAZHJzL2Uyb0RvYy54bWxQSwECLQAU&#10;AAYACAAAACEA/TLwzd4AAAAJAQAADwAAAAAAAAAAAAAAAAA7BAAAZHJzL2Rvd25yZXYueG1sUEsF&#10;BgAAAAAEAAQA8wAAAEYFAAAAAA==&#10;" filled="f" stroked="f">
                <v:textbox>
                  <w:txbxContent>
                    <w:p w14:paraId="4199049A" w14:textId="5802F889" w:rsidR="00F0643A" w:rsidRPr="00E76A51" w:rsidRDefault="00DD3006" w:rsidP="00F0643A">
                      <w:pPr>
                        <w:jc w:val="center"/>
                        <w:rPr>
                          <w:b/>
                          <w:sz w:val="40"/>
                          <w:szCs w:val="44"/>
                        </w:rPr>
                      </w:pPr>
                      <w:r>
                        <w:rPr>
                          <w:b/>
                          <w:sz w:val="40"/>
                          <w:szCs w:val="44"/>
                        </w:rPr>
                        <w:t xml:space="preserve">Forêt domaniale RTM des </w:t>
                      </w:r>
                      <w:proofErr w:type="spellStart"/>
                      <w:r>
                        <w:rPr>
                          <w:b/>
                          <w:sz w:val="40"/>
                          <w:szCs w:val="44"/>
                        </w:rPr>
                        <w:t>chaudannes</w:t>
                      </w:r>
                      <w:proofErr w:type="spellEnd"/>
                      <w:r w:rsidR="00F0643A" w:rsidRPr="00E76A51">
                        <w:rPr>
                          <w:b/>
                          <w:sz w:val="40"/>
                          <w:szCs w:val="44"/>
                        </w:rPr>
                        <w:t xml:space="preserve"> (7</w:t>
                      </w:r>
                      <w:r w:rsidR="00F0643A">
                        <w:rPr>
                          <w:b/>
                          <w:sz w:val="40"/>
                          <w:szCs w:val="44"/>
                        </w:rPr>
                        <w:t>3</w:t>
                      </w:r>
                      <w:r w:rsidR="00F0643A" w:rsidRPr="00E76A51">
                        <w:rPr>
                          <w:b/>
                          <w:sz w:val="40"/>
                          <w:szCs w:val="44"/>
                        </w:rPr>
                        <w:t>)</w:t>
                      </w:r>
                    </w:p>
                    <w:p w14:paraId="265269E1" w14:textId="77777777" w:rsidR="00F0643A" w:rsidRPr="00E76A51" w:rsidRDefault="00F0643A" w:rsidP="00F0643A">
                      <w:pPr>
                        <w:jc w:val="center"/>
                        <w:rPr>
                          <w:b/>
                          <w:sz w:val="44"/>
                          <w:szCs w:val="44"/>
                        </w:rPr>
                      </w:pPr>
                    </w:p>
                  </w:txbxContent>
                </v:textbox>
              </v:shape>
            </w:pict>
          </mc:Fallback>
        </mc:AlternateContent>
      </w:r>
    </w:p>
    <w:p w14:paraId="27BD4785" w14:textId="090CAB38" w:rsidR="00903DFE" w:rsidRPr="00560FDA" w:rsidRDefault="00F0643A" w:rsidP="00903DFE">
      <w:pPr>
        <w:spacing w:before="360"/>
        <w:jc w:val="center"/>
        <w:rPr>
          <w:b/>
          <w:color w:val="076028"/>
          <w:sz w:val="44"/>
          <w:szCs w:val="44"/>
        </w:rPr>
      </w:pPr>
      <w:r>
        <w:rPr>
          <w:noProof/>
          <w:lang w:eastAsia="fr-FR"/>
        </w:rPr>
        <mc:AlternateContent>
          <mc:Choice Requires="wps">
            <w:drawing>
              <wp:anchor distT="0" distB="0" distL="114300" distR="114300" simplePos="0" relativeHeight="251681792" behindDoc="0" locked="0" layoutInCell="1" allowOverlap="1" wp14:anchorId="29D2DD2E" wp14:editId="2F88A77C">
                <wp:simplePos x="0" y="0"/>
                <wp:positionH relativeFrom="column">
                  <wp:posOffset>-762000</wp:posOffset>
                </wp:positionH>
                <wp:positionV relativeFrom="paragraph">
                  <wp:posOffset>300355</wp:posOffset>
                </wp:positionV>
                <wp:extent cx="6661785" cy="1699862"/>
                <wp:effectExtent l="0" t="0" r="0" b="0"/>
                <wp:wrapNone/>
                <wp:docPr id="9" name="Zone de texte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1785" cy="16998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14:paraId="01FF7E32" w14:textId="4AEC5E04" w:rsidR="00F0643A" w:rsidRPr="00460C06" w:rsidRDefault="00DD3006" w:rsidP="00F0643A">
                            <w:pPr>
                              <w:jc w:val="center"/>
                              <w:rPr>
                                <w:rFonts w:ascii="Frutiger LT Std 47 Light Cn" w:hAnsi="Frutiger LT Std 47 Light Cn"/>
                                <w:b/>
                                <w:bCs/>
                                <w:color w:val="3A7C22" w:themeColor="accent6" w:themeShade="BF"/>
                                <w:sz w:val="44"/>
                                <w:szCs w:val="44"/>
                              </w:rPr>
                            </w:pPr>
                            <w:r>
                              <w:rPr>
                                <w:rFonts w:ascii="Arial" w:hAnsi="Arial" w:cs="Arial"/>
                                <w:b/>
                                <w:bCs/>
                                <w:color w:val="3A7C22" w:themeColor="accent6" w:themeShade="BF"/>
                                <w:sz w:val="44"/>
                                <w:szCs w:val="44"/>
                              </w:rPr>
                              <w:t>Réfection d’une route forestière et aménagement d’un lacet sur piste forestière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D2DD2E" id="Zone de texte 9" o:spid="_x0000_s1027" type="#_x0000_t202" style="position:absolute;left:0;text-align:left;margin-left:-60pt;margin-top:23.65pt;width:524.55pt;height:133.8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OS5AEAAKkDAAAOAAAAZHJzL2Uyb0RvYy54bWysU8Fu2zAMvQ/YPwi6L46D1E2MOEXXosOA&#10;bh3Q7QNkWbaF2aJGKbGzrx8lu2m23YZdBJGUH997pHc3Y9+xo0KnwRQ8XSw5U0ZCpU1T8G9fH95t&#10;OHNemEp0YFTBT8rxm/3bN7vB5moFLXSVQkYgxuWDLXjrvc2TxMlW9cItwCpDxRqwF55CbJIKxUDo&#10;fZeslsssGQAriyCVc5S9n4p8H/HrWkn/VNdOedYVnLj5eGI8y3Am+53IGxS21XKmIf6BRS+0oaZn&#10;qHvhBTug/guq1xLBQe0XEvoE6lpLFTWQmnT5h5rnVlgVtZA5zp5tcv8PVn4+PtsvyPz4HkYaYBTh&#10;7CPI744ZuGuFadQtIgytEhU1ToNlyWBdPn8arHa5CyDl8AkqGrI4eIhAY419cIV0MkKnAZzOpqvR&#10;M0nJLMvS680VZ5JqabbdbrJV7CHyl88tOv9BQc/CpeBIU43w4vjofKAj8pcnoZuBB911cbKd+S1B&#10;D0Mm0g+MJ+5+LEemq1lbUFNCdSI9CNO+0H7TpQX8ydlAu1Jw9+MgUHHWfTTkyTZdr8NyxWB9db2i&#10;AC8r5WVFGElQBfecTdc7Py3kwaJuWuo0TcHALflY66jwldVMn/YhCp93NyzcZRxfvf5h+18AAAD/&#10;/wMAUEsDBBQABgAIAAAAIQCi+dpX3gAAAAsBAAAPAAAAZHJzL2Rvd25yZXYueG1sTI9NT8MwDEDv&#10;SPyHyEjctqT7AFrqTgjEFcRgk7hlrddWNE7VZGv595gTHC0/PT/nm8l16kxDaD0jJHMDirj0Vcs1&#10;wsf78+wOVIiWK9t5JoRvCrApLi9ym1V+5Dc6b2OtRMIhswhNjH2mdSgbcjbMfU8su6MfnI0yDrWu&#10;BjuK3HV6YcyNdrZludDYnh4bKr+2J4ewezl+7lfmtX5y6370k9HsUo14fTU93IOKNMU/GH7zJR0K&#10;aTr4E1dBdQizRPzCIqxul6CESBdpAuqAsEzWBnSR6/8/FD8AAAD//wMAUEsBAi0AFAAGAAgAAAAh&#10;ALaDOJL+AAAA4QEAABMAAAAAAAAAAAAAAAAAAAAAAFtDb250ZW50X1R5cGVzXS54bWxQSwECLQAU&#10;AAYACAAAACEAOP0h/9YAAACUAQAACwAAAAAAAAAAAAAAAAAvAQAAX3JlbHMvLnJlbHNQSwECLQAU&#10;AAYACAAAACEAaUxDkuQBAACpAwAADgAAAAAAAAAAAAAAAAAuAgAAZHJzL2Uyb0RvYy54bWxQSwEC&#10;LQAUAAYACAAAACEAovnaV94AAAALAQAADwAAAAAAAAAAAAAAAAA+BAAAZHJzL2Rvd25yZXYueG1s&#10;UEsFBgAAAAAEAAQA8wAAAEkFAAAAAA==&#10;" filled="f" stroked="f">
                <v:textbox>
                  <w:txbxContent>
                    <w:p w14:paraId="01FF7E32" w14:textId="4AEC5E04" w:rsidR="00F0643A" w:rsidRPr="00460C06" w:rsidRDefault="00DD3006" w:rsidP="00F0643A">
                      <w:pPr>
                        <w:jc w:val="center"/>
                        <w:rPr>
                          <w:rFonts w:ascii="Frutiger LT Std 47 Light Cn" w:hAnsi="Frutiger LT Std 47 Light Cn"/>
                          <w:b/>
                          <w:bCs/>
                          <w:color w:val="3A7C22" w:themeColor="accent6" w:themeShade="BF"/>
                          <w:sz w:val="44"/>
                          <w:szCs w:val="44"/>
                        </w:rPr>
                      </w:pPr>
                      <w:r>
                        <w:rPr>
                          <w:rFonts w:ascii="Arial" w:hAnsi="Arial" w:cs="Arial"/>
                          <w:b/>
                          <w:bCs/>
                          <w:color w:val="3A7C22" w:themeColor="accent6" w:themeShade="BF"/>
                          <w:sz w:val="44"/>
                          <w:szCs w:val="44"/>
                        </w:rPr>
                        <w:t>Réfection d’une route forestière et aménagement d’un lacet sur piste forestière</w:t>
                      </w:r>
                    </w:p>
                  </w:txbxContent>
                </v:textbox>
              </v:shape>
            </w:pict>
          </mc:Fallback>
        </mc:AlternateContent>
      </w:r>
    </w:p>
    <w:p w14:paraId="236D91E2" w14:textId="77777777" w:rsidR="00903DFE" w:rsidRPr="00560FDA" w:rsidRDefault="00903DFE" w:rsidP="00903DFE">
      <w:pPr>
        <w:spacing w:before="360"/>
        <w:jc w:val="center"/>
        <w:rPr>
          <w:b/>
          <w:color w:val="076028"/>
          <w:sz w:val="44"/>
          <w:szCs w:val="44"/>
        </w:rPr>
      </w:pPr>
    </w:p>
    <w:p w14:paraId="3D825967" w14:textId="77777777" w:rsidR="00903DFE" w:rsidRPr="00560FDA" w:rsidRDefault="00903DFE" w:rsidP="00903DFE">
      <w:pPr>
        <w:spacing w:before="360"/>
        <w:jc w:val="center"/>
        <w:rPr>
          <w:b/>
          <w:color w:val="076028"/>
          <w:sz w:val="44"/>
          <w:szCs w:val="44"/>
        </w:rPr>
      </w:pPr>
    </w:p>
    <w:p w14:paraId="4CAC9723" w14:textId="1518141D" w:rsidR="00903DFE" w:rsidRPr="00560FDA" w:rsidRDefault="00D17E8F" w:rsidP="00903DFE">
      <w:pPr>
        <w:jc w:val="center"/>
        <w:rPr>
          <w:rFonts w:ascii="Arial" w:hAnsi="Arial"/>
          <w:sz w:val="20"/>
        </w:rPr>
      </w:pPr>
      <w:r>
        <w:rPr>
          <w:noProof/>
          <w:lang w:eastAsia="fr-FR"/>
        </w:rPr>
        <mc:AlternateContent>
          <mc:Choice Requires="wps">
            <w:drawing>
              <wp:anchor distT="0" distB="0" distL="114300" distR="114300" simplePos="0" relativeHeight="251672576" behindDoc="0" locked="0" layoutInCell="1" allowOverlap="1" wp14:anchorId="58C73FF7" wp14:editId="57C85421">
                <wp:simplePos x="0" y="0"/>
                <wp:positionH relativeFrom="margin">
                  <wp:align>center</wp:align>
                </wp:positionH>
                <wp:positionV relativeFrom="paragraph">
                  <wp:posOffset>153895</wp:posOffset>
                </wp:positionV>
                <wp:extent cx="5980878" cy="1032734"/>
                <wp:effectExtent l="0" t="0" r="0" b="0"/>
                <wp:wrapNone/>
                <wp:docPr id="6" name="Zone de text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0878" cy="10327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Lst>
                      </wps:spPr>
                      <wps:txbx>
                        <w:txbxContent>
                          <w:p w14:paraId="364DF363" w14:textId="77777777" w:rsidR="00D17E8F" w:rsidRDefault="00D17E8F" w:rsidP="00D17E8F">
                            <w:pPr>
                              <w:jc w:val="center"/>
                              <w:rPr>
                                <w:b/>
                                <w:color w:val="538135"/>
                                <w:sz w:val="32"/>
                                <w:szCs w:val="32"/>
                              </w:rPr>
                            </w:pPr>
                            <w:r>
                              <w:rPr>
                                <w:b/>
                                <w:color w:val="538135"/>
                                <w:sz w:val="32"/>
                                <w:szCs w:val="32"/>
                              </w:rPr>
                              <w:t>Bordereau de prix</w:t>
                            </w:r>
                          </w:p>
                          <w:p w14:paraId="677EDFE0" w14:textId="77777777" w:rsidR="00D17E8F" w:rsidRDefault="00D17E8F" w:rsidP="00D17E8F">
                            <w:pPr>
                              <w:jc w:val="center"/>
                              <w:rPr>
                                <w:b/>
                                <w:color w:val="538135"/>
                                <w:sz w:val="32"/>
                                <w:szCs w:val="32"/>
                              </w:rPr>
                            </w:pPr>
                          </w:p>
                          <w:p w14:paraId="095F7616" w14:textId="3B46EFC1" w:rsidR="00D17E8F" w:rsidRPr="00E76A51" w:rsidRDefault="00D17E8F" w:rsidP="00D17E8F">
                            <w:pPr>
                              <w:jc w:val="center"/>
                              <w:rPr>
                                <w:b/>
                                <w:color w:val="538135"/>
                                <w:sz w:val="32"/>
                                <w:szCs w:val="32"/>
                              </w:rPr>
                            </w:pPr>
                            <w:r>
                              <w:rPr>
                                <w:b/>
                                <w:color w:val="538135"/>
                                <w:sz w:val="32"/>
                                <w:szCs w:val="32"/>
                              </w:rPr>
                              <w:t>Marché n°</w:t>
                            </w:r>
                            <w:r w:rsidR="00436AA4">
                              <w:rPr>
                                <w:b/>
                                <w:color w:val="538135"/>
                                <w:sz w:val="32"/>
                                <w:szCs w:val="32"/>
                              </w:rPr>
                              <w:t>2026-8845-022</w:t>
                            </w:r>
                          </w:p>
                          <w:p w14:paraId="2E41D813" w14:textId="77777777" w:rsidR="00D17E8F" w:rsidRPr="00E76A51" w:rsidRDefault="00D17E8F" w:rsidP="00D17E8F">
                            <w:pPr>
                              <w:jc w:val="center"/>
                              <w:rPr>
                                <w:b/>
                                <w:color w:val="538135"/>
                                <w:sz w:val="32"/>
                                <w:szCs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C73FF7" id="_x0000_t202" coordsize="21600,21600" o:spt="202" path="m,l,21600r21600,l21600,xe">
                <v:stroke joinstyle="miter"/>
                <v:path gradientshapeok="t" o:connecttype="rect"/>
              </v:shapetype>
              <v:shape id="Zone de texte 6" o:spid="_x0000_s1028" type="#_x0000_t202" style="position:absolute;left:0;text-align:left;margin-left:0;margin-top:12.1pt;width:470.95pt;height:81.3pt;z-index:2516725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e4Z5gEAAKkDAAAOAAAAZHJzL2Uyb0RvYy54bWysU9tu2zAMfR+wfxD0vvjSdEmNOEXXosOA&#10;7gJ0/QBZlm1htqhRSuzs60fJaZqtb8NeBJGUD88hjzfX09CzvUKnwZQ8W6ScKSOh1qYt+dP3+3dr&#10;zpwXphY9GFXyg3L8evv2zWa0hcqhg75WyAjEuGK0Je+8t0WSONmpQbgFWGWo2AAOwlOIbVKjGAl9&#10;6JM8Td8nI2BtEaRyjrJ3c5FvI37TKOm/No1TnvUlJ24+nhjPKpzJdiOKFoXttDzSEP/AYhDaUNMT&#10;1J3wgu1Qv4IatERw0PiFhCGBptFSRQ2kJkv/UvPYCauiFhqOs6cxuf8HK7/sH+03ZH76ABMtMIpw&#10;9gHkD8cM3HbCtOoGEcZOiZoaZ2FkyWhdcfw0jNoVLoBU42eoacli5yECTQ0OYSqkkxE6LeBwGrqa&#10;PJOUvLxap+sV2URSLUsv8tXFMvYQxfPnFp3/qGBg4VJypK1GeLF/cD7QEcXzk9DNwL3u+7jZ3vyR&#10;oIchE+kHxjN3P1UT03XJ89A3qKmgPpAehNkv5G+6dIC/OBvJKyV3P3cCFWf9J0MzucqWy2CuGCwv&#10;VzkFeF6pzivCSIIquedsvt762ZA7i7rtqNO8BQM3NMdGR4UvrI70yQ9R+NG7wXDncXz18odtfwMA&#10;AP//AwBQSwMEFAAGAAgAAAAhADTor2/cAAAABwEAAA8AAABkcnMvZG93bnJldi54bWxMj81OwzAQ&#10;hO9IvIO1SL1Ru1GokhCnQiCuRfQHiZsbb5OIeB3FbhPenuUEx9GMZr4pN7PrxRXH0HnSsFoqEEi1&#10;tx01Gg771/sMRIiGrOk9oYZvDLCpbm9KU1g/0Tted7ERXEKhMBraGIdCylC36ExY+gGJvbMfnYks&#10;x0ba0Uxc7nqZKLWWznTEC60Z8LnF+mt3cRqO2/PnR6remhf3MEx+VpJcLrVe3M1PjyAizvEvDL/4&#10;jA4VM538hWwQvQY+EjUkaQKC3Txd5SBOHMvWGciqlP/5qx8AAAD//wMAUEsBAi0AFAAGAAgAAAAh&#10;ALaDOJL+AAAA4QEAABMAAAAAAAAAAAAAAAAAAAAAAFtDb250ZW50X1R5cGVzXS54bWxQSwECLQAU&#10;AAYACAAAACEAOP0h/9YAAACUAQAACwAAAAAAAAAAAAAAAAAvAQAAX3JlbHMvLnJlbHNQSwECLQAU&#10;AAYACAAAACEAQnnuGeYBAACpAwAADgAAAAAAAAAAAAAAAAAuAgAAZHJzL2Uyb0RvYy54bWxQSwEC&#10;LQAUAAYACAAAACEANOivb9wAAAAHAQAADwAAAAAAAAAAAAAAAABABAAAZHJzL2Rvd25yZXYueG1s&#10;UEsFBgAAAAAEAAQA8wAAAEkFAAAAAA==&#10;" filled="f" stroked="f">
                <v:textbox>
                  <w:txbxContent>
                    <w:p w14:paraId="364DF363" w14:textId="77777777" w:rsidR="00D17E8F" w:rsidRDefault="00D17E8F" w:rsidP="00D17E8F">
                      <w:pPr>
                        <w:jc w:val="center"/>
                        <w:rPr>
                          <w:b/>
                          <w:color w:val="538135"/>
                          <w:sz w:val="32"/>
                          <w:szCs w:val="32"/>
                        </w:rPr>
                      </w:pPr>
                      <w:r>
                        <w:rPr>
                          <w:b/>
                          <w:color w:val="538135"/>
                          <w:sz w:val="32"/>
                          <w:szCs w:val="32"/>
                        </w:rPr>
                        <w:t>Bordereau de prix</w:t>
                      </w:r>
                    </w:p>
                    <w:p w14:paraId="677EDFE0" w14:textId="77777777" w:rsidR="00D17E8F" w:rsidRDefault="00D17E8F" w:rsidP="00D17E8F">
                      <w:pPr>
                        <w:jc w:val="center"/>
                        <w:rPr>
                          <w:b/>
                          <w:color w:val="538135"/>
                          <w:sz w:val="32"/>
                          <w:szCs w:val="32"/>
                        </w:rPr>
                      </w:pPr>
                    </w:p>
                    <w:p w14:paraId="095F7616" w14:textId="3B46EFC1" w:rsidR="00D17E8F" w:rsidRPr="00E76A51" w:rsidRDefault="00D17E8F" w:rsidP="00D17E8F">
                      <w:pPr>
                        <w:jc w:val="center"/>
                        <w:rPr>
                          <w:b/>
                          <w:color w:val="538135"/>
                          <w:sz w:val="32"/>
                          <w:szCs w:val="32"/>
                        </w:rPr>
                      </w:pPr>
                      <w:r>
                        <w:rPr>
                          <w:b/>
                          <w:color w:val="538135"/>
                          <w:sz w:val="32"/>
                          <w:szCs w:val="32"/>
                        </w:rPr>
                        <w:t>Marché n°</w:t>
                      </w:r>
                      <w:r w:rsidR="00436AA4">
                        <w:rPr>
                          <w:b/>
                          <w:color w:val="538135"/>
                          <w:sz w:val="32"/>
                          <w:szCs w:val="32"/>
                        </w:rPr>
                        <w:t>2026-8845-022</w:t>
                      </w:r>
                    </w:p>
                    <w:p w14:paraId="2E41D813" w14:textId="77777777" w:rsidR="00D17E8F" w:rsidRPr="00E76A51" w:rsidRDefault="00D17E8F" w:rsidP="00D17E8F">
                      <w:pPr>
                        <w:jc w:val="center"/>
                        <w:rPr>
                          <w:b/>
                          <w:color w:val="538135"/>
                          <w:sz w:val="32"/>
                          <w:szCs w:val="32"/>
                        </w:rPr>
                      </w:pPr>
                    </w:p>
                  </w:txbxContent>
                </v:textbox>
                <w10:wrap anchorx="margin"/>
              </v:shape>
            </w:pict>
          </mc:Fallback>
        </mc:AlternateContent>
      </w:r>
    </w:p>
    <w:p w14:paraId="142F07F0" w14:textId="6742D828" w:rsidR="00903DFE" w:rsidRPr="00560FDA" w:rsidRDefault="00903DFE" w:rsidP="00903DFE">
      <w:pPr>
        <w:jc w:val="left"/>
        <w:rPr>
          <w:rFonts w:ascii="Arial" w:hAnsi="Arial"/>
          <w:sz w:val="20"/>
        </w:rPr>
      </w:pPr>
    </w:p>
    <w:p w14:paraId="6B503D14" w14:textId="2D45F7F8" w:rsidR="00903DFE" w:rsidRPr="00560FDA" w:rsidRDefault="00903DFE" w:rsidP="00903DFE">
      <w:pPr>
        <w:jc w:val="center"/>
        <w:rPr>
          <w:rFonts w:ascii="Arial" w:hAnsi="Arial"/>
          <w:sz w:val="20"/>
        </w:rPr>
      </w:pPr>
    </w:p>
    <w:p w14:paraId="00441FA1" w14:textId="691B9BE6" w:rsidR="00903DFE" w:rsidRPr="00560FDA" w:rsidRDefault="00903DFE" w:rsidP="00903DFE">
      <w:pPr>
        <w:jc w:val="center"/>
        <w:rPr>
          <w:rFonts w:ascii="Arial" w:hAnsi="Arial"/>
          <w:sz w:val="20"/>
        </w:rPr>
      </w:pPr>
    </w:p>
    <w:p w14:paraId="507E249A" w14:textId="1A8FAE22" w:rsidR="00903DFE" w:rsidRPr="00560FDA" w:rsidRDefault="00903DFE" w:rsidP="00903DFE">
      <w:pPr>
        <w:jc w:val="center"/>
        <w:rPr>
          <w:rFonts w:ascii="Arial" w:hAnsi="Arial"/>
          <w:sz w:val="20"/>
        </w:rPr>
      </w:pPr>
    </w:p>
    <w:p w14:paraId="124EFBDF" w14:textId="77777777" w:rsidR="00903DFE" w:rsidRPr="00560FDA" w:rsidRDefault="00903DFE" w:rsidP="00903DFE">
      <w:pPr>
        <w:jc w:val="center"/>
        <w:rPr>
          <w:rFonts w:ascii="Arial" w:hAnsi="Arial"/>
          <w:sz w:val="20"/>
        </w:rPr>
      </w:pPr>
    </w:p>
    <w:p w14:paraId="7B21464B" w14:textId="77777777" w:rsidR="00903DFE" w:rsidRPr="00560FDA" w:rsidRDefault="00903DFE" w:rsidP="00903DFE">
      <w:pPr>
        <w:jc w:val="left"/>
        <w:rPr>
          <w:rFonts w:ascii="Arial" w:hAnsi="Arial"/>
          <w:sz w:val="20"/>
        </w:rPr>
      </w:pPr>
    </w:p>
    <w:p w14:paraId="4692927F" w14:textId="77777777" w:rsidR="00903DFE" w:rsidRPr="00560FDA" w:rsidRDefault="00903DFE" w:rsidP="00903DFE">
      <w:pPr>
        <w:jc w:val="center"/>
        <w:rPr>
          <w:rFonts w:ascii="Arial" w:hAnsi="Arial"/>
          <w:sz w:val="20"/>
        </w:rPr>
      </w:pPr>
    </w:p>
    <w:p w14:paraId="000AF7AB" w14:textId="6C2B2809" w:rsidR="00903DFE" w:rsidRPr="00560FDA" w:rsidRDefault="00903DFE" w:rsidP="00903DFE">
      <w:pPr>
        <w:jc w:val="left"/>
        <w:rPr>
          <w:rFonts w:ascii="Arial" w:hAnsi="Arial"/>
          <w:sz w:val="20"/>
        </w:rPr>
      </w:pPr>
      <w:r>
        <w:rPr>
          <w:noProof/>
          <w:lang w:eastAsia="fr-FR"/>
        </w:rPr>
        <mc:AlternateContent>
          <mc:Choice Requires="wpg">
            <w:drawing>
              <wp:anchor distT="0" distB="0" distL="114300" distR="114300" simplePos="0" relativeHeight="251667456" behindDoc="1" locked="0" layoutInCell="1" allowOverlap="1" wp14:anchorId="727A7491" wp14:editId="4175EEDC">
                <wp:simplePos x="0" y="0"/>
                <wp:positionH relativeFrom="column">
                  <wp:posOffset>-890822</wp:posOffset>
                </wp:positionH>
                <wp:positionV relativeFrom="paragraph">
                  <wp:posOffset>180975</wp:posOffset>
                </wp:positionV>
                <wp:extent cx="7559675" cy="1371600"/>
                <wp:effectExtent l="0" t="0" r="3175" b="0"/>
                <wp:wrapNone/>
                <wp:docPr id="15" name="Groupe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flipV="1">
                          <a:off x="0" y="0"/>
                          <a:ext cx="7559675" cy="1371600"/>
                          <a:chOff x="-9563" y="6615"/>
                          <a:chExt cx="21492" cy="2160"/>
                        </a:xfrm>
                        <a:solidFill>
                          <a:srgbClr val="C3C499"/>
                        </a:solidFill>
                      </wpg:grpSpPr>
                      <wps:wsp>
                        <wps:cNvPr id="16" name="Freeform 242"/>
                        <wps:cNvSpPr>
                          <a:spLocks/>
                        </wps:cNvSpPr>
                        <wps:spPr bwMode="auto">
                          <a:xfrm>
                            <a:off x="-9563" y="6615"/>
                            <a:ext cx="21420" cy="2160"/>
                          </a:xfrm>
                          <a:custGeom>
                            <a:avLst/>
                            <a:gdLst>
                              <a:gd name="T0" fmla="*/ 11699 w 21370"/>
                              <a:gd name="T1" fmla="*/ 1125 h 2141"/>
                              <a:gd name="T2" fmla="*/ 11598 w 21370"/>
                              <a:gd name="T3" fmla="*/ 1134 h 2141"/>
                              <a:gd name="T4" fmla="*/ 11502 w 21370"/>
                              <a:gd name="T5" fmla="*/ 1163 h 2141"/>
                              <a:gd name="T6" fmla="*/ 11416 w 21370"/>
                              <a:gd name="T7" fmla="*/ 1210 h 2141"/>
                              <a:gd name="T8" fmla="*/ 11339 w 21370"/>
                              <a:gd name="T9" fmla="*/ 1272 h 2141"/>
                              <a:gd name="T10" fmla="*/ 11282 w 21370"/>
                              <a:gd name="T11" fmla="*/ 1348 h 2141"/>
                              <a:gd name="T12" fmla="*/ 11234 w 21370"/>
                              <a:gd name="T13" fmla="*/ 1433 h 2141"/>
                              <a:gd name="T14" fmla="*/ 11205 w 21370"/>
                              <a:gd name="T15" fmla="*/ 1528 h 2141"/>
                              <a:gd name="T16" fmla="*/ 11195 w 21370"/>
                              <a:gd name="T17" fmla="*/ 1633 h 2141"/>
                              <a:gd name="T18" fmla="*/ 11181 w 21370"/>
                              <a:gd name="T19" fmla="*/ 1732 h 2141"/>
                              <a:gd name="T20" fmla="*/ 11152 w 21370"/>
                              <a:gd name="T21" fmla="*/ 1827 h 2141"/>
                              <a:gd name="T22" fmla="*/ 11109 w 21370"/>
                              <a:gd name="T23" fmla="*/ 1918 h 2141"/>
                              <a:gd name="T24" fmla="*/ 11047 w 21370"/>
                              <a:gd name="T25" fmla="*/ 1989 h 2141"/>
                              <a:gd name="T26" fmla="*/ 10970 w 21370"/>
                              <a:gd name="T27" fmla="*/ 2055 h 2141"/>
                              <a:gd name="T28" fmla="*/ 10884 w 21370"/>
                              <a:gd name="T29" fmla="*/ 2098 h 2141"/>
                              <a:gd name="T30" fmla="*/ 10793 w 21370"/>
                              <a:gd name="T31" fmla="*/ 2131 h 2141"/>
                              <a:gd name="T32" fmla="*/ 10687 w 21370"/>
                              <a:gd name="T33" fmla="*/ 2141 h 2141"/>
                              <a:gd name="T34" fmla="*/ 0 w 21370"/>
                              <a:gd name="T35" fmla="*/ 1016 h 2141"/>
                              <a:gd name="T36" fmla="*/ 15197 w 21370"/>
                              <a:gd name="T37" fmla="*/ 1011 h 2141"/>
                              <a:gd name="T38" fmla="*/ 15298 w 21370"/>
                              <a:gd name="T39" fmla="*/ 992 h 2141"/>
                              <a:gd name="T40" fmla="*/ 15384 w 21370"/>
                              <a:gd name="T41" fmla="*/ 954 h 2141"/>
                              <a:gd name="T42" fmla="*/ 15466 w 21370"/>
                              <a:gd name="T43" fmla="*/ 897 h 2141"/>
                              <a:gd name="T44" fmla="*/ 15533 w 21370"/>
                              <a:gd name="T45" fmla="*/ 830 h 2141"/>
                              <a:gd name="T46" fmla="*/ 15590 w 21370"/>
                              <a:gd name="T47" fmla="*/ 750 h 2141"/>
                              <a:gd name="T48" fmla="*/ 15628 w 21370"/>
                              <a:gd name="T49" fmla="*/ 660 h 2141"/>
                              <a:gd name="T50" fmla="*/ 15648 w 21370"/>
                              <a:gd name="T51" fmla="*/ 560 h 2141"/>
                              <a:gd name="T52" fmla="*/ 15652 w 21370"/>
                              <a:gd name="T53" fmla="*/ 455 h 2141"/>
                              <a:gd name="T54" fmla="*/ 15672 w 21370"/>
                              <a:gd name="T55" fmla="*/ 356 h 2141"/>
                              <a:gd name="T56" fmla="*/ 15710 w 21370"/>
                              <a:gd name="T57" fmla="*/ 266 h 2141"/>
                              <a:gd name="T58" fmla="*/ 15763 w 21370"/>
                              <a:gd name="T59" fmla="*/ 185 h 2141"/>
                              <a:gd name="T60" fmla="*/ 15830 w 21370"/>
                              <a:gd name="T61" fmla="*/ 114 h 2141"/>
                              <a:gd name="T62" fmla="*/ 15911 w 21370"/>
                              <a:gd name="T63" fmla="*/ 61 h 2141"/>
                              <a:gd name="T64" fmla="*/ 16002 w 21370"/>
                              <a:gd name="T65" fmla="*/ 23 h 2141"/>
                              <a:gd name="T66" fmla="*/ 16098 w 21370"/>
                              <a:gd name="T67" fmla="*/ 0 h 2141"/>
                              <a:gd name="T68" fmla="*/ 21370 w 21370"/>
                              <a:gd name="T69" fmla="*/ 0 h 21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1370" h="2141">
                                <a:moveTo>
                                  <a:pt x="21370" y="1125"/>
                                </a:moveTo>
                                <a:lnTo>
                                  <a:pt x="11699" y="1125"/>
                                </a:lnTo>
                                <a:lnTo>
                                  <a:pt x="11646" y="1125"/>
                                </a:lnTo>
                                <a:lnTo>
                                  <a:pt x="11598" y="1134"/>
                                </a:lnTo>
                                <a:lnTo>
                                  <a:pt x="11550" y="1144"/>
                                </a:lnTo>
                                <a:lnTo>
                                  <a:pt x="11502" y="1163"/>
                                </a:lnTo>
                                <a:lnTo>
                                  <a:pt x="11459" y="1182"/>
                                </a:lnTo>
                                <a:lnTo>
                                  <a:pt x="11416" y="1210"/>
                                </a:lnTo>
                                <a:lnTo>
                                  <a:pt x="11377" y="1239"/>
                                </a:lnTo>
                                <a:lnTo>
                                  <a:pt x="11339" y="1272"/>
                                </a:lnTo>
                                <a:lnTo>
                                  <a:pt x="11310" y="1310"/>
                                </a:lnTo>
                                <a:lnTo>
                                  <a:pt x="11282" y="1348"/>
                                </a:lnTo>
                                <a:lnTo>
                                  <a:pt x="11253" y="1391"/>
                                </a:lnTo>
                                <a:lnTo>
                                  <a:pt x="11234" y="1433"/>
                                </a:lnTo>
                                <a:lnTo>
                                  <a:pt x="11215" y="1481"/>
                                </a:lnTo>
                                <a:lnTo>
                                  <a:pt x="11205" y="1528"/>
                                </a:lnTo>
                                <a:lnTo>
                                  <a:pt x="11195" y="1581"/>
                                </a:lnTo>
                                <a:lnTo>
                                  <a:pt x="11195" y="1633"/>
                                </a:lnTo>
                                <a:lnTo>
                                  <a:pt x="11191" y="1685"/>
                                </a:lnTo>
                                <a:lnTo>
                                  <a:pt x="11181" y="1732"/>
                                </a:lnTo>
                                <a:lnTo>
                                  <a:pt x="11171" y="1785"/>
                                </a:lnTo>
                                <a:lnTo>
                                  <a:pt x="11152" y="1827"/>
                                </a:lnTo>
                                <a:lnTo>
                                  <a:pt x="11133" y="1875"/>
                                </a:lnTo>
                                <a:lnTo>
                                  <a:pt x="11109" y="1918"/>
                                </a:lnTo>
                                <a:lnTo>
                                  <a:pt x="11080" y="1956"/>
                                </a:lnTo>
                                <a:lnTo>
                                  <a:pt x="11047" y="1989"/>
                                </a:lnTo>
                                <a:lnTo>
                                  <a:pt x="11008" y="2022"/>
                                </a:lnTo>
                                <a:lnTo>
                                  <a:pt x="10970" y="2055"/>
                                </a:lnTo>
                                <a:lnTo>
                                  <a:pt x="10927" y="2079"/>
                                </a:lnTo>
                                <a:lnTo>
                                  <a:pt x="10884" y="2098"/>
                                </a:lnTo>
                                <a:lnTo>
                                  <a:pt x="10841" y="2117"/>
                                </a:lnTo>
                                <a:lnTo>
                                  <a:pt x="10793" y="2131"/>
                                </a:lnTo>
                                <a:lnTo>
                                  <a:pt x="10740" y="2136"/>
                                </a:lnTo>
                                <a:lnTo>
                                  <a:pt x="10687" y="2141"/>
                                </a:lnTo>
                                <a:lnTo>
                                  <a:pt x="0" y="2141"/>
                                </a:lnTo>
                                <a:lnTo>
                                  <a:pt x="0" y="1016"/>
                                </a:lnTo>
                                <a:lnTo>
                                  <a:pt x="15144" y="1016"/>
                                </a:lnTo>
                                <a:lnTo>
                                  <a:pt x="15197" y="1011"/>
                                </a:lnTo>
                                <a:lnTo>
                                  <a:pt x="15245" y="1006"/>
                                </a:lnTo>
                                <a:lnTo>
                                  <a:pt x="15298" y="992"/>
                                </a:lnTo>
                                <a:lnTo>
                                  <a:pt x="15341" y="973"/>
                                </a:lnTo>
                                <a:lnTo>
                                  <a:pt x="15384" y="954"/>
                                </a:lnTo>
                                <a:lnTo>
                                  <a:pt x="15427" y="930"/>
                                </a:lnTo>
                                <a:lnTo>
                                  <a:pt x="15466" y="897"/>
                                </a:lnTo>
                                <a:lnTo>
                                  <a:pt x="15504" y="864"/>
                                </a:lnTo>
                                <a:lnTo>
                                  <a:pt x="15533" y="830"/>
                                </a:lnTo>
                                <a:lnTo>
                                  <a:pt x="15566" y="793"/>
                                </a:lnTo>
                                <a:lnTo>
                                  <a:pt x="15590" y="750"/>
                                </a:lnTo>
                                <a:lnTo>
                                  <a:pt x="15609" y="702"/>
                                </a:lnTo>
                                <a:lnTo>
                                  <a:pt x="15628" y="660"/>
                                </a:lnTo>
                                <a:lnTo>
                                  <a:pt x="15638" y="607"/>
                                </a:lnTo>
                                <a:lnTo>
                                  <a:pt x="15648" y="560"/>
                                </a:lnTo>
                                <a:lnTo>
                                  <a:pt x="15652" y="508"/>
                                </a:lnTo>
                                <a:lnTo>
                                  <a:pt x="15652" y="455"/>
                                </a:lnTo>
                                <a:lnTo>
                                  <a:pt x="15662" y="403"/>
                                </a:lnTo>
                                <a:lnTo>
                                  <a:pt x="15672" y="356"/>
                                </a:lnTo>
                                <a:lnTo>
                                  <a:pt x="15691" y="308"/>
                                </a:lnTo>
                                <a:lnTo>
                                  <a:pt x="15710" y="266"/>
                                </a:lnTo>
                                <a:lnTo>
                                  <a:pt x="15734" y="223"/>
                                </a:lnTo>
                                <a:lnTo>
                                  <a:pt x="15763" y="185"/>
                                </a:lnTo>
                                <a:lnTo>
                                  <a:pt x="15796" y="147"/>
                                </a:lnTo>
                                <a:lnTo>
                                  <a:pt x="15830" y="114"/>
                                </a:lnTo>
                                <a:lnTo>
                                  <a:pt x="15868" y="85"/>
                                </a:lnTo>
                                <a:lnTo>
                                  <a:pt x="15911" y="61"/>
                                </a:lnTo>
                                <a:lnTo>
                                  <a:pt x="15954" y="38"/>
                                </a:lnTo>
                                <a:lnTo>
                                  <a:pt x="16002" y="23"/>
                                </a:lnTo>
                                <a:lnTo>
                                  <a:pt x="16050" y="9"/>
                                </a:lnTo>
                                <a:lnTo>
                                  <a:pt x="16098" y="0"/>
                                </a:lnTo>
                                <a:lnTo>
                                  <a:pt x="16151" y="0"/>
                                </a:lnTo>
                                <a:lnTo>
                                  <a:pt x="21370" y="0"/>
                                </a:lnTo>
                                <a:lnTo>
                                  <a:pt x="21370" y="1125"/>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Rectangle 243"/>
                        <wps:cNvSpPr>
                          <a:spLocks noChangeArrowheads="1"/>
                        </wps:cNvSpPr>
                        <wps:spPr bwMode="auto">
                          <a:xfrm>
                            <a:off x="10597" y="6615"/>
                            <a:ext cx="1332" cy="1149"/>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FEA945" id="Groupe 15" o:spid="_x0000_s1026" style="position:absolute;margin-left:-70.15pt;margin-top:14.25pt;width:595.25pt;height:108pt;flip:x y;z-index:-251649024" coordorigin="-9563,6615" coordsize="21492,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84xewgAAA0lAAAOAAAAZHJzL2Uyb0RvYy54bWzcWtuO2zYQfS/QfxD0WCCxSIm6GNkEwaZJ&#10;C6Rt0KR918ryBbUtVdKuN/36nuHFJtOlKaRAH/qyslfHRzNzhuRwqBevHg/76KEdxl13vInZ8ySO&#10;2mPTrXbHzU3826e3z8o4Gqf6uKr33bG9iT+3Y/zq5bffvDj1y5Z3226/aocIJMdxeepv4u009cvF&#10;Ymy27aEen3d9e8TNdTcc6glfh81iNdQnsB/2C54k+eLUDat+6Jp2HPHfN+pm/FLyr9dtM/2yXo/t&#10;FO1vYtg2yb+D/HtHfxcvX9TLzVD3212jzai/wopDvTvioWeqN/VUR/fD7h9Uh10zdGO3np433WHR&#10;rde7ppU+wBuWfOHNu6G776Uvm+Vp05/DhNB+Eaevpm1+fng39B/7D4OyHh/fd80fI+KyOPWbpX2f&#10;vm8UOLo7/dStoGd9P3XS8cf1cIjW+13/A9Iglp9+p09ECzejRxnzz+eYt49T1OCfhRBVXog4anCP&#10;pQXLE61Ks4V09LtnlcjTOML9PGdCSdZsv9cEnGUVVz/n+DHdXtRLMocePXb73ertbr+XX4bN3e1+&#10;iB5qZMNteptVlYZbMOm2dpPSCHk5XkI//rvQf9zWfSsVHSm0H4Zot4LbeRwd6wPC+XZoW0r2iGec&#10;TKPHA2f0GW1xrDsEG6Hh07JYEjwVSqMEAskxREiHJwLZ3I/Tu7aTQa0f3o+TGjkrfCL+zUp78AkU&#10;68Meg+i7RcRYXlXRKeIQ1oy1M5Cy5ALkItoClzGl74UP2lowUZU+PqSIBUwzD1/mwETCfXzISYsv&#10;Tz180M6CZSz38RU2kLPEw4cJ0+JLU2/8KhvIC+7hY64gvPQ6zBxF0qz0MbqScITaJ7GjSZb6Yshc&#10;UXgivIyOKoJ7bXRlYZWf0dEl99voCsNK5rXRUaZIfcrQaLOkZsKrDHeUKXnhUYa7yrDEmzzcUaZi&#10;vjhyV5kkK3xec0eZqqx8NjrKJFWReBltZZAT3hnCUSYpS28+clsZnmAueXrOSR1lkqJKfTamtjKY&#10;5piP0VEmyUtvHFNbGZoQfYy2Mt4Ypo4qCWYnj8eOKoJVfvtsVVjCvPY5qgh+ZeK2Vakq33DJHFFE&#10;6pcZi8hlYFXCuxI4mogs907dma1Jidg8HcTMloQJgbnEMzFmtixl6lsLMlcVUXl1zmxVCuEldEXJ&#10;MX/6LLRFyXMfoXBFybFoeAiFLYrwE7qi5P5JUdiiZN7ZQbii5FgofRbaoqTCN1SEK0qBldxHaIvC&#10;kV5Pp41wRSlQavgIbVFY6ZsQUQVf8p8Jyi8PYW6LwphvpOSuKBUGvY/QFiX3zQ25owkqfq8mua0J&#10;99UPuSNJThO7zz5bEl9S57Ygsnb10tmC2HTYgmxMbVxvTbncPB51vYxPUU175ETukPpupJ0OFc8o&#10;vz/JIhgUQFFx7QFDFAKneg9zHYyIE1hun4LMCCeBi1nMCBaBzVbquhlUjRIatabaqAXg2kc2z0mq&#10;IyX7PDdp3yXh8xxl2lM2z1Uq74gdxdscV6l2k/B5rlJhJuHzXOXaVT7PVa5dRcE0x3aql8gYVEOz&#10;4CZz57maaldRy8xi166m81xNtavpPFepCiFX1UY1OJKwjVfwea5SBSHZ57lK9YGEz3M1065m81yl&#10;tZ3YsXLPibvQrmJdngXXrop5rtKqK42Z5yqtqRI+z1VaMQmO9XCO7bQeSvg8V2m5k/B5rtJqJuHz&#10;XKXVSsIdV1Vm6tVmQB/0yw7oEEfogN6Rv/WyrydapMzH6EQ9IOrZRFv6hGSnW4fuof3USdBEy5WG&#10;4OGMYfunIncB7Y82WPaCpKUW2EDMtZe8gOrMngFFR0izYp5QJhg2czWsQmc0Cp0gNFESwxSjsWEz&#10;V8OaCRQBMgal7Nkh8gZirmeoXnEY2j8BW9MClQqx8vPEZNjM1bCiR6ShRciAVK+/2KiGDECjSLGi&#10;ERSwlVMpTramlRk/xkZzNbaiWaSgaAaFWNHrlaxZGWRNNBQNoQArOkGKVQRZz1A0hYKsKKQpAnlp&#10;xoHx3FxNBNA4UlA0hkKshYGGWfXsy9AcCrFSh4FsLdF2vz5g0EBSUDSIAtCkVFMogpaHoLRZJQPQ&#10;JApBEzW4eYLy6Kqt1EiSrNQoCkERIzKAo7MTgKKZpKGYZq4bUFLbgVgZC0hADSUNPVdMJk3MVadL&#10;UuiCA3NtIK7UVNKs5+LEsJmrYtWBomn9mktaUDSNrsKYoOlUCjoDWmnt0TgKsHJqklCa4JgvBNVr&#10;AJpHAWSqRaqKwJCm/pJ8PPpHAc5Mp1OFMvhaPBm1mCQnWkgBpEjU00vUDtc50WVSnMGnC/10yr4A&#10;Z6W0RyMpgMReWz69wHp5nRO9JolELymE1CV5noSihHaT5EQ7KcSp50eBCSVgp0aioxRC6jIwS0Lx&#10;RNNJ2ommUogTKyglfRq0E30niURfKcBZ6DWXo+l/3Xe0niQnWkshZKUymWEuv86J7pPixOY8gNSV&#10;bPDh6D9JynO1bqY3c9WTp6CxK6MZEJ06UBIYilCe6BIysG5QC0oSBvIS59nKleu4S6E9F/dE4dzs&#10;u7FVClC5L4/Jz3U/bResE16cf9OhOdBUzNLfY6f/Ictb+XaAOnNWh9R33eozzp+HTr1hgTdC8GHb&#10;DX/F0QlvV9zE45/39dDG0f7HI87QKywZSItJfslEQb2Swb5zZ9+pjw2obuIpRs+MPt5O6hWO+37Y&#10;bbZ4ktqfHLvXeB1hvaOzaRzjj0tllf6CY/z/6jwfa5w6z/8VGy+0+fYtDvTl4Hv6QD86drdb4NrX&#10;w9Cdtm29QozU+uj8YPY5P0uEXmgvr0yYc36WovBUr1vg1Qk9Js37Ev2gjvkj+nAT08ZRbv3MkT/U&#10;NxDKiv9tnsi3QPDOjRwl+v0geqnH/i7z6vIW08u/AQAA//8DAFBLAwQUAAYACAAAACEAhZEyVuIA&#10;AAAMAQAADwAAAGRycy9kb3ducmV2LnhtbEyPsU7DMBCGdyTewTokFtTaDUlVpXGqiooBMcVlYHTj&#10;I06J7Sh2k8DT405lvLtP/31/sZtNR0YcfOssh9WSAUFbO9XahsPH8XWxAeKDtEp2ziKHH/SwK+/v&#10;CpkrN9kKRxEaEkOszyUHHUKfU+prjUb6pevRxtuXG4wMcRwaqgY5xXDT0YSxNTWytfGDlj2+aKy/&#10;xcVwCOKtevo8VKPIxO/7dNwf1tqfOX98mPdbIAHncIPhqh/VoYxOJ3exypOOw2KVsufIckg2GZAr&#10;wTKWADnFTZpmQMuC/i9R/gEAAP//AwBQSwECLQAUAAYACAAAACEAtoM4kv4AAADhAQAAEwAAAAAA&#10;AAAAAAAAAAAAAAAAW0NvbnRlbnRfVHlwZXNdLnhtbFBLAQItABQABgAIAAAAIQA4/SH/1gAAAJQB&#10;AAALAAAAAAAAAAAAAAAAAC8BAABfcmVscy8ucmVsc1BLAQItABQABgAIAAAAIQBOM84xewgAAA0l&#10;AAAOAAAAAAAAAAAAAAAAAC4CAABkcnMvZTJvRG9jLnhtbFBLAQItABQABgAIAAAAIQCFkTJW4gAA&#10;AAwBAAAPAAAAAAAAAAAAAAAAANUKAABkcnMvZG93bnJldi54bWxQSwUGAAAAAAQABADzAAAA5AsA&#10;AAAA&#10;">
                <v:shape id="Freeform 242" o:spid="_x0000_s1027" style="position:absolute;left:-9563;top:6615;width:21420;height:2160;visibility:visible;mso-wrap-style:square;v-text-anchor:top" coordsize="21370,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EmvwAAANsAAAAPAAAAZHJzL2Rvd25yZXYueG1sRE/NisIw&#10;EL4v+A5hBG9rqohI11iK4CK4F+s+wNCMTbWZlCZbq09vFgRv8/H9zjobbCN66nztWMFsmoAgLp2u&#10;uVLwe9p9rkD4gKyxcUwK7uQh24w+1phqd+Mj9UWoRAxhn6ICE0KbSulLQxb91LXEkTu7zmKIsKuk&#10;7vAWw20j50mylBZrjg0GW9oaKq/Fn1VwOBS8v8zyR/GzWCXnbzK594NSk/GQf4EINIS3+OXe6zh/&#10;Cf+/xAPk5gkAAP//AwBQSwECLQAUAAYACAAAACEA2+H2y+4AAACFAQAAEwAAAAAAAAAAAAAAAAAA&#10;AAAAW0NvbnRlbnRfVHlwZXNdLnhtbFBLAQItABQABgAIAAAAIQBa9CxbvwAAABUBAAALAAAAAAAA&#10;AAAAAAAAAB8BAABfcmVscy8ucmVsc1BLAQItABQABgAIAAAAIQC1/GEmvwAAANsAAAAPAAAAAAAA&#10;AAAAAAAAAAcCAABkcnMvZG93bnJldi54bWxQSwUGAAAAAAMAAwC3AAAA8wIAAAAA&#10;" path="m21370,1125r-9671,l11646,1125r-48,9l11550,1144r-48,19l11459,1182r-43,28l11377,1239r-38,33l11310,1310r-28,38l11253,1391r-19,42l11215,1481r-10,47l11195,1581r,52l11191,1685r-10,47l11171,1785r-19,42l11133,1875r-24,43l11080,1956r-33,33l11008,2022r-38,33l10927,2079r-43,19l10841,2117r-48,14l10740,2136r-53,5l,2141,,1016r15144,l15197,1011r48,-5l15298,992r43,-19l15384,954r43,-24l15466,897r38,-33l15533,830r33,-37l15590,750r19,-48l15628,660r10,-53l15648,560r4,-52l15652,455r10,-52l15672,356r19,-48l15710,266r24,-43l15763,185r33,-38l15830,114r38,-29l15911,61r43,-23l16002,23r48,-14l16098,r53,l21370,r,1125xe" filled="f" stroked="f">
                  <v:path arrowok="t" o:connecttype="custom" o:connectlocs="11726,1135;11625,1144;11529,1173;11443,1221;11366,1283;11308,1360;11260,1446;11231,1542;11221,1647;11207,1747;11178,1843;11135,1935;11073,2007;10996,2073;10909,2117;10818,2150;10712,2160;0,1025;15233,1020;15334,1001;15420,962;15502,905;15569,837;15626,757;15665,666;15685,565;15689,459;15709,359;15747,268;15800,187;15867,115;15948,62;16039,23;16136,0;21420,0" o:connectangles="0,0,0,0,0,0,0,0,0,0,0,0,0,0,0,0,0,0,0,0,0,0,0,0,0,0,0,0,0,0,0,0,0,0,0"/>
                </v:shape>
                <v:rect id="Rectangle 243" o:spid="_x0000_s1028" style="position:absolute;left:10597;top:6615;width:1332;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W9rwgAAANsAAAAPAAAAZHJzL2Rvd25yZXYueG1sRE9Na8JA&#10;EL0L/odlhF5EN+1BS8xGRJCGUhBj63nITpPQ7GzMbpP037uC0Ns83uck29E0oqfO1ZYVPC8jEMSF&#10;1TWXCj7Ph8UrCOeRNTaWScEfOdim00mCsbYDn6jPfSlCCLsYFVTet7GUrqjIoFvaljhw37Yz6APs&#10;Sqk7HEK4aeRLFK2kwZpDQ4Ut7SsqfvJfo2Aojv3l/PEmj/NLZvmaXff517tST7NxtwHhafT/4oc7&#10;02H+Gu6/hANkegMAAP//AwBQSwECLQAUAAYACAAAACEA2+H2y+4AAACFAQAAEwAAAAAAAAAAAAAA&#10;AAAAAAAAW0NvbnRlbnRfVHlwZXNdLnhtbFBLAQItABQABgAIAAAAIQBa9CxbvwAAABUBAAALAAAA&#10;AAAAAAAAAAAAAB8BAABfcmVscy8ucmVsc1BLAQItABQABgAIAAAAIQCA5W9rwgAAANsAAAAPAAAA&#10;AAAAAAAAAAAAAAcCAABkcnMvZG93bnJldi54bWxQSwUGAAAAAAMAAwC3AAAA9gIAAAAA&#10;" filled="f" stroked="f"/>
              </v:group>
            </w:pict>
          </mc:Fallback>
        </mc:AlternateContent>
      </w:r>
    </w:p>
    <w:p w14:paraId="3FCC1351" w14:textId="4EABC393" w:rsidR="00903DFE" w:rsidRPr="00560FDA" w:rsidRDefault="00DD3006" w:rsidP="00903DFE">
      <w:pPr>
        <w:pStyle w:val="Titre"/>
      </w:pPr>
      <w:r>
        <w:rPr>
          <w:noProof/>
          <w:lang w:eastAsia="fr-FR"/>
        </w:rPr>
        <mc:AlternateContent>
          <mc:Choice Requires="wps">
            <w:drawing>
              <wp:anchor distT="0" distB="0" distL="114300" distR="114300" simplePos="0" relativeHeight="251669504" behindDoc="1" locked="0" layoutInCell="1" allowOverlap="1" wp14:anchorId="63C0A61F" wp14:editId="6DEEEA14">
                <wp:simplePos x="0" y="0"/>
                <wp:positionH relativeFrom="page">
                  <wp:posOffset>6962775</wp:posOffset>
                </wp:positionH>
                <wp:positionV relativeFrom="paragraph">
                  <wp:posOffset>35560</wp:posOffset>
                </wp:positionV>
                <wp:extent cx="567690" cy="720090"/>
                <wp:effectExtent l="0" t="0" r="3810" b="3810"/>
                <wp:wrapThrough wrapText="bothSides">
                  <wp:wrapPolygon edited="0">
                    <wp:start x="0" y="0"/>
                    <wp:lineTo x="0" y="21143"/>
                    <wp:lineTo x="21020" y="21143"/>
                    <wp:lineTo x="21020" y="0"/>
                    <wp:lineTo x="0" y="0"/>
                  </wp:wrapPolygon>
                </wp:wrapThrough>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7690" cy="720090"/>
                        </a:xfrm>
                        <a:prstGeom prst="rect">
                          <a:avLst/>
                        </a:prstGeom>
                        <a:solidFill>
                          <a:srgbClr val="974706"/>
                        </a:solidFill>
                        <a:ln>
                          <a:noFill/>
                        </a:ln>
                        <a:effectLst/>
                        <a:extLst>
                          <a:ext uri="{91240B29-F687-4F45-9708-019B960494DF}">
                            <a14:hiddenLine xmlns:a14="http://schemas.microsoft.com/office/drawing/2010/main" w="9525">
                              <a:solidFill>
                                <a:srgbClr val="4A7EBB"/>
                              </a:solidFill>
                              <a:miter lim="800000"/>
                              <a:headEnd/>
                              <a:tailEnd/>
                            </a14:hiddenLine>
                          </a:ext>
                          <a:ext uri="{AF507438-7753-43E0-B8FC-AC1667EBCBE1}">
                            <a14:hiddenEffects xmlns:a14="http://schemas.microsoft.com/office/drawing/2010/main">
                              <a:effectLst>
                                <a:outerShdw blurRad="40000" dist="23000" dir="5400000" rotWithShape="0">
                                  <a:srgbClr val="808080">
                                    <a:alpha val="34999"/>
                                  </a:srgbClr>
                                </a:outerShdw>
                              </a:effectLst>
                            </a14:hiddenEffects>
                          </a:ext>
                        </a:extLst>
                      </wps:spPr>
                      <wps:txbx>
                        <w:txbxContent>
                          <w:p w14:paraId="62D83976" w14:textId="77777777" w:rsidR="00903DFE" w:rsidRDefault="00903DFE" w:rsidP="00903DFE">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3C0A61F" id="Rectangle 4" o:spid="_x0000_s1029" style="position:absolute;left:0;text-align:left;margin-left:548.25pt;margin-top:2.8pt;width:44.7pt;height:56.7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Dyq9QEAANYDAAAOAAAAZHJzL2Uyb0RvYy54bWysU9uO0zAQfUfiHyy/07RLt6VR09Wqq0VI&#10;C4u08AGO4yQWjseM3Sbl6xk7abeCN8SL5bn4zMyZ4+3d0Bl2VOg12IIvZnPOlJVQadsU/Pu3x3cf&#10;OPNB2EoYsKrgJ+X53e7tm23vcnUDLZhKISMQ6/PeFbwNweVZ5mWrOuFn4JSlYA3YiUAmNlmFoif0&#10;zmQ38/kq6wErhyCV9+R9GIN8l/DrWsnwXNdeBWYKTr2FdGI6y3hmu63IGxSu1XJqQ/xDF53Qlope&#10;oB5EEOyA+i+oTksED3WYSegyqGstVZqBplnM/5jmpRVOpVmIHO8uNPn/Byu/HF/cV4yte/cE8odn&#10;FvatsI26R4S+VaKicotIVNY7n18eRMPTU1b2n6Gi1YpDgMTBUGMXAWk6NiSqTxeq1RCYJOftar3a&#10;0EIkhda0SLrHCiI/P3bow0cFHYuXgiNtMoGL45MPY+o5JTUPRleP2phkYFPuDbKjoK1v1sv1fDWh&#10;++s0Y2OyhfhsRBw9KulmKnMeMyrK52EoB6argr+PgNFTQnUiEhBGadFXoEsL+IuznmRVcP/zIFBx&#10;Zj5ZInKzWC6jDpOxvKXROcPrSHkdEVYSVMFlQM5GYx9G9R4c6qalWotEi4V7or/WiZrXvqalkXgS&#10;uZPQozqv7ZT1+h13vwEAAP//AwBQSwMEFAAGAAgAAAAhAO9AQkXdAAAACwEAAA8AAABkcnMvZG93&#10;bnJldi54bWxMj8tOwzAQRfdI/IM1SOyo3VaJkhCnAqQisWyLWE/jaRzwI8RuG/4eZwW7uZqjO2fq&#10;zWQNu9AYeu8kLBcCGLnWq951Et4P24cCWIjoFBrvSMIPBdg0tzc1Vspf3Y4u+9ixVOJChRJ0jEPF&#10;eWg1WQwLP5BLu5MfLcYUx46rEa+p3Bq+EiLnFnuXLmgc6EVT+7U/Wwnr188TfXyv9BZ3rS7Wb/pQ&#10;mmcp7++mp0dgkab4B8Osn9ShSU5Hf3YqMJOyKPMssRKyHNgMLIusBHacp1IAb2r+/4fmFwAA//8D&#10;AFBLAQItABQABgAIAAAAIQC2gziS/gAAAOEBAAATAAAAAAAAAAAAAAAAAAAAAABbQ29udGVudF9U&#10;eXBlc10ueG1sUEsBAi0AFAAGAAgAAAAhADj9If/WAAAAlAEAAAsAAAAAAAAAAAAAAAAALwEAAF9y&#10;ZWxzLy5yZWxzUEsBAi0AFAAGAAgAAAAhAKLkPKr1AQAA1gMAAA4AAAAAAAAAAAAAAAAALgIAAGRy&#10;cy9lMm9Eb2MueG1sUEsBAi0AFAAGAAgAAAAhAO9AQkXdAAAACwEAAA8AAAAAAAAAAAAAAAAATwQA&#10;AGRycy9kb3ducmV2LnhtbFBLBQYAAAAABAAEAPMAAABZBQAAAAA=&#10;" fillcolor="#974706" stroked="f" strokecolor="#4a7ebb">
                <v:shadow opacity="22936f" origin=",.5" offset="0,.63889mm"/>
                <v:textbox>
                  <w:txbxContent>
                    <w:p w14:paraId="62D83976" w14:textId="77777777" w:rsidR="00903DFE" w:rsidRDefault="00903DFE" w:rsidP="00903DFE">
                      <w:pPr>
                        <w:jc w:val="center"/>
                      </w:pPr>
                    </w:p>
                  </w:txbxContent>
                </v:textbox>
                <w10:wrap type="through" anchorx="page"/>
              </v:rect>
            </w:pict>
          </mc:Fallback>
        </mc:AlternateContent>
      </w:r>
    </w:p>
    <w:p w14:paraId="130DED1C" w14:textId="0860048F" w:rsidR="00903DFE" w:rsidRPr="00E76A51" w:rsidRDefault="00DD3006" w:rsidP="00903DFE">
      <w:pPr>
        <w:pStyle w:val="Titre"/>
      </w:pPr>
      <w:r>
        <w:rPr>
          <w:noProof/>
          <w:lang w:eastAsia="fr-FR"/>
        </w:rPr>
        <w:drawing>
          <wp:anchor distT="0" distB="0" distL="114300" distR="114300" simplePos="0" relativeHeight="251661311" behindDoc="1" locked="0" layoutInCell="1" allowOverlap="1" wp14:anchorId="0A69E65E" wp14:editId="371E10F0">
            <wp:simplePos x="0" y="0"/>
            <wp:positionH relativeFrom="page">
              <wp:posOffset>19050</wp:posOffset>
            </wp:positionH>
            <wp:positionV relativeFrom="paragraph">
              <wp:posOffset>306071</wp:posOffset>
            </wp:positionV>
            <wp:extent cx="6962775" cy="6343650"/>
            <wp:effectExtent l="0" t="0" r="9525" b="0"/>
            <wp:wrapNone/>
            <wp:docPr id="287017819" name="Image 1" descr="Une image contenant texte, plein air, brouillard, natu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017819" name="Image 1" descr="Une image contenant texte, plein air, brouillard, nature&#10;&#10;Le contenu généré par l’IA peut être incorrect."/>
                    <pic:cNvPicPr/>
                  </pic:nvPicPr>
                  <pic:blipFill rotWithShape="1">
                    <a:blip r:embed="rId8" cstate="print">
                      <a:extLst>
                        <a:ext uri="{28A0092B-C50C-407E-A947-70E740481C1C}">
                          <a14:useLocalDpi xmlns:a14="http://schemas.microsoft.com/office/drawing/2010/main" val="0"/>
                        </a:ext>
                      </a:extLst>
                    </a:blip>
                    <a:srcRect b="10842"/>
                    <a:stretch>
                      <a:fillRect/>
                    </a:stretch>
                  </pic:blipFill>
                  <pic:spPr bwMode="auto">
                    <a:xfrm>
                      <a:off x="0" y="0"/>
                      <a:ext cx="6962775" cy="6343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7E8F">
        <w:rPr>
          <w:sz w:val="32"/>
        </w:rPr>
        <w:t xml:space="preserve">                                                                                                                                                           </w:t>
      </w:r>
    </w:p>
    <w:p w14:paraId="184E14C1" w14:textId="396784EE" w:rsidR="00903DFE" w:rsidRPr="00560FDA" w:rsidRDefault="00903DFE" w:rsidP="00903DFE">
      <w:pPr>
        <w:jc w:val="left"/>
        <w:rPr>
          <w:caps/>
          <w:color w:val="005C24"/>
          <w:sz w:val="40"/>
          <w:szCs w:val="40"/>
        </w:rPr>
      </w:pPr>
      <w:r>
        <w:rPr>
          <w:noProof/>
          <w:lang w:eastAsia="fr-FR"/>
        </w:rPr>
        <mc:AlternateContent>
          <mc:Choice Requires="wps">
            <w:drawing>
              <wp:anchor distT="0" distB="0" distL="114300" distR="114300" simplePos="0" relativeHeight="251662336" behindDoc="0" locked="0" layoutInCell="1" allowOverlap="1" wp14:anchorId="74D2283D" wp14:editId="3D139FC7">
                <wp:simplePos x="0" y="0"/>
                <wp:positionH relativeFrom="column">
                  <wp:posOffset>-791210</wp:posOffset>
                </wp:positionH>
                <wp:positionV relativeFrom="paragraph">
                  <wp:posOffset>112395</wp:posOffset>
                </wp:positionV>
                <wp:extent cx="952500" cy="485775"/>
                <wp:effectExtent l="0" t="0" r="0" b="9525"/>
                <wp:wrapNone/>
                <wp:docPr id="11" name="Zone de text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485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FB58D5" w14:textId="4833F0A1" w:rsidR="00903DFE" w:rsidRPr="00E76A51" w:rsidRDefault="00DD3006" w:rsidP="00903DFE">
                            <w:pPr>
                              <w:rPr>
                                <w:color w:val="auto"/>
                              </w:rPr>
                            </w:pPr>
                            <w:r>
                              <w:rPr>
                                <w:color w:val="auto"/>
                              </w:rPr>
                              <w:t>Janvier 2026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D2283D" id="Zone de texte 11" o:spid="_x0000_s1030" type="#_x0000_t202" style="position:absolute;margin-left:-62.3pt;margin-top:8.85pt;width:7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Pf34wEAAKcDAAAOAAAAZHJzL2Uyb0RvYy54bWysU9tu2zAMfR+wfxD0vtgJ4qU14hRdiw4D&#10;ugvQ7QNkWbKF2aJGKbGzrx8lp2m2vQ17EURSPjznkN7eTEPPDgq9AVvx5SLnTFkJjbFtxb99fXhz&#10;xZkPwjaiB6sqflSe3+xev9qOrlQr6KBvFDICsb4cXcW7EFyZZV52ahB+AU5ZKmrAQQQKsc0aFCOh&#10;D322yvO32QjYOASpvKfs/Vzku4SvtZLhs9ZeBdZXnLiFdGI663hmu60oWxSuM/JEQ/wDi0EYS03P&#10;UPciCLZH8xfUYCSCBx0WEoYMtDZSJQ2kZpn/oeapE04lLWSOd2eb/P+DlZ8OT+4LsjC9g4kGmER4&#10;9wjyu2cW7jphW3WLCGOnREONl9GybHS+PH0arfaljyD1+BEaGrLYB0hAk8YhukI6GaHTAI5n09UU&#10;mKTkdbEqcqpIKq2vis2mSB1E+fyxQx/eKxhYvFQcaaYJXBwefYhkRPn8JPay8GD6Ps21t78l6GHM&#10;JPKR78w8TPXETEPNY9+opYbmSGoQ5m2h7aZLB/iTs5E2peL+x16g4qz/YMmR6+V6HVcrBetis6IA&#10;Lyv1ZUVYSVAVD5zN17swr+PeoWk76jTPwMItuahNUvjC6kSftiEJP21uXLfLOL16+b92vwAAAP//&#10;AwBQSwMEFAAGAAgAAAAhAN0du9LeAAAACQEAAA8AAABkcnMvZG93bnJldi54bWxMj8tOwzAQRfdI&#10;/IM1ldi1dqP0FeJUCMQWRGkrsXPjaRI1Hkex24S/Z1jBcnSP7j2Tb0fXihv2ofGkYT5TIJBKbxuq&#10;NOw/X6drECEasqb1hBq+McC2uL/LTWb9QB9428VKcAmFzGioY+wyKUNZozNh5jskzs6+dyby2VfS&#10;9mbgctfKRKmldKYhXqhNh881lpfd1Wk4vJ2/jql6r17cohv8qCS5jdT6YTI+PYKIOMY/GH71WR0K&#10;djr5K9kgWg3TeZIumeVktQLBRLJIQZw0bNIEZJHL/x8UPwAAAP//AwBQSwECLQAUAAYACAAAACEA&#10;toM4kv4AAADhAQAAEwAAAAAAAAAAAAAAAAAAAAAAW0NvbnRlbnRfVHlwZXNdLnhtbFBLAQItABQA&#10;BgAIAAAAIQA4/SH/1gAAAJQBAAALAAAAAAAAAAAAAAAAAC8BAABfcmVscy8ucmVsc1BLAQItABQA&#10;BgAIAAAAIQBTJPf34wEAAKcDAAAOAAAAAAAAAAAAAAAAAC4CAABkcnMvZTJvRG9jLnhtbFBLAQIt&#10;ABQABgAIAAAAIQDdHbvS3gAAAAkBAAAPAAAAAAAAAAAAAAAAAD0EAABkcnMvZG93bnJldi54bWxQ&#10;SwUGAAAAAAQABADzAAAASAUAAAAA&#10;" filled="f" stroked="f">
                <v:textbox>
                  <w:txbxContent>
                    <w:p w14:paraId="67FB58D5" w14:textId="4833F0A1" w:rsidR="00903DFE" w:rsidRPr="00E76A51" w:rsidRDefault="00DD3006" w:rsidP="00903DFE">
                      <w:pPr>
                        <w:rPr>
                          <w:color w:val="auto"/>
                        </w:rPr>
                      </w:pPr>
                      <w:r>
                        <w:rPr>
                          <w:color w:val="auto"/>
                        </w:rPr>
                        <w:t>Janvier 2026</w:t>
                      </w:r>
                    </w:p>
                  </w:txbxContent>
                </v:textbox>
              </v:shape>
            </w:pict>
          </mc:Fallback>
        </mc:AlternateContent>
      </w:r>
    </w:p>
    <w:p w14:paraId="067EF1D4" w14:textId="70D4A257" w:rsidR="00903DFE" w:rsidRDefault="00903DFE" w:rsidP="00903DFE">
      <w:pPr>
        <w:ind w:left="360"/>
        <w:jc w:val="center"/>
        <w:rPr>
          <w:caps/>
          <w:color w:val="005C24"/>
          <w:sz w:val="40"/>
          <w:szCs w:val="40"/>
        </w:rPr>
      </w:pPr>
    </w:p>
    <w:p w14:paraId="366750A9" w14:textId="77777777" w:rsidR="00903DFE" w:rsidRDefault="00903DFE" w:rsidP="00903DFE">
      <w:pPr>
        <w:spacing w:after="160" w:line="259" w:lineRule="auto"/>
        <w:jc w:val="left"/>
        <w:rPr>
          <w:caps/>
          <w:color w:val="005C24"/>
          <w:sz w:val="40"/>
          <w:szCs w:val="40"/>
        </w:rPr>
      </w:pPr>
    </w:p>
    <w:p w14:paraId="348E2C13" w14:textId="77777777" w:rsidR="00903DFE" w:rsidRDefault="00903DFE" w:rsidP="00903DFE">
      <w:pPr>
        <w:ind w:left="360"/>
        <w:jc w:val="center"/>
        <w:rPr>
          <w:caps/>
          <w:color w:val="005C24"/>
          <w:sz w:val="40"/>
          <w:szCs w:val="40"/>
        </w:rPr>
      </w:pPr>
    </w:p>
    <w:p w14:paraId="5A88026C" w14:textId="77777777" w:rsidR="00DD3006" w:rsidRDefault="00DD3006" w:rsidP="00903DFE">
      <w:pPr>
        <w:ind w:left="360"/>
        <w:jc w:val="center"/>
        <w:rPr>
          <w:caps/>
          <w:color w:val="005C24"/>
          <w:sz w:val="40"/>
          <w:szCs w:val="40"/>
        </w:rPr>
      </w:pPr>
    </w:p>
    <w:p w14:paraId="379CA619" w14:textId="77777777" w:rsidR="00DD3006" w:rsidRDefault="00DD3006" w:rsidP="00903DFE">
      <w:pPr>
        <w:ind w:left="360"/>
        <w:jc w:val="center"/>
        <w:rPr>
          <w:caps/>
          <w:color w:val="005C24"/>
          <w:sz w:val="40"/>
          <w:szCs w:val="40"/>
        </w:rPr>
      </w:pPr>
    </w:p>
    <w:p w14:paraId="0F82125C" w14:textId="77777777" w:rsidR="00DD3006" w:rsidRDefault="00DD3006" w:rsidP="00903DFE">
      <w:pPr>
        <w:ind w:left="360"/>
        <w:jc w:val="center"/>
        <w:rPr>
          <w:caps/>
          <w:color w:val="005C24"/>
          <w:sz w:val="40"/>
          <w:szCs w:val="40"/>
        </w:rPr>
      </w:pPr>
    </w:p>
    <w:p w14:paraId="06DF5D5D" w14:textId="77777777" w:rsidR="00DD3006" w:rsidRDefault="00DD3006" w:rsidP="00903DFE">
      <w:pPr>
        <w:ind w:left="360"/>
        <w:jc w:val="center"/>
        <w:rPr>
          <w:caps/>
          <w:color w:val="005C24"/>
          <w:sz w:val="40"/>
          <w:szCs w:val="40"/>
        </w:rPr>
      </w:pPr>
    </w:p>
    <w:p w14:paraId="1AE4B6A6" w14:textId="77777777" w:rsidR="00DD3006" w:rsidRDefault="00DD3006" w:rsidP="00903DFE">
      <w:pPr>
        <w:ind w:left="360"/>
        <w:jc w:val="center"/>
        <w:rPr>
          <w:caps/>
          <w:color w:val="005C24"/>
          <w:sz w:val="40"/>
          <w:szCs w:val="40"/>
        </w:rPr>
      </w:pPr>
    </w:p>
    <w:p w14:paraId="4F268539" w14:textId="77777777" w:rsidR="00DD3006" w:rsidRDefault="00DD3006" w:rsidP="00903DFE">
      <w:pPr>
        <w:ind w:left="360"/>
        <w:jc w:val="center"/>
        <w:rPr>
          <w:caps/>
          <w:color w:val="005C24"/>
          <w:sz w:val="40"/>
          <w:szCs w:val="40"/>
        </w:rPr>
      </w:pPr>
    </w:p>
    <w:p w14:paraId="6EE3D0E4" w14:textId="77777777" w:rsidR="00DD3006" w:rsidRDefault="00DD3006" w:rsidP="00903DFE">
      <w:pPr>
        <w:ind w:left="360"/>
        <w:jc w:val="center"/>
        <w:rPr>
          <w:caps/>
          <w:color w:val="005C24"/>
          <w:sz w:val="40"/>
          <w:szCs w:val="40"/>
        </w:rPr>
      </w:pPr>
    </w:p>
    <w:p w14:paraId="6BBF0223" w14:textId="77777777" w:rsidR="00DD3006" w:rsidRDefault="00DD3006" w:rsidP="00903DFE">
      <w:pPr>
        <w:ind w:left="360"/>
        <w:jc w:val="center"/>
        <w:rPr>
          <w:caps/>
          <w:color w:val="005C24"/>
          <w:sz w:val="40"/>
          <w:szCs w:val="40"/>
        </w:rPr>
      </w:pPr>
    </w:p>
    <w:p w14:paraId="3CDF7616" w14:textId="77777777" w:rsidR="00DD3006" w:rsidRDefault="00DD3006" w:rsidP="00903DFE">
      <w:pPr>
        <w:ind w:left="360"/>
        <w:jc w:val="center"/>
        <w:rPr>
          <w:caps/>
          <w:color w:val="005C24"/>
          <w:sz w:val="40"/>
          <w:szCs w:val="40"/>
        </w:rPr>
      </w:pPr>
    </w:p>
    <w:p w14:paraId="6556C491" w14:textId="77777777" w:rsidR="00DD3006" w:rsidRDefault="00DD3006" w:rsidP="00903DFE">
      <w:pPr>
        <w:ind w:left="360"/>
        <w:jc w:val="center"/>
        <w:rPr>
          <w:caps/>
          <w:color w:val="005C24"/>
          <w:sz w:val="40"/>
          <w:szCs w:val="40"/>
        </w:rPr>
      </w:pPr>
    </w:p>
    <w:p w14:paraId="4D3DB615" w14:textId="77777777" w:rsidR="00903DFE" w:rsidRDefault="00903DFE" w:rsidP="00903DFE">
      <w:pPr>
        <w:ind w:left="360"/>
        <w:jc w:val="center"/>
        <w:rPr>
          <w:caps/>
          <w:color w:val="005C24"/>
          <w:sz w:val="40"/>
          <w:szCs w:val="40"/>
        </w:rPr>
      </w:pPr>
    </w:p>
    <w:p w14:paraId="537F3405" w14:textId="77777777" w:rsidR="00903DFE" w:rsidRDefault="00903DFE" w:rsidP="00903DFE"/>
    <w:p w14:paraId="51FB8F56" w14:textId="77777777" w:rsidR="00903DFE" w:rsidRDefault="00903DFE" w:rsidP="00903DFE"/>
    <w:tbl>
      <w:tblPr>
        <w:tblW w:w="9606" w:type="dxa"/>
        <w:tblLook w:val="04A0" w:firstRow="1" w:lastRow="0" w:firstColumn="1" w:lastColumn="0" w:noHBand="0" w:noVBand="1"/>
      </w:tblPr>
      <w:tblGrid>
        <w:gridCol w:w="9822"/>
        <w:gridCol w:w="222"/>
      </w:tblGrid>
      <w:tr w:rsidR="00903DFE" w:rsidRPr="009A736D" w14:paraId="2C46635F" w14:textId="77777777" w:rsidTr="007F41A2">
        <w:tc>
          <w:tcPr>
            <w:tcW w:w="2518" w:type="dxa"/>
          </w:tcPr>
          <w:tbl>
            <w:tblPr>
              <w:tblW w:w="9606" w:type="dxa"/>
              <w:tblLook w:val="04A0" w:firstRow="1" w:lastRow="0" w:firstColumn="1" w:lastColumn="0" w:noHBand="0" w:noVBand="1"/>
            </w:tblPr>
            <w:tblGrid>
              <w:gridCol w:w="2796"/>
              <w:gridCol w:w="6810"/>
            </w:tblGrid>
            <w:tr w:rsidR="00DD3006" w:rsidRPr="00A77C3F" w14:paraId="0E9B5018" w14:textId="77777777" w:rsidTr="00C43386">
              <w:tc>
                <w:tcPr>
                  <w:tcW w:w="2518" w:type="dxa"/>
                </w:tcPr>
                <w:p w14:paraId="207A0D4C" w14:textId="77777777" w:rsidR="00DD3006" w:rsidRPr="00A77C3F" w:rsidRDefault="00DD3006" w:rsidP="00DD3006">
                  <w:pPr>
                    <w:pStyle w:val="Niveau1-ONF"/>
                    <w:numPr>
                      <w:ilvl w:val="0"/>
                      <w:numId w:val="0"/>
                    </w:numPr>
                    <w:outlineLvl w:val="9"/>
                    <w:rPr>
                      <w:rFonts w:ascii="Frutiger LT Std 47 Light Cn" w:hAnsi="Frutiger LT Std 47 Light Cn"/>
                      <w:sz w:val="50"/>
                      <w:szCs w:val="50"/>
                    </w:rPr>
                  </w:pPr>
                  <w:r w:rsidRPr="00A77C3F">
                    <w:rPr>
                      <w:noProof/>
                      <w:lang w:eastAsia="fr-FR"/>
                    </w:rPr>
                    <w:drawing>
                      <wp:inline distT="0" distB="0" distL="0" distR="0" wp14:anchorId="775C6449" wp14:editId="2E802DDF">
                        <wp:extent cx="1638300" cy="609600"/>
                        <wp:effectExtent l="0" t="0" r="0" b="0"/>
                        <wp:docPr id="364984303" name="Image 364984303" descr="LOGO ONF 20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7" descr="LOGO ONF 2014-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38300" cy="609600"/>
                                </a:xfrm>
                                <a:prstGeom prst="rect">
                                  <a:avLst/>
                                </a:prstGeom>
                                <a:noFill/>
                                <a:ln>
                                  <a:noFill/>
                                </a:ln>
                              </pic:spPr>
                            </pic:pic>
                          </a:graphicData>
                        </a:graphic>
                      </wp:inline>
                    </w:drawing>
                  </w:r>
                </w:p>
              </w:tc>
              <w:tc>
                <w:tcPr>
                  <w:tcW w:w="7088" w:type="dxa"/>
                </w:tcPr>
                <w:p w14:paraId="055CEA2A" w14:textId="77777777" w:rsidR="00DD3006" w:rsidRPr="00A77C3F" w:rsidRDefault="00DD3006" w:rsidP="00DD3006">
                  <w:pPr>
                    <w:rPr>
                      <w:b/>
                      <w:bCs/>
                    </w:rPr>
                  </w:pPr>
                </w:p>
                <w:p w14:paraId="589000A8" w14:textId="77777777" w:rsidR="00DD3006" w:rsidRPr="00A77C3F" w:rsidRDefault="00DD3006" w:rsidP="00DD3006">
                  <w:pPr>
                    <w:rPr>
                      <w:b/>
                      <w:bCs/>
                    </w:rPr>
                  </w:pPr>
                </w:p>
                <w:p w14:paraId="27761E1A" w14:textId="77777777" w:rsidR="00DD3006" w:rsidRPr="00A77C3F" w:rsidRDefault="00DD3006" w:rsidP="00DD3006">
                  <w:r w:rsidRPr="00A77C3F">
                    <w:rPr>
                      <w:b/>
                      <w:bCs/>
                    </w:rPr>
                    <w:t xml:space="preserve">MAITRE D'OUVRAGE </w:t>
                  </w:r>
                </w:p>
                <w:p w14:paraId="796D8297" w14:textId="77777777" w:rsidR="00DD3006" w:rsidRPr="00A77C3F" w:rsidRDefault="00DD3006" w:rsidP="00DD3006">
                  <w:r w:rsidRPr="00A77C3F">
                    <w:t>Agence Savoie-Mont-Blanc - ONF</w:t>
                  </w:r>
                </w:p>
                <w:p w14:paraId="7937CF11" w14:textId="77777777" w:rsidR="00DD3006" w:rsidRDefault="00DD3006" w:rsidP="00DD3006">
                  <w:pPr>
                    <w:jc w:val="left"/>
                  </w:pPr>
                  <w:r>
                    <w:t>17 rue des Diables Bleus</w:t>
                  </w:r>
                </w:p>
                <w:p w14:paraId="6D0FB4E3" w14:textId="77777777" w:rsidR="00DD3006" w:rsidRPr="00A77C3F" w:rsidRDefault="00DD3006" w:rsidP="00DD3006">
                  <w:pPr>
                    <w:jc w:val="left"/>
                  </w:pPr>
                  <w:r>
                    <w:t>73000 Chambéry</w:t>
                  </w:r>
                </w:p>
              </w:tc>
            </w:tr>
          </w:tbl>
          <w:p w14:paraId="3AB6C92F" w14:textId="676082A2" w:rsidR="00903DFE" w:rsidRPr="009A736D" w:rsidRDefault="00903DFE" w:rsidP="007F41A2">
            <w:pPr>
              <w:pStyle w:val="Niveau1-ONF"/>
              <w:numPr>
                <w:ilvl w:val="0"/>
                <w:numId w:val="0"/>
              </w:numPr>
              <w:outlineLvl w:val="9"/>
              <w:rPr>
                <w:rFonts w:ascii="Frutiger LT Std 47 Light Cn" w:hAnsi="Frutiger LT Std 47 Light Cn"/>
                <w:sz w:val="50"/>
                <w:szCs w:val="50"/>
              </w:rPr>
            </w:pPr>
          </w:p>
        </w:tc>
        <w:tc>
          <w:tcPr>
            <w:tcW w:w="7088" w:type="dxa"/>
          </w:tcPr>
          <w:p w14:paraId="1DCBBE0B" w14:textId="4FA77C83" w:rsidR="00903DFE" w:rsidRPr="006015FD" w:rsidRDefault="00903DFE" w:rsidP="00F0643A">
            <w:pPr>
              <w:jc w:val="left"/>
            </w:pPr>
          </w:p>
        </w:tc>
      </w:tr>
    </w:tbl>
    <w:p w14:paraId="235EEFE8" w14:textId="77777777" w:rsidR="00903DFE" w:rsidRPr="00560FDA" w:rsidRDefault="00903DFE" w:rsidP="00903DFE">
      <w:pPr>
        <w:jc w:val="left"/>
        <w:rPr>
          <w:b/>
          <w:sz w:val="32"/>
          <w:szCs w:val="32"/>
        </w:rPr>
      </w:pPr>
    </w:p>
    <w:p w14:paraId="0C265A32" w14:textId="77777777" w:rsidR="00903DFE" w:rsidRPr="00560FDA" w:rsidRDefault="00903DFE" w:rsidP="00903DFE">
      <w:pPr>
        <w:jc w:val="left"/>
        <w:rPr>
          <w:b/>
          <w:sz w:val="32"/>
          <w:szCs w:val="32"/>
        </w:rPr>
      </w:pPr>
    </w:p>
    <w:p w14:paraId="365EEB82" w14:textId="77777777" w:rsidR="00903DFE" w:rsidRPr="00560FDA" w:rsidRDefault="00903DFE" w:rsidP="00903DFE">
      <w:pPr>
        <w:jc w:val="left"/>
        <w:rPr>
          <w:sz w:val="32"/>
          <w:szCs w:val="32"/>
        </w:rPr>
      </w:pPr>
    </w:p>
    <w:p w14:paraId="727DAEAB" w14:textId="77777777" w:rsidR="00903DFE" w:rsidRPr="00560FDA" w:rsidRDefault="00903DFE" w:rsidP="00903DFE">
      <w:pPr>
        <w:tabs>
          <w:tab w:val="left" w:pos="25473"/>
        </w:tabs>
        <w:jc w:val="center"/>
        <w:rPr>
          <w:rFonts w:ascii="Frutiger LT Std 47 Light Cn" w:hAnsi="Frutiger LT Std 47 Light Cn"/>
          <w:color w:val="009846"/>
          <w:sz w:val="20"/>
        </w:rPr>
      </w:pPr>
    </w:p>
    <w:p w14:paraId="5AA2CB28" w14:textId="77777777" w:rsidR="00903DFE" w:rsidRDefault="00903DFE" w:rsidP="00903DFE">
      <w:pPr>
        <w:jc w:val="left"/>
        <w:rPr>
          <w:rFonts w:ascii="Frutiger LT Std 47 Light Cn" w:hAnsi="Frutiger LT Std 47 Light Cn"/>
          <w:color w:val="009846"/>
          <w:sz w:val="40"/>
          <w:szCs w:val="40"/>
        </w:rPr>
      </w:pPr>
    </w:p>
    <w:p w14:paraId="3258B33F" w14:textId="77777777" w:rsidR="00903DFE" w:rsidRDefault="00903DFE" w:rsidP="00903DFE">
      <w:pPr>
        <w:jc w:val="left"/>
        <w:rPr>
          <w:rFonts w:ascii="Frutiger LT Std 47 Light Cn" w:hAnsi="Frutiger LT Std 47 Light Cn"/>
          <w:color w:val="009846"/>
          <w:sz w:val="40"/>
          <w:szCs w:val="40"/>
        </w:rPr>
      </w:pPr>
    </w:p>
    <w:p w14:paraId="0FE13914" w14:textId="77777777" w:rsidR="00903DFE" w:rsidRDefault="00903DFE" w:rsidP="00903DFE">
      <w:pPr>
        <w:jc w:val="left"/>
        <w:rPr>
          <w:rFonts w:ascii="Frutiger LT Std 47 Light Cn" w:hAnsi="Frutiger LT Std 47 Light Cn"/>
          <w:color w:val="009846"/>
          <w:sz w:val="40"/>
          <w:szCs w:val="40"/>
        </w:rPr>
      </w:pPr>
    </w:p>
    <w:p w14:paraId="4E5768CA" w14:textId="77777777" w:rsidR="00903DFE" w:rsidRPr="00560FDA" w:rsidRDefault="00903DFE" w:rsidP="00903DFE">
      <w:pPr>
        <w:jc w:val="left"/>
        <w:rPr>
          <w:rFonts w:ascii="Frutiger LT Std 47 Light Cn" w:hAnsi="Frutiger LT Std 47 Light Cn"/>
          <w:color w:val="009846"/>
          <w:sz w:val="40"/>
          <w:szCs w:val="40"/>
        </w:rPr>
      </w:pPr>
    </w:p>
    <w:p w14:paraId="0A5BF3E3" w14:textId="77777777" w:rsidR="00903DFE" w:rsidRPr="00560FDA" w:rsidRDefault="00903DFE" w:rsidP="00903DFE">
      <w:pPr>
        <w:jc w:val="left"/>
        <w:rPr>
          <w:rFonts w:ascii="Frutiger LT Std 47 Light Cn" w:hAnsi="Frutiger LT Std 47 Light Cn"/>
          <w:color w:val="009846"/>
          <w:sz w:val="40"/>
          <w:szCs w:val="40"/>
        </w:rPr>
      </w:pPr>
    </w:p>
    <w:tbl>
      <w:tblPr>
        <w:tblW w:w="0" w:type="auto"/>
        <w:tblLook w:val="04A0" w:firstRow="1" w:lastRow="0" w:firstColumn="1" w:lastColumn="0" w:noHBand="0" w:noVBand="1"/>
      </w:tblPr>
      <w:tblGrid>
        <w:gridCol w:w="2796"/>
        <w:gridCol w:w="6276"/>
      </w:tblGrid>
      <w:tr w:rsidR="00903DFE" w:rsidRPr="009A736D" w14:paraId="5C5FD835" w14:textId="77777777" w:rsidTr="007F41A2">
        <w:trPr>
          <w:trHeight w:val="2945"/>
        </w:trPr>
        <w:tc>
          <w:tcPr>
            <w:tcW w:w="2518" w:type="dxa"/>
            <w:vAlign w:val="center"/>
          </w:tcPr>
          <w:p w14:paraId="04A81187" w14:textId="77777777" w:rsidR="00903DFE" w:rsidRPr="009A736D" w:rsidRDefault="00903DFE" w:rsidP="007F41A2">
            <w:pPr>
              <w:rPr>
                <w:rFonts w:ascii="Frutiger LT Std 47 Light Cn" w:hAnsi="Frutiger LT Std 47 Light Cn"/>
                <w:sz w:val="50"/>
                <w:szCs w:val="50"/>
              </w:rPr>
            </w:pPr>
            <w:r>
              <w:rPr>
                <w:noProof/>
                <w:lang w:eastAsia="fr-FR"/>
              </w:rPr>
              <w:drawing>
                <wp:inline distT="0" distB="0" distL="0" distR="0" wp14:anchorId="5AA69001" wp14:editId="42EF6C9A">
                  <wp:extent cx="1638300" cy="609600"/>
                  <wp:effectExtent l="0" t="0" r="0" b="0"/>
                  <wp:docPr id="2" name="Image 2" descr="LOGO ONF 20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7" descr="LOGO ONF 2014-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38300" cy="609600"/>
                          </a:xfrm>
                          <a:prstGeom prst="rect">
                            <a:avLst/>
                          </a:prstGeom>
                          <a:noFill/>
                          <a:ln>
                            <a:noFill/>
                          </a:ln>
                        </pic:spPr>
                      </pic:pic>
                    </a:graphicData>
                  </a:graphic>
                </wp:inline>
              </w:drawing>
            </w:r>
          </w:p>
        </w:tc>
        <w:tc>
          <w:tcPr>
            <w:tcW w:w="6692" w:type="dxa"/>
          </w:tcPr>
          <w:p w14:paraId="3EB51526" w14:textId="77777777" w:rsidR="00903DFE" w:rsidRDefault="00903DFE" w:rsidP="007F41A2">
            <w:pPr>
              <w:rPr>
                <w:b/>
                <w:bCs/>
              </w:rPr>
            </w:pPr>
          </w:p>
          <w:p w14:paraId="43F939FB" w14:textId="77777777" w:rsidR="00903DFE" w:rsidRDefault="00903DFE" w:rsidP="007F41A2">
            <w:pPr>
              <w:rPr>
                <w:b/>
                <w:bCs/>
              </w:rPr>
            </w:pPr>
          </w:p>
          <w:p w14:paraId="4B323098" w14:textId="77777777" w:rsidR="00903DFE" w:rsidRDefault="00903DFE" w:rsidP="007F41A2">
            <w:pPr>
              <w:rPr>
                <w:b/>
                <w:bCs/>
              </w:rPr>
            </w:pPr>
          </w:p>
          <w:p w14:paraId="5F7F0BF6" w14:textId="77777777" w:rsidR="00903DFE" w:rsidRDefault="00903DFE" w:rsidP="007F41A2">
            <w:pPr>
              <w:rPr>
                <w:b/>
                <w:bCs/>
              </w:rPr>
            </w:pPr>
          </w:p>
          <w:p w14:paraId="27FAC6EB" w14:textId="77777777" w:rsidR="00903DFE" w:rsidRPr="00B746D8" w:rsidRDefault="00903DFE" w:rsidP="007F41A2">
            <w:pPr>
              <w:rPr>
                <w:b/>
                <w:bCs/>
              </w:rPr>
            </w:pPr>
            <w:r w:rsidRPr="00B746D8">
              <w:rPr>
                <w:b/>
                <w:bCs/>
              </w:rPr>
              <w:t xml:space="preserve">MAITRE D’OEUVRE </w:t>
            </w:r>
          </w:p>
          <w:p w14:paraId="5AADE416" w14:textId="77777777" w:rsidR="00903DFE" w:rsidRPr="0079026D" w:rsidRDefault="00903DFE" w:rsidP="007F41A2">
            <w:r w:rsidRPr="0079026D">
              <w:t xml:space="preserve">Service </w:t>
            </w:r>
            <w:r>
              <w:t xml:space="preserve">Forêt </w:t>
            </w:r>
            <w:r w:rsidRPr="0079026D">
              <w:t>Savoie</w:t>
            </w:r>
            <w:r>
              <w:t>-Mont-Blanc</w:t>
            </w:r>
            <w:r w:rsidRPr="0079026D">
              <w:t xml:space="preserve"> - ONF</w:t>
            </w:r>
          </w:p>
          <w:p w14:paraId="5C13FB1B" w14:textId="77777777" w:rsidR="00903DFE" w:rsidRPr="009A736D" w:rsidRDefault="00903DFE" w:rsidP="007F41A2">
            <w:pPr>
              <w:jc w:val="left"/>
              <w:rPr>
                <w:rFonts w:ascii="Frutiger LT Std 47 Light Cn" w:hAnsi="Frutiger LT Std 47 Light Cn"/>
                <w:sz w:val="16"/>
                <w:szCs w:val="16"/>
              </w:rPr>
            </w:pPr>
          </w:p>
          <w:p w14:paraId="05950FDB" w14:textId="77777777" w:rsidR="00903DFE" w:rsidRPr="00560FDA" w:rsidRDefault="00903DFE" w:rsidP="007F41A2">
            <w:r w:rsidRPr="00560FDA">
              <w:t>Ré</w:t>
            </w:r>
            <w:r>
              <w:t>daction</w:t>
            </w:r>
            <w:r w:rsidRPr="00560FDA">
              <w:t xml:space="preserve"> : </w:t>
            </w:r>
            <w:r>
              <w:t>Xavier DUTHY</w:t>
            </w:r>
            <w:r w:rsidRPr="00560FDA">
              <w:t>, chef de projet</w:t>
            </w:r>
          </w:p>
          <w:p w14:paraId="428DFE41" w14:textId="77777777" w:rsidR="00903DFE" w:rsidRPr="006015FD" w:rsidRDefault="00903DFE" w:rsidP="007F41A2">
            <w:r w:rsidRPr="00560FDA">
              <w:t xml:space="preserve">Contribution : </w:t>
            </w:r>
            <w:r>
              <w:t>Sébastien LUFT</w:t>
            </w:r>
            <w:r w:rsidRPr="00560FDA">
              <w:t xml:space="preserve">, </w:t>
            </w:r>
            <w:r>
              <w:t>expert desserte</w:t>
            </w:r>
          </w:p>
        </w:tc>
      </w:tr>
    </w:tbl>
    <w:p w14:paraId="76302643" w14:textId="77777777" w:rsidR="00903DFE" w:rsidRDefault="00903DFE"/>
    <w:p w14:paraId="108D362C" w14:textId="77777777" w:rsidR="00903DFE" w:rsidRDefault="00903DFE"/>
    <w:p w14:paraId="5B5B9EDF" w14:textId="141F09DA" w:rsidR="00DD3006" w:rsidRDefault="00DD3006">
      <w:pPr>
        <w:spacing w:after="160" w:line="259" w:lineRule="auto"/>
        <w:jc w:val="left"/>
      </w:pPr>
      <w:r>
        <w:br w:type="page"/>
      </w:r>
    </w:p>
    <w:p w14:paraId="7B7B2F98" w14:textId="77777777" w:rsidR="00903DFE" w:rsidRPr="00730B8F" w:rsidRDefault="00903DFE" w:rsidP="00903DFE">
      <w:pPr>
        <w:pStyle w:val="En-ttedetabledesmatires"/>
        <w:rPr>
          <w:rFonts w:ascii="Frutiger LT Std 45 Light" w:hAnsi="Frutiger LT Std 45 Light"/>
          <w:b/>
        </w:rPr>
      </w:pPr>
      <w:r w:rsidRPr="00730B8F">
        <w:rPr>
          <w:rFonts w:ascii="Frutiger LT Std 45 Light" w:hAnsi="Frutiger LT Std 45 Light"/>
          <w:b/>
        </w:rPr>
        <w:lastRenderedPageBreak/>
        <w:t>Table des matières</w:t>
      </w:r>
    </w:p>
    <w:p w14:paraId="6C8A2AC8" w14:textId="158855A7" w:rsidR="00B24E88" w:rsidRDefault="00903DFE">
      <w:pPr>
        <w:pStyle w:val="TM1"/>
        <w:rPr>
          <w:rFonts w:asciiTheme="minorHAnsi" w:eastAsiaTheme="minorEastAsia" w:hAnsiTheme="minorHAnsi" w:cstheme="minorBidi"/>
          <w:b w:val="0"/>
          <w:noProof/>
          <w:color w:val="auto"/>
          <w:spacing w:val="0"/>
          <w:kern w:val="2"/>
          <w:sz w:val="24"/>
          <w:u w:val="none"/>
          <w:lang w:eastAsia="fr-FR"/>
          <w14:ligatures w14:val="standardContextual"/>
        </w:rPr>
      </w:pPr>
      <w:r w:rsidRPr="00730B8F">
        <w:rPr>
          <w:b w:val="0"/>
          <w:bCs/>
        </w:rPr>
        <w:fldChar w:fldCharType="begin"/>
      </w:r>
      <w:r w:rsidRPr="00730B8F">
        <w:rPr>
          <w:bCs/>
        </w:rPr>
        <w:instrText xml:space="preserve"> TOC \o "1-3" \h \z \u </w:instrText>
      </w:r>
      <w:r w:rsidRPr="00730B8F">
        <w:rPr>
          <w:b w:val="0"/>
          <w:bCs/>
        </w:rPr>
        <w:fldChar w:fldCharType="separate"/>
      </w:r>
      <w:hyperlink w:anchor="_Toc222236238" w:history="1">
        <w:r w:rsidR="00B24E88" w:rsidRPr="00ED5459">
          <w:rPr>
            <w:rStyle w:val="Lienhypertexte"/>
            <w:noProof/>
          </w:rPr>
          <w:t>1.</w:t>
        </w:r>
        <w:r w:rsidR="00B24E88">
          <w:rPr>
            <w:rFonts w:asciiTheme="minorHAnsi" w:eastAsiaTheme="minorEastAsia" w:hAnsiTheme="minorHAnsi" w:cstheme="minorBidi"/>
            <w:b w:val="0"/>
            <w:noProof/>
            <w:color w:val="auto"/>
            <w:spacing w:val="0"/>
            <w:kern w:val="2"/>
            <w:sz w:val="24"/>
            <w:u w:val="none"/>
            <w:lang w:eastAsia="fr-FR"/>
            <w14:ligatures w14:val="standardContextual"/>
          </w:rPr>
          <w:tab/>
        </w:r>
        <w:r w:rsidR="00B24E88" w:rsidRPr="00ED5459">
          <w:rPr>
            <w:rStyle w:val="Lienhypertexte"/>
            <w:noProof/>
          </w:rPr>
          <w:t>OBJET</w:t>
        </w:r>
        <w:r w:rsidR="00B24E88">
          <w:rPr>
            <w:noProof/>
            <w:webHidden/>
          </w:rPr>
          <w:tab/>
        </w:r>
        <w:r w:rsidR="00B24E88">
          <w:rPr>
            <w:noProof/>
            <w:webHidden/>
          </w:rPr>
          <w:fldChar w:fldCharType="begin"/>
        </w:r>
        <w:r w:rsidR="00B24E88">
          <w:rPr>
            <w:noProof/>
            <w:webHidden/>
          </w:rPr>
          <w:instrText xml:space="preserve"> PAGEREF _Toc222236238 \h </w:instrText>
        </w:r>
        <w:r w:rsidR="00B24E88">
          <w:rPr>
            <w:noProof/>
            <w:webHidden/>
          </w:rPr>
        </w:r>
        <w:r w:rsidR="00B24E88">
          <w:rPr>
            <w:noProof/>
            <w:webHidden/>
          </w:rPr>
          <w:fldChar w:fldCharType="separate"/>
        </w:r>
        <w:r w:rsidR="00B24E88">
          <w:rPr>
            <w:noProof/>
            <w:webHidden/>
          </w:rPr>
          <w:t>4</w:t>
        </w:r>
        <w:r w:rsidR="00B24E88">
          <w:rPr>
            <w:noProof/>
            <w:webHidden/>
          </w:rPr>
          <w:fldChar w:fldCharType="end"/>
        </w:r>
      </w:hyperlink>
    </w:p>
    <w:p w14:paraId="0B9827C1" w14:textId="0EEEC0EC" w:rsidR="00B24E88" w:rsidRDefault="00B24E88">
      <w:pPr>
        <w:pStyle w:val="TM2"/>
        <w:rPr>
          <w:rFonts w:asciiTheme="minorHAnsi" w:eastAsiaTheme="minorEastAsia" w:hAnsiTheme="minorHAnsi" w:cstheme="minorBidi"/>
          <w:b w:val="0"/>
          <w:noProof/>
          <w:color w:val="auto"/>
          <w:spacing w:val="0"/>
          <w:kern w:val="2"/>
          <w:sz w:val="24"/>
          <w:lang w:eastAsia="fr-FR"/>
          <w14:ligatures w14:val="standardContextual"/>
        </w:rPr>
      </w:pPr>
      <w:hyperlink w:anchor="_Toc222236239" w:history="1">
        <w:r w:rsidRPr="00ED5459">
          <w:rPr>
            <w:rStyle w:val="Lienhypertexte"/>
            <w:noProof/>
          </w:rPr>
          <w:t>1.1</w:t>
        </w:r>
        <w:r>
          <w:rPr>
            <w:rFonts w:asciiTheme="minorHAnsi" w:eastAsiaTheme="minorEastAsia" w:hAnsiTheme="minorHAnsi" w:cstheme="minorBidi"/>
            <w:b w:val="0"/>
            <w:noProof/>
            <w:color w:val="auto"/>
            <w:spacing w:val="0"/>
            <w:kern w:val="2"/>
            <w:sz w:val="24"/>
            <w:lang w:eastAsia="fr-FR"/>
            <w14:ligatures w14:val="standardContextual"/>
          </w:rPr>
          <w:tab/>
        </w:r>
        <w:r w:rsidRPr="00ED5459">
          <w:rPr>
            <w:rStyle w:val="Lienhypertexte"/>
            <w:noProof/>
          </w:rPr>
          <w:t>Bordereau de prix</w:t>
        </w:r>
        <w:r>
          <w:rPr>
            <w:noProof/>
            <w:webHidden/>
          </w:rPr>
          <w:tab/>
        </w:r>
        <w:r>
          <w:rPr>
            <w:noProof/>
            <w:webHidden/>
          </w:rPr>
          <w:fldChar w:fldCharType="begin"/>
        </w:r>
        <w:r>
          <w:rPr>
            <w:noProof/>
            <w:webHidden/>
          </w:rPr>
          <w:instrText xml:space="preserve"> PAGEREF _Toc222236239 \h </w:instrText>
        </w:r>
        <w:r>
          <w:rPr>
            <w:noProof/>
            <w:webHidden/>
          </w:rPr>
        </w:r>
        <w:r>
          <w:rPr>
            <w:noProof/>
            <w:webHidden/>
          </w:rPr>
          <w:fldChar w:fldCharType="separate"/>
        </w:r>
        <w:r>
          <w:rPr>
            <w:noProof/>
            <w:webHidden/>
          </w:rPr>
          <w:t>4</w:t>
        </w:r>
        <w:r>
          <w:rPr>
            <w:noProof/>
            <w:webHidden/>
          </w:rPr>
          <w:fldChar w:fldCharType="end"/>
        </w:r>
      </w:hyperlink>
    </w:p>
    <w:p w14:paraId="6739DC92" w14:textId="5BE6CF0C" w:rsidR="00B24E88" w:rsidRDefault="00B24E88">
      <w:pPr>
        <w:pStyle w:val="TM2"/>
        <w:rPr>
          <w:rFonts w:asciiTheme="minorHAnsi" w:eastAsiaTheme="minorEastAsia" w:hAnsiTheme="minorHAnsi" w:cstheme="minorBidi"/>
          <w:b w:val="0"/>
          <w:noProof/>
          <w:color w:val="auto"/>
          <w:spacing w:val="0"/>
          <w:kern w:val="2"/>
          <w:sz w:val="24"/>
          <w:lang w:eastAsia="fr-FR"/>
          <w14:ligatures w14:val="standardContextual"/>
        </w:rPr>
      </w:pPr>
      <w:hyperlink w:anchor="_Toc222236240" w:history="1">
        <w:r w:rsidRPr="00ED5459">
          <w:rPr>
            <w:rStyle w:val="Lienhypertexte"/>
            <w:noProof/>
          </w:rPr>
          <w:t>1.2</w:t>
        </w:r>
        <w:r>
          <w:rPr>
            <w:rFonts w:asciiTheme="minorHAnsi" w:eastAsiaTheme="minorEastAsia" w:hAnsiTheme="minorHAnsi" w:cstheme="minorBidi"/>
            <w:b w:val="0"/>
            <w:noProof/>
            <w:color w:val="auto"/>
            <w:spacing w:val="0"/>
            <w:kern w:val="2"/>
            <w:sz w:val="24"/>
            <w:lang w:eastAsia="fr-FR"/>
            <w14:ligatures w14:val="standardContextual"/>
          </w:rPr>
          <w:tab/>
        </w:r>
        <w:r w:rsidRPr="00ED5459">
          <w:rPr>
            <w:rStyle w:val="Lienhypertexte"/>
            <w:noProof/>
          </w:rPr>
          <w:t>Définition du chantier</w:t>
        </w:r>
        <w:r>
          <w:rPr>
            <w:noProof/>
            <w:webHidden/>
          </w:rPr>
          <w:tab/>
        </w:r>
        <w:r>
          <w:rPr>
            <w:noProof/>
            <w:webHidden/>
          </w:rPr>
          <w:fldChar w:fldCharType="begin"/>
        </w:r>
        <w:r>
          <w:rPr>
            <w:noProof/>
            <w:webHidden/>
          </w:rPr>
          <w:instrText xml:space="preserve"> PAGEREF _Toc222236240 \h </w:instrText>
        </w:r>
        <w:r>
          <w:rPr>
            <w:noProof/>
            <w:webHidden/>
          </w:rPr>
        </w:r>
        <w:r>
          <w:rPr>
            <w:noProof/>
            <w:webHidden/>
          </w:rPr>
          <w:fldChar w:fldCharType="separate"/>
        </w:r>
        <w:r>
          <w:rPr>
            <w:noProof/>
            <w:webHidden/>
          </w:rPr>
          <w:t>4</w:t>
        </w:r>
        <w:r>
          <w:rPr>
            <w:noProof/>
            <w:webHidden/>
          </w:rPr>
          <w:fldChar w:fldCharType="end"/>
        </w:r>
      </w:hyperlink>
    </w:p>
    <w:p w14:paraId="31CFB57E" w14:textId="1BF3CCC1" w:rsidR="00B24E88" w:rsidRDefault="00B24E88">
      <w:pPr>
        <w:pStyle w:val="TM1"/>
        <w:rPr>
          <w:rFonts w:asciiTheme="minorHAnsi" w:eastAsiaTheme="minorEastAsia" w:hAnsiTheme="minorHAnsi" w:cstheme="minorBidi"/>
          <w:b w:val="0"/>
          <w:noProof/>
          <w:color w:val="auto"/>
          <w:spacing w:val="0"/>
          <w:kern w:val="2"/>
          <w:sz w:val="24"/>
          <w:u w:val="none"/>
          <w:lang w:eastAsia="fr-FR"/>
          <w14:ligatures w14:val="standardContextual"/>
        </w:rPr>
      </w:pPr>
      <w:hyperlink w:anchor="_Toc222236241" w:history="1">
        <w:r w:rsidRPr="00ED5459">
          <w:rPr>
            <w:rStyle w:val="Lienhypertexte"/>
            <w:noProof/>
          </w:rPr>
          <w:t>2.</w:t>
        </w:r>
        <w:r>
          <w:rPr>
            <w:rFonts w:asciiTheme="minorHAnsi" w:eastAsiaTheme="minorEastAsia" w:hAnsiTheme="minorHAnsi" w:cstheme="minorBidi"/>
            <w:b w:val="0"/>
            <w:noProof/>
            <w:color w:val="auto"/>
            <w:spacing w:val="0"/>
            <w:kern w:val="2"/>
            <w:sz w:val="24"/>
            <w:u w:val="none"/>
            <w:lang w:eastAsia="fr-FR"/>
            <w14:ligatures w14:val="standardContextual"/>
          </w:rPr>
          <w:tab/>
        </w:r>
        <w:r w:rsidRPr="00ED5459">
          <w:rPr>
            <w:rStyle w:val="Lienhypertexte"/>
            <w:noProof/>
          </w:rPr>
          <w:t>REGLEMENT DES OUVRAGES</w:t>
        </w:r>
        <w:r>
          <w:rPr>
            <w:noProof/>
            <w:webHidden/>
          </w:rPr>
          <w:tab/>
        </w:r>
        <w:r>
          <w:rPr>
            <w:noProof/>
            <w:webHidden/>
          </w:rPr>
          <w:fldChar w:fldCharType="begin"/>
        </w:r>
        <w:r>
          <w:rPr>
            <w:noProof/>
            <w:webHidden/>
          </w:rPr>
          <w:instrText xml:space="preserve"> PAGEREF _Toc222236241 \h </w:instrText>
        </w:r>
        <w:r>
          <w:rPr>
            <w:noProof/>
            <w:webHidden/>
          </w:rPr>
        </w:r>
        <w:r>
          <w:rPr>
            <w:noProof/>
            <w:webHidden/>
          </w:rPr>
          <w:fldChar w:fldCharType="separate"/>
        </w:r>
        <w:r>
          <w:rPr>
            <w:noProof/>
            <w:webHidden/>
          </w:rPr>
          <w:t>5</w:t>
        </w:r>
        <w:r>
          <w:rPr>
            <w:noProof/>
            <w:webHidden/>
          </w:rPr>
          <w:fldChar w:fldCharType="end"/>
        </w:r>
      </w:hyperlink>
    </w:p>
    <w:p w14:paraId="08725E32" w14:textId="4C7B8F2A" w:rsidR="00B24E88" w:rsidRDefault="00B24E88">
      <w:pPr>
        <w:pStyle w:val="TM2"/>
        <w:rPr>
          <w:rFonts w:asciiTheme="minorHAnsi" w:eastAsiaTheme="minorEastAsia" w:hAnsiTheme="minorHAnsi" w:cstheme="minorBidi"/>
          <w:b w:val="0"/>
          <w:noProof/>
          <w:color w:val="auto"/>
          <w:spacing w:val="0"/>
          <w:kern w:val="2"/>
          <w:sz w:val="24"/>
          <w:lang w:eastAsia="fr-FR"/>
          <w14:ligatures w14:val="standardContextual"/>
        </w:rPr>
      </w:pPr>
      <w:hyperlink w:anchor="_Toc222236242" w:history="1">
        <w:r w:rsidRPr="00ED5459">
          <w:rPr>
            <w:rStyle w:val="Lienhypertexte"/>
            <w:noProof/>
          </w:rPr>
          <w:t>2.1</w:t>
        </w:r>
        <w:r>
          <w:rPr>
            <w:rFonts w:asciiTheme="minorHAnsi" w:eastAsiaTheme="minorEastAsia" w:hAnsiTheme="minorHAnsi" w:cstheme="minorBidi"/>
            <w:b w:val="0"/>
            <w:noProof/>
            <w:color w:val="auto"/>
            <w:spacing w:val="0"/>
            <w:kern w:val="2"/>
            <w:sz w:val="24"/>
            <w:lang w:eastAsia="fr-FR"/>
            <w14:ligatures w14:val="standardContextual"/>
          </w:rPr>
          <w:tab/>
        </w:r>
        <w:r w:rsidRPr="00ED5459">
          <w:rPr>
            <w:rStyle w:val="Lienhypertexte"/>
            <w:noProof/>
          </w:rPr>
          <w:t>Dispositions communes</w:t>
        </w:r>
        <w:r>
          <w:rPr>
            <w:noProof/>
            <w:webHidden/>
          </w:rPr>
          <w:tab/>
        </w:r>
        <w:r>
          <w:rPr>
            <w:noProof/>
            <w:webHidden/>
          </w:rPr>
          <w:fldChar w:fldCharType="begin"/>
        </w:r>
        <w:r>
          <w:rPr>
            <w:noProof/>
            <w:webHidden/>
          </w:rPr>
          <w:instrText xml:space="preserve"> PAGEREF _Toc222236242 \h </w:instrText>
        </w:r>
        <w:r>
          <w:rPr>
            <w:noProof/>
            <w:webHidden/>
          </w:rPr>
        </w:r>
        <w:r>
          <w:rPr>
            <w:noProof/>
            <w:webHidden/>
          </w:rPr>
          <w:fldChar w:fldCharType="separate"/>
        </w:r>
        <w:r>
          <w:rPr>
            <w:noProof/>
            <w:webHidden/>
          </w:rPr>
          <w:t>5</w:t>
        </w:r>
        <w:r>
          <w:rPr>
            <w:noProof/>
            <w:webHidden/>
          </w:rPr>
          <w:fldChar w:fldCharType="end"/>
        </w:r>
      </w:hyperlink>
    </w:p>
    <w:p w14:paraId="26945937" w14:textId="3D925A58" w:rsidR="00B24E88" w:rsidRDefault="00B24E88">
      <w:pPr>
        <w:pStyle w:val="TM2"/>
        <w:rPr>
          <w:rFonts w:asciiTheme="minorHAnsi" w:eastAsiaTheme="minorEastAsia" w:hAnsiTheme="minorHAnsi" w:cstheme="minorBidi"/>
          <w:b w:val="0"/>
          <w:noProof/>
          <w:color w:val="auto"/>
          <w:spacing w:val="0"/>
          <w:kern w:val="2"/>
          <w:sz w:val="24"/>
          <w:lang w:eastAsia="fr-FR"/>
          <w14:ligatures w14:val="standardContextual"/>
        </w:rPr>
      </w:pPr>
      <w:hyperlink w:anchor="_Toc222236243" w:history="1">
        <w:r w:rsidRPr="00ED5459">
          <w:rPr>
            <w:rStyle w:val="Lienhypertexte"/>
            <w:noProof/>
          </w:rPr>
          <w:t>2.2</w:t>
        </w:r>
        <w:r>
          <w:rPr>
            <w:rFonts w:asciiTheme="minorHAnsi" w:eastAsiaTheme="minorEastAsia" w:hAnsiTheme="minorHAnsi" w:cstheme="minorBidi"/>
            <w:b w:val="0"/>
            <w:noProof/>
            <w:color w:val="auto"/>
            <w:spacing w:val="0"/>
            <w:kern w:val="2"/>
            <w:sz w:val="24"/>
            <w:lang w:eastAsia="fr-FR"/>
            <w14:ligatures w14:val="standardContextual"/>
          </w:rPr>
          <w:tab/>
        </w:r>
        <w:r w:rsidRPr="00ED5459">
          <w:rPr>
            <w:rStyle w:val="Lienhypertexte"/>
            <w:noProof/>
          </w:rPr>
          <w:t>Terminologie</w:t>
        </w:r>
        <w:r>
          <w:rPr>
            <w:noProof/>
            <w:webHidden/>
          </w:rPr>
          <w:tab/>
        </w:r>
        <w:r>
          <w:rPr>
            <w:noProof/>
            <w:webHidden/>
          </w:rPr>
          <w:fldChar w:fldCharType="begin"/>
        </w:r>
        <w:r>
          <w:rPr>
            <w:noProof/>
            <w:webHidden/>
          </w:rPr>
          <w:instrText xml:space="preserve"> PAGEREF _Toc222236243 \h </w:instrText>
        </w:r>
        <w:r>
          <w:rPr>
            <w:noProof/>
            <w:webHidden/>
          </w:rPr>
        </w:r>
        <w:r>
          <w:rPr>
            <w:noProof/>
            <w:webHidden/>
          </w:rPr>
          <w:fldChar w:fldCharType="separate"/>
        </w:r>
        <w:r>
          <w:rPr>
            <w:noProof/>
            <w:webHidden/>
          </w:rPr>
          <w:t>7</w:t>
        </w:r>
        <w:r>
          <w:rPr>
            <w:noProof/>
            <w:webHidden/>
          </w:rPr>
          <w:fldChar w:fldCharType="end"/>
        </w:r>
      </w:hyperlink>
    </w:p>
    <w:p w14:paraId="242F5D89" w14:textId="5901A083" w:rsidR="00B24E88" w:rsidRDefault="00B24E88">
      <w:pPr>
        <w:pStyle w:val="TM1"/>
        <w:rPr>
          <w:rFonts w:asciiTheme="minorHAnsi" w:eastAsiaTheme="minorEastAsia" w:hAnsiTheme="minorHAnsi" w:cstheme="minorBidi"/>
          <w:b w:val="0"/>
          <w:noProof/>
          <w:color w:val="auto"/>
          <w:spacing w:val="0"/>
          <w:kern w:val="2"/>
          <w:sz w:val="24"/>
          <w:u w:val="none"/>
          <w:lang w:eastAsia="fr-FR"/>
          <w14:ligatures w14:val="standardContextual"/>
        </w:rPr>
      </w:pPr>
      <w:hyperlink w:anchor="_Toc222236244" w:history="1">
        <w:r w:rsidRPr="00ED5459">
          <w:rPr>
            <w:rStyle w:val="Lienhypertexte"/>
            <w:noProof/>
          </w:rPr>
          <w:t>3.</w:t>
        </w:r>
        <w:r>
          <w:rPr>
            <w:rFonts w:asciiTheme="minorHAnsi" w:eastAsiaTheme="minorEastAsia" w:hAnsiTheme="minorHAnsi" w:cstheme="minorBidi"/>
            <w:b w:val="0"/>
            <w:noProof/>
            <w:color w:val="auto"/>
            <w:spacing w:val="0"/>
            <w:kern w:val="2"/>
            <w:sz w:val="24"/>
            <w:u w:val="none"/>
            <w:lang w:eastAsia="fr-FR"/>
            <w14:ligatures w14:val="standardContextual"/>
          </w:rPr>
          <w:tab/>
        </w:r>
        <w:r w:rsidRPr="00ED5459">
          <w:rPr>
            <w:rStyle w:val="Lienhypertexte"/>
            <w:noProof/>
          </w:rPr>
          <w:t>BORDEREAU DES PRIX</w:t>
        </w:r>
        <w:r>
          <w:rPr>
            <w:noProof/>
            <w:webHidden/>
          </w:rPr>
          <w:tab/>
        </w:r>
        <w:r>
          <w:rPr>
            <w:noProof/>
            <w:webHidden/>
          </w:rPr>
          <w:fldChar w:fldCharType="begin"/>
        </w:r>
        <w:r>
          <w:rPr>
            <w:noProof/>
            <w:webHidden/>
          </w:rPr>
          <w:instrText xml:space="preserve"> PAGEREF _Toc222236244 \h </w:instrText>
        </w:r>
        <w:r>
          <w:rPr>
            <w:noProof/>
            <w:webHidden/>
          </w:rPr>
        </w:r>
        <w:r>
          <w:rPr>
            <w:noProof/>
            <w:webHidden/>
          </w:rPr>
          <w:fldChar w:fldCharType="separate"/>
        </w:r>
        <w:r>
          <w:rPr>
            <w:noProof/>
            <w:webHidden/>
          </w:rPr>
          <w:t>8</w:t>
        </w:r>
        <w:r>
          <w:rPr>
            <w:noProof/>
            <w:webHidden/>
          </w:rPr>
          <w:fldChar w:fldCharType="end"/>
        </w:r>
      </w:hyperlink>
    </w:p>
    <w:p w14:paraId="48242058" w14:textId="3E3F14E0" w:rsidR="00B24E88" w:rsidRDefault="00B24E88">
      <w:pPr>
        <w:pStyle w:val="TM2"/>
        <w:rPr>
          <w:rFonts w:asciiTheme="minorHAnsi" w:eastAsiaTheme="minorEastAsia" w:hAnsiTheme="minorHAnsi" w:cstheme="minorBidi"/>
          <w:b w:val="0"/>
          <w:noProof/>
          <w:color w:val="auto"/>
          <w:spacing w:val="0"/>
          <w:kern w:val="2"/>
          <w:sz w:val="24"/>
          <w:lang w:eastAsia="fr-FR"/>
          <w14:ligatures w14:val="standardContextual"/>
        </w:rPr>
      </w:pPr>
      <w:hyperlink w:anchor="_Toc222236245" w:history="1">
        <w:r w:rsidRPr="00ED5459">
          <w:rPr>
            <w:rStyle w:val="Lienhypertexte"/>
            <w:noProof/>
          </w:rPr>
          <w:t>3.1</w:t>
        </w:r>
        <w:r>
          <w:rPr>
            <w:rFonts w:asciiTheme="minorHAnsi" w:eastAsiaTheme="minorEastAsia" w:hAnsiTheme="minorHAnsi" w:cstheme="minorBidi"/>
            <w:b w:val="0"/>
            <w:noProof/>
            <w:color w:val="auto"/>
            <w:spacing w:val="0"/>
            <w:kern w:val="2"/>
            <w:sz w:val="24"/>
            <w:lang w:eastAsia="fr-FR"/>
            <w14:ligatures w14:val="standardContextual"/>
          </w:rPr>
          <w:tab/>
        </w:r>
        <w:r w:rsidRPr="00ED5459">
          <w:rPr>
            <w:rStyle w:val="Lienhypertexte"/>
            <w:noProof/>
          </w:rPr>
          <w:t>Travaux préparatoires et installations de chantier</w:t>
        </w:r>
        <w:r>
          <w:rPr>
            <w:noProof/>
            <w:webHidden/>
          </w:rPr>
          <w:tab/>
        </w:r>
        <w:r>
          <w:rPr>
            <w:noProof/>
            <w:webHidden/>
          </w:rPr>
          <w:fldChar w:fldCharType="begin"/>
        </w:r>
        <w:r>
          <w:rPr>
            <w:noProof/>
            <w:webHidden/>
          </w:rPr>
          <w:instrText xml:space="preserve"> PAGEREF _Toc222236245 \h </w:instrText>
        </w:r>
        <w:r>
          <w:rPr>
            <w:noProof/>
            <w:webHidden/>
          </w:rPr>
        </w:r>
        <w:r>
          <w:rPr>
            <w:noProof/>
            <w:webHidden/>
          </w:rPr>
          <w:fldChar w:fldCharType="separate"/>
        </w:r>
        <w:r>
          <w:rPr>
            <w:noProof/>
            <w:webHidden/>
          </w:rPr>
          <w:t>8</w:t>
        </w:r>
        <w:r>
          <w:rPr>
            <w:noProof/>
            <w:webHidden/>
          </w:rPr>
          <w:fldChar w:fldCharType="end"/>
        </w:r>
      </w:hyperlink>
    </w:p>
    <w:p w14:paraId="2CF9A610" w14:textId="397E00EA" w:rsidR="00B24E88" w:rsidRDefault="00B24E88">
      <w:pPr>
        <w:pStyle w:val="TM2"/>
        <w:rPr>
          <w:rFonts w:asciiTheme="minorHAnsi" w:eastAsiaTheme="minorEastAsia" w:hAnsiTheme="minorHAnsi" w:cstheme="minorBidi"/>
          <w:b w:val="0"/>
          <w:noProof/>
          <w:color w:val="auto"/>
          <w:spacing w:val="0"/>
          <w:kern w:val="2"/>
          <w:sz w:val="24"/>
          <w:lang w:eastAsia="fr-FR"/>
          <w14:ligatures w14:val="standardContextual"/>
        </w:rPr>
      </w:pPr>
      <w:hyperlink w:anchor="_Toc222236246" w:history="1">
        <w:r w:rsidRPr="00ED5459">
          <w:rPr>
            <w:rStyle w:val="Lienhypertexte"/>
            <w:noProof/>
          </w:rPr>
          <w:t>3.2</w:t>
        </w:r>
        <w:r>
          <w:rPr>
            <w:rFonts w:asciiTheme="minorHAnsi" w:eastAsiaTheme="minorEastAsia" w:hAnsiTheme="minorHAnsi" w:cstheme="minorBidi"/>
            <w:b w:val="0"/>
            <w:noProof/>
            <w:color w:val="auto"/>
            <w:spacing w:val="0"/>
            <w:kern w:val="2"/>
            <w:sz w:val="24"/>
            <w:lang w:eastAsia="fr-FR"/>
            <w14:ligatures w14:val="standardContextual"/>
          </w:rPr>
          <w:tab/>
        </w:r>
        <w:r w:rsidRPr="00ED5459">
          <w:rPr>
            <w:rStyle w:val="Lienhypertexte"/>
            <w:noProof/>
          </w:rPr>
          <w:t>Reprise de la route d’accès principale</w:t>
        </w:r>
        <w:r>
          <w:rPr>
            <w:noProof/>
            <w:webHidden/>
          </w:rPr>
          <w:tab/>
        </w:r>
        <w:r>
          <w:rPr>
            <w:noProof/>
            <w:webHidden/>
          </w:rPr>
          <w:fldChar w:fldCharType="begin"/>
        </w:r>
        <w:r>
          <w:rPr>
            <w:noProof/>
            <w:webHidden/>
          </w:rPr>
          <w:instrText xml:space="preserve"> PAGEREF _Toc222236246 \h </w:instrText>
        </w:r>
        <w:r>
          <w:rPr>
            <w:noProof/>
            <w:webHidden/>
          </w:rPr>
        </w:r>
        <w:r>
          <w:rPr>
            <w:noProof/>
            <w:webHidden/>
          </w:rPr>
          <w:fldChar w:fldCharType="separate"/>
        </w:r>
        <w:r>
          <w:rPr>
            <w:noProof/>
            <w:webHidden/>
          </w:rPr>
          <w:t>9</w:t>
        </w:r>
        <w:r>
          <w:rPr>
            <w:noProof/>
            <w:webHidden/>
          </w:rPr>
          <w:fldChar w:fldCharType="end"/>
        </w:r>
      </w:hyperlink>
    </w:p>
    <w:p w14:paraId="00648257" w14:textId="42F7503A" w:rsidR="00B24E88" w:rsidRDefault="00B24E88">
      <w:pPr>
        <w:pStyle w:val="TM2"/>
        <w:rPr>
          <w:rFonts w:asciiTheme="minorHAnsi" w:eastAsiaTheme="minorEastAsia" w:hAnsiTheme="minorHAnsi" w:cstheme="minorBidi"/>
          <w:b w:val="0"/>
          <w:noProof/>
          <w:color w:val="auto"/>
          <w:spacing w:val="0"/>
          <w:kern w:val="2"/>
          <w:sz w:val="24"/>
          <w:lang w:eastAsia="fr-FR"/>
          <w14:ligatures w14:val="standardContextual"/>
        </w:rPr>
      </w:pPr>
      <w:hyperlink w:anchor="_Toc222236247" w:history="1">
        <w:r w:rsidRPr="00ED5459">
          <w:rPr>
            <w:rStyle w:val="Lienhypertexte"/>
            <w:noProof/>
          </w:rPr>
          <w:t>3.3</w:t>
        </w:r>
        <w:r>
          <w:rPr>
            <w:rFonts w:asciiTheme="minorHAnsi" w:eastAsiaTheme="minorEastAsia" w:hAnsiTheme="minorHAnsi" w:cstheme="minorBidi"/>
            <w:b w:val="0"/>
            <w:noProof/>
            <w:color w:val="auto"/>
            <w:spacing w:val="0"/>
            <w:kern w:val="2"/>
            <w:sz w:val="24"/>
            <w:lang w:eastAsia="fr-FR"/>
            <w14:ligatures w14:val="standardContextual"/>
          </w:rPr>
          <w:tab/>
        </w:r>
        <w:r w:rsidRPr="00ED5459">
          <w:rPr>
            <w:rStyle w:val="Lienhypertexte"/>
            <w:noProof/>
          </w:rPr>
          <w:t>Reprise du premier lacet de la piste forestière</w:t>
        </w:r>
        <w:r>
          <w:rPr>
            <w:noProof/>
            <w:webHidden/>
          </w:rPr>
          <w:tab/>
        </w:r>
        <w:r>
          <w:rPr>
            <w:noProof/>
            <w:webHidden/>
          </w:rPr>
          <w:fldChar w:fldCharType="begin"/>
        </w:r>
        <w:r>
          <w:rPr>
            <w:noProof/>
            <w:webHidden/>
          </w:rPr>
          <w:instrText xml:space="preserve"> PAGEREF _Toc222236247 \h </w:instrText>
        </w:r>
        <w:r>
          <w:rPr>
            <w:noProof/>
            <w:webHidden/>
          </w:rPr>
        </w:r>
        <w:r>
          <w:rPr>
            <w:noProof/>
            <w:webHidden/>
          </w:rPr>
          <w:fldChar w:fldCharType="separate"/>
        </w:r>
        <w:r>
          <w:rPr>
            <w:noProof/>
            <w:webHidden/>
          </w:rPr>
          <w:t>11</w:t>
        </w:r>
        <w:r>
          <w:rPr>
            <w:noProof/>
            <w:webHidden/>
          </w:rPr>
          <w:fldChar w:fldCharType="end"/>
        </w:r>
      </w:hyperlink>
    </w:p>
    <w:p w14:paraId="2AE904DF" w14:textId="7F6366D0" w:rsidR="00B24E88" w:rsidRDefault="00B24E88">
      <w:pPr>
        <w:pStyle w:val="TM2"/>
        <w:rPr>
          <w:rFonts w:asciiTheme="minorHAnsi" w:eastAsiaTheme="minorEastAsia" w:hAnsiTheme="minorHAnsi" w:cstheme="minorBidi"/>
          <w:b w:val="0"/>
          <w:noProof/>
          <w:color w:val="auto"/>
          <w:spacing w:val="0"/>
          <w:kern w:val="2"/>
          <w:sz w:val="24"/>
          <w:lang w:eastAsia="fr-FR"/>
          <w14:ligatures w14:val="standardContextual"/>
        </w:rPr>
      </w:pPr>
      <w:hyperlink w:anchor="_Toc222236248" w:history="1">
        <w:r w:rsidRPr="00ED5459">
          <w:rPr>
            <w:rStyle w:val="Lienhypertexte"/>
            <w:noProof/>
          </w:rPr>
          <w:t>3.4</w:t>
        </w:r>
        <w:r>
          <w:rPr>
            <w:rFonts w:asciiTheme="minorHAnsi" w:eastAsiaTheme="minorEastAsia" w:hAnsiTheme="minorHAnsi" w:cstheme="minorBidi"/>
            <w:b w:val="0"/>
            <w:noProof/>
            <w:color w:val="auto"/>
            <w:spacing w:val="0"/>
            <w:kern w:val="2"/>
            <w:sz w:val="24"/>
            <w:lang w:eastAsia="fr-FR"/>
            <w14:ligatures w14:val="standardContextual"/>
          </w:rPr>
          <w:tab/>
        </w:r>
        <w:r w:rsidRPr="00ED5459">
          <w:rPr>
            <w:rStyle w:val="Lienhypertexte"/>
            <w:noProof/>
          </w:rPr>
          <w:t>Création de la place de retournement</w:t>
        </w:r>
        <w:r>
          <w:rPr>
            <w:noProof/>
            <w:webHidden/>
          </w:rPr>
          <w:tab/>
        </w:r>
        <w:r>
          <w:rPr>
            <w:noProof/>
            <w:webHidden/>
          </w:rPr>
          <w:fldChar w:fldCharType="begin"/>
        </w:r>
        <w:r>
          <w:rPr>
            <w:noProof/>
            <w:webHidden/>
          </w:rPr>
          <w:instrText xml:space="preserve"> PAGEREF _Toc222236248 \h </w:instrText>
        </w:r>
        <w:r>
          <w:rPr>
            <w:noProof/>
            <w:webHidden/>
          </w:rPr>
        </w:r>
        <w:r>
          <w:rPr>
            <w:noProof/>
            <w:webHidden/>
          </w:rPr>
          <w:fldChar w:fldCharType="separate"/>
        </w:r>
        <w:r>
          <w:rPr>
            <w:noProof/>
            <w:webHidden/>
          </w:rPr>
          <w:t>11</w:t>
        </w:r>
        <w:r>
          <w:rPr>
            <w:noProof/>
            <w:webHidden/>
          </w:rPr>
          <w:fldChar w:fldCharType="end"/>
        </w:r>
      </w:hyperlink>
    </w:p>
    <w:p w14:paraId="486C9A82" w14:textId="088C75FD" w:rsidR="00B24E88" w:rsidRDefault="00B24E88">
      <w:pPr>
        <w:pStyle w:val="TM2"/>
        <w:rPr>
          <w:rFonts w:asciiTheme="minorHAnsi" w:eastAsiaTheme="minorEastAsia" w:hAnsiTheme="minorHAnsi" w:cstheme="minorBidi"/>
          <w:b w:val="0"/>
          <w:noProof/>
          <w:color w:val="auto"/>
          <w:spacing w:val="0"/>
          <w:kern w:val="2"/>
          <w:sz w:val="24"/>
          <w:lang w:eastAsia="fr-FR"/>
          <w14:ligatures w14:val="standardContextual"/>
        </w:rPr>
      </w:pPr>
      <w:hyperlink w:anchor="_Toc222236249" w:history="1">
        <w:r w:rsidRPr="00ED5459">
          <w:rPr>
            <w:rStyle w:val="Lienhypertexte"/>
            <w:noProof/>
          </w:rPr>
          <w:t>3.5</w:t>
        </w:r>
        <w:r>
          <w:rPr>
            <w:rFonts w:asciiTheme="minorHAnsi" w:eastAsiaTheme="minorEastAsia" w:hAnsiTheme="minorHAnsi" w:cstheme="minorBidi"/>
            <w:b w:val="0"/>
            <w:noProof/>
            <w:color w:val="auto"/>
            <w:spacing w:val="0"/>
            <w:kern w:val="2"/>
            <w:sz w:val="24"/>
            <w:lang w:eastAsia="fr-FR"/>
            <w14:ligatures w14:val="standardContextual"/>
          </w:rPr>
          <w:tab/>
        </w:r>
        <w:r w:rsidRPr="00ED5459">
          <w:rPr>
            <w:rStyle w:val="Lienhypertexte"/>
            <w:noProof/>
          </w:rPr>
          <w:t>Création d’une place de dépôt</w:t>
        </w:r>
        <w:r>
          <w:rPr>
            <w:noProof/>
            <w:webHidden/>
          </w:rPr>
          <w:tab/>
        </w:r>
        <w:r>
          <w:rPr>
            <w:noProof/>
            <w:webHidden/>
          </w:rPr>
          <w:fldChar w:fldCharType="begin"/>
        </w:r>
        <w:r>
          <w:rPr>
            <w:noProof/>
            <w:webHidden/>
          </w:rPr>
          <w:instrText xml:space="preserve"> PAGEREF _Toc222236249 \h </w:instrText>
        </w:r>
        <w:r>
          <w:rPr>
            <w:noProof/>
            <w:webHidden/>
          </w:rPr>
        </w:r>
        <w:r>
          <w:rPr>
            <w:noProof/>
            <w:webHidden/>
          </w:rPr>
          <w:fldChar w:fldCharType="separate"/>
        </w:r>
        <w:r>
          <w:rPr>
            <w:noProof/>
            <w:webHidden/>
          </w:rPr>
          <w:t>11</w:t>
        </w:r>
        <w:r>
          <w:rPr>
            <w:noProof/>
            <w:webHidden/>
          </w:rPr>
          <w:fldChar w:fldCharType="end"/>
        </w:r>
      </w:hyperlink>
    </w:p>
    <w:p w14:paraId="79A6A64D" w14:textId="097037A2" w:rsidR="00903DFE" w:rsidRDefault="00903DFE" w:rsidP="00903DFE">
      <w:pPr>
        <w:rPr>
          <w:rFonts w:ascii="Calibri Light" w:hAnsi="Calibri Light"/>
          <w:color w:val="2E74B5"/>
          <w:sz w:val="32"/>
          <w:szCs w:val="32"/>
        </w:rPr>
      </w:pPr>
      <w:r w:rsidRPr="00730B8F">
        <w:rPr>
          <w:b/>
          <w:bCs/>
        </w:rPr>
        <w:fldChar w:fldCharType="end"/>
      </w:r>
    </w:p>
    <w:p w14:paraId="0946C945" w14:textId="77777777" w:rsidR="00903DFE" w:rsidRDefault="00903DFE" w:rsidP="00903DFE">
      <w:pPr>
        <w:pStyle w:val="En-ttedetabledesmatires"/>
        <w:jc w:val="center"/>
        <w:rPr>
          <w:noProof/>
        </w:rPr>
      </w:pPr>
    </w:p>
    <w:p w14:paraId="16374448" w14:textId="7FE5EDDE" w:rsidR="00903DFE" w:rsidRPr="00B24E88" w:rsidRDefault="00903DFE" w:rsidP="00B24E88">
      <w:pPr>
        <w:spacing w:after="160" w:line="259" w:lineRule="auto"/>
        <w:jc w:val="left"/>
        <w:rPr>
          <w:rFonts w:ascii="Calibri Light" w:eastAsia="Times New Roman" w:hAnsi="Calibri Light" w:cs="Times New Roman"/>
          <w:noProof/>
          <w:color w:val="2E74B5"/>
          <w:sz w:val="32"/>
          <w:szCs w:val="32"/>
        </w:rPr>
      </w:pPr>
      <w:r>
        <w:rPr>
          <w:noProof/>
        </w:rPr>
        <w:br w:type="page"/>
      </w:r>
      <w:bookmarkStart w:id="0" w:name="_Toc440271709"/>
      <w:bookmarkStart w:id="1" w:name="_Toc477256596"/>
      <w:bookmarkStart w:id="2" w:name="_Toc430078089"/>
    </w:p>
    <w:p w14:paraId="14604C75" w14:textId="77777777" w:rsidR="00903DFE" w:rsidRDefault="00903DFE" w:rsidP="00903DFE">
      <w:pPr>
        <w:pStyle w:val="Niveau1-ONF"/>
      </w:pPr>
      <w:bookmarkStart w:id="3" w:name="_Toc110953083"/>
      <w:bookmarkStart w:id="4" w:name="_Toc222236238"/>
      <w:bookmarkStart w:id="5" w:name="_Toc477256597"/>
      <w:bookmarkEnd w:id="0"/>
      <w:bookmarkEnd w:id="1"/>
      <w:r>
        <w:lastRenderedPageBreak/>
        <w:t>OBJET</w:t>
      </w:r>
      <w:bookmarkEnd w:id="3"/>
      <w:bookmarkEnd w:id="4"/>
    </w:p>
    <w:p w14:paraId="4D61ECF6" w14:textId="77777777" w:rsidR="00903DFE" w:rsidRDefault="00903DFE" w:rsidP="00903DFE">
      <w:pPr>
        <w:pStyle w:val="Niveau2-ONF"/>
      </w:pPr>
      <w:bookmarkStart w:id="6" w:name="_Toc222236239"/>
      <w:r>
        <w:t>Bordereau de prix</w:t>
      </w:r>
      <w:bookmarkEnd w:id="6"/>
    </w:p>
    <w:p w14:paraId="40CC65A5" w14:textId="77777777" w:rsidR="00903DFE" w:rsidRPr="00855FC4" w:rsidRDefault="00903DFE" w:rsidP="00903DFE">
      <w:pPr>
        <w:rPr>
          <w:rFonts w:eastAsia="CIDFont+F1"/>
        </w:rPr>
      </w:pPr>
      <w:r w:rsidRPr="00855FC4">
        <w:rPr>
          <w:rFonts w:eastAsia="CIDFont+F1"/>
        </w:rPr>
        <w:t>Le bordereau des prix a pour objet de permettre l'évaluation et le règlement des travaux.</w:t>
      </w:r>
      <w:r>
        <w:rPr>
          <w:rFonts w:eastAsia="CIDFont+F1"/>
        </w:rPr>
        <w:t xml:space="preserve"> Il</w:t>
      </w:r>
      <w:r w:rsidRPr="00855FC4">
        <w:rPr>
          <w:rFonts w:eastAsia="CIDFont+F1"/>
        </w:rPr>
        <w:t xml:space="preserve"> donne les prix, les unités de règlement et le mode de mesurage des ouvrages payés au métré, suivant leur mesurage, leur pesage ou leur comptage.</w:t>
      </w:r>
      <w:r>
        <w:rPr>
          <w:rFonts w:eastAsia="CIDFont+F1"/>
        </w:rPr>
        <w:t xml:space="preserve"> </w:t>
      </w:r>
      <w:r w:rsidRPr="00855FC4">
        <w:rPr>
          <w:rFonts w:eastAsia="CIDFont+F1"/>
        </w:rPr>
        <w:t>Ces prix sont établis hors TVA (taxes sur la valeur ajoutée). Ils s'entendent pour des travaux exécutés suivant les règles de l'art en conformité avec les stipulations contractuelles et les dispositions légales.</w:t>
      </w:r>
    </w:p>
    <w:p w14:paraId="7C644155" w14:textId="77777777" w:rsidR="00903DFE" w:rsidRPr="00855FC4" w:rsidRDefault="00903DFE" w:rsidP="00903DFE">
      <w:pPr>
        <w:rPr>
          <w:rFonts w:eastAsia="CIDFont+F1"/>
        </w:rPr>
      </w:pPr>
      <w:r w:rsidRPr="00855FC4">
        <w:rPr>
          <w:rFonts w:eastAsia="CIDFont+F1"/>
        </w:rPr>
        <w:t>Les postes du bordereau des prix sont généralement complétés par la mention </w:t>
      </w:r>
      <w:r>
        <w:rPr>
          <w:rFonts w:eastAsia="CIDFont+F1"/>
        </w:rPr>
        <w:t>« </w:t>
      </w:r>
      <w:r w:rsidRPr="00855FC4">
        <w:rPr>
          <w:rFonts w:eastAsia="CIDFont+F1"/>
        </w:rPr>
        <w:t>y compris</w:t>
      </w:r>
      <w:r>
        <w:rPr>
          <w:rFonts w:eastAsia="CIDFont+F1"/>
        </w:rPr>
        <w:t> »,</w:t>
      </w:r>
      <w:r w:rsidRPr="00855FC4">
        <w:rPr>
          <w:rFonts w:eastAsia="CIDFont+F1"/>
        </w:rPr>
        <w:t xml:space="preserve"> suivi</w:t>
      </w:r>
      <w:r>
        <w:rPr>
          <w:rFonts w:eastAsia="CIDFont+F1"/>
        </w:rPr>
        <w:t>e</w:t>
      </w:r>
      <w:r w:rsidRPr="00855FC4">
        <w:rPr>
          <w:rFonts w:eastAsia="CIDFont+F1"/>
        </w:rPr>
        <w:t xml:space="preserve"> par une énumération de travaux à effectuer. Ce</w:t>
      </w:r>
      <w:r>
        <w:rPr>
          <w:rFonts w:eastAsia="CIDFont+F1"/>
        </w:rPr>
        <w:t>tte</w:t>
      </w:r>
      <w:r w:rsidRPr="00855FC4">
        <w:rPr>
          <w:rFonts w:eastAsia="CIDFont+F1"/>
        </w:rPr>
        <w:t xml:space="preserve"> énumération n</w:t>
      </w:r>
      <w:r>
        <w:rPr>
          <w:rFonts w:eastAsia="CIDFont+F1"/>
        </w:rPr>
        <w:t>’es</w:t>
      </w:r>
      <w:r w:rsidRPr="00855FC4">
        <w:rPr>
          <w:rFonts w:eastAsia="CIDFont+F1"/>
        </w:rPr>
        <w:t>t pas limitative et constitue simplement un rappel des principales opérations à effectuer par l’entrepreneur. Il y a toujours lieu de se référer à l’ensemble des tâches reprises dans le présent DCE.</w:t>
      </w:r>
    </w:p>
    <w:p w14:paraId="2D2B4447" w14:textId="18A515C3" w:rsidR="00903DFE" w:rsidRDefault="00903DFE" w:rsidP="00903DFE">
      <w:pPr>
        <w:pStyle w:val="Niveau2-ONF"/>
      </w:pPr>
      <w:bookmarkStart w:id="7" w:name="_Toc222236240"/>
      <w:r>
        <w:t>Définition du chantier</w:t>
      </w:r>
      <w:bookmarkEnd w:id="7"/>
    </w:p>
    <w:p w14:paraId="25F664B9" w14:textId="6DA60C6B" w:rsidR="00DD3006" w:rsidRDefault="00DD3006" w:rsidP="00DD3006">
      <w:pPr>
        <w:rPr>
          <w:rFonts w:eastAsia="CIDFont+F1"/>
        </w:rPr>
      </w:pPr>
      <w:r w:rsidRPr="00CE0643">
        <w:rPr>
          <w:rFonts w:eastAsia="CIDFont+F1"/>
        </w:rPr>
        <w:t xml:space="preserve">Le chantier projeté se situe au lieu-dit </w:t>
      </w:r>
      <w:r>
        <w:rPr>
          <w:rFonts w:eastAsia="CIDFont+F1"/>
        </w:rPr>
        <w:t>le Crozat</w:t>
      </w:r>
      <w:r w:rsidRPr="00CE0643">
        <w:rPr>
          <w:rFonts w:eastAsia="CIDFont+F1"/>
        </w:rPr>
        <w:t xml:space="preserve"> sur l</w:t>
      </w:r>
      <w:r>
        <w:rPr>
          <w:rFonts w:eastAsia="CIDFont+F1"/>
        </w:rPr>
        <w:t xml:space="preserve">a </w:t>
      </w:r>
      <w:r w:rsidRPr="00CE0643">
        <w:rPr>
          <w:rFonts w:eastAsia="CIDFont+F1"/>
        </w:rPr>
        <w:t>commun</w:t>
      </w:r>
      <w:r>
        <w:rPr>
          <w:rFonts w:eastAsia="CIDFont+F1"/>
        </w:rPr>
        <w:t xml:space="preserve">e </w:t>
      </w:r>
      <w:r w:rsidRPr="00CE0643">
        <w:rPr>
          <w:rFonts w:eastAsia="CIDFont+F1"/>
        </w:rPr>
        <w:t>d</w:t>
      </w:r>
      <w:r>
        <w:rPr>
          <w:rFonts w:eastAsia="CIDFont+F1"/>
        </w:rPr>
        <w:t xml:space="preserve">’Albiez-le-Jeune </w:t>
      </w:r>
      <w:r w:rsidRPr="00CE0643">
        <w:rPr>
          <w:rFonts w:eastAsia="CIDFont+F1"/>
        </w:rPr>
        <w:t xml:space="preserve">à une altitude </w:t>
      </w:r>
      <w:r>
        <w:rPr>
          <w:rFonts w:eastAsia="CIDFont+F1"/>
        </w:rPr>
        <w:t>d’environ 1250 m</w:t>
      </w:r>
      <w:r w:rsidRPr="00CE0643">
        <w:rPr>
          <w:rFonts w:eastAsia="CIDFont+F1"/>
        </w:rPr>
        <w:t>.</w:t>
      </w:r>
    </w:p>
    <w:p w14:paraId="6ED0F4B1" w14:textId="7882E219" w:rsidR="006753E9" w:rsidRDefault="006753E9" w:rsidP="00903DFE">
      <w:pPr>
        <w:rPr>
          <w:rFonts w:eastAsia="CIDFont+F1"/>
        </w:rPr>
      </w:pPr>
    </w:p>
    <w:p w14:paraId="7CBE0ECC" w14:textId="42E7D1D0" w:rsidR="00D17E8F" w:rsidRPr="00CE0643" w:rsidRDefault="00DD3006" w:rsidP="00903DFE">
      <w:pPr>
        <w:rPr>
          <w:rFonts w:eastAsia="CIDFont+F1"/>
        </w:rPr>
      </w:pPr>
      <w:r>
        <w:rPr>
          <w:rFonts w:eastAsia="CIDFont+F1"/>
          <w:noProof/>
        </w:rPr>
        <w:drawing>
          <wp:inline distT="0" distB="0" distL="0" distR="0" wp14:anchorId="6E811710" wp14:editId="5268E6A3">
            <wp:extent cx="5760720" cy="3907696"/>
            <wp:effectExtent l="0" t="0" r="0" b="0"/>
            <wp:docPr id="1668963758" name="Image 1" descr="Une image contenant carte, texte, atla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963758" name="Image 1" descr="Une image contenant carte, texte, atlas&#10;&#10;Le contenu généré par l’IA peut être incorrect."/>
                    <pic:cNvPicPr/>
                  </pic:nvPicPr>
                  <pic:blipFill>
                    <a:blip r:embed="rId10">
                      <a:extLst>
                        <a:ext uri="{28A0092B-C50C-407E-A947-70E740481C1C}">
                          <a14:useLocalDpi xmlns:a14="http://schemas.microsoft.com/office/drawing/2010/main" val="0"/>
                        </a:ext>
                      </a:extLst>
                    </a:blip>
                    <a:stretch>
                      <a:fillRect/>
                    </a:stretch>
                  </pic:blipFill>
                  <pic:spPr>
                    <a:xfrm>
                      <a:off x="0" y="0"/>
                      <a:ext cx="5760720" cy="3907696"/>
                    </a:xfrm>
                    <a:prstGeom prst="rect">
                      <a:avLst/>
                    </a:prstGeom>
                  </pic:spPr>
                </pic:pic>
              </a:graphicData>
            </a:graphic>
          </wp:inline>
        </w:drawing>
      </w:r>
    </w:p>
    <w:p w14:paraId="13006A2F" w14:textId="4A47B14D" w:rsidR="00903DFE" w:rsidRDefault="00903DFE" w:rsidP="00903DFE">
      <w:pPr>
        <w:keepNext/>
        <w:jc w:val="center"/>
      </w:pPr>
    </w:p>
    <w:p w14:paraId="11F63B29" w14:textId="5F363FC0" w:rsidR="00DD3006" w:rsidRDefault="00903DFE" w:rsidP="00903DFE">
      <w:pPr>
        <w:pStyle w:val="Lgende"/>
        <w:jc w:val="center"/>
      </w:pPr>
      <w:r>
        <w:t xml:space="preserve">Figure </w:t>
      </w:r>
      <w:r>
        <w:fldChar w:fldCharType="begin"/>
      </w:r>
      <w:r>
        <w:instrText xml:space="preserve"> SEQ Figure \* ARABIC </w:instrText>
      </w:r>
      <w:r>
        <w:fldChar w:fldCharType="separate"/>
      </w:r>
      <w:r>
        <w:rPr>
          <w:noProof/>
        </w:rPr>
        <w:t>1</w:t>
      </w:r>
      <w:r>
        <w:rPr>
          <w:noProof/>
        </w:rPr>
        <w:fldChar w:fldCharType="end"/>
      </w:r>
      <w:r>
        <w:t xml:space="preserve"> : plan de situation </w:t>
      </w:r>
      <w:r w:rsidR="00D17E8F">
        <w:t>du projet</w:t>
      </w:r>
    </w:p>
    <w:p w14:paraId="2E483C35" w14:textId="32E35310" w:rsidR="00903DFE" w:rsidRDefault="00DD3006" w:rsidP="00B24E88">
      <w:pPr>
        <w:spacing w:after="160" w:line="259" w:lineRule="auto"/>
        <w:jc w:val="left"/>
        <w:rPr>
          <w:rFonts w:eastAsia="CIDFont+F1"/>
        </w:rPr>
      </w:pPr>
      <w:r>
        <w:br w:type="page"/>
      </w:r>
      <w:r w:rsidR="00903DFE">
        <w:rPr>
          <w:rFonts w:eastAsia="CIDFont+F1"/>
        </w:rPr>
        <w:lastRenderedPageBreak/>
        <w:t>Le</w:t>
      </w:r>
      <w:r w:rsidR="00903DFE" w:rsidRPr="00D55580">
        <w:rPr>
          <w:rFonts w:eastAsia="CIDFont+F1"/>
        </w:rPr>
        <w:t xml:space="preserve"> chantier comprend l'ensemble des lieux utilisés, liés soit directement, soit indirectement aux travaux </w:t>
      </w:r>
      <w:r w:rsidR="00D17E8F">
        <w:rPr>
          <w:rFonts w:eastAsia="CIDFont+F1"/>
        </w:rPr>
        <w:t>d’amélioration de la desserte</w:t>
      </w:r>
      <w:r w:rsidR="00903DFE" w:rsidRPr="00D55580">
        <w:rPr>
          <w:rFonts w:eastAsia="CIDFont+F1"/>
        </w:rPr>
        <w:t xml:space="preserve"> et qui sont :</w:t>
      </w:r>
      <w:r w:rsidR="00D17E8F">
        <w:rPr>
          <w:rFonts w:eastAsia="CIDFont+F1"/>
        </w:rPr>
        <w:t xml:space="preserve"> </w:t>
      </w:r>
    </w:p>
    <w:p w14:paraId="243A8C75" w14:textId="610695A6" w:rsidR="00903DFE" w:rsidRDefault="00903DFE" w:rsidP="00903DFE">
      <w:pPr>
        <w:pStyle w:val="Paragraphedeliste"/>
        <w:numPr>
          <w:ilvl w:val="0"/>
          <w:numId w:val="4"/>
        </w:numPr>
        <w:rPr>
          <w:rFonts w:eastAsia="CIDFont+F1"/>
        </w:rPr>
      </w:pPr>
      <w:proofErr w:type="gramStart"/>
      <w:r w:rsidRPr="00D55580">
        <w:rPr>
          <w:rFonts w:eastAsia="CIDFont+F1"/>
        </w:rPr>
        <w:t>le</w:t>
      </w:r>
      <w:proofErr w:type="gramEnd"/>
      <w:r w:rsidRPr="00D55580">
        <w:rPr>
          <w:rFonts w:eastAsia="CIDFont+F1"/>
        </w:rPr>
        <w:t xml:space="preserve"> lieu principal délimité par la </w:t>
      </w:r>
      <w:r w:rsidR="00D17E8F">
        <w:rPr>
          <w:rFonts w:eastAsia="CIDFont+F1"/>
        </w:rPr>
        <w:t xml:space="preserve">route existante et les </w:t>
      </w:r>
      <w:r w:rsidRPr="00D55580">
        <w:rPr>
          <w:rFonts w:eastAsia="CIDFont+F1"/>
        </w:rPr>
        <w:t>coupe</w:t>
      </w:r>
      <w:r w:rsidR="00D17E8F">
        <w:rPr>
          <w:rFonts w:eastAsia="CIDFont+F1"/>
        </w:rPr>
        <w:t>s</w:t>
      </w:r>
      <w:r w:rsidRPr="00D55580">
        <w:rPr>
          <w:rFonts w:eastAsia="CIDFont+F1"/>
        </w:rPr>
        <w:t xml:space="preserve"> d’emprise</w:t>
      </w:r>
      <w:r w:rsidR="00D17E8F">
        <w:rPr>
          <w:rFonts w:eastAsia="CIDFont+F1"/>
        </w:rPr>
        <w:t xml:space="preserve"> des créations de pistes place de dépôt et de retournement</w:t>
      </w:r>
    </w:p>
    <w:p w14:paraId="113B2A3F" w14:textId="77777777" w:rsidR="00903DFE" w:rsidRDefault="00903DFE" w:rsidP="00903DFE">
      <w:pPr>
        <w:pStyle w:val="Paragraphedeliste"/>
        <w:numPr>
          <w:ilvl w:val="0"/>
          <w:numId w:val="4"/>
        </w:numPr>
        <w:rPr>
          <w:rFonts w:eastAsia="CIDFont+F1"/>
        </w:rPr>
      </w:pPr>
      <w:proofErr w:type="gramStart"/>
      <w:r w:rsidRPr="00D55580">
        <w:rPr>
          <w:rFonts w:eastAsia="CIDFont+F1"/>
        </w:rPr>
        <w:t>les</w:t>
      </w:r>
      <w:proofErr w:type="gramEnd"/>
      <w:r w:rsidRPr="00D55580">
        <w:rPr>
          <w:rFonts w:eastAsia="CIDFont+F1"/>
        </w:rPr>
        <w:t xml:space="preserve"> lieux divers, qui sont mis à la disposition de l'entrepreneur par le maître d’ouvrage, soit gratuitement, soit à titre onéreux (emplacement des installations de chantier, carrières, dépôts provisoires ou définitifs, ouvrages hors-marché, </w:t>
      </w:r>
      <w:proofErr w:type="spellStart"/>
      <w:r w:rsidRPr="00D55580">
        <w:rPr>
          <w:rFonts w:eastAsia="CIDFont+F1"/>
        </w:rPr>
        <w:t>etc</w:t>
      </w:r>
      <w:proofErr w:type="spellEnd"/>
      <w:r w:rsidRPr="00D55580">
        <w:rPr>
          <w:rFonts w:eastAsia="CIDFont+F1"/>
        </w:rPr>
        <w:t xml:space="preserve"> ...)</w:t>
      </w:r>
    </w:p>
    <w:p w14:paraId="25D0725A" w14:textId="77777777" w:rsidR="00903DFE" w:rsidRPr="00B746D8" w:rsidRDefault="00903DFE" w:rsidP="00903DFE">
      <w:pPr>
        <w:pStyle w:val="Paragraphedeliste"/>
        <w:numPr>
          <w:ilvl w:val="0"/>
          <w:numId w:val="4"/>
        </w:numPr>
        <w:rPr>
          <w:rFonts w:eastAsia="CIDFont+F1"/>
        </w:rPr>
      </w:pPr>
      <w:proofErr w:type="gramStart"/>
      <w:r w:rsidRPr="00D55580">
        <w:rPr>
          <w:rFonts w:eastAsia="CIDFont+F1"/>
        </w:rPr>
        <w:t>les</w:t>
      </w:r>
      <w:proofErr w:type="gramEnd"/>
      <w:r w:rsidRPr="00D55580">
        <w:rPr>
          <w:rFonts w:eastAsia="CIDFont+F1"/>
        </w:rPr>
        <w:t xml:space="preserve"> lieux divers loués par l'entrepreneur à des tiers tant pour l'établissement de ses propres installations de chantier et de maintenance, (bureaux, ateliers, parc de matériel, etc.) que pour lui permettre d'accéder aux lieux d'exécution et d'y établir à proximité les moyens nécessaires à la réalisation des travaux</w:t>
      </w:r>
      <w:r>
        <w:rPr>
          <w:rFonts w:eastAsia="CIDFont+F1"/>
        </w:rPr>
        <w:t>.</w:t>
      </w:r>
    </w:p>
    <w:p w14:paraId="48BFBAC4" w14:textId="77777777" w:rsidR="00903DFE" w:rsidRDefault="00903DFE" w:rsidP="00903DFE">
      <w:pPr>
        <w:pStyle w:val="Niveau1-ONF"/>
      </w:pPr>
      <w:bookmarkStart w:id="8" w:name="_Toc110953084"/>
      <w:bookmarkStart w:id="9" w:name="_Toc222236241"/>
      <w:r>
        <w:t>REGLEMENT DES OUVRAGES</w:t>
      </w:r>
      <w:bookmarkEnd w:id="8"/>
      <w:bookmarkEnd w:id="9"/>
    </w:p>
    <w:p w14:paraId="7E6CC365" w14:textId="77777777" w:rsidR="00903DFE" w:rsidRDefault="00903DFE" w:rsidP="00903DFE">
      <w:pPr>
        <w:pStyle w:val="Niveau2-ONF"/>
      </w:pPr>
      <w:bookmarkStart w:id="10" w:name="_Toc222236242"/>
      <w:r>
        <w:t>Dispositions communes</w:t>
      </w:r>
      <w:bookmarkEnd w:id="10"/>
    </w:p>
    <w:p w14:paraId="2D9103DC" w14:textId="77777777" w:rsidR="00903DFE" w:rsidRPr="00B746D8" w:rsidRDefault="00903DFE" w:rsidP="00903DFE">
      <w:pPr>
        <w:rPr>
          <w:rFonts w:eastAsia="CIDFont+F1"/>
        </w:rPr>
      </w:pPr>
      <w:r w:rsidRPr="00B746D8">
        <w:rPr>
          <w:rFonts w:eastAsia="CIDFont+F1"/>
        </w:rPr>
        <w:t>Sauf indication contraire, mentionnée explicitement dans le bordereau des prix ou dans le</w:t>
      </w:r>
      <w:r>
        <w:rPr>
          <w:rFonts w:eastAsia="CIDFont+F1"/>
        </w:rPr>
        <w:t xml:space="preserve">s autres pièces du </w:t>
      </w:r>
      <w:r w:rsidRPr="00B746D8">
        <w:rPr>
          <w:rFonts w:eastAsia="CIDFont+F1"/>
        </w:rPr>
        <w:t>marché, les prix rémunèrent les contraintes liées aux méthodes et aux conditions d'exécution rencontrées</w:t>
      </w:r>
      <w:r>
        <w:rPr>
          <w:rFonts w:eastAsia="CIDFont+F1"/>
        </w:rPr>
        <w:t>, listées ci-après</w:t>
      </w:r>
      <w:r w:rsidRPr="00B746D8">
        <w:rPr>
          <w:rFonts w:eastAsia="CIDFont+F1"/>
        </w:rPr>
        <w:t>.</w:t>
      </w:r>
    </w:p>
    <w:p w14:paraId="2F4DE6AA" w14:textId="77777777" w:rsidR="00903DFE" w:rsidRPr="00B746D8" w:rsidRDefault="00903DFE" w:rsidP="00903DFE">
      <w:pPr>
        <w:rPr>
          <w:rFonts w:eastAsia="CIDFont+F1"/>
        </w:rPr>
      </w:pPr>
    </w:p>
    <w:p w14:paraId="5A96D622" w14:textId="77777777" w:rsidR="00903DFE" w:rsidRPr="00B746D8" w:rsidRDefault="00903DFE" w:rsidP="00903DFE">
      <w:pPr>
        <w:rPr>
          <w:rFonts w:eastAsia="CIDFont+F1"/>
        </w:rPr>
      </w:pPr>
      <w:r w:rsidRPr="00B746D8">
        <w:rPr>
          <w:rFonts w:eastAsia="CIDFont+F1"/>
        </w:rPr>
        <w:t>a)</w:t>
      </w:r>
      <w:r w:rsidRPr="00B746D8">
        <w:rPr>
          <w:rFonts w:eastAsia="CIDFont+F1"/>
        </w:rPr>
        <w:tab/>
        <w:t>Les dépenses de salaires, y compris les heures supplémentaires, les primes et allocations de toute nature (déplacement, panier, amplitude, travaux insalubres, etc.) et les charges salariales et accessoires (sécurité sociale, congés payés, taxe d'apprentissage, versement transport, etc.).</w:t>
      </w:r>
    </w:p>
    <w:p w14:paraId="67A1B00A" w14:textId="77777777" w:rsidR="00903DFE" w:rsidRPr="00B746D8" w:rsidRDefault="00903DFE" w:rsidP="00903DFE">
      <w:pPr>
        <w:rPr>
          <w:rFonts w:eastAsia="CIDFont+F1"/>
        </w:rPr>
      </w:pPr>
    </w:p>
    <w:p w14:paraId="40EB59BB" w14:textId="77777777" w:rsidR="00903DFE" w:rsidRPr="00B746D8" w:rsidRDefault="00903DFE" w:rsidP="00903DFE">
      <w:pPr>
        <w:rPr>
          <w:rFonts w:eastAsia="CIDFont+F1"/>
        </w:rPr>
      </w:pPr>
      <w:r w:rsidRPr="00B746D8">
        <w:rPr>
          <w:rFonts w:eastAsia="CIDFont+F1"/>
        </w:rPr>
        <w:t>b)</w:t>
      </w:r>
      <w:r w:rsidRPr="00B746D8">
        <w:rPr>
          <w:rFonts w:eastAsia="CIDFont+F1"/>
        </w:rPr>
        <w:tab/>
        <w:t xml:space="preserve">Les dépenses de fournitures de toutes natures, nécessaires à l'exécution des travaux, y compris chargement, transport à pied d'œuvre, déchargement, répartition, stockage, protection et gardiennage, reprise, montée à toutes hauteurs ou descente à toutes profondeurs, repliement des excédents, casses, pertes, vols ... </w:t>
      </w:r>
      <w:proofErr w:type="spellStart"/>
      <w:r w:rsidRPr="00B746D8">
        <w:rPr>
          <w:rFonts w:eastAsia="CIDFont+F1"/>
        </w:rPr>
        <w:t>quelque</w:t>
      </w:r>
      <w:proofErr w:type="spellEnd"/>
      <w:r w:rsidRPr="00B746D8">
        <w:rPr>
          <w:rFonts w:eastAsia="CIDFont+F1"/>
        </w:rPr>
        <w:t xml:space="preserve"> soit la difficulté d'accès et les moyens utilisés.</w:t>
      </w:r>
    </w:p>
    <w:p w14:paraId="1FDE3C91" w14:textId="77777777" w:rsidR="00903DFE" w:rsidRPr="00B746D8" w:rsidRDefault="00903DFE" w:rsidP="00903DFE">
      <w:pPr>
        <w:rPr>
          <w:rFonts w:eastAsia="CIDFont+F1"/>
        </w:rPr>
      </w:pPr>
    </w:p>
    <w:p w14:paraId="2BC65427" w14:textId="77777777" w:rsidR="00903DFE" w:rsidRPr="00B746D8" w:rsidRDefault="00903DFE" w:rsidP="00903DFE">
      <w:pPr>
        <w:rPr>
          <w:rFonts w:eastAsia="CIDFont+F1"/>
        </w:rPr>
      </w:pPr>
      <w:r w:rsidRPr="00B746D8">
        <w:rPr>
          <w:rFonts w:eastAsia="CIDFont+F1"/>
        </w:rPr>
        <w:t>c)</w:t>
      </w:r>
      <w:r w:rsidRPr="00B746D8">
        <w:rPr>
          <w:rFonts w:eastAsia="CIDFont+F1"/>
        </w:rPr>
        <w:tab/>
        <w:t>Les frais de mise à disposition, de fonctionnement, d'entretien et d'amortissement des engins, du matériel et de l'outillage (afférents à chaque profession ou spéciaux), pris en location ou non, y compris amenée et repliement.</w:t>
      </w:r>
    </w:p>
    <w:p w14:paraId="72972EF6" w14:textId="77777777" w:rsidR="00903DFE" w:rsidRPr="00B746D8" w:rsidRDefault="00903DFE" w:rsidP="00903DFE">
      <w:pPr>
        <w:rPr>
          <w:rFonts w:eastAsia="CIDFont+F1"/>
        </w:rPr>
      </w:pPr>
    </w:p>
    <w:p w14:paraId="2CF1888E" w14:textId="77777777" w:rsidR="00903DFE" w:rsidRPr="00B746D8" w:rsidRDefault="00903DFE" w:rsidP="00903DFE">
      <w:pPr>
        <w:rPr>
          <w:rFonts w:eastAsia="CIDFont+F1"/>
        </w:rPr>
      </w:pPr>
      <w:r w:rsidRPr="00B746D8">
        <w:rPr>
          <w:rFonts w:eastAsia="CIDFont+F1"/>
        </w:rPr>
        <w:t>d)</w:t>
      </w:r>
      <w:r w:rsidRPr="00B746D8">
        <w:rPr>
          <w:rFonts w:eastAsia="CIDFont+F1"/>
        </w:rPr>
        <w:tab/>
        <w:t>Les charges de toute nature et les frais inhérents à l'exécution des travaux tels que :</w:t>
      </w:r>
    </w:p>
    <w:p w14:paraId="49108CB9" w14:textId="77777777" w:rsidR="00903DFE" w:rsidRDefault="00903DFE" w:rsidP="00903DFE">
      <w:pPr>
        <w:pStyle w:val="Paragraphedeliste"/>
        <w:numPr>
          <w:ilvl w:val="0"/>
          <w:numId w:val="5"/>
        </w:numPr>
        <w:rPr>
          <w:rFonts w:eastAsia="CIDFont+F1"/>
        </w:rPr>
      </w:pPr>
      <w:proofErr w:type="gramStart"/>
      <w:r w:rsidRPr="009F10CB">
        <w:rPr>
          <w:rFonts w:eastAsia="CIDFont+F1"/>
        </w:rPr>
        <w:t>l'organisation</w:t>
      </w:r>
      <w:proofErr w:type="gramEnd"/>
      <w:r w:rsidRPr="009F10CB">
        <w:rPr>
          <w:rFonts w:eastAsia="CIDFont+F1"/>
        </w:rPr>
        <w:t xml:space="preserve"> du chantier</w:t>
      </w:r>
    </w:p>
    <w:p w14:paraId="1AF36695" w14:textId="77777777" w:rsidR="00903DFE" w:rsidRDefault="00903DFE" w:rsidP="00903DFE">
      <w:pPr>
        <w:pStyle w:val="Paragraphedeliste"/>
        <w:numPr>
          <w:ilvl w:val="0"/>
          <w:numId w:val="5"/>
        </w:numPr>
        <w:rPr>
          <w:rFonts w:eastAsia="CIDFont+F1"/>
        </w:rPr>
      </w:pPr>
      <w:proofErr w:type="gramStart"/>
      <w:r w:rsidRPr="009F10CB">
        <w:rPr>
          <w:rFonts w:eastAsia="CIDFont+F1"/>
        </w:rPr>
        <w:t>toutes</w:t>
      </w:r>
      <w:proofErr w:type="gramEnd"/>
      <w:r w:rsidRPr="009F10CB">
        <w:rPr>
          <w:rFonts w:eastAsia="CIDFont+F1"/>
        </w:rPr>
        <w:t xml:space="preserve"> les sujétions d'accès au niveau des travaux et les équipements accessoires tels qu'échelles, échafaudages et leurs planchers, garde-corps et garde-gravois, bâchage, etc.</w:t>
      </w:r>
    </w:p>
    <w:p w14:paraId="06B31FA6" w14:textId="77777777" w:rsidR="00903DFE" w:rsidRDefault="00903DFE" w:rsidP="00903DFE">
      <w:pPr>
        <w:pStyle w:val="Paragraphedeliste"/>
        <w:numPr>
          <w:ilvl w:val="0"/>
          <w:numId w:val="5"/>
        </w:numPr>
        <w:rPr>
          <w:rFonts w:eastAsia="CIDFont+F1"/>
        </w:rPr>
      </w:pPr>
      <w:proofErr w:type="gramStart"/>
      <w:r w:rsidRPr="009F10CB">
        <w:rPr>
          <w:rFonts w:eastAsia="CIDFont+F1"/>
        </w:rPr>
        <w:t>la</w:t>
      </w:r>
      <w:proofErr w:type="gramEnd"/>
      <w:r w:rsidRPr="009F10CB">
        <w:rPr>
          <w:rFonts w:eastAsia="CIDFont+F1"/>
        </w:rPr>
        <w:t xml:space="preserve"> protection des ouvrages existants ou en cours d'exécution,</w:t>
      </w:r>
    </w:p>
    <w:p w14:paraId="20D1DBA7" w14:textId="77777777" w:rsidR="00903DFE" w:rsidRDefault="00903DFE" w:rsidP="00903DFE">
      <w:pPr>
        <w:pStyle w:val="Paragraphedeliste"/>
        <w:numPr>
          <w:ilvl w:val="0"/>
          <w:numId w:val="5"/>
        </w:numPr>
        <w:rPr>
          <w:rFonts w:eastAsia="CIDFont+F1"/>
        </w:rPr>
      </w:pPr>
      <w:proofErr w:type="gramStart"/>
      <w:r w:rsidRPr="009F10CB">
        <w:rPr>
          <w:rFonts w:eastAsia="CIDFont+F1"/>
        </w:rPr>
        <w:t>les</w:t>
      </w:r>
      <w:proofErr w:type="gramEnd"/>
      <w:r w:rsidRPr="009F10CB">
        <w:rPr>
          <w:rFonts w:eastAsia="CIDFont+F1"/>
        </w:rPr>
        <w:t xml:space="preserve"> déplacements (matériel, matériaux et main d'œuvre) à l'intérieur du chantier,</w:t>
      </w:r>
    </w:p>
    <w:p w14:paraId="2DE45FEC" w14:textId="77777777" w:rsidR="00903DFE" w:rsidRDefault="00903DFE" w:rsidP="00903DFE">
      <w:pPr>
        <w:pStyle w:val="Paragraphedeliste"/>
        <w:numPr>
          <w:ilvl w:val="0"/>
          <w:numId w:val="5"/>
        </w:numPr>
        <w:rPr>
          <w:rFonts w:eastAsia="CIDFont+F1"/>
        </w:rPr>
      </w:pPr>
      <w:proofErr w:type="gramStart"/>
      <w:r w:rsidRPr="009F10CB">
        <w:rPr>
          <w:rFonts w:eastAsia="CIDFont+F1"/>
        </w:rPr>
        <w:t>les</w:t>
      </w:r>
      <w:proofErr w:type="gramEnd"/>
      <w:r w:rsidRPr="009F10CB">
        <w:rPr>
          <w:rFonts w:eastAsia="CIDFont+F1"/>
        </w:rPr>
        <w:t xml:space="preserve"> mesures relatives à la sécurité, à l'hygiène et à la prévention des accidents conformément aux dispositions légales et réglementaires,</w:t>
      </w:r>
    </w:p>
    <w:p w14:paraId="2D40BACD" w14:textId="77777777" w:rsidR="00903DFE" w:rsidRDefault="00903DFE" w:rsidP="00903DFE">
      <w:pPr>
        <w:pStyle w:val="Paragraphedeliste"/>
        <w:numPr>
          <w:ilvl w:val="0"/>
          <w:numId w:val="5"/>
        </w:numPr>
        <w:rPr>
          <w:rFonts w:eastAsia="CIDFont+F1"/>
        </w:rPr>
      </w:pPr>
      <w:proofErr w:type="gramStart"/>
      <w:r w:rsidRPr="009F10CB">
        <w:rPr>
          <w:rFonts w:eastAsia="CIDFont+F1"/>
        </w:rPr>
        <w:t>la</w:t>
      </w:r>
      <w:proofErr w:type="gramEnd"/>
      <w:r w:rsidRPr="009F10CB">
        <w:rPr>
          <w:rFonts w:eastAsia="CIDFont+F1"/>
        </w:rPr>
        <w:t xml:space="preserve"> mise à disposition par les soins de l’entrepreneur des locaux et installations prévus à l’article R237.16 du Code du travail,</w:t>
      </w:r>
    </w:p>
    <w:p w14:paraId="274B0AB0" w14:textId="77777777" w:rsidR="00903DFE" w:rsidRDefault="00903DFE" w:rsidP="00903DFE">
      <w:pPr>
        <w:pStyle w:val="Paragraphedeliste"/>
        <w:numPr>
          <w:ilvl w:val="0"/>
          <w:numId w:val="5"/>
        </w:numPr>
        <w:rPr>
          <w:rFonts w:eastAsia="CIDFont+F1"/>
        </w:rPr>
      </w:pPr>
      <w:proofErr w:type="gramStart"/>
      <w:r w:rsidRPr="008C3223">
        <w:rPr>
          <w:rFonts w:eastAsia="CIDFont+F1"/>
        </w:rPr>
        <w:t>les</w:t>
      </w:r>
      <w:proofErr w:type="gramEnd"/>
      <w:r w:rsidRPr="008C3223">
        <w:rPr>
          <w:rFonts w:eastAsia="CIDFont+F1"/>
        </w:rPr>
        <w:t xml:space="preserve"> mesures relatives à la protection de l'environnement, conformément aux dispositions légales et réglementaires,</w:t>
      </w:r>
    </w:p>
    <w:p w14:paraId="04E5CEF8" w14:textId="77777777" w:rsidR="00903DFE" w:rsidRDefault="00903DFE" w:rsidP="00903DFE">
      <w:pPr>
        <w:pStyle w:val="Paragraphedeliste"/>
        <w:numPr>
          <w:ilvl w:val="0"/>
          <w:numId w:val="5"/>
        </w:numPr>
        <w:rPr>
          <w:rFonts w:eastAsia="CIDFont+F1"/>
        </w:rPr>
      </w:pPr>
      <w:proofErr w:type="gramStart"/>
      <w:r w:rsidRPr="008C3223">
        <w:rPr>
          <w:rFonts w:eastAsia="CIDFont+F1"/>
        </w:rPr>
        <w:t>l'évacuation</w:t>
      </w:r>
      <w:proofErr w:type="gramEnd"/>
      <w:r w:rsidRPr="008C3223">
        <w:rPr>
          <w:rFonts w:eastAsia="CIDFont+F1"/>
        </w:rPr>
        <w:t xml:space="preserve"> des eaux de toutes provenances utilisées par l'entrepreneur pour la réalisation des travaux,</w:t>
      </w:r>
    </w:p>
    <w:p w14:paraId="7F41A913" w14:textId="77777777" w:rsidR="00903DFE" w:rsidRDefault="00903DFE" w:rsidP="00903DFE">
      <w:pPr>
        <w:pStyle w:val="Paragraphedeliste"/>
        <w:numPr>
          <w:ilvl w:val="0"/>
          <w:numId w:val="5"/>
        </w:numPr>
        <w:rPr>
          <w:rFonts w:eastAsia="CIDFont+F1"/>
        </w:rPr>
      </w:pPr>
      <w:proofErr w:type="gramStart"/>
      <w:r w:rsidRPr="008C3223">
        <w:rPr>
          <w:rFonts w:eastAsia="CIDFont+F1"/>
        </w:rPr>
        <w:t>le</w:t>
      </w:r>
      <w:proofErr w:type="gramEnd"/>
      <w:r w:rsidRPr="008C3223">
        <w:rPr>
          <w:rFonts w:eastAsia="CIDFont+F1"/>
        </w:rPr>
        <w:t xml:space="preserve"> maintien en parfait état de fonctionnement des installations de décrottage et de décantation,</w:t>
      </w:r>
    </w:p>
    <w:p w14:paraId="15004BD2" w14:textId="77777777" w:rsidR="00903DFE" w:rsidRDefault="00903DFE" w:rsidP="00903DFE">
      <w:pPr>
        <w:pStyle w:val="Paragraphedeliste"/>
        <w:numPr>
          <w:ilvl w:val="0"/>
          <w:numId w:val="5"/>
        </w:numPr>
        <w:rPr>
          <w:rFonts w:eastAsia="CIDFont+F1"/>
        </w:rPr>
      </w:pPr>
      <w:proofErr w:type="gramStart"/>
      <w:r w:rsidRPr="008C3223">
        <w:rPr>
          <w:rFonts w:eastAsia="CIDFont+F1"/>
        </w:rPr>
        <w:t>les</w:t>
      </w:r>
      <w:proofErr w:type="gramEnd"/>
      <w:r w:rsidRPr="008C3223">
        <w:rPr>
          <w:rFonts w:eastAsia="CIDFont+F1"/>
        </w:rPr>
        <w:t xml:space="preserve"> consommations d'eau, d'énergie et d'éclairage, y compris la location des compteurs,</w:t>
      </w:r>
    </w:p>
    <w:p w14:paraId="47696BF7" w14:textId="77777777" w:rsidR="00903DFE" w:rsidRPr="008C3223" w:rsidRDefault="00903DFE" w:rsidP="00903DFE">
      <w:pPr>
        <w:pStyle w:val="Paragraphedeliste"/>
        <w:numPr>
          <w:ilvl w:val="0"/>
          <w:numId w:val="5"/>
        </w:numPr>
        <w:rPr>
          <w:rFonts w:eastAsia="CIDFont+F1"/>
        </w:rPr>
      </w:pPr>
      <w:proofErr w:type="gramStart"/>
      <w:r w:rsidRPr="008C3223">
        <w:rPr>
          <w:rFonts w:eastAsia="CIDFont+F1"/>
        </w:rPr>
        <w:t>le</w:t>
      </w:r>
      <w:proofErr w:type="gramEnd"/>
      <w:r w:rsidRPr="008C3223">
        <w:rPr>
          <w:rFonts w:eastAsia="CIDFont+F1"/>
        </w:rPr>
        <w:t xml:space="preserve"> nettoyage du chantier.</w:t>
      </w:r>
    </w:p>
    <w:p w14:paraId="325FB0CF" w14:textId="77777777" w:rsidR="00903DFE" w:rsidRPr="00B746D8" w:rsidRDefault="00903DFE" w:rsidP="00903DFE">
      <w:pPr>
        <w:rPr>
          <w:rFonts w:eastAsia="CIDFont+F1"/>
        </w:rPr>
      </w:pPr>
    </w:p>
    <w:p w14:paraId="1C0EB305" w14:textId="77777777" w:rsidR="00903DFE" w:rsidRDefault="00903DFE" w:rsidP="00903DFE">
      <w:pPr>
        <w:rPr>
          <w:rFonts w:eastAsia="CIDFont+F1"/>
        </w:rPr>
      </w:pPr>
      <w:r w:rsidRPr="00B746D8">
        <w:rPr>
          <w:rFonts w:eastAsia="CIDFont+F1"/>
        </w:rPr>
        <w:t>e)</w:t>
      </w:r>
      <w:r w:rsidRPr="00B746D8">
        <w:rPr>
          <w:rFonts w:eastAsia="CIDFont+F1"/>
        </w:rPr>
        <w:tab/>
        <w:t>Les sujétions, frais et charges connexes relatifs :</w:t>
      </w:r>
    </w:p>
    <w:p w14:paraId="7AF674AB" w14:textId="77777777" w:rsidR="00903DFE" w:rsidRDefault="00903DFE" w:rsidP="00903DFE">
      <w:pPr>
        <w:pStyle w:val="Paragraphedeliste"/>
        <w:numPr>
          <w:ilvl w:val="0"/>
          <w:numId w:val="6"/>
        </w:numPr>
        <w:rPr>
          <w:rFonts w:eastAsia="CIDFont+F1"/>
        </w:rPr>
      </w:pPr>
      <w:proofErr w:type="gramStart"/>
      <w:r w:rsidRPr="008C3223">
        <w:rPr>
          <w:rFonts w:eastAsia="CIDFont+F1"/>
        </w:rPr>
        <w:lastRenderedPageBreak/>
        <w:t>à</w:t>
      </w:r>
      <w:proofErr w:type="gramEnd"/>
      <w:r w:rsidRPr="008C3223">
        <w:rPr>
          <w:rFonts w:eastAsia="CIDFont+F1"/>
        </w:rPr>
        <w:t xml:space="preserve"> l'établissement et la mise en œuvre d'un système d'assurance qualité,</w:t>
      </w:r>
    </w:p>
    <w:p w14:paraId="5BE6CA9E" w14:textId="77777777" w:rsidR="00903DFE" w:rsidRDefault="00903DFE" w:rsidP="00903DFE">
      <w:pPr>
        <w:pStyle w:val="Paragraphedeliste"/>
        <w:numPr>
          <w:ilvl w:val="0"/>
          <w:numId w:val="6"/>
        </w:numPr>
        <w:rPr>
          <w:rFonts w:eastAsia="CIDFont+F1"/>
        </w:rPr>
      </w:pPr>
      <w:proofErr w:type="gramStart"/>
      <w:r w:rsidRPr="008C3223">
        <w:rPr>
          <w:rFonts w:eastAsia="CIDFont+F1"/>
        </w:rPr>
        <w:t>aux</w:t>
      </w:r>
      <w:proofErr w:type="gramEnd"/>
      <w:r w:rsidRPr="008C3223">
        <w:rPr>
          <w:rFonts w:eastAsia="CIDFont+F1"/>
        </w:rPr>
        <w:t xml:space="preserve"> opérations de contrôle intérieur à la charge de l'entrepreneur, tels que :</w:t>
      </w:r>
    </w:p>
    <w:p w14:paraId="3FF7EB09" w14:textId="77777777" w:rsidR="00903DFE" w:rsidRDefault="00903DFE" w:rsidP="00903DFE">
      <w:pPr>
        <w:pStyle w:val="Paragraphedeliste"/>
        <w:numPr>
          <w:ilvl w:val="1"/>
          <w:numId w:val="6"/>
        </w:numPr>
        <w:rPr>
          <w:rFonts w:eastAsia="CIDFont+F1"/>
        </w:rPr>
      </w:pPr>
      <w:r w:rsidRPr="008C3223">
        <w:rPr>
          <w:rFonts w:eastAsia="CIDFont+F1"/>
        </w:rPr>
        <w:t>Examens et vérifications,</w:t>
      </w:r>
    </w:p>
    <w:p w14:paraId="250097BB" w14:textId="77777777" w:rsidR="00903DFE" w:rsidRDefault="00903DFE" w:rsidP="00903DFE">
      <w:pPr>
        <w:pStyle w:val="Paragraphedeliste"/>
        <w:numPr>
          <w:ilvl w:val="1"/>
          <w:numId w:val="6"/>
        </w:numPr>
        <w:rPr>
          <w:rFonts w:eastAsia="CIDFont+F1"/>
        </w:rPr>
      </w:pPr>
      <w:r w:rsidRPr="008C3223">
        <w:rPr>
          <w:rFonts w:eastAsia="CIDFont+F1"/>
        </w:rPr>
        <w:t xml:space="preserve">Études, épreuves, prélèvements, essais préalables ou en cours de travaux, en vue de l'agrément du type et de la qualité des produits, matériaux et composants de construction, des engins, ainsi que des procédés d'utilisation, </w:t>
      </w:r>
    </w:p>
    <w:p w14:paraId="22C9A425" w14:textId="77777777" w:rsidR="00903DFE" w:rsidRDefault="00903DFE" w:rsidP="00903DFE">
      <w:pPr>
        <w:pStyle w:val="Paragraphedeliste"/>
        <w:numPr>
          <w:ilvl w:val="1"/>
          <w:numId w:val="6"/>
        </w:numPr>
        <w:rPr>
          <w:rFonts w:eastAsia="CIDFont+F1"/>
        </w:rPr>
      </w:pPr>
      <w:r w:rsidRPr="008C3223">
        <w:rPr>
          <w:rFonts w:eastAsia="CIDFont+F1"/>
        </w:rPr>
        <w:t xml:space="preserve">Contrôle d'exécution des ouvrages à effectuer par l'entrepreneur, conformément aux prescriptions des divers documents du marché, </w:t>
      </w:r>
    </w:p>
    <w:p w14:paraId="2CAAF6A9" w14:textId="77777777" w:rsidR="00903DFE" w:rsidRDefault="00903DFE" w:rsidP="00903DFE">
      <w:pPr>
        <w:pStyle w:val="Paragraphedeliste"/>
        <w:numPr>
          <w:ilvl w:val="1"/>
          <w:numId w:val="6"/>
        </w:numPr>
        <w:rPr>
          <w:rFonts w:eastAsia="CIDFont+F1"/>
        </w:rPr>
      </w:pPr>
      <w:r w:rsidRPr="008C3223">
        <w:rPr>
          <w:rFonts w:eastAsia="CIDFont+F1"/>
        </w:rPr>
        <w:t xml:space="preserve">Contrôle des caractéristiques géologiques, géotechniques et hydrogéologiques, </w:t>
      </w:r>
    </w:p>
    <w:p w14:paraId="35C5755B" w14:textId="77777777" w:rsidR="00903DFE" w:rsidRDefault="00903DFE" w:rsidP="00903DFE">
      <w:pPr>
        <w:pStyle w:val="Paragraphedeliste"/>
        <w:numPr>
          <w:ilvl w:val="0"/>
          <w:numId w:val="6"/>
        </w:numPr>
        <w:rPr>
          <w:rFonts w:eastAsia="CIDFont+F1"/>
        </w:rPr>
      </w:pPr>
      <w:proofErr w:type="gramStart"/>
      <w:r w:rsidRPr="008C3223">
        <w:rPr>
          <w:rFonts w:eastAsia="CIDFont+F1"/>
        </w:rPr>
        <w:t>aux</w:t>
      </w:r>
      <w:proofErr w:type="gramEnd"/>
      <w:r w:rsidRPr="008C3223">
        <w:rPr>
          <w:rFonts w:eastAsia="CIDFont+F1"/>
        </w:rPr>
        <w:t xml:space="preserve"> opérations de contrôle extérieur effectuées soit par le maître d’œuvre, soit par le maître d’ouvrage, soit par des organismes désignés par eux,</w:t>
      </w:r>
    </w:p>
    <w:p w14:paraId="7333F43B" w14:textId="77777777" w:rsidR="00903DFE" w:rsidRDefault="00903DFE" w:rsidP="00903DFE">
      <w:pPr>
        <w:pStyle w:val="Paragraphedeliste"/>
        <w:numPr>
          <w:ilvl w:val="0"/>
          <w:numId w:val="6"/>
        </w:numPr>
        <w:rPr>
          <w:rFonts w:eastAsia="CIDFont+F1"/>
        </w:rPr>
      </w:pPr>
      <w:proofErr w:type="gramStart"/>
      <w:r w:rsidRPr="008C3223">
        <w:rPr>
          <w:rFonts w:eastAsia="CIDFont+F1"/>
        </w:rPr>
        <w:t>aux</w:t>
      </w:r>
      <w:proofErr w:type="gramEnd"/>
      <w:r w:rsidRPr="008C3223">
        <w:rPr>
          <w:rFonts w:eastAsia="CIDFont+F1"/>
        </w:rPr>
        <w:t xml:space="preserve"> contrôles contradictoires, comme le mesurage des ouvrages, le pesage des matériaux prévus à payer au poids, fournis ou non par l'entrepreneur, ainsi que les frais accessoires </w:t>
      </w:r>
      <w:r>
        <w:rPr>
          <w:rFonts w:eastAsia="CIDFont+F1"/>
        </w:rPr>
        <w:t>de</w:t>
      </w:r>
      <w:r w:rsidRPr="008C3223">
        <w:rPr>
          <w:rFonts w:eastAsia="CIDFont+F1"/>
        </w:rPr>
        <w:t xml:space="preserve"> manutentions, mise à disposition des appareils</w:t>
      </w:r>
      <w:r>
        <w:rPr>
          <w:rFonts w:eastAsia="CIDFont+F1"/>
        </w:rPr>
        <w:t>,</w:t>
      </w:r>
      <w:r w:rsidRPr="008C3223">
        <w:rPr>
          <w:rFonts w:eastAsia="CIDFont+F1"/>
        </w:rPr>
        <w:t xml:space="preserve"> etc.,</w:t>
      </w:r>
    </w:p>
    <w:p w14:paraId="2B2D62E9" w14:textId="77777777" w:rsidR="00903DFE" w:rsidRDefault="00903DFE" w:rsidP="00903DFE">
      <w:pPr>
        <w:pStyle w:val="Paragraphedeliste"/>
        <w:numPr>
          <w:ilvl w:val="0"/>
          <w:numId w:val="6"/>
        </w:numPr>
        <w:rPr>
          <w:rFonts w:eastAsia="CIDFont+F1"/>
        </w:rPr>
      </w:pPr>
      <w:proofErr w:type="gramStart"/>
      <w:r w:rsidRPr="008C3223">
        <w:rPr>
          <w:rFonts w:eastAsia="CIDFont+F1"/>
        </w:rPr>
        <w:t>dans</w:t>
      </w:r>
      <w:proofErr w:type="gramEnd"/>
      <w:r w:rsidRPr="008C3223">
        <w:rPr>
          <w:rFonts w:eastAsia="CIDFont+F1"/>
        </w:rPr>
        <w:t xml:space="preserve"> le cas d'emploi d'engins mécaniques puissants de terrassement, de percussion, de </w:t>
      </w:r>
      <w:proofErr w:type="spellStart"/>
      <w:r w:rsidRPr="008C3223">
        <w:rPr>
          <w:rFonts w:eastAsia="CIDFont+F1"/>
        </w:rPr>
        <w:t>vibropercussion</w:t>
      </w:r>
      <w:proofErr w:type="spellEnd"/>
      <w:r w:rsidRPr="008C3223">
        <w:rPr>
          <w:rFonts w:eastAsia="CIDFont+F1"/>
        </w:rPr>
        <w:t xml:space="preserve"> ou de foration et d'explosifs :</w:t>
      </w:r>
    </w:p>
    <w:p w14:paraId="073858A5" w14:textId="77777777" w:rsidR="00903DFE" w:rsidRDefault="00903DFE" w:rsidP="00903DFE">
      <w:pPr>
        <w:pStyle w:val="Paragraphedeliste"/>
        <w:numPr>
          <w:ilvl w:val="1"/>
          <w:numId w:val="6"/>
        </w:numPr>
        <w:rPr>
          <w:rFonts w:eastAsia="CIDFont+F1"/>
        </w:rPr>
      </w:pPr>
      <w:proofErr w:type="gramStart"/>
      <w:r w:rsidRPr="008C3223">
        <w:rPr>
          <w:rFonts w:eastAsia="CIDFont+F1"/>
        </w:rPr>
        <w:t>aux</w:t>
      </w:r>
      <w:proofErr w:type="gramEnd"/>
      <w:r w:rsidRPr="008C3223">
        <w:rPr>
          <w:rFonts w:eastAsia="CIDFont+F1"/>
        </w:rPr>
        <w:t xml:space="preserve"> sondages, essais préalables et mesures afin de s'assurer de la convenance du procédé aux cas particuliers, </w:t>
      </w:r>
    </w:p>
    <w:p w14:paraId="17AD56CF" w14:textId="77777777" w:rsidR="00903DFE" w:rsidRDefault="00903DFE" w:rsidP="00903DFE">
      <w:pPr>
        <w:pStyle w:val="Paragraphedeliste"/>
        <w:numPr>
          <w:ilvl w:val="1"/>
          <w:numId w:val="6"/>
        </w:numPr>
        <w:rPr>
          <w:rFonts w:eastAsia="CIDFont+F1"/>
        </w:rPr>
      </w:pPr>
      <w:proofErr w:type="gramStart"/>
      <w:r w:rsidRPr="008C3223">
        <w:rPr>
          <w:rFonts w:eastAsia="CIDFont+F1"/>
        </w:rPr>
        <w:t>à</w:t>
      </w:r>
      <w:proofErr w:type="gramEnd"/>
      <w:r w:rsidRPr="008C3223">
        <w:rPr>
          <w:rFonts w:eastAsia="CIDFont+F1"/>
        </w:rPr>
        <w:t xml:space="preserve"> la mise à disposition du maître d’œuvre ou du maître d’ouvrage des matériels de contrôles, mesures et enregistrements des niveaux de vibration, suivant le programme approuvé, </w:t>
      </w:r>
    </w:p>
    <w:p w14:paraId="6FE804C2" w14:textId="77777777" w:rsidR="00903DFE" w:rsidRDefault="00903DFE" w:rsidP="00903DFE">
      <w:pPr>
        <w:pStyle w:val="Paragraphedeliste"/>
        <w:numPr>
          <w:ilvl w:val="1"/>
          <w:numId w:val="6"/>
        </w:numPr>
        <w:rPr>
          <w:rFonts w:eastAsia="CIDFont+F1"/>
        </w:rPr>
      </w:pPr>
      <w:proofErr w:type="gramStart"/>
      <w:r w:rsidRPr="008C3223">
        <w:rPr>
          <w:rFonts w:eastAsia="CIDFont+F1"/>
        </w:rPr>
        <w:t>aux</w:t>
      </w:r>
      <w:proofErr w:type="gramEnd"/>
      <w:r w:rsidRPr="008C3223">
        <w:rPr>
          <w:rFonts w:eastAsia="CIDFont+F1"/>
        </w:rPr>
        <w:t xml:space="preserve"> sujétions entraînées par l'emploi de ces procédés (purges et évacuations, consolidation des blocs ébranlés, mesures de sécurité, etc.), </w:t>
      </w:r>
    </w:p>
    <w:p w14:paraId="330B8435" w14:textId="77777777" w:rsidR="00903DFE" w:rsidRDefault="00903DFE" w:rsidP="00903DFE">
      <w:pPr>
        <w:pStyle w:val="Paragraphedeliste"/>
        <w:numPr>
          <w:ilvl w:val="1"/>
          <w:numId w:val="6"/>
        </w:numPr>
        <w:rPr>
          <w:rFonts w:eastAsia="CIDFont+F1"/>
        </w:rPr>
      </w:pPr>
      <w:proofErr w:type="gramStart"/>
      <w:r w:rsidRPr="008C3223">
        <w:rPr>
          <w:rFonts w:eastAsia="CIDFont+F1"/>
        </w:rPr>
        <w:t>aux</w:t>
      </w:r>
      <w:proofErr w:type="gramEnd"/>
      <w:r w:rsidRPr="008C3223">
        <w:rPr>
          <w:rFonts w:eastAsia="CIDFont+F1"/>
        </w:rPr>
        <w:t xml:space="preserve"> sujétions entraînées par la proximité d'installations sensibles,</w:t>
      </w:r>
    </w:p>
    <w:p w14:paraId="5BDBB74D" w14:textId="77777777" w:rsidR="00903DFE" w:rsidRDefault="00903DFE" w:rsidP="00903DFE">
      <w:pPr>
        <w:pStyle w:val="Paragraphedeliste"/>
        <w:numPr>
          <w:ilvl w:val="1"/>
          <w:numId w:val="6"/>
        </w:numPr>
        <w:rPr>
          <w:rFonts w:eastAsia="CIDFont+F1"/>
        </w:rPr>
      </w:pPr>
      <w:proofErr w:type="gramStart"/>
      <w:r w:rsidRPr="008C3223">
        <w:rPr>
          <w:rFonts w:eastAsia="CIDFont+F1"/>
        </w:rPr>
        <w:t>aux</w:t>
      </w:r>
      <w:proofErr w:type="gramEnd"/>
      <w:r w:rsidRPr="008C3223">
        <w:rPr>
          <w:rFonts w:eastAsia="CIDFont+F1"/>
        </w:rPr>
        <w:t xml:space="preserve"> sujétions entraînées par l'emploi d'explosif (perte de temps, mise à l'abri du personnel, gardiennage pendant les opérations de minage), </w:t>
      </w:r>
    </w:p>
    <w:p w14:paraId="1713DAD8" w14:textId="77777777" w:rsidR="00903DFE" w:rsidRPr="008C3223" w:rsidRDefault="00903DFE" w:rsidP="00903DFE">
      <w:pPr>
        <w:pStyle w:val="Paragraphedeliste"/>
        <w:numPr>
          <w:ilvl w:val="0"/>
          <w:numId w:val="6"/>
        </w:numPr>
        <w:rPr>
          <w:rFonts w:eastAsia="CIDFont+F1"/>
        </w:rPr>
      </w:pPr>
      <w:proofErr w:type="gramStart"/>
      <w:r w:rsidRPr="008C3223">
        <w:rPr>
          <w:rFonts w:eastAsia="CIDFont+F1"/>
        </w:rPr>
        <w:t>aux</w:t>
      </w:r>
      <w:proofErr w:type="gramEnd"/>
      <w:r w:rsidRPr="008C3223">
        <w:rPr>
          <w:rFonts w:eastAsia="CIDFont+F1"/>
        </w:rPr>
        <w:t xml:space="preserve"> réceptions des ouvrages.</w:t>
      </w:r>
    </w:p>
    <w:p w14:paraId="6FBF4A16" w14:textId="77777777" w:rsidR="00903DFE" w:rsidRPr="00B746D8" w:rsidRDefault="00903DFE" w:rsidP="00903DFE">
      <w:pPr>
        <w:rPr>
          <w:rFonts w:eastAsia="CIDFont+F1"/>
        </w:rPr>
      </w:pPr>
    </w:p>
    <w:p w14:paraId="188A21FC" w14:textId="77777777" w:rsidR="00903DFE" w:rsidRPr="00B746D8" w:rsidRDefault="00903DFE" w:rsidP="00903DFE">
      <w:pPr>
        <w:rPr>
          <w:rFonts w:eastAsia="CIDFont+F1"/>
        </w:rPr>
      </w:pPr>
      <w:r w:rsidRPr="00B746D8">
        <w:rPr>
          <w:rFonts w:eastAsia="CIDFont+F1"/>
        </w:rPr>
        <w:t>f)</w:t>
      </w:r>
      <w:r w:rsidRPr="00B746D8">
        <w:rPr>
          <w:rFonts w:eastAsia="CIDFont+F1"/>
        </w:rPr>
        <w:tab/>
        <w:t>Les sujétions et pertes de temps de toute nature, résultant notamment de :</w:t>
      </w:r>
    </w:p>
    <w:p w14:paraId="06467AEB" w14:textId="77777777" w:rsidR="00903DFE" w:rsidRDefault="00903DFE" w:rsidP="00903DFE">
      <w:pPr>
        <w:pStyle w:val="Paragraphedeliste"/>
        <w:numPr>
          <w:ilvl w:val="0"/>
          <w:numId w:val="7"/>
        </w:numPr>
        <w:rPr>
          <w:rFonts w:eastAsia="CIDFont+F1"/>
        </w:rPr>
      </w:pPr>
      <w:proofErr w:type="gramStart"/>
      <w:r w:rsidRPr="008C3223">
        <w:rPr>
          <w:rFonts w:eastAsia="CIDFont+F1"/>
        </w:rPr>
        <w:t>la</w:t>
      </w:r>
      <w:proofErr w:type="gramEnd"/>
      <w:r w:rsidRPr="008C3223">
        <w:rPr>
          <w:rFonts w:eastAsia="CIDFont+F1"/>
        </w:rPr>
        <w:t xml:space="preserve"> nécessité de n'apporter aucune gêne aux circulations ferroviaires, routières ou fluviales,</w:t>
      </w:r>
    </w:p>
    <w:p w14:paraId="58E64FF4" w14:textId="77777777" w:rsidR="00903DFE" w:rsidRDefault="00903DFE" w:rsidP="00903DFE">
      <w:pPr>
        <w:pStyle w:val="Paragraphedeliste"/>
        <w:numPr>
          <w:ilvl w:val="0"/>
          <w:numId w:val="7"/>
        </w:numPr>
        <w:rPr>
          <w:rFonts w:eastAsia="CIDFont+F1"/>
        </w:rPr>
      </w:pPr>
      <w:proofErr w:type="gramStart"/>
      <w:r w:rsidRPr="008C3223">
        <w:rPr>
          <w:rFonts w:eastAsia="CIDFont+F1"/>
        </w:rPr>
        <w:t>la</w:t>
      </w:r>
      <w:proofErr w:type="gramEnd"/>
      <w:r w:rsidRPr="008C3223">
        <w:rPr>
          <w:rFonts w:eastAsia="CIDFont+F1"/>
        </w:rPr>
        <w:t xml:space="preserve"> présence d'ouvrages divers,</w:t>
      </w:r>
    </w:p>
    <w:p w14:paraId="16962187" w14:textId="77777777" w:rsidR="00903DFE" w:rsidRDefault="00903DFE" w:rsidP="00903DFE">
      <w:pPr>
        <w:pStyle w:val="Paragraphedeliste"/>
        <w:numPr>
          <w:ilvl w:val="0"/>
          <w:numId w:val="7"/>
        </w:numPr>
        <w:rPr>
          <w:rFonts w:eastAsia="CIDFont+F1"/>
        </w:rPr>
      </w:pPr>
      <w:proofErr w:type="gramStart"/>
      <w:r w:rsidRPr="008C3223">
        <w:rPr>
          <w:rFonts w:eastAsia="CIDFont+F1"/>
        </w:rPr>
        <w:t>la</w:t>
      </w:r>
      <w:proofErr w:type="gramEnd"/>
      <w:r w:rsidRPr="008C3223">
        <w:rPr>
          <w:rFonts w:eastAsia="CIDFont+F1"/>
        </w:rPr>
        <w:t xml:space="preserve"> présence d'engins ou sapes de guerre, de sites archéologiques, de cavités naturelles ou artificielles,</w:t>
      </w:r>
    </w:p>
    <w:p w14:paraId="18910260" w14:textId="77777777" w:rsidR="00903DFE" w:rsidRDefault="00903DFE" w:rsidP="00903DFE">
      <w:pPr>
        <w:pStyle w:val="Paragraphedeliste"/>
        <w:numPr>
          <w:ilvl w:val="0"/>
          <w:numId w:val="7"/>
        </w:numPr>
        <w:rPr>
          <w:rFonts w:eastAsia="CIDFont+F1"/>
        </w:rPr>
      </w:pPr>
      <w:proofErr w:type="gramStart"/>
      <w:r w:rsidRPr="008C3223">
        <w:rPr>
          <w:rFonts w:eastAsia="CIDFont+F1"/>
        </w:rPr>
        <w:t>les</w:t>
      </w:r>
      <w:proofErr w:type="gramEnd"/>
      <w:r w:rsidRPr="008C3223">
        <w:rPr>
          <w:rFonts w:eastAsia="CIDFont+F1"/>
        </w:rPr>
        <w:t xml:space="preserve"> difficultés d'accès au chantier,</w:t>
      </w:r>
    </w:p>
    <w:p w14:paraId="0E14D78C" w14:textId="77777777" w:rsidR="00903DFE" w:rsidRDefault="00903DFE" w:rsidP="00903DFE">
      <w:pPr>
        <w:pStyle w:val="Paragraphedeliste"/>
        <w:numPr>
          <w:ilvl w:val="0"/>
          <w:numId w:val="7"/>
        </w:numPr>
        <w:rPr>
          <w:rFonts w:eastAsia="CIDFont+F1"/>
        </w:rPr>
      </w:pPr>
      <w:proofErr w:type="gramStart"/>
      <w:r w:rsidRPr="008C3223">
        <w:rPr>
          <w:rFonts w:eastAsia="CIDFont+F1"/>
        </w:rPr>
        <w:t>la</w:t>
      </w:r>
      <w:proofErr w:type="gramEnd"/>
      <w:r w:rsidRPr="008C3223">
        <w:rPr>
          <w:rFonts w:eastAsia="CIDFont+F1"/>
        </w:rPr>
        <w:t xml:space="preserve"> situation des lieux (proximité des voies routières exploitées, travail en forêt),</w:t>
      </w:r>
    </w:p>
    <w:p w14:paraId="509DD1F4" w14:textId="77777777" w:rsidR="00903DFE" w:rsidRDefault="00903DFE" w:rsidP="00903DFE">
      <w:pPr>
        <w:pStyle w:val="Paragraphedeliste"/>
        <w:numPr>
          <w:ilvl w:val="0"/>
          <w:numId w:val="7"/>
        </w:numPr>
        <w:rPr>
          <w:rFonts w:eastAsia="CIDFont+F1"/>
        </w:rPr>
      </w:pPr>
      <w:proofErr w:type="gramStart"/>
      <w:r w:rsidRPr="008C3223">
        <w:rPr>
          <w:rFonts w:eastAsia="CIDFont+F1"/>
        </w:rPr>
        <w:t>l'emprunt</w:t>
      </w:r>
      <w:proofErr w:type="gramEnd"/>
      <w:r w:rsidRPr="008C3223">
        <w:rPr>
          <w:rFonts w:eastAsia="CIDFont+F1"/>
        </w:rPr>
        <w:t xml:space="preserve"> d'itinéraires de circulation obligatoires,</w:t>
      </w:r>
    </w:p>
    <w:p w14:paraId="518C4B0A" w14:textId="77777777" w:rsidR="00903DFE" w:rsidRDefault="00903DFE" w:rsidP="00903DFE">
      <w:pPr>
        <w:pStyle w:val="Paragraphedeliste"/>
        <w:numPr>
          <w:ilvl w:val="0"/>
          <w:numId w:val="7"/>
        </w:numPr>
        <w:rPr>
          <w:rFonts w:eastAsia="CIDFont+F1"/>
        </w:rPr>
      </w:pPr>
      <w:proofErr w:type="gramStart"/>
      <w:r w:rsidRPr="008C3223">
        <w:rPr>
          <w:rFonts w:eastAsia="CIDFont+F1"/>
        </w:rPr>
        <w:t>la</w:t>
      </w:r>
      <w:proofErr w:type="gramEnd"/>
      <w:r w:rsidRPr="008C3223">
        <w:rPr>
          <w:rFonts w:eastAsia="CIDFont+F1"/>
        </w:rPr>
        <w:t xml:space="preserve"> traversées de voies routières, ferroviaires ou hydrauliques,</w:t>
      </w:r>
    </w:p>
    <w:p w14:paraId="0E27B0D4" w14:textId="77777777" w:rsidR="00903DFE" w:rsidRDefault="00903DFE" w:rsidP="00903DFE">
      <w:pPr>
        <w:pStyle w:val="Paragraphedeliste"/>
        <w:numPr>
          <w:ilvl w:val="0"/>
          <w:numId w:val="7"/>
        </w:numPr>
        <w:rPr>
          <w:rFonts w:eastAsia="CIDFont+F1"/>
        </w:rPr>
      </w:pPr>
      <w:proofErr w:type="gramStart"/>
      <w:r w:rsidRPr="008C3223">
        <w:rPr>
          <w:rFonts w:eastAsia="CIDFont+F1"/>
        </w:rPr>
        <w:t>l'encombrement</w:t>
      </w:r>
      <w:proofErr w:type="gramEnd"/>
      <w:r w:rsidRPr="008C3223">
        <w:rPr>
          <w:rFonts w:eastAsia="CIDFont+F1"/>
        </w:rPr>
        <w:t xml:space="preserve"> des quais, cours, chaussées, </w:t>
      </w:r>
      <w:proofErr w:type="spellStart"/>
      <w:r w:rsidRPr="008C3223">
        <w:rPr>
          <w:rFonts w:eastAsia="CIDFont+F1"/>
        </w:rPr>
        <w:t>etc</w:t>
      </w:r>
      <w:proofErr w:type="spellEnd"/>
      <w:r w:rsidRPr="008C3223">
        <w:rPr>
          <w:rFonts w:eastAsia="CIDFont+F1"/>
        </w:rPr>
        <w:t>, ainsi que l'embarras résultant de la présence d'obstacles de toute nature (canalisations diverses, transmissions, lignes aériennes, etc.),</w:t>
      </w:r>
    </w:p>
    <w:p w14:paraId="23B7619A" w14:textId="77777777" w:rsidR="00903DFE" w:rsidRDefault="00903DFE" w:rsidP="00903DFE">
      <w:pPr>
        <w:pStyle w:val="Paragraphedeliste"/>
        <w:numPr>
          <w:ilvl w:val="0"/>
          <w:numId w:val="7"/>
        </w:numPr>
        <w:rPr>
          <w:rFonts w:eastAsia="CIDFont+F1"/>
        </w:rPr>
      </w:pPr>
      <w:proofErr w:type="gramStart"/>
      <w:r w:rsidRPr="008C3223">
        <w:rPr>
          <w:rFonts w:eastAsia="CIDFont+F1"/>
        </w:rPr>
        <w:t>l'encombrement</w:t>
      </w:r>
      <w:proofErr w:type="gramEnd"/>
      <w:r w:rsidRPr="008C3223">
        <w:rPr>
          <w:rFonts w:eastAsia="CIDFont+F1"/>
        </w:rPr>
        <w:t xml:space="preserve"> ou l'occupation des locaux,</w:t>
      </w:r>
    </w:p>
    <w:p w14:paraId="4D280758" w14:textId="77777777" w:rsidR="00903DFE" w:rsidRDefault="00903DFE" w:rsidP="00903DFE">
      <w:pPr>
        <w:pStyle w:val="Paragraphedeliste"/>
        <w:numPr>
          <w:ilvl w:val="0"/>
          <w:numId w:val="7"/>
        </w:numPr>
        <w:rPr>
          <w:rFonts w:eastAsia="CIDFont+F1"/>
        </w:rPr>
      </w:pPr>
      <w:proofErr w:type="gramStart"/>
      <w:r w:rsidRPr="008C3223">
        <w:rPr>
          <w:rFonts w:eastAsia="CIDFont+F1"/>
        </w:rPr>
        <w:t>l'exécution</w:t>
      </w:r>
      <w:proofErr w:type="gramEnd"/>
      <w:r w:rsidRPr="008C3223">
        <w:rPr>
          <w:rFonts w:eastAsia="CIDFont+F1"/>
        </w:rPr>
        <w:t xml:space="preserve"> des travaux par phases ou petites parties,</w:t>
      </w:r>
    </w:p>
    <w:p w14:paraId="13AE8FDE" w14:textId="77777777" w:rsidR="00903DFE" w:rsidRPr="008C3223" w:rsidRDefault="00903DFE" w:rsidP="00903DFE">
      <w:pPr>
        <w:pStyle w:val="Paragraphedeliste"/>
        <w:numPr>
          <w:ilvl w:val="0"/>
          <w:numId w:val="7"/>
        </w:numPr>
        <w:rPr>
          <w:rFonts w:eastAsia="CIDFont+F1"/>
        </w:rPr>
      </w:pPr>
      <w:proofErr w:type="gramStart"/>
      <w:r w:rsidRPr="008C3223">
        <w:rPr>
          <w:rFonts w:eastAsia="CIDFont+F1"/>
        </w:rPr>
        <w:t>l'exécution</w:t>
      </w:r>
      <w:proofErr w:type="gramEnd"/>
      <w:r w:rsidRPr="008C3223">
        <w:rPr>
          <w:rFonts w:eastAsia="CIDFont+F1"/>
        </w:rPr>
        <w:t xml:space="preserve"> simultanée d'autres </w:t>
      </w:r>
      <w:r>
        <w:rPr>
          <w:rFonts w:eastAsia="CIDFont+F1"/>
        </w:rPr>
        <w:t>activités</w:t>
      </w:r>
      <w:r w:rsidRPr="008C3223">
        <w:rPr>
          <w:rFonts w:eastAsia="CIDFont+F1"/>
        </w:rPr>
        <w:t xml:space="preserve"> par d'autres entreprises.</w:t>
      </w:r>
    </w:p>
    <w:p w14:paraId="2AD1E368" w14:textId="77777777" w:rsidR="00903DFE" w:rsidRPr="00B746D8" w:rsidRDefault="00903DFE" w:rsidP="00903DFE">
      <w:pPr>
        <w:rPr>
          <w:rFonts w:eastAsia="CIDFont+F1"/>
        </w:rPr>
      </w:pPr>
    </w:p>
    <w:p w14:paraId="510DE99E" w14:textId="77777777" w:rsidR="00903DFE" w:rsidRDefault="00903DFE" w:rsidP="00903DFE">
      <w:pPr>
        <w:rPr>
          <w:rFonts w:eastAsia="CIDFont+F1"/>
        </w:rPr>
      </w:pPr>
      <w:r w:rsidRPr="00B746D8">
        <w:rPr>
          <w:rFonts w:eastAsia="CIDFont+F1"/>
        </w:rPr>
        <w:t>g)</w:t>
      </w:r>
      <w:r w:rsidRPr="00B746D8">
        <w:rPr>
          <w:rFonts w:eastAsia="CIDFont+F1"/>
        </w:rPr>
        <w:tab/>
        <w:t>Les frais généraux de toute nature :</w:t>
      </w:r>
    </w:p>
    <w:p w14:paraId="1DC82E43" w14:textId="77777777" w:rsidR="00903DFE" w:rsidRDefault="00903DFE" w:rsidP="00903DFE">
      <w:pPr>
        <w:pStyle w:val="Paragraphedeliste"/>
        <w:numPr>
          <w:ilvl w:val="0"/>
          <w:numId w:val="8"/>
        </w:numPr>
        <w:rPr>
          <w:rFonts w:eastAsia="CIDFont+F1"/>
        </w:rPr>
      </w:pPr>
      <w:proofErr w:type="gramStart"/>
      <w:r w:rsidRPr="008C3223">
        <w:rPr>
          <w:rFonts w:eastAsia="CIDFont+F1"/>
        </w:rPr>
        <w:t>établissement</w:t>
      </w:r>
      <w:proofErr w:type="gramEnd"/>
      <w:r w:rsidRPr="008C3223">
        <w:rPr>
          <w:rFonts w:eastAsia="CIDFont+F1"/>
        </w:rPr>
        <w:t xml:space="preserve"> :</w:t>
      </w:r>
    </w:p>
    <w:p w14:paraId="23A38E58" w14:textId="77777777" w:rsidR="00903DFE" w:rsidRDefault="00903DFE" w:rsidP="00903DFE">
      <w:pPr>
        <w:pStyle w:val="Paragraphedeliste"/>
        <w:numPr>
          <w:ilvl w:val="1"/>
          <w:numId w:val="8"/>
        </w:numPr>
        <w:rPr>
          <w:rFonts w:eastAsia="CIDFont+F1"/>
        </w:rPr>
      </w:pPr>
      <w:proofErr w:type="gramStart"/>
      <w:r w:rsidRPr="008C3223">
        <w:rPr>
          <w:rFonts w:eastAsia="CIDFont+F1"/>
        </w:rPr>
        <w:t>des</w:t>
      </w:r>
      <w:proofErr w:type="gramEnd"/>
      <w:r w:rsidRPr="008C3223">
        <w:rPr>
          <w:rFonts w:eastAsia="CIDFont+F1"/>
        </w:rPr>
        <w:t xml:space="preserve"> documents de suivi d'exécution</w:t>
      </w:r>
    </w:p>
    <w:p w14:paraId="54987CD1" w14:textId="77777777" w:rsidR="00903DFE" w:rsidRDefault="00903DFE" w:rsidP="00903DFE">
      <w:pPr>
        <w:pStyle w:val="Paragraphedeliste"/>
        <w:numPr>
          <w:ilvl w:val="1"/>
          <w:numId w:val="8"/>
        </w:numPr>
        <w:rPr>
          <w:rFonts w:eastAsia="CIDFont+F1"/>
        </w:rPr>
      </w:pPr>
      <w:proofErr w:type="gramStart"/>
      <w:r w:rsidRPr="008C3223">
        <w:rPr>
          <w:rFonts w:eastAsia="CIDFont+F1"/>
        </w:rPr>
        <w:t>des</w:t>
      </w:r>
      <w:proofErr w:type="gramEnd"/>
      <w:r w:rsidRPr="008C3223">
        <w:rPr>
          <w:rFonts w:eastAsia="CIDFont+F1"/>
        </w:rPr>
        <w:t xml:space="preserve"> rapports journaliers</w:t>
      </w:r>
    </w:p>
    <w:p w14:paraId="78F93643" w14:textId="77777777" w:rsidR="00903DFE" w:rsidRDefault="00903DFE" w:rsidP="00903DFE">
      <w:pPr>
        <w:pStyle w:val="Paragraphedeliste"/>
        <w:numPr>
          <w:ilvl w:val="1"/>
          <w:numId w:val="8"/>
        </w:numPr>
        <w:rPr>
          <w:rFonts w:eastAsia="CIDFont+F1"/>
        </w:rPr>
      </w:pPr>
      <w:proofErr w:type="gramStart"/>
      <w:r w:rsidRPr="008C3223">
        <w:rPr>
          <w:rFonts w:eastAsia="CIDFont+F1"/>
        </w:rPr>
        <w:t>des</w:t>
      </w:r>
      <w:proofErr w:type="gramEnd"/>
      <w:r w:rsidRPr="008C3223">
        <w:rPr>
          <w:rFonts w:eastAsia="CIDFont+F1"/>
        </w:rPr>
        <w:t xml:space="preserve"> projets de décomptes mensuels provisoires</w:t>
      </w:r>
    </w:p>
    <w:p w14:paraId="0BA3AE77" w14:textId="77777777" w:rsidR="00903DFE" w:rsidRDefault="00903DFE" w:rsidP="00903DFE">
      <w:pPr>
        <w:pStyle w:val="Paragraphedeliste"/>
        <w:numPr>
          <w:ilvl w:val="1"/>
          <w:numId w:val="8"/>
        </w:numPr>
        <w:rPr>
          <w:rFonts w:eastAsia="CIDFont+F1"/>
        </w:rPr>
      </w:pPr>
      <w:proofErr w:type="gramStart"/>
      <w:r w:rsidRPr="008C3223">
        <w:rPr>
          <w:rFonts w:eastAsia="CIDFont+F1"/>
        </w:rPr>
        <w:t>des</w:t>
      </w:r>
      <w:proofErr w:type="gramEnd"/>
      <w:r w:rsidRPr="008C3223">
        <w:rPr>
          <w:rFonts w:eastAsia="CIDFont+F1"/>
        </w:rPr>
        <w:t xml:space="preserve"> projets de décomptes définitifs et décomptes partiels définitifs</w:t>
      </w:r>
    </w:p>
    <w:p w14:paraId="2168C41A" w14:textId="77777777" w:rsidR="00903DFE" w:rsidRDefault="00903DFE" w:rsidP="00903DFE">
      <w:pPr>
        <w:pStyle w:val="Paragraphedeliste"/>
        <w:numPr>
          <w:ilvl w:val="0"/>
          <w:numId w:val="8"/>
        </w:numPr>
        <w:rPr>
          <w:rFonts w:eastAsia="CIDFont+F1"/>
        </w:rPr>
      </w:pPr>
      <w:proofErr w:type="gramStart"/>
      <w:r w:rsidRPr="008C3223">
        <w:rPr>
          <w:rFonts w:eastAsia="CIDFont+F1"/>
        </w:rPr>
        <w:t>frais</w:t>
      </w:r>
      <w:proofErr w:type="gramEnd"/>
      <w:r w:rsidRPr="008C3223">
        <w:rPr>
          <w:rFonts w:eastAsia="CIDFont+F1"/>
        </w:rPr>
        <w:t xml:space="preserve"> de transport</w:t>
      </w:r>
    </w:p>
    <w:p w14:paraId="4B37EE1D" w14:textId="77777777" w:rsidR="00903DFE" w:rsidRDefault="00903DFE" w:rsidP="00903DFE">
      <w:pPr>
        <w:pStyle w:val="Paragraphedeliste"/>
        <w:numPr>
          <w:ilvl w:val="0"/>
          <w:numId w:val="8"/>
        </w:numPr>
        <w:rPr>
          <w:rFonts w:eastAsia="CIDFont+F1"/>
        </w:rPr>
      </w:pPr>
      <w:proofErr w:type="gramStart"/>
      <w:r w:rsidRPr="00121F84">
        <w:rPr>
          <w:rFonts w:eastAsia="CIDFont+F1"/>
        </w:rPr>
        <w:t>frais</w:t>
      </w:r>
      <w:proofErr w:type="gramEnd"/>
      <w:r w:rsidRPr="00121F84">
        <w:rPr>
          <w:rFonts w:eastAsia="CIDFont+F1"/>
        </w:rPr>
        <w:t xml:space="preserve"> de gardiennage et de surveillance</w:t>
      </w:r>
    </w:p>
    <w:p w14:paraId="3BB6B21E" w14:textId="77777777" w:rsidR="00903DFE" w:rsidRDefault="00903DFE" w:rsidP="00903DFE">
      <w:pPr>
        <w:pStyle w:val="Paragraphedeliste"/>
        <w:numPr>
          <w:ilvl w:val="0"/>
          <w:numId w:val="8"/>
        </w:numPr>
        <w:rPr>
          <w:rFonts w:eastAsia="CIDFont+F1"/>
        </w:rPr>
      </w:pPr>
      <w:proofErr w:type="gramStart"/>
      <w:r w:rsidRPr="00121F84">
        <w:rPr>
          <w:rFonts w:eastAsia="CIDFont+F1"/>
        </w:rPr>
        <w:t>frais</w:t>
      </w:r>
      <w:proofErr w:type="gramEnd"/>
      <w:r w:rsidRPr="00121F84">
        <w:rPr>
          <w:rFonts w:eastAsia="CIDFont+F1"/>
        </w:rPr>
        <w:t xml:space="preserve"> généraux locaux (direction locale du chantier, direction technique des travaux)</w:t>
      </w:r>
    </w:p>
    <w:p w14:paraId="6ADBEBBB" w14:textId="77777777" w:rsidR="00903DFE" w:rsidRDefault="00903DFE" w:rsidP="00903DFE">
      <w:pPr>
        <w:pStyle w:val="Paragraphedeliste"/>
        <w:numPr>
          <w:ilvl w:val="0"/>
          <w:numId w:val="8"/>
        </w:numPr>
        <w:rPr>
          <w:rFonts w:eastAsia="CIDFont+F1"/>
        </w:rPr>
      </w:pPr>
      <w:proofErr w:type="gramStart"/>
      <w:r w:rsidRPr="00121F84">
        <w:rPr>
          <w:rFonts w:eastAsia="CIDFont+F1"/>
        </w:rPr>
        <w:t>frais</w:t>
      </w:r>
      <w:proofErr w:type="gramEnd"/>
      <w:r w:rsidRPr="00121F84">
        <w:rPr>
          <w:rFonts w:eastAsia="CIDFont+F1"/>
        </w:rPr>
        <w:t xml:space="preserve"> de siège</w:t>
      </w:r>
    </w:p>
    <w:p w14:paraId="11EF660A" w14:textId="77777777" w:rsidR="00903DFE" w:rsidRDefault="00903DFE" w:rsidP="00903DFE">
      <w:pPr>
        <w:pStyle w:val="Paragraphedeliste"/>
        <w:numPr>
          <w:ilvl w:val="0"/>
          <w:numId w:val="8"/>
        </w:numPr>
        <w:rPr>
          <w:rFonts w:eastAsia="CIDFont+F1"/>
        </w:rPr>
      </w:pPr>
      <w:proofErr w:type="gramStart"/>
      <w:r w:rsidRPr="00121F84">
        <w:rPr>
          <w:rFonts w:eastAsia="CIDFont+F1"/>
        </w:rPr>
        <w:lastRenderedPageBreak/>
        <w:t>frais</w:t>
      </w:r>
      <w:proofErr w:type="gramEnd"/>
      <w:r w:rsidRPr="00121F84">
        <w:rPr>
          <w:rFonts w:eastAsia="CIDFont+F1"/>
        </w:rPr>
        <w:t xml:space="preserve"> d'expertise</w:t>
      </w:r>
    </w:p>
    <w:p w14:paraId="282A3FE9" w14:textId="77777777" w:rsidR="00903DFE" w:rsidRDefault="00903DFE" w:rsidP="00903DFE">
      <w:pPr>
        <w:pStyle w:val="Paragraphedeliste"/>
        <w:numPr>
          <w:ilvl w:val="0"/>
          <w:numId w:val="8"/>
        </w:numPr>
        <w:rPr>
          <w:rFonts w:eastAsia="CIDFont+F1"/>
        </w:rPr>
      </w:pPr>
      <w:proofErr w:type="gramStart"/>
      <w:r w:rsidRPr="00121F84">
        <w:rPr>
          <w:rFonts w:eastAsia="CIDFont+F1"/>
        </w:rPr>
        <w:t>frais</w:t>
      </w:r>
      <w:proofErr w:type="gramEnd"/>
      <w:r w:rsidRPr="00121F84">
        <w:rPr>
          <w:rFonts w:eastAsia="CIDFont+F1"/>
        </w:rPr>
        <w:t xml:space="preserve"> d'assurance de toute nature</w:t>
      </w:r>
    </w:p>
    <w:p w14:paraId="77E2A2E9" w14:textId="77777777" w:rsidR="00903DFE" w:rsidRDefault="00903DFE" w:rsidP="00903DFE">
      <w:pPr>
        <w:pStyle w:val="Paragraphedeliste"/>
        <w:numPr>
          <w:ilvl w:val="0"/>
          <w:numId w:val="8"/>
        </w:numPr>
        <w:rPr>
          <w:rFonts w:eastAsia="CIDFont+F1"/>
        </w:rPr>
      </w:pPr>
      <w:proofErr w:type="gramStart"/>
      <w:r w:rsidRPr="00121F84">
        <w:rPr>
          <w:rFonts w:eastAsia="CIDFont+F1"/>
        </w:rPr>
        <w:t>frais</w:t>
      </w:r>
      <w:proofErr w:type="gramEnd"/>
      <w:r w:rsidRPr="00121F84">
        <w:rPr>
          <w:rFonts w:eastAsia="CIDFont+F1"/>
        </w:rPr>
        <w:t xml:space="preserve"> commerciaux et financiers</w:t>
      </w:r>
    </w:p>
    <w:p w14:paraId="4C90B99B" w14:textId="77777777" w:rsidR="00903DFE" w:rsidRPr="00121F84" w:rsidRDefault="00903DFE" w:rsidP="00903DFE">
      <w:pPr>
        <w:pStyle w:val="Paragraphedeliste"/>
        <w:numPr>
          <w:ilvl w:val="0"/>
          <w:numId w:val="8"/>
        </w:numPr>
        <w:rPr>
          <w:rFonts w:eastAsia="CIDFont+F1"/>
        </w:rPr>
      </w:pPr>
      <w:proofErr w:type="gramStart"/>
      <w:r w:rsidRPr="00121F84">
        <w:rPr>
          <w:rFonts w:eastAsia="CIDFont+F1"/>
        </w:rPr>
        <w:t>marges</w:t>
      </w:r>
      <w:proofErr w:type="gramEnd"/>
      <w:r w:rsidRPr="00121F84">
        <w:rPr>
          <w:rFonts w:eastAsia="CIDFont+F1"/>
        </w:rPr>
        <w:t xml:space="preserve"> pour aléas et bénéfices.</w:t>
      </w:r>
    </w:p>
    <w:p w14:paraId="672D5DFA" w14:textId="77777777" w:rsidR="00903DFE" w:rsidRPr="00B746D8" w:rsidRDefault="00903DFE" w:rsidP="00903DFE">
      <w:pPr>
        <w:rPr>
          <w:rFonts w:eastAsia="CIDFont+F1"/>
        </w:rPr>
      </w:pPr>
    </w:p>
    <w:p w14:paraId="527B2486" w14:textId="77777777" w:rsidR="00903DFE" w:rsidRPr="00B746D8" w:rsidRDefault="00903DFE" w:rsidP="00903DFE">
      <w:pPr>
        <w:rPr>
          <w:rFonts w:eastAsia="CIDFont+F1"/>
        </w:rPr>
      </w:pPr>
      <w:r w:rsidRPr="00B746D8">
        <w:rPr>
          <w:rFonts w:eastAsia="CIDFont+F1"/>
        </w:rPr>
        <w:t>h)</w:t>
      </w:r>
      <w:r w:rsidRPr="00B746D8">
        <w:rPr>
          <w:rFonts w:eastAsia="CIDFont+F1"/>
        </w:rPr>
        <w:tab/>
        <w:t>Les charges fiscales, à l'exclusion de la taxe sur la valeur ajoutée.</w:t>
      </w:r>
    </w:p>
    <w:p w14:paraId="59350750" w14:textId="77777777" w:rsidR="00903DFE" w:rsidRPr="00B746D8" w:rsidRDefault="00903DFE" w:rsidP="00903DFE">
      <w:pPr>
        <w:rPr>
          <w:rFonts w:eastAsia="CIDFont+F1"/>
        </w:rPr>
      </w:pPr>
    </w:p>
    <w:p w14:paraId="626671B6" w14:textId="77777777" w:rsidR="00903DFE" w:rsidRDefault="00903DFE" w:rsidP="00903DFE">
      <w:pPr>
        <w:rPr>
          <w:rFonts w:eastAsia="CIDFont+F1"/>
        </w:rPr>
      </w:pPr>
      <w:r w:rsidRPr="00B746D8">
        <w:rPr>
          <w:rFonts w:eastAsia="CIDFont+F1"/>
        </w:rPr>
        <w:t>Aucune plus-value ne sera accordée pour quelque cause que ce soit en dehors de celles indiquées dans le présent bordereau ou prévues explicitement dans le marché</w:t>
      </w:r>
      <w:r>
        <w:rPr>
          <w:rFonts w:eastAsia="CIDFont+F1"/>
        </w:rPr>
        <w:t>.</w:t>
      </w:r>
    </w:p>
    <w:p w14:paraId="175B4745" w14:textId="77777777" w:rsidR="00D17E8F" w:rsidRDefault="00D17E8F" w:rsidP="00903DFE">
      <w:pPr>
        <w:rPr>
          <w:rFonts w:eastAsia="CIDFont+F1"/>
        </w:rPr>
      </w:pPr>
    </w:p>
    <w:p w14:paraId="131A4FC3" w14:textId="77777777" w:rsidR="00D17E8F" w:rsidRDefault="00D17E8F" w:rsidP="00903DFE">
      <w:pPr>
        <w:rPr>
          <w:rFonts w:eastAsia="CIDFont+F1"/>
        </w:rPr>
      </w:pPr>
    </w:p>
    <w:p w14:paraId="30462A18" w14:textId="77777777" w:rsidR="00D17E8F" w:rsidRDefault="00D17E8F" w:rsidP="00903DFE">
      <w:pPr>
        <w:rPr>
          <w:rFonts w:eastAsia="CIDFont+F1"/>
        </w:rPr>
      </w:pPr>
    </w:p>
    <w:p w14:paraId="544B6CB8" w14:textId="77777777" w:rsidR="00D17E8F" w:rsidRDefault="00D17E8F" w:rsidP="00903DFE">
      <w:pPr>
        <w:rPr>
          <w:rFonts w:eastAsia="CIDFont+F1"/>
        </w:rPr>
      </w:pPr>
    </w:p>
    <w:p w14:paraId="39F098AA" w14:textId="77777777" w:rsidR="00D17E8F" w:rsidRDefault="00D17E8F" w:rsidP="00903DFE">
      <w:pPr>
        <w:rPr>
          <w:rFonts w:eastAsia="CIDFont+F1"/>
        </w:rPr>
      </w:pPr>
    </w:p>
    <w:p w14:paraId="4558C16A" w14:textId="77777777" w:rsidR="00D17E8F" w:rsidRDefault="00D17E8F" w:rsidP="00903DFE">
      <w:pPr>
        <w:rPr>
          <w:rFonts w:eastAsia="CIDFont+F1"/>
        </w:rPr>
      </w:pPr>
    </w:p>
    <w:p w14:paraId="5A814F7C" w14:textId="77777777" w:rsidR="00D17E8F" w:rsidRDefault="00D17E8F" w:rsidP="00903DFE">
      <w:pPr>
        <w:rPr>
          <w:rFonts w:eastAsia="CIDFont+F1"/>
        </w:rPr>
      </w:pPr>
    </w:p>
    <w:p w14:paraId="158D7BF4" w14:textId="77777777" w:rsidR="00D17E8F" w:rsidRDefault="00D17E8F" w:rsidP="00903DFE">
      <w:pPr>
        <w:rPr>
          <w:rFonts w:eastAsia="CIDFont+F1"/>
        </w:rPr>
      </w:pPr>
    </w:p>
    <w:p w14:paraId="5D4DD56E" w14:textId="77777777" w:rsidR="00D17E8F" w:rsidRPr="00B746D8" w:rsidRDefault="00D17E8F" w:rsidP="00903DFE">
      <w:pPr>
        <w:rPr>
          <w:rFonts w:eastAsia="CIDFont+F1"/>
        </w:rPr>
      </w:pPr>
    </w:p>
    <w:p w14:paraId="0F25314E" w14:textId="77777777" w:rsidR="00903DFE" w:rsidRDefault="00903DFE" w:rsidP="00903DFE">
      <w:pPr>
        <w:pStyle w:val="Niveau2-ONF"/>
      </w:pPr>
      <w:bookmarkStart w:id="11" w:name="_Toc222236243"/>
      <w:r>
        <w:t>Terminologie</w:t>
      </w:r>
      <w:bookmarkEnd w:id="11"/>
    </w:p>
    <w:p w14:paraId="20E13D2D" w14:textId="77777777" w:rsidR="00903DFE" w:rsidRDefault="00903DFE" w:rsidP="00903DFE">
      <w:pPr>
        <w:rPr>
          <w:rFonts w:eastAsia="CIDFont+F1"/>
        </w:rPr>
      </w:pPr>
      <w:r>
        <w:rPr>
          <w:rFonts w:eastAsia="CIDFont+F1"/>
        </w:rPr>
        <w:t>Les abréviations suivantes sont utilisées :</w:t>
      </w:r>
    </w:p>
    <w:p w14:paraId="7BF4B7E4" w14:textId="77777777" w:rsidR="00903DFE" w:rsidRDefault="00903DFE" w:rsidP="00903DFE">
      <w:pPr>
        <w:pStyle w:val="Paragraphedeliste"/>
        <w:numPr>
          <w:ilvl w:val="0"/>
          <w:numId w:val="8"/>
        </w:numPr>
        <w:rPr>
          <w:rFonts w:eastAsia="CIDFont+F1"/>
        </w:rPr>
      </w:pPr>
      <w:r>
        <w:rPr>
          <w:rFonts w:eastAsia="CIDFont+F1"/>
        </w:rPr>
        <w:t>MOA : maitre d’ouvrage</w:t>
      </w:r>
    </w:p>
    <w:p w14:paraId="763FB025" w14:textId="77777777" w:rsidR="00903DFE" w:rsidRDefault="00903DFE" w:rsidP="00903DFE">
      <w:pPr>
        <w:pStyle w:val="Paragraphedeliste"/>
        <w:numPr>
          <w:ilvl w:val="0"/>
          <w:numId w:val="8"/>
        </w:numPr>
        <w:rPr>
          <w:rFonts w:eastAsia="CIDFont+F1"/>
        </w:rPr>
      </w:pPr>
      <w:r>
        <w:rPr>
          <w:rFonts w:eastAsia="CIDFont+F1"/>
        </w:rPr>
        <w:t xml:space="preserve">MOE : maitre d’œuvre </w:t>
      </w:r>
    </w:p>
    <w:p w14:paraId="04556146" w14:textId="77777777" w:rsidR="00903DFE" w:rsidRDefault="00903DFE" w:rsidP="00903DFE">
      <w:pPr>
        <w:pStyle w:val="Paragraphedeliste"/>
        <w:numPr>
          <w:ilvl w:val="0"/>
          <w:numId w:val="8"/>
        </w:numPr>
        <w:rPr>
          <w:rFonts w:eastAsia="CIDFont+F1"/>
        </w:rPr>
      </w:pPr>
      <w:proofErr w:type="gramStart"/>
      <w:r>
        <w:rPr>
          <w:rFonts w:eastAsia="CIDFont+F1"/>
        </w:rPr>
        <w:t>u</w:t>
      </w:r>
      <w:proofErr w:type="gramEnd"/>
      <w:r>
        <w:rPr>
          <w:rFonts w:eastAsia="CIDFont+F1"/>
        </w:rPr>
        <w:t> : unité</w:t>
      </w:r>
    </w:p>
    <w:p w14:paraId="5A816836" w14:textId="77777777" w:rsidR="00903DFE" w:rsidRDefault="00903DFE" w:rsidP="00903DFE">
      <w:pPr>
        <w:pStyle w:val="Paragraphedeliste"/>
        <w:numPr>
          <w:ilvl w:val="0"/>
          <w:numId w:val="8"/>
        </w:numPr>
        <w:rPr>
          <w:rFonts w:eastAsia="CIDFont+F1"/>
        </w:rPr>
      </w:pPr>
      <w:r>
        <w:rPr>
          <w:rFonts w:eastAsia="CIDFont+F1"/>
        </w:rPr>
        <w:t>F : forfait</w:t>
      </w:r>
    </w:p>
    <w:p w14:paraId="3187B8C8" w14:textId="77777777" w:rsidR="00903DFE" w:rsidRDefault="00903DFE" w:rsidP="00903DFE">
      <w:pPr>
        <w:pStyle w:val="Paragraphedeliste"/>
        <w:numPr>
          <w:ilvl w:val="0"/>
          <w:numId w:val="8"/>
        </w:numPr>
        <w:rPr>
          <w:rFonts w:eastAsia="CIDFont+F1"/>
        </w:rPr>
      </w:pPr>
      <w:proofErr w:type="gramStart"/>
      <w:r>
        <w:rPr>
          <w:rFonts w:eastAsia="CIDFont+F1"/>
        </w:rPr>
        <w:t>m</w:t>
      </w:r>
      <w:proofErr w:type="gramEnd"/>
      <w:r>
        <w:rPr>
          <w:rFonts w:eastAsia="CIDFont+F1"/>
        </w:rPr>
        <w:t xml:space="preserve"> ou ml : mètre linéaire</w:t>
      </w:r>
    </w:p>
    <w:p w14:paraId="3EC8B057" w14:textId="77777777" w:rsidR="00903DFE" w:rsidRDefault="00903DFE" w:rsidP="00903DFE">
      <w:pPr>
        <w:pStyle w:val="Paragraphedeliste"/>
        <w:numPr>
          <w:ilvl w:val="0"/>
          <w:numId w:val="8"/>
        </w:numPr>
        <w:rPr>
          <w:rFonts w:eastAsia="CIDFont+F1"/>
        </w:rPr>
      </w:pPr>
      <w:proofErr w:type="gramStart"/>
      <w:r>
        <w:rPr>
          <w:rFonts w:eastAsia="CIDFont+F1"/>
        </w:rPr>
        <w:t>m</w:t>
      </w:r>
      <w:proofErr w:type="gramEnd"/>
      <w:r>
        <w:rPr>
          <w:rFonts w:eastAsia="CIDFont+F1"/>
        </w:rPr>
        <w:t>² : mètre carré</w:t>
      </w:r>
    </w:p>
    <w:p w14:paraId="3421D1B9" w14:textId="77777777" w:rsidR="00903DFE" w:rsidRDefault="00903DFE" w:rsidP="00903DFE">
      <w:pPr>
        <w:pStyle w:val="Paragraphedeliste"/>
        <w:numPr>
          <w:ilvl w:val="0"/>
          <w:numId w:val="8"/>
        </w:numPr>
        <w:rPr>
          <w:rFonts w:eastAsia="CIDFont+F1"/>
        </w:rPr>
      </w:pPr>
      <w:proofErr w:type="gramStart"/>
      <w:r>
        <w:rPr>
          <w:rFonts w:eastAsia="CIDFont+F1"/>
        </w:rPr>
        <w:t>m</w:t>
      </w:r>
      <w:proofErr w:type="gramEnd"/>
      <w:r w:rsidRPr="00C47C1C">
        <w:rPr>
          <w:rFonts w:eastAsia="CIDFont+F1"/>
          <w:vertAlign w:val="superscript"/>
        </w:rPr>
        <w:t>3</w:t>
      </w:r>
      <w:r>
        <w:rPr>
          <w:rFonts w:eastAsia="CIDFont+F1"/>
        </w:rPr>
        <w:t> : mètre cube</w:t>
      </w:r>
    </w:p>
    <w:p w14:paraId="10777110" w14:textId="77777777" w:rsidR="00903DFE" w:rsidRPr="00C47C1C" w:rsidRDefault="00903DFE" w:rsidP="00903DFE">
      <w:pPr>
        <w:pStyle w:val="Paragraphedeliste"/>
        <w:numPr>
          <w:ilvl w:val="0"/>
          <w:numId w:val="8"/>
        </w:numPr>
        <w:rPr>
          <w:rFonts w:eastAsia="CIDFont+F1"/>
        </w:rPr>
      </w:pPr>
      <w:r>
        <w:rPr>
          <w:rFonts w:eastAsia="CIDFont+F1"/>
        </w:rPr>
        <w:t>TN : terrain naturel.</w:t>
      </w:r>
    </w:p>
    <w:p w14:paraId="513937E5" w14:textId="77777777" w:rsidR="00903DFE" w:rsidRPr="006214CA" w:rsidRDefault="00903DFE" w:rsidP="00903DFE"/>
    <w:p w14:paraId="1B22382A" w14:textId="77777777" w:rsidR="00903DFE" w:rsidRPr="0018244B" w:rsidRDefault="00903DFE" w:rsidP="00903DFE">
      <w:bookmarkStart w:id="12" w:name="_Toc33615230"/>
      <w:bookmarkEnd w:id="2"/>
      <w:bookmarkEnd w:id="5"/>
    </w:p>
    <w:p w14:paraId="0AD17349" w14:textId="77777777" w:rsidR="00903DFE" w:rsidRPr="0018244B" w:rsidRDefault="00903DFE" w:rsidP="00903DFE"/>
    <w:p w14:paraId="20406AB3" w14:textId="77777777" w:rsidR="00903DFE" w:rsidRPr="0018244B" w:rsidRDefault="00903DFE" w:rsidP="00903DFE"/>
    <w:p w14:paraId="624A0AD3" w14:textId="77777777" w:rsidR="00903DFE" w:rsidRPr="0018244B" w:rsidRDefault="00903DFE" w:rsidP="00903DFE"/>
    <w:p w14:paraId="4D8E2A87" w14:textId="77777777" w:rsidR="00903DFE" w:rsidRPr="0018244B" w:rsidRDefault="00903DFE" w:rsidP="00903DFE"/>
    <w:p w14:paraId="620249C5" w14:textId="77777777" w:rsidR="00903DFE" w:rsidRPr="0018244B" w:rsidRDefault="00903DFE" w:rsidP="00903DFE"/>
    <w:p w14:paraId="0CD4E469" w14:textId="77777777" w:rsidR="00903DFE" w:rsidRPr="0018244B" w:rsidRDefault="00903DFE" w:rsidP="00903DFE"/>
    <w:p w14:paraId="5E4B3B74" w14:textId="77777777" w:rsidR="00903DFE" w:rsidRPr="0018244B" w:rsidRDefault="00903DFE" w:rsidP="00903DFE"/>
    <w:p w14:paraId="0734AA89" w14:textId="77777777" w:rsidR="00903DFE" w:rsidRPr="0018244B" w:rsidRDefault="00903DFE" w:rsidP="00903DFE"/>
    <w:p w14:paraId="0A7EF1A3" w14:textId="77777777" w:rsidR="00903DFE" w:rsidRPr="004A6F96" w:rsidRDefault="00903DFE" w:rsidP="00903DFE">
      <w:pPr>
        <w:tabs>
          <w:tab w:val="left" w:pos="2517"/>
        </w:tabs>
        <w:rPr>
          <w:caps/>
          <w:color w:val="538135"/>
          <w:sz w:val="36"/>
          <w:szCs w:val="36"/>
        </w:rPr>
      </w:pPr>
      <w:r>
        <w:rPr>
          <w:caps/>
          <w:color w:val="538135"/>
          <w:sz w:val="36"/>
          <w:szCs w:val="36"/>
        </w:rPr>
        <w:tab/>
      </w:r>
    </w:p>
    <w:p w14:paraId="43089F9B" w14:textId="77777777" w:rsidR="00903DFE" w:rsidRDefault="00903DFE" w:rsidP="00903DFE">
      <w:pPr>
        <w:pStyle w:val="Niveau1-ONF"/>
      </w:pPr>
      <w:r w:rsidRPr="0018244B">
        <w:br w:type="page"/>
      </w:r>
      <w:bookmarkStart w:id="13" w:name="_Toc110953085"/>
      <w:bookmarkStart w:id="14" w:name="_Toc222236244"/>
      <w:bookmarkEnd w:id="12"/>
      <w:r>
        <w:lastRenderedPageBreak/>
        <w:t>BORDEREAU DES PRIX</w:t>
      </w:r>
      <w:bookmarkEnd w:id="13"/>
      <w:bookmarkEnd w:id="14"/>
    </w:p>
    <w:p w14:paraId="3CDFC949" w14:textId="77777777" w:rsidR="00903DFE" w:rsidRDefault="00903DFE" w:rsidP="00903DFE">
      <w:pPr>
        <w:pStyle w:val="Niveau2-ONF"/>
      </w:pPr>
      <w:bookmarkStart w:id="15" w:name="_Toc222236245"/>
      <w:r>
        <w:t>Travaux préparatoires et installations de chantier</w:t>
      </w:r>
      <w:bookmarkEnd w:id="15"/>
    </w:p>
    <w:tbl>
      <w:tblPr>
        <w:tblStyle w:val="Grilledutableau"/>
        <w:tblW w:w="0" w:type="auto"/>
        <w:tblInd w:w="-431" w:type="dxa"/>
        <w:tblLook w:val="04A0" w:firstRow="1" w:lastRow="0" w:firstColumn="1" w:lastColumn="0" w:noHBand="0" w:noVBand="1"/>
      </w:tblPr>
      <w:tblGrid>
        <w:gridCol w:w="525"/>
        <w:gridCol w:w="6701"/>
        <w:gridCol w:w="784"/>
        <w:gridCol w:w="1481"/>
      </w:tblGrid>
      <w:tr w:rsidR="00903DFE" w14:paraId="2A86915D" w14:textId="77777777" w:rsidTr="00D17E8F">
        <w:tc>
          <w:tcPr>
            <w:tcW w:w="525" w:type="dxa"/>
            <w:vAlign w:val="center"/>
          </w:tcPr>
          <w:p w14:paraId="7039D666" w14:textId="77777777" w:rsidR="00903DFE" w:rsidRPr="006E3769" w:rsidRDefault="00903DFE" w:rsidP="007F41A2">
            <w:pPr>
              <w:pStyle w:val="Niveau1-ONF"/>
              <w:numPr>
                <w:ilvl w:val="0"/>
                <w:numId w:val="0"/>
              </w:numPr>
              <w:jc w:val="center"/>
              <w:outlineLvl w:val="9"/>
              <w:rPr>
                <w:rFonts w:eastAsia="CIDFont+F1"/>
                <w:b/>
                <w:bCs/>
                <w:caps w:val="0"/>
                <w:color w:val="000000"/>
                <w:sz w:val="22"/>
                <w:szCs w:val="24"/>
              </w:rPr>
            </w:pPr>
            <w:r>
              <w:rPr>
                <w:rFonts w:eastAsia="CIDFont+F1"/>
                <w:b/>
                <w:bCs/>
                <w:caps w:val="0"/>
                <w:color w:val="000000"/>
                <w:sz w:val="22"/>
                <w:szCs w:val="24"/>
              </w:rPr>
              <w:t>N°</w:t>
            </w:r>
          </w:p>
        </w:tc>
        <w:tc>
          <w:tcPr>
            <w:tcW w:w="6701" w:type="dxa"/>
            <w:vAlign w:val="center"/>
          </w:tcPr>
          <w:p w14:paraId="75E301EF" w14:textId="77777777" w:rsidR="00903DFE" w:rsidRPr="0030209C" w:rsidRDefault="00903DFE" w:rsidP="007F41A2">
            <w:pPr>
              <w:jc w:val="left"/>
              <w:rPr>
                <w:rFonts w:eastAsia="CIDFont+F1"/>
                <w:b/>
                <w:bCs/>
              </w:rPr>
            </w:pPr>
            <w:r>
              <w:rPr>
                <w:rFonts w:eastAsia="CIDFont+F1"/>
                <w:b/>
                <w:bCs/>
              </w:rPr>
              <w:t>LIBELLE</w:t>
            </w:r>
          </w:p>
        </w:tc>
        <w:tc>
          <w:tcPr>
            <w:tcW w:w="784" w:type="dxa"/>
            <w:vAlign w:val="center"/>
          </w:tcPr>
          <w:p w14:paraId="20CE29D5" w14:textId="77777777" w:rsidR="00903DFE" w:rsidRPr="006E3769" w:rsidRDefault="00903DFE" w:rsidP="007F41A2">
            <w:pPr>
              <w:pStyle w:val="Niveau1-ONF"/>
              <w:numPr>
                <w:ilvl w:val="0"/>
                <w:numId w:val="0"/>
              </w:numPr>
              <w:jc w:val="center"/>
              <w:outlineLvl w:val="9"/>
              <w:rPr>
                <w:rFonts w:eastAsia="CIDFont+F1"/>
                <w:b/>
                <w:bCs/>
                <w:caps w:val="0"/>
                <w:color w:val="000000"/>
                <w:sz w:val="22"/>
                <w:szCs w:val="24"/>
              </w:rPr>
            </w:pPr>
            <w:r>
              <w:rPr>
                <w:rFonts w:eastAsia="CIDFont+F1"/>
                <w:b/>
                <w:bCs/>
                <w:caps w:val="0"/>
                <w:color w:val="000000"/>
                <w:sz w:val="22"/>
                <w:szCs w:val="24"/>
              </w:rPr>
              <w:t>Unité</w:t>
            </w:r>
          </w:p>
        </w:tc>
        <w:tc>
          <w:tcPr>
            <w:tcW w:w="1481" w:type="dxa"/>
          </w:tcPr>
          <w:p w14:paraId="20279B89" w14:textId="77777777" w:rsidR="00903DFE" w:rsidRPr="00B368DE" w:rsidRDefault="00903DFE" w:rsidP="007F41A2">
            <w:pPr>
              <w:pStyle w:val="Niveau1-ONF"/>
              <w:numPr>
                <w:ilvl w:val="0"/>
                <w:numId w:val="0"/>
              </w:numPr>
              <w:jc w:val="center"/>
              <w:outlineLvl w:val="9"/>
              <w:rPr>
                <w:rFonts w:eastAsia="CIDFont+F1"/>
              </w:rPr>
            </w:pPr>
            <w:r w:rsidRPr="000748D5">
              <w:rPr>
                <w:rFonts w:eastAsia="CIDFont+F1"/>
                <w:b/>
                <w:bCs/>
                <w:caps w:val="0"/>
                <w:color w:val="000000"/>
                <w:sz w:val="22"/>
                <w:szCs w:val="24"/>
              </w:rPr>
              <w:t>Prix en € HT</w:t>
            </w:r>
          </w:p>
        </w:tc>
      </w:tr>
      <w:tr w:rsidR="00903DFE" w14:paraId="0EB7A706" w14:textId="77777777" w:rsidTr="00D17E8F">
        <w:tc>
          <w:tcPr>
            <w:tcW w:w="525" w:type="dxa"/>
          </w:tcPr>
          <w:p w14:paraId="07837847" w14:textId="3D0E8EFE" w:rsidR="00903DFE" w:rsidRPr="006E3769" w:rsidRDefault="00811B80" w:rsidP="007F41A2">
            <w:pPr>
              <w:pStyle w:val="Niveau1-ONF"/>
              <w:numPr>
                <w:ilvl w:val="0"/>
                <w:numId w:val="0"/>
              </w:numPr>
              <w:jc w:val="center"/>
              <w:outlineLvl w:val="9"/>
              <w:rPr>
                <w:b/>
                <w:bCs/>
              </w:rPr>
            </w:pPr>
            <w:r>
              <w:rPr>
                <w:rFonts w:eastAsia="CIDFont+F1"/>
                <w:b/>
                <w:bCs/>
                <w:caps w:val="0"/>
                <w:color w:val="000000"/>
                <w:sz w:val="22"/>
                <w:szCs w:val="24"/>
              </w:rPr>
              <w:t>1</w:t>
            </w:r>
            <w:r w:rsidR="00FD2BFC">
              <w:rPr>
                <w:rFonts w:eastAsia="CIDFont+F1"/>
                <w:b/>
                <w:bCs/>
                <w:caps w:val="0"/>
                <w:color w:val="000000"/>
                <w:sz w:val="22"/>
                <w:szCs w:val="24"/>
              </w:rPr>
              <w:t>.1</w:t>
            </w:r>
          </w:p>
        </w:tc>
        <w:tc>
          <w:tcPr>
            <w:tcW w:w="6701" w:type="dxa"/>
          </w:tcPr>
          <w:p w14:paraId="59A9E6F3" w14:textId="77777777" w:rsidR="00903DFE" w:rsidRPr="0030209C" w:rsidRDefault="00903DFE" w:rsidP="007F41A2">
            <w:pPr>
              <w:rPr>
                <w:rFonts w:eastAsia="CIDFont+F1"/>
                <w:b/>
                <w:bCs/>
              </w:rPr>
            </w:pPr>
            <w:r w:rsidRPr="0030209C">
              <w:rPr>
                <w:rFonts w:eastAsia="CIDFont+F1"/>
                <w:b/>
                <w:bCs/>
              </w:rPr>
              <w:t>INSTALLATION DE CHANTIER</w:t>
            </w:r>
          </w:p>
          <w:p w14:paraId="660DEA17" w14:textId="77777777" w:rsidR="00903DFE" w:rsidRDefault="00903DFE" w:rsidP="007F41A2">
            <w:pPr>
              <w:rPr>
                <w:rFonts w:eastAsia="CIDFont+F1"/>
              </w:rPr>
            </w:pPr>
            <w:r w:rsidRPr="00B368DE">
              <w:rPr>
                <w:rFonts w:eastAsia="CIDFont+F1"/>
              </w:rPr>
              <w:t>Ce prix rémunère</w:t>
            </w:r>
            <w:r>
              <w:rPr>
                <w:rFonts w:eastAsia="CIDFont+F1"/>
              </w:rPr>
              <w:t xml:space="preserve"> les dispositions</w:t>
            </w:r>
            <w:r w:rsidRPr="00B368DE">
              <w:rPr>
                <w:rFonts w:eastAsia="CIDFont+F1"/>
              </w:rPr>
              <w:t xml:space="preserve"> prévues par l'article 31 du CCAG</w:t>
            </w:r>
            <w:r>
              <w:rPr>
                <w:rFonts w:eastAsia="CIDFont+F1"/>
              </w:rPr>
              <w:t xml:space="preserve">-travaux </w:t>
            </w:r>
            <w:r w:rsidRPr="00B368DE">
              <w:rPr>
                <w:rFonts w:eastAsia="CIDFont+F1"/>
              </w:rPr>
              <w:t>et du CCTP</w:t>
            </w:r>
            <w:r>
              <w:rPr>
                <w:rFonts w:eastAsia="CIDFont+F1"/>
              </w:rPr>
              <w:t>, notamment :</w:t>
            </w:r>
          </w:p>
          <w:p w14:paraId="3EDA7130" w14:textId="77777777" w:rsidR="00903DFE" w:rsidRDefault="00903DFE" w:rsidP="00903DFE">
            <w:pPr>
              <w:pStyle w:val="Paragraphedeliste"/>
              <w:numPr>
                <w:ilvl w:val="0"/>
                <w:numId w:val="9"/>
              </w:numPr>
              <w:rPr>
                <w:rFonts w:eastAsia="CIDFont+F1"/>
              </w:rPr>
            </w:pPr>
            <w:r w:rsidRPr="00B368DE">
              <w:rPr>
                <w:rFonts w:eastAsia="CIDFont+F1"/>
              </w:rPr>
              <w:t xml:space="preserve">La préparation du chantier </w:t>
            </w:r>
          </w:p>
          <w:p w14:paraId="5D350970" w14:textId="77777777" w:rsidR="00903DFE" w:rsidRPr="00C2596B" w:rsidRDefault="00903DFE" w:rsidP="00903DFE">
            <w:pPr>
              <w:pStyle w:val="Paragraphedeliste"/>
              <w:numPr>
                <w:ilvl w:val="1"/>
                <w:numId w:val="9"/>
              </w:numPr>
              <w:rPr>
                <w:rFonts w:eastAsia="CIDFont+F1"/>
              </w:rPr>
            </w:pPr>
            <w:proofErr w:type="gramStart"/>
            <w:r w:rsidRPr="00B368DE">
              <w:rPr>
                <w:rFonts w:eastAsia="CIDFont+F1"/>
              </w:rPr>
              <w:t>la</w:t>
            </w:r>
            <w:proofErr w:type="gramEnd"/>
            <w:r w:rsidRPr="00B368DE">
              <w:rPr>
                <w:rFonts w:eastAsia="CIDFont+F1"/>
              </w:rPr>
              <w:t xml:space="preserve"> reconnaissance des lieux pour l'installation du chantier et des différentes contraintes de stockage des matériaux, des points de décharge, de circulation, de maintien de la desserte en cours de travaux</w:t>
            </w:r>
          </w:p>
          <w:p w14:paraId="56B80712" w14:textId="77777777" w:rsidR="00903DFE" w:rsidRPr="00CD3EF4" w:rsidRDefault="00903DFE" w:rsidP="00903DFE">
            <w:pPr>
              <w:pStyle w:val="Paragraphedeliste"/>
              <w:numPr>
                <w:ilvl w:val="1"/>
                <w:numId w:val="9"/>
              </w:numPr>
              <w:rPr>
                <w:rFonts w:eastAsia="CIDFont+F1"/>
              </w:rPr>
            </w:pPr>
            <w:proofErr w:type="gramStart"/>
            <w:r>
              <w:t>la</w:t>
            </w:r>
            <w:proofErr w:type="gramEnd"/>
            <w:r>
              <w:t xml:space="preserve"> fourniture </w:t>
            </w:r>
            <w:r w:rsidRPr="00CE0643">
              <w:t>de tous les documents nécessaires au contrôle et au suivi d’exécution des travaux, contenus dans un P.A.Q</w:t>
            </w:r>
          </w:p>
          <w:p w14:paraId="6CF42144" w14:textId="77777777" w:rsidR="00903DFE" w:rsidRPr="00CD3EF4" w:rsidRDefault="00903DFE" w:rsidP="00903DFE">
            <w:pPr>
              <w:pStyle w:val="Paragraphedeliste"/>
              <w:numPr>
                <w:ilvl w:val="1"/>
                <w:numId w:val="9"/>
              </w:numPr>
              <w:rPr>
                <w:rFonts w:eastAsia="CIDFont+F1"/>
              </w:rPr>
            </w:pPr>
            <w:proofErr w:type="gramStart"/>
            <w:r w:rsidRPr="00CE0643">
              <w:t>l’élaboration</w:t>
            </w:r>
            <w:proofErr w:type="gramEnd"/>
            <w:r w:rsidRPr="00CE0643">
              <w:t xml:space="preserve"> des documents relatifs à la sécurité et à la protection de la santé, ainsi que la participation à toutes les réunions pouvant être organisées à cet effet, conformément aux exigences réglementaires en vigueur</w:t>
            </w:r>
          </w:p>
          <w:p w14:paraId="6CAD24D6" w14:textId="77777777" w:rsidR="00903DFE" w:rsidRPr="00CD3EF4" w:rsidRDefault="00903DFE" w:rsidP="00903DFE">
            <w:pPr>
              <w:pStyle w:val="Paragraphedeliste"/>
              <w:numPr>
                <w:ilvl w:val="1"/>
                <w:numId w:val="9"/>
              </w:numPr>
              <w:rPr>
                <w:rFonts w:eastAsia="CIDFont+F1"/>
              </w:rPr>
            </w:pPr>
            <w:proofErr w:type="gramStart"/>
            <w:r w:rsidRPr="00CE0643">
              <w:t>l’organisation</w:t>
            </w:r>
            <w:proofErr w:type="gramEnd"/>
            <w:r w:rsidRPr="00CE0643">
              <w:t xml:space="preserve"> et la sécurité du chantier, y compris la fourniture et l'installation des ouvrages provisoires nécessaires (barrières, clôtures, grillages de protection, signalisation),</w:t>
            </w:r>
          </w:p>
          <w:p w14:paraId="496B1EC0" w14:textId="77777777" w:rsidR="00903DFE" w:rsidRPr="00CD3EF4" w:rsidRDefault="00903DFE" w:rsidP="00903DFE">
            <w:pPr>
              <w:pStyle w:val="Paragraphedeliste"/>
              <w:numPr>
                <w:ilvl w:val="1"/>
                <w:numId w:val="9"/>
              </w:numPr>
              <w:rPr>
                <w:rFonts w:eastAsia="CIDFont+F1"/>
              </w:rPr>
            </w:pPr>
            <w:proofErr w:type="gramStart"/>
            <w:r w:rsidRPr="00CE0643">
              <w:t>toutes</w:t>
            </w:r>
            <w:proofErr w:type="gramEnd"/>
            <w:r w:rsidRPr="00CE0643">
              <w:t xml:space="preserve"> les sujétions nécessaires à la bonne exécution des travaux (comme la fourniture et la mise en œuvre des ouvrages provisoires nécessaires pour faciliter et assurer l’exécution des travaux dont il n’est pas fait mention),</w:t>
            </w:r>
          </w:p>
          <w:p w14:paraId="2D879314" w14:textId="77777777" w:rsidR="00903DFE" w:rsidRDefault="00903DFE" w:rsidP="00903DFE">
            <w:pPr>
              <w:pStyle w:val="Paragraphedeliste"/>
              <w:numPr>
                <w:ilvl w:val="1"/>
                <w:numId w:val="9"/>
              </w:numPr>
              <w:rPr>
                <w:rFonts w:eastAsia="CIDFont+F1"/>
              </w:rPr>
            </w:pPr>
            <w:r w:rsidRPr="00C2596B">
              <w:rPr>
                <w:rFonts w:eastAsia="CIDFont+F1"/>
              </w:rPr>
              <w:t>Les demandes d'autorisations administratives (DICT, lieux de stockage matériaux...)</w:t>
            </w:r>
          </w:p>
          <w:p w14:paraId="45222C40" w14:textId="77777777" w:rsidR="00903DFE" w:rsidRDefault="00903DFE" w:rsidP="00903DFE">
            <w:pPr>
              <w:pStyle w:val="Paragraphedeliste"/>
              <w:numPr>
                <w:ilvl w:val="1"/>
                <w:numId w:val="9"/>
              </w:numPr>
              <w:rPr>
                <w:rFonts w:eastAsia="CIDFont+F1"/>
              </w:rPr>
            </w:pPr>
            <w:r>
              <w:rPr>
                <w:rFonts w:eastAsia="CIDFont+F1"/>
              </w:rPr>
              <w:t>La pose d’un panneau d’affichage réglementaire décrivant notamment les travaux et les acteurs du projet</w:t>
            </w:r>
          </w:p>
          <w:p w14:paraId="4B085FC0" w14:textId="77777777" w:rsidR="00903DFE" w:rsidRPr="00CD3EF4" w:rsidRDefault="00903DFE" w:rsidP="00903DFE">
            <w:pPr>
              <w:pStyle w:val="Paragraphedeliste"/>
              <w:numPr>
                <w:ilvl w:val="1"/>
                <w:numId w:val="9"/>
              </w:numPr>
              <w:rPr>
                <w:rFonts w:eastAsia="CIDFont+F1"/>
              </w:rPr>
            </w:pPr>
            <w:proofErr w:type="gramStart"/>
            <w:r w:rsidRPr="00CE0643">
              <w:t>l'aménagement</w:t>
            </w:r>
            <w:proofErr w:type="gramEnd"/>
            <w:r w:rsidRPr="00CE0643">
              <w:t xml:space="preserve"> des accès et circulations</w:t>
            </w:r>
            <w:r>
              <w:t>, notamment l</w:t>
            </w:r>
            <w:r w:rsidRPr="00C2596B">
              <w:rPr>
                <w:rFonts w:eastAsia="CIDFont+F1"/>
              </w:rPr>
              <w:t>es travaux de mise en sécurité préalable des accès et postes de travail</w:t>
            </w:r>
            <w:r>
              <w:rPr>
                <w:rFonts w:eastAsia="CIDFont+F1"/>
              </w:rPr>
              <w:t xml:space="preserve"> </w:t>
            </w:r>
            <w:r w:rsidRPr="00C2596B">
              <w:rPr>
                <w:rFonts w:eastAsia="CIDFont+F1"/>
              </w:rPr>
              <w:t>(sentier, chemin privé, ...)</w:t>
            </w:r>
          </w:p>
          <w:p w14:paraId="1B4E340D" w14:textId="77777777" w:rsidR="00903DFE" w:rsidRDefault="00903DFE" w:rsidP="00903DFE">
            <w:pPr>
              <w:pStyle w:val="Paragraphedeliste"/>
              <w:numPr>
                <w:ilvl w:val="1"/>
                <w:numId w:val="9"/>
              </w:numPr>
              <w:rPr>
                <w:rFonts w:eastAsia="CIDFont+F1"/>
              </w:rPr>
            </w:pPr>
            <w:r w:rsidRPr="00C2596B">
              <w:rPr>
                <w:rFonts w:eastAsia="CIDFont+F1"/>
              </w:rPr>
              <w:t>L’aménagement des installations de chantier, des places de stockage du matériel, et des protections du sol contre le risque de pollution de l'environnement</w:t>
            </w:r>
          </w:p>
          <w:p w14:paraId="222F8E66" w14:textId="77777777" w:rsidR="00903DFE" w:rsidRPr="00B23A64" w:rsidRDefault="00903DFE" w:rsidP="00903DFE">
            <w:pPr>
              <w:pStyle w:val="Paragraphedeliste"/>
              <w:numPr>
                <w:ilvl w:val="1"/>
                <w:numId w:val="9"/>
              </w:numPr>
              <w:rPr>
                <w:rFonts w:eastAsia="CIDFont+F1"/>
              </w:rPr>
            </w:pPr>
            <w:proofErr w:type="gramStart"/>
            <w:r w:rsidRPr="00CE0643">
              <w:t>la</w:t>
            </w:r>
            <w:proofErr w:type="gramEnd"/>
            <w:r w:rsidRPr="00CE0643">
              <w:t xml:space="preserve"> fourniture, le transport et le stockage de tout le matériel nécessaire à pied d’œuvre,</w:t>
            </w:r>
          </w:p>
          <w:p w14:paraId="157690F6" w14:textId="77777777" w:rsidR="00903DFE" w:rsidRPr="00B23A64" w:rsidRDefault="00903DFE" w:rsidP="00903DFE">
            <w:pPr>
              <w:pStyle w:val="Paragraphedeliste"/>
              <w:numPr>
                <w:ilvl w:val="1"/>
                <w:numId w:val="9"/>
              </w:numPr>
              <w:rPr>
                <w:rFonts w:eastAsia="CIDFont+F1"/>
              </w:rPr>
            </w:pPr>
            <w:proofErr w:type="gramStart"/>
            <w:r w:rsidRPr="00CE0643">
              <w:t>l’enlèvement</w:t>
            </w:r>
            <w:proofErr w:type="gramEnd"/>
            <w:r w:rsidRPr="00CE0643">
              <w:t xml:space="preserve"> en fin de chantier de tous les matériels, des matériaux en excédent ou issus du chantier,</w:t>
            </w:r>
          </w:p>
          <w:p w14:paraId="00A3DFCC" w14:textId="77777777" w:rsidR="00903DFE" w:rsidRDefault="00903DFE" w:rsidP="00903DFE">
            <w:pPr>
              <w:pStyle w:val="Paragraphedeliste"/>
              <w:numPr>
                <w:ilvl w:val="1"/>
                <w:numId w:val="9"/>
              </w:numPr>
              <w:rPr>
                <w:rFonts w:eastAsia="CIDFont+F1"/>
              </w:rPr>
            </w:pPr>
            <w:r w:rsidRPr="00C2596B">
              <w:rPr>
                <w:rFonts w:eastAsia="CIDFont+F1"/>
              </w:rPr>
              <w:t>Les études d’exécution</w:t>
            </w:r>
            <w:r>
              <w:rPr>
                <w:rFonts w:eastAsia="CIDFont+F1"/>
              </w:rPr>
              <w:t xml:space="preserve"> (procédures, plans, notes, etc.) y compris modification jusqu’à leur validation par le MOE</w:t>
            </w:r>
            <w:r w:rsidRPr="00C2596B">
              <w:rPr>
                <w:rFonts w:eastAsia="CIDFont+F1"/>
              </w:rPr>
              <w:t>,</w:t>
            </w:r>
          </w:p>
          <w:p w14:paraId="29CD51F4" w14:textId="77777777" w:rsidR="00903DFE" w:rsidRPr="00C2596B" w:rsidRDefault="00903DFE" w:rsidP="00903DFE">
            <w:pPr>
              <w:pStyle w:val="Paragraphedeliste"/>
              <w:numPr>
                <w:ilvl w:val="1"/>
                <w:numId w:val="9"/>
              </w:numPr>
              <w:rPr>
                <w:rFonts w:eastAsia="CIDFont+F1"/>
              </w:rPr>
            </w:pPr>
            <w:r w:rsidRPr="00C2596B">
              <w:rPr>
                <w:rFonts w:eastAsia="CIDFont+F1"/>
              </w:rPr>
              <w:t xml:space="preserve">Les branchements éventuels sur les réseaux divers (eau, </w:t>
            </w:r>
            <w:proofErr w:type="gramStart"/>
            <w:r w:rsidRPr="00C2596B">
              <w:rPr>
                <w:rFonts w:eastAsia="CIDFont+F1"/>
              </w:rPr>
              <w:t>électricité,..</w:t>
            </w:r>
            <w:proofErr w:type="gramEnd"/>
            <w:r w:rsidRPr="00C2596B">
              <w:rPr>
                <w:rFonts w:eastAsia="CIDFont+F1"/>
              </w:rPr>
              <w:t>)</w:t>
            </w:r>
          </w:p>
          <w:p w14:paraId="44CDC400" w14:textId="77777777" w:rsidR="00903DFE" w:rsidRDefault="00903DFE" w:rsidP="00903DFE">
            <w:pPr>
              <w:pStyle w:val="Paragraphedeliste"/>
              <w:numPr>
                <w:ilvl w:val="1"/>
                <w:numId w:val="9"/>
              </w:numPr>
              <w:rPr>
                <w:rFonts w:eastAsia="CIDFont+F1"/>
              </w:rPr>
            </w:pPr>
            <w:r w:rsidRPr="00C2596B">
              <w:rPr>
                <w:rFonts w:eastAsia="CIDFont+F1"/>
              </w:rPr>
              <w:lastRenderedPageBreak/>
              <w:t>La protection générale du chantier contre tous phénomènes naturels</w:t>
            </w:r>
          </w:p>
          <w:p w14:paraId="24E5087C" w14:textId="77777777" w:rsidR="00903DFE" w:rsidRPr="00B23A64" w:rsidRDefault="00903DFE" w:rsidP="00903DFE">
            <w:pPr>
              <w:pStyle w:val="Paragraphedeliste"/>
              <w:numPr>
                <w:ilvl w:val="1"/>
                <w:numId w:val="9"/>
              </w:numPr>
              <w:rPr>
                <w:rFonts w:eastAsia="CIDFont+F1"/>
              </w:rPr>
            </w:pPr>
            <w:proofErr w:type="gramStart"/>
            <w:r w:rsidRPr="00CE0643">
              <w:t>le</w:t>
            </w:r>
            <w:proofErr w:type="gramEnd"/>
            <w:r w:rsidRPr="00CE0643">
              <w:t xml:space="preserve"> piquetage des ouvrages, le contrôle des implantations et les levés topographiques éventuels rendus nécessaires,</w:t>
            </w:r>
          </w:p>
          <w:p w14:paraId="01833BFE" w14:textId="77777777" w:rsidR="00903DFE" w:rsidRDefault="00903DFE" w:rsidP="00903DFE">
            <w:pPr>
              <w:pStyle w:val="Paragraphedeliste"/>
              <w:numPr>
                <w:ilvl w:val="1"/>
                <w:numId w:val="9"/>
              </w:numPr>
            </w:pPr>
            <w:proofErr w:type="gramStart"/>
            <w:r>
              <w:t>l'établissement</w:t>
            </w:r>
            <w:proofErr w:type="gramEnd"/>
            <w:r>
              <w:t xml:space="preserve"> d'une liste avec la qualification du personnel œuvrant sur le chantier,</w:t>
            </w:r>
          </w:p>
          <w:p w14:paraId="22A12291" w14:textId="77777777" w:rsidR="00903DFE" w:rsidRDefault="00903DFE" w:rsidP="00903DFE">
            <w:pPr>
              <w:pStyle w:val="Paragraphedeliste"/>
              <w:numPr>
                <w:ilvl w:val="1"/>
                <w:numId w:val="9"/>
              </w:numPr>
            </w:pPr>
            <w:proofErr w:type="gramStart"/>
            <w:r>
              <w:t>l'établissement</w:t>
            </w:r>
            <w:proofErr w:type="gramEnd"/>
            <w:r>
              <w:t xml:space="preserve"> d'une fiche détaillée des moyens en matériel (matériel de terrassement, blindage, compactage, hygiène, sécurité, contrôle et divers</w:t>
            </w:r>
            <w:proofErr w:type="gramStart"/>
            <w:r>
              <w:t>),les</w:t>
            </w:r>
            <w:proofErr w:type="gramEnd"/>
            <w:r>
              <w:t xml:space="preserve"> dispositions particulières relatives à l'hygiène et à la sécurité du travail, </w:t>
            </w:r>
          </w:p>
          <w:p w14:paraId="1AB7DD5C" w14:textId="77777777" w:rsidR="00903DFE" w:rsidRDefault="00903DFE" w:rsidP="00903DFE">
            <w:pPr>
              <w:pStyle w:val="Paragraphedeliste"/>
              <w:numPr>
                <w:ilvl w:val="1"/>
                <w:numId w:val="9"/>
              </w:numPr>
            </w:pPr>
            <w:proofErr w:type="gramStart"/>
            <w:r>
              <w:t>la</w:t>
            </w:r>
            <w:proofErr w:type="gramEnd"/>
            <w:r>
              <w:t xml:space="preserve"> remise en état des lieux en fin de travaux, </w:t>
            </w:r>
          </w:p>
          <w:p w14:paraId="1AB3D8BF" w14:textId="77777777" w:rsidR="00903DFE" w:rsidRDefault="00903DFE" w:rsidP="00903DFE">
            <w:pPr>
              <w:pStyle w:val="Paragraphedeliste"/>
              <w:numPr>
                <w:ilvl w:val="1"/>
                <w:numId w:val="9"/>
              </w:numPr>
            </w:pPr>
            <w:proofErr w:type="gramStart"/>
            <w:r>
              <w:t>l'amenée</w:t>
            </w:r>
            <w:proofErr w:type="gramEnd"/>
            <w:r>
              <w:t xml:space="preserve"> et le repli du matériel et de tous les engins nécessaires.</w:t>
            </w:r>
          </w:p>
          <w:p w14:paraId="008EC9B5" w14:textId="77777777" w:rsidR="00903DFE" w:rsidRDefault="00903DFE" w:rsidP="00903DFE">
            <w:pPr>
              <w:pStyle w:val="Paragraphedeliste"/>
              <w:numPr>
                <w:ilvl w:val="0"/>
                <w:numId w:val="9"/>
              </w:numPr>
            </w:pPr>
            <w:r>
              <w:t>Les constats préalables à la réalisation du chantier</w:t>
            </w:r>
          </w:p>
          <w:p w14:paraId="00DCC3F7" w14:textId="77777777" w:rsidR="00903DFE" w:rsidRDefault="00903DFE" w:rsidP="00903DFE">
            <w:pPr>
              <w:pStyle w:val="Paragraphedeliste"/>
              <w:numPr>
                <w:ilvl w:val="1"/>
                <w:numId w:val="9"/>
              </w:numPr>
            </w:pPr>
            <w:r>
              <w:t xml:space="preserve">L'état des lieux, </w:t>
            </w:r>
          </w:p>
          <w:p w14:paraId="30569417" w14:textId="77777777" w:rsidR="00903DFE" w:rsidRDefault="00903DFE" w:rsidP="00903DFE">
            <w:pPr>
              <w:pStyle w:val="Paragraphedeliste"/>
              <w:numPr>
                <w:ilvl w:val="1"/>
                <w:numId w:val="9"/>
              </w:numPr>
            </w:pPr>
            <w:r>
              <w:t>Le constat contradictoire de la voirie locale communale ou départementale empruntée (ou filet de protection, ou autre installation existante pouvant être dégradée en phase chantier)</w:t>
            </w:r>
          </w:p>
          <w:p w14:paraId="047C0A47" w14:textId="77777777" w:rsidR="00903DFE" w:rsidRDefault="00903DFE" w:rsidP="00903DFE">
            <w:pPr>
              <w:pStyle w:val="Paragraphedeliste"/>
              <w:numPr>
                <w:ilvl w:val="1"/>
                <w:numId w:val="9"/>
              </w:numPr>
            </w:pPr>
            <w:r>
              <w:t xml:space="preserve">Toutes dépenses relatives à la fourniture d'un </w:t>
            </w:r>
            <w:proofErr w:type="gramStart"/>
            <w:r>
              <w:t>dossier  en</w:t>
            </w:r>
            <w:proofErr w:type="gramEnd"/>
            <w:r>
              <w:t xml:space="preserve"> trois exemplaires avec photos et descriptif détaillé pour chaque construction.</w:t>
            </w:r>
          </w:p>
          <w:p w14:paraId="25A2F30D" w14:textId="77777777" w:rsidR="00903DFE" w:rsidRDefault="00903DFE" w:rsidP="00903DFE">
            <w:pPr>
              <w:pStyle w:val="Paragraphedeliste"/>
              <w:numPr>
                <w:ilvl w:val="0"/>
                <w:numId w:val="9"/>
              </w:numPr>
            </w:pPr>
            <w:r>
              <w:t>Le repli du chantier et la remise en état du site comprenant :</w:t>
            </w:r>
          </w:p>
          <w:p w14:paraId="77530878" w14:textId="77777777" w:rsidR="00903DFE" w:rsidRDefault="00903DFE" w:rsidP="00903DFE">
            <w:pPr>
              <w:pStyle w:val="Paragraphedeliste"/>
              <w:numPr>
                <w:ilvl w:val="1"/>
                <w:numId w:val="9"/>
              </w:numPr>
              <w:spacing w:after="120"/>
            </w:pPr>
            <w:proofErr w:type="gramStart"/>
            <w:r w:rsidRPr="00CE0643">
              <w:t>le</w:t>
            </w:r>
            <w:proofErr w:type="gramEnd"/>
            <w:r w:rsidRPr="00CE0643">
              <w:t xml:space="preserve"> nettoyage du chantier et la remise en état des lieux à la fin des travaux</w:t>
            </w:r>
          </w:p>
          <w:p w14:paraId="4778E020" w14:textId="77777777" w:rsidR="00903DFE" w:rsidRDefault="00903DFE" w:rsidP="00903DFE">
            <w:pPr>
              <w:pStyle w:val="Paragraphedeliste"/>
              <w:numPr>
                <w:ilvl w:val="1"/>
                <w:numId w:val="9"/>
              </w:numPr>
              <w:spacing w:after="120"/>
            </w:pPr>
            <w:r>
              <w:t>L’évacuation des blocs rocheux (souches, ...) et matériaux divers provenant de l'ensemble du chantier</w:t>
            </w:r>
          </w:p>
          <w:p w14:paraId="033B0146" w14:textId="77777777" w:rsidR="00903DFE" w:rsidRDefault="00903DFE" w:rsidP="00903DFE">
            <w:pPr>
              <w:pStyle w:val="Paragraphedeliste"/>
              <w:numPr>
                <w:ilvl w:val="1"/>
                <w:numId w:val="9"/>
              </w:numPr>
            </w:pPr>
            <w:proofErr w:type="gramStart"/>
            <w:r w:rsidRPr="00CE0643">
              <w:t>les</w:t>
            </w:r>
            <w:proofErr w:type="gramEnd"/>
            <w:r w:rsidRPr="00CE0643">
              <w:t xml:space="preserve"> reconstructions à l'identique des chaussées, ouvrages et aménagements démolis, démontés ou endommagés du fait des travaux, la remise en état des voies (publiques ou privées) empruntées et des terrains traversés ou occupés</w:t>
            </w:r>
          </w:p>
          <w:p w14:paraId="09AC7F26" w14:textId="77777777" w:rsidR="00903DFE" w:rsidRDefault="00903DFE" w:rsidP="00903DFE">
            <w:pPr>
              <w:pStyle w:val="Paragraphedeliste"/>
              <w:numPr>
                <w:ilvl w:val="1"/>
                <w:numId w:val="9"/>
              </w:numPr>
            </w:pPr>
            <w:r>
              <w:t>L’enlèvement et l'évacuation des protections provisoires</w:t>
            </w:r>
          </w:p>
          <w:p w14:paraId="3996886F" w14:textId="77777777" w:rsidR="00903DFE" w:rsidRDefault="00903DFE" w:rsidP="00903DFE">
            <w:pPr>
              <w:pStyle w:val="Paragraphedeliste"/>
              <w:numPr>
                <w:ilvl w:val="1"/>
                <w:numId w:val="9"/>
              </w:numPr>
            </w:pPr>
            <w:r>
              <w:t>La remise en état des lieux après travaux</w:t>
            </w:r>
          </w:p>
          <w:p w14:paraId="5EFCDA90" w14:textId="77777777" w:rsidR="00903DFE" w:rsidRDefault="00903DFE" w:rsidP="00903DFE">
            <w:pPr>
              <w:pStyle w:val="Paragraphedeliste"/>
              <w:numPr>
                <w:ilvl w:val="1"/>
                <w:numId w:val="9"/>
              </w:numPr>
            </w:pPr>
            <w:r>
              <w:t>La fourniture d’un dossier des ouvrages exécutés tel que décrit au CCTP.</w:t>
            </w:r>
          </w:p>
          <w:p w14:paraId="2559A579" w14:textId="77777777" w:rsidR="00903DFE" w:rsidRDefault="00903DFE" w:rsidP="007F41A2"/>
          <w:p w14:paraId="7B2DE0A8" w14:textId="77777777" w:rsidR="00903DFE" w:rsidRDefault="00903DFE" w:rsidP="007F41A2">
            <w:r>
              <w:t>Ce prix est appliqué en 2 fractions :</w:t>
            </w:r>
          </w:p>
          <w:p w14:paraId="2A1074BC" w14:textId="77777777" w:rsidR="00903DFE" w:rsidRDefault="00903DFE" w:rsidP="00903DFE">
            <w:pPr>
              <w:pStyle w:val="Paragraphedeliste"/>
              <w:numPr>
                <w:ilvl w:val="0"/>
                <w:numId w:val="9"/>
              </w:numPr>
            </w:pPr>
            <w:r>
              <w:t>50 % après l'amenée et le montage des installations et la mise en place du matériel, la fourniture et la validation des plans d’exécution des ouvrages</w:t>
            </w:r>
          </w:p>
          <w:p w14:paraId="545B12C2" w14:textId="77777777" w:rsidR="00903DFE" w:rsidRDefault="00903DFE" w:rsidP="00903DFE">
            <w:pPr>
              <w:pStyle w:val="Paragraphedeliste"/>
              <w:numPr>
                <w:ilvl w:val="0"/>
                <w:numId w:val="9"/>
              </w:numPr>
            </w:pPr>
            <w:r>
              <w:t>50 % après démontage des installations, repliement du matériel, remise en état des lieux et fourniture du DOE.</w:t>
            </w:r>
          </w:p>
        </w:tc>
        <w:tc>
          <w:tcPr>
            <w:tcW w:w="784" w:type="dxa"/>
          </w:tcPr>
          <w:p w14:paraId="44EB7ABD" w14:textId="77777777" w:rsidR="00903DFE" w:rsidRPr="00B368DE" w:rsidRDefault="00903DFE" w:rsidP="007F41A2">
            <w:pPr>
              <w:pStyle w:val="Niveau1-ONF"/>
              <w:numPr>
                <w:ilvl w:val="0"/>
                <w:numId w:val="0"/>
              </w:numPr>
              <w:jc w:val="center"/>
              <w:outlineLvl w:val="9"/>
              <w:rPr>
                <w:rFonts w:eastAsia="CIDFont+F1"/>
              </w:rPr>
            </w:pPr>
            <w:r w:rsidRPr="006E3769">
              <w:rPr>
                <w:rFonts w:eastAsia="CIDFont+F1"/>
                <w:b/>
                <w:bCs/>
                <w:caps w:val="0"/>
                <w:color w:val="000000"/>
                <w:sz w:val="22"/>
                <w:szCs w:val="24"/>
              </w:rPr>
              <w:lastRenderedPageBreak/>
              <w:t>F</w:t>
            </w:r>
          </w:p>
        </w:tc>
        <w:tc>
          <w:tcPr>
            <w:tcW w:w="1481" w:type="dxa"/>
          </w:tcPr>
          <w:p w14:paraId="18D06B78" w14:textId="77777777" w:rsidR="00903DFE" w:rsidRPr="00B368DE" w:rsidRDefault="00903DFE" w:rsidP="007F41A2">
            <w:pPr>
              <w:pStyle w:val="Niveau1-ONF"/>
              <w:numPr>
                <w:ilvl w:val="0"/>
                <w:numId w:val="0"/>
              </w:numPr>
              <w:jc w:val="center"/>
              <w:outlineLvl w:val="9"/>
              <w:rPr>
                <w:rFonts w:eastAsia="CIDFont+F1"/>
              </w:rPr>
            </w:pPr>
          </w:p>
        </w:tc>
      </w:tr>
    </w:tbl>
    <w:p w14:paraId="5F4B6B67" w14:textId="29EA5443" w:rsidR="00903DFE" w:rsidRDefault="009E0DDA" w:rsidP="00903DFE">
      <w:pPr>
        <w:pStyle w:val="Niveau2-ONF"/>
      </w:pPr>
      <w:bookmarkStart w:id="16" w:name="_Toc222236246"/>
      <w:r>
        <w:t>Reprise de la route d’accès</w:t>
      </w:r>
      <w:r w:rsidR="007E6111">
        <w:t xml:space="preserve"> principale</w:t>
      </w:r>
      <w:bookmarkEnd w:id="16"/>
    </w:p>
    <w:tbl>
      <w:tblPr>
        <w:tblStyle w:val="Grilledutableau"/>
        <w:tblW w:w="0" w:type="auto"/>
        <w:tblInd w:w="-431" w:type="dxa"/>
        <w:tblLook w:val="04A0" w:firstRow="1" w:lastRow="0" w:firstColumn="1" w:lastColumn="0" w:noHBand="0" w:noVBand="1"/>
      </w:tblPr>
      <w:tblGrid>
        <w:gridCol w:w="588"/>
        <w:gridCol w:w="6649"/>
        <w:gridCol w:w="754"/>
        <w:gridCol w:w="1502"/>
      </w:tblGrid>
      <w:tr w:rsidR="00903DFE" w14:paraId="7EF2B2E6" w14:textId="77777777" w:rsidTr="00401094">
        <w:tc>
          <w:tcPr>
            <w:tcW w:w="588" w:type="dxa"/>
          </w:tcPr>
          <w:p w14:paraId="6B64293B" w14:textId="17727F74" w:rsidR="00B45F32" w:rsidRPr="006E3769" w:rsidRDefault="00B45F32" w:rsidP="007F41A2">
            <w:pPr>
              <w:pStyle w:val="Niveau1-ONF"/>
              <w:numPr>
                <w:ilvl w:val="0"/>
                <w:numId w:val="0"/>
              </w:numPr>
              <w:jc w:val="center"/>
              <w:outlineLvl w:val="9"/>
              <w:rPr>
                <w:b/>
                <w:bCs/>
              </w:rPr>
            </w:pPr>
          </w:p>
        </w:tc>
        <w:tc>
          <w:tcPr>
            <w:tcW w:w="6649" w:type="dxa"/>
          </w:tcPr>
          <w:p w14:paraId="34EBDD38" w14:textId="77777777" w:rsidR="00903DFE" w:rsidRPr="003E272C" w:rsidRDefault="00903DFE" w:rsidP="00B45F32">
            <w:pPr>
              <w:rPr>
                <w:highlight w:val="yellow"/>
              </w:rPr>
            </w:pPr>
          </w:p>
        </w:tc>
        <w:tc>
          <w:tcPr>
            <w:tcW w:w="754" w:type="dxa"/>
          </w:tcPr>
          <w:p w14:paraId="579287C8" w14:textId="6992B298" w:rsidR="00903DFE" w:rsidRPr="003E272C" w:rsidRDefault="00903DFE" w:rsidP="007F41A2">
            <w:pPr>
              <w:pStyle w:val="Niveau1-ONF"/>
              <w:numPr>
                <w:ilvl w:val="0"/>
                <w:numId w:val="0"/>
              </w:numPr>
              <w:jc w:val="center"/>
              <w:outlineLvl w:val="9"/>
              <w:rPr>
                <w:rFonts w:eastAsia="CIDFont+F1"/>
                <w:highlight w:val="yellow"/>
              </w:rPr>
            </w:pPr>
          </w:p>
        </w:tc>
        <w:tc>
          <w:tcPr>
            <w:tcW w:w="1502" w:type="dxa"/>
          </w:tcPr>
          <w:p w14:paraId="2B6FE6B7" w14:textId="77777777" w:rsidR="00903DFE" w:rsidRPr="003E272C" w:rsidRDefault="00903DFE" w:rsidP="007F41A2">
            <w:pPr>
              <w:pStyle w:val="Niveau1-ONF"/>
              <w:numPr>
                <w:ilvl w:val="0"/>
                <w:numId w:val="0"/>
              </w:numPr>
              <w:jc w:val="center"/>
              <w:outlineLvl w:val="9"/>
              <w:rPr>
                <w:rFonts w:eastAsia="CIDFont+F1"/>
                <w:highlight w:val="yellow"/>
              </w:rPr>
            </w:pPr>
          </w:p>
        </w:tc>
      </w:tr>
      <w:tr w:rsidR="004C3D67" w14:paraId="646DFB67" w14:textId="77777777" w:rsidTr="00401094">
        <w:tc>
          <w:tcPr>
            <w:tcW w:w="588" w:type="dxa"/>
          </w:tcPr>
          <w:p w14:paraId="1BA6391C" w14:textId="77777777" w:rsidR="004C3D67" w:rsidRDefault="004C3D67" w:rsidP="009E0DDA">
            <w:pPr>
              <w:pStyle w:val="Niveau1-ONF"/>
              <w:numPr>
                <w:ilvl w:val="0"/>
                <w:numId w:val="0"/>
              </w:numPr>
              <w:jc w:val="center"/>
              <w:outlineLvl w:val="9"/>
              <w:rPr>
                <w:rFonts w:eastAsia="CIDFont+F1"/>
                <w:b/>
                <w:bCs/>
                <w:caps w:val="0"/>
                <w:color w:val="000000"/>
                <w:sz w:val="22"/>
                <w:szCs w:val="24"/>
              </w:rPr>
            </w:pPr>
          </w:p>
        </w:tc>
        <w:tc>
          <w:tcPr>
            <w:tcW w:w="6649" w:type="dxa"/>
          </w:tcPr>
          <w:p w14:paraId="52E9A476" w14:textId="77777777" w:rsidR="004C3D67" w:rsidRPr="003E272C" w:rsidRDefault="004C3D67" w:rsidP="004C3D67">
            <w:pPr>
              <w:rPr>
                <w:rFonts w:eastAsia="CIDFont+F1"/>
                <w:b/>
                <w:bCs/>
                <w:highlight w:val="yellow"/>
              </w:rPr>
            </w:pPr>
          </w:p>
        </w:tc>
        <w:tc>
          <w:tcPr>
            <w:tcW w:w="754" w:type="dxa"/>
          </w:tcPr>
          <w:p w14:paraId="68573308" w14:textId="3BDA5147" w:rsidR="00740EF4" w:rsidRPr="003E272C" w:rsidRDefault="00740EF4" w:rsidP="00740EF4">
            <w:pPr>
              <w:pStyle w:val="Niveau1-ONF"/>
              <w:numPr>
                <w:ilvl w:val="0"/>
                <w:numId w:val="0"/>
              </w:numPr>
              <w:jc w:val="center"/>
              <w:outlineLvl w:val="9"/>
              <w:rPr>
                <w:rFonts w:eastAsia="CIDFont+F1"/>
                <w:b/>
                <w:bCs/>
                <w:caps w:val="0"/>
                <w:color w:val="000000"/>
                <w:sz w:val="22"/>
                <w:szCs w:val="24"/>
                <w:highlight w:val="yellow"/>
              </w:rPr>
            </w:pPr>
          </w:p>
        </w:tc>
        <w:tc>
          <w:tcPr>
            <w:tcW w:w="1502" w:type="dxa"/>
          </w:tcPr>
          <w:p w14:paraId="744DB6E2" w14:textId="77777777" w:rsidR="004C3D67" w:rsidRPr="003E272C" w:rsidRDefault="004C3D67" w:rsidP="004C3D67">
            <w:pPr>
              <w:pStyle w:val="Niveau1-ONF"/>
              <w:numPr>
                <w:ilvl w:val="0"/>
                <w:numId w:val="0"/>
              </w:numPr>
              <w:jc w:val="center"/>
              <w:outlineLvl w:val="9"/>
              <w:rPr>
                <w:rFonts w:eastAsia="CIDFont+F1"/>
                <w:highlight w:val="yellow"/>
              </w:rPr>
            </w:pPr>
          </w:p>
        </w:tc>
      </w:tr>
      <w:tr w:rsidR="004C3D67" w14:paraId="2BE1B578" w14:textId="77777777" w:rsidTr="00401094">
        <w:tc>
          <w:tcPr>
            <w:tcW w:w="588" w:type="dxa"/>
          </w:tcPr>
          <w:p w14:paraId="5FAC9932" w14:textId="23DC02C3" w:rsidR="004C3D67" w:rsidRDefault="004C3D67" w:rsidP="004C3D67">
            <w:pPr>
              <w:pStyle w:val="Niveau1-ONF"/>
              <w:numPr>
                <w:ilvl w:val="0"/>
                <w:numId w:val="0"/>
              </w:numPr>
              <w:outlineLvl w:val="9"/>
              <w:rPr>
                <w:rFonts w:eastAsia="CIDFont+F1"/>
                <w:b/>
                <w:bCs/>
                <w:caps w:val="0"/>
                <w:color w:val="000000"/>
                <w:sz w:val="22"/>
                <w:szCs w:val="24"/>
              </w:rPr>
            </w:pPr>
          </w:p>
        </w:tc>
        <w:tc>
          <w:tcPr>
            <w:tcW w:w="6649" w:type="dxa"/>
          </w:tcPr>
          <w:p w14:paraId="7B7E0AF9" w14:textId="7F5BB656" w:rsidR="004C3D67" w:rsidRPr="003E272C" w:rsidRDefault="004C3D67" w:rsidP="004C3D67">
            <w:pPr>
              <w:rPr>
                <w:rFonts w:eastAsia="CIDFont+F1"/>
                <w:b/>
                <w:bCs/>
                <w:highlight w:val="yellow"/>
              </w:rPr>
            </w:pPr>
          </w:p>
        </w:tc>
        <w:tc>
          <w:tcPr>
            <w:tcW w:w="754" w:type="dxa"/>
          </w:tcPr>
          <w:p w14:paraId="2D77DD4E" w14:textId="416CE563" w:rsidR="004C3D67" w:rsidRPr="003E272C" w:rsidRDefault="004C3D67" w:rsidP="004C3D67">
            <w:pPr>
              <w:pStyle w:val="Niveau1-ONF"/>
              <w:numPr>
                <w:ilvl w:val="0"/>
                <w:numId w:val="0"/>
              </w:numPr>
              <w:jc w:val="center"/>
              <w:outlineLvl w:val="9"/>
              <w:rPr>
                <w:rFonts w:eastAsia="CIDFont+F1"/>
                <w:b/>
                <w:bCs/>
                <w:caps w:val="0"/>
                <w:color w:val="000000"/>
                <w:sz w:val="22"/>
                <w:szCs w:val="24"/>
                <w:highlight w:val="yellow"/>
              </w:rPr>
            </w:pPr>
          </w:p>
        </w:tc>
        <w:tc>
          <w:tcPr>
            <w:tcW w:w="1502" w:type="dxa"/>
          </w:tcPr>
          <w:p w14:paraId="6A71D412" w14:textId="77777777" w:rsidR="004C3D67" w:rsidRPr="003E272C" w:rsidRDefault="004C3D67" w:rsidP="004C3D67">
            <w:pPr>
              <w:pStyle w:val="Niveau1-ONF"/>
              <w:numPr>
                <w:ilvl w:val="0"/>
                <w:numId w:val="0"/>
              </w:numPr>
              <w:jc w:val="center"/>
              <w:outlineLvl w:val="9"/>
              <w:rPr>
                <w:rFonts w:eastAsia="CIDFont+F1"/>
                <w:highlight w:val="yellow"/>
              </w:rPr>
            </w:pPr>
          </w:p>
        </w:tc>
      </w:tr>
      <w:tr w:rsidR="004C3D67" w14:paraId="3F8EAD5E" w14:textId="77777777" w:rsidTr="00401094">
        <w:tc>
          <w:tcPr>
            <w:tcW w:w="588" w:type="dxa"/>
          </w:tcPr>
          <w:p w14:paraId="442443AE" w14:textId="7E4694A7" w:rsidR="004C3D67" w:rsidRDefault="004C3D67" w:rsidP="004C3D67">
            <w:pPr>
              <w:pStyle w:val="Niveau1-ONF"/>
              <w:numPr>
                <w:ilvl w:val="0"/>
                <w:numId w:val="0"/>
              </w:numPr>
              <w:jc w:val="center"/>
              <w:outlineLvl w:val="9"/>
              <w:rPr>
                <w:rFonts w:eastAsia="CIDFont+F1"/>
                <w:b/>
                <w:bCs/>
                <w:caps w:val="0"/>
                <w:color w:val="000000"/>
                <w:sz w:val="22"/>
                <w:szCs w:val="24"/>
              </w:rPr>
            </w:pPr>
            <w:r>
              <w:rPr>
                <w:rFonts w:eastAsia="CIDFont+F1"/>
                <w:b/>
                <w:bCs/>
                <w:caps w:val="0"/>
                <w:color w:val="000000"/>
                <w:sz w:val="22"/>
                <w:szCs w:val="24"/>
              </w:rPr>
              <w:t>2.</w:t>
            </w:r>
            <w:r w:rsidR="003E272C">
              <w:rPr>
                <w:rFonts w:eastAsia="CIDFont+F1"/>
                <w:b/>
                <w:bCs/>
                <w:caps w:val="0"/>
                <w:color w:val="000000"/>
                <w:sz w:val="22"/>
                <w:szCs w:val="24"/>
              </w:rPr>
              <w:t>1</w:t>
            </w:r>
          </w:p>
        </w:tc>
        <w:tc>
          <w:tcPr>
            <w:tcW w:w="6649" w:type="dxa"/>
          </w:tcPr>
          <w:p w14:paraId="437A7E5A" w14:textId="298D0D30" w:rsidR="004C3D67" w:rsidRDefault="009E0DDA" w:rsidP="004C3D67">
            <w:pPr>
              <w:rPr>
                <w:rFonts w:eastAsia="CIDFont+F1"/>
                <w:b/>
                <w:bCs/>
              </w:rPr>
            </w:pPr>
            <w:r>
              <w:rPr>
                <w:rFonts w:eastAsia="CIDFont+F1"/>
                <w:b/>
                <w:bCs/>
              </w:rPr>
              <w:t>DECAPAGE DE LA BANDE DE ROULEMENT SUR LA ROUTE FORESTIERE</w:t>
            </w:r>
          </w:p>
          <w:p w14:paraId="4A9ACF11" w14:textId="18090878" w:rsidR="004C3D67" w:rsidRDefault="004C3D67" w:rsidP="004C3D67">
            <w:pPr>
              <w:rPr>
                <w:rFonts w:eastAsia="CIDFont+F1"/>
              </w:rPr>
            </w:pPr>
            <w:r w:rsidRPr="00F65595">
              <w:rPr>
                <w:rFonts w:eastAsia="CIDFont+F1"/>
              </w:rPr>
              <w:t>Ce prix rémunère</w:t>
            </w:r>
            <w:r>
              <w:rPr>
                <w:rFonts w:eastAsia="CIDFont+F1"/>
              </w:rPr>
              <w:t xml:space="preserve"> au mètre linéaire </w:t>
            </w:r>
            <w:r w:rsidR="009E0DDA">
              <w:rPr>
                <w:rFonts w:eastAsia="CIDFont+F1"/>
              </w:rPr>
              <w:t>le décapage de la bande de roulement sur 275 ml.</w:t>
            </w:r>
          </w:p>
          <w:p w14:paraId="7C39C03C" w14:textId="5AE70479" w:rsidR="004C3D67" w:rsidRDefault="004C3D67" w:rsidP="004C3D67">
            <w:pPr>
              <w:rPr>
                <w:rFonts w:eastAsia="CIDFont+F1"/>
              </w:rPr>
            </w:pPr>
            <w:r>
              <w:rPr>
                <w:rFonts w:eastAsia="CIDFont+F1"/>
              </w:rPr>
              <w:t>Ce prix comprend</w:t>
            </w:r>
          </w:p>
          <w:p w14:paraId="3006A887" w14:textId="20F5CDDB" w:rsidR="004C3D67" w:rsidRDefault="009E0DDA" w:rsidP="004C3D67">
            <w:pPr>
              <w:pStyle w:val="Paragraphedeliste"/>
              <w:numPr>
                <w:ilvl w:val="0"/>
                <w:numId w:val="13"/>
              </w:numPr>
              <w:rPr>
                <w:rFonts w:eastAsia="CIDFont+F1"/>
              </w:rPr>
            </w:pPr>
            <w:r>
              <w:rPr>
                <w:rFonts w:eastAsia="CIDFont+F1"/>
              </w:rPr>
              <w:t>Le décapage</w:t>
            </w:r>
          </w:p>
          <w:p w14:paraId="58C872F3" w14:textId="18395470" w:rsidR="004C3D67" w:rsidRDefault="009E0DDA" w:rsidP="004C3D67">
            <w:pPr>
              <w:pStyle w:val="Paragraphedeliste"/>
              <w:numPr>
                <w:ilvl w:val="0"/>
                <w:numId w:val="13"/>
              </w:numPr>
              <w:rPr>
                <w:rFonts w:eastAsia="CIDFont+F1"/>
              </w:rPr>
            </w:pPr>
            <w:r>
              <w:rPr>
                <w:rFonts w:eastAsia="CIDFont+F1"/>
              </w:rPr>
              <w:t>La distribution des matériaux décapés sur le talus aval ainsi qu’entre les deux places, pour permettre d’élargir la chaussée</w:t>
            </w:r>
          </w:p>
          <w:p w14:paraId="45B5B887" w14:textId="00616A79" w:rsidR="004C3D67" w:rsidRDefault="004C3D67" w:rsidP="00CF3496">
            <w:pPr>
              <w:pStyle w:val="Paragraphedeliste"/>
              <w:rPr>
                <w:rFonts w:eastAsia="CIDFont+F1"/>
              </w:rPr>
            </w:pPr>
          </w:p>
          <w:p w14:paraId="3E4551EA" w14:textId="4168D9EB" w:rsidR="004C3D67" w:rsidRDefault="004C3D67" w:rsidP="004C3D67">
            <w:pPr>
              <w:rPr>
                <w:rFonts w:eastAsia="CIDFont+F1"/>
                <w:b/>
                <w:bCs/>
              </w:rPr>
            </w:pPr>
            <w:r w:rsidRPr="00F65595">
              <w:rPr>
                <w:rFonts w:eastAsia="CIDFont+F1"/>
              </w:rPr>
              <w:t>.</w:t>
            </w:r>
          </w:p>
        </w:tc>
        <w:tc>
          <w:tcPr>
            <w:tcW w:w="754" w:type="dxa"/>
          </w:tcPr>
          <w:p w14:paraId="04644079" w14:textId="37E37F57" w:rsidR="004C3D67" w:rsidRDefault="004C3D67" w:rsidP="004C3D67">
            <w:pPr>
              <w:pStyle w:val="Niveau1-ONF"/>
              <w:numPr>
                <w:ilvl w:val="0"/>
                <w:numId w:val="0"/>
              </w:numPr>
              <w:jc w:val="center"/>
              <w:outlineLvl w:val="9"/>
              <w:rPr>
                <w:rFonts w:eastAsia="CIDFont+F1"/>
                <w:b/>
                <w:bCs/>
                <w:caps w:val="0"/>
                <w:color w:val="000000"/>
                <w:sz w:val="22"/>
                <w:szCs w:val="24"/>
              </w:rPr>
            </w:pPr>
            <w:proofErr w:type="gramStart"/>
            <w:r>
              <w:rPr>
                <w:rFonts w:eastAsia="CIDFont+F1"/>
                <w:b/>
                <w:bCs/>
                <w:caps w:val="0"/>
                <w:color w:val="000000"/>
                <w:sz w:val="22"/>
                <w:szCs w:val="24"/>
              </w:rPr>
              <w:t>ml</w:t>
            </w:r>
            <w:proofErr w:type="gramEnd"/>
          </w:p>
        </w:tc>
        <w:tc>
          <w:tcPr>
            <w:tcW w:w="1502" w:type="dxa"/>
          </w:tcPr>
          <w:p w14:paraId="150A19DB" w14:textId="77777777" w:rsidR="004C3D67" w:rsidRPr="00B368DE" w:rsidRDefault="004C3D67" w:rsidP="004C3D67">
            <w:pPr>
              <w:pStyle w:val="Niveau1-ONF"/>
              <w:numPr>
                <w:ilvl w:val="0"/>
                <w:numId w:val="0"/>
              </w:numPr>
              <w:jc w:val="center"/>
              <w:outlineLvl w:val="9"/>
              <w:rPr>
                <w:rFonts w:eastAsia="CIDFont+F1"/>
              </w:rPr>
            </w:pPr>
          </w:p>
        </w:tc>
      </w:tr>
      <w:tr w:rsidR="004C3D67" w14:paraId="4DBC7C69" w14:textId="77777777" w:rsidTr="00401094">
        <w:tc>
          <w:tcPr>
            <w:tcW w:w="588" w:type="dxa"/>
          </w:tcPr>
          <w:p w14:paraId="6410EBE5" w14:textId="484EAD3E" w:rsidR="004C3D67" w:rsidRDefault="004C3D67" w:rsidP="004C3D67">
            <w:pPr>
              <w:pStyle w:val="Niveau1-ONF"/>
              <w:numPr>
                <w:ilvl w:val="0"/>
                <w:numId w:val="0"/>
              </w:numPr>
              <w:jc w:val="center"/>
              <w:outlineLvl w:val="9"/>
              <w:rPr>
                <w:rFonts w:eastAsia="CIDFont+F1"/>
                <w:b/>
                <w:bCs/>
                <w:caps w:val="0"/>
                <w:color w:val="000000"/>
                <w:sz w:val="22"/>
                <w:szCs w:val="24"/>
              </w:rPr>
            </w:pPr>
            <w:r>
              <w:rPr>
                <w:rFonts w:eastAsia="CIDFont+F1"/>
                <w:b/>
                <w:bCs/>
                <w:caps w:val="0"/>
                <w:color w:val="000000"/>
                <w:sz w:val="22"/>
                <w:szCs w:val="24"/>
              </w:rPr>
              <w:t>2.</w:t>
            </w:r>
            <w:r w:rsidR="003E272C">
              <w:rPr>
                <w:rFonts w:eastAsia="CIDFont+F1"/>
                <w:b/>
                <w:bCs/>
                <w:caps w:val="0"/>
                <w:color w:val="000000"/>
                <w:sz w:val="22"/>
                <w:szCs w:val="24"/>
              </w:rPr>
              <w:t>2</w:t>
            </w:r>
          </w:p>
          <w:p w14:paraId="141E8C65" w14:textId="4E41DD93" w:rsidR="004C3D67" w:rsidRDefault="004C3D67" w:rsidP="004C3D67">
            <w:pPr>
              <w:pStyle w:val="Niveau1-ONF"/>
              <w:numPr>
                <w:ilvl w:val="0"/>
                <w:numId w:val="0"/>
              </w:numPr>
              <w:jc w:val="center"/>
              <w:outlineLvl w:val="9"/>
              <w:rPr>
                <w:rFonts w:eastAsia="CIDFont+F1"/>
                <w:b/>
                <w:bCs/>
                <w:caps w:val="0"/>
                <w:color w:val="000000"/>
                <w:sz w:val="22"/>
                <w:szCs w:val="24"/>
              </w:rPr>
            </w:pPr>
          </w:p>
        </w:tc>
        <w:tc>
          <w:tcPr>
            <w:tcW w:w="6649" w:type="dxa"/>
          </w:tcPr>
          <w:p w14:paraId="664BFA18" w14:textId="47F34709" w:rsidR="004C3D67" w:rsidRDefault="009E0DDA" w:rsidP="004C3D67">
            <w:pPr>
              <w:rPr>
                <w:rFonts w:eastAsia="CIDFont+F1"/>
                <w:b/>
                <w:bCs/>
              </w:rPr>
            </w:pPr>
            <w:r>
              <w:rPr>
                <w:rFonts w:eastAsia="CIDFont+F1"/>
                <w:b/>
                <w:bCs/>
              </w:rPr>
              <w:t>CURAGE DES RENVOIS D’EAU</w:t>
            </w:r>
          </w:p>
          <w:p w14:paraId="6C8FBD3B" w14:textId="1ED10BE2" w:rsidR="009E0DDA" w:rsidRPr="009E0DDA" w:rsidRDefault="004C3D67" w:rsidP="009E0DDA">
            <w:pPr>
              <w:rPr>
                <w:rFonts w:eastAsia="CIDFont+F1"/>
              </w:rPr>
            </w:pPr>
            <w:r w:rsidRPr="009E0DDA">
              <w:rPr>
                <w:rFonts w:eastAsia="CIDFont+F1"/>
              </w:rPr>
              <w:t xml:space="preserve">Ce prix rémunère au </w:t>
            </w:r>
            <w:r w:rsidR="009E0DDA" w:rsidRPr="009E0DDA">
              <w:rPr>
                <w:rFonts w:eastAsia="CIDFont+F1"/>
              </w:rPr>
              <w:t>forfait</w:t>
            </w:r>
            <w:r w:rsidRPr="009E0DDA">
              <w:rPr>
                <w:rFonts w:eastAsia="CIDFont+F1"/>
              </w:rPr>
              <w:t xml:space="preserve">, </w:t>
            </w:r>
            <w:r w:rsidR="009E0DDA" w:rsidRPr="009E0DDA">
              <w:rPr>
                <w:rFonts w:eastAsia="CIDFont+F1"/>
              </w:rPr>
              <w:t>le curage des renvois d’eau ainsi que des exutoires pour permettre l’écoulement de l’eau</w:t>
            </w:r>
          </w:p>
          <w:p w14:paraId="72FCC33F" w14:textId="615B7DC9" w:rsidR="004C3D67" w:rsidRDefault="004C3D67" w:rsidP="004C3D67">
            <w:pPr>
              <w:rPr>
                <w:rFonts w:eastAsia="CIDFont+F1"/>
                <w:b/>
                <w:bCs/>
              </w:rPr>
            </w:pPr>
          </w:p>
        </w:tc>
        <w:tc>
          <w:tcPr>
            <w:tcW w:w="754" w:type="dxa"/>
          </w:tcPr>
          <w:p w14:paraId="65DB4FCE" w14:textId="0AD3124E" w:rsidR="004C3D67" w:rsidRDefault="00740EF4" w:rsidP="004C3D67">
            <w:pPr>
              <w:pStyle w:val="Niveau1-ONF"/>
              <w:numPr>
                <w:ilvl w:val="0"/>
                <w:numId w:val="0"/>
              </w:numPr>
              <w:jc w:val="center"/>
              <w:outlineLvl w:val="9"/>
              <w:rPr>
                <w:rFonts w:eastAsia="CIDFont+F1"/>
                <w:b/>
                <w:bCs/>
                <w:caps w:val="0"/>
                <w:color w:val="000000"/>
                <w:sz w:val="22"/>
                <w:szCs w:val="24"/>
              </w:rPr>
            </w:pPr>
            <w:r>
              <w:rPr>
                <w:rFonts w:eastAsia="CIDFont+F1"/>
                <w:b/>
                <w:bCs/>
                <w:caps w:val="0"/>
                <w:color w:val="000000"/>
                <w:sz w:val="22"/>
                <w:szCs w:val="24"/>
              </w:rPr>
              <w:t>U</w:t>
            </w:r>
          </w:p>
        </w:tc>
        <w:tc>
          <w:tcPr>
            <w:tcW w:w="1502" w:type="dxa"/>
          </w:tcPr>
          <w:p w14:paraId="29917EDC" w14:textId="77777777" w:rsidR="004C3D67" w:rsidRPr="00B368DE" w:rsidRDefault="004C3D67" w:rsidP="004C3D67">
            <w:pPr>
              <w:pStyle w:val="Niveau1-ONF"/>
              <w:numPr>
                <w:ilvl w:val="0"/>
                <w:numId w:val="0"/>
              </w:numPr>
              <w:jc w:val="center"/>
              <w:outlineLvl w:val="9"/>
              <w:rPr>
                <w:rFonts w:eastAsia="CIDFont+F1"/>
              </w:rPr>
            </w:pPr>
          </w:p>
        </w:tc>
      </w:tr>
      <w:tr w:rsidR="004C3D67" w14:paraId="5442AACA" w14:textId="77777777" w:rsidTr="00401094">
        <w:tc>
          <w:tcPr>
            <w:tcW w:w="588" w:type="dxa"/>
          </w:tcPr>
          <w:p w14:paraId="175B021B" w14:textId="2B279D02" w:rsidR="004C3D67" w:rsidRDefault="004C3D67" w:rsidP="004C3D67">
            <w:pPr>
              <w:pStyle w:val="Niveau1-ONF"/>
              <w:numPr>
                <w:ilvl w:val="0"/>
                <w:numId w:val="0"/>
              </w:numPr>
              <w:jc w:val="center"/>
              <w:outlineLvl w:val="9"/>
              <w:rPr>
                <w:rFonts w:eastAsia="CIDFont+F1"/>
                <w:b/>
                <w:bCs/>
                <w:caps w:val="0"/>
                <w:color w:val="000000"/>
                <w:sz w:val="22"/>
                <w:szCs w:val="24"/>
              </w:rPr>
            </w:pPr>
            <w:r>
              <w:rPr>
                <w:rFonts w:eastAsia="CIDFont+F1"/>
                <w:b/>
                <w:bCs/>
                <w:caps w:val="0"/>
                <w:color w:val="000000"/>
                <w:sz w:val="22"/>
                <w:szCs w:val="24"/>
              </w:rPr>
              <w:t>2.</w:t>
            </w:r>
            <w:r w:rsidR="003E272C">
              <w:rPr>
                <w:rFonts w:eastAsia="CIDFont+F1"/>
                <w:b/>
                <w:bCs/>
                <w:caps w:val="0"/>
                <w:color w:val="000000"/>
                <w:sz w:val="22"/>
                <w:szCs w:val="24"/>
              </w:rPr>
              <w:t>3</w:t>
            </w:r>
          </w:p>
          <w:p w14:paraId="57325D5E" w14:textId="6E0B0E36" w:rsidR="004C3D67" w:rsidRDefault="004C3D67" w:rsidP="004C3D67">
            <w:pPr>
              <w:pStyle w:val="Niveau1-ONF"/>
              <w:numPr>
                <w:ilvl w:val="0"/>
                <w:numId w:val="0"/>
              </w:numPr>
              <w:jc w:val="center"/>
              <w:outlineLvl w:val="9"/>
              <w:rPr>
                <w:rFonts w:eastAsia="CIDFont+F1"/>
                <w:b/>
                <w:bCs/>
                <w:caps w:val="0"/>
                <w:color w:val="000000"/>
                <w:sz w:val="22"/>
                <w:szCs w:val="24"/>
              </w:rPr>
            </w:pPr>
          </w:p>
        </w:tc>
        <w:tc>
          <w:tcPr>
            <w:tcW w:w="6649" w:type="dxa"/>
          </w:tcPr>
          <w:p w14:paraId="554CB27D" w14:textId="77777777" w:rsidR="00CF3496" w:rsidRDefault="00CF3496" w:rsidP="004C3D67">
            <w:pPr>
              <w:rPr>
                <w:rFonts w:eastAsia="CIDFont+F1"/>
                <w:b/>
                <w:bCs/>
              </w:rPr>
            </w:pPr>
            <w:r>
              <w:rPr>
                <w:rFonts w:eastAsia="CIDFont+F1"/>
                <w:b/>
                <w:bCs/>
              </w:rPr>
              <w:t>CREATION D’UNE CUNETTE TERRASSEE</w:t>
            </w:r>
          </w:p>
          <w:p w14:paraId="315381CF" w14:textId="01CC9372" w:rsidR="00CF3496" w:rsidRDefault="004C3D67" w:rsidP="00CF3496">
            <w:pPr>
              <w:rPr>
                <w:rFonts w:eastAsia="CIDFont+F1"/>
                <w:b/>
                <w:bCs/>
              </w:rPr>
            </w:pPr>
            <w:r w:rsidRPr="00182D8B">
              <w:rPr>
                <w:rFonts w:eastAsia="CIDFont+F1"/>
              </w:rPr>
              <w:t>Ce prix rémunère</w:t>
            </w:r>
            <w:r>
              <w:rPr>
                <w:rFonts w:eastAsia="CIDFont+F1"/>
              </w:rPr>
              <w:t xml:space="preserve"> </w:t>
            </w:r>
            <w:r w:rsidR="00CF3496">
              <w:rPr>
                <w:rFonts w:eastAsia="CIDFont+F1"/>
              </w:rPr>
              <w:t>à l’unité</w:t>
            </w:r>
            <w:r>
              <w:rPr>
                <w:rFonts w:eastAsia="CIDFont+F1"/>
              </w:rPr>
              <w:t xml:space="preserve"> </w:t>
            </w:r>
            <w:r w:rsidR="00CF3496">
              <w:rPr>
                <w:rFonts w:eastAsia="CIDFont+F1"/>
              </w:rPr>
              <w:t>la création d’une cunette terrassée en fin de route forestière pour barrer les eaux de ruissellement</w:t>
            </w:r>
          </w:p>
          <w:p w14:paraId="4234C893" w14:textId="322DF680" w:rsidR="004C3D67" w:rsidRDefault="004C3D67" w:rsidP="004C3D67">
            <w:pPr>
              <w:rPr>
                <w:rFonts w:eastAsia="CIDFont+F1"/>
                <w:b/>
                <w:bCs/>
              </w:rPr>
            </w:pPr>
          </w:p>
        </w:tc>
        <w:tc>
          <w:tcPr>
            <w:tcW w:w="754" w:type="dxa"/>
          </w:tcPr>
          <w:p w14:paraId="7DFF78AE" w14:textId="7FB1B12E" w:rsidR="004C3D67" w:rsidRDefault="00CF3496" w:rsidP="004C3D67">
            <w:pPr>
              <w:pStyle w:val="Niveau1-ONF"/>
              <w:numPr>
                <w:ilvl w:val="0"/>
                <w:numId w:val="0"/>
              </w:numPr>
              <w:jc w:val="center"/>
              <w:outlineLvl w:val="9"/>
              <w:rPr>
                <w:rFonts w:eastAsia="CIDFont+F1"/>
                <w:b/>
                <w:bCs/>
                <w:caps w:val="0"/>
                <w:color w:val="000000"/>
                <w:sz w:val="22"/>
                <w:szCs w:val="24"/>
              </w:rPr>
            </w:pPr>
            <w:r>
              <w:rPr>
                <w:rFonts w:eastAsia="CIDFont+F1"/>
                <w:b/>
                <w:bCs/>
                <w:caps w:val="0"/>
                <w:color w:val="000000"/>
                <w:sz w:val="22"/>
                <w:szCs w:val="24"/>
              </w:rPr>
              <w:t>U</w:t>
            </w:r>
          </w:p>
        </w:tc>
        <w:tc>
          <w:tcPr>
            <w:tcW w:w="1502" w:type="dxa"/>
          </w:tcPr>
          <w:p w14:paraId="4CC59DC7" w14:textId="77777777" w:rsidR="004C3D67" w:rsidRPr="00B368DE" w:rsidRDefault="004C3D67" w:rsidP="004C3D67">
            <w:pPr>
              <w:pStyle w:val="Niveau1-ONF"/>
              <w:numPr>
                <w:ilvl w:val="0"/>
                <w:numId w:val="0"/>
              </w:numPr>
              <w:jc w:val="center"/>
              <w:outlineLvl w:val="9"/>
              <w:rPr>
                <w:rFonts w:eastAsia="CIDFont+F1"/>
              </w:rPr>
            </w:pPr>
          </w:p>
        </w:tc>
      </w:tr>
    </w:tbl>
    <w:p w14:paraId="07322DAC" w14:textId="77777777" w:rsidR="003E272C" w:rsidRDefault="003E272C" w:rsidP="003E272C">
      <w:pPr>
        <w:pStyle w:val="Niveau2-ONF"/>
        <w:numPr>
          <w:ilvl w:val="0"/>
          <w:numId w:val="0"/>
        </w:numPr>
        <w:ind w:left="567"/>
      </w:pPr>
    </w:p>
    <w:p w14:paraId="700B43B5" w14:textId="77777777" w:rsidR="003E272C" w:rsidRDefault="003E272C">
      <w:pPr>
        <w:spacing w:after="160" w:line="259" w:lineRule="auto"/>
        <w:jc w:val="left"/>
        <w:rPr>
          <w:color w:val="538135"/>
          <w:sz w:val="28"/>
          <w:szCs w:val="36"/>
        </w:rPr>
      </w:pPr>
      <w:r>
        <w:br w:type="page"/>
      </w:r>
    </w:p>
    <w:p w14:paraId="5D2BEBB0" w14:textId="2B0EC0E8" w:rsidR="00903DFE" w:rsidRDefault="00CF3496" w:rsidP="00903DFE">
      <w:pPr>
        <w:pStyle w:val="Niveau2-ONF"/>
      </w:pPr>
      <w:bookmarkStart w:id="17" w:name="_Toc222236247"/>
      <w:r>
        <w:lastRenderedPageBreak/>
        <w:t>Reprise du premier lacet de la piste forestière</w:t>
      </w:r>
      <w:bookmarkEnd w:id="17"/>
    </w:p>
    <w:tbl>
      <w:tblPr>
        <w:tblStyle w:val="Grilledutableau"/>
        <w:tblW w:w="0" w:type="auto"/>
        <w:tblInd w:w="-431" w:type="dxa"/>
        <w:tblLook w:val="04A0" w:firstRow="1" w:lastRow="0" w:firstColumn="1" w:lastColumn="0" w:noHBand="0" w:noVBand="1"/>
      </w:tblPr>
      <w:tblGrid>
        <w:gridCol w:w="650"/>
        <w:gridCol w:w="6580"/>
        <w:gridCol w:w="755"/>
        <w:gridCol w:w="1506"/>
      </w:tblGrid>
      <w:tr w:rsidR="0096766B" w14:paraId="3F40BAD4" w14:textId="77777777" w:rsidTr="00E47CE0">
        <w:tc>
          <w:tcPr>
            <w:tcW w:w="650" w:type="dxa"/>
          </w:tcPr>
          <w:p w14:paraId="1C19E355" w14:textId="0278820E" w:rsidR="0096766B" w:rsidRDefault="0096766B" w:rsidP="00E47CE0">
            <w:pPr>
              <w:pStyle w:val="Niveau1-ONF"/>
              <w:numPr>
                <w:ilvl w:val="0"/>
                <w:numId w:val="0"/>
              </w:numPr>
              <w:jc w:val="center"/>
              <w:outlineLvl w:val="9"/>
              <w:rPr>
                <w:rFonts w:eastAsia="CIDFont+F1"/>
                <w:b/>
                <w:bCs/>
                <w:caps w:val="0"/>
                <w:color w:val="000000"/>
                <w:sz w:val="22"/>
                <w:szCs w:val="24"/>
              </w:rPr>
            </w:pPr>
            <w:r>
              <w:rPr>
                <w:rFonts w:eastAsia="CIDFont+F1"/>
                <w:b/>
                <w:bCs/>
                <w:caps w:val="0"/>
                <w:color w:val="000000"/>
                <w:sz w:val="22"/>
                <w:szCs w:val="24"/>
              </w:rPr>
              <w:t>3.</w:t>
            </w:r>
            <w:r w:rsidR="0007490B">
              <w:rPr>
                <w:rFonts w:eastAsia="CIDFont+F1"/>
                <w:b/>
                <w:bCs/>
                <w:caps w:val="0"/>
                <w:color w:val="000000"/>
                <w:sz w:val="22"/>
                <w:szCs w:val="24"/>
              </w:rPr>
              <w:t>1</w:t>
            </w:r>
          </w:p>
        </w:tc>
        <w:tc>
          <w:tcPr>
            <w:tcW w:w="6580" w:type="dxa"/>
          </w:tcPr>
          <w:p w14:paraId="77DB743F" w14:textId="2CE85421" w:rsidR="0007490B" w:rsidRDefault="0096766B" w:rsidP="00E47CE0">
            <w:pPr>
              <w:rPr>
                <w:rFonts w:eastAsia="CIDFont+F1"/>
                <w:b/>
                <w:bCs/>
              </w:rPr>
            </w:pPr>
            <w:r>
              <w:rPr>
                <w:rFonts w:eastAsia="CIDFont+F1"/>
                <w:b/>
                <w:bCs/>
              </w:rPr>
              <w:t xml:space="preserve">TERRASSEMENT </w:t>
            </w:r>
            <w:r w:rsidR="0007490B">
              <w:rPr>
                <w:rFonts w:eastAsia="CIDFont+F1"/>
                <w:b/>
                <w:bCs/>
              </w:rPr>
              <w:t>DU TALUS AMONT AFIN DE LE STABILISER</w:t>
            </w:r>
          </w:p>
          <w:p w14:paraId="43D9C01E" w14:textId="5F9AF69F" w:rsidR="0096766B" w:rsidRDefault="0096766B" w:rsidP="00E47CE0">
            <w:pPr>
              <w:rPr>
                <w:rFonts w:eastAsia="CIDFont+F1"/>
              </w:rPr>
            </w:pPr>
            <w:r w:rsidRPr="00F65595">
              <w:rPr>
                <w:rFonts w:eastAsia="CIDFont+F1"/>
              </w:rPr>
              <w:t>Ce prix rémunère</w:t>
            </w:r>
            <w:r>
              <w:rPr>
                <w:rFonts w:eastAsia="CIDFont+F1"/>
              </w:rPr>
              <w:t xml:space="preserve"> au </w:t>
            </w:r>
            <w:r w:rsidR="0007490B">
              <w:rPr>
                <w:rFonts w:eastAsia="CIDFont+F1"/>
              </w:rPr>
              <w:t>forfait le terrassement du talus amont afin de le stabiliser et de rendre la largeur nécessaire au passage des tracteurs forestier</w:t>
            </w:r>
            <w:r w:rsidR="00740EF4">
              <w:rPr>
                <w:rFonts w:eastAsia="CIDFont+F1"/>
              </w:rPr>
              <w:t>s (largeur &gt; 3,50m et rayon adapté)</w:t>
            </w:r>
            <w:r w:rsidR="0007490B">
              <w:rPr>
                <w:rFonts w:eastAsia="CIDFont+F1"/>
              </w:rPr>
              <w:t>.</w:t>
            </w:r>
          </w:p>
          <w:p w14:paraId="13AC24A7" w14:textId="77777777" w:rsidR="0096766B" w:rsidRDefault="0096766B" w:rsidP="00E47CE0">
            <w:pPr>
              <w:rPr>
                <w:rFonts w:eastAsia="CIDFont+F1"/>
              </w:rPr>
            </w:pPr>
            <w:r>
              <w:rPr>
                <w:rFonts w:eastAsia="CIDFont+F1"/>
              </w:rPr>
              <w:t>Ce prix comprend</w:t>
            </w:r>
          </w:p>
          <w:p w14:paraId="4E06E7C5" w14:textId="6137019D" w:rsidR="0096766B" w:rsidRDefault="0096766B" w:rsidP="00E47CE0">
            <w:pPr>
              <w:pStyle w:val="Paragraphedeliste"/>
              <w:numPr>
                <w:ilvl w:val="0"/>
                <w:numId w:val="13"/>
              </w:numPr>
              <w:rPr>
                <w:rFonts w:eastAsia="CIDFont+F1"/>
              </w:rPr>
            </w:pPr>
            <w:r w:rsidRPr="00F65595">
              <w:rPr>
                <w:rFonts w:eastAsia="CIDFont+F1"/>
              </w:rPr>
              <w:t xml:space="preserve">L’exécution des </w:t>
            </w:r>
            <w:r>
              <w:rPr>
                <w:rFonts w:eastAsia="CIDFont+F1"/>
              </w:rPr>
              <w:t xml:space="preserve">terrassements </w:t>
            </w:r>
            <w:r w:rsidR="0007490B">
              <w:rPr>
                <w:rFonts w:eastAsia="CIDFont+F1"/>
              </w:rPr>
              <w:t>sur environ 30 ml (2000m3 estimés)</w:t>
            </w:r>
          </w:p>
          <w:p w14:paraId="79F646E1" w14:textId="41BD3E59" w:rsidR="0096766B" w:rsidRDefault="0096766B" w:rsidP="00E47CE0">
            <w:pPr>
              <w:pStyle w:val="Paragraphedeliste"/>
              <w:numPr>
                <w:ilvl w:val="0"/>
                <w:numId w:val="13"/>
              </w:numPr>
              <w:rPr>
                <w:rFonts w:eastAsia="CIDFont+F1"/>
              </w:rPr>
            </w:pPr>
            <w:r>
              <w:rPr>
                <w:rFonts w:eastAsia="CIDFont+F1"/>
              </w:rPr>
              <w:t xml:space="preserve">Le talutage soigné </w:t>
            </w:r>
            <w:r w:rsidR="0007490B">
              <w:rPr>
                <w:rFonts w:eastAsia="CIDFont+F1"/>
              </w:rPr>
              <w:t xml:space="preserve">se rapprochant d’un profil </w:t>
            </w:r>
            <w:proofErr w:type="gramStart"/>
            <w:r w:rsidR="0007490B">
              <w:rPr>
                <w:rFonts w:eastAsia="CIDFont+F1"/>
              </w:rPr>
              <w:t>3:</w:t>
            </w:r>
            <w:proofErr w:type="gramEnd"/>
            <w:r w:rsidR="0007490B">
              <w:rPr>
                <w:rFonts w:eastAsia="CIDFont+F1"/>
              </w:rPr>
              <w:t>2</w:t>
            </w:r>
          </w:p>
          <w:p w14:paraId="4AD9C6B4" w14:textId="77777777" w:rsidR="0096766B" w:rsidRDefault="0096766B" w:rsidP="00E47CE0">
            <w:pPr>
              <w:pStyle w:val="Paragraphedeliste"/>
              <w:numPr>
                <w:ilvl w:val="0"/>
                <w:numId w:val="13"/>
              </w:numPr>
              <w:rPr>
                <w:rFonts w:eastAsia="CIDFont+F1"/>
              </w:rPr>
            </w:pPr>
            <w:r>
              <w:rPr>
                <w:rFonts w:eastAsia="CIDFont+F1"/>
              </w:rPr>
              <w:t>L’enlèvement de toutes les souches sur l’emprise et leur mise hors emprise sur leurs racines</w:t>
            </w:r>
            <w:r w:rsidRPr="0007490B">
              <w:rPr>
                <w:rFonts w:eastAsia="CIDFont+F1"/>
              </w:rPr>
              <w:t>.</w:t>
            </w:r>
          </w:p>
          <w:p w14:paraId="4218A506" w14:textId="5A4C27D4" w:rsidR="00401094" w:rsidRPr="0007490B" w:rsidRDefault="00401094" w:rsidP="00E47CE0">
            <w:pPr>
              <w:pStyle w:val="Paragraphedeliste"/>
              <w:numPr>
                <w:ilvl w:val="0"/>
                <w:numId w:val="13"/>
              </w:numPr>
              <w:rPr>
                <w:rFonts w:eastAsia="CIDFont+F1"/>
              </w:rPr>
            </w:pPr>
          </w:p>
        </w:tc>
        <w:tc>
          <w:tcPr>
            <w:tcW w:w="755" w:type="dxa"/>
          </w:tcPr>
          <w:p w14:paraId="467FA8C7" w14:textId="795F4BFA" w:rsidR="0096766B" w:rsidRDefault="00CF3496" w:rsidP="00E47CE0">
            <w:pPr>
              <w:pStyle w:val="Niveau1-ONF"/>
              <w:numPr>
                <w:ilvl w:val="0"/>
                <w:numId w:val="0"/>
              </w:numPr>
              <w:jc w:val="center"/>
              <w:outlineLvl w:val="9"/>
              <w:rPr>
                <w:rFonts w:eastAsia="CIDFont+F1"/>
                <w:b/>
                <w:bCs/>
                <w:caps w:val="0"/>
                <w:color w:val="000000"/>
                <w:sz w:val="22"/>
                <w:szCs w:val="24"/>
              </w:rPr>
            </w:pPr>
            <w:r>
              <w:rPr>
                <w:rFonts w:eastAsia="CIDFont+F1"/>
                <w:b/>
                <w:bCs/>
                <w:caps w:val="0"/>
                <w:color w:val="000000"/>
                <w:sz w:val="22"/>
                <w:szCs w:val="24"/>
              </w:rPr>
              <w:t>F</w:t>
            </w:r>
          </w:p>
        </w:tc>
        <w:tc>
          <w:tcPr>
            <w:tcW w:w="1506" w:type="dxa"/>
          </w:tcPr>
          <w:p w14:paraId="2A7AACB7" w14:textId="77777777" w:rsidR="0096766B" w:rsidRPr="00B368DE" w:rsidRDefault="0096766B" w:rsidP="00E47CE0">
            <w:pPr>
              <w:pStyle w:val="Niveau1-ONF"/>
              <w:numPr>
                <w:ilvl w:val="0"/>
                <w:numId w:val="0"/>
              </w:numPr>
              <w:jc w:val="center"/>
              <w:outlineLvl w:val="9"/>
              <w:rPr>
                <w:rFonts w:eastAsia="CIDFont+F1"/>
              </w:rPr>
            </w:pPr>
          </w:p>
        </w:tc>
      </w:tr>
      <w:tr w:rsidR="0007490B" w14:paraId="01275083" w14:textId="77777777" w:rsidTr="00E47CE0">
        <w:tc>
          <w:tcPr>
            <w:tcW w:w="650" w:type="dxa"/>
          </w:tcPr>
          <w:p w14:paraId="135C02A1" w14:textId="0BD132E8" w:rsidR="0007490B" w:rsidRDefault="0007490B" w:rsidP="00E47CE0">
            <w:pPr>
              <w:pStyle w:val="Niveau1-ONF"/>
              <w:numPr>
                <w:ilvl w:val="0"/>
                <w:numId w:val="0"/>
              </w:numPr>
              <w:jc w:val="center"/>
              <w:outlineLvl w:val="9"/>
              <w:rPr>
                <w:rFonts w:eastAsia="CIDFont+F1"/>
                <w:b/>
                <w:bCs/>
                <w:caps w:val="0"/>
                <w:color w:val="000000"/>
                <w:sz w:val="22"/>
                <w:szCs w:val="24"/>
              </w:rPr>
            </w:pPr>
            <w:r>
              <w:rPr>
                <w:rFonts w:eastAsia="CIDFont+F1"/>
                <w:b/>
                <w:bCs/>
                <w:caps w:val="0"/>
                <w:color w:val="000000"/>
                <w:sz w:val="22"/>
                <w:szCs w:val="24"/>
              </w:rPr>
              <w:t>3.2</w:t>
            </w:r>
          </w:p>
        </w:tc>
        <w:tc>
          <w:tcPr>
            <w:tcW w:w="6580" w:type="dxa"/>
          </w:tcPr>
          <w:p w14:paraId="375ABD3F" w14:textId="77777777" w:rsidR="0007490B" w:rsidRDefault="0007490B" w:rsidP="00E47CE0">
            <w:pPr>
              <w:rPr>
                <w:rFonts w:eastAsia="CIDFont+F1"/>
                <w:b/>
                <w:bCs/>
              </w:rPr>
            </w:pPr>
            <w:r>
              <w:rPr>
                <w:rFonts w:eastAsia="CIDFont+F1"/>
                <w:b/>
                <w:bCs/>
              </w:rPr>
              <w:t>CREATION D’UN REDAN EN AVAL DE LA PISTE</w:t>
            </w:r>
          </w:p>
          <w:p w14:paraId="539A4F24" w14:textId="77777777" w:rsidR="0007490B" w:rsidRDefault="0007490B" w:rsidP="00E47CE0">
            <w:pPr>
              <w:rPr>
                <w:rFonts w:eastAsia="CIDFont+F1"/>
              </w:rPr>
            </w:pPr>
            <w:r>
              <w:rPr>
                <w:rFonts w:eastAsia="CIDFont+F1"/>
              </w:rPr>
              <w:t xml:space="preserve">Ce prix rémunère la création d’un redan en pied de talus aval de la piste pour </w:t>
            </w:r>
            <w:r w:rsidR="00401094">
              <w:rPr>
                <w:rFonts w:eastAsia="CIDFont+F1"/>
              </w:rPr>
              <w:t>accueillir les déblais du talus amont</w:t>
            </w:r>
          </w:p>
          <w:p w14:paraId="1A8C3152" w14:textId="77777777" w:rsidR="00401094" w:rsidRDefault="00401094" w:rsidP="00E47CE0">
            <w:pPr>
              <w:rPr>
                <w:rFonts w:eastAsia="CIDFont+F1"/>
              </w:rPr>
            </w:pPr>
            <w:r>
              <w:rPr>
                <w:rFonts w:eastAsia="CIDFont+F1"/>
              </w:rPr>
              <w:t>Ce prix comprend :</w:t>
            </w:r>
          </w:p>
          <w:p w14:paraId="0FA533B6" w14:textId="591A8FAA" w:rsidR="00401094" w:rsidRDefault="00401094" w:rsidP="00401094">
            <w:pPr>
              <w:pStyle w:val="Paragraphedeliste"/>
              <w:numPr>
                <w:ilvl w:val="0"/>
                <w:numId w:val="17"/>
              </w:numPr>
              <w:rPr>
                <w:rFonts w:eastAsia="CIDFont+F1"/>
              </w:rPr>
            </w:pPr>
            <w:r>
              <w:rPr>
                <w:rFonts w:eastAsia="CIDFont+F1"/>
              </w:rPr>
              <w:t xml:space="preserve">Création d’un redan en pied de talus </w:t>
            </w:r>
          </w:p>
          <w:p w14:paraId="4BDD8D71" w14:textId="57F9D39A" w:rsidR="00401094" w:rsidRPr="00401094" w:rsidRDefault="00401094" w:rsidP="00401094">
            <w:pPr>
              <w:pStyle w:val="Paragraphedeliste"/>
              <w:numPr>
                <w:ilvl w:val="0"/>
                <w:numId w:val="17"/>
              </w:numPr>
              <w:rPr>
                <w:rFonts w:eastAsia="CIDFont+F1"/>
              </w:rPr>
            </w:pPr>
            <w:r w:rsidRPr="00401094">
              <w:rPr>
                <w:rFonts w:eastAsia="CIDFont+F1"/>
              </w:rPr>
              <w:t>Mise en redan successifs des déblais en pied de talus aval</w:t>
            </w:r>
          </w:p>
        </w:tc>
        <w:tc>
          <w:tcPr>
            <w:tcW w:w="755" w:type="dxa"/>
          </w:tcPr>
          <w:p w14:paraId="0D87FDAE" w14:textId="5E38EB2E" w:rsidR="0007490B" w:rsidRDefault="0007490B" w:rsidP="00E47CE0">
            <w:pPr>
              <w:pStyle w:val="Niveau1-ONF"/>
              <w:numPr>
                <w:ilvl w:val="0"/>
                <w:numId w:val="0"/>
              </w:numPr>
              <w:jc w:val="center"/>
              <w:outlineLvl w:val="9"/>
              <w:rPr>
                <w:rFonts w:eastAsia="CIDFont+F1"/>
                <w:b/>
                <w:bCs/>
                <w:caps w:val="0"/>
                <w:color w:val="000000"/>
                <w:sz w:val="22"/>
                <w:szCs w:val="24"/>
              </w:rPr>
            </w:pPr>
            <w:r>
              <w:rPr>
                <w:rFonts w:eastAsia="CIDFont+F1"/>
                <w:b/>
                <w:bCs/>
                <w:caps w:val="0"/>
                <w:color w:val="000000"/>
                <w:sz w:val="22"/>
                <w:szCs w:val="24"/>
              </w:rPr>
              <w:t>F</w:t>
            </w:r>
          </w:p>
        </w:tc>
        <w:tc>
          <w:tcPr>
            <w:tcW w:w="1506" w:type="dxa"/>
          </w:tcPr>
          <w:p w14:paraId="351BA8CB" w14:textId="77777777" w:rsidR="0007490B" w:rsidRPr="00B368DE" w:rsidRDefault="0007490B" w:rsidP="00E47CE0">
            <w:pPr>
              <w:pStyle w:val="Niveau1-ONF"/>
              <w:numPr>
                <w:ilvl w:val="0"/>
                <w:numId w:val="0"/>
              </w:numPr>
              <w:jc w:val="center"/>
              <w:outlineLvl w:val="9"/>
              <w:rPr>
                <w:rFonts w:eastAsia="CIDFont+F1"/>
              </w:rPr>
            </w:pPr>
          </w:p>
        </w:tc>
      </w:tr>
    </w:tbl>
    <w:p w14:paraId="2FE5C095" w14:textId="77777777" w:rsidR="0096766B" w:rsidRDefault="0096766B" w:rsidP="0096766B">
      <w:pPr>
        <w:pStyle w:val="Niveau2-ONF"/>
        <w:numPr>
          <w:ilvl w:val="0"/>
          <w:numId w:val="0"/>
        </w:numPr>
        <w:ind w:left="1304" w:hanging="737"/>
      </w:pPr>
    </w:p>
    <w:p w14:paraId="59B0F723" w14:textId="17F7D3B0" w:rsidR="00903DFE" w:rsidRDefault="002853CD" w:rsidP="00903DFE">
      <w:pPr>
        <w:pStyle w:val="Niveau2-ONF"/>
      </w:pPr>
      <w:bookmarkStart w:id="18" w:name="_Toc222236248"/>
      <w:r>
        <w:t xml:space="preserve">Création </w:t>
      </w:r>
      <w:r w:rsidR="00401094">
        <w:t>de la place de retournement</w:t>
      </w:r>
      <w:bookmarkEnd w:id="18"/>
    </w:p>
    <w:tbl>
      <w:tblPr>
        <w:tblStyle w:val="Grilledutableau"/>
        <w:tblW w:w="0" w:type="auto"/>
        <w:tblInd w:w="-431" w:type="dxa"/>
        <w:tblLook w:val="04A0" w:firstRow="1" w:lastRow="0" w:firstColumn="1" w:lastColumn="0" w:noHBand="0" w:noVBand="1"/>
      </w:tblPr>
      <w:tblGrid>
        <w:gridCol w:w="650"/>
        <w:gridCol w:w="6580"/>
        <w:gridCol w:w="755"/>
        <w:gridCol w:w="1506"/>
      </w:tblGrid>
      <w:tr w:rsidR="0019273C" w14:paraId="56792DFA" w14:textId="77777777" w:rsidTr="00E47CE0">
        <w:tc>
          <w:tcPr>
            <w:tcW w:w="650" w:type="dxa"/>
          </w:tcPr>
          <w:p w14:paraId="17352E90" w14:textId="5B05E1F8" w:rsidR="0019273C" w:rsidRDefault="0019273C" w:rsidP="00E47CE0">
            <w:pPr>
              <w:pStyle w:val="Niveau1-ONF"/>
              <w:numPr>
                <w:ilvl w:val="0"/>
                <w:numId w:val="0"/>
              </w:numPr>
              <w:jc w:val="center"/>
              <w:outlineLvl w:val="9"/>
              <w:rPr>
                <w:rFonts w:eastAsia="CIDFont+F1"/>
                <w:b/>
                <w:bCs/>
                <w:caps w:val="0"/>
                <w:color w:val="000000"/>
                <w:sz w:val="22"/>
                <w:szCs w:val="24"/>
              </w:rPr>
            </w:pPr>
            <w:r>
              <w:rPr>
                <w:rFonts w:eastAsia="CIDFont+F1"/>
                <w:b/>
                <w:bCs/>
                <w:caps w:val="0"/>
                <w:color w:val="000000"/>
                <w:sz w:val="22"/>
                <w:szCs w:val="24"/>
              </w:rPr>
              <w:t>4.</w:t>
            </w:r>
            <w:r w:rsidR="003E272C">
              <w:rPr>
                <w:rFonts w:eastAsia="CIDFont+F1"/>
                <w:b/>
                <w:bCs/>
                <w:caps w:val="0"/>
                <w:color w:val="000000"/>
                <w:sz w:val="22"/>
                <w:szCs w:val="24"/>
              </w:rPr>
              <w:t>1</w:t>
            </w:r>
          </w:p>
        </w:tc>
        <w:tc>
          <w:tcPr>
            <w:tcW w:w="6580" w:type="dxa"/>
          </w:tcPr>
          <w:p w14:paraId="6E47FEFC" w14:textId="7DEF0F9D" w:rsidR="0019273C" w:rsidRDefault="0019273C" w:rsidP="00E47CE0">
            <w:pPr>
              <w:rPr>
                <w:rFonts w:eastAsia="CIDFont+F1"/>
                <w:b/>
                <w:bCs/>
              </w:rPr>
            </w:pPr>
            <w:r>
              <w:rPr>
                <w:rFonts w:eastAsia="CIDFont+F1"/>
                <w:b/>
                <w:bCs/>
              </w:rPr>
              <w:t xml:space="preserve">TERRASSEMENT </w:t>
            </w:r>
            <w:r w:rsidR="00401094">
              <w:rPr>
                <w:rFonts w:eastAsia="CIDFont+F1"/>
                <w:b/>
                <w:bCs/>
              </w:rPr>
              <w:t>DE LA PLACE DE RETOURNEMENT</w:t>
            </w:r>
          </w:p>
          <w:p w14:paraId="34A5ADB0" w14:textId="143C02BD" w:rsidR="0019273C" w:rsidRPr="003E272C" w:rsidRDefault="0019273C" w:rsidP="00E47CE0">
            <w:pPr>
              <w:rPr>
                <w:rFonts w:eastAsia="CIDFont+F1"/>
              </w:rPr>
            </w:pPr>
            <w:r w:rsidRPr="00F65595">
              <w:rPr>
                <w:rFonts w:eastAsia="CIDFont+F1"/>
              </w:rPr>
              <w:t>Ce prix rémunère</w:t>
            </w:r>
            <w:r>
              <w:rPr>
                <w:rFonts w:eastAsia="CIDFont+F1"/>
              </w:rPr>
              <w:t xml:space="preserve"> au mètre </w:t>
            </w:r>
            <w:r w:rsidR="003E272C">
              <w:rPr>
                <w:rFonts w:eastAsia="CIDFont+F1"/>
              </w:rPr>
              <w:t>carré</w:t>
            </w:r>
            <w:r>
              <w:rPr>
                <w:rFonts w:eastAsia="CIDFont+F1"/>
              </w:rPr>
              <w:t xml:space="preserve"> </w:t>
            </w:r>
            <w:r w:rsidR="003E272C">
              <w:rPr>
                <w:rFonts w:eastAsia="CIDFont+F1"/>
              </w:rPr>
              <w:t>le terrassement de la place de retournement. Le terrassement permettra d’accueillir l’empirement.</w:t>
            </w:r>
          </w:p>
        </w:tc>
        <w:tc>
          <w:tcPr>
            <w:tcW w:w="755" w:type="dxa"/>
          </w:tcPr>
          <w:p w14:paraId="53051180" w14:textId="6F5AC268" w:rsidR="0019273C" w:rsidRDefault="00401094" w:rsidP="00E47CE0">
            <w:pPr>
              <w:pStyle w:val="Niveau1-ONF"/>
              <w:numPr>
                <w:ilvl w:val="0"/>
                <w:numId w:val="0"/>
              </w:numPr>
              <w:jc w:val="center"/>
              <w:outlineLvl w:val="9"/>
              <w:rPr>
                <w:rFonts w:eastAsia="CIDFont+F1"/>
                <w:b/>
                <w:bCs/>
                <w:caps w:val="0"/>
                <w:color w:val="000000"/>
                <w:sz w:val="22"/>
                <w:szCs w:val="24"/>
              </w:rPr>
            </w:pPr>
            <w:r>
              <w:rPr>
                <w:rFonts w:eastAsia="CIDFont+F1"/>
                <w:b/>
                <w:bCs/>
                <w:caps w:val="0"/>
                <w:color w:val="000000"/>
                <w:sz w:val="22"/>
                <w:szCs w:val="24"/>
              </w:rPr>
              <w:t>M²</w:t>
            </w:r>
          </w:p>
        </w:tc>
        <w:tc>
          <w:tcPr>
            <w:tcW w:w="1506" w:type="dxa"/>
          </w:tcPr>
          <w:p w14:paraId="047D502B" w14:textId="77777777" w:rsidR="0019273C" w:rsidRPr="00B368DE" w:rsidRDefault="0019273C" w:rsidP="00E47CE0">
            <w:pPr>
              <w:pStyle w:val="Niveau1-ONF"/>
              <w:numPr>
                <w:ilvl w:val="0"/>
                <w:numId w:val="0"/>
              </w:numPr>
              <w:jc w:val="center"/>
              <w:outlineLvl w:val="9"/>
              <w:rPr>
                <w:rFonts w:eastAsia="CIDFont+F1"/>
              </w:rPr>
            </w:pPr>
          </w:p>
        </w:tc>
      </w:tr>
      <w:tr w:rsidR="003E272C" w14:paraId="70E498AF" w14:textId="77777777" w:rsidTr="00E47CE0">
        <w:tc>
          <w:tcPr>
            <w:tcW w:w="650" w:type="dxa"/>
          </w:tcPr>
          <w:p w14:paraId="48304D2D" w14:textId="181AD065" w:rsidR="003E272C" w:rsidRDefault="003E272C" w:rsidP="00E47CE0">
            <w:pPr>
              <w:pStyle w:val="Niveau1-ONF"/>
              <w:numPr>
                <w:ilvl w:val="0"/>
                <w:numId w:val="0"/>
              </w:numPr>
              <w:jc w:val="center"/>
              <w:outlineLvl w:val="9"/>
              <w:rPr>
                <w:rFonts w:eastAsia="CIDFont+F1"/>
                <w:b/>
                <w:bCs/>
                <w:caps w:val="0"/>
                <w:color w:val="000000"/>
                <w:sz w:val="22"/>
                <w:szCs w:val="24"/>
              </w:rPr>
            </w:pPr>
            <w:r>
              <w:rPr>
                <w:rFonts w:eastAsia="CIDFont+F1"/>
                <w:b/>
                <w:bCs/>
                <w:caps w:val="0"/>
                <w:color w:val="000000"/>
                <w:sz w:val="22"/>
                <w:szCs w:val="24"/>
              </w:rPr>
              <w:t>4.2</w:t>
            </w:r>
          </w:p>
        </w:tc>
        <w:tc>
          <w:tcPr>
            <w:tcW w:w="6580" w:type="dxa"/>
          </w:tcPr>
          <w:p w14:paraId="2CFC70CD" w14:textId="77777777" w:rsidR="003E272C" w:rsidRDefault="003E272C" w:rsidP="00E47CE0">
            <w:pPr>
              <w:rPr>
                <w:rFonts w:eastAsia="CIDFont+F1"/>
                <w:b/>
                <w:bCs/>
              </w:rPr>
            </w:pPr>
            <w:r>
              <w:rPr>
                <w:rFonts w:eastAsia="CIDFont+F1"/>
                <w:b/>
                <w:bCs/>
              </w:rPr>
              <w:t>EMPIERREMENT DE LA PLACE DE RETOURNEMENT</w:t>
            </w:r>
          </w:p>
          <w:p w14:paraId="69E83C0F" w14:textId="2F2F6BB9" w:rsidR="003E272C" w:rsidRDefault="003E272C" w:rsidP="003E272C">
            <w:pPr>
              <w:rPr>
                <w:rFonts w:eastAsia="CIDFont+F1"/>
              </w:rPr>
            </w:pPr>
            <w:r>
              <w:rPr>
                <w:rFonts w:eastAsia="CIDFont+F1"/>
              </w:rPr>
              <w:t>Ce prix rémunère au mètre cube l’empierrement de la place de retournement en 0/80 sur 2</w:t>
            </w:r>
            <w:r w:rsidR="00EE2208">
              <w:rPr>
                <w:rFonts w:eastAsia="CIDFont+F1"/>
              </w:rPr>
              <w:t>5</w:t>
            </w:r>
            <w:r>
              <w:rPr>
                <w:rFonts w:eastAsia="CIDFont+F1"/>
              </w:rPr>
              <w:t xml:space="preserve"> cm compactés.</w:t>
            </w:r>
          </w:p>
          <w:p w14:paraId="2D1F44F8" w14:textId="77777777" w:rsidR="003E272C" w:rsidRDefault="003E272C" w:rsidP="003E272C">
            <w:pPr>
              <w:rPr>
                <w:rFonts w:eastAsia="CIDFont+F1"/>
              </w:rPr>
            </w:pPr>
            <w:r>
              <w:rPr>
                <w:rFonts w:eastAsia="CIDFont+F1"/>
              </w:rPr>
              <w:t>Ce prix comprend</w:t>
            </w:r>
          </w:p>
          <w:p w14:paraId="11BC7BA7" w14:textId="17DB690D" w:rsidR="003E272C" w:rsidRDefault="003E272C" w:rsidP="003E272C">
            <w:pPr>
              <w:pStyle w:val="Paragraphedeliste"/>
              <w:numPr>
                <w:ilvl w:val="0"/>
                <w:numId w:val="18"/>
              </w:numPr>
              <w:rPr>
                <w:rFonts w:eastAsia="CIDFont+F1"/>
              </w:rPr>
            </w:pPr>
            <w:r>
              <w:rPr>
                <w:rFonts w:eastAsia="CIDFont+F1"/>
              </w:rPr>
              <w:t>Le transport du matériau</w:t>
            </w:r>
          </w:p>
          <w:p w14:paraId="2C4AE463" w14:textId="77777777" w:rsidR="003E272C" w:rsidRDefault="003E272C" w:rsidP="003E272C">
            <w:pPr>
              <w:pStyle w:val="Paragraphedeliste"/>
              <w:numPr>
                <w:ilvl w:val="0"/>
                <w:numId w:val="18"/>
              </w:numPr>
              <w:rPr>
                <w:rFonts w:eastAsia="CIDFont+F1"/>
              </w:rPr>
            </w:pPr>
            <w:r>
              <w:rPr>
                <w:rFonts w:eastAsia="CIDFont+F1"/>
              </w:rPr>
              <w:t>La mise en place</w:t>
            </w:r>
          </w:p>
          <w:p w14:paraId="67B477CC" w14:textId="77777777" w:rsidR="003E272C" w:rsidRDefault="003E272C" w:rsidP="003E272C">
            <w:pPr>
              <w:pStyle w:val="Paragraphedeliste"/>
              <w:numPr>
                <w:ilvl w:val="0"/>
                <w:numId w:val="18"/>
              </w:numPr>
              <w:rPr>
                <w:rFonts w:eastAsia="CIDFont+F1"/>
              </w:rPr>
            </w:pPr>
            <w:r>
              <w:rPr>
                <w:rFonts w:eastAsia="CIDFont+F1"/>
              </w:rPr>
              <w:t xml:space="preserve">Le réglage </w:t>
            </w:r>
          </w:p>
          <w:p w14:paraId="000D8ECB" w14:textId="3CF0235C" w:rsidR="003E272C" w:rsidRPr="003E272C" w:rsidRDefault="003E272C" w:rsidP="003E272C">
            <w:pPr>
              <w:pStyle w:val="Paragraphedeliste"/>
              <w:numPr>
                <w:ilvl w:val="0"/>
                <w:numId w:val="18"/>
              </w:numPr>
              <w:rPr>
                <w:rFonts w:eastAsia="CIDFont+F1"/>
              </w:rPr>
            </w:pPr>
            <w:r>
              <w:rPr>
                <w:rFonts w:eastAsia="CIDFont+F1"/>
              </w:rPr>
              <w:t>Le compactage</w:t>
            </w:r>
          </w:p>
        </w:tc>
        <w:tc>
          <w:tcPr>
            <w:tcW w:w="755" w:type="dxa"/>
          </w:tcPr>
          <w:p w14:paraId="232BB440" w14:textId="03382A33" w:rsidR="003E272C" w:rsidRDefault="003E272C" w:rsidP="00E47CE0">
            <w:pPr>
              <w:pStyle w:val="Niveau1-ONF"/>
              <w:numPr>
                <w:ilvl w:val="0"/>
                <w:numId w:val="0"/>
              </w:numPr>
              <w:jc w:val="center"/>
              <w:outlineLvl w:val="9"/>
              <w:rPr>
                <w:rFonts w:eastAsia="CIDFont+F1"/>
                <w:b/>
                <w:bCs/>
                <w:caps w:val="0"/>
                <w:color w:val="000000"/>
                <w:sz w:val="22"/>
                <w:szCs w:val="24"/>
              </w:rPr>
            </w:pPr>
            <w:r>
              <w:rPr>
                <w:rFonts w:eastAsia="CIDFont+F1"/>
                <w:b/>
                <w:bCs/>
                <w:caps w:val="0"/>
                <w:color w:val="000000"/>
                <w:sz w:val="22"/>
                <w:szCs w:val="24"/>
              </w:rPr>
              <w:t>M3</w:t>
            </w:r>
          </w:p>
        </w:tc>
        <w:tc>
          <w:tcPr>
            <w:tcW w:w="1506" w:type="dxa"/>
          </w:tcPr>
          <w:p w14:paraId="5EAEBF0F" w14:textId="77777777" w:rsidR="003E272C" w:rsidRPr="00B368DE" w:rsidRDefault="003E272C" w:rsidP="00E47CE0">
            <w:pPr>
              <w:pStyle w:val="Niveau1-ONF"/>
              <w:numPr>
                <w:ilvl w:val="0"/>
                <w:numId w:val="0"/>
              </w:numPr>
              <w:jc w:val="center"/>
              <w:outlineLvl w:val="9"/>
              <w:rPr>
                <w:rFonts w:eastAsia="CIDFont+F1"/>
              </w:rPr>
            </w:pPr>
          </w:p>
        </w:tc>
      </w:tr>
    </w:tbl>
    <w:p w14:paraId="216BE990" w14:textId="0890D936" w:rsidR="002853CD" w:rsidRDefault="002853CD" w:rsidP="00903DFE">
      <w:pPr>
        <w:pStyle w:val="Niveau2-ONF"/>
      </w:pPr>
      <w:bookmarkStart w:id="19" w:name="_Toc222236249"/>
      <w:r>
        <w:t xml:space="preserve">Création </w:t>
      </w:r>
      <w:r w:rsidR="0019273C">
        <w:t>d’une place de dépôt</w:t>
      </w:r>
      <w:bookmarkEnd w:id="19"/>
    </w:p>
    <w:tbl>
      <w:tblPr>
        <w:tblStyle w:val="Grilledutableau"/>
        <w:tblW w:w="0" w:type="auto"/>
        <w:tblInd w:w="-431" w:type="dxa"/>
        <w:tblLook w:val="04A0" w:firstRow="1" w:lastRow="0" w:firstColumn="1" w:lastColumn="0" w:noHBand="0" w:noVBand="1"/>
      </w:tblPr>
      <w:tblGrid>
        <w:gridCol w:w="650"/>
        <w:gridCol w:w="6580"/>
        <w:gridCol w:w="755"/>
        <w:gridCol w:w="1506"/>
      </w:tblGrid>
      <w:tr w:rsidR="003E272C" w14:paraId="278F2EA8" w14:textId="77777777" w:rsidTr="00C43386">
        <w:tc>
          <w:tcPr>
            <w:tcW w:w="650" w:type="dxa"/>
          </w:tcPr>
          <w:p w14:paraId="034379D7" w14:textId="25826B82" w:rsidR="003E272C" w:rsidRDefault="003E272C" w:rsidP="00C43386">
            <w:pPr>
              <w:pStyle w:val="Niveau1-ONF"/>
              <w:numPr>
                <w:ilvl w:val="0"/>
                <w:numId w:val="0"/>
              </w:numPr>
              <w:jc w:val="center"/>
              <w:outlineLvl w:val="9"/>
              <w:rPr>
                <w:rFonts w:eastAsia="CIDFont+F1"/>
                <w:b/>
                <w:bCs/>
                <w:caps w:val="0"/>
                <w:color w:val="000000"/>
                <w:sz w:val="22"/>
                <w:szCs w:val="24"/>
              </w:rPr>
            </w:pPr>
            <w:r>
              <w:rPr>
                <w:rFonts w:eastAsia="CIDFont+F1"/>
                <w:b/>
                <w:bCs/>
                <w:caps w:val="0"/>
                <w:color w:val="000000"/>
                <w:sz w:val="22"/>
                <w:szCs w:val="24"/>
              </w:rPr>
              <w:t>5.1</w:t>
            </w:r>
          </w:p>
        </w:tc>
        <w:tc>
          <w:tcPr>
            <w:tcW w:w="6580" w:type="dxa"/>
          </w:tcPr>
          <w:p w14:paraId="4EA5E946" w14:textId="4AFCF954" w:rsidR="003E272C" w:rsidRDefault="003E272C" w:rsidP="00C43386">
            <w:pPr>
              <w:rPr>
                <w:rFonts w:eastAsia="CIDFont+F1"/>
                <w:b/>
                <w:bCs/>
              </w:rPr>
            </w:pPr>
            <w:r>
              <w:rPr>
                <w:rFonts w:eastAsia="CIDFont+F1"/>
                <w:b/>
                <w:bCs/>
              </w:rPr>
              <w:t>DECAPAGE DE LA PLACE DE DEPOT</w:t>
            </w:r>
          </w:p>
          <w:p w14:paraId="4DF2F6CD" w14:textId="7D257203" w:rsidR="003E272C" w:rsidRPr="003E272C" w:rsidRDefault="003E272C" w:rsidP="00C43386">
            <w:pPr>
              <w:rPr>
                <w:rFonts w:eastAsia="CIDFont+F1"/>
              </w:rPr>
            </w:pPr>
            <w:r w:rsidRPr="00F65595">
              <w:rPr>
                <w:rFonts w:eastAsia="CIDFont+F1"/>
              </w:rPr>
              <w:t>Ce prix rémunère</w:t>
            </w:r>
            <w:r>
              <w:rPr>
                <w:rFonts w:eastAsia="CIDFont+F1"/>
              </w:rPr>
              <w:t xml:space="preserve"> au mètre carré le décapage de la place de dépôt. Le profil de la place permettra d’évacuer l’eau de ruissellement en direction du talus aval autant que possible.</w:t>
            </w:r>
          </w:p>
        </w:tc>
        <w:tc>
          <w:tcPr>
            <w:tcW w:w="755" w:type="dxa"/>
          </w:tcPr>
          <w:p w14:paraId="7CF2F52E" w14:textId="77777777" w:rsidR="003E272C" w:rsidRDefault="003E272C" w:rsidP="00C43386">
            <w:pPr>
              <w:pStyle w:val="Niveau1-ONF"/>
              <w:numPr>
                <w:ilvl w:val="0"/>
                <w:numId w:val="0"/>
              </w:numPr>
              <w:jc w:val="center"/>
              <w:outlineLvl w:val="9"/>
              <w:rPr>
                <w:rFonts w:eastAsia="CIDFont+F1"/>
                <w:b/>
                <w:bCs/>
                <w:caps w:val="0"/>
                <w:color w:val="000000"/>
                <w:sz w:val="22"/>
                <w:szCs w:val="24"/>
              </w:rPr>
            </w:pPr>
            <w:r>
              <w:rPr>
                <w:rFonts w:eastAsia="CIDFont+F1"/>
                <w:b/>
                <w:bCs/>
                <w:caps w:val="0"/>
                <w:color w:val="000000"/>
                <w:sz w:val="22"/>
                <w:szCs w:val="24"/>
              </w:rPr>
              <w:t>M²</w:t>
            </w:r>
          </w:p>
        </w:tc>
        <w:tc>
          <w:tcPr>
            <w:tcW w:w="1506" w:type="dxa"/>
          </w:tcPr>
          <w:p w14:paraId="0FB4D655" w14:textId="77777777" w:rsidR="003E272C" w:rsidRPr="00B368DE" w:rsidRDefault="003E272C" w:rsidP="00C43386">
            <w:pPr>
              <w:pStyle w:val="Niveau1-ONF"/>
              <w:numPr>
                <w:ilvl w:val="0"/>
                <w:numId w:val="0"/>
              </w:numPr>
              <w:jc w:val="center"/>
              <w:outlineLvl w:val="9"/>
              <w:rPr>
                <w:rFonts w:eastAsia="CIDFont+F1"/>
              </w:rPr>
            </w:pPr>
          </w:p>
        </w:tc>
      </w:tr>
    </w:tbl>
    <w:p w14:paraId="25394675" w14:textId="0FB03B94" w:rsidR="003E272C" w:rsidRDefault="00EE2208" w:rsidP="003E272C">
      <w:pPr>
        <w:pStyle w:val="Niveau2-ONF"/>
        <w:numPr>
          <w:ilvl w:val="0"/>
          <w:numId w:val="0"/>
        </w:numPr>
      </w:pPr>
      <w:r>
        <w:t xml:space="preserve">Tranche optionnelle </w:t>
      </w:r>
    </w:p>
    <w:tbl>
      <w:tblPr>
        <w:tblStyle w:val="Grilledutableau"/>
        <w:tblW w:w="0" w:type="auto"/>
        <w:tblInd w:w="-431" w:type="dxa"/>
        <w:tblLook w:val="04A0" w:firstRow="1" w:lastRow="0" w:firstColumn="1" w:lastColumn="0" w:noHBand="0" w:noVBand="1"/>
      </w:tblPr>
      <w:tblGrid>
        <w:gridCol w:w="588"/>
        <w:gridCol w:w="6649"/>
        <w:gridCol w:w="754"/>
        <w:gridCol w:w="1502"/>
      </w:tblGrid>
      <w:tr w:rsidR="00EE2208" w:rsidRPr="003E272C" w14:paraId="3FF3AA3B" w14:textId="77777777" w:rsidTr="00726D54">
        <w:tc>
          <w:tcPr>
            <w:tcW w:w="588" w:type="dxa"/>
          </w:tcPr>
          <w:p w14:paraId="5A9677A7" w14:textId="5AA791A7" w:rsidR="00EE2208" w:rsidRDefault="00EE2208" w:rsidP="00726D54">
            <w:pPr>
              <w:pStyle w:val="Niveau1-ONF"/>
              <w:numPr>
                <w:ilvl w:val="0"/>
                <w:numId w:val="0"/>
              </w:numPr>
              <w:jc w:val="center"/>
              <w:outlineLvl w:val="9"/>
              <w:rPr>
                <w:rFonts w:eastAsia="CIDFont+F1"/>
                <w:b/>
                <w:bCs/>
                <w:caps w:val="0"/>
                <w:color w:val="000000"/>
                <w:sz w:val="22"/>
                <w:szCs w:val="24"/>
              </w:rPr>
            </w:pPr>
            <w:r>
              <w:rPr>
                <w:rFonts w:eastAsia="CIDFont+F1"/>
                <w:b/>
                <w:bCs/>
                <w:caps w:val="0"/>
                <w:color w:val="000000"/>
                <w:sz w:val="22"/>
                <w:szCs w:val="24"/>
              </w:rPr>
              <w:t>6</w:t>
            </w:r>
            <w:r w:rsidRPr="006E3769">
              <w:rPr>
                <w:rFonts w:eastAsia="CIDFont+F1"/>
                <w:b/>
                <w:bCs/>
                <w:caps w:val="0"/>
                <w:color w:val="000000"/>
                <w:sz w:val="22"/>
                <w:szCs w:val="24"/>
              </w:rPr>
              <w:t>.1</w:t>
            </w:r>
          </w:p>
          <w:p w14:paraId="59791570" w14:textId="77777777" w:rsidR="00EE2208" w:rsidRPr="006E3769" w:rsidRDefault="00EE2208" w:rsidP="00726D54">
            <w:pPr>
              <w:pStyle w:val="Niveau1-ONF"/>
              <w:numPr>
                <w:ilvl w:val="0"/>
                <w:numId w:val="0"/>
              </w:numPr>
              <w:jc w:val="center"/>
              <w:outlineLvl w:val="9"/>
              <w:rPr>
                <w:b/>
                <w:bCs/>
              </w:rPr>
            </w:pPr>
          </w:p>
        </w:tc>
        <w:tc>
          <w:tcPr>
            <w:tcW w:w="6649" w:type="dxa"/>
          </w:tcPr>
          <w:p w14:paraId="15384660" w14:textId="77777777" w:rsidR="00EE2208" w:rsidRPr="00EE2208" w:rsidRDefault="00EE2208" w:rsidP="00726D54">
            <w:pPr>
              <w:rPr>
                <w:rFonts w:eastAsia="CIDFont+F1"/>
                <w:b/>
                <w:bCs/>
              </w:rPr>
            </w:pPr>
            <w:r w:rsidRPr="00EE2208">
              <w:rPr>
                <w:rFonts w:eastAsia="CIDFont+F1"/>
                <w:b/>
                <w:bCs/>
              </w:rPr>
              <w:t>DEBROUSSAILLAGE DE L’EMPRISE</w:t>
            </w:r>
          </w:p>
          <w:p w14:paraId="2AF09ECD" w14:textId="77777777" w:rsidR="00EE2208" w:rsidRPr="00EE2208" w:rsidRDefault="00EE2208" w:rsidP="00726D54">
            <w:pPr>
              <w:rPr>
                <w:rFonts w:eastAsia="CIDFont+F1"/>
                <w:b/>
                <w:bCs/>
              </w:rPr>
            </w:pPr>
          </w:p>
          <w:p w14:paraId="6C08F4B6" w14:textId="77777777" w:rsidR="00EE2208" w:rsidRPr="00EE2208" w:rsidRDefault="00EE2208" w:rsidP="00726D54">
            <w:pPr>
              <w:rPr>
                <w:rFonts w:eastAsia="CIDFont+F1"/>
              </w:rPr>
            </w:pPr>
            <w:r w:rsidRPr="00EE2208">
              <w:rPr>
                <w:rFonts w:eastAsia="CIDFont+F1"/>
              </w:rPr>
              <w:t>Ce prix rémunère au ml le nettoyage de l’emprise des végétaux&lt; 15 cm avec mise de ces végétaux hors emprise</w:t>
            </w:r>
          </w:p>
          <w:p w14:paraId="2EA0ECF2" w14:textId="77777777" w:rsidR="00EE2208" w:rsidRPr="00EE2208" w:rsidRDefault="00EE2208" w:rsidP="00726D54"/>
        </w:tc>
        <w:tc>
          <w:tcPr>
            <w:tcW w:w="754" w:type="dxa"/>
          </w:tcPr>
          <w:p w14:paraId="6EAEB915" w14:textId="77777777" w:rsidR="00EE2208" w:rsidRPr="00EE2208" w:rsidRDefault="00EE2208" w:rsidP="00726D54">
            <w:pPr>
              <w:pStyle w:val="Niveau1-ONF"/>
              <w:numPr>
                <w:ilvl w:val="0"/>
                <w:numId w:val="0"/>
              </w:numPr>
              <w:jc w:val="center"/>
              <w:outlineLvl w:val="9"/>
              <w:rPr>
                <w:rFonts w:eastAsia="CIDFont+F1"/>
              </w:rPr>
            </w:pPr>
            <w:proofErr w:type="gramStart"/>
            <w:r w:rsidRPr="00EE2208">
              <w:rPr>
                <w:rFonts w:eastAsia="CIDFont+F1"/>
                <w:b/>
                <w:bCs/>
                <w:caps w:val="0"/>
                <w:color w:val="000000"/>
                <w:sz w:val="22"/>
                <w:szCs w:val="24"/>
              </w:rPr>
              <w:t>ml</w:t>
            </w:r>
            <w:proofErr w:type="gramEnd"/>
          </w:p>
        </w:tc>
        <w:tc>
          <w:tcPr>
            <w:tcW w:w="1502" w:type="dxa"/>
          </w:tcPr>
          <w:p w14:paraId="3FFF4B2C" w14:textId="77777777" w:rsidR="00EE2208" w:rsidRPr="003E272C" w:rsidRDefault="00EE2208" w:rsidP="00726D54">
            <w:pPr>
              <w:pStyle w:val="Niveau1-ONF"/>
              <w:numPr>
                <w:ilvl w:val="0"/>
                <w:numId w:val="0"/>
              </w:numPr>
              <w:jc w:val="center"/>
              <w:outlineLvl w:val="9"/>
              <w:rPr>
                <w:rFonts w:eastAsia="CIDFont+F1"/>
                <w:highlight w:val="yellow"/>
              </w:rPr>
            </w:pPr>
          </w:p>
        </w:tc>
      </w:tr>
      <w:tr w:rsidR="00EE2208" w:rsidRPr="003E272C" w14:paraId="57BF94E2" w14:textId="77777777" w:rsidTr="00726D54">
        <w:tc>
          <w:tcPr>
            <w:tcW w:w="588" w:type="dxa"/>
          </w:tcPr>
          <w:p w14:paraId="01D66BB5" w14:textId="29D4A4FF" w:rsidR="00EE2208" w:rsidRDefault="00EE2208" w:rsidP="00726D54">
            <w:pPr>
              <w:pStyle w:val="Niveau1-ONF"/>
              <w:numPr>
                <w:ilvl w:val="0"/>
                <w:numId w:val="0"/>
              </w:numPr>
              <w:jc w:val="center"/>
              <w:outlineLvl w:val="9"/>
              <w:rPr>
                <w:rFonts w:eastAsia="CIDFont+F1"/>
                <w:b/>
                <w:bCs/>
                <w:caps w:val="0"/>
                <w:color w:val="000000"/>
                <w:sz w:val="22"/>
                <w:szCs w:val="24"/>
              </w:rPr>
            </w:pPr>
            <w:r>
              <w:rPr>
                <w:rFonts w:eastAsia="CIDFont+F1"/>
                <w:b/>
                <w:bCs/>
                <w:caps w:val="0"/>
                <w:color w:val="000000"/>
                <w:sz w:val="22"/>
                <w:szCs w:val="24"/>
              </w:rPr>
              <w:t>6</w:t>
            </w:r>
            <w:r w:rsidRPr="006E3769">
              <w:rPr>
                <w:rFonts w:eastAsia="CIDFont+F1"/>
                <w:b/>
                <w:bCs/>
                <w:caps w:val="0"/>
                <w:color w:val="000000"/>
                <w:sz w:val="22"/>
                <w:szCs w:val="24"/>
              </w:rPr>
              <w:t>.</w:t>
            </w:r>
            <w:r>
              <w:rPr>
                <w:rFonts w:eastAsia="CIDFont+F1"/>
                <w:b/>
                <w:bCs/>
                <w:caps w:val="0"/>
                <w:color w:val="000000"/>
                <w:sz w:val="22"/>
                <w:szCs w:val="24"/>
              </w:rPr>
              <w:t>2</w:t>
            </w:r>
          </w:p>
          <w:p w14:paraId="19EEC32B" w14:textId="77777777" w:rsidR="00EE2208" w:rsidRDefault="00EE2208" w:rsidP="00726D54">
            <w:pPr>
              <w:pStyle w:val="Niveau1-ONF"/>
              <w:numPr>
                <w:ilvl w:val="0"/>
                <w:numId w:val="0"/>
              </w:numPr>
              <w:jc w:val="center"/>
              <w:outlineLvl w:val="9"/>
              <w:rPr>
                <w:rFonts w:eastAsia="CIDFont+F1"/>
                <w:b/>
                <w:bCs/>
                <w:caps w:val="0"/>
                <w:color w:val="000000"/>
                <w:sz w:val="22"/>
                <w:szCs w:val="24"/>
              </w:rPr>
            </w:pPr>
          </w:p>
        </w:tc>
        <w:tc>
          <w:tcPr>
            <w:tcW w:w="6649" w:type="dxa"/>
          </w:tcPr>
          <w:p w14:paraId="77C1F5E1" w14:textId="0F45C7BB" w:rsidR="00EE2208" w:rsidRPr="00EE2208" w:rsidRDefault="00EE2208" w:rsidP="00726D54">
            <w:pPr>
              <w:rPr>
                <w:rFonts w:eastAsia="CIDFont+F1"/>
                <w:b/>
                <w:bCs/>
              </w:rPr>
            </w:pPr>
            <w:r>
              <w:rPr>
                <w:rFonts w:eastAsia="CIDFont+F1"/>
                <w:b/>
                <w:bCs/>
              </w:rPr>
              <w:lastRenderedPageBreak/>
              <w:t>COUPE D’EMPRISE</w:t>
            </w:r>
          </w:p>
          <w:p w14:paraId="67029E7D" w14:textId="77777777" w:rsidR="00EE2208" w:rsidRPr="00EE2208" w:rsidRDefault="00EE2208" w:rsidP="00726D54">
            <w:pPr>
              <w:rPr>
                <w:rFonts w:eastAsia="CIDFont+F1"/>
                <w:b/>
                <w:bCs/>
              </w:rPr>
            </w:pPr>
          </w:p>
          <w:p w14:paraId="3EDC78A8" w14:textId="77777777" w:rsidR="00EE2208" w:rsidRDefault="00EE2208" w:rsidP="00726D54">
            <w:pPr>
              <w:rPr>
                <w:rFonts w:eastAsia="CIDFont+F1"/>
              </w:rPr>
            </w:pPr>
            <w:r w:rsidRPr="00EE2208">
              <w:rPr>
                <w:rFonts w:eastAsia="CIDFont+F1"/>
              </w:rPr>
              <w:t xml:space="preserve">Ce prix rémunère au </w:t>
            </w:r>
            <w:r>
              <w:rPr>
                <w:rFonts w:eastAsia="CIDFont+F1"/>
              </w:rPr>
              <w:t>ml</w:t>
            </w:r>
            <w:r w:rsidRPr="00EE2208">
              <w:rPr>
                <w:rFonts w:eastAsia="CIDFont+F1"/>
              </w:rPr>
              <w:t xml:space="preserve"> l’abattage</w:t>
            </w:r>
            <w:r>
              <w:rPr>
                <w:rFonts w:eastAsia="CIDFont+F1"/>
              </w:rPr>
              <w:t xml:space="preserve"> et le débardage</w:t>
            </w:r>
            <w:r w:rsidRPr="00EE2208">
              <w:rPr>
                <w:rFonts w:eastAsia="CIDFont+F1"/>
              </w:rPr>
              <w:t xml:space="preserve"> des bois feuillus et résineux sur l’emprise de Ø≥20 cm comprenant</w:t>
            </w:r>
            <w:r>
              <w:rPr>
                <w:rFonts w:eastAsia="CIDFont+F1"/>
              </w:rPr>
              <w:t> :</w:t>
            </w:r>
          </w:p>
          <w:p w14:paraId="6A871506" w14:textId="095B63C9" w:rsidR="00EE2208" w:rsidRPr="00EE2208" w:rsidRDefault="00EE2208" w:rsidP="00EE2208">
            <w:pPr>
              <w:pStyle w:val="Paragraphedeliste"/>
              <w:numPr>
                <w:ilvl w:val="0"/>
                <w:numId w:val="13"/>
              </w:numPr>
              <w:rPr>
                <w:rFonts w:eastAsia="CIDFont+F1"/>
              </w:rPr>
            </w:pPr>
            <w:proofErr w:type="gramStart"/>
            <w:r w:rsidRPr="00EE2208">
              <w:rPr>
                <w:rFonts w:eastAsia="CIDFont+F1"/>
              </w:rPr>
              <w:lastRenderedPageBreak/>
              <w:t>la</w:t>
            </w:r>
            <w:proofErr w:type="gramEnd"/>
            <w:r w:rsidRPr="00EE2208">
              <w:rPr>
                <w:rFonts w:eastAsia="CIDFont+F1"/>
              </w:rPr>
              <w:t xml:space="preserve"> mise à terre des bois, leur ébranchage, la découpe fin bout selon cahier des charges qui sera transmis au titulaire et le cubage de chaque pièce.</w:t>
            </w:r>
          </w:p>
          <w:p w14:paraId="56564BDB" w14:textId="77777777" w:rsidR="00EE2208" w:rsidRPr="00EE2208" w:rsidRDefault="00EE2208" w:rsidP="00EE2208">
            <w:pPr>
              <w:pStyle w:val="Paragraphedeliste"/>
              <w:numPr>
                <w:ilvl w:val="0"/>
                <w:numId w:val="13"/>
              </w:numPr>
              <w:rPr>
                <w:rFonts w:eastAsia="CIDFont+F1"/>
              </w:rPr>
            </w:pPr>
            <w:r w:rsidRPr="00EE2208">
              <w:rPr>
                <w:rFonts w:eastAsia="CIDFont+F1"/>
              </w:rPr>
              <w:t>L’enlèvement des bois du site pour transport à la place de dépôt</w:t>
            </w:r>
          </w:p>
          <w:p w14:paraId="47A8E36E" w14:textId="77777777" w:rsidR="00EE2208" w:rsidRPr="00EE2208" w:rsidRDefault="00EE2208" w:rsidP="00EE2208">
            <w:pPr>
              <w:pStyle w:val="Paragraphedeliste"/>
              <w:numPr>
                <w:ilvl w:val="0"/>
                <w:numId w:val="13"/>
              </w:numPr>
              <w:rPr>
                <w:rFonts w:eastAsia="CIDFont+F1"/>
              </w:rPr>
            </w:pPr>
            <w:r w:rsidRPr="00EE2208">
              <w:rPr>
                <w:rFonts w:eastAsia="CIDFont+F1"/>
              </w:rPr>
              <w:t>La mise en stockage en fonction des différents propriétaires selon le plan qui sera fourni par le maître d’œuvre</w:t>
            </w:r>
          </w:p>
          <w:p w14:paraId="5B3E6B6F" w14:textId="77777777" w:rsidR="00EE2208" w:rsidRPr="00EE2208" w:rsidRDefault="00EE2208" w:rsidP="00726D54">
            <w:pPr>
              <w:rPr>
                <w:rFonts w:eastAsia="CIDFont+F1"/>
                <w:b/>
                <w:bCs/>
              </w:rPr>
            </w:pPr>
          </w:p>
        </w:tc>
        <w:tc>
          <w:tcPr>
            <w:tcW w:w="754" w:type="dxa"/>
          </w:tcPr>
          <w:p w14:paraId="04AC5C84" w14:textId="742DDC04" w:rsidR="00EE2208" w:rsidRPr="00EE2208" w:rsidRDefault="00EE2208" w:rsidP="00726D54">
            <w:pPr>
              <w:pStyle w:val="Niveau1-ONF"/>
              <w:numPr>
                <w:ilvl w:val="0"/>
                <w:numId w:val="0"/>
              </w:numPr>
              <w:jc w:val="center"/>
              <w:outlineLvl w:val="9"/>
              <w:rPr>
                <w:rFonts w:eastAsia="CIDFont+F1"/>
                <w:b/>
                <w:bCs/>
                <w:caps w:val="0"/>
                <w:color w:val="000000"/>
                <w:sz w:val="22"/>
                <w:szCs w:val="24"/>
              </w:rPr>
            </w:pPr>
            <w:proofErr w:type="gramStart"/>
            <w:r>
              <w:rPr>
                <w:rFonts w:eastAsia="CIDFont+F1"/>
                <w:b/>
                <w:bCs/>
                <w:caps w:val="0"/>
                <w:color w:val="000000"/>
                <w:sz w:val="22"/>
                <w:szCs w:val="24"/>
              </w:rPr>
              <w:lastRenderedPageBreak/>
              <w:t>ml</w:t>
            </w:r>
            <w:proofErr w:type="gramEnd"/>
          </w:p>
        </w:tc>
        <w:tc>
          <w:tcPr>
            <w:tcW w:w="1502" w:type="dxa"/>
          </w:tcPr>
          <w:p w14:paraId="6365E99A" w14:textId="77777777" w:rsidR="00EE2208" w:rsidRPr="003E272C" w:rsidRDefault="00EE2208" w:rsidP="00726D54">
            <w:pPr>
              <w:pStyle w:val="Niveau1-ONF"/>
              <w:numPr>
                <w:ilvl w:val="0"/>
                <w:numId w:val="0"/>
              </w:numPr>
              <w:jc w:val="center"/>
              <w:outlineLvl w:val="9"/>
              <w:rPr>
                <w:rFonts w:eastAsia="CIDFont+F1"/>
                <w:highlight w:val="yellow"/>
              </w:rPr>
            </w:pPr>
          </w:p>
        </w:tc>
      </w:tr>
    </w:tbl>
    <w:p w14:paraId="1856F234" w14:textId="77777777" w:rsidR="00EE2208" w:rsidRDefault="00EE2208" w:rsidP="003E272C">
      <w:pPr>
        <w:pStyle w:val="Niveau2-ONF"/>
        <w:numPr>
          <w:ilvl w:val="0"/>
          <w:numId w:val="0"/>
        </w:numPr>
      </w:pPr>
    </w:p>
    <w:p w14:paraId="25F28369" w14:textId="77777777" w:rsidR="00903DFE" w:rsidRDefault="00903DFE"/>
    <w:p w14:paraId="441AC501" w14:textId="77777777" w:rsidR="00903DFE" w:rsidRDefault="00903DFE"/>
    <w:p w14:paraId="16B30D80" w14:textId="77777777" w:rsidR="00903DFE" w:rsidRDefault="00903DFE"/>
    <w:p w14:paraId="15C86C2A" w14:textId="77777777" w:rsidR="00903DFE" w:rsidRDefault="00903DFE"/>
    <w:p w14:paraId="6A0CC242" w14:textId="77777777" w:rsidR="00903DFE" w:rsidRDefault="00903DFE"/>
    <w:p w14:paraId="433076C4" w14:textId="77777777" w:rsidR="00903DFE" w:rsidRDefault="00903DFE"/>
    <w:p w14:paraId="4F761922" w14:textId="7A2C3D5B" w:rsidR="00903DFE" w:rsidRDefault="00770E2F" w:rsidP="00770E2F">
      <w:pPr>
        <w:jc w:val="right"/>
      </w:pPr>
      <w:r>
        <w:t>L’Entrepreneur</w:t>
      </w:r>
    </w:p>
    <w:sectPr w:rsidR="00903DFE">
      <w:footerReference w:type="first" r:id="rId1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64FC5B" w14:textId="77777777" w:rsidR="00FD2C2F" w:rsidRDefault="00FD2C2F">
      <w:r>
        <w:separator/>
      </w:r>
    </w:p>
  </w:endnote>
  <w:endnote w:type="continuationSeparator" w:id="0">
    <w:p w14:paraId="296D152E" w14:textId="77777777" w:rsidR="00FD2C2F" w:rsidRDefault="00FD2C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Frutiger LT Std 45 Light">
    <w:panose1 w:val="020B0402020204020204"/>
    <w:charset w:val="00"/>
    <w:family w:val="swiss"/>
    <w:notTrueType/>
    <w:pitch w:val="variable"/>
    <w:sig w:usb0="00000003" w:usb1="00000000" w:usb2="00000000" w:usb3="00000000" w:csb0="00000001" w:csb1="00000000"/>
  </w:font>
  <w:font w:name="CIDFont+F1">
    <w:altName w:val="MS Mincho"/>
    <w:panose1 w:val="00000000000000000000"/>
    <w:charset w:val="80"/>
    <w:family w:val="auto"/>
    <w:notTrueType/>
    <w:pitch w:val="default"/>
    <w:sig w:usb0="00000000"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rutiger LT Std 47 Light Cn">
    <w:panose1 w:val="020B040602020402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C90735" w14:textId="77777777" w:rsidR="00150C9B" w:rsidRDefault="00B24E88" w:rsidP="00B3178D">
    <w:pPr>
      <w:pStyle w:val="Pieddepage"/>
      <w:ind w:right="360"/>
      <w:rPr>
        <w:rStyle w:val="Numrodepage"/>
        <w:b/>
        <w:color w:val="808080"/>
      </w:rPr>
    </w:pPr>
    <w:r>
      <w:rPr>
        <w:b/>
        <w:noProof/>
        <w:color w:val="FFFFFF"/>
        <w:lang w:eastAsia="fr-FR"/>
      </w:rPr>
      <w:drawing>
        <wp:anchor distT="0" distB="0" distL="114300" distR="114300" simplePos="0" relativeHeight="251660288" behindDoc="1" locked="0" layoutInCell="1" allowOverlap="1" wp14:anchorId="57CE0A21" wp14:editId="16677386">
          <wp:simplePos x="0" y="0"/>
          <wp:positionH relativeFrom="column">
            <wp:posOffset>-900430</wp:posOffset>
          </wp:positionH>
          <wp:positionV relativeFrom="paragraph">
            <wp:posOffset>-95885</wp:posOffset>
          </wp:positionV>
          <wp:extent cx="5759450" cy="457200"/>
          <wp:effectExtent l="0" t="0" r="0" b="0"/>
          <wp:wrapNone/>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457200"/>
                  </a:xfrm>
                  <a:prstGeom prst="rect">
                    <a:avLst/>
                  </a:prstGeom>
                  <a:noFill/>
                </pic:spPr>
              </pic:pic>
            </a:graphicData>
          </a:graphic>
          <wp14:sizeRelH relativeFrom="page">
            <wp14:pctWidth>0</wp14:pctWidth>
          </wp14:sizeRelH>
          <wp14:sizeRelV relativeFrom="page">
            <wp14:pctHeight>0</wp14:pctHeight>
          </wp14:sizeRelV>
        </wp:anchor>
      </w:drawing>
    </w:r>
    <w:r w:rsidRPr="00A53E57">
      <w:rPr>
        <w:rStyle w:val="Numrodepage"/>
        <w:b/>
        <w:color w:val="808080"/>
      </w:rPr>
      <w:tab/>
    </w:r>
  </w:p>
  <w:p w14:paraId="37264370" w14:textId="160BDE32" w:rsidR="00150C9B" w:rsidRPr="00516260" w:rsidRDefault="00B24E88" w:rsidP="00EB57AE">
    <w:pPr>
      <w:pStyle w:val="Pieddepage"/>
      <w:tabs>
        <w:tab w:val="clear" w:pos="4536"/>
        <w:tab w:val="left" w:pos="8565"/>
      </w:tabs>
      <w:rPr>
        <w:rFonts w:ascii="Arial Narrow" w:hAnsi="Arial Narrow"/>
        <w:sz w:val="18"/>
        <w:szCs w:val="18"/>
      </w:rPr>
    </w:pPr>
    <w:r w:rsidRPr="007D2C96">
      <w:rPr>
        <w:color w:val="538135"/>
      </w:rPr>
      <w:t>Agence</w:t>
    </w:r>
    <w:r>
      <w:rPr>
        <w:color w:val="538135"/>
      </w:rPr>
      <w:t xml:space="preserve"> </w:t>
    </w:r>
    <w:r w:rsidRPr="00704A37">
      <w:rPr>
        <w:color w:val="538135"/>
      </w:rPr>
      <w:t>É</w:t>
    </w:r>
    <w:r>
      <w:rPr>
        <w:color w:val="538135"/>
      </w:rPr>
      <w:t xml:space="preserve">tudes </w:t>
    </w:r>
    <w:r w:rsidRPr="007D2C96">
      <w:rPr>
        <w:color w:val="538135"/>
      </w:rPr>
      <w:t>ONF</w:t>
    </w:r>
    <w:r>
      <w:rPr>
        <w:color w:val="538135"/>
      </w:rPr>
      <w:t xml:space="preserve"> – Montagnes d’Auvergne</w:t>
    </w:r>
    <w:r w:rsidRPr="007D2C96">
      <w:rPr>
        <w:color w:val="538135"/>
      </w:rPr>
      <w:tab/>
    </w:r>
    <w:r>
      <w:rPr>
        <w:color w:val="538135"/>
      </w:rPr>
      <w:t xml:space="preserve">        </w:t>
    </w:r>
    <w:r>
      <w:rPr>
        <w:color w:val="538135"/>
      </w:rPr>
      <w:tab/>
    </w:r>
    <w:r>
      <w:rPr>
        <w:noProof/>
        <w:color w:val="538135"/>
      </w:rPr>
      <w:fldChar w:fldCharType="begin"/>
    </w:r>
    <w:r>
      <w:rPr>
        <w:noProof/>
        <w:color w:val="538135"/>
      </w:rPr>
      <w:instrText xml:space="preserve"> PAGE  \* Arabic </w:instrText>
    </w:r>
    <w:r>
      <w:rPr>
        <w:noProof/>
        <w:color w:val="538135"/>
      </w:rPr>
      <w:fldChar w:fldCharType="separate"/>
    </w:r>
    <w:r>
      <w:rPr>
        <w:noProof/>
        <w:color w:val="538135"/>
      </w:rPr>
      <w:t>1</w:t>
    </w:r>
    <w:r>
      <w:rPr>
        <w:noProof/>
        <w:color w:val="538135"/>
      </w:rPr>
      <w:fldChar w:fldCharType="end"/>
    </w:r>
    <w:r w:rsidRPr="003F6091">
      <w:rPr>
        <w:noProof/>
        <w:color w:val="538135"/>
      </w:rPr>
      <w:t>/</w:t>
    </w:r>
    <w:r>
      <w:rPr>
        <w:noProof/>
        <w:color w:val="538135"/>
      </w:rPr>
      <w:fldChar w:fldCharType="begin"/>
    </w:r>
    <w:r>
      <w:rPr>
        <w:noProof/>
        <w:color w:val="538135"/>
      </w:rPr>
      <w:instrText xml:space="preserve"> SECTIONPAGES  \* Arabic </w:instrText>
    </w:r>
    <w:r>
      <w:rPr>
        <w:noProof/>
        <w:color w:val="538135"/>
      </w:rPr>
      <w:fldChar w:fldCharType="separate"/>
    </w:r>
    <w:r w:rsidR="00D17E8F">
      <w:rPr>
        <w:noProof/>
        <w:color w:val="538135"/>
      </w:rPr>
      <w:t>15</w:t>
    </w:r>
    <w:r>
      <w:rPr>
        <w:noProof/>
        <w:color w:val="53813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6C4AE8" w14:textId="77777777" w:rsidR="00FD2C2F" w:rsidRDefault="00FD2C2F">
      <w:r>
        <w:separator/>
      </w:r>
    </w:p>
  </w:footnote>
  <w:footnote w:type="continuationSeparator" w:id="0">
    <w:p w14:paraId="15B31D54" w14:textId="77777777" w:rsidR="00FD2C2F" w:rsidRDefault="00FD2C2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245E3"/>
    <w:multiLevelType w:val="hybridMultilevel"/>
    <w:tmpl w:val="A404B3F8"/>
    <w:lvl w:ilvl="0" w:tplc="B3F2FF54">
      <w:start w:val="1"/>
      <w:numFmt w:val="bullet"/>
      <w:lvlText w:val="-"/>
      <w:lvlJc w:val="left"/>
      <w:pPr>
        <w:ind w:left="720" w:hanging="360"/>
      </w:pPr>
      <w:rPr>
        <w:rFonts w:ascii="Frutiger LT Std 45 Light" w:eastAsia="CIDFont+F1" w:hAnsi="Frutiger LT Std 45 Light" w:cs="Trebuchet M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E972DC"/>
    <w:multiLevelType w:val="hybridMultilevel"/>
    <w:tmpl w:val="56A4434C"/>
    <w:lvl w:ilvl="0" w:tplc="B3F2FF54">
      <w:start w:val="1"/>
      <w:numFmt w:val="bullet"/>
      <w:lvlText w:val="-"/>
      <w:lvlJc w:val="left"/>
      <w:pPr>
        <w:ind w:left="720" w:hanging="360"/>
      </w:pPr>
      <w:rPr>
        <w:rFonts w:ascii="Frutiger LT Std 45 Light" w:eastAsia="CIDFont+F1" w:hAnsi="Frutiger LT Std 45 Light" w:cs="Trebuchet M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74E6FDC"/>
    <w:multiLevelType w:val="hybridMultilevel"/>
    <w:tmpl w:val="BFF6F60E"/>
    <w:lvl w:ilvl="0" w:tplc="B3F2FF54">
      <w:start w:val="1"/>
      <w:numFmt w:val="bullet"/>
      <w:lvlText w:val="-"/>
      <w:lvlJc w:val="left"/>
      <w:pPr>
        <w:ind w:left="720" w:hanging="360"/>
      </w:pPr>
      <w:rPr>
        <w:rFonts w:ascii="Frutiger LT Std 45 Light" w:eastAsia="CIDFont+F1" w:hAnsi="Frutiger LT Std 45 Light" w:cs="Trebuchet M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D145E82"/>
    <w:multiLevelType w:val="hybridMultilevel"/>
    <w:tmpl w:val="CA883646"/>
    <w:lvl w:ilvl="0" w:tplc="B3F2FF54">
      <w:start w:val="1"/>
      <w:numFmt w:val="bullet"/>
      <w:lvlText w:val="-"/>
      <w:lvlJc w:val="left"/>
      <w:pPr>
        <w:ind w:left="720" w:hanging="360"/>
      </w:pPr>
      <w:rPr>
        <w:rFonts w:ascii="Frutiger LT Std 45 Light" w:eastAsia="CIDFont+F1" w:hAnsi="Frutiger LT Std 45 Light" w:cs="Trebuchet M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7D33E65"/>
    <w:multiLevelType w:val="hybridMultilevel"/>
    <w:tmpl w:val="A36C0C54"/>
    <w:lvl w:ilvl="0" w:tplc="B3F2FF54">
      <w:start w:val="1"/>
      <w:numFmt w:val="bullet"/>
      <w:lvlText w:val="-"/>
      <w:lvlJc w:val="left"/>
      <w:pPr>
        <w:ind w:left="720" w:hanging="360"/>
      </w:pPr>
      <w:rPr>
        <w:rFonts w:ascii="Frutiger LT Std 45 Light" w:eastAsia="CIDFont+F1" w:hAnsi="Frutiger LT Std 45 Light" w:cs="Trebuchet MS" w:hint="default"/>
      </w:rPr>
    </w:lvl>
    <w:lvl w:ilvl="1" w:tplc="040C0003">
      <w:start w:val="1"/>
      <w:numFmt w:val="bullet"/>
      <w:lvlText w:val="o"/>
      <w:lvlJc w:val="left"/>
      <w:pPr>
        <w:ind w:left="1440" w:hanging="360"/>
      </w:pPr>
      <w:rPr>
        <w:rFonts w:ascii="Courier New" w:hAnsi="Courier New" w:cs="Courier New" w:hint="default"/>
      </w:rPr>
    </w:lvl>
    <w:lvl w:ilvl="2" w:tplc="B3F2FF54">
      <w:start w:val="1"/>
      <w:numFmt w:val="bullet"/>
      <w:lvlText w:val="-"/>
      <w:lvlJc w:val="left"/>
      <w:pPr>
        <w:ind w:left="2160" w:hanging="360"/>
      </w:pPr>
      <w:rPr>
        <w:rFonts w:ascii="Frutiger LT Std 45 Light" w:eastAsia="CIDFont+F1" w:hAnsi="Frutiger LT Std 45 Light" w:cs="Trebuchet M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E402C98"/>
    <w:multiLevelType w:val="hybridMultilevel"/>
    <w:tmpl w:val="00A40F80"/>
    <w:lvl w:ilvl="0" w:tplc="B3F2FF54">
      <w:start w:val="1"/>
      <w:numFmt w:val="bullet"/>
      <w:lvlText w:val="-"/>
      <w:lvlJc w:val="left"/>
      <w:pPr>
        <w:ind w:left="778" w:hanging="360"/>
      </w:pPr>
      <w:rPr>
        <w:rFonts w:ascii="Frutiger LT Std 45 Light" w:eastAsia="CIDFont+F1" w:hAnsi="Frutiger LT Std 45 Light" w:cs="Trebuchet MS" w:hint="default"/>
      </w:rPr>
    </w:lvl>
    <w:lvl w:ilvl="1" w:tplc="040C0003" w:tentative="1">
      <w:start w:val="1"/>
      <w:numFmt w:val="bullet"/>
      <w:lvlText w:val="o"/>
      <w:lvlJc w:val="left"/>
      <w:pPr>
        <w:ind w:left="1498" w:hanging="360"/>
      </w:pPr>
      <w:rPr>
        <w:rFonts w:ascii="Courier New" w:hAnsi="Courier New" w:cs="Courier New" w:hint="default"/>
      </w:rPr>
    </w:lvl>
    <w:lvl w:ilvl="2" w:tplc="040C0005" w:tentative="1">
      <w:start w:val="1"/>
      <w:numFmt w:val="bullet"/>
      <w:lvlText w:val=""/>
      <w:lvlJc w:val="left"/>
      <w:pPr>
        <w:ind w:left="2218" w:hanging="360"/>
      </w:pPr>
      <w:rPr>
        <w:rFonts w:ascii="Wingdings" w:hAnsi="Wingdings" w:hint="default"/>
      </w:rPr>
    </w:lvl>
    <w:lvl w:ilvl="3" w:tplc="040C0001" w:tentative="1">
      <w:start w:val="1"/>
      <w:numFmt w:val="bullet"/>
      <w:lvlText w:val=""/>
      <w:lvlJc w:val="left"/>
      <w:pPr>
        <w:ind w:left="2938" w:hanging="360"/>
      </w:pPr>
      <w:rPr>
        <w:rFonts w:ascii="Symbol" w:hAnsi="Symbol" w:hint="default"/>
      </w:rPr>
    </w:lvl>
    <w:lvl w:ilvl="4" w:tplc="040C0003" w:tentative="1">
      <w:start w:val="1"/>
      <w:numFmt w:val="bullet"/>
      <w:lvlText w:val="o"/>
      <w:lvlJc w:val="left"/>
      <w:pPr>
        <w:ind w:left="3658" w:hanging="360"/>
      </w:pPr>
      <w:rPr>
        <w:rFonts w:ascii="Courier New" w:hAnsi="Courier New" w:cs="Courier New" w:hint="default"/>
      </w:rPr>
    </w:lvl>
    <w:lvl w:ilvl="5" w:tplc="040C0005" w:tentative="1">
      <w:start w:val="1"/>
      <w:numFmt w:val="bullet"/>
      <w:lvlText w:val=""/>
      <w:lvlJc w:val="left"/>
      <w:pPr>
        <w:ind w:left="4378" w:hanging="360"/>
      </w:pPr>
      <w:rPr>
        <w:rFonts w:ascii="Wingdings" w:hAnsi="Wingdings" w:hint="default"/>
      </w:rPr>
    </w:lvl>
    <w:lvl w:ilvl="6" w:tplc="040C0001" w:tentative="1">
      <w:start w:val="1"/>
      <w:numFmt w:val="bullet"/>
      <w:lvlText w:val=""/>
      <w:lvlJc w:val="left"/>
      <w:pPr>
        <w:ind w:left="5098" w:hanging="360"/>
      </w:pPr>
      <w:rPr>
        <w:rFonts w:ascii="Symbol" w:hAnsi="Symbol" w:hint="default"/>
      </w:rPr>
    </w:lvl>
    <w:lvl w:ilvl="7" w:tplc="040C0003" w:tentative="1">
      <w:start w:val="1"/>
      <w:numFmt w:val="bullet"/>
      <w:lvlText w:val="o"/>
      <w:lvlJc w:val="left"/>
      <w:pPr>
        <w:ind w:left="5818" w:hanging="360"/>
      </w:pPr>
      <w:rPr>
        <w:rFonts w:ascii="Courier New" w:hAnsi="Courier New" w:cs="Courier New" w:hint="default"/>
      </w:rPr>
    </w:lvl>
    <w:lvl w:ilvl="8" w:tplc="040C0005" w:tentative="1">
      <w:start w:val="1"/>
      <w:numFmt w:val="bullet"/>
      <w:lvlText w:val=""/>
      <w:lvlJc w:val="left"/>
      <w:pPr>
        <w:ind w:left="6538" w:hanging="360"/>
      </w:pPr>
      <w:rPr>
        <w:rFonts w:ascii="Wingdings" w:hAnsi="Wingdings" w:hint="default"/>
      </w:rPr>
    </w:lvl>
  </w:abstractNum>
  <w:abstractNum w:abstractNumId="6" w15:restartNumberingAfterBreak="0">
    <w:nsid w:val="24B60824"/>
    <w:multiLevelType w:val="multilevel"/>
    <w:tmpl w:val="3E743C16"/>
    <w:styleLink w:val="ONF"/>
    <w:lvl w:ilvl="0">
      <w:start w:val="1"/>
      <w:numFmt w:val="decimal"/>
      <w:pStyle w:val="Niveau1-ONF"/>
      <w:lvlText w:val="%1."/>
      <w:lvlJc w:val="left"/>
      <w:pPr>
        <w:ind w:left="567" w:hanging="567"/>
      </w:pPr>
      <w:rPr>
        <w:rFonts w:ascii="Frutiger LT Std 45 Light" w:hAnsi="Frutiger LT Std 45 Light" w:hint="default"/>
        <w:b w:val="0"/>
        <w:i w:val="0"/>
        <w:caps/>
        <w:smallCaps w:val="0"/>
        <w:strike w:val="0"/>
        <w:dstrike w:val="0"/>
        <w:outline w:val="0"/>
        <w:shadow w:val="0"/>
        <w:emboss w:val="0"/>
        <w:imprint w:val="0"/>
        <w:vanish w:val="0"/>
        <w:color w:val="538135"/>
        <w:sz w:val="36"/>
        <w:u w:val="none"/>
        <w:vertAlign w:val="baseline"/>
      </w:rPr>
    </w:lvl>
    <w:lvl w:ilvl="1">
      <w:start w:val="1"/>
      <w:numFmt w:val="decimal"/>
      <w:pStyle w:val="Niveau2-ONF"/>
      <w:lvlText w:val="%1.%2"/>
      <w:lvlJc w:val="left"/>
      <w:pPr>
        <w:ind w:left="1304" w:hanging="737"/>
      </w:pPr>
      <w:rPr>
        <w:rFonts w:ascii="Frutiger LT Std 45 Light" w:hAnsi="Frutiger LT Std 45 Light" w:hint="default"/>
        <w:b w:val="0"/>
        <w:caps w:val="0"/>
        <w:smallCaps w:val="0"/>
        <w:strike w:val="0"/>
        <w:dstrike w:val="0"/>
        <w:shadow w:val="0"/>
        <w:emboss w:val="0"/>
        <w:imprint w:val="0"/>
        <w:vanish w:val="0"/>
        <w:color w:val="538135"/>
        <w:sz w:val="28"/>
        <w:u w:val="none"/>
        <w:vertAlign w:val="baseline"/>
      </w:rPr>
    </w:lvl>
    <w:lvl w:ilvl="2">
      <w:start w:val="1"/>
      <w:numFmt w:val="decimal"/>
      <w:pStyle w:val="Niveau3-ONF"/>
      <w:lvlText w:val="%1.%2.%3"/>
      <w:lvlJc w:val="left"/>
      <w:pPr>
        <w:ind w:left="2155" w:hanging="851"/>
      </w:pPr>
      <w:rPr>
        <w:rFonts w:ascii="Frutiger LT Std 45 Light" w:hAnsi="Frutiger LT Std 45 Light" w:hint="default"/>
        <w:caps w:val="0"/>
        <w:smallCaps w:val="0"/>
        <w:strike w:val="0"/>
        <w:dstrike w:val="0"/>
        <w:shadow w:val="0"/>
        <w:emboss w:val="0"/>
        <w:imprint w:val="0"/>
        <w:vanish w:val="0"/>
        <w:color w:val="538135"/>
        <w:sz w:val="22"/>
        <w:u w:val="none"/>
        <w:vertAlign w:val="baseline"/>
      </w:rPr>
    </w:lvl>
    <w:lvl w:ilvl="3">
      <w:start w:val="1"/>
      <w:numFmt w:val="decimal"/>
      <w:pStyle w:val="Niveau4-ONF"/>
      <w:lvlText w:val="%1.%2.%3.%4"/>
      <w:lvlJc w:val="left"/>
      <w:pPr>
        <w:ind w:left="3402" w:hanging="1191"/>
      </w:pPr>
      <w:rPr>
        <w:rFonts w:hint="default"/>
      </w:rPr>
    </w:lvl>
    <w:lvl w:ilvl="4">
      <w:start w:val="1"/>
      <w:numFmt w:val="lowerLetter"/>
      <w:lvlText w:val="(%5)"/>
      <w:lvlJc w:val="left"/>
      <w:pPr>
        <w:ind w:left="3600" w:hanging="360"/>
      </w:pPr>
      <w:rPr>
        <w:rFonts w:hint="default"/>
      </w:rPr>
    </w:lvl>
    <w:lvl w:ilvl="5">
      <w:start w:val="1"/>
      <w:numFmt w:val="lowerRoman"/>
      <w:lvlText w:val="(%6)"/>
      <w:lvlJc w:val="left"/>
      <w:pPr>
        <w:ind w:left="3960" w:hanging="36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4680" w:hanging="360"/>
      </w:pPr>
      <w:rPr>
        <w:rFonts w:hint="default"/>
      </w:rPr>
    </w:lvl>
    <w:lvl w:ilvl="8">
      <w:start w:val="1"/>
      <w:numFmt w:val="lowerRoman"/>
      <w:lvlText w:val="%9."/>
      <w:lvlJc w:val="left"/>
      <w:pPr>
        <w:ind w:left="5040" w:hanging="360"/>
      </w:pPr>
      <w:rPr>
        <w:rFonts w:hint="default"/>
      </w:rPr>
    </w:lvl>
  </w:abstractNum>
  <w:abstractNum w:abstractNumId="7" w15:restartNumberingAfterBreak="0">
    <w:nsid w:val="334B0D94"/>
    <w:multiLevelType w:val="hybridMultilevel"/>
    <w:tmpl w:val="2B548890"/>
    <w:lvl w:ilvl="0" w:tplc="B3F2FF54">
      <w:start w:val="1"/>
      <w:numFmt w:val="bullet"/>
      <w:lvlText w:val="-"/>
      <w:lvlJc w:val="left"/>
      <w:pPr>
        <w:ind w:left="720" w:hanging="360"/>
      </w:pPr>
      <w:rPr>
        <w:rFonts w:ascii="Frutiger LT Std 45 Light" w:eastAsia="CIDFont+F1" w:hAnsi="Frutiger LT Std 45 Light" w:cs="Trebuchet M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B143EEF"/>
    <w:multiLevelType w:val="multilevel"/>
    <w:tmpl w:val="3E743C16"/>
    <w:numStyleLink w:val="ONF"/>
  </w:abstractNum>
  <w:abstractNum w:abstractNumId="9" w15:restartNumberingAfterBreak="0">
    <w:nsid w:val="46403861"/>
    <w:multiLevelType w:val="hybridMultilevel"/>
    <w:tmpl w:val="27C2A4C6"/>
    <w:lvl w:ilvl="0" w:tplc="B3F2FF54">
      <w:start w:val="1"/>
      <w:numFmt w:val="bullet"/>
      <w:lvlText w:val="-"/>
      <w:lvlJc w:val="left"/>
      <w:pPr>
        <w:ind w:left="720" w:hanging="360"/>
      </w:pPr>
      <w:rPr>
        <w:rFonts w:ascii="Frutiger LT Std 45 Light" w:eastAsia="CIDFont+F1" w:hAnsi="Frutiger LT Std 45 Light" w:cs="Trebuchet M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2165294"/>
    <w:multiLevelType w:val="multilevel"/>
    <w:tmpl w:val="3E743C16"/>
    <w:numStyleLink w:val="ONF"/>
  </w:abstractNum>
  <w:abstractNum w:abstractNumId="11" w15:restartNumberingAfterBreak="0">
    <w:nsid w:val="5A8A1E7A"/>
    <w:multiLevelType w:val="hybridMultilevel"/>
    <w:tmpl w:val="A5A2B676"/>
    <w:lvl w:ilvl="0" w:tplc="B3F2FF54">
      <w:start w:val="1"/>
      <w:numFmt w:val="bullet"/>
      <w:lvlText w:val="-"/>
      <w:lvlJc w:val="left"/>
      <w:pPr>
        <w:ind w:left="720" w:hanging="360"/>
      </w:pPr>
      <w:rPr>
        <w:rFonts w:ascii="Frutiger LT Std 45 Light" w:eastAsia="CIDFont+F1" w:hAnsi="Frutiger LT Std 45 Light" w:cs="Trebuchet M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74DE3599"/>
    <w:multiLevelType w:val="hybridMultilevel"/>
    <w:tmpl w:val="FBB87676"/>
    <w:lvl w:ilvl="0" w:tplc="B3F2FF54">
      <w:start w:val="1"/>
      <w:numFmt w:val="bullet"/>
      <w:lvlText w:val="-"/>
      <w:lvlJc w:val="left"/>
      <w:pPr>
        <w:ind w:left="720" w:hanging="360"/>
      </w:pPr>
      <w:rPr>
        <w:rFonts w:ascii="Frutiger LT Std 45 Light" w:eastAsia="CIDFont+F1" w:hAnsi="Frutiger LT Std 45 Light" w:cs="Trebuchet M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76CA7A53"/>
    <w:multiLevelType w:val="hybridMultilevel"/>
    <w:tmpl w:val="2E8290D8"/>
    <w:lvl w:ilvl="0" w:tplc="B3F2FF54">
      <w:start w:val="1"/>
      <w:numFmt w:val="bullet"/>
      <w:lvlText w:val="-"/>
      <w:lvlJc w:val="left"/>
      <w:pPr>
        <w:ind w:left="720" w:hanging="360"/>
      </w:pPr>
      <w:rPr>
        <w:rFonts w:ascii="Frutiger LT Std 45 Light" w:eastAsia="CIDFont+F1" w:hAnsi="Frutiger LT Std 45 Light" w:cs="Trebuchet M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7C5B0350"/>
    <w:multiLevelType w:val="hybridMultilevel"/>
    <w:tmpl w:val="96582738"/>
    <w:lvl w:ilvl="0" w:tplc="B3F2FF54">
      <w:start w:val="1"/>
      <w:numFmt w:val="bullet"/>
      <w:lvlText w:val="-"/>
      <w:lvlJc w:val="left"/>
      <w:pPr>
        <w:ind w:left="720" w:hanging="360"/>
      </w:pPr>
      <w:rPr>
        <w:rFonts w:ascii="Frutiger LT Std 45 Light" w:eastAsia="CIDFont+F1" w:hAnsi="Frutiger LT Std 45 Light" w:cs="Trebuchet M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7E735BA2"/>
    <w:multiLevelType w:val="hybridMultilevel"/>
    <w:tmpl w:val="570837AA"/>
    <w:lvl w:ilvl="0" w:tplc="B3F2FF54">
      <w:start w:val="1"/>
      <w:numFmt w:val="bullet"/>
      <w:lvlText w:val="-"/>
      <w:lvlJc w:val="left"/>
      <w:pPr>
        <w:ind w:left="720" w:hanging="360"/>
      </w:pPr>
      <w:rPr>
        <w:rFonts w:ascii="Frutiger LT Std 45 Light" w:eastAsia="CIDFont+F1" w:hAnsi="Frutiger LT Std 45 Light" w:cs="Trebuchet M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7F070B48"/>
    <w:multiLevelType w:val="hybridMultilevel"/>
    <w:tmpl w:val="1278CD70"/>
    <w:lvl w:ilvl="0" w:tplc="CA128FCC">
      <w:start w:val="1"/>
      <w:numFmt w:val="decimal"/>
      <w:pStyle w:val="Numrotation-ONF"/>
      <w:lvlText w:val="%1)"/>
      <w:lvlJc w:val="left"/>
      <w:pPr>
        <w:ind w:left="1428"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C0019" w:tentative="1">
      <w:start w:val="1"/>
      <w:numFmt w:val="lowerLetter"/>
      <w:lvlText w:val="%2."/>
      <w:lvlJc w:val="left"/>
      <w:pPr>
        <w:ind w:left="2148" w:hanging="360"/>
      </w:pPr>
    </w:lvl>
    <w:lvl w:ilvl="2" w:tplc="040C001B" w:tentative="1">
      <w:start w:val="1"/>
      <w:numFmt w:val="lowerRoman"/>
      <w:lvlText w:val="%3."/>
      <w:lvlJc w:val="right"/>
      <w:pPr>
        <w:ind w:left="2868" w:hanging="180"/>
      </w:pPr>
    </w:lvl>
    <w:lvl w:ilvl="3" w:tplc="040C000F" w:tentative="1">
      <w:start w:val="1"/>
      <w:numFmt w:val="decimal"/>
      <w:lvlText w:val="%4."/>
      <w:lvlJc w:val="left"/>
      <w:pPr>
        <w:ind w:left="3588" w:hanging="360"/>
      </w:pPr>
    </w:lvl>
    <w:lvl w:ilvl="4" w:tplc="040C0019" w:tentative="1">
      <w:start w:val="1"/>
      <w:numFmt w:val="lowerLetter"/>
      <w:lvlText w:val="%5."/>
      <w:lvlJc w:val="left"/>
      <w:pPr>
        <w:ind w:left="4308" w:hanging="360"/>
      </w:pPr>
    </w:lvl>
    <w:lvl w:ilvl="5" w:tplc="040C001B" w:tentative="1">
      <w:start w:val="1"/>
      <w:numFmt w:val="lowerRoman"/>
      <w:lvlText w:val="%6."/>
      <w:lvlJc w:val="right"/>
      <w:pPr>
        <w:ind w:left="5028" w:hanging="180"/>
      </w:pPr>
    </w:lvl>
    <w:lvl w:ilvl="6" w:tplc="040C000F" w:tentative="1">
      <w:start w:val="1"/>
      <w:numFmt w:val="decimal"/>
      <w:lvlText w:val="%7."/>
      <w:lvlJc w:val="left"/>
      <w:pPr>
        <w:ind w:left="5748" w:hanging="360"/>
      </w:pPr>
    </w:lvl>
    <w:lvl w:ilvl="7" w:tplc="040C0019" w:tentative="1">
      <w:start w:val="1"/>
      <w:numFmt w:val="lowerLetter"/>
      <w:lvlText w:val="%8."/>
      <w:lvlJc w:val="left"/>
      <w:pPr>
        <w:ind w:left="6468" w:hanging="360"/>
      </w:pPr>
    </w:lvl>
    <w:lvl w:ilvl="8" w:tplc="040C001B" w:tentative="1">
      <w:start w:val="1"/>
      <w:numFmt w:val="lowerRoman"/>
      <w:lvlText w:val="%9."/>
      <w:lvlJc w:val="right"/>
      <w:pPr>
        <w:ind w:left="7188" w:hanging="180"/>
      </w:pPr>
    </w:lvl>
  </w:abstractNum>
  <w:num w:numId="1" w16cid:durableId="1773747952">
    <w:abstractNumId w:val="6"/>
  </w:num>
  <w:num w:numId="2" w16cid:durableId="1294874159">
    <w:abstractNumId w:val="16"/>
  </w:num>
  <w:num w:numId="3" w16cid:durableId="216014188">
    <w:abstractNumId w:val="10"/>
  </w:num>
  <w:num w:numId="4" w16cid:durableId="119421189">
    <w:abstractNumId w:val="2"/>
  </w:num>
  <w:num w:numId="5" w16cid:durableId="1753549272">
    <w:abstractNumId w:val="1"/>
  </w:num>
  <w:num w:numId="6" w16cid:durableId="1905721763">
    <w:abstractNumId w:val="13"/>
  </w:num>
  <w:num w:numId="7" w16cid:durableId="446314737">
    <w:abstractNumId w:val="9"/>
  </w:num>
  <w:num w:numId="8" w16cid:durableId="376050031">
    <w:abstractNumId w:val="7"/>
  </w:num>
  <w:num w:numId="9" w16cid:durableId="2058892693">
    <w:abstractNumId w:val="4"/>
  </w:num>
  <w:num w:numId="10" w16cid:durableId="1765033565">
    <w:abstractNumId w:val="11"/>
  </w:num>
  <w:num w:numId="11" w16cid:durableId="1929732057">
    <w:abstractNumId w:val="5"/>
  </w:num>
  <w:num w:numId="12" w16cid:durableId="1888567767">
    <w:abstractNumId w:val="0"/>
  </w:num>
  <w:num w:numId="13" w16cid:durableId="622922198">
    <w:abstractNumId w:val="15"/>
  </w:num>
  <w:num w:numId="14" w16cid:durableId="539056843">
    <w:abstractNumId w:val="3"/>
  </w:num>
  <w:num w:numId="15" w16cid:durableId="1976253248">
    <w:abstractNumId w:val="8"/>
    <w:lvlOverride w:ilvl="0">
      <w:lvl w:ilvl="0">
        <w:start w:val="1"/>
        <w:numFmt w:val="decimal"/>
        <w:lvlText w:val="%1."/>
        <w:lvlJc w:val="left"/>
        <w:pPr>
          <w:ind w:left="567" w:hanging="567"/>
        </w:pPr>
        <w:rPr>
          <w:rFonts w:ascii="Frutiger LT Std 45 Light" w:hAnsi="Frutiger LT Std 45 Light" w:hint="default"/>
          <w:b w:val="0"/>
          <w:i w:val="0"/>
          <w:caps/>
          <w:smallCaps w:val="0"/>
          <w:strike w:val="0"/>
          <w:dstrike w:val="0"/>
          <w:outline w:val="0"/>
          <w:shadow w:val="0"/>
          <w:emboss w:val="0"/>
          <w:imprint w:val="0"/>
          <w:vanish w:val="0"/>
          <w:color w:val="538135"/>
          <w:sz w:val="36"/>
          <w:u w:val="none"/>
          <w:vertAlign w:val="baseline"/>
        </w:rPr>
      </w:lvl>
    </w:lvlOverride>
    <w:lvlOverride w:ilvl="1">
      <w:lvl w:ilvl="1">
        <w:start w:val="1"/>
        <w:numFmt w:val="decimal"/>
        <w:lvlRestart w:val="0"/>
        <w:lvlText w:val="%1.%2"/>
        <w:lvlJc w:val="left"/>
        <w:pPr>
          <w:ind w:left="1304" w:hanging="737"/>
        </w:pPr>
        <w:rPr>
          <w:rFonts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lowerLetter"/>
        <w:lvlText w:val="%3)"/>
        <w:lvlJc w:val="left"/>
        <w:pPr>
          <w:ind w:left="2880" w:hanging="360"/>
        </w:pPr>
        <w:rPr>
          <w:rFonts w:ascii="Frutiger LT Std 45 Light" w:hAnsi="Frutiger LT Std 45 Light" w:hint="default"/>
          <w:caps w:val="0"/>
          <w:smallCaps w:val="0"/>
          <w:strike w:val="0"/>
          <w:dstrike w:val="0"/>
          <w:shadow w:val="0"/>
          <w:emboss w:val="0"/>
          <w:imprint w:val="0"/>
          <w:vanish w:val="0"/>
          <w:color w:val="538135"/>
          <w:sz w:val="22"/>
          <w:u w:val="none"/>
          <w:vertAlign w:val="baseline"/>
        </w:rPr>
      </w:lvl>
    </w:lvlOverride>
    <w:lvlOverride w:ilvl="3">
      <w:lvl w:ilvl="3">
        <w:start w:val="1"/>
        <w:numFmt w:val="decimal"/>
        <w:lvlText w:val="(%4)"/>
        <w:lvlJc w:val="left"/>
        <w:pPr>
          <w:ind w:left="324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left"/>
        <w:pPr>
          <w:ind w:left="3960" w:hanging="360"/>
        </w:pPr>
        <w:rPr>
          <w:rFonts w:hint="default"/>
        </w:rPr>
      </w:lvl>
    </w:lvlOverride>
    <w:lvlOverride w:ilvl="6">
      <w:lvl w:ilvl="6">
        <w:start w:val="1"/>
        <w:numFmt w:val="decimal"/>
        <w:lvlText w:val="%7."/>
        <w:lvlJc w:val="left"/>
        <w:pPr>
          <w:ind w:left="4320" w:hanging="360"/>
        </w:pPr>
        <w:rPr>
          <w:rFonts w:hint="default"/>
        </w:rPr>
      </w:lvl>
    </w:lvlOverride>
    <w:lvlOverride w:ilvl="7">
      <w:lvl w:ilvl="7">
        <w:start w:val="1"/>
        <w:numFmt w:val="lowerLetter"/>
        <w:lvlText w:val="%8."/>
        <w:lvlJc w:val="left"/>
        <w:pPr>
          <w:ind w:left="4680" w:hanging="360"/>
        </w:pPr>
        <w:rPr>
          <w:rFonts w:hint="default"/>
        </w:rPr>
      </w:lvl>
    </w:lvlOverride>
    <w:lvlOverride w:ilvl="8">
      <w:lvl w:ilvl="8">
        <w:start w:val="1"/>
        <w:numFmt w:val="lowerRoman"/>
        <w:lvlText w:val="%9."/>
        <w:lvlJc w:val="left"/>
        <w:pPr>
          <w:ind w:left="5040" w:hanging="360"/>
        </w:pPr>
        <w:rPr>
          <w:rFonts w:hint="default"/>
        </w:rPr>
      </w:lvl>
    </w:lvlOverride>
  </w:num>
  <w:num w:numId="16" w16cid:durableId="74495980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02199880">
    <w:abstractNumId w:val="14"/>
  </w:num>
  <w:num w:numId="18" w16cid:durableId="146755323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3DFE"/>
    <w:rsid w:val="0007490B"/>
    <w:rsid w:val="000C2DFE"/>
    <w:rsid w:val="000D745F"/>
    <w:rsid w:val="000E1764"/>
    <w:rsid w:val="00150C9B"/>
    <w:rsid w:val="0019273C"/>
    <w:rsid w:val="00242996"/>
    <w:rsid w:val="002853CD"/>
    <w:rsid w:val="002D21A0"/>
    <w:rsid w:val="00327832"/>
    <w:rsid w:val="003A3588"/>
    <w:rsid w:val="003E272C"/>
    <w:rsid w:val="00401094"/>
    <w:rsid w:val="00407CCA"/>
    <w:rsid w:val="00436AA4"/>
    <w:rsid w:val="004C3D67"/>
    <w:rsid w:val="004E3F33"/>
    <w:rsid w:val="00523D52"/>
    <w:rsid w:val="005549CF"/>
    <w:rsid w:val="005B7DC4"/>
    <w:rsid w:val="00626995"/>
    <w:rsid w:val="006753E9"/>
    <w:rsid w:val="006F712C"/>
    <w:rsid w:val="00740EF4"/>
    <w:rsid w:val="00770E2F"/>
    <w:rsid w:val="007E272C"/>
    <w:rsid w:val="007E6111"/>
    <w:rsid w:val="00811B80"/>
    <w:rsid w:val="0081393A"/>
    <w:rsid w:val="008B7EFB"/>
    <w:rsid w:val="00903DFE"/>
    <w:rsid w:val="0096766B"/>
    <w:rsid w:val="009A73A2"/>
    <w:rsid w:val="009E0DDA"/>
    <w:rsid w:val="009F34C7"/>
    <w:rsid w:val="00A75744"/>
    <w:rsid w:val="00B24E88"/>
    <w:rsid w:val="00B45F32"/>
    <w:rsid w:val="00B56999"/>
    <w:rsid w:val="00BC6847"/>
    <w:rsid w:val="00CF3496"/>
    <w:rsid w:val="00D17E8F"/>
    <w:rsid w:val="00D53D0C"/>
    <w:rsid w:val="00D57B6D"/>
    <w:rsid w:val="00DD3006"/>
    <w:rsid w:val="00E33C11"/>
    <w:rsid w:val="00E562B4"/>
    <w:rsid w:val="00E94811"/>
    <w:rsid w:val="00EE2208"/>
    <w:rsid w:val="00F0643A"/>
    <w:rsid w:val="00FD2BFC"/>
    <w:rsid w:val="00FD2C2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53EB61"/>
  <w15:chartTrackingRefBased/>
  <w15:docId w15:val="{B2BBB3A2-D439-4146-A797-6C63A5F556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 ONF"/>
    <w:qFormat/>
    <w:rsid w:val="00903DFE"/>
    <w:pPr>
      <w:spacing w:after="0" w:line="240" w:lineRule="auto"/>
      <w:jc w:val="both"/>
    </w:pPr>
    <w:rPr>
      <w:rFonts w:ascii="Frutiger LT Std 45 Light" w:hAnsi="Frutiger LT Std 45 Light" w:cs="Trebuchet MS"/>
      <w:color w:val="000000"/>
      <w:spacing w:val="1"/>
      <w:kern w:val="0"/>
      <w:szCs w:val="24"/>
      <w14:ligatures w14:val="none"/>
    </w:rPr>
  </w:style>
  <w:style w:type="paragraph" w:styleId="Titre1">
    <w:name w:val="heading 1"/>
    <w:basedOn w:val="Normal"/>
    <w:next w:val="Normal"/>
    <w:link w:val="Titre1Car"/>
    <w:uiPriority w:val="9"/>
    <w:qFormat/>
    <w:rsid w:val="00903DF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semiHidden/>
    <w:unhideWhenUsed/>
    <w:qFormat/>
    <w:rsid w:val="00903DF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903DFE"/>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903DFE"/>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903DFE"/>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903DFE"/>
    <w:pPr>
      <w:keepNext/>
      <w:keepLines/>
      <w:spacing w:before="4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903DFE"/>
    <w:pPr>
      <w:keepNext/>
      <w:keepLines/>
      <w:spacing w:before="4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903DFE"/>
    <w:pPr>
      <w:keepNext/>
      <w:keepLines/>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903DFE"/>
    <w:pPr>
      <w:keepNext/>
      <w:keepLines/>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903DFE"/>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semiHidden/>
    <w:rsid w:val="00903DFE"/>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semiHidden/>
    <w:rsid w:val="00903DFE"/>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903DFE"/>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903DFE"/>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903DFE"/>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903DFE"/>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903DFE"/>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903DFE"/>
    <w:rPr>
      <w:rFonts w:eastAsiaTheme="majorEastAsia" w:cstheme="majorBidi"/>
      <w:color w:val="272727" w:themeColor="text1" w:themeTint="D8"/>
    </w:rPr>
  </w:style>
  <w:style w:type="paragraph" w:styleId="Titre">
    <w:name w:val="Title"/>
    <w:basedOn w:val="Normal"/>
    <w:next w:val="Normal"/>
    <w:link w:val="TitreCar"/>
    <w:uiPriority w:val="10"/>
    <w:qFormat/>
    <w:rsid w:val="00903DFE"/>
    <w:pPr>
      <w:spacing w:after="8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903DFE"/>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903DFE"/>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903DFE"/>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903DFE"/>
    <w:pPr>
      <w:spacing w:before="160"/>
      <w:jc w:val="center"/>
    </w:pPr>
    <w:rPr>
      <w:i/>
      <w:iCs/>
      <w:color w:val="404040" w:themeColor="text1" w:themeTint="BF"/>
    </w:rPr>
  </w:style>
  <w:style w:type="character" w:customStyle="1" w:styleId="CitationCar">
    <w:name w:val="Citation Car"/>
    <w:basedOn w:val="Policepardfaut"/>
    <w:link w:val="Citation"/>
    <w:uiPriority w:val="29"/>
    <w:rsid w:val="00903DFE"/>
    <w:rPr>
      <w:i/>
      <w:iCs/>
      <w:color w:val="404040" w:themeColor="text1" w:themeTint="BF"/>
    </w:rPr>
  </w:style>
  <w:style w:type="paragraph" w:styleId="Paragraphedeliste">
    <w:name w:val="List Paragraph"/>
    <w:basedOn w:val="Normal"/>
    <w:uiPriority w:val="34"/>
    <w:qFormat/>
    <w:rsid w:val="00903DFE"/>
    <w:pPr>
      <w:ind w:left="720"/>
      <w:contextualSpacing/>
    </w:pPr>
  </w:style>
  <w:style w:type="character" w:styleId="Accentuationintense">
    <w:name w:val="Intense Emphasis"/>
    <w:basedOn w:val="Policepardfaut"/>
    <w:uiPriority w:val="21"/>
    <w:qFormat/>
    <w:rsid w:val="00903DFE"/>
    <w:rPr>
      <w:i/>
      <w:iCs/>
      <w:color w:val="0F4761" w:themeColor="accent1" w:themeShade="BF"/>
    </w:rPr>
  </w:style>
  <w:style w:type="paragraph" w:styleId="Citationintense">
    <w:name w:val="Intense Quote"/>
    <w:basedOn w:val="Normal"/>
    <w:next w:val="Normal"/>
    <w:link w:val="CitationintenseCar"/>
    <w:uiPriority w:val="30"/>
    <w:qFormat/>
    <w:rsid w:val="00903DF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903DFE"/>
    <w:rPr>
      <w:i/>
      <w:iCs/>
      <w:color w:val="0F4761" w:themeColor="accent1" w:themeShade="BF"/>
    </w:rPr>
  </w:style>
  <w:style w:type="character" w:styleId="Rfrenceintense">
    <w:name w:val="Intense Reference"/>
    <w:basedOn w:val="Policepardfaut"/>
    <w:uiPriority w:val="32"/>
    <w:qFormat/>
    <w:rsid w:val="00903DFE"/>
    <w:rPr>
      <w:b/>
      <w:bCs/>
      <w:smallCaps/>
      <w:color w:val="0F4761" w:themeColor="accent1" w:themeShade="BF"/>
      <w:spacing w:val="5"/>
    </w:rPr>
  </w:style>
  <w:style w:type="paragraph" w:styleId="En-tte">
    <w:name w:val="header"/>
    <w:basedOn w:val="Normal"/>
    <w:link w:val="En-tteCar"/>
    <w:uiPriority w:val="99"/>
    <w:unhideWhenUsed/>
    <w:rsid w:val="00903DFE"/>
    <w:pPr>
      <w:tabs>
        <w:tab w:val="center" w:pos="4536"/>
        <w:tab w:val="right" w:pos="9072"/>
      </w:tabs>
    </w:pPr>
  </w:style>
  <w:style w:type="character" w:customStyle="1" w:styleId="En-tteCar">
    <w:name w:val="En-tête Car"/>
    <w:basedOn w:val="Policepardfaut"/>
    <w:link w:val="En-tte"/>
    <w:uiPriority w:val="99"/>
    <w:rsid w:val="00903DFE"/>
    <w:rPr>
      <w:rFonts w:ascii="Frutiger LT Std 45 Light" w:hAnsi="Frutiger LT Std 45 Light" w:cs="Trebuchet MS"/>
      <w:color w:val="000000"/>
      <w:spacing w:val="1"/>
      <w:kern w:val="0"/>
      <w:szCs w:val="24"/>
      <w14:ligatures w14:val="none"/>
    </w:rPr>
  </w:style>
  <w:style w:type="paragraph" w:styleId="Pieddepage">
    <w:name w:val="footer"/>
    <w:basedOn w:val="Normal"/>
    <w:link w:val="PieddepageCar"/>
    <w:uiPriority w:val="99"/>
    <w:rsid w:val="00903DFE"/>
    <w:pPr>
      <w:tabs>
        <w:tab w:val="center" w:pos="4536"/>
        <w:tab w:val="right" w:pos="9072"/>
      </w:tabs>
    </w:pPr>
  </w:style>
  <w:style w:type="character" w:customStyle="1" w:styleId="PieddepageCar">
    <w:name w:val="Pied de page Car"/>
    <w:basedOn w:val="Policepardfaut"/>
    <w:link w:val="Pieddepage"/>
    <w:uiPriority w:val="99"/>
    <w:rsid w:val="00903DFE"/>
    <w:rPr>
      <w:rFonts w:ascii="Frutiger LT Std 45 Light" w:hAnsi="Frutiger LT Std 45 Light" w:cs="Trebuchet MS"/>
      <w:color w:val="000000"/>
      <w:spacing w:val="1"/>
      <w:kern w:val="0"/>
      <w:szCs w:val="24"/>
      <w14:ligatures w14:val="none"/>
    </w:rPr>
  </w:style>
  <w:style w:type="paragraph" w:styleId="TM1">
    <w:name w:val="toc 1"/>
    <w:basedOn w:val="Normal"/>
    <w:next w:val="Normal"/>
    <w:autoRedefine/>
    <w:uiPriority w:val="39"/>
    <w:rsid w:val="00903DFE"/>
    <w:pPr>
      <w:tabs>
        <w:tab w:val="left" w:pos="660"/>
        <w:tab w:val="right" w:pos="9060"/>
      </w:tabs>
      <w:spacing w:before="240" w:after="240"/>
    </w:pPr>
    <w:rPr>
      <w:b/>
      <w:u w:val="single"/>
    </w:rPr>
  </w:style>
  <w:style w:type="paragraph" w:styleId="TM2">
    <w:name w:val="toc 2"/>
    <w:basedOn w:val="Normal"/>
    <w:next w:val="Normal"/>
    <w:autoRedefine/>
    <w:uiPriority w:val="39"/>
    <w:rsid w:val="00903DFE"/>
    <w:pPr>
      <w:tabs>
        <w:tab w:val="left" w:pos="851"/>
        <w:tab w:val="right" w:leader="dot" w:pos="9060"/>
      </w:tabs>
      <w:spacing w:before="120" w:after="120"/>
      <w:ind w:left="198"/>
    </w:pPr>
    <w:rPr>
      <w:b/>
    </w:rPr>
  </w:style>
  <w:style w:type="character" w:styleId="Lienhypertexte">
    <w:name w:val="Hyperlink"/>
    <w:uiPriority w:val="99"/>
    <w:rsid w:val="00903DFE"/>
    <w:rPr>
      <w:color w:val="0000FF"/>
      <w:u w:val="single"/>
    </w:rPr>
  </w:style>
  <w:style w:type="character" w:styleId="Numrodepage">
    <w:name w:val="page number"/>
    <w:rsid w:val="00903DFE"/>
  </w:style>
  <w:style w:type="paragraph" w:styleId="En-ttedetabledesmatires">
    <w:name w:val="TOC Heading"/>
    <w:basedOn w:val="Titre1"/>
    <w:next w:val="Normal"/>
    <w:uiPriority w:val="39"/>
    <w:unhideWhenUsed/>
    <w:qFormat/>
    <w:rsid w:val="00903DFE"/>
    <w:pPr>
      <w:spacing w:before="240" w:after="0"/>
      <w:outlineLvl w:val="9"/>
    </w:pPr>
    <w:rPr>
      <w:rFonts w:ascii="Calibri Light" w:eastAsia="Times New Roman" w:hAnsi="Calibri Light" w:cs="Times New Roman"/>
      <w:color w:val="2E74B5"/>
      <w:sz w:val="32"/>
      <w:szCs w:val="32"/>
    </w:rPr>
  </w:style>
  <w:style w:type="numbering" w:customStyle="1" w:styleId="ONF">
    <w:name w:val="ONF"/>
    <w:rsid w:val="00903DFE"/>
    <w:pPr>
      <w:numPr>
        <w:numId w:val="1"/>
      </w:numPr>
    </w:pPr>
  </w:style>
  <w:style w:type="paragraph" w:customStyle="1" w:styleId="Niveau1-ONF">
    <w:name w:val="Niveau 1 - ONF"/>
    <w:basedOn w:val="Normal"/>
    <w:link w:val="Niveau1-ONFCar"/>
    <w:qFormat/>
    <w:rsid w:val="00903DFE"/>
    <w:pPr>
      <w:numPr>
        <w:numId w:val="3"/>
      </w:numPr>
      <w:tabs>
        <w:tab w:val="left" w:pos="2223"/>
        <w:tab w:val="left" w:pos="5103"/>
        <w:tab w:val="left" w:pos="9070"/>
      </w:tabs>
      <w:spacing w:before="240" w:after="240"/>
      <w:outlineLvl w:val="0"/>
    </w:pPr>
    <w:rPr>
      <w:caps/>
      <w:color w:val="538135"/>
      <w:sz w:val="36"/>
      <w:szCs w:val="36"/>
    </w:rPr>
  </w:style>
  <w:style w:type="paragraph" w:customStyle="1" w:styleId="Niveau2-ONF">
    <w:name w:val="Niveau 2 - ONF"/>
    <w:basedOn w:val="Normal"/>
    <w:link w:val="Niveau2-ONFCar"/>
    <w:qFormat/>
    <w:rsid w:val="00903DFE"/>
    <w:pPr>
      <w:numPr>
        <w:ilvl w:val="1"/>
        <w:numId w:val="3"/>
      </w:numPr>
      <w:tabs>
        <w:tab w:val="left" w:pos="3686"/>
      </w:tabs>
      <w:spacing w:before="240" w:after="120"/>
      <w:outlineLvl w:val="1"/>
    </w:pPr>
    <w:rPr>
      <w:color w:val="538135"/>
      <w:sz w:val="28"/>
      <w:szCs w:val="36"/>
    </w:rPr>
  </w:style>
  <w:style w:type="character" w:customStyle="1" w:styleId="Niveau1-ONFCar">
    <w:name w:val="Niveau 1 - ONF Car"/>
    <w:basedOn w:val="Policepardfaut"/>
    <w:link w:val="Niveau1-ONF"/>
    <w:rsid w:val="00903DFE"/>
    <w:rPr>
      <w:rFonts w:ascii="Frutiger LT Std 45 Light" w:hAnsi="Frutiger LT Std 45 Light" w:cs="Trebuchet MS"/>
      <w:caps/>
      <w:color w:val="538135"/>
      <w:spacing w:val="1"/>
      <w:kern w:val="0"/>
      <w:sz w:val="36"/>
      <w:szCs w:val="36"/>
      <w14:ligatures w14:val="none"/>
    </w:rPr>
  </w:style>
  <w:style w:type="character" w:customStyle="1" w:styleId="Niveau2-ONFCar">
    <w:name w:val="Niveau 2 - ONF Car"/>
    <w:link w:val="Niveau2-ONF"/>
    <w:rsid w:val="00903DFE"/>
    <w:rPr>
      <w:rFonts w:ascii="Frutiger LT Std 45 Light" w:hAnsi="Frutiger LT Std 45 Light" w:cs="Trebuchet MS"/>
      <w:color w:val="538135"/>
      <w:spacing w:val="1"/>
      <w:kern w:val="0"/>
      <w:sz w:val="28"/>
      <w:szCs w:val="36"/>
      <w14:ligatures w14:val="none"/>
    </w:rPr>
  </w:style>
  <w:style w:type="paragraph" w:customStyle="1" w:styleId="Niveau3-ONF">
    <w:name w:val="Niveau 3 - ONF"/>
    <w:basedOn w:val="Niveau2-ONF"/>
    <w:qFormat/>
    <w:rsid w:val="00903DFE"/>
    <w:pPr>
      <w:numPr>
        <w:ilvl w:val="2"/>
      </w:numPr>
      <w:tabs>
        <w:tab w:val="num" w:pos="360"/>
        <w:tab w:val="left" w:pos="993"/>
        <w:tab w:val="left" w:pos="2835"/>
      </w:tabs>
      <w:outlineLvl w:val="2"/>
    </w:pPr>
    <w:rPr>
      <w:sz w:val="22"/>
      <w:szCs w:val="22"/>
    </w:rPr>
  </w:style>
  <w:style w:type="paragraph" w:customStyle="1" w:styleId="Numrotation-ONF">
    <w:name w:val="Numérotation - ONF"/>
    <w:basedOn w:val="Normal"/>
    <w:link w:val="Numrotation-ONFCar"/>
    <w:qFormat/>
    <w:rsid w:val="00903DFE"/>
    <w:pPr>
      <w:numPr>
        <w:numId w:val="2"/>
      </w:numPr>
      <w:ind w:left="1423" w:hanging="357"/>
    </w:pPr>
    <w:rPr>
      <w:szCs w:val="22"/>
    </w:rPr>
  </w:style>
  <w:style w:type="character" w:customStyle="1" w:styleId="Numrotation-ONFCar">
    <w:name w:val="Numérotation - ONF Car"/>
    <w:basedOn w:val="Policepardfaut"/>
    <w:link w:val="Numrotation-ONF"/>
    <w:rsid w:val="00903DFE"/>
    <w:rPr>
      <w:rFonts w:ascii="Frutiger LT Std 45 Light" w:hAnsi="Frutiger LT Std 45 Light" w:cs="Trebuchet MS"/>
      <w:color w:val="000000"/>
      <w:spacing w:val="1"/>
      <w:kern w:val="0"/>
      <w14:ligatures w14:val="none"/>
    </w:rPr>
  </w:style>
  <w:style w:type="paragraph" w:customStyle="1" w:styleId="BiblioAnnexes">
    <w:name w:val="Biblio &amp; Annexes"/>
    <w:basedOn w:val="Niveau1-ONF"/>
    <w:link w:val="BiblioAnnexesCar"/>
    <w:qFormat/>
    <w:rsid w:val="00903DFE"/>
    <w:pPr>
      <w:numPr>
        <w:numId w:val="0"/>
      </w:numPr>
    </w:pPr>
  </w:style>
  <w:style w:type="character" w:customStyle="1" w:styleId="BiblioAnnexesCar">
    <w:name w:val="Biblio &amp; Annexes Car"/>
    <w:basedOn w:val="Niveau1-ONFCar"/>
    <w:link w:val="BiblioAnnexes"/>
    <w:rsid w:val="00903DFE"/>
    <w:rPr>
      <w:rFonts w:ascii="Frutiger LT Std 45 Light" w:hAnsi="Frutiger LT Std 45 Light" w:cs="Trebuchet MS"/>
      <w:caps/>
      <w:color w:val="538135"/>
      <w:spacing w:val="1"/>
      <w:kern w:val="0"/>
      <w:sz w:val="36"/>
      <w:szCs w:val="36"/>
      <w14:ligatures w14:val="none"/>
    </w:rPr>
  </w:style>
  <w:style w:type="paragraph" w:customStyle="1" w:styleId="Niveau4-ONF">
    <w:name w:val="Niveau 4 - ONF"/>
    <w:basedOn w:val="Niveau3-ONF"/>
    <w:qFormat/>
    <w:rsid w:val="00903DFE"/>
    <w:pPr>
      <w:numPr>
        <w:ilvl w:val="3"/>
      </w:numPr>
      <w:tabs>
        <w:tab w:val="num" w:pos="360"/>
        <w:tab w:val="left" w:pos="3232"/>
      </w:tabs>
    </w:pPr>
  </w:style>
  <w:style w:type="table" w:styleId="Grilledutableau">
    <w:name w:val="Table Grid"/>
    <w:basedOn w:val="TableauNormal"/>
    <w:uiPriority w:val="39"/>
    <w:rsid w:val="00903DFE"/>
    <w:pPr>
      <w:spacing w:after="0" w:line="240" w:lineRule="auto"/>
    </w:pPr>
    <w:rPr>
      <w:rFonts w:ascii="Frutiger LT Std 45 Light" w:hAnsi="Frutiger LT Std 45 Light" w:cs="Trebuchet MS"/>
      <w:color w:val="000000"/>
      <w:spacing w:val="1"/>
      <w:kern w:val="0"/>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basedOn w:val="Normal"/>
    <w:next w:val="Normal"/>
    <w:uiPriority w:val="35"/>
    <w:unhideWhenUsed/>
    <w:qFormat/>
    <w:rsid w:val="00903DFE"/>
    <w:pPr>
      <w:spacing w:after="160"/>
      <w:jc w:val="left"/>
    </w:pPr>
    <w:rPr>
      <w:rFonts w:asciiTheme="minorHAnsi" w:eastAsiaTheme="minorEastAsia" w:hAnsiTheme="minorHAnsi" w:cstheme="minorBidi"/>
      <w:b/>
      <w:bCs/>
      <w:smallCaps/>
      <w:color w:val="156082" w:themeColor="accent1"/>
      <w:spacing w:val="6"/>
      <w:szCs w:val="22"/>
    </w:rPr>
  </w:style>
  <w:style w:type="paragraph" w:styleId="Bibliographie">
    <w:name w:val="Bibliography"/>
    <w:basedOn w:val="Normal"/>
    <w:next w:val="Normal"/>
    <w:uiPriority w:val="37"/>
    <w:unhideWhenUsed/>
    <w:rsid w:val="00DD3006"/>
  </w:style>
  <w:style w:type="character" w:styleId="Marquedecommentaire">
    <w:name w:val="annotation reference"/>
    <w:basedOn w:val="Policepardfaut"/>
    <w:uiPriority w:val="99"/>
    <w:semiHidden/>
    <w:unhideWhenUsed/>
    <w:rsid w:val="00740EF4"/>
    <w:rPr>
      <w:sz w:val="16"/>
      <w:szCs w:val="16"/>
    </w:rPr>
  </w:style>
  <w:style w:type="paragraph" w:styleId="Commentaire">
    <w:name w:val="annotation text"/>
    <w:basedOn w:val="Normal"/>
    <w:link w:val="CommentaireCar"/>
    <w:uiPriority w:val="99"/>
    <w:unhideWhenUsed/>
    <w:rsid w:val="00740EF4"/>
    <w:rPr>
      <w:sz w:val="20"/>
      <w:szCs w:val="20"/>
    </w:rPr>
  </w:style>
  <w:style w:type="character" w:customStyle="1" w:styleId="CommentaireCar">
    <w:name w:val="Commentaire Car"/>
    <w:basedOn w:val="Policepardfaut"/>
    <w:link w:val="Commentaire"/>
    <w:uiPriority w:val="99"/>
    <w:rsid w:val="00740EF4"/>
    <w:rPr>
      <w:rFonts w:ascii="Frutiger LT Std 45 Light" w:hAnsi="Frutiger LT Std 45 Light" w:cs="Trebuchet MS"/>
      <w:color w:val="000000"/>
      <w:spacing w:val="1"/>
      <w:kern w:val="0"/>
      <w:sz w:val="20"/>
      <w:szCs w:val="20"/>
      <w14:ligatures w14:val="none"/>
    </w:rPr>
  </w:style>
  <w:style w:type="paragraph" w:styleId="Objetducommentaire">
    <w:name w:val="annotation subject"/>
    <w:basedOn w:val="Commentaire"/>
    <w:next w:val="Commentaire"/>
    <w:link w:val="ObjetducommentaireCar"/>
    <w:uiPriority w:val="99"/>
    <w:semiHidden/>
    <w:unhideWhenUsed/>
    <w:rsid w:val="00740EF4"/>
    <w:rPr>
      <w:b/>
      <w:bCs/>
    </w:rPr>
  </w:style>
  <w:style w:type="character" w:customStyle="1" w:styleId="ObjetducommentaireCar">
    <w:name w:val="Objet du commentaire Car"/>
    <w:basedOn w:val="CommentaireCar"/>
    <w:link w:val="Objetducommentaire"/>
    <w:uiPriority w:val="99"/>
    <w:semiHidden/>
    <w:rsid w:val="00740EF4"/>
    <w:rPr>
      <w:rFonts w:ascii="Frutiger LT Std 45 Light" w:hAnsi="Frutiger LT Std 45 Light" w:cs="Trebuchet MS"/>
      <w:b/>
      <w:bCs/>
      <w:color w:val="000000"/>
      <w:spacing w:val="1"/>
      <w:kern w:val="0"/>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jpeg"/></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31</TotalTime>
  <Pages>12</Pages>
  <Words>2540</Words>
  <Characters>13972</Characters>
  <Application>Microsoft Office Word</Application>
  <DocSecurity>0</DocSecurity>
  <Lines>116</Lines>
  <Paragraphs>32</Paragraphs>
  <ScaleCrop>false</ScaleCrop>
  <HeadingPairs>
    <vt:vector size="2" baseType="variant">
      <vt:variant>
        <vt:lpstr>Titre</vt:lpstr>
      </vt:variant>
      <vt:variant>
        <vt:i4>1</vt:i4>
      </vt:variant>
    </vt:vector>
  </HeadingPairs>
  <TitlesOfParts>
    <vt:vector size="1" baseType="lpstr">
      <vt:lpstr/>
    </vt:vector>
  </TitlesOfParts>
  <Company>Microsoft Office 365 x64 fr 2102.13801.21092</Company>
  <LinksUpToDate>false</LinksUpToDate>
  <CharactersWithSpaces>16480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DUTHY Xavier</dc:creator>
  <cp:keywords/>
  <dc:description/>
  <cp:lastModifiedBy>RAFFIN Leo</cp:lastModifiedBy>
  <cp:revision>14</cp:revision>
  <dcterms:created xsi:type="dcterms:W3CDTF">2025-03-19T12:56:00Z</dcterms:created>
  <dcterms:modified xsi:type="dcterms:W3CDTF">2026-03-06T15:00:00Z</dcterms:modified>
</cp:coreProperties>
</file>