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6DD1EB" w14:textId="77777777" w:rsidR="00B82852" w:rsidRPr="00CA4A70" w:rsidRDefault="00B82852" w:rsidP="005A2F20">
      <w:pPr>
        <w:rPr>
          <w:rFonts w:cs="Arial"/>
        </w:rPr>
      </w:pPr>
    </w:p>
    <w:p w14:paraId="6AC4C16D" w14:textId="77777777" w:rsidR="001A3A99" w:rsidRDefault="001A3A99" w:rsidP="001A3A99">
      <w:pPr>
        <w:tabs>
          <w:tab w:val="left" w:pos="1134"/>
          <w:tab w:val="left" w:pos="5103"/>
        </w:tabs>
        <w:ind w:left="3402"/>
        <w:rPr>
          <w:rFonts w:cs="Arial"/>
        </w:rPr>
      </w:pPr>
    </w:p>
    <w:p w14:paraId="193D6D1C" w14:textId="77777777" w:rsidR="001A3A99" w:rsidRDefault="001A3A99" w:rsidP="001A3A99">
      <w:pPr>
        <w:tabs>
          <w:tab w:val="left" w:pos="1134"/>
          <w:tab w:val="left" w:pos="5103"/>
        </w:tabs>
        <w:ind w:left="3402"/>
        <w:rPr>
          <w:rFonts w:cs="Arial"/>
        </w:rPr>
      </w:pPr>
    </w:p>
    <w:tbl>
      <w:tblPr>
        <w:tblW w:w="9660" w:type="dxa"/>
        <w:tblInd w:w="-305"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Layout w:type="fixed"/>
        <w:tblLook w:val="01E0" w:firstRow="1" w:lastRow="1" w:firstColumn="1" w:lastColumn="1" w:noHBand="0" w:noVBand="0"/>
      </w:tblPr>
      <w:tblGrid>
        <w:gridCol w:w="9660"/>
      </w:tblGrid>
      <w:tr w:rsidR="001A3A99" w:rsidRPr="007E7865" w14:paraId="785BE34B" w14:textId="77777777" w:rsidTr="007F597F">
        <w:trPr>
          <w:trHeight w:val="901"/>
        </w:trPr>
        <w:tc>
          <w:tcPr>
            <w:tcW w:w="9660" w:type="dxa"/>
            <w:tcBorders>
              <w:top w:val="single" w:sz="8" w:space="0" w:color="B3CC82"/>
              <w:left w:val="single" w:sz="8" w:space="0" w:color="B3CC82"/>
              <w:bottom w:val="single" w:sz="8" w:space="0" w:color="B3CC82"/>
              <w:right w:val="single" w:sz="8" w:space="0" w:color="B3CC82"/>
            </w:tcBorders>
            <w:shd w:val="clear" w:color="auto" w:fill="9BBA58"/>
          </w:tcPr>
          <w:p w14:paraId="648F7E0C" w14:textId="77777777" w:rsidR="001A3A99" w:rsidRDefault="001A3A99" w:rsidP="00153EA9">
            <w:pPr>
              <w:jc w:val="center"/>
              <w:rPr>
                <w:rFonts w:cs="Arial"/>
                <w:b/>
                <w:sz w:val="32"/>
                <w:szCs w:val="32"/>
              </w:rPr>
            </w:pPr>
          </w:p>
          <w:p w14:paraId="6FE37902" w14:textId="77777777" w:rsidR="001A3A99" w:rsidRPr="007E7865" w:rsidRDefault="001A3A99" w:rsidP="00153EA9">
            <w:pPr>
              <w:jc w:val="center"/>
              <w:rPr>
                <w:rFonts w:cs="Arial"/>
                <w:b/>
                <w:sz w:val="32"/>
                <w:szCs w:val="32"/>
              </w:rPr>
            </w:pPr>
            <w:r w:rsidRPr="007E7865">
              <w:rPr>
                <w:rFonts w:cs="Arial"/>
                <w:b/>
                <w:sz w:val="32"/>
                <w:szCs w:val="32"/>
              </w:rPr>
              <w:t>CAHIER DES CLAUSES ADMINISTRATIVES PARTICULIERES (CCAP)</w:t>
            </w:r>
          </w:p>
          <w:p w14:paraId="04A63C17" w14:textId="77777777" w:rsidR="001A3A99" w:rsidRPr="007E7865" w:rsidRDefault="001A3A99" w:rsidP="00153EA9">
            <w:pPr>
              <w:jc w:val="center"/>
              <w:rPr>
                <w:rFonts w:cs="Arial"/>
                <w:b/>
                <w:sz w:val="32"/>
                <w:szCs w:val="32"/>
              </w:rPr>
            </w:pPr>
          </w:p>
        </w:tc>
      </w:tr>
      <w:tr w:rsidR="001A3A99" w:rsidRPr="007E7865" w14:paraId="78F11AE0" w14:textId="77777777" w:rsidTr="007F597F">
        <w:trPr>
          <w:trHeight w:val="1184"/>
        </w:trPr>
        <w:tc>
          <w:tcPr>
            <w:tcW w:w="9660" w:type="dxa"/>
            <w:tcBorders>
              <w:top w:val="single" w:sz="8" w:space="0" w:color="B3CC82"/>
              <w:left w:val="single" w:sz="8" w:space="0" w:color="B3CC82"/>
              <w:bottom w:val="single" w:sz="8" w:space="0" w:color="B3CC82"/>
              <w:right w:val="single" w:sz="8" w:space="0" w:color="B3CC82"/>
            </w:tcBorders>
            <w:shd w:val="clear" w:color="auto" w:fill="E6EDD4"/>
          </w:tcPr>
          <w:p w14:paraId="782BA323" w14:textId="77777777" w:rsidR="001A3A99" w:rsidRPr="007E7865" w:rsidRDefault="001A3A99" w:rsidP="00153EA9">
            <w:pPr>
              <w:jc w:val="center"/>
              <w:rPr>
                <w:rFonts w:cs="Arial"/>
                <w:b/>
                <w:sz w:val="32"/>
                <w:szCs w:val="32"/>
              </w:rPr>
            </w:pPr>
          </w:p>
          <w:p w14:paraId="3D1E6F53" w14:textId="08D1E5FF" w:rsidR="001A3A99" w:rsidRDefault="001A3A99" w:rsidP="00153EA9">
            <w:pPr>
              <w:jc w:val="center"/>
              <w:rPr>
                <w:rFonts w:cs="Arial"/>
                <w:b/>
                <w:sz w:val="32"/>
                <w:szCs w:val="32"/>
              </w:rPr>
            </w:pPr>
            <w:r w:rsidRPr="007E7865">
              <w:rPr>
                <w:rFonts w:cs="Arial"/>
                <w:b/>
                <w:sz w:val="32"/>
                <w:szCs w:val="32"/>
              </w:rPr>
              <w:t xml:space="preserve">Réf SOLEIL : </w:t>
            </w:r>
            <w:r>
              <w:rPr>
                <w:rFonts w:cs="Arial"/>
                <w:b/>
                <w:sz w:val="32"/>
                <w:szCs w:val="32"/>
              </w:rPr>
              <w:t xml:space="preserve">AFFAIRE </w:t>
            </w:r>
            <w:r w:rsidRPr="007E7865">
              <w:rPr>
                <w:rFonts w:cs="Arial"/>
                <w:b/>
                <w:sz w:val="32"/>
                <w:szCs w:val="32"/>
              </w:rPr>
              <w:t>202</w:t>
            </w:r>
            <w:r w:rsidR="009F467A">
              <w:rPr>
                <w:rFonts w:cs="Arial"/>
                <w:b/>
                <w:sz w:val="32"/>
                <w:szCs w:val="32"/>
              </w:rPr>
              <w:t>6</w:t>
            </w:r>
            <w:r w:rsidRPr="007E7865">
              <w:rPr>
                <w:rFonts w:cs="Arial"/>
                <w:b/>
                <w:sz w:val="32"/>
                <w:szCs w:val="32"/>
              </w:rPr>
              <w:t>-0</w:t>
            </w:r>
            <w:r w:rsidR="009F467A">
              <w:rPr>
                <w:rFonts w:cs="Arial"/>
                <w:b/>
                <w:sz w:val="32"/>
                <w:szCs w:val="32"/>
              </w:rPr>
              <w:t>09</w:t>
            </w:r>
            <w:r>
              <w:rPr>
                <w:rFonts w:cs="Arial"/>
                <w:b/>
                <w:sz w:val="32"/>
                <w:szCs w:val="32"/>
              </w:rPr>
              <w:t>-TB</w:t>
            </w:r>
          </w:p>
          <w:p w14:paraId="53A1957F" w14:textId="4ABC671A" w:rsidR="001A3A99" w:rsidRPr="007E7865" w:rsidRDefault="001A3A99" w:rsidP="00153EA9">
            <w:pPr>
              <w:jc w:val="center"/>
              <w:rPr>
                <w:rFonts w:cs="Arial"/>
                <w:b/>
                <w:sz w:val="32"/>
                <w:szCs w:val="32"/>
              </w:rPr>
            </w:pPr>
            <w:r>
              <w:rPr>
                <w:rFonts w:cs="Arial"/>
                <w:b/>
                <w:sz w:val="32"/>
                <w:szCs w:val="32"/>
              </w:rPr>
              <w:t>TB – 63 2</w:t>
            </w:r>
            <w:r w:rsidR="009F467A">
              <w:rPr>
                <w:rFonts w:cs="Arial"/>
                <w:b/>
                <w:sz w:val="32"/>
                <w:szCs w:val="32"/>
              </w:rPr>
              <w:t>6</w:t>
            </w:r>
            <w:r>
              <w:rPr>
                <w:rFonts w:cs="Arial"/>
                <w:b/>
                <w:sz w:val="32"/>
                <w:szCs w:val="32"/>
              </w:rPr>
              <w:t xml:space="preserve"> </w:t>
            </w:r>
            <w:proofErr w:type="spellStart"/>
            <w:r>
              <w:rPr>
                <w:rFonts w:cs="Arial"/>
                <w:b/>
                <w:sz w:val="32"/>
                <w:szCs w:val="32"/>
              </w:rPr>
              <w:t>xxxx</w:t>
            </w:r>
            <w:proofErr w:type="spellEnd"/>
          </w:p>
        </w:tc>
      </w:tr>
      <w:tr w:rsidR="001A3A99" w:rsidRPr="007E7865" w14:paraId="523D1B66" w14:textId="77777777" w:rsidTr="005D1850">
        <w:trPr>
          <w:trHeight w:val="1463"/>
        </w:trPr>
        <w:tc>
          <w:tcPr>
            <w:tcW w:w="9660" w:type="dxa"/>
            <w:tcBorders>
              <w:top w:val="single" w:sz="8" w:space="0" w:color="B3CC82"/>
              <w:left w:val="single" w:sz="8" w:space="0" w:color="B3CC82"/>
              <w:bottom w:val="single" w:sz="8" w:space="0" w:color="B3CC82"/>
              <w:right w:val="single" w:sz="8" w:space="0" w:color="B3CC82"/>
            </w:tcBorders>
          </w:tcPr>
          <w:p w14:paraId="54A0F93C" w14:textId="77777777" w:rsidR="001A3A99" w:rsidRPr="007E7865" w:rsidRDefault="001A3A99" w:rsidP="00153EA9">
            <w:pPr>
              <w:jc w:val="center"/>
              <w:rPr>
                <w:rFonts w:cs="Arial"/>
                <w:b/>
              </w:rPr>
            </w:pPr>
          </w:p>
          <w:p w14:paraId="433D52A1" w14:textId="2297B98A" w:rsidR="005D1850" w:rsidRPr="007E7865" w:rsidRDefault="001A3A99" w:rsidP="005D1850">
            <w:pPr>
              <w:jc w:val="center"/>
              <w:rPr>
                <w:rFonts w:cs="Arial"/>
                <w:b/>
                <w:sz w:val="36"/>
                <w:szCs w:val="36"/>
              </w:rPr>
            </w:pPr>
            <w:r w:rsidRPr="007E7865">
              <w:rPr>
                <w:rFonts w:cs="Arial"/>
                <w:b/>
                <w:sz w:val="36"/>
                <w:szCs w:val="36"/>
              </w:rPr>
              <w:t>Objet :</w:t>
            </w:r>
          </w:p>
          <w:p w14:paraId="455E6B09" w14:textId="1CC42589" w:rsidR="001A3A99" w:rsidRPr="00B12A41" w:rsidRDefault="005D1850" w:rsidP="00153EA9">
            <w:pPr>
              <w:jc w:val="center"/>
              <w:rPr>
                <w:rFonts w:cs="Arial"/>
                <w:b/>
                <w:sz w:val="36"/>
                <w:szCs w:val="36"/>
              </w:rPr>
            </w:pPr>
            <w:r w:rsidRPr="00B12A41">
              <w:rPr>
                <w:rFonts w:cs="Arial"/>
                <w:b/>
                <w:sz w:val="36"/>
                <w:szCs w:val="36"/>
              </w:rPr>
              <w:t>PRESTATIONS D’ASSISTANCE TECHNIQUE POUR LE COMPTE DU GROUPE INGENIERIE ET MECANIQUE DU SYNCHROTRON SOLEIL</w:t>
            </w:r>
          </w:p>
        </w:tc>
      </w:tr>
    </w:tbl>
    <w:p w14:paraId="0D50FDD0" w14:textId="77777777" w:rsidR="001A3A99" w:rsidRDefault="001A3A99" w:rsidP="001A3A99">
      <w:pPr>
        <w:tabs>
          <w:tab w:val="left" w:pos="1134"/>
          <w:tab w:val="left" w:pos="5103"/>
        </w:tabs>
        <w:ind w:left="3402"/>
        <w:rPr>
          <w:rFonts w:cs="Arial"/>
        </w:rPr>
      </w:pPr>
    </w:p>
    <w:p w14:paraId="7725BB4C" w14:textId="77777777" w:rsidR="001A3A99" w:rsidRDefault="001A3A99" w:rsidP="001A3A99">
      <w:pPr>
        <w:tabs>
          <w:tab w:val="left" w:pos="1134"/>
          <w:tab w:val="left" w:pos="5103"/>
        </w:tabs>
        <w:ind w:left="3402"/>
        <w:rPr>
          <w:rFonts w:cs="Arial"/>
          <w:b/>
          <w:bCs/>
          <w:color w:val="FF0000"/>
        </w:rPr>
      </w:pPr>
    </w:p>
    <w:p w14:paraId="7D8F4F49" w14:textId="77777777" w:rsidR="001A3A99" w:rsidRDefault="001A3A99" w:rsidP="001A3A99">
      <w:pPr>
        <w:ind w:left="567"/>
        <w:rPr>
          <w:rFonts w:cs="Arial"/>
        </w:rPr>
      </w:pPr>
    </w:p>
    <w:p w14:paraId="7DE1AD4F" w14:textId="77777777" w:rsidR="001A3A99" w:rsidRDefault="001A3A99" w:rsidP="001A3A99">
      <w:pPr>
        <w:ind w:left="567"/>
        <w:rPr>
          <w:rFonts w:cs="Arial"/>
        </w:rPr>
      </w:pPr>
    </w:p>
    <w:p w14:paraId="55C2B166" w14:textId="77777777" w:rsidR="001A3A99" w:rsidRDefault="001A3A99" w:rsidP="001A3A99">
      <w:pPr>
        <w:pStyle w:val="DiffusionPUBLIC"/>
        <w:spacing w:after="120"/>
        <w:ind w:left="-567"/>
      </w:pPr>
    </w:p>
    <w:p w14:paraId="291C8014" w14:textId="77777777" w:rsidR="001A3A99" w:rsidRDefault="001A3A99" w:rsidP="001A3A99">
      <w:pPr>
        <w:pStyle w:val="DiffusionPUBLIC"/>
        <w:spacing w:after="120"/>
        <w:ind w:left="-567"/>
      </w:pPr>
    </w:p>
    <w:p w14:paraId="456A59EE" w14:textId="5FEA01AE" w:rsidR="001A3A99" w:rsidRPr="006B00BB" w:rsidRDefault="001A3A99" w:rsidP="001A3A99">
      <w:pPr>
        <w:pStyle w:val="DiffusionPUBLIC"/>
        <w:spacing w:after="120"/>
        <w:ind w:left="-567"/>
      </w:pPr>
    </w:p>
    <w:p w14:paraId="1C08D10F" w14:textId="77777777" w:rsidR="001A3A99" w:rsidRPr="006B00BB" w:rsidRDefault="001A3A99" w:rsidP="001A3A99">
      <w:pPr>
        <w:pStyle w:val="DiffusionPUBLIC"/>
        <w:spacing w:after="120"/>
        <w:ind w:left="-567"/>
        <w:rPr>
          <w:bCs/>
          <w:i/>
          <w:iCs/>
          <w:color w:val="auto"/>
          <w:sz w:val="22"/>
          <w:szCs w:val="22"/>
        </w:rPr>
      </w:pPr>
      <w:r w:rsidRPr="006B00BB">
        <w:rPr>
          <w:bCs/>
          <w:i/>
          <w:iCs/>
          <w:color w:val="auto"/>
          <w:sz w:val="22"/>
          <w:szCs w:val="22"/>
        </w:rPr>
        <w:t>La version électronique fait foi.</w:t>
      </w:r>
    </w:p>
    <w:p w14:paraId="2CD2CC0C" w14:textId="3BAD4BDE" w:rsidR="008F77A8" w:rsidRPr="008F77A8" w:rsidRDefault="008F77A8" w:rsidP="005A2F20">
      <w:pPr>
        <w:tabs>
          <w:tab w:val="left" w:pos="1134"/>
          <w:tab w:val="left" w:pos="5103"/>
        </w:tabs>
        <w:ind w:left="3402"/>
        <w:rPr>
          <w:rFonts w:eastAsia="Times New Roman" w:cs="Arial"/>
          <w:b/>
          <w:bCs/>
          <w:color w:val="FF0000"/>
          <w:lang w:eastAsia="fr-FR"/>
        </w:rPr>
      </w:pPr>
    </w:p>
    <w:p w14:paraId="6FA7BE50" w14:textId="77777777" w:rsidR="00026F60" w:rsidRDefault="00026F60" w:rsidP="005A2F20">
      <w:pPr>
        <w:rPr>
          <w:rFonts w:cs="Arial"/>
        </w:rPr>
      </w:pPr>
    </w:p>
    <w:p w14:paraId="2A41C5BF" w14:textId="77777777" w:rsidR="001A3A99" w:rsidRDefault="001A3A99" w:rsidP="005A2F20">
      <w:pPr>
        <w:rPr>
          <w:rFonts w:cs="Arial"/>
        </w:rPr>
      </w:pPr>
    </w:p>
    <w:p w14:paraId="5693375D" w14:textId="77777777" w:rsidR="001A3A99" w:rsidRDefault="001A3A99" w:rsidP="005A2F20">
      <w:pPr>
        <w:rPr>
          <w:rFonts w:cs="Arial"/>
        </w:rPr>
      </w:pPr>
    </w:p>
    <w:p w14:paraId="0787B564" w14:textId="77777777" w:rsidR="005D1850" w:rsidRDefault="005D1850" w:rsidP="005A2F20">
      <w:pPr>
        <w:rPr>
          <w:rFonts w:cs="Arial"/>
        </w:rPr>
      </w:pPr>
    </w:p>
    <w:p w14:paraId="2287A189" w14:textId="77777777" w:rsidR="001A3A99" w:rsidRPr="008C7B60" w:rsidRDefault="001A3A99" w:rsidP="005A2F20">
      <w:pPr>
        <w:rPr>
          <w:rFonts w:cs="Arial"/>
        </w:rPr>
      </w:pPr>
    </w:p>
    <w:p w14:paraId="113CEF69" w14:textId="77777777" w:rsidR="00026F60" w:rsidRPr="008C7B60" w:rsidRDefault="00026F60" w:rsidP="005A2F20">
      <w:pPr>
        <w:rPr>
          <w:rFonts w:cs="Arial"/>
        </w:rPr>
      </w:pPr>
    </w:p>
    <w:p w14:paraId="69B95BCB" w14:textId="77777777" w:rsidR="00026F60" w:rsidRPr="008C7B60" w:rsidRDefault="00026F60" w:rsidP="005A2F20">
      <w:pPr>
        <w:rPr>
          <w:rFonts w:cs="Arial"/>
        </w:rPr>
      </w:pPr>
    </w:p>
    <w:sdt>
      <w:sdtPr>
        <w:rPr>
          <w:rFonts w:cs="Arial"/>
          <w:smallCaps w:val="0"/>
          <w:sz w:val="24"/>
          <w:szCs w:val="24"/>
          <w:lang w:bidi="ar-SA"/>
        </w:rPr>
        <w:id w:val="769820900"/>
        <w:docPartObj>
          <w:docPartGallery w:val="Table of Contents"/>
          <w:docPartUnique/>
        </w:docPartObj>
      </w:sdtPr>
      <w:sdtEndPr>
        <w:rPr>
          <w:b/>
          <w:bCs/>
          <w:sz w:val="22"/>
          <w:szCs w:val="22"/>
        </w:rPr>
      </w:sdtEndPr>
      <w:sdtContent>
        <w:p w14:paraId="070373FC" w14:textId="77777777" w:rsidR="001C60E2" w:rsidRDefault="001C60E2" w:rsidP="005A2F20">
          <w:pPr>
            <w:pStyle w:val="En-ttedetabledesmatires"/>
            <w:rPr>
              <w:rFonts w:cs="Arial"/>
              <w:b/>
            </w:rPr>
          </w:pPr>
          <w:r w:rsidRPr="000047DF">
            <w:rPr>
              <w:rFonts w:cs="Arial"/>
              <w:b/>
            </w:rPr>
            <w:t>Table des Mati</w:t>
          </w:r>
          <w:r w:rsidR="000047DF">
            <w:rPr>
              <w:rFonts w:cs="Arial"/>
              <w:b/>
            </w:rPr>
            <w:t>è</w:t>
          </w:r>
          <w:r w:rsidRPr="000047DF">
            <w:rPr>
              <w:rFonts w:cs="Arial"/>
              <w:b/>
            </w:rPr>
            <w:t>res</w:t>
          </w:r>
        </w:p>
        <w:p w14:paraId="307C2E0C" w14:textId="77777777" w:rsidR="00AA356F" w:rsidRPr="00AA356F" w:rsidRDefault="00AA356F" w:rsidP="005A2F20">
          <w:pPr>
            <w:rPr>
              <w:lang w:bidi="en-US"/>
            </w:rPr>
          </w:pPr>
        </w:p>
        <w:p w14:paraId="01EF6AB8" w14:textId="05DB286F" w:rsidR="00440C35" w:rsidRDefault="001D0463">
          <w:pPr>
            <w:pStyle w:val="TM1"/>
            <w:tabs>
              <w:tab w:val="left" w:pos="440"/>
              <w:tab w:val="right" w:leader="dot" w:pos="9060"/>
            </w:tabs>
            <w:rPr>
              <w:rFonts w:asciiTheme="minorHAnsi" w:eastAsiaTheme="minorEastAsia" w:hAnsiTheme="minorHAnsi" w:cstheme="minorBidi"/>
              <w:b w:val="0"/>
              <w:smallCaps w:val="0"/>
              <w:noProof/>
              <w:kern w:val="2"/>
              <w:sz w:val="24"/>
              <w:szCs w:val="24"/>
              <w:lang w:eastAsia="fr-FR"/>
              <w14:ligatures w14:val="standardContextual"/>
            </w:rPr>
          </w:pPr>
          <w:r w:rsidRPr="008C7B60">
            <w:rPr>
              <w:rFonts w:cs="Arial"/>
              <w:b w:val="0"/>
            </w:rPr>
            <w:fldChar w:fldCharType="begin"/>
          </w:r>
          <w:r w:rsidRPr="008C7B60">
            <w:rPr>
              <w:rFonts w:cs="Arial"/>
              <w:b w:val="0"/>
            </w:rPr>
            <w:instrText xml:space="preserve"> TOC \o "1-4" \h \z \u </w:instrText>
          </w:r>
          <w:r w:rsidRPr="008C7B60">
            <w:rPr>
              <w:rFonts w:cs="Arial"/>
              <w:b w:val="0"/>
            </w:rPr>
            <w:fldChar w:fldCharType="separate"/>
          </w:r>
          <w:hyperlink w:anchor="_Toc223620544" w:history="1">
            <w:r w:rsidR="00440C35" w:rsidRPr="009D4203">
              <w:rPr>
                <w:rStyle w:val="Lienhypertexte"/>
                <w:noProof/>
              </w:rPr>
              <w:t>1.</w:t>
            </w:r>
            <w:r w:rsidR="00440C35">
              <w:rPr>
                <w:rFonts w:asciiTheme="minorHAnsi" w:eastAsiaTheme="minorEastAsia" w:hAnsiTheme="minorHAnsi" w:cstheme="minorBidi"/>
                <w:b w:val="0"/>
                <w:smallCaps w:val="0"/>
                <w:noProof/>
                <w:kern w:val="2"/>
                <w:sz w:val="24"/>
                <w:szCs w:val="24"/>
                <w:lang w:eastAsia="fr-FR"/>
                <w14:ligatures w14:val="standardContextual"/>
              </w:rPr>
              <w:tab/>
            </w:r>
            <w:r w:rsidR="00440C35" w:rsidRPr="009D4203">
              <w:rPr>
                <w:rStyle w:val="Lienhypertexte"/>
                <w:noProof/>
              </w:rPr>
              <w:t>OBJET</w:t>
            </w:r>
            <w:r w:rsidR="00440C35">
              <w:rPr>
                <w:noProof/>
                <w:webHidden/>
              </w:rPr>
              <w:tab/>
            </w:r>
            <w:r w:rsidR="00440C35">
              <w:rPr>
                <w:noProof/>
                <w:webHidden/>
              </w:rPr>
              <w:fldChar w:fldCharType="begin"/>
            </w:r>
            <w:r w:rsidR="00440C35">
              <w:rPr>
                <w:noProof/>
                <w:webHidden/>
              </w:rPr>
              <w:instrText xml:space="preserve"> PAGEREF _Toc223620544 \h </w:instrText>
            </w:r>
            <w:r w:rsidR="00440C35">
              <w:rPr>
                <w:noProof/>
                <w:webHidden/>
              </w:rPr>
            </w:r>
            <w:r w:rsidR="00440C35">
              <w:rPr>
                <w:noProof/>
                <w:webHidden/>
              </w:rPr>
              <w:fldChar w:fldCharType="separate"/>
            </w:r>
            <w:r w:rsidR="00440C35">
              <w:rPr>
                <w:noProof/>
                <w:webHidden/>
              </w:rPr>
              <w:t>3</w:t>
            </w:r>
            <w:r w:rsidR="00440C35">
              <w:rPr>
                <w:noProof/>
                <w:webHidden/>
              </w:rPr>
              <w:fldChar w:fldCharType="end"/>
            </w:r>
          </w:hyperlink>
        </w:p>
        <w:p w14:paraId="58DDB643" w14:textId="0D848DB7" w:rsidR="00440C35" w:rsidRDefault="00440C35">
          <w:pPr>
            <w:pStyle w:val="TM1"/>
            <w:tabs>
              <w:tab w:val="left" w:pos="440"/>
              <w:tab w:val="right" w:leader="dot" w:pos="9060"/>
            </w:tabs>
            <w:rPr>
              <w:rFonts w:asciiTheme="minorHAnsi" w:eastAsiaTheme="minorEastAsia" w:hAnsiTheme="minorHAnsi" w:cstheme="minorBidi"/>
              <w:b w:val="0"/>
              <w:smallCaps w:val="0"/>
              <w:noProof/>
              <w:kern w:val="2"/>
              <w:sz w:val="24"/>
              <w:szCs w:val="24"/>
              <w:lang w:eastAsia="fr-FR"/>
              <w14:ligatures w14:val="standardContextual"/>
            </w:rPr>
          </w:pPr>
          <w:hyperlink w:anchor="_Toc223620545" w:history="1">
            <w:r w:rsidRPr="009D4203">
              <w:rPr>
                <w:rStyle w:val="Lienhypertexte"/>
                <w:noProof/>
              </w:rPr>
              <w:t>2.</w:t>
            </w:r>
            <w:r>
              <w:rPr>
                <w:rFonts w:asciiTheme="minorHAnsi" w:eastAsiaTheme="minorEastAsia" w:hAnsiTheme="minorHAnsi" w:cstheme="minorBidi"/>
                <w:b w:val="0"/>
                <w:smallCaps w:val="0"/>
                <w:noProof/>
                <w:kern w:val="2"/>
                <w:sz w:val="24"/>
                <w:szCs w:val="24"/>
                <w:lang w:eastAsia="fr-FR"/>
                <w14:ligatures w14:val="standardContextual"/>
              </w:rPr>
              <w:tab/>
            </w:r>
            <w:r w:rsidRPr="009D4203">
              <w:rPr>
                <w:rStyle w:val="Lienhypertexte"/>
                <w:noProof/>
              </w:rPr>
              <w:t>DESIGNATION DES CONTRACTANTS</w:t>
            </w:r>
            <w:r>
              <w:rPr>
                <w:noProof/>
                <w:webHidden/>
              </w:rPr>
              <w:tab/>
            </w:r>
            <w:r>
              <w:rPr>
                <w:noProof/>
                <w:webHidden/>
              </w:rPr>
              <w:fldChar w:fldCharType="begin"/>
            </w:r>
            <w:r>
              <w:rPr>
                <w:noProof/>
                <w:webHidden/>
              </w:rPr>
              <w:instrText xml:space="preserve"> PAGEREF _Toc223620545 \h </w:instrText>
            </w:r>
            <w:r>
              <w:rPr>
                <w:noProof/>
                <w:webHidden/>
              </w:rPr>
            </w:r>
            <w:r>
              <w:rPr>
                <w:noProof/>
                <w:webHidden/>
              </w:rPr>
              <w:fldChar w:fldCharType="separate"/>
            </w:r>
            <w:r>
              <w:rPr>
                <w:noProof/>
                <w:webHidden/>
              </w:rPr>
              <w:t>3</w:t>
            </w:r>
            <w:r>
              <w:rPr>
                <w:noProof/>
                <w:webHidden/>
              </w:rPr>
              <w:fldChar w:fldCharType="end"/>
            </w:r>
          </w:hyperlink>
        </w:p>
        <w:p w14:paraId="4CA602A1" w14:textId="1C47E11F" w:rsidR="00440C35" w:rsidRDefault="00440C35">
          <w:pPr>
            <w:pStyle w:val="TM1"/>
            <w:tabs>
              <w:tab w:val="left" w:pos="440"/>
              <w:tab w:val="right" w:leader="dot" w:pos="9060"/>
            </w:tabs>
            <w:rPr>
              <w:rFonts w:asciiTheme="minorHAnsi" w:eastAsiaTheme="minorEastAsia" w:hAnsiTheme="minorHAnsi" w:cstheme="minorBidi"/>
              <w:b w:val="0"/>
              <w:smallCaps w:val="0"/>
              <w:noProof/>
              <w:kern w:val="2"/>
              <w:sz w:val="24"/>
              <w:szCs w:val="24"/>
              <w:lang w:eastAsia="fr-FR"/>
              <w14:ligatures w14:val="standardContextual"/>
            </w:rPr>
          </w:pPr>
          <w:hyperlink w:anchor="_Toc223620546" w:history="1">
            <w:r w:rsidRPr="009D4203">
              <w:rPr>
                <w:rStyle w:val="Lienhypertexte"/>
                <w:noProof/>
              </w:rPr>
              <w:t>3.</w:t>
            </w:r>
            <w:r>
              <w:rPr>
                <w:rFonts w:asciiTheme="minorHAnsi" w:eastAsiaTheme="minorEastAsia" w:hAnsiTheme="minorHAnsi" w:cstheme="minorBidi"/>
                <w:b w:val="0"/>
                <w:smallCaps w:val="0"/>
                <w:noProof/>
                <w:kern w:val="2"/>
                <w:sz w:val="24"/>
                <w:szCs w:val="24"/>
                <w:lang w:eastAsia="fr-FR"/>
                <w14:ligatures w14:val="standardContextual"/>
              </w:rPr>
              <w:tab/>
            </w:r>
            <w:r w:rsidRPr="009D4203">
              <w:rPr>
                <w:rStyle w:val="Lienhypertexte"/>
                <w:noProof/>
              </w:rPr>
              <w:t>MODALITES DE L’ACCORD-CADRE</w:t>
            </w:r>
            <w:r>
              <w:rPr>
                <w:noProof/>
                <w:webHidden/>
              </w:rPr>
              <w:tab/>
            </w:r>
            <w:r>
              <w:rPr>
                <w:noProof/>
                <w:webHidden/>
              </w:rPr>
              <w:fldChar w:fldCharType="begin"/>
            </w:r>
            <w:r>
              <w:rPr>
                <w:noProof/>
                <w:webHidden/>
              </w:rPr>
              <w:instrText xml:space="preserve"> PAGEREF _Toc223620546 \h </w:instrText>
            </w:r>
            <w:r>
              <w:rPr>
                <w:noProof/>
                <w:webHidden/>
              </w:rPr>
            </w:r>
            <w:r>
              <w:rPr>
                <w:noProof/>
                <w:webHidden/>
              </w:rPr>
              <w:fldChar w:fldCharType="separate"/>
            </w:r>
            <w:r>
              <w:rPr>
                <w:noProof/>
                <w:webHidden/>
              </w:rPr>
              <w:t>3</w:t>
            </w:r>
            <w:r>
              <w:rPr>
                <w:noProof/>
                <w:webHidden/>
              </w:rPr>
              <w:fldChar w:fldCharType="end"/>
            </w:r>
          </w:hyperlink>
        </w:p>
        <w:p w14:paraId="17BFC69D" w14:textId="2C8AD1DD" w:rsidR="00440C35" w:rsidRDefault="00440C35">
          <w:pPr>
            <w:pStyle w:val="TM1"/>
            <w:tabs>
              <w:tab w:val="left" w:pos="440"/>
              <w:tab w:val="right" w:leader="dot" w:pos="9060"/>
            </w:tabs>
            <w:rPr>
              <w:rFonts w:asciiTheme="minorHAnsi" w:eastAsiaTheme="minorEastAsia" w:hAnsiTheme="minorHAnsi" w:cstheme="minorBidi"/>
              <w:b w:val="0"/>
              <w:smallCaps w:val="0"/>
              <w:noProof/>
              <w:kern w:val="2"/>
              <w:sz w:val="24"/>
              <w:szCs w:val="24"/>
              <w:lang w:eastAsia="fr-FR"/>
              <w14:ligatures w14:val="standardContextual"/>
            </w:rPr>
          </w:pPr>
          <w:hyperlink w:anchor="_Toc223620547" w:history="1">
            <w:r w:rsidRPr="009D4203">
              <w:rPr>
                <w:rStyle w:val="Lienhypertexte"/>
                <w:noProof/>
              </w:rPr>
              <w:t>4.</w:t>
            </w:r>
            <w:r>
              <w:rPr>
                <w:rFonts w:asciiTheme="minorHAnsi" w:eastAsiaTheme="minorEastAsia" w:hAnsiTheme="minorHAnsi" w:cstheme="minorBidi"/>
                <w:b w:val="0"/>
                <w:smallCaps w:val="0"/>
                <w:noProof/>
                <w:kern w:val="2"/>
                <w:sz w:val="24"/>
                <w:szCs w:val="24"/>
                <w:lang w:eastAsia="fr-FR"/>
                <w14:ligatures w14:val="standardContextual"/>
              </w:rPr>
              <w:tab/>
            </w:r>
            <w:r w:rsidRPr="009D4203">
              <w:rPr>
                <w:rStyle w:val="Lienhypertexte"/>
                <w:noProof/>
              </w:rPr>
              <w:t>METHODE D’ATTRIBUTION DES BONS DE COMMANDE</w:t>
            </w:r>
            <w:r>
              <w:rPr>
                <w:noProof/>
                <w:webHidden/>
              </w:rPr>
              <w:tab/>
            </w:r>
            <w:r>
              <w:rPr>
                <w:noProof/>
                <w:webHidden/>
              </w:rPr>
              <w:fldChar w:fldCharType="begin"/>
            </w:r>
            <w:r>
              <w:rPr>
                <w:noProof/>
                <w:webHidden/>
              </w:rPr>
              <w:instrText xml:space="preserve"> PAGEREF _Toc223620547 \h </w:instrText>
            </w:r>
            <w:r>
              <w:rPr>
                <w:noProof/>
                <w:webHidden/>
              </w:rPr>
            </w:r>
            <w:r>
              <w:rPr>
                <w:noProof/>
                <w:webHidden/>
              </w:rPr>
              <w:fldChar w:fldCharType="separate"/>
            </w:r>
            <w:r>
              <w:rPr>
                <w:noProof/>
                <w:webHidden/>
              </w:rPr>
              <w:t>3</w:t>
            </w:r>
            <w:r>
              <w:rPr>
                <w:noProof/>
                <w:webHidden/>
              </w:rPr>
              <w:fldChar w:fldCharType="end"/>
            </w:r>
          </w:hyperlink>
        </w:p>
        <w:p w14:paraId="33332CA2" w14:textId="2D7900FE" w:rsidR="00440C35" w:rsidRDefault="00440C35">
          <w:pPr>
            <w:pStyle w:val="TM1"/>
            <w:tabs>
              <w:tab w:val="left" w:pos="440"/>
              <w:tab w:val="right" w:leader="dot" w:pos="9060"/>
            </w:tabs>
            <w:rPr>
              <w:rFonts w:asciiTheme="minorHAnsi" w:eastAsiaTheme="minorEastAsia" w:hAnsiTheme="minorHAnsi" w:cstheme="minorBidi"/>
              <w:b w:val="0"/>
              <w:smallCaps w:val="0"/>
              <w:noProof/>
              <w:kern w:val="2"/>
              <w:sz w:val="24"/>
              <w:szCs w:val="24"/>
              <w:lang w:eastAsia="fr-FR"/>
              <w14:ligatures w14:val="standardContextual"/>
            </w:rPr>
          </w:pPr>
          <w:hyperlink w:anchor="_Toc223620548" w:history="1">
            <w:r w:rsidRPr="009D4203">
              <w:rPr>
                <w:rStyle w:val="Lienhypertexte"/>
                <w:noProof/>
              </w:rPr>
              <w:t>5.</w:t>
            </w:r>
            <w:r>
              <w:rPr>
                <w:rFonts w:asciiTheme="minorHAnsi" w:eastAsiaTheme="minorEastAsia" w:hAnsiTheme="minorHAnsi" w:cstheme="minorBidi"/>
                <w:b w:val="0"/>
                <w:smallCaps w:val="0"/>
                <w:noProof/>
                <w:kern w:val="2"/>
                <w:sz w:val="24"/>
                <w:szCs w:val="24"/>
                <w:lang w:eastAsia="fr-FR"/>
                <w14:ligatures w14:val="standardContextual"/>
              </w:rPr>
              <w:tab/>
            </w:r>
            <w:r w:rsidRPr="009D4203">
              <w:rPr>
                <w:rStyle w:val="Lienhypertexte"/>
                <w:noProof/>
              </w:rPr>
              <w:t>DOCUMENTS APPLICABLES</w:t>
            </w:r>
            <w:r>
              <w:rPr>
                <w:noProof/>
                <w:webHidden/>
              </w:rPr>
              <w:tab/>
            </w:r>
            <w:r>
              <w:rPr>
                <w:noProof/>
                <w:webHidden/>
              </w:rPr>
              <w:fldChar w:fldCharType="begin"/>
            </w:r>
            <w:r>
              <w:rPr>
                <w:noProof/>
                <w:webHidden/>
              </w:rPr>
              <w:instrText xml:space="preserve"> PAGEREF _Toc223620548 \h </w:instrText>
            </w:r>
            <w:r>
              <w:rPr>
                <w:noProof/>
                <w:webHidden/>
              </w:rPr>
            </w:r>
            <w:r>
              <w:rPr>
                <w:noProof/>
                <w:webHidden/>
              </w:rPr>
              <w:fldChar w:fldCharType="separate"/>
            </w:r>
            <w:r>
              <w:rPr>
                <w:noProof/>
                <w:webHidden/>
              </w:rPr>
              <w:t>4</w:t>
            </w:r>
            <w:r>
              <w:rPr>
                <w:noProof/>
                <w:webHidden/>
              </w:rPr>
              <w:fldChar w:fldCharType="end"/>
            </w:r>
          </w:hyperlink>
        </w:p>
        <w:p w14:paraId="4D441426" w14:textId="14DCE5BE" w:rsidR="00440C35" w:rsidRDefault="00440C35">
          <w:pPr>
            <w:pStyle w:val="TM1"/>
            <w:tabs>
              <w:tab w:val="left" w:pos="440"/>
              <w:tab w:val="right" w:leader="dot" w:pos="9060"/>
            </w:tabs>
            <w:rPr>
              <w:rFonts w:asciiTheme="minorHAnsi" w:eastAsiaTheme="minorEastAsia" w:hAnsiTheme="minorHAnsi" w:cstheme="minorBidi"/>
              <w:b w:val="0"/>
              <w:smallCaps w:val="0"/>
              <w:noProof/>
              <w:kern w:val="2"/>
              <w:sz w:val="24"/>
              <w:szCs w:val="24"/>
              <w:lang w:eastAsia="fr-FR"/>
              <w14:ligatures w14:val="standardContextual"/>
            </w:rPr>
          </w:pPr>
          <w:hyperlink w:anchor="_Toc223620549" w:history="1">
            <w:r w:rsidRPr="009D4203">
              <w:rPr>
                <w:rStyle w:val="Lienhypertexte"/>
                <w:rFonts w:cs="Arial"/>
                <w:noProof/>
              </w:rPr>
              <w:t>6.</w:t>
            </w:r>
            <w:r>
              <w:rPr>
                <w:rFonts w:asciiTheme="minorHAnsi" w:eastAsiaTheme="minorEastAsia" w:hAnsiTheme="minorHAnsi" w:cstheme="minorBidi"/>
                <w:b w:val="0"/>
                <w:smallCaps w:val="0"/>
                <w:noProof/>
                <w:kern w:val="2"/>
                <w:sz w:val="24"/>
                <w:szCs w:val="24"/>
                <w:lang w:eastAsia="fr-FR"/>
                <w14:ligatures w14:val="standardContextual"/>
              </w:rPr>
              <w:tab/>
            </w:r>
            <w:r w:rsidRPr="009D4203">
              <w:rPr>
                <w:rStyle w:val="Lienhypertexte"/>
                <w:rFonts w:cs="Arial"/>
                <w:noProof/>
              </w:rPr>
              <w:t>ETENDUE DES PRESTATIONS</w:t>
            </w:r>
            <w:r>
              <w:rPr>
                <w:noProof/>
                <w:webHidden/>
              </w:rPr>
              <w:tab/>
            </w:r>
            <w:r>
              <w:rPr>
                <w:noProof/>
                <w:webHidden/>
              </w:rPr>
              <w:fldChar w:fldCharType="begin"/>
            </w:r>
            <w:r>
              <w:rPr>
                <w:noProof/>
                <w:webHidden/>
              </w:rPr>
              <w:instrText xml:space="preserve"> PAGEREF _Toc223620549 \h </w:instrText>
            </w:r>
            <w:r>
              <w:rPr>
                <w:noProof/>
                <w:webHidden/>
              </w:rPr>
            </w:r>
            <w:r>
              <w:rPr>
                <w:noProof/>
                <w:webHidden/>
              </w:rPr>
              <w:fldChar w:fldCharType="separate"/>
            </w:r>
            <w:r>
              <w:rPr>
                <w:noProof/>
                <w:webHidden/>
              </w:rPr>
              <w:t>4</w:t>
            </w:r>
            <w:r>
              <w:rPr>
                <w:noProof/>
                <w:webHidden/>
              </w:rPr>
              <w:fldChar w:fldCharType="end"/>
            </w:r>
          </w:hyperlink>
        </w:p>
        <w:p w14:paraId="47C5D2B7" w14:textId="6AAA204D" w:rsidR="00440C35" w:rsidRDefault="00440C35">
          <w:pPr>
            <w:pStyle w:val="TM1"/>
            <w:tabs>
              <w:tab w:val="left" w:pos="440"/>
              <w:tab w:val="right" w:leader="dot" w:pos="9060"/>
            </w:tabs>
            <w:rPr>
              <w:rFonts w:asciiTheme="minorHAnsi" w:eastAsiaTheme="minorEastAsia" w:hAnsiTheme="minorHAnsi" w:cstheme="minorBidi"/>
              <w:b w:val="0"/>
              <w:smallCaps w:val="0"/>
              <w:noProof/>
              <w:kern w:val="2"/>
              <w:sz w:val="24"/>
              <w:szCs w:val="24"/>
              <w:lang w:eastAsia="fr-FR"/>
              <w14:ligatures w14:val="standardContextual"/>
            </w:rPr>
          </w:pPr>
          <w:hyperlink w:anchor="_Toc223620550" w:history="1">
            <w:r w:rsidRPr="009D4203">
              <w:rPr>
                <w:rStyle w:val="Lienhypertexte"/>
                <w:rFonts w:cs="Arial"/>
                <w:noProof/>
              </w:rPr>
              <w:t>7.</w:t>
            </w:r>
            <w:r>
              <w:rPr>
                <w:rFonts w:asciiTheme="minorHAnsi" w:eastAsiaTheme="minorEastAsia" w:hAnsiTheme="minorHAnsi" w:cstheme="minorBidi"/>
                <w:b w:val="0"/>
                <w:smallCaps w:val="0"/>
                <w:noProof/>
                <w:kern w:val="2"/>
                <w:sz w:val="24"/>
                <w:szCs w:val="24"/>
                <w:lang w:eastAsia="fr-FR"/>
                <w14:ligatures w14:val="standardContextual"/>
              </w:rPr>
              <w:tab/>
            </w:r>
            <w:r w:rsidRPr="009D4203">
              <w:rPr>
                <w:rStyle w:val="Lienhypertexte"/>
                <w:rFonts w:cs="Arial"/>
                <w:noProof/>
              </w:rPr>
              <w:t>CONDITIONS D'EXECUTION</w:t>
            </w:r>
            <w:r>
              <w:rPr>
                <w:noProof/>
                <w:webHidden/>
              </w:rPr>
              <w:tab/>
            </w:r>
            <w:r>
              <w:rPr>
                <w:noProof/>
                <w:webHidden/>
              </w:rPr>
              <w:fldChar w:fldCharType="begin"/>
            </w:r>
            <w:r>
              <w:rPr>
                <w:noProof/>
                <w:webHidden/>
              </w:rPr>
              <w:instrText xml:space="preserve"> PAGEREF _Toc223620550 \h </w:instrText>
            </w:r>
            <w:r>
              <w:rPr>
                <w:noProof/>
                <w:webHidden/>
              </w:rPr>
            </w:r>
            <w:r>
              <w:rPr>
                <w:noProof/>
                <w:webHidden/>
              </w:rPr>
              <w:fldChar w:fldCharType="separate"/>
            </w:r>
            <w:r>
              <w:rPr>
                <w:noProof/>
                <w:webHidden/>
              </w:rPr>
              <w:t>5</w:t>
            </w:r>
            <w:r>
              <w:rPr>
                <w:noProof/>
                <w:webHidden/>
              </w:rPr>
              <w:fldChar w:fldCharType="end"/>
            </w:r>
          </w:hyperlink>
        </w:p>
        <w:p w14:paraId="0B319950" w14:textId="50F1CEEA" w:rsidR="00440C35" w:rsidRDefault="00440C35">
          <w:pPr>
            <w:pStyle w:val="TM1"/>
            <w:tabs>
              <w:tab w:val="left" w:pos="440"/>
              <w:tab w:val="right" w:leader="dot" w:pos="9060"/>
            </w:tabs>
            <w:rPr>
              <w:rFonts w:asciiTheme="minorHAnsi" w:eastAsiaTheme="minorEastAsia" w:hAnsiTheme="minorHAnsi" w:cstheme="minorBidi"/>
              <w:b w:val="0"/>
              <w:smallCaps w:val="0"/>
              <w:noProof/>
              <w:kern w:val="2"/>
              <w:sz w:val="24"/>
              <w:szCs w:val="24"/>
              <w:lang w:eastAsia="fr-FR"/>
              <w14:ligatures w14:val="standardContextual"/>
            </w:rPr>
          </w:pPr>
          <w:hyperlink w:anchor="_Toc223620551" w:history="1">
            <w:r w:rsidRPr="009D4203">
              <w:rPr>
                <w:rStyle w:val="Lienhypertexte"/>
                <w:rFonts w:cs="Arial"/>
                <w:noProof/>
              </w:rPr>
              <w:t>8.</w:t>
            </w:r>
            <w:r>
              <w:rPr>
                <w:rFonts w:asciiTheme="minorHAnsi" w:eastAsiaTheme="minorEastAsia" w:hAnsiTheme="minorHAnsi" w:cstheme="minorBidi"/>
                <w:b w:val="0"/>
                <w:smallCaps w:val="0"/>
                <w:noProof/>
                <w:kern w:val="2"/>
                <w:sz w:val="24"/>
                <w:szCs w:val="24"/>
                <w:lang w:eastAsia="fr-FR"/>
                <w14:ligatures w14:val="standardContextual"/>
              </w:rPr>
              <w:tab/>
            </w:r>
            <w:r w:rsidRPr="009D4203">
              <w:rPr>
                <w:rStyle w:val="Lienhypertexte"/>
                <w:rFonts w:cs="Arial"/>
                <w:noProof/>
              </w:rPr>
              <w:t>MODALITES D’EXECUTION- ORDRES DE SERVICE</w:t>
            </w:r>
            <w:r>
              <w:rPr>
                <w:noProof/>
                <w:webHidden/>
              </w:rPr>
              <w:tab/>
            </w:r>
            <w:r>
              <w:rPr>
                <w:noProof/>
                <w:webHidden/>
              </w:rPr>
              <w:fldChar w:fldCharType="begin"/>
            </w:r>
            <w:r>
              <w:rPr>
                <w:noProof/>
                <w:webHidden/>
              </w:rPr>
              <w:instrText xml:space="preserve"> PAGEREF _Toc223620551 \h </w:instrText>
            </w:r>
            <w:r>
              <w:rPr>
                <w:noProof/>
                <w:webHidden/>
              </w:rPr>
            </w:r>
            <w:r>
              <w:rPr>
                <w:noProof/>
                <w:webHidden/>
              </w:rPr>
              <w:fldChar w:fldCharType="separate"/>
            </w:r>
            <w:r>
              <w:rPr>
                <w:noProof/>
                <w:webHidden/>
              </w:rPr>
              <w:t>5</w:t>
            </w:r>
            <w:r>
              <w:rPr>
                <w:noProof/>
                <w:webHidden/>
              </w:rPr>
              <w:fldChar w:fldCharType="end"/>
            </w:r>
          </w:hyperlink>
        </w:p>
        <w:p w14:paraId="08D35BF2" w14:textId="5F9DBB58" w:rsidR="00440C35" w:rsidRDefault="00440C35">
          <w:pPr>
            <w:pStyle w:val="TM1"/>
            <w:tabs>
              <w:tab w:val="left" w:pos="440"/>
              <w:tab w:val="right" w:leader="dot" w:pos="9060"/>
            </w:tabs>
            <w:rPr>
              <w:rFonts w:asciiTheme="minorHAnsi" w:eastAsiaTheme="minorEastAsia" w:hAnsiTheme="minorHAnsi" w:cstheme="minorBidi"/>
              <w:b w:val="0"/>
              <w:smallCaps w:val="0"/>
              <w:noProof/>
              <w:kern w:val="2"/>
              <w:sz w:val="24"/>
              <w:szCs w:val="24"/>
              <w:lang w:eastAsia="fr-FR"/>
              <w14:ligatures w14:val="standardContextual"/>
            </w:rPr>
          </w:pPr>
          <w:hyperlink w:anchor="_Toc223620552" w:history="1">
            <w:r w:rsidRPr="009D4203">
              <w:rPr>
                <w:rStyle w:val="Lienhypertexte"/>
                <w:rFonts w:cs="Arial"/>
                <w:noProof/>
              </w:rPr>
              <w:t>9.</w:t>
            </w:r>
            <w:r>
              <w:rPr>
                <w:rFonts w:asciiTheme="minorHAnsi" w:eastAsiaTheme="minorEastAsia" w:hAnsiTheme="minorHAnsi" w:cstheme="minorBidi"/>
                <w:b w:val="0"/>
                <w:smallCaps w:val="0"/>
                <w:noProof/>
                <w:kern w:val="2"/>
                <w:sz w:val="24"/>
                <w:szCs w:val="24"/>
                <w:lang w:eastAsia="fr-FR"/>
                <w14:ligatures w14:val="standardContextual"/>
              </w:rPr>
              <w:tab/>
            </w:r>
            <w:r w:rsidRPr="009D4203">
              <w:rPr>
                <w:rStyle w:val="Lienhypertexte"/>
                <w:rFonts w:cs="Arial"/>
                <w:noProof/>
              </w:rPr>
              <w:t>PERSONNEL DU TITULAIRE</w:t>
            </w:r>
            <w:r>
              <w:rPr>
                <w:noProof/>
                <w:webHidden/>
              </w:rPr>
              <w:tab/>
            </w:r>
            <w:r>
              <w:rPr>
                <w:noProof/>
                <w:webHidden/>
              </w:rPr>
              <w:fldChar w:fldCharType="begin"/>
            </w:r>
            <w:r>
              <w:rPr>
                <w:noProof/>
                <w:webHidden/>
              </w:rPr>
              <w:instrText xml:space="preserve"> PAGEREF _Toc223620552 \h </w:instrText>
            </w:r>
            <w:r>
              <w:rPr>
                <w:noProof/>
                <w:webHidden/>
              </w:rPr>
            </w:r>
            <w:r>
              <w:rPr>
                <w:noProof/>
                <w:webHidden/>
              </w:rPr>
              <w:fldChar w:fldCharType="separate"/>
            </w:r>
            <w:r>
              <w:rPr>
                <w:noProof/>
                <w:webHidden/>
              </w:rPr>
              <w:t>6</w:t>
            </w:r>
            <w:r>
              <w:rPr>
                <w:noProof/>
                <w:webHidden/>
              </w:rPr>
              <w:fldChar w:fldCharType="end"/>
            </w:r>
          </w:hyperlink>
        </w:p>
        <w:p w14:paraId="2F7B0A23" w14:textId="5E56526B" w:rsidR="00440C35" w:rsidRDefault="00440C35">
          <w:pPr>
            <w:pStyle w:val="TM1"/>
            <w:tabs>
              <w:tab w:val="left" w:pos="660"/>
              <w:tab w:val="right" w:leader="dot" w:pos="9060"/>
            </w:tabs>
            <w:rPr>
              <w:rFonts w:asciiTheme="minorHAnsi" w:eastAsiaTheme="minorEastAsia" w:hAnsiTheme="minorHAnsi" w:cstheme="minorBidi"/>
              <w:b w:val="0"/>
              <w:smallCaps w:val="0"/>
              <w:noProof/>
              <w:kern w:val="2"/>
              <w:sz w:val="24"/>
              <w:szCs w:val="24"/>
              <w:lang w:eastAsia="fr-FR"/>
              <w14:ligatures w14:val="standardContextual"/>
            </w:rPr>
          </w:pPr>
          <w:hyperlink w:anchor="_Toc223620553" w:history="1">
            <w:r w:rsidRPr="009D4203">
              <w:rPr>
                <w:rStyle w:val="Lienhypertexte"/>
                <w:rFonts w:cs="Arial"/>
                <w:noProof/>
              </w:rPr>
              <w:t>10.</w:t>
            </w:r>
            <w:r>
              <w:rPr>
                <w:rFonts w:asciiTheme="minorHAnsi" w:eastAsiaTheme="minorEastAsia" w:hAnsiTheme="minorHAnsi" w:cstheme="minorBidi"/>
                <w:b w:val="0"/>
                <w:smallCaps w:val="0"/>
                <w:noProof/>
                <w:kern w:val="2"/>
                <w:sz w:val="24"/>
                <w:szCs w:val="24"/>
                <w:lang w:eastAsia="fr-FR"/>
                <w14:ligatures w14:val="standardContextual"/>
              </w:rPr>
              <w:tab/>
            </w:r>
            <w:r w:rsidRPr="009D4203">
              <w:rPr>
                <w:rStyle w:val="Lienhypertexte"/>
                <w:rFonts w:cs="Arial"/>
                <w:noProof/>
              </w:rPr>
              <w:t>DUREE</w:t>
            </w:r>
            <w:r>
              <w:rPr>
                <w:noProof/>
                <w:webHidden/>
              </w:rPr>
              <w:tab/>
            </w:r>
            <w:r>
              <w:rPr>
                <w:noProof/>
                <w:webHidden/>
              </w:rPr>
              <w:fldChar w:fldCharType="begin"/>
            </w:r>
            <w:r>
              <w:rPr>
                <w:noProof/>
                <w:webHidden/>
              </w:rPr>
              <w:instrText xml:space="preserve"> PAGEREF _Toc223620553 \h </w:instrText>
            </w:r>
            <w:r>
              <w:rPr>
                <w:noProof/>
                <w:webHidden/>
              </w:rPr>
            </w:r>
            <w:r>
              <w:rPr>
                <w:noProof/>
                <w:webHidden/>
              </w:rPr>
              <w:fldChar w:fldCharType="separate"/>
            </w:r>
            <w:r>
              <w:rPr>
                <w:noProof/>
                <w:webHidden/>
              </w:rPr>
              <w:t>6</w:t>
            </w:r>
            <w:r>
              <w:rPr>
                <w:noProof/>
                <w:webHidden/>
              </w:rPr>
              <w:fldChar w:fldCharType="end"/>
            </w:r>
          </w:hyperlink>
        </w:p>
        <w:p w14:paraId="1E40B589" w14:textId="3A8DBC41" w:rsidR="00440C35" w:rsidRDefault="00440C35">
          <w:pPr>
            <w:pStyle w:val="TM1"/>
            <w:tabs>
              <w:tab w:val="left" w:pos="660"/>
              <w:tab w:val="right" w:leader="dot" w:pos="9060"/>
            </w:tabs>
            <w:rPr>
              <w:rFonts w:asciiTheme="minorHAnsi" w:eastAsiaTheme="minorEastAsia" w:hAnsiTheme="minorHAnsi" w:cstheme="minorBidi"/>
              <w:b w:val="0"/>
              <w:smallCaps w:val="0"/>
              <w:noProof/>
              <w:kern w:val="2"/>
              <w:sz w:val="24"/>
              <w:szCs w:val="24"/>
              <w:lang w:eastAsia="fr-FR"/>
              <w14:ligatures w14:val="standardContextual"/>
            </w:rPr>
          </w:pPr>
          <w:hyperlink w:anchor="_Toc223620554" w:history="1">
            <w:r w:rsidRPr="009D4203">
              <w:rPr>
                <w:rStyle w:val="Lienhypertexte"/>
                <w:noProof/>
              </w:rPr>
              <w:t>11.</w:t>
            </w:r>
            <w:r>
              <w:rPr>
                <w:rFonts w:asciiTheme="minorHAnsi" w:eastAsiaTheme="minorEastAsia" w:hAnsiTheme="minorHAnsi" w:cstheme="minorBidi"/>
                <w:b w:val="0"/>
                <w:smallCaps w:val="0"/>
                <w:noProof/>
                <w:kern w:val="2"/>
                <w:sz w:val="24"/>
                <w:szCs w:val="24"/>
                <w:lang w:eastAsia="fr-FR"/>
                <w14:ligatures w14:val="standardContextual"/>
              </w:rPr>
              <w:tab/>
            </w:r>
            <w:r w:rsidRPr="009D4203">
              <w:rPr>
                <w:rStyle w:val="Lienhypertexte"/>
                <w:noProof/>
              </w:rPr>
              <w:t>MONTANT DE L’ACCORD-CADRE À BONS DE COMMANDE</w:t>
            </w:r>
            <w:r>
              <w:rPr>
                <w:noProof/>
                <w:webHidden/>
              </w:rPr>
              <w:tab/>
            </w:r>
            <w:r>
              <w:rPr>
                <w:noProof/>
                <w:webHidden/>
              </w:rPr>
              <w:fldChar w:fldCharType="begin"/>
            </w:r>
            <w:r>
              <w:rPr>
                <w:noProof/>
                <w:webHidden/>
              </w:rPr>
              <w:instrText xml:space="preserve"> PAGEREF _Toc223620554 \h </w:instrText>
            </w:r>
            <w:r>
              <w:rPr>
                <w:noProof/>
                <w:webHidden/>
              </w:rPr>
            </w:r>
            <w:r>
              <w:rPr>
                <w:noProof/>
                <w:webHidden/>
              </w:rPr>
              <w:fldChar w:fldCharType="separate"/>
            </w:r>
            <w:r>
              <w:rPr>
                <w:noProof/>
                <w:webHidden/>
              </w:rPr>
              <w:t>7</w:t>
            </w:r>
            <w:r>
              <w:rPr>
                <w:noProof/>
                <w:webHidden/>
              </w:rPr>
              <w:fldChar w:fldCharType="end"/>
            </w:r>
          </w:hyperlink>
        </w:p>
        <w:p w14:paraId="338113EC" w14:textId="2A95D00F" w:rsidR="00440C35" w:rsidRDefault="00440C35">
          <w:pPr>
            <w:pStyle w:val="TM1"/>
            <w:tabs>
              <w:tab w:val="left" w:pos="660"/>
              <w:tab w:val="right" w:leader="dot" w:pos="9060"/>
            </w:tabs>
            <w:rPr>
              <w:rFonts w:asciiTheme="minorHAnsi" w:eastAsiaTheme="minorEastAsia" w:hAnsiTheme="minorHAnsi" w:cstheme="minorBidi"/>
              <w:b w:val="0"/>
              <w:smallCaps w:val="0"/>
              <w:noProof/>
              <w:kern w:val="2"/>
              <w:sz w:val="24"/>
              <w:szCs w:val="24"/>
              <w:lang w:eastAsia="fr-FR"/>
              <w14:ligatures w14:val="standardContextual"/>
            </w:rPr>
          </w:pPr>
          <w:hyperlink w:anchor="_Toc223620555" w:history="1">
            <w:r w:rsidRPr="009D4203">
              <w:rPr>
                <w:rStyle w:val="Lienhypertexte"/>
                <w:noProof/>
              </w:rPr>
              <w:t>12.</w:t>
            </w:r>
            <w:r>
              <w:rPr>
                <w:rFonts w:asciiTheme="minorHAnsi" w:eastAsiaTheme="minorEastAsia" w:hAnsiTheme="minorHAnsi" w:cstheme="minorBidi"/>
                <w:b w:val="0"/>
                <w:smallCaps w:val="0"/>
                <w:noProof/>
                <w:kern w:val="2"/>
                <w:sz w:val="24"/>
                <w:szCs w:val="24"/>
                <w:lang w:eastAsia="fr-FR"/>
                <w14:ligatures w14:val="standardContextual"/>
              </w:rPr>
              <w:tab/>
            </w:r>
            <w:r w:rsidRPr="009D4203">
              <w:rPr>
                <w:rStyle w:val="Lienhypertexte"/>
                <w:noProof/>
              </w:rPr>
              <w:t>SOUS-TRAITANCE</w:t>
            </w:r>
            <w:r>
              <w:rPr>
                <w:noProof/>
                <w:webHidden/>
              </w:rPr>
              <w:tab/>
            </w:r>
            <w:r>
              <w:rPr>
                <w:noProof/>
                <w:webHidden/>
              </w:rPr>
              <w:fldChar w:fldCharType="begin"/>
            </w:r>
            <w:r>
              <w:rPr>
                <w:noProof/>
                <w:webHidden/>
              </w:rPr>
              <w:instrText xml:space="preserve"> PAGEREF _Toc223620555 \h </w:instrText>
            </w:r>
            <w:r>
              <w:rPr>
                <w:noProof/>
                <w:webHidden/>
              </w:rPr>
            </w:r>
            <w:r>
              <w:rPr>
                <w:noProof/>
                <w:webHidden/>
              </w:rPr>
              <w:fldChar w:fldCharType="separate"/>
            </w:r>
            <w:r>
              <w:rPr>
                <w:noProof/>
                <w:webHidden/>
              </w:rPr>
              <w:t>7</w:t>
            </w:r>
            <w:r>
              <w:rPr>
                <w:noProof/>
                <w:webHidden/>
              </w:rPr>
              <w:fldChar w:fldCharType="end"/>
            </w:r>
          </w:hyperlink>
        </w:p>
        <w:p w14:paraId="79E625B0" w14:textId="670D1278" w:rsidR="00440C35" w:rsidRDefault="00440C35">
          <w:pPr>
            <w:pStyle w:val="TM1"/>
            <w:tabs>
              <w:tab w:val="left" w:pos="660"/>
              <w:tab w:val="right" w:leader="dot" w:pos="9060"/>
            </w:tabs>
            <w:rPr>
              <w:rFonts w:asciiTheme="minorHAnsi" w:eastAsiaTheme="minorEastAsia" w:hAnsiTheme="minorHAnsi" w:cstheme="minorBidi"/>
              <w:b w:val="0"/>
              <w:smallCaps w:val="0"/>
              <w:noProof/>
              <w:kern w:val="2"/>
              <w:sz w:val="24"/>
              <w:szCs w:val="24"/>
              <w:lang w:eastAsia="fr-FR"/>
              <w14:ligatures w14:val="standardContextual"/>
            </w:rPr>
          </w:pPr>
          <w:hyperlink w:anchor="_Toc223620556" w:history="1">
            <w:r w:rsidRPr="009D4203">
              <w:rPr>
                <w:rStyle w:val="Lienhypertexte"/>
                <w:noProof/>
              </w:rPr>
              <w:t>13.</w:t>
            </w:r>
            <w:r>
              <w:rPr>
                <w:rFonts w:asciiTheme="minorHAnsi" w:eastAsiaTheme="minorEastAsia" w:hAnsiTheme="minorHAnsi" w:cstheme="minorBidi"/>
                <w:b w:val="0"/>
                <w:smallCaps w:val="0"/>
                <w:noProof/>
                <w:kern w:val="2"/>
                <w:sz w:val="24"/>
                <w:szCs w:val="24"/>
                <w:lang w:eastAsia="fr-FR"/>
                <w14:ligatures w14:val="standardContextual"/>
              </w:rPr>
              <w:tab/>
            </w:r>
            <w:r w:rsidRPr="009D4203">
              <w:rPr>
                <w:rStyle w:val="Lienhypertexte"/>
                <w:noProof/>
              </w:rPr>
              <w:t>CLAUSE DE REEXAMEN</w:t>
            </w:r>
            <w:r>
              <w:rPr>
                <w:noProof/>
                <w:webHidden/>
              </w:rPr>
              <w:tab/>
            </w:r>
            <w:r>
              <w:rPr>
                <w:noProof/>
                <w:webHidden/>
              </w:rPr>
              <w:fldChar w:fldCharType="begin"/>
            </w:r>
            <w:r>
              <w:rPr>
                <w:noProof/>
                <w:webHidden/>
              </w:rPr>
              <w:instrText xml:space="preserve"> PAGEREF _Toc223620556 \h </w:instrText>
            </w:r>
            <w:r>
              <w:rPr>
                <w:noProof/>
                <w:webHidden/>
              </w:rPr>
            </w:r>
            <w:r>
              <w:rPr>
                <w:noProof/>
                <w:webHidden/>
              </w:rPr>
              <w:fldChar w:fldCharType="separate"/>
            </w:r>
            <w:r>
              <w:rPr>
                <w:noProof/>
                <w:webHidden/>
              </w:rPr>
              <w:t>8</w:t>
            </w:r>
            <w:r>
              <w:rPr>
                <w:noProof/>
                <w:webHidden/>
              </w:rPr>
              <w:fldChar w:fldCharType="end"/>
            </w:r>
          </w:hyperlink>
        </w:p>
        <w:p w14:paraId="0D40D2CB" w14:textId="06E37258" w:rsidR="00440C35" w:rsidRDefault="00440C35">
          <w:pPr>
            <w:pStyle w:val="TM1"/>
            <w:tabs>
              <w:tab w:val="left" w:pos="660"/>
              <w:tab w:val="right" w:leader="dot" w:pos="9060"/>
            </w:tabs>
            <w:rPr>
              <w:rFonts w:asciiTheme="minorHAnsi" w:eastAsiaTheme="minorEastAsia" w:hAnsiTheme="minorHAnsi" w:cstheme="minorBidi"/>
              <w:b w:val="0"/>
              <w:smallCaps w:val="0"/>
              <w:noProof/>
              <w:kern w:val="2"/>
              <w:sz w:val="24"/>
              <w:szCs w:val="24"/>
              <w:lang w:eastAsia="fr-FR"/>
              <w14:ligatures w14:val="standardContextual"/>
            </w:rPr>
          </w:pPr>
          <w:hyperlink w:anchor="_Toc223620557" w:history="1">
            <w:r w:rsidRPr="009D4203">
              <w:rPr>
                <w:rStyle w:val="Lienhypertexte"/>
                <w:noProof/>
              </w:rPr>
              <w:t>14.</w:t>
            </w:r>
            <w:r>
              <w:rPr>
                <w:rFonts w:asciiTheme="minorHAnsi" w:eastAsiaTheme="minorEastAsia" w:hAnsiTheme="minorHAnsi" w:cstheme="minorBidi"/>
                <w:b w:val="0"/>
                <w:smallCaps w:val="0"/>
                <w:noProof/>
                <w:kern w:val="2"/>
                <w:sz w:val="24"/>
                <w:szCs w:val="24"/>
                <w:lang w:eastAsia="fr-FR"/>
                <w14:ligatures w14:val="standardContextual"/>
              </w:rPr>
              <w:tab/>
            </w:r>
            <w:r w:rsidRPr="009D4203">
              <w:rPr>
                <w:rStyle w:val="Lienhypertexte"/>
                <w:noProof/>
              </w:rPr>
              <w:t>RÉVISION DES PRIX</w:t>
            </w:r>
            <w:r>
              <w:rPr>
                <w:noProof/>
                <w:webHidden/>
              </w:rPr>
              <w:tab/>
            </w:r>
            <w:r>
              <w:rPr>
                <w:noProof/>
                <w:webHidden/>
              </w:rPr>
              <w:fldChar w:fldCharType="begin"/>
            </w:r>
            <w:r>
              <w:rPr>
                <w:noProof/>
                <w:webHidden/>
              </w:rPr>
              <w:instrText xml:space="preserve"> PAGEREF _Toc223620557 \h </w:instrText>
            </w:r>
            <w:r>
              <w:rPr>
                <w:noProof/>
                <w:webHidden/>
              </w:rPr>
            </w:r>
            <w:r>
              <w:rPr>
                <w:noProof/>
                <w:webHidden/>
              </w:rPr>
              <w:fldChar w:fldCharType="separate"/>
            </w:r>
            <w:r>
              <w:rPr>
                <w:noProof/>
                <w:webHidden/>
              </w:rPr>
              <w:t>8</w:t>
            </w:r>
            <w:r>
              <w:rPr>
                <w:noProof/>
                <w:webHidden/>
              </w:rPr>
              <w:fldChar w:fldCharType="end"/>
            </w:r>
          </w:hyperlink>
        </w:p>
        <w:p w14:paraId="0AE360FC" w14:textId="2DADD7CF" w:rsidR="00440C35" w:rsidRDefault="00440C35">
          <w:pPr>
            <w:pStyle w:val="TM1"/>
            <w:tabs>
              <w:tab w:val="left" w:pos="660"/>
              <w:tab w:val="right" w:leader="dot" w:pos="9060"/>
            </w:tabs>
            <w:rPr>
              <w:rFonts w:asciiTheme="minorHAnsi" w:eastAsiaTheme="minorEastAsia" w:hAnsiTheme="minorHAnsi" w:cstheme="minorBidi"/>
              <w:b w:val="0"/>
              <w:smallCaps w:val="0"/>
              <w:noProof/>
              <w:kern w:val="2"/>
              <w:sz w:val="24"/>
              <w:szCs w:val="24"/>
              <w:lang w:eastAsia="fr-FR"/>
              <w14:ligatures w14:val="standardContextual"/>
            </w:rPr>
          </w:pPr>
          <w:hyperlink w:anchor="_Toc223620558" w:history="1">
            <w:r w:rsidRPr="009D4203">
              <w:rPr>
                <w:rStyle w:val="Lienhypertexte"/>
                <w:noProof/>
              </w:rPr>
              <w:t>15.</w:t>
            </w:r>
            <w:r>
              <w:rPr>
                <w:rFonts w:asciiTheme="minorHAnsi" w:eastAsiaTheme="minorEastAsia" w:hAnsiTheme="minorHAnsi" w:cstheme="minorBidi"/>
                <w:b w:val="0"/>
                <w:smallCaps w:val="0"/>
                <w:noProof/>
                <w:kern w:val="2"/>
                <w:sz w:val="24"/>
                <w:szCs w:val="24"/>
                <w:lang w:eastAsia="fr-FR"/>
                <w14:ligatures w14:val="standardContextual"/>
              </w:rPr>
              <w:tab/>
            </w:r>
            <w:r w:rsidRPr="009D4203">
              <w:rPr>
                <w:rStyle w:val="Lienhypertexte"/>
                <w:noProof/>
              </w:rPr>
              <w:t>CONDITION DE FACTURATION - PAIEMENT</w:t>
            </w:r>
            <w:r>
              <w:rPr>
                <w:noProof/>
                <w:webHidden/>
              </w:rPr>
              <w:tab/>
            </w:r>
            <w:r>
              <w:rPr>
                <w:noProof/>
                <w:webHidden/>
              </w:rPr>
              <w:fldChar w:fldCharType="begin"/>
            </w:r>
            <w:r>
              <w:rPr>
                <w:noProof/>
                <w:webHidden/>
              </w:rPr>
              <w:instrText xml:space="preserve"> PAGEREF _Toc223620558 \h </w:instrText>
            </w:r>
            <w:r>
              <w:rPr>
                <w:noProof/>
                <w:webHidden/>
              </w:rPr>
            </w:r>
            <w:r>
              <w:rPr>
                <w:noProof/>
                <w:webHidden/>
              </w:rPr>
              <w:fldChar w:fldCharType="separate"/>
            </w:r>
            <w:r>
              <w:rPr>
                <w:noProof/>
                <w:webHidden/>
              </w:rPr>
              <w:t>8</w:t>
            </w:r>
            <w:r>
              <w:rPr>
                <w:noProof/>
                <w:webHidden/>
              </w:rPr>
              <w:fldChar w:fldCharType="end"/>
            </w:r>
          </w:hyperlink>
        </w:p>
        <w:p w14:paraId="500C4F9B" w14:textId="1BF7DBCE" w:rsidR="00440C35" w:rsidRDefault="00440C35">
          <w:pPr>
            <w:pStyle w:val="TM1"/>
            <w:tabs>
              <w:tab w:val="left" w:pos="660"/>
              <w:tab w:val="right" w:leader="dot" w:pos="9060"/>
            </w:tabs>
            <w:rPr>
              <w:rFonts w:asciiTheme="minorHAnsi" w:eastAsiaTheme="minorEastAsia" w:hAnsiTheme="minorHAnsi" w:cstheme="minorBidi"/>
              <w:b w:val="0"/>
              <w:smallCaps w:val="0"/>
              <w:noProof/>
              <w:kern w:val="2"/>
              <w:sz w:val="24"/>
              <w:szCs w:val="24"/>
              <w:lang w:eastAsia="fr-FR"/>
              <w14:ligatures w14:val="standardContextual"/>
            </w:rPr>
          </w:pPr>
          <w:hyperlink w:anchor="_Toc223620559" w:history="1">
            <w:r w:rsidRPr="009D4203">
              <w:rPr>
                <w:rStyle w:val="Lienhypertexte"/>
                <w:noProof/>
              </w:rPr>
              <w:t>16.</w:t>
            </w:r>
            <w:r>
              <w:rPr>
                <w:rFonts w:asciiTheme="minorHAnsi" w:eastAsiaTheme="minorEastAsia" w:hAnsiTheme="minorHAnsi" w:cstheme="minorBidi"/>
                <w:b w:val="0"/>
                <w:smallCaps w:val="0"/>
                <w:noProof/>
                <w:kern w:val="2"/>
                <w:sz w:val="24"/>
                <w:szCs w:val="24"/>
                <w:lang w:eastAsia="fr-FR"/>
                <w14:ligatures w14:val="standardContextual"/>
              </w:rPr>
              <w:tab/>
            </w:r>
            <w:r w:rsidRPr="009D4203">
              <w:rPr>
                <w:rStyle w:val="Lienhypertexte"/>
                <w:noProof/>
              </w:rPr>
              <w:t>PÉNALITÉS</w:t>
            </w:r>
            <w:r>
              <w:rPr>
                <w:noProof/>
                <w:webHidden/>
              </w:rPr>
              <w:tab/>
            </w:r>
            <w:r>
              <w:rPr>
                <w:noProof/>
                <w:webHidden/>
              </w:rPr>
              <w:fldChar w:fldCharType="begin"/>
            </w:r>
            <w:r>
              <w:rPr>
                <w:noProof/>
                <w:webHidden/>
              </w:rPr>
              <w:instrText xml:space="preserve"> PAGEREF _Toc223620559 \h </w:instrText>
            </w:r>
            <w:r>
              <w:rPr>
                <w:noProof/>
                <w:webHidden/>
              </w:rPr>
            </w:r>
            <w:r>
              <w:rPr>
                <w:noProof/>
                <w:webHidden/>
              </w:rPr>
              <w:fldChar w:fldCharType="separate"/>
            </w:r>
            <w:r>
              <w:rPr>
                <w:noProof/>
                <w:webHidden/>
              </w:rPr>
              <w:t>9</w:t>
            </w:r>
            <w:r>
              <w:rPr>
                <w:noProof/>
                <w:webHidden/>
              </w:rPr>
              <w:fldChar w:fldCharType="end"/>
            </w:r>
          </w:hyperlink>
        </w:p>
        <w:p w14:paraId="0356BFA9" w14:textId="4D3E250F" w:rsidR="00440C35" w:rsidRDefault="00440C35">
          <w:pPr>
            <w:pStyle w:val="TM1"/>
            <w:tabs>
              <w:tab w:val="left" w:pos="660"/>
              <w:tab w:val="right" w:leader="dot" w:pos="9060"/>
            </w:tabs>
            <w:rPr>
              <w:rFonts w:asciiTheme="minorHAnsi" w:eastAsiaTheme="minorEastAsia" w:hAnsiTheme="minorHAnsi" w:cstheme="minorBidi"/>
              <w:b w:val="0"/>
              <w:smallCaps w:val="0"/>
              <w:noProof/>
              <w:kern w:val="2"/>
              <w:sz w:val="24"/>
              <w:szCs w:val="24"/>
              <w:lang w:eastAsia="fr-FR"/>
              <w14:ligatures w14:val="standardContextual"/>
            </w:rPr>
          </w:pPr>
          <w:hyperlink w:anchor="_Toc223620560" w:history="1">
            <w:r w:rsidRPr="009D4203">
              <w:rPr>
                <w:rStyle w:val="Lienhypertexte"/>
                <w:noProof/>
              </w:rPr>
              <w:t>17.</w:t>
            </w:r>
            <w:r>
              <w:rPr>
                <w:rFonts w:asciiTheme="minorHAnsi" w:eastAsiaTheme="minorEastAsia" w:hAnsiTheme="minorHAnsi" w:cstheme="minorBidi"/>
                <w:b w:val="0"/>
                <w:smallCaps w:val="0"/>
                <w:noProof/>
                <w:kern w:val="2"/>
                <w:sz w:val="24"/>
                <w:szCs w:val="24"/>
                <w:lang w:eastAsia="fr-FR"/>
                <w14:ligatures w14:val="standardContextual"/>
              </w:rPr>
              <w:tab/>
            </w:r>
            <w:r w:rsidRPr="009D4203">
              <w:rPr>
                <w:rStyle w:val="Lienhypertexte"/>
                <w:noProof/>
              </w:rPr>
              <w:t>RÉSILIATION</w:t>
            </w:r>
            <w:r>
              <w:rPr>
                <w:noProof/>
                <w:webHidden/>
              </w:rPr>
              <w:tab/>
            </w:r>
            <w:r>
              <w:rPr>
                <w:noProof/>
                <w:webHidden/>
              </w:rPr>
              <w:fldChar w:fldCharType="begin"/>
            </w:r>
            <w:r>
              <w:rPr>
                <w:noProof/>
                <w:webHidden/>
              </w:rPr>
              <w:instrText xml:space="preserve"> PAGEREF _Toc223620560 \h </w:instrText>
            </w:r>
            <w:r>
              <w:rPr>
                <w:noProof/>
                <w:webHidden/>
              </w:rPr>
            </w:r>
            <w:r>
              <w:rPr>
                <w:noProof/>
                <w:webHidden/>
              </w:rPr>
              <w:fldChar w:fldCharType="separate"/>
            </w:r>
            <w:r>
              <w:rPr>
                <w:noProof/>
                <w:webHidden/>
              </w:rPr>
              <w:t>10</w:t>
            </w:r>
            <w:r>
              <w:rPr>
                <w:noProof/>
                <w:webHidden/>
              </w:rPr>
              <w:fldChar w:fldCharType="end"/>
            </w:r>
          </w:hyperlink>
        </w:p>
        <w:p w14:paraId="32035B69" w14:textId="4D9E6F17" w:rsidR="00440C35" w:rsidRDefault="00440C35">
          <w:pPr>
            <w:pStyle w:val="TM1"/>
            <w:tabs>
              <w:tab w:val="left" w:pos="660"/>
              <w:tab w:val="right" w:leader="dot" w:pos="9060"/>
            </w:tabs>
            <w:rPr>
              <w:rFonts w:asciiTheme="minorHAnsi" w:eastAsiaTheme="minorEastAsia" w:hAnsiTheme="minorHAnsi" w:cstheme="minorBidi"/>
              <w:b w:val="0"/>
              <w:smallCaps w:val="0"/>
              <w:noProof/>
              <w:kern w:val="2"/>
              <w:sz w:val="24"/>
              <w:szCs w:val="24"/>
              <w:lang w:eastAsia="fr-FR"/>
              <w14:ligatures w14:val="standardContextual"/>
            </w:rPr>
          </w:pPr>
          <w:hyperlink w:anchor="_Toc223620561" w:history="1">
            <w:r w:rsidRPr="009D4203">
              <w:rPr>
                <w:rStyle w:val="Lienhypertexte"/>
                <w:rFonts w:cs="Arial"/>
                <w:noProof/>
              </w:rPr>
              <w:t>18.</w:t>
            </w:r>
            <w:r>
              <w:rPr>
                <w:rFonts w:asciiTheme="minorHAnsi" w:eastAsiaTheme="minorEastAsia" w:hAnsiTheme="minorHAnsi" w:cstheme="minorBidi"/>
                <w:b w:val="0"/>
                <w:smallCaps w:val="0"/>
                <w:noProof/>
                <w:kern w:val="2"/>
                <w:sz w:val="24"/>
                <w:szCs w:val="24"/>
                <w:lang w:eastAsia="fr-FR"/>
                <w14:ligatures w14:val="standardContextual"/>
              </w:rPr>
              <w:tab/>
            </w:r>
            <w:r w:rsidRPr="009D4203">
              <w:rPr>
                <w:rStyle w:val="Lienhypertexte"/>
                <w:rFonts w:cs="Arial"/>
                <w:noProof/>
              </w:rPr>
              <w:t>LITIGES ET ATTRIBUTION DE JURIDICTION</w:t>
            </w:r>
            <w:r>
              <w:rPr>
                <w:noProof/>
                <w:webHidden/>
              </w:rPr>
              <w:tab/>
            </w:r>
            <w:r>
              <w:rPr>
                <w:noProof/>
                <w:webHidden/>
              </w:rPr>
              <w:fldChar w:fldCharType="begin"/>
            </w:r>
            <w:r>
              <w:rPr>
                <w:noProof/>
                <w:webHidden/>
              </w:rPr>
              <w:instrText xml:space="preserve"> PAGEREF _Toc223620561 \h </w:instrText>
            </w:r>
            <w:r>
              <w:rPr>
                <w:noProof/>
                <w:webHidden/>
              </w:rPr>
            </w:r>
            <w:r>
              <w:rPr>
                <w:noProof/>
                <w:webHidden/>
              </w:rPr>
              <w:fldChar w:fldCharType="separate"/>
            </w:r>
            <w:r>
              <w:rPr>
                <w:noProof/>
                <w:webHidden/>
              </w:rPr>
              <w:t>10</w:t>
            </w:r>
            <w:r>
              <w:rPr>
                <w:noProof/>
                <w:webHidden/>
              </w:rPr>
              <w:fldChar w:fldCharType="end"/>
            </w:r>
          </w:hyperlink>
        </w:p>
        <w:p w14:paraId="45D69AA5" w14:textId="163B4BDB" w:rsidR="00440C35" w:rsidRDefault="00440C35">
          <w:pPr>
            <w:pStyle w:val="TM1"/>
            <w:tabs>
              <w:tab w:val="left" w:pos="660"/>
              <w:tab w:val="right" w:leader="dot" w:pos="9060"/>
            </w:tabs>
            <w:rPr>
              <w:rFonts w:asciiTheme="minorHAnsi" w:eastAsiaTheme="minorEastAsia" w:hAnsiTheme="minorHAnsi" w:cstheme="minorBidi"/>
              <w:b w:val="0"/>
              <w:smallCaps w:val="0"/>
              <w:noProof/>
              <w:kern w:val="2"/>
              <w:sz w:val="24"/>
              <w:szCs w:val="24"/>
              <w:lang w:eastAsia="fr-FR"/>
              <w14:ligatures w14:val="standardContextual"/>
            </w:rPr>
          </w:pPr>
          <w:hyperlink w:anchor="_Toc223620562" w:history="1">
            <w:r w:rsidRPr="009D4203">
              <w:rPr>
                <w:rStyle w:val="Lienhypertexte"/>
                <w:rFonts w:cs="Arial"/>
                <w:noProof/>
              </w:rPr>
              <w:t>19.</w:t>
            </w:r>
            <w:r>
              <w:rPr>
                <w:rFonts w:asciiTheme="minorHAnsi" w:eastAsiaTheme="minorEastAsia" w:hAnsiTheme="minorHAnsi" w:cstheme="minorBidi"/>
                <w:b w:val="0"/>
                <w:smallCaps w:val="0"/>
                <w:noProof/>
                <w:kern w:val="2"/>
                <w:sz w:val="24"/>
                <w:szCs w:val="24"/>
                <w:lang w:eastAsia="fr-FR"/>
                <w14:ligatures w14:val="standardContextual"/>
              </w:rPr>
              <w:tab/>
            </w:r>
            <w:r w:rsidRPr="009D4203">
              <w:rPr>
                <w:rStyle w:val="Lienhypertexte"/>
                <w:rFonts w:cs="Arial"/>
                <w:noProof/>
              </w:rPr>
              <w:t>TRAITEMENT DES DONNÉES À CARACTÈRE PERSONNEL</w:t>
            </w:r>
            <w:r>
              <w:rPr>
                <w:noProof/>
                <w:webHidden/>
              </w:rPr>
              <w:tab/>
            </w:r>
            <w:r>
              <w:rPr>
                <w:noProof/>
                <w:webHidden/>
              </w:rPr>
              <w:fldChar w:fldCharType="begin"/>
            </w:r>
            <w:r>
              <w:rPr>
                <w:noProof/>
                <w:webHidden/>
              </w:rPr>
              <w:instrText xml:space="preserve"> PAGEREF _Toc223620562 \h </w:instrText>
            </w:r>
            <w:r>
              <w:rPr>
                <w:noProof/>
                <w:webHidden/>
              </w:rPr>
            </w:r>
            <w:r>
              <w:rPr>
                <w:noProof/>
                <w:webHidden/>
              </w:rPr>
              <w:fldChar w:fldCharType="separate"/>
            </w:r>
            <w:r>
              <w:rPr>
                <w:noProof/>
                <w:webHidden/>
              </w:rPr>
              <w:t>10</w:t>
            </w:r>
            <w:r>
              <w:rPr>
                <w:noProof/>
                <w:webHidden/>
              </w:rPr>
              <w:fldChar w:fldCharType="end"/>
            </w:r>
          </w:hyperlink>
        </w:p>
        <w:p w14:paraId="54F77B11" w14:textId="6D565286" w:rsidR="00440C35" w:rsidRDefault="00440C35">
          <w:pPr>
            <w:pStyle w:val="TM1"/>
            <w:tabs>
              <w:tab w:val="left" w:pos="660"/>
              <w:tab w:val="right" w:leader="dot" w:pos="9060"/>
            </w:tabs>
            <w:rPr>
              <w:rFonts w:asciiTheme="minorHAnsi" w:eastAsiaTheme="minorEastAsia" w:hAnsiTheme="minorHAnsi" w:cstheme="minorBidi"/>
              <w:b w:val="0"/>
              <w:smallCaps w:val="0"/>
              <w:noProof/>
              <w:kern w:val="2"/>
              <w:sz w:val="24"/>
              <w:szCs w:val="24"/>
              <w:lang w:eastAsia="fr-FR"/>
              <w14:ligatures w14:val="standardContextual"/>
            </w:rPr>
          </w:pPr>
          <w:hyperlink w:anchor="_Toc223620563" w:history="1">
            <w:r w:rsidRPr="009D4203">
              <w:rPr>
                <w:rStyle w:val="Lienhypertexte"/>
                <w:rFonts w:cs="Arial"/>
                <w:noProof/>
              </w:rPr>
              <w:t>20.</w:t>
            </w:r>
            <w:r>
              <w:rPr>
                <w:rFonts w:asciiTheme="minorHAnsi" w:eastAsiaTheme="minorEastAsia" w:hAnsiTheme="minorHAnsi" w:cstheme="minorBidi"/>
                <w:b w:val="0"/>
                <w:smallCaps w:val="0"/>
                <w:noProof/>
                <w:kern w:val="2"/>
                <w:sz w:val="24"/>
                <w:szCs w:val="24"/>
                <w:lang w:eastAsia="fr-FR"/>
                <w14:ligatures w14:val="standardContextual"/>
              </w:rPr>
              <w:tab/>
            </w:r>
            <w:r w:rsidRPr="009D4203">
              <w:rPr>
                <w:rStyle w:val="Lienhypertexte"/>
                <w:rFonts w:cs="Arial"/>
                <w:noProof/>
              </w:rPr>
              <w:t>DEROGATION AU CCAG-FCS</w:t>
            </w:r>
            <w:r>
              <w:rPr>
                <w:noProof/>
                <w:webHidden/>
              </w:rPr>
              <w:tab/>
            </w:r>
            <w:r>
              <w:rPr>
                <w:noProof/>
                <w:webHidden/>
              </w:rPr>
              <w:fldChar w:fldCharType="begin"/>
            </w:r>
            <w:r>
              <w:rPr>
                <w:noProof/>
                <w:webHidden/>
              </w:rPr>
              <w:instrText xml:space="preserve"> PAGEREF _Toc223620563 \h </w:instrText>
            </w:r>
            <w:r>
              <w:rPr>
                <w:noProof/>
                <w:webHidden/>
              </w:rPr>
            </w:r>
            <w:r>
              <w:rPr>
                <w:noProof/>
                <w:webHidden/>
              </w:rPr>
              <w:fldChar w:fldCharType="separate"/>
            </w:r>
            <w:r>
              <w:rPr>
                <w:noProof/>
                <w:webHidden/>
              </w:rPr>
              <w:t>10</w:t>
            </w:r>
            <w:r>
              <w:rPr>
                <w:noProof/>
                <w:webHidden/>
              </w:rPr>
              <w:fldChar w:fldCharType="end"/>
            </w:r>
          </w:hyperlink>
        </w:p>
        <w:p w14:paraId="35390DD3" w14:textId="1EA3EB0F" w:rsidR="00440C35" w:rsidRDefault="00440C35">
          <w:pPr>
            <w:pStyle w:val="TM1"/>
            <w:tabs>
              <w:tab w:val="left" w:pos="660"/>
              <w:tab w:val="right" w:leader="dot" w:pos="9060"/>
            </w:tabs>
            <w:rPr>
              <w:rFonts w:asciiTheme="minorHAnsi" w:eastAsiaTheme="minorEastAsia" w:hAnsiTheme="minorHAnsi" w:cstheme="minorBidi"/>
              <w:b w:val="0"/>
              <w:smallCaps w:val="0"/>
              <w:noProof/>
              <w:kern w:val="2"/>
              <w:sz w:val="24"/>
              <w:szCs w:val="24"/>
              <w:lang w:eastAsia="fr-FR"/>
              <w14:ligatures w14:val="standardContextual"/>
            </w:rPr>
          </w:pPr>
          <w:hyperlink w:anchor="_Toc223620564" w:history="1">
            <w:r w:rsidRPr="009D4203">
              <w:rPr>
                <w:rStyle w:val="Lienhypertexte"/>
                <w:noProof/>
              </w:rPr>
              <w:t>21.</w:t>
            </w:r>
            <w:r>
              <w:rPr>
                <w:rFonts w:asciiTheme="minorHAnsi" w:eastAsiaTheme="minorEastAsia" w:hAnsiTheme="minorHAnsi" w:cstheme="minorBidi"/>
                <w:b w:val="0"/>
                <w:smallCaps w:val="0"/>
                <w:noProof/>
                <w:kern w:val="2"/>
                <w:sz w:val="24"/>
                <w:szCs w:val="24"/>
                <w:lang w:eastAsia="fr-FR"/>
                <w14:ligatures w14:val="standardContextual"/>
              </w:rPr>
              <w:tab/>
            </w:r>
            <w:r w:rsidRPr="009D4203">
              <w:rPr>
                <w:rStyle w:val="Lienhypertexte"/>
                <w:noProof/>
              </w:rPr>
              <w:t>INTERLOCUTEURS</w:t>
            </w:r>
            <w:r>
              <w:rPr>
                <w:noProof/>
                <w:webHidden/>
              </w:rPr>
              <w:tab/>
            </w:r>
            <w:r>
              <w:rPr>
                <w:noProof/>
                <w:webHidden/>
              </w:rPr>
              <w:fldChar w:fldCharType="begin"/>
            </w:r>
            <w:r>
              <w:rPr>
                <w:noProof/>
                <w:webHidden/>
              </w:rPr>
              <w:instrText xml:space="preserve"> PAGEREF _Toc223620564 \h </w:instrText>
            </w:r>
            <w:r>
              <w:rPr>
                <w:noProof/>
                <w:webHidden/>
              </w:rPr>
            </w:r>
            <w:r>
              <w:rPr>
                <w:noProof/>
                <w:webHidden/>
              </w:rPr>
              <w:fldChar w:fldCharType="separate"/>
            </w:r>
            <w:r>
              <w:rPr>
                <w:noProof/>
                <w:webHidden/>
              </w:rPr>
              <w:t>11</w:t>
            </w:r>
            <w:r>
              <w:rPr>
                <w:noProof/>
                <w:webHidden/>
              </w:rPr>
              <w:fldChar w:fldCharType="end"/>
            </w:r>
          </w:hyperlink>
        </w:p>
        <w:p w14:paraId="0906E34E" w14:textId="68D4188A" w:rsidR="00026F60" w:rsidRPr="008C7B60" w:rsidRDefault="001D0463" w:rsidP="005A2F20">
          <w:pPr>
            <w:rPr>
              <w:rFonts w:cs="Arial"/>
            </w:rPr>
          </w:pPr>
          <w:r w:rsidRPr="008C7B60">
            <w:rPr>
              <w:rFonts w:cs="Arial"/>
              <w:b/>
            </w:rPr>
            <w:fldChar w:fldCharType="end"/>
          </w:r>
        </w:p>
      </w:sdtContent>
    </w:sdt>
    <w:p w14:paraId="2015CC8E" w14:textId="77777777" w:rsidR="008F77A8" w:rsidRPr="00F21DD3" w:rsidRDefault="00026F60" w:rsidP="003917B9">
      <w:pPr>
        <w:pStyle w:val="Titre1"/>
        <w:ind w:left="426" w:hanging="426"/>
        <w:rPr>
          <w:szCs w:val="28"/>
        </w:rPr>
      </w:pPr>
      <w:r w:rsidRPr="008C7B60">
        <w:rPr>
          <w:rFonts w:cs="Arial"/>
        </w:rPr>
        <w:br w:type="page"/>
      </w:r>
      <w:bookmarkStart w:id="0" w:name="_Toc144717540"/>
      <w:bookmarkStart w:id="1" w:name="_Toc223620544"/>
      <w:r w:rsidR="008F77A8" w:rsidRPr="00F21DD3">
        <w:rPr>
          <w:szCs w:val="28"/>
        </w:rPr>
        <w:lastRenderedPageBreak/>
        <w:t>OBJET</w:t>
      </w:r>
      <w:bookmarkEnd w:id="0"/>
      <w:bookmarkEnd w:id="1"/>
    </w:p>
    <w:p w14:paraId="752ED5E7" w14:textId="23364889" w:rsidR="001A3A99" w:rsidRDefault="00F46F3F" w:rsidP="00E65DE0">
      <w:pPr>
        <w:pStyle w:val="Retraitcorpsdetexte"/>
        <w:tabs>
          <w:tab w:val="clear" w:pos="5245"/>
        </w:tabs>
        <w:spacing w:after="120" w:line="276" w:lineRule="auto"/>
        <w:ind w:left="0"/>
        <w:rPr>
          <w:sz w:val="22"/>
          <w:szCs w:val="22"/>
        </w:rPr>
      </w:pPr>
      <w:r w:rsidRPr="00F46F3F">
        <w:rPr>
          <w:sz w:val="22"/>
          <w:szCs w:val="22"/>
        </w:rPr>
        <w:t xml:space="preserve">Le présent </w:t>
      </w:r>
      <w:r w:rsidR="005D1850">
        <w:rPr>
          <w:sz w:val="22"/>
          <w:szCs w:val="22"/>
        </w:rPr>
        <w:t xml:space="preserve">accord-cadre </w:t>
      </w:r>
      <w:r w:rsidR="007F597F">
        <w:rPr>
          <w:sz w:val="22"/>
          <w:szCs w:val="22"/>
        </w:rPr>
        <w:t>à bons de commande</w:t>
      </w:r>
      <w:r w:rsidR="007F597F" w:rsidRPr="00F46F3F">
        <w:rPr>
          <w:sz w:val="22"/>
          <w:szCs w:val="22"/>
        </w:rPr>
        <w:t xml:space="preserve"> définit</w:t>
      </w:r>
      <w:r w:rsidRPr="00F46F3F">
        <w:rPr>
          <w:sz w:val="22"/>
          <w:szCs w:val="22"/>
        </w:rPr>
        <w:t xml:space="preserve"> les conditions selon lesquelles SOLEIL confie au Titulaire</w:t>
      </w:r>
      <w:r w:rsidR="005D1850" w:rsidRPr="005D1850">
        <w:rPr>
          <w:sz w:val="22"/>
          <w:szCs w:val="22"/>
        </w:rPr>
        <w:t xml:space="preserve"> des prestations</w:t>
      </w:r>
      <w:r w:rsidR="00505D72">
        <w:rPr>
          <w:sz w:val="22"/>
          <w:szCs w:val="22"/>
        </w:rPr>
        <w:t xml:space="preserve"> </w:t>
      </w:r>
      <w:r w:rsidR="00363487">
        <w:rPr>
          <w:sz w:val="22"/>
          <w:szCs w:val="22"/>
        </w:rPr>
        <w:t>caractérisées</w:t>
      </w:r>
      <w:r w:rsidR="00505D72">
        <w:rPr>
          <w:sz w:val="22"/>
          <w:szCs w:val="22"/>
        </w:rPr>
        <w:t xml:space="preserve"> comme des</w:t>
      </w:r>
      <w:r w:rsidR="00795420">
        <w:rPr>
          <w:sz w:val="22"/>
          <w:szCs w:val="22"/>
        </w:rPr>
        <w:t xml:space="preserve"> missions</w:t>
      </w:r>
      <w:r w:rsidR="005D1850" w:rsidRPr="005D1850">
        <w:rPr>
          <w:sz w:val="22"/>
          <w:szCs w:val="22"/>
        </w:rPr>
        <w:t xml:space="preserve"> d’Assistance Technique</w:t>
      </w:r>
      <w:r w:rsidR="005D1850">
        <w:rPr>
          <w:sz w:val="22"/>
          <w:szCs w:val="22"/>
        </w:rPr>
        <w:t xml:space="preserve"> pour le compte du Groupe Ingénierie</w:t>
      </w:r>
      <w:r w:rsidR="00413533">
        <w:rPr>
          <w:sz w:val="22"/>
          <w:szCs w:val="22"/>
        </w:rPr>
        <w:t xml:space="preserve"> </w:t>
      </w:r>
      <w:r w:rsidR="005D1850">
        <w:rPr>
          <w:sz w:val="22"/>
          <w:szCs w:val="22"/>
        </w:rPr>
        <w:t xml:space="preserve">Mécanique </w:t>
      </w:r>
      <w:r w:rsidR="00847D12">
        <w:rPr>
          <w:sz w:val="22"/>
          <w:szCs w:val="22"/>
        </w:rPr>
        <w:t xml:space="preserve">de la Division Accélérateur et Ingénierie </w:t>
      </w:r>
      <w:r w:rsidR="00847D12" w:rsidRPr="00847D12">
        <w:rPr>
          <w:sz w:val="22"/>
          <w:szCs w:val="22"/>
        </w:rPr>
        <w:t>du Synchrotron SOLEI</w:t>
      </w:r>
      <w:r w:rsidR="00847D12">
        <w:rPr>
          <w:sz w:val="22"/>
          <w:szCs w:val="22"/>
        </w:rPr>
        <w:t>L.</w:t>
      </w:r>
    </w:p>
    <w:p w14:paraId="2818A4D4" w14:textId="20FD4D66" w:rsidR="001A3A99" w:rsidRPr="00F21DD3" w:rsidRDefault="001A3A99" w:rsidP="003917B9">
      <w:pPr>
        <w:pStyle w:val="Titre1"/>
        <w:ind w:left="426" w:hanging="426"/>
        <w:rPr>
          <w:szCs w:val="28"/>
        </w:rPr>
      </w:pPr>
      <w:bookmarkStart w:id="2" w:name="_Toc223620545"/>
      <w:r>
        <w:rPr>
          <w:szCs w:val="28"/>
        </w:rPr>
        <w:t>DESIGNATION DES CONTRACTANTS</w:t>
      </w:r>
      <w:bookmarkEnd w:id="2"/>
    </w:p>
    <w:p w14:paraId="2B516D4A" w14:textId="34ACB025" w:rsidR="001A3A99" w:rsidRPr="00076AAC" w:rsidRDefault="00076AAC" w:rsidP="001A3A99">
      <w:pPr>
        <w:pStyle w:val="Normal1Car"/>
        <w:tabs>
          <w:tab w:val="clear" w:pos="284"/>
          <w:tab w:val="clear" w:pos="567"/>
        </w:tabs>
        <w:spacing w:before="120"/>
        <w:ind w:firstLine="0"/>
        <w:rPr>
          <w:rFonts w:ascii="Arial" w:hAnsi="Arial" w:cs="Arial"/>
        </w:rPr>
      </w:pPr>
      <w:r w:rsidRPr="00076AAC">
        <w:rPr>
          <w:rFonts w:ascii="Arial" w:hAnsi="Arial" w:cs="Arial"/>
        </w:rPr>
        <w:t xml:space="preserve">Le </w:t>
      </w:r>
      <w:r w:rsidR="001A3A99" w:rsidRPr="00076AAC">
        <w:rPr>
          <w:rFonts w:ascii="Arial" w:hAnsi="Arial" w:cs="Arial"/>
        </w:rPr>
        <w:t xml:space="preserve">présent </w:t>
      </w:r>
      <w:r w:rsidR="005D1850" w:rsidRPr="00076AAC">
        <w:rPr>
          <w:rFonts w:ascii="Arial" w:hAnsi="Arial" w:cs="Arial"/>
        </w:rPr>
        <w:t>accord-cadre</w:t>
      </w:r>
      <w:r w:rsidR="001A3A99" w:rsidRPr="00076AAC">
        <w:rPr>
          <w:rFonts w:ascii="Arial" w:hAnsi="Arial" w:cs="Arial"/>
        </w:rPr>
        <w:t xml:space="preserve"> </w:t>
      </w:r>
      <w:r w:rsidR="009F467A" w:rsidRPr="00076AAC">
        <w:rPr>
          <w:rFonts w:ascii="Arial" w:hAnsi="Arial" w:cs="Arial"/>
        </w:rPr>
        <w:t xml:space="preserve">à bons de commande </w:t>
      </w:r>
      <w:r w:rsidR="001A3A99" w:rsidRPr="00076AAC">
        <w:rPr>
          <w:rFonts w:ascii="Arial" w:hAnsi="Arial" w:cs="Arial"/>
        </w:rPr>
        <w:t>est conclu entre</w:t>
      </w:r>
      <w:r w:rsidR="00C024A3" w:rsidRPr="00076AAC">
        <w:rPr>
          <w:rFonts w:ascii="Arial" w:hAnsi="Arial" w:cs="Arial"/>
        </w:rPr>
        <w:t xml:space="preserve"> les deux « </w:t>
      </w:r>
      <w:r w:rsidR="00C024A3" w:rsidRPr="00076AAC">
        <w:rPr>
          <w:rFonts w:ascii="Arial" w:hAnsi="Arial" w:cs="Arial"/>
          <w:b/>
          <w:bCs/>
        </w:rPr>
        <w:t>Parties</w:t>
      </w:r>
      <w:r w:rsidR="00C024A3" w:rsidRPr="00076AAC">
        <w:rPr>
          <w:rFonts w:ascii="Arial" w:hAnsi="Arial" w:cs="Arial"/>
        </w:rPr>
        <w:t> » désignées ci-après</w:t>
      </w:r>
      <w:r w:rsidR="001A3A99" w:rsidRPr="00076AAC">
        <w:rPr>
          <w:rFonts w:ascii="Arial" w:hAnsi="Arial" w:cs="Arial"/>
        </w:rPr>
        <w:t> :</w:t>
      </w:r>
    </w:p>
    <w:p w14:paraId="6DDA8932" w14:textId="77777777" w:rsidR="001A3A99" w:rsidRPr="00DE6FA4" w:rsidRDefault="001A3A99" w:rsidP="001A3A99">
      <w:pPr>
        <w:pStyle w:val="Normal1Car"/>
        <w:tabs>
          <w:tab w:val="clear" w:pos="284"/>
          <w:tab w:val="clear" w:pos="567"/>
        </w:tabs>
        <w:spacing w:before="120"/>
        <w:ind w:firstLine="0"/>
        <w:rPr>
          <w:rStyle w:val="Appelnotedebasdep"/>
          <w:rFonts w:ascii="Arial" w:hAnsi="Arial" w:cs="Arial"/>
        </w:rPr>
      </w:pPr>
    </w:p>
    <w:p w14:paraId="73CE30C8" w14:textId="67F3E9E0" w:rsidR="001A3A99" w:rsidRPr="004A2F3A" w:rsidRDefault="001A3A99" w:rsidP="001A3A99">
      <w:pPr>
        <w:jc w:val="both"/>
        <w:rPr>
          <w:rFonts w:cs="Arial"/>
        </w:rPr>
      </w:pPr>
      <w:r w:rsidRPr="004A2F3A">
        <w:rPr>
          <w:rFonts w:cs="Arial"/>
        </w:rPr>
        <w:t xml:space="preserve">La </w:t>
      </w:r>
      <w:r w:rsidRPr="009777D4">
        <w:rPr>
          <w:rFonts w:cs="Arial"/>
        </w:rPr>
        <w:t>Société civile</w:t>
      </w:r>
      <w:r w:rsidRPr="004A2F3A">
        <w:rPr>
          <w:rFonts w:cs="Arial"/>
          <w:b/>
          <w:bCs/>
        </w:rPr>
        <w:t xml:space="preserve"> Synchrotron SOLEIL</w:t>
      </w:r>
      <w:r w:rsidRPr="00334DFC">
        <w:rPr>
          <w:rFonts w:cs="Arial"/>
          <w:bCs/>
        </w:rPr>
        <w:t xml:space="preserve"> </w:t>
      </w:r>
      <w:r w:rsidRPr="004A2F3A">
        <w:rPr>
          <w:rFonts w:cs="Arial"/>
          <w:bCs/>
        </w:rPr>
        <w:t>ci-après dénommée "SOLEIL</w:t>
      </w:r>
      <w:r w:rsidRPr="004A2F3A">
        <w:rPr>
          <w:rFonts w:cs="Arial"/>
        </w:rPr>
        <w:t>"</w:t>
      </w:r>
      <w:r w:rsidRPr="004A2F3A">
        <w:rPr>
          <w:rFonts w:cs="Arial"/>
          <w:bCs/>
        </w:rPr>
        <w:t xml:space="preserve">, domiciliée L’Orme des Merisiers – </w:t>
      </w:r>
      <w:r>
        <w:rPr>
          <w:rFonts w:cs="Arial"/>
          <w:bCs/>
        </w:rPr>
        <w:t>Départementale 128 – 91190 Saint-Aubin</w:t>
      </w:r>
      <w:r w:rsidRPr="004A2F3A">
        <w:rPr>
          <w:rFonts w:cs="Arial"/>
          <w:bCs/>
        </w:rPr>
        <w:t xml:space="preserve">, </w:t>
      </w:r>
      <w:r w:rsidRPr="004A2F3A">
        <w:rPr>
          <w:rFonts w:cs="Arial"/>
        </w:rPr>
        <w:t xml:space="preserve">immatriculée au Registre du Commerce et des Sociétés d’Evry sous le numéro RCS : 439 684 903, représentée par </w:t>
      </w:r>
      <w:r>
        <w:rPr>
          <w:rFonts w:cs="Arial"/>
        </w:rPr>
        <w:t xml:space="preserve">_____________, en qualité de </w:t>
      </w:r>
      <w:r w:rsidR="00B12A41">
        <w:rPr>
          <w:rFonts w:cs="Arial"/>
        </w:rPr>
        <w:t xml:space="preserve">_____________ , et par _____________, en qualité de _____________, </w:t>
      </w:r>
      <w:r>
        <w:rPr>
          <w:rFonts w:cs="Arial"/>
        </w:rPr>
        <w:t>,</w:t>
      </w:r>
      <w:r w:rsidR="00B12A41">
        <w:rPr>
          <w:rFonts w:cs="Arial"/>
        </w:rPr>
        <w:t xml:space="preserve"> ci-après </w:t>
      </w:r>
      <w:r>
        <w:rPr>
          <w:rFonts w:cs="Arial"/>
        </w:rPr>
        <w:t xml:space="preserve">dénommé </w:t>
      </w:r>
      <w:r w:rsidR="00B12A41">
        <w:rPr>
          <w:rFonts w:cs="Arial"/>
        </w:rPr>
        <w:t>« </w:t>
      </w:r>
      <w:r>
        <w:rPr>
          <w:rFonts w:cs="Arial"/>
        </w:rPr>
        <w:t>SOLEIL</w:t>
      </w:r>
      <w:r w:rsidR="00B12A41">
        <w:rPr>
          <w:rFonts w:cs="Arial"/>
        </w:rPr>
        <w:t> »</w:t>
      </w:r>
      <w:r>
        <w:rPr>
          <w:rFonts w:cs="Arial"/>
        </w:rPr>
        <w:t>,</w:t>
      </w:r>
      <w:r w:rsidRPr="00334DFC">
        <w:rPr>
          <w:rFonts w:cs="Arial"/>
          <w:bCs/>
        </w:rPr>
        <w:t xml:space="preserve"> </w:t>
      </w:r>
    </w:p>
    <w:p w14:paraId="48325EF8" w14:textId="77777777" w:rsidR="001A3A99" w:rsidRPr="004A2F3A" w:rsidRDefault="001A3A99" w:rsidP="001A3A99">
      <w:pPr>
        <w:rPr>
          <w:rFonts w:cs="Arial"/>
        </w:rPr>
      </w:pPr>
    </w:p>
    <w:p w14:paraId="4F7222BD" w14:textId="77777777" w:rsidR="001A3A99" w:rsidRPr="004A2F3A" w:rsidRDefault="001A3A99" w:rsidP="001A3A99">
      <w:pPr>
        <w:rPr>
          <w:rFonts w:cs="Arial"/>
        </w:rPr>
      </w:pPr>
      <w:r w:rsidRPr="004A2F3A">
        <w:rPr>
          <w:rFonts w:cs="Arial"/>
        </w:rPr>
        <w:t>Et</w:t>
      </w:r>
    </w:p>
    <w:p w14:paraId="68AB93E9" w14:textId="77777777" w:rsidR="001A3A99" w:rsidRDefault="001A3A99" w:rsidP="001A3A99">
      <w:pPr>
        <w:rPr>
          <w:rFonts w:cs="Arial"/>
        </w:rPr>
      </w:pPr>
    </w:p>
    <w:p w14:paraId="5DB42182" w14:textId="043B3837" w:rsidR="002F3153" w:rsidRDefault="001A3A99" w:rsidP="001A3A99">
      <w:pPr>
        <w:jc w:val="both"/>
        <w:rPr>
          <w:rFonts w:cs="Arial"/>
        </w:rPr>
      </w:pPr>
      <w:r>
        <w:rPr>
          <w:rFonts w:cs="Arial"/>
        </w:rPr>
        <w:t>Le Titulaire du marché, désigné à l’article 1 de l’acte d’engagement dénommé « le Titulaire » dans le présent CCAP.</w:t>
      </w:r>
    </w:p>
    <w:p w14:paraId="2B3720BC" w14:textId="6A2EBC03" w:rsidR="002F3153" w:rsidRDefault="002F3153" w:rsidP="003917B9">
      <w:pPr>
        <w:pStyle w:val="Titre1"/>
        <w:ind w:left="426" w:hanging="426"/>
      </w:pPr>
      <w:bookmarkStart w:id="3" w:name="_Toc574140526"/>
      <w:bookmarkStart w:id="4" w:name="_Toc223620546"/>
      <w:r>
        <w:t>MODALITES DE L’ACCORD-CADRE</w:t>
      </w:r>
      <w:bookmarkEnd w:id="3"/>
      <w:bookmarkEnd w:id="4"/>
    </w:p>
    <w:p w14:paraId="7419BB19" w14:textId="77777777" w:rsidR="002F3153" w:rsidRDefault="002F3153" w:rsidP="001A3A99">
      <w:pPr>
        <w:jc w:val="both"/>
        <w:rPr>
          <w:rFonts w:cs="Arial"/>
        </w:rPr>
      </w:pPr>
    </w:p>
    <w:p w14:paraId="41E4840A" w14:textId="5559A993" w:rsidR="002F3153" w:rsidRPr="002F3153" w:rsidRDefault="002F3153" w:rsidP="002F3153">
      <w:pPr>
        <w:jc w:val="both"/>
        <w:rPr>
          <w:rFonts w:cs="Arial"/>
        </w:rPr>
      </w:pPr>
      <w:bookmarkStart w:id="5" w:name="_Toc192167067"/>
      <w:r w:rsidRPr="002F3153">
        <w:rPr>
          <w:rFonts w:cs="Arial"/>
        </w:rPr>
        <w:t xml:space="preserve">Le présent accord-cadre est passé sous la forme d’un accord-cadre multi-attributaire </w:t>
      </w:r>
      <w:r w:rsidR="009B28DF">
        <w:rPr>
          <w:rFonts w:cs="Arial"/>
        </w:rPr>
        <w:t>à bons de commande dans les conditions fixées aux</w:t>
      </w:r>
      <w:r w:rsidRPr="002F3153">
        <w:rPr>
          <w:rFonts w:cs="Arial"/>
        </w:rPr>
        <w:t xml:space="preserve"> articles R. 2162-1</w:t>
      </w:r>
      <w:r w:rsidR="009B28DF">
        <w:rPr>
          <w:rFonts w:cs="Arial"/>
        </w:rPr>
        <w:t xml:space="preserve">3 et </w:t>
      </w:r>
      <w:r w:rsidR="009B28DF" w:rsidRPr="002F3153">
        <w:rPr>
          <w:rFonts w:cs="Arial"/>
        </w:rPr>
        <w:t>R.</w:t>
      </w:r>
      <w:r w:rsidRPr="002F3153">
        <w:rPr>
          <w:rFonts w:cs="Arial"/>
        </w:rPr>
        <w:t xml:space="preserve"> 2162-14 du Code de la commande publique.</w:t>
      </w:r>
    </w:p>
    <w:p w14:paraId="76AA4DB2" w14:textId="77777777" w:rsidR="002F3153" w:rsidRPr="002F3153" w:rsidRDefault="002F3153" w:rsidP="002F3153">
      <w:pPr>
        <w:jc w:val="both"/>
        <w:rPr>
          <w:rFonts w:cs="Arial"/>
        </w:rPr>
      </w:pPr>
    </w:p>
    <w:p w14:paraId="7E3C24E5" w14:textId="3FDF079A" w:rsidR="0019204A" w:rsidRDefault="002F3153" w:rsidP="002F3153">
      <w:pPr>
        <w:jc w:val="both"/>
        <w:rPr>
          <w:rFonts w:cs="Arial"/>
        </w:rPr>
      </w:pPr>
      <w:r w:rsidRPr="002F3153">
        <w:rPr>
          <w:rFonts w:cs="Arial"/>
        </w:rPr>
        <w:t>En application de l’article R. 2162-4 du Code de la commande publique</w:t>
      </w:r>
      <w:r w:rsidRPr="00B12A41">
        <w:rPr>
          <w:rFonts w:cs="Arial"/>
        </w:rPr>
        <w:t xml:space="preserve">, le présent accord-cadre est conclu sans montant minimum et avec un montant maximum fixé </w:t>
      </w:r>
      <w:r w:rsidR="00B36F9C" w:rsidRPr="00B12A41">
        <w:rPr>
          <w:rFonts w:cs="Arial"/>
        </w:rPr>
        <w:t xml:space="preserve">à </w:t>
      </w:r>
      <w:r w:rsidR="003E1B82" w:rsidRPr="00B12A41">
        <w:rPr>
          <w:rFonts w:cs="Arial"/>
        </w:rPr>
        <w:t>4</w:t>
      </w:r>
      <w:r w:rsidR="00B36F9C" w:rsidRPr="00B12A41">
        <w:rPr>
          <w:rFonts w:cs="Arial"/>
        </w:rPr>
        <w:t xml:space="preserve"> M€ HT </w:t>
      </w:r>
      <w:r w:rsidRPr="00B12A41">
        <w:rPr>
          <w:rFonts w:cs="Arial"/>
        </w:rPr>
        <w:t>sur la durée totale de l’accord-cadre</w:t>
      </w:r>
      <w:bookmarkEnd w:id="5"/>
      <w:r w:rsidR="008514E2" w:rsidRPr="00B12A41">
        <w:rPr>
          <w:rFonts w:cs="Arial"/>
        </w:rPr>
        <w:t>.</w:t>
      </w:r>
    </w:p>
    <w:p w14:paraId="44ED17C9" w14:textId="548DE61A" w:rsidR="0019204A" w:rsidRDefault="0019204A" w:rsidP="003917B9">
      <w:pPr>
        <w:pStyle w:val="Titre1"/>
        <w:ind w:left="426" w:hanging="433"/>
      </w:pPr>
      <w:bookmarkStart w:id="6" w:name="_Hlk219800189"/>
      <w:bookmarkStart w:id="7" w:name="_Toc223620547"/>
      <w:r>
        <w:t>METHODE D’ATTRIBUTION DES BONS DE COMMANDE</w:t>
      </w:r>
      <w:bookmarkEnd w:id="6"/>
      <w:bookmarkEnd w:id="7"/>
    </w:p>
    <w:p w14:paraId="70263892" w14:textId="5BF16A22" w:rsidR="21251F99" w:rsidRDefault="21251F99" w:rsidP="3AA1C583">
      <w:pPr>
        <w:spacing w:before="240" w:after="240"/>
        <w:jc w:val="both"/>
      </w:pPr>
      <w:r w:rsidRPr="3AA1C583">
        <w:rPr>
          <w:rFonts w:eastAsia="Arial" w:cs="Arial"/>
        </w:rPr>
        <w:t xml:space="preserve">Les bons de commande sont attribués, pour chaque besoin, au Titulaire ayant présenté l’offre économiquement la </w:t>
      </w:r>
      <w:r w:rsidR="1F2A5834" w:rsidRPr="3AA1C583">
        <w:rPr>
          <w:rFonts w:eastAsia="Arial" w:cs="Arial"/>
        </w:rPr>
        <w:t xml:space="preserve">mieux-disante </w:t>
      </w:r>
      <w:r w:rsidRPr="3AA1C583">
        <w:rPr>
          <w:rFonts w:eastAsia="Arial" w:cs="Arial"/>
        </w:rPr>
        <w:t>au regard des critères d’attribution définis dans les documents de la consultation.</w:t>
      </w:r>
    </w:p>
    <w:p w14:paraId="62DAF9B3" w14:textId="2CEFDFAA" w:rsidR="3AA1C583" w:rsidRPr="00A21AB1" w:rsidRDefault="21251F99" w:rsidP="3AA1C583">
      <w:pPr>
        <w:spacing w:before="240" w:after="240"/>
        <w:jc w:val="both"/>
      </w:pPr>
      <w:r w:rsidRPr="3AA1C583">
        <w:rPr>
          <w:rFonts w:eastAsia="Arial" w:cs="Arial"/>
        </w:rPr>
        <w:t>En cas de défaillance du Titulaire classé en première position, constatée notamment par l’impossibilité de mettre en œuvre la prestation dans les conditions prévues au bon de commande, SOLEIL procède à l’attribution dudit bon de commande au Titulaire dont l’offre est classée en position immédiatement suivante, sans qu’aucune indemnité ne puisse être réclamée, et ce jusqu’à attribution effective du bon de commande.</w:t>
      </w:r>
    </w:p>
    <w:p w14:paraId="69177749" w14:textId="36EAF1A3" w:rsidR="008F77A8" w:rsidRPr="00F21DD3" w:rsidRDefault="008F77A8" w:rsidP="003917B9">
      <w:pPr>
        <w:pStyle w:val="Titre1"/>
        <w:tabs>
          <w:tab w:val="num" w:pos="426"/>
        </w:tabs>
        <w:ind w:left="426" w:hanging="426"/>
        <w:rPr>
          <w:szCs w:val="28"/>
        </w:rPr>
      </w:pPr>
      <w:bookmarkStart w:id="8" w:name="_Toc20324888"/>
      <w:bookmarkStart w:id="9" w:name="_Toc144717541"/>
      <w:bookmarkStart w:id="10" w:name="_Toc223620548"/>
      <w:r w:rsidRPr="00F21DD3">
        <w:rPr>
          <w:szCs w:val="28"/>
        </w:rPr>
        <w:lastRenderedPageBreak/>
        <w:t>DOCUMENTS APPLICABLES</w:t>
      </w:r>
      <w:bookmarkEnd w:id="8"/>
      <w:bookmarkEnd w:id="9"/>
      <w:bookmarkEnd w:id="10"/>
      <w:r w:rsidRPr="00F21DD3">
        <w:rPr>
          <w:szCs w:val="28"/>
        </w:rPr>
        <w:t xml:space="preserve">  </w:t>
      </w:r>
    </w:p>
    <w:p w14:paraId="4A12AA85" w14:textId="0F8180F0" w:rsidR="00F46F3F" w:rsidRDefault="00F46F3F" w:rsidP="00F46F3F">
      <w:pPr>
        <w:numPr>
          <w:ilvl w:val="12"/>
          <w:numId w:val="0"/>
        </w:numPr>
        <w:ind w:firstLine="1"/>
        <w:jc w:val="both"/>
        <w:rPr>
          <w:rFonts w:cs="Arial"/>
        </w:rPr>
      </w:pPr>
      <w:bookmarkStart w:id="11" w:name="_Toc164240145"/>
      <w:bookmarkStart w:id="12" w:name="_Ref390437092"/>
      <w:bookmarkStart w:id="13" w:name="_Ref390437096"/>
      <w:bookmarkStart w:id="14" w:name="_Toc20324892"/>
      <w:r w:rsidRPr="006E63FD">
        <w:rPr>
          <w:rFonts w:cs="Arial"/>
        </w:rPr>
        <w:t xml:space="preserve">Dans la mesure où leurs dispositions ne sont pas contraires à celles du présent </w:t>
      </w:r>
      <w:r w:rsidR="00B7788D">
        <w:rPr>
          <w:rFonts w:cs="Arial"/>
        </w:rPr>
        <w:t>accord</w:t>
      </w:r>
      <w:r w:rsidR="00934202">
        <w:rPr>
          <w:rFonts w:cs="Arial"/>
        </w:rPr>
        <w:t>-</w:t>
      </w:r>
      <w:r w:rsidR="00B7788D">
        <w:rPr>
          <w:rFonts w:cs="Arial"/>
        </w:rPr>
        <w:t xml:space="preserve">cadre </w:t>
      </w:r>
      <w:r w:rsidRPr="006E63FD">
        <w:rPr>
          <w:rFonts w:cs="Arial"/>
        </w:rPr>
        <w:t>et de ses annexes, lesquelles prévalent, les documents ci-après sont applicables par ordre de priorité décroissante :</w:t>
      </w:r>
    </w:p>
    <w:p w14:paraId="7CBD3C44" w14:textId="77777777" w:rsidR="001A3A99" w:rsidRPr="006E63FD" w:rsidRDefault="001A3A99" w:rsidP="00F46F3F">
      <w:pPr>
        <w:numPr>
          <w:ilvl w:val="12"/>
          <w:numId w:val="0"/>
        </w:numPr>
        <w:ind w:firstLine="1"/>
        <w:jc w:val="both"/>
        <w:rPr>
          <w:rFonts w:cs="Arial"/>
        </w:rPr>
      </w:pPr>
    </w:p>
    <w:p w14:paraId="49248EBA" w14:textId="68556905" w:rsidR="00F46F3F" w:rsidRPr="00AD6494" w:rsidRDefault="00A678A4" w:rsidP="00AD6494">
      <w:pPr>
        <w:numPr>
          <w:ilvl w:val="0"/>
          <w:numId w:val="9"/>
        </w:numPr>
        <w:tabs>
          <w:tab w:val="clear" w:pos="1212"/>
          <w:tab w:val="num" w:pos="426"/>
        </w:tabs>
        <w:spacing w:before="120" w:line="240" w:lineRule="exact"/>
        <w:ind w:left="426" w:hanging="426"/>
        <w:jc w:val="both"/>
        <w:rPr>
          <w:rFonts w:cs="Arial"/>
        </w:rPr>
      </w:pPr>
      <w:r w:rsidRPr="00A678A4">
        <w:rPr>
          <w:rFonts w:cs="Arial"/>
        </w:rPr>
        <w:t xml:space="preserve">L’acte d’engagement (formulaire ATTRI 1) et son annexe financière, </w:t>
      </w:r>
      <w:r w:rsidR="004D070C">
        <w:rPr>
          <w:rFonts w:cs="Arial"/>
        </w:rPr>
        <w:t xml:space="preserve">le </w:t>
      </w:r>
      <w:r w:rsidR="004D070C" w:rsidRPr="004D070C">
        <w:rPr>
          <w:rFonts w:cs="Arial"/>
        </w:rPr>
        <w:t xml:space="preserve">Bordereau des Prix Unitaires </w:t>
      </w:r>
      <w:r w:rsidR="00AD6494">
        <w:rPr>
          <w:rFonts w:cs="Arial"/>
        </w:rPr>
        <w:t>(</w:t>
      </w:r>
      <w:r w:rsidR="004D070C">
        <w:rPr>
          <w:rFonts w:cs="Arial"/>
        </w:rPr>
        <w:t>BPU</w:t>
      </w:r>
      <w:r w:rsidR="00AD6494">
        <w:rPr>
          <w:rFonts w:cs="Arial"/>
        </w:rPr>
        <w:t>),</w:t>
      </w:r>
    </w:p>
    <w:p w14:paraId="50E5B211" w14:textId="74DD4030" w:rsidR="00A678A4" w:rsidRPr="00A678A4" w:rsidRDefault="0025799D" w:rsidP="00A678A4">
      <w:pPr>
        <w:numPr>
          <w:ilvl w:val="0"/>
          <w:numId w:val="9"/>
        </w:numPr>
        <w:tabs>
          <w:tab w:val="clear" w:pos="1212"/>
          <w:tab w:val="num" w:pos="426"/>
        </w:tabs>
        <w:spacing w:before="120" w:line="240" w:lineRule="exact"/>
        <w:ind w:left="0" w:firstLine="0"/>
        <w:jc w:val="both"/>
        <w:rPr>
          <w:rFonts w:cs="Arial"/>
        </w:rPr>
      </w:pPr>
      <w:r>
        <w:rPr>
          <w:rFonts w:cs="Arial"/>
        </w:rPr>
        <w:t>Le</w:t>
      </w:r>
      <w:r w:rsidR="00A678A4">
        <w:rPr>
          <w:rFonts w:cs="Arial"/>
        </w:rPr>
        <w:t xml:space="preserve"> présent </w:t>
      </w:r>
      <w:r w:rsidR="00B7788D">
        <w:rPr>
          <w:rFonts w:cs="Arial"/>
        </w:rPr>
        <w:t>accord-cadre</w:t>
      </w:r>
      <w:r w:rsidR="00A678A4">
        <w:rPr>
          <w:rFonts w:cs="Arial"/>
        </w:rPr>
        <w:t>, (Cahier des Clauses Administratives Particulières - CCAP),</w:t>
      </w:r>
    </w:p>
    <w:p w14:paraId="1A844A51" w14:textId="335EBD56" w:rsidR="00F46F3F" w:rsidRDefault="0025799D" w:rsidP="00AF070A">
      <w:pPr>
        <w:numPr>
          <w:ilvl w:val="0"/>
          <w:numId w:val="9"/>
        </w:numPr>
        <w:tabs>
          <w:tab w:val="clear" w:pos="1212"/>
          <w:tab w:val="num" w:pos="426"/>
        </w:tabs>
        <w:spacing w:before="120" w:line="240" w:lineRule="auto"/>
        <w:ind w:left="426" w:hanging="426"/>
        <w:jc w:val="both"/>
      </w:pPr>
      <w:r>
        <w:t>Le</w:t>
      </w:r>
      <w:r w:rsidR="00F46F3F" w:rsidRPr="00A36791">
        <w:t xml:space="preserve"> Cahier des Clauses Administratives Générales applicables aux marchés publics de Fournitures Courantes et Services</w:t>
      </w:r>
      <w:r w:rsidR="00F46F3F">
        <w:t xml:space="preserve"> (</w:t>
      </w:r>
      <w:r w:rsidR="00F46F3F" w:rsidRPr="00A36791">
        <w:t>CCAG</w:t>
      </w:r>
      <w:r w:rsidR="00076AAC">
        <w:t>-</w:t>
      </w:r>
      <w:r w:rsidR="00F46F3F" w:rsidRPr="00A36791">
        <w:t>FCS</w:t>
      </w:r>
      <w:r w:rsidR="00F46F3F" w:rsidRPr="006C1C82">
        <w:t xml:space="preserve"> </w:t>
      </w:r>
      <w:r w:rsidR="00F46F3F" w:rsidRPr="00E900E0">
        <w:t xml:space="preserve">en vigueur à la date </w:t>
      </w:r>
      <w:r w:rsidR="00AF070A">
        <w:t xml:space="preserve">de signature </w:t>
      </w:r>
      <w:r w:rsidR="00F46F3F" w:rsidRPr="00E900E0">
        <w:t xml:space="preserve">du </w:t>
      </w:r>
      <w:r w:rsidR="00F46F3F">
        <w:t>marché)</w:t>
      </w:r>
      <w:r w:rsidR="00F46F3F" w:rsidRPr="00A36791">
        <w:t xml:space="preserve">, </w:t>
      </w:r>
    </w:p>
    <w:p w14:paraId="7EC0D1A2" w14:textId="7A0B13EC" w:rsidR="00AF070A" w:rsidRPr="00AF070A" w:rsidRDefault="0025799D" w:rsidP="00AF070A">
      <w:pPr>
        <w:numPr>
          <w:ilvl w:val="0"/>
          <w:numId w:val="9"/>
        </w:numPr>
        <w:tabs>
          <w:tab w:val="clear" w:pos="1212"/>
          <w:tab w:val="left" w:pos="426"/>
        </w:tabs>
        <w:spacing w:before="120" w:line="240" w:lineRule="exact"/>
        <w:ind w:left="426" w:hanging="426"/>
        <w:jc w:val="both"/>
      </w:pPr>
      <w:bookmarkStart w:id="15" w:name="_Hlk204088437"/>
      <w:bookmarkStart w:id="16" w:name="_Hlk204088733"/>
      <w:r>
        <w:t>Le</w:t>
      </w:r>
      <w:r w:rsidR="00AF070A">
        <w:rPr>
          <w:rFonts w:eastAsia="Andale Sans UI" w:cs="Tahoma"/>
          <w:bCs/>
          <w:kern w:val="3"/>
          <w:lang w:eastAsia="ja-JP" w:bidi="fa-IR"/>
        </w:rPr>
        <w:t xml:space="preserve"> </w:t>
      </w:r>
      <w:r w:rsidR="00AF070A" w:rsidRPr="00AF070A">
        <w:t xml:space="preserve">Cahier des Clauses Techniques Particulières </w:t>
      </w:r>
      <w:bookmarkEnd w:id="15"/>
      <w:bookmarkEnd w:id="16"/>
      <w:r w:rsidR="00413533">
        <w:t xml:space="preserve">pour </w:t>
      </w:r>
      <w:bookmarkStart w:id="17" w:name="_Hlk204088449"/>
      <w:r w:rsidR="00FD1036">
        <w:t xml:space="preserve">« </w:t>
      </w:r>
      <w:r w:rsidR="00FD1036" w:rsidRPr="00990F5B">
        <w:rPr>
          <w:rFonts w:cs="Arial"/>
        </w:rPr>
        <w:t>l’externalisation</w:t>
      </w:r>
      <w:r w:rsidR="00413533" w:rsidRPr="00990F5B">
        <w:rPr>
          <w:rFonts w:cs="Arial"/>
        </w:rPr>
        <w:t xml:space="preserve"> des prestations</w:t>
      </w:r>
      <w:r w:rsidR="00413533">
        <w:rPr>
          <w:rFonts w:cs="Arial"/>
        </w:rPr>
        <w:t xml:space="preserve"> d’assistance technique</w:t>
      </w:r>
      <w:r w:rsidR="00413533" w:rsidRPr="00990F5B">
        <w:rPr>
          <w:rFonts w:cs="Arial"/>
        </w:rPr>
        <w:t xml:space="preserve"> d</w:t>
      </w:r>
      <w:r w:rsidR="00413533">
        <w:rPr>
          <w:rFonts w:cs="Arial"/>
        </w:rPr>
        <w:t>u Groupe Ingénierie et Mécanique » référencé « </w:t>
      </w:r>
      <w:r w:rsidR="00A21AB1" w:rsidRPr="00404927">
        <w:rPr>
          <w:rFonts w:cs="Arial"/>
        </w:rPr>
        <w:t>TEC-CDC-P-4261</w:t>
      </w:r>
      <w:r w:rsidR="00413533">
        <w:rPr>
          <w:rFonts w:cs="Arial"/>
        </w:rPr>
        <w:t> »</w:t>
      </w:r>
      <w:r w:rsidR="00413533">
        <w:t xml:space="preserve">, </w:t>
      </w:r>
      <w:r w:rsidR="00413533" w:rsidRPr="00244EA3">
        <w:t xml:space="preserve">daté </w:t>
      </w:r>
      <w:r w:rsidR="00413533" w:rsidRPr="00E940DD">
        <w:t xml:space="preserve">du </w:t>
      </w:r>
      <w:bookmarkEnd w:id="17"/>
      <w:r w:rsidR="00A21AB1">
        <w:t>25/10/2025</w:t>
      </w:r>
      <w:r w:rsidR="00AF070A" w:rsidRPr="00AF070A">
        <w:t xml:space="preserve">, </w:t>
      </w:r>
      <w:r w:rsidR="00FD1036">
        <w:t xml:space="preserve">incluant également </w:t>
      </w:r>
      <w:r w:rsidR="00AF070A" w:rsidRPr="00AF070A">
        <w:t>tous les do</w:t>
      </w:r>
      <w:r w:rsidR="00940AC5">
        <w:t>cuments</w:t>
      </w:r>
      <w:r w:rsidR="00AF070A" w:rsidRPr="00AF070A">
        <w:t xml:space="preserve"> qui </w:t>
      </w:r>
      <w:r w:rsidR="00940AC5">
        <w:t xml:space="preserve">y </w:t>
      </w:r>
      <w:r w:rsidR="00AF070A" w:rsidRPr="00AF070A">
        <w:t>sont référencés,</w:t>
      </w:r>
    </w:p>
    <w:p w14:paraId="57FA4AC0" w14:textId="79AC86BD" w:rsidR="00F46F3F" w:rsidRPr="00141466" w:rsidRDefault="0025799D" w:rsidP="00F46F3F">
      <w:pPr>
        <w:numPr>
          <w:ilvl w:val="0"/>
          <w:numId w:val="9"/>
        </w:numPr>
        <w:tabs>
          <w:tab w:val="clear" w:pos="1212"/>
          <w:tab w:val="num" w:pos="426"/>
        </w:tabs>
        <w:spacing w:before="120" w:line="240" w:lineRule="exact"/>
        <w:ind w:left="0" w:firstLine="0"/>
        <w:jc w:val="both"/>
        <w:rPr>
          <w:rFonts w:cs="Arial"/>
        </w:rPr>
      </w:pPr>
      <w:r>
        <w:rPr>
          <w:rFonts w:cs="Arial"/>
          <w:bCs/>
        </w:rPr>
        <w:t>Le</w:t>
      </w:r>
      <w:r w:rsidR="00F46F3F">
        <w:rPr>
          <w:rFonts w:cs="Arial"/>
          <w:bCs/>
        </w:rPr>
        <w:t xml:space="preserve"> règlement intérieur </w:t>
      </w:r>
      <w:r w:rsidR="00F46F3F" w:rsidRPr="00AB0A3B">
        <w:rPr>
          <w:rFonts w:cs="Arial"/>
          <w:bCs/>
        </w:rPr>
        <w:t>du Synchrotron SOLEIL (édition du 1er mai 2014)</w:t>
      </w:r>
      <w:r w:rsidR="00F46F3F">
        <w:rPr>
          <w:rFonts w:cs="Arial"/>
          <w:bCs/>
        </w:rPr>
        <w:t>,</w:t>
      </w:r>
    </w:p>
    <w:p w14:paraId="381282DD" w14:textId="7B921DAF" w:rsidR="00F46F3F" w:rsidRPr="001D50E3" w:rsidRDefault="0025799D" w:rsidP="00F46F3F">
      <w:pPr>
        <w:numPr>
          <w:ilvl w:val="0"/>
          <w:numId w:val="9"/>
        </w:numPr>
        <w:tabs>
          <w:tab w:val="clear" w:pos="1212"/>
          <w:tab w:val="num" w:pos="426"/>
        </w:tabs>
        <w:spacing w:before="120" w:line="240" w:lineRule="exact"/>
        <w:ind w:left="0" w:firstLine="0"/>
        <w:jc w:val="both"/>
        <w:rPr>
          <w:rFonts w:cs="Arial"/>
        </w:rPr>
      </w:pPr>
      <w:r>
        <w:rPr>
          <w:rFonts w:cs="Arial"/>
        </w:rPr>
        <w:t>Le</w:t>
      </w:r>
      <w:r w:rsidR="00F46F3F">
        <w:rPr>
          <w:rFonts w:cs="Arial"/>
        </w:rPr>
        <w:t xml:space="preserve"> protocole de sécurité de SOLEIL référence </w:t>
      </w:r>
      <w:r w:rsidR="00F46F3F" w:rsidRPr="008F77A8">
        <w:rPr>
          <w:rFonts w:cs="Arial"/>
        </w:rPr>
        <w:t>DIR-SEC-CR-P-7178-Protocole-de-</w:t>
      </w:r>
      <w:r w:rsidR="00F46F3F" w:rsidRPr="00486181">
        <w:rPr>
          <w:rFonts w:cs="Arial"/>
        </w:rPr>
        <w:t>securite</w:t>
      </w:r>
      <w:r w:rsidR="00F46F3F">
        <w:rPr>
          <w:rFonts w:cs="Arial"/>
          <w:bCs/>
        </w:rPr>
        <w:t>,</w:t>
      </w:r>
    </w:p>
    <w:p w14:paraId="30A2F2F8" w14:textId="51F06662" w:rsidR="001D50E3" w:rsidRPr="00A678A4" w:rsidRDefault="001D50E3" w:rsidP="00F46F3F">
      <w:pPr>
        <w:numPr>
          <w:ilvl w:val="0"/>
          <w:numId w:val="9"/>
        </w:numPr>
        <w:tabs>
          <w:tab w:val="clear" w:pos="1212"/>
          <w:tab w:val="num" w:pos="426"/>
        </w:tabs>
        <w:spacing w:before="120" w:line="240" w:lineRule="exact"/>
        <w:ind w:left="0" w:firstLine="0"/>
        <w:jc w:val="both"/>
        <w:rPr>
          <w:rFonts w:cs="Arial"/>
        </w:rPr>
      </w:pPr>
      <w:r>
        <w:rPr>
          <w:rFonts w:cs="Arial"/>
          <w:bCs/>
        </w:rPr>
        <w:t>Au DC4,</w:t>
      </w:r>
      <w:r w:rsidRPr="001D50E3">
        <w:rPr>
          <w:rFonts w:cs="Arial"/>
          <w:bCs/>
        </w:rPr>
        <w:t xml:space="preserve"> </w:t>
      </w:r>
      <w:r>
        <w:rPr>
          <w:rFonts w:cs="Arial"/>
          <w:bCs/>
        </w:rPr>
        <w:t>- Déclaration de sous-traitance,</w:t>
      </w:r>
    </w:p>
    <w:p w14:paraId="3377AA55" w14:textId="4C804DB7" w:rsidR="00A678A4" w:rsidRPr="00A678A4" w:rsidRDefault="00AE0C13" w:rsidP="00A678A4">
      <w:pPr>
        <w:numPr>
          <w:ilvl w:val="0"/>
          <w:numId w:val="9"/>
        </w:numPr>
        <w:tabs>
          <w:tab w:val="clear" w:pos="1212"/>
          <w:tab w:val="num" w:pos="426"/>
        </w:tabs>
        <w:spacing w:before="120" w:line="240" w:lineRule="exact"/>
        <w:ind w:left="0" w:firstLine="0"/>
        <w:jc w:val="both"/>
        <w:rPr>
          <w:rFonts w:cs="Arial"/>
        </w:rPr>
      </w:pPr>
      <w:r w:rsidRPr="00A678A4">
        <w:rPr>
          <w:rFonts w:cs="Arial"/>
        </w:rPr>
        <w:t>L</w:t>
      </w:r>
      <w:r w:rsidR="00A21AB1">
        <w:rPr>
          <w:rFonts w:cs="Arial"/>
        </w:rPr>
        <w:t>’offre du Titulaire, comprenant le</w:t>
      </w:r>
      <w:r w:rsidR="00A678A4" w:rsidRPr="00A678A4">
        <w:rPr>
          <w:rFonts w:cs="Arial"/>
        </w:rPr>
        <w:t xml:space="preserve"> Cadre de Réponse Technique référencé « CRT_202</w:t>
      </w:r>
      <w:r w:rsidR="009F467A">
        <w:rPr>
          <w:rFonts w:cs="Arial"/>
        </w:rPr>
        <w:t>6</w:t>
      </w:r>
      <w:r w:rsidR="00A678A4" w:rsidRPr="00A678A4">
        <w:rPr>
          <w:rFonts w:cs="Arial"/>
        </w:rPr>
        <w:t>-0</w:t>
      </w:r>
      <w:r w:rsidR="009F467A">
        <w:rPr>
          <w:rFonts w:cs="Arial"/>
        </w:rPr>
        <w:t>09</w:t>
      </w:r>
      <w:r w:rsidR="00A678A4" w:rsidRPr="00A678A4">
        <w:rPr>
          <w:rFonts w:cs="Arial"/>
        </w:rPr>
        <w:t>-</w:t>
      </w:r>
      <w:r w:rsidRPr="00A678A4">
        <w:rPr>
          <w:rFonts w:cs="Arial"/>
        </w:rPr>
        <w:t>TB »</w:t>
      </w:r>
      <w:r w:rsidR="00A678A4" w:rsidRPr="00A678A4">
        <w:rPr>
          <w:rFonts w:cs="Arial"/>
        </w:rPr>
        <w:t xml:space="preserve"> accompagné de ses éventuelles annexes,</w:t>
      </w:r>
    </w:p>
    <w:p w14:paraId="7A5FBE90" w14:textId="77777777" w:rsidR="00540FB3" w:rsidRDefault="00540FB3" w:rsidP="00F46F3F">
      <w:pPr>
        <w:tabs>
          <w:tab w:val="num" w:pos="426"/>
        </w:tabs>
        <w:jc w:val="both"/>
        <w:rPr>
          <w:rFonts w:cs="Arial"/>
        </w:rPr>
      </w:pPr>
    </w:p>
    <w:p w14:paraId="0ECD81D4" w14:textId="7E1306E7" w:rsidR="00A678A4" w:rsidRDefault="00A678A4" w:rsidP="00A678A4">
      <w:pPr>
        <w:spacing w:before="120" w:after="120" w:line="240" w:lineRule="auto"/>
        <w:jc w:val="both"/>
        <w:rPr>
          <w:rFonts w:cs="Arial"/>
        </w:rPr>
      </w:pPr>
      <w:r w:rsidRPr="00295144">
        <w:rPr>
          <w:rFonts w:cs="Arial"/>
        </w:rPr>
        <w:t>Sauf cas d’erreur manifeste, l’ordre de priorité des pièces constitutives prévaut en cas de contradiction dans le contenu de ces pièces.</w:t>
      </w:r>
    </w:p>
    <w:p w14:paraId="7CFA4D65" w14:textId="77777777" w:rsidR="00A678A4" w:rsidRPr="003E472A" w:rsidRDefault="00A678A4" w:rsidP="00A678A4">
      <w:pPr>
        <w:spacing w:before="120" w:after="120" w:line="240" w:lineRule="auto"/>
        <w:jc w:val="both"/>
      </w:pPr>
      <w:r w:rsidRPr="003E472A">
        <w:t xml:space="preserve">Le Titulaire reconnaît expressément avoir pris connaissance et accepté les documents ci-dessus. </w:t>
      </w:r>
    </w:p>
    <w:p w14:paraId="2978226A" w14:textId="77777777" w:rsidR="00A678A4" w:rsidRDefault="00A678A4" w:rsidP="00A678A4">
      <w:pPr>
        <w:spacing w:before="120" w:after="120" w:line="240" w:lineRule="auto"/>
        <w:jc w:val="both"/>
      </w:pPr>
      <w:r w:rsidRPr="003E472A">
        <w:t>Les conditions générales de vente du Titulaire, hormis celles issues de dispositions légales impératives, sont inopposables aux conditions ci-dessus citées, quelle qu'en soit la forme.</w:t>
      </w:r>
    </w:p>
    <w:p w14:paraId="258F00FE" w14:textId="1BF6ECB6" w:rsidR="004018C6" w:rsidRDefault="00A678A4" w:rsidP="00A678A4">
      <w:pPr>
        <w:pStyle w:val="Retraitcorpsdetexte"/>
        <w:tabs>
          <w:tab w:val="clear" w:pos="5245"/>
        </w:tabs>
        <w:spacing w:after="120" w:line="276" w:lineRule="auto"/>
        <w:ind w:left="0"/>
        <w:rPr>
          <w:sz w:val="22"/>
          <w:szCs w:val="22"/>
        </w:rPr>
      </w:pPr>
      <w:r w:rsidRPr="00FC10AD">
        <w:rPr>
          <w:sz w:val="22"/>
          <w:szCs w:val="22"/>
        </w:rPr>
        <w:t xml:space="preserve">Les documents applicables sont ceux en vigueur au premier jour du mois d’établissement des prix. Ce mois correspond au mois de remise de l’offre du Titulaire. </w:t>
      </w:r>
    </w:p>
    <w:p w14:paraId="66FB6141" w14:textId="134C37DA" w:rsidR="00E4608F" w:rsidRPr="0041299D" w:rsidRDefault="00E4608F" w:rsidP="003917B9">
      <w:pPr>
        <w:pStyle w:val="Titre1"/>
        <w:ind w:left="426" w:hanging="426"/>
        <w:rPr>
          <w:rFonts w:cs="Arial"/>
        </w:rPr>
      </w:pPr>
      <w:bookmarkStart w:id="18" w:name="_Hlk219801810"/>
      <w:bookmarkStart w:id="19" w:name="_Toc223620549"/>
      <w:r>
        <w:rPr>
          <w:rFonts w:cs="Arial"/>
        </w:rPr>
        <w:t>ETENDUE DES PRESTATIONS</w:t>
      </w:r>
      <w:bookmarkEnd w:id="18"/>
      <w:bookmarkEnd w:id="19"/>
    </w:p>
    <w:p w14:paraId="0D49D88D" w14:textId="4B5FCA03" w:rsidR="00E4608F" w:rsidRPr="00E4608F" w:rsidRDefault="00E4608F" w:rsidP="00A25695">
      <w:pPr>
        <w:pStyle w:val="Retraitcorpsdetexte"/>
        <w:spacing w:after="120"/>
        <w:ind w:left="0"/>
        <w:rPr>
          <w:sz w:val="22"/>
          <w:szCs w:val="22"/>
        </w:rPr>
      </w:pPr>
      <w:r w:rsidRPr="00E4608F">
        <w:rPr>
          <w:sz w:val="22"/>
          <w:szCs w:val="22"/>
        </w:rPr>
        <w:t xml:space="preserve">SOLEIL exprimera son besoin </w:t>
      </w:r>
      <w:r w:rsidR="00E03AB1">
        <w:rPr>
          <w:sz w:val="22"/>
          <w:szCs w:val="22"/>
        </w:rPr>
        <w:t xml:space="preserve">en </w:t>
      </w:r>
      <w:r w:rsidR="00076AAC">
        <w:rPr>
          <w:sz w:val="22"/>
          <w:szCs w:val="22"/>
        </w:rPr>
        <w:t xml:space="preserve">termes de </w:t>
      </w:r>
      <w:r w:rsidR="00E03AB1">
        <w:rPr>
          <w:sz w:val="22"/>
          <w:szCs w:val="22"/>
        </w:rPr>
        <w:t>mission d’</w:t>
      </w:r>
      <w:r w:rsidR="00A25695">
        <w:rPr>
          <w:sz w:val="22"/>
          <w:szCs w:val="22"/>
        </w:rPr>
        <w:t xml:space="preserve">assistance </w:t>
      </w:r>
      <w:r w:rsidRPr="00E4608F">
        <w:rPr>
          <w:sz w:val="22"/>
          <w:szCs w:val="22"/>
        </w:rPr>
        <w:t xml:space="preserve">technique. Il estimera alors une charge relative </w:t>
      </w:r>
      <w:r w:rsidR="00980FD5">
        <w:rPr>
          <w:sz w:val="22"/>
          <w:szCs w:val="22"/>
        </w:rPr>
        <w:t xml:space="preserve">à son </w:t>
      </w:r>
      <w:r w:rsidRPr="00E4608F">
        <w:rPr>
          <w:sz w:val="22"/>
          <w:szCs w:val="22"/>
        </w:rPr>
        <w:t>besoin et adressera au titulaire</w:t>
      </w:r>
      <w:r w:rsidR="00A25695">
        <w:rPr>
          <w:sz w:val="22"/>
          <w:szCs w:val="22"/>
        </w:rPr>
        <w:t xml:space="preserve"> </w:t>
      </w:r>
      <w:r w:rsidR="00980FD5">
        <w:rPr>
          <w:sz w:val="22"/>
          <w:szCs w:val="22"/>
        </w:rPr>
        <w:t>une demande d’</w:t>
      </w:r>
      <w:r w:rsidR="00A25695">
        <w:rPr>
          <w:sz w:val="22"/>
          <w:szCs w:val="22"/>
        </w:rPr>
        <w:t>offre</w:t>
      </w:r>
      <w:r w:rsidR="00934202">
        <w:rPr>
          <w:sz w:val="22"/>
          <w:szCs w:val="22"/>
        </w:rPr>
        <w:t xml:space="preserve"> pour la réalisation de la prestation</w:t>
      </w:r>
      <w:r w:rsidRPr="00E4608F">
        <w:rPr>
          <w:sz w:val="22"/>
          <w:szCs w:val="22"/>
        </w:rPr>
        <w:t>. A la remise d</w:t>
      </w:r>
      <w:r w:rsidR="00A25695">
        <w:rPr>
          <w:sz w:val="22"/>
          <w:szCs w:val="22"/>
        </w:rPr>
        <w:t>e l’offre</w:t>
      </w:r>
      <w:r w:rsidRPr="00E4608F">
        <w:rPr>
          <w:sz w:val="22"/>
          <w:szCs w:val="22"/>
        </w:rPr>
        <w:t xml:space="preserve">, le </w:t>
      </w:r>
      <w:r w:rsidR="00934202">
        <w:rPr>
          <w:sz w:val="22"/>
          <w:szCs w:val="22"/>
        </w:rPr>
        <w:t>Titulaire</w:t>
      </w:r>
      <w:r w:rsidRPr="00E4608F">
        <w:rPr>
          <w:sz w:val="22"/>
          <w:szCs w:val="22"/>
        </w:rPr>
        <w:t xml:space="preserve"> fournira le/les</w:t>
      </w:r>
      <w:r w:rsidR="00A25695">
        <w:rPr>
          <w:sz w:val="22"/>
          <w:szCs w:val="22"/>
        </w:rPr>
        <w:t xml:space="preserve"> profils</w:t>
      </w:r>
      <w:r w:rsidRPr="00E4608F">
        <w:rPr>
          <w:sz w:val="22"/>
          <w:szCs w:val="22"/>
        </w:rPr>
        <w:t>(s) détaillé(s) des intervenants pressentis. Ceux-ci devront avoir les compétences nécessaires et suffisantes pour intervenir dans le cadre de la mission décrite. SOLEIL se réserve le droit de refuser le profil d’un intervenant s’il les juge inadapté à la mission.</w:t>
      </w:r>
    </w:p>
    <w:p w14:paraId="1ACAC512" w14:textId="6C8C5727" w:rsidR="00980FD5" w:rsidRDefault="00E4608F" w:rsidP="00A678A4">
      <w:pPr>
        <w:pStyle w:val="Retraitcorpsdetexte"/>
        <w:tabs>
          <w:tab w:val="clear" w:pos="5245"/>
        </w:tabs>
        <w:spacing w:after="120" w:line="276" w:lineRule="auto"/>
        <w:ind w:left="0"/>
        <w:rPr>
          <w:sz w:val="22"/>
          <w:szCs w:val="22"/>
        </w:rPr>
      </w:pPr>
      <w:r w:rsidRPr="00E4608F">
        <w:rPr>
          <w:sz w:val="22"/>
          <w:szCs w:val="22"/>
        </w:rPr>
        <w:t xml:space="preserve">Les missions de service en assistance technique auront lieu </w:t>
      </w:r>
      <w:r w:rsidR="00753CA4">
        <w:rPr>
          <w:sz w:val="22"/>
          <w:szCs w:val="22"/>
        </w:rPr>
        <w:t xml:space="preserve">principalement </w:t>
      </w:r>
      <w:r w:rsidRPr="00E4608F">
        <w:rPr>
          <w:sz w:val="22"/>
          <w:szCs w:val="22"/>
        </w:rPr>
        <w:t>sur le site de SOLEIL</w:t>
      </w:r>
      <w:r w:rsidR="00A25695">
        <w:rPr>
          <w:sz w:val="22"/>
          <w:szCs w:val="22"/>
        </w:rPr>
        <w:t>, exceptée certaine</w:t>
      </w:r>
      <w:r w:rsidR="00753CA4">
        <w:rPr>
          <w:sz w:val="22"/>
          <w:szCs w:val="22"/>
        </w:rPr>
        <w:t>s</w:t>
      </w:r>
      <w:r w:rsidR="00012365">
        <w:rPr>
          <w:sz w:val="22"/>
          <w:szCs w:val="22"/>
        </w:rPr>
        <w:t xml:space="preserve"> </w:t>
      </w:r>
      <w:r w:rsidR="00A25695">
        <w:rPr>
          <w:sz w:val="22"/>
          <w:szCs w:val="22"/>
        </w:rPr>
        <w:t>mission</w:t>
      </w:r>
      <w:r w:rsidR="00753CA4">
        <w:rPr>
          <w:sz w:val="22"/>
          <w:szCs w:val="22"/>
        </w:rPr>
        <w:t>s</w:t>
      </w:r>
      <w:r w:rsidR="00A25695">
        <w:rPr>
          <w:sz w:val="22"/>
          <w:szCs w:val="22"/>
        </w:rPr>
        <w:t xml:space="preserve"> </w:t>
      </w:r>
      <w:r w:rsidR="00753CA4">
        <w:rPr>
          <w:sz w:val="22"/>
          <w:szCs w:val="22"/>
        </w:rPr>
        <w:t xml:space="preserve">réalisées par </w:t>
      </w:r>
      <w:r w:rsidR="00012365">
        <w:rPr>
          <w:sz w:val="22"/>
          <w:szCs w:val="22"/>
        </w:rPr>
        <w:t xml:space="preserve">l’intervenant </w:t>
      </w:r>
      <w:r w:rsidR="00753CA4">
        <w:rPr>
          <w:sz w:val="22"/>
          <w:szCs w:val="22"/>
        </w:rPr>
        <w:t>en charge de</w:t>
      </w:r>
      <w:r w:rsidR="00012365">
        <w:rPr>
          <w:sz w:val="22"/>
          <w:szCs w:val="22"/>
        </w:rPr>
        <w:t xml:space="preserve"> </w:t>
      </w:r>
      <w:r w:rsidR="00A25695">
        <w:rPr>
          <w:sz w:val="22"/>
          <w:szCs w:val="22"/>
        </w:rPr>
        <w:t>« Cal</w:t>
      </w:r>
      <w:r w:rsidR="00012365">
        <w:rPr>
          <w:sz w:val="22"/>
          <w:szCs w:val="22"/>
        </w:rPr>
        <w:t>c</w:t>
      </w:r>
      <w:r w:rsidR="00A25695">
        <w:rPr>
          <w:sz w:val="22"/>
          <w:szCs w:val="22"/>
        </w:rPr>
        <w:t>ul</w:t>
      </w:r>
      <w:r w:rsidR="00012365">
        <w:rPr>
          <w:sz w:val="22"/>
          <w:szCs w:val="22"/>
        </w:rPr>
        <w:t>s éléments finis</w:t>
      </w:r>
      <w:r w:rsidR="00A25695">
        <w:rPr>
          <w:sz w:val="22"/>
          <w:szCs w:val="22"/>
        </w:rPr>
        <w:t xml:space="preserve"> » </w:t>
      </w:r>
      <w:r w:rsidR="00012365">
        <w:rPr>
          <w:sz w:val="22"/>
          <w:szCs w:val="22"/>
        </w:rPr>
        <w:t>qui pourront avoir lieu dans les locaux du prestataire. La décision du choix du lieu de la prestation en « calcul éléments finis » appartien</w:t>
      </w:r>
      <w:r w:rsidR="00076AAC">
        <w:rPr>
          <w:sz w:val="22"/>
          <w:szCs w:val="22"/>
        </w:rPr>
        <w:t>dra</w:t>
      </w:r>
      <w:r w:rsidR="00012365">
        <w:rPr>
          <w:sz w:val="22"/>
          <w:szCs w:val="22"/>
        </w:rPr>
        <w:t xml:space="preserve"> exclusivement à SOLEIL.</w:t>
      </w:r>
    </w:p>
    <w:p w14:paraId="2DBCF518" w14:textId="77777777" w:rsidR="00A21AB1" w:rsidRDefault="00A21AB1" w:rsidP="00A678A4">
      <w:pPr>
        <w:pStyle w:val="Retraitcorpsdetexte"/>
        <w:tabs>
          <w:tab w:val="clear" w:pos="5245"/>
        </w:tabs>
        <w:spacing w:after="120" w:line="276" w:lineRule="auto"/>
        <w:ind w:left="0"/>
        <w:rPr>
          <w:sz w:val="22"/>
          <w:szCs w:val="22"/>
        </w:rPr>
      </w:pPr>
    </w:p>
    <w:p w14:paraId="357362AD" w14:textId="23B27502" w:rsidR="00980FD5" w:rsidRPr="0041299D" w:rsidRDefault="00980FD5" w:rsidP="003917B9">
      <w:pPr>
        <w:pStyle w:val="Titre1"/>
        <w:ind w:left="426" w:hanging="426"/>
        <w:rPr>
          <w:rFonts w:cs="Arial"/>
        </w:rPr>
      </w:pPr>
      <w:bookmarkStart w:id="20" w:name="_Toc223620550"/>
      <w:r>
        <w:rPr>
          <w:rFonts w:cs="Arial"/>
        </w:rPr>
        <w:lastRenderedPageBreak/>
        <w:t>CONDITIONS D'EXECUTION</w:t>
      </w:r>
      <w:bookmarkEnd w:id="20"/>
    </w:p>
    <w:p w14:paraId="4373634A" w14:textId="77777777" w:rsidR="00907C66" w:rsidRPr="00907C66" w:rsidRDefault="00907C66" w:rsidP="00907C66">
      <w:pPr>
        <w:pStyle w:val="Paragraphedeliste"/>
        <w:numPr>
          <w:ilvl w:val="0"/>
          <w:numId w:val="39"/>
        </w:numPr>
        <w:tabs>
          <w:tab w:val="left" w:pos="5245"/>
        </w:tabs>
        <w:spacing w:before="120" w:after="120"/>
        <w:contextualSpacing w:val="0"/>
        <w:jc w:val="both"/>
        <w:rPr>
          <w:rFonts w:eastAsia="Times New Roman" w:cs="Times New Roman"/>
          <w:b/>
          <w:vanish/>
          <w:lang w:eastAsia="fr-FR"/>
        </w:rPr>
      </w:pPr>
    </w:p>
    <w:p w14:paraId="039D70B6" w14:textId="77777777" w:rsidR="00907C66" w:rsidRPr="00907C66" w:rsidRDefault="00907C66" w:rsidP="00907C66">
      <w:pPr>
        <w:pStyle w:val="Paragraphedeliste"/>
        <w:numPr>
          <w:ilvl w:val="0"/>
          <w:numId w:val="39"/>
        </w:numPr>
        <w:tabs>
          <w:tab w:val="left" w:pos="5245"/>
        </w:tabs>
        <w:spacing w:before="120" w:after="120"/>
        <w:contextualSpacing w:val="0"/>
        <w:jc w:val="both"/>
        <w:rPr>
          <w:rFonts w:eastAsia="Times New Roman" w:cs="Times New Roman"/>
          <w:b/>
          <w:vanish/>
          <w:lang w:eastAsia="fr-FR"/>
        </w:rPr>
      </w:pPr>
    </w:p>
    <w:p w14:paraId="0825D254" w14:textId="77777777" w:rsidR="00907C66" w:rsidRPr="00907C66" w:rsidRDefault="00907C66" w:rsidP="00907C66">
      <w:pPr>
        <w:pStyle w:val="Paragraphedeliste"/>
        <w:numPr>
          <w:ilvl w:val="0"/>
          <w:numId w:val="39"/>
        </w:numPr>
        <w:tabs>
          <w:tab w:val="left" w:pos="5245"/>
        </w:tabs>
        <w:spacing w:before="120" w:after="120"/>
        <w:contextualSpacing w:val="0"/>
        <w:jc w:val="both"/>
        <w:rPr>
          <w:rFonts w:eastAsia="Times New Roman" w:cs="Times New Roman"/>
          <w:b/>
          <w:vanish/>
          <w:lang w:eastAsia="fr-FR"/>
        </w:rPr>
      </w:pPr>
    </w:p>
    <w:p w14:paraId="33BACB88" w14:textId="77777777" w:rsidR="00907C66" w:rsidRPr="00907C66" w:rsidRDefault="00907C66" w:rsidP="00907C66">
      <w:pPr>
        <w:pStyle w:val="Paragraphedeliste"/>
        <w:numPr>
          <w:ilvl w:val="0"/>
          <w:numId w:val="39"/>
        </w:numPr>
        <w:tabs>
          <w:tab w:val="left" w:pos="5245"/>
        </w:tabs>
        <w:spacing w:before="120" w:after="120"/>
        <w:contextualSpacing w:val="0"/>
        <w:jc w:val="both"/>
        <w:rPr>
          <w:rFonts w:eastAsia="Times New Roman" w:cs="Times New Roman"/>
          <w:b/>
          <w:vanish/>
          <w:lang w:eastAsia="fr-FR"/>
        </w:rPr>
      </w:pPr>
    </w:p>
    <w:p w14:paraId="603C4B81" w14:textId="77777777" w:rsidR="00907C66" w:rsidRPr="00907C66" w:rsidRDefault="00907C66" w:rsidP="00907C66">
      <w:pPr>
        <w:pStyle w:val="Paragraphedeliste"/>
        <w:numPr>
          <w:ilvl w:val="0"/>
          <w:numId w:val="39"/>
        </w:numPr>
        <w:tabs>
          <w:tab w:val="left" w:pos="5245"/>
        </w:tabs>
        <w:spacing w:before="120" w:after="120"/>
        <w:contextualSpacing w:val="0"/>
        <w:jc w:val="both"/>
        <w:rPr>
          <w:rFonts w:eastAsia="Times New Roman" w:cs="Times New Roman"/>
          <w:b/>
          <w:vanish/>
          <w:lang w:eastAsia="fr-FR"/>
        </w:rPr>
      </w:pPr>
    </w:p>
    <w:p w14:paraId="47144506" w14:textId="77777777" w:rsidR="00907C66" w:rsidRPr="00907C66" w:rsidRDefault="00907C66" w:rsidP="00907C66">
      <w:pPr>
        <w:pStyle w:val="Paragraphedeliste"/>
        <w:numPr>
          <w:ilvl w:val="0"/>
          <w:numId w:val="39"/>
        </w:numPr>
        <w:tabs>
          <w:tab w:val="left" w:pos="5245"/>
        </w:tabs>
        <w:spacing w:before="120" w:after="120"/>
        <w:contextualSpacing w:val="0"/>
        <w:jc w:val="both"/>
        <w:rPr>
          <w:rFonts w:eastAsia="Times New Roman" w:cs="Times New Roman"/>
          <w:b/>
          <w:vanish/>
          <w:lang w:eastAsia="fr-FR"/>
        </w:rPr>
      </w:pPr>
    </w:p>
    <w:p w14:paraId="3B9830C8" w14:textId="77777777" w:rsidR="00907C66" w:rsidRPr="00907C66" w:rsidRDefault="00907C66" w:rsidP="00907C66">
      <w:pPr>
        <w:pStyle w:val="Paragraphedeliste"/>
        <w:numPr>
          <w:ilvl w:val="0"/>
          <w:numId w:val="39"/>
        </w:numPr>
        <w:tabs>
          <w:tab w:val="left" w:pos="5245"/>
        </w:tabs>
        <w:spacing w:before="120" w:after="120"/>
        <w:contextualSpacing w:val="0"/>
        <w:jc w:val="both"/>
        <w:rPr>
          <w:rFonts w:eastAsia="Times New Roman" w:cs="Times New Roman"/>
          <w:b/>
          <w:vanish/>
          <w:lang w:eastAsia="fr-FR"/>
        </w:rPr>
      </w:pPr>
    </w:p>
    <w:p w14:paraId="5E4F5F36" w14:textId="6FA8D8F5" w:rsidR="0061004B" w:rsidRPr="008B3E34" w:rsidRDefault="0061004B" w:rsidP="00907C66">
      <w:pPr>
        <w:pStyle w:val="Retraitcorpsdetexte"/>
        <w:numPr>
          <w:ilvl w:val="1"/>
          <w:numId w:val="39"/>
        </w:numPr>
        <w:tabs>
          <w:tab w:val="clear" w:pos="5245"/>
          <w:tab w:val="left" w:pos="1276"/>
        </w:tabs>
        <w:spacing w:after="120" w:line="276" w:lineRule="auto"/>
        <w:rPr>
          <w:b/>
          <w:sz w:val="22"/>
          <w:szCs w:val="22"/>
        </w:rPr>
      </w:pPr>
      <w:r w:rsidRPr="008B3E34">
        <w:rPr>
          <w:b/>
          <w:sz w:val="22"/>
          <w:szCs w:val="22"/>
        </w:rPr>
        <w:t xml:space="preserve">Lieu d'exécution et </w:t>
      </w:r>
      <w:r w:rsidR="008B3E34">
        <w:rPr>
          <w:b/>
          <w:sz w:val="22"/>
          <w:szCs w:val="22"/>
        </w:rPr>
        <w:t>horaires</w:t>
      </w:r>
    </w:p>
    <w:p w14:paraId="26048D2F" w14:textId="1884A41C" w:rsidR="0061004B" w:rsidRPr="0061004B" w:rsidRDefault="0061004B" w:rsidP="0061004B">
      <w:pPr>
        <w:pStyle w:val="Retraitcorpsdetexte"/>
        <w:spacing w:after="120" w:line="276" w:lineRule="auto"/>
        <w:ind w:left="0"/>
        <w:rPr>
          <w:sz w:val="22"/>
          <w:szCs w:val="22"/>
        </w:rPr>
      </w:pPr>
      <w:r w:rsidRPr="0061004B">
        <w:rPr>
          <w:sz w:val="22"/>
          <w:szCs w:val="22"/>
        </w:rPr>
        <w:t>Les prestations sur site seront à effectuer dans les locaux du Synchrotron SOLEIL – Route de l’Orme des Merisiers - 91190 Saint-Aubin.</w:t>
      </w:r>
    </w:p>
    <w:p w14:paraId="17A91380" w14:textId="1E2CA046" w:rsidR="0061004B" w:rsidRPr="0061004B" w:rsidRDefault="0061004B" w:rsidP="0061004B">
      <w:pPr>
        <w:pStyle w:val="Retraitcorpsdetexte"/>
        <w:spacing w:after="120" w:line="276" w:lineRule="auto"/>
        <w:ind w:left="0"/>
        <w:rPr>
          <w:sz w:val="22"/>
          <w:szCs w:val="22"/>
        </w:rPr>
      </w:pPr>
      <w:r w:rsidRPr="0061004B">
        <w:rPr>
          <w:sz w:val="22"/>
          <w:szCs w:val="22"/>
        </w:rPr>
        <w:t xml:space="preserve">Les </w:t>
      </w:r>
      <w:r w:rsidR="008B3E34">
        <w:rPr>
          <w:sz w:val="22"/>
          <w:szCs w:val="22"/>
        </w:rPr>
        <w:t>prestations</w:t>
      </w:r>
      <w:r w:rsidRPr="0061004B">
        <w:rPr>
          <w:sz w:val="22"/>
          <w:szCs w:val="22"/>
        </w:rPr>
        <w:t xml:space="preserve"> seront </w:t>
      </w:r>
      <w:r w:rsidR="008B3E34" w:rsidRPr="0061004B">
        <w:rPr>
          <w:sz w:val="22"/>
          <w:szCs w:val="22"/>
        </w:rPr>
        <w:t>exécutées</w:t>
      </w:r>
      <w:r w:rsidRPr="0061004B">
        <w:rPr>
          <w:sz w:val="22"/>
          <w:szCs w:val="22"/>
        </w:rPr>
        <w:t xml:space="preserve"> du lundi au vendredi pendant les heures ouvrables, à savoir de 08h30 à 17h30, à l’exception des jours de fermeture de SOLEIL.</w:t>
      </w:r>
    </w:p>
    <w:p w14:paraId="4C5DDDA8" w14:textId="7D5BF539" w:rsidR="0061004B" w:rsidRPr="0061004B" w:rsidRDefault="0061004B" w:rsidP="0061004B">
      <w:pPr>
        <w:pStyle w:val="Retraitcorpsdetexte"/>
        <w:spacing w:after="120" w:line="276" w:lineRule="auto"/>
        <w:ind w:left="0"/>
        <w:rPr>
          <w:sz w:val="22"/>
          <w:szCs w:val="22"/>
        </w:rPr>
      </w:pPr>
      <w:r w:rsidRPr="00A21AB1">
        <w:rPr>
          <w:sz w:val="22"/>
          <w:szCs w:val="22"/>
        </w:rPr>
        <w:t xml:space="preserve">Les </w:t>
      </w:r>
      <w:r w:rsidR="008B3E34" w:rsidRPr="00A21AB1">
        <w:rPr>
          <w:sz w:val="22"/>
          <w:szCs w:val="22"/>
        </w:rPr>
        <w:t>prestations</w:t>
      </w:r>
      <w:r w:rsidRPr="00A21AB1">
        <w:rPr>
          <w:sz w:val="22"/>
          <w:szCs w:val="22"/>
        </w:rPr>
        <w:t xml:space="preserve"> en dehors des heures ouvrées devront faire l'objet d'un accord préalable avec le chargé d’affaires SOLEIL.</w:t>
      </w:r>
      <w:r w:rsidRPr="0061004B">
        <w:rPr>
          <w:sz w:val="22"/>
          <w:szCs w:val="22"/>
        </w:rPr>
        <w:t xml:space="preserve"> </w:t>
      </w:r>
      <w:bookmarkStart w:id="21" w:name="_Toc25154681"/>
      <w:bookmarkStart w:id="22" w:name="_Toc42678639"/>
    </w:p>
    <w:p w14:paraId="480D4CCC" w14:textId="77777777" w:rsidR="0061004B" w:rsidRPr="0061004B" w:rsidRDefault="0061004B" w:rsidP="008B3E34">
      <w:pPr>
        <w:pStyle w:val="Retraitcorpsdetexte"/>
        <w:numPr>
          <w:ilvl w:val="1"/>
          <w:numId w:val="39"/>
        </w:numPr>
        <w:spacing w:after="120" w:line="276" w:lineRule="auto"/>
        <w:ind w:hanging="502"/>
        <w:rPr>
          <w:b/>
          <w:sz w:val="22"/>
          <w:szCs w:val="22"/>
        </w:rPr>
      </w:pPr>
      <w:r w:rsidRPr="0061004B">
        <w:rPr>
          <w:b/>
          <w:sz w:val="22"/>
          <w:szCs w:val="22"/>
        </w:rPr>
        <w:t>Moyens confiés au Titulaire</w:t>
      </w:r>
      <w:bookmarkEnd w:id="21"/>
      <w:bookmarkEnd w:id="22"/>
    </w:p>
    <w:p w14:paraId="75DE0547" w14:textId="71FE5416" w:rsidR="008B3E34" w:rsidRPr="0061004B" w:rsidRDefault="0061004B" w:rsidP="0061004B">
      <w:pPr>
        <w:pStyle w:val="Retraitcorpsdetexte"/>
        <w:spacing w:after="120" w:line="276" w:lineRule="auto"/>
        <w:ind w:left="0"/>
        <w:rPr>
          <w:sz w:val="22"/>
          <w:szCs w:val="22"/>
        </w:rPr>
      </w:pPr>
      <w:r w:rsidRPr="0061004B">
        <w:rPr>
          <w:sz w:val="22"/>
          <w:szCs w:val="22"/>
        </w:rPr>
        <w:t>SOLEIL fournira au Titulaire et sur sa demande écrite, les moyens</w:t>
      </w:r>
      <w:r w:rsidR="008B3E34">
        <w:rPr>
          <w:sz w:val="22"/>
          <w:szCs w:val="22"/>
        </w:rPr>
        <w:t xml:space="preserve"> </w:t>
      </w:r>
      <w:r w:rsidRPr="0061004B">
        <w:rPr>
          <w:sz w:val="22"/>
          <w:szCs w:val="22"/>
        </w:rPr>
        <w:t>dont il peut seul disposer ou qu'il peut seul se procurer et qui seraient reconnus nécessaires à l’exécution des prestations confiées au Titulaire.</w:t>
      </w:r>
    </w:p>
    <w:p w14:paraId="666A2AA4" w14:textId="1190B150" w:rsidR="0061004B" w:rsidRPr="0061004B" w:rsidRDefault="0061004B" w:rsidP="008B3E34">
      <w:pPr>
        <w:pStyle w:val="Retraitcorpsdetexte"/>
        <w:numPr>
          <w:ilvl w:val="1"/>
          <w:numId w:val="39"/>
        </w:numPr>
        <w:spacing w:after="120" w:line="276" w:lineRule="auto"/>
        <w:ind w:hanging="502"/>
        <w:rPr>
          <w:b/>
          <w:sz w:val="22"/>
          <w:szCs w:val="22"/>
        </w:rPr>
      </w:pPr>
      <w:bookmarkStart w:id="23" w:name="_Toc25154683"/>
      <w:bookmarkStart w:id="24" w:name="_Toc42678640"/>
      <w:r w:rsidRPr="0061004B">
        <w:rPr>
          <w:b/>
          <w:sz w:val="22"/>
          <w:szCs w:val="22"/>
        </w:rPr>
        <w:t>Démarche de travail</w:t>
      </w:r>
      <w:bookmarkEnd w:id="23"/>
      <w:bookmarkEnd w:id="24"/>
    </w:p>
    <w:p w14:paraId="11F2BEA1" w14:textId="063362DF" w:rsidR="0061004B" w:rsidRPr="0061004B" w:rsidRDefault="0061004B" w:rsidP="0061004B">
      <w:pPr>
        <w:pStyle w:val="Retraitcorpsdetexte"/>
        <w:spacing w:after="120" w:line="276" w:lineRule="auto"/>
        <w:ind w:left="0"/>
        <w:rPr>
          <w:sz w:val="22"/>
          <w:szCs w:val="22"/>
        </w:rPr>
      </w:pPr>
      <w:r w:rsidRPr="0061004B">
        <w:rPr>
          <w:sz w:val="22"/>
          <w:szCs w:val="22"/>
        </w:rPr>
        <w:t xml:space="preserve">Les Parties conviennent de travailler dans une démarche constructive pour atteindre les objectifs et résultats tels que définis dans le présent </w:t>
      </w:r>
      <w:r w:rsidR="00392A31">
        <w:rPr>
          <w:sz w:val="22"/>
          <w:szCs w:val="22"/>
        </w:rPr>
        <w:t>accord-cadre</w:t>
      </w:r>
      <w:r w:rsidRPr="0061004B">
        <w:rPr>
          <w:sz w:val="22"/>
          <w:szCs w:val="22"/>
        </w:rPr>
        <w:t>.</w:t>
      </w:r>
    </w:p>
    <w:p w14:paraId="2887F34B" w14:textId="77777777" w:rsidR="0061004B" w:rsidRPr="0061004B" w:rsidRDefault="0061004B" w:rsidP="0061004B">
      <w:pPr>
        <w:pStyle w:val="Retraitcorpsdetexte"/>
        <w:spacing w:after="120" w:line="276" w:lineRule="auto"/>
        <w:ind w:left="0"/>
        <w:rPr>
          <w:sz w:val="22"/>
          <w:szCs w:val="22"/>
        </w:rPr>
      </w:pPr>
      <w:r w:rsidRPr="0061004B">
        <w:rPr>
          <w:sz w:val="22"/>
          <w:szCs w:val="22"/>
        </w:rPr>
        <w:t>Chacune des Parties répondra aux demandes d’informations, d'avis ou d'approbation de l'autre Partie, pour respecter le planning général.</w:t>
      </w:r>
    </w:p>
    <w:p w14:paraId="028D3EB2" w14:textId="77777777" w:rsidR="0061004B" w:rsidRPr="0061004B" w:rsidRDefault="0061004B" w:rsidP="0061004B">
      <w:pPr>
        <w:pStyle w:val="Retraitcorpsdetexte"/>
        <w:spacing w:after="120" w:line="276" w:lineRule="auto"/>
        <w:ind w:left="0"/>
        <w:rPr>
          <w:sz w:val="22"/>
          <w:szCs w:val="22"/>
        </w:rPr>
      </w:pPr>
      <w:r w:rsidRPr="0061004B">
        <w:rPr>
          <w:sz w:val="22"/>
          <w:szCs w:val="22"/>
        </w:rPr>
        <w:t>Chacune des Parties convient que chaque responsable de suivi technique, seul interlocuteur de l'autre Partie, dispose des pouvoirs, de la connaissance et des compétences nécessaires pour prendre en temps utile les décisions qui peuvent s'imposer, sans toutefois pouvoir modifier les termes et les obligations contractuels de chacune des Parties, autrement que dans le cadre d'un avenant.</w:t>
      </w:r>
    </w:p>
    <w:p w14:paraId="7FAAD9D9" w14:textId="3D6AF1E5" w:rsidR="0061004B" w:rsidRPr="0061004B" w:rsidRDefault="0061004B" w:rsidP="0061004B">
      <w:pPr>
        <w:pStyle w:val="Retraitcorpsdetexte"/>
        <w:spacing w:after="120" w:line="276" w:lineRule="auto"/>
        <w:ind w:left="0"/>
        <w:rPr>
          <w:sz w:val="22"/>
          <w:szCs w:val="22"/>
        </w:rPr>
      </w:pPr>
      <w:r w:rsidRPr="0061004B">
        <w:rPr>
          <w:sz w:val="22"/>
          <w:szCs w:val="22"/>
        </w:rPr>
        <w:t>Les Parties s'engagent à communiquer les difficultés dont elles pourraient prendre la mesure au regard de leur expérience, au fur et à mesure de l'avancement de la</w:t>
      </w:r>
      <w:r w:rsidR="00392A31">
        <w:rPr>
          <w:sz w:val="22"/>
          <w:szCs w:val="22"/>
        </w:rPr>
        <w:t xml:space="preserve"> prestation</w:t>
      </w:r>
      <w:r w:rsidRPr="0061004B">
        <w:rPr>
          <w:sz w:val="22"/>
          <w:szCs w:val="22"/>
        </w:rPr>
        <w:t>, afin de permettre leur prise en compte le plus rapidement possible, participant ainsi à la réussite de l'ensemble.</w:t>
      </w:r>
    </w:p>
    <w:p w14:paraId="28A755DC" w14:textId="33C02691" w:rsidR="008D1E19" w:rsidRDefault="0061004B" w:rsidP="0061004B">
      <w:pPr>
        <w:pStyle w:val="Retraitcorpsdetexte"/>
        <w:spacing w:after="120" w:line="276" w:lineRule="auto"/>
        <w:ind w:left="0"/>
        <w:rPr>
          <w:sz w:val="22"/>
          <w:szCs w:val="22"/>
        </w:rPr>
      </w:pPr>
      <w:r w:rsidRPr="0061004B">
        <w:rPr>
          <w:sz w:val="22"/>
          <w:szCs w:val="22"/>
        </w:rPr>
        <w:t xml:space="preserve">Les Parties s'engagent mutuellement à s’informer de toutes informations et/ou événements et/ou se communiquer tous documents et/ou informations qui seraient utiles pour la bonne exécution du présent </w:t>
      </w:r>
      <w:r w:rsidR="003E3642">
        <w:rPr>
          <w:sz w:val="22"/>
          <w:szCs w:val="22"/>
        </w:rPr>
        <w:t>accord-cadre</w:t>
      </w:r>
      <w:r w:rsidRPr="0061004B">
        <w:rPr>
          <w:sz w:val="22"/>
          <w:szCs w:val="22"/>
        </w:rPr>
        <w:t xml:space="preserve">. </w:t>
      </w:r>
    </w:p>
    <w:p w14:paraId="733536E5" w14:textId="21629D38" w:rsidR="00753CA4" w:rsidRDefault="00753CA4" w:rsidP="00753CA4">
      <w:pPr>
        <w:numPr>
          <w:ilvl w:val="12"/>
          <w:numId w:val="0"/>
        </w:numPr>
        <w:jc w:val="both"/>
      </w:pPr>
      <w:r>
        <w:t xml:space="preserve">Pendant toute la durée d’exécution de l’accord-cadre, les problèmes techniques et administratifs sont gérés par le responsable hiérarchique désigné par le Titulaire. </w:t>
      </w:r>
    </w:p>
    <w:p w14:paraId="27A73822" w14:textId="35B31763" w:rsidR="008D1E19" w:rsidRPr="008D1E19" w:rsidRDefault="008D1E19" w:rsidP="008D1E19">
      <w:pPr>
        <w:pStyle w:val="Titre1"/>
        <w:ind w:left="432"/>
        <w:rPr>
          <w:rFonts w:cs="Arial"/>
        </w:rPr>
      </w:pPr>
      <w:bookmarkStart w:id="25" w:name="_Toc223620551"/>
      <w:r>
        <w:rPr>
          <w:rFonts w:cs="Arial"/>
        </w:rPr>
        <w:t>MODALITES D’EXECUTION- ORDRES DE SERVICE</w:t>
      </w:r>
      <w:bookmarkEnd w:id="25"/>
    </w:p>
    <w:p w14:paraId="786D0E96" w14:textId="56F23269" w:rsidR="008D1E19" w:rsidRDefault="008D1E19" w:rsidP="008D1E19">
      <w:pPr>
        <w:numPr>
          <w:ilvl w:val="12"/>
          <w:numId w:val="0"/>
        </w:numPr>
        <w:jc w:val="both"/>
      </w:pPr>
      <w:r>
        <w:t>Les dispositions du présent accord-cadre définissent les conditions selon lesquelles les prestations mentionnées à l’article 6 seront effectuées par le Titulaire.</w:t>
      </w:r>
    </w:p>
    <w:p w14:paraId="0AD5878F" w14:textId="00DE38CE" w:rsidR="008D1E19" w:rsidRDefault="008D1E19" w:rsidP="008D1E19">
      <w:pPr>
        <w:numPr>
          <w:ilvl w:val="12"/>
          <w:numId w:val="0"/>
        </w:numPr>
        <w:jc w:val="both"/>
      </w:pPr>
      <w:r>
        <w:t>Un</w:t>
      </w:r>
      <w:r w:rsidR="00E03AB1">
        <w:t>e offre</w:t>
      </w:r>
      <w:r>
        <w:t xml:space="preserve"> sera établi</w:t>
      </w:r>
      <w:r w:rsidR="00E03AB1">
        <w:t>e</w:t>
      </w:r>
      <w:r>
        <w:t xml:space="preserve"> sur la base des prix détaillé</w:t>
      </w:r>
      <w:r w:rsidR="00E03AB1">
        <w:t>s</w:t>
      </w:r>
      <w:r>
        <w:t xml:space="preserve"> dans le BPU, joint en annexe au présent accord-cadre.</w:t>
      </w:r>
    </w:p>
    <w:p w14:paraId="3CBE1E30" w14:textId="4ED90CDC" w:rsidR="008D1E19" w:rsidRDefault="008D1E19" w:rsidP="1FA1E9D9">
      <w:pPr>
        <w:jc w:val="both"/>
      </w:pPr>
      <w:r>
        <w:t xml:space="preserve">Dans le cas où </w:t>
      </w:r>
      <w:r w:rsidR="00792745">
        <w:t xml:space="preserve">un </w:t>
      </w:r>
      <w:r>
        <w:t xml:space="preserve">intervenant retenu ne conviendrait pas, le Titulaire s’engage à le remplacer dans </w:t>
      </w:r>
      <w:r w:rsidR="00792745" w:rsidRPr="00A21AB1">
        <w:t>un délai d</w:t>
      </w:r>
      <w:r w:rsidR="2231E985" w:rsidRPr="00A21AB1">
        <w:t>e 4</w:t>
      </w:r>
      <w:r w:rsidRPr="00A21AB1">
        <w:t xml:space="preserve"> semaine</w:t>
      </w:r>
      <w:r w:rsidR="6C914132" w:rsidRPr="00A21AB1">
        <w:t>s</w:t>
      </w:r>
      <w:r w:rsidRPr="00A21AB1">
        <w:t>. Si ce remplacement s’avérait impossible, il serait alors mis fin à la mission</w:t>
      </w:r>
      <w:r w:rsidR="43402425" w:rsidRPr="00A21AB1">
        <w:t xml:space="preserve"> de l’intervenant</w:t>
      </w:r>
      <w:r w:rsidRPr="00A21AB1">
        <w:t>.</w:t>
      </w:r>
    </w:p>
    <w:p w14:paraId="6498FBD7" w14:textId="5E2F41BD" w:rsidR="008D1E19" w:rsidRDefault="008D1E19" w:rsidP="008D1E19">
      <w:pPr>
        <w:numPr>
          <w:ilvl w:val="12"/>
          <w:numId w:val="0"/>
        </w:numPr>
        <w:jc w:val="both"/>
      </w:pPr>
      <w:r>
        <w:lastRenderedPageBreak/>
        <w:t>Un suivi régulier d</w:t>
      </w:r>
      <w:r w:rsidR="00792745">
        <w:t xml:space="preserve">es prestations </w:t>
      </w:r>
      <w:r>
        <w:t xml:space="preserve">(au moins une fois par mois) sera fait en présence du </w:t>
      </w:r>
      <w:r w:rsidR="00792745">
        <w:t xml:space="preserve">responsable </w:t>
      </w:r>
      <w:r>
        <w:t xml:space="preserve">hiérarchique </w:t>
      </w:r>
      <w:r w:rsidR="00792745">
        <w:t>des</w:t>
      </w:r>
      <w:r>
        <w:t xml:space="preserve"> intervenant</w:t>
      </w:r>
      <w:r w:rsidR="00792745">
        <w:t>s</w:t>
      </w:r>
      <w:r>
        <w:t xml:space="preserve"> du Titulaire pour :</w:t>
      </w:r>
    </w:p>
    <w:p w14:paraId="6918A68F" w14:textId="77777777" w:rsidR="00792745" w:rsidRDefault="00792745" w:rsidP="008D1E19">
      <w:pPr>
        <w:numPr>
          <w:ilvl w:val="12"/>
          <w:numId w:val="0"/>
        </w:numPr>
        <w:jc w:val="both"/>
      </w:pPr>
    </w:p>
    <w:p w14:paraId="5C02503A" w14:textId="16EBEE36" w:rsidR="008D1E19" w:rsidRPr="00792745" w:rsidRDefault="008D1E19" w:rsidP="008D1E19">
      <w:pPr>
        <w:pStyle w:val="Paragraphedeliste"/>
        <w:numPr>
          <w:ilvl w:val="0"/>
          <w:numId w:val="40"/>
        </w:numPr>
        <w:suppressAutoHyphens/>
        <w:spacing w:line="240" w:lineRule="auto"/>
        <w:ind w:left="0" w:firstLine="0"/>
        <w:contextualSpacing w:val="0"/>
        <w:jc w:val="both"/>
      </w:pPr>
      <w:r w:rsidRPr="00792745">
        <w:t>S’assurer de l’avancée correcte d</w:t>
      </w:r>
      <w:r w:rsidR="00894052">
        <w:t>e la prestation</w:t>
      </w:r>
      <w:r w:rsidRPr="00792745">
        <w:t>.</w:t>
      </w:r>
    </w:p>
    <w:p w14:paraId="5FCCBB34" w14:textId="77777777" w:rsidR="008D1E19" w:rsidRDefault="008D1E19" w:rsidP="008D1E19">
      <w:pPr>
        <w:pStyle w:val="Paragraphedeliste"/>
        <w:numPr>
          <w:ilvl w:val="0"/>
          <w:numId w:val="40"/>
        </w:numPr>
        <w:suppressAutoHyphens/>
        <w:spacing w:line="240" w:lineRule="auto"/>
        <w:ind w:left="0" w:firstLine="0"/>
        <w:contextualSpacing w:val="0"/>
        <w:jc w:val="both"/>
      </w:pPr>
      <w:r w:rsidRPr="00792745">
        <w:t>Redéfinir les priorités et éventuellement le contenu des livrables.</w:t>
      </w:r>
    </w:p>
    <w:p w14:paraId="70887D5D" w14:textId="77777777" w:rsidR="00792745" w:rsidRPr="00792745" w:rsidRDefault="00792745" w:rsidP="00792745">
      <w:pPr>
        <w:pStyle w:val="Paragraphedeliste"/>
        <w:suppressAutoHyphens/>
        <w:spacing w:line="240" w:lineRule="auto"/>
        <w:ind w:left="0"/>
        <w:contextualSpacing w:val="0"/>
        <w:jc w:val="both"/>
      </w:pPr>
    </w:p>
    <w:p w14:paraId="4C369694" w14:textId="77777777" w:rsidR="008D1E19" w:rsidRDefault="008D1E19" w:rsidP="008D1E19">
      <w:pPr>
        <w:jc w:val="both"/>
        <w:rPr>
          <w:sz w:val="20"/>
        </w:rPr>
      </w:pPr>
      <w:r>
        <w:t>Un relevé d’activités mensuel sera systématiquement communiqué par le Titulaire à SOLEIL afin de lister et comptabiliser le nombre de jours effectués sur la mission.</w:t>
      </w:r>
    </w:p>
    <w:p w14:paraId="746E973D" w14:textId="77777777" w:rsidR="00753CA4" w:rsidRDefault="00753CA4" w:rsidP="008D1E19">
      <w:pPr>
        <w:numPr>
          <w:ilvl w:val="12"/>
          <w:numId w:val="0"/>
        </w:numPr>
        <w:jc w:val="both"/>
      </w:pPr>
    </w:p>
    <w:p w14:paraId="35B8518B" w14:textId="3F2B1FC5" w:rsidR="008D1E19" w:rsidRDefault="008D1E19" w:rsidP="008D1E19">
      <w:pPr>
        <w:numPr>
          <w:ilvl w:val="12"/>
          <w:numId w:val="0"/>
        </w:numPr>
        <w:jc w:val="both"/>
      </w:pPr>
      <w:r>
        <w:t>Le Titulaire ne peut procéder à l’exécution des prestations qu'après avoir reçu une commande OS (Ordre de Service), signé par la personne habilitée de SOLEIL, valant acceptation du devis présenté.</w:t>
      </w:r>
    </w:p>
    <w:p w14:paraId="7B1D1DF4" w14:textId="77777777" w:rsidR="008D1E19" w:rsidRPr="008D1E19" w:rsidRDefault="008D1E19" w:rsidP="008D1E19">
      <w:pPr>
        <w:numPr>
          <w:ilvl w:val="12"/>
          <w:numId w:val="0"/>
        </w:numPr>
        <w:jc w:val="both"/>
      </w:pPr>
      <w:r w:rsidRPr="008D1E19">
        <w:t>Chaque commande OS définit ses propres conditions particulières d'exécution et notamment :</w:t>
      </w:r>
    </w:p>
    <w:p w14:paraId="27131F64" w14:textId="77777777" w:rsidR="008D1E19" w:rsidRPr="008D1E19" w:rsidRDefault="008D1E19" w:rsidP="008D1E19">
      <w:pPr>
        <w:pStyle w:val="Paragraphedeliste"/>
        <w:numPr>
          <w:ilvl w:val="0"/>
          <w:numId w:val="41"/>
        </w:numPr>
        <w:spacing w:after="200"/>
        <w:ind w:left="0" w:firstLine="0"/>
        <w:jc w:val="both"/>
        <w:rPr>
          <w:rFonts w:cs="Arial"/>
        </w:rPr>
      </w:pPr>
      <w:r w:rsidRPr="008D1E19">
        <w:rPr>
          <w:rFonts w:cs="Arial"/>
        </w:rPr>
        <w:t>La nature des prestations à réaliser,</w:t>
      </w:r>
    </w:p>
    <w:p w14:paraId="23A7FBA6" w14:textId="77777777" w:rsidR="008D1E19" w:rsidRPr="008D1E19" w:rsidRDefault="008D1E19" w:rsidP="008D1E19">
      <w:pPr>
        <w:pStyle w:val="Paragraphedeliste"/>
        <w:numPr>
          <w:ilvl w:val="0"/>
          <w:numId w:val="41"/>
        </w:numPr>
        <w:ind w:left="0" w:firstLine="0"/>
        <w:jc w:val="both"/>
        <w:rPr>
          <w:rFonts w:cs="Arial"/>
        </w:rPr>
      </w:pPr>
      <w:r w:rsidRPr="008D1E19">
        <w:rPr>
          <w:rFonts w:cs="Arial"/>
        </w:rPr>
        <w:t>Les documents applicables,</w:t>
      </w:r>
    </w:p>
    <w:p w14:paraId="7E6DCB3E" w14:textId="77777777" w:rsidR="008D1E19" w:rsidRPr="008D1E19" w:rsidRDefault="008D1E19" w:rsidP="008D1E19">
      <w:pPr>
        <w:pStyle w:val="Paragraphedeliste"/>
        <w:numPr>
          <w:ilvl w:val="0"/>
          <w:numId w:val="41"/>
        </w:numPr>
        <w:ind w:left="0" w:firstLine="0"/>
        <w:jc w:val="both"/>
        <w:rPr>
          <w:rFonts w:cs="Arial"/>
        </w:rPr>
      </w:pPr>
      <w:r w:rsidRPr="008D1E19">
        <w:rPr>
          <w:rFonts w:cs="Arial"/>
        </w:rPr>
        <w:t>Le montant,</w:t>
      </w:r>
    </w:p>
    <w:p w14:paraId="551B15B7" w14:textId="7EAA5DEB" w:rsidR="008D1E19" w:rsidRDefault="008D1E19" w:rsidP="008D1E19">
      <w:pPr>
        <w:pStyle w:val="Paragraphedeliste"/>
        <w:numPr>
          <w:ilvl w:val="0"/>
          <w:numId w:val="41"/>
        </w:numPr>
        <w:ind w:left="0" w:firstLine="0"/>
        <w:jc w:val="both"/>
        <w:rPr>
          <w:rFonts w:cs="Arial"/>
        </w:rPr>
      </w:pPr>
      <w:r w:rsidRPr="008D1E19">
        <w:rPr>
          <w:rFonts w:cs="Arial"/>
        </w:rPr>
        <w:t>L</w:t>
      </w:r>
      <w:r w:rsidR="00753CA4">
        <w:rPr>
          <w:rFonts w:cs="Arial"/>
        </w:rPr>
        <w:t>a durée de l’</w:t>
      </w:r>
      <w:r w:rsidRPr="008D1E19">
        <w:rPr>
          <w:rFonts w:cs="Arial"/>
        </w:rPr>
        <w:t>exécution</w:t>
      </w:r>
      <w:r w:rsidR="00753CA4">
        <w:rPr>
          <w:rFonts w:cs="Arial"/>
        </w:rPr>
        <w:t xml:space="preserve"> de la prestation</w:t>
      </w:r>
    </w:p>
    <w:p w14:paraId="42D506C9" w14:textId="77777777" w:rsidR="00753CA4" w:rsidRPr="008D1E19" w:rsidRDefault="00753CA4" w:rsidP="00753CA4">
      <w:pPr>
        <w:pStyle w:val="Paragraphedeliste"/>
        <w:ind w:left="0"/>
        <w:jc w:val="both"/>
        <w:rPr>
          <w:rFonts w:cs="Arial"/>
        </w:rPr>
      </w:pPr>
    </w:p>
    <w:p w14:paraId="0B1CE1A1" w14:textId="689B8FFF" w:rsidR="008D1E19" w:rsidRDefault="008D1E19" w:rsidP="008D1E19">
      <w:pPr>
        <w:jc w:val="both"/>
        <w:rPr>
          <w:rFonts w:cs="Times New Roman"/>
          <w:sz w:val="20"/>
        </w:rPr>
      </w:pPr>
      <w:r>
        <w:t>Le Titulaire dispose d'un délai d'une semaine pour formuler d'éventuelles observations sur les termes de l</w:t>
      </w:r>
      <w:r w:rsidR="00B74558">
        <w:t>’ordre de service</w:t>
      </w:r>
      <w:r>
        <w:t xml:space="preserve">. Sans observation dans ce délai, </w:t>
      </w:r>
      <w:r w:rsidR="00B74558">
        <w:t>il</w:t>
      </w:r>
      <w:r>
        <w:t xml:space="preserve"> sera considéré comme ayant été accepté.</w:t>
      </w:r>
    </w:p>
    <w:p w14:paraId="6E08904A" w14:textId="77777777" w:rsidR="008D1E19" w:rsidRDefault="008D1E19" w:rsidP="008D1E19">
      <w:pPr>
        <w:numPr>
          <w:ilvl w:val="12"/>
          <w:numId w:val="0"/>
        </w:numPr>
        <w:jc w:val="both"/>
      </w:pPr>
      <w:r>
        <w:t>Le Titulaire n’est autorisé à recourir à la sous-traitance qu’après accord écrit de SOLEIL.</w:t>
      </w:r>
    </w:p>
    <w:p w14:paraId="78505C0E" w14:textId="35973261" w:rsidR="00224545" w:rsidRDefault="008D1E19" w:rsidP="00B74558">
      <w:pPr>
        <w:numPr>
          <w:ilvl w:val="12"/>
          <w:numId w:val="0"/>
        </w:numPr>
        <w:jc w:val="both"/>
      </w:pPr>
      <w:r>
        <w:t>Cet accord ne dégage en rien le Titulaire de sa responsabilité quant au choix du sous-traitant, ni de son obligation de contrôler et de vérifier les prestations sous-traitées.</w:t>
      </w:r>
    </w:p>
    <w:p w14:paraId="5694B5C2" w14:textId="3B2C0938" w:rsidR="00224545" w:rsidRPr="0041299D" w:rsidRDefault="00224545" w:rsidP="005B2055">
      <w:pPr>
        <w:pStyle w:val="Titre1"/>
        <w:ind w:left="426" w:hanging="426"/>
        <w:rPr>
          <w:rFonts w:cs="Arial"/>
        </w:rPr>
      </w:pPr>
      <w:bookmarkStart w:id="26" w:name="_Toc223620552"/>
      <w:bookmarkStart w:id="27" w:name="_Hlk219815300"/>
      <w:r>
        <w:rPr>
          <w:rFonts w:cs="Arial"/>
        </w:rPr>
        <w:t>PERSONNEL DU TITULAIRE</w:t>
      </w:r>
      <w:bookmarkEnd w:id="26"/>
    </w:p>
    <w:p w14:paraId="18AAE389" w14:textId="54925F30" w:rsidR="00224545" w:rsidRPr="00224545" w:rsidRDefault="00224545" w:rsidP="00224545">
      <w:pPr>
        <w:numPr>
          <w:ilvl w:val="12"/>
          <w:numId w:val="0"/>
        </w:numPr>
        <w:jc w:val="both"/>
        <w:rPr>
          <w:rFonts w:cs="Arial"/>
          <w:bCs/>
        </w:rPr>
      </w:pPr>
      <w:r w:rsidRPr="00224545">
        <w:rPr>
          <w:rFonts w:cs="Arial"/>
          <w:bCs/>
        </w:rPr>
        <w:t>Le Titulaire se conformera aux règlements relatifs à l’accès, à la sécurité, à la discipline et à l’hygiène en vigueur sur le site</w:t>
      </w:r>
      <w:bookmarkEnd w:id="27"/>
      <w:r w:rsidRPr="00224545">
        <w:rPr>
          <w:rFonts w:cs="Arial"/>
          <w:bCs/>
        </w:rPr>
        <w:t>, et plus généralement, à toutes les instructions qui lui seraient données par SOLEIL. Le Titulaire se conformera notamment aux conditions particulières prévues dans le CCTP et dans le CC</w:t>
      </w:r>
      <w:r>
        <w:rPr>
          <w:rFonts w:cs="Arial"/>
          <w:bCs/>
        </w:rPr>
        <w:t>A</w:t>
      </w:r>
      <w:r w:rsidRPr="00224545">
        <w:rPr>
          <w:rFonts w:cs="Arial"/>
          <w:bCs/>
        </w:rPr>
        <w:t>G.</w:t>
      </w:r>
    </w:p>
    <w:p w14:paraId="10668887" w14:textId="77777777" w:rsidR="004018C6" w:rsidRPr="0041299D" w:rsidRDefault="004018C6" w:rsidP="005B2055">
      <w:pPr>
        <w:pStyle w:val="Titre1"/>
        <w:ind w:left="426" w:hanging="568"/>
        <w:rPr>
          <w:rFonts w:cs="Arial"/>
        </w:rPr>
      </w:pPr>
      <w:bookmarkStart w:id="28" w:name="_Toc52528222"/>
      <w:bookmarkStart w:id="29" w:name="_Toc223620553"/>
      <w:r>
        <w:rPr>
          <w:rFonts w:cs="Arial"/>
        </w:rPr>
        <w:t>DUREE</w:t>
      </w:r>
      <w:bookmarkEnd w:id="28"/>
      <w:bookmarkEnd w:id="29"/>
    </w:p>
    <w:p w14:paraId="51070FBB" w14:textId="2C364DA4" w:rsidR="00823E38" w:rsidRPr="00C02801" w:rsidRDefault="00823E38" w:rsidP="00823E38">
      <w:pPr>
        <w:jc w:val="both"/>
        <w:rPr>
          <w:rFonts w:cs="Arial"/>
          <w:bCs/>
        </w:rPr>
      </w:pPr>
      <w:r w:rsidRPr="00C02801">
        <w:rPr>
          <w:rFonts w:cs="Arial"/>
          <w:bCs/>
        </w:rPr>
        <w:t xml:space="preserve">La durée du présent </w:t>
      </w:r>
      <w:r w:rsidR="00FD1036">
        <w:rPr>
          <w:rFonts w:cs="Arial"/>
          <w:bCs/>
        </w:rPr>
        <w:t>accord-cadre</w:t>
      </w:r>
      <w:r w:rsidR="007F597F">
        <w:rPr>
          <w:rFonts w:cs="Arial"/>
          <w:bCs/>
        </w:rPr>
        <w:t xml:space="preserve"> à bons de commande</w:t>
      </w:r>
      <w:r w:rsidRPr="00C02801">
        <w:rPr>
          <w:rFonts w:cs="Arial"/>
          <w:bCs/>
        </w:rPr>
        <w:t xml:space="preserve"> est de</w:t>
      </w:r>
      <w:r w:rsidRPr="00C02801">
        <w:rPr>
          <w:rFonts w:cs="Arial"/>
          <w:b/>
          <w:color w:val="000000"/>
        </w:rPr>
        <w:t xml:space="preserve"> 2 ans (DEUX ANS) à compter du </w:t>
      </w:r>
      <w:r w:rsidRPr="00A21AB1">
        <w:rPr>
          <w:rFonts w:cs="Arial"/>
          <w:b/>
          <w:color w:val="000000"/>
          <w:highlight w:val="yellow"/>
        </w:rPr>
        <w:t>XXXXXX</w:t>
      </w:r>
      <w:r w:rsidRPr="00C02801">
        <w:rPr>
          <w:rFonts w:cs="Arial"/>
          <w:bCs/>
        </w:rPr>
        <w:t>, renouvelable 2 (DEUX) fois par période successive d’un 1 an (UN AN), sans que sa durée totale puisse excéder 4 ans (QUATRE ANS).</w:t>
      </w:r>
    </w:p>
    <w:p w14:paraId="16F35EB0" w14:textId="2F17FDFD" w:rsidR="00823E38" w:rsidRPr="00C02801" w:rsidRDefault="00823E38" w:rsidP="00823E38">
      <w:pPr>
        <w:jc w:val="both"/>
        <w:rPr>
          <w:rFonts w:cs="Arial"/>
          <w:b/>
        </w:rPr>
      </w:pPr>
      <w:r w:rsidRPr="00C02801">
        <w:rPr>
          <w:rFonts w:cs="Arial"/>
          <w:b/>
        </w:rPr>
        <w:t>Cependant, le terme d</w:t>
      </w:r>
      <w:r w:rsidR="00FD1036">
        <w:rPr>
          <w:rFonts w:cs="Arial"/>
          <w:b/>
        </w:rPr>
        <w:t>e l’accord-cadre</w:t>
      </w:r>
      <w:r w:rsidR="007F597F">
        <w:rPr>
          <w:rFonts w:cs="Arial"/>
          <w:b/>
        </w:rPr>
        <w:t xml:space="preserve"> à bons de commande</w:t>
      </w:r>
      <w:r w:rsidRPr="00C02801">
        <w:rPr>
          <w:rFonts w:cs="Arial"/>
          <w:b/>
        </w:rPr>
        <w:t xml:space="preserve"> pourra survenir lorsque le montant maximum annoncé dans l’article </w:t>
      </w:r>
      <w:r w:rsidR="001D50E3">
        <w:rPr>
          <w:rFonts w:cs="Arial"/>
          <w:b/>
        </w:rPr>
        <w:t>3</w:t>
      </w:r>
      <w:r w:rsidRPr="00C02801">
        <w:rPr>
          <w:rFonts w:cs="Arial"/>
          <w:b/>
        </w:rPr>
        <w:t xml:space="preserve"> a été atteint.</w:t>
      </w:r>
    </w:p>
    <w:p w14:paraId="659E8F1D" w14:textId="77777777" w:rsidR="004018C6" w:rsidRDefault="004018C6" w:rsidP="004018C6">
      <w:pPr>
        <w:tabs>
          <w:tab w:val="left" w:pos="3402"/>
          <w:tab w:val="left" w:pos="3686"/>
        </w:tabs>
        <w:rPr>
          <w:rFonts w:cs="Arial"/>
          <w:szCs w:val="24"/>
        </w:rPr>
      </w:pPr>
    </w:p>
    <w:p w14:paraId="6277077A" w14:textId="650D3334" w:rsidR="00544649" w:rsidRPr="00544649" w:rsidRDefault="00544649" w:rsidP="005637F4">
      <w:pPr>
        <w:tabs>
          <w:tab w:val="left" w:pos="3402"/>
          <w:tab w:val="left" w:pos="3686"/>
        </w:tabs>
        <w:jc w:val="both"/>
        <w:rPr>
          <w:rFonts w:cs="Arial"/>
          <w:szCs w:val="24"/>
        </w:rPr>
      </w:pPr>
      <w:r w:rsidRPr="00544649">
        <w:rPr>
          <w:rFonts w:cs="Arial"/>
          <w:szCs w:val="24"/>
        </w:rPr>
        <w:t xml:space="preserve">Sauf stipulation contraire, la reconduction prévue au titre du présent </w:t>
      </w:r>
      <w:r w:rsidR="00B7788D">
        <w:rPr>
          <w:rFonts w:cs="Arial"/>
          <w:szCs w:val="24"/>
        </w:rPr>
        <w:t>accord-cadre</w:t>
      </w:r>
      <w:r w:rsidR="007F597F">
        <w:rPr>
          <w:rFonts w:cs="Arial"/>
          <w:szCs w:val="24"/>
        </w:rPr>
        <w:t xml:space="preserve"> à bons de commande</w:t>
      </w:r>
      <w:r w:rsidRPr="00544649">
        <w:rPr>
          <w:rFonts w:cs="Arial"/>
          <w:szCs w:val="24"/>
        </w:rPr>
        <w:t xml:space="preserve"> est tacite et le Titulaire ne peut s’y opposer. </w:t>
      </w:r>
    </w:p>
    <w:p w14:paraId="0B66B076" w14:textId="56E811B8" w:rsidR="00544649" w:rsidRPr="00544649" w:rsidRDefault="00544649" w:rsidP="005637F4">
      <w:pPr>
        <w:tabs>
          <w:tab w:val="left" w:pos="3402"/>
          <w:tab w:val="left" w:pos="3686"/>
        </w:tabs>
        <w:jc w:val="both"/>
        <w:rPr>
          <w:rFonts w:cs="Arial"/>
          <w:szCs w:val="24"/>
        </w:rPr>
      </w:pPr>
      <w:r w:rsidRPr="00544649">
        <w:rPr>
          <w:rFonts w:cs="Arial"/>
          <w:szCs w:val="24"/>
        </w:rPr>
        <w:t>En cas de non-reconduction, SOLEIL se prononcera, par écrit, dans les trois (3) mois avant la fin de la durée de validité d</w:t>
      </w:r>
      <w:r w:rsidR="00B7788D">
        <w:rPr>
          <w:rFonts w:cs="Arial"/>
          <w:szCs w:val="24"/>
        </w:rPr>
        <w:t xml:space="preserve">e l’accord-cadre </w:t>
      </w:r>
      <w:r w:rsidR="007F597F">
        <w:rPr>
          <w:rFonts w:cs="Arial"/>
          <w:szCs w:val="24"/>
        </w:rPr>
        <w:t>à bons de commande</w:t>
      </w:r>
      <w:r w:rsidRPr="00544649">
        <w:rPr>
          <w:rFonts w:cs="Arial"/>
          <w:szCs w:val="24"/>
        </w:rPr>
        <w:t>, par lettre recommandée avec accusé de réception.</w:t>
      </w:r>
    </w:p>
    <w:p w14:paraId="7D8C49DF" w14:textId="77777777" w:rsidR="00544649" w:rsidRPr="00544649" w:rsidRDefault="00544649" w:rsidP="005637F4">
      <w:pPr>
        <w:tabs>
          <w:tab w:val="left" w:pos="3402"/>
          <w:tab w:val="left" w:pos="3686"/>
        </w:tabs>
        <w:jc w:val="both"/>
        <w:rPr>
          <w:rFonts w:cs="Arial"/>
          <w:szCs w:val="24"/>
        </w:rPr>
      </w:pPr>
      <w:r w:rsidRPr="00544649">
        <w:rPr>
          <w:rFonts w:cs="Arial"/>
          <w:szCs w:val="24"/>
        </w:rPr>
        <w:t>Le Titulaire ne pourra prétendre à aucune indemnité.</w:t>
      </w:r>
    </w:p>
    <w:p w14:paraId="0B7DDB85" w14:textId="77777777" w:rsidR="004018C6" w:rsidRPr="00CC1313" w:rsidRDefault="004018C6" w:rsidP="005637F4">
      <w:pPr>
        <w:tabs>
          <w:tab w:val="left" w:pos="3402"/>
          <w:tab w:val="left" w:pos="3686"/>
        </w:tabs>
        <w:jc w:val="both"/>
        <w:rPr>
          <w:rFonts w:cs="Arial"/>
          <w:szCs w:val="24"/>
        </w:rPr>
      </w:pPr>
    </w:p>
    <w:p w14:paraId="77DFC9C3" w14:textId="55BF509F" w:rsidR="00076AAC" w:rsidRPr="00A21AB1" w:rsidRDefault="004018C6" w:rsidP="00224545">
      <w:pPr>
        <w:tabs>
          <w:tab w:val="left" w:pos="3402"/>
          <w:tab w:val="left" w:pos="3686"/>
        </w:tabs>
        <w:jc w:val="both"/>
        <w:rPr>
          <w:rFonts w:cs="Arial"/>
          <w:szCs w:val="24"/>
        </w:rPr>
      </w:pPr>
      <w:r w:rsidRPr="00CC1313">
        <w:rPr>
          <w:rFonts w:cs="Arial"/>
          <w:szCs w:val="24"/>
        </w:rPr>
        <w:lastRenderedPageBreak/>
        <w:t xml:space="preserve">Chaque année, un mois avant la date anniversaire de la signature du présent </w:t>
      </w:r>
      <w:r w:rsidR="00B7788D">
        <w:rPr>
          <w:rFonts w:cs="Arial"/>
          <w:szCs w:val="24"/>
        </w:rPr>
        <w:t>accord-cadre</w:t>
      </w:r>
      <w:r w:rsidR="007F597F">
        <w:rPr>
          <w:rFonts w:cs="Arial"/>
          <w:szCs w:val="24"/>
        </w:rPr>
        <w:t xml:space="preserve"> à bons de commande</w:t>
      </w:r>
      <w:r w:rsidRPr="00CC1313">
        <w:rPr>
          <w:rFonts w:cs="Arial"/>
          <w:szCs w:val="24"/>
        </w:rPr>
        <w:t xml:space="preserve">, le Titulaire et SOLEIL provoqueront une réunion afin d’examiner si toutes les obligations contractuelles ont été respectées au cours de l’année passée. Si celles-ci ne l’ont pas été, SOLEIL pourra résilier le présent </w:t>
      </w:r>
      <w:r w:rsidR="00B7788D">
        <w:rPr>
          <w:rFonts w:cs="Arial"/>
          <w:szCs w:val="24"/>
        </w:rPr>
        <w:t>accord-cadre</w:t>
      </w:r>
      <w:r w:rsidR="007F597F">
        <w:rPr>
          <w:rFonts w:cs="Arial"/>
          <w:szCs w:val="24"/>
        </w:rPr>
        <w:t xml:space="preserve"> à bons de commande</w:t>
      </w:r>
      <w:r w:rsidRPr="00CC1313">
        <w:rPr>
          <w:rFonts w:cs="Arial"/>
          <w:szCs w:val="24"/>
        </w:rPr>
        <w:t xml:space="preserve"> de plein droit sans indemnités compensatrices.</w:t>
      </w:r>
    </w:p>
    <w:p w14:paraId="0AE874A2" w14:textId="25A9DAAD" w:rsidR="008F77A8" w:rsidRPr="00512A3E" w:rsidRDefault="008F77A8" w:rsidP="005B2055">
      <w:pPr>
        <w:pStyle w:val="Titre1"/>
        <w:spacing w:after="0"/>
        <w:ind w:left="567" w:hanging="567"/>
        <w:rPr>
          <w:szCs w:val="28"/>
        </w:rPr>
      </w:pPr>
      <w:bookmarkStart w:id="30" w:name="_Toc121748340"/>
      <w:bookmarkStart w:id="31" w:name="_Toc144717543"/>
      <w:bookmarkStart w:id="32" w:name="_Toc223620554"/>
      <w:bookmarkEnd w:id="11"/>
      <w:r w:rsidRPr="00C024A3">
        <w:rPr>
          <w:szCs w:val="28"/>
        </w:rPr>
        <w:t xml:space="preserve">MONTANT </w:t>
      </w:r>
      <w:bookmarkEnd w:id="30"/>
      <w:bookmarkEnd w:id="31"/>
      <w:r w:rsidR="00943E77" w:rsidRPr="00C024A3">
        <w:rPr>
          <w:szCs w:val="28"/>
        </w:rPr>
        <w:t>D</w:t>
      </w:r>
      <w:r w:rsidR="00224545">
        <w:rPr>
          <w:szCs w:val="28"/>
        </w:rPr>
        <w:t>E L’ACCORD-</w:t>
      </w:r>
      <w:r w:rsidR="00F00809">
        <w:rPr>
          <w:szCs w:val="28"/>
        </w:rPr>
        <w:t xml:space="preserve">CADRE </w:t>
      </w:r>
      <w:r w:rsidR="00F00809" w:rsidRPr="00C024A3">
        <w:rPr>
          <w:szCs w:val="28"/>
        </w:rPr>
        <w:t>À</w:t>
      </w:r>
      <w:r w:rsidR="007F597F" w:rsidRPr="00C024A3">
        <w:rPr>
          <w:szCs w:val="28"/>
        </w:rPr>
        <w:t xml:space="preserve"> BONS DE COMMANDE</w:t>
      </w:r>
      <w:bookmarkEnd w:id="32"/>
    </w:p>
    <w:p w14:paraId="342C1540" w14:textId="77777777" w:rsidR="00540FB3" w:rsidRPr="00C024A3" w:rsidRDefault="00540FB3" w:rsidP="00F46F3F">
      <w:pPr>
        <w:jc w:val="both"/>
      </w:pPr>
      <w:bookmarkStart w:id="33" w:name="_Toc20324893"/>
      <w:bookmarkStart w:id="34" w:name="_Toc121748341"/>
      <w:bookmarkStart w:id="35" w:name="_Toc144717544"/>
    </w:p>
    <w:p w14:paraId="42158E62" w14:textId="1234439F" w:rsidR="00943E77" w:rsidRPr="00C02801" w:rsidRDefault="00943E77" w:rsidP="00943E77">
      <w:pPr>
        <w:numPr>
          <w:ilvl w:val="12"/>
          <w:numId w:val="0"/>
        </w:numPr>
        <w:jc w:val="both"/>
        <w:rPr>
          <w:rFonts w:cs="Arial"/>
        </w:rPr>
      </w:pPr>
      <w:r w:rsidRPr="00C024A3">
        <w:rPr>
          <w:rFonts w:cs="Arial"/>
        </w:rPr>
        <w:t xml:space="preserve">Le montant total des </w:t>
      </w:r>
      <w:r w:rsidRPr="00290FD1">
        <w:rPr>
          <w:rFonts w:cs="Arial"/>
        </w:rPr>
        <w:t xml:space="preserve">prestations, objet du présent </w:t>
      </w:r>
      <w:r w:rsidR="00224545" w:rsidRPr="00290FD1">
        <w:rPr>
          <w:rFonts w:cs="Arial"/>
        </w:rPr>
        <w:t>accord-cadre</w:t>
      </w:r>
      <w:r w:rsidR="007F597F" w:rsidRPr="00290FD1">
        <w:rPr>
          <w:rFonts w:cs="Arial"/>
        </w:rPr>
        <w:t xml:space="preserve"> à bons de commande</w:t>
      </w:r>
      <w:r w:rsidRPr="00290FD1">
        <w:rPr>
          <w:rFonts w:cs="Arial"/>
        </w:rPr>
        <w:t xml:space="preserve">, ne pourra en aucun cas dépasser le budget de </w:t>
      </w:r>
      <w:r w:rsidR="003E1B82" w:rsidRPr="00290FD1">
        <w:rPr>
          <w:rFonts w:cs="Arial"/>
          <w:b/>
          <w:bCs/>
        </w:rPr>
        <w:t>4</w:t>
      </w:r>
      <w:r w:rsidR="00224545" w:rsidRPr="00290FD1">
        <w:rPr>
          <w:rFonts w:cs="Arial"/>
          <w:b/>
          <w:bCs/>
        </w:rPr>
        <w:t xml:space="preserve"> M</w:t>
      </w:r>
      <w:r w:rsidRPr="00290FD1">
        <w:rPr>
          <w:rFonts w:cs="Arial"/>
          <w:b/>
          <w:bCs/>
        </w:rPr>
        <w:t>€</w:t>
      </w:r>
      <w:r w:rsidR="00957479" w:rsidRPr="00290FD1">
        <w:rPr>
          <w:rFonts w:cs="Arial"/>
          <w:b/>
          <w:bCs/>
        </w:rPr>
        <w:t xml:space="preserve"> </w:t>
      </w:r>
      <w:r w:rsidRPr="00290FD1">
        <w:rPr>
          <w:rFonts w:cs="Arial"/>
          <w:b/>
          <w:bCs/>
        </w:rPr>
        <w:t>HT</w:t>
      </w:r>
      <w:r w:rsidRPr="00290FD1">
        <w:rPr>
          <w:rFonts w:cs="Arial"/>
        </w:rPr>
        <w:t xml:space="preserve"> (</w:t>
      </w:r>
      <w:r w:rsidR="003E1B82" w:rsidRPr="00290FD1">
        <w:rPr>
          <w:rFonts w:cs="Arial"/>
        </w:rPr>
        <w:t>QUATRE</w:t>
      </w:r>
      <w:r w:rsidR="00AE22EF" w:rsidRPr="00290FD1">
        <w:rPr>
          <w:rFonts w:cs="Arial"/>
        </w:rPr>
        <w:t xml:space="preserve"> </w:t>
      </w:r>
      <w:r w:rsidR="00224545" w:rsidRPr="00290FD1">
        <w:rPr>
          <w:rFonts w:cs="Arial"/>
        </w:rPr>
        <w:t>MILLION</w:t>
      </w:r>
      <w:r w:rsidR="003E1B82" w:rsidRPr="00290FD1">
        <w:rPr>
          <w:rFonts w:cs="Arial"/>
        </w:rPr>
        <w:t>S</w:t>
      </w:r>
      <w:r w:rsidR="00224545" w:rsidRPr="00290FD1">
        <w:rPr>
          <w:rFonts w:cs="Arial"/>
        </w:rPr>
        <w:t xml:space="preserve"> </w:t>
      </w:r>
      <w:r w:rsidR="00AE22EF" w:rsidRPr="00290FD1">
        <w:rPr>
          <w:rFonts w:cs="Arial"/>
        </w:rPr>
        <w:t>EUROS HORS TAXES</w:t>
      </w:r>
      <w:r w:rsidR="00A9421A" w:rsidRPr="00290FD1">
        <w:rPr>
          <w:rFonts w:cs="Arial"/>
        </w:rPr>
        <w:t>)</w:t>
      </w:r>
      <w:r w:rsidRPr="00290FD1">
        <w:rPr>
          <w:rFonts w:cs="Arial"/>
        </w:rPr>
        <w:t xml:space="preserve"> sur la durée globale d</w:t>
      </w:r>
      <w:r w:rsidR="00C024A3" w:rsidRPr="00290FD1">
        <w:rPr>
          <w:rFonts w:cs="Arial"/>
        </w:rPr>
        <w:t xml:space="preserve">u </w:t>
      </w:r>
      <w:r w:rsidR="007F597F" w:rsidRPr="00290FD1">
        <w:rPr>
          <w:rFonts w:cs="Arial"/>
        </w:rPr>
        <w:t>marché à bons de commande</w:t>
      </w:r>
      <w:r w:rsidR="00A9421A" w:rsidRPr="00290FD1">
        <w:rPr>
          <w:rFonts w:cs="Arial"/>
        </w:rPr>
        <w:t>.</w:t>
      </w:r>
      <w:r w:rsidRPr="00C02801">
        <w:rPr>
          <w:rFonts w:cs="Arial"/>
        </w:rPr>
        <w:t xml:space="preserve"> </w:t>
      </w:r>
    </w:p>
    <w:p w14:paraId="59FAE996" w14:textId="77777777" w:rsidR="00A9421A" w:rsidRDefault="00A9421A" w:rsidP="00943E77">
      <w:pPr>
        <w:numPr>
          <w:ilvl w:val="12"/>
          <w:numId w:val="0"/>
        </w:numPr>
        <w:jc w:val="both"/>
        <w:rPr>
          <w:rFonts w:cs="Arial"/>
        </w:rPr>
      </w:pPr>
    </w:p>
    <w:p w14:paraId="7E4D9747" w14:textId="77777777" w:rsidR="00D24458" w:rsidRPr="00D24458" w:rsidRDefault="00D24458" w:rsidP="00D24458">
      <w:pPr>
        <w:numPr>
          <w:ilvl w:val="1"/>
          <w:numId w:val="3"/>
        </w:numPr>
        <w:jc w:val="both"/>
        <w:rPr>
          <w:rFonts w:cs="Arial"/>
          <w:b/>
        </w:rPr>
      </w:pPr>
      <w:bookmarkStart w:id="36" w:name="_Toc1657255634"/>
      <w:r w:rsidRPr="00D24458">
        <w:rPr>
          <w:rFonts w:cs="Arial"/>
          <w:b/>
        </w:rPr>
        <w:t>MONTANT MAXIMUM</w:t>
      </w:r>
      <w:bookmarkEnd w:id="36"/>
    </w:p>
    <w:p w14:paraId="01B171F6" w14:textId="4C5BD732" w:rsidR="00D24458" w:rsidRPr="00D24458" w:rsidRDefault="00D24458" w:rsidP="00D24458">
      <w:pPr>
        <w:numPr>
          <w:ilvl w:val="12"/>
          <w:numId w:val="0"/>
        </w:numPr>
        <w:jc w:val="both"/>
        <w:rPr>
          <w:rFonts w:cs="Arial"/>
        </w:rPr>
      </w:pPr>
      <w:r w:rsidRPr="00D24458">
        <w:rPr>
          <w:rFonts w:cs="Arial"/>
        </w:rPr>
        <w:t xml:space="preserve">Aucune indemnité de dédit ne sera due par SOLEIL au cas où le montant cumulé des </w:t>
      </w:r>
      <w:r>
        <w:rPr>
          <w:rFonts w:cs="Arial"/>
        </w:rPr>
        <w:t>bons de commande</w:t>
      </w:r>
      <w:r w:rsidRPr="00D24458">
        <w:rPr>
          <w:rFonts w:cs="Arial"/>
        </w:rPr>
        <w:t xml:space="preserve"> passés </w:t>
      </w:r>
      <w:r>
        <w:rPr>
          <w:rFonts w:cs="Arial"/>
        </w:rPr>
        <w:t>par</w:t>
      </w:r>
      <w:r w:rsidR="00E03AB1">
        <w:rPr>
          <w:rFonts w:cs="Arial"/>
        </w:rPr>
        <w:t xml:space="preserve"> le</w:t>
      </w:r>
      <w:r w:rsidR="00A74320">
        <w:rPr>
          <w:rFonts w:cs="Arial"/>
        </w:rPr>
        <w:t xml:space="preserve"> </w:t>
      </w:r>
      <w:r>
        <w:rPr>
          <w:rFonts w:cs="Arial"/>
        </w:rPr>
        <w:t xml:space="preserve">Titulaire </w:t>
      </w:r>
      <w:r w:rsidRPr="00D24458">
        <w:rPr>
          <w:rFonts w:cs="Arial"/>
        </w:rPr>
        <w:t xml:space="preserve">sur le fondement de l’accord-cadre n’atteindrait pas le montant maximum indiqué à l’article </w:t>
      </w:r>
      <w:r w:rsidR="00A21AB1">
        <w:rPr>
          <w:rFonts w:cs="Arial"/>
        </w:rPr>
        <w:t>3</w:t>
      </w:r>
      <w:r w:rsidR="00E03AB1">
        <w:rPr>
          <w:rFonts w:cs="Arial"/>
        </w:rPr>
        <w:t xml:space="preserve"> </w:t>
      </w:r>
      <w:r w:rsidRPr="00D24458">
        <w:rPr>
          <w:rFonts w:cs="Arial"/>
        </w:rPr>
        <w:t>du présent CCAP.</w:t>
      </w:r>
    </w:p>
    <w:p w14:paraId="0F6DA4E4" w14:textId="77777777" w:rsidR="00D24458" w:rsidRPr="00D24458" w:rsidRDefault="00D24458" w:rsidP="00D24458">
      <w:pPr>
        <w:numPr>
          <w:ilvl w:val="12"/>
          <w:numId w:val="0"/>
        </w:numPr>
        <w:jc w:val="both"/>
        <w:rPr>
          <w:rFonts w:cs="Arial"/>
        </w:rPr>
      </w:pPr>
    </w:p>
    <w:p w14:paraId="7C5B6CFC" w14:textId="77777777" w:rsidR="00D24458" w:rsidRPr="00D24458" w:rsidRDefault="00D24458" w:rsidP="00D24458">
      <w:pPr>
        <w:numPr>
          <w:ilvl w:val="1"/>
          <w:numId w:val="3"/>
        </w:numPr>
        <w:jc w:val="both"/>
        <w:rPr>
          <w:rFonts w:cs="Arial"/>
          <w:b/>
        </w:rPr>
      </w:pPr>
      <w:bookmarkStart w:id="37" w:name="_Toc1358540483"/>
      <w:r w:rsidRPr="00D24458">
        <w:rPr>
          <w:rFonts w:cs="Arial"/>
          <w:b/>
        </w:rPr>
        <w:t>RÉÉVALUATION DU MONTANT MAXIMUM</w:t>
      </w:r>
      <w:bookmarkEnd w:id="37"/>
    </w:p>
    <w:p w14:paraId="5A70EC31" w14:textId="77777777" w:rsidR="00D24458" w:rsidRPr="00D24458" w:rsidRDefault="00D24458" w:rsidP="00D24458">
      <w:pPr>
        <w:numPr>
          <w:ilvl w:val="12"/>
          <w:numId w:val="0"/>
        </w:numPr>
        <w:jc w:val="both"/>
        <w:rPr>
          <w:rFonts w:cs="Arial"/>
        </w:rPr>
      </w:pPr>
      <w:r w:rsidRPr="00D24458">
        <w:rPr>
          <w:rFonts w:cs="Arial"/>
        </w:rPr>
        <w:t xml:space="preserve">Le montant maximum de l’accord-cadre a été fixé sur la base de consommations prévisionnelles pour la durée de l’accord-cadre. Néanmoins, si, la consommation réelle est supérieure à ce qui a été anticipé, l’acheteur pourra réévaluer ce montant. </w:t>
      </w:r>
    </w:p>
    <w:p w14:paraId="089E3F13" w14:textId="31BFD9AA" w:rsidR="00404F04" w:rsidRPr="00D24458" w:rsidRDefault="00D24458" w:rsidP="00D24458">
      <w:pPr>
        <w:numPr>
          <w:ilvl w:val="12"/>
          <w:numId w:val="0"/>
        </w:numPr>
        <w:jc w:val="both"/>
        <w:rPr>
          <w:rFonts w:cs="Arial"/>
        </w:rPr>
      </w:pPr>
      <w:r w:rsidRPr="00D24458">
        <w:rPr>
          <w:rFonts w:cs="Arial"/>
        </w:rPr>
        <w:t>Ainsi, si avant la fin de la 3ème année de l’accord-cadre, les consommations réelles venaient à atteindre 80% du montant maximum, l’acheteur pourra l’augmenter, dans la limite de 10 % par rapport au montant maximum initial. La réévaluation du montant maximum du marché fera l’objet d’une décision unilatérale de l’acheteur qui en informera le Titulaire par courrier.</w:t>
      </w:r>
      <w:bookmarkStart w:id="38" w:name="_Toc1635445"/>
      <w:bookmarkStart w:id="39" w:name="_Toc20324895"/>
      <w:bookmarkStart w:id="40" w:name="_Hlk171498001"/>
      <w:bookmarkStart w:id="41" w:name="_Toc14360196"/>
      <w:bookmarkEnd w:id="12"/>
      <w:bookmarkEnd w:id="13"/>
      <w:bookmarkEnd w:id="14"/>
      <w:bookmarkEnd w:id="33"/>
      <w:bookmarkEnd w:id="34"/>
      <w:bookmarkEnd w:id="35"/>
    </w:p>
    <w:p w14:paraId="6FDD0062" w14:textId="67A3C72D" w:rsidR="00F46F3F" w:rsidRPr="00EB7CEB" w:rsidRDefault="005B2055" w:rsidP="005B2055">
      <w:pPr>
        <w:pStyle w:val="Titre1"/>
        <w:tabs>
          <w:tab w:val="num" w:pos="426"/>
        </w:tabs>
        <w:ind w:left="-142" w:firstLine="142"/>
        <w:rPr>
          <w:szCs w:val="28"/>
        </w:rPr>
      </w:pPr>
      <w:bookmarkStart w:id="42" w:name="_Toc164240158"/>
      <w:bookmarkStart w:id="43" w:name="_Toc183186602"/>
      <w:bookmarkStart w:id="44" w:name="_Toc157519506"/>
      <w:bookmarkStart w:id="45" w:name="_Toc169096857"/>
      <w:bookmarkStart w:id="46" w:name="_Toc196810030"/>
      <w:bookmarkStart w:id="47" w:name="_Toc8305672"/>
      <w:bookmarkStart w:id="48" w:name="_Toc20324897"/>
      <w:bookmarkEnd w:id="38"/>
      <w:bookmarkEnd w:id="39"/>
      <w:bookmarkEnd w:id="40"/>
      <w:r>
        <w:rPr>
          <w:szCs w:val="28"/>
        </w:rPr>
        <w:t xml:space="preserve">  </w:t>
      </w:r>
      <w:bookmarkStart w:id="49" w:name="_Toc223620555"/>
      <w:r w:rsidR="00F46F3F" w:rsidRPr="00EB7CEB">
        <w:rPr>
          <w:szCs w:val="28"/>
        </w:rPr>
        <w:t>SOUS-TRAITANCE</w:t>
      </w:r>
      <w:bookmarkEnd w:id="42"/>
      <w:bookmarkEnd w:id="43"/>
      <w:bookmarkEnd w:id="49"/>
    </w:p>
    <w:p w14:paraId="0C649489" w14:textId="77777777" w:rsidR="00F46F3F" w:rsidRPr="00865BB2" w:rsidRDefault="00F46F3F" w:rsidP="00F46F3F">
      <w:pPr>
        <w:tabs>
          <w:tab w:val="num" w:pos="426"/>
        </w:tabs>
        <w:spacing w:after="120"/>
        <w:jc w:val="both"/>
        <w:rPr>
          <w:rFonts w:cs="Arial"/>
        </w:rPr>
      </w:pPr>
      <w:r w:rsidRPr="00865BB2">
        <w:rPr>
          <w:rFonts w:cs="Arial"/>
        </w:rPr>
        <w:t>Le Titulaire ne peut pas sous-traiter l’intégralité du marché.</w:t>
      </w:r>
    </w:p>
    <w:p w14:paraId="09A2F2A9" w14:textId="77777777" w:rsidR="00F46F3F" w:rsidRPr="00865BB2" w:rsidRDefault="00F46F3F" w:rsidP="00F46F3F">
      <w:pPr>
        <w:tabs>
          <w:tab w:val="num" w:pos="426"/>
        </w:tabs>
        <w:spacing w:after="120"/>
        <w:jc w:val="both"/>
        <w:rPr>
          <w:rFonts w:cs="Arial"/>
        </w:rPr>
      </w:pPr>
      <w:r w:rsidRPr="00865BB2">
        <w:rPr>
          <w:rFonts w:cs="Arial"/>
        </w:rPr>
        <w:t>Le Titulaire assumera l'entière responsabilité de la réalisation, que les prestations soient exécutées par lui-même ou par une entreprise sous-traitante. Il s'oblige en particulier à faire respecter toutes les clauses du présent marché par ses sous-traitants.</w:t>
      </w:r>
    </w:p>
    <w:p w14:paraId="4B43FB49" w14:textId="77777777" w:rsidR="00F46F3F" w:rsidRPr="00865BB2" w:rsidRDefault="00F46F3F" w:rsidP="00F46F3F">
      <w:pPr>
        <w:tabs>
          <w:tab w:val="num" w:pos="426"/>
        </w:tabs>
        <w:spacing w:after="120"/>
        <w:jc w:val="both"/>
        <w:rPr>
          <w:rFonts w:cs="Arial"/>
        </w:rPr>
      </w:pPr>
      <w:r w:rsidRPr="00865BB2">
        <w:rPr>
          <w:rFonts w:cs="Arial"/>
        </w:rPr>
        <w:t xml:space="preserve">Le Titulaire ne pourra en aucune façon prétendre à être relevé des obligations qui découlent du présent contrat par la faute ou la défaillance d'un sous-traitant. </w:t>
      </w:r>
    </w:p>
    <w:p w14:paraId="0A0BFAB6" w14:textId="77777777" w:rsidR="00F46F3F" w:rsidRPr="00865BB2" w:rsidRDefault="00F46F3F" w:rsidP="00F46F3F">
      <w:pPr>
        <w:tabs>
          <w:tab w:val="num" w:pos="426"/>
        </w:tabs>
        <w:spacing w:after="120"/>
        <w:jc w:val="both"/>
        <w:rPr>
          <w:rFonts w:cs="Arial"/>
        </w:rPr>
      </w:pPr>
      <w:r w:rsidRPr="00865BB2">
        <w:rPr>
          <w:rFonts w:cs="Arial"/>
        </w:rPr>
        <w:t xml:space="preserve">Si un sous-traitant du Titulaire est amené à intervenir sur le site de SOLEIL, le Titulaire s’engage à en faire la demande écrite à SOLEIL par le biais d’un DC4 avant son intervention. La décision fera l’objet d’un accord de SOLEIL avant intervention. Le Titulaire ne peut présenter à l’acceptation de SOLEIL que des entreprises répondant aux conditions fixées au code de la commande publique. </w:t>
      </w:r>
    </w:p>
    <w:p w14:paraId="111C337C" w14:textId="4B9B9600" w:rsidR="003645CA" w:rsidRDefault="00F46F3F" w:rsidP="00F46F3F">
      <w:pPr>
        <w:tabs>
          <w:tab w:val="num" w:pos="426"/>
        </w:tabs>
        <w:spacing w:after="120"/>
        <w:jc w:val="both"/>
        <w:rPr>
          <w:rFonts w:cs="Arial"/>
        </w:rPr>
      </w:pPr>
      <w:r w:rsidRPr="00865BB2">
        <w:rPr>
          <w:rFonts w:cs="Arial"/>
        </w:rPr>
        <w:t>Le Titulaire est tenu de faire respecter ses obligations contractuelles nées du présent CCAP par son (ou ses) sous-traitant(s).</w:t>
      </w:r>
      <w:bookmarkEnd w:id="44"/>
      <w:bookmarkEnd w:id="45"/>
    </w:p>
    <w:p w14:paraId="242C1E72" w14:textId="77777777" w:rsidR="00A21AB1" w:rsidRDefault="00A21AB1" w:rsidP="00F46F3F">
      <w:pPr>
        <w:tabs>
          <w:tab w:val="num" w:pos="426"/>
        </w:tabs>
        <w:spacing w:after="120"/>
        <w:jc w:val="both"/>
        <w:rPr>
          <w:rFonts w:cs="Arial"/>
        </w:rPr>
      </w:pPr>
    </w:p>
    <w:p w14:paraId="40C6F575" w14:textId="77777777" w:rsidR="00A21AB1" w:rsidRDefault="00A21AB1" w:rsidP="00F46F3F">
      <w:pPr>
        <w:tabs>
          <w:tab w:val="num" w:pos="426"/>
        </w:tabs>
        <w:spacing w:after="120"/>
        <w:jc w:val="both"/>
        <w:rPr>
          <w:rFonts w:cs="Arial"/>
        </w:rPr>
      </w:pPr>
    </w:p>
    <w:p w14:paraId="3E04CDBC" w14:textId="21A55C2A" w:rsidR="00404F04" w:rsidRDefault="005B2055" w:rsidP="003645CA">
      <w:pPr>
        <w:pStyle w:val="Titre1"/>
        <w:tabs>
          <w:tab w:val="num" w:pos="1440"/>
        </w:tabs>
        <w:spacing w:before="240" w:after="240"/>
        <w:ind w:left="426" w:hanging="426"/>
        <w:contextualSpacing w:val="0"/>
        <w:jc w:val="both"/>
      </w:pPr>
      <w:bookmarkStart w:id="50" w:name="_Toc148973500"/>
      <w:bookmarkStart w:id="51" w:name="_Toc201925813"/>
      <w:r>
        <w:lastRenderedPageBreak/>
        <w:t xml:space="preserve">  </w:t>
      </w:r>
      <w:bookmarkStart w:id="52" w:name="_Toc223620556"/>
      <w:r w:rsidR="00404F04">
        <w:t>CLAUSE DE REEXAMEN</w:t>
      </w:r>
      <w:bookmarkEnd w:id="50"/>
      <w:bookmarkEnd w:id="51"/>
      <w:bookmarkEnd w:id="52"/>
    </w:p>
    <w:p w14:paraId="11CD3EFD" w14:textId="7196A879" w:rsidR="00F919DA" w:rsidRDefault="00D24458" w:rsidP="003645CA">
      <w:pPr>
        <w:spacing w:before="120" w:after="120" w:line="240" w:lineRule="auto"/>
        <w:jc w:val="both"/>
        <w:rPr>
          <w:color w:val="000000"/>
        </w:rPr>
      </w:pPr>
      <w:r w:rsidRPr="00D24458">
        <w:rPr>
          <w:color w:val="000000"/>
        </w:rPr>
        <w:t>L’article 25 du CCAG-</w:t>
      </w:r>
      <w:r w:rsidR="00672C72">
        <w:rPr>
          <w:color w:val="000000"/>
        </w:rPr>
        <w:t>FCS</w:t>
      </w:r>
      <w:r w:rsidRPr="00D24458">
        <w:rPr>
          <w:color w:val="000000"/>
        </w:rPr>
        <w:t xml:space="preserve"> est applicable.</w:t>
      </w:r>
    </w:p>
    <w:p w14:paraId="59A0C5B8" w14:textId="1D4512A3" w:rsidR="00C55046" w:rsidRPr="00C8181C" w:rsidRDefault="005B2055" w:rsidP="003645CA">
      <w:pPr>
        <w:pStyle w:val="Titre1"/>
        <w:ind w:left="426" w:hanging="426"/>
        <w:rPr>
          <w:szCs w:val="28"/>
        </w:rPr>
      </w:pPr>
      <w:r>
        <w:rPr>
          <w:szCs w:val="28"/>
        </w:rPr>
        <w:t xml:space="preserve">   </w:t>
      </w:r>
      <w:bookmarkStart w:id="53" w:name="_Toc223620557"/>
      <w:r w:rsidR="00C8181C" w:rsidRPr="00C8181C">
        <w:rPr>
          <w:szCs w:val="28"/>
        </w:rPr>
        <w:t>RÉVISION DES PRIX</w:t>
      </w:r>
      <w:bookmarkEnd w:id="53"/>
    </w:p>
    <w:p w14:paraId="4E2F0E94" w14:textId="728F6631" w:rsidR="00C8181C" w:rsidRPr="00C8181C" w:rsidRDefault="00C8181C" w:rsidP="00C8181C">
      <w:pPr>
        <w:tabs>
          <w:tab w:val="num" w:pos="426"/>
        </w:tabs>
        <w:spacing w:after="120"/>
        <w:jc w:val="both"/>
        <w:rPr>
          <w:rFonts w:cs="Arial"/>
        </w:rPr>
      </w:pPr>
      <w:r w:rsidRPr="00C8181C">
        <w:rPr>
          <w:rFonts w:cs="Arial"/>
        </w:rPr>
        <w:t>Afin de prendre en compte la hausse des coûts du travail, le titulaire a la faculté de réviser annuellement les prix de l’accord-cadre.  Les prix sont révisables sur demande du titulaire à la date anniversaire de la notification de l’accord-cadre. La proposition de révision des prix est présentée par le Titulaire avec un préavis de deux mois. A défaut, les prix de la période précédente continueront à s’appliquer.</w:t>
      </w:r>
    </w:p>
    <w:p w14:paraId="7E4F2DC9" w14:textId="77777777" w:rsidR="00C8181C" w:rsidRPr="00C8181C" w:rsidRDefault="00C8181C" w:rsidP="00C8181C">
      <w:pPr>
        <w:tabs>
          <w:tab w:val="num" w:pos="426"/>
        </w:tabs>
        <w:spacing w:after="120"/>
        <w:jc w:val="both"/>
        <w:rPr>
          <w:rFonts w:cs="Arial"/>
        </w:rPr>
      </w:pPr>
      <w:r w:rsidRPr="00C8181C">
        <w:rPr>
          <w:rFonts w:cs="Arial"/>
        </w:rPr>
        <w:t xml:space="preserve">Le prix est révisable selon la formule suivante : </w:t>
      </w:r>
    </w:p>
    <w:p w14:paraId="13DC931C" w14:textId="580569FE" w:rsidR="00C8181C" w:rsidRPr="00C8181C" w:rsidRDefault="00C8181C" w:rsidP="00C8181C">
      <w:pPr>
        <w:tabs>
          <w:tab w:val="num" w:pos="426"/>
        </w:tabs>
        <w:spacing w:after="120"/>
        <w:jc w:val="both"/>
        <w:rPr>
          <w:rFonts w:cs="Arial"/>
          <w:b/>
          <w:bCs/>
        </w:rPr>
      </w:pPr>
      <w:r w:rsidRPr="00C8181C">
        <w:rPr>
          <w:rFonts w:cs="Arial"/>
          <w:b/>
          <w:bCs/>
        </w:rPr>
        <w:t>P = Po [0,15 + 0,85 *(SYNTEC-M / SYNTEC-Mo)]</w:t>
      </w:r>
    </w:p>
    <w:p w14:paraId="1004532B" w14:textId="77777777" w:rsidR="00C8181C" w:rsidRPr="00C8181C" w:rsidRDefault="00C8181C" w:rsidP="00C8181C">
      <w:pPr>
        <w:tabs>
          <w:tab w:val="num" w:pos="426"/>
        </w:tabs>
        <w:spacing w:after="120"/>
        <w:jc w:val="both"/>
        <w:rPr>
          <w:rFonts w:cs="Arial"/>
        </w:rPr>
      </w:pPr>
      <w:r w:rsidRPr="00C8181C">
        <w:rPr>
          <w:rFonts w:cs="Arial"/>
        </w:rPr>
        <w:t xml:space="preserve">Dans laquelle : </w:t>
      </w:r>
    </w:p>
    <w:p w14:paraId="10F762BA" w14:textId="77777777" w:rsidR="00C8181C" w:rsidRPr="00C8181C" w:rsidRDefault="00C8181C" w:rsidP="00C8181C">
      <w:pPr>
        <w:numPr>
          <w:ilvl w:val="0"/>
          <w:numId w:val="43"/>
        </w:numPr>
        <w:tabs>
          <w:tab w:val="num" w:pos="426"/>
        </w:tabs>
        <w:spacing w:after="120"/>
        <w:jc w:val="both"/>
        <w:rPr>
          <w:rFonts w:cs="Arial"/>
        </w:rPr>
      </w:pPr>
      <w:r w:rsidRPr="00C8181C">
        <w:rPr>
          <w:rFonts w:cs="Arial"/>
        </w:rPr>
        <w:t>P = prix révisé HT</w:t>
      </w:r>
    </w:p>
    <w:p w14:paraId="7D9345B2" w14:textId="77777777" w:rsidR="00C8181C" w:rsidRPr="00C8181C" w:rsidRDefault="00C8181C" w:rsidP="00C8181C">
      <w:pPr>
        <w:numPr>
          <w:ilvl w:val="0"/>
          <w:numId w:val="43"/>
        </w:numPr>
        <w:tabs>
          <w:tab w:val="num" w:pos="426"/>
        </w:tabs>
        <w:spacing w:after="120"/>
        <w:jc w:val="both"/>
        <w:rPr>
          <w:rFonts w:cs="Arial"/>
        </w:rPr>
      </w:pPr>
      <w:r w:rsidRPr="00C8181C">
        <w:rPr>
          <w:rFonts w:cs="Arial"/>
        </w:rPr>
        <w:t>Po = prix indiqué dans l’annexe financière au mois de remise des offres</w:t>
      </w:r>
    </w:p>
    <w:p w14:paraId="15E5AC7C" w14:textId="77777777" w:rsidR="00C8181C" w:rsidRPr="00C8181C" w:rsidRDefault="00C8181C" w:rsidP="00C8181C">
      <w:pPr>
        <w:numPr>
          <w:ilvl w:val="0"/>
          <w:numId w:val="43"/>
        </w:numPr>
        <w:tabs>
          <w:tab w:val="num" w:pos="426"/>
        </w:tabs>
        <w:spacing w:after="120"/>
        <w:jc w:val="both"/>
        <w:rPr>
          <w:rFonts w:cs="Arial"/>
        </w:rPr>
      </w:pPr>
      <w:r w:rsidRPr="00C8181C">
        <w:rPr>
          <w:rFonts w:cs="Arial"/>
        </w:rPr>
        <w:t>SYNTEC-M = Indice SYNTEC – Le dernier indice connu (même s’il n’est pas définitif) à la date à laquelle est établie la fiche de calcul du coefficient de révision ; étant précisé que cette fiche de calcul peut être établie dans le mois précédant la date anniversaire ou après celle-ci ;</w:t>
      </w:r>
    </w:p>
    <w:p w14:paraId="33386F6B" w14:textId="17086F69" w:rsidR="00C8181C" w:rsidRPr="00C8181C" w:rsidRDefault="00C8181C" w:rsidP="00C8181C">
      <w:pPr>
        <w:numPr>
          <w:ilvl w:val="0"/>
          <w:numId w:val="43"/>
        </w:numPr>
        <w:tabs>
          <w:tab w:val="num" w:pos="426"/>
        </w:tabs>
        <w:spacing w:after="120"/>
        <w:jc w:val="both"/>
        <w:rPr>
          <w:rFonts w:cs="Arial"/>
        </w:rPr>
      </w:pPr>
      <w:r w:rsidRPr="00C8181C">
        <w:rPr>
          <w:rFonts w:cs="Arial"/>
        </w:rPr>
        <w:t>SYNTEC Mo = Indice SYNTEC – Indice du mois de la date limite de remise des offres.</w:t>
      </w:r>
    </w:p>
    <w:p w14:paraId="17171BCA" w14:textId="77777777" w:rsidR="00C8181C" w:rsidRDefault="00C8181C" w:rsidP="00C8181C">
      <w:pPr>
        <w:tabs>
          <w:tab w:val="num" w:pos="426"/>
        </w:tabs>
        <w:spacing w:after="120"/>
        <w:jc w:val="both"/>
        <w:rPr>
          <w:rFonts w:cs="Arial"/>
        </w:rPr>
      </w:pPr>
      <w:r w:rsidRPr="00C8181C">
        <w:rPr>
          <w:rFonts w:cs="Arial"/>
        </w:rPr>
        <w:t>Le coefficient final de révision sera arrêté à la troisième décimale.</w:t>
      </w:r>
    </w:p>
    <w:p w14:paraId="4EF22F02" w14:textId="77777777" w:rsidR="00C8181C" w:rsidRPr="00C8181C" w:rsidRDefault="00C8181C" w:rsidP="00C8181C">
      <w:pPr>
        <w:tabs>
          <w:tab w:val="num" w:pos="426"/>
        </w:tabs>
        <w:spacing w:after="120"/>
        <w:jc w:val="both"/>
        <w:rPr>
          <w:rFonts w:cs="Arial"/>
        </w:rPr>
      </w:pPr>
    </w:p>
    <w:p w14:paraId="6C91C589" w14:textId="77777777" w:rsidR="00C8181C" w:rsidRPr="00C8181C" w:rsidRDefault="00C8181C" w:rsidP="00C8181C">
      <w:pPr>
        <w:numPr>
          <w:ilvl w:val="1"/>
          <w:numId w:val="3"/>
        </w:numPr>
        <w:tabs>
          <w:tab w:val="num" w:pos="360"/>
          <w:tab w:val="num" w:pos="426"/>
        </w:tabs>
        <w:spacing w:after="120"/>
        <w:jc w:val="both"/>
        <w:rPr>
          <w:rFonts w:cs="Arial"/>
          <w:b/>
        </w:rPr>
      </w:pPr>
      <w:bookmarkStart w:id="54" w:name="_Toc602311113"/>
      <w:r w:rsidRPr="00C8181C">
        <w:rPr>
          <w:rFonts w:cs="Arial"/>
          <w:b/>
        </w:rPr>
        <w:t>CLAUSE BUTOIR</w:t>
      </w:r>
      <w:bookmarkEnd w:id="54"/>
      <w:r w:rsidRPr="00C8181C">
        <w:rPr>
          <w:rFonts w:cs="Arial"/>
          <w:b/>
        </w:rPr>
        <w:t xml:space="preserve"> </w:t>
      </w:r>
    </w:p>
    <w:p w14:paraId="2F53F89B" w14:textId="77777777" w:rsidR="00C8181C" w:rsidRPr="00C8181C" w:rsidRDefault="00C8181C" w:rsidP="00C8181C">
      <w:pPr>
        <w:tabs>
          <w:tab w:val="num" w:pos="426"/>
        </w:tabs>
        <w:spacing w:after="120"/>
        <w:jc w:val="both"/>
        <w:rPr>
          <w:rFonts w:cs="Arial"/>
        </w:rPr>
      </w:pPr>
      <w:r w:rsidRPr="00C8181C">
        <w:rPr>
          <w:rFonts w:cs="Arial"/>
        </w:rPr>
        <w:t>SOLEIL se réserve le droit d'appliquer une clause butoir sur l’évolution des prix résultants de la révision annuelle.</w:t>
      </w:r>
    </w:p>
    <w:p w14:paraId="7D432C7A" w14:textId="76A732D4" w:rsidR="00C8181C" w:rsidRPr="00C8181C" w:rsidRDefault="00C8181C" w:rsidP="00C8181C">
      <w:pPr>
        <w:tabs>
          <w:tab w:val="num" w:pos="426"/>
        </w:tabs>
        <w:spacing w:after="120"/>
        <w:jc w:val="both"/>
        <w:rPr>
          <w:rFonts w:cs="Arial"/>
        </w:rPr>
      </w:pPr>
      <w:r w:rsidRPr="00C8181C">
        <w:rPr>
          <w:rFonts w:cs="Arial"/>
        </w:rPr>
        <w:t>La clause butoir est définit avec une évolution des prix limitée à une augmentation de 4% maximum.</w:t>
      </w:r>
    </w:p>
    <w:p w14:paraId="150E52C3" w14:textId="77777777" w:rsidR="00C8181C" w:rsidRPr="00C8181C" w:rsidRDefault="00C8181C" w:rsidP="00C8181C">
      <w:pPr>
        <w:numPr>
          <w:ilvl w:val="1"/>
          <w:numId w:val="3"/>
        </w:numPr>
        <w:tabs>
          <w:tab w:val="num" w:pos="360"/>
          <w:tab w:val="num" w:pos="426"/>
        </w:tabs>
        <w:spacing w:after="120"/>
        <w:jc w:val="both"/>
        <w:rPr>
          <w:rFonts w:cs="Arial"/>
          <w:b/>
        </w:rPr>
      </w:pPr>
      <w:bookmarkStart w:id="55" w:name="_Toc45867988"/>
      <w:r w:rsidRPr="00C8181C">
        <w:rPr>
          <w:rFonts w:cs="Arial"/>
          <w:b/>
        </w:rPr>
        <w:t>CLAUSE DE SAUVEGARDE</w:t>
      </w:r>
      <w:bookmarkEnd w:id="55"/>
      <w:r w:rsidRPr="00C8181C">
        <w:rPr>
          <w:rFonts w:cs="Arial"/>
          <w:b/>
        </w:rPr>
        <w:t xml:space="preserve"> </w:t>
      </w:r>
    </w:p>
    <w:p w14:paraId="7EED8685" w14:textId="794E9DB7" w:rsidR="003645CA" w:rsidRPr="00C8181C" w:rsidRDefault="00C8181C" w:rsidP="00C8181C">
      <w:pPr>
        <w:tabs>
          <w:tab w:val="num" w:pos="426"/>
        </w:tabs>
        <w:spacing w:after="120"/>
        <w:jc w:val="both"/>
        <w:rPr>
          <w:rFonts w:cs="Arial"/>
        </w:rPr>
      </w:pPr>
      <w:r w:rsidRPr="00C8181C">
        <w:rPr>
          <w:rFonts w:cs="Arial"/>
        </w:rPr>
        <w:t>En cas de dépassement de la clause butoir, SOLEIL se réserve le droit d’appliquer la présente clause de sauvegarde permettant la résiliation de l’accord-cadre sans indemnité pour le Titulaire.</w:t>
      </w:r>
    </w:p>
    <w:p w14:paraId="6E03CB68" w14:textId="60B25D5D" w:rsidR="007937BF" w:rsidRDefault="007937BF" w:rsidP="005B2055">
      <w:pPr>
        <w:pStyle w:val="Titre1"/>
        <w:ind w:left="284" w:hanging="284"/>
      </w:pPr>
      <w:bookmarkStart w:id="56" w:name="_Toc223620558"/>
      <w:r>
        <w:t>CONDITION DE FACTURATION - PAIEMENT</w:t>
      </w:r>
      <w:bookmarkEnd w:id="56"/>
    </w:p>
    <w:p w14:paraId="296DF87F" w14:textId="48378DE2" w:rsidR="003F6C9C" w:rsidRPr="003F6C9C" w:rsidRDefault="003F6C9C" w:rsidP="003F6C9C">
      <w:pPr>
        <w:pStyle w:val="Corpsdetexte"/>
        <w:numPr>
          <w:ilvl w:val="1"/>
          <w:numId w:val="3"/>
        </w:numPr>
        <w:ind w:right="-2"/>
        <w:jc w:val="both"/>
        <w:rPr>
          <w:b/>
        </w:rPr>
      </w:pPr>
      <w:bookmarkStart w:id="57" w:name="_Toc1901037879"/>
      <w:r w:rsidRPr="003F6C9C">
        <w:rPr>
          <w:b/>
        </w:rPr>
        <w:t>MODALITÉS DE RÈGLEMENT DES PRESTATIONS</w:t>
      </w:r>
      <w:bookmarkEnd w:id="57"/>
      <w:r w:rsidRPr="003F6C9C">
        <w:rPr>
          <w:b/>
        </w:rPr>
        <w:t xml:space="preserve"> </w:t>
      </w:r>
    </w:p>
    <w:p w14:paraId="6CC2C9D9" w14:textId="4F7C4F87" w:rsidR="003F6C9C" w:rsidRPr="003F6C9C" w:rsidRDefault="003F6C9C" w:rsidP="003F6C9C">
      <w:pPr>
        <w:pStyle w:val="Corpsdetexte"/>
        <w:ind w:right="-2"/>
        <w:jc w:val="both"/>
      </w:pPr>
      <w:r w:rsidRPr="003F6C9C">
        <w:t>Les différents paiements s’effectuent dans les conditions fixées par l’article 11 du CCAG-</w:t>
      </w:r>
      <w:r>
        <w:t>FCS</w:t>
      </w:r>
      <w:r w:rsidRPr="003F6C9C">
        <w:t>.</w:t>
      </w:r>
    </w:p>
    <w:p w14:paraId="07C683BE" w14:textId="77777777" w:rsidR="003F6C9C" w:rsidRPr="003F6C9C" w:rsidRDefault="003F6C9C" w:rsidP="003F6C9C">
      <w:pPr>
        <w:pStyle w:val="Corpsdetexte"/>
        <w:numPr>
          <w:ilvl w:val="1"/>
          <w:numId w:val="3"/>
        </w:numPr>
        <w:ind w:right="-2"/>
        <w:jc w:val="both"/>
        <w:rPr>
          <w:b/>
        </w:rPr>
      </w:pPr>
      <w:bookmarkStart w:id="58" w:name="_Toc185427965"/>
      <w:bookmarkStart w:id="59" w:name="_Toc1787381544"/>
      <w:r w:rsidRPr="003F6C9C">
        <w:rPr>
          <w:b/>
        </w:rPr>
        <w:t>DEMANDES DE PAIEMENT</w:t>
      </w:r>
      <w:bookmarkEnd w:id="58"/>
      <w:bookmarkEnd w:id="59"/>
    </w:p>
    <w:p w14:paraId="65B8D7E1" w14:textId="77777777" w:rsidR="003F6C9C" w:rsidRPr="003F6C9C" w:rsidRDefault="003F6C9C" w:rsidP="003F6C9C">
      <w:pPr>
        <w:pStyle w:val="Corpsdetexte"/>
        <w:ind w:right="-2"/>
        <w:jc w:val="both"/>
      </w:pPr>
      <w:r w:rsidRPr="003F6C9C">
        <w:t>Toutes les factures émises par le Titulaire au titre du présent marché devront porter la référence de ce dernier, communiquée à la notification.</w:t>
      </w:r>
    </w:p>
    <w:p w14:paraId="7F3EB3FE" w14:textId="77777777" w:rsidR="003F6C9C" w:rsidRPr="003F6C9C" w:rsidRDefault="003F6C9C" w:rsidP="003F6C9C">
      <w:pPr>
        <w:pStyle w:val="Corpsdetexte"/>
        <w:ind w:right="-2"/>
      </w:pPr>
      <w:r w:rsidRPr="003F6C9C">
        <w:lastRenderedPageBreak/>
        <w:t xml:space="preserve">Elles seront adressées par courriel à : </w:t>
      </w:r>
      <w:hyperlink r:id="rId11" w:tooltip="mailto:finances@synchrotron-soleil.fr" w:history="1">
        <w:r w:rsidRPr="003F6C9C">
          <w:rPr>
            <w:rStyle w:val="Lienhypertexte"/>
            <w:color w:val="4F81BD" w:themeColor="accent1"/>
          </w:rPr>
          <w:t>finances@synchrotron-soleil.fr</w:t>
        </w:r>
      </w:hyperlink>
    </w:p>
    <w:p w14:paraId="0334D96A" w14:textId="77777777" w:rsidR="003F6C9C" w:rsidRPr="003F6C9C" w:rsidRDefault="003F6C9C" w:rsidP="003F6C9C">
      <w:pPr>
        <w:pStyle w:val="Corpsdetexte"/>
        <w:numPr>
          <w:ilvl w:val="1"/>
          <w:numId w:val="3"/>
        </w:numPr>
        <w:ind w:right="-2"/>
        <w:jc w:val="both"/>
        <w:rPr>
          <w:b/>
        </w:rPr>
      </w:pPr>
      <w:bookmarkStart w:id="60" w:name="_Toc192853952"/>
      <w:bookmarkStart w:id="61" w:name="_Toc192854043"/>
      <w:bookmarkStart w:id="62" w:name="_Toc192854249"/>
      <w:bookmarkStart w:id="63" w:name="_Toc546738879"/>
      <w:bookmarkEnd w:id="60"/>
      <w:bookmarkEnd w:id="61"/>
      <w:bookmarkEnd w:id="62"/>
      <w:r w:rsidRPr="003F6C9C">
        <w:rPr>
          <w:b/>
        </w:rPr>
        <w:t>DELAI DE PAIEMENT ET INTERETS MORATOIRES</w:t>
      </w:r>
      <w:bookmarkEnd w:id="63"/>
      <w:r w:rsidRPr="003F6C9C">
        <w:rPr>
          <w:b/>
        </w:rPr>
        <w:t xml:space="preserve">  </w:t>
      </w:r>
    </w:p>
    <w:p w14:paraId="23156F56" w14:textId="7C717941" w:rsidR="003F6C9C" w:rsidRPr="003F6C9C" w:rsidRDefault="003F6C9C" w:rsidP="003F6C9C">
      <w:pPr>
        <w:pStyle w:val="Corpsdetexte"/>
        <w:ind w:right="-2"/>
        <w:jc w:val="both"/>
      </w:pPr>
      <w:r w:rsidRPr="003F6C9C">
        <w:t xml:space="preserve">Le délai global de paiement est fixé à trente jours à compter de la réception de la facture par SOLEIL (articles R. 2192-10 et suivants du code de la commande publique). </w:t>
      </w:r>
    </w:p>
    <w:p w14:paraId="6FB2C72F" w14:textId="28459EBD" w:rsidR="003F6C9C" w:rsidRDefault="003F6C9C" w:rsidP="003F6C9C">
      <w:pPr>
        <w:pStyle w:val="Corpsdetexte"/>
        <w:ind w:right="-2"/>
        <w:jc w:val="both"/>
      </w:pPr>
      <w:r w:rsidRPr="003F6C9C">
        <w:t xml:space="preserve">Dans le cas de factures erronées, SOLEIL retourne les factures au titulaire pour modification. Le délai global de paiement sera suspendu. Dès réception de ou des factures corrigées, un nouveau délai global de paiement sera décompté. </w:t>
      </w:r>
    </w:p>
    <w:p w14:paraId="149B2FEC" w14:textId="77777777" w:rsidR="003F6C9C" w:rsidRPr="003F6C9C" w:rsidRDefault="003F6C9C" w:rsidP="003F6C9C">
      <w:pPr>
        <w:pStyle w:val="Corpsdetexte"/>
        <w:numPr>
          <w:ilvl w:val="1"/>
          <w:numId w:val="3"/>
        </w:numPr>
        <w:ind w:right="-2"/>
        <w:jc w:val="both"/>
        <w:rPr>
          <w:b/>
        </w:rPr>
      </w:pPr>
      <w:bookmarkStart w:id="64" w:name="_Toc996694971"/>
      <w:r w:rsidRPr="003F6C9C">
        <w:rPr>
          <w:b/>
        </w:rPr>
        <w:t>PAIEMENT DES SOUS-TRAITANTS</w:t>
      </w:r>
      <w:bookmarkEnd w:id="64"/>
      <w:r w:rsidRPr="003F6C9C">
        <w:rPr>
          <w:b/>
        </w:rPr>
        <w:t xml:space="preserve"> </w:t>
      </w:r>
    </w:p>
    <w:p w14:paraId="208A2A6E" w14:textId="77777777" w:rsidR="003F6C9C" w:rsidRPr="003F6C9C" w:rsidRDefault="003F6C9C" w:rsidP="00C55046">
      <w:pPr>
        <w:pStyle w:val="Corpsdetexte"/>
        <w:ind w:right="-2"/>
        <w:jc w:val="both"/>
      </w:pPr>
      <w:r w:rsidRPr="003F6C9C">
        <w:t xml:space="preserve">L’acceptation d’un sous-traitant et l’agrément des conditions de paiement sont constatés par l’acte spécial (DC4) signé par le représentant légal du pouvoir adjudicateur, par le Titulaire qui conclut le marché de sous-traitance et par le sous-traitant. </w:t>
      </w:r>
    </w:p>
    <w:p w14:paraId="6F8A928D" w14:textId="77777777" w:rsidR="003F6C9C" w:rsidRPr="003F6C9C" w:rsidRDefault="003F6C9C" w:rsidP="00C55046">
      <w:pPr>
        <w:pStyle w:val="Corpsdetexte"/>
        <w:ind w:right="-2"/>
        <w:jc w:val="both"/>
      </w:pPr>
    </w:p>
    <w:p w14:paraId="0F453B62" w14:textId="6C2A351E" w:rsidR="007937BF" w:rsidRDefault="003F6C9C" w:rsidP="007937BF">
      <w:pPr>
        <w:pStyle w:val="Corpsdetexte"/>
        <w:ind w:right="-2"/>
        <w:jc w:val="both"/>
      </w:pPr>
      <w:r w:rsidRPr="003F6C9C">
        <w:t xml:space="preserve">Pour les sous-traitants en paiement direct, le Titulaire joint, à sa demande de paiement, une attestation indiquant la somme à payer par SOLEIL à chaque sous-traitant concerné. </w:t>
      </w:r>
    </w:p>
    <w:p w14:paraId="32EDCB70" w14:textId="63FFC1EB" w:rsidR="000F241F" w:rsidRDefault="005B2055" w:rsidP="005B2055">
      <w:pPr>
        <w:pStyle w:val="Titre1"/>
        <w:ind w:left="426" w:hanging="426"/>
      </w:pPr>
      <w:r>
        <w:t xml:space="preserve">  </w:t>
      </w:r>
      <w:bookmarkStart w:id="65" w:name="_Toc223620559"/>
      <w:r w:rsidR="000F241F">
        <w:t>PÉNALITÉS</w:t>
      </w:r>
      <w:bookmarkEnd w:id="65"/>
    </w:p>
    <w:p w14:paraId="2302662C" w14:textId="4CABCF5B" w:rsidR="00003720" w:rsidRDefault="00003720" w:rsidP="00003720">
      <w:pPr>
        <w:jc w:val="both"/>
      </w:pPr>
      <w:r>
        <w:t>Par dérogation à l’article 14 d</w:t>
      </w:r>
      <w:r w:rsidR="00076AAC">
        <w:t>u</w:t>
      </w:r>
      <w:r>
        <w:t xml:space="preserve"> CCAG-FCS, il n’y a pas d’exonération du paiement des pénalités si leur montant total ne dépasse pas 1 000 € HT </w:t>
      </w:r>
      <w:r w:rsidR="00CD7320">
        <w:t>pour l’ensemble</w:t>
      </w:r>
      <w:r>
        <w:t xml:space="preserve"> </w:t>
      </w:r>
      <w:r w:rsidR="00CD7320">
        <w:t>de l’accord</w:t>
      </w:r>
      <w:r>
        <w:t xml:space="preserve">-cadre. Aussi, le montant total des pénalités de retard est plafonné à 20% du montant total hors taxes du </w:t>
      </w:r>
      <w:r w:rsidR="00CD7320">
        <w:t>bon de commande concernées</w:t>
      </w:r>
      <w:r>
        <w:t>.</w:t>
      </w:r>
    </w:p>
    <w:p w14:paraId="458AC73C" w14:textId="77777777" w:rsidR="00003720" w:rsidRPr="00003720" w:rsidRDefault="00003720" w:rsidP="00003720"/>
    <w:p w14:paraId="2D431272" w14:textId="77777777" w:rsidR="00F919DA" w:rsidRPr="00F919DA" w:rsidRDefault="00F919DA" w:rsidP="00F919DA">
      <w:pPr>
        <w:pStyle w:val="Paragraphedeliste"/>
        <w:numPr>
          <w:ilvl w:val="0"/>
          <w:numId w:val="39"/>
        </w:numPr>
        <w:spacing w:after="120"/>
        <w:ind w:right="-2"/>
        <w:contextualSpacing w:val="0"/>
        <w:jc w:val="both"/>
        <w:rPr>
          <w:b/>
          <w:vanish/>
        </w:rPr>
      </w:pPr>
      <w:bookmarkStart w:id="66" w:name="_Toc3892585"/>
    </w:p>
    <w:p w14:paraId="616C4F68" w14:textId="77777777" w:rsidR="00F919DA" w:rsidRPr="00F919DA" w:rsidRDefault="00F919DA" w:rsidP="00F919DA">
      <w:pPr>
        <w:pStyle w:val="Paragraphedeliste"/>
        <w:numPr>
          <w:ilvl w:val="0"/>
          <w:numId w:val="39"/>
        </w:numPr>
        <w:spacing w:after="120"/>
        <w:ind w:right="-2"/>
        <w:contextualSpacing w:val="0"/>
        <w:jc w:val="both"/>
        <w:rPr>
          <w:b/>
          <w:vanish/>
        </w:rPr>
      </w:pPr>
    </w:p>
    <w:p w14:paraId="139D7BE6" w14:textId="77777777" w:rsidR="00F919DA" w:rsidRPr="00F919DA" w:rsidRDefault="00F919DA" w:rsidP="00F919DA">
      <w:pPr>
        <w:pStyle w:val="Paragraphedeliste"/>
        <w:numPr>
          <w:ilvl w:val="0"/>
          <w:numId w:val="39"/>
        </w:numPr>
        <w:spacing w:after="120"/>
        <w:ind w:right="-2"/>
        <w:contextualSpacing w:val="0"/>
        <w:jc w:val="both"/>
        <w:rPr>
          <w:b/>
          <w:vanish/>
        </w:rPr>
      </w:pPr>
    </w:p>
    <w:p w14:paraId="6CDBC17F" w14:textId="77777777" w:rsidR="00F919DA" w:rsidRPr="00F919DA" w:rsidRDefault="00F919DA" w:rsidP="00F919DA">
      <w:pPr>
        <w:pStyle w:val="Paragraphedeliste"/>
        <w:numPr>
          <w:ilvl w:val="0"/>
          <w:numId w:val="39"/>
        </w:numPr>
        <w:spacing w:after="120"/>
        <w:ind w:right="-2"/>
        <w:contextualSpacing w:val="0"/>
        <w:jc w:val="both"/>
        <w:rPr>
          <w:b/>
          <w:vanish/>
        </w:rPr>
      </w:pPr>
    </w:p>
    <w:p w14:paraId="68F4CECE" w14:textId="77777777" w:rsidR="00F919DA" w:rsidRPr="00F919DA" w:rsidRDefault="00F919DA" w:rsidP="00F919DA">
      <w:pPr>
        <w:pStyle w:val="Paragraphedeliste"/>
        <w:numPr>
          <w:ilvl w:val="0"/>
          <w:numId w:val="39"/>
        </w:numPr>
        <w:spacing w:after="120"/>
        <w:ind w:right="-2"/>
        <w:contextualSpacing w:val="0"/>
        <w:jc w:val="both"/>
        <w:rPr>
          <w:b/>
          <w:vanish/>
        </w:rPr>
      </w:pPr>
    </w:p>
    <w:p w14:paraId="517E4829" w14:textId="77777777" w:rsidR="00F919DA" w:rsidRPr="00F919DA" w:rsidRDefault="00F919DA" w:rsidP="00F919DA">
      <w:pPr>
        <w:pStyle w:val="Paragraphedeliste"/>
        <w:numPr>
          <w:ilvl w:val="0"/>
          <w:numId w:val="39"/>
        </w:numPr>
        <w:spacing w:after="120"/>
        <w:ind w:right="-2"/>
        <w:contextualSpacing w:val="0"/>
        <w:jc w:val="both"/>
        <w:rPr>
          <w:b/>
          <w:vanish/>
        </w:rPr>
      </w:pPr>
    </w:p>
    <w:p w14:paraId="32E3A287" w14:textId="77777777" w:rsidR="00F919DA" w:rsidRPr="00F919DA" w:rsidRDefault="00F919DA" w:rsidP="00F919DA">
      <w:pPr>
        <w:pStyle w:val="Paragraphedeliste"/>
        <w:numPr>
          <w:ilvl w:val="0"/>
          <w:numId w:val="39"/>
        </w:numPr>
        <w:spacing w:after="120"/>
        <w:ind w:right="-2"/>
        <w:contextualSpacing w:val="0"/>
        <w:jc w:val="both"/>
        <w:rPr>
          <w:b/>
          <w:vanish/>
        </w:rPr>
      </w:pPr>
    </w:p>
    <w:p w14:paraId="41599BF2" w14:textId="77777777" w:rsidR="00F919DA" w:rsidRPr="00F919DA" w:rsidRDefault="00F919DA" w:rsidP="00F919DA">
      <w:pPr>
        <w:pStyle w:val="Paragraphedeliste"/>
        <w:numPr>
          <w:ilvl w:val="0"/>
          <w:numId w:val="39"/>
        </w:numPr>
        <w:spacing w:after="120"/>
        <w:ind w:right="-2"/>
        <w:contextualSpacing w:val="0"/>
        <w:jc w:val="both"/>
        <w:rPr>
          <w:b/>
          <w:vanish/>
        </w:rPr>
      </w:pPr>
    </w:p>
    <w:p w14:paraId="6116456C" w14:textId="77777777" w:rsidR="00F919DA" w:rsidRPr="00F919DA" w:rsidRDefault="00F919DA" w:rsidP="00F919DA">
      <w:pPr>
        <w:pStyle w:val="Paragraphedeliste"/>
        <w:numPr>
          <w:ilvl w:val="0"/>
          <w:numId w:val="39"/>
        </w:numPr>
        <w:spacing w:after="120"/>
        <w:ind w:right="-2"/>
        <w:contextualSpacing w:val="0"/>
        <w:jc w:val="both"/>
        <w:rPr>
          <w:b/>
          <w:vanish/>
        </w:rPr>
      </w:pPr>
    </w:p>
    <w:p w14:paraId="3E6D9737" w14:textId="25C06603" w:rsidR="00003720" w:rsidRPr="00003720" w:rsidRDefault="00003720" w:rsidP="00F919DA">
      <w:pPr>
        <w:pStyle w:val="Corpsdetexte"/>
        <w:numPr>
          <w:ilvl w:val="1"/>
          <w:numId w:val="39"/>
        </w:numPr>
        <w:ind w:right="-2"/>
        <w:jc w:val="both"/>
        <w:rPr>
          <w:b/>
        </w:rPr>
      </w:pPr>
      <w:r w:rsidRPr="00003720">
        <w:rPr>
          <w:b/>
        </w:rPr>
        <w:t>Pénalités</w:t>
      </w:r>
      <w:bookmarkEnd w:id="66"/>
      <w:r w:rsidRPr="00003720">
        <w:rPr>
          <w:b/>
        </w:rPr>
        <w:t xml:space="preserve"> </w:t>
      </w:r>
    </w:p>
    <w:p w14:paraId="0D4EF1EC" w14:textId="77777777" w:rsidR="00003720" w:rsidRPr="00003720" w:rsidRDefault="00003720" w:rsidP="00003720">
      <w:pPr>
        <w:pStyle w:val="Corpsdetexte"/>
        <w:ind w:right="-2"/>
      </w:pPr>
      <w:r w:rsidRPr="00003720">
        <w:t xml:space="preserve">Des pénalités seront applicables en cas de : </w:t>
      </w:r>
    </w:p>
    <w:p w14:paraId="28A3B584" w14:textId="39B6E845" w:rsidR="00003720" w:rsidRPr="00003720" w:rsidRDefault="00003720" w:rsidP="00003720">
      <w:pPr>
        <w:pStyle w:val="Corpsdetexte"/>
        <w:numPr>
          <w:ilvl w:val="0"/>
          <w:numId w:val="42"/>
        </w:numPr>
        <w:ind w:right="-2"/>
      </w:pPr>
      <w:r w:rsidRPr="00003720">
        <w:t xml:space="preserve">Cas a. : Non-respect du délai de </w:t>
      </w:r>
      <w:r w:rsidR="00CD7320">
        <w:t>5</w:t>
      </w:r>
      <w:r w:rsidRPr="00003720">
        <w:t xml:space="preserve"> jours ouvrés pour la fourniture d</w:t>
      </w:r>
      <w:r w:rsidR="00CD7320">
        <w:t>’une offre</w:t>
      </w:r>
      <w:r w:rsidRPr="00003720">
        <w:t>.</w:t>
      </w:r>
    </w:p>
    <w:p w14:paraId="2B774712" w14:textId="77777777" w:rsidR="00003720" w:rsidRPr="00003720" w:rsidRDefault="00003720" w:rsidP="00003720">
      <w:pPr>
        <w:pStyle w:val="Corpsdetexte"/>
        <w:numPr>
          <w:ilvl w:val="0"/>
          <w:numId w:val="42"/>
        </w:numPr>
        <w:ind w:right="-2"/>
      </w:pPr>
      <w:r w:rsidRPr="00003720">
        <w:t xml:space="preserve">Cas b. : Non-respect du délai de réalisation pour des ordres de service </w:t>
      </w:r>
    </w:p>
    <w:p w14:paraId="19EE4745" w14:textId="77777777" w:rsidR="00003720" w:rsidRPr="00003720" w:rsidRDefault="00003720" w:rsidP="00003720">
      <w:pPr>
        <w:pStyle w:val="Corpsdetexte"/>
        <w:numPr>
          <w:ilvl w:val="0"/>
          <w:numId w:val="42"/>
        </w:numPr>
        <w:ind w:right="-2"/>
      </w:pPr>
      <w:r w:rsidRPr="00003720">
        <w:t xml:space="preserve">Cas c. : Non-respect des consignes de travail, du matériel préconisé, dégradation de matériel par l’entreprise à proximité de ses lieux de travail. </w:t>
      </w:r>
    </w:p>
    <w:p w14:paraId="6530F1B7" w14:textId="77777777" w:rsidR="00003720" w:rsidRDefault="00003720" w:rsidP="00003720">
      <w:pPr>
        <w:pStyle w:val="Corpsdetexte"/>
        <w:numPr>
          <w:ilvl w:val="0"/>
          <w:numId w:val="42"/>
        </w:numPr>
        <w:ind w:right="-2"/>
      </w:pPr>
      <w:r w:rsidRPr="00003720">
        <w:t>Cas d. : Non-respect des consignes de sécurité.</w:t>
      </w:r>
    </w:p>
    <w:p w14:paraId="21B5D68B" w14:textId="7F367239" w:rsidR="00003720" w:rsidRPr="00003720" w:rsidRDefault="00003720" w:rsidP="00003720">
      <w:pPr>
        <w:pStyle w:val="Corpsdetexte"/>
        <w:ind w:right="-2"/>
      </w:pPr>
      <w:r w:rsidRPr="00003720">
        <w:t>En cas de manquement constaté par SOLEIL</w:t>
      </w:r>
      <w:r w:rsidR="00CD7320">
        <w:t>,</w:t>
      </w:r>
      <w:r w:rsidRPr="00003720">
        <w:t xml:space="preserve"> </w:t>
      </w:r>
      <w:r w:rsidR="00CD7320">
        <w:t>l</w:t>
      </w:r>
      <w:r w:rsidRPr="00003720">
        <w:t xml:space="preserve">es pénalités </w:t>
      </w:r>
      <w:r w:rsidR="00CD7320">
        <w:t xml:space="preserve">suivantes </w:t>
      </w:r>
      <w:r w:rsidRPr="00003720">
        <w:t>seront appliquées :</w:t>
      </w:r>
    </w:p>
    <w:p w14:paraId="57F45CE6" w14:textId="77777777" w:rsidR="00003720" w:rsidRPr="00003720" w:rsidRDefault="00003720" w:rsidP="00003720">
      <w:pPr>
        <w:pStyle w:val="Corpsdetexte"/>
        <w:ind w:right="-2"/>
      </w:pPr>
    </w:p>
    <w:p w14:paraId="1E39E4EC" w14:textId="153D6357" w:rsidR="00003720" w:rsidRPr="00003720" w:rsidRDefault="00003720" w:rsidP="00CD7320">
      <w:pPr>
        <w:pStyle w:val="Corpsdetexte"/>
        <w:ind w:right="-2"/>
      </w:pPr>
      <w:r w:rsidRPr="00003720">
        <w:rPr>
          <w:b/>
          <w:u w:val="single"/>
        </w:rPr>
        <w:t>Cas a.</w:t>
      </w:r>
      <w:r w:rsidRPr="00003720">
        <w:t xml:space="preserve">  Sauf en cas de force majeure, intempéries, accidents de la route, mouvement social, autres, une pénalité de </w:t>
      </w:r>
      <w:r w:rsidRPr="00003720">
        <w:rPr>
          <w:b/>
          <w:bCs/>
        </w:rPr>
        <w:t>100 €HT</w:t>
      </w:r>
      <w:r w:rsidRPr="00003720">
        <w:t xml:space="preserve"> sera appliquée pour chaque devis remis à SOLEIL en retard. </w:t>
      </w:r>
    </w:p>
    <w:p w14:paraId="2E0FFF83" w14:textId="77777777" w:rsidR="00003720" w:rsidRPr="00003720" w:rsidRDefault="00003720" w:rsidP="00003720">
      <w:pPr>
        <w:pStyle w:val="Corpsdetexte"/>
        <w:ind w:right="-2"/>
        <w:jc w:val="both"/>
      </w:pPr>
      <w:r w:rsidRPr="00003720">
        <w:rPr>
          <w:b/>
          <w:u w:val="single"/>
        </w:rPr>
        <w:t>Cas b.</w:t>
      </w:r>
      <w:r w:rsidRPr="00003720">
        <w:t xml:space="preserve">  Une pénalité de </w:t>
      </w:r>
      <w:r w:rsidRPr="00003720">
        <w:rPr>
          <w:b/>
          <w:bCs/>
        </w:rPr>
        <w:t>100 €HT</w:t>
      </w:r>
      <w:r w:rsidRPr="00003720">
        <w:t xml:space="preserve"> sera appliquée par ordre de service en retard.</w:t>
      </w:r>
    </w:p>
    <w:p w14:paraId="5AA66910" w14:textId="784C9CDA" w:rsidR="00CD7320" w:rsidRPr="00003720" w:rsidRDefault="00003720" w:rsidP="00003720">
      <w:pPr>
        <w:pStyle w:val="Corpsdetexte"/>
        <w:ind w:right="-2"/>
      </w:pPr>
      <w:r w:rsidRPr="00003720">
        <w:rPr>
          <w:b/>
          <w:u w:val="single"/>
        </w:rPr>
        <w:t xml:space="preserve">Cas c. et d. </w:t>
      </w:r>
      <w:r w:rsidRPr="00003720">
        <w:t xml:space="preserve">Une pénalité de </w:t>
      </w:r>
      <w:r w:rsidRPr="00003720">
        <w:rPr>
          <w:b/>
          <w:bCs/>
        </w:rPr>
        <w:t>300 €HT</w:t>
      </w:r>
      <w:r w:rsidRPr="00003720">
        <w:t xml:space="preserve"> sera appliquée à la constatation de non-respect des consignes.</w:t>
      </w:r>
    </w:p>
    <w:p w14:paraId="20B2DCD4" w14:textId="77777777" w:rsidR="00003720" w:rsidRPr="00003720" w:rsidRDefault="00003720" w:rsidP="00003720">
      <w:pPr>
        <w:pStyle w:val="Corpsdetexte"/>
        <w:numPr>
          <w:ilvl w:val="1"/>
          <w:numId w:val="39"/>
        </w:numPr>
        <w:ind w:right="-2"/>
        <w:jc w:val="both"/>
        <w:rPr>
          <w:b/>
        </w:rPr>
      </w:pPr>
      <w:bookmarkStart w:id="67" w:name="_Toc3892586"/>
      <w:r w:rsidRPr="00003720">
        <w:rPr>
          <w:b/>
        </w:rPr>
        <w:t>Caractère des pénalités</w:t>
      </w:r>
      <w:bookmarkEnd w:id="67"/>
    </w:p>
    <w:p w14:paraId="08CE744E" w14:textId="77777777" w:rsidR="00003720" w:rsidRPr="00003720" w:rsidRDefault="00003720" w:rsidP="00003720">
      <w:pPr>
        <w:pStyle w:val="Corpsdetexte"/>
        <w:ind w:right="-2"/>
      </w:pPr>
      <w:r w:rsidRPr="00003720">
        <w:t>Les pénalités appliquées au Titulaire sont cumulatives.</w:t>
      </w:r>
    </w:p>
    <w:p w14:paraId="19E3EC8C" w14:textId="07312D9D" w:rsidR="000F241F" w:rsidRDefault="00003720" w:rsidP="000F241F">
      <w:pPr>
        <w:pStyle w:val="Corpsdetexte"/>
        <w:ind w:right="-2"/>
        <w:jc w:val="both"/>
      </w:pPr>
      <w:r w:rsidRPr="00003720">
        <w:lastRenderedPageBreak/>
        <w:t xml:space="preserve">Les pénalités appliquées au Titulaire seront déduites des factures du mois suivant. Leur application ne dispense pas SOLEIL de la possibilité de prétendre à une quelconque réparation de la part du Titulaire dans l’éventualité d’un préjudice causé à SOLEIL. </w:t>
      </w:r>
    </w:p>
    <w:p w14:paraId="584885A2" w14:textId="72681EC5" w:rsidR="005142C4" w:rsidRPr="00027A3A" w:rsidRDefault="005B2055" w:rsidP="00F919DA">
      <w:pPr>
        <w:pStyle w:val="Titre1"/>
        <w:ind w:left="426" w:hanging="426"/>
      </w:pPr>
      <w:bookmarkStart w:id="68" w:name="_Toc185427980"/>
      <w:bookmarkStart w:id="69" w:name="_Toc1487803556"/>
      <w:r>
        <w:t xml:space="preserve">  </w:t>
      </w:r>
      <w:bookmarkStart w:id="70" w:name="_Toc223620560"/>
      <w:r w:rsidR="00027A3A">
        <w:t>RÉSILIATION</w:t>
      </w:r>
      <w:bookmarkEnd w:id="68"/>
      <w:bookmarkEnd w:id="69"/>
      <w:bookmarkEnd w:id="70"/>
      <w:r w:rsidR="00027A3A">
        <w:t xml:space="preserve"> </w:t>
      </w:r>
    </w:p>
    <w:p w14:paraId="0C1A0D40" w14:textId="41797FDF" w:rsidR="00027A3A" w:rsidRPr="00027A3A" w:rsidRDefault="00027A3A" w:rsidP="00027A3A">
      <w:pPr>
        <w:tabs>
          <w:tab w:val="num" w:pos="426"/>
        </w:tabs>
        <w:jc w:val="both"/>
      </w:pPr>
      <w:r>
        <w:t>O</w:t>
      </w:r>
      <w:r w:rsidRPr="00027A3A">
        <w:t xml:space="preserve">utre les dispositions prévues </w:t>
      </w:r>
      <w:r w:rsidR="000F241F">
        <w:t>au chapitre 7 d</w:t>
      </w:r>
      <w:r w:rsidR="00076AAC">
        <w:t>u</w:t>
      </w:r>
      <w:r w:rsidR="000F241F">
        <w:t xml:space="preserve"> CCAG-FCS</w:t>
      </w:r>
      <w:r w:rsidRPr="00027A3A">
        <w:t xml:space="preserve">, à la demande expresse et motivée SOLEIL, l’accord-cadre pourra être résilié de plein droit en cas d'inexécution, de défaillance ou de non-respect prolongé ou répétitif d'une ou plusieurs prescriptions contenues dans le présent accord-cadre. </w:t>
      </w:r>
    </w:p>
    <w:p w14:paraId="5E7AF50A" w14:textId="01197BC5" w:rsidR="00027A3A" w:rsidRPr="00027A3A" w:rsidRDefault="00027A3A" w:rsidP="00027A3A">
      <w:pPr>
        <w:tabs>
          <w:tab w:val="num" w:pos="426"/>
        </w:tabs>
        <w:jc w:val="both"/>
      </w:pPr>
      <w:r w:rsidRPr="00027A3A">
        <w:t xml:space="preserve">La résiliation pourra être prononcée dès lors qu'une mise en demeure, assortie d'un délai d'exécution, notifiée au titulaire est restée infructueuse. </w:t>
      </w:r>
    </w:p>
    <w:p w14:paraId="5207B958" w14:textId="4B86A232" w:rsidR="00027A3A" w:rsidRPr="00027A3A" w:rsidRDefault="00027A3A" w:rsidP="00027A3A">
      <w:pPr>
        <w:tabs>
          <w:tab w:val="num" w:pos="426"/>
        </w:tabs>
        <w:jc w:val="both"/>
      </w:pPr>
      <w:r w:rsidRPr="00027A3A">
        <w:t xml:space="preserve">La résiliation pour faute du titulaire </w:t>
      </w:r>
      <w:r w:rsidR="00003720">
        <w:t>d</w:t>
      </w:r>
      <w:r w:rsidR="000F241F">
        <w:t xml:space="preserve">e l’accord-cadre </w:t>
      </w:r>
      <w:r w:rsidRPr="00027A3A">
        <w:t xml:space="preserve">ne donne lieu à aucune indemnité. </w:t>
      </w:r>
    </w:p>
    <w:p w14:paraId="0D5E367F" w14:textId="77777777" w:rsidR="00027A3A" w:rsidRPr="00027A3A" w:rsidRDefault="00027A3A" w:rsidP="00027A3A">
      <w:pPr>
        <w:tabs>
          <w:tab w:val="num" w:pos="426"/>
        </w:tabs>
        <w:jc w:val="both"/>
      </w:pPr>
      <w:r w:rsidRPr="00027A3A">
        <w:t xml:space="preserve">La résiliation ne fait pas obstacle à l'exercice des actions civiles ou pénales qui pourraient être intentées contre le titulaire de l’accord-cadre. </w:t>
      </w:r>
    </w:p>
    <w:p w14:paraId="67B5D2B6" w14:textId="77777777" w:rsidR="005142C4" w:rsidRDefault="005142C4" w:rsidP="005142C4">
      <w:pPr>
        <w:pStyle w:val="Corpsdetexte"/>
        <w:ind w:right="-2"/>
        <w:jc w:val="both"/>
      </w:pPr>
    </w:p>
    <w:p w14:paraId="654A1391" w14:textId="5AB6938A" w:rsidR="00F46F3F" w:rsidRPr="006A2BA4" w:rsidRDefault="005B2055" w:rsidP="00F919DA">
      <w:pPr>
        <w:pStyle w:val="Titre1"/>
        <w:tabs>
          <w:tab w:val="num" w:pos="426"/>
        </w:tabs>
        <w:spacing w:before="240"/>
        <w:ind w:left="142" w:hanging="142"/>
        <w:jc w:val="both"/>
        <w:rPr>
          <w:rFonts w:cs="Arial"/>
        </w:rPr>
      </w:pPr>
      <w:bookmarkStart w:id="71" w:name="_Toc196810032"/>
      <w:bookmarkEnd w:id="46"/>
      <w:bookmarkEnd w:id="47"/>
      <w:bookmarkEnd w:id="48"/>
      <w:r>
        <w:rPr>
          <w:rFonts w:cs="Arial"/>
        </w:rPr>
        <w:t xml:space="preserve">  </w:t>
      </w:r>
      <w:bookmarkStart w:id="72" w:name="_Toc223620561"/>
      <w:r w:rsidR="008522E5">
        <w:rPr>
          <w:rFonts w:cs="Arial"/>
        </w:rPr>
        <w:t xml:space="preserve">LITIGES ET </w:t>
      </w:r>
      <w:r w:rsidR="00F46F3F" w:rsidRPr="006A2BA4">
        <w:rPr>
          <w:rFonts w:cs="Arial"/>
        </w:rPr>
        <w:t>ATTRIBUTION DE JURIDICTION</w:t>
      </w:r>
      <w:bookmarkEnd w:id="71"/>
      <w:bookmarkEnd w:id="72"/>
    </w:p>
    <w:p w14:paraId="4BFC6257" w14:textId="2D6FF5F0" w:rsidR="008522E5" w:rsidRPr="008522E5" w:rsidRDefault="008522E5" w:rsidP="008522E5">
      <w:pPr>
        <w:jc w:val="both"/>
      </w:pPr>
      <w:r>
        <w:t xml:space="preserve">Les parties s’efforceront de parvenir à un règlement amiable de leurs éventuels différends et seront de bonne foi dans leurs rapports. </w:t>
      </w:r>
    </w:p>
    <w:p w14:paraId="65DD84E1" w14:textId="205730EB" w:rsidR="00F46F3F" w:rsidRDefault="00F46F3F" w:rsidP="00F46F3F">
      <w:pPr>
        <w:tabs>
          <w:tab w:val="num" w:pos="426"/>
        </w:tabs>
        <w:jc w:val="both"/>
        <w:rPr>
          <w:rFonts w:cs="Arial"/>
        </w:rPr>
      </w:pPr>
      <w:r w:rsidRPr="006A2BA4">
        <w:rPr>
          <w:rFonts w:cs="Arial"/>
        </w:rPr>
        <w:t xml:space="preserve">Tout différend relatif à la validité ou à l’exécution </w:t>
      </w:r>
      <w:r w:rsidR="008522E5">
        <w:rPr>
          <w:rFonts w:cs="Arial"/>
        </w:rPr>
        <w:t xml:space="preserve">de l’accord-cadre </w:t>
      </w:r>
      <w:r w:rsidRPr="006A2BA4">
        <w:rPr>
          <w:rFonts w:cs="Arial"/>
        </w:rPr>
        <w:t>no</w:t>
      </w:r>
      <w:r>
        <w:rPr>
          <w:rFonts w:cs="Arial"/>
        </w:rPr>
        <w:t xml:space="preserve">n résolu à l’amiable entre les </w:t>
      </w:r>
      <w:r w:rsidR="002C73CE">
        <w:rPr>
          <w:rFonts w:cs="Arial"/>
        </w:rPr>
        <w:t>P</w:t>
      </w:r>
      <w:r w:rsidRPr="006A2BA4">
        <w:rPr>
          <w:rFonts w:cs="Arial"/>
        </w:rPr>
        <w:t>arties sera soumis aux tribunaux compétents.</w:t>
      </w:r>
    </w:p>
    <w:p w14:paraId="7F7CF0D6" w14:textId="77777777" w:rsidR="00C55046" w:rsidRDefault="00C55046" w:rsidP="00F46F3F">
      <w:pPr>
        <w:tabs>
          <w:tab w:val="num" w:pos="426"/>
        </w:tabs>
        <w:jc w:val="both"/>
        <w:rPr>
          <w:rFonts w:cs="Arial"/>
        </w:rPr>
      </w:pPr>
    </w:p>
    <w:p w14:paraId="1AC36033" w14:textId="23DCDA84" w:rsidR="00C55046" w:rsidRPr="006A2BA4" w:rsidRDefault="005B2055" w:rsidP="00C55046">
      <w:pPr>
        <w:pStyle w:val="Titre1"/>
        <w:tabs>
          <w:tab w:val="num" w:pos="426"/>
        </w:tabs>
        <w:spacing w:before="240"/>
        <w:ind w:left="0" w:firstLine="0"/>
        <w:jc w:val="both"/>
        <w:rPr>
          <w:rFonts w:cs="Arial"/>
        </w:rPr>
      </w:pPr>
      <w:r>
        <w:rPr>
          <w:rFonts w:cs="Arial"/>
        </w:rPr>
        <w:t xml:space="preserve">  </w:t>
      </w:r>
      <w:bookmarkStart w:id="73" w:name="_Toc223620562"/>
      <w:r w:rsidR="00C55046">
        <w:rPr>
          <w:rFonts w:cs="Arial"/>
        </w:rPr>
        <w:t xml:space="preserve">TRAITEMENT DES </w:t>
      </w:r>
      <w:r w:rsidR="00C55046" w:rsidRPr="005142C4">
        <w:rPr>
          <w:rFonts w:cs="Arial"/>
        </w:rPr>
        <w:t>DONNÉES À CARACTÈRE PERSONNEL</w:t>
      </w:r>
      <w:bookmarkEnd w:id="73"/>
    </w:p>
    <w:p w14:paraId="544E3D06" w14:textId="77777777" w:rsidR="00C55046" w:rsidRPr="005142C4" w:rsidRDefault="00C55046" w:rsidP="00C55046">
      <w:pPr>
        <w:pStyle w:val="Corpsdetexte"/>
        <w:ind w:right="-2"/>
        <w:jc w:val="both"/>
      </w:pPr>
      <w:r w:rsidRPr="005142C4">
        <w:t>En cas de traitement de données à caractère personnel, le Titulaire est tenu au respect de la règlementation en vigueur applicable au traitement des données à caractère personnel et, en particulier, le règlement général sur la protection des données (règlement (UE) 2016/679 du Parlement européen et du Conseil du 27 avril 2016.</w:t>
      </w:r>
    </w:p>
    <w:p w14:paraId="5887E75E" w14:textId="77777777" w:rsidR="00C55046" w:rsidRPr="005142C4" w:rsidRDefault="00C55046" w:rsidP="00C55046">
      <w:pPr>
        <w:pStyle w:val="Corpsdetexte"/>
        <w:ind w:right="-2"/>
        <w:jc w:val="both"/>
      </w:pPr>
      <w:r w:rsidRPr="005142C4">
        <w:t>L’article 5.2 du CCAG-</w:t>
      </w:r>
      <w:r>
        <w:t>FCS</w:t>
      </w:r>
      <w:r w:rsidRPr="005142C4">
        <w:t xml:space="preserve"> s’applique.</w:t>
      </w:r>
    </w:p>
    <w:p w14:paraId="181A019B" w14:textId="38BC6456" w:rsidR="00440C35" w:rsidRPr="00440C35" w:rsidRDefault="00C55046" w:rsidP="00440C35">
      <w:pPr>
        <w:pStyle w:val="Corpsdetexte"/>
        <w:ind w:right="-2"/>
        <w:jc w:val="both"/>
      </w:pPr>
      <w:r w:rsidRPr="005142C4">
        <w:t>Il appartient au Titulaire de s'assurer que le sous-traitant présente les mêmes garanties suffisantes quant à la mise en œuvre de mesures techniques et organisationnelles appropriées de manière à ce que le traitement réponde aux exigences de la législation et de la règlementation en vigueur sur la protection des données à caractère personnel. Le Titulaire demeure pleinement responsable devant l'acheteur de l'exécution par le sous-traitant de ses obligations.</w:t>
      </w:r>
    </w:p>
    <w:p w14:paraId="7E3F9875" w14:textId="25C12CE6" w:rsidR="00F46F3F" w:rsidRPr="006A2BA4" w:rsidRDefault="005B2055" w:rsidP="005B2055">
      <w:pPr>
        <w:pStyle w:val="Titre1"/>
        <w:tabs>
          <w:tab w:val="num" w:pos="426"/>
        </w:tabs>
        <w:spacing w:before="240"/>
        <w:ind w:left="709" w:hanging="709"/>
        <w:jc w:val="both"/>
        <w:rPr>
          <w:rFonts w:cs="Arial"/>
        </w:rPr>
      </w:pPr>
      <w:bookmarkStart w:id="74" w:name="_Toc196810033"/>
      <w:r>
        <w:rPr>
          <w:rFonts w:cs="Arial"/>
        </w:rPr>
        <w:t xml:space="preserve">  </w:t>
      </w:r>
      <w:bookmarkStart w:id="75" w:name="_Toc223620563"/>
      <w:r w:rsidR="00F46F3F">
        <w:rPr>
          <w:rFonts w:cs="Arial"/>
        </w:rPr>
        <w:t>DEROGATION AU CCAG</w:t>
      </w:r>
      <w:bookmarkEnd w:id="74"/>
      <w:r w:rsidR="008522E5">
        <w:rPr>
          <w:rFonts w:cs="Arial"/>
        </w:rPr>
        <w:t>-FCS</w:t>
      </w:r>
      <w:bookmarkEnd w:id="75"/>
    </w:p>
    <w:p w14:paraId="68C8AFD8" w14:textId="77777777" w:rsidR="00F46F3F" w:rsidRPr="006A2BA4" w:rsidRDefault="00F46F3F" w:rsidP="00F46F3F">
      <w:pPr>
        <w:tabs>
          <w:tab w:val="num" w:pos="426"/>
        </w:tabs>
        <w:jc w:val="both"/>
        <w:rPr>
          <w:rFonts w:cs="Arial"/>
        </w:rPr>
      </w:pPr>
    </w:p>
    <w:tbl>
      <w:tblPr>
        <w:tblStyle w:val="Grilledutableau"/>
        <w:tblW w:w="8788" w:type="dxa"/>
        <w:tblInd w:w="137" w:type="dxa"/>
        <w:tblLook w:val="04A0" w:firstRow="1" w:lastRow="0" w:firstColumn="1" w:lastColumn="0" w:noHBand="0" w:noVBand="1"/>
      </w:tblPr>
      <w:tblGrid>
        <w:gridCol w:w="3260"/>
        <w:gridCol w:w="5528"/>
      </w:tblGrid>
      <w:tr w:rsidR="00F46F3F" w:rsidRPr="00580FF9" w14:paraId="004FBD73" w14:textId="77777777" w:rsidTr="005B2055">
        <w:trPr>
          <w:cnfStyle w:val="100000000000" w:firstRow="1" w:lastRow="0" w:firstColumn="0" w:lastColumn="0" w:oddVBand="0" w:evenVBand="0" w:oddHBand="0" w:evenHBand="0" w:firstRowFirstColumn="0" w:firstRowLastColumn="0" w:lastRowFirstColumn="0" w:lastRowLastColumn="0"/>
        </w:trPr>
        <w:tc>
          <w:tcPr>
            <w:tcW w:w="3260" w:type="dxa"/>
          </w:tcPr>
          <w:p w14:paraId="760EEEAC" w14:textId="77777777" w:rsidR="00F46F3F" w:rsidRPr="002C6580" w:rsidRDefault="00F46F3F" w:rsidP="00F46F3F">
            <w:pPr>
              <w:tabs>
                <w:tab w:val="num" w:pos="426"/>
              </w:tabs>
              <w:rPr>
                <w:sz w:val="20"/>
                <w:szCs w:val="20"/>
              </w:rPr>
            </w:pPr>
            <w:bookmarkStart w:id="76" w:name="_Hlk96681592"/>
            <w:r w:rsidRPr="002C6580">
              <w:rPr>
                <w:sz w:val="20"/>
                <w:szCs w:val="20"/>
              </w:rPr>
              <w:t>Articles du CCAP</w:t>
            </w:r>
          </w:p>
        </w:tc>
        <w:tc>
          <w:tcPr>
            <w:tcW w:w="5528" w:type="dxa"/>
          </w:tcPr>
          <w:p w14:paraId="35E72A55" w14:textId="77777777" w:rsidR="00F46F3F" w:rsidRPr="002C6580" w:rsidRDefault="00F46F3F" w:rsidP="00F46F3F">
            <w:pPr>
              <w:tabs>
                <w:tab w:val="num" w:pos="426"/>
              </w:tabs>
              <w:rPr>
                <w:sz w:val="20"/>
                <w:szCs w:val="20"/>
              </w:rPr>
            </w:pPr>
            <w:r w:rsidRPr="002C6580">
              <w:rPr>
                <w:sz w:val="20"/>
                <w:szCs w:val="20"/>
              </w:rPr>
              <w:t>Articles du CCAG auxquels il est dérogé</w:t>
            </w:r>
          </w:p>
        </w:tc>
      </w:tr>
      <w:tr w:rsidR="00F46F3F" w:rsidRPr="00580FF9" w14:paraId="223544D8" w14:textId="77777777" w:rsidTr="005B2055">
        <w:trPr>
          <w:cnfStyle w:val="000000100000" w:firstRow="0" w:lastRow="0" w:firstColumn="0" w:lastColumn="0" w:oddVBand="0" w:evenVBand="0" w:oddHBand="1" w:evenHBand="0" w:firstRowFirstColumn="0" w:firstRowLastColumn="0" w:lastRowFirstColumn="0" w:lastRowLastColumn="0"/>
        </w:trPr>
        <w:tc>
          <w:tcPr>
            <w:tcW w:w="3260" w:type="dxa"/>
          </w:tcPr>
          <w:p w14:paraId="4A2B39CE" w14:textId="51BF0D6B" w:rsidR="00F46F3F" w:rsidRPr="00486181" w:rsidRDefault="00F46F3F" w:rsidP="00F46F3F">
            <w:pPr>
              <w:tabs>
                <w:tab w:val="num" w:pos="426"/>
              </w:tabs>
              <w:rPr>
                <w:rFonts w:eastAsiaTheme="minorHAnsi" w:cs="Arial"/>
              </w:rPr>
            </w:pPr>
            <w:r>
              <w:rPr>
                <w:rFonts w:eastAsiaTheme="minorHAnsi" w:cs="Arial"/>
              </w:rPr>
              <w:t xml:space="preserve">Article </w:t>
            </w:r>
            <w:r w:rsidR="009A02F2">
              <w:rPr>
                <w:rFonts w:eastAsiaTheme="minorHAnsi" w:cs="Arial"/>
              </w:rPr>
              <w:t>16</w:t>
            </w:r>
          </w:p>
        </w:tc>
        <w:tc>
          <w:tcPr>
            <w:tcW w:w="5528" w:type="dxa"/>
          </w:tcPr>
          <w:p w14:paraId="775565F4" w14:textId="0F3AE135" w:rsidR="00F46F3F" w:rsidRPr="00486181" w:rsidRDefault="00F46F3F" w:rsidP="00F46F3F">
            <w:pPr>
              <w:tabs>
                <w:tab w:val="num" w:pos="426"/>
              </w:tabs>
              <w:rPr>
                <w:rFonts w:eastAsiaTheme="minorHAnsi" w:cs="Arial"/>
              </w:rPr>
            </w:pPr>
            <w:r>
              <w:rPr>
                <w:rFonts w:eastAsiaTheme="minorHAnsi" w:cs="Arial"/>
              </w:rPr>
              <w:t>Article 1</w:t>
            </w:r>
            <w:r w:rsidR="009A02F2">
              <w:rPr>
                <w:rFonts w:eastAsiaTheme="minorHAnsi" w:cs="Arial"/>
              </w:rPr>
              <w:t>4</w:t>
            </w:r>
          </w:p>
        </w:tc>
      </w:tr>
      <w:bookmarkEnd w:id="76"/>
    </w:tbl>
    <w:p w14:paraId="388E1100" w14:textId="77777777" w:rsidR="009A02F2" w:rsidRPr="009A02F2" w:rsidRDefault="009A02F2" w:rsidP="009A02F2"/>
    <w:p w14:paraId="6E1C35E0" w14:textId="560FF80C" w:rsidR="009A02F2" w:rsidRPr="009A02F2" w:rsidRDefault="009A02F2" w:rsidP="009A02F2">
      <w:pPr>
        <w:pStyle w:val="Titre1"/>
        <w:ind w:left="567" w:hanging="567"/>
      </w:pPr>
      <w:bookmarkStart w:id="77" w:name="_Toc223620564"/>
      <w:r>
        <w:t>I</w:t>
      </w:r>
      <w:r w:rsidRPr="004857CF">
        <w:t>NTERLOCUTEURS</w:t>
      </w:r>
      <w:bookmarkEnd w:id="77"/>
      <w:r w:rsidRPr="004857CF">
        <w:t xml:space="preserve"> </w:t>
      </w:r>
    </w:p>
    <w:p w14:paraId="33D7EC2C" w14:textId="77777777" w:rsidR="009A02F2" w:rsidRDefault="009A02F2" w:rsidP="00F46F3F">
      <w:pPr>
        <w:tabs>
          <w:tab w:val="left" w:pos="2977"/>
          <w:tab w:val="left" w:pos="3686"/>
          <w:tab w:val="left" w:pos="7088"/>
        </w:tabs>
        <w:jc w:val="both"/>
        <w:rPr>
          <w:rFonts w:cs="Arial"/>
          <w:b/>
          <w:u w:val="single"/>
        </w:rPr>
      </w:pPr>
    </w:p>
    <w:p w14:paraId="05CA030D" w14:textId="4B4BBE7F" w:rsidR="00F46F3F" w:rsidRPr="000923AF" w:rsidRDefault="00F46F3F" w:rsidP="00F46F3F">
      <w:pPr>
        <w:tabs>
          <w:tab w:val="left" w:pos="2977"/>
          <w:tab w:val="left" w:pos="3686"/>
          <w:tab w:val="left" w:pos="7088"/>
        </w:tabs>
        <w:jc w:val="both"/>
        <w:rPr>
          <w:rFonts w:cs="Arial"/>
          <w:b/>
          <w:u w:val="single"/>
        </w:rPr>
      </w:pPr>
      <w:r w:rsidRPr="000923AF">
        <w:rPr>
          <w:rFonts w:cs="Arial"/>
          <w:b/>
          <w:u w:val="single"/>
        </w:rPr>
        <w:t xml:space="preserve">Pour SOLEIL </w:t>
      </w:r>
    </w:p>
    <w:p w14:paraId="31E3C5F7" w14:textId="65061EA0" w:rsidR="00F46F3F" w:rsidRPr="000923AF" w:rsidRDefault="00F46F3F" w:rsidP="00F46F3F">
      <w:pPr>
        <w:tabs>
          <w:tab w:val="left" w:pos="2977"/>
          <w:tab w:val="left" w:pos="4536"/>
          <w:tab w:val="left" w:pos="7088"/>
        </w:tabs>
        <w:spacing w:line="360" w:lineRule="auto"/>
        <w:rPr>
          <w:rFonts w:cs="Arial"/>
        </w:rPr>
      </w:pPr>
      <w:r w:rsidRPr="000923AF">
        <w:rPr>
          <w:rFonts w:cs="Arial"/>
        </w:rPr>
        <w:t>Pour des aspects techniques</w:t>
      </w:r>
      <w:r>
        <w:rPr>
          <w:rFonts w:cs="Arial"/>
        </w:rPr>
        <w:t xml:space="preserve"> </w:t>
      </w:r>
      <w:r w:rsidRPr="000923AF">
        <w:rPr>
          <w:rFonts w:cs="Arial"/>
        </w:rPr>
        <w:t xml:space="preserve">:    </w:t>
      </w:r>
      <w:r w:rsidRPr="000923AF">
        <w:rPr>
          <w:rFonts w:cs="Arial"/>
        </w:rPr>
        <w:tab/>
        <w:t>Pour des aspects administratifs :</w:t>
      </w:r>
    </w:p>
    <w:p w14:paraId="0A2E7012" w14:textId="0B5D206F" w:rsidR="00F46F3F" w:rsidRPr="000923AF" w:rsidRDefault="00F46F3F" w:rsidP="00F46F3F">
      <w:pPr>
        <w:tabs>
          <w:tab w:val="left" w:pos="2977"/>
          <w:tab w:val="left" w:pos="4536"/>
          <w:tab w:val="left" w:pos="6096"/>
        </w:tabs>
        <w:rPr>
          <w:rFonts w:cs="Arial"/>
        </w:rPr>
      </w:pPr>
      <w:r w:rsidRPr="00CE0168">
        <w:rPr>
          <w:rFonts w:cs="Arial"/>
        </w:rPr>
        <w:t xml:space="preserve">NOM Prénom </w:t>
      </w:r>
      <w:r>
        <w:rPr>
          <w:rFonts w:cs="Arial"/>
        </w:rPr>
        <w:t>________________________</w:t>
      </w:r>
      <w:r w:rsidRPr="000923AF">
        <w:rPr>
          <w:rFonts w:cs="Arial"/>
        </w:rPr>
        <w:tab/>
      </w:r>
      <w:r w:rsidRPr="00CE0168">
        <w:rPr>
          <w:rFonts w:cs="Arial"/>
        </w:rPr>
        <w:t>NOM Prénom</w:t>
      </w:r>
      <w:r>
        <w:rPr>
          <w:rFonts w:cs="Arial"/>
        </w:rPr>
        <w:t>____________________</w:t>
      </w:r>
    </w:p>
    <w:p w14:paraId="328E2620" w14:textId="1D90CE4D" w:rsidR="00F46F3F" w:rsidRPr="000923AF" w:rsidRDefault="00F46F3F" w:rsidP="00F46F3F">
      <w:pPr>
        <w:tabs>
          <w:tab w:val="left" w:pos="2977"/>
          <w:tab w:val="left" w:pos="6096"/>
          <w:tab w:val="left" w:pos="7088"/>
        </w:tabs>
        <w:rPr>
          <w:rFonts w:cs="Arial"/>
        </w:rPr>
      </w:pPr>
      <w:r w:rsidRPr="000923AF">
        <w:rPr>
          <w:rFonts w:cs="Arial"/>
        </w:rPr>
        <w:t xml:space="preserve">Tél : </w:t>
      </w:r>
      <w:r>
        <w:rPr>
          <w:rFonts w:cs="Arial"/>
        </w:rPr>
        <w:t>_________________</w:t>
      </w:r>
      <w:r>
        <w:rPr>
          <w:rFonts w:cs="Arial"/>
        </w:rPr>
        <w:tab/>
        <w:t xml:space="preserve">                         </w:t>
      </w:r>
      <w:r w:rsidRPr="000923AF">
        <w:rPr>
          <w:rFonts w:cs="Arial"/>
        </w:rPr>
        <w:t xml:space="preserve">Tél : </w:t>
      </w:r>
      <w:r>
        <w:rPr>
          <w:rFonts w:cs="Arial"/>
        </w:rPr>
        <w:t>_____________________</w:t>
      </w:r>
    </w:p>
    <w:p w14:paraId="12596D53" w14:textId="52189942" w:rsidR="00F46F3F" w:rsidRPr="00CE0168" w:rsidRDefault="00F46F3F" w:rsidP="00F46F3F">
      <w:pPr>
        <w:tabs>
          <w:tab w:val="left" w:pos="2977"/>
          <w:tab w:val="left" w:pos="6096"/>
        </w:tabs>
        <w:rPr>
          <w:rFonts w:cs="Arial"/>
        </w:rPr>
      </w:pPr>
      <w:r>
        <w:rPr>
          <w:rFonts w:cs="Arial"/>
        </w:rPr>
        <w:t>@</w:t>
      </w:r>
      <w:r w:rsidRPr="00CE0168">
        <w:rPr>
          <w:rFonts w:cs="Arial"/>
        </w:rPr>
        <w:t xml:space="preserve"> : ____________________                 </w:t>
      </w:r>
      <w:r>
        <w:rPr>
          <w:rFonts w:cs="Arial"/>
        </w:rPr>
        <w:t xml:space="preserve">           @</w:t>
      </w:r>
      <w:r w:rsidRPr="00CE0168">
        <w:rPr>
          <w:rFonts w:cs="Arial"/>
        </w:rPr>
        <w:t xml:space="preserve"> : _____________________ </w:t>
      </w:r>
    </w:p>
    <w:p w14:paraId="0BC3B883" w14:textId="77777777" w:rsidR="00F46F3F" w:rsidRDefault="00F46F3F" w:rsidP="00F46F3F">
      <w:pPr>
        <w:rPr>
          <w:rFonts w:cs="Arial"/>
          <w:u w:val="single"/>
        </w:rPr>
      </w:pPr>
    </w:p>
    <w:p w14:paraId="6E8A2545" w14:textId="77777777" w:rsidR="00F46F3F" w:rsidRPr="00CE0168" w:rsidRDefault="00F46F3F" w:rsidP="00F46F3F">
      <w:pPr>
        <w:rPr>
          <w:rFonts w:cs="Arial"/>
          <w:b/>
          <w:highlight w:val="yellow"/>
        </w:rPr>
      </w:pPr>
      <w:r w:rsidRPr="00CE0168">
        <w:rPr>
          <w:rFonts w:cs="Arial"/>
          <w:b/>
          <w:highlight w:val="yellow"/>
          <w:u w:val="single"/>
        </w:rPr>
        <w:t>Pour le Titulaire</w:t>
      </w:r>
    </w:p>
    <w:p w14:paraId="44C4C44C" w14:textId="6420D309" w:rsidR="00F46F3F" w:rsidRPr="00CE0168" w:rsidRDefault="00F46F3F" w:rsidP="00F46F3F">
      <w:pPr>
        <w:tabs>
          <w:tab w:val="left" w:pos="2977"/>
          <w:tab w:val="left" w:pos="4536"/>
          <w:tab w:val="left" w:pos="7088"/>
        </w:tabs>
        <w:spacing w:line="360" w:lineRule="auto"/>
        <w:rPr>
          <w:rFonts w:cs="Arial"/>
          <w:highlight w:val="yellow"/>
        </w:rPr>
      </w:pPr>
      <w:r w:rsidRPr="00CE0168">
        <w:rPr>
          <w:rFonts w:cs="Arial"/>
          <w:highlight w:val="yellow"/>
        </w:rPr>
        <w:t>Pour des aspects techniques</w:t>
      </w:r>
      <w:r>
        <w:rPr>
          <w:rFonts w:cs="Arial"/>
          <w:highlight w:val="yellow"/>
        </w:rPr>
        <w:t xml:space="preserve"> </w:t>
      </w:r>
      <w:r w:rsidRPr="00CE0168">
        <w:rPr>
          <w:rFonts w:cs="Arial"/>
          <w:highlight w:val="yellow"/>
        </w:rPr>
        <w:t xml:space="preserve">:    </w:t>
      </w:r>
      <w:r>
        <w:rPr>
          <w:rFonts w:cs="Arial"/>
          <w:highlight w:val="yellow"/>
        </w:rPr>
        <w:tab/>
      </w:r>
      <w:r w:rsidRPr="00CE0168">
        <w:rPr>
          <w:rFonts w:cs="Arial"/>
          <w:highlight w:val="yellow"/>
        </w:rPr>
        <w:t>Pour des aspects administratifs :</w:t>
      </w:r>
    </w:p>
    <w:p w14:paraId="4BAB77BE" w14:textId="57A3D844" w:rsidR="00F46F3F" w:rsidRPr="00CE0168" w:rsidRDefault="00F46F3F" w:rsidP="00F46F3F">
      <w:pPr>
        <w:tabs>
          <w:tab w:val="left" w:pos="2977"/>
          <w:tab w:val="left" w:pos="4536"/>
          <w:tab w:val="left" w:pos="6237"/>
        </w:tabs>
        <w:rPr>
          <w:rFonts w:cs="Arial"/>
          <w:highlight w:val="yellow"/>
        </w:rPr>
      </w:pPr>
      <w:r w:rsidRPr="00CE0168">
        <w:rPr>
          <w:rFonts w:cs="Arial"/>
          <w:highlight w:val="yellow"/>
        </w:rPr>
        <w:t>NOM Prénom______________________</w:t>
      </w:r>
      <w:r>
        <w:rPr>
          <w:rFonts w:cs="Arial"/>
          <w:highlight w:val="yellow"/>
        </w:rPr>
        <w:tab/>
      </w:r>
      <w:r w:rsidRPr="00CE0168">
        <w:rPr>
          <w:rFonts w:cs="Arial"/>
          <w:highlight w:val="yellow"/>
        </w:rPr>
        <w:t>NOM Prénom_________________</w:t>
      </w:r>
    </w:p>
    <w:p w14:paraId="0C1D8F97" w14:textId="767227DB" w:rsidR="00F46F3F" w:rsidRPr="00CE0168" w:rsidRDefault="00F46F3F" w:rsidP="00F46F3F">
      <w:pPr>
        <w:tabs>
          <w:tab w:val="left" w:pos="2977"/>
          <w:tab w:val="left" w:pos="6237"/>
          <w:tab w:val="left" w:pos="7088"/>
        </w:tabs>
        <w:rPr>
          <w:rFonts w:cs="Arial"/>
          <w:highlight w:val="yellow"/>
        </w:rPr>
      </w:pPr>
      <w:r w:rsidRPr="00CE0168">
        <w:rPr>
          <w:rFonts w:cs="Arial"/>
          <w:highlight w:val="yellow"/>
        </w:rPr>
        <w:t>Tél : ______________________________</w:t>
      </w:r>
      <w:r>
        <w:rPr>
          <w:rFonts w:cs="Arial"/>
          <w:highlight w:val="yellow"/>
        </w:rPr>
        <w:t xml:space="preserve">      </w:t>
      </w:r>
      <w:r w:rsidRPr="00CE0168">
        <w:rPr>
          <w:rFonts w:cs="Arial"/>
          <w:highlight w:val="yellow"/>
        </w:rPr>
        <w:t>Tél : _________________________</w:t>
      </w:r>
    </w:p>
    <w:p w14:paraId="651A45FB" w14:textId="0A8402A6" w:rsidR="00F46F3F" w:rsidRPr="00CE0168" w:rsidRDefault="00F46F3F" w:rsidP="00F46F3F">
      <w:pPr>
        <w:tabs>
          <w:tab w:val="left" w:pos="2977"/>
          <w:tab w:val="left" w:pos="6237"/>
        </w:tabs>
        <w:rPr>
          <w:rFonts w:cs="Arial"/>
        </w:rPr>
      </w:pPr>
      <w:r>
        <w:rPr>
          <w:rFonts w:cs="Arial"/>
          <w:highlight w:val="yellow"/>
        </w:rPr>
        <w:t>@</w:t>
      </w:r>
      <w:r w:rsidRPr="00CE0168">
        <w:rPr>
          <w:rFonts w:cs="Arial"/>
          <w:highlight w:val="yellow"/>
        </w:rPr>
        <w:t xml:space="preserve"> : ___________________________              </w:t>
      </w:r>
      <w:r>
        <w:rPr>
          <w:rFonts w:cs="Arial"/>
          <w:highlight w:val="yellow"/>
        </w:rPr>
        <w:t>@</w:t>
      </w:r>
      <w:r w:rsidRPr="00CE0168">
        <w:rPr>
          <w:rFonts w:cs="Arial"/>
          <w:highlight w:val="yellow"/>
        </w:rPr>
        <w:t> : _____________________</w:t>
      </w:r>
      <w:r w:rsidRPr="00CE0168">
        <w:rPr>
          <w:rFonts w:cs="Arial"/>
        </w:rPr>
        <w:t xml:space="preserve">_ </w:t>
      </w:r>
    </w:p>
    <w:p w14:paraId="575D6107" w14:textId="77777777" w:rsidR="005142C4" w:rsidRDefault="00F46F3F" w:rsidP="00F46F3F">
      <w:pPr>
        <w:tabs>
          <w:tab w:val="left" w:pos="142"/>
        </w:tabs>
        <w:spacing w:after="120"/>
        <w:jc w:val="both"/>
      </w:pPr>
      <w:r w:rsidRPr="00CE0168">
        <w:tab/>
      </w:r>
    </w:p>
    <w:p w14:paraId="3BFB9BE1" w14:textId="40F3785D" w:rsidR="00F46F3F" w:rsidRDefault="00F46F3F" w:rsidP="00F46F3F">
      <w:pPr>
        <w:tabs>
          <w:tab w:val="left" w:pos="142"/>
        </w:tabs>
        <w:spacing w:after="120"/>
        <w:jc w:val="both"/>
      </w:pPr>
      <w:r>
        <w:t>Tout changement d’interlocuteur fera l’objet d’un simple échange de courrie</w:t>
      </w:r>
      <w:r w:rsidR="00526E5E">
        <w:t>l</w:t>
      </w:r>
      <w:r>
        <w:t>.</w:t>
      </w:r>
    </w:p>
    <w:bookmarkEnd w:id="41"/>
    <w:p w14:paraId="5F22E9C4" w14:textId="73028833" w:rsidR="008F77A8" w:rsidRDefault="008F77A8" w:rsidP="005A2F20">
      <w:pPr>
        <w:rPr>
          <w:rFonts w:cs="Arial"/>
        </w:rPr>
      </w:pPr>
    </w:p>
    <w:sectPr w:rsidR="008F77A8" w:rsidSect="00D761E1">
      <w:headerReference w:type="even" r:id="rId12"/>
      <w:headerReference w:type="default" r:id="rId13"/>
      <w:footerReference w:type="default" r:id="rId14"/>
      <w:headerReference w:type="first" r:id="rId15"/>
      <w:footerReference w:type="first" r:id="rId16"/>
      <w:pgSz w:w="11906" w:h="16838"/>
      <w:pgMar w:top="1134" w:right="1418" w:bottom="1418" w:left="1418" w:header="709"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1EA397" w14:textId="77777777" w:rsidR="00D652E1" w:rsidRDefault="00D652E1" w:rsidP="00B82852">
      <w:r>
        <w:separator/>
      </w:r>
    </w:p>
  </w:endnote>
  <w:endnote w:type="continuationSeparator" w:id="0">
    <w:p w14:paraId="5A68F5F1" w14:textId="77777777" w:rsidR="00D652E1" w:rsidRDefault="00D652E1" w:rsidP="00B828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Minion Pro">
    <w:altName w:val="Times New Roman"/>
    <w:panose1 w:val="00000000000000000000"/>
    <w:charset w:val="00"/>
    <w:family w:val="roman"/>
    <w:notTrueType/>
    <w:pitch w:val="variable"/>
    <w:sig w:usb0="60000287" w:usb1="00000001" w:usb2="00000000" w:usb3="00000000" w:csb0="0000019F" w:csb1="00000000"/>
  </w:font>
  <w:font w:name="MS Mincho">
    <w:panose1 w:val="02020609040205080304"/>
    <w:charset w:val="80"/>
    <w:family w:val="modern"/>
    <w:pitch w:val="fixed"/>
    <w:sig w:usb0="E00002FF" w:usb1="6AC7FDFB" w:usb2="08000012" w:usb3="00000000" w:csb0="0002009F" w:csb1="00000000"/>
  </w:font>
  <w:font w:name="Andale Sans UI">
    <w:altName w:val="Yu Gothic"/>
    <w:charset w:val="8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491" w:type="dxa"/>
      <w:tblInd w:w="-318" w:type="dxa"/>
      <w:tblBorders>
        <w:top w:val="single" w:sz="8" w:space="0" w:color="auto"/>
      </w:tblBorders>
      <w:tblLayout w:type="fixed"/>
      <w:tblLook w:val="0000" w:firstRow="0" w:lastRow="0" w:firstColumn="0" w:lastColumn="0" w:noHBand="0" w:noVBand="0"/>
    </w:tblPr>
    <w:tblGrid>
      <w:gridCol w:w="8648"/>
      <w:gridCol w:w="284"/>
      <w:gridCol w:w="1559"/>
    </w:tblGrid>
    <w:tr w:rsidR="00E85A79" w:rsidRPr="000D1AFC" w14:paraId="7AEB7E03" w14:textId="77777777" w:rsidTr="00596973">
      <w:trPr>
        <w:trHeight w:val="695"/>
      </w:trPr>
      <w:tc>
        <w:tcPr>
          <w:tcW w:w="8648" w:type="dxa"/>
          <w:vAlign w:val="center"/>
        </w:tcPr>
        <w:p w14:paraId="0A0C77C5" w14:textId="5F65D33C" w:rsidR="00E85A79" w:rsidRPr="00FF3FD2" w:rsidRDefault="00596973" w:rsidP="00596973">
          <w:pPr>
            <w:spacing w:before="120"/>
            <w:rPr>
              <w:bCs/>
              <w:sz w:val="20"/>
            </w:rPr>
          </w:pPr>
          <w:r>
            <w:rPr>
              <w:bCs/>
              <w:sz w:val="20"/>
            </w:rPr>
            <w:br/>
          </w:r>
          <w:r w:rsidRPr="00867AFC">
            <w:rPr>
              <w:rFonts w:cs="Arial"/>
              <w:b/>
              <w:i/>
              <w:sz w:val="16"/>
            </w:rPr>
            <w:t>La version électronique fait foi.</w:t>
          </w:r>
        </w:p>
      </w:tc>
      <w:tc>
        <w:tcPr>
          <w:tcW w:w="284" w:type="dxa"/>
          <w:vAlign w:val="center"/>
        </w:tcPr>
        <w:p w14:paraId="1B5B7B3D" w14:textId="77777777" w:rsidR="00E85A79" w:rsidRPr="000D1AFC" w:rsidRDefault="00E85A79" w:rsidP="006F5700">
          <w:pPr>
            <w:tabs>
              <w:tab w:val="left" w:pos="912"/>
              <w:tab w:val="center" w:pos="2514"/>
            </w:tabs>
            <w:spacing w:before="120"/>
            <w:ind w:left="317"/>
            <w:jc w:val="center"/>
            <w:rPr>
              <w:bCs/>
              <w:sz w:val="20"/>
            </w:rPr>
          </w:pPr>
        </w:p>
      </w:tc>
      <w:tc>
        <w:tcPr>
          <w:tcW w:w="1559" w:type="dxa"/>
          <w:vAlign w:val="center"/>
        </w:tcPr>
        <w:p w14:paraId="1F938F41" w14:textId="77777777" w:rsidR="00E85A79" w:rsidRPr="000D1AFC" w:rsidRDefault="00E312C9" w:rsidP="00596973">
          <w:pPr>
            <w:spacing w:before="120"/>
            <w:jc w:val="right"/>
            <w:rPr>
              <w:bCs/>
              <w:sz w:val="20"/>
            </w:rPr>
          </w:pPr>
          <w:r w:rsidRPr="000D1AFC">
            <w:rPr>
              <w:bCs/>
              <w:sz w:val="20"/>
            </w:rPr>
            <w:t xml:space="preserve">Page </w:t>
          </w:r>
          <w:r w:rsidRPr="000D1AFC">
            <w:rPr>
              <w:rStyle w:val="Numrodepage"/>
              <w:bCs/>
              <w:sz w:val="20"/>
            </w:rPr>
            <w:fldChar w:fldCharType="begin"/>
          </w:r>
          <w:r w:rsidRPr="000D1AFC">
            <w:rPr>
              <w:rStyle w:val="Numrodepage"/>
              <w:bCs/>
              <w:sz w:val="20"/>
            </w:rPr>
            <w:instrText xml:space="preserve"> PAGE </w:instrText>
          </w:r>
          <w:r w:rsidRPr="000D1AFC">
            <w:rPr>
              <w:rStyle w:val="Numrodepage"/>
              <w:bCs/>
              <w:sz w:val="20"/>
            </w:rPr>
            <w:fldChar w:fldCharType="separate"/>
          </w:r>
          <w:r w:rsidR="00042DCD">
            <w:rPr>
              <w:rStyle w:val="Numrodepage"/>
              <w:bCs/>
              <w:noProof/>
              <w:sz w:val="20"/>
            </w:rPr>
            <w:t>2</w:t>
          </w:r>
          <w:r w:rsidRPr="000D1AFC">
            <w:rPr>
              <w:rStyle w:val="Numrodepage"/>
              <w:bCs/>
              <w:sz w:val="20"/>
            </w:rPr>
            <w:fldChar w:fldCharType="end"/>
          </w:r>
          <w:r w:rsidRPr="000D1AFC">
            <w:rPr>
              <w:rStyle w:val="Numrodepage"/>
              <w:bCs/>
              <w:sz w:val="20"/>
            </w:rPr>
            <w:t>/</w:t>
          </w:r>
          <w:r w:rsidRPr="000D1AFC">
            <w:rPr>
              <w:rStyle w:val="Numrodepage"/>
              <w:bCs/>
              <w:sz w:val="20"/>
            </w:rPr>
            <w:fldChar w:fldCharType="begin"/>
          </w:r>
          <w:r w:rsidRPr="000D1AFC">
            <w:rPr>
              <w:rStyle w:val="Numrodepage"/>
              <w:bCs/>
              <w:sz w:val="20"/>
            </w:rPr>
            <w:instrText xml:space="preserve"> NUMPAGES </w:instrText>
          </w:r>
          <w:r w:rsidRPr="000D1AFC">
            <w:rPr>
              <w:rStyle w:val="Numrodepage"/>
              <w:bCs/>
              <w:sz w:val="20"/>
            </w:rPr>
            <w:fldChar w:fldCharType="separate"/>
          </w:r>
          <w:r w:rsidR="00042DCD">
            <w:rPr>
              <w:rStyle w:val="Numrodepage"/>
              <w:bCs/>
              <w:noProof/>
              <w:sz w:val="20"/>
            </w:rPr>
            <w:t>3</w:t>
          </w:r>
          <w:r w:rsidRPr="000D1AFC">
            <w:rPr>
              <w:rStyle w:val="Numrodepage"/>
              <w:bCs/>
              <w:sz w:val="20"/>
            </w:rPr>
            <w:fldChar w:fldCharType="end"/>
          </w:r>
        </w:p>
      </w:tc>
    </w:tr>
  </w:tbl>
  <w:p w14:paraId="374E2B48" w14:textId="77777777" w:rsidR="00E85A79" w:rsidRDefault="00E85A79" w:rsidP="00E85A79">
    <w:pPr>
      <w:pStyle w:val="Pieddepage"/>
      <w:spacing w:line="20" w:lineRule="exact"/>
    </w:pPr>
  </w:p>
  <w:p w14:paraId="4CDF3C1A" w14:textId="77777777" w:rsidR="007C07DB" w:rsidRDefault="007C07DB"/>
  <w:p w14:paraId="654B97A1" w14:textId="77777777" w:rsidR="00316F22" w:rsidRDefault="00316F2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5B4F0" w14:textId="68D0E0BB" w:rsidR="00026F60" w:rsidRDefault="00C41978">
    <w:pPr>
      <w:pStyle w:val="Pieddepage"/>
    </w:pPr>
    <w:r>
      <w:rPr>
        <w:noProof/>
        <w:lang w:eastAsia="fr-FR"/>
      </w:rPr>
      <mc:AlternateContent>
        <mc:Choice Requires="wps">
          <w:drawing>
            <wp:anchor distT="0" distB="0" distL="114300" distR="114300" simplePos="0" relativeHeight="251658240" behindDoc="0" locked="0" layoutInCell="1" allowOverlap="1" wp14:anchorId="0575437B" wp14:editId="4699A92E">
              <wp:simplePos x="0" y="0"/>
              <wp:positionH relativeFrom="column">
                <wp:posOffset>1116330</wp:posOffset>
              </wp:positionH>
              <wp:positionV relativeFrom="paragraph">
                <wp:posOffset>-693420</wp:posOffset>
              </wp:positionV>
              <wp:extent cx="5162550" cy="781050"/>
              <wp:effectExtent l="0" t="0" r="0" b="0"/>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62550" cy="781050"/>
                      </a:xfrm>
                      <a:prstGeom prst="rect">
                        <a:avLst/>
                      </a:prstGeom>
                      <a:noFill/>
                      <a:ln w="9525">
                        <a:noFill/>
                        <a:miter lim="800000"/>
                        <a:headEnd/>
                        <a:tailEnd/>
                      </a:ln>
                    </wps:spPr>
                    <wps:txbx>
                      <w:txbxContent>
                        <w:p w14:paraId="7C6CE4F2" w14:textId="77777777" w:rsidR="00026F60" w:rsidRDefault="000C40CA" w:rsidP="00026F60">
                          <w:pPr>
                            <w:pStyle w:val="Paragraphestandard"/>
                            <w:jc w:val="right"/>
                            <w:rPr>
                              <w:rFonts w:ascii="Arial" w:hAnsi="Arial" w:cs="Arial"/>
                              <w:sz w:val="16"/>
                              <w:szCs w:val="16"/>
                            </w:rPr>
                          </w:pPr>
                          <w:r w:rsidRPr="001A2B28">
                            <w:rPr>
                              <w:rFonts w:ascii="Arial" w:hAnsi="Arial" w:cs="Arial"/>
                              <w:b/>
                              <w:sz w:val="16"/>
                              <w:szCs w:val="16"/>
                            </w:rPr>
                            <w:t>Synchrotron SOLEIL</w:t>
                          </w:r>
                          <w:r w:rsidR="00026F60">
                            <w:rPr>
                              <w:rFonts w:ascii="Arial" w:hAnsi="Arial" w:cs="Arial"/>
                              <w:sz w:val="16"/>
                              <w:szCs w:val="16"/>
                            </w:rPr>
                            <w:t xml:space="preserve"> – Société Civile au capital de 12.000 €</w:t>
                          </w:r>
                        </w:p>
                        <w:p w14:paraId="78981D82" w14:textId="77777777" w:rsidR="00026F60" w:rsidRPr="00A42806" w:rsidRDefault="00026F60" w:rsidP="00026F60">
                          <w:pPr>
                            <w:pStyle w:val="Paragraphestandard"/>
                            <w:jc w:val="right"/>
                            <w:rPr>
                              <w:rFonts w:ascii="Arial" w:hAnsi="Arial" w:cs="Arial"/>
                              <w:sz w:val="16"/>
                              <w:szCs w:val="16"/>
                              <w:lang w:val="en-US"/>
                            </w:rPr>
                          </w:pPr>
                          <w:r w:rsidRPr="00A42806">
                            <w:rPr>
                              <w:rFonts w:ascii="Arial" w:hAnsi="Arial" w:cs="Arial"/>
                              <w:sz w:val="16"/>
                              <w:szCs w:val="16"/>
                              <w:lang w:val="en-US"/>
                            </w:rPr>
                            <w:t>439 684 903 R.C.S. EVRY – NAF 7219Z – SIRET 439 684 903 00016</w:t>
                          </w:r>
                        </w:p>
                        <w:p w14:paraId="7EB0FF55" w14:textId="10307346" w:rsidR="00026F60" w:rsidRPr="001A2B28" w:rsidRDefault="00026F60" w:rsidP="00026F60">
                          <w:pPr>
                            <w:pStyle w:val="Paragraphestandard"/>
                            <w:jc w:val="right"/>
                            <w:rPr>
                              <w:rFonts w:ascii="Arial" w:hAnsi="Arial" w:cs="Arial"/>
                              <w:color w:val="auto"/>
                              <w:sz w:val="16"/>
                              <w:szCs w:val="16"/>
                            </w:rPr>
                          </w:pPr>
                          <w:r w:rsidRPr="001A2B28">
                            <w:rPr>
                              <w:rFonts w:ascii="Arial" w:hAnsi="Arial" w:cs="Arial"/>
                              <w:bCs/>
                              <w:color w:val="auto"/>
                              <w:sz w:val="16"/>
                              <w:szCs w:val="16"/>
                            </w:rPr>
                            <w:t xml:space="preserve">L’Orme des Merisiers – </w:t>
                          </w:r>
                          <w:r w:rsidR="00FF3FD2">
                            <w:rPr>
                              <w:rFonts w:ascii="Arial" w:hAnsi="Arial" w:cs="Arial"/>
                              <w:bCs/>
                              <w:color w:val="auto"/>
                              <w:sz w:val="16"/>
                              <w:szCs w:val="16"/>
                            </w:rPr>
                            <w:t xml:space="preserve">Départementale 128 – </w:t>
                          </w:r>
                          <w:r w:rsidR="002E17B9">
                            <w:rPr>
                              <w:rFonts w:ascii="Arial" w:hAnsi="Arial" w:cs="Arial"/>
                              <w:bCs/>
                              <w:color w:val="auto"/>
                              <w:sz w:val="16"/>
                              <w:szCs w:val="16"/>
                            </w:rPr>
                            <w:t xml:space="preserve">91190 </w:t>
                          </w:r>
                          <w:r w:rsidR="00FF3FD2">
                            <w:rPr>
                              <w:rFonts w:ascii="Arial" w:hAnsi="Arial" w:cs="Arial"/>
                              <w:bCs/>
                              <w:color w:val="auto"/>
                              <w:sz w:val="16"/>
                              <w:szCs w:val="16"/>
                            </w:rPr>
                            <w:t>Saint-Aubin</w:t>
                          </w:r>
                        </w:p>
                        <w:p w14:paraId="67404A80" w14:textId="77777777" w:rsidR="00026F60" w:rsidRPr="00793ACC" w:rsidRDefault="00FA3E77" w:rsidP="00026F60">
                          <w:pPr>
                            <w:pStyle w:val="Pieddepage"/>
                            <w:jc w:val="right"/>
                          </w:pPr>
                          <w:r w:rsidRPr="00793ACC">
                            <w:rPr>
                              <w:rFonts w:cs="Arial"/>
                              <w:sz w:val="16"/>
                              <w:szCs w:val="16"/>
                            </w:rPr>
                            <w:t>www.synchrotron-soleil.fr</w:t>
                          </w:r>
                        </w:p>
                      </w:txbxContent>
                    </wps:txbx>
                    <wps:bodyPr rot="0" vert="horz" wrap="square" lIns="91440" tIns="45720" rIns="91440" bIns="45720" anchor="t" anchorCtr="0">
                      <a:spAutoFit/>
                    </wps:bodyPr>
                  </wps:wsp>
                </a:graphicData>
              </a:graphic>
            </wp:anchor>
          </w:drawing>
        </mc:Choice>
        <mc:Fallback>
          <w:pict>
            <v:shapetype w14:anchorId="0575437B" id="_x0000_t202" coordsize="21600,21600" o:spt="202" path="m,l,21600r21600,l21600,xe">
              <v:stroke joinstyle="miter"/>
              <v:path gradientshapeok="t" o:connecttype="rect"/>
            </v:shapetype>
            <v:shape id="Zone de texte 2" o:spid="_x0000_s1026" type="#_x0000_t202" style="position:absolute;margin-left:87.9pt;margin-top:-54.6pt;width:406.5pt;height:61.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L/T9wEAAM0DAAAOAAAAZHJzL2Uyb0RvYy54bWysU9Fu2yAUfZ+0f0C8L7ajuE2tOFXXLtOk&#10;rpvU7QMwxjEacBmQ2NnX74LdNNrepvkB3esLh3vOPWxuR63IUTgvwdS0WOSUCMOhlWZf0+/fdu/W&#10;lPjATMsUGFHTk/D0dvv2zWawlVhCD6oVjiCI8dVga9qHYKss87wXmvkFWGGw2IHTLGDq9lnr2IDo&#10;WmXLPL/KBnCtdcCF9/j3YSrSbcLvOsHDl67zIhBVU+wtpNWltYlrtt2wau+Y7SWf22D/0IVm0uCl&#10;Z6gHFhg5OPkXlJbcgYcuLDjoDLpOcpE4IJsi/4PNc8+sSFxQHG/PMvn/B8ufjs/2qyNhfA8jDjCR&#10;8PYR+A9PDNz3zOzFnXMw9IK1eHERJcsG66v5aJTaVz6CNMNnaHHI7BAgAY2d01EV5EkQHQdwOosu&#10;xkA4/iyLq2VZYolj7Xpd5BjHK1j1cto6Hz4K0CQGNXU41ITOjo8+TFtftsTLDOykUmmwypChpjfl&#10;skwHLipaBvSdkrqm6zx+kxMiyQ+mTYcDk2qKsRdlZtaR6EQ5jM2IGyP7BtoT8ncw+QvfAwY9uF+U&#10;DOitmvqfB+YEJeqTQQ1vitUqmjElq/J6iYm7rDSXFWY4QtU0UDKF9yEZOHL19g613skkw2snc6/o&#10;mSTk7O9oyss87Xp9hdvfAAAA//8DAFBLAwQUAAYACAAAACEAD3WuF94AAAALAQAADwAAAGRycy9k&#10;b3ducmV2LnhtbEyPzU7DMBCE70i8g7VI3Fo7RYU0xKkqfiQOXFrCfRubOCK2o3jbpG/PcoLj7Ixm&#10;vym3s+/F2Y6pi0FDtlQgbGii6UKrof54XeQgEmEw2MdgNVxsgm11fVViYeIU9vZ8oFZwSUgFanBE&#10;QyFlapz1mJZxsIG9rzh6JJZjK82IE5f7Xq6Uupceu8AfHA72ydnm+3DyGojMLrvULz69fc7vz5NT&#10;zRprrW9v5t0jCLIz/YXhF5/RoWKmYzwFk0TP+mHN6KRhkanNCgRHNnnOpyN7dznIqpT/N1Q/AAAA&#10;//8DAFBLAQItABQABgAIAAAAIQC2gziS/gAAAOEBAAATAAAAAAAAAAAAAAAAAAAAAABbQ29udGVu&#10;dF9UeXBlc10ueG1sUEsBAi0AFAAGAAgAAAAhADj9If/WAAAAlAEAAAsAAAAAAAAAAAAAAAAALwEA&#10;AF9yZWxzLy5yZWxzUEsBAi0AFAAGAAgAAAAhADoMv9P3AQAAzQMAAA4AAAAAAAAAAAAAAAAALgIA&#10;AGRycy9lMm9Eb2MueG1sUEsBAi0AFAAGAAgAAAAhAA91rhfeAAAACwEAAA8AAAAAAAAAAAAAAAAA&#10;UQQAAGRycy9kb3ducmV2LnhtbFBLBQYAAAAABAAEAPMAAABcBQAAAAA=&#10;" filled="f" stroked="f">
              <v:textbox style="mso-fit-shape-to-text:t">
                <w:txbxContent>
                  <w:p w14:paraId="7C6CE4F2" w14:textId="77777777" w:rsidR="00026F60" w:rsidRDefault="000C40CA" w:rsidP="00026F60">
                    <w:pPr>
                      <w:pStyle w:val="Paragraphestandard"/>
                      <w:jc w:val="right"/>
                      <w:rPr>
                        <w:rFonts w:ascii="Arial" w:hAnsi="Arial" w:cs="Arial"/>
                        <w:sz w:val="16"/>
                        <w:szCs w:val="16"/>
                      </w:rPr>
                    </w:pPr>
                    <w:r w:rsidRPr="001A2B28">
                      <w:rPr>
                        <w:rFonts w:ascii="Arial" w:hAnsi="Arial" w:cs="Arial"/>
                        <w:b/>
                        <w:sz w:val="16"/>
                        <w:szCs w:val="16"/>
                      </w:rPr>
                      <w:t>Synchrotron SOLEIL</w:t>
                    </w:r>
                    <w:r w:rsidR="00026F60">
                      <w:rPr>
                        <w:rFonts w:ascii="Arial" w:hAnsi="Arial" w:cs="Arial"/>
                        <w:sz w:val="16"/>
                        <w:szCs w:val="16"/>
                      </w:rPr>
                      <w:t xml:space="preserve"> – Société Civile au capital de 12.000 €</w:t>
                    </w:r>
                  </w:p>
                  <w:p w14:paraId="78981D82" w14:textId="77777777" w:rsidR="00026F60" w:rsidRPr="00A42806" w:rsidRDefault="00026F60" w:rsidP="00026F60">
                    <w:pPr>
                      <w:pStyle w:val="Paragraphestandard"/>
                      <w:jc w:val="right"/>
                      <w:rPr>
                        <w:rFonts w:ascii="Arial" w:hAnsi="Arial" w:cs="Arial"/>
                        <w:sz w:val="16"/>
                        <w:szCs w:val="16"/>
                        <w:lang w:val="en-US"/>
                      </w:rPr>
                    </w:pPr>
                    <w:r w:rsidRPr="00A42806">
                      <w:rPr>
                        <w:rFonts w:ascii="Arial" w:hAnsi="Arial" w:cs="Arial"/>
                        <w:sz w:val="16"/>
                        <w:szCs w:val="16"/>
                        <w:lang w:val="en-US"/>
                      </w:rPr>
                      <w:t>439 684 903 R.C.S. EVRY – NAF 7219Z – SIRET 439 684 903 00016</w:t>
                    </w:r>
                  </w:p>
                  <w:p w14:paraId="7EB0FF55" w14:textId="10307346" w:rsidR="00026F60" w:rsidRPr="001A2B28" w:rsidRDefault="00026F60" w:rsidP="00026F60">
                    <w:pPr>
                      <w:pStyle w:val="Paragraphestandard"/>
                      <w:jc w:val="right"/>
                      <w:rPr>
                        <w:rFonts w:ascii="Arial" w:hAnsi="Arial" w:cs="Arial"/>
                        <w:color w:val="auto"/>
                        <w:sz w:val="16"/>
                        <w:szCs w:val="16"/>
                      </w:rPr>
                    </w:pPr>
                    <w:r w:rsidRPr="001A2B28">
                      <w:rPr>
                        <w:rFonts w:ascii="Arial" w:hAnsi="Arial" w:cs="Arial"/>
                        <w:bCs/>
                        <w:color w:val="auto"/>
                        <w:sz w:val="16"/>
                        <w:szCs w:val="16"/>
                      </w:rPr>
                      <w:t xml:space="preserve">L’Orme des Merisiers – </w:t>
                    </w:r>
                    <w:r w:rsidR="00FF3FD2">
                      <w:rPr>
                        <w:rFonts w:ascii="Arial" w:hAnsi="Arial" w:cs="Arial"/>
                        <w:bCs/>
                        <w:color w:val="auto"/>
                        <w:sz w:val="16"/>
                        <w:szCs w:val="16"/>
                      </w:rPr>
                      <w:t xml:space="preserve">Départementale 128 – </w:t>
                    </w:r>
                    <w:r w:rsidR="002E17B9">
                      <w:rPr>
                        <w:rFonts w:ascii="Arial" w:hAnsi="Arial" w:cs="Arial"/>
                        <w:bCs/>
                        <w:color w:val="auto"/>
                        <w:sz w:val="16"/>
                        <w:szCs w:val="16"/>
                      </w:rPr>
                      <w:t xml:space="preserve">91190 </w:t>
                    </w:r>
                    <w:r w:rsidR="00FF3FD2">
                      <w:rPr>
                        <w:rFonts w:ascii="Arial" w:hAnsi="Arial" w:cs="Arial"/>
                        <w:bCs/>
                        <w:color w:val="auto"/>
                        <w:sz w:val="16"/>
                        <w:szCs w:val="16"/>
                      </w:rPr>
                      <w:t>Saint-Aubin</w:t>
                    </w:r>
                  </w:p>
                  <w:p w14:paraId="67404A80" w14:textId="77777777" w:rsidR="00026F60" w:rsidRPr="00793ACC" w:rsidRDefault="00FA3E77" w:rsidP="00026F60">
                    <w:pPr>
                      <w:pStyle w:val="Pieddepage"/>
                      <w:jc w:val="right"/>
                    </w:pPr>
                    <w:r w:rsidRPr="00793ACC">
                      <w:rPr>
                        <w:rFonts w:cs="Arial"/>
                        <w:sz w:val="16"/>
                        <w:szCs w:val="16"/>
                      </w:rPr>
                      <w:t>www.synchrotron-soleil.fr</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109C57" w14:textId="77777777" w:rsidR="00D652E1" w:rsidRDefault="00D652E1" w:rsidP="00B82852">
      <w:r>
        <w:separator/>
      </w:r>
    </w:p>
  </w:footnote>
  <w:footnote w:type="continuationSeparator" w:id="0">
    <w:p w14:paraId="185FD1C1" w14:textId="77777777" w:rsidR="00D652E1" w:rsidRDefault="00D652E1" w:rsidP="00B828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1AB44" w14:textId="3B22651A" w:rsidR="00BD1FFD" w:rsidRDefault="00D652E1">
    <w:pPr>
      <w:pStyle w:val="En-tte"/>
    </w:pPr>
    <w:r>
      <w:rPr>
        <w:noProof/>
      </w:rPr>
      <w:pict w14:anchorId="46C2D2E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34598579" o:spid="_x0000_s1027" type="#_x0000_t136" alt="" style="position:absolute;margin-left:0;margin-top:0;width:497.3pt;height:142.05pt;rotation:315;z-index:-25165823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PROJET"/>
          <w10:wrap anchorx="margin" anchory="margin"/>
        </v:shape>
      </w:pict>
    </w:r>
  </w:p>
  <w:p w14:paraId="2A6794F7" w14:textId="77777777" w:rsidR="00316F22" w:rsidRDefault="00316F2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490" w:type="dxa"/>
      <w:tblInd w:w="-318" w:type="dxa"/>
      <w:tblBorders>
        <w:bottom w:val="single" w:sz="8" w:space="0" w:color="auto"/>
      </w:tblBorders>
      <w:tblLayout w:type="fixed"/>
      <w:tblLook w:val="0000" w:firstRow="0" w:lastRow="0" w:firstColumn="0" w:lastColumn="0" w:noHBand="0" w:noVBand="0"/>
    </w:tblPr>
    <w:tblGrid>
      <w:gridCol w:w="2836"/>
      <w:gridCol w:w="7229"/>
      <w:gridCol w:w="425"/>
    </w:tblGrid>
    <w:tr w:rsidR="00E85A79" w:rsidRPr="000D1AFC" w14:paraId="7D7A077F" w14:textId="77777777" w:rsidTr="005D1F1E">
      <w:tc>
        <w:tcPr>
          <w:tcW w:w="2836" w:type="dxa"/>
          <w:vAlign w:val="center"/>
        </w:tcPr>
        <w:p w14:paraId="77B8EEC5" w14:textId="655AEED5" w:rsidR="00E85A79" w:rsidRPr="008C7B60" w:rsidRDefault="00E85A79" w:rsidP="005D1F1E">
          <w:pPr>
            <w:ind w:right="360"/>
            <w:rPr>
              <w:rFonts w:cs="Arial"/>
              <w:bCs/>
              <w:sz w:val="20"/>
            </w:rPr>
          </w:pPr>
          <w:r w:rsidRPr="008C7B60">
            <w:rPr>
              <w:rFonts w:cs="Arial"/>
              <w:bCs/>
              <w:sz w:val="20"/>
            </w:rPr>
            <w:t>Synchrotron S</w:t>
          </w:r>
          <w:r w:rsidR="005C3C6D" w:rsidRPr="008C7B60">
            <w:rPr>
              <w:rFonts w:cs="Arial"/>
              <w:bCs/>
              <w:sz w:val="20"/>
            </w:rPr>
            <w:t>OLEIL</w:t>
          </w:r>
        </w:p>
      </w:tc>
      <w:tc>
        <w:tcPr>
          <w:tcW w:w="7229" w:type="dxa"/>
          <w:vAlign w:val="center"/>
        </w:tcPr>
        <w:p w14:paraId="715B6AF0" w14:textId="065B559C" w:rsidR="00E85A79" w:rsidRPr="00C514D0" w:rsidRDefault="008F77A8" w:rsidP="005D1F1E">
          <w:pPr>
            <w:tabs>
              <w:tab w:val="left" w:pos="912"/>
              <w:tab w:val="center" w:pos="2514"/>
            </w:tabs>
            <w:jc w:val="right"/>
            <w:rPr>
              <w:rFonts w:cs="Arial"/>
              <w:bCs/>
              <w:sz w:val="20"/>
            </w:rPr>
          </w:pPr>
          <w:r w:rsidRPr="00C514D0">
            <w:rPr>
              <w:rFonts w:cs="Arial"/>
              <w:bCs/>
              <w:sz w:val="20"/>
            </w:rPr>
            <w:t xml:space="preserve">Affaire </w:t>
          </w:r>
          <w:r w:rsidR="00F46F3F">
            <w:rPr>
              <w:rFonts w:cs="Arial"/>
              <w:bCs/>
              <w:sz w:val="20"/>
            </w:rPr>
            <w:t>202</w:t>
          </w:r>
          <w:r w:rsidR="009F467A">
            <w:rPr>
              <w:rFonts w:cs="Arial"/>
              <w:bCs/>
              <w:sz w:val="20"/>
            </w:rPr>
            <w:t>6</w:t>
          </w:r>
          <w:r w:rsidR="00F46F3F">
            <w:rPr>
              <w:rFonts w:cs="Arial"/>
              <w:bCs/>
              <w:sz w:val="20"/>
            </w:rPr>
            <w:t>-0</w:t>
          </w:r>
          <w:r w:rsidR="009F467A">
            <w:rPr>
              <w:rFonts w:cs="Arial"/>
              <w:bCs/>
              <w:sz w:val="20"/>
            </w:rPr>
            <w:t>09</w:t>
          </w:r>
          <w:r w:rsidR="00F46F3F">
            <w:rPr>
              <w:rFonts w:cs="Arial"/>
              <w:bCs/>
              <w:sz w:val="20"/>
            </w:rPr>
            <w:t>-</w:t>
          </w:r>
          <w:r w:rsidR="00AD4E25">
            <w:rPr>
              <w:rFonts w:cs="Arial"/>
              <w:bCs/>
              <w:sz w:val="20"/>
            </w:rPr>
            <w:t>TB</w:t>
          </w:r>
        </w:p>
        <w:p w14:paraId="0CACF4F4" w14:textId="3D3EB640" w:rsidR="008F77A8" w:rsidRPr="00C514D0" w:rsidRDefault="008F77A8" w:rsidP="005D1F1E">
          <w:pPr>
            <w:tabs>
              <w:tab w:val="left" w:pos="912"/>
              <w:tab w:val="center" w:pos="2514"/>
            </w:tabs>
            <w:jc w:val="right"/>
            <w:rPr>
              <w:rFonts w:cs="Arial"/>
              <w:bCs/>
              <w:sz w:val="20"/>
            </w:rPr>
          </w:pPr>
          <w:r w:rsidRPr="00C514D0">
            <w:rPr>
              <w:rFonts w:cs="Arial"/>
              <w:bCs/>
              <w:sz w:val="20"/>
            </w:rPr>
            <w:t>Marché n° PROJET</w:t>
          </w:r>
        </w:p>
      </w:tc>
      <w:tc>
        <w:tcPr>
          <w:tcW w:w="425" w:type="dxa"/>
        </w:tcPr>
        <w:p w14:paraId="623DF201" w14:textId="3664E1FE" w:rsidR="00E85A79" w:rsidRPr="008C7B60" w:rsidRDefault="00E85A79" w:rsidP="005D1F1E">
          <w:pPr>
            <w:ind w:left="34"/>
            <w:jc w:val="right"/>
            <w:rPr>
              <w:rFonts w:cs="Arial"/>
              <w:bCs/>
              <w:sz w:val="20"/>
            </w:rPr>
          </w:pPr>
        </w:p>
      </w:tc>
    </w:tr>
  </w:tbl>
  <w:p w14:paraId="4D7E8BFF" w14:textId="14DB65D8" w:rsidR="00E85A79" w:rsidRDefault="00D652E1" w:rsidP="00E85A79">
    <w:pPr>
      <w:pStyle w:val="En-tte"/>
      <w:spacing w:line="20" w:lineRule="exact"/>
    </w:pPr>
    <w:r>
      <w:rPr>
        <w:noProof/>
      </w:rPr>
      <w:pict w14:anchorId="42FC7CA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34598580" o:spid="_x0000_s1026" type="#_x0000_t136" alt="" style="position:absolute;margin-left:0;margin-top:0;width:497.3pt;height:142.05pt;rotation:315;z-index:-251658235;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PROJET"/>
          <w10:wrap anchorx="margin" anchory="margin"/>
        </v:shape>
      </w:pict>
    </w:r>
  </w:p>
  <w:p w14:paraId="5DF8CB50" w14:textId="77777777" w:rsidR="00316F22" w:rsidRDefault="00316F22"/>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895C25" w14:textId="524FFE8E" w:rsidR="00F52030" w:rsidRDefault="00D652E1" w:rsidP="00F52030">
    <w:pPr>
      <w:pStyle w:val="En-tte"/>
    </w:pPr>
    <w:r>
      <w:rPr>
        <w:noProof/>
      </w:rPr>
      <w:pict w14:anchorId="30AE07C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34598578" o:spid="_x0000_s1025" type="#_x0000_t136" alt="" style="position:absolute;margin-left:0;margin-top:0;width:497.3pt;height:142.05pt;rotation:315;z-index:-251658237;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PROJET"/>
          <w10:wrap anchorx="margin" anchory="margin"/>
        </v:shape>
      </w:pict>
    </w:r>
    <w:r w:rsidR="005160A4">
      <w:rPr>
        <w:noProof/>
        <w:color w:val="00B050"/>
        <w:lang w:eastAsia="fr-FR"/>
      </w:rPr>
      <w:drawing>
        <wp:anchor distT="0" distB="0" distL="114300" distR="114300" simplePos="0" relativeHeight="251658242" behindDoc="1" locked="0" layoutInCell="1" allowOverlap="1" wp14:anchorId="6EA0586C" wp14:editId="182DF6BC">
          <wp:simplePos x="0" y="0"/>
          <wp:positionH relativeFrom="column">
            <wp:posOffset>-900430</wp:posOffset>
          </wp:positionH>
          <wp:positionV relativeFrom="paragraph">
            <wp:posOffset>-478789</wp:posOffset>
          </wp:positionV>
          <wp:extent cx="7566674" cy="10702958"/>
          <wp:effectExtent l="0" t="0" r="0" b="3175"/>
          <wp:wrapNone/>
          <wp:docPr id="1112038308" name="Image 1112038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
                    <a:extLst>
                      <a:ext uri="{28A0092B-C50C-407E-A947-70E740481C1C}">
                        <a14:useLocalDpi xmlns:a14="http://schemas.microsoft.com/office/drawing/2010/main" val="0"/>
                      </a:ext>
                    </a:extLst>
                  </a:blip>
                  <a:stretch>
                    <a:fillRect/>
                  </a:stretch>
                </pic:blipFill>
                <pic:spPr bwMode="auto">
                  <a:xfrm>
                    <a:off x="0" y="0"/>
                    <a:ext cx="7567399" cy="1070398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D6B24">
      <w:rPr>
        <w:noProof/>
        <w:lang w:eastAsia="fr-FR"/>
      </w:rPr>
      <w:drawing>
        <wp:anchor distT="0" distB="0" distL="114300" distR="114300" simplePos="0" relativeHeight="251658241" behindDoc="0" locked="0" layoutInCell="1" allowOverlap="1" wp14:anchorId="4AC4B5BB" wp14:editId="777CAFE8">
          <wp:simplePos x="0" y="0"/>
          <wp:positionH relativeFrom="column">
            <wp:posOffset>-391548</wp:posOffset>
          </wp:positionH>
          <wp:positionV relativeFrom="paragraph">
            <wp:posOffset>-167985</wp:posOffset>
          </wp:positionV>
          <wp:extent cx="1411357" cy="703262"/>
          <wp:effectExtent l="0" t="0" r="0" b="1905"/>
          <wp:wrapNone/>
          <wp:docPr id="1939125396" name="Image 1939125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leilq-detour-png.png"/>
                  <pic:cNvPicPr/>
                </pic:nvPicPr>
                <pic:blipFill rotWithShape="1">
                  <a:blip r:embed="rId2" cstate="print">
                    <a:extLst>
                      <a:ext uri="{28A0092B-C50C-407E-A947-70E740481C1C}">
                        <a14:useLocalDpi xmlns:a14="http://schemas.microsoft.com/office/drawing/2010/main" val="0"/>
                      </a:ext>
                    </a:extLst>
                  </a:blip>
                  <a:srcRect l="10384" t="6748" r="7666" b="3988"/>
                  <a:stretch/>
                </pic:blipFill>
                <pic:spPr bwMode="auto">
                  <a:xfrm>
                    <a:off x="0" y="0"/>
                    <a:ext cx="1412284" cy="70372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FA0EFED" w14:textId="7E81307E" w:rsidR="00F52030" w:rsidRDefault="00F52030" w:rsidP="00F52030"/>
  <w:p w14:paraId="1C2133F0" w14:textId="052DDEAA" w:rsidR="00040C40" w:rsidRPr="00F52030" w:rsidRDefault="00040C40" w:rsidP="00F52030">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E6C22CAE"/>
    <w:lvl w:ilvl="0">
      <w:start w:val="1"/>
      <w:numFmt w:val="bullet"/>
      <w:pStyle w:val="Listepuces3"/>
      <w:lvlText w:val=""/>
      <w:lvlJc w:val="left"/>
      <w:pPr>
        <w:tabs>
          <w:tab w:val="num" w:pos="2060"/>
        </w:tabs>
        <w:ind w:left="20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10217C74"/>
    <w:multiLevelType w:val="hybridMultilevel"/>
    <w:tmpl w:val="93E08E06"/>
    <w:lvl w:ilvl="0" w:tplc="040C0005">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49079C6"/>
    <w:multiLevelType w:val="multilevel"/>
    <w:tmpl w:val="1564DA7A"/>
    <w:lvl w:ilvl="0">
      <w:start w:val="6"/>
      <w:numFmt w:val="decimal"/>
      <w:lvlText w:val="%1"/>
      <w:lvlJc w:val="left"/>
      <w:pPr>
        <w:ind w:left="360" w:hanging="360"/>
      </w:pPr>
      <w:rPr>
        <w:rFonts w:hint="default"/>
        <w:sz w:val="24"/>
      </w:rPr>
    </w:lvl>
    <w:lvl w:ilvl="1">
      <w:start w:val="1"/>
      <w:numFmt w:val="decimal"/>
      <w:lvlText w:val="%1.%2"/>
      <w:lvlJc w:val="left"/>
      <w:pPr>
        <w:ind w:left="720" w:hanging="720"/>
      </w:pPr>
      <w:rPr>
        <w:rFonts w:hint="default"/>
        <w:sz w:val="20"/>
        <w:szCs w:val="28"/>
      </w:rPr>
    </w:lvl>
    <w:lvl w:ilvl="2">
      <w:start w:val="1"/>
      <w:numFmt w:val="decimal"/>
      <w:lvlText w:val="%1.%2.%3"/>
      <w:lvlJc w:val="left"/>
      <w:pPr>
        <w:ind w:left="720" w:hanging="720"/>
      </w:pPr>
      <w:rPr>
        <w:rFonts w:hint="default"/>
        <w:sz w:val="24"/>
      </w:rPr>
    </w:lvl>
    <w:lvl w:ilvl="3">
      <w:start w:val="1"/>
      <w:numFmt w:val="decimal"/>
      <w:lvlText w:val="%1.%2.%3.%4"/>
      <w:lvlJc w:val="left"/>
      <w:pPr>
        <w:ind w:left="1080" w:hanging="1080"/>
      </w:pPr>
      <w:rPr>
        <w:rFonts w:hint="default"/>
        <w:sz w:val="24"/>
      </w:rPr>
    </w:lvl>
    <w:lvl w:ilvl="4">
      <w:start w:val="1"/>
      <w:numFmt w:val="decimal"/>
      <w:lvlText w:val="%1.%2.%3.%4.%5"/>
      <w:lvlJc w:val="left"/>
      <w:pPr>
        <w:ind w:left="1440" w:hanging="1440"/>
      </w:pPr>
      <w:rPr>
        <w:rFonts w:hint="default"/>
        <w:sz w:val="24"/>
      </w:rPr>
    </w:lvl>
    <w:lvl w:ilvl="5">
      <w:start w:val="1"/>
      <w:numFmt w:val="decimal"/>
      <w:lvlText w:val="%1.%2.%3.%4.%5.%6"/>
      <w:lvlJc w:val="left"/>
      <w:pPr>
        <w:ind w:left="1440" w:hanging="1440"/>
      </w:pPr>
      <w:rPr>
        <w:rFonts w:hint="default"/>
        <w:sz w:val="24"/>
      </w:rPr>
    </w:lvl>
    <w:lvl w:ilvl="6">
      <w:start w:val="1"/>
      <w:numFmt w:val="decimal"/>
      <w:lvlText w:val="%1.%2.%3.%4.%5.%6.%7"/>
      <w:lvlJc w:val="left"/>
      <w:pPr>
        <w:ind w:left="1800" w:hanging="1800"/>
      </w:pPr>
      <w:rPr>
        <w:rFonts w:hint="default"/>
        <w:sz w:val="24"/>
      </w:rPr>
    </w:lvl>
    <w:lvl w:ilvl="7">
      <w:start w:val="1"/>
      <w:numFmt w:val="decimal"/>
      <w:lvlText w:val="%1.%2.%3.%4.%5.%6.%7.%8"/>
      <w:lvlJc w:val="left"/>
      <w:pPr>
        <w:ind w:left="2160" w:hanging="2160"/>
      </w:pPr>
      <w:rPr>
        <w:rFonts w:hint="default"/>
        <w:sz w:val="24"/>
      </w:rPr>
    </w:lvl>
    <w:lvl w:ilvl="8">
      <w:start w:val="1"/>
      <w:numFmt w:val="decimal"/>
      <w:lvlText w:val="%1.%2.%3.%4.%5.%6.%7.%8.%9"/>
      <w:lvlJc w:val="left"/>
      <w:pPr>
        <w:ind w:left="2160" w:hanging="2160"/>
      </w:pPr>
      <w:rPr>
        <w:rFonts w:hint="default"/>
        <w:sz w:val="24"/>
      </w:rPr>
    </w:lvl>
  </w:abstractNum>
  <w:abstractNum w:abstractNumId="4" w15:restartNumberingAfterBreak="0">
    <w:nsid w:val="1D627B37"/>
    <w:multiLevelType w:val="multilevel"/>
    <w:tmpl w:val="040C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26E37CBF"/>
    <w:multiLevelType w:val="multilevel"/>
    <w:tmpl w:val="CEFE759C"/>
    <w:lvl w:ilvl="0">
      <w:start w:val="1"/>
      <w:numFmt w:val="decimal"/>
      <w:pStyle w:val="Titre1"/>
      <w:lvlText w:val="%1."/>
      <w:lvlJc w:val="left"/>
      <w:pPr>
        <w:ind w:left="3126" w:hanging="432"/>
      </w:pPr>
      <w:rPr>
        <w:rFonts w:hint="default"/>
        <w:b/>
        <w:bCs w:val="0"/>
        <w:sz w:val="28"/>
        <w:szCs w:val="28"/>
      </w:rPr>
    </w:lvl>
    <w:lvl w:ilvl="1">
      <w:start w:val="1"/>
      <w:numFmt w:val="decimal"/>
      <w:pStyle w:val="Titre2"/>
      <w:lvlText w:val="%1.%2."/>
      <w:lvlJc w:val="left"/>
      <w:pPr>
        <w:ind w:left="576" w:hanging="292"/>
      </w:pPr>
      <w:rPr>
        <w:rFonts w:hint="default"/>
        <w:sz w:val="20"/>
        <w:szCs w:val="24"/>
      </w:rPr>
    </w:lvl>
    <w:lvl w:ilvl="2">
      <w:start w:val="1"/>
      <w:numFmt w:val="decimal"/>
      <w:pStyle w:val="Titre3"/>
      <w:lvlText w:val="%1.%2.%3."/>
      <w:lvlJc w:val="left"/>
      <w:pPr>
        <w:ind w:left="720" w:hanging="153"/>
      </w:pPr>
      <w:rPr>
        <w:rFonts w:hint="default"/>
      </w:rPr>
    </w:lvl>
    <w:lvl w:ilvl="3">
      <w:start w:val="1"/>
      <w:numFmt w:val="decimal"/>
      <w:pStyle w:val="Titre4"/>
      <w:lvlText w:val="%1.%2.%3.%4."/>
      <w:lvlJc w:val="left"/>
      <w:pPr>
        <w:ind w:left="864" w:hanging="13"/>
      </w:pPr>
      <w:rPr>
        <w:rFonts w:hint="default"/>
      </w:rPr>
    </w:lvl>
    <w:lvl w:ilvl="4">
      <w:start w:val="1"/>
      <w:numFmt w:val="decimal"/>
      <w:pStyle w:val="Titre5"/>
      <w:lvlText w:val="%1.%2.%3.%4.%5."/>
      <w:lvlJc w:val="left"/>
      <w:pPr>
        <w:ind w:left="1008" w:hanging="157"/>
      </w:pPr>
      <w:rPr>
        <w:rFonts w:hint="default"/>
      </w:rPr>
    </w:lvl>
    <w:lvl w:ilvl="5">
      <w:start w:val="1"/>
      <w:numFmt w:val="decimal"/>
      <w:pStyle w:val="Titre6"/>
      <w:lvlText w:val="%1.%2.%3.%4.%5.%6."/>
      <w:lvlJc w:val="left"/>
      <w:pPr>
        <w:ind w:left="1152" w:hanging="301"/>
      </w:pPr>
      <w:rPr>
        <w:rFonts w:hint="default"/>
      </w:rPr>
    </w:lvl>
    <w:lvl w:ilvl="6">
      <w:start w:val="1"/>
      <w:numFmt w:val="decimal"/>
      <w:pStyle w:val="Titre7"/>
      <w:lvlText w:val="%1.%2.%3.%4.%5.%6.%7."/>
      <w:lvlJc w:val="left"/>
      <w:pPr>
        <w:ind w:left="1296" w:hanging="445"/>
      </w:pPr>
      <w:rPr>
        <w:rFonts w:hint="default"/>
      </w:rPr>
    </w:lvl>
    <w:lvl w:ilvl="7">
      <w:start w:val="1"/>
      <w:numFmt w:val="decimal"/>
      <w:pStyle w:val="Titre8"/>
      <w:lvlText w:val="%1.%2.%3.%4.%5.%6.%7.%8."/>
      <w:lvlJc w:val="left"/>
      <w:pPr>
        <w:ind w:left="1440" w:hanging="589"/>
      </w:pPr>
      <w:rPr>
        <w:rFonts w:hint="default"/>
      </w:rPr>
    </w:lvl>
    <w:lvl w:ilvl="8">
      <w:start w:val="1"/>
      <w:numFmt w:val="decimal"/>
      <w:pStyle w:val="Titre9"/>
      <w:lvlText w:val="%1.%2.%3.%4.%5.%6.%7.%8.%9."/>
      <w:lvlJc w:val="left"/>
      <w:pPr>
        <w:ind w:left="1584" w:hanging="733"/>
      </w:pPr>
      <w:rPr>
        <w:rFonts w:hint="default"/>
      </w:rPr>
    </w:lvl>
  </w:abstractNum>
  <w:abstractNum w:abstractNumId="6" w15:restartNumberingAfterBreak="0">
    <w:nsid w:val="2AB35F15"/>
    <w:multiLevelType w:val="multilevel"/>
    <w:tmpl w:val="6C488E8E"/>
    <w:numStyleLink w:val="Style1"/>
  </w:abstractNum>
  <w:abstractNum w:abstractNumId="7" w15:restartNumberingAfterBreak="0">
    <w:nsid w:val="2C5271E3"/>
    <w:multiLevelType w:val="hybridMultilevel"/>
    <w:tmpl w:val="C8E0C41C"/>
    <w:lvl w:ilvl="0" w:tplc="0D18D00C">
      <w:start w:val="1"/>
      <w:numFmt w:val="bullet"/>
      <w:lvlText w:val="-"/>
      <w:lvlJc w:val="left"/>
      <w:pPr>
        <w:tabs>
          <w:tab w:val="num" w:pos="1572"/>
        </w:tabs>
        <w:ind w:left="1572" w:hanging="360"/>
      </w:pPr>
      <w:rPr>
        <w:rFonts w:hAnsi="Arial" w:hint="default"/>
      </w:rPr>
    </w:lvl>
    <w:lvl w:ilvl="1" w:tplc="040C0003">
      <w:start w:val="1"/>
      <w:numFmt w:val="bullet"/>
      <w:lvlText w:val="o"/>
      <w:lvlJc w:val="left"/>
      <w:pPr>
        <w:tabs>
          <w:tab w:val="num" w:pos="2292"/>
        </w:tabs>
        <w:ind w:left="2292" w:hanging="360"/>
      </w:pPr>
      <w:rPr>
        <w:rFonts w:ascii="Courier New" w:hAnsi="Courier New" w:hint="default"/>
      </w:rPr>
    </w:lvl>
    <w:lvl w:ilvl="2" w:tplc="040C0005" w:tentative="1">
      <w:start w:val="1"/>
      <w:numFmt w:val="bullet"/>
      <w:lvlText w:val=""/>
      <w:lvlJc w:val="left"/>
      <w:pPr>
        <w:tabs>
          <w:tab w:val="num" w:pos="3012"/>
        </w:tabs>
        <w:ind w:left="3012" w:hanging="360"/>
      </w:pPr>
      <w:rPr>
        <w:rFonts w:ascii="Wingdings" w:hAnsi="Wingdings" w:hint="default"/>
      </w:rPr>
    </w:lvl>
    <w:lvl w:ilvl="3" w:tplc="040C0001" w:tentative="1">
      <w:start w:val="1"/>
      <w:numFmt w:val="bullet"/>
      <w:lvlText w:val=""/>
      <w:lvlJc w:val="left"/>
      <w:pPr>
        <w:tabs>
          <w:tab w:val="num" w:pos="3732"/>
        </w:tabs>
        <w:ind w:left="3732" w:hanging="360"/>
      </w:pPr>
      <w:rPr>
        <w:rFonts w:ascii="Symbol" w:hAnsi="Symbol" w:hint="default"/>
      </w:rPr>
    </w:lvl>
    <w:lvl w:ilvl="4" w:tplc="040C0003" w:tentative="1">
      <w:start w:val="1"/>
      <w:numFmt w:val="bullet"/>
      <w:lvlText w:val="o"/>
      <w:lvlJc w:val="left"/>
      <w:pPr>
        <w:tabs>
          <w:tab w:val="num" w:pos="4452"/>
        </w:tabs>
        <w:ind w:left="4452" w:hanging="360"/>
      </w:pPr>
      <w:rPr>
        <w:rFonts w:ascii="Courier New" w:hAnsi="Courier New" w:hint="default"/>
      </w:rPr>
    </w:lvl>
    <w:lvl w:ilvl="5" w:tplc="040C0005" w:tentative="1">
      <w:start w:val="1"/>
      <w:numFmt w:val="bullet"/>
      <w:lvlText w:val=""/>
      <w:lvlJc w:val="left"/>
      <w:pPr>
        <w:tabs>
          <w:tab w:val="num" w:pos="5172"/>
        </w:tabs>
        <w:ind w:left="5172" w:hanging="360"/>
      </w:pPr>
      <w:rPr>
        <w:rFonts w:ascii="Wingdings" w:hAnsi="Wingdings" w:hint="default"/>
      </w:rPr>
    </w:lvl>
    <w:lvl w:ilvl="6" w:tplc="040C0001" w:tentative="1">
      <w:start w:val="1"/>
      <w:numFmt w:val="bullet"/>
      <w:lvlText w:val=""/>
      <w:lvlJc w:val="left"/>
      <w:pPr>
        <w:tabs>
          <w:tab w:val="num" w:pos="5892"/>
        </w:tabs>
        <w:ind w:left="5892" w:hanging="360"/>
      </w:pPr>
      <w:rPr>
        <w:rFonts w:ascii="Symbol" w:hAnsi="Symbol" w:hint="default"/>
      </w:rPr>
    </w:lvl>
    <w:lvl w:ilvl="7" w:tplc="040C0003" w:tentative="1">
      <w:start w:val="1"/>
      <w:numFmt w:val="bullet"/>
      <w:lvlText w:val="o"/>
      <w:lvlJc w:val="left"/>
      <w:pPr>
        <w:tabs>
          <w:tab w:val="num" w:pos="6612"/>
        </w:tabs>
        <w:ind w:left="6612" w:hanging="360"/>
      </w:pPr>
      <w:rPr>
        <w:rFonts w:ascii="Courier New" w:hAnsi="Courier New" w:hint="default"/>
      </w:rPr>
    </w:lvl>
    <w:lvl w:ilvl="8" w:tplc="040C0005" w:tentative="1">
      <w:start w:val="1"/>
      <w:numFmt w:val="bullet"/>
      <w:lvlText w:val=""/>
      <w:lvlJc w:val="left"/>
      <w:pPr>
        <w:tabs>
          <w:tab w:val="num" w:pos="7332"/>
        </w:tabs>
        <w:ind w:left="7332" w:hanging="360"/>
      </w:pPr>
      <w:rPr>
        <w:rFonts w:ascii="Wingdings" w:hAnsi="Wingdings" w:hint="default"/>
      </w:rPr>
    </w:lvl>
  </w:abstractNum>
  <w:abstractNum w:abstractNumId="8" w15:restartNumberingAfterBreak="0">
    <w:nsid w:val="2EBB750C"/>
    <w:multiLevelType w:val="hybridMultilevel"/>
    <w:tmpl w:val="F3849C52"/>
    <w:lvl w:ilvl="0" w:tplc="040C0001">
      <w:start w:val="1"/>
      <w:numFmt w:val="bullet"/>
      <w:lvlText w:val=""/>
      <w:lvlJc w:val="left"/>
      <w:pPr>
        <w:ind w:left="862" w:hanging="360"/>
      </w:pPr>
      <w:rPr>
        <w:rFonts w:ascii="Symbol" w:hAnsi="Symbol" w:hint="default"/>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9" w15:restartNumberingAfterBreak="0">
    <w:nsid w:val="33242D19"/>
    <w:multiLevelType w:val="hybridMultilevel"/>
    <w:tmpl w:val="FA88D238"/>
    <w:lvl w:ilvl="0" w:tplc="EC2A9E2E">
      <w:start w:val="5"/>
      <w:numFmt w:val="bullet"/>
      <w:lvlText w:val="-"/>
      <w:lvlJc w:val="left"/>
      <w:pPr>
        <w:ind w:left="1211" w:hanging="360"/>
      </w:pPr>
      <w:rPr>
        <w:rFonts w:ascii="Arial" w:eastAsia="Times New Roman" w:hAnsi="Arial" w:cs="Arial" w:hint="default"/>
      </w:rPr>
    </w:lvl>
    <w:lvl w:ilvl="1" w:tplc="040C0003">
      <w:start w:val="1"/>
      <w:numFmt w:val="bullet"/>
      <w:lvlText w:val="o"/>
      <w:lvlJc w:val="left"/>
      <w:pPr>
        <w:ind w:left="1931" w:hanging="360"/>
      </w:pPr>
      <w:rPr>
        <w:rFonts w:ascii="Courier New" w:hAnsi="Courier New" w:cs="Courier New" w:hint="default"/>
      </w:rPr>
    </w:lvl>
    <w:lvl w:ilvl="2" w:tplc="040C0005">
      <w:start w:val="1"/>
      <w:numFmt w:val="bullet"/>
      <w:lvlText w:val=""/>
      <w:lvlJc w:val="left"/>
      <w:pPr>
        <w:ind w:left="2651" w:hanging="360"/>
      </w:pPr>
      <w:rPr>
        <w:rFonts w:ascii="Wingdings" w:hAnsi="Wingdings" w:hint="default"/>
      </w:rPr>
    </w:lvl>
    <w:lvl w:ilvl="3" w:tplc="040C0001">
      <w:start w:val="1"/>
      <w:numFmt w:val="bullet"/>
      <w:lvlText w:val=""/>
      <w:lvlJc w:val="left"/>
      <w:pPr>
        <w:ind w:left="3371" w:hanging="360"/>
      </w:pPr>
      <w:rPr>
        <w:rFonts w:ascii="Symbol" w:hAnsi="Symbol" w:hint="default"/>
      </w:rPr>
    </w:lvl>
    <w:lvl w:ilvl="4" w:tplc="040C0003">
      <w:start w:val="1"/>
      <w:numFmt w:val="bullet"/>
      <w:lvlText w:val="o"/>
      <w:lvlJc w:val="left"/>
      <w:pPr>
        <w:ind w:left="4091" w:hanging="360"/>
      </w:pPr>
      <w:rPr>
        <w:rFonts w:ascii="Courier New" w:hAnsi="Courier New" w:cs="Courier New" w:hint="default"/>
      </w:rPr>
    </w:lvl>
    <w:lvl w:ilvl="5" w:tplc="040C0005">
      <w:start w:val="1"/>
      <w:numFmt w:val="bullet"/>
      <w:lvlText w:val=""/>
      <w:lvlJc w:val="left"/>
      <w:pPr>
        <w:ind w:left="4811" w:hanging="360"/>
      </w:pPr>
      <w:rPr>
        <w:rFonts w:ascii="Wingdings" w:hAnsi="Wingdings" w:hint="default"/>
      </w:rPr>
    </w:lvl>
    <w:lvl w:ilvl="6" w:tplc="040C0001">
      <w:start w:val="1"/>
      <w:numFmt w:val="bullet"/>
      <w:lvlText w:val=""/>
      <w:lvlJc w:val="left"/>
      <w:pPr>
        <w:ind w:left="5531" w:hanging="360"/>
      </w:pPr>
      <w:rPr>
        <w:rFonts w:ascii="Symbol" w:hAnsi="Symbol" w:hint="default"/>
      </w:rPr>
    </w:lvl>
    <w:lvl w:ilvl="7" w:tplc="040C0003">
      <w:start w:val="1"/>
      <w:numFmt w:val="bullet"/>
      <w:lvlText w:val="o"/>
      <w:lvlJc w:val="left"/>
      <w:pPr>
        <w:ind w:left="6251" w:hanging="360"/>
      </w:pPr>
      <w:rPr>
        <w:rFonts w:ascii="Courier New" w:hAnsi="Courier New" w:cs="Courier New" w:hint="default"/>
      </w:rPr>
    </w:lvl>
    <w:lvl w:ilvl="8" w:tplc="040C0005">
      <w:start w:val="1"/>
      <w:numFmt w:val="bullet"/>
      <w:lvlText w:val=""/>
      <w:lvlJc w:val="left"/>
      <w:pPr>
        <w:ind w:left="6971" w:hanging="360"/>
      </w:pPr>
      <w:rPr>
        <w:rFonts w:ascii="Wingdings" w:hAnsi="Wingdings" w:hint="default"/>
      </w:rPr>
    </w:lvl>
  </w:abstractNum>
  <w:abstractNum w:abstractNumId="10" w15:restartNumberingAfterBreak="0">
    <w:nsid w:val="35536CFE"/>
    <w:multiLevelType w:val="multilevel"/>
    <w:tmpl w:val="6E38E4C8"/>
    <w:lvl w:ilvl="0">
      <w:start w:val="1"/>
      <w:numFmt w:val="decimal"/>
      <w:lvlText w:val="%1."/>
      <w:lvlJc w:val="left"/>
      <w:pPr>
        <w:ind w:left="432" w:hanging="432"/>
      </w:pPr>
      <w:rPr>
        <w:rFonts w:hint="default"/>
      </w:rPr>
    </w:lvl>
    <w:lvl w:ilvl="1">
      <w:start w:val="1"/>
      <w:numFmt w:val="decimal"/>
      <w:lvlText w:val="%1.%2."/>
      <w:lvlJc w:val="left"/>
      <w:pPr>
        <w:ind w:left="576" w:hanging="292"/>
      </w:pPr>
      <w:rPr>
        <w:rFonts w:hint="default"/>
      </w:rPr>
    </w:lvl>
    <w:lvl w:ilvl="2">
      <w:start w:val="1"/>
      <w:numFmt w:val="decimal"/>
      <w:lvlText w:val="%1.%2.%3."/>
      <w:lvlJc w:val="left"/>
      <w:pPr>
        <w:ind w:left="720" w:hanging="153"/>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361E5471"/>
    <w:multiLevelType w:val="hybridMultilevel"/>
    <w:tmpl w:val="98101A3E"/>
    <w:lvl w:ilvl="0" w:tplc="2DDEED3E">
      <w:start w:val="12"/>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A2F5BEE"/>
    <w:multiLevelType w:val="hybridMultilevel"/>
    <w:tmpl w:val="B46E58E6"/>
    <w:lvl w:ilvl="0" w:tplc="FFFFFFFF">
      <w:start w:val="1"/>
      <w:numFmt w:val="decimal"/>
      <w:lvlText w:val="%1."/>
      <w:lvlJc w:val="left"/>
      <w:pPr>
        <w:tabs>
          <w:tab w:val="num" w:pos="1212"/>
        </w:tabs>
        <w:ind w:left="1212" w:hanging="360"/>
      </w:pPr>
      <w:rPr>
        <w:rFonts w:hint="default"/>
      </w:rPr>
    </w:lvl>
    <w:lvl w:ilvl="1" w:tplc="FFFFFFFF">
      <w:start w:val="1"/>
      <w:numFmt w:val="bullet"/>
      <w:lvlText w:val=""/>
      <w:lvlJc w:val="left"/>
      <w:pPr>
        <w:tabs>
          <w:tab w:val="num" w:pos="1932"/>
        </w:tabs>
        <w:ind w:left="1932" w:hanging="360"/>
      </w:pPr>
      <w:rPr>
        <w:rFonts w:ascii="Wingdings" w:hAnsi="Wingdings" w:hint="default"/>
      </w:rPr>
    </w:lvl>
    <w:lvl w:ilvl="2" w:tplc="FFFFFFFF" w:tentative="1">
      <w:start w:val="1"/>
      <w:numFmt w:val="bullet"/>
      <w:lvlText w:val=""/>
      <w:lvlJc w:val="left"/>
      <w:pPr>
        <w:tabs>
          <w:tab w:val="num" w:pos="2652"/>
        </w:tabs>
        <w:ind w:left="2652" w:hanging="360"/>
      </w:pPr>
      <w:rPr>
        <w:rFonts w:ascii="Wingdings" w:hAnsi="Wingdings" w:hint="default"/>
      </w:rPr>
    </w:lvl>
    <w:lvl w:ilvl="3" w:tplc="FFFFFFFF" w:tentative="1">
      <w:start w:val="1"/>
      <w:numFmt w:val="bullet"/>
      <w:lvlText w:val=""/>
      <w:lvlJc w:val="left"/>
      <w:pPr>
        <w:tabs>
          <w:tab w:val="num" w:pos="3372"/>
        </w:tabs>
        <w:ind w:left="3372" w:hanging="360"/>
      </w:pPr>
      <w:rPr>
        <w:rFonts w:ascii="Symbol" w:hAnsi="Symbol" w:hint="default"/>
      </w:rPr>
    </w:lvl>
    <w:lvl w:ilvl="4" w:tplc="FFFFFFFF" w:tentative="1">
      <w:start w:val="1"/>
      <w:numFmt w:val="bullet"/>
      <w:lvlText w:val="o"/>
      <w:lvlJc w:val="left"/>
      <w:pPr>
        <w:tabs>
          <w:tab w:val="num" w:pos="4092"/>
        </w:tabs>
        <w:ind w:left="4092" w:hanging="360"/>
      </w:pPr>
      <w:rPr>
        <w:rFonts w:ascii="Courier New" w:hAnsi="Courier New" w:hint="default"/>
      </w:rPr>
    </w:lvl>
    <w:lvl w:ilvl="5" w:tplc="FFFFFFFF" w:tentative="1">
      <w:start w:val="1"/>
      <w:numFmt w:val="bullet"/>
      <w:lvlText w:val=""/>
      <w:lvlJc w:val="left"/>
      <w:pPr>
        <w:tabs>
          <w:tab w:val="num" w:pos="4812"/>
        </w:tabs>
        <w:ind w:left="4812" w:hanging="360"/>
      </w:pPr>
      <w:rPr>
        <w:rFonts w:ascii="Wingdings" w:hAnsi="Wingdings" w:hint="default"/>
      </w:rPr>
    </w:lvl>
    <w:lvl w:ilvl="6" w:tplc="FFFFFFFF" w:tentative="1">
      <w:start w:val="1"/>
      <w:numFmt w:val="bullet"/>
      <w:lvlText w:val=""/>
      <w:lvlJc w:val="left"/>
      <w:pPr>
        <w:tabs>
          <w:tab w:val="num" w:pos="5532"/>
        </w:tabs>
        <w:ind w:left="5532" w:hanging="360"/>
      </w:pPr>
      <w:rPr>
        <w:rFonts w:ascii="Symbol" w:hAnsi="Symbol" w:hint="default"/>
      </w:rPr>
    </w:lvl>
    <w:lvl w:ilvl="7" w:tplc="FFFFFFFF" w:tentative="1">
      <w:start w:val="1"/>
      <w:numFmt w:val="bullet"/>
      <w:lvlText w:val="o"/>
      <w:lvlJc w:val="left"/>
      <w:pPr>
        <w:tabs>
          <w:tab w:val="num" w:pos="6252"/>
        </w:tabs>
        <w:ind w:left="6252" w:hanging="360"/>
      </w:pPr>
      <w:rPr>
        <w:rFonts w:ascii="Courier New" w:hAnsi="Courier New" w:hint="default"/>
      </w:rPr>
    </w:lvl>
    <w:lvl w:ilvl="8" w:tplc="FFFFFFFF" w:tentative="1">
      <w:start w:val="1"/>
      <w:numFmt w:val="bullet"/>
      <w:lvlText w:val=""/>
      <w:lvlJc w:val="left"/>
      <w:pPr>
        <w:tabs>
          <w:tab w:val="num" w:pos="6972"/>
        </w:tabs>
        <w:ind w:left="6972" w:hanging="360"/>
      </w:pPr>
      <w:rPr>
        <w:rFonts w:ascii="Wingdings" w:hAnsi="Wingdings" w:hint="default"/>
      </w:rPr>
    </w:lvl>
  </w:abstractNum>
  <w:abstractNum w:abstractNumId="13" w15:restartNumberingAfterBreak="0">
    <w:nsid w:val="3B945FB8"/>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BC94D73"/>
    <w:multiLevelType w:val="multilevel"/>
    <w:tmpl w:val="6C488E8E"/>
    <w:styleLink w:val="Styl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43194CBB"/>
    <w:multiLevelType w:val="multilevel"/>
    <w:tmpl w:val="4204F8F2"/>
    <w:lvl w:ilvl="0">
      <w:start w:val="1"/>
      <w:numFmt w:val="decimal"/>
      <w:lvlText w:val="%1."/>
      <w:lvlJc w:val="left"/>
      <w:pPr>
        <w:ind w:left="720" w:hanging="360"/>
      </w:pPr>
    </w:lvl>
    <w:lvl w:ilvl="1">
      <w:start w:val="1"/>
      <w:numFmt w:val="decimal"/>
      <w:isLgl/>
      <w:lvlText w:val="%1.%2."/>
      <w:lvlJc w:val="left"/>
      <w:pPr>
        <w:ind w:left="1211" w:hanging="360"/>
      </w:pPr>
    </w:lvl>
    <w:lvl w:ilvl="2">
      <w:start w:val="1"/>
      <w:numFmt w:val="decimal"/>
      <w:isLgl/>
      <w:lvlText w:val="%1.%2.%3."/>
      <w:lvlJc w:val="left"/>
      <w:pPr>
        <w:ind w:left="2062" w:hanging="720"/>
      </w:pPr>
    </w:lvl>
    <w:lvl w:ilvl="3">
      <w:start w:val="1"/>
      <w:numFmt w:val="decimal"/>
      <w:isLgl/>
      <w:lvlText w:val="%1.%2.%3.%4."/>
      <w:lvlJc w:val="left"/>
      <w:pPr>
        <w:ind w:left="2553" w:hanging="720"/>
      </w:pPr>
    </w:lvl>
    <w:lvl w:ilvl="4">
      <w:start w:val="1"/>
      <w:numFmt w:val="decimal"/>
      <w:isLgl/>
      <w:lvlText w:val="%1.%2.%3.%4.%5."/>
      <w:lvlJc w:val="left"/>
      <w:pPr>
        <w:ind w:left="3404" w:hanging="1080"/>
      </w:pPr>
    </w:lvl>
    <w:lvl w:ilvl="5">
      <w:start w:val="1"/>
      <w:numFmt w:val="decimal"/>
      <w:isLgl/>
      <w:lvlText w:val="%1.%2.%3.%4.%5.%6."/>
      <w:lvlJc w:val="left"/>
      <w:pPr>
        <w:ind w:left="3895" w:hanging="1080"/>
      </w:pPr>
    </w:lvl>
    <w:lvl w:ilvl="6">
      <w:start w:val="1"/>
      <w:numFmt w:val="decimal"/>
      <w:isLgl/>
      <w:lvlText w:val="%1.%2.%3.%4.%5.%6.%7."/>
      <w:lvlJc w:val="left"/>
      <w:pPr>
        <w:ind w:left="4746" w:hanging="1440"/>
      </w:pPr>
    </w:lvl>
    <w:lvl w:ilvl="7">
      <w:start w:val="1"/>
      <w:numFmt w:val="decimal"/>
      <w:isLgl/>
      <w:lvlText w:val="%1.%2.%3.%4.%5.%6.%7.%8."/>
      <w:lvlJc w:val="left"/>
      <w:pPr>
        <w:ind w:left="5237" w:hanging="1440"/>
      </w:pPr>
    </w:lvl>
    <w:lvl w:ilvl="8">
      <w:start w:val="1"/>
      <w:numFmt w:val="decimal"/>
      <w:isLgl/>
      <w:lvlText w:val="%1.%2.%3.%4.%5.%6.%7.%8.%9."/>
      <w:lvlJc w:val="left"/>
      <w:pPr>
        <w:ind w:left="6088" w:hanging="1800"/>
      </w:pPr>
    </w:lvl>
  </w:abstractNum>
  <w:abstractNum w:abstractNumId="16" w15:restartNumberingAfterBreak="0">
    <w:nsid w:val="49562878"/>
    <w:multiLevelType w:val="hybridMultilevel"/>
    <w:tmpl w:val="11FE946A"/>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A415E1B"/>
    <w:multiLevelType w:val="multilevel"/>
    <w:tmpl w:val="57F4C04C"/>
    <w:lvl w:ilvl="0">
      <w:start w:val="1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CD70EA1"/>
    <w:multiLevelType w:val="hybridMultilevel"/>
    <w:tmpl w:val="D632D1AA"/>
    <w:lvl w:ilvl="0" w:tplc="82821CA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4E211875"/>
    <w:multiLevelType w:val="hybridMultilevel"/>
    <w:tmpl w:val="9FEA6674"/>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15:restartNumberingAfterBreak="0">
    <w:nsid w:val="52927A7E"/>
    <w:multiLevelType w:val="hybridMultilevel"/>
    <w:tmpl w:val="48F2C2EC"/>
    <w:lvl w:ilvl="0" w:tplc="5AD2A7D2">
      <w:numFmt w:val="bullet"/>
      <w:lvlText w:val="-"/>
      <w:lvlJc w:val="left"/>
      <w:pPr>
        <w:ind w:left="720" w:hanging="360"/>
      </w:pPr>
      <w:rPr>
        <w:rFonts w:ascii="Calibri" w:eastAsiaTheme="minorHAnsi"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552B1F2A"/>
    <w:multiLevelType w:val="hybridMultilevel"/>
    <w:tmpl w:val="758A929E"/>
    <w:lvl w:ilvl="0" w:tplc="040C000B">
      <w:start w:val="1"/>
      <w:numFmt w:val="bullet"/>
      <w:lvlText w:val=""/>
      <w:lvlJc w:val="left"/>
      <w:pPr>
        <w:ind w:left="1150" w:hanging="360"/>
      </w:pPr>
      <w:rPr>
        <w:rFonts w:ascii="Wingdings" w:hAnsi="Wingdings" w:hint="default"/>
      </w:rPr>
    </w:lvl>
    <w:lvl w:ilvl="1" w:tplc="040C0003" w:tentative="1">
      <w:start w:val="1"/>
      <w:numFmt w:val="bullet"/>
      <w:lvlText w:val="o"/>
      <w:lvlJc w:val="left"/>
      <w:pPr>
        <w:ind w:left="1870" w:hanging="360"/>
      </w:pPr>
      <w:rPr>
        <w:rFonts w:ascii="Courier New" w:hAnsi="Courier New" w:cs="Courier New" w:hint="default"/>
      </w:rPr>
    </w:lvl>
    <w:lvl w:ilvl="2" w:tplc="040C0005" w:tentative="1">
      <w:start w:val="1"/>
      <w:numFmt w:val="bullet"/>
      <w:lvlText w:val=""/>
      <w:lvlJc w:val="left"/>
      <w:pPr>
        <w:ind w:left="2590" w:hanging="360"/>
      </w:pPr>
      <w:rPr>
        <w:rFonts w:ascii="Wingdings" w:hAnsi="Wingdings" w:hint="default"/>
      </w:rPr>
    </w:lvl>
    <w:lvl w:ilvl="3" w:tplc="040C0001" w:tentative="1">
      <w:start w:val="1"/>
      <w:numFmt w:val="bullet"/>
      <w:lvlText w:val=""/>
      <w:lvlJc w:val="left"/>
      <w:pPr>
        <w:ind w:left="3310" w:hanging="360"/>
      </w:pPr>
      <w:rPr>
        <w:rFonts w:ascii="Symbol" w:hAnsi="Symbol" w:hint="default"/>
      </w:rPr>
    </w:lvl>
    <w:lvl w:ilvl="4" w:tplc="040C0003" w:tentative="1">
      <w:start w:val="1"/>
      <w:numFmt w:val="bullet"/>
      <w:lvlText w:val="o"/>
      <w:lvlJc w:val="left"/>
      <w:pPr>
        <w:ind w:left="4030" w:hanging="360"/>
      </w:pPr>
      <w:rPr>
        <w:rFonts w:ascii="Courier New" w:hAnsi="Courier New" w:cs="Courier New" w:hint="default"/>
      </w:rPr>
    </w:lvl>
    <w:lvl w:ilvl="5" w:tplc="040C0005" w:tentative="1">
      <w:start w:val="1"/>
      <w:numFmt w:val="bullet"/>
      <w:lvlText w:val=""/>
      <w:lvlJc w:val="left"/>
      <w:pPr>
        <w:ind w:left="4750" w:hanging="360"/>
      </w:pPr>
      <w:rPr>
        <w:rFonts w:ascii="Wingdings" w:hAnsi="Wingdings" w:hint="default"/>
      </w:rPr>
    </w:lvl>
    <w:lvl w:ilvl="6" w:tplc="040C0001" w:tentative="1">
      <w:start w:val="1"/>
      <w:numFmt w:val="bullet"/>
      <w:lvlText w:val=""/>
      <w:lvlJc w:val="left"/>
      <w:pPr>
        <w:ind w:left="5470" w:hanging="360"/>
      </w:pPr>
      <w:rPr>
        <w:rFonts w:ascii="Symbol" w:hAnsi="Symbol" w:hint="default"/>
      </w:rPr>
    </w:lvl>
    <w:lvl w:ilvl="7" w:tplc="040C0003" w:tentative="1">
      <w:start w:val="1"/>
      <w:numFmt w:val="bullet"/>
      <w:lvlText w:val="o"/>
      <w:lvlJc w:val="left"/>
      <w:pPr>
        <w:ind w:left="6190" w:hanging="360"/>
      </w:pPr>
      <w:rPr>
        <w:rFonts w:ascii="Courier New" w:hAnsi="Courier New" w:cs="Courier New" w:hint="default"/>
      </w:rPr>
    </w:lvl>
    <w:lvl w:ilvl="8" w:tplc="040C0005" w:tentative="1">
      <w:start w:val="1"/>
      <w:numFmt w:val="bullet"/>
      <w:lvlText w:val=""/>
      <w:lvlJc w:val="left"/>
      <w:pPr>
        <w:ind w:left="6910" w:hanging="360"/>
      </w:pPr>
      <w:rPr>
        <w:rFonts w:ascii="Wingdings" w:hAnsi="Wingdings" w:hint="default"/>
      </w:rPr>
    </w:lvl>
  </w:abstractNum>
  <w:abstractNum w:abstractNumId="22" w15:restartNumberingAfterBreak="0">
    <w:nsid w:val="590260B7"/>
    <w:multiLevelType w:val="multilevel"/>
    <w:tmpl w:val="0A84AC94"/>
    <w:lvl w:ilvl="0">
      <w:start w:val="12"/>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5F6E5490"/>
    <w:multiLevelType w:val="hybridMultilevel"/>
    <w:tmpl w:val="C520094A"/>
    <w:lvl w:ilvl="0" w:tplc="82821CA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49F6F2B"/>
    <w:multiLevelType w:val="hybridMultilevel"/>
    <w:tmpl w:val="402A1A96"/>
    <w:lvl w:ilvl="0" w:tplc="040C0001">
      <w:start w:val="1"/>
      <w:numFmt w:val="bullet"/>
      <w:lvlText w:val=""/>
      <w:lvlJc w:val="left"/>
      <w:pPr>
        <w:ind w:left="720" w:hanging="360"/>
      </w:pPr>
      <w:rPr>
        <w:rFonts w:ascii="Symbol" w:hAnsi="Symbol" w:hint="default"/>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25" w15:restartNumberingAfterBreak="0">
    <w:nsid w:val="65152A71"/>
    <w:multiLevelType w:val="hybridMultilevel"/>
    <w:tmpl w:val="5A0E59A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C426F52"/>
    <w:multiLevelType w:val="hybridMultilevel"/>
    <w:tmpl w:val="B46E58E6"/>
    <w:lvl w:ilvl="0" w:tplc="040C000F">
      <w:start w:val="1"/>
      <w:numFmt w:val="decimal"/>
      <w:lvlText w:val="%1."/>
      <w:lvlJc w:val="left"/>
      <w:pPr>
        <w:tabs>
          <w:tab w:val="num" w:pos="1212"/>
        </w:tabs>
        <w:ind w:left="1212" w:hanging="360"/>
      </w:pPr>
      <w:rPr>
        <w:rFonts w:hint="default"/>
      </w:rPr>
    </w:lvl>
    <w:lvl w:ilvl="1" w:tplc="040C000B">
      <w:start w:val="1"/>
      <w:numFmt w:val="bullet"/>
      <w:lvlText w:val=""/>
      <w:lvlJc w:val="left"/>
      <w:pPr>
        <w:tabs>
          <w:tab w:val="num" w:pos="1932"/>
        </w:tabs>
        <w:ind w:left="1932" w:hanging="360"/>
      </w:pPr>
      <w:rPr>
        <w:rFonts w:ascii="Wingdings" w:hAnsi="Wingdings" w:hint="default"/>
      </w:rPr>
    </w:lvl>
    <w:lvl w:ilvl="2" w:tplc="040C0005" w:tentative="1">
      <w:start w:val="1"/>
      <w:numFmt w:val="bullet"/>
      <w:lvlText w:val=""/>
      <w:lvlJc w:val="left"/>
      <w:pPr>
        <w:tabs>
          <w:tab w:val="num" w:pos="2652"/>
        </w:tabs>
        <w:ind w:left="2652" w:hanging="360"/>
      </w:pPr>
      <w:rPr>
        <w:rFonts w:ascii="Wingdings" w:hAnsi="Wingdings" w:hint="default"/>
      </w:rPr>
    </w:lvl>
    <w:lvl w:ilvl="3" w:tplc="040C0001" w:tentative="1">
      <w:start w:val="1"/>
      <w:numFmt w:val="bullet"/>
      <w:lvlText w:val=""/>
      <w:lvlJc w:val="left"/>
      <w:pPr>
        <w:tabs>
          <w:tab w:val="num" w:pos="3372"/>
        </w:tabs>
        <w:ind w:left="3372" w:hanging="360"/>
      </w:pPr>
      <w:rPr>
        <w:rFonts w:ascii="Symbol" w:hAnsi="Symbol" w:hint="default"/>
      </w:rPr>
    </w:lvl>
    <w:lvl w:ilvl="4" w:tplc="040C0003" w:tentative="1">
      <w:start w:val="1"/>
      <w:numFmt w:val="bullet"/>
      <w:lvlText w:val="o"/>
      <w:lvlJc w:val="left"/>
      <w:pPr>
        <w:tabs>
          <w:tab w:val="num" w:pos="4092"/>
        </w:tabs>
        <w:ind w:left="4092" w:hanging="360"/>
      </w:pPr>
      <w:rPr>
        <w:rFonts w:ascii="Courier New" w:hAnsi="Courier New" w:hint="default"/>
      </w:rPr>
    </w:lvl>
    <w:lvl w:ilvl="5" w:tplc="040C0005" w:tentative="1">
      <w:start w:val="1"/>
      <w:numFmt w:val="bullet"/>
      <w:lvlText w:val=""/>
      <w:lvlJc w:val="left"/>
      <w:pPr>
        <w:tabs>
          <w:tab w:val="num" w:pos="4812"/>
        </w:tabs>
        <w:ind w:left="4812" w:hanging="360"/>
      </w:pPr>
      <w:rPr>
        <w:rFonts w:ascii="Wingdings" w:hAnsi="Wingdings" w:hint="default"/>
      </w:rPr>
    </w:lvl>
    <w:lvl w:ilvl="6" w:tplc="040C0001" w:tentative="1">
      <w:start w:val="1"/>
      <w:numFmt w:val="bullet"/>
      <w:lvlText w:val=""/>
      <w:lvlJc w:val="left"/>
      <w:pPr>
        <w:tabs>
          <w:tab w:val="num" w:pos="5532"/>
        </w:tabs>
        <w:ind w:left="5532" w:hanging="360"/>
      </w:pPr>
      <w:rPr>
        <w:rFonts w:ascii="Symbol" w:hAnsi="Symbol" w:hint="default"/>
      </w:rPr>
    </w:lvl>
    <w:lvl w:ilvl="7" w:tplc="040C0003" w:tentative="1">
      <w:start w:val="1"/>
      <w:numFmt w:val="bullet"/>
      <w:lvlText w:val="o"/>
      <w:lvlJc w:val="left"/>
      <w:pPr>
        <w:tabs>
          <w:tab w:val="num" w:pos="6252"/>
        </w:tabs>
        <w:ind w:left="6252" w:hanging="360"/>
      </w:pPr>
      <w:rPr>
        <w:rFonts w:ascii="Courier New" w:hAnsi="Courier New" w:hint="default"/>
      </w:rPr>
    </w:lvl>
    <w:lvl w:ilvl="8" w:tplc="040C0005" w:tentative="1">
      <w:start w:val="1"/>
      <w:numFmt w:val="bullet"/>
      <w:lvlText w:val=""/>
      <w:lvlJc w:val="left"/>
      <w:pPr>
        <w:tabs>
          <w:tab w:val="num" w:pos="6972"/>
        </w:tabs>
        <w:ind w:left="6972" w:hanging="360"/>
      </w:pPr>
      <w:rPr>
        <w:rFonts w:ascii="Wingdings" w:hAnsi="Wingdings" w:hint="default"/>
      </w:rPr>
    </w:lvl>
  </w:abstractNum>
  <w:abstractNum w:abstractNumId="27" w15:restartNumberingAfterBreak="0">
    <w:nsid w:val="6C490B72"/>
    <w:multiLevelType w:val="hybridMultilevel"/>
    <w:tmpl w:val="7D161488"/>
    <w:lvl w:ilvl="0" w:tplc="0D18D00C">
      <w:start w:val="1"/>
      <w:numFmt w:val="bullet"/>
      <w:lvlText w:val="-"/>
      <w:lvlJc w:val="left"/>
      <w:pPr>
        <w:ind w:left="720" w:hanging="360"/>
      </w:pPr>
      <w:rPr>
        <w:rFonts w:hAnsi="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72D80BF9"/>
    <w:multiLevelType w:val="hybridMultilevel"/>
    <w:tmpl w:val="D8FAA01C"/>
    <w:lvl w:ilvl="0" w:tplc="040C000B">
      <w:start w:val="1"/>
      <w:numFmt w:val="bullet"/>
      <w:lvlText w:val=""/>
      <w:lvlJc w:val="left"/>
      <w:pPr>
        <w:tabs>
          <w:tab w:val="num" w:pos="862"/>
        </w:tabs>
        <w:ind w:left="862"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5226BD5"/>
    <w:multiLevelType w:val="hybridMultilevel"/>
    <w:tmpl w:val="9536DDA6"/>
    <w:lvl w:ilvl="0" w:tplc="D5DE21FC">
      <w:start w:val="1"/>
      <w:numFmt w:val="bullet"/>
      <w:pStyle w:val="Standard"/>
      <w:lvlText w:val=""/>
      <w:lvlJc w:val="left"/>
      <w:pPr>
        <w:ind w:left="3447" w:hanging="360"/>
      </w:pPr>
      <w:rPr>
        <w:rFonts w:ascii="Symbol" w:hAnsi="Symbol"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30" w15:restartNumberingAfterBreak="0">
    <w:nsid w:val="7A2E04E2"/>
    <w:multiLevelType w:val="hybridMultilevel"/>
    <w:tmpl w:val="B186EB48"/>
    <w:lvl w:ilvl="0" w:tplc="040C0001">
      <w:start w:val="1"/>
      <w:numFmt w:val="bullet"/>
      <w:lvlText w:val=""/>
      <w:lvlJc w:val="left"/>
      <w:pPr>
        <w:ind w:left="1571" w:hanging="360"/>
      </w:pPr>
      <w:rPr>
        <w:rFonts w:ascii="Symbol" w:hAnsi="Symbol" w:hint="default"/>
      </w:rPr>
    </w:lvl>
    <w:lvl w:ilvl="1" w:tplc="040C0003">
      <w:start w:val="1"/>
      <w:numFmt w:val="bullet"/>
      <w:lvlText w:val="o"/>
      <w:lvlJc w:val="left"/>
      <w:pPr>
        <w:ind w:left="2291" w:hanging="360"/>
      </w:pPr>
      <w:rPr>
        <w:rFonts w:ascii="Courier New" w:hAnsi="Courier New" w:cs="Courier New" w:hint="default"/>
      </w:rPr>
    </w:lvl>
    <w:lvl w:ilvl="2" w:tplc="040C0005">
      <w:start w:val="1"/>
      <w:numFmt w:val="bullet"/>
      <w:lvlText w:val=""/>
      <w:lvlJc w:val="left"/>
      <w:pPr>
        <w:ind w:left="3011" w:hanging="360"/>
      </w:pPr>
      <w:rPr>
        <w:rFonts w:ascii="Wingdings" w:hAnsi="Wingdings" w:hint="default"/>
      </w:rPr>
    </w:lvl>
    <w:lvl w:ilvl="3" w:tplc="040C0001">
      <w:start w:val="1"/>
      <w:numFmt w:val="bullet"/>
      <w:lvlText w:val=""/>
      <w:lvlJc w:val="left"/>
      <w:pPr>
        <w:ind w:left="3731" w:hanging="360"/>
      </w:pPr>
      <w:rPr>
        <w:rFonts w:ascii="Symbol" w:hAnsi="Symbol" w:hint="default"/>
      </w:rPr>
    </w:lvl>
    <w:lvl w:ilvl="4" w:tplc="040C0003">
      <w:start w:val="1"/>
      <w:numFmt w:val="bullet"/>
      <w:lvlText w:val="o"/>
      <w:lvlJc w:val="left"/>
      <w:pPr>
        <w:ind w:left="4451" w:hanging="360"/>
      </w:pPr>
      <w:rPr>
        <w:rFonts w:ascii="Courier New" w:hAnsi="Courier New" w:cs="Courier New" w:hint="default"/>
      </w:rPr>
    </w:lvl>
    <w:lvl w:ilvl="5" w:tplc="040C0005">
      <w:start w:val="1"/>
      <w:numFmt w:val="bullet"/>
      <w:lvlText w:val=""/>
      <w:lvlJc w:val="left"/>
      <w:pPr>
        <w:ind w:left="5171" w:hanging="360"/>
      </w:pPr>
      <w:rPr>
        <w:rFonts w:ascii="Wingdings" w:hAnsi="Wingdings" w:hint="default"/>
      </w:rPr>
    </w:lvl>
    <w:lvl w:ilvl="6" w:tplc="040C0001">
      <w:start w:val="1"/>
      <w:numFmt w:val="bullet"/>
      <w:lvlText w:val=""/>
      <w:lvlJc w:val="left"/>
      <w:pPr>
        <w:ind w:left="5891" w:hanging="360"/>
      </w:pPr>
      <w:rPr>
        <w:rFonts w:ascii="Symbol" w:hAnsi="Symbol" w:hint="default"/>
      </w:rPr>
    </w:lvl>
    <w:lvl w:ilvl="7" w:tplc="040C0003">
      <w:start w:val="1"/>
      <w:numFmt w:val="bullet"/>
      <w:lvlText w:val="o"/>
      <w:lvlJc w:val="left"/>
      <w:pPr>
        <w:ind w:left="6611" w:hanging="360"/>
      </w:pPr>
      <w:rPr>
        <w:rFonts w:ascii="Courier New" w:hAnsi="Courier New" w:cs="Courier New" w:hint="default"/>
      </w:rPr>
    </w:lvl>
    <w:lvl w:ilvl="8" w:tplc="040C0005">
      <w:start w:val="1"/>
      <w:numFmt w:val="bullet"/>
      <w:lvlText w:val=""/>
      <w:lvlJc w:val="left"/>
      <w:pPr>
        <w:ind w:left="7331" w:hanging="360"/>
      </w:pPr>
      <w:rPr>
        <w:rFonts w:ascii="Wingdings" w:hAnsi="Wingdings" w:hint="default"/>
      </w:rPr>
    </w:lvl>
  </w:abstractNum>
  <w:num w:numId="1" w16cid:durableId="506793334">
    <w:abstractNumId w:val="19"/>
  </w:num>
  <w:num w:numId="2" w16cid:durableId="1168057907">
    <w:abstractNumId w:val="13"/>
  </w:num>
  <w:num w:numId="3" w16cid:durableId="1574660595">
    <w:abstractNumId w:val="5"/>
  </w:num>
  <w:num w:numId="4" w16cid:durableId="1248687659">
    <w:abstractNumId w:val="14"/>
  </w:num>
  <w:num w:numId="5" w16cid:durableId="45421340">
    <w:abstractNumId w:val="6"/>
  </w:num>
  <w:num w:numId="6" w16cid:durableId="1878227883">
    <w:abstractNumId w:val="10"/>
  </w:num>
  <w:num w:numId="7" w16cid:durableId="1263029442">
    <w:abstractNumId w:val="4"/>
  </w:num>
  <w:num w:numId="8" w16cid:durableId="1950046885">
    <w:abstractNumId w:val="0"/>
  </w:num>
  <w:num w:numId="9" w16cid:durableId="2063794541">
    <w:abstractNumId w:val="26"/>
  </w:num>
  <w:num w:numId="10" w16cid:durableId="938952252">
    <w:abstractNumId w:val="1"/>
    <w:lvlOverride w:ilvl="0">
      <w:lvl w:ilvl="0">
        <w:numFmt w:val="bullet"/>
        <w:lvlText w:val=""/>
        <w:legacy w:legacy="1" w:legacySpace="0" w:legacyIndent="284"/>
        <w:lvlJc w:val="left"/>
        <w:pPr>
          <w:ind w:left="1418" w:hanging="284"/>
        </w:pPr>
        <w:rPr>
          <w:rFonts w:ascii="Symbol" w:hAnsi="Symbol" w:hint="default"/>
        </w:rPr>
      </w:lvl>
    </w:lvlOverride>
  </w:num>
  <w:num w:numId="11" w16cid:durableId="385107994">
    <w:abstractNumId w:val="27"/>
  </w:num>
  <w:num w:numId="12" w16cid:durableId="186023874">
    <w:abstractNumId w:val="3"/>
  </w:num>
  <w:num w:numId="13" w16cid:durableId="353969549">
    <w:abstractNumId w:val="7"/>
  </w:num>
  <w:num w:numId="14" w16cid:durableId="116686803">
    <w:abstractNumId w:val="5"/>
  </w:num>
  <w:num w:numId="15" w16cid:durableId="259457778">
    <w:abstractNumId w:val="2"/>
  </w:num>
  <w:num w:numId="16" w16cid:durableId="584918681">
    <w:abstractNumId w:val="5"/>
  </w:num>
  <w:num w:numId="17" w16cid:durableId="965769168">
    <w:abstractNumId w:val="5"/>
  </w:num>
  <w:num w:numId="18" w16cid:durableId="1543596475">
    <w:abstractNumId w:val="5"/>
  </w:num>
  <w:num w:numId="19" w16cid:durableId="118379709">
    <w:abstractNumId w:val="8"/>
  </w:num>
  <w:num w:numId="20" w16cid:durableId="317342511">
    <w:abstractNumId w:val="22"/>
  </w:num>
  <w:num w:numId="21" w16cid:durableId="1812867791">
    <w:abstractNumId w:val="5"/>
  </w:num>
  <w:num w:numId="22" w16cid:durableId="2077507909">
    <w:abstractNumId w:val="5"/>
  </w:num>
  <w:num w:numId="23" w16cid:durableId="1860662660">
    <w:abstractNumId w:val="5"/>
  </w:num>
  <w:num w:numId="24" w16cid:durableId="844444982">
    <w:abstractNumId w:val="11"/>
  </w:num>
  <w:num w:numId="25" w16cid:durableId="973220239">
    <w:abstractNumId w:val="18"/>
  </w:num>
  <w:num w:numId="26" w16cid:durableId="2086413609">
    <w:abstractNumId w:val="23"/>
  </w:num>
  <w:num w:numId="27" w16cid:durableId="1703240814">
    <w:abstractNumId w:val="1"/>
    <w:lvlOverride w:ilvl="0">
      <w:lvl w:ilvl="0">
        <w:numFmt w:val="bullet"/>
        <w:lvlText w:val=""/>
        <w:legacy w:legacy="1" w:legacySpace="0" w:legacyIndent="284"/>
        <w:lvlJc w:val="left"/>
        <w:pPr>
          <w:ind w:left="1418" w:hanging="284"/>
        </w:pPr>
        <w:rPr>
          <w:rFonts w:ascii="Symbol" w:hAnsi="Symbol" w:hint="default"/>
        </w:rPr>
      </w:lvl>
    </w:lvlOverride>
  </w:num>
  <w:num w:numId="28" w16cid:durableId="1343431744">
    <w:abstractNumId w:val="5"/>
  </w:num>
  <w:num w:numId="29" w16cid:durableId="1567256925">
    <w:abstractNumId w:val="16"/>
  </w:num>
  <w:num w:numId="30" w16cid:durableId="1928999464">
    <w:abstractNumId w:val="21"/>
  </w:num>
  <w:num w:numId="31" w16cid:durableId="825827995">
    <w:abstractNumId w:val="28"/>
  </w:num>
  <w:num w:numId="32" w16cid:durableId="1923566423">
    <w:abstractNumId w:val="12"/>
  </w:num>
  <w:num w:numId="33" w16cid:durableId="457796450">
    <w:abstractNumId w:val="1"/>
    <w:lvlOverride w:ilvl="0">
      <w:lvl w:ilvl="0">
        <w:start w:val="1"/>
        <w:numFmt w:val="bullet"/>
        <w:lvlText w:val=""/>
        <w:legacy w:legacy="1" w:legacySpace="0" w:legacyIndent="283"/>
        <w:lvlJc w:val="left"/>
        <w:pPr>
          <w:ind w:left="1418" w:hanging="283"/>
        </w:pPr>
        <w:rPr>
          <w:rFonts w:ascii="Symbol" w:hAnsi="Symbol" w:hint="default"/>
        </w:rPr>
      </w:lvl>
    </w:lvlOverride>
  </w:num>
  <w:num w:numId="34" w16cid:durableId="141500640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94214727">
    <w:abstractNumId w:val="29"/>
  </w:num>
  <w:num w:numId="36" w16cid:durableId="1068118118">
    <w:abstractNumId w:val="25"/>
  </w:num>
  <w:num w:numId="37" w16cid:durableId="329017981">
    <w:abstractNumId w:val="17"/>
  </w:num>
  <w:num w:numId="38" w16cid:durableId="817500496">
    <w:abstractNumId w:val="5"/>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66952173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22921173">
    <w:abstractNumId w:val="30"/>
  </w:num>
  <w:num w:numId="41" w16cid:durableId="898201196">
    <w:abstractNumId w:val="9"/>
  </w:num>
  <w:num w:numId="42" w16cid:durableId="59952989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30612844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708"/>
  <w:hyphenationZone w:val="425"/>
  <w:defaultTableStyle w:val="Grilledutableau"/>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2852"/>
    <w:rsid w:val="00000D44"/>
    <w:rsid w:val="00003720"/>
    <w:rsid w:val="000047DF"/>
    <w:rsid w:val="0000759A"/>
    <w:rsid w:val="00012365"/>
    <w:rsid w:val="0001639C"/>
    <w:rsid w:val="00016A30"/>
    <w:rsid w:val="00023D3B"/>
    <w:rsid w:val="00026F60"/>
    <w:rsid w:val="00027A3A"/>
    <w:rsid w:val="000332E0"/>
    <w:rsid w:val="00035153"/>
    <w:rsid w:val="00040C40"/>
    <w:rsid w:val="00042DCD"/>
    <w:rsid w:val="0004368F"/>
    <w:rsid w:val="0004479F"/>
    <w:rsid w:val="000454D4"/>
    <w:rsid w:val="00053B84"/>
    <w:rsid w:val="00062A4F"/>
    <w:rsid w:val="00074127"/>
    <w:rsid w:val="00075088"/>
    <w:rsid w:val="00075C53"/>
    <w:rsid w:val="00076AAC"/>
    <w:rsid w:val="00084236"/>
    <w:rsid w:val="000960BB"/>
    <w:rsid w:val="000A2196"/>
    <w:rsid w:val="000B11C8"/>
    <w:rsid w:val="000B771B"/>
    <w:rsid w:val="000C40CA"/>
    <w:rsid w:val="000C77AC"/>
    <w:rsid w:val="000D1231"/>
    <w:rsid w:val="000D1509"/>
    <w:rsid w:val="000D585C"/>
    <w:rsid w:val="000F241F"/>
    <w:rsid w:val="000F308B"/>
    <w:rsid w:val="00116215"/>
    <w:rsid w:val="001339DD"/>
    <w:rsid w:val="00145842"/>
    <w:rsid w:val="00160A8F"/>
    <w:rsid w:val="00166525"/>
    <w:rsid w:val="00176855"/>
    <w:rsid w:val="001812BC"/>
    <w:rsid w:val="00181D5D"/>
    <w:rsid w:val="00183777"/>
    <w:rsid w:val="00185AAB"/>
    <w:rsid w:val="0019204A"/>
    <w:rsid w:val="001964AD"/>
    <w:rsid w:val="001A2B28"/>
    <w:rsid w:val="001A3886"/>
    <w:rsid w:val="001A3A99"/>
    <w:rsid w:val="001A5BF5"/>
    <w:rsid w:val="001C3547"/>
    <w:rsid w:val="001C435A"/>
    <w:rsid w:val="001C50B7"/>
    <w:rsid w:val="001C60E2"/>
    <w:rsid w:val="001C6A99"/>
    <w:rsid w:val="001D0463"/>
    <w:rsid w:val="001D50E3"/>
    <w:rsid w:val="001E01E6"/>
    <w:rsid w:val="001F078E"/>
    <w:rsid w:val="001F0F30"/>
    <w:rsid w:val="001F1234"/>
    <w:rsid w:val="00211325"/>
    <w:rsid w:val="002241E2"/>
    <w:rsid w:val="00224545"/>
    <w:rsid w:val="00236E50"/>
    <w:rsid w:val="0025799D"/>
    <w:rsid w:val="00262371"/>
    <w:rsid w:val="002679DA"/>
    <w:rsid w:val="002759D8"/>
    <w:rsid w:val="00281014"/>
    <w:rsid w:val="00290FD1"/>
    <w:rsid w:val="002A1456"/>
    <w:rsid w:val="002A5681"/>
    <w:rsid w:val="002B377F"/>
    <w:rsid w:val="002C0130"/>
    <w:rsid w:val="002C126D"/>
    <w:rsid w:val="002C6D6E"/>
    <w:rsid w:val="002C73CE"/>
    <w:rsid w:val="002C7FF7"/>
    <w:rsid w:val="002D11DE"/>
    <w:rsid w:val="002D1419"/>
    <w:rsid w:val="002D1FD8"/>
    <w:rsid w:val="002D299F"/>
    <w:rsid w:val="002D63A7"/>
    <w:rsid w:val="002D7234"/>
    <w:rsid w:val="002E17B9"/>
    <w:rsid w:val="002E43DA"/>
    <w:rsid w:val="002F2454"/>
    <w:rsid w:val="002F3153"/>
    <w:rsid w:val="002F7411"/>
    <w:rsid w:val="00316F22"/>
    <w:rsid w:val="003174A8"/>
    <w:rsid w:val="00363487"/>
    <w:rsid w:val="003645CA"/>
    <w:rsid w:val="0036663D"/>
    <w:rsid w:val="00366A58"/>
    <w:rsid w:val="00377F16"/>
    <w:rsid w:val="003917B9"/>
    <w:rsid w:val="00392A31"/>
    <w:rsid w:val="003A1F6D"/>
    <w:rsid w:val="003A605C"/>
    <w:rsid w:val="003A7ABB"/>
    <w:rsid w:val="003B27C5"/>
    <w:rsid w:val="003B32AC"/>
    <w:rsid w:val="003C2960"/>
    <w:rsid w:val="003C516B"/>
    <w:rsid w:val="003C6514"/>
    <w:rsid w:val="003D37B5"/>
    <w:rsid w:val="003D6B24"/>
    <w:rsid w:val="003E1B82"/>
    <w:rsid w:val="003E3642"/>
    <w:rsid w:val="003F0169"/>
    <w:rsid w:val="003F53B2"/>
    <w:rsid w:val="003F6C9C"/>
    <w:rsid w:val="00401264"/>
    <w:rsid w:val="004018C6"/>
    <w:rsid w:val="00404246"/>
    <w:rsid w:val="00404F04"/>
    <w:rsid w:val="00404F0C"/>
    <w:rsid w:val="00406F63"/>
    <w:rsid w:val="00407F12"/>
    <w:rsid w:val="00413533"/>
    <w:rsid w:val="00414D77"/>
    <w:rsid w:val="00416C8D"/>
    <w:rsid w:val="00416D31"/>
    <w:rsid w:val="00422F65"/>
    <w:rsid w:val="00423C15"/>
    <w:rsid w:val="004313EE"/>
    <w:rsid w:val="00437F5D"/>
    <w:rsid w:val="00440C35"/>
    <w:rsid w:val="00443E16"/>
    <w:rsid w:val="0045428C"/>
    <w:rsid w:val="00455B37"/>
    <w:rsid w:val="004624FB"/>
    <w:rsid w:val="00464F72"/>
    <w:rsid w:val="00467B7F"/>
    <w:rsid w:val="00467EF6"/>
    <w:rsid w:val="00472C87"/>
    <w:rsid w:val="00477096"/>
    <w:rsid w:val="00482153"/>
    <w:rsid w:val="004A4CBE"/>
    <w:rsid w:val="004D070C"/>
    <w:rsid w:val="004F1059"/>
    <w:rsid w:val="004F552F"/>
    <w:rsid w:val="0050250F"/>
    <w:rsid w:val="005037DF"/>
    <w:rsid w:val="00505D72"/>
    <w:rsid w:val="00512A3E"/>
    <w:rsid w:val="0051313C"/>
    <w:rsid w:val="005142C4"/>
    <w:rsid w:val="005160A4"/>
    <w:rsid w:val="00526E5E"/>
    <w:rsid w:val="00533436"/>
    <w:rsid w:val="00536B46"/>
    <w:rsid w:val="00540FB3"/>
    <w:rsid w:val="00544649"/>
    <w:rsid w:val="005540B4"/>
    <w:rsid w:val="00560801"/>
    <w:rsid w:val="005637F4"/>
    <w:rsid w:val="00593A19"/>
    <w:rsid w:val="00596973"/>
    <w:rsid w:val="005A2F20"/>
    <w:rsid w:val="005A4C53"/>
    <w:rsid w:val="005B023F"/>
    <w:rsid w:val="005B2055"/>
    <w:rsid w:val="005B20A5"/>
    <w:rsid w:val="005B57D6"/>
    <w:rsid w:val="005B5E42"/>
    <w:rsid w:val="005C3C6D"/>
    <w:rsid w:val="005C4134"/>
    <w:rsid w:val="005C4C33"/>
    <w:rsid w:val="005D1850"/>
    <w:rsid w:val="005D1F1E"/>
    <w:rsid w:val="005D5666"/>
    <w:rsid w:val="005E15C6"/>
    <w:rsid w:val="005E4B24"/>
    <w:rsid w:val="005F28E4"/>
    <w:rsid w:val="005F3C6A"/>
    <w:rsid w:val="005F4EC3"/>
    <w:rsid w:val="00603223"/>
    <w:rsid w:val="006053B0"/>
    <w:rsid w:val="0061004B"/>
    <w:rsid w:val="0061489C"/>
    <w:rsid w:val="00617ED0"/>
    <w:rsid w:val="00620894"/>
    <w:rsid w:val="0062288B"/>
    <w:rsid w:val="00624679"/>
    <w:rsid w:val="00627535"/>
    <w:rsid w:val="00632506"/>
    <w:rsid w:val="00647DA6"/>
    <w:rsid w:val="00652695"/>
    <w:rsid w:val="00662856"/>
    <w:rsid w:val="006643CB"/>
    <w:rsid w:val="00672C72"/>
    <w:rsid w:val="00681535"/>
    <w:rsid w:val="006825E4"/>
    <w:rsid w:val="00694283"/>
    <w:rsid w:val="006A019E"/>
    <w:rsid w:val="006B1F87"/>
    <w:rsid w:val="006E7D58"/>
    <w:rsid w:val="006F0931"/>
    <w:rsid w:val="006F3E04"/>
    <w:rsid w:val="006F5700"/>
    <w:rsid w:val="00701D96"/>
    <w:rsid w:val="00713A17"/>
    <w:rsid w:val="0071466B"/>
    <w:rsid w:val="00716C8C"/>
    <w:rsid w:val="00725E98"/>
    <w:rsid w:val="0072640B"/>
    <w:rsid w:val="00733480"/>
    <w:rsid w:val="00735C3F"/>
    <w:rsid w:val="0073746F"/>
    <w:rsid w:val="00744325"/>
    <w:rsid w:val="0075186E"/>
    <w:rsid w:val="00753CA4"/>
    <w:rsid w:val="00757CC4"/>
    <w:rsid w:val="00765B38"/>
    <w:rsid w:val="00771103"/>
    <w:rsid w:val="00772CB2"/>
    <w:rsid w:val="00777518"/>
    <w:rsid w:val="00792745"/>
    <w:rsid w:val="007937BF"/>
    <w:rsid w:val="00793ACC"/>
    <w:rsid w:val="00795420"/>
    <w:rsid w:val="007A145A"/>
    <w:rsid w:val="007B6E22"/>
    <w:rsid w:val="007C05B4"/>
    <w:rsid w:val="007C07DB"/>
    <w:rsid w:val="007D2815"/>
    <w:rsid w:val="007F597F"/>
    <w:rsid w:val="007F7951"/>
    <w:rsid w:val="0080187C"/>
    <w:rsid w:val="00805506"/>
    <w:rsid w:val="008071E3"/>
    <w:rsid w:val="00823E38"/>
    <w:rsid w:val="00823EF0"/>
    <w:rsid w:val="00832718"/>
    <w:rsid w:val="0083403D"/>
    <w:rsid w:val="00846F4A"/>
    <w:rsid w:val="00847D12"/>
    <w:rsid w:val="008514E2"/>
    <w:rsid w:val="0085187B"/>
    <w:rsid w:val="008522E5"/>
    <w:rsid w:val="00854255"/>
    <w:rsid w:val="00863452"/>
    <w:rsid w:val="00865BB2"/>
    <w:rsid w:val="00872D0A"/>
    <w:rsid w:val="00887A24"/>
    <w:rsid w:val="0089031E"/>
    <w:rsid w:val="008916A0"/>
    <w:rsid w:val="00894052"/>
    <w:rsid w:val="008944AE"/>
    <w:rsid w:val="00895C22"/>
    <w:rsid w:val="008B3E34"/>
    <w:rsid w:val="008C4535"/>
    <w:rsid w:val="008C6BDC"/>
    <w:rsid w:val="008C7B60"/>
    <w:rsid w:val="008D1E19"/>
    <w:rsid w:val="008E6DC4"/>
    <w:rsid w:val="008F2C5A"/>
    <w:rsid w:val="008F365F"/>
    <w:rsid w:val="008F77A8"/>
    <w:rsid w:val="00907C66"/>
    <w:rsid w:val="009206D4"/>
    <w:rsid w:val="00933EAD"/>
    <w:rsid w:val="00934202"/>
    <w:rsid w:val="00940AC5"/>
    <w:rsid w:val="00940B54"/>
    <w:rsid w:val="00941827"/>
    <w:rsid w:val="00941DAF"/>
    <w:rsid w:val="00943E77"/>
    <w:rsid w:val="00952179"/>
    <w:rsid w:val="00957479"/>
    <w:rsid w:val="009601C5"/>
    <w:rsid w:val="00963934"/>
    <w:rsid w:val="00973AF8"/>
    <w:rsid w:val="00974801"/>
    <w:rsid w:val="00976F4F"/>
    <w:rsid w:val="00980247"/>
    <w:rsid w:val="00980FD5"/>
    <w:rsid w:val="00984783"/>
    <w:rsid w:val="009A02F2"/>
    <w:rsid w:val="009A3A3A"/>
    <w:rsid w:val="009B28DF"/>
    <w:rsid w:val="009C05CB"/>
    <w:rsid w:val="009C569B"/>
    <w:rsid w:val="009D5D4C"/>
    <w:rsid w:val="009E12BF"/>
    <w:rsid w:val="009F11A1"/>
    <w:rsid w:val="009F467A"/>
    <w:rsid w:val="009F54EC"/>
    <w:rsid w:val="009F55D9"/>
    <w:rsid w:val="009F60A0"/>
    <w:rsid w:val="00A00E83"/>
    <w:rsid w:val="00A10038"/>
    <w:rsid w:val="00A10797"/>
    <w:rsid w:val="00A13D9E"/>
    <w:rsid w:val="00A214A3"/>
    <w:rsid w:val="00A21AB1"/>
    <w:rsid w:val="00A25695"/>
    <w:rsid w:val="00A332E4"/>
    <w:rsid w:val="00A42806"/>
    <w:rsid w:val="00A46D07"/>
    <w:rsid w:val="00A47B84"/>
    <w:rsid w:val="00A607FE"/>
    <w:rsid w:val="00A63B8C"/>
    <w:rsid w:val="00A64488"/>
    <w:rsid w:val="00A65392"/>
    <w:rsid w:val="00A678A4"/>
    <w:rsid w:val="00A72A77"/>
    <w:rsid w:val="00A74320"/>
    <w:rsid w:val="00A910FD"/>
    <w:rsid w:val="00A9421A"/>
    <w:rsid w:val="00A95DE6"/>
    <w:rsid w:val="00AA356F"/>
    <w:rsid w:val="00AB6CAE"/>
    <w:rsid w:val="00AB7AC9"/>
    <w:rsid w:val="00AD4E25"/>
    <w:rsid w:val="00AD6494"/>
    <w:rsid w:val="00AE0C13"/>
    <w:rsid w:val="00AE22EF"/>
    <w:rsid w:val="00AF070A"/>
    <w:rsid w:val="00AF5801"/>
    <w:rsid w:val="00B078F8"/>
    <w:rsid w:val="00B105F4"/>
    <w:rsid w:val="00B11AC9"/>
    <w:rsid w:val="00B12A41"/>
    <w:rsid w:val="00B13460"/>
    <w:rsid w:val="00B22D7D"/>
    <w:rsid w:val="00B320F1"/>
    <w:rsid w:val="00B33185"/>
    <w:rsid w:val="00B36F9C"/>
    <w:rsid w:val="00B37655"/>
    <w:rsid w:val="00B44E69"/>
    <w:rsid w:val="00B52515"/>
    <w:rsid w:val="00B63513"/>
    <w:rsid w:val="00B65CD8"/>
    <w:rsid w:val="00B6695B"/>
    <w:rsid w:val="00B74558"/>
    <w:rsid w:val="00B7788D"/>
    <w:rsid w:val="00B82852"/>
    <w:rsid w:val="00B92563"/>
    <w:rsid w:val="00B95737"/>
    <w:rsid w:val="00BA0297"/>
    <w:rsid w:val="00BA1F7C"/>
    <w:rsid w:val="00BD1FFD"/>
    <w:rsid w:val="00BD6C08"/>
    <w:rsid w:val="00BF2B5F"/>
    <w:rsid w:val="00BF7B52"/>
    <w:rsid w:val="00C024A3"/>
    <w:rsid w:val="00C34B47"/>
    <w:rsid w:val="00C41978"/>
    <w:rsid w:val="00C44CEF"/>
    <w:rsid w:val="00C455ED"/>
    <w:rsid w:val="00C514D0"/>
    <w:rsid w:val="00C55046"/>
    <w:rsid w:val="00C679D1"/>
    <w:rsid w:val="00C71938"/>
    <w:rsid w:val="00C73E62"/>
    <w:rsid w:val="00C81679"/>
    <w:rsid w:val="00C8181C"/>
    <w:rsid w:val="00C84344"/>
    <w:rsid w:val="00C903FA"/>
    <w:rsid w:val="00C940D1"/>
    <w:rsid w:val="00CA09CC"/>
    <w:rsid w:val="00CA4A70"/>
    <w:rsid w:val="00CB23EA"/>
    <w:rsid w:val="00CB5241"/>
    <w:rsid w:val="00CC533F"/>
    <w:rsid w:val="00CD7320"/>
    <w:rsid w:val="00CE0028"/>
    <w:rsid w:val="00D107B0"/>
    <w:rsid w:val="00D12687"/>
    <w:rsid w:val="00D24458"/>
    <w:rsid w:val="00D2682C"/>
    <w:rsid w:val="00D31D35"/>
    <w:rsid w:val="00D35E78"/>
    <w:rsid w:val="00D40225"/>
    <w:rsid w:val="00D40C0D"/>
    <w:rsid w:val="00D4299B"/>
    <w:rsid w:val="00D55EF1"/>
    <w:rsid w:val="00D652E1"/>
    <w:rsid w:val="00D761E1"/>
    <w:rsid w:val="00D7798F"/>
    <w:rsid w:val="00D82BE5"/>
    <w:rsid w:val="00DA1034"/>
    <w:rsid w:val="00DB0775"/>
    <w:rsid w:val="00DB2156"/>
    <w:rsid w:val="00DB63EC"/>
    <w:rsid w:val="00DC0A4E"/>
    <w:rsid w:val="00DC1540"/>
    <w:rsid w:val="00DD3D58"/>
    <w:rsid w:val="00DF3639"/>
    <w:rsid w:val="00E03AB1"/>
    <w:rsid w:val="00E122E9"/>
    <w:rsid w:val="00E17479"/>
    <w:rsid w:val="00E312C9"/>
    <w:rsid w:val="00E41E80"/>
    <w:rsid w:val="00E4608F"/>
    <w:rsid w:val="00E5617D"/>
    <w:rsid w:val="00E62859"/>
    <w:rsid w:val="00E65DE0"/>
    <w:rsid w:val="00E70468"/>
    <w:rsid w:val="00E85A79"/>
    <w:rsid w:val="00E8631F"/>
    <w:rsid w:val="00E91490"/>
    <w:rsid w:val="00EA0959"/>
    <w:rsid w:val="00EB1FD4"/>
    <w:rsid w:val="00EB228D"/>
    <w:rsid w:val="00EC4DA0"/>
    <w:rsid w:val="00EC5D85"/>
    <w:rsid w:val="00ED4F46"/>
    <w:rsid w:val="00EE4F16"/>
    <w:rsid w:val="00EE798C"/>
    <w:rsid w:val="00EF0929"/>
    <w:rsid w:val="00F00809"/>
    <w:rsid w:val="00F04EB6"/>
    <w:rsid w:val="00F12047"/>
    <w:rsid w:val="00F138C4"/>
    <w:rsid w:val="00F23C59"/>
    <w:rsid w:val="00F24C34"/>
    <w:rsid w:val="00F30DB4"/>
    <w:rsid w:val="00F31560"/>
    <w:rsid w:val="00F46F3F"/>
    <w:rsid w:val="00F47465"/>
    <w:rsid w:val="00F52030"/>
    <w:rsid w:val="00F57B71"/>
    <w:rsid w:val="00F919DA"/>
    <w:rsid w:val="00F94A9B"/>
    <w:rsid w:val="00FA3E77"/>
    <w:rsid w:val="00FC10AD"/>
    <w:rsid w:val="00FC7FB2"/>
    <w:rsid w:val="00FD1036"/>
    <w:rsid w:val="00FD3335"/>
    <w:rsid w:val="00FF0FF6"/>
    <w:rsid w:val="00FF3FD2"/>
    <w:rsid w:val="00FF57BE"/>
    <w:rsid w:val="03D6AFB9"/>
    <w:rsid w:val="09D768C1"/>
    <w:rsid w:val="0ACAA566"/>
    <w:rsid w:val="1194247E"/>
    <w:rsid w:val="1F2A5834"/>
    <w:rsid w:val="1F3F754E"/>
    <w:rsid w:val="1F841758"/>
    <w:rsid w:val="1FA1E9D9"/>
    <w:rsid w:val="21251F99"/>
    <w:rsid w:val="2231E985"/>
    <w:rsid w:val="25A184B1"/>
    <w:rsid w:val="2C678FD9"/>
    <w:rsid w:val="34D15884"/>
    <w:rsid w:val="368C3EEC"/>
    <w:rsid w:val="3AA1C583"/>
    <w:rsid w:val="4182639B"/>
    <w:rsid w:val="43402425"/>
    <w:rsid w:val="4CF82C2A"/>
    <w:rsid w:val="4DAB9882"/>
    <w:rsid w:val="534E574C"/>
    <w:rsid w:val="61050CDD"/>
    <w:rsid w:val="61162644"/>
    <w:rsid w:val="61AF6930"/>
    <w:rsid w:val="622CA6B2"/>
    <w:rsid w:val="628883B9"/>
    <w:rsid w:val="6C914132"/>
    <w:rsid w:val="77A732CA"/>
    <w:rsid w:val="7FAEC131"/>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0538D9"/>
  <w15:docId w15:val="{D39F050E-2DB7-4A39-A0B6-6D8CCCCC04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ajorHAnsi" w:eastAsiaTheme="majorEastAsia" w:hAnsiTheme="majorHAnsi" w:cstheme="maj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7FB2"/>
    <w:pPr>
      <w:spacing w:after="0"/>
    </w:pPr>
    <w:rPr>
      <w:rFonts w:ascii="Arial" w:hAnsi="Arial"/>
    </w:rPr>
  </w:style>
  <w:style w:type="paragraph" w:styleId="Titre1">
    <w:name w:val="heading 1"/>
    <w:aliases w:val="CHAPITRE,ARTICLE,M-Titre 1,Titre mb1,I.,Chapitre,alta,Titre 24.1,Titre 1 -,chapitre,CHAP1,t1,§1.,†ARTICLE††,Titre 1†,TITRE 1,Titre 1 Rugby,Titre 1a+z,Titre CCTP 1,Chapitre1,Chapitre2,Chapitre3,Chapitre4,Chapitre5,Chapitre6,l1, ARTICLE  ,Titre 1 "/>
    <w:basedOn w:val="Normal"/>
    <w:next w:val="Normal"/>
    <w:link w:val="Titre1Car"/>
    <w:qFormat/>
    <w:rsid w:val="00DF3639"/>
    <w:pPr>
      <w:numPr>
        <w:numId w:val="3"/>
      </w:numPr>
      <w:spacing w:before="480" w:after="120"/>
      <w:contextualSpacing/>
      <w:outlineLvl w:val="0"/>
    </w:pPr>
    <w:rPr>
      <w:b/>
      <w:smallCaps/>
      <w:spacing w:val="5"/>
      <w:sz w:val="28"/>
      <w:szCs w:val="36"/>
    </w:rPr>
  </w:style>
  <w:style w:type="paragraph" w:styleId="Titre2">
    <w:name w:val="heading 2"/>
    <w:aliases w:val="poste,M-Titre 2,MODRAP,Titre 2 - ECOUIS,poste Car,Titre 2 Car Car Car Car,I.1.,Titre 2 qualité,poste Car Car Car Car,Car,altb,CHAP2,sous-chapitre,M-Titre 2 Car Car,M-Titre 2 Car Car Car,altb Car Car Car,TIT,A,Ca,T2,altb C,Titre 2 Rug,c,t4,CH-01-"/>
    <w:basedOn w:val="Normal"/>
    <w:next w:val="Normal"/>
    <w:link w:val="Titre2Car"/>
    <w:unhideWhenUsed/>
    <w:qFormat/>
    <w:rsid w:val="00DF3639"/>
    <w:pPr>
      <w:numPr>
        <w:ilvl w:val="1"/>
        <w:numId w:val="3"/>
      </w:numPr>
      <w:spacing w:before="200" w:line="269" w:lineRule="auto"/>
      <w:outlineLvl w:val="1"/>
    </w:pPr>
    <w:rPr>
      <w:b/>
      <w:smallCaps/>
      <w:sz w:val="24"/>
      <w:szCs w:val="28"/>
    </w:rPr>
  </w:style>
  <w:style w:type="paragraph" w:styleId="Titre3">
    <w:name w:val="heading 3"/>
    <w:aliases w:val="Titre 3 Car1,Titre 3 Car Car,Article,Article Car,altm,I.1.1.,M-Titre 3,Titre 3 qualité,Titre 3 (chailly),Article Car Car Car Car Car,Titre 3 Car2 Car,Titre 3 Car2 Car Car Car,Titre 3 Car2 Car Car,Titre 3 Car Car Car Car,Titre 31,M-Titre 3 Car,E3"/>
    <w:basedOn w:val="Normal"/>
    <w:next w:val="Normal"/>
    <w:link w:val="Titre3Car"/>
    <w:unhideWhenUsed/>
    <w:qFormat/>
    <w:rsid w:val="00DF3639"/>
    <w:pPr>
      <w:numPr>
        <w:ilvl w:val="2"/>
        <w:numId w:val="3"/>
      </w:numPr>
      <w:spacing w:before="200" w:line="269" w:lineRule="auto"/>
      <w:outlineLvl w:val="2"/>
    </w:pPr>
    <w:rPr>
      <w:i/>
      <w:iCs/>
      <w:smallCaps/>
      <w:spacing w:val="5"/>
      <w:szCs w:val="26"/>
    </w:rPr>
  </w:style>
  <w:style w:type="paragraph" w:styleId="Titre4">
    <w:name w:val="heading 4"/>
    <w:aliases w:val="Lib sous article,Lib sous article Car,M-Titre 4,I.1.1.1.,Titre 4 Car1,Titre 4 Car1 Car,Lib sous article Car1 Car,altv,CHAP4,Travaux (ce prix...),Sous-Section,Lib sous article Car Car Car, Car,Lib sous article Car Car Car Car, 1,Lot,L,T4,Titre4"/>
    <w:basedOn w:val="Normal"/>
    <w:next w:val="Normal"/>
    <w:link w:val="Titre4Car"/>
    <w:unhideWhenUsed/>
    <w:qFormat/>
    <w:rsid w:val="00D2682C"/>
    <w:pPr>
      <w:numPr>
        <w:ilvl w:val="3"/>
        <w:numId w:val="3"/>
      </w:numPr>
      <w:tabs>
        <w:tab w:val="left" w:pos="1843"/>
      </w:tabs>
      <w:spacing w:line="269" w:lineRule="auto"/>
      <w:outlineLvl w:val="3"/>
    </w:pPr>
    <w:rPr>
      <w:bCs/>
      <w:i/>
      <w:smallCaps/>
      <w:spacing w:val="5"/>
      <w:szCs w:val="24"/>
    </w:rPr>
  </w:style>
  <w:style w:type="paragraph" w:styleId="Titre5">
    <w:name w:val="heading 5"/>
    <w:aliases w:val="Titre LOT,Titre 5 miniscules,Titre 5 miniscules Car,altN,heading 5,M-Titre 5,I.1.1.1.1.,Titre 5 Car Car,Titre5,M-...,Heading 5.§1.1.1.1.1.,M-Titre5,0 - Titre 5,T5,Titre niveau 5,E,titre 05,Titre 5 Car1 Car Car Car,Titre 5 Car Car Car Car Car,E5"/>
    <w:basedOn w:val="Normal"/>
    <w:next w:val="Normal"/>
    <w:link w:val="Titre5Car"/>
    <w:unhideWhenUsed/>
    <w:qFormat/>
    <w:rsid w:val="009206D4"/>
    <w:pPr>
      <w:numPr>
        <w:ilvl w:val="4"/>
        <w:numId w:val="3"/>
      </w:numPr>
      <w:spacing w:line="271" w:lineRule="auto"/>
      <w:outlineLvl w:val="4"/>
    </w:pPr>
    <w:rPr>
      <w:i/>
      <w:iCs/>
      <w:smallCaps/>
      <w:szCs w:val="24"/>
    </w:rPr>
  </w:style>
  <w:style w:type="paragraph" w:styleId="Titre6">
    <w:name w:val="heading 6"/>
    <w:aliases w:val="Tit 6,Titre 6 Car Car Car,Titre 6 Car1,Titre de chapitre,Titre niveau 6,H6,Titre 6 Gen,E6"/>
    <w:basedOn w:val="Normal"/>
    <w:next w:val="Normal"/>
    <w:link w:val="Titre6Car"/>
    <w:unhideWhenUsed/>
    <w:qFormat/>
    <w:rsid w:val="00F31560"/>
    <w:pPr>
      <w:numPr>
        <w:ilvl w:val="5"/>
        <w:numId w:val="3"/>
      </w:numPr>
      <w:tabs>
        <w:tab w:val="left" w:pos="2552"/>
      </w:tabs>
      <w:spacing w:line="271" w:lineRule="auto"/>
      <w:outlineLvl w:val="5"/>
    </w:pPr>
    <w:rPr>
      <w:bCs/>
      <w:i/>
      <w:smallCaps/>
      <w:color w:val="595959" w:themeColor="text1" w:themeTint="A6"/>
      <w:spacing w:val="5"/>
    </w:rPr>
  </w:style>
  <w:style w:type="paragraph" w:styleId="Titre7">
    <w:name w:val="heading 7"/>
    <w:aliases w:val="-Puce,enumeration tvx,H'ennez 7,chateauroux 7,Eif7,Titre Niveau 7,OPTIMA Niveau 7,UVSQ 7,Normal centré gras souligné,Titre 7 Car Car,Titre 7 Car1,Titre 7 Car Car Car Car,Titre 7 Car1 Car Car,-Puce Car Car,Titre 7 Car Car1,E7"/>
    <w:basedOn w:val="Normal"/>
    <w:next w:val="Normal"/>
    <w:link w:val="Titre7Car"/>
    <w:unhideWhenUsed/>
    <w:qFormat/>
    <w:rsid w:val="00D2682C"/>
    <w:pPr>
      <w:numPr>
        <w:ilvl w:val="6"/>
        <w:numId w:val="3"/>
      </w:numPr>
      <w:outlineLvl w:val="6"/>
    </w:pPr>
    <w:rPr>
      <w:bCs/>
      <w:i/>
      <w:iCs/>
      <w:smallCaps/>
      <w:color w:val="5A5A5A" w:themeColor="text1" w:themeTint="A5"/>
      <w:szCs w:val="20"/>
    </w:rPr>
  </w:style>
  <w:style w:type="paragraph" w:styleId="Titre8">
    <w:name w:val="heading 8"/>
    <w:aliases w:val="UVSQ 8,titre I.1.1.1..1.1,Titre 8 Gen"/>
    <w:basedOn w:val="Normal"/>
    <w:next w:val="Normal"/>
    <w:link w:val="Titre8Car"/>
    <w:unhideWhenUsed/>
    <w:qFormat/>
    <w:rsid w:val="00026F60"/>
    <w:pPr>
      <w:numPr>
        <w:ilvl w:val="7"/>
        <w:numId w:val="3"/>
      </w:numPr>
      <w:outlineLvl w:val="7"/>
    </w:pPr>
    <w:rPr>
      <w:b/>
      <w:bCs/>
      <w:color w:val="7F7F7F" w:themeColor="text1" w:themeTint="80"/>
      <w:sz w:val="20"/>
      <w:szCs w:val="20"/>
    </w:rPr>
  </w:style>
  <w:style w:type="paragraph" w:styleId="Titre9">
    <w:name w:val="heading 9"/>
    <w:aliases w:val="Titre T1,titre I.1.1.1..1.1.1,Titre 9 Gen"/>
    <w:basedOn w:val="Normal"/>
    <w:next w:val="Normal"/>
    <w:link w:val="Titre9Car"/>
    <w:unhideWhenUsed/>
    <w:qFormat/>
    <w:rsid w:val="00026F60"/>
    <w:pPr>
      <w:numPr>
        <w:ilvl w:val="8"/>
        <w:numId w:val="3"/>
      </w:numPr>
      <w:spacing w:line="271" w:lineRule="auto"/>
      <w:outlineLvl w:val="8"/>
    </w:pPr>
    <w:rPr>
      <w:b/>
      <w:bCs/>
      <w:i/>
      <w:iCs/>
      <w:color w:val="7F7F7F" w:themeColor="text1" w:themeTint="80"/>
      <w:sz w:val="18"/>
      <w:szCs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ieddepage">
    <w:name w:val="footer"/>
    <w:basedOn w:val="Normal"/>
    <w:link w:val="PieddepageCar"/>
    <w:uiPriority w:val="99"/>
    <w:rsid w:val="00B82852"/>
    <w:pPr>
      <w:tabs>
        <w:tab w:val="center" w:pos="4536"/>
        <w:tab w:val="right" w:pos="9072"/>
      </w:tabs>
    </w:pPr>
    <w:rPr>
      <w:bCs/>
    </w:rPr>
  </w:style>
  <w:style w:type="character" w:customStyle="1" w:styleId="PieddepageCar">
    <w:name w:val="Pied de page Car"/>
    <w:basedOn w:val="Policepardfaut"/>
    <w:link w:val="Pieddepage"/>
    <w:uiPriority w:val="99"/>
    <w:rsid w:val="00B82852"/>
    <w:rPr>
      <w:rFonts w:ascii="Tahoma" w:eastAsia="Times New Roman" w:hAnsi="Tahoma" w:cs="Tahoma"/>
      <w:color w:val="FF0000"/>
      <w:sz w:val="24"/>
      <w:szCs w:val="24"/>
      <w:lang w:eastAsia="fr-FR"/>
    </w:rPr>
  </w:style>
  <w:style w:type="character" w:styleId="Lienhypertexte">
    <w:name w:val="Hyperlink"/>
    <w:uiPriority w:val="99"/>
    <w:rsid w:val="00823EF0"/>
    <w:rPr>
      <w:rFonts w:ascii="Arial" w:hAnsi="Arial"/>
      <w:color w:val="00B050"/>
      <w:u w:val="single"/>
    </w:rPr>
  </w:style>
  <w:style w:type="paragraph" w:styleId="Textedebulles">
    <w:name w:val="Balloon Text"/>
    <w:basedOn w:val="Normal"/>
    <w:link w:val="TextedebullesCar"/>
    <w:uiPriority w:val="99"/>
    <w:semiHidden/>
    <w:unhideWhenUsed/>
    <w:rsid w:val="00B82852"/>
    <w:rPr>
      <w:sz w:val="16"/>
      <w:szCs w:val="16"/>
    </w:rPr>
  </w:style>
  <w:style w:type="character" w:customStyle="1" w:styleId="TextedebullesCar">
    <w:name w:val="Texte de bulles Car"/>
    <w:basedOn w:val="Policepardfaut"/>
    <w:link w:val="Textedebulles"/>
    <w:uiPriority w:val="99"/>
    <w:semiHidden/>
    <w:rsid w:val="00B82852"/>
    <w:rPr>
      <w:rFonts w:ascii="Tahoma" w:eastAsia="Times New Roman" w:hAnsi="Tahoma" w:cs="Tahoma"/>
      <w:bCs/>
      <w:color w:val="FF0000"/>
      <w:sz w:val="16"/>
      <w:szCs w:val="16"/>
      <w:lang w:eastAsia="fr-FR"/>
    </w:rPr>
  </w:style>
  <w:style w:type="paragraph" w:styleId="En-tte">
    <w:name w:val="header"/>
    <w:basedOn w:val="Normal"/>
    <w:link w:val="En-tteCar"/>
    <w:unhideWhenUsed/>
    <w:rsid w:val="00B82852"/>
    <w:pPr>
      <w:tabs>
        <w:tab w:val="center" w:pos="4536"/>
        <w:tab w:val="right" w:pos="9072"/>
      </w:tabs>
    </w:pPr>
  </w:style>
  <w:style w:type="character" w:customStyle="1" w:styleId="En-tteCar">
    <w:name w:val="En-tête Car"/>
    <w:basedOn w:val="Policepardfaut"/>
    <w:link w:val="En-tte"/>
    <w:uiPriority w:val="99"/>
    <w:rsid w:val="00B82852"/>
    <w:rPr>
      <w:rFonts w:ascii="Tahoma" w:eastAsia="Times New Roman" w:hAnsi="Tahoma" w:cs="Tahoma"/>
      <w:bCs/>
      <w:color w:val="FF0000"/>
      <w:sz w:val="24"/>
      <w:szCs w:val="24"/>
      <w:lang w:eastAsia="fr-FR"/>
    </w:rPr>
  </w:style>
  <w:style w:type="table" w:styleId="Grilledutableau">
    <w:name w:val="Table Grid"/>
    <w:basedOn w:val="TableauNormal"/>
    <w:uiPriority w:val="59"/>
    <w:rsid w:val="00735C3F"/>
    <w:pPr>
      <w:spacing w:after="0" w:line="240" w:lineRule="auto"/>
    </w:pPr>
    <w:rPr>
      <w:rFonts w:ascii="Arial" w:hAnsi="Arial"/>
      <w:sz w:val="20"/>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wordWrap/>
        <w:jc w:val="center"/>
      </w:pPr>
      <w:rPr>
        <w:rFonts w:ascii="Arial" w:hAnsi="Arial"/>
        <w:b/>
        <w:sz w:val="24"/>
      </w:rPr>
      <w:tblPr/>
      <w:tcPr>
        <w:shd w:val="clear" w:color="auto" w:fill="8EDCB1"/>
      </w:tcPr>
    </w:tblStylePr>
    <w:tblStylePr w:type="band1Vert">
      <w:pPr>
        <w:wordWrap/>
        <w:jc w:val="center"/>
      </w:pPr>
      <w:rPr>
        <w:rFonts w:ascii="Arial" w:hAnsi="Arial"/>
        <w:sz w:val="20"/>
      </w:rPr>
    </w:tblStylePr>
    <w:tblStylePr w:type="band2Vert">
      <w:pPr>
        <w:wordWrap/>
        <w:jc w:val="center"/>
      </w:pPr>
      <w:rPr>
        <w:rFonts w:ascii="Arial" w:hAnsi="Arial"/>
        <w:sz w:val="20"/>
      </w:rPr>
    </w:tblStylePr>
    <w:tblStylePr w:type="band1Horz">
      <w:rPr>
        <w:rFonts w:ascii="Arial" w:hAnsi="Arial"/>
        <w:sz w:val="20"/>
      </w:rPr>
    </w:tblStylePr>
  </w:style>
  <w:style w:type="character" w:customStyle="1" w:styleId="Titre1Car">
    <w:name w:val="Titre 1 Car"/>
    <w:aliases w:val="CHAPITRE Car,ARTICLE Car,M-Titre 1 Car,Titre mb1 Car,I. Car,Chapitre Car,alta Car,Titre 24.1 Car,Titre 1 - Car,chapitre Car,CHAP1 Car,t1 Car,§1. Car,†ARTICLE†† Car,Titre 1† Car,TITRE 1 Car,Titre 1 Rugby Car,Titre 1a+z Car,Titre CCTP 1 Car"/>
    <w:basedOn w:val="Policepardfaut"/>
    <w:link w:val="Titre1"/>
    <w:rsid w:val="00DF3639"/>
    <w:rPr>
      <w:rFonts w:ascii="Trebuchet MS" w:hAnsi="Trebuchet MS"/>
      <w:b/>
      <w:smallCaps/>
      <w:spacing w:val="5"/>
      <w:sz w:val="28"/>
      <w:szCs w:val="36"/>
    </w:rPr>
  </w:style>
  <w:style w:type="character" w:customStyle="1" w:styleId="Titre2Car">
    <w:name w:val="Titre 2 Car"/>
    <w:aliases w:val="poste Car1,M-Titre 2 Car,MODRAP Car,Titre 2 - ECOUIS Car,poste Car Car,Titre 2 Car Car Car Car Car,I.1. Car,Titre 2 qualité Car,poste Car Car Car Car Car,Car Car,altb Car,CHAP2 Car,sous-chapitre Car,M-Titre 2 Car Car Car1,TIT Car,A Car,c Car"/>
    <w:basedOn w:val="Policepardfaut"/>
    <w:link w:val="Titre2"/>
    <w:rsid w:val="00DF3639"/>
    <w:rPr>
      <w:rFonts w:ascii="Trebuchet MS" w:hAnsi="Trebuchet MS"/>
      <w:b/>
      <w:smallCaps/>
      <w:sz w:val="24"/>
      <w:szCs w:val="28"/>
    </w:rPr>
  </w:style>
  <w:style w:type="character" w:customStyle="1" w:styleId="Titre3Car">
    <w:name w:val="Titre 3 Car"/>
    <w:aliases w:val="Titre 3 Car1 Car,Titre 3 Car Car Car,Article Car1,Article Car Car,altm Car,I.1.1. Car,M-Titre 3 Car1,Titre 3 qualité Car,Titre 3 (chailly) Car,Article Car Car Car Car Car Car,Titre 3 Car2 Car Car1,Titre 3 Car2 Car Car Car Car,Titre 31 Car"/>
    <w:basedOn w:val="Policepardfaut"/>
    <w:link w:val="Titre3"/>
    <w:uiPriority w:val="9"/>
    <w:rsid w:val="00DF3639"/>
    <w:rPr>
      <w:rFonts w:ascii="Trebuchet MS" w:hAnsi="Trebuchet MS"/>
      <w:i/>
      <w:iCs/>
      <w:smallCaps/>
      <w:spacing w:val="5"/>
      <w:szCs w:val="26"/>
    </w:rPr>
  </w:style>
  <w:style w:type="character" w:customStyle="1" w:styleId="Titre4Car">
    <w:name w:val="Titre 4 Car"/>
    <w:aliases w:val="Lib sous article Car1,Lib sous article Car Car,M-Titre 4 Car,I.1.1.1. Car,Titre 4 Car1 Car1,Titre 4 Car1 Car Car,Lib sous article Car1 Car Car,altv Car,CHAP4 Car,Travaux (ce prix...) Car,Sous-Section Car,Lib sous article Car Car Car Car1"/>
    <w:basedOn w:val="Policepardfaut"/>
    <w:link w:val="Titre4"/>
    <w:uiPriority w:val="9"/>
    <w:rsid w:val="00D2682C"/>
    <w:rPr>
      <w:rFonts w:ascii="Arial" w:hAnsi="Arial"/>
      <w:bCs/>
      <w:i/>
      <w:smallCaps/>
      <w:spacing w:val="5"/>
      <w:szCs w:val="24"/>
    </w:rPr>
  </w:style>
  <w:style w:type="character" w:customStyle="1" w:styleId="Titre5Car">
    <w:name w:val="Titre 5 Car"/>
    <w:aliases w:val="Titre LOT Car,Titre 5 miniscules Car1,Titre 5 miniscules Car Car,altN Car,heading 5 Car,M-Titre 5 Car,I.1.1.1.1. Car,Titre 5 Car Car Car,Titre5 Car,M-... Car,Heading 5.§1.1.1.1.1. Car,M-Titre5 Car,0 - Titre 5 Car,T5 Car,Titre niveau 5 Car"/>
    <w:basedOn w:val="Policepardfaut"/>
    <w:link w:val="Titre5"/>
    <w:uiPriority w:val="9"/>
    <w:rsid w:val="009206D4"/>
    <w:rPr>
      <w:rFonts w:ascii="Arial" w:hAnsi="Arial"/>
      <w:i/>
      <w:iCs/>
      <w:smallCaps/>
      <w:szCs w:val="24"/>
    </w:rPr>
  </w:style>
  <w:style w:type="character" w:customStyle="1" w:styleId="Titre6Car">
    <w:name w:val="Titre 6 Car"/>
    <w:aliases w:val="Tit 6 Car,Titre 6 Car Car Car Car,Titre 6 Car1 Car,Titre de chapitre Car,Titre niveau 6 Car,H6 Car,Titre 6 Gen Car,E6 Car"/>
    <w:basedOn w:val="Policepardfaut"/>
    <w:link w:val="Titre6"/>
    <w:uiPriority w:val="9"/>
    <w:rsid w:val="00F31560"/>
    <w:rPr>
      <w:rFonts w:ascii="Arial" w:hAnsi="Arial"/>
      <w:bCs/>
      <w:i/>
      <w:smallCaps/>
      <w:color w:val="595959" w:themeColor="text1" w:themeTint="A6"/>
      <w:spacing w:val="5"/>
    </w:rPr>
  </w:style>
  <w:style w:type="character" w:customStyle="1" w:styleId="Titre7Car">
    <w:name w:val="Titre 7 Car"/>
    <w:aliases w:val="-Puce Car,enumeration tvx Car,H'ennez 7 Car,chateauroux 7 Car,Eif7 Car,Titre Niveau 7 Car,OPTIMA Niveau 7 Car,UVSQ 7 Car,Normal centré gras souligné Car,Titre 7 Car Car Car,Titre 7 Car1 Car,Titre 7 Car Car Car Car Car,-Puce Car Car Car"/>
    <w:basedOn w:val="Policepardfaut"/>
    <w:link w:val="Titre7"/>
    <w:uiPriority w:val="9"/>
    <w:rsid w:val="00D2682C"/>
    <w:rPr>
      <w:rFonts w:ascii="Arial" w:hAnsi="Arial"/>
      <w:bCs/>
      <w:i/>
      <w:iCs/>
      <w:smallCaps/>
      <w:color w:val="5A5A5A" w:themeColor="text1" w:themeTint="A5"/>
      <w:szCs w:val="20"/>
    </w:rPr>
  </w:style>
  <w:style w:type="character" w:customStyle="1" w:styleId="Titre8Car">
    <w:name w:val="Titre 8 Car"/>
    <w:aliases w:val="UVSQ 8 Car,titre I.1.1.1..1.1 Car,Titre 8 Gen Car"/>
    <w:basedOn w:val="Policepardfaut"/>
    <w:link w:val="Titre8"/>
    <w:uiPriority w:val="9"/>
    <w:semiHidden/>
    <w:rsid w:val="00026F60"/>
    <w:rPr>
      <w:rFonts w:ascii="Trebuchet MS" w:hAnsi="Trebuchet MS"/>
      <w:b/>
      <w:bCs/>
      <w:color w:val="7F7F7F" w:themeColor="text1" w:themeTint="80"/>
      <w:sz w:val="20"/>
      <w:szCs w:val="20"/>
    </w:rPr>
  </w:style>
  <w:style w:type="character" w:customStyle="1" w:styleId="Titre9Car">
    <w:name w:val="Titre 9 Car"/>
    <w:aliases w:val="Titre T1 Car,titre I.1.1.1..1.1.1 Car,Titre 9 Gen Car"/>
    <w:basedOn w:val="Policepardfaut"/>
    <w:link w:val="Titre9"/>
    <w:uiPriority w:val="9"/>
    <w:semiHidden/>
    <w:rsid w:val="00026F60"/>
    <w:rPr>
      <w:rFonts w:ascii="Trebuchet MS" w:hAnsi="Trebuchet MS"/>
      <w:b/>
      <w:bCs/>
      <w:i/>
      <w:iCs/>
      <w:color w:val="7F7F7F" w:themeColor="text1" w:themeTint="80"/>
      <w:sz w:val="18"/>
      <w:szCs w:val="18"/>
    </w:rPr>
  </w:style>
  <w:style w:type="paragraph" w:styleId="Lgende">
    <w:name w:val="caption"/>
    <w:basedOn w:val="Normal"/>
    <w:next w:val="Lgendephoto"/>
    <w:link w:val="LgendeCar"/>
    <w:uiPriority w:val="35"/>
    <w:unhideWhenUsed/>
    <w:rsid w:val="0045428C"/>
    <w:pPr>
      <w:shd w:val="clear" w:color="auto" w:fill="EDEDED"/>
      <w:jc w:val="center"/>
    </w:pPr>
    <w:rPr>
      <w:b/>
      <w:bCs/>
      <w:i/>
      <w:color w:val="7F7F7F" w:themeColor="text1" w:themeTint="80"/>
      <w:spacing w:val="10"/>
      <w:sz w:val="18"/>
      <w:szCs w:val="18"/>
    </w:rPr>
  </w:style>
  <w:style w:type="paragraph" w:styleId="Titre">
    <w:name w:val="Title"/>
    <w:basedOn w:val="Normal"/>
    <w:next w:val="Normal"/>
    <w:link w:val="TitreCar"/>
    <w:uiPriority w:val="10"/>
    <w:qFormat/>
    <w:rsid w:val="001D0463"/>
    <w:pPr>
      <w:spacing w:after="300" w:line="240" w:lineRule="auto"/>
      <w:contextualSpacing/>
    </w:pPr>
    <w:rPr>
      <w:b/>
      <w:smallCaps/>
      <w:sz w:val="40"/>
      <w:szCs w:val="40"/>
    </w:rPr>
  </w:style>
  <w:style w:type="character" w:customStyle="1" w:styleId="TitreCar">
    <w:name w:val="Titre Car"/>
    <w:basedOn w:val="Policepardfaut"/>
    <w:link w:val="Titre"/>
    <w:uiPriority w:val="10"/>
    <w:rsid w:val="001D0463"/>
    <w:rPr>
      <w:rFonts w:ascii="Trebuchet MS" w:hAnsi="Trebuchet MS"/>
      <w:b/>
      <w:smallCaps/>
      <w:sz w:val="40"/>
      <w:szCs w:val="40"/>
    </w:rPr>
  </w:style>
  <w:style w:type="paragraph" w:styleId="Sous-titre">
    <w:name w:val="Subtitle"/>
    <w:basedOn w:val="Normal"/>
    <w:next w:val="Normal"/>
    <w:link w:val="Sous-titreCar"/>
    <w:uiPriority w:val="11"/>
    <w:qFormat/>
    <w:rsid w:val="001D0463"/>
    <w:pPr>
      <w:jc w:val="center"/>
    </w:pPr>
    <w:rPr>
      <w:b/>
      <w:iCs/>
      <w:smallCaps/>
      <w:spacing w:val="10"/>
      <w:sz w:val="28"/>
      <w:szCs w:val="28"/>
    </w:rPr>
  </w:style>
  <w:style w:type="character" w:customStyle="1" w:styleId="Sous-titreCar">
    <w:name w:val="Sous-titre Car"/>
    <w:basedOn w:val="Policepardfaut"/>
    <w:link w:val="Sous-titre"/>
    <w:uiPriority w:val="11"/>
    <w:rsid w:val="001D0463"/>
    <w:rPr>
      <w:rFonts w:ascii="Trebuchet MS" w:hAnsi="Trebuchet MS"/>
      <w:b/>
      <w:iCs/>
      <w:smallCaps/>
      <w:spacing w:val="10"/>
      <w:sz w:val="28"/>
      <w:szCs w:val="28"/>
    </w:rPr>
  </w:style>
  <w:style w:type="character" w:styleId="lev">
    <w:name w:val="Strong"/>
    <w:aliases w:val="Ultra Gras"/>
    <w:uiPriority w:val="22"/>
    <w:qFormat/>
    <w:rsid w:val="00026F60"/>
    <w:rPr>
      <w:b/>
      <w:bCs/>
    </w:rPr>
  </w:style>
  <w:style w:type="character" w:styleId="Accentuation">
    <w:name w:val="Emphasis"/>
    <w:aliases w:val="Gras italique"/>
    <w:uiPriority w:val="20"/>
    <w:qFormat/>
    <w:rsid w:val="00026F60"/>
    <w:rPr>
      <w:b/>
      <w:bCs/>
      <w:i/>
      <w:iCs/>
      <w:spacing w:val="10"/>
    </w:rPr>
  </w:style>
  <w:style w:type="paragraph" w:styleId="Sansinterligne">
    <w:name w:val="No Spacing"/>
    <w:basedOn w:val="Normal"/>
    <w:uiPriority w:val="1"/>
    <w:qFormat/>
    <w:rsid w:val="00026F60"/>
    <w:pPr>
      <w:spacing w:line="240" w:lineRule="auto"/>
    </w:pPr>
  </w:style>
  <w:style w:type="paragraph" w:styleId="Paragraphedeliste">
    <w:name w:val="List Paragraph"/>
    <w:aliases w:val="lp1,Proposal Bullet List,Bullet OSM,AMR Paragraphe de liste 1er niveau,List Paragraph2,TOC style,List Paragraph1,Source,MSA_EDF_Bullet3,Colorful List - Accent 11,Bulleted text,Bull - Bullet niveau 1,List Paragraph3,P1 Pharos,Puces"/>
    <w:basedOn w:val="Normal"/>
    <w:link w:val="ParagraphedelisteCar"/>
    <w:uiPriority w:val="34"/>
    <w:qFormat/>
    <w:rsid w:val="00026F60"/>
    <w:pPr>
      <w:ind w:left="720"/>
      <w:contextualSpacing/>
    </w:pPr>
  </w:style>
  <w:style w:type="paragraph" w:styleId="Citation">
    <w:name w:val="Quote"/>
    <w:basedOn w:val="Normal"/>
    <w:next w:val="Normal"/>
    <w:link w:val="CitationCar"/>
    <w:uiPriority w:val="29"/>
    <w:qFormat/>
    <w:rsid w:val="00026F60"/>
    <w:rPr>
      <w:i/>
      <w:iCs/>
    </w:rPr>
  </w:style>
  <w:style w:type="character" w:customStyle="1" w:styleId="CitationCar">
    <w:name w:val="Citation Car"/>
    <w:basedOn w:val="Policepardfaut"/>
    <w:link w:val="Citation"/>
    <w:uiPriority w:val="29"/>
    <w:rsid w:val="00026F60"/>
    <w:rPr>
      <w:i/>
      <w:iCs/>
    </w:rPr>
  </w:style>
  <w:style w:type="paragraph" w:styleId="Citationintense">
    <w:name w:val="Intense Quote"/>
    <w:aliases w:val="Entre 2 filets"/>
    <w:basedOn w:val="Normal"/>
    <w:next w:val="Normal"/>
    <w:link w:val="CitationintenseCar"/>
    <w:uiPriority w:val="30"/>
    <w:qFormat/>
    <w:rsid w:val="00026F60"/>
    <w:pPr>
      <w:pBdr>
        <w:top w:val="single" w:sz="4" w:space="10" w:color="auto"/>
        <w:bottom w:val="single" w:sz="4" w:space="10" w:color="auto"/>
      </w:pBdr>
      <w:spacing w:before="240" w:after="240" w:line="300" w:lineRule="auto"/>
      <w:ind w:left="1152" w:right="1152"/>
      <w:jc w:val="both"/>
    </w:pPr>
    <w:rPr>
      <w:i/>
      <w:iCs/>
    </w:rPr>
  </w:style>
  <w:style w:type="character" w:customStyle="1" w:styleId="CitationintenseCar">
    <w:name w:val="Citation intense Car"/>
    <w:aliases w:val="Entre 2 filets Car"/>
    <w:basedOn w:val="Policepardfaut"/>
    <w:link w:val="Citationintense"/>
    <w:uiPriority w:val="30"/>
    <w:rsid w:val="00026F60"/>
    <w:rPr>
      <w:i/>
      <w:iCs/>
    </w:rPr>
  </w:style>
  <w:style w:type="character" w:styleId="Accentuationlgre">
    <w:name w:val="Subtle Emphasis"/>
    <w:aliases w:val="Italique"/>
    <w:uiPriority w:val="19"/>
    <w:qFormat/>
    <w:rsid w:val="00062A4F"/>
    <w:rPr>
      <w:rFonts w:ascii="Arial" w:hAnsi="Arial"/>
      <w:i/>
      <w:iCs/>
      <w:sz w:val="22"/>
    </w:rPr>
  </w:style>
  <w:style w:type="character" w:styleId="Accentuationintense">
    <w:name w:val="Intense Emphasis"/>
    <w:aliases w:val="Ultra Gras italique"/>
    <w:uiPriority w:val="21"/>
    <w:qFormat/>
    <w:rsid w:val="00026F60"/>
    <w:rPr>
      <w:b/>
      <w:bCs/>
      <w:i/>
      <w:iCs/>
    </w:rPr>
  </w:style>
  <w:style w:type="character" w:styleId="Rfrencelgre">
    <w:name w:val="Subtle Reference"/>
    <w:basedOn w:val="Policepardfaut"/>
    <w:uiPriority w:val="31"/>
    <w:qFormat/>
    <w:rsid w:val="00026F60"/>
    <w:rPr>
      <w:smallCaps/>
    </w:rPr>
  </w:style>
  <w:style w:type="character" w:styleId="Rfrenceintense">
    <w:name w:val="Intense Reference"/>
    <w:aliases w:val="Référence Gras"/>
    <w:uiPriority w:val="32"/>
    <w:qFormat/>
    <w:rsid w:val="00026F60"/>
    <w:rPr>
      <w:b/>
      <w:bCs/>
      <w:smallCaps/>
    </w:rPr>
  </w:style>
  <w:style w:type="character" w:styleId="Titredulivre">
    <w:name w:val="Book Title"/>
    <w:basedOn w:val="Policepardfaut"/>
    <w:uiPriority w:val="33"/>
    <w:qFormat/>
    <w:rsid w:val="00026F60"/>
    <w:rPr>
      <w:i/>
      <w:iCs/>
      <w:smallCaps/>
      <w:spacing w:val="5"/>
    </w:rPr>
  </w:style>
  <w:style w:type="paragraph" w:styleId="En-ttedetabledesmatires">
    <w:name w:val="TOC Heading"/>
    <w:basedOn w:val="Normal"/>
    <w:next w:val="Normal"/>
    <w:link w:val="En-ttedetabledesmatiresCar"/>
    <w:uiPriority w:val="39"/>
    <w:unhideWhenUsed/>
    <w:qFormat/>
    <w:rsid w:val="001C60E2"/>
    <w:rPr>
      <w:smallCaps/>
      <w:sz w:val="36"/>
      <w:lang w:bidi="en-US"/>
    </w:rPr>
  </w:style>
  <w:style w:type="paragraph" w:styleId="TM1">
    <w:name w:val="toc 1"/>
    <w:aliases w:val="TAB MAT TITRE 1"/>
    <w:basedOn w:val="Normal"/>
    <w:next w:val="Normal"/>
    <w:autoRedefine/>
    <w:uiPriority w:val="39"/>
    <w:unhideWhenUsed/>
    <w:rsid w:val="000047DF"/>
    <w:pPr>
      <w:spacing w:after="100"/>
    </w:pPr>
    <w:rPr>
      <w:b/>
      <w:smallCaps/>
    </w:rPr>
  </w:style>
  <w:style w:type="paragraph" w:styleId="TM2">
    <w:name w:val="toc 2"/>
    <w:aliases w:val="TAB MAT TITRE 2"/>
    <w:basedOn w:val="Normal"/>
    <w:next w:val="Normal"/>
    <w:autoRedefine/>
    <w:uiPriority w:val="39"/>
    <w:unhideWhenUsed/>
    <w:rsid w:val="000047DF"/>
    <w:pPr>
      <w:spacing w:after="100"/>
      <w:ind w:left="220"/>
    </w:pPr>
    <w:rPr>
      <w:b/>
      <w:smallCaps/>
    </w:rPr>
  </w:style>
  <w:style w:type="paragraph" w:customStyle="1" w:styleId="Paragraphestandard">
    <w:name w:val="[Paragraphe standard]"/>
    <w:basedOn w:val="Normal"/>
    <w:uiPriority w:val="99"/>
    <w:rsid w:val="00026F60"/>
    <w:pPr>
      <w:autoSpaceDE w:val="0"/>
      <w:autoSpaceDN w:val="0"/>
      <w:adjustRightInd w:val="0"/>
      <w:spacing w:line="288" w:lineRule="auto"/>
      <w:textAlignment w:val="center"/>
    </w:pPr>
    <w:rPr>
      <w:rFonts w:ascii="Minion Pro" w:hAnsi="Minion Pro" w:cs="Minion Pro"/>
      <w:color w:val="000000"/>
      <w:szCs w:val="24"/>
    </w:rPr>
  </w:style>
  <w:style w:type="paragraph" w:styleId="TM3">
    <w:name w:val="toc 3"/>
    <w:aliases w:val="TAB MAT TITRE 3"/>
    <w:basedOn w:val="Normal"/>
    <w:next w:val="Normal"/>
    <w:autoRedefine/>
    <w:uiPriority w:val="39"/>
    <w:unhideWhenUsed/>
    <w:rsid w:val="000047DF"/>
    <w:pPr>
      <w:spacing w:after="100"/>
      <w:ind w:left="440"/>
    </w:pPr>
    <w:rPr>
      <w:smallCaps/>
    </w:rPr>
  </w:style>
  <w:style w:type="paragraph" w:styleId="TM4">
    <w:name w:val="toc 4"/>
    <w:aliases w:val="TAB MAT TITRE 4"/>
    <w:basedOn w:val="Normal"/>
    <w:next w:val="Normal"/>
    <w:autoRedefine/>
    <w:uiPriority w:val="39"/>
    <w:unhideWhenUsed/>
    <w:rsid w:val="00895C22"/>
    <w:pPr>
      <w:spacing w:after="100"/>
      <w:ind w:left="660"/>
    </w:pPr>
    <w:rPr>
      <w:smallCaps/>
    </w:rPr>
  </w:style>
  <w:style w:type="numbering" w:customStyle="1" w:styleId="Style1">
    <w:name w:val="Style1"/>
    <w:uiPriority w:val="99"/>
    <w:rsid w:val="001C60E2"/>
    <w:pPr>
      <w:numPr>
        <w:numId w:val="4"/>
      </w:numPr>
    </w:pPr>
  </w:style>
  <w:style w:type="character" w:styleId="Numrodepage">
    <w:name w:val="page number"/>
    <w:basedOn w:val="Policepardfaut"/>
    <w:rsid w:val="00FC7FB2"/>
    <w:rPr>
      <w:rFonts w:ascii="Arial" w:hAnsi="Arial"/>
    </w:rPr>
  </w:style>
  <w:style w:type="paragraph" w:customStyle="1" w:styleId="DiffusionPVERT">
    <w:name w:val="Diffusion P VERT"/>
    <w:basedOn w:val="Normal"/>
    <w:link w:val="DiffusionPVERTCar"/>
    <w:qFormat/>
    <w:rsid w:val="0062288B"/>
    <w:pPr>
      <w:ind w:right="-851"/>
      <w:jc w:val="right"/>
    </w:pPr>
    <w:rPr>
      <w:rFonts w:cs="Arial"/>
      <w:b/>
      <w:color w:val="00B050"/>
      <w:sz w:val="70"/>
      <w:szCs w:val="70"/>
    </w:rPr>
  </w:style>
  <w:style w:type="character" w:customStyle="1" w:styleId="DiffusionPVERTCar">
    <w:name w:val="Diffusion P VERT Car"/>
    <w:basedOn w:val="Policepardfaut"/>
    <w:link w:val="DiffusionPVERT"/>
    <w:rsid w:val="0062288B"/>
    <w:rPr>
      <w:rFonts w:ascii="Arial" w:hAnsi="Arial" w:cs="Arial"/>
      <w:b/>
      <w:color w:val="00B050"/>
      <w:sz w:val="70"/>
      <w:szCs w:val="70"/>
    </w:rPr>
  </w:style>
  <w:style w:type="paragraph" w:customStyle="1" w:styleId="Lgendephoto">
    <w:name w:val="Légende photo"/>
    <w:basedOn w:val="Lgende"/>
    <w:link w:val="LgendephotoCar"/>
    <w:qFormat/>
    <w:rsid w:val="002D7234"/>
    <w:rPr>
      <w:rFonts w:cs="Arial"/>
      <w:i w:val="0"/>
      <w:iCs/>
      <w:color w:val="585858"/>
      <w:shd w:val="clear" w:color="auto" w:fill="EDEDED"/>
    </w:rPr>
  </w:style>
  <w:style w:type="paragraph" w:customStyle="1" w:styleId="TitreTableau">
    <w:name w:val="Titre Tableau"/>
    <w:basedOn w:val="En-ttedetabledesmatires"/>
    <w:link w:val="TitreTableauCar"/>
    <w:qFormat/>
    <w:rsid w:val="008E6DC4"/>
    <w:rPr>
      <w:b/>
      <w:sz w:val="24"/>
      <w:szCs w:val="24"/>
    </w:rPr>
  </w:style>
  <w:style w:type="character" w:customStyle="1" w:styleId="LgendephotoCar">
    <w:name w:val="Légende photo Car"/>
    <w:basedOn w:val="Policepardfaut"/>
    <w:link w:val="Lgendephoto"/>
    <w:rsid w:val="005E4B24"/>
    <w:rPr>
      <w:rFonts w:ascii="Arial" w:hAnsi="Arial" w:cs="Arial"/>
      <w:b/>
      <w:bCs/>
      <w:i/>
      <w:iCs/>
      <w:smallCaps/>
      <w:color w:val="585858"/>
      <w:spacing w:val="10"/>
      <w:sz w:val="18"/>
      <w:szCs w:val="18"/>
    </w:rPr>
  </w:style>
  <w:style w:type="character" w:customStyle="1" w:styleId="En-ttedetabledesmatiresCar">
    <w:name w:val="En-tête de table des matières Car"/>
    <w:basedOn w:val="Policepardfaut"/>
    <w:link w:val="En-ttedetabledesmatires"/>
    <w:uiPriority w:val="39"/>
    <w:rsid w:val="008E6DC4"/>
    <w:rPr>
      <w:rFonts w:ascii="Arial" w:hAnsi="Arial"/>
      <w:smallCaps/>
      <w:sz w:val="36"/>
      <w:lang w:bidi="en-US"/>
    </w:rPr>
  </w:style>
  <w:style w:type="character" w:customStyle="1" w:styleId="TitreTableauCar">
    <w:name w:val="Titre Tableau Car"/>
    <w:basedOn w:val="En-ttedetabledesmatiresCar"/>
    <w:link w:val="TitreTableau"/>
    <w:rsid w:val="008E6DC4"/>
    <w:rPr>
      <w:rFonts w:ascii="Arial" w:hAnsi="Arial"/>
      <w:b/>
      <w:smallCaps/>
      <w:sz w:val="24"/>
      <w:szCs w:val="24"/>
      <w:lang w:bidi="en-US"/>
    </w:rPr>
  </w:style>
  <w:style w:type="table" w:styleId="Thmedutableau">
    <w:name w:val="Table Theme"/>
    <w:basedOn w:val="TableauNormal"/>
    <w:uiPriority w:val="99"/>
    <w:semiHidden/>
    <w:unhideWhenUsed/>
    <w:rsid w:val="00A910FD"/>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auGrille1Clair-Accentuation51">
    <w:name w:val="Tableau Grille 1 Clair - Accentuation 51"/>
    <w:basedOn w:val="TableauNormal"/>
    <w:uiPriority w:val="46"/>
    <w:rsid w:val="00E122E9"/>
    <w:pPr>
      <w:spacing w:after="0"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character" w:customStyle="1" w:styleId="LgendeCar">
    <w:name w:val="Légende Car"/>
    <w:basedOn w:val="Policepardfaut"/>
    <w:link w:val="Lgende"/>
    <w:uiPriority w:val="35"/>
    <w:rsid w:val="0045428C"/>
    <w:rPr>
      <w:rFonts w:ascii="Arial" w:hAnsi="Arial"/>
      <w:b/>
      <w:bCs/>
      <w:i/>
      <w:color w:val="7F7F7F" w:themeColor="text1" w:themeTint="80"/>
      <w:spacing w:val="10"/>
      <w:sz w:val="18"/>
      <w:szCs w:val="18"/>
      <w:shd w:val="clear" w:color="auto" w:fill="EDEDED"/>
    </w:rPr>
  </w:style>
  <w:style w:type="paragraph" w:customStyle="1" w:styleId="DiffusionPUBLIC">
    <w:name w:val="Diffusion PUBLIC"/>
    <w:basedOn w:val="DiffusionPVERT"/>
    <w:link w:val="DiffusionPUBLICCar"/>
    <w:qFormat/>
    <w:rsid w:val="003C2960"/>
    <w:pPr>
      <w:ind w:left="-426"/>
      <w:jc w:val="left"/>
    </w:pPr>
    <w:rPr>
      <w:sz w:val="96"/>
    </w:rPr>
  </w:style>
  <w:style w:type="character" w:customStyle="1" w:styleId="DiffusionPUBLICCar">
    <w:name w:val="Diffusion PUBLIC Car"/>
    <w:basedOn w:val="DiffusionPVERTCar"/>
    <w:link w:val="DiffusionPUBLIC"/>
    <w:rsid w:val="003C2960"/>
    <w:rPr>
      <w:rFonts w:ascii="Arial" w:hAnsi="Arial" w:cs="Arial"/>
      <w:b/>
      <w:color w:val="00B050"/>
      <w:sz w:val="96"/>
      <w:szCs w:val="70"/>
    </w:rPr>
  </w:style>
  <w:style w:type="paragraph" w:styleId="Retraitcorpsdetexte">
    <w:name w:val="Body Text Indent"/>
    <w:basedOn w:val="Normal"/>
    <w:link w:val="RetraitcorpsdetexteCar"/>
    <w:rsid w:val="008F77A8"/>
    <w:pPr>
      <w:tabs>
        <w:tab w:val="left" w:pos="5245"/>
      </w:tabs>
      <w:spacing w:before="120" w:line="240" w:lineRule="auto"/>
      <w:ind w:left="851"/>
      <w:jc w:val="both"/>
    </w:pPr>
    <w:rPr>
      <w:rFonts w:eastAsia="Times New Roman" w:cs="Times New Roman"/>
      <w:sz w:val="20"/>
      <w:szCs w:val="20"/>
      <w:lang w:eastAsia="fr-FR"/>
    </w:rPr>
  </w:style>
  <w:style w:type="character" w:customStyle="1" w:styleId="RetraitcorpsdetexteCar">
    <w:name w:val="Retrait corps de texte Car"/>
    <w:basedOn w:val="Policepardfaut"/>
    <w:link w:val="Retraitcorpsdetexte"/>
    <w:rsid w:val="008F77A8"/>
    <w:rPr>
      <w:rFonts w:ascii="Arial" w:eastAsia="Times New Roman" w:hAnsi="Arial" w:cs="Times New Roman"/>
      <w:sz w:val="20"/>
      <w:szCs w:val="20"/>
      <w:lang w:eastAsia="fr-FR"/>
    </w:rPr>
  </w:style>
  <w:style w:type="character" w:styleId="Marquedecommentaire">
    <w:name w:val="annotation reference"/>
    <w:uiPriority w:val="99"/>
    <w:semiHidden/>
    <w:rsid w:val="008F77A8"/>
    <w:rPr>
      <w:sz w:val="16"/>
      <w:szCs w:val="16"/>
    </w:rPr>
  </w:style>
  <w:style w:type="paragraph" w:styleId="Commentaire">
    <w:name w:val="annotation text"/>
    <w:basedOn w:val="Normal"/>
    <w:link w:val="CommentaireCar"/>
    <w:uiPriority w:val="99"/>
    <w:semiHidden/>
    <w:rsid w:val="008F77A8"/>
    <w:pPr>
      <w:spacing w:before="120" w:line="240" w:lineRule="auto"/>
    </w:pPr>
    <w:rPr>
      <w:rFonts w:eastAsia="Times New Roman" w:cs="Times New Roman"/>
      <w:sz w:val="20"/>
      <w:szCs w:val="20"/>
      <w:lang w:eastAsia="fr-FR"/>
    </w:rPr>
  </w:style>
  <w:style w:type="character" w:customStyle="1" w:styleId="CommentaireCar">
    <w:name w:val="Commentaire Car"/>
    <w:basedOn w:val="Policepardfaut"/>
    <w:link w:val="Commentaire"/>
    <w:semiHidden/>
    <w:rsid w:val="008F77A8"/>
    <w:rPr>
      <w:rFonts w:ascii="Arial" w:eastAsia="Times New Roman" w:hAnsi="Arial" w:cs="Times New Roman"/>
      <w:sz w:val="20"/>
      <w:szCs w:val="20"/>
      <w:lang w:eastAsia="fr-FR"/>
    </w:rPr>
  </w:style>
  <w:style w:type="paragraph" w:styleId="Listepuces3">
    <w:name w:val="List Bullet 3"/>
    <w:basedOn w:val="Normal"/>
    <w:autoRedefine/>
    <w:rsid w:val="008F77A8"/>
    <w:pPr>
      <w:numPr>
        <w:numId w:val="8"/>
      </w:numPr>
      <w:spacing w:before="120" w:line="240" w:lineRule="auto"/>
    </w:pPr>
    <w:rPr>
      <w:rFonts w:eastAsia="Times New Roman" w:cs="Times New Roman"/>
      <w:sz w:val="20"/>
      <w:szCs w:val="20"/>
      <w:lang w:eastAsia="fr-FR"/>
    </w:rPr>
  </w:style>
  <w:style w:type="paragraph" w:styleId="Objetducommentaire">
    <w:name w:val="annotation subject"/>
    <w:basedOn w:val="Commentaire"/>
    <w:next w:val="Commentaire"/>
    <w:link w:val="ObjetducommentaireCar"/>
    <w:uiPriority w:val="99"/>
    <w:semiHidden/>
    <w:unhideWhenUsed/>
    <w:rsid w:val="00AA356F"/>
    <w:pPr>
      <w:spacing w:before="0"/>
    </w:pPr>
    <w:rPr>
      <w:rFonts w:eastAsiaTheme="majorEastAsia" w:cstheme="majorBidi"/>
      <w:b/>
      <w:bCs/>
      <w:lang w:eastAsia="en-US"/>
    </w:rPr>
  </w:style>
  <w:style w:type="character" w:customStyle="1" w:styleId="ObjetducommentaireCar">
    <w:name w:val="Objet du commentaire Car"/>
    <w:basedOn w:val="CommentaireCar"/>
    <w:link w:val="Objetducommentaire"/>
    <w:uiPriority w:val="99"/>
    <w:semiHidden/>
    <w:rsid w:val="00AA356F"/>
    <w:rPr>
      <w:rFonts w:ascii="Arial" w:eastAsia="Times New Roman" w:hAnsi="Arial" w:cs="Times New Roman"/>
      <w:b/>
      <w:bCs/>
      <w:sz w:val="20"/>
      <w:szCs w:val="20"/>
      <w:lang w:eastAsia="fr-FR"/>
    </w:rPr>
  </w:style>
  <w:style w:type="paragraph" w:styleId="Rvision">
    <w:name w:val="Revision"/>
    <w:hidden/>
    <w:uiPriority w:val="99"/>
    <w:semiHidden/>
    <w:rsid w:val="001964AD"/>
    <w:pPr>
      <w:spacing w:after="0" w:line="240" w:lineRule="auto"/>
    </w:pPr>
    <w:rPr>
      <w:rFonts w:ascii="Arial" w:hAnsi="Arial"/>
    </w:rPr>
  </w:style>
  <w:style w:type="character" w:customStyle="1" w:styleId="ParagraphedelisteCar">
    <w:name w:val="Paragraphe de liste Car"/>
    <w:aliases w:val="lp1 Car,Proposal Bullet List Car,Bullet OSM Car,AMR Paragraphe de liste 1er niveau Car,List Paragraph2 Car,TOC style Car,List Paragraph1 Car,Source Car,MSA_EDF_Bullet3 Car,Colorful List - Accent 11 Car,Bulleted text Car,Puces Car"/>
    <w:basedOn w:val="Policepardfaut"/>
    <w:link w:val="Paragraphedeliste"/>
    <w:uiPriority w:val="34"/>
    <w:locked/>
    <w:rsid w:val="00DB63EC"/>
    <w:rPr>
      <w:rFonts w:ascii="Arial" w:hAnsi="Arial"/>
    </w:rPr>
  </w:style>
  <w:style w:type="paragraph" w:styleId="NormalWeb">
    <w:name w:val="Normal (Web)"/>
    <w:basedOn w:val="Normal"/>
    <w:uiPriority w:val="99"/>
    <w:semiHidden/>
    <w:unhideWhenUsed/>
    <w:rsid w:val="00443E16"/>
    <w:pPr>
      <w:spacing w:before="100" w:beforeAutospacing="1" w:after="100" w:afterAutospacing="1" w:line="240" w:lineRule="auto"/>
    </w:pPr>
    <w:rPr>
      <w:rFonts w:ascii="Times New Roman" w:eastAsiaTheme="minorEastAsia" w:hAnsi="Times New Roman" w:cs="Times New Roman"/>
      <w:sz w:val="24"/>
      <w:szCs w:val="24"/>
      <w:lang w:eastAsia="ja-JP"/>
    </w:rPr>
  </w:style>
  <w:style w:type="paragraph" w:styleId="Retraitcorpsdetexte2">
    <w:name w:val="Body Text Indent 2"/>
    <w:basedOn w:val="Normal"/>
    <w:link w:val="Retraitcorpsdetexte2Car"/>
    <w:uiPriority w:val="99"/>
    <w:semiHidden/>
    <w:unhideWhenUsed/>
    <w:rsid w:val="002D1FD8"/>
    <w:pPr>
      <w:spacing w:after="120" w:line="480" w:lineRule="auto"/>
      <w:ind w:left="283"/>
    </w:pPr>
  </w:style>
  <w:style w:type="character" w:customStyle="1" w:styleId="Retraitcorpsdetexte2Car">
    <w:name w:val="Retrait corps de texte 2 Car"/>
    <w:basedOn w:val="Policepardfaut"/>
    <w:link w:val="Retraitcorpsdetexte2"/>
    <w:uiPriority w:val="99"/>
    <w:semiHidden/>
    <w:rsid w:val="002D1FD8"/>
    <w:rPr>
      <w:rFonts w:ascii="Arial" w:hAnsi="Arial"/>
    </w:rPr>
  </w:style>
  <w:style w:type="character" w:styleId="Appelnotedebasdep">
    <w:name w:val="footnote reference"/>
    <w:uiPriority w:val="99"/>
    <w:rsid w:val="001A3A99"/>
    <w:rPr>
      <w:vertAlign w:val="superscript"/>
    </w:rPr>
  </w:style>
  <w:style w:type="paragraph" w:customStyle="1" w:styleId="Normal1Car">
    <w:name w:val="Normal1 Car"/>
    <w:basedOn w:val="Normal"/>
    <w:link w:val="Normal1CarCar"/>
    <w:rsid w:val="001A3A99"/>
    <w:pPr>
      <w:keepLines/>
      <w:tabs>
        <w:tab w:val="left" w:pos="284"/>
        <w:tab w:val="left" w:pos="567"/>
        <w:tab w:val="left" w:pos="851"/>
      </w:tabs>
      <w:spacing w:line="240" w:lineRule="auto"/>
      <w:ind w:firstLine="284"/>
      <w:jc w:val="both"/>
    </w:pPr>
    <w:rPr>
      <w:rFonts w:ascii="Times New Roman" w:eastAsia="Times New Roman" w:hAnsi="Times New Roman" w:cs="Times New Roman"/>
      <w:lang w:eastAsia="fr-FR"/>
    </w:rPr>
  </w:style>
  <w:style w:type="character" w:customStyle="1" w:styleId="Normal1CarCar">
    <w:name w:val="Normal1 Car Car"/>
    <w:link w:val="Normal1Car"/>
    <w:rsid w:val="001A3A99"/>
    <w:rPr>
      <w:rFonts w:ascii="Times New Roman" w:eastAsia="Times New Roman" w:hAnsi="Times New Roman" w:cs="Times New Roman"/>
      <w:lang w:eastAsia="fr-FR"/>
    </w:rPr>
  </w:style>
  <w:style w:type="paragraph" w:customStyle="1" w:styleId="Standard">
    <w:name w:val="Standard"/>
    <w:autoRedefine/>
    <w:rsid w:val="00943E77"/>
    <w:pPr>
      <w:widowControl w:val="0"/>
      <w:numPr>
        <w:numId w:val="35"/>
      </w:numPr>
      <w:suppressAutoHyphens/>
      <w:autoSpaceDN w:val="0"/>
      <w:spacing w:before="120" w:after="120" w:line="240" w:lineRule="auto"/>
      <w:ind w:left="1134"/>
      <w:jc w:val="both"/>
      <w:textAlignment w:val="center"/>
    </w:pPr>
    <w:rPr>
      <w:rFonts w:ascii="Arial" w:hAnsi="Arial" w:cs="Arial"/>
      <w:color w:val="000000" w:themeColor="text1"/>
    </w:rPr>
  </w:style>
  <w:style w:type="paragraph" w:styleId="Corpsdetexte">
    <w:name w:val="Body Text"/>
    <w:basedOn w:val="Normal"/>
    <w:link w:val="CorpsdetexteCar"/>
    <w:uiPriority w:val="99"/>
    <w:unhideWhenUsed/>
    <w:qFormat/>
    <w:rsid w:val="00863452"/>
    <w:pPr>
      <w:spacing w:after="120"/>
    </w:pPr>
  </w:style>
  <w:style w:type="character" w:customStyle="1" w:styleId="CorpsdetexteCar">
    <w:name w:val="Corps de texte Car"/>
    <w:basedOn w:val="Policepardfaut"/>
    <w:link w:val="Corpsdetexte"/>
    <w:uiPriority w:val="99"/>
    <w:rsid w:val="00863452"/>
    <w:rPr>
      <w:rFonts w:ascii="Arial" w:hAnsi="Arial"/>
    </w:rPr>
  </w:style>
  <w:style w:type="character" w:styleId="Mentionnonrsolue">
    <w:name w:val="Unresolved Mention"/>
    <w:basedOn w:val="Policepardfaut"/>
    <w:uiPriority w:val="99"/>
    <w:semiHidden/>
    <w:unhideWhenUsed/>
    <w:rsid w:val="003F6C9C"/>
    <w:rPr>
      <w:color w:val="605E5C"/>
      <w:shd w:val="clear" w:color="auto" w:fill="E1DFDD"/>
    </w:rPr>
  </w:style>
  <w:style w:type="character" w:styleId="Mention">
    <w:name w:val="Mention"/>
    <w:basedOn w:val="Policepardfaut"/>
    <w:uiPriority w:val="99"/>
    <w:unhideWhenUsed/>
    <w:rsid w:val="00A10797"/>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finances@synchrotron-soleil.fr" TargetMode="External"/><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E543F718504BF46BC031CE9EE1680E8" ma:contentTypeVersion="3" ma:contentTypeDescription="Crée un document." ma:contentTypeScope="" ma:versionID="697c6abaf21870454ded4ceea45c6c04">
  <xsd:schema xmlns:xsd="http://www.w3.org/2001/XMLSchema" xmlns:xs="http://www.w3.org/2001/XMLSchema" xmlns:p="http://schemas.microsoft.com/office/2006/metadata/properties" xmlns:ns2="597c3332-ae2a-4371-9401-e76fcc6c4b58" targetNamespace="http://schemas.microsoft.com/office/2006/metadata/properties" ma:root="true" ma:fieldsID="34bc3de86885d706346c707733a7e3dd" ns2:_="">
    <xsd:import namespace="597c3332-ae2a-4371-9401-e76fcc6c4b58"/>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7c3332-ae2a-4371-9401-e76fcc6c4b5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DC7F1B7-5B58-43B1-9946-8281693AF4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97c3332-ae2a-4371-9401-e76fcc6c4b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7804B32-2F6F-F148-9428-4987EDAC0ADE}">
  <ds:schemaRefs>
    <ds:schemaRef ds:uri="http://schemas.openxmlformats.org/officeDocument/2006/bibliography"/>
  </ds:schemaRefs>
</ds:datastoreItem>
</file>

<file path=customXml/itemProps3.xml><?xml version="1.0" encoding="utf-8"?>
<ds:datastoreItem xmlns:ds="http://schemas.openxmlformats.org/officeDocument/2006/customXml" ds:itemID="{E2BED63D-A847-42D2-B3BD-F8FCA7B37C37}">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D568956-C9A9-47C2-86E8-B8A932EF08C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3139</Words>
  <Characters>17323</Characters>
  <Application>Microsoft Office Word</Application>
  <DocSecurity>0</DocSecurity>
  <Lines>382</Lines>
  <Paragraphs>184</Paragraphs>
  <ScaleCrop>false</ScaleCrop>
  <HeadingPairs>
    <vt:vector size="2" baseType="variant">
      <vt:variant>
        <vt:lpstr>Titre</vt:lpstr>
      </vt:variant>
      <vt:variant>
        <vt:i4>1</vt:i4>
      </vt:variant>
    </vt:vector>
  </HeadingPairs>
  <TitlesOfParts>
    <vt:vector size="1" baseType="lpstr">
      <vt:lpstr/>
    </vt:vector>
  </TitlesOfParts>
  <Company>Synchrotron SOLEIL</Company>
  <LinksUpToDate>false</LinksUpToDate>
  <CharactersWithSpaces>20450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Synchrotron SOLEIL</dc:creator>
  <cp:lastModifiedBy>BUCAILLE Thierry</cp:lastModifiedBy>
  <cp:revision>4</cp:revision>
  <cp:lastPrinted>2019-08-06T13:09:00Z</cp:lastPrinted>
  <dcterms:created xsi:type="dcterms:W3CDTF">2026-03-06T10:19:00Z</dcterms:created>
  <dcterms:modified xsi:type="dcterms:W3CDTF">2026-03-06T13:39:00Z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0x010100BE543F718504BF46BC031CE9EE1680E8</vt:lpwstr>
  </property>
</Properties>
</file>