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F184BD" w14:textId="7B2B8032" w:rsidR="005776FA" w:rsidRDefault="005776FA" w:rsidP="002814EA">
      <w:pPr>
        <w:rPr>
          <w:noProof/>
        </w:rPr>
      </w:pPr>
    </w:p>
    <w:sdt>
      <w:sdtPr>
        <w:rPr>
          <w:noProof/>
        </w:rPr>
        <w:id w:val="-135466"/>
        <w:docPartObj>
          <w:docPartGallery w:val="Cover Pages"/>
          <w:docPartUnique/>
        </w:docPartObj>
      </w:sdtPr>
      <w:sdtEndPr>
        <w:rPr>
          <w:noProof w:val="0"/>
        </w:rPr>
      </w:sdtEndPr>
      <w:sdtContent>
        <w:p w14:paraId="69D05175" w14:textId="78FEBEFA" w:rsidR="00D013C0" w:rsidRDefault="008A4F39" w:rsidP="002814EA">
          <w:pPr>
            <w:rPr>
              <w:noProof/>
            </w:rPr>
          </w:pPr>
          <w:r w:rsidRPr="00972585">
            <w:rPr>
              <w:noProof/>
              <w:lang w:eastAsia="fr-FR"/>
            </w:rPr>
            <w:drawing>
              <wp:anchor distT="0" distB="0" distL="114300" distR="114300" simplePos="0" relativeHeight="251827200" behindDoc="0" locked="0" layoutInCell="1" allowOverlap="1" wp14:anchorId="51C32E42" wp14:editId="0A7E5AEE">
                <wp:simplePos x="0" y="0"/>
                <wp:positionH relativeFrom="page">
                  <wp:align>right</wp:align>
                </wp:positionH>
                <wp:positionV relativeFrom="paragraph">
                  <wp:posOffset>-781919</wp:posOffset>
                </wp:positionV>
                <wp:extent cx="7563013" cy="3673503"/>
                <wp:effectExtent l="0" t="0" r="0" b="3175"/>
                <wp:wrapNone/>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7563013" cy="367350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D1E512" w14:textId="30826CCD" w:rsidR="00D013C0" w:rsidRDefault="00D013C0" w:rsidP="002814EA">
          <w:pPr>
            <w:rPr>
              <w:noProof/>
            </w:rPr>
          </w:pPr>
        </w:p>
        <w:p w14:paraId="4A4DCF23" w14:textId="5E99B838" w:rsidR="00D013C0" w:rsidRDefault="00D013C0" w:rsidP="002814EA">
          <w:pPr>
            <w:rPr>
              <w:noProof/>
            </w:rPr>
          </w:pPr>
        </w:p>
        <w:p w14:paraId="26104543" w14:textId="4DE429B4" w:rsidR="00D013C0" w:rsidRDefault="00D013C0" w:rsidP="002814EA">
          <w:pPr>
            <w:rPr>
              <w:noProof/>
            </w:rPr>
          </w:pPr>
        </w:p>
        <w:p w14:paraId="593DE31F" w14:textId="6A57C309" w:rsidR="00D013C0" w:rsidRDefault="00D013C0" w:rsidP="002814EA">
          <w:pPr>
            <w:rPr>
              <w:noProof/>
            </w:rPr>
          </w:pPr>
        </w:p>
        <w:p w14:paraId="363EF68D" w14:textId="1273D7F5" w:rsidR="00D013C0" w:rsidRDefault="00D013C0" w:rsidP="002814EA">
          <w:pPr>
            <w:rPr>
              <w:noProof/>
            </w:rPr>
          </w:pPr>
        </w:p>
        <w:p w14:paraId="28855458" w14:textId="2484167A" w:rsidR="00D013C0" w:rsidRDefault="00D013C0" w:rsidP="002814EA">
          <w:pPr>
            <w:rPr>
              <w:noProof/>
            </w:rPr>
          </w:pPr>
        </w:p>
        <w:p w14:paraId="1E0174A2" w14:textId="77777777" w:rsidR="00D013C0" w:rsidRDefault="00D013C0" w:rsidP="002814EA">
          <w:pPr>
            <w:rPr>
              <w:noProof/>
            </w:rPr>
          </w:pPr>
        </w:p>
        <w:p w14:paraId="38E43B53" w14:textId="763ADA9B" w:rsidR="00D013C0" w:rsidRDefault="00D013C0" w:rsidP="002814EA">
          <w:pPr>
            <w:rPr>
              <w:noProof/>
            </w:rPr>
          </w:pPr>
        </w:p>
        <w:p w14:paraId="26C4BC24" w14:textId="10F55C9A" w:rsidR="00D013C0" w:rsidRDefault="00D013C0" w:rsidP="002814EA">
          <w:pPr>
            <w:rPr>
              <w:noProof/>
            </w:rPr>
          </w:pPr>
        </w:p>
        <w:p w14:paraId="64727483" w14:textId="77777777" w:rsidR="00D013C0" w:rsidRDefault="00D013C0" w:rsidP="002814EA">
          <w:pPr>
            <w:rPr>
              <w:noProof/>
            </w:rPr>
          </w:pPr>
          <w:r>
            <w:rPr>
              <w:noProof/>
            </w:rPr>
            <mc:AlternateContent>
              <mc:Choice Requires="wpg">
                <w:drawing>
                  <wp:anchor distT="0" distB="0" distL="114300" distR="114300" simplePos="0" relativeHeight="251825152" behindDoc="1" locked="0" layoutInCell="1" allowOverlap="1" wp14:anchorId="250886F6" wp14:editId="6E8FA0E4">
                    <wp:simplePos x="0" y="0"/>
                    <wp:positionH relativeFrom="column">
                      <wp:posOffset>-453390</wp:posOffset>
                    </wp:positionH>
                    <wp:positionV relativeFrom="page">
                      <wp:posOffset>3606800</wp:posOffset>
                    </wp:positionV>
                    <wp:extent cx="7559675" cy="184150"/>
                    <wp:effectExtent l="0" t="0" r="3175" b="6350"/>
                    <wp:wrapNone/>
                    <wp:docPr id="471" name="Groupe 15"/>
                    <wp:cNvGraphicFramePr/>
                    <a:graphic xmlns:a="http://schemas.openxmlformats.org/drawingml/2006/main">
                      <a:graphicData uri="http://schemas.microsoft.com/office/word/2010/wordprocessingGroup">
                        <wpg:wgp>
                          <wpg:cNvGrpSpPr/>
                          <wpg:grpSpPr>
                            <a:xfrm>
                              <a:off x="0" y="0"/>
                              <a:ext cx="7559675" cy="184150"/>
                              <a:chOff x="0" y="0"/>
                              <a:chExt cx="10691813" cy="374132"/>
                            </a:xfrm>
                          </wpg:grpSpPr>
                          <wps:wsp>
                            <wps:cNvPr id="472" name="Rectangle 472"/>
                            <wps:cNvSpPr/>
                            <wps:spPr>
                              <a:xfrm>
                                <a:off x="0" y="0"/>
                                <a:ext cx="10691813" cy="374132"/>
                              </a:xfrm>
                              <a:prstGeom prst="rect">
                                <a:avLst/>
                              </a:prstGeom>
                              <a:solidFill>
                                <a:srgbClr val="005D83"/>
                              </a:solidFill>
                              <a:ln w="12700" cap="flat" cmpd="sng" algn="ctr">
                                <a:noFill/>
                                <a:prstDash val="solid"/>
                                <a:miter lim="800000"/>
                              </a:ln>
                              <a:effectLst/>
                            </wps:spPr>
                            <wps:bodyPr lIns="0" tIns="0" rIns="0" bIns="0" rtlCol="0" anchor="ctr"/>
                          </wps:wsp>
                          <pic:pic xmlns:pic="http://schemas.openxmlformats.org/drawingml/2006/picture">
                            <pic:nvPicPr>
                              <pic:cNvPr id="473" name="Image 473"/>
                              <pic:cNvPicPr>
                                <a:picLocks noChangeAspect="1"/>
                              </pic:cNvPicPr>
                            </pic:nvPicPr>
                            <pic:blipFill rotWithShape="1">
                              <a:blip r:embed="rId12" cstate="print">
                                <a:extLst>
                                  <a:ext uri="{28A0092B-C50C-407E-A947-70E740481C1C}">
                                    <a14:useLocalDpi xmlns:a14="http://schemas.microsoft.com/office/drawing/2010/main" val="0"/>
                                  </a:ext>
                                </a:extLst>
                              </a:blip>
                              <a:srcRect l="9844" t="5007" r="-1"/>
                              <a:stretch/>
                            </pic:blipFill>
                            <pic:spPr>
                              <a:xfrm>
                                <a:off x="5971798" y="0"/>
                                <a:ext cx="4720015" cy="3716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976DC72" id="Groupe 15" o:spid="_x0000_s1026" style="position:absolute;margin-left:-35.7pt;margin-top:284pt;width:595.25pt;height:14.5pt;z-index:-251491328;mso-position-vertical-relative:page;mso-width-relative:margin;mso-height-relative:margin" coordsize="106918,37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aTdMMAMAAGYHAAAOAAAAZHJzL2Uyb0RvYy54bWykVclu2zAQvRfoPxC8&#10;J5K8RLYQuSjiJghQtEHTomeaoiQi3EDSdvL3naFkZ2vRzYAlUiRnefPm8fzdvVZkJ3yQ1tS0OM0p&#10;EYbbRpqupt++Xp4sKAmRmYYpa0RNH0Sg71Zv35zvXSUmtreqEZ6AEROqvatpH6OrsizwXmgWTq0T&#10;BhZb6zWLMPVd1ni2B+taZZM8P8v21jfOWy5CgK/rYZGukv22FTx+btsgIlE1hdhievr03OAzW52z&#10;qvPM9ZKPYbB/iEIzacDp0dSaRUa2Xr4ypSX3Ntg2nnKrM9u2kouUA2RT5C+yufJ261IuXbXv3BEm&#10;gPYFTv9sln/a3Xgim5rOyoISwzQUKfkVpJgjPHvXVbDryrtbd+PHD90ww4zvW6/xDbmQ+wTswxFY&#10;cR8Jh4/lfL48K+eUcFgrFrNiPiLPeyjPq2O8/zAeLPKzZbEopsPJaTkrphMMKjv4zTC8YzR7BywK&#10;j0CF/wPqtmdOJPwDQnAEanIA6gvwi5lOCTIrU1wYAOw8IhWqAKD9KUy/zZZVzod4JawmOKiphwAS&#10;79juY4gDMIct6DVYJZtLqVSa+G5zoTzZMWyGfL5eTEcsn21ThuyhSpMyh4bhDJqyVSzCUDugSTAd&#10;JUx10O08+uTbWPQAzofw1iz0g49kFl2wSssIfa6krukix9/oWRlcFalTxwwQwwE1HG1s8wDAq2sD&#10;xcQOPgz8YbA5DHxUF3boc2Z4b6HNMUREZSTG6txJXsF/bCUYvWLI7yUHTsWtF3Q0ov/Ihmb+butO&#10;oOsdi3IjlYwPScEAQgzK7G4kR6rg5CnZgPtDV15r1iHRUtEOu4YzALzkHy2/C8TYix4oKd4HB9yA&#10;Oqb8n2/PcPrM4UZJh0Uk3sbvMvaJ+XgYq4OLY64A6Qvl+Qlcg6qtLd9qYeIg014Ah+COCL10gRJf&#10;Cb0RQCd/3YDscLgiIgiP89LEgTDBc+wu1O3lYjZL0j3P8xLO1vQkZQX0jl5E3mOFMaVDFgOIv+i8&#10;+bIsyiVcS69lCpo4z0H1kkxNy+JskKmj2Pxl+6WYhijSEEJMVExinjRsvHjwtng6T7ser8fVDwAA&#10;AP//AwBQSwMECgAAAAAAAAAhAAo6nz+hEwAAoRMAABQAAABkcnMvbWVkaWEvaW1hZ2UxLnBuZ4lQ&#10;TkcNChoKAAAADUlIRFIAAAHMAAAAUggCAAABIaVDwAAAAAFzUkdCAK7OHOkAAAAEZ0FNQQAAsY8L&#10;/GEFAAAACXBIWXMAACHVAAAh1QEEnLSdAAATNklEQVR4Xu3d6VtT17oAcJlEUFttwR71aGutve1T&#10;saW2Vqstg8D50Hu/9Jz7nHvufWRwwAlwAEWEaisJo4GEJKACoiLzDImKA7YgMxJExcoo4Fj1/A13&#10;aU4p54WEney1k7U263l+X5P97ne/ebOHtdeaMWNTrCF+au1f0i9wBz4+qdsP/8nR7oKGiYyFi4CA&#10;pgQ+PqnWwd9AZIaAWJEpwkVAQFMCH5/Ue5EnQWRGmBYuAgKaEvi4ISAsI7pHX5oQrvOuVBDQlJZH&#10;ZYMvmdTl2yMgMiNKOgY4hYusk5WDgKaEfqngSyblEBgHwjKCa7iIqY1CD3yJIU19T0FkkzIhXASE&#10;wtGMACn4HkNAcBOZFi4CQuEOfI8h/3P2KghxPJPDRUAc3IHvMQK1AhConjnhIiAO7lwPnAJfZQSI&#10;FTEWLtiSceCzhoDNGxJa+Mdfwxhjsdr4S0BAxjnsloNvmBQIywgTYkW8lTUgIOO+kVeBb5gUiMmI&#10;C93DXGNFQDRcgG+YVEFrPwjLCK6xIiAULsA3GAJiMo5TrAgIhQvwDYY09j0BMRnCNVYEhMLF0ujT&#10;4Esm5y8BYU3KhFgREApH4EsMqbv3CAQHmBYrAuLgCHyJESC+8UyOFQFxcLQyqRR8jyGor4Mo9cyJ&#10;1dT/iPHAVxnhkVyCIVY9EARedkHxYHNmAzvM37Weh2N/T0aYn1lk2eFskBG8lv9wFmzRbMc07SBB&#10;WIBsjscrs3ogHUIAW+SjbfAZyA4WR6rb8GdWD+RCCHZBcWCjZvtUknfLwCUTTx1DzzFnFlkScwbk&#10;QiBgu3z8VN1m6KqUJ5yZ1fM1676NGdA5Jdg0H5G4GzH+zOqBLAjHW6kBm+bpP1WVIEfmESqzeiAL&#10;gloSkwO2zpNrmAIkyyTCZlYPpEBotvjOhcfkdwyAxE3JEplFbALjwP5bAIgBiwX71Rz/8czJrK2Q&#10;aVpzvAxszmxXe0bB3vLE8epLz8ya/Q9pIcgIRp74/pTCCn4G2eHvYFkzSOKkzO8GIB14cXzix4Xz&#10;lgSQGv46h1+APE7Eq8+CdGAHNsdH1/ALkB3+VHW3QTbH4/sPBnKBHdgcH5dMeQjP0dgAg4n4ZnaG&#10;6aMRTDV7+3G4UXMdrmgGqcFCN1lz4J3ZTbEfHTsPcoHdKmkB2KjZ/hSmEKIzIMXtA5gzi2xUaUAu&#10;sEObABvlo1I3BPKCy4HfzxzwZBYBiRAI2Cgf/62uBknBKLQQX2YRkAWBgI3y1Mht0JMZcGYWAVkQ&#10;yJ8PmjC+ZkqHy5tAUrDAnFkEZEEgHopqsF0+bIPiWgcwP8XBn9m5wp+HjQGb5ik07zrIDh/4M4u4&#10;7E8HKRDOTHxnu4hNgLShl+toHeMEySziHi/gLRvAXYbt9pjesqgskCYzCJVZxD2+CKRAOBjv4Iw5&#10;0/grSJZJBMws4qGoAikQlF1wMgiAP92ImRdswmYWsXBy16dWggD4WxqeDrLGheCZRXxUFnpOPgYE&#10;gEXw2Ssgd8ZZIrOIZ1o12HmhLTnM6f0eU51t4tp8LZRZxFsp+F0bwFeAvzXExl/S3D/1ZYXlMou4&#10;RmaCnacF3ks+XDLr74DDSZru0ZfJtbqxO6tYWLRk9dZb9mQBIy+VxjEY5xUfFuvi8jqHn4NaIc2t&#10;0Zfnm3tB8ZnHCiWLzN2ZAqqBLgtMeUnQMhw2x5d3DAg0XhWvK3dH9xY1gkLkzjolq/dhUikoBbqs&#10;isP20BOjv6mruJwRkqD+/uOoihZQkVOyZsnq+Qr/zFdoNoHYXp7A6Gzjr1Q0XT3ZlVugNA2xfski&#10;iw+eBEVAo8UHToD9IoFHchH6Iwb1QTJt93B4SRMo0/GIKFk9UAGU8lBwmiXB0vwlKbVd2J9MC0o3&#10;/CL18iStl6CSfcVfIoLzBMRPrZ0fooB7RwDn7cfTrnW3D3Gdh4wQF7qHI8v/ddZLWMm+5rJPDSqA&#10;Xp8mFIG9I8TCvcqC1n7UyUBxEK5r5AWJJavnllAMDj+9UNOdJcCDeizcfzid39Z/a4SaCzVyS/YV&#10;sZwnjHGPJ7TpIqtisspvDgk02QNGZJfs7yw2UYLFzNqVCvaRHAsPnSppHyC2dukoWWReaBo46iLw&#10;pawc7CZRVkRlonMGUDFWR03J6r0RfRocdRFAZ7oLIzPBnhLF1l+SeYPXAGKMKCtZvZWSfHDUxcFb&#10;WeO8QwZ2ljQ7z1/rGLLmKBwqS1bvi+QycMhFYy2+OV6E8+GhUx2c15nAiOKS1dugsPTocUv6c1QW&#10;2F8yyS93Wmw8A/Ul+4q/5FtRF+5GlcZlXzrcayKt/vFMxwNhTxtEUbK/80wzbdUE6nirNI5bE8Fe&#10;k8k+QHq2sUeIO2WiKlnELlCKLsDBkRafL9DJrgCzaApk9dGci/jm77JcyX5O7QNYJ/Jenvk6sZD8&#10;sbA/1bSPDb/CyKJd1oPaP26XfWqwL1b3VsQJHfGvfF2+O7rf6OBXM1i0ZGduTQKlQJH3hHnNnI+5&#10;O2TXeh6CKiHNrZEX6T/fAWXHh6XPZd8IVYBSoAjGGS5xcd6WmNfSC6qEQA29TyK5TSo9JStcfn0s&#10;5FzgQvPgtjSjJdn4SxIv6UCJkKlKNwTqzwxWKFlkQ0oFKAWKbFRpbDgvKWwx/5Wh6aRhvHbXyMuY&#10;Sriwl0msU7KIqSvPksZ+WxLYI6tbF5tbd4/0U1u92jujB0rNvCyzWsnO3H4cFAF15oSlgZ2yurdC&#10;5EWmr1BkLQVtfaAcubBaySLzKX/Hi8xBg3aB0lhNOxUnCUj70G8JF02btMuaJYusjKV+GOG7sflg&#10;p0jwXXpNU/9TWqbeaBl4FloIS9MQK5csspbmSzG9NSkVeJcqxcJ1T1pN1zBFE8ac+qUntPAGKNCJ&#10;rF+y6GD70P9OoqeiymYzeQ/9g+KSa3XtVh2RbZLO4eeKq92gRgECSnZTrP3meB/6x7J4p9U4EPnm&#10;9/+e0pL/kGy8ht4nhytaQaWOIaJkEfttFD/LHeOr1s7cS9xoBOSdPWmlHYOgMgjX1PcUFKseKSWL&#10;LI7KAhVAqQ+OnAW7RgKbAImy7rbQ46+xK2jtCyv6txNcgkoWWRmbBw4/pdziCm3IuyBD/qquvnR7&#10;hKJrMgRFq7r+x8AaskoW+SSpBBx+Sn2lqLbdnAD2jgTvRaTnNN0nf656QDf8Iu31lRlxJSuOGwh6&#10;aEecd8vhDhLALkC6/ezVaz2PQFmQr7HvKXkl+5qYpuJ6M4K4hRX03g6R57f03TJ30ThrIbRkZwRI&#10;RXDba4x7cimBzxr0fqpqbeoXagVqIZBaspti3wiheDD4RBvklQ5EntoiX0lyyzoGaZmvk9ySReaF&#10;Z4ADTzUvlWYOkVN7I7O3JUVXtVCxlA3RJYu8e0gkN2vHLCfyrq3ewoh01G5BiZCG9JJF3Cy46Lhl&#10;rCNyGM2YH2vaSF4IhIKSRb5IpntRu4l81dpZW4l7r2HMJzGni9sJXauRjpJFPEQ365afWvv2fqJn&#10;2vq/7IsN9x+DirE6akp2hn+spxjninMj70Xz8d4KkRe39xM1CT09JfuaKOfb8lJqwG6SxiulrJGY&#10;e7eUlazNqzVqRFi16Kc4h+AFPxBbf0nyxU4SXimjrGQRh62JYp3b8MOj58DOkuajQ6fOt/db97KM&#10;vpJFnOh/odyQ9SkVZK47Pp5HfF6bNaac16OyZBHH4GRwsEXDR6V1Cc8A+0saxy0JR2paQTFZBq0l&#10;izjukov1DAFZIS0E+0uguTtkl+8+tPB5AsUliyyKyBBx1SKzyJtGaaLvUsssORaM7pJFXPalg8Ms&#10;JugH+aeDJ8Eukynk3BXL3L6lvmSRd/aLasDXRKsTS8Auk2nejuPyy52gwrATQ8kis8Vetb5qrQ2p&#10;w20BdGUm6PKLIilZZGFUNjjM4rP46DmSh4CNt/hITn2vIOMTxFOyyLuHRbgoM7BBXuVI3go5hmw6&#10;XYv9Dq6oShZZILoh4ZNaFpMDdpxYs7YlbSu5gfGlSLGVLLIwMhMcYPHxU2vXysrBjpNs/k7Z8ctd&#10;oPjMI8KSReaEKL5RVIn7li1pPBU1ziFyWk61rcgzsaBcN6gbeUHXnD2k0Q2/yKzviSpvCRk3+RWZ&#10;xNlk9ZYdPbdRRDN4UMFbqVmwT20bRPrAHqtbcfCEVNPaOvCMtVo+UPbQ39W55t5jmg7Q2sgh5iaL&#10;zNwhcz9eBhoBIzTvtJr3j56bSfDbmISYu0P2j5Oa2jujXbRNMkWgjgfPK3VDiRd1pJ3birzJIjb+&#10;ksXT404taXxVWvekEvutieCIMIBtgHTVkZysG/fah6w2al5MOodfNPQ+Sa7tCp3Q76xC/E12zOqk&#10;EnaX1vJQzr9VVM/amQIOBzOR47bE6IqWqxYfMS9inQ+eq+rucFmYSzjTqMkiC8MzvMQ4dQcVPJU1&#10;iw5l2RO4MBph7AKkfrLS7PqeloFnRM13QrW2wd/ONN6Prmy1fMOdXk0WsQ+KXyGWFW9otFGl+UiS&#10;P3M7iav5kWZRePquvJ8vdo9Qt+gVyTqGnhe39yfX6sIs1W2nXZPVc9iZspo9ELMeP7X2y+Nl84hc&#10;gpI0TlsS1sXl5zb3/vLrY3YbAReUya6Rl7V3Rk/W3wU9Ebtp2mRf8Zcsicpid2mty1NZszQ6Gx4a&#10;ZjIuIalhxQ2VnQ/YiS1eqOG2D/6W39J7oLQJ9EcspnGTfW3m1sTPEopZq7UulH83Sb4jDTPikMAj&#10;sVB+pevK3YedD56zc1vsam+P/FTTDtb45mO6N1k9pz2qb1IrwS+fsbw1snKXfeweAidOO1O25149&#10;2dBTf/8xG2aLHfr3qu99rKq7E1PVBpqmqViT/Re7wLjlMTnsDTESeClrlsWcsaVkFifrcgiUfhKd&#10;FVHcUH5zqKnvKS1LuVIEdduWgWdlNwcTL+nMG5nAmuy/cQhOWsMeiJHBV/3qXQanHWyALSeztyW9&#10;H5Otrrtd3fVAR8DKK6KErhjqe5/k3Pg1rBB2UiNYk53EG7tSNyprwG+esRYflWZBBB1TQZPALkD6&#10;/QltXkvflduj6CyM3bQVSNfIy2v3Hh4qawEtdSLWZA1a+mMuu3tAlA9i8xyD2QBbrubuVYUW1uc2&#10;99bff8zObQXV2Pfk1OspwSYde8uarDHOwcmr2NgDwmxIqZgfQfpCaERZG5sbXdFcpXtwo/cpO7EV&#10;FPozK+sczLh+J7zkj9FgrMlOzSlU8XVKBfipM9blo9J8fOy8/RY2+wxXs7YkrJPkJtR2abqGWwae&#10;ge7A4HVr9GVz/7Oi9n6ptpM1WU5s/CWuESe92d0DwviqtetTKubtUYHjxRiBuq1fSmlm/T3trZGb&#10;7DaC8FiTNUWA9MuEYvTDBj91xurQQVn+wxn7IDb7jGn25P984vqda3cf3mTvNQiGNVmTOW6XfZZY&#10;An7kDCHck0rnoxNbtgqOKeYGJ2/Kvqi81n393qOOIdZtMWNN1kxv71GtS2U3agm1Uan54OhZO/ae&#10;romW7Ff9/YQmq+He1dfntqBZMOZhTZaHAOmbYUpfdqOWYOtTKpz3s6EIJnMNka+Rlxe29V9hM4jz&#10;xposbwHSz+KLwG+bIYefWuuj0qyUFsADx3CxOcFNWV3Q2l/X8xj0DoYj1mTxsN+S+Gl8ERtRS7iv&#10;UivnhWfYBrLFdE23JeH7jJq0q911PY86h9l65iZgTRYn593yL5JKwQ+bIdDKY3lvhqaBw8dwYb85&#10;4bvUsriLulfdlt235YA1Wdz8JQv2qdfK2cSJpEOXHV/LK5dH59ixNxrM4hSctFpyfn9Z45W7o7fY&#10;XIuGsSYrCBt/yTuRmeBXzZDJV63dkFIxN0wJDiLDkUNQnEtYWnR504XuYXZuOxFrssJ6L/o0G35A&#10;kc+TSu2C2B1b8zlvSworrC9tH2BvN4xhTVZ4AdKVknw2oRdF1iuqXA5m2rNZw3mYvUP29wzNieu3&#10;b/Q9meYLm7MmayHO24+7SQt8WKulint8kete9v4YL87Bye6xudGVzdfvPZqey+SwJmtRTsHJ6+TV&#10;4JfMEM5TqfkkNm/mVvZ8jK/3w9P/kXXp6t1H0+rcljVZK5i9K9VDUQV+yQzh/NRa7zSN6+HT4Ggy&#10;ZrALil99LLegtX86LErGmqzVzA1VfM1mP6DTGln5/D0q20ApOKaMGRZFnky80FZ372HXiDjfcWBN&#10;1spcD2auk5WzV8Uo5Rab/3aYkt20xWLODlnwmVr19W6RzU3Dmqz1vZoRPDzDK43dq6US+oP8VlG9&#10;4ug5551sYV08nLYkfHo0J6L4l2ZRrODAmiwpUKtdfDCTjfSiF+q2norqD47m2rORtvi8tVPmJSsp&#10;0w3SeyeBNVniLD6UxRYkp52PWmsfkYH+OMHBZfhwCJQm1nY2DTyla3ACa7KEWhSV7ZXGWi31Pk8u&#10;nb9HOYPN+4XVrOCk79VV2Td6ful9Qv4ZLmuyBPOXLI3K9GStVhRWSgtnh6WxR2R42QbFucVk78y9&#10;VtzeT+yLvKzJEi8w7p196exVMXHwUta4SfJn7JLDo8zwNntXyuexubEXOup6HhPVbVmTpYS/xDUy&#10;01fFRnqJgZ9au1FZ83Fs/oytbBUy/Gz9JXN2p/ooq0/V99wctvZosIf//H8HV26+lRBvRQAAAABJ&#10;RU5ErkJgglBLAwQUAAYACAAAACEAwKx/qeIAAAAMAQAADwAAAGRycy9kb3ducmV2LnhtbEyPTW/C&#10;MAyG75P2HyJP2g3SbOOrNEUIbTshpMGkiVtoTVvROFUT2vLvZ07b0faj18+brAZbiw5bXznSoMYR&#10;CKTM5RUVGr4PH6M5CB8M5aZ2hBpu6GGVPj4kJs5dT1/Y7UMhOIR8bDSUITSxlD4r0Ro/dg0S386u&#10;tSbw2BYyb03P4baWL1E0ldZUxB9K0+CmxOyyv1oNn73p16/qvdtezpvb8TDZ/WwVav38NKyXIAIO&#10;4Q+Guz6rQ8pOJ3el3Itaw2im3hjVMJnOudSdUGqhQJx4tZhFINNE/i+R/gI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OaTdMMAMAAGYHAAAOAAAAAAAAAAAAAAAA&#10;ADoCAABkcnMvZTJvRG9jLnhtbFBLAQItAAoAAAAAAAAAIQAKOp8/oRMAAKETAAAUAAAAAAAAAAAA&#10;AAAAAJYFAABkcnMvbWVkaWEvaW1hZ2UxLnBuZ1BLAQItABQABgAIAAAAIQDArH+p4gAAAAwBAAAP&#10;AAAAAAAAAAAAAAAAAGkZAABkcnMvZG93bnJldi54bWxQSwECLQAUAAYACAAAACEAqiYOvrwAAAAh&#10;AQAAGQAAAAAAAAAAAAAAAAB4GgAAZHJzL19yZWxzL2Uyb0RvYy54bWwucmVsc1BLBQYAAAAABgAG&#10;AHwBAABrGwAAAAA=&#10;">
                    <v:rect id="Rectangle 472" o:spid="_x0000_s1027" style="position:absolute;width:106918;height:37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N/zxgAAANwAAAAPAAAAZHJzL2Rvd25yZXYueG1sRI/dasJA&#10;FITvC32H5RS8KbppKLGkboIUChURqha8PWSPSWj2bMiu+fHpu0LBy2FmvmFW+Wga0VPnassKXhYR&#10;COLC6ppLBT/Hz/kbCOeRNTaWScFEDvLs8WGFqbYD76k/+FIECLsUFVTet6mUrqjIoFvYljh4Z9sZ&#10;9EF2pdQdDgFuGhlHUSIN1hwWKmzpo6Li93AxCsqkPW/19/N1s/d1EZsdrafTRanZ07h+B+Fp9Pfw&#10;f/tLK3hdxnA7E46AzP4AAAD//wMAUEsBAi0AFAAGAAgAAAAhANvh9svuAAAAhQEAABMAAAAAAAAA&#10;AAAAAAAAAAAAAFtDb250ZW50X1R5cGVzXS54bWxQSwECLQAUAAYACAAAACEAWvQsW78AAAAVAQAA&#10;CwAAAAAAAAAAAAAAAAAfAQAAX3JlbHMvLnJlbHNQSwECLQAUAAYACAAAACEAGSTf88YAAADcAAAA&#10;DwAAAAAAAAAAAAAAAAAHAgAAZHJzL2Rvd25yZXYueG1sUEsFBgAAAAADAAMAtwAAAPoCAAAAAA==&#10;" fillcolor="#005d83" stroked="f" strokeweight="1pt">
                      <v:textbox inset="0,0,0,0"/>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73" o:spid="_x0000_s1028" type="#_x0000_t75" style="position:absolute;left:59717;width:47201;height: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pzixgAAANwAAAAPAAAAZHJzL2Rvd25yZXYueG1sRI/dagIx&#10;FITvC32HcITeFM3W+lNWoyyFqldSfx7gdHPcLG5OtpuoW5/eCEIvh5n5hpnOW1uJMzW+dKzgrZeA&#10;IM6dLrlQsN99dT9A+ICssXJMCv7Iw3z2/DTFVLsLb+i8DYWIEPYpKjAh1KmUPjdk0fdcTRy9g2ss&#10;hiibQuoGLxFuK9lPkpG0WHJcMFjTp6H8uD1ZBVdvrfkJ/cUyyxbf69/X0zAfrpV66bTZBESgNvyH&#10;H+2VVjAYv8P9TDwCcnYDAAD//wMAUEsBAi0AFAAGAAgAAAAhANvh9svuAAAAhQEAABMAAAAAAAAA&#10;AAAAAAAAAAAAAFtDb250ZW50X1R5cGVzXS54bWxQSwECLQAUAAYACAAAACEAWvQsW78AAAAVAQAA&#10;CwAAAAAAAAAAAAAAAAAfAQAAX3JlbHMvLnJlbHNQSwECLQAUAAYACAAAACEAKN6c4sYAAADcAAAA&#10;DwAAAAAAAAAAAAAAAAAHAgAAZHJzL2Rvd25yZXYueG1sUEsFBgAAAAADAAMAtwAAAPoCAAAAAA==&#10;">
                      <v:imagedata r:id="rId13" o:title="" croptop="3281f" cropleft="6451f" cropright="-1f"/>
                    </v:shape>
                    <w10:wrap anchory="page"/>
                  </v:group>
                </w:pict>
              </mc:Fallback>
            </mc:AlternateContent>
          </w:r>
        </w:p>
        <w:p w14:paraId="15ECB1B7" w14:textId="77777777" w:rsidR="00D013C0" w:rsidRDefault="00D013C0" w:rsidP="002814EA">
          <w:pPr>
            <w:rPr>
              <w:noProof/>
            </w:rPr>
          </w:pPr>
        </w:p>
        <w:tbl>
          <w:tblPr>
            <w:tblStyle w:val="Grilledutableau"/>
            <w:tblpPr w:leftFromText="142" w:rightFromText="142" w:vertAnchor="page" w:horzAnchor="margin" w:tblpY="572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6"/>
            <w:gridCol w:w="222"/>
            <w:gridCol w:w="222"/>
          </w:tblGrid>
          <w:tr w:rsidR="00D013C0" w14:paraId="00B4FF8B" w14:textId="77777777" w:rsidTr="002814EA">
            <w:trPr>
              <w:trHeight w:val="713"/>
            </w:trPr>
            <w:tc>
              <w:tcPr>
                <w:tcW w:w="0" w:type="auto"/>
              </w:tcPr>
              <w:p w14:paraId="346A7114" w14:textId="77777777" w:rsidR="00D013C0" w:rsidRDefault="00D013C0" w:rsidP="002814EA"/>
            </w:tc>
            <w:tc>
              <w:tcPr>
                <w:tcW w:w="0" w:type="auto"/>
              </w:tcPr>
              <w:p w14:paraId="7280DD8F" w14:textId="77777777" w:rsidR="00D013C0" w:rsidRDefault="00D013C0" w:rsidP="002814EA"/>
            </w:tc>
            <w:tc>
              <w:tcPr>
                <w:tcW w:w="0" w:type="auto"/>
              </w:tcPr>
              <w:p w14:paraId="54C0BA39" w14:textId="77777777" w:rsidR="00D013C0" w:rsidRDefault="00D013C0" w:rsidP="002814EA"/>
            </w:tc>
          </w:tr>
          <w:tr w:rsidR="00D013C0" w14:paraId="57E0AB7C" w14:textId="77777777" w:rsidTr="002814EA">
            <w:trPr>
              <w:trHeight w:val="1701"/>
            </w:trPr>
            <w:tc>
              <w:tcPr>
                <w:tcW w:w="0" w:type="auto"/>
              </w:tcPr>
              <w:p w14:paraId="3ABC1B03" w14:textId="2FD42F39" w:rsidR="00D013C0" w:rsidRPr="00EC1D4E" w:rsidRDefault="000832E3" w:rsidP="002814EA">
                <w:r>
                  <w:rPr>
                    <w:noProof/>
                  </w:rPr>
                  <w:drawing>
                    <wp:inline distT="0" distB="0" distL="0" distR="0" wp14:anchorId="59EC34C2" wp14:editId="0612E845">
                      <wp:extent cx="2007230" cy="129441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26054" cy="1306549"/>
                              </a:xfrm>
                              <a:prstGeom prst="rect">
                                <a:avLst/>
                              </a:prstGeom>
                              <a:noFill/>
                              <a:ln>
                                <a:noFill/>
                              </a:ln>
                            </pic:spPr>
                          </pic:pic>
                        </a:graphicData>
                      </a:graphic>
                    </wp:inline>
                  </w:drawing>
                </w:r>
              </w:p>
            </w:tc>
            <w:tc>
              <w:tcPr>
                <w:tcW w:w="0" w:type="auto"/>
              </w:tcPr>
              <w:p w14:paraId="5D651FAD" w14:textId="77777777" w:rsidR="00D013C0" w:rsidRDefault="00D013C0" w:rsidP="002814EA"/>
            </w:tc>
            <w:tc>
              <w:tcPr>
                <w:tcW w:w="0" w:type="auto"/>
              </w:tcPr>
              <w:p w14:paraId="0B7D1022" w14:textId="10B7EF25" w:rsidR="00D013C0" w:rsidRPr="000678C4" w:rsidRDefault="00D013C0" w:rsidP="002814EA"/>
            </w:tc>
          </w:tr>
          <w:tr w:rsidR="00D013C0" w14:paraId="6B35A6E5" w14:textId="77777777" w:rsidTr="002814EA">
            <w:trPr>
              <w:trHeight w:val="228"/>
            </w:trPr>
            <w:tc>
              <w:tcPr>
                <w:tcW w:w="0" w:type="auto"/>
              </w:tcPr>
              <w:p w14:paraId="611FAAA8" w14:textId="77777777" w:rsidR="00D013C0" w:rsidRDefault="00D013C0" w:rsidP="002814EA"/>
            </w:tc>
            <w:tc>
              <w:tcPr>
                <w:tcW w:w="0" w:type="auto"/>
              </w:tcPr>
              <w:p w14:paraId="16E2DD7A" w14:textId="77777777" w:rsidR="00D013C0" w:rsidRDefault="00D013C0" w:rsidP="002814EA"/>
            </w:tc>
            <w:tc>
              <w:tcPr>
                <w:tcW w:w="0" w:type="auto"/>
              </w:tcPr>
              <w:p w14:paraId="1857611F" w14:textId="77777777" w:rsidR="00D013C0" w:rsidRDefault="00D013C0" w:rsidP="002814EA"/>
            </w:tc>
          </w:tr>
        </w:tbl>
        <w:p w14:paraId="045087B8" w14:textId="77777777" w:rsidR="00D013C0" w:rsidRDefault="00D013C0" w:rsidP="002814EA">
          <w:pPr>
            <w:rPr>
              <w:noProof/>
            </w:rPr>
          </w:pPr>
        </w:p>
        <w:tbl>
          <w:tblPr>
            <w:tblStyle w:val="Grilledutableau"/>
            <w:tblpPr w:leftFromText="142" w:rightFromText="142" w:vertAnchor="page" w:horzAnchor="margin" w:tblpY="8708"/>
            <w:tblOverlap w:val="never"/>
            <w:tblW w:w="94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29"/>
          </w:tblGrid>
          <w:tr w:rsidR="00D013C0" w14:paraId="0C2FB80E" w14:textId="77777777" w:rsidTr="00D37847">
            <w:trPr>
              <w:cantSplit/>
              <w:trHeight w:hRule="exact" w:val="6528"/>
            </w:trPr>
            <w:tc>
              <w:tcPr>
                <w:tcW w:w="9429" w:type="dxa"/>
                <w:noWrap/>
              </w:tcPr>
              <w:sdt>
                <w:sdtPr>
                  <w:rPr>
                    <w:b w:val="0"/>
                    <w:sz w:val="36"/>
                    <w:szCs w:val="36"/>
                  </w:rPr>
                  <w:id w:val="-741097045"/>
                  <w:placeholder>
                    <w:docPart w:val="3D60BA3AD1E6446F813CDC39707AD792"/>
                  </w:placeholder>
                </w:sdtPr>
                <w:sdtEndPr>
                  <w:rPr>
                    <w:b/>
                    <w:bCs/>
                    <w:sz w:val="48"/>
                    <w:szCs w:val="48"/>
                  </w:rPr>
                </w:sdtEndPr>
                <w:sdtContent>
                  <w:p w14:paraId="55B0CA3E" w14:textId="544E75F6" w:rsidR="004959DA" w:rsidRPr="00DA6D6D" w:rsidRDefault="00F406D5" w:rsidP="004959DA">
                    <w:pPr>
                      <w:pStyle w:val="PdGNomprojet"/>
                      <w:rPr>
                        <w:bCs/>
                      </w:rPr>
                    </w:pPr>
                    <w:r w:rsidRPr="00F406D5">
                      <w:rPr>
                        <w:bCs/>
                      </w:rPr>
                      <w:t>Travaux de réhabilitation du p</w:t>
                    </w:r>
                    <w:r w:rsidR="00DF695B">
                      <w:rPr>
                        <w:bCs/>
                      </w:rPr>
                      <w:t>ont de Brabant P1350155</w:t>
                    </w:r>
                  </w:p>
                </w:sdtContent>
              </w:sdt>
              <w:sdt>
                <w:sdtPr>
                  <w:id w:val="481127279"/>
                </w:sdtPr>
                <w:sdtEndPr/>
                <w:sdtContent>
                  <w:p w14:paraId="4C8D0FA7" w14:textId="77777777" w:rsidR="00EA27E8" w:rsidRDefault="00EA27E8" w:rsidP="00F406D5">
                    <w:pPr>
                      <w:pStyle w:val="PdGTypemission"/>
                    </w:pPr>
                  </w:p>
                  <w:p w14:paraId="41D0A843" w14:textId="77777777" w:rsidR="00EA27E8" w:rsidRDefault="001B1681" w:rsidP="00F406D5">
                    <w:pPr>
                      <w:pStyle w:val="PdGTypemission"/>
                    </w:pPr>
                    <w:r>
                      <w:t>DCE</w:t>
                    </w:r>
                  </w:p>
                  <w:p w14:paraId="022A8AC2" w14:textId="397B1490" w:rsidR="00D013C0" w:rsidRDefault="007154E7" w:rsidP="00F406D5">
                    <w:pPr>
                      <w:pStyle w:val="PdGTypemission"/>
                    </w:pPr>
                  </w:p>
                </w:sdtContent>
              </w:sdt>
              <w:sdt>
                <w:sdtPr>
                  <w:id w:val="-866212688"/>
                </w:sdtPr>
                <w:sdtEndPr/>
                <w:sdtContent>
                  <w:p w14:paraId="3519F271" w14:textId="3D7BB4C4" w:rsidR="00D013C0" w:rsidRDefault="001B1681" w:rsidP="00B8622C">
                    <w:pPr>
                      <w:pStyle w:val="PdGNaturedocument"/>
                      <w:rPr>
                        <w:rStyle w:val="PdGNaturedocumentCar"/>
                        <w:noProof w:val="0"/>
                        <w:sz w:val="20"/>
                      </w:rPr>
                    </w:pPr>
                    <w:r>
                      <w:t>BORDEREAU DES PRIX UNITAIRES ET FORFAITAIRES</w:t>
                    </w:r>
                  </w:p>
                </w:sdtContent>
              </w:sdt>
              <w:p w14:paraId="3F76BB36" w14:textId="77777777" w:rsidR="00D013C0" w:rsidRPr="000655F9" w:rsidRDefault="00D013C0" w:rsidP="00B8622C">
                <w:pPr>
                  <w:rPr>
                    <w:sz w:val="10"/>
                    <w:szCs w:val="10"/>
                  </w:rPr>
                </w:pPr>
              </w:p>
              <w:p w14:paraId="1785C245" w14:textId="77777777" w:rsidR="00D013C0" w:rsidRDefault="007154E7" w:rsidP="00B8622C">
                <w:pPr>
                  <w:pStyle w:val="PdGRefClient"/>
                  <w:framePr w:hSpace="0" w:wrap="auto" w:vAnchor="margin" w:hAnchor="text" w:xAlign="left" w:yAlign="inline"/>
                  <w:suppressOverlap w:val="0"/>
                </w:pPr>
                <w:sdt>
                  <w:sdtPr>
                    <w:id w:val="1313908149"/>
                  </w:sdtPr>
                  <w:sdtEndPr/>
                  <w:sdtContent>
                    <w:sdt>
                      <w:sdtPr>
                        <w:id w:val="2056890252"/>
                      </w:sdtPr>
                      <w:sdtEndPr/>
                      <w:sdtContent>
                        <w:sdt>
                          <w:sdtPr>
                            <w:id w:val="5718027"/>
                          </w:sdtPr>
                          <w:sdtEndPr/>
                          <w:sdtContent>
                            <w:r w:rsidR="00DF695B">
                              <w:t>DIR EST</w:t>
                            </w:r>
                            <w:r w:rsidR="004805C4">
                              <w:t xml:space="preserve"> </w:t>
                            </w:r>
                          </w:sdtContent>
                        </w:sdt>
                      </w:sdtContent>
                    </w:sdt>
                  </w:sdtContent>
                </w:sdt>
              </w:p>
              <w:p w14:paraId="22EFD627" w14:textId="77777777" w:rsidR="00D37847" w:rsidRDefault="00D37847" w:rsidP="00D37847">
                <w:pPr>
                  <w:jc w:val="center"/>
                </w:pPr>
              </w:p>
              <w:p w14:paraId="399D5CC4" w14:textId="77777777" w:rsidR="00D37847" w:rsidRDefault="00D37847" w:rsidP="00D37847">
                <w:pPr>
                  <w:jc w:val="center"/>
                </w:pPr>
              </w:p>
              <w:p w14:paraId="4BE14255" w14:textId="419F6CB2" w:rsidR="00D37847" w:rsidRDefault="00D37847" w:rsidP="00D37847">
                <w:pPr>
                  <w:jc w:val="center"/>
                </w:pPr>
              </w:p>
              <w:p w14:paraId="1C19C01C" w14:textId="33F16580" w:rsidR="00D37847" w:rsidRDefault="00D37847" w:rsidP="00D37847">
                <w:pPr>
                  <w:jc w:val="center"/>
                </w:pPr>
              </w:p>
              <w:p w14:paraId="4ECFB1C5" w14:textId="77777777" w:rsidR="00D37847" w:rsidRDefault="00D37847" w:rsidP="00D37847">
                <w:pPr>
                  <w:jc w:val="center"/>
                </w:pPr>
              </w:p>
              <w:p w14:paraId="5DB966C0" w14:textId="77777777" w:rsidR="00D37847" w:rsidRDefault="00D37847" w:rsidP="00D37847">
                <w:pPr>
                  <w:jc w:val="center"/>
                </w:pPr>
              </w:p>
              <w:p w14:paraId="3881A29B" w14:textId="77777777" w:rsidR="00D37847" w:rsidRDefault="00D37847" w:rsidP="00D37847">
                <w:pPr>
                  <w:jc w:val="center"/>
                </w:pPr>
              </w:p>
              <w:tbl>
                <w:tblPr>
                  <w:tblStyle w:val="Grilledutableau"/>
                  <w:tblW w:w="0" w:type="auto"/>
                  <w:tblLook w:val="04A0" w:firstRow="1" w:lastRow="0" w:firstColumn="1" w:lastColumn="0" w:noHBand="0" w:noVBand="1"/>
                </w:tblPr>
                <w:tblGrid>
                  <w:gridCol w:w="2300"/>
                  <w:gridCol w:w="2301"/>
                  <w:gridCol w:w="2301"/>
                  <w:gridCol w:w="2301"/>
                </w:tblGrid>
                <w:tr w:rsidR="00D37847" w14:paraId="48A625E3" w14:textId="77777777" w:rsidTr="00D37847">
                  <w:trPr>
                    <w:trHeight w:val="1705"/>
                  </w:trPr>
                  <w:tc>
                    <w:tcPr>
                      <w:tcW w:w="2300" w:type="dxa"/>
                      <w:tcBorders>
                        <w:top w:val="nil"/>
                        <w:left w:val="nil"/>
                        <w:bottom w:val="nil"/>
                        <w:right w:val="nil"/>
                      </w:tcBorders>
                    </w:tcPr>
                    <w:p w14:paraId="5894620E" w14:textId="77777777" w:rsidR="00D37847" w:rsidRDefault="00D37847" w:rsidP="007154E7">
                      <w:pPr>
                        <w:framePr w:hSpace="142" w:wrap="around" w:vAnchor="page" w:hAnchor="margin" w:y="8708"/>
                        <w:suppressOverlap/>
                        <w:jc w:val="center"/>
                      </w:pPr>
                    </w:p>
                  </w:tc>
                  <w:tc>
                    <w:tcPr>
                      <w:tcW w:w="2301" w:type="dxa"/>
                      <w:tcBorders>
                        <w:top w:val="nil"/>
                        <w:left w:val="nil"/>
                        <w:bottom w:val="nil"/>
                        <w:right w:val="nil"/>
                      </w:tcBorders>
                    </w:tcPr>
                    <w:p w14:paraId="4F82995D" w14:textId="77777777" w:rsidR="00D37847" w:rsidRDefault="00D37847" w:rsidP="007154E7">
                      <w:pPr>
                        <w:framePr w:hSpace="142" w:wrap="around" w:vAnchor="page" w:hAnchor="margin" w:y="8708"/>
                        <w:suppressOverlap/>
                        <w:jc w:val="center"/>
                      </w:pPr>
                    </w:p>
                  </w:tc>
                  <w:tc>
                    <w:tcPr>
                      <w:tcW w:w="2301" w:type="dxa"/>
                      <w:tcBorders>
                        <w:top w:val="nil"/>
                        <w:left w:val="nil"/>
                        <w:bottom w:val="nil"/>
                        <w:right w:val="nil"/>
                      </w:tcBorders>
                    </w:tcPr>
                    <w:p w14:paraId="60425C4D" w14:textId="77777777" w:rsidR="00D37847" w:rsidRDefault="00D37847" w:rsidP="007154E7">
                      <w:pPr>
                        <w:framePr w:hSpace="142" w:wrap="around" w:vAnchor="page" w:hAnchor="margin" w:y="8708"/>
                        <w:suppressOverlap/>
                        <w:jc w:val="center"/>
                      </w:pPr>
                    </w:p>
                  </w:tc>
                  <w:tc>
                    <w:tcPr>
                      <w:tcW w:w="2301" w:type="dxa"/>
                      <w:tcBorders>
                        <w:top w:val="nil"/>
                        <w:left w:val="nil"/>
                        <w:bottom w:val="nil"/>
                        <w:right w:val="nil"/>
                      </w:tcBorders>
                    </w:tcPr>
                    <w:p w14:paraId="6CDBD5CE" w14:textId="77777777" w:rsidR="00D37847" w:rsidRDefault="00D37847" w:rsidP="007154E7">
                      <w:pPr>
                        <w:framePr w:hSpace="142" w:wrap="around" w:vAnchor="page" w:hAnchor="margin" w:y="8708"/>
                        <w:suppressOverlap/>
                        <w:jc w:val="center"/>
                      </w:pPr>
                    </w:p>
                  </w:tc>
                </w:tr>
              </w:tbl>
              <w:p w14:paraId="48F8CF26" w14:textId="2CA7B2C3" w:rsidR="00D37847" w:rsidRPr="00D37847" w:rsidRDefault="00D37847" w:rsidP="00D37847">
                <w:pPr>
                  <w:jc w:val="center"/>
                </w:pPr>
              </w:p>
            </w:tc>
          </w:tr>
        </w:tbl>
        <w:p w14:paraId="4D9F6A0F" w14:textId="77777777" w:rsidR="00D37847" w:rsidRDefault="00D37847" w:rsidP="008A4F39"/>
        <w:p w14:paraId="6803A88D" w14:textId="77777777" w:rsidR="00D37847" w:rsidRDefault="00D37847">
          <w:r>
            <w:br w:type="page"/>
          </w:r>
        </w:p>
        <w:p w14:paraId="61E86A2F" w14:textId="7C702E63" w:rsidR="001D3B53" w:rsidRPr="007C240A" w:rsidRDefault="007154E7"/>
      </w:sdtContent>
    </w:sdt>
    <w:p w14:paraId="48737900" w14:textId="73CB7B19" w:rsidR="00A40542" w:rsidRPr="00A40542" w:rsidRDefault="00A40542" w:rsidP="00A40542">
      <w:pPr>
        <w:spacing w:before="482" w:after="482" w:line="240" w:lineRule="auto"/>
        <w:ind w:left="1134" w:right="1134"/>
        <w:jc w:val="center"/>
        <w:rPr>
          <w:rFonts w:ascii="Times New Roman" w:eastAsia="Times New Roman" w:hAnsi="Times New Roman" w:cs="Times New Roman"/>
          <w:sz w:val="24"/>
          <w:szCs w:val="24"/>
          <w:lang w:eastAsia="fr-FR"/>
        </w:rPr>
      </w:pPr>
      <w:r w:rsidRPr="00A40542">
        <w:rPr>
          <w:rFonts w:ascii="Arial" w:eastAsia="Times New Roman" w:hAnsi="Arial" w:cs="Arial"/>
          <w:color w:val="000000"/>
          <w:sz w:val="22"/>
          <w:lang w:eastAsia="fr-FR"/>
        </w:rPr>
        <w:t>Les prix définis dans le présent bordereau des prix tiennent compte des stipulations de l’ensemble des pièces du marché</w:t>
      </w:r>
      <w:r>
        <w:rPr>
          <w:rFonts w:ascii="Arial" w:eastAsia="Times New Roman" w:hAnsi="Arial" w:cs="Arial"/>
          <w:color w:val="000000"/>
          <w:sz w:val="22"/>
          <w:lang w:eastAsia="fr-FR"/>
        </w:rPr>
        <w:t>.</w:t>
      </w:r>
    </w:p>
    <w:tbl>
      <w:tblPr>
        <w:tblW w:w="5087"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1"/>
        <w:gridCol w:w="8230"/>
        <w:gridCol w:w="1557"/>
      </w:tblGrid>
      <w:tr w:rsidR="00A918FD" w:rsidRPr="00AB7BEC" w14:paraId="1B445C58" w14:textId="77777777" w:rsidTr="00D00DBD">
        <w:trPr>
          <w:cantSplit/>
          <w:trHeight w:val="559"/>
          <w:tblHeader/>
        </w:trPr>
        <w:tc>
          <w:tcPr>
            <w:tcW w:w="400" w:type="pct"/>
            <w:shd w:val="clear" w:color="auto" w:fill="auto"/>
            <w:noWrap/>
            <w:vAlign w:val="center"/>
            <w:hideMark/>
          </w:tcPr>
          <w:p w14:paraId="19DD585D" w14:textId="41D05D87" w:rsidR="00AB7BEC" w:rsidRPr="00A918FD" w:rsidRDefault="007C343C" w:rsidP="00A918FD">
            <w:pPr>
              <w:rPr>
                <w:rFonts w:ascii="Arial Narrow" w:hAnsi="Arial Narrow"/>
                <w:sz w:val="18"/>
                <w:szCs w:val="18"/>
              </w:rPr>
            </w:pPr>
            <w:bookmarkStart w:id="0" w:name="_Toc525721997"/>
            <w:bookmarkStart w:id="1" w:name="_Toc44598923"/>
            <w:bookmarkStart w:id="2" w:name="_Hlk505847226"/>
            <w:r>
              <w:br w:type="page"/>
            </w:r>
            <w:bookmarkEnd w:id="0"/>
            <w:bookmarkEnd w:id="1"/>
            <w:bookmarkEnd w:id="2"/>
            <w:r w:rsidR="00AB7BEC" w:rsidRPr="00A918FD">
              <w:rPr>
                <w:rFonts w:ascii="Arial Narrow" w:hAnsi="Arial Narrow"/>
                <w:sz w:val="18"/>
                <w:szCs w:val="18"/>
              </w:rPr>
              <w:t>NUMERO</w:t>
            </w:r>
          </w:p>
        </w:tc>
        <w:tc>
          <w:tcPr>
            <w:tcW w:w="3868" w:type="pct"/>
            <w:shd w:val="clear" w:color="auto" w:fill="auto"/>
            <w:noWrap/>
            <w:vAlign w:val="center"/>
            <w:hideMark/>
          </w:tcPr>
          <w:p w14:paraId="5B939EC8" w14:textId="77777777" w:rsidR="00AB7BEC" w:rsidRPr="00A918FD" w:rsidRDefault="00AB7BEC" w:rsidP="00A918FD">
            <w:pPr>
              <w:jc w:val="center"/>
              <w:rPr>
                <w:b/>
                <w:bCs/>
              </w:rPr>
            </w:pPr>
            <w:r w:rsidRPr="00A918FD">
              <w:rPr>
                <w:rFonts w:ascii="Arial Narrow" w:hAnsi="Arial Narrow"/>
                <w:b/>
                <w:bCs/>
                <w:sz w:val="18"/>
                <w:szCs w:val="18"/>
              </w:rPr>
              <w:t>DEFINITION DES PRIX ET PRIX HORS TAXES EN EUROS EXPRIMES EN TOUTES LETTRES</w:t>
            </w:r>
          </w:p>
        </w:tc>
        <w:tc>
          <w:tcPr>
            <w:tcW w:w="732" w:type="pct"/>
            <w:shd w:val="clear" w:color="auto" w:fill="auto"/>
            <w:vAlign w:val="center"/>
            <w:hideMark/>
          </w:tcPr>
          <w:p w14:paraId="493F44EF" w14:textId="77777777" w:rsidR="00AB7BEC" w:rsidRPr="00A918FD" w:rsidRDefault="00AB7BEC" w:rsidP="00A918FD">
            <w:r w:rsidRPr="00A918FD">
              <w:rPr>
                <w:rFonts w:ascii="Arial Narrow" w:hAnsi="Arial Narrow"/>
                <w:sz w:val="18"/>
                <w:szCs w:val="18"/>
              </w:rPr>
              <w:t>Prix unitaire € HT en chiffres à 2 décimales</w:t>
            </w:r>
          </w:p>
        </w:tc>
      </w:tr>
      <w:tr w:rsidR="00A918FD" w:rsidRPr="00AB7BEC" w14:paraId="3201E90D" w14:textId="77777777" w:rsidTr="00D00DBD">
        <w:trPr>
          <w:trHeight w:val="303"/>
        </w:trPr>
        <w:tc>
          <w:tcPr>
            <w:tcW w:w="4268" w:type="pct"/>
            <w:gridSpan w:val="2"/>
            <w:shd w:val="clear" w:color="000000" w:fill="D9D9D9"/>
            <w:noWrap/>
            <w:vAlign w:val="center"/>
            <w:hideMark/>
          </w:tcPr>
          <w:p w14:paraId="50B58FBD" w14:textId="03AE8ED9" w:rsidR="00A918FD" w:rsidRPr="00A918FD" w:rsidRDefault="00A918FD" w:rsidP="00A918FD">
            <w:pPr>
              <w:pStyle w:val="Titre1"/>
            </w:pPr>
            <w:bookmarkStart w:id="3" w:name="_Toc220425979"/>
            <w:r w:rsidRPr="00A918FD">
              <w:t>FRAIS GENERAUX</w:t>
            </w:r>
            <w:bookmarkEnd w:id="3"/>
          </w:p>
        </w:tc>
        <w:tc>
          <w:tcPr>
            <w:tcW w:w="732" w:type="pct"/>
            <w:shd w:val="clear" w:color="auto" w:fill="D9D9D9" w:themeFill="background1" w:themeFillShade="D9"/>
            <w:noWrap/>
            <w:vAlign w:val="center"/>
            <w:hideMark/>
          </w:tcPr>
          <w:p w14:paraId="60582EA2"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51C90E48" w14:textId="77777777" w:rsidTr="00D00DBD">
        <w:trPr>
          <w:trHeight w:val="2690"/>
        </w:trPr>
        <w:tc>
          <w:tcPr>
            <w:tcW w:w="4268" w:type="pct"/>
            <w:gridSpan w:val="2"/>
            <w:shd w:val="clear" w:color="000000" w:fill="FFFFFF"/>
            <w:vAlign w:val="center"/>
            <w:hideMark/>
          </w:tcPr>
          <w:p w14:paraId="046117A4" w14:textId="3EE6A431" w:rsidR="006C6364" w:rsidRDefault="006C6364" w:rsidP="006C6364">
            <w:pPr>
              <w:pStyle w:val="Titre2"/>
            </w:pPr>
            <w:bookmarkStart w:id="4" w:name="_Toc220425980"/>
            <w:r w:rsidRPr="001D3B53">
              <w:t>Frais</w:t>
            </w:r>
            <w:r w:rsidRPr="00AB7BEC">
              <w:t xml:space="preserve"> </w:t>
            </w:r>
            <w:r w:rsidRPr="00C52DE3">
              <w:t>d'installation</w:t>
            </w:r>
            <w:bookmarkEnd w:id="4"/>
          </w:p>
          <w:p w14:paraId="33B6094C" w14:textId="5AA1986B" w:rsidR="00A40542" w:rsidRPr="00A40542" w:rsidRDefault="00A40542" w:rsidP="00621077">
            <w:pPr>
              <w:pStyle w:val="Corpsdetexte"/>
              <w:rPr>
                <w:rFonts w:ascii="Times New Roman" w:hAnsi="Times New Roman" w:cs="Times New Roman"/>
                <w:sz w:val="24"/>
                <w:szCs w:val="24"/>
              </w:rPr>
            </w:pPr>
            <w:r w:rsidRPr="00A40542">
              <w:t>Ce prix rémunère au forfait, conformément aux pièces du marché, les frais d'installation et de repli du chantier sur un terrain dont la localisation est laissée à l’initiative de l’entrepreneur, les frais d'amenée et de repli des matériels et l'ensemble des déplacements nécessaires à l'exécution des travaux du présent marché.</w:t>
            </w:r>
            <w:r>
              <w:t xml:space="preserve"> Ce prix comprend l’encadrement de chantier.</w:t>
            </w:r>
          </w:p>
          <w:p w14:paraId="698F764F" w14:textId="77777777" w:rsidR="00A40542" w:rsidRPr="00A40542" w:rsidRDefault="00A40542" w:rsidP="00621077">
            <w:pPr>
              <w:pStyle w:val="Corpsdetexte"/>
              <w:rPr>
                <w:rFonts w:ascii="Times New Roman" w:hAnsi="Times New Roman" w:cs="Times New Roman"/>
                <w:sz w:val="24"/>
                <w:szCs w:val="24"/>
              </w:rPr>
            </w:pPr>
            <w:r w:rsidRPr="00A40542">
              <w:t>Ce prix comprend notamment :</w:t>
            </w:r>
          </w:p>
          <w:p w14:paraId="3FBA9C66" w14:textId="77777777" w:rsidR="00A40542" w:rsidRPr="00A40542" w:rsidRDefault="00A40542" w:rsidP="00621077">
            <w:pPr>
              <w:pStyle w:val="Puce1"/>
              <w:rPr>
                <w:rFonts w:ascii="Times New Roman" w:hAnsi="Times New Roman" w:cs="Times New Roman"/>
                <w:sz w:val="24"/>
                <w:szCs w:val="24"/>
              </w:rPr>
            </w:pPr>
            <w:r w:rsidRPr="00A40542">
              <w:t>Les dépenses éventuelles d'achat, de location et d’utilisation des terrains, pistes et accès divers pour parvenir aux différents sites de travaux ;</w:t>
            </w:r>
          </w:p>
          <w:p w14:paraId="750EDDE0" w14:textId="77777777" w:rsidR="00A40542" w:rsidRPr="00A40542" w:rsidRDefault="00A40542" w:rsidP="00621077">
            <w:pPr>
              <w:pStyle w:val="Puce1"/>
              <w:rPr>
                <w:rFonts w:ascii="Times New Roman" w:hAnsi="Times New Roman" w:cs="Times New Roman"/>
                <w:sz w:val="24"/>
                <w:szCs w:val="24"/>
              </w:rPr>
            </w:pPr>
            <w:r w:rsidRPr="00A40542">
              <w:t>Les dépenses liées à la construction et à l'entretien de la plate-forme des installations de chantier et parking, y compris toutes sujétions de fourniture, réglage et compactage des matériaux avec mise en œuvre préalable d’un géotextile ;</w:t>
            </w:r>
          </w:p>
          <w:p w14:paraId="5662DEFF" w14:textId="77777777" w:rsidR="00A40542" w:rsidRPr="00A40542" w:rsidRDefault="00A40542" w:rsidP="00621077">
            <w:pPr>
              <w:pStyle w:val="Puce1"/>
              <w:rPr>
                <w:rFonts w:ascii="Times New Roman" w:hAnsi="Times New Roman" w:cs="Times New Roman"/>
                <w:sz w:val="24"/>
                <w:szCs w:val="24"/>
              </w:rPr>
            </w:pPr>
            <w:r w:rsidRPr="00A40542">
              <w:t>Les dépenses liées à la construction et à l'entretien de la plate-forme de stockage ;</w:t>
            </w:r>
          </w:p>
          <w:p w14:paraId="2A11C9F5" w14:textId="77777777" w:rsidR="00A40542" w:rsidRPr="00A40542" w:rsidRDefault="00A40542" w:rsidP="00621077">
            <w:pPr>
              <w:pStyle w:val="Puce1"/>
              <w:rPr>
                <w:rFonts w:ascii="Times New Roman" w:hAnsi="Times New Roman" w:cs="Times New Roman"/>
                <w:sz w:val="24"/>
                <w:szCs w:val="24"/>
              </w:rPr>
            </w:pPr>
            <w:r w:rsidRPr="00A40542">
              <w:t>Les fournitures, les frais d'installation et de repli des baraques de chantier, des ateliers, des entrepôts, des bureaux, du local mobile, des branchements aux réseaux divers (alimentation en eau, en énergie électrique, liaisons téléphoniques, télécopieur et internet), de l’aire de nettoyage des véhicules et engins de chantier, les frais de fonctionnement propres au titulaire ;</w:t>
            </w:r>
          </w:p>
          <w:p w14:paraId="077D965F" w14:textId="32413357" w:rsidR="00A40542" w:rsidRPr="00A40542" w:rsidRDefault="00A40542" w:rsidP="00621077">
            <w:pPr>
              <w:pStyle w:val="Puce1"/>
              <w:rPr>
                <w:rFonts w:ascii="Times New Roman" w:hAnsi="Times New Roman" w:cs="Times New Roman"/>
                <w:sz w:val="24"/>
                <w:szCs w:val="24"/>
              </w:rPr>
            </w:pPr>
            <w:r w:rsidRPr="00A40542">
              <w:t>L’amenée, l’installation, l’entretien, le fonctionnement, le nettoyage hebdomadaire et le repli d’un bureau pour le maître d'œuvre. Celui-ci sera</w:t>
            </w:r>
            <w:r w:rsidRPr="00A40542">
              <w:rPr>
                <w:shd w:val="clear" w:color="auto" w:fill="FFFFFF"/>
              </w:rPr>
              <w:t xml:space="preserve"> éclairé, chauffé et climatisé et d’une surface minimale </w:t>
            </w:r>
            <w:r w:rsidRPr="00A40542">
              <w:t>de vingt (20) mètres carrés. Le bureau sera équipé du mobilier et muni d’une liaison internet haut débit 4G</w:t>
            </w:r>
            <w:r w:rsidR="00E27445">
              <w:t xml:space="preserve"> ou 5G</w:t>
            </w:r>
            <w:r w:rsidRPr="00A40542">
              <w:t>, d’un photocopieur-scanner multifonction laser couleur avec une capacité de chargeur de 200 pages minimum A4 et 200 pages minimum A3. Ce photocopieur-scanner sera raccordé au réseau internet et permettra l’envoi de documents numérisés ;</w:t>
            </w:r>
          </w:p>
          <w:p w14:paraId="1B70D38E" w14:textId="77777777" w:rsidR="00A40542" w:rsidRPr="00CA076C" w:rsidRDefault="00A40542" w:rsidP="00621077">
            <w:pPr>
              <w:pStyle w:val="Puce1"/>
              <w:rPr>
                <w:rFonts w:ascii="Times New Roman" w:hAnsi="Times New Roman" w:cs="Times New Roman"/>
                <w:sz w:val="24"/>
                <w:szCs w:val="24"/>
              </w:rPr>
            </w:pPr>
            <w:r w:rsidRPr="00A40542">
              <w:t>L’amenée, l’installation et l’entretien d’un sanitaire muni de toilette et d’un lavabo pour le maître d’œuvre ;</w:t>
            </w:r>
          </w:p>
          <w:p w14:paraId="772490B3" w14:textId="140EEB98" w:rsidR="00A40542" w:rsidRPr="00A40542" w:rsidRDefault="00A40542" w:rsidP="00621077">
            <w:pPr>
              <w:pStyle w:val="Puce1"/>
              <w:rPr>
                <w:rFonts w:ascii="Times New Roman" w:hAnsi="Times New Roman" w:cs="Times New Roman"/>
                <w:sz w:val="24"/>
                <w:szCs w:val="24"/>
              </w:rPr>
            </w:pPr>
            <w:r w:rsidRPr="00A40542">
              <w:t>L’amenée, l’installation et l’entretien d’une salle de réunion équipée de tables, chaises, tableau et éclairée, chauffée et climatisée d’une surface minimum de quarante-cinq (45) mètres carrés pouvant accueillir 12 personnes assises ;</w:t>
            </w:r>
          </w:p>
          <w:p w14:paraId="50D01A3D" w14:textId="77777777" w:rsidR="00A40542" w:rsidRPr="00A40542" w:rsidRDefault="00A40542" w:rsidP="00621077">
            <w:pPr>
              <w:pStyle w:val="Puce1"/>
              <w:rPr>
                <w:rFonts w:ascii="Times New Roman" w:hAnsi="Times New Roman" w:cs="Times New Roman"/>
                <w:sz w:val="24"/>
                <w:szCs w:val="24"/>
              </w:rPr>
            </w:pPr>
            <w:r w:rsidRPr="00A40542">
              <w:t>les frais d’amenée et de repli du matériel de transport et de mise en œuvre des matériaux ainsi que les frais de l'ensemble des déplacements nécessaires à l'exécution des travaux du présent marché ;</w:t>
            </w:r>
          </w:p>
          <w:p w14:paraId="5A8B6FB3" w14:textId="77777777" w:rsidR="00A40542" w:rsidRPr="00A40542" w:rsidRDefault="00A40542" w:rsidP="00621077">
            <w:pPr>
              <w:pStyle w:val="Puce1"/>
              <w:rPr>
                <w:rFonts w:ascii="Times New Roman" w:hAnsi="Times New Roman" w:cs="Times New Roman"/>
                <w:sz w:val="24"/>
                <w:szCs w:val="24"/>
              </w:rPr>
            </w:pPr>
            <w:r w:rsidRPr="00A40542">
              <w:t>la réalisation des DICT ;</w:t>
            </w:r>
          </w:p>
          <w:p w14:paraId="32490231" w14:textId="77777777" w:rsidR="00A40542" w:rsidRPr="00A40542" w:rsidRDefault="00A40542" w:rsidP="00621077">
            <w:pPr>
              <w:pStyle w:val="Puce1"/>
              <w:rPr>
                <w:rFonts w:ascii="Times New Roman" w:hAnsi="Times New Roman" w:cs="Times New Roman"/>
                <w:sz w:val="24"/>
                <w:szCs w:val="24"/>
              </w:rPr>
            </w:pPr>
            <w:r w:rsidRPr="00A40542">
              <w:t>l'entretien et la remise en état en fin de travaux des chemins qui auront été empruntés par le titulaire, y compris l'apport de matériaux si besoin ;</w:t>
            </w:r>
          </w:p>
          <w:p w14:paraId="35E5D550" w14:textId="77777777" w:rsidR="00A40542" w:rsidRPr="00A40542" w:rsidRDefault="00A40542" w:rsidP="00621077">
            <w:pPr>
              <w:pStyle w:val="Puce1"/>
              <w:rPr>
                <w:rFonts w:ascii="Times New Roman" w:hAnsi="Times New Roman" w:cs="Times New Roman"/>
                <w:sz w:val="24"/>
                <w:szCs w:val="24"/>
              </w:rPr>
            </w:pPr>
            <w:r w:rsidRPr="00A40542">
              <w:t>le maintien en parfait état de propreté et de sécurité des espaces publics (notamment voiries, rétablissements piétons, accès riverains) et des propriétés privées ;</w:t>
            </w:r>
          </w:p>
          <w:p w14:paraId="4D352ACA" w14:textId="77777777" w:rsidR="00A40542" w:rsidRPr="00A40542" w:rsidRDefault="00A40542" w:rsidP="00621077">
            <w:pPr>
              <w:pStyle w:val="Puce1"/>
              <w:rPr>
                <w:rFonts w:ascii="Times New Roman" w:hAnsi="Times New Roman" w:cs="Times New Roman"/>
                <w:sz w:val="24"/>
                <w:szCs w:val="24"/>
              </w:rPr>
            </w:pPr>
            <w:r w:rsidRPr="00A40542">
              <w:t>La mise en œuvre de tous les moyens nécessaires pour protéger ces constructions des nuisances éventuelles provenant du chantier (débris, projections, limitation du bruit, poussières, piste d’accès) ;</w:t>
            </w:r>
          </w:p>
          <w:p w14:paraId="0BB7613A" w14:textId="77777777" w:rsidR="00A40542" w:rsidRPr="00A40542" w:rsidRDefault="00A40542" w:rsidP="00621077">
            <w:pPr>
              <w:pStyle w:val="Puce1"/>
              <w:rPr>
                <w:rFonts w:ascii="Times New Roman" w:hAnsi="Times New Roman" w:cs="Times New Roman"/>
                <w:sz w:val="24"/>
                <w:szCs w:val="24"/>
              </w:rPr>
            </w:pPr>
            <w:r w:rsidRPr="00A40542">
              <w:t>la signalisation des accès de chantier et la signalisation à l’intérieur du chantier ;</w:t>
            </w:r>
          </w:p>
          <w:p w14:paraId="15199962" w14:textId="77777777" w:rsidR="00A40542" w:rsidRPr="00A40542" w:rsidRDefault="00A40542" w:rsidP="00621077">
            <w:pPr>
              <w:pStyle w:val="Puce1"/>
              <w:rPr>
                <w:rFonts w:ascii="Times New Roman" w:hAnsi="Times New Roman" w:cs="Times New Roman"/>
                <w:sz w:val="24"/>
                <w:szCs w:val="24"/>
              </w:rPr>
            </w:pPr>
            <w:r w:rsidRPr="00A40542">
              <w:t>l'enlèvement en fin de travaux de tous les matériels et matériaux ainsi que la remise en état des lieux ;</w:t>
            </w:r>
          </w:p>
          <w:p w14:paraId="121DF7A2" w14:textId="77777777" w:rsidR="00A40542" w:rsidRPr="00A40542" w:rsidRDefault="00A40542" w:rsidP="00621077">
            <w:pPr>
              <w:pStyle w:val="Puce1"/>
              <w:rPr>
                <w:rFonts w:ascii="Times New Roman" w:hAnsi="Times New Roman" w:cs="Times New Roman"/>
                <w:sz w:val="24"/>
                <w:szCs w:val="24"/>
              </w:rPr>
            </w:pPr>
            <w:r w:rsidRPr="00A40542">
              <w:t>les accès provisoires (escaliers, passerelles, échafaudages, nacelle d’accès au sommier, etc.) aux ouvrages ;</w:t>
            </w:r>
          </w:p>
          <w:p w14:paraId="22B1A9B7" w14:textId="77777777" w:rsidR="00A40542" w:rsidRPr="00A40542" w:rsidRDefault="00A40542" w:rsidP="00621077">
            <w:pPr>
              <w:pStyle w:val="Puce1"/>
              <w:rPr>
                <w:rFonts w:ascii="Times New Roman" w:hAnsi="Times New Roman" w:cs="Times New Roman"/>
                <w:sz w:val="24"/>
                <w:szCs w:val="24"/>
              </w:rPr>
            </w:pPr>
            <w:r w:rsidRPr="00A40542">
              <w:t>la réalisation d’un journal de chantier et sa tenue à jour ;</w:t>
            </w:r>
          </w:p>
          <w:p w14:paraId="14C89D3C" w14:textId="77777777" w:rsidR="00A40542" w:rsidRPr="00A40542" w:rsidRDefault="00A40542" w:rsidP="00621077">
            <w:pPr>
              <w:pStyle w:val="Puce1"/>
              <w:rPr>
                <w:rFonts w:ascii="Times New Roman" w:hAnsi="Times New Roman" w:cs="Times New Roman"/>
                <w:sz w:val="24"/>
                <w:szCs w:val="24"/>
              </w:rPr>
            </w:pPr>
            <w:r w:rsidRPr="00A40542">
              <w:t>l’éclairage éventuel des zones de chantier ;</w:t>
            </w:r>
          </w:p>
          <w:p w14:paraId="6F44D2C6" w14:textId="77777777" w:rsidR="00A40542" w:rsidRPr="00A40542" w:rsidRDefault="00A40542" w:rsidP="00621077">
            <w:pPr>
              <w:pStyle w:val="Puce1"/>
              <w:rPr>
                <w:rFonts w:ascii="Times New Roman" w:hAnsi="Times New Roman" w:cs="Times New Roman"/>
                <w:sz w:val="24"/>
                <w:szCs w:val="24"/>
              </w:rPr>
            </w:pPr>
            <w:r w:rsidRPr="00A40542">
              <w:lastRenderedPageBreak/>
              <w:t>le laboratoire de chantier ;</w:t>
            </w:r>
          </w:p>
          <w:p w14:paraId="26B9CEC2" w14:textId="77777777" w:rsidR="00A40542" w:rsidRPr="003525CB" w:rsidRDefault="00A40542" w:rsidP="00621077">
            <w:pPr>
              <w:pStyle w:val="Puce1"/>
            </w:pPr>
            <w:r w:rsidRPr="00A40542">
              <w:t xml:space="preserve">les fournitures permettant le bon fonctionnement des installations de chantier (consommables) ; </w:t>
            </w:r>
          </w:p>
          <w:p w14:paraId="236A030A" w14:textId="47B40868" w:rsidR="00F12475" w:rsidRPr="00F12475" w:rsidRDefault="00A40542" w:rsidP="00F12475">
            <w:pPr>
              <w:pStyle w:val="Puce1"/>
            </w:pPr>
            <w:r>
              <w:t>l</w:t>
            </w:r>
            <w:r w:rsidRPr="00CA076C">
              <w:t xml:space="preserve">a </w:t>
            </w:r>
            <w:r>
              <w:t>clôture du chantier ;</w:t>
            </w:r>
            <w:r w:rsidR="00F12475">
              <w:t xml:space="preserve"> </w:t>
            </w:r>
            <w:r w:rsidR="00F12475" w:rsidRPr="00F12475">
              <w:t xml:space="preserve">Fourniture et mise en œuvre d'un </w:t>
            </w:r>
            <w:proofErr w:type="spellStart"/>
            <w:r w:rsidR="00F12475" w:rsidRPr="00F12475">
              <w:t>clôturage</w:t>
            </w:r>
            <w:proofErr w:type="spellEnd"/>
            <w:r w:rsidR="00F12475" w:rsidRPr="00F12475">
              <w:t xml:space="preserve"> continu (barrières Héras de hauteur 2.00 m, jointives et verrouillées) pour la protection, la signalisation et sécurité réglementaires du chantier pour toute la durée du chantier, comprenant repli et remise en place en fonction de l'avancement. Il est inclus la mise en œuvre de ces clôtures au droit des zones dont les clôtures et/ou haie des riverains ont été déposées pour les travaux</w:t>
            </w:r>
            <w:r w:rsidR="00AF5256">
              <w:t> ;</w:t>
            </w:r>
          </w:p>
          <w:p w14:paraId="71F5FA00" w14:textId="2F70177E" w:rsidR="00A40542" w:rsidRPr="00CA076C" w:rsidRDefault="00F12475" w:rsidP="00F12475">
            <w:pPr>
              <w:pStyle w:val="Puce1"/>
            </w:pPr>
            <w:r w:rsidRPr="00F12475">
              <w:t>Les clôtures en limite de propriétés devront être munies de brises-vues et d’un dispositif antiprojection</w:t>
            </w:r>
            <w:r w:rsidR="00AF5256">
              <w:t> ;</w:t>
            </w:r>
          </w:p>
          <w:p w14:paraId="3A3AE125" w14:textId="126478B8" w:rsidR="00A40542" w:rsidRPr="00F12475" w:rsidRDefault="00A40542" w:rsidP="00621077">
            <w:pPr>
              <w:pStyle w:val="Puce1"/>
              <w:rPr>
                <w:rFonts w:ascii="Times New Roman" w:hAnsi="Times New Roman" w:cs="Times New Roman"/>
                <w:sz w:val="24"/>
                <w:szCs w:val="24"/>
              </w:rPr>
            </w:pPr>
            <w:r w:rsidRPr="00A40542">
              <w:t>un atelier météo qui comprend notamment un thermomètre hygromètre enregistreur, sous abri, fonctionnant en permanence ainsi qu’un pluviomètre enregistreur fonctionnant en permanence</w:t>
            </w:r>
            <w:r w:rsidR="00AF5256">
              <w:t> ;</w:t>
            </w:r>
          </w:p>
          <w:p w14:paraId="4B7CF9E1" w14:textId="4876AF44" w:rsidR="00F12475" w:rsidRPr="00621077" w:rsidRDefault="00F12475" w:rsidP="00621077">
            <w:pPr>
              <w:pStyle w:val="Puce1"/>
              <w:rPr>
                <w:rFonts w:ascii="Times New Roman" w:hAnsi="Times New Roman" w:cs="Times New Roman"/>
                <w:sz w:val="24"/>
                <w:szCs w:val="24"/>
              </w:rPr>
            </w:pPr>
            <w:r>
              <w:rPr>
                <w:sz w:val="24"/>
                <w:szCs w:val="24"/>
              </w:rPr>
              <w:t>Gardiennage et sécurisation du chantier</w:t>
            </w:r>
            <w:r w:rsidR="00AF5256">
              <w:rPr>
                <w:sz w:val="24"/>
                <w:szCs w:val="24"/>
              </w:rPr>
              <w:t>.</w:t>
            </w:r>
          </w:p>
          <w:p w14:paraId="676C81A0" w14:textId="77777777" w:rsidR="00621077" w:rsidRPr="00A40542" w:rsidRDefault="00621077" w:rsidP="00621077">
            <w:pPr>
              <w:pStyle w:val="Puce1"/>
              <w:numPr>
                <w:ilvl w:val="0"/>
                <w:numId w:val="0"/>
              </w:numPr>
              <w:ind w:left="1514" w:hanging="360"/>
              <w:rPr>
                <w:rFonts w:ascii="Times New Roman" w:hAnsi="Times New Roman" w:cs="Times New Roman"/>
                <w:sz w:val="24"/>
                <w:szCs w:val="24"/>
              </w:rPr>
            </w:pPr>
          </w:p>
          <w:p w14:paraId="7FDC0F65" w14:textId="77777777" w:rsidR="00A40542" w:rsidRPr="00A40542" w:rsidRDefault="00A40542" w:rsidP="00621077">
            <w:pPr>
              <w:pStyle w:val="Corpsdetexte"/>
              <w:rPr>
                <w:rFonts w:ascii="Times New Roman" w:hAnsi="Times New Roman" w:cs="Times New Roman"/>
                <w:sz w:val="24"/>
                <w:szCs w:val="24"/>
              </w:rPr>
            </w:pPr>
            <w:r w:rsidRPr="00A40542">
              <w:t>Ce prix est rémunéré en deux fractions :</w:t>
            </w:r>
          </w:p>
          <w:p w14:paraId="3847966B" w14:textId="77777777" w:rsidR="00A40542" w:rsidRPr="00621077" w:rsidRDefault="00A40542" w:rsidP="00621077">
            <w:pPr>
              <w:pStyle w:val="Puce1"/>
            </w:pPr>
            <w:r w:rsidRPr="00621077">
              <w:t>soixante-dix pour cent (70 %) du prix sera versé à l'entrepreneur après réalisation de l'installation du chantier ;</w:t>
            </w:r>
          </w:p>
          <w:p w14:paraId="2FAFF50A" w14:textId="2B99DA9B" w:rsidR="00621077" w:rsidRDefault="00A40542" w:rsidP="00621077">
            <w:pPr>
              <w:pStyle w:val="Puce1"/>
            </w:pPr>
            <w:r w:rsidRPr="00621077">
              <w:t>le solde sera réglé une fois les travaux terminés, les bâtiments démontés, le matériel replié et la remise en état des lieux effectuée.</w:t>
            </w:r>
          </w:p>
          <w:p w14:paraId="48644626" w14:textId="77777777" w:rsidR="00621077" w:rsidRPr="00621077" w:rsidRDefault="00621077" w:rsidP="00621077">
            <w:pPr>
              <w:pStyle w:val="Puce1"/>
              <w:numPr>
                <w:ilvl w:val="0"/>
                <w:numId w:val="0"/>
              </w:numPr>
              <w:ind w:left="1154"/>
            </w:pPr>
          </w:p>
          <w:p w14:paraId="2A8001C7" w14:textId="77777777" w:rsidR="00A40542" w:rsidRDefault="00A40542" w:rsidP="00A40542">
            <w:pPr>
              <w:pStyle w:val="Puce1"/>
              <w:numPr>
                <w:ilvl w:val="0"/>
                <w:numId w:val="0"/>
              </w:numPr>
              <w:ind w:left="921" w:hanging="168"/>
              <w:jc w:val="left"/>
              <w:rPr>
                <w:b/>
                <w:bCs/>
              </w:rPr>
            </w:pPr>
            <w:r w:rsidRPr="0021425E">
              <w:rPr>
                <w:b/>
                <w:bCs/>
              </w:rPr>
              <w:t>Le Forfait :</w:t>
            </w:r>
          </w:p>
          <w:p w14:paraId="0BD0E65E" w14:textId="73A5F4A1" w:rsidR="00A40542" w:rsidRDefault="00A40542" w:rsidP="00A40542">
            <w:pPr>
              <w:pStyle w:val="Puce1"/>
              <w:numPr>
                <w:ilvl w:val="0"/>
                <w:numId w:val="0"/>
              </w:numPr>
              <w:ind w:left="921" w:hanging="168"/>
              <w:jc w:val="left"/>
            </w:pPr>
            <w:r>
              <w:t>PRIX H.T. EN TOUTES LETTRES :</w:t>
            </w:r>
          </w:p>
          <w:p w14:paraId="2803377D" w14:textId="77777777" w:rsidR="00A40542" w:rsidRDefault="00A40542" w:rsidP="00621077">
            <w:pPr>
              <w:pStyle w:val="Puce1"/>
              <w:numPr>
                <w:ilvl w:val="0"/>
                <w:numId w:val="0"/>
              </w:numPr>
              <w:jc w:val="left"/>
            </w:pPr>
          </w:p>
          <w:p w14:paraId="6D41B55F" w14:textId="77777777" w:rsidR="00A918FD" w:rsidRPr="00AB7BEC" w:rsidRDefault="00A918FD">
            <w:pPr>
              <w:pStyle w:val="Corpsdetexte"/>
            </w:pPr>
          </w:p>
        </w:tc>
        <w:tc>
          <w:tcPr>
            <w:tcW w:w="732" w:type="pct"/>
            <w:shd w:val="clear" w:color="000000" w:fill="FFFFFF"/>
            <w:noWrap/>
            <w:vAlign w:val="center"/>
            <w:hideMark/>
          </w:tcPr>
          <w:p w14:paraId="0CD7E717"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lastRenderedPageBreak/>
              <w:t> </w:t>
            </w:r>
          </w:p>
        </w:tc>
      </w:tr>
      <w:tr w:rsidR="00A918FD" w:rsidRPr="00AB7BEC" w14:paraId="500E2503" w14:textId="77777777" w:rsidTr="00D00DBD">
        <w:trPr>
          <w:cantSplit/>
          <w:trHeight w:val="2242"/>
        </w:trPr>
        <w:tc>
          <w:tcPr>
            <w:tcW w:w="4268" w:type="pct"/>
            <w:gridSpan w:val="2"/>
            <w:shd w:val="clear" w:color="000000" w:fill="FFFFFF"/>
            <w:hideMark/>
          </w:tcPr>
          <w:p w14:paraId="3E8E7E0C" w14:textId="5A30B8FF" w:rsidR="006C6364" w:rsidRDefault="006C6364" w:rsidP="006C6364">
            <w:pPr>
              <w:pStyle w:val="Titre2"/>
            </w:pPr>
            <w:bookmarkStart w:id="5" w:name="_Toc220425981"/>
            <w:r>
              <w:t>Réunion publique</w:t>
            </w:r>
            <w:bookmarkEnd w:id="5"/>
          </w:p>
          <w:p w14:paraId="723F39C9" w14:textId="4DEAAA27" w:rsidR="00C52DE3" w:rsidRDefault="00C52DE3" w:rsidP="00C52DE3">
            <w:pPr>
              <w:pStyle w:val="Corpsdetexte"/>
              <w:jc w:val="left"/>
            </w:pPr>
            <w:r>
              <w:t xml:space="preserve">Ce prix rémunère </w:t>
            </w:r>
            <w:r w:rsidR="00035524">
              <w:t>au forfait</w:t>
            </w:r>
            <w:r>
              <w:t xml:space="preserve"> la participation du conducteur de travaux à une réunion publique à destination des riverains et usagers concernés par les travaux. Il intègre :</w:t>
            </w:r>
          </w:p>
          <w:p w14:paraId="7E98BB1F" w14:textId="75A0FFA3" w:rsidR="00C52DE3" w:rsidRDefault="00C017EC" w:rsidP="00C52DE3">
            <w:pPr>
              <w:pStyle w:val="Puce1"/>
              <w:jc w:val="left"/>
            </w:pPr>
            <w:r>
              <w:t>La</w:t>
            </w:r>
            <w:r w:rsidR="00C52DE3">
              <w:t xml:space="preserve"> préparation de la réunion avec le MOA et le MOE (préparation du support de présentation), la participation à la réunion, ainsi que l'ensemble des frais associés</w:t>
            </w:r>
            <w:r w:rsidR="00AF5256">
              <w:t> ;</w:t>
            </w:r>
          </w:p>
          <w:p w14:paraId="3FCBF6E2" w14:textId="3941F7B3" w:rsidR="0021425E" w:rsidRDefault="00C017EC" w:rsidP="00C52DE3">
            <w:pPr>
              <w:pStyle w:val="Puce1"/>
              <w:jc w:val="left"/>
            </w:pPr>
            <w:r w:rsidRPr="00C52DE3">
              <w:t>Toutes</w:t>
            </w:r>
            <w:r w:rsidR="00C52DE3" w:rsidRPr="00C52DE3">
              <w:t xml:space="preserve"> autres sujétions nécessaires à la réalisation de la prestation.</w:t>
            </w:r>
          </w:p>
          <w:p w14:paraId="51E891BB" w14:textId="77777777" w:rsidR="00C52DE3" w:rsidRPr="00C52DE3" w:rsidRDefault="00C52DE3" w:rsidP="00C52DE3">
            <w:pPr>
              <w:pStyle w:val="Puce1"/>
              <w:numPr>
                <w:ilvl w:val="0"/>
                <w:numId w:val="0"/>
              </w:numPr>
              <w:ind w:left="921"/>
              <w:jc w:val="left"/>
            </w:pPr>
          </w:p>
          <w:p w14:paraId="5EE49AEE" w14:textId="44867471" w:rsidR="0021425E" w:rsidRDefault="00F72D2F" w:rsidP="00C52DE3">
            <w:pPr>
              <w:pStyle w:val="Puce1"/>
              <w:numPr>
                <w:ilvl w:val="0"/>
                <w:numId w:val="0"/>
              </w:numPr>
              <w:ind w:left="921" w:hanging="168"/>
              <w:jc w:val="left"/>
              <w:rPr>
                <w:b/>
                <w:bCs/>
              </w:rPr>
            </w:pPr>
            <w:r>
              <w:rPr>
                <w:b/>
                <w:bCs/>
              </w:rPr>
              <w:t>L</w:t>
            </w:r>
            <w:r w:rsidR="00035524">
              <w:rPr>
                <w:b/>
                <w:bCs/>
              </w:rPr>
              <w:t>e forfait</w:t>
            </w:r>
            <w:r w:rsidR="0021425E" w:rsidRPr="0021425E">
              <w:rPr>
                <w:b/>
                <w:bCs/>
              </w:rPr>
              <w:t> :</w:t>
            </w:r>
          </w:p>
          <w:p w14:paraId="5B69093D" w14:textId="50E0567C" w:rsidR="00A918FD" w:rsidRDefault="0021425E" w:rsidP="00C52DE3">
            <w:pPr>
              <w:pStyle w:val="Puce1"/>
              <w:numPr>
                <w:ilvl w:val="0"/>
                <w:numId w:val="0"/>
              </w:numPr>
              <w:ind w:left="921" w:hanging="168"/>
              <w:jc w:val="left"/>
            </w:pPr>
            <w:r>
              <w:t>PRIX H.T. EN TOUTES LETTRES :</w:t>
            </w:r>
          </w:p>
          <w:p w14:paraId="4962C3D0" w14:textId="77777777" w:rsidR="006C6364" w:rsidRDefault="006C6364" w:rsidP="00C52DE3">
            <w:pPr>
              <w:pStyle w:val="Puce1"/>
              <w:numPr>
                <w:ilvl w:val="0"/>
                <w:numId w:val="0"/>
              </w:numPr>
              <w:ind w:left="921" w:hanging="168"/>
              <w:jc w:val="left"/>
            </w:pPr>
          </w:p>
          <w:p w14:paraId="69E9D82D" w14:textId="6B315707" w:rsidR="005424F4" w:rsidRPr="00AB7BEC" w:rsidRDefault="005424F4" w:rsidP="00C52DE3">
            <w:pPr>
              <w:pStyle w:val="Puce1"/>
              <w:numPr>
                <w:ilvl w:val="0"/>
                <w:numId w:val="0"/>
              </w:numPr>
              <w:ind w:left="921" w:hanging="168"/>
              <w:jc w:val="left"/>
            </w:pPr>
          </w:p>
        </w:tc>
        <w:tc>
          <w:tcPr>
            <w:tcW w:w="732" w:type="pct"/>
            <w:shd w:val="clear" w:color="000000" w:fill="FFFFFF"/>
            <w:noWrap/>
            <w:vAlign w:val="center"/>
            <w:hideMark/>
          </w:tcPr>
          <w:p w14:paraId="4B17185A"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474942" w:rsidRPr="00AB7BEC" w14:paraId="0DE51755" w14:textId="77777777" w:rsidTr="00D00DBD">
        <w:trPr>
          <w:cantSplit/>
          <w:trHeight w:val="321"/>
        </w:trPr>
        <w:tc>
          <w:tcPr>
            <w:tcW w:w="4268" w:type="pct"/>
            <w:gridSpan w:val="2"/>
            <w:shd w:val="clear" w:color="000000" w:fill="FFFFFF"/>
          </w:tcPr>
          <w:p w14:paraId="4C88F9DB" w14:textId="78F0FF9B" w:rsidR="006C6364" w:rsidRDefault="006C6364" w:rsidP="006C6364">
            <w:pPr>
              <w:pStyle w:val="Titre2"/>
            </w:pPr>
            <w:bookmarkStart w:id="6" w:name="_Toc220425982"/>
            <w:r>
              <w:t>Organisation sécurité et protection de la santé et PPSPS</w:t>
            </w:r>
            <w:bookmarkEnd w:id="6"/>
          </w:p>
          <w:p w14:paraId="6FC0D72B" w14:textId="17199C2C" w:rsidR="00474942" w:rsidRDefault="00474942" w:rsidP="00474942">
            <w:pPr>
              <w:pStyle w:val="Corpsdetexte"/>
            </w:pPr>
            <w:r>
              <w:t>Ce prix rémunère, forfaitairement, tous les frais (fourniture, entretien) nécessaires à la sécurité et à la protection de la santé.</w:t>
            </w:r>
          </w:p>
          <w:p w14:paraId="540B88DA" w14:textId="77777777" w:rsidR="00474942" w:rsidRDefault="00474942" w:rsidP="00474942">
            <w:pPr>
              <w:pStyle w:val="Corpsdetexte"/>
            </w:pPr>
            <w:r>
              <w:t>Ce prix comprend notamment :</w:t>
            </w:r>
          </w:p>
          <w:p w14:paraId="598DF354" w14:textId="0123EE01" w:rsidR="00474942" w:rsidRDefault="00474942" w:rsidP="00474942">
            <w:pPr>
              <w:pStyle w:val="Corpsdetexte"/>
              <w:numPr>
                <w:ilvl w:val="0"/>
                <w:numId w:val="39"/>
              </w:numPr>
            </w:pPr>
            <w:r>
              <w:t>l’établissement, la mise à jour et la gestion du PPSPS</w:t>
            </w:r>
            <w:r w:rsidR="00AF5256">
              <w:t> ;</w:t>
            </w:r>
          </w:p>
          <w:p w14:paraId="35BCB914" w14:textId="14B4495F" w:rsidR="00474942" w:rsidRDefault="00474942" w:rsidP="00474942">
            <w:pPr>
              <w:pStyle w:val="Puce1"/>
            </w:pPr>
            <w:r>
              <w:t>La fourniture et la mise en œuvre de l’ensemble des moyens et matériels liés à l’hygiène et à la sécurité</w:t>
            </w:r>
            <w:r w:rsidR="00AF5256">
              <w:t> ;</w:t>
            </w:r>
          </w:p>
          <w:p w14:paraId="24150CC2" w14:textId="1E47A196" w:rsidR="00474942" w:rsidRDefault="00474942" w:rsidP="00474942">
            <w:pPr>
              <w:pStyle w:val="Puce1"/>
            </w:pPr>
            <w:r>
              <w:t>Les protections collectives et individuelles</w:t>
            </w:r>
            <w:r w:rsidR="00AF5256">
              <w:t> ;</w:t>
            </w:r>
          </w:p>
          <w:p w14:paraId="569735CF" w14:textId="7DC2CE39" w:rsidR="00474942" w:rsidRDefault="00474942" w:rsidP="00474942">
            <w:pPr>
              <w:pStyle w:val="Puce1"/>
            </w:pPr>
            <w:r>
              <w:t>La protection et la sauvegarde des propriétés riveraines et du public éventuel</w:t>
            </w:r>
            <w:r w:rsidR="00AF5256">
              <w:t> ;</w:t>
            </w:r>
          </w:p>
          <w:p w14:paraId="01F81D0C" w14:textId="0B98AEA8" w:rsidR="00474942" w:rsidRDefault="00474942" w:rsidP="00474942">
            <w:pPr>
              <w:pStyle w:val="Puce1"/>
            </w:pPr>
            <w:r>
              <w:t>La signalisation routière et fluviale du chantier et à la mise en place de tout le dispositif de protection pour assurer la sécurité des ouvriers travaillant sur le site des travaux</w:t>
            </w:r>
            <w:r w:rsidR="00AF5256">
              <w:t> ;</w:t>
            </w:r>
          </w:p>
          <w:p w14:paraId="267EF67B" w14:textId="77777777" w:rsidR="00474942" w:rsidRDefault="00474942" w:rsidP="00474942">
            <w:pPr>
              <w:pStyle w:val="Puce1"/>
            </w:pPr>
            <w:r>
              <w:t>Toutes autres sujétions nécessaires à la réalisation de la prestation.</w:t>
            </w:r>
          </w:p>
          <w:p w14:paraId="6FC28B19" w14:textId="77777777" w:rsidR="00474942" w:rsidRDefault="00474942" w:rsidP="00474942">
            <w:pPr>
              <w:pStyle w:val="Puce1"/>
              <w:numPr>
                <w:ilvl w:val="0"/>
                <w:numId w:val="0"/>
              </w:numPr>
              <w:ind w:left="1514"/>
            </w:pPr>
          </w:p>
          <w:p w14:paraId="24C202EF" w14:textId="77777777" w:rsidR="006C6364" w:rsidRDefault="006C6364" w:rsidP="006C6364">
            <w:pPr>
              <w:pStyle w:val="Puce1"/>
              <w:numPr>
                <w:ilvl w:val="0"/>
                <w:numId w:val="0"/>
              </w:numPr>
              <w:ind w:left="921" w:hanging="168"/>
              <w:jc w:val="left"/>
              <w:rPr>
                <w:b/>
                <w:bCs/>
              </w:rPr>
            </w:pPr>
            <w:r w:rsidRPr="0021425E">
              <w:rPr>
                <w:b/>
                <w:bCs/>
              </w:rPr>
              <w:t>Le Forfait :</w:t>
            </w:r>
          </w:p>
          <w:p w14:paraId="41F7541B" w14:textId="77777777" w:rsidR="006C6364" w:rsidRDefault="006C6364" w:rsidP="006C6364">
            <w:pPr>
              <w:pStyle w:val="Puce1"/>
              <w:numPr>
                <w:ilvl w:val="0"/>
                <w:numId w:val="0"/>
              </w:numPr>
              <w:ind w:left="921" w:hanging="168"/>
              <w:jc w:val="left"/>
            </w:pPr>
            <w:r>
              <w:t>PRIX H.T. EN TOUTES LETTRES :</w:t>
            </w:r>
          </w:p>
          <w:p w14:paraId="6FE3AF35" w14:textId="77777777" w:rsidR="00474942" w:rsidRDefault="00474942" w:rsidP="00474942">
            <w:pPr>
              <w:pStyle w:val="Corpsdetexte"/>
              <w:jc w:val="left"/>
            </w:pPr>
          </w:p>
        </w:tc>
        <w:tc>
          <w:tcPr>
            <w:tcW w:w="732" w:type="pct"/>
            <w:shd w:val="clear" w:color="000000" w:fill="FFFFFF"/>
            <w:noWrap/>
            <w:vAlign w:val="center"/>
          </w:tcPr>
          <w:p w14:paraId="0CC5734D" w14:textId="77777777" w:rsidR="00474942" w:rsidRPr="00AB7BEC" w:rsidRDefault="00474942" w:rsidP="00474942">
            <w:pPr>
              <w:spacing w:after="0" w:line="240" w:lineRule="auto"/>
              <w:rPr>
                <w:rFonts w:ascii="Arial Narrow" w:eastAsia="Times New Roman" w:hAnsi="Arial Narrow" w:cs="Calibri"/>
                <w:color w:val="000000"/>
                <w:sz w:val="22"/>
                <w:lang w:eastAsia="fr-FR"/>
              </w:rPr>
            </w:pPr>
          </w:p>
        </w:tc>
      </w:tr>
      <w:tr w:rsidR="00474942" w:rsidRPr="00AB7BEC" w14:paraId="06EA7636" w14:textId="77777777" w:rsidTr="00D00DBD">
        <w:trPr>
          <w:cantSplit/>
          <w:trHeight w:val="321"/>
        </w:trPr>
        <w:tc>
          <w:tcPr>
            <w:tcW w:w="4268" w:type="pct"/>
            <w:gridSpan w:val="2"/>
            <w:shd w:val="clear" w:color="000000" w:fill="FFFFFF"/>
          </w:tcPr>
          <w:p w14:paraId="63341D67" w14:textId="0C2F116A" w:rsidR="006C6364" w:rsidRDefault="006C6364" w:rsidP="006C6364">
            <w:pPr>
              <w:pStyle w:val="Titre2"/>
            </w:pPr>
            <w:bookmarkStart w:id="7" w:name="_Toc220425983"/>
            <w:r>
              <w:lastRenderedPageBreak/>
              <w:t>Plan d’assurance qualité (PAQ)</w:t>
            </w:r>
            <w:bookmarkEnd w:id="7"/>
          </w:p>
          <w:p w14:paraId="703F4976" w14:textId="2A10D7D0" w:rsidR="00474942" w:rsidRDefault="00474942" w:rsidP="00474942">
            <w:pPr>
              <w:pStyle w:val="Corpsdetexte"/>
            </w:pPr>
            <w:r>
              <w:t>Ce prix rémunère, forfaitairement, l’établissement, la mise à jour et la gestion du PAQ, conformément au CCTP.</w:t>
            </w:r>
          </w:p>
          <w:p w14:paraId="46F22E86" w14:textId="77777777" w:rsidR="00474942" w:rsidRDefault="00474942" w:rsidP="00474942">
            <w:pPr>
              <w:pStyle w:val="Corpsdetexte"/>
            </w:pPr>
            <w:r>
              <w:t>Ce prix comprend notamment :</w:t>
            </w:r>
          </w:p>
          <w:p w14:paraId="53EFB1DB" w14:textId="7F78699A" w:rsidR="00474942" w:rsidRDefault="00474942" w:rsidP="00474942">
            <w:pPr>
              <w:pStyle w:val="Puce1"/>
            </w:pPr>
            <w:r>
              <w:t>La rédaction initiale du PAQ lors de la période de préparation, soumis à validation du MOE</w:t>
            </w:r>
            <w:r w:rsidR="00AF5256">
              <w:t> ;</w:t>
            </w:r>
          </w:p>
          <w:p w14:paraId="2D86FCF8" w14:textId="7F006AEB" w:rsidR="00474942" w:rsidRDefault="00474942" w:rsidP="00474942">
            <w:pPr>
              <w:pStyle w:val="Puce1"/>
            </w:pPr>
            <w:r>
              <w:t>Les mises à jour et le suivi du PAQ durant toute la durée du chantier</w:t>
            </w:r>
            <w:r w:rsidR="00AF5256">
              <w:t> ;</w:t>
            </w:r>
          </w:p>
          <w:p w14:paraId="2EA38AD7" w14:textId="77777777" w:rsidR="00474942" w:rsidRDefault="00474942" w:rsidP="00474942">
            <w:pPr>
              <w:pStyle w:val="Puce1"/>
            </w:pPr>
            <w:r>
              <w:t>Tous les frais inhérents à la réalisation du contrôle intérieur, y compris les frais d’essais, épreuves et analyses, ne faisant pas l'objet d'un autre prix spécifique du bordereau.</w:t>
            </w:r>
          </w:p>
          <w:p w14:paraId="53121E4A" w14:textId="77777777" w:rsidR="00474942" w:rsidRDefault="00474942" w:rsidP="00474942">
            <w:pPr>
              <w:pStyle w:val="Corpsdetexte"/>
            </w:pPr>
          </w:p>
          <w:p w14:paraId="7920E1F5" w14:textId="77777777" w:rsidR="00474942" w:rsidRDefault="00474942" w:rsidP="00474942">
            <w:pPr>
              <w:pStyle w:val="Corpsdetexte"/>
            </w:pPr>
            <w:r>
              <w:t>Le montant du forfait est réglé en 3 fractions :</w:t>
            </w:r>
          </w:p>
          <w:p w14:paraId="7D89757A" w14:textId="7F563461" w:rsidR="00474942" w:rsidRPr="00376FCF" w:rsidRDefault="00552C22" w:rsidP="00474942">
            <w:pPr>
              <w:pStyle w:val="Puce1"/>
              <w:rPr>
                <w:strike/>
              </w:rPr>
            </w:pPr>
            <w:r w:rsidRPr="00376FCF">
              <w:t>60</w:t>
            </w:r>
            <w:r w:rsidR="00474942" w:rsidRPr="00376FCF">
              <w:t xml:space="preserve"> % après validation de la note d’organisation générale</w:t>
            </w:r>
            <w:r w:rsidR="00AF5256" w:rsidRPr="00376FCF">
              <w:t> ;</w:t>
            </w:r>
          </w:p>
          <w:p w14:paraId="70C3F3B3" w14:textId="34CB8D6E" w:rsidR="00474942" w:rsidRDefault="00552C22" w:rsidP="00474942">
            <w:pPr>
              <w:pStyle w:val="Puce1"/>
            </w:pPr>
            <w:r w:rsidRPr="00376FCF">
              <w:t>40</w:t>
            </w:r>
            <w:r w:rsidR="00474942">
              <w:t xml:space="preserve"> % après remise du dossier des ouvrages exécutés et validation par le MOE.</w:t>
            </w:r>
          </w:p>
          <w:p w14:paraId="45622FBD" w14:textId="77777777" w:rsidR="00474942" w:rsidRDefault="00474942" w:rsidP="00474942">
            <w:pPr>
              <w:pStyle w:val="Corpsdetexte"/>
              <w:jc w:val="left"/>
            </w:pPr>
          </w:p>
          <w:p w14:paraId="4BDA4F22" w14:textId="77777777" w:rsidR="006C6364" w:rsidRDefault="006C6364" w:rsidP="006C6364">
            <w:pPr>
              <w:pStyle w:val="Puce1"/>
              <w:numPr>
                <w:ilvl w:val="0"/>
                <w:numId w:val="0"/>
              </w:numPr>
              <w:ind w:left="787" w:firstLine="8"/>
              <w:jc w:val="left"/>
              <w:rPr>
                <w:b/>
                <w:bCs/>
              </w:rPr>
            </w:pPr>
            <w:r w:rsidRPr="0021425E">
              <w:rPr>
                <w:b/>
                <w:bCs/>
              </w:rPr>
              <w:t>Le Forfait :</w:t>
            </w:r>
          </w:p>
          <w:p w14:paraId="111A9AA1" w14:textId="77777777" w:rsidR="006C6364" w:rsidRDefault="006C6364" w:rsidP="006C6364">
            <w:pPr>
              <w:pStyle w:val="Puce1"/>
              <w:numPr>
                <w:ilvl w:val="0"/>
                <w:numId w:val="0"/>
              </w:numPr>
              <w:ind w:left="787" w:firstLine="8"/>
              <w:jc w:val="left"/>
            </w:pPr>
            <w:r>
              <w:t>PRIX H.T. EN TOUTES LETTRES :</w:t>
            </w:r>
          </w:p>
          <w:p w14:paraId="04B2DCED" w14:textId="71257764" w:rsidR="006C6364" w:rsidRDefault="006C6364" w:rsidP="00474942">
            <w:pPr>
              <w:pStyle w:val="Corpsdetexte"/>
              <w:jc w:val="left"/>
            </w:pPr>
          </w:p>
        </w:tc>
        <w:tc>
          <w:tcPr>
            <w:tcW w:w="732" w:type="pct"/>
            <w:shd w:val="clear" w:color="000000" w:fill="FFFFFF"/>
            <w:noWrap/>
            <w:vAlign w:val="center"/>
          </w:tcPr>
          <w:p w14:paraId="5CD2328F" w14:textId="77777777" w:rsidR="00474942" w:rsidRPr="00AB7BEC" w:rsidRDefault="00474942" w:rsidP="00474942">
            <w:pPr>
              <w:spacing w:after="0" w:line="240" w:lineRule="auto"/>
              <w:rPr>
                <w:rFonts w:ascii="Arial Narrow" w:eastAsia="Times New Roman" w:hAnsi="Arial Narrow" w:cs="Calibri"/>
                <w:color w:val="000000"/>
                <w:sz w:val="22"/>
                <w:lang w:eastAsia="fr-FR"/>
              </w:rPr>
            </w:pPr>
          </w:p>
        </w:tc>
      </w:tr>
      <w:tr w:rsidR="00474942" w:rsidRPr="00AB7BEC" w14:paraId="3AFDF45C" w14:textId="77777777" w:rsidTr="00D00DBD">
        <w:trPr>
          <w:cantSplit/>
          <w:trHeight w:val="321"/>
        </w:trPr>
        <w:tc>
          <w:tcPr>
            <w:tcW w:w="4268" w:type="pct"/>
            <w:gridSpan w:val="2"/>
            <w:shd w:val="clear" w:color="000000" w:fill="FFFFFF"/>
            <w:vAlign w:val="center"/>
          </w:tcPr>
          <w:p w14:paraId="0B22EFD3" w14:textId="77777777" w:rsidR="006C6364" w:rsidRDefault="006C6364" w:rsidP="006C6364">
            <w:pPr>
              <w:pStyle w:val="Titre2"/>
            </w:pPr>
            <w:bookmarkStart w:id="8" w:name="_Toc220425984"/>
            <w:r>
              <w:t>Plan de Respect de l’Environnement (PRE)</w:t>
            </w:r>
            <w:bookmarkEnd w:id="8"/>
          </w:p>
          <w:p w14:paraId="65F0D0A5" w14:textId="724CE610" w:rsidR="00474942" w:rsidRDefault="00474942" w:rsidP="00474942">
            <w:pPr>
              <w:pStyle w:val="Corpsdetexte"/>
            </w:pPr>
            <w:r>
              <w:t>Ce prix rémunère, forfaitairement, l’établissement, la mise à jour et la gestion du Plan de Respect de l’Environnement, conformément au CCTP.</w:t>
            </w:r>
          </w:p>
          <w:p w14:paraId="628141C0" w14:textId="77777777" w:rsidR="00474942" w:rsidRDefault="00474942" w:rsidP="00474942">
            <w:pPr>
              <w:pStyle w:val="Corpsdetexte"/>
            </w:pPr>
            <w:r>
              <w:t>Ce prix comprend notamment :</w:t>
            </w:r>
          </w:p>
          <w:p w14:paraId="13C44D9A" w14:textId="73A44900" w:rsidR="00474942" w:rsidRDefault="00474942" w:rsidP="00474942">
            <w:pPr>
              <w:pStyle w:val="Puce1"/>
            </w:pPr>
            <w:r>
              <w:t>L’établissement du PRE y compris la composante gestion des déchets</w:t>
            </w:r>
            <w:r w:rsidR="00AF5256">
              <w:t> ;</w:t>
            </w:r>
          </w:p>
          <w:p w14:paraId="6CE1C12B" w14:textId="14B73168" w:rsidR="00474942" w:rsidRDefault="00474942" w:rsidP="00474942">
            <w:pPr>
              <w:pStyle w:val="Puce1"/>
            </w:pPr>
            <w:r>
              <w:t>Les mises à jour et le suivi du PRE durant toute la durée du chantier</w:t>
            </w:r>
            <w:r w:rsidR="00AF5256">
              <w:t> ;</w:t>
            </w:r>
          </w:p>
          <w:p w14:paraId="2BBC7F9D" w14:textId="726BBE77" w:rsidR="00474942" w:rsidRDefault="00474942" w:rsidP="00474942">
            <w:pPr>
              <w:pStyle w:val="Puce1"/>
            </w:pPr>
            <w:r>
              <w:t>La gestion de la démarche de protection de l’environnement pendant le déroulement du chantier</w:t>
            </w:r>
            <w:r w:rsidR="00AF5256">
              <w:t> ;</w:t>
            </w:r>
          </w:p>
          <w:p w14:paraId="79788093" w14:textId="77777777" w:rsidR="00474942" w:rsidRDefault="00474942" w:rsidP="00474942">
            <w:pPr>
              <w:pStyle w:val="Puce1"/>
            </w:pPr>
            <w:r>
              <w:t>La réalisation, l’entretien et le repli des installations spécifiques de protection de l’environnement.</w:t>
            </w:r>
          </w:p>
          <w:p w14:paraId="1EE97FBD" w14:textId="77777777" w:rsidR="00474942" w:rsidRDefault="00474942" w:rsidP="00474942">
            <w:pPr>
              <w:pStyle w:val="Corpsdetexte"/>
            </w:pPr>
          </w:p>
          <w:p w14:paraId="7ED644B5" w14:textId="77777777" w:rsidR="00474942" w:rsidRDefault="00474942" w:rsidP="00474942">
            <w:pPr>
              <w:pStyle w:val="Corpsdetexte"/>
            </w:pPr>
            <w:r>
              <w:t>Le montant du forfait est réglé en 3 fractions :</w:t>
            </w:r>
          </w:p>
          <w:p w14:paraId="7D16C5CB" w14:textId="07F31C52" w:rsidR="00474942" w:rsidRPr="00BA6A0A" w:rsidRDefault="00552C22" w:rsidP="00474942">
            <w:pPr>
              <w:pStyle w:val="Puce1"/>
              <w:rPr>
                <w:strike/>
              </w:rPr>
            </w:pPr>
            <w:r w:rsidRPr="00BA6A0A">
              <w:t>60</w:t>
            </w:r>
            <w:r w:rsidR="00474942" w:rsidRPr="00BA6A0A">
              <w:t xml:space="preserve"> % en fin de période de préparation et après validation du PRE par le MOE</w:t>
            </w:r>
            <w:r w:rsidR="00AF5256" w:rsidRPr="00BA6A0A">
              <w:t> ;</w:t>
            </w:r>
          </w:p>
          <w:p w14:paraId="6A116BB7" w14:textId="4E6A5604" w:rsidR="00474942" w:rsidRDefault="00552C22" w:rsidP="00474942">
            <w:pPr>
              <w:pStyle w:val="Puce1"/>
            </w:pPr>
            <w:r w:rsidRPr="00BA6A0A">
              <w:t>40</w:t>
            </w:r>
            <w:r w:rsidR="00474942">
              <w:t xml:space="preserve"> % après repli des installations de chantier.</w:t>
            </w:r>
          </w:p>
          <w:p w14:paraId="35B022E2" w14:textId="77777777" w:rsidR="00474942" w:rsidRDefault="00474942" w:rsidP="00474942">
            <w:pPr>
              <w:pStyle w:val="Corpsdetexte"/>
              <w:ind w:left="0"/>
              <w:jc w:val="left"/>
            </w:pPr>
          </w:p>
          <w:p w14:paraId="0EBD9DD6" w14:textId="77777777" w:rsidR="006C6364" w:rsidRDefault="006C6364" w:rsidP="006C6364">
            <w:pPr>
              <w:pStyle w:val="Corpsdetexte"/>
              <w:rPr>
                <w:b/>
                <w:bCs/>
              </w:rPr>
            </w:pPr>
            <w:r w:rsidRPr="006C6364">
              <w:rPr>
                <w:b/>
                <w:bCs/>
              </w:rPr>
              <w:t>Le Forfait :</w:t>
            </w:r>
          </w:p>
          <w:p w14:paraId="385F1846" w14:textId="77777777" w:rsidR="006C6364" w:rsidRDefault="006C6364" w:rsidP="006C6364">
            <w:pPr>
              <w:pStyle w:val="Corpsdetexte"/>
            </w:pPr>
            <w:r w:rsidRPr="00AB7BEC">
              <w:t>PRIX H.T. EN TOUTES LETTRES :</w:t>
            </w:r>
          </w:p>
          <w:p w14:paraId="4FE5B370" w14:textId="37D202AE" w:rsidR="006C6364" w:rsidRPr="006C6364" w:rsidRDefault="006C6364" w:rsidP="006C6364">
            <w:pPr>
              <w:pStyle w:val="Corpsdetexte"/>
              <w:rPr>
                <w:b/>
                <w:bCs/>
              </w:rPr>
            </w:pPr>
          </w:p>
        </w:tc>
        <w:tc>
          <w:tcPr>
            <w:tcW w:w="732" w:type="pct"/>
            <w:shd w:val="clear" w:color="000000" w:fill="FFFFFF"/>
            <w:noWrap/>
            <w:vAlign w:val="center"/>
          </w:tcPr>
          <w:p w14:paraId="3A21BA89" w14:textId="77777777" w:rsidR="00474942" w:rsidRPr="00AB7BEC" w:rsidRDefault="00474942" w:rsidP="00474942">
            <w:pPr>
              <w:spacing w:after="0" w:line="240" w:lineRule="auto"/>
              <w:rPr>
                <w:rFonts w:ascii="Arial Narrow" w:eastAsia="Times New Roman" w:hAnsi="Arial Narrow" w:cs="Calibri"/>
                <w:color w:val="000000"/>
                <w:sz w:val="22"/>
                <w:lang w:eastAsia="fr-FR"/>
              </w:rPr>
            </w:pPr>
          </w:p>
        </w:tc>
      </w:tr>
      <w:tr w:rsidR="00474942" w:rsidRPr="00AB7BEC" w14:paraId="53AA455F" w14:textId="77777777" w:rsidTr="00D00DBD">
        <w:trPr>
          <w:cantSplit/>
          <w:trHeight w:val="321"/>
        </w:trPr>
        <w:tc>
          <w:tcPr>
            <w:tcW w:w="4268" w:type="pct"/>
            <w:gridSpan w:val="2"/>
            <w:shd w:val="clear" w:color="000000" w:fill="FFFFFF"/>
            <w:vAlign w:val="center"/>
          </w:tcPr>
          <w:p w14:paraId="04D57DFE" w14:textId="7972265E" w:rsidR="006C6364" w:rsidRDefault="006C6364" w:rsidP="006C6364">
            <w:pPr>
              <w:pStyle w:val="Titre2"/>
            </w:pPr>
            <w:bookmarkStart w:id="9" w:name="_Toc220425985"/>
            <w:r w:rsidRPr="00AB7BEC">
              <w:lastRenderedPageBreak/>
              <w:t>Etudes d'exécution</w:t>
            </w:r>
            <w:r>
              <w:t>s</w:t>
            </w:r>
            <w:bookmarkEnd w:id="9"/>
          </w:p>
          <w:p w14:paraId="3AECF913" w14:textId="373B9BD1" w:rsidR="00474942" w:rsidRDefault="00474942" w:rsidP="00474942">
            <w:pPr>
              <w:pStyle w:val="Corpsdetexte"/>
            </w:pPr>
            <w:r>
              <w:t>Ce prix rémunère au forfait l'ensemble des frais nécessaires à la réalisation des études d'exécution à la charge de l’Entrepreneur et suivants les modalités décrites dans le CCTP, à savoir :</w:t>
            </w:r>
          </w:p>
          <w:p w14:paraId="301C2E7C" w14:textId="23D976E3" w:rsidR="00474942" w:rsidRDefault="00474942" w:rsidP="00474942">
            <w:pPr>
              <w:pStyle w:val="Puce1"/>
            </w:pPr>
            <w:r>
              <w:t>Le programme d'exécution</w:t>
            </w:r>
            <w:r w:rsidR="007154E7">
              <w:t> ;</w:t>
            </w:r>
          </w:p>
          <w:p w14:paraId="218BEEA4" w14:textId="2561A453" w:rsidR="00AF5256" w:rsidRDefault="00474942" w:rsidP="00AF5256">
            <w:pPr>
              <w:pStyle w:val="Puce1"/>
            </w:pPr>
            <w:r>
              <w:t>Les notes de calculs, plans de terrassements, plans de coffrage et de ferraillage des ouvrages suivant les spécifications du CCTP</w:t>
            </w:r>
            <w:r w:rsidR="00AF5256">
              <w:t> ;</w:t>
            </w:r>
          </w:p>
          <w:p w14:paraId="06CA4138" w14:textId="7E5F249E" w:rsidR="00474942" w:rsidRDefault="00474942" w:rsidP="00474942">
            <w:pPr>
              <w:pStyle w:val="Puce1"/>
            </w:pPr>
            <w:r>
              <w:t>Les plans des différents équipements</w:t>
            </w:r>
            <w:r w:rsidR="00AF5256">
              <w:t> ;</w:t>
            </w:r>
          </w:p>
          <w:p w14:paraId="1834A490" w14:textId="333E436C" w:rsidR="00474942" w:rsidRDefault="00474942" w:rsidP="00474942">
            <w:pPr>
              <w:pStyle w:val="Puce1"/>
            </w:pPr>
            <w:r>
              <w:t>Les frais d'établissement des plans de récolement des ouvrages</w:t>
            </w:r>
            <w:r w:rsidR="00AF5256">
              <w:t> ;</w:t>
            </w:r>
          </w:p>
          <w:p w14:paraId="3699EA07" w14:textId="418589AA" w:rsidR="00474942" w:rsidRDefault="00474942" w:rsidP="00474942">
            <w:pPr>
              <w:pStyle w:val="Puce1"/>
            </w:pPr>
            <w:r>
              <w:t>De manière générale tous les documents, notes et plans d'exécution demandés au CCTP suivant les exigences formulées</w:t>
            </w:r>
            <w:r w:rsidR="00AF5256">
              <w:t> ;</w:t>
            </w:r>
          </w:p>
          <w:p w14:paraId="49B3CD7C" w14:textId="521DCE7A" w:rsidR="00474942" w:rsidRDefault="00474942" w:rsidP="00474942">
            <w:pPr>
              <w:pStyle w:val="Puce1"/>
            </w:pPr>
            <w:r>
              <w:t>Essais de plaque K &lt; ou = 2, EV2 &gt; 1000 bars</w:t>
            </w:r>
            <w:r w:rsidR="00AF5256">
              <w:t> ;</w:t>
            </w:r>
          </w:p>
          <w:p w14:paraId="11DED7B4" w14:textId="17DB62DA" w:rsidR="00474942" w:rsidRDefault="00474942" w:rsidP="00474942">
            <w:pPr>
              <w:pStyle w:val="Puce1"/>
            </w:pPr>
            <w:r>
              <w:t>Essais pénétrométriques</w:t>
            </w:r>
            <w:r w:rsidR="00AF5256">
              <w:t> ;</w:t>
            </w:r>
          </w:p>
          <w:p w14:paraId="2D05DD13" w14:textId="7C4AC965" w:rsidR="00474942" w:rsidRDefault="00474942" w:rsidP="00474942">
            <w:pPr>
              <w:pStyle w:val="Puce1"/>
            </w:pPr>
            <w:r>
              <w:t>La réalisation de la mission G3 conformément à la norme NFP 94-500</w:t>
            </w:r>
            <w:r w:rsidR="00AF5256">
              <w:t>.</w:t>
            </w:r>
          </w:p>
          <w:p w14:paraId="54FEDCB8" w14:textId="77777777" w:rsidR="00474942" w:rsidRDefault="00474942" w:rsidP="00474942">
            <w:pPr>
              <w:pStyle w:val="Puce1"/>
              <w:numPr>
                <w:ilvl w:val="0"/>
                <w:numId w:val="0"/>
              </w:numPr>
              <w:ind w:left="921"/>
            </w:pPr>
          </w:p>
          <w:p w14:paraId="50666F3C" w14:textId="77777777" w:rsidR="00474942" w:rsidRDefault="00474942" w:rsidP="00474942">
            <w:pPr>
              <w:pStyle w:val="Corpsdetexte"/>
            </w:pPr>
            <w:r>
              <w:t>Il comprend également l'ensemble des frais nécessaires à la réalisation des études, essais et contrôles des matériaux à la charge de l’Entrepreneur et suivants les modalités décrites dans le CCTP, c'est à dire :</w:t>
            </w:r>
          </w:p>
          <w:p w14:paraId="04C63C53" w14:textId="0B177B4C" w:rsidR="00474942" w:rsidRDefault="00474942" w:rsidP="00474942">
            <w:pPr>
              <w:pStyle w:val="Puce1"/>
            </w:pPr>
            <w:r>
              <w:t>Les essais et contrôle des matériaux et matériels constitutifs des ouvrages</w:t>
            </w:r>
            <w:r w:rsidR="00AF5256">
              <w:t> ;</w:t>
            </w:r>
          </w:p>
          <w:p w14:paraId="4404E25E" w14:textId="250B5108" w:rsidR="00474942" w:rsidRDefault="00474942" w:rsidP="00474942">
            <w:pPr>
              <w:pStyle w:val="Puce1"/>
            </w:pPr>
            <w:r>
              <w:t>De manière générale, les frais d'établissement de tous les documents à remettre par l'Entrepreneur pendant les travaux et prévus dans le CCTP</w:t>
            </w:r>
            <w:r w:rsidR="00AF5256">
              <w:t>.</w:t>
            </w:r>
          </w:p>
          <w:p w14:paraId="0A6CFC0E" w14:textId="77777777" w:rsidR="00474942" w:rsidRDefault="00474942" w:rsidP="00474942">
            <w:pPr>
              <w:pStyle w:val="Corpsdetexte"/>
            </w:pPr>
          </w:p>
          <w:p w14:paraId="120E58A4" w14:textId="77777777" w:rsidR="00474942" w:rsidRDefault="00474942" w:rsidP="00474942">
            <w:pPr>
              <w:pStyle w:val="Corpsdetexte"/>
            </w:pPr>
            <w:r>
              <w:t>Conditions de paiement :</w:t>
            </w:r>
          </w:p>
          <w:p w14:paraId="4B6B3DDB" w14:textId="0FD12900" w:rsidR="00474942" w:rsidRDefault="00474942" w:rsidP="00474942">
            <w:pPr>
              <w:pStyle w:val="Puce1"/>
            </w:pPr>
            <w:r>
              <w:t>20 % à la remise du programme d'exécution</w:t>
            </w:r>
            <w:r w:rsidR="00AF5256">
              <w:t> ;</w:t>
            </w:r>
          </w:p>
          <w:p w14:paraId="6C30CFD3" w14:textId="0609561A" w:rsidR="00474942" w:rsidRDefault="00474942" w:rsidP="00474942">
            <w:pPr>
              <w:pStyle w:val="Puce1"/>
            </w:pPr>
            <w:r>
              <w:t>60 % à l'avancement de l'approbation des plans d'exécution</w:t>
            </w:r>
            <w:r w:rsidR="00AF5256">
              <w:t> ;</w:t>
            </w:r>
          </w:p>
          <w:p w14:paraId="27A1C69E" w14:textId="77777777" w:rsidR="00474942" w:rsidRDefault="00474942" w:rsidP="00474942">
            <w:pPr>
              <w:pStyle w:val="Puce1"/>
            </w:pPr>
            <w:r>
              <w:t>20 % à la réception des plans de récolement.</w:t>
            </w:r>
          </w:p>
          <w:p w14:paraId="044D63B5" w14:textId="77777777" w:rsidR="00474942" w:rsidRPr="005007C7" w:rsidRDefault="00474942" w:rsidP="00474942">
            <w:pPr>
              <w:pStyle w:val="Puce1"/>
              <w:numPr>
                <w:ilvl w:val="0"/>
                <w:numId w:val="0"/>
              </w:numPr>
              <w:ind w:left="1514"/>
            </w:pPr>
          </w:p>
          <w:p w14:paraId="23540CD5" w14:textId="77777777" w:rsidR="006C6364" w:rsidRDefault="006C6364" w:rsidP="006C6364">
            <w:pPr>
              <w:pStyle w:val="Corpsdetexte"/>
            </w:pPr>
            <w:r w:rsidRPr="00A918FD">
              <w:rPr>
                <w:b/>
                <w:bCs/>
              </w:rPr>
              <w:t>Le Forfait</w:t>
            </w:r>
            <w:r>
              <w:rPr>
                <w:b/>
                <w:bCs/>
              </w:rPr>
              <w:t> :</w:t>
            </w:r>
            <w:r w:rsidRPr="00AB7BEC">
              <w:t xml:space="preserve"> </w:t>
            </w:r>
          </w:p>
          <w:p w14:paraId="55F41EBB" w14:textId="41062206" w:rsidR="006C6364" w:rsidRDefault="006C6364" w:rsidP="006C6364">
            <w:pPr>
              <w:pStyle w:val="Corpsdetexte"/>
            </w:pPr>
            <w:r w:rsidRPr="00AB7BEC">
              <w:t>PRIX H.T. EN TOUTES LETTRES :</w:t>
            </w:r>
          </w:p>
          <w:p w14:paraId="2D7F0A70" w14:textId="114BCC25" w:rsidR="00474942" w:rsidRDefault="00474942" w:rsidP="00474942">
            <w:pPr>
              <w:pStyle w:val="Corpsdetexte"/>
              <w:jc w:val="left"/>
            </w:pPr>
          </w:p>
        </w:tc>
        <w:tc>
          <w:tcPr>
            <w:tcW w:w="732" w:type="pct"/>
            <w:shd w:val="clear" w:color="000000" w:fill="FFFFFF"/>
            <w:noWrap/>
            <w:vAlign w:val="center"/>
          </w:tcPr>
          <w:p w14:paraId="7DC041D3" w14:textId="77777777" w:rsidR="00474942" w:rsidRPr="00AB7BEC" w:rsidRDefault="00474942" w:rsidP="00474942">
            <w:pPr>
              <w:spacing w:after="0" w:line="240" w:lineRule="auto"/>
              <w:rPr>
                <w:rFonts w:ascii="Arial Narrow" w:eastAsia="Times New Roman" w:hAnsi="Arial Narrow" w:cs="Calibri"/>
                <w:color w:val="000000"/>
                <w:sz w:val="22"/>
                <w:lang w:eastAsia="fr-FR"/>
              </w:rPr>
            </w:pPr>
          </w:p>
        </w:tc>
      </w:tr>
      <w:tr w:rsidR="007D5C37" w:rsidRPr="00AB7BEC" w14:paraId="4F69B53C" w14:textId="77777777" w:rsidTr="00D00DBD">
        <w:trPr>
          <w:cantSplit/>
          <w:trHeight w:val="321"/>
        </w:trPr>
        <w:tc>
          <w:tcPr>
            <w:tcW w:w="4268" w:type="pct"/>
            <w:gridSpan w:val="2"/>
            <w:shd w:val="clear" w:color="000000" w:fill="FFFFFF"/>
            <w:vAlign w:val="center"/>
          </w:tcPr>
          <w:p w14:paraId="0F05B660" w14:textId="77777777" w:rsidR="006C6364" w:rsidRDefault="006C6364" w:rsidP="006C6364">
            <w:pPr>
              <w:pStyle w:val="Titre2"/>
            </w:pPr>
            <w:bookmarkStart w:id="10" w:name="_Toc220425986"/>
            <w:r>
              <w:t>Dégagement des emprises, nettoyage du terrain, abattage et dessouchage hors propriétés riveraines</w:t>
            </w:r>
            <w:bookmarkEnd w:id="10"/>
            <w:r>
              <w:t xml:space="preserve"> </w:t>
            </w:r>
          </w:p>
          <w:p w14:paraId="255A9AD0" w14:textId="2423DDEE" w:rsidR="007D5C37" w:rsidRDefault="006C6364" w:rsidP="006C6364">
            <w:pPr>
              <w:pStyle w:val="Corpsdetexte"/>
            </w:pPr>
            <w:r>
              <w:t>C</w:t>
            </w:r>
            <w:r w:rsidR="007D5C37">
              <w:t>e prix rémunère, au forfait, le nettoyage général et le dégagement des emprises, ainsi que toutes les opérations préalables à l'exécution des travaux, non rémunérés dans les autres prix du présent bordereau, comprenant notamment :</w:t>
            </w:r>
          </w:p>
          <w:p w14:paraId="1FF1D323" w14:textId="2C8D3EF6" w:rsidR="007D5C37" w:rsidRDefault="007D5C37" w:rsidP="007D5C37">
            <w:pPr>
              <w:pStyle w:val="Puce1"/>
            </w:pPr>
            <w:r>
              <w:t>Le débroussaillage</w:t>
            </w:r>
            <w:r w:rsidR="00AF5256">
              <w:t> ;</w:t>
            </w:r>
          </w:p>
          <w:p w14:paraId="1B3DBAB0" w14:textId="5B23F3E7" w:rsidR="007D5C37" w:rsidRDefault="007D5C37" w:rsidP="007D5C37">
            <w:pPr>
              <w:pStyle w:val="Puce1"/>
            </w:pPr>
            <w:r>
              <w:t>L’arrachage de haies et globalement de tous les végétaux</w:t>
            </w:r>
            <w:r w:rsidR="00AF5256">
              <w:t> ;</w:t>
            </w:r>
          </w:p>
          <w:p w14:paraId="2A2FA4AA" w14:textId="05D88FD7" w:rsidR="007D5C37" w:rsidRDefault="007D5C37" w:rsidP="007D5C37">
            <w:pPr>
              <w:pStyle w:val="Puce1"/>
            </w:pPr>
            <w:r>
              <w:t>L’abattage et le dessouchage des arbres quel que soit la circonférence</w:t>
            </w:r>
            <w:r w:rsidR="00AF5256">
              <w:t> ;</w:t>
            </w:r>
          </w:p>
          <w:p w14:paraId="00CCE67A" w14:textId="5AE717A2" w:rsidR="007D5C37" w:rsidRDefault="007D5C37" w:rsidP="007D5C37">
            <w:pPr>
              <w:pStyle w:val="Puce1"/>
            </w:pPr>
            <w:r>
              <w:t>L’arrachage et l'évacuation d'anciennes souches quel que soit le diamètre</w:t>
            </w:r>
            <w:r w:rsidR="00AF5256">
              <w:t> ;</w:t>
            </w:r>
          </w:p>
          <w:p w14:paraId="4FB28C31" w14:textId="5C2F4A19" w:rsidR="007D5C37" w:rsidRDefault="007D5C37" w:rsidP="007D5C37">
            <w:pPr>
              <w:pStyle w:val="Puce1"/>
            </w:pPr>
            <w:r>
              <w:t>Le démontage, la démolition des éléments présents sur l’emprise, y compris le chargement, le transport et la mise en dépôt dans un centre de retraitement au choix de l’entreprise et à ses frais</w:t>
            </w:r>
            <w:r w:rsidR="00AF5256">
              <w:t> ;</w:t>
            </w:r>
          </w:p>
          <w:p w14:paraId="0FB924A6" w14:textId="2448DE06" w:rsidR="007D5C37" w:rsidRDefault="007D5C37" w:rsidP="007D5C37">
            <w:pPr>
              <w:pStyle w:val="Puce1"/>
            </w:pPr>
            <w:r>
              <w:t>La démolition de maçonnerie en béton, béton armé, moellons, briques, pierres ... situés en élévation ou en fondation, quelle qu'en soit la nature</w:t>
            </w:r>
            <w:r w:rsidR="00AF5256">
              <w:t> ;</w:t>
            </w:r>
          </w:p>
          <w:p w14:paraId="4CBFA203" w14:textId="25C76ED3" w:rsidR="007D5C37" w:rsidRDefault="007D5C37" w:rsidP="007D5C37">
            <w:pPr>
              <w:pStyle w:val="Puce1"/>
            </w:pPr>
            <w:r>
              <w:t>L’évacuation des déchets</w:t>
            </w:r>
            <w:r w:rsidR="00AF5256">
              <w:t> ;</w:t>
            </w:r>
          </w:p>
          <w:p w14:paraId="6EB71F49" w14:textId="77777777" w:rsidR="007D5C37" w:rsidRDefault="007D5C37" w:rsidP="007D5C37">
            <w:pPr>
              <w:pStyle w:val="Corpsdetexte"/>
            </w:pPr>
            <w:r>
              <w:t>L'évacuation des éléments récupérables devra se faire obligatoirement selon les directives du maître d'ouvrage.</w:t>
            </w:r>
          </w:p>
          <w:p w14:paraId="02381754" w14:textId="77777777" w:rsidR="007D5C37" w:rsidRDefault="007D5C37" w:rsidP="007D5C37">
            <w:pPr>
              <w:pStyle w:val="Corpsdetexte"/>
            </w:pPr>
          </w:p>
          <w:p w14:paraId="3CE3A2E5" w14:textId="77777777" w:rsidR="007D5C37" w:rsidRDefault="007D5C37" w:rsidP="007D5C37">
            <w:pPr>
              <w:pStyle w:val="Corpsdetexte"/>
            </w:pPr>
            <w:r>
              <w:t>Ce prix rémunère également les sujétions liées au phasage des travaux (intervention en plusieurs fois, emprises des travaux spécifiques à libérer selon le planning général ...).</w:t>
            </w:r>
          </w:p>
          <w:p w14:paraId="2321E51C" w14:textId="77777777" w:rsidR="007D5C37" w:rsidRDefault="007D5C37" w:rsidP="007D5C37">
            <w:pPr>
              <w:pStyle w:val="Corpsdetexte"/>
            </w:pPr>
          </w:p>
          <w:p w14:paraId="0D0543B4" w14:textId="77777777" w:rsidR="006C6364" w:rsidRDefault="006C6364" w:rsidP="007D5C37">
            <w:pPr>
              <w:pStyle w:val="Corpsdetexte"/>
              <w:rPr>
                <w:b/>
                <w:bCs/>
              </w:rPr>
            </w:pPr>
            <w:r w:rsidRPr="00AB7BEC">
              <w:rPr>
                <w:b/>
                <w:bCs/>
              </w:rPr>
              <w:t>Le Forfait</w:t>
            </w:r>
          </w:p>
          <w:p w14:paraId="0DCFA8AE" w14:textId="77777777" w:rsidR="006C6364" w:rsidRDefault="006C6364" w:rsidP="006C6364">
            <w:pPr>
              <w:pStyle w:val="Corpsdetexte"/>
            </w:pPr>
            <w:r w:rsidRPr="00AB7BEC">
              <w:t>PRIX H.T. EN TOUTES LETTRES :</w:t>
            </w:r>
          </w:p>
          <w:p w14:paraId="1D9A9078" w14:textId="6053E1AB" w:rsidR="006C6364" w:rsidRDefault="006C6364" w:rsidP="007D5C37">
            <w:pPr>
              <w:pStyle w:val="Corpsdetexte"/>
            </w:pPr>
          </w:p>
        </w:tc>
        <w:tc>
          <w:tcPr>
            <w:tcW w:w="732" w:type="pct"/>
            <w:shd w:val="clear" w:color="000000" w:fill="FFFFFF"/>
            <w:noWrap/>
            <w:vAlign w:val="center"/>
          </w:tcPr>
          <w:p w14:paraId="4DA5097C" w14:textId="77777777" w:rsidR="007D5C37" w:rsidRPr="00AB7BEC" w:rsidRDefault="007D5C37" w:rsidP="007D5C37">
            <w:pPr>
              <w:spacing w:after="0" w:line="240" w:lineRule="auto"/>
              <w:rPr>
                <w:rFonts w:ascii="Arial Narrow" w:eastAsia="Times New Roman" w:hAnsi="Arial Narrow" w:cs="Calibri"/>
                <w:color w:val="000000"/>
                <w:sz w:val="22"/>
                <w:lang w:eastAsia="fr-FR"/>
              </w:rPr>
            </w:pPr>
          </w:p>
        </w:tc>
      </w:tr>
      <w:tr w:rsidR="007D5C37" w:rsidRPr="00AB7BEC" w14:paraId="44FDB4EF" w14:textId="77777777" w:rsidTr="00D00DBD">
        <w:trPr>
          <w:cantSplit/>
          <w:trHeight w:val="321"/>
        </w:trPr>
        <w:tc>
          <w:tcPr>
            <w:tcW w:w="4268" w:type="pct"/>
            <w:gridSpan w:val="2"/>
            <w:shd w:val="clear" w:color="000000" w:fill="FFFFFF"/>
            <w:vAlign w:val="center"/>
          </w:tcPr>
          <w:p w14:paraId="1B02A5DB" w14:textId="6665BD1F" w:rsidR="006C6364" w:rsidRDefault="006C6364" w:rsidP="006C6364">
            <w:pPr>
              <w:pStyle w:val="Titre2"/>
            </w:pPr>
            <w:bookmarkStart w:id="11" w:name="_Toc220425987"/>
            <w:r>
              <w:lastRenderedPageBreak/>
              <w:t>Topo</w:t>
            </w:r>
            <w:r w:rsidR="00B72883">
              <w:t>,</w:t>
            </w:r>
            <w:r>
              <w:t xml:space="preserve"> implantations</w:t>
            </w:r>
            <w:r w:rsidR="00B72883">
              <w:t xml:space="preserve"> et</w:t>
            </w:r>
            <w:r>
              <w:t xml:space="preserve"> piquetage</w:t>
            </w:r>
            <w:bookmarkEnd w:id="11"/>
          </w:p>
          <w:p w14:paraId="54131182" w14:textId="3DB9C68B" w:rsidR="007D5C37" w:rsidRDefault="007D5C37" w:rsidP="007D5C37">
            <w:pPr>
              <w:pStyle w:val="Corpsdetexte"/>
            </w:pPr>
            <w:r>
              <w:t>Ce prix rémunère au forfait les relevés et piquetages généraux et complémentaires nécessaires à la préparation au suivi et à la réalisation des travaux. Il comprend également, le piquetage spécial des ouvrages enterrés ou souterrains tels que câbles, canalisations, buses, etc…</w:t>
            </w:r>
          </w:p>
          <w:p w14:paraId="7A939C83" w14:textId="77777777" w:rsidR="007D5C37" w:rsidRDefault="007D5C37" w:rsidP="007D5C37">
            <w:pPr>
              <w:pStyle w:val="Corpsdetexte"/>
            </w:pPr>
            <w:r>
              <w:t xml:space="preserve"> Ce prix comprend notamment :</w:t>
            </w:r>
          </w:p>
          <w:p w14:paraId="0BE84A33" w14:textId="02E14A51" w:rsidR="007D5C37" w:rsidRDefault="007D5C37" w:rsidP="007D5C37">
            <w:pPr>
              <w:pStyle w:val="Puce1"/>
            </w:pPr>
            <w:r>
              <w:t>les levés topographiques et géométriques de l’ouvrage qui comprendra une mise à jour éventuelle des plans topographiques existants remis au titulaire du marché dès notification du marché</w:t>
            </w:r>
            <w:r w:rsidR="00AF5256">
              <w:t> ;</w:t>
            </w:r>
          </w:p>
          <w:p w14:paraId="69733CB3" w14:textId="77777777" w:rsidR="007D5C37" w:rsidRDefault="007D5C37" w:rsidP="007D5C37">
            <w:pPr>
              <w:pStyle w:val="Puce1"/>
            </w:pPr>
            <w:r>
              <w:t>la fourniture et pose des piquets et rubalises nécessaire à la réalisation de ces travaux, la maintenance et la protection des différentes implantations pendant toute la durée du chantier,</w:t>
            </w:r>
          </w:p>
          <w:p w14:paraId="04EC8562" w14:textId="0F0429A0" w:rsidR="007D5C37" w:rsidRDefault="007D5C37" w:rsidP="007D5C37">
            <w:pPr>
              <w:pStyle w:val="Puce1"/>
            </w:pPr>
            <w:r>
              <w:t>les levés topographiques et géométriques nécessaires aux études, à l’implantation et la réalisation complète des ouvrages</w:t>
            </w:r>
            <w:r w:rsidR="00AF5256">
              <w:t> ;</w:t>
            </w:r>
          </w:p>
          <w:p w14:paraId="00C5B8BA" w14:textId="307CF69F" w:rsidR="007D5C37" w:rsidRDefault="007D5C37" w:rsidP="007D5C37">
            <w:pPr>
              <w:pStyle w:val="Puce1"/>
            </w:pPr>
            <w:r>
              <w:t>Le marquage / piquetage des tracés de réseaux existants et leurs maintiens conformément aux normes NF S 70-003 et NF P 98 332 ainsi qu'au guide technique relatif aux travaux à proximité des réseaux</w:t>
            </w:r>
            <w:r w:rsidR="00AF5256">
              <w:t> ;</w:t>
            </w:r>
          </w:p>
          <w:p w14:paraId="3C4C6CEB" w14:textId="497288B1" w:rsidR="007D5C37" w:rsidRDefault="007D5C37" w:rsidP="007D5C37">
            <w:pPr>
              <w:pStyle w:val="Puce1"/>
            </w:pPr>
            <w:r>
              <w:t>Le maintien du ou des marquage(s) des tracés de réseaux préalablement posés par d’autres entreprises dans le cadre du chantier</w:t>
            </w:r>
            <w:r w:rsidR="00AF5256">
              <w:t> ;</w:t>
            </w:r>
          </w:p>
          <w:p w14:paraId="5AFB59CC" w14:textId="45442C6B" w:rsidR="007D5C37" w:rsidRDefault="007D5C37" w:rsidP="007D5C37">
            <w:pPr>
              <w:pStyle w:val="Puce1"/>
            </w:pPr>
            <w:r>
              <w:t>La rédaction des plans et procès-verbaux de marquage piquetage</w:t>
            </w:r>
            <w:r w:rsidR="00AF5256">
              <w:t>.</w:t>
            </w:r>
          </w:p>
          <w:p w14:paraId="77B0D806" w14:textId="77777777" w:rsidR="007D5C37" w:rsidRDefault="007D5C37" w:rsidP="007D5C37">
            <w:pPr>
              <w:pStyle w:val="Puce1"/>
              <w:numPr>
                <w:ilvl w:val="0"/>
                <w:numId w:val="0"/>
              </w:numPr>
              <w:ind w:left="1514"/>
            </w:pPr>
          </w:p>
          <w:p w14:paraId="565C541E" w14:textId="2FB5FCCE" w:rsidR="007D5C37" w:rsidRDefault="007D5C37" w:rsidP="007D5C37">
            <w:pPr>
              <w:pStyle w:val="Corpsdetexte"/>
            </w:pPr>
            <w:r>
              <w:t>Modalités d'exécution du marquage piquetage : Il est effectué avec la précision maximale des données disponibles à partir des réponses aux DT, aux DICT, et pour les réseaux classés sensibles, à partir des résultats d'investigations complémentaires ayant eu lieu suivant les recommandations particulières fournies par les gestionnaires de réseaux.</w:t>
            </w:r>
          </w:p>
          <w:p w14:paraId="73B02C65" w14:textId="77777777" w:rsidR="007D5C37" w:rsidRDefault="007D5C37" w:rsidP="007D5C37">
            <w:pPr>
              <w:pStyle w:val="Corpsdetexte"/>
            </w:pPr>
          </w:p>
          <w:p w14:paraId="4032ED7B" w14:textId="77777777" w:rsidR="007D5C37" w:rsidRDefault="007D5C37" w:rsidP="007D5C37">
            <w:pPr>
              <w:pStyle w:val="Corpsdetexte"/>
            </w:pPr>
            <w:r>
              <w:t>Ce prix est rémunéré en deux fractions :</w:t>
            </w:r>
          </w:p>
          <w:p w14:paraId="7CCD5EF9" w14:textId="706F51FE" w:rsidR="007D5C37" w:rsidRDefault="007D5C37" w:rsidP="007D5C37">
            <w:pPr>
              <w:pStyle w:val="Puce1"/>
            </w:pPr>
            <w:r>
              <w:t>Soixante-dix pour cent (70 %) du prix sera versé à l'entrepreneur après réalisation du premier piquetage ;</w:t>
            </w:r>
          </w:p>
          <w:p w14:paraId="699EBC14" w14:textId="77777777" w:rsidR="007D5C37" w:rsidRDefault="007D5C37" w:rsidP="007D5C37">
            <w:pPr>
              <w:pStyle w:val="Puce1"/>
            </w:pPr>
            <w:r>
              <w:t>Le solde sera réglé une fois les travaux terminés.</w:t>
            </w:r>
          </w:p>
          <w:p w14:paraId="0020F6A7" w14:textId="77777777" w:rsidR="007D5C37" w:rsidRDefault="007D5C37" w:rsidP="007D5C37">
            <w:pPr>
              <w:pStyle w:val="Puce1"/>
              <w:numPr>
                <w:ilvl w:val="0"/>
                <w:numId w:val="0"/>
              </w:numPr>
              <w:ind w:left="1514" w:hanging="360"/>
            </w:pPr>
          </w:p>
          <w:p w14:paraId="248E837D" w14:textId="77777777" w:rsidR="006C6364" w:rsidRDefault="006C6364" w:rsidP="006C6364">
            <w:pPr>
              <w:pStyle w:val="Corpsdetexte"/>
              <w:rPr>
                <w:b/>
                <w:bCs/>
              </w:rPr>
            </w:pPr>
            <w:r w:rsidRPr="00621077">
              <w:rPr>
                <w:b/>
                <w:bCs/>
              </w:rPr>
              <w:t>Le Forfait :</w:t>
            </w:r>
          </w:p>
          <w:p w14:paraId="0A571D31" w14:textId="77777777" w:rsidR="006C6364" w:rsidRDefault="006C6364" w:rsidP="006C6364">
            <w:pPr>
              <w:pStyle w:val="Corpsdetexte"/>
              <w:jc w:val="left"/>
            </w:pPr>
            <w:r>
              <w:t>PRIX H.T. EN TOUTES LETTRES :</w:t>
            </w:r>
          </w:p>
          <w:p w14:paraId="18F5693B" w14:textId="49DB60E4" w:rsidR="006C6364" w:rsidRDefault="006C6364" w:rsidP="006C6364">
            <w:pPr>
              <w:pStyle w:val="Corpsdetexte"/>
            </w:pPr>
          </w:p>
        </w:tc>
        <w:tc>
          <w:tcPr>
            <w:tcW w:w="732" w:type="pct"/>
            <w:shd w:val="clear" w:color="000000" w:fill="FFFFFF"/>
            <w:noWrap/>
            <w:vAlign w:val="center"/>
          </w:tcPr>
          <w:p w14:paraId="19D2BF33" w14:textId="2F13D924" w:rsidR="007D5C37" w:rsidRPr="00AB7BEC" w:rsidRDefault="007D5C37" w:rsidP="007D5C37">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7D5C37" w:rsidRPr="00AB7BEC" w14:paraId="67E260D2" w14:textId="77777777" w:rsidTr="00D00DBD">
        <w:trPr>
          <w:cantSplit/>
          <w:trHeight w:val="321"/>
        </w:trPr>
        <w:tc>
          <w:tcPr>
            <w:tcW w:w="4268" w:type="pct"/>
            <w:gridSpan w:val="2"/>
            <w:shd w:val="clear" w:color="000000" w:fill="FFFFFF"/>
          </w:tcPr>
          <w:p w14:paraId="028A88E0" w14:textId="70E19092" w:rsidR="00D00DBD" w:rsidRDefault="00D00DBD" w:rsidP="00D00DBD">
            <w:pPr>
              <w:pStyle w:val="Titre2"/>
            </w:pPr>
            <w:bookmarkStart w:id="12" w:name="_Toc220425988"/>
            <w:r>
              <w:lastRenderedPageBreak/>
              <w:t>Exploitation sous chantier</w:t>
            </w:r>
            <w:bookmarkEnd w:id="12"/>
          </w:p>
          <w:p w14:paraId="72A93559" w14:textId="70EB00CC" w:rsidR="007D5C37" w:rsidRDefault="007D5C37" w:rsidP="007D5C37">
            <w:pPr>
              <w:pStyle w:val="Corpsdetexte"/>
            </w:pPr>
            <w:r>
              <w:t>Ce prix rémunère au forfait la mise en place d'une signalisation complète de la circulation conformément à la NESC comprenant la fourniture, pose et dépose de la signalisation réglementaire, la confection, pose et dépose de la signalisation spécifique non réutilisable y compris maintenance, main d'œuvre et toutes sujétions, y compris signalisation horizontale.</w:t>
            </w:r>
          </w:p>
          <w:p w14:paraId="60708819" w14:textId="77777777" w:rsidR="007D5C37" w:rsidRDefault="007D5C37" w:rsidP="007D5C37">
            <w:pPr>
              <w:pStyle w:val="Corpsdetexte"/>
            </w:pPr>
          </w:p>
          <w:p w14:paraId="58220F28" w14:textId="77777777" w:rsidR="007D5C37" w:rsidRDefault="007D5C37" w:rsidP="007D5C37">
            <w:pPr>
              <w:pStyle w:val="Corpsdetexte"/>
            </w:pPr>
            <w:r>
              <w:t>Ce prix comprend notamment :</w:t>
            </w:r>
          </w:p>
          <w:p w14:paraId="2DAC56D6" w14:textId="77777777" w:rsidR="007D5C37" w:rsidRDefault="007D5C37" w:rsidP="007D5C37">
            <w:pPr>
              <w:pStyle w:val="Puce1"/>
            </w:pPr>
            <w:r>
              <w:t>La surveillance du balisage (patrouilleur) une fois par jour ;</w:t>
            </w:r>
          </w:p>
          <w:p w14:paraId="478C1966" w14:textId="77777777" w:rsidR="007D5C37" w:rsidRDefault="007D5C37" w:rsidP="007D5C37">
            <w:pPr>
              <w:pStyle w:val="Puce1"/>
            </w:pPr>
            <w:r>
              <w:t>La tenue d’une main courante en temps réel de la surveillance et maintenance ;</w:t>
            </w:r>
          </w:p>
          <w:p w14:paraId="64B726BC" w14:textId="77777777" w:rsidR="007D5C37" w:rsidRDefault="007D5C37" w:rsidP="007D5C37">
            <w:pPr>
              <w:pStyle w:val="Puce1"/>
            </w:pPr>
            <w:r>
              <w:t>Les interventions sur site avec un délai d’intervention maximale de 6 heures ;</w:t>
            </w:r>
          </w:p>
          <w:p w14:paraId="6155DB7A" w14:textId="77777777" w:rsidR="007D5C37" w:rsidRDefault="007D5C37" w:rsidP="007D5C37">
            <w:pPr>
              <w:pStyle w:val="Puce1"/>
            </w:pPr>
            <w:r>
              <w:t>La mise en place d’une astreinte 24h/24h et 7j/7j, aux fins de mise en sécurité de ses dispositifs touchés lors d’un incident (intervention sous 6 heures) ;</w:t>
            </w:r>
          </w:p>
          <w:p w14:paraId="35D1C7B7" w14:textId="1AEC76AC" w:rsidR="007D5C37" w:rsidRDefault="007D5C37" w:rsidP="007D5C37">
            <w:pPr>
              <w:pStyle w:val="Puce1"/>
            </w:pPr>
            <w:r>
              <w:t>Toutes les sujétions d’intervention</w:t>
            </w:r>
            <w:r w:rsidR="00AF5256">
              <w:t>.</w:t>
            </w:r>
          </w:p>
          <w:p w14:paraId="4BE77CA4" w14:textId="77777777" w:rsidR="007D5C37" w:rsidRDefault="007D5C37" w:rsidP="007D5C37">
            <w:pPr>
              <w:pStyle w:val="Corpsdetexte"/>
            </w:pPr>
          </w:p>
          <w:p w14:paraId="0AA56C29" w14:textId="77777777" w:rsidR="007D5C37" w:rsidRDefault="007D5C37" w:rsidP="007D5C37">
            <w:pPr>
              <w:pStyle w:val="Corpsdetexte"/>
            </w:pPr>
            <w:r>
              <w:t>La mise en place des déviations se fera avec l'accord express du maître d'œuvre et suivant les prescriptions des gestionnaires (DIR Est, département et communes) de la voirie.</w:t>
            </w:r>
          </w:p>
          <w:p w14:paraId="07330670" w14:textId="77777777" w:rsidR="007D5C37" w:rsidRDefault="007D5C37" w:rsidP="007D5C37">
            <w:pPr>
              <w:pStyle w:val="Corpsdetexte"/>
            </w:pPr>
          </w:p>
          <w:p w14:paraId="4B8AAA3D" w14:textId="77777777" w:rsidR="007D5C37" w:rsidRDefault="007D5C37" w:rsidP="007D5C37">
            <w:pPr>
              <w:pStyle w:val="Corpsdetexte"/>
            </w:pPr>
            <w:r>
              <w:t>Ce prix comprend également la fourniture et pose dans la commune, puis enlèvement d’un panneau d’information avec support aux dimensions maximum de 2x1.5m. le visuel sera fourni par le MOE</w:t>
            </w:r>
          </w:p>
          <w:p w14:paraId="21B1BECD" w14:textId="77777777" w:rsidR="007D5C37" w:rsidRDefault="007D5C37" w:rsidP="007D5C37">
            <w:pPr>
              <w:pStyle w:val="Corpsdetexte"/>
            </w:pPr>
          </w:p>
          <w:p w14:paraId="3AF193BE" w14:textId="77777777" w:rsidR="007D5C37" w:rsidRDefault="007D5C37" w:rsidP="007D5C37">
            <w:pPr>
              <w:pStyle w:val="Corpsdetexte"/>
            </w:pPr>
            <w:r>
              <w:t>Conditions de paiement :</w:t>
            </w:r>
          </w:p>
          <w:p w14:paraId="60BDAE9F" w14:textId="363C1BC4" w:rsidR="007D5C37" w:rsidRDefault="00D00DBD" w:rsidP="00D00DBD">
            <w:pPr>
              <w:pStyle w:val="Puce1"/>
            </w:pPr>
            <w:r>
              <w:t>50</w:t>
            </w:r>
            <w:r w:rsidR="007D5C37">
              <w:t xml:space="preserve"> % à la mise en place</w:t>
            </w:r>
            <w:r w:rsidR="00AF5256">
              <w:t> ;</w:t>
            </w:r>
          </w:p>
          <w:p w14:paraId="67E0F85B" w14:textId="05040746" w:rsidR="007D5C37" w:rsidRDefault="00D00DBD" w:rsidP="00D00DBD">
            <w:pPr>
              <w:pStyle w:val="Puce1"/>
            </w:pPr>
            <w:r>
              <w:t>50</w:t>
            </w:r>
            <w:r w:rsidR="007D5C37">
              <w:t xml:space="preserve"> % au repli</w:t>
            </w:r>
            <w:r w:rsidR="00AF5256">
              <w:t>.</w:t>
            </w:r>
          </w:p>
          <w:p w14:paraId="1403BA63" w14:textId="77777777" w:rsidR="007D5C37" w:rsidRDefault="007D5C37" w:rsidP="007D5C37">
            <w:pPr>
              <w:pStyle w:val="Corpsdetexte"/>
            </w:pPr>
          </w:p>
          <w:p w14:paraId="4F4739CB" w14:textId="77777777" w:rsidR="00D00DBD" w:rsidRDefault="00D00DBD" w:rsidP="007D5C37">
            <w:pPr>
              <w:pStyle w:val="Corpsdetexte"/>
              <w:rPr>
                <w:b/>
                <w:bCs/>
              </w:rPr>
            </w:pPr>
            <w:r w:rsidRPr="00A918FD">
              <w:rPr>
                <w:b/>
                <w:bCs/>
              </w:rPr>
              <w:t>Le Forfait</w:t>
            </w:r>
            <w:r>
              <w:rPr>
                <w:b/>
                <w:bCs/>
              </w:rPr>
              <w:t> :</w:t>
            </w:r>
          </w:p>
          <w:p w14:paraId="3A89816C" w14:textId="77777777" w:rsidR="00D00DBD" w:rsidRDefault="00D00DBD" w:rsidP="00D00DBD">
            <w:pPr>
              <w:pStyle w:val="Corpsdetexte"/>
            </w:pPr>
            <w:r w:rsidRPr="00AB7BEC">
              <w:t>PRIX H.T. EN TOUTES LETTRES :</w:t>
            </w:r>
          </w:p>
          <w:p w14:paraId="497FAED5" w14:textId="750B584B" w:rsidR="00D00DBD" w:rsidRDefault="00D00DBD" w:rsidP="007D5C37">
            <w:pPr>
              <w:pStyle w:val="Corpsdetexte"/>
            </w:pPr>
          </w:p>
        </w:tc>
        <w:tc>
          <w:tcPr>
            <w:tcW w:w="732" w:type="pct"/>
            <w:shd w:val="clear" w:color="000000" w:fill="FFFFFF"/>
            <w:noWrap/>
            <w:vAlign w:val="bottom"/>
          </w:tcPr>
          <w:p w14:paraId="4262EB1C" w14:textId="77777777" w:rsidR="007D5C37" w:rsidRPr="00AB7BEC" w:rsidRDefault="007D5C37" w:rsidP="007D5C37">
            <w:pPr>
              <w:spacing w:after="0" w:line="240" w:lineRule="auto"/>
              <w:rPr>
                <w:rFonts w:ascii="Calibri" w:eastAsia="Times New Roman" w:hAnsi="Calibri" w:cs="Calibri"/>
                <w:color w:val="000000"/>
                <w:sz w:val="22"/>
                <w:lang w:eastAsia="fr-FR"/>
              </w:rPr>
            </w:pPr>
          </w:p>
        </w:tc>
      </w:tr>
      <w:tr w:rsidR="007D5C37" w:rsidRPr="00AB7BEC" w14:paraId="64BD14AB" w14:textId="77777777" w:rsidTr="00D00DBD">
        <w:trPr>
          <w:cantSplit/>
          <w:trHeight w:val="321"/>
        </w:trPr>
        <w:tc>
          <w:tcPr>
            <w:tcW w:w="4268" w:type="pct"/>
            <w:gridSpan w:val="2"/>
            <w:shd w:val="clear" w:color="000000" w:fill="FFFFFF"/>
          </w:tcPr>
          <w:p w14:paraId="63A7EAEF" w14:textId="1F19EA6A" w:rsidR="00D00DBD" w:rsidRDefault="00D00DBD" w:rsidP="00D00DBD">
            <w:pPr>
              <w:pStyle w:val="Titre2"/>
            </w:pPr>
            <w:bookmarkStart w:id="13" w:name="_Toc220425989"/>
            <w:r>
              <w:t>Élaboration d’un dossier d’exploitation sous chantier (DESC)</w:t>
            </w:r>
            <w:bookmarkEnd w:id="13"/>
          </w:p>
          <w:p w14:paraId="44CECD8C" w14:textId="1F3587D0" w:rsidR="007D5C37" w:rsidRDefault="007D5C37" w:rsidP="007D5C37">
            <w:pPr>
              <w:pStyle w:val="Corpsdetexte"/>
            </w:pPr>
            <w:r>
              <w:t>Ce prix rémunère au forfait, conformément aux pièces du marché, l'établissement d’un dossier d’exploitation sous chantier.</w:t>
            </w:r>
          </w:p>
          <w:p w14:paraId="4CB03D24" w14:textId="77777777" w:rsidR="007D5C37" w:rsidRDefault="007D5C37" w:rsidP="007D5C37">
            <w:pPr>
              <w:pStyle w:val="Corpsdetexte"/>
            </w:pPr>
          </w:p>
          <w:p w14:paraId="20265A48" w14:textId="77777777" w:rsidR="007D5C37" w:rsidRDefault="007D5C37" w:rsidP="007D5C37">
            <w:pPr>
              <w:pStyle w:val="Corpsdetexte"/>
            </w:pPr>
            <w:r>
              <w:t>Il comprend notamment :</w:t>
            </w:r>
          </w:p>
          <w:p w14:paraId="7A624B94" w14:textId="0016579F" w:rsidR="007D5C37" w:rsidRDefault="007D5C37" w:rsidP="007D5C37">
            <w:pPr>
              <w:pStyle w:val="Puce1"/>
            </w:pPr>
            <w:r>
              <w:t>La rédaction initiale du dossier</w:t>
            </w:r>
            <w:r w:rsidR="00987A95">
              <w:t xml:space="preserve"> selon modèle fourni en annexe </w:t>
            </w:r>
            <w:r>
              <w:t>;</w:t>
            </w:r>
          </w:p>
          <w:p w14:paraId="27FA5B49" w14:textId="77777777" w:rsidR="007D5C37" w:rsidRDefault="007D5C37" w:rsidP="007D5C37">
            <w:pPr>
              <w:pStyle w:val="Puce1"/>
            </w:pPr>
            <w:r>
              <w:t>La production de plans de balisage et de la signalisation ;</w:t>
            </w:r>
          </w:p>
          <w:p w14:paraId="4A8CD65C" w14:textId="107006AE" w:rsidR="007D5C37" w:rsidRDefault="007D5C37" w:rsidP="007D5C37">
            <w:pPr>
              <w:pStyle w:val="Puce1"/>
            </w:pPr>
            <w:r>
              <w:t>La reprise du dossier après avis du maître d'œuvre et des différents gestionnaires</w:t>
            </w:r>
          </w:p>
          <w:p w14:paraId="18087545" w14:textId="77777777" w:rsidR="007D5C37" w:rsidRDefault="007D5C37" w:rsidP="007D5C37">
            <w:pPr>
              <w:pStyle w:val="Puce1"/>
            </w:pPr>
            <w:r>
              <w:t>Les délais d’instruction du dossier après réception du dossier complet ;</w:t>
            </w:r>
          </w:p>
          <w:p w14:paraId="1787967C" w14:textId="77777777" w:rsidR="007D5C37" w:rsidRDefault="007D5C37" w:rsidP="007D5C37">
            <w:pPr>
              <w:pStyle w:val="Puce1"/>
            </w:pPr>
            <w:r>
              <w:t>La mise à jour du dossier et de l’arrêté en fonction de l’avancement des travaux et des éventuels compléments apportés.</w:t>
            </w:r>
          </w:p>
          <w:p w14:paraId="47A4D249" w14:textId="77777777" w:rsidR="007D5C37" w:rsidRDefault="007D5C37" w:rsidP="007D5C37">
            <w:pPr>
              <w:pStyle w:val="Puce1"/>
              <w:numPr>
                <w:ilvl w:val="0"/>
                <w:numId w:val="0"/>
              </w:numPr>
              <w:ind w:left="1514" w:hanging="360"/>
            </w:pPr>
          </w:p>
          <w:p w14:paraId="1924200D" w14:textId="77777777" w:rsidR="007D5C37" w:rsidRDefault="007D5C37" w:rsidP="007D5C37">
            <w:pPr>
              <w:pStyle w:val="Corpsdetexte"/>
            </w:pPr>
            <w:r>
              <w:t>Ce prix est rémunéré en deux fractions :</w:t>
            </w:r>
          </w:p>
          <w:p w14:paraId="19EE4AEC" w14:textId="77777777" w:rsidR="007D5C37" w:rsidRDefault="007D5C37" w:rsidP="007D5C37">
            <w:pPr>
              <w:pStyle w:val="Puce1"/>
            </w:pPr>
            <w:r>
              <w:t>Soixante pour cent (60 %) du prix sera versé à l'entrepreneur après validation du dossier par le maître d'œuvre et les différents gestionnaires ;</w:t>
            </w:r>
          </w:p>
          <w:p w14:paraId="65BCFC0D" w14:textId="77777777" w:rsidR="007D5C37" w:rsidRDefault="007D5C37" w:rsidP="007D5C37">
            <w:pPr>
              <w:pStyle w:val="Puce1"/>
            </w:pPr>
            <w:r>
              <w:t>Le solde sera réglé une fois les travaux terminés.</w:t>
            </w:r>
          </w:p>
          <w:p w14:paraId="3CBDBF1E" w14:textId="77777777" w:rsidR="007D5C37" w:rsidRDefault="007D5C37" w:rsidP="007D5C37">
            <w:pPr>
              <w:pStyle w:val="Corpsdetexte"/>
            </w:pPr>
          </w:p>
          <w:p w14:paraId="571C1AA0" w14:textId="77777777" w:rsidR="00D00DBD" w:rsidRDefault="00D00DBD" w:rsidP="007D5C37">
            <w:pPr>
              <w:pStyle w:val="Corpsdetexte"/>
              <w:rPr>
                <w:b/>
                <w:bCs/>
              </w:rPr>
            </w:pPr>
            <w:r w:rsidRPr="004F44CF">
              <w:rPr>
                <w:b/>
                <w:bCs/>
              </w:rPr>
              <w:t>Le Forfait :</w:t>
            </w:r>
          </w:p>
          <w:p w14:paraId="52CD4DEE" w14:textId="77777777" w:rsidR="00D00DBD" w:rsidRDefault="00D00DBD" w:rsidP="00D00DBD">
            <w:pPr>
              <w:pStyle w:val="Corpsdetexte"/>
            </w:pPr>
            <w:r w:rsidRPr="00A918FD">
              <w:t>PRIX H.T EN TOUTES LETTRES</w:t>
            </w:r>
            <w:r>
              <w:t> </w:t>
            </w:r>
          </w:p>
          <w:p w14:paraId="15DEE99B" w14:textId="7AC44871" w:rsidR="00D00DBD" w:rsidRDefault="00D00DBD" w:rsidP="007D5C37">
            <w:pPr>
              <w:pStyle w:val="Corpsdetexte"/>
            </w:pPr>
          </w:p>
        </w:tc>
        <w:tc>
          <w:tcPr>
            <w:tcW w:w="732" w:type="pct"/>
            <w:shd w:val="clear" w:color="000000" w:fill="FFFFFF"/>
            <w:noWrap/>
            <w:vAlign w:val="bottom"/>
          </w:tcPr>
          <w:p w14:paraId="23B4A8D1" w14:textId="77777777" w:rsidR="007D5C37" w:rsidRPr="00AB7BEC" w:rsidRDefault="007D5C37" w:rsidP="007D5C37">
            <w:pPr>
              <w:spacing w:after="0" w:line="240" w:lineRule="auto"/>
              <w:rPr>
                <w:rFonts w:ascii="Calibri" w:eastAsia="Times New Roman" w:hAnsi="Calibri" w:cs="Calibri"/>
                <w:color w:val="000000"/>
                <w:sz w:val="22"/>
                <w:lang w:eastAsia="fr-FR"/>
              </w:rPr>
            </w:pPr>
          </w:p>
        </w:tc>
      </w:tr>
      <w:tr w:rsidR="007D5C37" w:rsidRPr="00AB7BEC" w14:paraId="4F58BB4B" w14:textId="77777777" w:rsidTr="00D00DBD">
        <w:trPr>
          <w:cantSplit/>
          <w:trHeight w:val="321"/>
        </w:trPr>
        <w:tc>
          <w:tcPr>
            <w:tcW w:w="4268" w:type="pct"/>
            <w:gridSpan w:val="2"/>
            <w:shd w:val="clear" w:color="000000" w:fill="FFFFFF"/>
          </w:tcPr>
          <w:p w14:paraId="16B6157D" w14:textId="0244C602" w:rsidR="00D00DBD" w:rsidRDefault="00D00DBD" w:rsidP="00D00DBD">
            <w:pPr>
              <w:pStyle w:val="Titre2"/>
            </w:pPr>
            <w:bookmarkStart w:id="14" w:name="_Toc220425990"/>
            <w:r>
              <w:lastRenderedPageBreak/>
              <w:t>Constat d’huissier</w:t>
            </w:r>
            <w:bookmarkEnd w:id="14"/>
          </w:p>
          <w:p w14:paraId="1A1611C7" w14:textId="55065A55" w:rsidR="007D5C37" w:rsidRDefault="007D5C37" w:rsidP="007D5C37">
            <w:pPr>
              <w:pStyle w:val="Corpsdetexte"/>
            </w:pPr>
            <w:r>
              <w:t>Ce prix rémunère, au forfait, le constat d'état des lieux, sur l'ensemble de l'emprise des travaux et sur les avoisinants susceptibles d'être impactés par les travaux</w:t>
            </w:r>
            <w:r w:rsidR="00DA7B7E">
              <w:t xml:space="preserve"> et les déviations,</w:t>
            </w:r>
            <w:r>
              <w:t xml:space="preserve"> à effectuer par huissier de justice préalablement au démarrage des travaux et visant à mettre en évidence les défauts, anomalies et désordres existants dans l'environnement du chantier avant démarrage des travaux et pour permettre la remise en l'état à l'identique des sites à la fin des travaux. Il sera complété par un constat d'état des lieux en fin de chantier après remise en état des sites.</w:t>
            </w:r>
          </w:p>
          <w:p w14:paraId="49F9D451" w14:textId="77777777" w:rsidR="00AF5256" w:rsidRDefault="00AF5256" w:rsidP="007D5C37">
            <w:pPr>
              <w:pStyle w:val="Corpsdetexte"/>
            </w:pPr>
          </w:p>
          <w:p w14:paraId="5BB4B77D" w14:textId="77777777" w:rsidR="007D5C37" w:rsidRDefault="007D5C37" w:rsidP="007D5C37">
            <w:pPr>
              <w:pStyle w:val="Corpsdetexte"/>
              <w:rPr>
                <w:sz w:val="20"/>
                <w:szCs w:val="20"/>
              </w:rPr>
            </w:pPr>
            <w:r>
              <w:t>Ce prix rémunère également l'établissement des procès-verbaux agrémentés de photos avant démarrage des travaux et après la fin des travaux, sur support informatique (clé USB) en 2 exemplaires. Les photos seront couleurs, de bonne qualité, numérotées et leur localisation sera indiquée sur un plan joint.</w:t>
            </w:r>
            <w:r>
              <w:rPr>
                <w:sz w:val="20"/>
                <w:szCs w:val="20"/>
              </w:rPr>
              <w:t xml:space="preserve"> </w:t>
            </w:r>
          </w:p>
          <w:p w14:paraId="3EF01917" w14:textId="77777777" w:rsidR="007D5C37" w:rsidRDefault="007D5C37" w:rsidP="007D5C37">
            <w:pPr>
              <w:pStyle w:val="Corpsdetexte"/>
              <w:rPr>
                <w:sz w:val="20"/>
                <w:szCs w:val="20"/>
              </w:rPr>
            </w:pPr>
          </w:p>
          <w:p w14:paraId="5A8B961E" w14:textId="77777777" w:rsidR="007D5C37" w:rsidRDefault="007D5C37" w:rsidP="007D5C37">
            <w:pPr>
              <w:pStyle w:val="Corpsdetexte"/>
              <w:rPr>
                <w:b/>
                <w:bCs/>
              </w:rPr>
            </w:pPr>
            <w:r w:rsidRPr="00A918FD">
              <w:rPr>
                <w:b/>
                <w:bCs/>
              </w:rPr>
              <w:t>Le Forfait</w:t>
            </w:r>
            <w:r>
              <w:rPr>
                <w:b/>
                <w:bCs/>
              </w:rPr>
              <w:t> :</w:t>
            </w:r>
          </w:p>
          <w:p w14:paraId="2C87A21D" w14:textId="77777777" w:rsidR="00D00DBD" w:rsidRDefault="00D00DBD" w:rsidP="00D00DBD">
            <w:pPr>
              <w:pStyle w:val="Corpsdetexte"/>
            </w:pPr>
            <w:r w:rsidRPr="00A918FD">
              <w:t>PRIX H.T EN TOUTES LETTRES</w:t>
            </w:r>
            <w:r>
              <w:t> :</w:t>
            </w:r>
          </w:p>
          <w:p w14:paraId="1E4C544A" w14:textId="4D94A505" w:rsidR="00D00DBD" w:rsidRDefault="00D00DBD" w:rsidP="007D5C37">
            <w:pPr>
              <w:pStyle w:val="Corpsdetexte"/>
            </w:pPr>
          </w:p>
        </w:tc>
        <w:tc>
          <w:tcPr>
            <w:tcW w:w="732" w:type="pct"/>
            <w:shd w:val="clear" w:color="000000" w:fill="FFFFFF"/>
            <w:noWrap/>
            <w:vAlign w:val="bottom"/>
          </w:tcPr>
          <w:p w14:paraId="714A6D87" w14:textId="77777777" w:rsidR="007D5C37" w:rsidRPr="00AB7BEC" w:rsidRDefault="007D5C37" w:rsidP="007D5C37">
            <w:pPr>
              <w:spacing w:after="0" w:line="240" w:lineRule="auto"/>
              <w:rPr>
                <w:rFonts w:ascii="Calibri" w:eastAsia="Times New Roman" w:hAnsi="Calibri" w:cs="Calibri"/>
                <w:color w:val="000000"/>
                <w:sz w:val="22"/>
                <w:lang w:eastAsia="fr-FR"/>
              </w:rPr>
            </w:pPr>
          </w:p>
        </w:tc>
      </w:tr>
      <w:tr w:rsidR="007D5C37" w:rsidRPr="00AB7BEC" w14:paraId="744BAB4A" w14:textId="77777777" w:rsidTr="00D00DBD">
        <w:trPr>
          <w:cantSplit/>
          <w:trHeight w:val="321"/>
        </w:trPr>
        <w:tc>
          <w:tcPr>
            <w:tcW w:w="4268" w:type="pct"/>
            <w:gridSpan w:val="2"/>
            <w:shd w:val="clear" w:color="000000" w:fill="FFFFFF"/>
          </w:tcPr>
          <w:p w14:paraId="18D50C0F" w14:textId="15DAC8BE" w:rsidR="00D00DBD" w:rsidRDefault="00D00DBD" w:rsidP="00D00DBD">
            <w:pPr>
              <w:pStyle w:val="Titre2"/>
            </w:pPr>
            <w:bookmarkStart w:id="15" w:name="_Toc220425991"/>
            <w:r>
              <w:t>Dossier de récolement</w:t>
            </w:r>
            <w:bookmarkEnd w:id="15"/>
          </w:p>
          <w:p w14:paraId="15F73C9B" w14:textId="443AA4E7" w:rsidR="007D5C37" w:rsidRDefault="007D5C37" w:rsidP="007D5C37">
            <w:pPr>
              <w:pStyle w:val="Corpsdetexte"/>
              <w:jc w:val="left"/>
            </w:pPr>
            <w:r>
              <w:t>Ce prix rémunère au forfait tous les frais pour réaliser le dossier de récolement consécutifs aux travaux entrepris :</w:t>
            </w:r>
          </w:p>
          <w:p w14:paraId="48DCD090" w14:textId="781E2BF6" w:rsidR="007D5C37" w:rsidRDefault="007D5C37" w:rsidP="007D5C37">
            <w:pPr>
              <w:pStyle w:val="Puce1"/>
            </w:pPr>
            <w:r>
              <w:t>2 exemplaires sur papier</w:t>
            </w:r>
            <w:r w:rsidR="00AF5256">
              <w:t> ;</w:t>
            </w:r>
          </w:p>
          <w:p w14:paraId="5A39FE60" w14:textId="4FDFA9F3" w:rsidR="007D5C37" w:rsidRDefault="007D5C37" w:rsidP="007D5C37">
            <w:pPr>
              <w:pStyle w:val="Puce1"/>
            </w:pPr>
            <w:r>
              <w:t>1 exemplaire reproductible</w:t>
            </w:r>
            <w:r w:rsidR="00AF5256">
              <w:t> ;</w:t>
            </w:r>
          </w:p>
          <w:p w14:paraId="7DE08F73" w14:textId="40B14698" w:rsidR="007D5C37" w:rsidRDefault="007D5C37" w:rsidP="007D5C37">
            <w:pPr>
              <w:pStyle w:val="Puce1"/>
            </w:pPr>
            <w:r>
              <w:t>1 exemplaire au format PDF</w:t>
            </w:r>
            <w:r w:rsidR="00AF5256">
              <w:t> ;</w:t>
            </w:r>
          </w:p>
          <w:p w14:paraId="2AEC222B" w14:textId="77777777" w:rsidR="007D5C37" w:rsidRDefault="007D5C37" w:rsidP="007D5C37">
            <w:pPr>
              <w:pStyle w:val="Puce1"/>
            </w:pPr>
            <w:r>
              <w:t>1 fichier au format AUTOCAD v2018 sur clé USB.</w:t>
            </w:r>
          </w:p>
          <w:p w14:paraId="3FE79AF8" w14:textId="77777777" w:rsidR="007D5C37" w:rsidRDefault="007D5C37" w:rsidP="007D5C37">
            <w:pPr>
              <w:pStyle w:val="Corpsdetexte"/>
              <w:jc w:val="left"/>
            </w:pPr>
            <w:r>
              <w:t>L’entreprise devra faire réaliser ces travaux par un géomètre soumis à l’approbation préalable du pouvoir adjudicateur.</w:t>
            </w:r>
          </w:p>
          <w:p w14:paraId="333103A5" w14:textId="77777777" w:rsidR="007D5C37" w:rsidRDefault="007D5C37" w:rsidP="007D5C37">
            <w:pPr>
              <w:pStyle w:val="Corpsdetexte"/>
              <w:jc w:val="left"/>
            </w:pPr>
            <w:r>
              <w:t>Ce prix comprend également la fourniture du dossier des ouvrages exécutés et le DIUO.</w:t>
            </w:r>
          </w:p>
          <w:p w14:paraId="2BDD2CF6" w14:textId="77777777" w:rsidR="007D5C37" w:rsidRDefault="007D5C37" w:rsidP="00AF5256">
            <w:pPr>
              <w:pStyle w:val="Corpsdetexte"/>
              <w:ind w:left="0"/>
            </w:pPr>
          </w:p>
          <w:p w14:paraId="2C74C2E5" w14:textId="39B3AEFD" w:rsidR="00D00DBD" w:rsidRDefault="00D00DBD" w:rsidP="00D00DBD">
            <w:pPr>
              <w:pStyle w:val="Corpsdetexte"/>
            </w:pPr>
            <w:r w:rsidRPr="00A918FD">
              <w:rPr>
                <w:b/>
                <w:bCs/>
              </w:rPr>
              <w:t>Le Forfait</w:t>
            </w:r>
            <w:r>
              <w:rPr>
                <w:b/>
                <w:bCs/>
              </w:rPr>
              <w:t> :</w:t>
            </w:r>
          </w:p>
          <w:p w14:paraId="41FD9305" w14:textId="77777777" w:rsidR="00D00DBD" w:rsidRPr="002F71C7" w:rsidRDefault="00D00DBD" w:rsidP="00D00DBD">
            <w:pPr>
              <w:pStyle w:val="Corpsdetexte"/>
            </w:pPr>
            <w:r w:rsidRPr="002F71C7">
              <w:t>PRIX H.T. EN TOUTES LETTRES :</w:t>
            </w:r>
          </w:p>
          <w:p w14:paraId="0851BE59" w14:textId="1FBCE39D" w:rsidR="00D00DBD" w:rsidRPr="00D00DBD" w:rsidRDefault="00D00DBD" w:rsidP="00D00DBD">
            <w:pPr>
              <w:pStyle w:val="Corpsdetexte"/>
            </w:pPr>
          </w:p>
        </w:tc>
        <w:tc>
          <w:tcPr>
            <w:tcW w:w="732" w:type="pct"/>
            <w:shd w:val="clear" w:color="000000" w:fill="FFFFFF"/>
            <w:noWrap/>
            <w:vAlign w:val="center"/>
          </w:tcPr>
          <w:p w14:paraId="43000EFC" w14:textId="297DCA85" w:rsidR="007D5C37" w:rsidRPr="00AB7BEC" w:rsidRDefault="007D5C37" w:rsidP="007D5C37">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7D5C37" w:rsidRPr="00AB7BEC" w14:paraId="092AD419" w14:textId="77777777" w:rsidTr="00D00DBD">
        <w:trPr>
          <w:cantSplit/>
          <w:trHeight w:val="321"/>
        </w:trPr>
        <w:tc>
          <w:tcPr>
            <w:tcW w:w="4268" w:type="pct"/>
            <w:gridSpan w:val="2"/>
            <w:shd w:val="clear" w:color="000000" w:fill="FFFFFF"/>
          </w:tcPr>
          <w:p w14:paraId="47DBAFCD" w14:textId="77777777" w:rsidR="00D00DBD" w:rsidRDefault="00D00DBD" w:rsidP="00D00DBD">
            <w:pPr>
              <w:pStyle w:val="Titre2"/>
            </w:pPr>
            <w:bookmarkStart w:id="16" w:name="_Toc220425992"/>
            <w:r w:rsidRPr="002F71C7">
              <w:lastRenderedPageBreak/>
              <w:t>Appareillage de suivi des vibrations</w:t>
            </w:r>
            <w:bookmarkEnd w:id="16"/>
            <w:r w:rsidRPr="00387481">
              <w:t xml:space="preserve"> </w:t>
            </w:r>
          </w:p>
          <w:p w14:paraId="4B177A4E" w14:textId="3051A961" w:rsidR="007D5C37" w:rsidRDefault="007D5C37" w:rsidP="007D5C37">
            <w:pPr>
              <w:pStyle w:val="Corpsdetexte"/>
            </w:pPr>
            <w:r w:rsidRPr="00387481">
              <w:t>Ce prix rémunère forfaitairement, l’achat ou la location, la pose, le maintien en état et le paramétrage d’un système de surveillance vibratoire des travaux du chantier par monitoring conforme au mode « contrôle » de la norme NF E90-020-1 de 2015, pendant toute la durée du chantier. Le système de surveillance vibratoire, composé de 3 points de mesures (capteurs de vibrations ou centrales autonomes) permettra le déclenchement programmable d’enregistrement par seuils et l’envoi d’alertes SMS en simultané.</w:t>
            </w:r>
          </w:p>
          <w:p w14:paraId="195C0D88" w14:textId="77777777" w:rsidR="00AF5256" w:rsidRPr="00387481" w:rsidRDefault="00AF5256" w:rsidP="007D5C37">
            <w:pPr>
              <w:pStyle w:val="Corpsdetexte"/>
            </w:pPr>
          </w:p>
          <w:p w14:paraId="5EBBD727" w14:textId="77777777" w:rsidR="007D5C37" w:rsidRPr="00387481" w:rsidRDefault="007D5C37" w:rsidP="007D5C37">
            <w:pPr>
              <w:pStyle w:val="Corpsdetexte"/>
            </w:pPr>
            <w:r w:rsidRPr="00387481">
              <w:t>Les seuils seront définis en concordance avec la Moe, à l’issue des épreuves de convenance.</w:t>
            </w:r>
          </w:p>
          <w:p w14:paraId="6739E4AF" w14:textId="77777777" w:rsidR="007D5C37" w:rsidRPr="00387481" w:rsidRDefault="007D5C37" w:rsidP="007D5C37">
            <w:pPr>
              <w:pStyle w:val="Corpsdetexte"/>
            </w:pPr>
            <w:r w:rsidRPr="00387481">
              <w:t>Les données seront consultables et accessibles en temps réels par le MOE et le contrôle extérieur via une plateforme en ligne. Les droits de traitement des signaux seront donnés au contrôle extérieur.</w:t>
            </w:r>
          </w:p>
          <w:p w14:paraId="3306EE88" w14:textId="77777777" w:rsidR="007D5C37" w:rsidRPr="00387481" w:rsidRDefault="007D5C37" w:rsidP="007D5C37">
            <w:pPr>
              <w:pStyle w:val="Corpsdetexte"/>
            </w:pPr>
          </w:p>
          <w:p w14:paraId="2BF9B2E5" w14:textId="77777777" w:rsidR="007D5C37" w:rsidRPr="00387481" w:rsidRDefault="007D5C37" w:rsidP="007D5C37">
            <w:pPr>
              <w:pStyle w:val="Corpsdetexte"/>
            </w:pPr>
            <w:r w:rsidRPr="00387481">
              <w:t>Des rapports hebdomadaires devront être fournis au MOE comprenant l’analyse de chaque événement enregistré comprenant au minimum l’amplitude maximale de vibrations, l’analyse fréquentielle par transformée de Fourier (FFT) associée, la nature ainsi que la source des vibrations. Des rapports « minutes » de mesures devront être disponibles sous 24 heures à la demande du MOE.</w:t>
            </w:r>
          </w:p>
          <w:p w14:paraId="2550CCB7" w14:textId="77777777" w:rsidR="007D5C37" w:rsidRPr="00387481" w:rsidRDefault="007D5C37" w:rsidP="007D5C37">
            <w:pPr>
              <w:pStyle w:val="Corpsdetexte"/>
            </w:pPr>
          </w:p>
          <w:p w14:paraId="27CA53EF" w14:textId="77777777" w:rsidR="007D5C37" w:rsidRPr="00387481" w:rsidRDefault="007D5C37" w:rsidP="007D5C37">
            <w:pPr>
              <w:pStyle w:val="Corpsdetexte"/>
            </w:pPr>
            <w:r w:rsidRPr="00387481">
              <w:t>Les points de mesures seront au nombre de 2 au minimum avec une distribution comme suit :</w:t>
            </w:r>
          </w:p>
          <w:p w14:paraId="1802CE4B" w14:textId="7B5AF22E" w:rsidR="007D5C37" w:rsidRPr="00387481" w:rsidRDefault="007D5C37" w:rsidP="007D5C37">
            <w:pPr>
              <w:pStyle w:val="Corpsdetexte"/>
              <w:numPr>
                <w:ilvl w:val="0"/>
                <w:numId w:val="36"/>
              </w:numPr>
            </w:pPr>
            <w:r w:rsidRPr="00387481">
              <w:t>1 point de mesures sur au rez</w:t>
            </w:r>
            <w:r w:rsidR="005F37E0">
              <w:t>-</w:t>
            </w:r>
            <w:r w:rsidRPr="00387481">
              <w:t>de</w:t>
            </w:r>
            <w:r w:rsidR="005F37E0">
              <w:t>-</w:t>
            </w:r>
            <w:r w:rsidRPr="00387481">
              <w:t>jardin de l’immeuble d’habitation ;</w:t>
            </w:r>
          </w:p>
          <w:p w14:paraId="3EB0DE40" w14:textId="77777777" w:rsidR="007D5C37" w:rsidRPr="00387481" w:rsidRDefault="007D5C37" w:rsidP="007D5C37">
            <w:pPr>
              <w:pStyle w:val="Corpsdetexte"/>
              <w:numPr>
                <w:ilvl w:val="0"/>
                <w:numId w:val="36"/>
              </w:numPr>
            </w:pPr>
            <w:r w:rsidRPr="00387481">
              <w:t>1 point de mesures au niveau 1 de l’immeuble d’habitation.</w:t>
            </w:r>
          </w:p>
          <w:p w14:paraId="224B1046" w14:textId="77777777" w:rsidR="007D5C37" w:rsidRPr="00387481" w:rsidRDefault="007D5C37" w:rsidP="007D5C37">
            <w:pPr>
              <w:pStyle w:val="Corpsdetexte"/>
            </w:pPr>
          </w:p>
          <w:p w14:paraId="34BC0ACC" w14:textId="77777777" w:rsidR="007D5C37" w:rsidRPr="00387481" w:rsidRDefault="007D5C37" w:rsidP="007D5C37">
            <w:pPr>
              <w:pStyle w:val="Corpsdetexte"/>
            </w:pPr>
            <w:r w:rsidRPr="00387481">
              <w:t>Des mesures initiales seront réalisées avant le démarrage des travaux afin de connaître le bruit de fond ambiant in situ.</w:t>
            </w:r>
          </w:p>
          <w:p w14:paraId="2CF704E2" w14:textId="77777777" w:rsidR="007D5C37" w:rsidRPr="00387481" w:rsidRDefault="007D5C37" w:rsidP="007D5C37">
            <w:pPr>
              <w:pStyle w:val="Corpsdetexte"/>
            </w:pPr>
          </w:p>
          <w:p w14:paraId="1B83249A" w14:textId="77777777" w:rsidR="007D5C37" w:rsidRPr="00387481" w:rsidRDefault="007D5C37" w:rsidP="007D5C37">
            <w:pPr>
              <w:pStyle w:val="Corpsdetexte"/>
            </w:pPr>
            <w:r w:rsidRPr="00387481">
              <w:t>Ce prix comprend notamment :</w:t>
            </w:r>
          </w:p>
          <w:p w14:paraId="111FDAE6" w14:textId="78594F21" w:rsidR="007D5C37" w:rsidRPr="00387481" w:rsidRDefault="007D5C37" w:rsidP="007D5C37">
            <w:pPr>
              <w:pStyle w:val="Puce1"/>
            </w:pPr>
            <w:r w:rsidRPr="00387481">
              <w:t>Les systèmes de fixation des capteurs mis en place</w:t>
            </w:r>
            <w:r w:rsidR="00AF5256">
              <w:t> ;</w:t>
            </w:r>
          </w:p>
          <w:p w14:paraId="0E1D70D1" w14:textId="4A17747F" w:rsidR="007D5C37" w:rsidRPr="00387481" w:rsidRDefault="007D5C37" w:rsidP="007D5C37">
            <w:pPr>
              <w:pStyle w:val="Puce1"/>
            </w:pPr>
            <w:r w:rsidRPr="00387481">
              <w:t>L’étalonnage des capteurs en début de chantier</w:t>
            </w:r>
            <w:r w:rsidR="00AF5256">
              <w:t> ;</w:t>
            </w:r>
          </w:p>
          <w:p w14:paraId="1A7DAB70" w14:textId="48E87304" w:rsidR="007D5C37" w:rsidRPr="00387481" w:rsidRDefault="007D5C37" w:rsidP="007D5C37">
            <w:pPr>
              <w:pStyle w:val="Puce1"/>
            </w:pPr>
            <w:r w:rsidRPr="00387481">
              <w:t>La mise en place d’un système de surveillance vibratoire composé de 2 capteurs mini</w:t>
            </w:r>
            <w:r w:rsidR="00AF5256">
              <w:t>m</w:t>
            </w:r>
            <w:r w:rsidRPr="00387481">
              <w:t>um</w:t>
            </w:r>
            <w:r w:rsidR="00AF5256">
              <w:t> ;</w:t>
            </w:r>
          </w:p>
          <w:p w14:paraId="6226B34A" w14:textId="761EC171" w:rsidR="007D5C37" w:rsidRPr="00387481" w:rsidRDefault="007D5C37" w:rsidP="007D5C37">
            <w:pPr>
              <w:pStyle w:val="Puce1"/>
            </w:pPr>
            <w:r w:rsidRPr="00387481">
              <w:t>La ou les centrale(s) d’acquisition des données</w:t>
            </w:r>
            <w:r w:rsidR="00AF5256">
              <w:t> ;</w:t>
            </w:r>
          </w:p>
          <w:p w14:paraId="01B9024A" w14:textId="2B38EFA9" w:rsidR="007D5C37" w:rsidRPr="00387481" w:rsidRDefault="007D5C37" w:rsidP="007D5C37">
            <w:pPr>
              <w:pStyle w:val="Puce1"/>
            </w:pPr>
            <w:r w:rsidRPr="00387481">
              <w:t>L’approvisionnement électrique des capteurs et le changement des batteries si nécessaire</w:t>
            </w:r>
            <w:r w:rsidR="00AF5256">
              <w:t> ;</w:t>
            </w:r>
          </w:p>
          <w:p w14:paraId="319993A5" w14:textId="4334687E" w:rsidR="007D5C37" w:rsidRPr="00387481" w:rsidRDefault="007D5C37" w:rsidP="007D5C37">
            <w:pPr>
              <w:pStyle w:val="Puce1"/>
            </w:pPr>
            <w:r w:rsidRPr="00387481">
              <w:t>L’abonnement mensuel d’accès aux données sur toute la durée du chantier</w:t>
            </w:r>
            <w:r w:rsidR="00AF5256">
              <w:t> ;</w:t>
            </w:r>
          </w:p>
          <w:p w14:paraId="6BC1F4B6" w14:textId="59F18A97" w:rsidR="007D5C37" w:rsidRPr="00387481" w:rsidRDefault="007D5C37" w:rsidP="007D5C37">
            <w:pPr>
              <w:pStyle w:val="Puce1"/>
            </w:pPr>
            <w:r w:rsidRPr="00387481">
              <w:t>L’utilisation d’un système d’alerte SMS si un certain seuil est dépassé</w:t>
            </w:r>
            <w:r w:rsidR="00AF5256">
              <w:t> ;</w:t>
            </w:r>
          </w:p>
          <w:p w14:paraId="0AD5DDCF" w14:textId="34B920B1" w:rsidR="007D5C37" w:rsidRPr="00387481" w:rsidRDefault="007D5C37" w:rsidP="007D5C37">
            <w:pPr>
              <w:pStyle w:val="Puce1"/>
            </w:pPr>
            <w:r w:rsidRPr="00387481">
              <w:t>La présence d’un gyrophare sur le chantier pour prévenir du dépassement du seuil</w:t>
            </w:r>
            <w:r w:rsidR="00AF5256">
              <w:t> ;</w:t>
            </w:r>
          </w:p>
          <w:p w14:paraId="49AB130F" w14:textId="77777777" w:rsidR="007D5C37" w:rsidRPr="00387481" w:rsidRDefault="007D5C37" w:rsidP="007D5C37">
            <w:pPr>
              <w:pStyle w:val="Puce1"/>
            </w:pPr>
            <w:r w:rsidRPr="00387481">
              <w:t>La maintenance du dispositif vibratoire.</w:t>
            </w:r>
          </w:p>
          <w:p w14:paraId="4306FD84" w14:textId="77777777" w:rsidR="007D5C37" w:rsidRPr="00387481" w:rsidRDefault="007D5C37" w:rsidP="007D5C37">
            <w:pPr>
              <w:pStyle w:val="Corpsdetexte"/>
            </w:pPr>
          </w:p>
          <w:p w14:paraId="7E388D56" w14:textId="77777777" w:rsidR="007D5C37" w:rsidRPr="00387481" w:rsidRDefault="007D5C37" w:rsidP="007D5C37">
            <w:pPr>
              <w:pStyle w:val="Corpsdetexte"/>
            </w:pPr>
            <w:r w:rsidRPr="00387481">
              <w:t>Les caractéristiques minimums requises des capteurs devront être les suivantes :</w:t>
            </w:r>
          </w:p>
          <w:p w14:paraId="5A931B05" w14:textId="4C166DA4" w:rsidR="007D5C37" w:rsidRPr="00387481" w:rsidRDefault="007D5C37" w:rsidP="007D5C37">
            <w:pPr>
              <w:pStyle w:val="Puce1"/>
            </w:pPr>
            <w:r w:rsidRPr="00387481">
              <w:t>Capteur triaxial</w:t>
            </w:r>
            <w:r w:rsidR="005F37E0">
              <w:t> ;</w:t>
            </w:r>
          </w:p>
          <w:p w14:paraId="5880758B" w14:textId="51BABDAE" w:rsidR="007D5C37" w:rsidRPr="00387481" w:rsidRDefault="007D5C37" w:rsidP="007D5C37">
            <w:pPr>
              <w:pStyle w:val="Puce1"/>
            </w:pPr>
            <w:r w:rsidRPr="00387481">
              <w:t>Gamme de fréquences de 2 à 150 Hz</w:t>
            </w:r>
            <w:r w:rsidR="005F37E0">
              <w:t> ;</w:t>
            </w:r>
          </w:p>
          <w:p w14:paraId="532A3075" w14:textId="2ED1CF5E" w:rsidR="007D5C37" w:rsidRPr="00387481" w:rsidRDefault="007D5C37" w:rsidP="007D5C37">
            <w:pPr>
              <w:pStyle w:val="Puce1"/>
            </w:pPr>
            <w:r w:rsidRPr="00387481">
              <w:t>Les enregistrements générés par les dépassements de seuil seront de 10 secondes minimum</w:t>
            </w:r>
            <w:r w:rsidR="005F37E0">
              <w:t>.</w:t>
            </w:r>
          </w:p>
          <w:p w14:paraId="1491E5FA" w14:textId="77777777" w:rsidR="007D5C37" w:rsidRPr="00387481" w:rsidRDefault="007D5C37" w:rsidP="007D5C37">
            <w:pPr>
              <w:pStyle w:val="Corpsdetexte"/>
            </w:pPr>
          </w:p>
          <w:p w14:paraId="3C3069C2" w14:textId="77777777" w:rsidR="007D5C37" w:rsidRPr="00387481" w:rsidRDefault="007D5C37" w:rsidP="007D5C37">
            <w:pPr>
              <w:pStyle w:val="Corpsdetexte"/>
            </w:pPr>
            <w:r w:rsidRPr="00387481">
              <w:t>Ce prix est rémunéré en deux fractions :</w:t>
            </w:r>
          </w:p>
          <w:p w14:paraId="28560B53" w14:textId="0BEB7970" w:rsidR="007D5C37" w:rsidRPr="00387481" w:rsidRDefault="007D5C37" w:rsidP="007D5C37">
            <w:pPr>
              <w:pStyle w:val="Puce1"/>
            </w:pPr>
            <w:r w:rsidRPr="00387481">
              <w:t>Cinquante pour cent (50 %) du prix sera versé après mise en œuvre de l’appareillage</w:t>
            </w:r>
            <w:r w:rsidR="005F37E0">
              <w:t> ;</w:t>
            </w:r>
          </w:p>
          <w:p w14:paraId="07FD2C73" w14:textId="77777777" w:rsidR="007D5C37" w:rsidRPr="00387481" w:rsidRDefault="007D5C37" w:rsidP="007D5C37">
            <w:pPr>
              <w:pStyle w:val="Puce1"/>
            </w:pPr>
            <w:r w:rsidRPr="00387481">
              <w:t>Le solde sera réglé à la fin des travaux.</w:t>
            </w:r>
          </w:p>
          <w:p w14:paraId="17CA9981" w14:textId="77777777" w:rsidR="007D5C37" w:rsidRDefault="007D5C37" w:rsidP="007D5C37">
            <w:pPr>
              <w:pStyle w:val="Corpsdetexte"/>
            </w:pPr>
          </w:p>
          <w:p w14:paraId="1A48C960" w14:textId="5043CDCD" w:rsidR="00D00DBD" w:rsidRDefault="00D00DBD" w:rsidP="007D5C37">
            <w:pPr>
              <w:pStyle w:val="Corpsdetexte"/>
            </w:pPr>
            <w:r w:rsidRPr="005F37E0">
              <w:rPr>
                <w:b/>
                <w:bCs/>
              </w:rPr>
              <w:t>Le Forfait :</w:t>
            </w:r>
          </w:p>
          <w:p w14:paraId="37C2CE40" w14:textId="77777777" w:rsidR="00D00DBD" w:rsidRDefault="00D00DBD" w:rsidP="00D00DBD">
            <w:pPr>
              <w:pStyle w:val="Corpsdetexte"/>
            </w:pPr>
            <w:r w:rsidRPr="00AB7BEC">
              <w:t>PRIX H.T. EN TOUTES LETTRES :</w:t>
            </w:r>
          </w:p>
          <w:p w14:paraId="18D79127" w14:textId="24BDA3FC" w:rsidR="00D00DBD" w:rsidRPr="002F71C7" w:rsidRDefault="00D00DBD" w:rsidP="007D5C37">
            <w:pPr>
              <w:pStyle w:val="Corpsdetexte"/>
            </w:pPr>
          </w:p>
        </w:tc>
        <w:tc>
          <w:tcPr>
            <w:tcW w:w="732" w:type="pct"/>
            <w:shd w:val="clear" w:color="000000" w:fill="FFFFFF"/>
            <w:noWrap/>
            <w:vAlign w:val="center"/>
          </w:tcPr>
          <w:p w14:paraId="20E841A3" w14:textId="77777777" w:rsidR="007D5C37" w:rsidRPr="00AB7BEC" w:rsidRDefault="007D5C37" w:rsidP="007D5C37">
            <w:pPr>
              <w:spacing w:after="0" w:line="240" w:lineRule="auto"/>
              <w:rPr>
                <w:rFonts w:ascii="Arial Narrow" w:eastAsia="Times New Roman" w:hAnsi="Arial Narrow" w:cs="Calibri"/>
                <w:color w:val="000000"/>
                <w:sz w:val="22"/>
                <w:lang w:eastAsia="fr-FR"/>
              </w:rPr>
            </w:pPr>
          </w:p>
        </w:tc>
      </w:tr>
      <w:tr w:rsidR="007D5C37" w:rsidRPr="00AB7BEC" w14:paraId="7BFDE390" w14:textId="77777777" w:rsidTr="00D00DBD">
        <w:trPr>
          <w:cantSplit/>
          <w:trHeight w:val="321"/>
        </w:trPr>
        <w:tc>
          <w:tcPr>
            <w:tcW w:w="4268" w:type="pct"/>
            <w:gridSpan w:val="2"/>
            <w:shd w:val="clear" w:color="000000" w:fill="FFFFFF"/>
          </w:tcPr>
          <w:p w14:paraId="23E5EE69" w14:textId="32543AB4" w:rsidR="00D00DBD" w:rsidRDefault="00D00DBD" w:rsidP="00D00DBD">
            <w:pPr>
              <w:pStyle w:val="Titre2"/>
            </w:pPr>
            <w:bookmarkStart w:id="17" w:name="_Toc220425993"/>
            <w:r w:rsidRPr="005E7B59">
              <w:lastRenderedPageBreak/>
              <w:t>Épreuves de convenance vibratoires</w:t>
            </w:r>
            <w:bookmarkEnd w:id="17"/>
          </w:p>
          <w:p w14:paraId="5610096A" w14:textId="391083B2" w:rsidR="007D5C37" w:rsidRDefault="007D5C37" w:rsidP="007D5C37">
            <w:pPr>
              <w:pStyle w:val="Corpsdetexte"/>
            </w:pPr>
            <w:r>
              <w:t>Ce prix rémunère forfaitairement</w:t>
            </w:r>
            <w:r w:rsidR="00E27445">
              <w:t xml:space="preserve"> </w:t>
            </w:r>
            <w:r>
              <w:t>la réalisation et à l’interprétation de</w:t>
            </w:r>
            <w:r w:rsidR="00E27445">
              <w:t xml:space="preserve"> l’ensemble de</w:t>
            </w:r>
            <w:r>
              <w:t>s épreuves de convenance des différents ateliers générant des vibrations mis en œuvre sur le chantier.</w:t>
            </w:r>
            <w:r w:rsidR="00E27445">
              <w:t xml:space="preserve"> Il rémunère l’achat ou la location, l’exploitation, la pose et la dépose du matériel de contrôle des vibrations conforme au mode « étude » de la norme NF E90-020-1 de 2015.</w:t>
            </w:r>
          </w:p>
          <w:p w14:paraId="69BB3802" w14:textId="77777777" w:rsidR="005F37E0" w:rsidRDefault="005F37E0" w:rsidP="007D5C37">
            <w:pPr>
              <w:pStyle w:val="Corpsdetexte"/>
            </w:pPr>
          </w:p>
          <w:p w14:paraId="40461C52" w14:textId="7AF37ACE" w:rsidR="007D5C37" w:rsidRPr="009E4F97" w:rsidRDefault="007D5C37" w:rsidP="007D5C37">
            <w:pPr>
              <w:pStyle w:val="Corpsdetexte"/>
            </w:pPr>
            <w:r>
              <w:t>Lors de la réalisation d’épreuves de convenance, l</w:t>
            </w:r>
            <w:r w:rsidRPr="009E4F97">
              <w:t xml:space="preserve">es points de mesures seront au nombre de </w:t>
            </w:r>
            <w:r>
              <w:t>2</w:t>
            </w:r>
            <w:r w:rsidRPr="009E4F97">
              <w:t xml:space="preserve"> au minimum avec une distribution comme suit :</w:t>
            </w:r>
          </w:p>
          <w:p w14:paraId="5CB95672" w14:textId="1FB3B679" w:rsidR="007D5C37" w:rsidRPr="009E4F97" w:rsidRDefault="007D5C37" w:rsidP="007D5C37">
            <w:pPr>
              <w:pStyle w:val="Corpsdetexte"/>
              <w:numPr>
                <w:ilvl w:val="0"/>
                <w:numId w:val="36"/>
              </w:numPr>
            </w:pPr>
            <w:r w:rsidRPr="009E4F97">
              <w:t>1 point de mesures sur au rez</w:t>
            </w:r>
            <w:r w:rsidR="005F37E0">
              <w:t>-</w:t>
            </w:r>
            <w:r w:rsidRPr="009E4F97">
              <w:t>de</w:t>
            </w:r>
            <w:r w:rsidR="00FB12CD">
              <w:t>-</w:t>
            </w:r>
            <w:r w:rsidRPr="009E4F97">
              <w:t>jardin de l’immeuble d’habitation ;</w:t>
            </w:r>
          </w:p>
          <w:p w14:paraId="4D363964" w14:textId="77777777" w:rsidR="007D5C37" w:rsidRPr="009E4F97" w:rsidRDefault="007D5C37" w:rsidP="007D5C37">
            <w:pPr>
              <w:pStyle w:val="Corpsdetexte"/>
              <w:numPr>
                <w:ilvl w:val="0"/>
                <w:numId w:val="36"/>
              </w:numPr>
            </w:pPr>
            <w:r w:rsidRPr="009E4F97">
              <w:t>1 point de mesures au niveau 1 de l’immeuble d’habitation.</w:t>
            </w:r>
          </w:p>
          <w:p w14:paraId="34449356" w14:textId="77777777" w:rsidR="007D5C37" w:rsidRDefault="007D5C37" w:rsidP="007D5C37">
            <w:pPr>
              <w:pStyle w:val="Corpsdetexte"/>
            </w:pPr>
          </w:p>
          <w:p w14:paraId="45D51432" w14:textId="77777777" w:rsidR="007D5C37" w:rsidRDefault="007D5C37" w:rsidP="007D5C37">
            <w:pPr>
              <w:pStyle w:val="Corpsdetexte"/>
            </w:pPr>
            <w:r>
              <w:t xml:space="preserve">Les conclusions de ces épreuves seront communiquées à la maîtrise d'œuvre dans un délai de 3 jours et définiront des seuils absolus de vibrations tenant compte des textes de référence et de l’environnement. </w:t>
            </w:r>
          </w:p>
          <w:p w14:paraId="1A74A6B8" w14:textId="77777777" w:rsidR="007D5C37" w:rsidRDefault="007D5C37" w:rsidP="007D5C37">
            <w:pPr>
              <w:pStyle w:val="Corpsdetexte"/>
            </w:pPr>
            <w:r>
              <w:t>Ce prix rémunère également l’amenée, utilisation et repli des ateliers testés lors de l’épreuve.</w:t>
            </w:r>
          </w:p>
          <w:p w14:paraId="082CB18C" w14:textId="77777777" w:rsidR="007D5C37" w:rsidRDefault="007D5C37" w:rsidP="007D5C37">
            <w:pPr>
              <w:pStyle w:val="Corpsdetexte"/>
            </w:pPr>
            <w:r>
              <w:t>Les épreuves de convenance se dérouleront au début de chaque phase de démolition et compactage. La mise en œuvre des différents ateliers sera adaptée en fonction des résultats de ces épreuves.</w:t>
            </w:r>
          </w:p>
          <w:p w14:paraId="35A3ED06" w14:textId="77777777" w:rsidR="007D5C37" w:rsidRDefault="007D5C37" w:rsidP="007D5C37">
            <w:pPr>
              <w:pStyle w:val="Corpsdetexte"/>
            </w:pPr>
          </w:p>
          <w:p w14:paraId="32BD6E04" w14:textId="77777777" w:rsidR="007D5C37" w:rsidRDefault="007D5C37" w:rsidP="007D5C37">
            <w:pPr>
              <w:pStyle w:val="Corpsdetexte"/>
            </w:pPr>
          </w:p>
          <w:p w14:paraId="1A12A7AC" w14:textId="67D622AD" w:rsidR="00D00DBD" w:rsidRDefault="00D00DBD" w:rsidP="007D5C37">
            <w:pPr>
              <w:pStyle w:val="Corpsdetexte"/>
            </w:pPr>
            <w:r w:rsidRPr="00200C62">
              <w:rPr>
                <w:b/>
                <w:bCs/>
              </w:rPr>
              <w:t>Le Forfait :</w:t>
            </w:r>
          </w:p>
          <w:p w14:paraId="1182FEA1" w14:textId="77777777" w:rsidR="00D00DBD" w:rsidRDefault="00D00DBD" w:rsidP="007D5C37">
            <w:pPr>
              <w:pStyle w:val="Corpsdetexte"/>
            </w:pPr>
            <w:r w:rsidRPr="00AB7BEC">
              <w:t>PRIX H.T. EN TOUTES LETTRES :</w:t>
            </w:r>
          </w:p>
          <w:p w14:paraId="23D25351" w14:textId="362701F6" w:rsidR="00D00DBD" w:rsidRPr="005E7B59" w:rsidRDefault="00D00DBD" w:rsidP="007D5C37">
            <w:pPr>
              <w:pStyle w:val="Corpsdetexte"/>
            </w:pPr>
          </w:p>
        </w:tc>
        <w:tc>
          <w:tcPr>
            <w:tcW w:w="732" w:type="pct"/>
            <w:shd w:val="clear" w:color="000000" w:fill="FFFFFF"/>
            <w:noWrap/>
            <w:vAlign w:val="center"/>
          </w:tcPr>
          <w:p w14:paraId="56D31C9F" w14:textId="77777777" w:rsidR="007D5C37" w:rsidRPr="00AB7BEC" w:rsidRDefault="007D5C37" w:rsidP="007D5C37">
            <w:pPr>
              <w:spacing w:after="0" w:line="240" w:lineRule="auto"/>
              <w:rPr>
                <w:rFonts w:ascii="Arial Narrow" w:eastAsia="Times New Roman" w:hAnsi="Arial Narrow" w:cs="Calibri"/>
                <w:color w:val="000000"/>
                <w:sz w:val="22"/>
                <w:lang w:eastAsia="fr-FR"/>
              </w:rPr>
            </w:pPr>
          </w:p>
        </w:tc>
      </w:tr>
      <w:tr w:rsidR="007D5C37" w:rsidRPr="00AB7BEC" w14:paraId="4A5529B9" w14:textId="77777777" w:rsidTr="00D00DBD">
        <w:trPr>
          <w:cantSplit/>
          <w:trHeight w:val="321"/>
        </w:trPr>
        <w:tc>
          <w:tcPr>
            <w:tcW w:w="4268" w:type="pct"/>
            <w:gridSpan w:val="2"/>
            <w:shd w:val="clear" w:color="000000" w:fill="FFFFFF"/>
          </w:tcPr>
          <w:p w14:paraId="2B3E1940" w14:textId="737CC8B1" w:rsidR="00D00DBD" w:rsidRDefault="00D00DBD" w:rsidP="00D00DBD">
            <w:pPr>
              <w:pStyle w:val="Titre2"/>
            </w:pPr>
            <w:bookmarkStart w:id="18" w:name="_Toc220425994"/>
            <w:r w:rsidRPr="00AF62E0">
              <w:t>Panneau d’information</w:t>
            </w:r>
            <w:bookmarkEnd w:id="18"/>
          </w:p>
          <w:p w14:paraId="402E6F18" w14:textId="65A2A26D" w:rsidR="007D5C37" w:rsidRPr="00AF62E0" w:rsidRDefault="007D5C37" w:rsidP="007D5C37">
            <w:pPr>
              <w:pStyle w:val="Corpsdetexte"/>
            </w:pPr>
            <w:r w:rsidRPr="00AF62E0">
              <w:t>Ce prix rémunère à l’unité, la fourniture et la pose d</w:t>
            </w:r>
            <w:r w:rsidR="001576E5">
              <w:t xml:space="preserve">’un </w:t>
            </w:r>
            <w:r w:rsidRPr="00AF62E0">
              <w:t xml:space="preserve">panneau d’information </w:t>
            </w:r>
            <w:r w:rsidR="00AF62E0" w:rsidRPr="00AF62E0">
              <w:t>2.5</w:t>
            </w:r>
            <w:r w:rsidRPr="00AF62E0">
              <w:t>m x</w:t>
            </w:r>
            <w:r w:rsidR="00AF62E0" w:rsidRPr="00AF62E0">
              <w:t>1.80</w:t>
            </w:r>
            <w:r w:rsidRPr="00AF62E0">
              <w:t> m</w:t>
            </w:r>
            <w:r w:rsidR="00AF62E0" w:rsidRPr="00AF62E0">
              <w:t xml:space="preserve"> maximum</w:t>
            </w:r>
            <w:r w:rsidRPr="00AF62E0">
              <w:t>, indiquant entre autres la nature des travaux exécutés, les financements et le nom du maître d’ouvrage, selon le modèle qui sera fourni à la réunion « zéro ».</w:t>
            </w:r>
            <w:r w:rsidR="00AF62E0" w:rsidRPr="00AF62E0">
              <w:t xml:space="preserve"> Le panneau sera posé dans la commune de Tronville-en-Barrois</w:t>
            </w:r>
            <w:r w:rsidR="001576E5">
              <w:t>.</w:t>
            </w:r>
          </w:p>
          <w:p w14:paraId="5068B573" w14:textId="77777777" w:rsidR="007D5C37" w:rsidRPr="00AF62E0" w:rsidRDefault="007D5C37" w:rsidP="007D5C37">
            <w:pPr>
              <w:pStyle w:val="Corpsdetexte"/>
            </w:pPr>
            <w:r w:rsidRPr="00AF62E0">
              <w:t>Ce prix comprend :</w:t>
            </w:r>
          </w:p>
          <w:p w14:paraId="5C05CC6D" w14:textId="36D719B0" w:rsidR="007D5C37" w:rsidRPr="00AF62E0" w:rsidRDefault="007D5C37" w:rsidP="007D5C37">
            <w:pPr>
              <w:pStyle w:val="Puce1"/>
            </w:pPr>
            <w:r w:rsidRPr="00AF62E0">
              <w:t>L</w:t>
            </w:r>
            <w:r w:rsidR="00AF62E0" w:rsidRPr="00AF62E0">
              <w:t>’amenée, l</w:t>
            </w:r>
            <w:r w:rsidRPr="00AF62E0">
              <w:t>a fourniture et la pose d</w:t>
            </w:r>
            <w:r w:rsidR="001576E5">
              <w:t>u</w:t>
            </w:r>
            <w:r w:rsidRPr="00AF62E0">
              <w:t xml:space="preserve"> support (I) et toutes pièces et boulonneries nécessaires au montage, la réalisation de massif d’ancrage, et toutes les sujétions d’exploitation sous chantier nécessaire à la pose d</w:t>
            </w:r>
            <w:r w:rsidR="001576E5">
              <w:t>u</w:t>
            </w:r>
            <w:r w:rsidRPr="00AF62E0">
              <w:t xml:space="preserve"> panneau</w:t>
            </w:r>
            <w:r w:rsidR="005F37E0">
              <w:t> ;</w:t>
            </w:r>
          </w:p>
          <w:p w14:paraId="65804EA8" w14:textId="15B824D5" w:rsidR="007D5C37" w:rsidRPr="00AF62E0" w:rsidRDefault="007D5C37" w:rsidP="007D5C37">
            <w:pPr>
              <w:pStyle w:val="Puce1"/>
            </w:pPr>
            <w:r w:rsidRPr="00AF62E0">
              <w:t>Le démontage de tous les éléments cités (panneau, supports, massifs) en fin de chantier, ainsi que les mesures d’exploitation nécessaires.</w:t>
            </w:r>
          </w:p>
          <w:p w14:paraId="6BF87D2D" w14:textId="77777777" w:rsidR="007D5C37" w:rsidRDefault="007D5C37" w:rsidP="00AF62E0">
            <w:pPr>
              <w:pStyle w:val="Corpsdetexte"/>
            </w:pPr>
          </w:p>
          <w:p w14:paraId="53F22BA1" w14:textId="698EE91A" w:rsidR="00D00DBD" w:rsidRDefault="00D00DBD" w:rsidP="00AF62E0">
            <w:pPr>
              <w:pStyle w:val="Corpsdetexte"/>
            </w:pPr>
            <w:r w:rsidRPr="00AF62E0">
              <w:rPr>
                <w:b/>
                <w:bCs/>
              </w:rPr>
              <w:t>L’Unité :</w:t>
            </w:r>
          </w:p>
          <w:p w14:paraId="686A7035" w14:textId="77777777" w:rsidR="00D00DBD" w:rsidRPr="00AF62E0" w:rsidRDefault="00D00DBD" w:rsidP="00D00DBD">
            <w:pPr>
              <w:pStyle w:val="Corpsdetexte"/>
            </w:pPr>
            <w:r w:rsidRPr="00AF62E0">
              <w:t>PRIX H.T. EN TOUTES LETTRES :</w:t>
            </w:r>
          </w:p>
          <w:p w14:paraId="0088FA12" w14:textId="4B27E111" w:rsidR="00D00DBD" w:rsidRPr="00AF62E0" w:rsidRDefault="00D00DBD" w:rsidP="00AF62E0">
            <w:pPr>
              <w:pStyle w:val="Corpsdetexte"/>
            </w:pPr>
          </w:p>
        </w:tc>
        <w:tc>
          <w:tcPr>
            <w:tcW w:w="732" w:type="pct"/>
            <w:shd w:val="clear" w:color="000000" w:fill="FFFFFF"/>
            <w:noWrap/>
            <w:vAlign w:val="center"/>
          </w:tcPr>
          <w:p w14:paraId="21EE3432" w14:textId="77777777" w:rsidR="007D5C37" w:rsidRPr="00AB7BEC" w:rsidRDefault="007D5C37" w:rsidP="007D5C37">
            <w:pPr>
              <w:spacing w:after="0" w:line="240" w:lineRule="auto"/>
              <w:rPr>
                <w:rFonts w:ascii="Arial Narrow" w:eastAsia="Times New Roman" w:hAnsi="Arial Narrow" w:cs="Calibri"/>
                <w:color w:val="000000"/>
                <w:sz w:val="22"/>
                <w:lang w:eastAsia="fr-FR"/>
              </w:rPr>
            </w:pPr>
          </w:p>
        </w:tc>
      </w:tr>
    </w:tbl>
    <w:p w14:paraId="26E5D92B" w14:textId="359BF84F" w:rsidR="00A918FD" w:rsidRDefault="00A918FD"/>
    <w:p w14:paraId="6D0D925B" w14:textId="77777777" w:rsidR="007D5C37" w:rsidRDefault="007D5C37">
      <w:r>
        <w:br w:type="page"/>
      </w:r>
    </w:p>
    <w:tbl>
      <w:tblPr>
        <w:tblW w:w="5087"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
        <w:gridCol w:w="840"/>
        <w:gridCol w:w="8234"/>
        <w:gridCol w:w="1553"/>
      </w:tblGrid>
      <w:tr w:rsidR="00821770" w:rsidRPr="00A918FD" w14:paraId="300EA310" w14:textId="77777777" w:rsidTr="009839DF">
        <w:trPr>
          <w:cantSplit/>
          <w:trHeight w:val="559"/>
          <w:tblHeader/>
        </w:trPr>
        <w:tc>
          <w:tcPr>
            <w:tcW w:w="400" w:type="pct"/>
            <w:gridSpan w:val="2"/>
            <w:shd w:val="clear" w:color="auto" w:fill="auto"/>
            <w:noWrap/>
            <w:vAlign w:val="center"/>
            <w:hideMark/>
          </w:tcPr>
          <w:p w14:paraId="4F20A317" w14:textId="3329FE4D" w:rsidR="00821770" w:rsidRPr="00A918FD" w:rsidRDefault="00821770" w:rsidP="00BA4BAA">
            <w:pPr>
              <w:rPr>
                <w:rFonts w:ascii="Arial Narrow" w:hAnsi="Arial Narrow"/>
                <w:sz w:val="18"/>
                <w:szCs w:val="18"/>
              </w:rPr>
            </w:pPr>
            <w:r>
              <w:lastRenderedPageBreak/>
              <w:br w:type="page"/>
            </w:r>
            <w:r w:rsidRPr="00A918FD">
              <w:rPr>
                <w:rFonts w:ascii="Arial Narrow" w:hAnsi="Arial Narrow"/>
                <w:sz w:val="18"/>
                <w:szCs w:val="18"/>
              </w:rPr>
              <w:t>NUMERO</w:t>
            </w:r>
          </w:p>
        </w:tc>
        <w:tc>
          <w:tcPr>
            <w:tcW w:w="3870" w:type="pct"/>
            <w:shd w:val="clear" w:color="auto" w:fill="auto"/>
            <w:noWrap/>
            <w:vAlign w:val="center"/>
            <w:hideMark/>
          </w:tcPr>
          <w:p w14:paraId="321D76E8" w14:textId="77777777" w:rsidR="00821770" w:rsidRPr="00A918FD" w:rsidRDefault="00821770" w:rsidP="00BA4BAA">
            <w:pPr>
              <w:jc w:val="center"/>
              <w:rPr>
                <w:b/>
                <w:bCs/>
              </w:rPr>
            </w:pPr>
            <w:r w:rsidRPr="00A918FD">
              <w:rPr>
                <w:rFonts w:ascii="Arial Narrow" w:hAnsi="Arial Narrow"/>
                <w:b/>
                <w:bCs/>
                <w:sz w:val="18"/>
                <w:szCs w:val="18"/>
              </w:rPr>
              <w:t>DEFINITION DES PRIX ET PRIX HORS TAXES EN EUROS EXPRIMES EN TOUTES LETTRES</w:t>
            </w:r>
          </w:p>
        </w:tc>
        <w:tc>
          <w:tcPr>
            <w:tcW w:w="730" w:type="pct"/>
            <w:shd w:val="clear" w:color="auto" w:fill="auto"/>
            <w:vAlign w:val="center"/>
            <w:hideMark/>
          </w:tcPr>
          <w:p w14:paraId="2F677C0C" w14:textId="77777777" w:rsidR="00821770" w:rsidRPr="00A918FD" w:rsidRDefault="00821770" w:rsidP="00BA4BAA">
            <w:r w:rsidRPr="00A918FD">
              <w:rPr>
                <w:rFonts w:ascii="Arial Narrow" w:hAnsi="Arial Narrow"/>
                <w:sz w:val="18"/>
                <w:szCs w:val="18"/>
              </w:rPr>
              <w:t>Prix unitaire € HT en chiffres à 2 décimales</w:t>
            </w:r>
          </w:p>
        </w:tc>
      </w:tr>
      <w:tr w:rsidR="00821770" w:rsidRPr="00821770" w14:paraId="024576D6" w14:textId="77777777" w:rsidTr="009839DF">
        <w:trPr>
          <w:gridBefore w:val="1"/>
          <w:wBefore w:w="5" w:type="pct"/>
          <w:cantSplit/>
          <w:trHeight w:val="300"/>
        </w:trPr>
        <w:tc>
          <w:tcPr>
            <w:tcW w:w="4265" w:type="pct"/>
            <w:gridSpan w:val="2"/>
            <w:shd w:val="clear" w:color="auto" w:fill="D9D9D9" w:themeFill="background1" w:themeFillShade="D9"/>
            <w:vAlign w:val="bottom"/>
          </w:tcPr>
          <w:p w14:paraId="238B27C6" w14:textId="0FD80C1A" w:rsidR="00821770" w:rsidRPr="00821770" w:rsidRDefault="00D15540" w:rsidP="00821770">
            <w:pPr>
              <w:pStyle w:val="Titre1"/>
            </w:pPr>
            <w:bookmarkStart w:id="19" w:name="_Toc220425995"/>
            <w:r w:rsidRPr="00D15540">
              <w:t>Démolition - Terrassement - Voirie - Mise à sec</w:t>
            </w:r>
            <w:bookmarkEnd w:id="19"/>
          </w:p>
        </w:tc>
        <w:tc>
          <w:tcPr>
            <w:tcW w:w="730" w:type="pct"/>
            <w:shd w:val="clear" w:color="auto" w:fill="D9D9D9" w:themeFill="background1" w:themeFillShade="D9"/>
          </w:tcPr>
          <w:p w14:paraId="2C819532" w14:textId="77777777" w:rsidR="00821770" w:rsidRPr="00821770" w:rsidRDefault="00821770" w:rsidP="00821770">
            <w:pPr>
              <w:spacing w:after="0" w:line="240" w:lineRule="auto"/>
              <w:rPr>
                <w:rFonts w:ascii="Arial Narrow" w:eastAsia="Times New Roman" w:hAnsi="Arial Narrow" w:cs="Calibri"/>
                <w:color w:val="000000"/>
                <w:sz w:val="22"/>
                <w:u w:val="single"/>
                <w:lang w:eastAsia="fr-FR"/>
              </w:rPr>
            </w:pPr>
          </w:p>
        </w:tc>
      </w:tr>
      <w:tr w:rsidR="00821770" w:rsidRPr="00821770" w14:paraId="13ACDD62" w14:textId="1F68850B" w:rsidTr="009839DF">
        <w:trPr>
          <w:gridBefore w:val="1"/>
          <w:wBefore w:w="5" w:type="pct"/>
          <w:cantSplit/>
          <w:trHeight w:val="1380"/>
        </w:trPr>
        <w:tc>
          <w:tcPr>
            <w:tcW w:w="4265" w:type="pct"/>
            <w:gridSpan w:val="2"/>
            <w:shd w:val="clear" w:color="000000" w:fill="FFFFFF"/>
            <w:vAlign w:val="center"/>
          </w:tcPr>
          <w:p w14:paraId="6A3FF29E" w14:textId="10620287" w:rsidR="009839DF" w:rsidRDefault="009839DF" w:rsidP="009839DF">
            <w:pPr>
              <w:pStyle w:val="Titre2"/>
            </w:pPr>
            <w:bookmarkStart w:id="20" w:name="_Toc220425996"/>
            <w:r w:rsidRPr="00020B69">
              <w:t>Décapage</w:t>
            </w:r>
            <w:r>
              <w:t xml:space="preserve"> de la</w:t>
            </w:r>
            <w:r w:rsidRPr="00020B69">
              <w:t xml:space="preserve"> terre végétale </w:t>
            </w:r>
            <w:proofErr w:type="spellStart"/>
            <w:r w:rsidRPr="00020B69">
              <w:t>yc</w:t>
            </w:r>
            <w:proofErr w:type="spellEnd"/>
            <w:r w:rsidRPr="00020B69">
              <w:t xml:space="preserve"> remise en œuvre</w:t>
            </w:r>
            <w:bookmarkEnd w:id="20"/>
          </w:p>
          <w:p w14:paraId="0B34DC59" w14:textId="62336F41" w:rsidR="00A26D16" w:rsidRDefault="00A26D16" w:rsidP="00A26D16">
            <w:pPr>
              <w:pStyle w:val="Corpsdetexte"/>
            </w:pPr>
            <w:r>
              <w:t>Ce prix rémunère au mètre carré de terrain, les opérations de décapage de la terre végétale présente sur l'emprise des terrassements</w:t>
            </w:r>
            <w:r w:rsidR="00E35F57">
              <w:t xml:space="preserve"> en dehors des propriétés </w:t>
            </w:r>
            <w:r w:rsidR="00B37756">
              <w:t>riveraines</w:t>
            </w:r>
            <w:r>
              <w:t>.</w:t>
            </w:r>
          </w:p>
          <w:p w14:paraId="191CBB27" w14:textId="77777777" w:rsidR="0059182C" w:rsidRDefault="0059182C" w:rsidP="00A26D16">
            <w:pPr>
              <w:pStyle w:val="Corpsdetexte"/>
            </w:pPr>
          </w:p>
          <w:p w14:paraId="05F608B2" w14:textId="77777777" w:rsidR="00A26D16" w:rsidRDefault="00A26D16" w:rsidP="00A26D16">
            <w:pPr>
              <w:pStyle w:val="Corpsdetexte"/>
            </w:pPr>
            <w:r>
              <w:t>Ce prix rémunère notamment :</w:t>
            </w:r>
          </w:p>
          <w:p w14:paraId="4AB83748" w14:textId="48AA9E8C" w:rsidR="00A26D16" w:rsidRDefault="005424F4" w:rsidP="005424F4">
            <w:pPr>
              <w:pStyle w:val="Puce1"/>
            </w:pPr>
            <w:r>
              <w:t>Le</w:t>
            </w:r>
            <w:r w:rsidR="00A26D16">
              <w:t xml:space="preserve"> décapage de la terre végétale sur toute l'emprise des terrassements sur une épaisseur de 20 cm</w:t>
            </w:r>
            <w:r w:rsidR="007F4F98">
              <w:t> ;</w:t>
            </w:r>
          </w:p>
          <w:p w14:paraId="182D9BDA" w14:textId="7E9E6CA8" w:rsidR="00A26D16" w:rsidRDefault="005424F4" w:rsidP="005424F4">
            <w:pPr>
              <w:pStyle w:val="Puce1"/>
            </w:pPr>
            <w:r>
              <w:t>Le</w:t>
            </w:r>
            <w:r w:rsidR="00A26D16">
              <w:t xml:space="preserve"> chargement, le transport et la mise en dépôt provisoire ou définitif de cette terre végétale</w:t>
            </w:r>
            <w:r w:rsidR="007F4F98">
              <w:t> ;</w:t>
            </w:r>
          </w:p>
          <w:p w14:paraId="5D9FAC03" w14:textId="26262F7E" w:rsidR="00020B69" w:rsidRDefault="00020B69" w:rsidP="005424F4">
            <w:pPr>
              <w:pStyle w:val="Puce1"/>
            </w:pPr>
            <w:r>
              <w:t>La remise en œuvre de la terre végétale en fin de chantier</w:t>
            </w:r>
            <w:r w:rsidR="007F4F98">
              <w:t> ;</w:t>
            </w:r>
          </w:p>
          <w:p w14:paraId="4D9F6548" w14:textId="478016D3" w:rsidR="00020B69" w:rsidRDefault="00020B69" w:rsidP="005424F4">
            <w:pPr>
              <w:pStyle w:val="Puce1"/>
            </w:pPr>
            <w:r>
              <w:t>L’ensemencement de la terre végétale.</w:t>
            </w:r>
          </w:p>
          <w:p w14:paraId="1026E3C9" w14:textId="77777777" w:rsidR="005424F4" w:rsidRDefault="005424F4" w:rsidP="00621077">
            <w:pPr>
              <w:pStyle w:val="Corpsdetexte"/>
              <w:ind w:left="0"/>
            </w:pPr>
          </w:p>
          <w:p w14:paraId="2D7E4E79" w14:textId="14707080" w:rsidR="009839DF" w:rsidRPr="009839DF" w:rsidRDefault="009839DF" w:rsidP="009839DF">
            <w:pPr>
              <w:pStyle w:val="Corpsdetexte"/>
            </w:pPr>
            <w:r w:rsidRPr="00821770">
              <w:rPr>
                <w:b/>
                <w:bCs/>
              </w:rPr>
              <w:t>Le</w:t>
            </w:r>
            <w:r>
              <w:rPr>
                <w:b/>
                <w:bCs/>
              </w:rPr>
              <w:t xml:space="preserve"> mètre carré :</w:t>
            </w:r>
          </w:p>
          <w:p w14:paraId="4C612794" w14:textId="77777777" w:rsidR="009839DF" w:rsidRDefault="009839DF" w:rsidP="009839DF">
            <w:pPr>
              <w:pStyle w:val="Corpsdetexte"/>
              <w:jc w:val="left"/>
            </w:pPr>
            <w:r>
              <w:t>PRIX H.T. EN TOUTES LETTRES :</w:t>
            </w:r>
          </w:p>
          <w:p w14:paraId="152A5288" w14:textId="3A24B69C" w:rsidR="009839DF" w:rsidRPr="009839DF" w:rsidRDefault="009839DF" w:rsidP="009839DF">
            <w:pPr>
              <w:pStyle w:val="Corpsdetexte"/>
            </w:pPr>
          </w:p>
        </w:tc>
        <w:tc>
          <w:tcPr>
            <w:tcW w:w="730" w:type="pct"/>
            <w:shd w:val="clear" w:color="000000" w:fill="FFFFFF"/>
          </w:tcPr>
          <w:p w14:paraId="07C4C646" w14:textId="77777777" w:rsidR="00821770" w:rsidRPr="00821770" w:rsidRDefault="00821770" w:rsidP="00821770">
            <w:pPr>
              <w:spacing w:after="0" w:line="240" w:lineRule="auto"/>
              <w:rPr>
                <w:rFonts w:ascii="Arial Narrow" w:eastAsia="Times New Roman" w:hAnsi="Arial Narrow" w:cs="Calibri"/>
                <w:sz w:val="22"/>
                <w:lang w:eastAsia="fr-FR"/>
              </w:rPr>
            </w:pPr>
          </w:p>
        </w:tc>
      </w:tr>
      <w:tr w:rsidR="00821770" w:rsidRPr="00821770" w14:paraId="48D8990F" w14:textId="79EB42C7" w:rsidTr="009839DF">
        <w:trPr>
          <w:gridBefore w:val="1"/>
          <w:wBefore w:w="5" w:type="pct"/>
          <w:cantSplit/>
          <w:trHeight w:val="1814"/>
        </w:trPr>
        <w:tc>
          <w:tcPr>
            <w:tcW w:w="4265" w:type="pct"/>
            <w:gridSpan w:val="2"/>
            <w:shd w:val="clear" w:color="000000" w:fill="FFFFFF"/>
          </w:tcPr>
          <w:p w14:paraId="5BEF0C79" w14:textId="64F802CE" w:rsidR="009839DF" w:rsidRDefault="009839DF" w:rsidP="009839DF">
            <w:pPr>
              <w:pStyle w:val="Titre2"/>
            </w:pPr>
            <w:bookmarkStart w:id="21" w:name="_Toc220425997"/>
            <w:r>
              <w:t>Arbustes mis en jauge</w:t>
            </w:r>
            <w:bookmarkEnd w:id="21"/>
          </w:p>
          <w:p w14:paraId="6C8BF7BA" w14:textId="3A43F3DC" w:rsidR="005424F4" w:rsidRDefault="005424F4" w:rsidP="005424F4">
            <w:pPr>
              <w:pStyle w:val="Corpsdetexte"/>
            </w:pPr>
            <w:r>
              <w:t>Ce prix rémunère au forfait :</w:t>
            </w:r>
          </w:p>
          <w:p w14:paraId="50AB9048" w14:textId="72506F29" w:rsidR="005424F4" w:rsidRDefault="005424F4" w:rsidP="005424F4">
            <w:pPr>
              <w:pStyle w:val="Puce1"/>
            </w:pPr>
            <w:r>
              <w:t>Le piquetage et les délimitations matérielles de l’emprise des travaux</w:t>
            </w:r>
            <w:r w:rsidR="007F4F98">
              <w:t> ;</w:t>
            </w:r>
          </w:p>
          <w:p w14:paraId="60CB01C8" w14:textId="5CBE80CC" w:rsidR="005424F4" w:rsidRDefault="005424F4" w:rsidP="005424F4">
            <w:pPr>
              <w:pStyle w:val="Puce1"/>
            </w:pPr>
            <w:r>
              <w:t>La dépose et le stockage soigné sur support approprié, maintien des mottes au degré d’humidité permettant leur conservation et réutilisation, les arbustes seront mis en jauge, arrosage et apport d’engrais, taille des racines et tuteurage à la plantation</w:t>
            </w:r>
            <w:r w:rsidR="007F4F98">
              <w:t> ;</w:t>
            </w:r>
          </w:p>
          <w:p w14:paraId="67103783" w14:textId="32C77142" w:rsidR="005424F4" w:rsidRDefault="005424F4" w:rsidP="005424F4">
            <w:pPr>
              <w:pStyle w:val="Puce1"/>
            </w:pPr>
            <w:r>
              <w:t>La remise en état initial des lieux, remise en place des mottes et plantations des arbustes, amendements et apports de semences complémentaires</w:t>
            </w:r>
            <w:r w:rsidR="007F4F98">
              <w:t> ;</w:t>
            </w:r>
          </w:p>
          <w:p w14:paraId="742E7EF8" w14:textId="1ED65025" w:rsidR="005424F4" w:rsidRDefault="005424F4" w:rsidP="005424F4">
            <w:pPr>
              <w:pStyle w:val="Puce1"/>
            </w:pPr>
            <w:r>
              <w:t>La fourniture et la plantation d'arbustes similaires identiques à l'existant</w:t>
            </w:r>
            <w:r w:rsidR="007F4F98">
              <w:t>.</w:t>
            </w:r>
          </w:p>
          <w:p w14:paraId="36C9DCE4" w14:textId="77777777" w:rsidR="005424F4" w:rsidRDefault="005424F4" w:rsidP="005424F4">
            <w:pPr>
              <w:pStyle w:val="Corpsdetexte"/>
            </w:pPr>
          </w:p>
          <w:p w14:paraId="04F75FAF" w14:textId="77777777" w:rsidR="005424F4" w:rsidRDefault="005424F4" w:rsidP="005424F4">
            <w:pPr>
              <w:pStyle w:val="Corpsdetexte"/>
            </w:pPr>
            <w:r>
              <w:t>Se référer au rapport d'aménagement.</w:t>
            </w:r>
          </w:p>
          <w:p w14:paraId="620549A5" w14:textId="77777777" w:rsidR="005424F4" w:rsidRDefault="005424F4" w:rsidP="005424F4">
            <w:pPr>
              <w:pStyle w:val="Corpsdetexte"/>
            </w:pPr>
          </w:p>
          <w:p w14:paraId="2BC68BAA" w14:textId="039ACDE3" w:rsidR="009839DF" w:rsidRDefault="009839DF" w:rsidP="005424F4">
            <w:pPr>
              <w:pStyle w:val="Corpsdetexte"/>
            </w:pPr>
            <w:r w:rsidRPr="00821770">
              <w:rPr>
                <w:b/>
                <w:bCs/>
              </w:rPr>
              <w:t>Le</w:t>
            </w:r>
            <w:r>
              <w:rPr>
                <w:b/>
                <w:bCs/>
              </w:rPr>
              <w:t xml:space="preserve"> Forfait :</w:t>
            </w:r>
          </w:p>
          <w:p w14:paraId="09AA60FB" w14:textId="77777777" w:rsidR="009839DF" w:rsidRDefault="009839DF" w:rsidP="009839DF">
            <w:pPr>
              <w:pStyle w:val="Corpsdetexte"/>
            </w:pPr>
            <w:r w:rsidRPr="00821770">
              <w:t>PRIX H.T. EN TOUTES LETTRES :</w:t>
            </w:r>
          </w:p>
          <w:p w14:paraId="1A3A4793" w14:textId="4181CDF2" w:rsidR="009839DF" w:rsidRPr="00821770" w:rsidRDefault="009839DF" w:rsidP="005424F4">
            <w:pPr>
              <w:pStyle w:val="Corpsdetexte"/>
            </w:pPr>
          </w:p>
        </w:tc>
        <w:tc>
          <w:tcPr>
            <w:tcW w:w="730" w:type="pct"/>
            <w:shd w:val="clear" w:color="000000" w:fill="FFFFFF"/>
          </w:tcPr>
          <w:p w14:paraId="516DC91B" w14:textId="77777777" w:rsidR="00821770" w:rsidRPr="00821770" w:rsidRDefault="00821770" w:rsidP="00821770">
            <w:pPr>
              <w:spacing w:after="0" w:line="240" w:lineRule="auto"/>
              <w:rPr>
                <w:rFonts w:ascii="Arial Narrow" w:eastAsia="Times New Roman" w:hAnsi="Arial Narrow" w:cs="Calibri"/>
                <w:sz w:val="22"/>
                <w:lang w:eastAsia="fr-FR"/>
              </w:rPr>
            </w:pPr>
          </w:p>
        </w:tc>
      </w:tr>
      <w:tr w:rsidR="00A26D16" w:rsidRPr="00821770" w14:paraId="0AC7C7F2" w14:textId="77777777" w:rsidTr="009839DF">
        <w:trPr>
          <w:gridBefore w:val="1"/>
          <w:wBefore w:w="5" w:type="pct"/>
          <w:cantSplit/>
          <w:trHeight w:val="1814"/>
        </w:trPr>
        <w:tc>
          <w:tcPr>
            <w:tcW w:w="4265" w:type="pct"/>
            <w:gridSpan w:val="2"/>
            <w:shd w:val="clear" w:color="000000" w:fill="FFFFFF"/>
          </w:tcPr>
          <w:p w14:paraId="4D36297D" w14:textId="67BA293D" w:rsidR="009839DF" w:rsidRDefault="009839DF" w:rsidP="009839DF">
            <w:pPr>
              <w:pStyle w:val="Titre2"/>
            </w:pPr>
            <w:bookmarkStart w:id="22" w:name="_Toc220425998"/>
            <w:r>
              <w:t>Dépose des bordures et évacuation</w:t>
            </w:r>
            <w:bookmarkEnd w:id="22"/>
          </w:p>
          <w:p w14:paraId="728AC040" w14:textId="7896D354" w:rsidR="005424F4" w:rsidRDefault="005424F4" w:rsidP="005424F4">
            <w:pPr>
              <w:pStyle w:val="Corpsdetexte"/>
            </w:pPr>
            <w:r>
              <w:t>Ce prix rémunère au mètre linéaire :</w:t>
            </w:r>
          </w:p>
          <w:p w14:paraId="4FFE520F" w14:textId="28BCECF0" w:rsidR="005424F4" w:rsidRDefault="005424F4" w:rsidP="005424F4">
            <w:pPr>
              <w:pStyle w:val="Puce1"/>
            </w:pPr>
            <w:r>
              <w:t>La dépose soignée des bordures de toutes natures et tous formats, le chargement, le transport et l'évacuation dans une centrale de recyclage</w:t>
            </w:r>
            <w:r w:rsidR="007F4F98">
              <w:t> ;</w:t>
            </w:r>
          </w:p>
          <w:p w14:paraId="6A9ED832" w14:textId="22EEC4ED" w:rsidR="005424F4" w:rsidRDefault="005424F4" w:rsidP="005424F4">
            <w:pPr>
              <w:pStyle w:val="Puce1"/>
            </w:pPr>
            <w:r>
              <w:t>La démolition de la fondation en béton</w:t>
            </w:r>
            <w:r w:rsidR="007F4F98">
              <w:t> ;</w:t>
            </w:r>
          </w:p>
          <w:p w14:paraId="6AD8F2B1" w14:textId="4B6D2CC9" w:rsidR="005424F4" w:rsidRDefault="005424F4" w:rsidP="005424F4">
            <w:pPr>
              <w:pStyle w:val="Puce1"/>
            </w:pPr>
            <w:r>
              <w:t>Le chargement, le transport et l'évacuation à la décharge et frais correspondant</w:t>
            </w:r>
            <w:r w:rsidR="007F4F98">
              <w:t> ;</w:t>
            </w:r>
          </w:p>
          <w:p w14:paraId="5D86FCA0" w14:textId="41FA8A98" w:rsidR="005424F4" w:rsidRDefault="005424F4" w:rsidP="005424F4">
            <w:pPr>
              <w:pStyle w:val="Puce1"/>
            </w:pPr>
            <w:r>
              <w:t>Toutes fournitures, main d’œuvre et sujétions.</w:t>
            </w:r>
          </w:p>
          <w:p w14:paraId="47DC14B5" w14:textId="77777777" w:rsidR="005424F4" w:rsidRDefault="005424F4" w:rsidP="005424F4">
            <w:pPr>
              <w:pStyle w:val="Corpsdetexte"/>
            </w:pPr>
          </w:p>
          <w:p w14:paraId="04DC2C9D" w14:textId="486F6BD6" w:rsidR="009839DF" w:rsidRDefault="009839DF" w:rsidP="005424F4">
            <w:pPr>
              <w:pStyle w:val="Corpsdetexte"/>
            </w:pPr>
            <w:r w:rsidRPr="00821770">
              <w:rPr>
                <w:b/>
                <w:bCs/>
              </w:rPr>
              <w:t xml:space="preserve">Le </w:t>
            </w:r>
            <w:r>
              <w:rPr>
                <w:b/>
                <w:bCs/>
              </w:rPr>
              <w:t>mètre linéaire :</w:t>
            </w:r>
          </w:p>
          <w:p w14:paraId="29460946" w14:textId="77777777" w:rsidR="009839DF" w:rsidRDefault="009839DF" w:rsidP="009839DF">
            <w:pPr>
              <w:pStyle w:val="Corpsdetexte"/>
            </w:pPr>
            <w:r>
              <w:t>PRIX H.T. EN TOUTES LETTRES :</w:t>
            </w:r>
          </w:p>
          <w:p w14:paraId="4A31C1FF" w14:textId="428509F7" w:rsidR="009839DF" w:rsidRPr="000A1E24" w:rsidRDefault="009839DF" w:rsidP="005424F4">
            <w:pPr>
              <w:pStyle w:val="Corpsdetexte"/>
            </w:pPr>
          </w:p>
        </w:tc>
        <w:tc>
          <w:tcPr>
            <w:tcW w:w="730" w:type="pct"/>
            <w:shd w:val="clear" w:color="000000" w:fill="FFFFFF"/>
          </w:tcPr>
          <w:p w14:paraId="71EC2156" w14:textId="77777777" w:rsidR="00A26D16" w:rsidRPr="00821770" w:rsidRDefault="00A26D16" w:rsidP="00821770">
            <w:pPr>
              <w:spacing w:after="0" w:line="240" w:lineRule="auto"/>
              <w:rPr>
                <w:rFonts w:ascii="Arial Narrow" w:eastAsia="Times New Roman" w:hAnsi="Arial Narrow" w:cs="Calibri"/>
                <w:sz w:val="22"/>
                <w:lang w:eastAsia="fr-FR"/>
              </w:rPr>
            </w:pPr>
          </w:p>
        </w:tc>
      </w:tr>
      <w:tr w:rsidR="000C3AB9" w:rsidRPr="00821770" w14:paraId="249C2DE1" w14:textId="77777777" w:rsidTr="009839DF">
        <w:trPr>
          <w:gridBefore w:val="1"/>
          <w:wBefore w:w="5" w:type="pct"/>
          <w:cantSplit/>
          <w:trHeight w:val="997"/>
        </w:trPr>
        <w:tc>
          <w:tcPr>
            <w:tcW w:w="4265" w:type="pct"/>
            <w:gridSpan w:val="2"/>
            <w:shd w:val="clear" w:color="000000" w:fill="FFFFFF"/>
          </w:tcPr>
          <w:p w14:paraId="11188EE5" w14:textId="6615E96F" w:rsidR="009839DF" w:rsidRDefault="009839DF" w:rsidP="009839DF">
            <w:pPr>
              <w:pStyle w:val="Titre2"/>
            </w:pPr>
            <w:bookmarkStart w:id="23" w:name="_Toc220425999"/>
            <w:r>
              <w:lastRenderedPageBreak/>
              <w:t>Dépose des pavés en béton</w:t>
            </w:r>
            <w:bookmarkEnd w:id="23"/>
          </w:p>
          <w:p w14:paraId="29FF0A52" w14:textId="1E2F212D" w:rsidR="002B3682" w:rsidRDefault="005424F4" w:rsidP="005424F4">
            <w:pPr>
              <w:pStyle w:val="Corpsdetexte"/>
            </w:pPr>
            <w:r>
              <w:t xml:space="preserve">Ce prix rémunère au mètre linéaire l’ensemble des opérations liées à la dépose de pavés en béton. </w:t>
            </w:r>
          </w:p>
          <w:p w14:paraId="069AFEE5" w14:textId="77777777" w:rsidR="002B3682" w:rsidRDefault="002B3682" w:rsidP="005424F4">
            <w:pPr>
              <w:pStyle w:val="Corpsdetexte"/>
            </w:pPr>
          </w:p>
          <w:p w14:paraId="663746B0" w14:textId="13AD9E34" w:rsidR="005424F4" w:rsidRDefault="005424F4" w:rsidP="005424F4">
            <w:pPr>
              <w:pStyle w:val="Corpsdetexte"/>
            </w:pPr>
            <w:r>
              <w:t>Ce prix comprend notamment :</w:t>
            </w:r>
          </w:p>
          <w:p w14:paraId="719FB470" w14:textId="46242EBC" w:rsidR="005424F4" w:rsidRDefault="005424F4" w:rsidP="005424F4">
            <w:pPr>
              <w:pStyle w:val="Puce1"/>
            </w:pPr>
            <w:r>
              <w:t>La mise en place des protections nécessaires autour de la zone de travail</w:t>
            </w:r>
            <w:r w:rsidR="007F4F98">
              <w:t> ;</w:t>
            </w:r>
          </w:p>
          <w:p w14:paraId="16DA191D" w14:textId="1A7B7ED4" w:rsidR="005424F4" w:rsidRDefault="005424F4" w:rsidP="005424F4">
            <w:pPr>
              <w:pStyle w:val="Puce1"/>
            </w:pPr>
            <w:r>
              <w:t xml:space="preserve">Le décollage et la dépose des pavés en béton par tous moyens mécaniques ou </w:t>
            </w:r>
            <w:r w:rsidR="007F4F98">
              <w:t>manuels ;</w:t>
            </w:r>
          </w:p>
          <w:p w14:paraId="48021AB7" w14:textId="3B36CC4B" w:rsidR="005424F4" w:rsidRDefault="005424F4" w:rsidP="005424F4">
            <w:pPr>
              <w:pStyle w:val="Puce1"/>
            </w:pPr>
            <w:r>
              <w:t>Le nettoyage et le tri des pavés, en fonction de leur état, pour un potentiel réemploi ou pour la gestion des déchets</w:t>
            </w:r>
            <w:r w:rsidR="007F4F98">
              <w:t> ;</w:t>
            </w:r>
          </w:p>
          <w:p w14:paraId="13C7CCA1" w14:textId="5EBA5EBF" w:rsidR="005424F4" w:rsidRDefault="005424F4" w:rsidP="005424F4">
            <w:pPr>
              <w:pStyle w:val="Puce1"/>
            </w:pPr>
            <w:r>
              <w:t>Le chargement, le transport et l’évacuation des pavés en béton non réutilisables vers une décharge ou un centre de recyclage agréé, aux frais de l'entrepreneur</w:t>
            </w:r>
            <w:r w:rsidR="007F4F98">
              <w:t> ;</w:t>
            </w:r>
          </w:p>
          <w:p w14:paraId="7301F069" w14:textId="22184D16" w:rsidR="005424F4" w:rsidRDefault="005424F4" w:rsidP="005424F4">
            <w:pPr>
              <w:pStyle w:val="Puce1"/>
            </w:pPr>
            <w:r>
              <w:t>Le nettoyage de la surface après dépose des pavés, y compris l’évacuation des résidus divers</w:t>
            </w:r>
            <w:r w:rsidR="007F4F98">
              <w:t> ;</w:t>
            </w:r>
          </w:p>
          <w:p w14:paraId="4626D816" w14:textId="4B488B13" w:rsidR="005424F4" w:rsidRDefault="005424F4" w:rsidP="005424F4">
            <w:pPr>
              <w:pStyle w:val="Puce1"/>
            </w:pPr>
            <w:r>
              <w:t>Toutes sujétions de matériels, matériaux et main-d'œuvre nécessaires à la réalisation de la dépose</w:t>
            </w:r>
            <w:r w:rsidR="007F4F98">
              <w:t> ;</w:t>
            </w:r>
          </w:p>
          <w:p w14:paraId="02E42466" w14:textId="77777777" w:rsidR="005424F4" w:rsidRDefault="005424F4" w:rsidP="005424F4">
            <w:pPr>
              <w:pStyle w:val="Puce1"/>
              <w:numPr>
                <w:ilvl w:val="0"/>
                <w:numId w:val="0"/>
              </w:numPr>
              <w:ind w:left="753"/>
            </w:pPr>
          </w:p>
          <w:p w14:paraId="3A11697E" w14:textId="77777777" w:rsidR="009839DF" w:rsidRDefault="009839DF" w:rsidP="005424F4">
            <w:pPr>
              <w:pStyle w:val="Puce1"/>
              <w:numPr>
                <w:ilvl w:val="0"/>
                <w:numId w:val="0"/>
              </w:numPr>
              <w:ind w:left="753"/>
              <w:rPr>
                <w:b/>
                <w:bCs/>
              </w:rPr>
            </w:pPr>
            <w:r w:rsidRPr="00821770">
              <w:rPr>
                <w:b/>
                <w:bCs/>
              </w:rPr>
              <w:t xml:space="preserve">Le </w:t>
            </w:r>
            <w:r>
              <w:rPr>
                <w:b/>
                <w:bCs/>
              </w:rPr>
              <w:t>mètre linéaire :</w:t>
            </w:r>
          </w:p>
          <w:p w14:paraId="203EC75E" w14:textId="77777777" w:rsidR="009839DF" w:rsidRDefault="009839DF" w:rsidP="009839DF">
            <w:pPr>
              <w:pStyle w:val="Corpsdetexte"/>
            </w:pPr>
            <w:r>
              <w:t>PRIX H.T. EN TOUTES LETTRES :</w:t>
            </w:r>
          </w:p>
          <w:p w14:paraId="037ECA22" w14:textId="0D05FEEC" w:rsidR="009839DF" w:rsidRDefault="009839DF" w:rsidP="005424F4">
            <w:pPr>
              <w:pStyle w:val="Puce1"/>
              <w:numPr>
                <w:ilvl w:val="0"/>
                <w:numId w:val="0"/>
              </w:numPr>
              <w:ind w:left="753"/>
            </w:pPr>
          </w:p>
        </w:tc>
        <w:tc>
          <w:tcPr>
            <w:tcW w:w="730" w:type="pct"/>
            <w:shd w:val="clear" w:color="000000" w:fill="FFFFFF"/>
          </w:tcPr>
          <w:p w14:paraId="321D2EE1" w14:textId="77777777" w:rsidR="000C3AB9" w:rsidRPr="00821770" w:rsidRDefault="000C3AB9" w:rsidP="00821770">
            <w:pPr>
              <w:spacing w:after="0" w:line="240" w:lineRule="auto"/>
              <w:rPr>
                <w:rFonts w:ascii="Arial Narrow" w:eastAsia="Times New Roman" w:hAnsi="Arial Narrow" w:cs="Calibri"/>
                <w:sz w:val="22"/>
                <w:lang w:eastAsia="fr-FR"/>
              </w:rPr>
            </w:pPr>
          </w:p>
        </w:tc>
      </w:tr>
      <w:tr w:rsidR="000C3AB9" w:rsidRPr="00821770" w14:paraId="6EA01BE2" w14:textId="77777777" w:rsidTr="009839DF">
        <w:trPr>
          <w:gridBefore w:val="1"/>
          <w:wBefore w:w="5" w:type="pct"/>
          <w:cantSplit/>
          <w:trHeight w:val="1814"/>
        </w:trPr>
        <w:tc>
          <w:tcPr>
            <w:tcW w:w="4265" w:type="pct"/>
            <w:gridSpan w:val="2"/>
            <w:shd w:val="clear" w:color="000000" w:fill="FFFFFF"/>
          </w:tcPr>
          <w:p w14:paraId="6159E749" w14:textId="32DC4D1E" w:rsidR="009839DF" w:rsidRDefault="009839DF" w:rsidP="009839DF">
            <w:pPr>
              <w:pStyle w:val="Titre2"/>
            </w:pPr>
            <w:bookmarkStart w:id="24" w:name="_Toc220426000"/>
            <w:r>
              <w:t>Dépose des caniveaux béton et évacuation</w:t>
            </w:r>
            <w:bookmarkEnd w:id="24"/>
          </w:p>
          <w:p w14:paraId="4DD8C5A7" w14:textId="701B4603" w:rsidR="002B3682" w:rsidRDefault="005424F4" w:rsidP="005424F4">
            <w:pPr>
              <w:pStyle w:val="Corpsdetexte"/>
            </w:pPr>
            <w:r>
              <w:t xml:space="preserve">Ce prix rémunère au mètre linéaire l'ensemble des opérations liées à la dépose de caniveaux en béton, y compris leur évacuation, conformément aux prescriptions du CCTP. </w:t>
            </w:r>
          </w:p>
          <w:p w14:paraId="64BD470F" w14:textId="77777777" w:rsidR="002B3682" w:rsidRDefault="002B3682" w:rsidP="005424F4">
            <w:pPr>
              <w:pStyle w:val="Corpsdetexte"/>
            </w:pPr>
          </w:p>
          <w:p w14:paraId="26C09368" w14:textId="19156480" w:rsidR="005424F4" w:rsidRDefault="005424F4" w:rsidP="005424F4">
            <w:pPr>
              <w:pStyle w:val="Corpsdetexte"/>
            </w:pPr>
            <w:r>
              <w:t>Il comprend notamment :</w:t>
            </w:r>
          </w:p>
          <w:p w14:paraId="738AE4FC" w14:textId="284E427A" w:rsidR="005424F4" w:rsidRDefault="005424F4" w:rsidP="005424F4">
            <w:pPr>
              <w:pStyle w:val="Puce1"/>
            </w:pPr>
            <w:r>
              <w:t>Le sciage, la découpe et la dépose des caniveaux en béton par tous moyens mécaniques ou manuels, quelle que soit leur nature et épaisseur</w:t>
            </w:r>
            <w:r w:rsidR="007F4F98">
              <w:t> ;</w:t>
            </w:r>
          </w:p>
          <w:p w14:paraId="327F7C07" w14:textId="3EB0C004" w:rsidR="005424F4" w:rsidRDefault="005424F4" w:rsidP="005424F4">
            <w:pPr>
              <w:pStyle w:val="Puce1"/>
            </w:pPr>
            <w:r>
              <w:t>Le chargement des caniveaux déposés et leur transport vers une décharge ou un centre de recyclage agréé, conformément à la réglementation en vigueur, aux frais de l’entrepreneur</w:t>
            </w:r>
            <w:r w:rsidR="007F4F98">
              <w:t> ;</w:t>
            </w:r>
          </w:p>
          <w:p w14:paraId="5FC5E259" w14:textId="06A3EFF8" w:rsidR="005424F4" w:rsidRDefault="005424F4" w:rsidP="005424F4">
            <w:pPr>
              <w:pStyle w:val="Puce1"/>
            </w:pPr>
            <w:r>
              <w:t>L’évacuation des débris et autres matériaux liés à la dépose, y compris le nettoyage du site après les travaux</w:t>
            </w:r>
            <w:r w:rsidR="007F4F98">
              <w:t> ;</w:t>
            </w:r>
          </w:p>
          <w:p w14:paraId="458946F3" w14:textId="7AE9C473" w:rsidR="005424F4" w:rsidRDefault="005424F4" w:rsidP="005424F4">
            <w:pPr>
              <w:pStyle w:val="Puce1"/>
            </w:pPr>
            <w:r>
              <w:t>La gestion des déchets conformément aux normes environnementales locales, y compris le tri des matériaux pour un éventuel recyclage</w:t>
            </w:r>
            <w:r w:rsidR="007F4F98">
              <w:t> ;</w:t>
            </w:r>
          </w:p>
          <w:p w14:paraId="7ED63CB6" w14:textId="10767C0F" w:rsidR="005424F4" w:rsidRDefault="005424F4" w:rsidP="005424F4">
            <w:pPr>
              <w:pStyle w:val="Puce1"/>
            </w:pPr>
            <w:r>
              <w:t>Toutes sujétions de matériels, matériaux et main-d'œuvre nécessaires à la réalisation de la dépose.</w:t>
            </w:r>
          </w:p>
          <w:p w14:paraId="0195CF81" w14:textId="31F99650" w:rsidR="001C5CFE" w:rsidRDefault="001C5CFE" w:rsidP="005424F4">
            <w:pPr>
              <w:pStyle w:val="Corpsdetexte"/>
            </w:pPr>
          </w:p>
          <w:p w14:paraId="4F0848FD" w14:textId="4F0327FF" w:rsidR="009839DF" w:rsidRDefault="009839DF" w:rsidP="005424F4">
            <w:pPr>
              <w:pStyle w:val="Corpsdetexte"/>
            </w:pPr>
            <w:r>
              <w:rPr>
                <w:b/>
                <w:bCs/>
              </w:rPr>
              <w:t>Le mètre linéaire</w:t>
            </w:r>
            <w:r>
              <w:t> :</w:t>
            </w:r>
          </w:p>
          <w:p w14:paraId="5D3B61E8" w14:textId="77777777" w:rsidR="009839DF" w:rsidRDefault="009839DF" w:rsidP="009839DF">
            <w:pPr>
              <w:pStyle w:val="Corpsdetexte"/>
            </w:pPr>
            <w:r>
              <w:t>PRIX H.T. EN TOUTES LETTRES :</w:t>
            </w:r>
          </w:p>
          <w:p w14:paraId="3B3BB879" w14:textId="71526912" w:rsidR="009839DF" w:rsidRDefault="009839DF" w:rsidP="005424F4">
            <w:pPr>
              <w:pStyle w:val="Corpsdetexte"/>
            </w:pPr>
          </w:p>
        </w:tc>
        <w:tc>
          <w:tcPr>
            <w:tcW w:w="730" w:type="pct"/>
            <w:shd w:val="clear" w:color="000000" w:fill="FFFFFF"/>
          </w:tcPr>
          <w:p w14:paraId="7D20CE87" w14:textId="77777777" w:rsidR="000C3AB9" w:rsidRPr="00821770" w:rsidRDefault="000C3AB9" w:rsidP="00821770">
            <w:pPr>
              <w:spacing w:after="0" w:line="240" w:lineRule="auto"/>
              <w:rPr>
                <w:rFonts w:ascii="Arial Narrow" w:eastAsia="Times New Roman" w:hAnsi="Arial Narrow" w:cs="Calibri"/>
                <w:sz w:val="22"/>
                <w:lang w:eastAsia="fr-FR"/>
              </w:rPr>
            </w:pPr>
          </w:p>
        </w:tc>
      </w:tr>
      <w:tr w:rsidR="001C5CFE" w:rsidRPr="00821770" w14:paraId="5EC706EC" w14:textId="77777777" w:rsidTr="009839DF">
        <w:trPr>
          <w:gridBefore w:val="1"/>
          <w:wBefore w:w="5" w:type="pct"/>
          <w:cantSplit/>
          <w:trHeight w:val="1814"/>
        </w:trPr>
        <w:tc>
          <w:tcPr>
            <w:tcW w:w="4265" w:type="pct"/>
            <w:gridSpan w:val="2"/>
            <w:shd w:val="clear" w:color="000000" w:fill="FFFFFF"/>
          </w:tcPr>
          <w:p w14:paraId="6888E246" w14:textId="7886B5E3" w:rsidR="009839DF" w:rsidRDefault="009839DF" w:rsidP="009839DF">
            <w:pPr>
              <w:pStyle w:val="Titre2"/>
            </w:pPr>
            <w:bookmarkStart w:id="25" w:name="_Toc220426001"/>
            <w:r>
              <w:lastRenderedPageBreak/>
              <w:t>Dépose de plots béton de tous types</w:t>
            </w:r>
            <w:bookmarkEnd w:id="25"/>
          </w:p>
          <w:p w14:paraId="5A8A5F89" w14:textId="3A65A572" w:rsidR="005424F4" w:rsidRDefault="005424F4" w:rsidP="005424F4">
            <w:pPr>
              <w:pStyle w:val="Corpsdetexte"/>
            </w:pPr>
            <w:r>
              <w:t>Ce prix rémunère à l'unité l’ensemble des opérations nécessaires à la dépose de plots en béton, quelle que soit leur nature, leur dimension ou leur mode d'installation (scellé, posé, etc.), conformément aux prescriptions du CCTP. Cela inclut l'enlèvement, l'évacuation et le nettoyage de la zone concernée.</w:t>
            </w:r>
          </w:p>
          <w:p w14:paraId="097FF8D8" w14:textId="77777777" w:rsidR="005424F4" w:rsidRDefault="005424F4" w:rsidP="005424F4">
            <w:pPr>
              <w:pStyle w:val="Corpsdetexte"/>
            </w:pPr>
          </w:p>
          <w:p w14:paraId="0D7A236E" w14:textId="77777777" w:rsidR="005424F4" w:rsidRDefault="005424F4" w:rsidP="005424F4">
            <w:pPr>
              <w:pStyle w:val="Corpsdetexte"/>
            </w:pPr>
            <w:r>
              <w:t>Ce prix comprend notamment :</w:t>
            </w:r>
          </w:p>
          <w:p w14:paraId="27572965" w14:textId="6EB6E682" w:rsidR="005424F4" w:rsidRDefault="005424F4" w:rsidP="005424F4">
            <w:pPr>
              <w:pStyle w:val="Puce1"/>
            </w:pPr>
            <w:r>
              <w:t>La dépose des plots en béton par tous moyens manuels ou mécaniques, y compris le décollement, la découpe ou la démolition partielle si nécessaire</w:t>
            </w:r>
            <w:r w:rsidR="007F4F98">
              <w:t> ;</w:t>
            </w:r>
          </w:p>
          <w:p w14:paraId="55DBDBAF" w14:textId="04DC3557" w:rsidR="005424F4" w:rsidRDefault="005424F4" w:rsidP="005424F4">
            <w:pPr>
              <w:pStyle w:val="Puce1"/>
            </w:pPr>
            <w:r>
              <w:t>Le chargement, le transport et l’évacuation des plots en béton déposés vers une décharge ou un centre de recyclage agréé, conformément aux normes environnementales en vigueur, aux frais de l'entrepreneur</w:t>
            </w:r>
            <w:r w:rsidR="007F4F98">
              <w:t> ;</w:t>
            </w:r>
          </w:p>
          <w:p w14:paraId="6E87BA2A" w14:textId="344E1E0D" w:rsidR="005424F4" w:rsidRDefault="005424F4" w:rsidP="005424F4">
            <w:pPr>
              <w:pStyle w:val="Puce1"/>
            </w:pPr>
            <w:r>
              <w:t>Le nettoyage de la zone après dépose, y compris l'enlèvement des débris et matériaux résiduels</w:t>
            </w:r>
            <w:r w:rsidR="007F4F98">
              <w:t> ;</w:t>
            </w:r>
          </w:p>
          <w:p w14:paraId="4A76A0D1" w14:textId="5BA26D5D" w:rsidR="005424F4" w:rsidRPr="0035651A" w:rsidRDefault="005424F4" w:rsidP="005424F4">
            <w:pPr>
              <w:pStyle w:val="Puce1"/>
            </w:pPr>
            <w:r>
              <w:t>Toutes sujétions de main-d'œuvre, matériels et équipements nécessaires pour la réalisation de la dépose.</w:t>
            </w:r>
          </w:p>
          <w:p w14:paraId="28E00C0B" w14:textId="77777777" w:rsidR="001C5CFE" w:rsidRDefault="001C5CFE" w:rsidP="005424F4">
            <w:pPr>
              <w:pStyle w:val="Corpsdetexte"/>
            </w:pPr>
          </w:p>
          <w:p w14:paraId="13856AC9" w14:textId="7ABCBDB4" w:rsidR="009839DF" w:rsidRDefault="009839DF" w:rsidP="005424F4">
            <w:pPr>
              <w:pStyle w:val="Corpsdetexte"/>
            </w:pPr>
            <w:r w:rsidRPr="0035651A">
              <w:rPr>
                <w:b/>
                <w:bCs/>
              </w:rPr>
              <w:t>L</w:t>
            </w:r>
            <w:r>
              <w:rPr>
                <w:b/>
                <w:bCs/>
              </w:rPr>
              <w:t>’Unité :</w:t>
            </w:r>
          </w:p>
          <w:p w14:paraId="78035822" w14:textId="77777777" w:rsidR="009839DF" w:rsidRDefault="009839DF" w:rsidP="009839DF">
            <w:pPr>
              <w:pStyle w:val="Corpsdetexte"/>
            </w:pPr>
            <w:r w:rsidRPr="0035651A">
              <w:t>PRIX H.T. EN TOUTES LETTRES :</w:t>
            </w:r>
          </w:p>
          <w:p w14:paraId="35D4558A" w14:textId="2625CF10" w:rsidR="009839DF" w:rsidRDefault="009839DF" w:rsidP="005424F4">
            <w:pPr>
              <w:pStyle w:val="Corpsdetexte"/>
            </w:pPr>
          </w:p>
        </w:tc>
        <w:tc>
          <w:tcPr>
            <w:tcW w:w="730" w:type="pct"/>
            <w:shd w:val="clear" w:color="000000" w:fill="FFFFFF"/>
          </w:tcPr>
          <w:p w14:paraId="2DE25441" w14:textId="77777777" w:rsidR="001C5CFE" w:rsidRPr="00821770" w:rsidRDefault="001C5CFE" w:rsidP="00821770">
            <w:pPr>
              <w:spacing w:after="0" w:line="240" w:lineRule="auto"/>
              <w:rPr>
                <w:rFonts w:ascii="Arial Narrow" w:eastAsia="Times New Roman" w:hAnsi="Arial Narrow" w:cs="Calibri"/>
                <w:sz w:val="22"/>
                <w:lang w:eastAsia="fr-FR"/>
              </w:rPr>
            </w:pPr>
          </w:p>
        </w:tc>
      </w:tr>
      <w:tr w:rsidR="00372B99" w:rsidRPr="005424F4" w14:paraId="3A1491AB" w14:textId="77777777" w:rsidTr="009839DF">
        <w:trPr>
          <w:gridBefore w:val="1"/>
          <w:wBefore w:w="5" w:type="pct"/>
          <w:cantSplit/>
          <w:trHeight w:val="547"/>
        </w:trPr>
        <w:tc>
          <w:tcPr>
            <w:tcW w:w="4265" w:type="pct"/>
            <w:gridSpan w:val="2"/>
            <w:tcBorders>
              <w:bottom w:val="single" w:sz="4" w:space="0" w:color="auto"/>
            </w:tcBorders>
            <w:shd w:val="clear" w:color="auto" w:fill="auto"/>
          </w:tcPr>
          <w:p w14:paraId="60D415CB" w14:textId="5B62F4F3" w:rsidR="009839DF" w:rsidRDefault="009839DF" w:rsidP="009839DF">
            <w:pPr>
              <w:pStyle w:val="Titre2"/>
            </w:pPr>
            <w:bookmarkStart w:id="26" w:name="_Toc220426002"/>
            <w:r>
              <w:t>Dépose de jardinière en béton</w:t>
            </w:r>
            <w:bookmarkEnd w:id="26"/>
          </w:p>
          <w:p w14:paraId="015FFD1F" w14:textId="0B33E490" w:rsidR="00372B99" w:rsidRDefault="005424F4" w:rsidP="00372B99">
            <w:pPr>
              <w:pStyle w:val="Corpsdetexte"/>
            </w:pPr>
            <w:r w:rsidRPr="005424F4">
              <w:t>Le prix rémunère à l'unité la dépose soignée à l'aide d'un engin de levage approprié, la démolition</w:t>
            </w:r>
            <w:r w:rsidR="007D5A90">
              <w:t xml:space="preserve"> si non-conservation par la commune</w:t>
            </w:r>
            <w:r w:rsidRPr="005424F4">
              <w:t xml:space="preserve"> des jardinières en béton et leur évacuation en centre de recyclage et toutes sujétions.</w:t>
            </w:r>
          </w:p>
          <w:p w14:paraId="1FFED2FD" w14:textId="77777777" w:rsidR="005424F4" w:rsidRDefault="005424F4" w:rsidP="00372B99">
            <w:pPr>
              <w:pStyle w:val="Corpsdetexte"/>
            </w:pPr>
          </w:p>
          <w:p w14:paraId="5785C76F" w14:textId="671775C8" w:rsidR="009839DF" w:rsidRDefault="009839DF" w:rsidP="00372B99">
            <w:pPr>
              <w:pStyle w:val="Corpsdetexte"/>
            </w:pPr>
            <w:r w:rsidRPr="0035651A">
              <w:rPr>
                <w:b/>
                <w:bCs/>
              </w:rPr>
              <w:t>L</w:t>
            </w:r>
            <w:r>
              <w:rPr>
                <w:b/>
                <w:bCs/>
              </w:rPr>
              <w:t>’Unité :</w:t>
            </w:r>
          </w:p>
          <w:p w14:paraId="4BE7B1FE" w14:textId="77777777" w:rsidR="009839DF" w:rsidRDefault="009839DF" w:rsidP="009839DF">
            <w:pPr>
              <w:pStyle w:val="Corpsdetexte"/>
            </w:pPr>
            <w:r w:rsidRPr="0035651A">
              <w:t>PRIX H.T. EN TOUTES LETTRES :</w:t>
            </w:r>
          </w:p>
          <w:p w14:paraId="1EA081FA" w14:textId="2DFCD50B" w:rsidR="009839DF" w:rsidRPr="005424F4" w:rsidRDefault="009839DF" w:rsidP="00372B99">
            <w:pPr>
              <w:pStyle w:val="Corpsdetexte"/>
            </w:pPr>
          </w:p>
        </w:tc>
        <w:tc>
          <w:tcPr>
            <w:tcW w:w="730" w:type="pct"/>
            <w:tcBorders>
              <w:bottom w:val="single" w:sz="4" w:space="0" w:color="auto"/>
            </w:tcBorders>
            <w:shd w:val="clear" w:color="auto" w:fill="auto"/>
          </w:tcPr>
          <w:p w14:paraId="0EA70FC4" w14:textId="77777777" w:rsidR="00372B99" w:rsidRPr="005424F4" w:rsidRDefault="00372B99" w:rsidP="00821770">
            <w:pPr>
              <w:spacing w:after="0" w:line="240" w:lineRule="auto"/>
              <w:rPr>
                <w:rFonts w:ascii="Arial Narrow" w:eastAsia="Times New Roman" w:hAnsi="Arial Narrow" w:cs="Calibri"/>
                <w:sz w:val="22"/>
                <w:lang w:eastAsia="fr-FR"/>
              </w:rPr>
            </w:pPr>
          </w:p>
        </w:tc>
      </w:tr>
      <w:tr w:rsidR="00372B99" w:rsidRPr="005424F4" w14:paraId="4D0F9E51" w14:textId="77777777" w:rsidTr="009839DF">
        <w:trPr>
          <w:gridBefore w:val="1"/>
          <w:wBefore w:w="5" w:type="pct"/>
          <w:cantSplit/>
          <w:trHeight w:val="262"/>
        </w:trPr>
        <w:tc>
          <w:tcPr>
            <w:tcW w:w="4265" w:type="pct"/>
            <w:gridSpan w:val="2"/>
            <w:tcBorders>
              <w:top w:val="single" w:sz="4" w:space="0" w:color="auto"/>
              <w:left w:val="single" w:sz="4" w:space="0" w:color="auto"/>
              <w:bottom w:val="single" w:sz="4" w:space="0" w:color="auto"/>
              <w:right w:val="single" w:sz="4" w:space="0" w:color="auto"/>
            </w:tcBorders>
            <w:shd w:val="clear" w:color="auto" w:fill="auto"/>
          </w:tcPr>
          <w:p w14:paraId="702C078A" w14:textId="27325DA9" w:rsidR="009839DF" w:rsidRDefault="009839DF" w:rsidP="009839DF">
            <w:pPr>
              <w:pStyle w:val="Titre2"/>
            </w:pPr>
            <w:bookmarkStart w:id="27" w:name="_Toc220426003"/>
            <w:r>
              <w:t>Dépose de grillage et garde-corps</w:t>
            </w:r>
            <w:bookmarkEnd w:id="27"/>
          </w:p>
          <w:p w14:paraId="588BDD19" w14:textId="19DA8BA5" w:rsidR="005424F4" w:rsidRDefault="005424F4" w:rsidP="005424F4">
            <w:pPr>
              <w:pStyle w:val="Corpsdetexte"/>
            </w:pPr>
            <w:r>
              <w:t>Ce prix rémunère au mètre linéaire l'ensemble des opérations liées à la dépose de grillages et de garde-corps, conformément aux prescriptions du CCTP. Les travaux incluent la dépose minutieuse des éléments pour un éventuel réemploi et leur évacuation vers un site de recyclage agréé.</w:t>
            </w:r>
          </w:p>
          <w:p w14:paraId="39B12EF4" w14:textId="77777777" w:rsidR="002B3682" w:rsidRDefault="002B3682" w:rsidP="005424F4">
            <w:pPr>
              <w:pStyle w:val="Corpsdetexte"/>
            </w:pPr>
          </w:p>
          <w:p w14:paraId="08ADFB07" w14:textId="77777777" w:rsidR="005424F4" w:rsidRDefault="005424F4" w:rsidP="005424F4">
            <w:pPr>
              <w:pStyle w:val="Corpsdetexte"/>
            </w:pPr>
            <w:r>
              <w:t>Ce prix comprend notamment :</w:t>
            </w:r>
          </w:p>
          <w:p w14:paraId="7F5EBC8A" w14:textId="0D988E1F" w:rsidR="005424F4" w:rsidRDefault="005424F4" w:rsidP="005424F4">
            <w:pPr>
              <w:pStyle w:val="Puce1"/>
            </w:pPr>
            <w:r>
              <w:t>Le démontage des grillages et des garde-corps, quels que soient leur type (acier, fer forgé, aluminium, etc.) et leur fixation (scellée ou vissée)</w:t>
            </w:r>
            <w:r w:rsidR="007F4F98">
              <w:t> ;</w:t>
            </w:r>
          </w:p>
          <w:p w14:paraId="7073F922" w14:textId="206D29A7" w:rsidR="005424F4" w:rsidRDefault="005424F4" w:rsidP="005424F4">
            <w:pPr>
              <w:pStyle w:val="Puce1"/>
            </w:pPr>
            <w:r>
              <w:t>La dépose des éléments de fixation (poteaux, ancrages, boulons, etc.) y compris la découpe si nécessaire</w:t>
            </w:r>
            <w:r w:rsidR="007F4F98">
              <w:t> ;</w:t>
            </w:r>
          </w:p>
          <w:p w14:paraId="2C29890F" w14:textId="1F461C5F" w:rsidR="005424F4" w:rsidRDefault="005424F4" w:rsidP="005424F4">
            <w:pPr>
              <w:pStyle w:val="Puce1"/>
            </w:pPr>
            <w:r>
              <w:t>Le nettoyage des zones de dépose, y compris l’évacuation des débris et des éléments non réutilisables</w:t>
            </w:r>
            <w:r w:rsidR="007F4F98">
              <w:t> ;</w:t>
            </w:r>
          </w:p>
          <w:p w14:paraId="507BDA17" w14:textId="433B760B" w:rsidR="005424F4" w:rsidRDefault="005424F4" w:rsidP="005424F4">
            <w:pPr>
              <w:pStyle w:val="Puce1"/>
            </w:pPr>
            <w:r>
              <w:t>Le chargement, le transport et l'évacuation des éléments déposés vers une décharge ou un centre de recyclage agréé, aux frais de l'entrepreneur</w:t>
            </w:r>
            <w:r w:rsidR="007F4F98">
              <w:t> ;</w:t>
            </w:r>
          </w:p>
          <w:p w14:paraId="21593084" w14:textId="51D12A6E" w:rsidR="00372B99" w:rsidRDefault="005424F4" w:rsidP="005424F4">
            <w:pPr>
              <w:pStyle w:val="Puce1"/>
            </w:pPr>
            <w:r>
              <w:t>Toutes sujétions de matériels, matériaux et main-d'œuvre nécessaires à la réalisation de la dépose</w:t>
            </w:r>
            <w:r w:rsidR="007F4F98">
              <w:t>.</w:t>
            </w:r>
          </w:p>
          <w:p w14:paraId="2400940D" w14:textId="77777777" w:rsidR="005424F4" w:rsidRDefault="005424F4" w:rsidP="005424F4">
            <w:pPr>
              <w:pStyle w:val="Corpsdetexte"/>
            </w:pPr>
          </w:p>
          <w:p w14:paraId="11991453" w14:textId="449595B4" w:rsidR="009839DF" w:rsidRDefault="009839DF" w:rsidP="005424F4">
            <w:pPr>
              <w:pStyle w:val="Corpsdetexte"/>
            </w:pPr>
            <w:r>
              <w:rPr>
                <w:b/>
                <w:bCs/>
              </w:rPr>
              <w:t>Le mètre linéaire</w:t>
            </w:r>
            <w:r>
              <w:t> :</w:t>
            </w:r>
          </w:p>
          <w:p w14:paraId="2C2F41A7" w14:textId="77777777" w:rsidR="009839DF" w:rsidRDefault="009839DF" w:rsidP="009839DF">
            <w:pPr>
              <w:pStyle w:val="Corpsdetexte"/>
            </w:pPr>
            <w:r w:rsidRPr="0035651A">
              <w:t>PRIX H.T. EN TOUTES LETTRES :</w:t>
            </w:r>
          </w:p>
          <w:p w14:paraId="61B166D0" w14:textId="20A9150B" w:rsidR="009839DF" w:rsidRPr="005424F4" w:rsidRDefault="009839DF" w:rsidP="005424F4">
            <w:pPr>
              <w:pStyle w:val="Corpsdetexte"/>
            </w:pPr>
          </w:p>
        </w:tc>
        <w:tc>
          <w:tcPr>
            <w:tcW w:w="730" w:type="pct"/>
            <w:tcBorders>
              <w:top w:val="single" w:sz="4" w:space="0" w:color="auto"/>
              <w:left w:val="single" w:sz="4" w:space="0" w:color="auto"/>
              <w:bottom w:val="single" w:sz="4" w:space="0" w:color="auto"/>
              <w:right w:val="single" w:sz="4" w:space="0" w:color="auto"/>
            </w:tcBorders>
            <w:shd w:val="clear" w:color="auto" w:fill="auto"/>
          </w:tcPr>
          <w:p w14:paraId="6DC22B9A" w14:textId="77777777" w:rsidR="00372B99" w:rsidRPr="005424F4" w:rsidRDefault="00372B99" w:rsidP="00821770">
            <w:pPr>
              <w:spacing w:after="0" w:line="240" w:lineRule="auto"/>
              <w:rPr>
                <w:rFonts w:ascii="Arial Narrow" w:eastAsia="Times New Roman" w:hAnsi="Arial Narrow" w:cs="Calibri"/>
                <w:sz w:val="22"/>
                <w:lang w:eastAsia="fr-FR"/>
              </w:rPr>
            </w:pPr>
          </w:p>
        </w:tc>
      </w:tr>
      <w:tr w:rsidR="005424F4" w:rsidRPr="00821770" w14:paraId="50237B3E" w14:textId="77777777" w:rsidTr="009839DF">
        <w:trPr>
          <w:gridBefore w:val="1"/>
          <w:wBefore w:w="5" w:type="pct"/>
          <w:cantSplit/>
          <w:trHeight w:val="585"/>
        </w:trPr>
        <w:tc>
          <w:tcPr>
            <w:tcW w:w="4265" w:type="pct"/>
            <w:gridSpan w:val="2"/>
            <w:tcBorders>
              <w:top w:val="single" w:sz="4" w:space="0" w:color="auto"/>
            </w:tcBorders>
            <w:shd w:val="clear" w:color="auto" w:fill="auto"/>
          </w:tcPr>
          <w:p w14:paraId="27044AC9" w14:textId="25EA7B1D" w:rsidR="009839DF" w:rsidRDefault="009839DF" w:rsidP="009839DF">
            <w:pPr>
              <w:pStyle w:val="Titre2"/>
            </w:pPr>
            <w:bookmarkStart w:id="28" w:name="_Toc220426004"/>
            <w:r>
              <w:lastRenderedPageBreak/>
              <w:t>Dépose de palplanches</w:t>
            </w:r>
            <w:bookmarkEnd w:id="28"/>
          </w:p>
          <w:p w14:paraId="60C2EE3B" w14:textId="00BD2430" w:rsidR="005424F4" w:rsidRPr="0073257F" w:rsidRDefault="005424F4" w:rsidP="005424F4">
            <w:pPr>
              <w:pStyle w:val="Corpsdetexte"/>
            </w:pPr>
            <w:r w:rsidRPr="0073257F">
              <w:t xml:space="preserve">Ce prix rémunère au mètre linéaire l'ensemble des opérations nécessaires </w:t>
            </w:r>
            <w:r w:rsidR="00817898" w:rsidRPr="0073257F">
              <w:t xml:space="preserve">au recépage </w:t>
            </w:r>
            <w:r w:rsidRPr="0073257F">
              <w:t>de</w:t>
            </w:r>
            <w:r w:rsidR="00817898" w:rsidRPr="0073257F">
              <w:t>s</w:t>
            </w:r>
            <w:r w:rsidRPr="0073257F">
              <w:t xml:space="preserve"> palplanches, conformément aux prescriptions du CCTP. Les travaux incluent </w:t>
            </w:r>
            <w:r w:rsidR="00817898" w:rsidRPr="0073257F">
              <w:t>les opérations de recépage, de</w:t>
            </w:r>
            <w:r w:rsidRPr="0073257F">
              <w:t xml:space="preserve"> dépose</w:t>
            </w:r>
            <w:r w:rsidR="00817898" w:rsidRPr="0073257F">
              <w:t xml:space="preserve"> des morceaux de palplanches recépées</w:t>
            </w:r>
            <w:r w:rsidRPr="0073257F">
              <w:t>, ainsi que l’évacuation ou le stockage des palplanches déposées, en fonction de leur réemploi ou recyclage.</w:t>
            </w:r>
          </w:p>
          <w:p w14:paraId="313A4312" w14:textId="77777777" w:rsidR="005424F4" w:rsidRPr="0073257F" w:rsidRDefault="005424F4" w:rsidP="005424F4">
            <w:pPr>
              <w:pStyle w:val="Corpsdetexte"/>
            </w:pPr>
          </w:p>
          <w:p w14:paraId="232BEA20" w14:textId="77777777" w:rsidR="005424F4" w:rsidRPr="0073257F" w:rsidRDefault="005424F4" w:rsidP="005424F4">
            <w:pPr>
              <w:pStyle w:val="Corpsdetexte"/>
            </w:pPr>
            <w:r w:rsidRPr="0073257F">
              <w:t>Ce prix comprend notamment :</w:t>
            </w:r>
          </w:p>
          <w:p w14:paraId="321068EC" w14:textId="46132CD7" w:rsidR="007D5A90" w:rsidRDefault="007D5A90" w:rsidP="007D5A90">
            <w:pPr>
              <w:pStyle w:val="Puce1"/>
            </w:pPr>
            <w:r w:rsidRPr="0073257F">
              <w:t>L’amenée et repli des installations, matériel et équipements spécifiques à la réalisation de ces travaux</w:t>
            </w:r>
            <w:r w:rsidR="007F4F98" w:rsidRPr="0073257F">
              <w:t> ;</w:t>
            </w:r>
          </w:p>
          <w:p w14:paraId="68AC0626" w14:textId="398D1DD4" w:rsidR="00AE4784" w:rsidRPr="0073257F" w:rsidRDefault="00AE4784" w:rsidP="007D5A90">
            <w:pPr>
              <w:pStyle w:val="Puce1"/>
            </w:pPr>
            <w:r>
              <w:t>Le dégagement hors sol et hors d’eau des palplanches jusqu’à la cote à recéper ;</w:t>
            </w:r>
          </w:p>
          <w:p w14:paraId="6A74F7EC" w14:textId="5EF899CE" w:rsidR="00817898" w:rsidRPr="0073257F" w:rsidRDefault="00817898" w:rsidP="005424F4">
            <w:pPr>
              <w:pStyle w:val="Puce1"/>
            </w:pPr>
            <w:r w:rsidRPr="0073257F">
              <w:t>Les opérations de recépage proprement dites ;</w:t>
            </w:r>
          </w:p>
          <w:p w14:paraId="2948EB32" w14:textId="4F863390" w:rsidR="005424F4" w:rsidRPr="0073257F" w:rsidRDefault="005424F4" w:rsidP="005424F4">
            <w:pPr>
              <w:pStyle w:val="Puce1"/>
            </w:pPr>
            <w:r w:rsidRPr="0073257F">
              <w:t>Le dégagement des palplanches de leur emplacement, y compris la démolition partielle si nécessaire, par tous moyens mécaniques ou manuels</w:t>
            </w:r>
            <w:r w:rsidR="007F4F98" w:rsidRPr="0073257F">
              <w:t> ;</w:t>
            </w:r>
          </w:p>
          <w:p w14:paraId="6D73A6BE" w14:textId="44351D3A" w:rsidR="005424F4" w:rsidRPr="0073257F" w:rsidRDefault="005424F4" w:rsidP="005424F4">
            <w:pPr>
              <w:pStyle w:val="Puce1"/>
            </w:pPr>
            <w:r w:rsidRPr="0073257F">
              <w:t>L’extraction des palplanches</w:t>
            </w:r>
            <w:r w:rsidR="0073257F" w:rsidRPr="0073257F">
              <w:t xml:space="preserve"> </w:t>
            </w:r>
            <w:r w:rsidR="007F4F98" w:rsidRPr="0073257F">
              <w:t>;</w:t>
            </w:r>
          </w:p>
          <w:p w14:paraId="6EC8CC3D" w14:textId="237C4B68" w:rsidR="00817898" w:rsidRDefault="005424F4" w:rsidP="0073257F">
            <w:pPr>
              <w:pStyle w:val="Puce1"/>
            </w:pPr>
            <w:r w:rsidRPr="0073257F">
              <w:t xml:space="preserve">Le chargement des </w:t>
            </w:r>
            <w:r w:rsidR="00817898" w:rsidRPr="0073257F">
              <w:t xml:space="preserve">morceaux de </w:t>
            </w:r>
            <w:r w:rsidRPr="0073257F">
              <w:t>palplanches déposées et leur transport vers un site de stockage, un centre de recyclage ou une</w:t>
            </w:r>
            <w:r>
              <w:t xml:space="preserve"> décharge agréée, conformément aux normes environnementales en vigueur</w:t>
            </w:r>
            <w:r w:rsidR="007F4F98">
              <w:t> ;</w:t>
            </w:r>
          </w:p>
          <w:p w14:paraId="48DA3776" w14:textId="40F3FDAB" w:rsidR="005424F4" w:rsidRDefault="005424F4" w:rsidP="005424F4">
            <w:pPr>
              <w:pStyle w:val="Puce1"/>
            </w:pPr>
            <w:r>
              <w:t>Le nettoyage de la zone après dépose, y compris l’évacuation des résidus de chantier ou des matériaux excavés lors de la dépose</w:t>
            </w:r>
            <w:r w:rsidR="007F4F98">
              <w:t> ;</w:t>
            </w:r>
          </w:p>
          <w:p w14:paraId="77B756FB" w14:textId="255C263E" w:rsidR="005424F4" w:rsidRDefault="005424F4" w:rsidP="005424F4">
            <w:pPr>
              <w:pStyle w:val="Puce1"/>
            </w:pPr>
            <w:r>
              <w:t>Toutes sujétions de main-d'œuvre, matériels et équipements nécessaires à la réalisation de la dépose.</w:t>
            </w:r>
          </w:p>
          <w:p w14:paraId="6976C8FE" w14:textId="77777777" w:rsidR="005424F4" w:rsidRDefault="005424F4" w:rsidP="005424F4">
            <w:pPr>
              <w:pStyle w:val="Corpsdetexte"/>
            </w:pPr>
          </w:p>
          <w:p w14:paraId="1FCACF2C" w14:textId="7099E6F1" w:rsidR="009839DF" w:rsidRDefault="009839DF" w:rsidP="005424F4">
            <w:pPr>
              <w:pStyle w:val="Corpsdetexte"/>
            </w:pPr>
            <w:r>
              <w:rPr>
                <w:b/>
                <w:bCs/>
              </w:rPr>
              <w:t>Le mètre linéaire</w:t>
            </w:r>
            <w:r>
              <w:t> :</w:t>
            </w:r>
          </w:p>
          <w:p w14:paraId="036D6B55" w14:textId="77777777" w:rsidR="009839DF" w:rsidRDefault="009839DF" w:rsidP="009839DF">
            <w:pPr>
              <w:pStyle w:val="Corpsdetexte"/>
            </w:pPr>
            <w:r w:rsidRPr="0035651A">
              <w:t>PRIX H.T. EN TOUTES LETTRES :</w:t>
            </w:r>
          </w:p>
          <w:p w14:paraId="1F0A93B8" w14:textId="154C00E3" w:rsidR="009839DF" w:rsidRDefault="009839DF" w:rsidP="005424F4">
            <w:pPr>
              <w:pStyle w:val="Corpsdetexte"/>
            </w:pPr>
          </w:p>
        </w:tc>
        <w:tc>
          <w:tcPr>
            <w:tcW w:w="730" w:type="pct"/>
            <w:tcBorders>
              <w:top w:val="single" w:sz="4" w:space="0" w:color="auto"/>
            </w:tcBorders>
            <w:shd w:val="clear" w:color="auto" w:fill="auto"/>
          </w:tcPr>
          <w:p w14:paraId="73D1BBED" w14:textId="77777777" w:rsidR="005424F4" w:rsidRPr="00821770" w:rsidRDefault="005424F4" w:rsidP="005424F4">
            <w:pPr>
              <w:spacing w:after="0" w:line="240" w:lineRule="auto"/>
              <w:rPr>
                <w:rFonts w:ascii="Arial Narrow" w:eastAsia="Times New Roman" w:hAnsi="Arial Narrow" w:cs="Calibri"/>
                <w:sz w:val="22"/>
                <w:lang w:eastAsia="fr-FR"/>
              </w:rPr>
            </w:pPr>
          </w:p>
        </w:tc>
      </w:tr>
      <w:tr w:rsidR="005424F4" w:rsidRPr="005424F4" w14:paraId="2B51E19B" w14:textId="77777777" w:rsidTr="009839DF">
        <w:trPr>
          <w:gridBefore w:val="1"/>
          <w:wBefore w:w="5" w:type="pct"/>
          <w:cantSplit/>
          <w:trHeight w:val="547"/>
        </w:trPr>
        <w:tc>
          <w:tcPr>
            <w:tcW w:w="4265" w:type="pct"/>
            <w:gridSpan w:val="2"/>
            <w:shd w:val="clear" w:color="auto" w:fill="auto"/>
          </w:tcPr>
          <w:p w14:paraId="2970A4A5" w14:textId="6540F3B6" w:rsidR="009839DF" w:rsidRDefault="009839DF" w:rsidP="009839DF">
            <w:pPr>
              <w:pStyle w:val="Titre2"/>
            </w:pPr>
            <w:bookmarkStart w:id="29" w:name="_Toc220426005"/>
            <w:r>
              <w:t>Arrachage ou fraisage des revêtements en enrobé</w:t>
            </w:r>
            <w:bookmarkEnd w:id="29"/>
          </w:p>
          <w:p w14:paraId="19B99336" w14:textId="086F1B22" w:rsidR="005424F4" w:rsidRDefault="005424F4" w:rsidP="005424F4">
            <w:pPr>
              <w:pStyle w:val="Corpsdetexte"/>
            </w:pPr>
            <w:r>
              <w:t>Le prix rémunère au mètre carré l'arrachage ou le fraisage des revêtements en enrobé y compris le sciage, l’évacuation des déblais à une station de recyclage au frais de l’entrepreneur, et toutes sujétions. L’entrepreneur devra produire les justificatifs attestant la prise en charge des matériaux recyclables par la centrale de recyclage.</w:t>
            </w:r>
          </w:p>
          <w:p w14:paraId="2D1BA71F" w14:textId="36880BB5" w:rsidR="005424F4" w:rsidRDefault="005424F4" w:rsidP="005424F4">
            <w:pPr>
              <w:pStyle w:val="Corpsdetexte"/>
            </w:pPr>
            <w:r>
              <w:t>Le prix s'applique pour</w:t>
            </w:r>
            <w:r w:rsidR="007708EF">
              <w:t xml:space="preserve"> une épaisseur maximum de 10</w:t>
            </w:r>
            <w:r w:rsidR="00B9370D">
              <w:t xml:space="preserve"> </w:t>
            </w:r>
            <w:r w:rsidR="007708EF">
              <w:t>cm</w:t>
            </w:r>
            <w:r>
              <w:t>.</w:t>
            </w:r>
          </w:p>
          <w:p w14:paraId="45DF8BB9" w14:textId="77777777" w:rsidR="005424F4" w:rsidRDefault="005424F4" w:rsidP="005424F4">
            <w:pPr>
              <w:pStyle w:val="Corpsdetexte"/>
            </w:pPr>
          </w:p>
          <w:p w14:paraId="657FD78B" w14:textId="647B6C9E" w:rsidR="009839DF" w:rsidRDefault="009839DF" w:rsidP="005424F4">
            <w:pPr>
              <w:pStyle w:val="Corpsdetexte"/>
            </w:pPr>
            <w:r>
              <w:rPr>
                <w:b/>
                <w:bCs/>
              </w:rPr>
              <w:t>Le mètre carré :</w:t>
            </w:r>
          </w:p>
          <w:p w14:paraId="330ADE80" w14:textId="77777777" w:rsidR="009839DF" w:rsidRDefault="009839DF" w:rsidP="009839DF">
            <w:pPr>
              <w:pStyle w:val="Corpsdetexte"/>
            </w:pPr>
            <w:r w:rsidRPr="0035651A">
              <w:t>PRIX H.T. EN TOUTES LETTRES :</w:t>
            </w:r>
          </w:p>
          <w:p w14:paraId="36FB5778" w14:textId="4991411A" w:rsidR="009839DF" w:rsidRPr="005424F4" w:rsidRDefault="009839DF" w:rsidP="005424F4">
            <w:pPr>
              <w:pStyle w:val="Corpsdetexte"/>
            </w:pPr>
          </w:p>
        </w:tc>
        <w:tc>
          <w:tcPr>
            <w:tcW w:w="730" w:type="pct"/>
            <w:shd w:val="clear" w:color="auto" w:fill="auto"/>
          </w:tcPr>
          <w:p w14:paraId="63576887" w14:textId="77777777" w:rsidR="005424F4" w:rsidRPr="005424F4" w:rsidRDefault="005424F4" w:rsidP="000066EE">
            <w:pPr>
              <w:spacing w:after="0" w:line="240" w:lineRule="auto"/>
              <w:rPr>
                <w:rFonts w:ascii="Arial Narrow" w:eastAsia="Times New Roman" w:hAnsi="Arial Narrow" w:cs="Calibri"/>
                <w:sz w:val="22"/>
                <w:lang w:eastAsia="fr-FR"/>
              </w:rPr>
            </w:pPr>
          </w:p>
        </w:tc>
      </w:tr>
      <w:tr w:rsidR="005424F4" w:rsidRPr="005424F4" w14:paraId="4D029788" w14:textId="77777777" w:rsidTr="009839DF">
        <w:trPr>
          <w:gridBefore w:val="1"/>
          <w:wBefore w:w="5" w:type="pct"/>
          <w:cantSplit/>
          <w:trHeight w:val="262"/>
        </w:trPr>
        <w:tc>
          <w:tcPr>
            <w:tcW w:w="4265" w:type="pct"/>
            <w:gridSpan w:val="2"/>
            <w:shd w:val="clear" w:color="auto" w:fill="auto"/>
          </w:tcPr>
          <w:p w14:paraId="7CF97203" w14:textId="3C74998D" w:rsidR="009839DF" w:rsidRDefault="009839DF" w:rsidP="009839DF">
            <w:pPr>
              <w:pStyle w:val="Titre2"/>
            </w:pPr>
            <w:bookmarkStart w:id="30" w:name="_Toc220426006"/>
            <w:r>
              <w:t>Démolition de la grave ciment</w:t>
            </w:r>
            <w:bookmarkEnd w:id="30"/>
          </w:p>
          <w:p w14:paraId="3C10B331" w14:textId="309ECEF9" w:rsidR="005424F4" w:rsidRDefault="005424F4" w:rsidP="005424F4">
            <w:pPr>
              <w:pStyle w:val="Corpsdetexte"/>
            </w:pPr>
            <w:r>
              <w:t>Ce prix rémunère au mètre c</w:t>
            </w:r>
            <w:r w:rsidR="00511AF3">
              <w:t>arré</w:t>
            </w:r>
            <w:r>
              <w:t xml:space="preserve"> l’ensemble des opérations nécessaires à la démolition de la grave ciment, quelle que soit son épaisseur, conformément aux prescriptions du CCTP. Les travaux incluent l'enlèvement des matériaux et l'évacuation vers des sites de recyclage ou de traitement agréés.</w:t>
            </w:r>
          </w:p>
          <w:p w14:paraId="67B742C1" w14:textId="77777777" w:rsidR="005424F4" w:rsidRDefault="005424F4" w:rsidP="005424F4">
            <w:pPr>
              <w:pStyle w:val="Corpsdetexte"/>
            </w:pPr>
          </w:p>
          <w:p w14:paraId="7C88CBCA" w14:textId="77777777" w:rsidR="005424F4" w:rsidRDefault="005424F4" w:rsidP="005424F4">
            <w:pPr>
              <w:pStyle w:val="Corpsdetexte"/>
            </w:pPr>
            <w:r>
              <w:t>Ce prix comprend notamment :</w:t>
            </w:r>
          </w:p>
          <w:p w14:paraId="26FEF0E1" w14:textId="243BF33B" w:rsidR="005424F4" w:rsidRDefault="005424F4" w:rsidP="005424F4">
            <w:pPr>
              <w:pStyle w:val="Puce1"/>
            </w:pPr>
            <w:r>
              <w:t>La démolition de la grave ciment par tous moyens mécaniques ou manuels (brise-roche, pelle mécanique, marteau-piqueur, etc.), quelle que soit l'épaisseur ou la résistance</w:t>
            </w:r>
            <w:r w:rsidR="007F4F98">
              <w:t> ;</w:t>
            </w:r>
          </w:p>
          <w:p w14:paraId="1D6BC22E" w14:textId="139A3ED9" w:rsidR="005424F4" w:rsidRDefault="005424F4" w:rsidP="005424F4">
            <w:pPr>
              <w:pStyle w:val="Puce1"/>
            </w:pPr>
            <w:r>
              <w:t>Le chargement, le transport et l’évacuation des gravats issus de la démolition vers une décharge ou un centre de recyclage agréé, aux frais de l’entrepreneur, conformément aux normes environnementales</w:t>
            </w:r>
            <w:r w:rsidR="00931058">
              <w:t xml:space="preserve"> en vigueur</w:t>
            </w:r>
            <w:r w:rsidR="007F4F98">
              <w:t> ;</w:t>
            </w:r>
          </w:p>
          <w:p w14:paraId="4A051B67" w14:textId="6D3D4149" w:rsidR="005424F4" w:rsidRDefault="005424F4" w:rsidP="005424F4">
            <w:pPr>
              <w:pStyle w:val="Puce1"/>
            </w:pPr>
            <w:r>
              <w:t>Le nettoyage de la zone après démolition, y compris le nivellement du terrain si nécessaire</w:t>
            </w:r>
            <w:r w:rsidR="007F4F98">
              <w:t> ;</w:t>
            </w:r>
          </w:p>
          <w:p w14:paraId="71B78051" w14:textId="77777777" w:rsidR="005424F4" w:rsidRDefault="005424F4" w:rsidP="005424F4">
            <w:pPr>
              <w:pStyle w:val="Puce1"/>
            </w:pPr>
            <w:r>
              <w:t>Toutes sujétions de matériels, main-d'œuvre et équipements nécessaires à la réalisation des travaux.</w:t>
            </w:r>
          </w:p>
          <w:p w14:paraId="1AE3DC79" w14:textId="77777777" w:rsidR="005424F4" w:rsidRDefault="005424F4" w:rsidP="005424F4">
            <w:pPr>
              <w:pStyle w:val="Corpsdetexte"/>
            </w:pPr>
          </w:p>
          <w:p w14:paraId="253B5734" w14:textId="7DA34025" w:rsidR="009839DF" w:rsidRDefault="009839DF" w:rsidP="005424F4">
            <w:pPr>
              <w:pStyle w:val="Corpsdetexte"/>
            </w:pPr>
            <w:r>
              <w:rPr>
                <w:b/>
                <w:bCs/>
              </w:rPr>
              <w:t>Le mètre carré</w:t>
            </w:r>
            <w:r>
              <w:t> :</w:t>
            </w:r>
          </w:p>
          <w:p w14:paraId="278EADA8" w14:textId="77777777" w:rsidR="009839DF" w:rsidRDefault="009839DF" w:rsidP="009839DF">
            <w:pPr>
              <w:pStyle w:val="Corpsdetexte"/>
            </w:pPr>
            <w:r w:rsidRPr="0035651A">
              <w:t>PRIX H.T. EN TOUTES LETTRES :</w:t>
            </w:r>
          </w:p>
          <w:p w14:paraId="4F25E290" w14:textId="29B52439" w:rsidR="009839DF" w:rsidRPr="005424F4" w:rsidRDefault="009839DF" w:rsidP="005424F4">
            <w:pPr>
              <w:pStyle w:val="Corpsdetexte"/>
            </w:pPr>
          </w:p>
        </w:tc>
        <w:tc>
          <w:tcPr>
            <w:tcW w:w="730" w:type="pct"/>
            <w:shd w:val="clear" w:color="auto" w:fill="auto"/>
          </w:tcPr>
          <w:p w14:paraId="7B7184DA" w14:textId="77777777" w:rsidR="005424F4" w:rsidRPr="005424F4" w:rsidRDefault="005424F4" w:rsidP="000066EE">
            <w:pPr>
              <w:spacing w:after="0" w:line="240" w:lineRule="auto"/>
              <w:rPr>
                <w:rFonts w:ascii="Arial Narrow" w:eastAsia="Times New Roman" w:hAnsi="Arial Narrow" w:cs="Calibri"/>
                <w:sz w:val="22"/>
                <w:lang w:eastAsia="fr-FR"/>
              </w:rPr>
            </w:pPr>
          </w:p>
        </w:tc>
      </w:tr>
      <w:tr w:rsidR="005424F4" w:rsidRPr="00821770" w14:paraId="1EB05237" w14:textId="77777777" w:rsidTr="009839DF">
        <w:trPr>
          <w:gridBefore w:val="1"/>
          <w:wBefore w:w="5" w:type="pct"/>
          <w:cantSplit/>
          <w:trHeight w:val="585"/>
        </w:trPr>
        <w:tc>
          <w:tcPr>
            <w:tcW w:w="4265" w:type="pct"/>
            <w:gridSpan w:val="2"/>
            <w:shd w:val="clear" w:color="auto" w:fill="auto"/>
          </w:tcPr>
          <w:p w14:paraId="6F3237F4" w14:textId="24D27DD6" w:rsidR="009839DF" w:rsidRDefault="009839DF" w:rsidP="009839DF">
            <w:pPr>
              <w:pStyle w:val="Titre2"/>
            </w:pPr>
            <w:bookmarkStart w:id="31" w:name="_Toc187786368"/>
            <w:bookmarkStart w:id="32" w:name="_Toc220426007"/>
            <w:r w:rsidRPr="00821770">
              <w:lastRenderedPageBreak/>
              <w:t>Terrassement</w:t>
            </w:r>
            <w:r w:rsidR="00B72883">
              <w:t>s</w:t>
            </w:r>
            <w:r w:rsidRPr="00821770">
              <w:t xml:space="preserve"> et talutage y compris évacuation</w:t>
            </w:r>
            <w:bookmarkEnd w:id="31"/>
            <w:bookmarkEnd w:id="32"/>
          </w:p>
          <w:p w14:paraId="5B463BC8" w14:textId="1C331826" w:rsidR="007334F4" w:rsidRPr="00821770" w:rsidRDefault="007334F4" w:rsidP="007334F4">
            <w:pPr>
              <w:pStyle w:val="Corpsdetexte"/>
            </w:pPr>
            <w:r w:rsidRPr="00821770">
              <w:t>Ce prix rémunère au mètre cube les opérations de déblais de toute nature sur l’emprise des travaux (</w:t>
            </w:r>
            <w:proofErr w:type="spellStart"/>
            <w:r w:rsidRPr="00821770">
              <w:t>yc</w:t>
            </w:r>
            <w:proofErr w:type="spellEnd"/>
            <w:r w:rsidRPr="00821770">
              <w:t xml:space="preserve"> préparation du fond de fouille).</w:t>
            </w:r>
          </w:p>
          <w:p w14:paraId="2A3C1950" w14:textId="77777777" w:rsidR="002B3682" w:rsidRDefault="002B3682" w:rsidP="007334F4">
            <w:pPr>
              <w:pStyle w:val="Corpsdetexte"/>
            </w:pPr>
          </w:p>
          <w:p w14:paraId="30704817" w14:textId="2DC6446F" w:rsidR="007334F4" w:rsidRPr="00821770" w:rsidRDefault="007334F4" w:rsidP="007334F4">
            <w:pPr>
              <w:pStyle w:val="Corpsdetexte"/>
            </w:pPr>
            <w:r w:rsidRPr="00821770">
              <w:t>Cela comprend notamment :</w:t>
            </w:r>
          </w:p>
          <w:p w14:paraId="5E8A6B6D" w14:textId="3DBE2A26" w:rsidR="007334F4" w:rsidRPr="00821770" w:rsidRDefault="002B3682" w:rsidP="002057FC">
            <w:pPr>
              <w:pStyle w:val="Puce1"/>
            </w:pPr>
            <w:r>
              <w:t>L</w:t>
            </w:r>
            <w:r w:rsidR="007334F4" w:rsidRPr="00821770">
              <w:t>a réalisation de l’extraction des matériaux (</w:t>
            </w:r>
            <w:proofErr w:type="spellStart"/>
            <w:r w:rsidR="007334F4" w:rsidRPr="00821770">
              <w:t>yc</w:t>
            </w:r>
            <w:proofErr w:type="spellEnd"/>
            <w:r w:rsidR="007334F4" w:rsidRPr="00821770">
              <w:t xml:space="preserve"> de la partie du mur effondrée)</w:t>
            </w:r>
            <w:r w:rsidR="007F4F98">
              <w:t> ;</w:t>
            </w:r>
          </w:p>
          <w:p w14:paraId="7F4822F7" w14:textId="31A1B968" w:rsidR="007334F4" w:rsidRPr="00821770" w:rsidRDefault="002B3682" w:rsidP="002057FC">
            <w:pPr>
              <w:pStyle w:val="Puce1"/>
            </w:pPr>
            <w:r>
              <w:t>L</w:t>
            </w:r>
            <w:r w:rsidR="007334F4" w:rsidRPr="00821770">
              <w:t>e tri des matériau excavés</w:t>
            </w:r>
            <w:r w:rsidR="007F4F98">
              <w:t> ;</w:t>
            </w:r>
          </w:p>
          <w:p w14:paraId="0D724CED" w14:textId="5A8B4267" w:rsidR="007334F4" w:rsidRPr="00821770" w:rsidRDefault="002B3682" w:rsidP="002057FC">
            <w:pPr>
              <w:pStyle w:val="Puce1"/>
            </w:pPr>
            <w:r>
              <w:t>L</w:t>
            </w:r>
            <w:r w:rsidR="007334F4" w:rsidRPr="00821770">
              <w:t>'évacuation en décharge agréée par le Maitre d'Œuvre</w:t>
            </w:r>
            <w:r w:rsidR="007F4F98">
              <w:t> ;</w:t>
            </w:r>
          </w:p>
          <w:p w14:paraId="74FDE8DA" w14:textId="640CF08A" w:rsidR="007334F4" w:rsidRPr="00821770" w:rsidRDefault="002B3682" w:rsidP="002057FC">
            <w:pPr>
              <w:pStyle w:val="Puce1"/>
            </w:pPr>
            <w:r>
              <w:t>L</w:t>
            </w:r>
            <w:r w:rsidR="007334F4" w:rsidRPr="00821770">
              <w:t>a réalisation des talutages nécessaires au maintien de la fouille</w:t>
            </w:r>
            <w:r w:rsidR="007F4F98">
              <w:t> ;</w:t>
            </w:r>
          </w:p>
          <w:p w14:paraId="4BDADB58" w14:textId="3F2050AB" w:rsidR="007334F4" w:rsidRDefault="002B3682" w:rsidP="002057FC">
            <w:pPr>
              <w:pStyle w:val="Puce1"/>
            </w:pPr>
            <w:r>
              <w:t>L</w:t>
            </w:r>
            <w:r w:rsidR="007334F4" w:rsidRPr="00821770">
              <w:t>a préparation du fond de fouille</w:t>
            </w:r>
            <w:r w:rsidR="007F4F98">
              <w:t> ;</w:t>
            </w:r>
          </w:p>
          <w:p w14:paraId="7F523A04" w14:textId="697CE36D" w:rsidR="00003DE9" w:rsidRPr="00821770" w:rsidRDefault="002B3682" w:rsidP="002057FC">
            <w:pPr>
              <w:pStyle w:val="Puce1"/>
            </w:pPr>
            <w:r>
              <w:t>L</w:t>
            </w:r>
            <w:r w:rsidR="00003DE9">
              <w:t>e terrassement pour accueillir l</w:t>
            </w:r>
            <w:r w:rsidR="00B37756">
              <w:t>a</w:t>
            </w:r>
            <w:r w:rsidR="00003DE9">
              <w:t xml:space="preserve"> conduite provisoire</w:t>
            </w:r>
            <w:r w:rsidR="007F4F98">
              <w:t> ;</w:t>
            </w:r>
          </w:p>
          <w:p w14:paraId="261DAB64" w14:textId="3848765E" w:rsidR="007334F4" w:rsidRDefault="002B3682" w:rsidP="002057FC">
            <w:pPr>
              <w:pStyle w:val="Puce1"/>
            </w:pPr>
            <w:r>
              <w:t>T</w:t>
            </w:r>
            <w:r w:rsidR="007334F4" w:rsidRPr="00821770">
              <w:t>outes</w:t>
            </w:r>
            <w:r w:rsidR="00286636">
              <w:t xml:space="preserve"> fournitures, frais, main-d’œuvre et </w:t>
            </w:r>
            <w:r w:rsidR="007334F4" w:rsidRPr="00821770">
              <w:t>sujétions pour la réalisation de l’opération.</w:t>
            </w:r>
          </w:p>
          <w:p w14:paraId="2CE75C54" w14:textId="77777777" w:rsidR="007F4F98" w:rsidRDefault="007F4F98" w:rsidP="007F4F98">
            <w:pPr>
              <w:pStyle w:val="Corpsdetexte"/>
              <w:ind w:left="0"/>
              <w:jc w:val="left"/>
            </w:pPr>
          </w:p>
          <w:p w14:paraId="768BE388" w14:textId="2262D605" w:rsidR="009839DF" w:rsidRDefault="009839DF" w:rsidP="009839DF">
            <w:pPr>
              <w:pStyle w:val="Corpsdetexte"/>
            </w:pPr>
            <w:r w:rsidRPr="00821770">
              <w:rPr>
                <w:b/>
                <w:bCs/>
              </w:rPr>
              <w:t>Le mètre cube</w:t>
            </w:r>
            <w:r>
              <w:rPr>
                <w:b/>
                <w:bCs/>
              </w:rPr>
              <w:t> :</w:t>
            </w:r>
          </w:p>
          <w:p w14:paraId="219AA1DE" w14:textId="77777777" w:rsidR="009839DF" w:rsidRDefault="009839DF" w:rsidP="009839DF">
            <w:pPr>
              <w:pStyle w:val="Corpsdetexte"/>
              <w:jc w:val="left"/>
            </w:pPr>
            <w:r w:rsidRPr="00821770">
              <w:t>PRIX H.T. EN TOUTES LETTRES :</w:t>
            </w:r>
          </w:p>
          <w:p w14:paraId="73DD64A6" w14:textId="74803C08" w:rsidR="009839DF" w:rsidRPr="009839DF" w:rsidRDefault="009839DF" w:rsidP="009839DF">
            <w:pPr>
              <w:pStyle w:val="Corpsdetexte"/>
            </w:pPr>
          </w:p>
        </w:tc>
        <w:tc>
          <w:tcPr>
            <w:tcW w:w="730" w:type="pct"/>
            <w:shd w:val="clear" w:color="auto" w:fill="auto"/>
          </w:tcPr>
          <w:p w14:paraId="0F6B33D6" w14:textId="77777777" w:rsidR="005424F4" w:rsidRPr="00821770" w:rsidRDefault="005424F4" w:rsidP="000066EE">
            <w:pPr>
              <w:spacing w:after="0" w:line="240" w:lineRule="auto"/>
              <w:rPr>
                <w:rFonts w:ascii="Arial Narrow" w:eastAsia="Times New Roman" w:hAnsi="Arial Narrow" w:cs="Calibri"/>
                <w:sz w:val="22"/>
                <w:lang w:eastAsia="fr-FR"/>
              </w:rPr>
            </w:pPr>
          </w:p>
        </w:tc>
      </w:tr>
      <w:tr w:rsidR="005424F4" w:rsidRPr="005424F4" w14:paraId="62DB116E" w14:textId="77777777" w:rsidTr="009839DF">
        <w:trPr>
          <w:gridBefore w:val="1"/>
          <w:wBefore w:w="5" w:type="pct"/>
          <w:cantSplit/>
          <w:trHeight w:val="262"/>
        </w:trPr>
        <w:tc>
          <w:tcPr>
            <w:tcW w:w="4265" w:type="pct"/>
            <w:gridSpan w:val="2"/>
            <w:shd w:val="clear" w:color="auto" w:fill="auto"/>
          </w:tcPr>
          <w:p w14:paraId="4E90B994" w14:textId="66B15AD9" w:rsidR="009839DF" w:rsidRDefault="009839DF" w:rsidP="009839DF">
            <w:pPr>
              <w:pStyle w:val="Titre2"/>
            </w:pPr>
            <w:bookmarkStart w:id="33" w:name="_Toc220426008"/>
            <w:r>
              <w:t>Démolition de l’ouvrage existant – Démolition de béton et dépose de maçonnerie</w:t>
            </w:r>
            <w:bookmarkEnd w:id="33"/>
          </w:p>
          <w:p w14:paraId="0E386215" w14:textId="079DDF6B" w:rsidR="005424F4" w:rsidRPr="005424F4" w:rsidRDefault="005424F4" w:rsidP="005424F4">
            <w:pPr>
              <w:pStyle w:val="Corpsdetexte"/>
            </w:pPr>
            <w:r w:rsidRPr="005424F4">
              <w:t xml:space="preserve">Ce prix rémunère au mètre cube </w:t>
            </w:r>
            <w:r w:rsidR="007334F4">
              <w:t>l’ensemble des moyens nécessaires à la démolition de matériaux de type maçonnerie ou béton armé selon la nature des ouvrages en place avec notamment :</w:t>
            </w:r>
          </w:p>
          <w:p w14:paraId="352B8783" w14:textId="7737EFBD" w:rsidR="005424F4" w:rsidRDefault="005424F4" w:rsidP="005424F4">
            <w:pPr>
              <w:pStyle w:val="Puce1"/>
            </w:pPr>
            <w:r w:rsidRPr="005424F4">
              <w:t>La démolition des fondations existantes, les terrassements complémentaires, la main d’œuvre et toutes sujétions</w:t>
            </w:r>
            <w:r w:rsidR="007F4F98">
              <w:t> ;</w:t>
            </w:r>
          </w:p>
          <w:p w14:paraId="38B28FD5" w14:textId="77777777" w:rsidR="007334F4" w:rsidRDefault="007334F4" w:rsidP="007334F4">
            <w:pPr>
              <w:pStyle w:val="Puce1"/>
            </w:pPr>
            <w:r>
              <w:t>La démolition et l'extraction de matériaux rocheux, bétons, bétons armés, maçonnerie, etc., non identifiés avec l'aide de matériel adapté ;</w:t>
            </w:r>
          </w:p>
          <w:p w14:paraId="3544A08B" w14:textId="77777777" w:rsidR="007334F4" w:rsidRDefault="007334F4" w:rsidP="007334F4">
            <w:pPr>
              <w:pStyle w:val="Puce1"/>
            </w:pPr>
            <w:r>
              <w:t>L’évacuation des déblais vers une décharge contrôlée ;</w:t>
            </w:r>
          </w:p>
          <w:p w14:paraId="4A37C548" w14:textId="2DB0C4F8" w:rsidR="007334F4" w:rsidRDefault="007334F4" w:rsidP="007334F4">
            <w:pPr>
              <w:pStyle w:val="Puce1"/>
            </w:pPr>
            <w:r>
              <w:t>Toutes fournitures, frais, main-d’œuvre et sujétions ;</w:t>
            </w:r>
          </w:p>
          <w:p w14:paraId="185EB53A" w14:textId="394CD35E" w:rsidR="007334F4" w:rsidRDefault="007334F4" w:rsidP="007334F4">
            <w:pPr>
              <w:pStyle w:val="Puce1"/>
            </w:pPr>
            <w:r>
              <w:t>L’utilisation si besoin de matériel pour la démolition (BRH, pelle de grande puissance, élagage, sciage, etc.)</w:t>
            </w:r>
            <w:r w:rsidR="007F4F98">
              <w:t>.</w:t>
            </w:r>
          </w:p>
          <w:p w14:paraId="61FA8394" w14:textId="64E38902" w:rsidR="005424F4" w:rsidRPr="005424F4" w:rsidRDefault="005424F4" w:rsidP="005424F4">
            <w:pPr>
              <w:pStyle w:val="Corpsdetexte"/>
            </w:pPr>
            <w:r w:rsidRPr="005424F4">
              <w:t xml:space="preserve">L’entrepreneur devra fournir les justificatifs attestant la prise en charge des matériaux recyclables par la centrale de recyclage.  </w:t>
            </w:r>
          </w:p>
          <w:p w14:paraId="16844AEF" w14:textId="77777777" w:rsidR="005424F4" w:rsidRDefault="005424F4" w:rsidP="007334F4">
            <w:pPr>
              <w:pStyle w:val="Corpsdetexte"/>
            </w:pPr>
            <w:r w:rsidRPr="005424F4">
              <w:t>Les démolitions devront tenir compte des difficultés du site, notamment de la proximité des habitations et clôtures existantes.</w:t>
            </w:r>
          </w:p>
          <w:p w14:paraId="030FECB4" w14:textId="77777777" w:rsidR="007334F4" w:rsidRDefault="007334F4" w:rsidP="007334F4">
            <w:pPr>
              <w:pStyle w:val="Corpsdetexte"/>
            </w:pPr>
          </w:p>
          <w:p w14:paraId="01F8E355" w14:textId="60752E9E" w:rsidR="007334F4" w:rsidRDefault="007334F4" w:rsidP="007334F4">
            <w:pPr>
              <w:pStyle w:val="Corpsdetexte"/>
            </w:pPr>
            <w:r>
              <w:t>Ce prix est rémunéré sur la base des relevés terrains avec mesure contradictoire sur site des épaisseurs des différents éléments retrouvés sur site.</w:t>
            </w:r>
          </w:p>
          <w:p w14:paraId="0A8A6075" w14:textId="59A0B7E7" w:rsidR="009839DF" w:rsidRDefault="009839DF" w:rsidP="007334F4">
            <w:pPr>
              <w:pStyle w:val="Corpsdetexte"/>
            </w:pPr>
          </w:p>
          <w:p w14:paraId="05BC0BB6" w14:textId="60D5C6E7" w:rsidR="009839DF" w:rsidRDefault="009839DF" w:rsidP="007334F4">
            <w:pPr>
              <w:pStyle w:val="Corpsdetexte"/>
            </w:pPr>
            <w:r>
              <w:rPr>
                <w:b/>
                <w:bCs/>
              </w:rPr>
              <w:t>Le mètre cube</w:t>
            </w:r>
            <w:r>
              <w:t> :</w:t>
            </w:r>
          </w:p>
          <w:p w14:paraId="2B038ED4" w14:textId="77777777" w:rsidR="009839DF" w:rsidRDefault="009839DF" w:rsidP="009839DF">
            <w:pPr>
              <w:pStyle w:val="Corpsdetexte"/>
            </w:pPr>
            <w:r w:rsidRPr="0035651A">
              <w:t>PRIX H.T. EN TOUTES LETTRES :</w:t>
            </w:r>
          </w:p>
          <w:p w14:paraId="5CA39C75" w14:textId="209F3F78" w:rsidR="007334F4" w:rsidRPr="005424F4" w:rsidRDefault="007334F4" w:rsidP="007334F4">
            <w:pPr>
              <w:pStyle w:val="Corpsdetexte"/>
            </w:pPr>
          </w:p>
        </w:tc>
        <w:tc>
          <w:tcPr>
            <w:tcW w:w="730" w:type="pct"/>
            <w:shd w:val="clear" w:color="auto" w:fill="auto"/>
          </w:tcPr>
          <w:p w14:paraId="0BB611F1" w14:textId="77777777" w:rsidR="005424F4" w:rsidRPr="005424F4" w:rsidRDefault="005424F4" w:rsidP="000066EE">
            <w:pPr>
              <w:spacing w:after="0" w:line="240" w:lineRule="auto"/>
              <w:rPr>
                <w:rFonts w:ascii="Arial Narrow" w:eastAsia="Times New Roman" w:hAnsi="Arial Narrow" w:cs="Calibri"/>
                <w:sz w:val="22"/>
                <w:lang w:eastAsia="fr-FR"/>
              </w:rPr>
            </w:pPr>
          </w:p>
        </w:tc>
      </w:tr>
      <w:tr w:rsidR="005424F4" w:rsidRPr="005424F4" w14:paraId="14565833" w14:textId="77777777" w:rsidTr="009839DF">
        <w:trPr>
          <w:gridBefore w:val="1"/>
          <w:wBefore w:w="5" w:type="pct"/>
          <w:cantSplit/>
          <w:trHeight w:val="547"/>
        </w:trPr>
        <w:tc>
          <w:tcPr>
            <w:tcW w:w="4265" w:type="pct"/>
            <w:gridSpan w:val="2"/>
            <w:shd w:val="clear" w:color="auto" w:fill="auto"/>
          </w:tcPr>
          <w:p w14:paraId="213E1FDC" w14:textId="12C6A130" w:rsidR="009839DF" w:rsidRDefault="009839DF" w:rsidP="009839DF">
            <w:pPr>
              <w:pStyle w:val="Titre2"/>
            </w:pPr>
            <w:bookmarkStart w:id="34" w:name="_Toc220426009"/>
            <w:r>
              <w:t>Démolition/dépose des aménagements chez les riverains</w:t>
            </w:r>
            <w:bookmarkEnd w:id="34"/>
          </w:p>
          <w:p w14:paraId="3496DBAB" w14:textId="67B2F0A5" w:rsidR="005424F4" w:rsidRDefault="005424F4" w:rsidP="005424F4">
            <w:pPr>
              <w:pStyle w:val="Corpsdetexte"/>
            </w:pPr>
            <w:r>
              <w:t>Ce prix rémunère au forfait les travaux de démolition</w:t>
            </w:r>
            <w:r w:rsidR="00F3190A">
              <w:t xml:space="preserve"> et de dépose soignée</w:t>
            </w:r>
            <w:r>
              <w:t xml:space="preserve"> des aménagements chez les riverains</w:t>
            </w:r>
            <w:r w:rsidR="003758B2">
              <w:t xml:space="preserve">, y compris </w:t>
            </w:r>
            <w:r w:rsidR="003758B2" w:rsidRPr="003758B2">
              <w:t xml:space="preserve">les aménagements provisoires </w:t>
            </w:r>
            <w:r w:rsidR="003758B2">
              <w:t>chez les riverains</w:t>
            </w:r>
            <w:r w:rsidR="00F5121A">
              <w:t>.</w:t>
            </w:r>
          </w:p>
          <w:p w14:paraId="6F92549D" w14:textId="195B9288" w:rsidR="00D14CC6" w:rsidRDefault="00D14CC6" w:rsidP="005424F4">
            <w:pPr>
              <w:pStyle w:val="Corpsdetexte"/>
            </w:pPr>
          </w:p>
          <w:p w14:paraId="691133B6" w14:textId="2A78B3CD" w:rsidR="00D14CC6" w:rsidRPr="008F2FA2" w:rsidRDefault="00D14CC6" w:rsidP="005424F4">
            <w:pPr>
              <w:pStyle w:val="Corpsdetexte"/>
            </w:pPr>
            <w:r w:rsidRPr="008F2FA2">
              <w:t xml:space="preserve">Ce prix inclut notamment : </w:t>
            </w:r>
          </w:p>
          <w:p w14:paraId="17B3B8F6" w14:textId="31499E5E" w:rsidR="00D14CC6" w:rsidRPr="008F2FA2" w:rsidRDefault="00D14CC6" w:rsidP="00D14CC6">
            <w:pPr>
              <w:pStyle w:val="Puce1"/>
            </w:pPr>
            <w:r w:rsidRPr="008F2FA2">
              <w:t xml:space="preserve">Toutes fournitures, frais, main-d’œuvre et </w:t>
            </w:r>
            <w:r w:rsidR="00AE4784">
              <w:t>intervention par phases</w:t>
            </w:r>
            <w:r w:rsidRPr="008F2FA2">
              <w:t> ;</w:t>
            </w:r>
          </w:p>
          <w:p w14:paraId="60025FE6" w14:textId="5921DC66" w:rsidR="00D14CC6" w:rsidRPr="008F2FA2" w:rsidRDefault="00D14CC6" w:rsidP="00D14CC6">
            <w:pPr>
              <w:pStyle w:val="Puce1"/>
            </w:pPr>
            <w:r w:rsidRPr="008F2FA2">
              <w:t>La réalisation de tous les</w:t>
            </w:r>
            <w:r w:rsidR="00FA57D4" w:rsidRPr="008F2FA2">
              <w:t xml:space="preserve"> travaux d’aménagements</w:t>
            </w:r>
            <w:r w:rsidRPr="008F2FA2">
              <w:t xml:space="preserve"> provisoires chez les riverains</w:t>
            </w:r>
            <w:r w:rsidR="00CA2DD1" w:rsidRPr="008F2FA2">
              <w:t xml:space="preserve"> </w:t>
            </w:r>
            <w:r w:rsidR="00FA57D4" w:rsidRPr="008F2FA2">
              <w:t>décrits dans le</w:t>
            </w:r>
            <w:r w:rsidR="00CA2DD1" w:rsidRPr="008F2FA2">
              <w:t xml:space="preserve"> rapport d’aménagement </w:t>
            </w:r>
            <w:r w:rsidR="00FA57D4" w:rsidRPr="008F2FA2">
              <w:t xml:space="preserve">joint au CCTP </w:t>
            </w:r>
            <w:r w:rsidRPr="008F2FA2">
              <w:t>;</w:t>
            </w:r>
          </w:p>
          <w:p w14:paraId="53E21F6F" w14:textId="47E91FCA" w:rsidR="00D14CC6" w:rsidRPr="008F2FA2" w:rsidRDefault="00CA2DD1" w:rsidP="00D14CC6">
            <w:pPr>
              <w:pStyle w:val="Puce1"/>
            </w:pPr>
            <w:r w:rsidRPr="008F2FA2">
              <w:t>La construction d’un accès provisoire au ruisseau conformément au rapport d’aménagement</w:t>
            </w:r>
            <w:r w:rsidR="00FA57D4" w:rsidRPr="008F2FA2">
              <w:t xml:space="preserve"> joint au CCTP</w:t>
            </w:r>
            <w:r w:rsidRPr="008F2FA2">
              <w:t> ;</w:t>
            </w:r>
          </w:p>
          <w:p w14:paraId="5575618C" w14:textId="1AD81800" w:rsidR="00760084" w:rsidRPr="008F2FA2" w:rsidRDefault="00760084" w:rsidP="00D14CC6">
            <w:pPr>
              <w:pStyle w:val="Puce1"/>
            </w:pPr>
            <w:r w:rsidRPr="008F2FA2">
              <w:t>L’évacuation et mise en dépôt</w:t>
            </w:r>
            <w:r w:rsidR="005B2B5E" w:rsidRPr="008F2FA2">
              <w:t xml:space="preserve"> des éléments lorsque cela est nécessaire ;</w:t>
            </w:r>
          </w:p>
          <w:p w14:paraId="0C91EA8C" w14:textId="7951D3E7" w:rsidR="00CA2DD1" w:rsidRPr="008F2FA2" w:rsidRDefault="00CA2DD1" w:rsidP="00D14CC6">
            <w:pPr>
              <w:pStyle w:val="Puce1"/>
            </w:pPr>
            <w:r w:rsidRPr="008F2FA2">
              <w:t>Toutes sujétions relatives à l’exécution de ces travaux.</w:t>
            </w:r>
          </w:p>
          <w:p w14:paraId="017C88EE" w14:textId="77777777" w:rsidR="005424F4" w:rsidRDefault="005424F4" w:rsidP="005424F4">
            <w:pPr>
              <w:pStyle w:val="Corpsdetexte"/>
            </w:pPr>
          </w:p>
          <w:p w14:paraId="4BA56521" w14:textId="00F27AFB" w:rsidR="009839DF" w:rsidRDefault="009839DF" w:rsidP="005424F4">
            <w:pPr>
              <w:pStyle w:val="Corpsdetexte"/>
            </w:pPr>
            <w:r>
              <w:rPr>
                <w:b/>
                <w:bCs/>
              </w:rPr>
              <w:t>Le Forfait :</w:t>
            </w:r>
          </w:p>
          <w:p w14:paraId="7AA764AC" w14:textId="77777777" w:rsidR="009839DF" w:rsidRDefault="009839DF" w:rsidP="009839DF">
            <w:pPr>
              <w:pStyle w:val="Corpsdetexte"/>
            </w:pPr>
            <w:r w:rsidRPr="0035651A">
              <w:t>PRIX H.T. EN TOUTES LETTRES :</w:t>
            </w:r>
          </w:p>
          <w:p w14:paraId="3C9C58CC" w14:textId="01844DB2" w:rsidR="009839DF" w:rsidRPr="005424F4" w:rsidRDefault="009839DF" w:rsidP="005424F4">
            <w:pPr>
              <w:pStyle w:val="Corpsdetexte"/>
            </w:pPr>
          </w:p>
        </w:tc>
        <w:tc>
          <w:tcPr>
            <w:tcW w:w="730" w:type="pct"/>
            <w:shd w:val="clear" w:color="auto" w:fill="auto"/>
          </w:tcPr>
          <w:p w14:paraId="55074E5E" w14:textId="77777777" w:rsidR="005424F4" w:rsidRPr="005424F4" w:rsidRDefault="005424F4" w:rsidP="000066EE">
            <w:pPr>
              <w:spacing w:after="0" w:line="240" w:lineRule="auto"/>
              <w:rPr>
                <w:rFonts w:ascii="Arial Narrow" w:eastAsia="Times New Roman" w:hAnsi="Arial Narrow" w:cs="Calibri"/>
                <w:sz w:val="22"/>
                <w:lang w:eastAsia="fr-FR"/>
              </w:rPr>
            </w:pPr>
          </w:p>
        </w:tc>
      </w:tr>
      <w:tr w:rsidR="005424F4" w:rsidRPr="005424F4" w14:paraId="1A989A04" w14:textId="77777777" w:rsidTr="009839DF">
        <w:trPr>
          <w:gridBefore w:val="1"/>
          <w:wBefore w:w="5" w:type="pct"/>
          <w:cantSplit/>
          <w:trHeight w:val="262"/>
        </w:trPr>
        <w:tc>
          <w:tcPr>
            <w:tcW w:w="4265" w:type="pct"/>
            <w:gridSpan w:val="2"/>
            <w:shd w:val="clear" w:color="auto" w:fill="auto"/>
          </w:tcPr>
          <w:p w14:paraId="60598EAE" w14:textId="5CFDF89A" w:rsidR="009839DF" w:rsidRDefault="009839DF" w:rsidP="009839DF">
            <w:pPr>
              <w:pStyle w:val="Titre2"/>
            </w:pPr>
            <w:bookmarkStart w:id="35" w:name="_Toc220426010"/>
            <w:r>
              <w:lastRenderedPageBreak/>
              <w:t>Croisement d’ouvrages existants</w:t>
            </w:r>
            <w:bookmarkEnd w:id="35"/>
          </w:p>
          <w:p w14:paraId="184AFDF6" w14:textId="7ACB3267" w:rsidR="005424F4" w:rsidRDefault="005424F4" w:rsidP="005424F4">
            <w:pPr>
              <w:pStyle w:val="Corpsdetexte"/>
            </w:pPr>
            <w:r>
              <w:t>Ce prix rémunère à l'unité la gestion des croisements d'ouvrages existants.</w:t>
            </w:r>
          </w:p>
          <w:p w14:paraId="5DBA5A77" w14:textId="77777777" w:rsidR="00286636" w:rsidRDefault="00286636" w:rsidP="005424F4">
            <w:pPr>
              <w:pStyle w:val="Corpsdetexte"/>
            </w:pPr>
          </w:p>
          <w:p w14:paraId="0FFD950C" w14:textId="56282904" w:rsidR="005424F4" w:rsidRDefault="005424F4" w:rsidP="005424F4">
            <w:pPr>
              <w:pStyle w:val="Corpsdetexte"/>
            </w:pPr>
            <w:r>
              <w:t>Ce prix comprend :</w:t>
            </w:r>
          </w:p>
          <w:p w14:paraId="0E4B9633" w14:textId="20E57B0A" w:rsidR="005424F4" w:rsidRDefault="005424F4" w:rsidP="005424F4">
            <w:pPr>
              <w:pStyle w:val="Puce1"/>
            </w:pPr>
            <w:r>
              <w:t>Les repérages</w:t>
            </w:r>
            <w:r w:rsidR="007F4F98">
              <w:t> ;</w:t>
            </w:r>
          </w:p>
          <w:p w14:paraId="04CDD5C8" w14:textId="0E9E2442" w:rsidR="005424F4" w:rsidRDefault="005424F4" w:rsidP="005424F4">
            <w:pPr>
              <w:pStyle w:val="Puce1"/>
            </w:pPr>
            <w:r>
              <w:t>Plus-value pour croisements en sous-œuvre de câbles, gaines, dalots et canalisations rencontrées dans les fouilles</w:t>
            </w:r>
            <w:r w:rsidR="007F4F98">
              <w:t> ;</w:t>
            </w:r>
          </w:p>
          <w:p w14:paraId="678F166C" w14:textId="6DFC7896" w:rsidR="005424F4" w:rsidRDefault="005424F4" w:rsidP="005424F4">
            <w:pPr>
              <w:pStyle w:val="Puce1"/>
            </w:pPr>
            <w:r>
              <w:t>Plus-value pour passage en sous-œuvre de murs, murets, longrine</w:t>
            </w:r>
            <w:r w:rsidR="007F4F98">
              <w:t> ;</w:t>
            </w:r>
          </w:p>
          <w:p w14:paraId="775C12FC" w14:textId="2C313CAB" w:rsidR="005424F4" w:rsidRDefault="005424F4" w:rsidP="005424F4">
            <w:pPr>
              <w:pStyle w:val="Puce1"/>
            </w:pPr>
            <w:r>
              <w:t>Terrassements manuels</w:t>
            </w:r>
            <w:r w:rsidR="007F4F98">
              <w:t> ;</w:t>
            </w:r>
          </w:p>
          <w:p w14:paraId="22514103" w14:textId="56E88460" w:rsidR="005424F4" w:rsidRDefault="005424F4" w:rsidP="005424F4">
            <w:pPr>
              <w:pStyle w:val="Puce1"/>
            </w:pPr>
            <w:r>
              <w:t>Remise en état des ouvrages existants en cas de rupture dans l'exécution des travaux, non compris leur déplacement éventuel.</w:t>
            </w:r>
          </w:p>
          <w:p w14:paraId="2237E67C" w14:textId="77777777" w:rsidR="005424F4" w:rsidRDefault="005424F4" w:rsidP="005424F4">
            <w:pPr>
              <w:pStyle w:val="Corpsdetexte"/>
            </w:pPr>
          </w:p>
          <w:p w14:paraId="53F8CF95" w14:textId="7A39B2FC" w:rsidR="005424F4" w:rsidRDefault="005424F4" w:rsidP="005424F4">
            <w:pPr>
              <w:pStyle w:val="Corpsdetexte"/>
            </w:pPr>
            <w:r>
              <w:t>Pour les réseaux, une unité comprend l'ensemble des tuyaux, fourreaux et câbles sur une largeur de 1 mètre.</w:t>
            </w:r>
          </w:p>
          <w:p w14:paraId="01255771" w14:textId="77777777" w:rsidR="005424F4" w:rsidRDefault="005424F4" w:rsidP="005424F4">
            <w:pPr>
              <w:pStyle w:val="Corpsdetexte"/>
            </w:pPr>
          </w:p>
          <w:p w14:paraId="14F4D1BB" w14:textId="77777777" w:rsidR="009839DF" w:rsidRPr="009839DF" w:rsidRDefault="009839DF" w:rsidP="005424F4">
            <w:pPr>
              <w:pStyle w:val="Corpsdetexte"/>
              <w:rPr>
                <w:b/>
                <w:bCs/>
              </w:rPr>
            </w:pPr>
            <w:r>
              <w:rPr>
                <w:b/>
                <w:bCs/>
              </w:rPr>
              <w:t>L’Unité</w:t>
            </w:r>
            <w:r w:rsidRPr="009839DF">
              <w:rPr>
                <w:b/>
                <w:bCs/>
              </w:rPr>
              <w:t> :</w:t>
            </w:r>
          </w:p>
          <w:p w14:paraId="1CD3327C" w14:textId="77777777" w:rsidR="009839DF" w:rsidRDefault="009839DF" w:rsidP="009839DF">
            <w:pPr>
              <w:pStyle w:val="Corpsdetexte"/>
            </w:pPr>
            <w:r w:rsidRPr="0035651A">
              <w:t>PRIX H.T. EN TOUTES LETTRES :</w:t>
            </w:r>
          </w:p>
          <w:p w14:paraId="301B26FA" w14:textId="5491CED4" w:rsidR="009839DF" w:rsidRPr="005424F4" w:rsidRDefault="009839DF" w:rsidP="009839DF">
            <w:pPr>
              <w:pStyle w:val="Corpsdetexte"/>
              <w:ind w:left="0"/>
            </w:pPr>
          </w:p>
        </w:tc>
        <w:tc>
          <w:tcPr>
            <w:tcW w:w="730" w:type="pct"/>
            <w:shd w:val="clear" w:color="auto" w:fill="auto"/>
          </w:tcPr>
          <w:p w14:paraId="1CB30376" w14:textId="77777777" w:rsidR="005424F4" w:rsidRPr="005424F4" w:rsidRDefault="005424F4" w:rsidP="000066EE">
            <w:pPr>
              <w:spacing w:after="0" w:line="240" w:lineRule="auto"/>
              <w:rPr>
                <w:rFonts w:ascii="Arial Narrow" w:eastAsia="Times New Roman" w:hAnsi="Arial Narrow" w:cs="Calibri"/>
                <w:sz w:val="22"/>
                <w:lang w:eastAsia="fr-FR"/>
              </w:rPr>
            </w:pPr>
          </w:p>
        </w:tc>
      </w:tr>
      <w:tr w:rsidR="005424F4" w:rsidRPr="00821770" w14:paraId="4F1FC1CD" w14:textId="77777777" w:rsidTr="009839DF">
        <w:trPr>
          <w:gridBefore w:val="1"/>
          <w:wBefore w:w="5" w:type="pct"/>
          <w:cantSplit/>
          <w:trHeight w:val="585"/>
        </w:trPr>
        <w:tc>
          <w:tcPr>
            <w:tcW w:w="4265" w:type="pct"/>
            <w:gridSpan w:val="2"/>
            <w:shd w:val="clear" w:color="auto" w:fill="auto"/>
          </w:tcPr>
          <w:p w14:paraId="07391CA2" w14:textId="4B76CA83" w:rsidR="009839DF" w:rsidRDefault="009839DF" w:rsidP="009839DF">
            <w:pPr>
              <w:pStyle w:val="Titre2"/>
            </w:pPr>
            <w:bookmarkStart w:id="36" w:name="_Toc220426011"/>
            <w:r w:rsidRPr="005424F4">
              <w:t>Mise à sec du site</w:t>
            </w:r>
            <w:bookmarkEnd w:id="36"/>
          </w:p>
          <w:p w14:paraId="44997EA9" w14:textId="015A7B4E" w:rsidR="005424F4" w:rsidRDefault="005424F4" w:rsidP="005424F4">
            <w:pPr>
              <w:pStyle w:val="Corpsdetexte"/>
            </w:pPr>
            <w:r>
              <w:t>Ce prix rémunère au forfait la mise à sec du site. Cette opération comprend l’ensemble des mesures nécessaires pour prévenir l'infiltration ou le débordement des eaux du cours d'eau sur le site, afin de garantir un environnement de travail sec et sécurisé.</w:t>
            </w:r>
          </w:p>
          <w:p w14:paraId="4F9CE60C" w14:textId="77777777" w:rsidR="005424F4" w:rsidRDefault="005424F4" w:rsidP="005424F4">
            <w:pPr>
              <w:pStyle w:val="Corpsdetexte"/>
            </w:pPr>
            <w:r>
              <w:t>Les prestations incluent :</w:t>
            </w:r>
          </w:p>
          <w:p w14:paraId="51322D3B" w14:textId="1EE5B1A2" w:rsidR="005424F4" w:rsidRDefault="005424F4" w:rsidP="005424F4">
            <w:pPr>
              <w:pStyle w:val="Puce1"/>
            </w:pPr>
            <w:r>
              <w:t>Le pompage des eaux de ruissellement, souterraines ou provenant du cours d'eau</w:t>
            </w:r>
            <w:r w:rsidR="007F4F98">
              <w:t> ;</w:t>
            </w:r>
          </w:p>
          <w:p w14:paraId="0CFE063B" w14:textId="0C256F66" w:rsidR="005424F4" w:rsidRDefault="005424F4" w:rsidP="005424F4">
            <w:pPr>
              <w:pStyle w:val="Puce1"/>
            </w:pPr>
            <w:r>
              <w:t>L'installation des dispositifs temporaires de canalisation pour détourner le cours d'eau s’il présente un risque d’envahissement du chantier</w:t>
            </w:r>
            <w:r w:rsidR="007F4F98">
              <w:t> ;</w:t>
            </w:r>
          </w:p>
          <w:p w14:paraId="0841B817" w14:textId="14DE731E" w:rsidR="005424F4" w:rsidRDefault="005424F4" w:rsidP="005424F4">
            <w:pPr>
              <w:pStyle w:val="Puce1"/>
            </w:pPr>
            <w:r>
              <w:t>L'installation de drains provisoires, fossés de drainage ou dispositifs similaires pour l’évacuation continue des eaux</w:t>
            </w:r>
            <w:r w:rsidR="007F4F98">
              <w:t> ;</w:t>
            </w:r>
          </w:p>
          <w:p w14:paraId="5C3FF5BD" w14:textId="56B0EFAF" w:rsidR="005424F4" w:rsidRDefault="005424F4" w:rsidP="005424F4">
            <w:pPr>
              <w:pStyle w:val="Puce1"/>
            </w:pPr>
            <w:r>
              <w:t>La maintenance des systèmes de dérivation et de drainage pendant toute la durée des travaux</w:t>
            </w:r>
            <w:r w:rsidR="007F4F98">
              <w:t> ;</w:t>
            </w:r>
          </w:p>
          <w:p w14:paraId="2302810B" w14:textId="736C9A20" w:rsidR="005424F4" w:rsidRDefault="005424F4" w:rsidP="005424F4">
            <w:pPr>
              <w:pStyle w:val="Puce1"/>
            </w:pPr>
            <w:r>
              <w:t>L’évacuation des eaux pompées vers des points de rejet autorisés conformément aux réglementations locales et environnementales, avec des dispositifs de filtration si nécessaire</w:t>
            </w:r>
            <w:r w:rsidR="007F4F98">
              <w:t> ;</w:t>
            </w:r>
          </w:p>
          <w:p w14:paraId="21DC2111" w14:textId="413B8C51" w:rsidR="00B232CC" w:rsidRDefault="00B232CC" w:rsidP="00B232CC">
            <w:pPr>
              <w:pStyle w:val="Puce1"/>
            </w:pPr>
            <w:r>
              <w:t>Le repli des installations en fin de prestation et remise en état</w:t>
            </w:r>
            <w:r w:rsidR="007F4F98">
              <w:t>.</w:t>
            </w:r>
          </w:p>
          <w:p w14:paraId="0AE8B585" w14:textId="77777777" w:rsidR="009839DF" w:rsidRDefault="009839DF" w:rsidP="005424F4">
            <w:pPr>
              <w:pStyle w:val="Corpsdetexte"/>
              <w:jc w:val="left"/>
              <w:rPr>
                <w:b/>
                <w:bCs/>
              </w:rPr>
            </w:pPr>
          </w:p>
          <w:p w14:paraId="4962D2D3" w14:textId="15FFA1A3" w:rsidR="005424F4" w:rsidRDefault="009839DF" w:rsidP="005424F4">
            <w:pPr>
              <w:pStyle w:val="Corpsdetexte"/>
              <w:jc w:val="left"/>
            </w:pPr>
            <w:r>
              <w:rPr>
                <w:b/>
                <w:bCs/>
              </w:rPr>
              <w:t>Le Forfait</w:t>
            </w:r>
            <w:r>
              <w:t> :</w:t>
            </w:r>
          </w:p>
          <w:p w14:paraId="18695EC1" w14:textId="77777777" w:rsidR="009839DF" w:rsidRDefault="009839DF" w:rsidP="009839DF">
            <w:pPr>
              <w:pStyle w:val="Corpsdetexte"/>
            </w:pPr>
            <w:r w:rsidRPr="0035651A">
              <w:t>PRIX H.T. EN TOUTES LETTRES :</w:t>
            </w:r>
          </w:p>
          <w:p w14:paraId="0E92C89A" w14:textId="3C0D1EC5" w:rsidR="009839DF" w:rsidRDefault="009839DF" w:rsidP="009839DF">
            <w:pPr>
              <w:pStyle w:val="Corpsdetexte"/>
              <w:ind w:left="0"/>
              <w:jc w:val="left"/>
            </w:pPr>
          </w:p>
        </w:tc>
        <w:tc>
          <w:tcPr>
            <w:tcW w:w="730" w:type="pct"/>
            <w:shd w:val="clear" w:color="auto" w:fill="auto"/>
          </w:tcPr>
          <w:p w14:paraId="302679EA" w14:textId="77777777" w:rsidR="005424F4" w:rsidRPr="00821770" w:rsidRDefault="005424F4" w:rsidP="000066EE">
            <w:pPr>
              <w:spacing w:after="0" w:line="240" w:lineRule="auto"/>
              <w:rPr>
                <w:rFonts w:ascii="Arial Narrow" w:eastAsia="Times New Roman" w:hAnsi="Arial Narrow" w:cs="Calibri"/>
                <w:sz w:val="22"/>
                <w:lang w:eastAsia="fr-FR"/>
              </w:rPr>
            </w:pPr>
          </w:p>
        </w:tc>
      </w:tr>
      <w:tr w:rsidR="005424F4" w:rsidRPr="005424F4" w14:paraId="4EBCBFE5" w14:textId="77777777" w:rsidTr="009839DF">
        <w:trPr>
          <w:gridBefore w:val="1"/>
          <w:wBefore w:w="5" w:type="pct"/>
          <w:cantSplit/>
          <w:trHeight w:val="547"/>
        </w:trPr>
        <w:tc>
          <w:tcPr>
            <w:tcW w:w="4265" w:type="pct"/>
            <w:gridSpan w:val="2"/>
            <w:shd w:val="clear" w:color="auto" w:fill="auto"/>
          </w:tcPr>
          <w:p w14:paraId="6AA07FCA" w14:textId="6F16AF78" w:rsidR="009839DF" w:rsidRDefault="009839DF" w:rsidP="009839DF">
            <w:pPr>
              <w:pStyle w:val="Titre2"/>
            </w:pPr>
            <w:bookmarkStart w:id="37" w:name="_Toc220426012"/>
            <w:r>
              <w:lastRenderedPageBreak/>
              <w:t xml:space="preserve">Fourniture et pose de Big-bag + polyane </w:t>
            </w:r>
            <w:proofErr w:type="spellStart"/>
            <w:r>
              <w:t>yc</w:t>
            </w:r>
            <w:proofErr w:type="spellEnd"/>
            <w:r>
              <w:t xml:space="preserve"> raccords étanches</w:t>
            </w:r>
            <w:bookmarkEnd w:id="37"/>
          </w:p>
          <w:p w14:paraId="61356AC6" w14:textId="21D6962F" w:rsidR="005424F4" w:rsidRDefault="005424F4" w:rsidP="005424F4">
            <w:pPr>
              <w:pStyle w:val="Corpsdetexte"/>
            </w:pPr>
            <w:r>
              <w:t xml:space="preserve">Ce prix rémunère au </w:t>
            </w:r>
            <w:r w:rsidR="00F3190A">
              <w:t>forfait</w:t>
            </w:r>
            <w:r>
              <w:t xml:space="preserve"> la fourniture et la mise en place de big </w:t>
            </w:r>
            <w:proofErr w:type="spellStart"/>
            <w:r>
              <w:t>bag</w:t>
            </w:r>
            <w:r w:rsidR="00AE4784">
              <w:t>s</w:t>
            </w:r>
            <w:proofErr w:type="spellEnd"/>
            <w:r>
              <w:t xml:space="preserve"> et de polyane pour les fermetures amont et aval dans le cours d'eau (batardeaux), conformément aux prescriptions du CCTP et aux normes environnementales en vigueur. Le polyane assure l’étanchéité et la protection contre les intempéries ou la contamination et permettra aussi une étanchéification.</w:t>
            </w:r>
          </w:p>
          <w:p w14:paraId="594E0BF7" w14:textId="77777777" w:rsidR="005424F4" w:rsidRDefault="005424F4" w:rsidP="005424F4">
            <w:pPr>
              <w:pStyle w:val="Corpsdetexte"/>
            </w:pPr>
          </w:p>
          <w:p w14:paraId="222DDB00" w14:textId="77777777" w:rsidR="005424F4" w:rsidRDefault="005424F4" w:rsidP="005424F4">
            <w:pPr>
              <w:pStyle w:val="Corpsdetexte"/>
            </w:pPr>
            <w:r>
              <w:t>Ce prix comprend notamment :</w:t>
            </w:r>
          </w:p>
          <w:p w14:paraId="5437416D" w14:textId="66FF6FFC" w:rsidR="005424F4" w:rsidRDefault="005424F4" w:rsidP="005424F4">
            <w:pPr>
              <w:pStyle w:val="Puce1"/>
            </w:pPr>
            <w:r>
              <w:t xml:space="preserve">La fourniture de big </w:t>
            </w:r>
            <w:proofErr w:type="spellStart"/>
            <w:r>
              <w:t>bag</w:t>
            </w:r>
            <w:r w:rsidR="00AE4784">
              <w:t>s</w:t>
            </w:r>
            <w:proofErr w:type="spellEnd"/>
            <w:r>
              <w:t xml:space="preserve"> de capacité adaptée, résistants aux charges spécifiées, y compris les sangles de levage </w:t>
            </w:r>
            <w:r w:rsidRPr="00566A00">
              <w:t>conformes aux normes de sécurité en vigueur</w:t>
            </w:r>
            <w:r w:rsidR="00566A00" w:rsidRPr="00566A00">
              <w:t> ;</w:t>
            </w:r>
          </w:p>
          <w:p w14:paraId="66D5D5CD" w14:textId="21994B12" w:rsidR="005424F4" w:rsidRDefault="005424F4" w:rsidP="005424F4">
            <w:pPr>
              <w:pStyle w:val="Puce1"/>
            </w:pPr>
            <w:r>
              <w:t>La fourniture de bâches en polyane de qualité industrielle, imperméables et résistantes aux déchirures, assurant une protection efficace contre les infiltrations d'eau et la poussière</w:t>
            </w:r>
            <w:r w:rsidR="007F4F98">
              <w:t> ;</w:t>
            </w:r>
          </w:p>
          <w:p w14:paraId="34780632" w14:textId="3B4C5AD2" w:rsidR="005424F4" w:rsidRDefault="005424F4" w:rsidP="005424F4">
            <w:pPr>
              <w:pStyle w:val="Puce1"/>
            </w:pPr>
            <w:r>
              <w:t xml:space="preserve">La mise en place des big </w:t>
            </w:r>
            <w:proofErr w:type="spellStart"/>
            <w:r>
              <w:t>bag</w:t>
            </w:r>
            <w:r w:rsidR="00AE4784">
              <w:t>s</w:t>
            </w:r>
            <w:proofErr w:type="spellEnd"/>
            <w:r>
              <w:t xml:space="preserve"> sur la zone définie, incluant le remplissage des sacs avec les matériaux spécifiés</w:t>
            </w:r>
            <w:r w:rsidR="007F4F98">
              <w:t> ;</w:t>
            </w:r>
          </w:p>
          <w:p w14:paraId="7B927524" w14:textId="20F1B370" w:rsidR="005424F4" w:rsidRDefault="005424F4" w:rsidP="005424F4">
            <w:pPr>
              <w:pStyle w:val="Puce1"/>
            </w:pPr>
            <w:r>
              <w:t xml:space="preserve">L’installation du polyane pour recouvrir les big </w:t>
            </w:r>
            <w:proofErr w:type="spellStart"/>
            <w:r>
              <w:t>bag</w:t>
            </w:r>
            <w:r w:rsidR="00AE4784">
              <w:t>s</w:t>
            </w:r>
            <w:proofErr w:type="spellEnd"/>
            <w:r>
              <w:t xml:space="preserve"> ou pour un confinement direct au sol, avec fixation par lestage ou autres moyens afin de garantir la stabilité face aux intempéries (vent, pluie, etc.)</w:t>
            </w:r>
            <w:r w:rsidR="007F4F98">
              <w:t> ;</w:t>
            </w:r>
          </w:p>
          <w:p w14:paraId="3CA4E322" w14:textId="239A0C44" w:rsidR="005424F4" w:rsidRDefault="005424F4" w:rsidP="005424F4">
            <w:pPr>
              <w:pStyle w:val="Puce1"/>
            </w:pPr>
            <w:r>
              <w:t xml:space="preserve">Toutes sujétions liées à la manutention des big </w:t>
            </w:r>
            <w:proofErr w:type="spellStart"/>
            <w:r>
              <w:t>bag</w:t>
            </w:r>
            <w:r w:rsidR="00AE4784">
              <w:t>s</w:t>
            </w:r>
            <w:proofErr w:type="spellEnd"/>
            <w:r>
              <w:t xml:space="preserve"> et du polyane, y compris les équipements nécessaires pour le levage et la mise en place</w:t>
            </w:r>
            <w:r w:rsidR="007F4F98">
              <w:t> ;</w:t>
            </w:r>
          </w:p>
          <w:p w14:paraId="1CAA6F56" w14:textId="5DAF5BB6" w:rsidR="005424F4" w:rsidRDefault="005424F4" w:rsidP="005424F4">
            <w:pPr>
              <w:pStyle w:val="Puce1"/>
            </w:pPr>
            <w:r>
              <w:t>Le transport des big bag et du polyane jusqu’au chantier, ainsi que le déchargement à pied d’œuvre</w:t>
            </w:r>
            <w:r w:rsidR="007F4F98">
              <w:t> ;</w:t>
            </w:r>
          </w:p>
          <w:p w14:paraId="2E39FE52" w14:textId="4A10DD41" w:rsidR="00B232CC" w:rsidRDefault="00B232CC" w:rsidP="005424F4">
            <w:pPr>
              <w:pStyle w:val="Puce1"/>
            </w:pPr>
            <w:r>
              <w:t>Le repli</w:t>
            </w:r>
            <w:r w:rsidR="006B402D">
              <w:t xml:space="preserve"> et l’évacuation des dispositifs</w:t>
            </w:r>
            <w:r>
              <w:t xml:space="preserve"> </w:t>
            </w:r>
            <w:r w:rsidR="006B402D">
              <w:t>à l’issu des travaux</w:t>
            </w:r>
            <w:r>
              <w:t xml:space="preserve"> et remise en état</w:t>
            </w:r>
            <w:r w:rsidR="007F4F98">
              <w:t>.</w:t>
            </w:r>
          </w:p>
          <w:p w14:paraId="27EA82A7" w14:textId="77777777" w:rsidR="005424F4" w:rsidRDefault="005424F4" w:rsidP="005424F4">
            <w:pPr>
              <w:pStyle w:val="Corpsdetexte"/>
            </w:pPr>
          </w:p>
          <w:p w14:paraId="3EBEC7D2" w14:textId="4C232B3A" w:rsidR="009839DF" w:rsidRDefault="009839DF" w:rsidP="005424F4">
            <w:pPr>
              <w:pStyle w:val="Corpsdetexte"/>
            </w:pPr>
            <w:r>
              <w:rPr>
                <w:b/>
                <w:bCs/>
              </w:rPr>
              <w:t>Le Forfait :</w:t>
            </w:r>
          </w:p>
          <w:p w14:paraId="6FB8FAB2" w14:textId="77777777" w:rsidR="009839DF" w:rsidRDefault="009839DF" w:rsidP="009839DF">
            <w:pPr>
              <w:pStyle w:val="Corpsdetexte"/>
            </w:pPr>
            <w:r w:rsidRPr="0035651A">
              <w:t>PRIX H.T. EN TOUTES LETTRES :</w:t>
            </w:r>
          </w:p>
          <w:p w14:paraId="292DC4CE" w14:textId="3D3F4174" w:rsidR="009839DF" w:rsidRPr="005424F4" w:rsidRDefault="009839DF" w:rsidP="005424F4">
            <w:pPr>
              <w:pStyle w:val="Corpsdetexte"/>
            </w:pPr>
          </w:p>
        </w:tc>
        <w:tc>
          <w:tcPr>
            <w:tcW w:w="730" w:type="pct"/>
            <w:shd w:val="clear" w:color="auto" w:fill="auto"/>
          </w:tcPr>
          <w:p w14:paraId="5BE3D705" w14:textId="77777777" w:rsidR="005424F4" w:rsidRPr="005424F4" w:rsidRDefault="005424F4" w:rsidP="000066EE">
            <w:pPr>
              <w:spacing w:after="0" w:line="240" w:lineRule="auto"/>
              <w:rPr>
                <w:rFonts w:ascii="Arial Narrow" w:eastAsia="Times New Roman" w:hAnsi="Arial Narrow" w:cs="Calibri"/>
                <w:sz w:val="22"/>
                <w:lang w:eastAsia="fr-FR"/>
              </w:rPr>
            </w:pPr>
          </w:p>
        </w:tc>
      </w:tr>
      <w:tr w:rsidR="005424F4" w:rsidRPr="005424F4" w14:paraId="450FF733" w14:textId="77777777" w:rsidTr="009839DF">
        <w:trPr>
          <w:gridBefore w:val="1"/>
          <w:wBefore w:w="5" w:type="pct"/>
          <w:cantSplit/>
          <w:trHeight w:val="262"/>
        </w:trPr>
        <w:tc>
          <w:tcPr>
            <w:tcW w:w="4265" w:type="pct"/>
            <w:gridSpan w:val="2"/>
            <w:shd w:val="clear" w:color="auto" w:fill="auto"/>
          </w:tcPr>
          <w:p w14:paraId="7431581A" w14:textId="0B3ADA07" w:rsidR="009839DF" w:rsidRDefault="009839DF" w:rsidP="009839DF">
            <w:pPr>
              <w:pStyle w:val="Titre2"/>
            </w:pPr>
            <w:bookmarkStart w:id="38" w:name="_Toc220426013"/>
            <w:r>
              <w:t>Fournitures et pose de filtre à paille</w:t>
            </w:r>
            <w:bookmarkEnd w:id="38"/>
          </w:p>
          <w:p w14:paraId="78178F2D" w14:textId="3E8E4D1E" w:rsidR="005424F4" w:rsidRDefault="005424F4" w:rsidP="005424F4">
            <w:pPr>
              <w:pStyle w:val="Corpsdetexte"/>
            </w:pPr>
            <w:r>
              <w:t xml:space="preserve">Ce prix rémunère </w:t>
            </w:r>
            <w:r w:rsidR="00F3190A">
              <w:t>au forfait</w:t>
            </w:r>
            <w:r>
              <w:t xml:space="preserve"> la fourniture et la mise en place d</w:t>
            </w:r>
            <w:r w:rsidR="004E2152">
              <w:t>e deux</w:t>
            </w:r>
            <w:r>
              <w:t xml:space="preserve"> filtre</w:t>
            </w:r>
            <w:r w:rsidR="004E2152">
              <w:t>s</w:t>
            </w:r>
            <w:r>
              <w:t xml:space="preserve"> à paille </w:t>
            </w:r>
            <w:r w:rsidR="004E2152">
              <w:t xml:space="preserve">(un à l’amont et un à l’aval) </w:t>
            </w:r>
            <w:r>
              <w:t>destiné</w:t>
            </w:r>
            <w:r w:rsidR="004E2152">
              <w:t>s</w:t>
            </w:r>
            <w:r>
              <w:t xml:space="preserve"> à la filtration et au traitement des eaux de ruissellement sur le chantier. Le filtre à paille est conçu pour retenir les sédiments et les particules solides présents dans l'eau, afin de prévenir toute pollution du cours d'eau, conformément aux prescriptions du CCTP et aux normes environnementales en vigueur.</w:t>
            </w:r>
          </w:p>
          <w:p w14:paraId="0AA477B3" w14:textId="77777777" w:rsidR="007F4F98" w:rsidRDefault="007F4F98" w:rsidP="005424F4">
            <w:pPr>
              <w:pStyle w:val="Corpsdetexte"/>
            </w:pPr>
          </w:p>
          <w:p w14:paraId="3ADC98AD" w14:textId="46140F87" w:rsidR="005424F4" w:rsidRDefault="005424F4" w:rsidP="005424F4">
            <w:pPr>
              <w:pStyle w:val="Corpsdetexte"/>
            </w:pPr>
            <w:r>
              <w:t>Ce prix comprend notamment :</w:t>
            </w:r>
          </w:p>
          <w:p w14:paraId="3BD9EAE8" w14:textId="0B3271F2" w:rsidR="005424F4" w:rsidRDefault="005424F4" w:rsidP="005424F4">
            <w:pPr>
              <w:pStyle w:val="Puce1"/>
            </w:pPr>
            <w:r>
              <w:t>La fourniture des ballots de paille ou de matériaux filtrants similaires (paille, copeaux de bois, etc.), de qualité appropriée pour la filtration des eaux de chantier</w:t>
            </w:r>
            <w:r w:rsidR="007F4F98">
              <w:t> ;</w:t>
            </w:r>
          </w:p>
          <w:p w14:paraId="321599C1" w14:textId="15BCA061" w:rsidR="005424F4" w:rsidRDefault="005424F4" w:rsidP="005424F4">
            <w:pPr>
              <w:pStyle w:val="Puce1"/>
            </w:pPr>
            <w:r>
              <w:t>Le transport des matériaux jusqu’au chantier et le déchargement à pied d’œuvre</w:t>
            </w:r>
            <w:r w:rsidR="007F4F98">
              <w:t> ;</w:t>
            </w:r>
          </w:p>
          <w:p w14:paraId="01B841EE" w14:textId="694DCFB2" w:rsidR="005424F4" w:rsidRDefault="005424F4" w:rsidP="005424F4">
            <w:pPr>
              <w:pStyle w:val="Puce1"/>
            </w:pPr>
            <w:r>
              <w:t>La préparation de la zone de pose, y compris la réalisation d’une tranchée ou le nivellement de la zone si nécessaire pour l’installation d</w:t>
            </w:r>
            <w:r w:rsidR="00393FEB">
              <w:t>es</w:t>
            </w:r>
            <w:r>
              <w:t xml:space="preserve"> filtre</w:t>
            </w:r>
            <w:r w:rsidR="00B42D46">
              <w:t>s</w:t>
            </w:r>
            <w:r>
              <w:t xml:space="preserve"> à paille</w:t>
            </w:r>
            <w:r w:rsidR="007F4F98">
              <w:t> ;</w:t>
            </w:r>
          </w:p>
          <w:p w14:paraId="14C5FF83" w14:textId="7DBAC56D" w:rsidR="005424F4" w:rsidRDefault="005424F4" w:rsidP="005424F4">
            <w:pPr>
              <w:pStyle w:val="Puce1"/>
            </w:pPr>
            <w:r>
              <w:t>La mise en place des ballots de paille de manière à former une barrière filtrante continue, avec des ancrages ou dispositifs de stabilisation pour garantir leur tenue face aux écoulements d'eau</w:t>
            </w:r>
            <w:r w:rsidR="007F4F98">
              <w:t> ;</w:t>
            </w:r>
          </w:p>
          <w:p w14:paraId="0AE7F2FA" w14:textId="3DFD578B" w:rsidR="005424F4" w:rsidRDefault="005424F4" w:rsidP="005424F4">
            <w:pPr>
              <w:pStyle w:val="Puce1"/>
            </w:pPr>
            <w:r>
              <w:t>L’ajustement des ballots pour assurer une couverture complète et continue de la zone à protéger, y compris toutes les coupes nécessaires et les sujétions liées aux contraintes spécifiques du terrain</w:t>
            </w:r>
            <w:r w:rsidR="007F4F98">
              <w:t> ;</w:t>
            </w:r>
          </w:p>
          <w:p w14:paraId="7F6115A4" w14:textId="70D6D2D9" w:rsidR="005424F4" w:rsidRDefault="005424F4" w:rsidP="005424F4">
            <w:pPr>
              <w:pStyle w:val="Puce1"/>
            </w:pPr>
            <w:r>
              <w:t>La maintenance d</w:t>
            </w:r>
            <w:r w:rsidR="00B42D46">
              <w:t>es</w:t>
            </w:r>
            <w:r>
              <w:t xml:space="preserve"> filtre</w:t>
            </w:r>
            <w:r w:rsidR="00B42D46">
              <w:t>s</w:t>
            </w:r>
            <w:r>
              <w:t xml:space="preserve"> à paille pendant la durée des travaux, y compris les ajustements ou remplacements si nécessaire</w:t>
            </w:r>
            <w:r w:rsidR="007F4F98">
              <w:t> ;</w:t>
            </w:r>
          </w:p>
          <w:p w14:paraId="280C14E0" w14:textId="049B0144" w:rsidR="005424F4" w:rsidRDefault="005424F4" w:rsidP="005424F4">
            <w:pPr>
              <w:pStyle w:val="Puce1"/>
            </w:pPr>
            <w:r>
              <w:t>Toutes sujétions de main-d'œuvre, matériels et équipements nécessaires à la réalisation</w:t>
            </w:r>
            <w:r w:rsidR="007F4F98">
              <w:t> ;</w:t>
            </w:r>
          </w:p>
          <w:p w14:paraId="2A275D23" w14:textId="1005964C" w:rsidR="00B232CC" w:rsidRDefault="00B232CC" w:rsidP="00B232CC">
            <w:pPr>
              <w:pStyle w:val="Puce1"/>
            </w:pPr>
            <w:r>
              <w:t xml:space="preserve">Le repli </w:t>
            </w:r>
            <w:r w:rsidR="006B402D">
              <w:t>et l’évacuation des dispositifs</w:t>
            </w:r>
            <w:r>
              <w:t xml:space="preserve"> </w:t>
            </w:r>
            <w:r w:rsidR="006B402D">
              <w:t>à l’issu</w:t>
            </w:r>
            <w:r w:rsidR="00AE4784">
              <w:t>e</w:t>
            </w:r>
            <w:r w:rsidR="006B402D">
              <w:t xml:space="preserve"> des travaux</w:t>
            </w:r>
            <w:r>
              <w:t xml:space="preserve"> et remise en état</w:t>
            </w:r>
            <w:r w:rsidR="007F4F98">
              <w:t>.</w:t>
            </w:r>
          </w:p>
          <w:p w14:paraId="6BF4156E" w14:textId="77777777" w:rsidR="005424F4" w:rsidRDefault="005424F4" w:rsidP="005424F4">
            <w:pPr>
              <w:pStyle w:val="Corpsdetexte"/>
            </w:pPr>
          </w:p>
          <w:p w14:paraId="3EAF02EF" w14:textId="2779F193" w:rsidR="009839DF" w:rsidRDefault="009839DF" w:rsidP="005424F4">
            <w:pPr>
              <w:pStyle w:val="Corpsdetexte"/>
            </w:pPr>
            <w:r>
              <w:rPr>
                <w:b/>
                <w:bCs/>
              </w:rPr>
              <w:t>Le Forfait :</w:t>
            </w:r>
          </w:p>
          <w:p w14:paraId="5C340EBF" w14:textId="77777777" w:rsidR="009839DF" w:rsidRDefault="009839DF" w:rsidP="009839DF">
            <w:pPr>
              <w:pStyle w:val="Corpsdetexte"/>
            </w:pPr>
            <w:r w:rsidRPr="0035651A">
              <w:t>PRIX H.T. EN TOUTES LETTRES :</w:t>
            </w:r>
          </w:p>
          <w:p w14:paraId="066DBFD1" w14:textId="77777777" w:rsidR="009839DF" w:rsidRDefault="009839DF" w:rsidP="005424F4">
            <w:pPr>
              <w:pStyle w:val="Corpsdetexte"/>
            </w:pPr>
          </w:p>
          <w:p w14:paraId="24F958A3" w14:textId="78D109B1" w:rsidR="009839DF" w:rsidRPr="005424F4" w:rsidRDefault="009839DF" w:rsidP="005424F4">
            <w:pPr>
              <w:pStyle w:val="Corpsdetexte"/>
            </w:pPr>
          </w:p>
        </w:tc>
        <w:tc>
          <w:tcPr>
            <w:tcW w:w="730" w:type="pct"/>
            <w:shd w:val="clear" w:color="auto" w:fill="auto"/>
          </w:tcPr>
          <w:p w14:paraId="0CCA3996" w14:textId="77777777" w:rsidR="005424F4" w:rsidRPr="005424F4" w:rsidRDefault="005424F4" w:rsidP="000066EE">
            <w:pPr>
              <w:spacing w:after="0" w:line="240" w:lineRule="auto"/>
              <w:rPr>
                <w:rFonts w:ascii="Arial Narrow" w:eastAsia="Times New Roman" w:hAnsi="Arial Narrow" w:cs="Calibri"/>
                <w:sz w:val="22"/>
                <w:lang w:eastAsia="fr-FR"/>
              </w:rPr>
            </w:pPr>
          </w:p>
        </w:tc>
      </w:tr>
      <w:tr w:rsidR="005424F4" w:rsidRPr="005424F4" w14:paraId="7BC97290" w14:textId="77777777" w:rsidTr="009839DF">
        <w:trPr>
          <w:gridBefore w:val="1"/>
          <w:wBefore w:w="5" w:type="pct"/>
          <w:cantSplit/>
          <w:trHeight w:val="547"/>
        </w:trPr>
        <w:tc>
          <w:tcPr>
            <w:tcW w:w="4265" w:type="pct"/>
            <w:gridSpan w:val="2"/>
            <w:shd w:val="clear" w:color="auto" w:fill="auto"/>
          </w:tcPr>
          <w:p w14:paraId="2EB8656C" w14:textId="064B4A9B" w:rsidR="009839DF" w:rsidRDefault="009839DF" w:rsidP="009839DF">
            <w:pPr>
              <w:pStyle w:val="Titre2"/>
            </w:pPr>
            <w:bookmarkStart w:id="39" w:name="_Toc220426014"/>
            <w:r>
              <w:lastRenderedPageBreak/>
              <w:t>Réalisation d’une pêche de sauvegarde</w:t>
            </w:r>
            <w:bookmarkEnd w:id="39"/>
          </w:p>
          <w:p w14:paraId="02462DCE" w14:textId="2009B02D" w:rsidR="005424F4" w:rsidRDefault="005424F4" w:rsidP="005424F4">
            <w:pPr>
              <w:pStyle w:val="Corpsdetexte"/>
            </w:pPr>
            <w:r>
              <w:t>Une pêche électrique de sauvegarde sera à effectuer afin de récupérer les espèces présente dans le lit actuel avant la mise en eau totale du nouveau lit du ruisseau de brabant. L'entreprise devra faire appel à un prestataire qualifié (bureau d'étude en hydrobiologie, fédération de pêche, association de pêche etc.) disposant du matériel nécessaire et adapté.</w:t>
            </w:r>
          </w:p>
          <w:p w14:paraId="5957E04C" w14:textId="3C091DED" w:rsidR="005424F4" w:rsidRDefault="005424F4" w:rsidP="005424F4">
            <w:pPr>
              <w:pStyle w:val="Corpsdetexte"/>
            </w:pPr>
            <w:r>
              <w:t>Le prix comprend également la mise en suspens du chantier le temps de réaliser la pêche.</w:t>
            </w:r>
          </w:p>
          <w:p w14:paraId="1B44A0C0" w14:textId="0AA6C6AD" w:rsidR="005424F4" w:rsidRDefault="005424F4" w:rsidP="005424F4">
            <w:pPr>
              <w:pStyle w:val="Corpsdetexte"/>
            </w:pPr>
            <w:r>
              <w:t>L'ensemble des sujets capturés seront relâchés plus en aval/amont afin d'éviter la recolonisation du secteur lors des phases d'inactivité du chantier.</w:t>
            </w:r>
          </w:p>
          <w:p w14:paraId="1331CED9" w14:textId="0DD99386" w:rsidR="006B402D" w:rsidRDefault="006B402D" w:rsidP="005424F4">
            <w:pPr>
              <w:pStyle w:val="Corpsdetexte"/>
            </w:pPr>
            <w:r>
              <w:t>Le prix comprend également la fourniture d’un rapport des espèces sorties et du volume de poissons.</w:t>
            </w:r>
          </w:p>
          <w:p w14:paraId="04E81CBC" w14:textId="438FB3FE" w:rsidR="005424F4" w:rsidRDefault="005424F4" w:rsidP="005424F4">
            <w:pPr>
              <w:pStyle w:val="Corpsdetexte"/>
            </w:pPr>
            <w:r>
              <w:t>Le prix rémunère forfaitairement la mise en œuvre de l'opération ainsi que l'ensemble des moyens préparatoires et d'exécution nécessaires pour mener à bien l'opération selon les prescriptions de la mesure MR2.g présentée dans la Notice de Respect de l'Environnement.</w:t>
            </w:r>
          </w:p>
          <w:p w14:paraId="5C5A8E3F" w14:textId="77777777" w:rsidR="005424F4" w:rsidRDefault="005424F4" w:rsidP="005424F4">
            <w:pPr>
              <w:pStyle w:val="Corpsdetexte"/>
            </w:pPr>
          </w:p>
          <w:p w14:paraId="2A83A96B" w14:textId="7741F5CD" w:rsidR="009839DF" w:rsidRDefault="009839DF" w:rsidP="005424F4">
            <w:pPr>
              <w:pStyle w:val="Corpsdetexte"/>
            </w:pPr>
            <w:r>
              <w:rPr>
                <w:b/>
                <w:bCs/>
              </w:rPr>
              <w:t>Le Forfait :</w:t>
            </w:r>
          </w:p>
          <w:p w14:paraId="3234DCBD" w14:textId="77777777" w:rsidR="009839DF" w:rsidRDefault="009839DF" w:rsidP="009839DF">
            <w:pPr>
              <w:pStyle w:val="Corpsdetexte"/>
            </w:pPr>
            <w:r w:rsidRPr="0035651A">
              <w:t>PRIX H.T. EN TOUTES LETTRES :</w:t>
            </w:r>
          </w:p>
          <w:p w14:paraId="4932FAB3" w14:textId="23A921D5" w:rsidR="009839DF" w:rsidRPr="005424F4" w:rsidRDefault="009839DF" w:rsidP="005424F4">
            <w:pPr>
              <w:pStyle w:val="Corpsdetexte"/>
            </w:pPr>
          </w:p>
        </w:tc>
        <w:tc>
          <w:tcPr>
            <w:tcW w:w="730" w:type="pct"/>
            <w:shd w:val="clear" w:color="auto" w:fill="auto"/>
          </w:tcPr>
          <w:p w14:paraId="43C871FB" w14:textId="77777777" w:rsidR="005424F4" w:rsidRPr="005424F4" w:rsidRDefault="005424F4" w:rsidP="000066EE">
            <w:pPr>
              <w:spacing w:after="0" w:line="240" w:lineRule="auto"/>
              <w:rPr>
                <w:rFonts w:ascii="Arial Narrow" w:eastAsia="Times New Roman" w:hAnsi="Arial Narrow" w:cs="Calibri"/>
                <w:sz w:val="22"/>
                <w:lang w:eastAsia="fr-FR"/>
              </w:rPr>
            </w:pPr>
          </w:p>
        </w:tc>
      </w:tr>
      <w:tr w:rsidR="00992395" w:rsidRPr="005424F4" w14:paraId="25848E62" w14:textId="77777777" w:rsidTr="009839DF">
        <w:trPr>
          <w:gridBefore w:val="1"/>
          <w:wBefore w:w="5" w:type="pct"/>
          <w:cantSplit/>
          <w:trHeight w:val="478"/>
        </w:trPr>
        <w:tc>
          <w:tcPr>
            <w:tcW w:w="4265" w:type="pct"/>
            <w:gridSpan w:val="2"/>
            <w:shd w:val="clear" w:color="auto" w:fill="auto"/>
            <w:vAlign w:val="center"/>
          </w:tcPr>
          <w:p w14:paraId="27D69E41" w14:textId="07198575" w:rsidR="009839DF" w:rsidRDefault="009839DF" w:rsidP="009839DF">
            <w:pPr>
              <w:pStyle w:val="Titre2"/>
            </w:pPr>
            <w:bookmarkStart w:id="40" w:name="_Toc220426015"/>
            <w:r>
              <w:t xml:space="preserve">Fourniture et pose de la conduite provisoire DN1400, </w:t>
            </w:r>
            <w:proofErr w:type="spellStart"/>
            <w:r>
              <w:t>yc</w:t>
            </w:r>
            <w:proofErr w:type="spellEnd"/>
            <w:r>
              <w:t xml:space="preserve"> raccords, étanchéité et dépose</w:t>
            </w:r>
            <w:bookmarkEnd w:id="40"/>
          </w:p>
          <w:p w14:paraId="465A723F" w14:textId="420DD5FA" w:rsidR="00992395" w:rsidRDefault="00992395" w:rsidP="00992395">
            <w:pPr>
              <w:pStyle w:val="Corpsdetexte"/>
            </w:pPr>
            <w:r>
              <w:t>Ce prix rémunère au mètre linéaire la fourniture, la pose et la dépose d'une conduite DN1400.</w:t>
            </w:r>
          </w:p>
          <w:p w14:paraId="16DDBD45" w14:textId="77777777" w:rsidR="00992395" w:rsidRDefault="00992395" w:rsidP="00992395">
            <w:pPr>
              <w:pStyle w:val="Corpsdetexte"/>
            </w:pPr>
            <w:r>
              <w:t>Ce prix comprend :</w:t>
            </w:r>
          </w:p>
          <w:p w14:paraId="53B2C680" w14:textId="6440E54E" w:rsidR="00992395" w:rsidRDefault="00992395" w:rsidP="00992395">
            <w:pPr>
              <w:pStyle w:val="Puce1"/>
            </w:pPr>
            <w:r>
              <w:t>La fourniture et la pose d'une conduite en PVC série renforcée, classe SN8, épaisseur adaptée au DN1400</w:t>
            </w:r>
            <w:r w:rsidR="007F4F98">
              <w:t> ;</w:t>
            </w:r>
          </w:p>
          <w:p w14:paraId="0C75EC74" w14:textId="27F7E723" w:rsidR="00992395" w:rsidRDefault="00992395" w:rsidP="00992395">
            <w:pPr>
              <w:pStyle w:val="Puce1"/>
            </w:pPr>
            <w:r>
              <w:t>La mise en place d'un lit de pose minimum 10 cm d’épaisseur</w:t>
            </w:r>
            <w:r w:rsidR="007F4F98">
              <w:t> ;</w:t>
            </w:r>
          </w:p>
          <w:p w14:paraId="22FCCA5A" w14:textId="0E461DA5" w:rsidR="00992395" w:rsidRDefault="00992395" w:rsidP="00992395">
            <w:pPr>
              <w:pStyle w:val="Puce1"/>
            </w:pPr>
            <w:r>
              <w:t>La fourniture et la pose des joints caoutchouc, des coudes nécessaires, des culottes de branchements</w:t>
            </w:r>
            <w:r w:rsidR="007F4F98">
              <w:t> ;</w:t>
            </w:r>
          </w:p>
          <w:p w14:paraId="56EB989D" w14:textId="6BCF2CAC" w:rsidR="00992395" w:rsidRDefault="00992395" w:rsidP="00992395">
            <w:pPr>
              <w:pStyle w:val="Puce1"/>
            </w:pPr>
            <w:r>
              <w:t>Ajustages et réglages</w:t>
            </w:r>
            <w:r w:rsidR="007F4F98">
              <w:t> ;</w:t>
            </w:r>
          </w:p>
          <w:p w14:paraId="732B44EF" w14:textId="77777777" w:rsidR="00992395" w:rsidRDefault="00992395" w:rsidP="00992395">
            <w:pPr>
              <w:pStyle w:val="Puce1"/>
            </w:pPr>
            <w:r>
              <w:t>La dépose de la conduite et la remise en état du site.</w:t>
            </w:r>
          </w:p>
          <w:p w14:paraId="2AD657EB" w14:textId="77777777" w:rsidR="00992395" w:rsidRDefault="00992395" w:rsidP="00992395">
            <w:pPr>
              <w:pStyle w:val="Puce1"/>
              <w:numPr>
                <w:ilvl w:val="0"/>
                <w:numId w:val="0"/>
              </w:numPr>
              <w:ind w:left="921"/>
            </w:pPr>
          </w:p>
          <w:p w14:paraId="1B6C108B" w14:textId="38A10C23" w:rsidR="009839DF" w:rsidRDefault="009839DF" w:rsidP="009839DF">
            <w:pPr>
              <w:pStyle w:val="Corpsdetexte"/>
            </w:pPr>
            <w:r w:rsidRPr="00821770">
              <w:rPr>
                <w:b/>
                <w:bCs/>
              </w:rPr>
              <w:t>Le</w:t>
            </w:r>
            <w:r>
              <w:rPr>
                <w:b/>
                <w:bCs/>
              </w:rPr>
              <w:t xml:space="preserve"> mètre linéaire :</w:t>
            </w:r>
          </w:p>
          <w:p w14:paraId="6A93DFAE" w14:textId="77777777" w:rsidR="009839DF" w:rsidRDefault="009839DF" w:rsidP="009839DF">
            <w:pPr>
              <w:pStyle w:val="Corpsdetexte"/>
              <w:jc w:val="left"/>
            </w:pPr>
            <w:r>
              <w:t>PRIX H.T. EN TOUTES LETTRES :</w:t>
            </w:r>
          </w:p>
          <w:p w14:paraId="708283EF" w14:textId="1E46C123" w:rsidR="009839DF" w:rsidRDefault="009839DF" w:rsidP="009839DF">
            <w:pPr>
              <w:pStyle w:val="Corpsdetexte"/>
            </w:pPr>
          </w:p>
        </w:tc>
        <w:tc>
          <w:tcPr>
            <w:tcW w:w="730" w:type="pct"/>
            <w:shd w:val="clear" w:color="auto" w:fill="auto"/>
          </w:tcPr>
          <w:p w14:paraId="5A0C50CC" w14:textId="77777777" w:rsidR="00992395" w:rsidRPr="005424F4" w:rsidRDefault="00992395" w:rsidP="00992395">
            <w:pPr>
              <w:spacing w:after="0" w:line="240" w:lineRule="auto"/>
              <w:rPr>
                <w:rFonts w:ascii="Arial Narrow" w:eastAsia="Times New Roman" w:hAnsi="Arial Narrow" w:cs="Calibri"/>
                <w:sz w:val="22"/>
                <w:lang w:eastAsia="fr-FR"/>
              </w:rPr>
            </w:pPr>
          </w:p>
        </w:tc>
      </w:tr>
      <w:tr w:rsidR="00A77462" w:rsidRPr="005424F4" w14:paraId="1A79E4E6" w14:textId="77777777" w:rsidTr="009839DF">
        <w:trPr>
          <w:gridBefore w:val="1"/>
          <w:wBefore w:w="5" w:type="pct"/>
          <w:cantSplit/>
          <w:trHeight w:val="478"/>
        </w:trPr>
        <w:tc>
          <w:tcPr>
            <w:tcW w:w="4265" w:type="pct"/>
            <w:gridSpan w:val="2"/>
            <w:shd w:val="clear" w:color="auto" w:fill="auto"/>
            <w:vAlign w:val="center"/>
          </w:tcPr>
          <w:p w14:paraId="40F67A23" w14:textId="77777777" w:rsidR="00A77462" w:rsidRPr="00071AEE" w:rsidRDefault="00A77462" w:rsidP="00A77462">
            <w:pPr>
              <w:pStyle w:val="Titre2"/>
            </w:pPr>
            <w:bookmarkStart w:id="41" w:name="_Toc220426016"/>
            <w:r w:rsidRPr="00071AEE">
              <w:t>Mise en dépôt et réutilisation des substrats</w:t>
            </w:r>
            <w:bookmarkEnd w:id="41"/>
          </w:p>
          <w:p w14:paraId="0D6DFC5D" w14:textId="06D41F77" w:rsidR="00A77462" w:rsidRPr="00071AEE" w:rsidRDefault="00A77462" w:rsidP="00A77462">
            <w:pPr>
              <w:pStyle w:val="Corpsdetexte"/>
            </w:pPr>
            <w:r w:rsidRPr="00071AEE">
              <w:t>Ce prix rémunère la récupération et mise en dépôt provisoire des substrats présents sous l’ouvrage</w:t>
            </w:r>
            <w:r w:rsidR="00286636" w:rsidRPr="00071AEE">
              <w:t xml:space="preserve"> pour réemploi ultérieur</w:t>
            </w:r>
            <w:r w:rsidRPr="00071AEE">
              <w:t xml:space="preserve">. </w:t>
            </w:r>
          </w:p>
          <w:p w14:paraId="3E3A6671" w14:textId="77777777" w:rsidR="00286636" w:rsidRPr="00071AEE" w:rsidRDefault="00286636" w:rsidP="00A77462">
            <w:pPr>
              <w:pStyle w:val="Corpsdetexte"/>
            </w:pPr>
          </w:p>
          <w:p w14:paraId="1667BE18" w14:textId="5B3FEB80" w:rsidR="00A77462" w:rsidRPr="00071AEE" w:rsidRDefault="00A77462" w:rsidP="00A77462">
            <w:pPr>
              <w:pStyle w:val="Corpsdetexte"/>
            </w:pPr>
            <w:r w:rsidRPr="00071AEE">
              <w:t>Ce prix comprend notamment :</w:t>
            </w:r>
          </w:p>
          <w:p w14:paraId="284ABFD9" w14:textId="255BF37F" w:rsidR="00286636" w:rsidRPr="00071AEE" w:rsidRDefault="00286636" w:rsidP="00A77462">
            <w:pPr>
              <w:pStyle w:val="Puce1"/>
            </w:pPr>
            <w:r w:rsidRPr="00071AEE">
              <w:t>La réalisation de l’extraction des substrats</w:t>
            </w:r>
            <w:r w:rsidR="004E71C1" w:rsidRPr="00071AEE">
              <w:t> ;</w:t>
            </w:r>
          </w:p>
          <w:p w14:paraId="6A843449" w14:textId="5CCFBB21" w:rsidR="00A77462" w:rsidRPr="00071AEE" w:rsidRDefault="00A77462" w:rsidP="00A77462">
            <w:pPr>
              <w:pStyle w:val="Puce1"/>
            </w:pPr>
            <w:r w:rsidRPr="00071AEE">
              <w:t>Évacuation et mise en dépôt provisoire ;</w:t>
            </w:r>
          </w:p>
          <w:p w14:paraId="303AEC1F" w14:textId="348179F9" w:rsidR="00A77462" w:rsidRPr="00071AEE" w:rsidRDefault="00286636" w:rsidP="00A77462">
            <w:pPr>
              <w:pStyle w:val="Puce1"/>
            </w:pPr>
            <w:r w:rsidRPr="00071AEE">
              <w:t>Remise en œuvre des substrats lors de la pose du dalot ;</w:t>
            </w:r>
          </w:p>
          <w:p w14:paraId="3163E3E7" w14:textId="0AF595A3" w:rsidR="00A77462" w:rsidRPr="00071AEE" w:rsidRDefault="00286636" w:rsidP="00286636">
            <w:pPr>
              <w:pStyle w:val="Puce1"/>
            </w:pPr>
            <w:r w:rsidRPr="00071AEE">
              <w:t>Toutes fournitures, frais, main-d’œuvre et sujétions pour la réalisation de l’opération</w:t>
            </w:r>
            <w:r w:rsidR="004E71C1" w:rsidRPr="00071AEE">
              <w:t>.</w:t>
            </w:r>
          </w:p>
          <w:p w14:paraId="13F4E9E3" w14:textId="77777777" w:rsidR="00286636" w:rsidRPr="00071AEE" w:rsidRDefault="00286636" w:rsidP="00286636">
            <w:pPr>
              <w:pStyle w:val="Corpsdetexte"/>
            </w:pPr>
          </w:p>
          <w:p w14:paraId="1635E08A" w14:textId="3A191004" w:rsidR="00A77462" w:rsidRPr="00071AEE" w:rsidRDefault="00A77462" w:rsidP="00A77462">
            <w:pPr>
              <w:pStyle w:val="Corpsdetexte"/>
            </w:pPr>
            <w:r w:rsidRPr="00071AEE">
              <w:t>Ce prix est rémunéré en deux fractions :</w:t>
            </w:r>
          </w:p>
          <w:p w14:paraId="1354B6D2" w14:textId="78B5D1D0" w:rsidR="00A77462" w:rsidRPr="00071AEE" w:rsidRDefault="00A77462" w:rsidP="00A77462">
            <w:pPr>
              <w:pStyle w:val="Puce1"/>
            </w:pPr>
            <w:r w:rsidRPr="00071AEE">
              <w:t>50% au démontage</w:t>
            </w:r>
          </w:p>
          <w:p w14:paraId="723F23A0" w14:textId="54CBA2BA" w:rsidR="00A77462" w:rsidRPr="00071AEE" w:rsidRDefault="00A77462" w:rsidP="00A77462">
            <w:pPr>
              <w:pStyle w:val="Puce1"/>
            </w:pPr>
            <w:r w:rsidRPr="00071AEE">
              <w:t xml:space="preserve">50% à la remise en œuvre </w:t>
            </w:r>
          </w:p>
          <w:p w14:paraId="232EA2D9" w14:textId="77777777" w:rsidR="00A77462" w:rsidRPr="00071AEE" w:rsidRDefault="00A77462" w:rsidP="00A77462">
            <w:pPr>
              <w:pStyle w:val="Puce1"/>
              <w:numPr>
                <w:ilvl w:val="0"/>
                <w:numId w:val="0"/>
              </w:numPr>
              <w:ind w:left="1514" w:hanging="360"/>
            </w:pPr>
          </w:p>
          <w:p w14:paraId="26E2E9D2" w14:textId="77777777" w:rsidR="00A77462" w:rsidRPr="00071AEE" w:rsidRDefault="00A77462" w:rsidP="00A77462">
            <w:pPr>
              <w:pStyle w:val="Corpsdetexte"/>
              <w:rPr>
                <w:b/>
                <w:bCs/>
              </w:rPr>
            </w:pPr>
            <w:r w:rsidRPr="00071AEE">
              <w:rPr>
                <w:b/>
                <w:bCs/>
              </w:rPr>
              <w:t>Le Forfait :</w:t>
            </w:r>
          </w:p>
          <w:p w14:paraId="09A02382" w14:textId="77777777" w:rsidR="00A77462" w:rsidRDefault="00A77462" w:rsidP="00A77462">
            <w:pPr>
              <w:pStyle w:val="Corpsdetexte"/>
              <w:jc w:val="left"/>
            </w:pPr>
            <w:r w:rsidRPr="00071AEE">
              <w:t>PRIX H.T. EN TOUTES LETTRES :</w:t>
            </w:r>
          </w:p>
          <w:p w14:paraId="6768375D" w14:textId="41DF1985" w:rsidR="00A77462" w:rsidRPr="00A77462" w:rsidRDefault="00A77462" w:rsidP="00A77462">
            <w:pPr>
              <w:pStyle w:val="Corpsdetexte"/>
            </w:pPr>
          </w:p>
        </w:tc>
        <w:tc>
          <w:tcPr>
            <w:tcW w:w="730" w:type="pct"/>
            <w:shd w:val="clear" w:color="auto" w:fill="auto"/>
          </w:tcPr>
          <w:p w14:paraId="2420D436" w14:textId="77777777" w:rsidR="00A77462" w:rsidRPr="005424F4" w:rsidRDefault="00A77462" w:rsidP="00992395">
            <w:pPr>
              <w:spacing w:after="0" w:line="240" w:lineRule="auto"/>
              <w:rPr>
                <w:rFonts w:ascii="Arial Narrow" w:eastAsia="Times New Roman" w:hAnsi="Arial Narrow" w:cs="Calibri"/>
                <w:sz w:val="22"/>
                <w:lang w:eastAsia="fr-FR"/>
              </w:rPr>
            </w:pPr>
          </w:p>
        </w:tc>
      </w:tr>
    </w:tbl>
    <w:p w14:paraId="78BFEA67" w14:textId="6CC6D3D1" w:rsidR="005424F4" w:rsidRDefault="005424F4">
      <w:pPr>
        <w:rPr>
          <w:rFonts w:ascii="Arial Narrow" w:eastAsia="Times New Roman" w:hAnsi="Arial Narrow" w:cs="Calibri"/>
          <w:color w:val="000000"/>
          <w:sz w:val="22"/>
          <w:lang w:eastAsia="fr-FR"/>
        </w:rPr>
      </w:pPr>
      <w:r>
        <w:rPr>
          <w:rFonts w:ascii="Arial Narrow" w:eastAsia="Times New Roman" w:hAnsi="Arial Narrow" w:cs="Calibri"/>
          <w:color w:val="000000"/>
          <w:sz w:val="22"/>
          <w:lang w:eastAsia="fr-FR"/>
        </w:rPr>
        <w:br w:type="page"/>
      </w:r>
    </w:p>
    <w:tbl>
      <w:tblPr>
        <w:tblW w:w="5019"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
        <w:gridCol w:w="840"/>
        <w:gridCol w:w="8235"/>
        <w:gridCol w:w="1409"/>
      </w:tblGrid>
      <w:tr w:rsidR="005424F4" w:rsidRPr="00A918FD" w14:paraId="7958654C" w14:textId="77777777" w:rsidTr="00DD59E0">
        <w:trPr>
          <w:cantSplit/>
          <w:trHeight w:val="559"/>
          <w:tblHeader/>
        </w:trPr>
        <w:tc>
          <w:tcPr>
            <w:tcW w:w="406" w:type="pct"/>
            <w:gridSpan w:val="2"/>
            <w:shd w:val="clear" w:color="auto" w:fill="auto"/>
            <w:noWrap/>
            <w:vAlign w:val="center"/>
            <w:hideMark/>
          </w:tcPr>
          <w:p w14:paraId="530727E4" w14:textId="77777777" w:rsidR="005424F4" w:rsidRPr="00A918FD" w:rsidRDefault="005424F4" w:rsidP="000066EE">
            <w:pPr>
              <w:rPr>
                <w:rFonts w:ascii="Arial Narrow" w:hAnsi="Arial Narrow"/>
                <w:sz w:val="18"/>
                <w:szCs w:val="18"/>
              </w:rPr>
            </w:pPr>
            <w:r>
              <w:lastRenderedPageBreak/>
              <w:br w:type="page"/>
            </w:r>
            <w:r w:rsidRPr="00A918FD">
              <w:rPr>
                <w:rFonts w:ascii="Arial Narrow" w:hAnsi="Arial Narrow"/>
                <w:sz w:val="18"/>
                <w:szCs w:val="18"/>
              </w:rPr>
              <w:t>NUMERO</w:t>
            </w:r>
          </w:p>
        </w:tc>
        <w:tc>
          <w:tcPr>
            <w:tcW w:w="3923" w:type="pct"/>
            <w:shd w:val="clear" w:color="auto" w:fill="auto"/>
            <w:noWrap/>
            <w:vAlign w:val="center"/>
            <w:hideMark/>
          </w:tcPr>
          <w:p w14:paraId="54924000" w14:textId="77777777" w:rsidR="005424F4" w:rsidRPr="00A918FD" w:rsidRDefault="005424F4" w:rsidP="000066EE">
            <w:pPr>
              <w:jc w:val="center"/>
              <w:rPr>
                <w:b/>
                <w:bCs/>
              </w:rPr>
            </w:pPr>
            <w:r w:rsidRPr="00A918FD">
              <w:rPr>
                <w:rFonts w:ascii="Arial Narrow" w:hAnsi="Arial Narrow"/>
                <w:b/>
                <w:bCs/>
                <w:sz w:val="18"/>
                <w:szCs w:val="18"/>
              </w:rPr>
              <w:t>DEFINITION DES PRIX ET PRIX HORS TAXES EN EUROS EXPRIMES EN TOUTES LETTRES</w:t>
            </w:r>
          </w:p>
        </w:tc>
        <w:tc>
          <w:tcPr>
            <w:tcW w:w="671" w:type="pct"/>
            <w:shd w:val="clear" w:color="auto" w:fill="auto"/>
            <w:vAlign w:val="center"/>
            <w:hideMark/>
          </w:tcPr>
          <w:p w14:paraId="09AE289B" w14:textId="77777777" w:rsidR="005424F4" w:rsidRPr="00A918FD" w:rsidRDefault="005424F4" w:rsidP="000066EE">
            <w:r w:rsidRPr="00A918FD">
              <w:rPr>
                <w:rFonts w:ascii="Arial Narrow" w:hAnsi="Arial Narrow"/>
                <w:sz w:val="18"/>
                <w:szCs w:val="18"/>
              </w:rPr>
              <w:t>Prix unitaire € HT en chiffres à 2 décimales</w:t>
            </w:r>
          </w:p>
        </w:tc>
      </w:tr>
      <w:tr w:rsidR="005424F4" w:rsidRPr="00821770" w14:paraId="7C0863A8" w14:textId="77777777" w:rsidTr="00DD59E0">
        <w:trPr>
          <w:gridBefore w:val="1"/>
          <w:wBefore w:w="6" w:type="pct"/>
          <w:cantSplit/>
          <w:trHeight w:val="300"/>
        </w:trPr>
        <w:tc>
          <w:tcPr>
            <w:tcW w:w="4323" w:type="pct"/>
            <w:gridSpan w:val="2"/>
            <w:shd w:val="clear" w:color="auto" w:fill="D9D9D9" w:themeFill="background1" w:themeFillShade="D9"/>
            <w:vAlign w:val="bottom"/>
          </w:tcPr>
          <w:p w14:paraId="4F330E24" w14:textId="1064FFCC" w:rsidR="005424F4" w:rsidRPr="00821770" w:rsidRDefault="005424F4" w:rsidP="000066EE">
            <w:pPr>
              <w:pStyle w:val="Titre1"/>
            </w:pPr>
            <w:bookmarkStart w:id="42" w:name="_Toc220426017"/>
            <w:r>
              <w:t>Reconstruction ouvrage</w:t>
            </w:r>
            <w:bookmarkEnd w:id="42"/>
          </w:p>
        </w:tc>
        <w:tc>
          <w:tcPr>
            <w:tcW w:w="671" w:type="pct"/>
            <w:shd w:val="clear" w:color="auto" w:fill="D9D9D9" w:themeFill="background1" w:themeFillShade="D9"/>
          </w:tcPr>
          <w:p w14:paraId="74B26CE4" w14:textId="77777777" w:rsidR="005424F4" w:rsidRPr="00821770" w:rsidRDefault="005424F4" w:rsidP="000066EE">
            <w:pPr>
              <w:spacing w:after="0" w:line="240" w:lineRule="auto"/>
              <w:rPr>
                <w:rFonts w:ascii="Arial Narrow" w:eastAsia="Times New Roman" w:hAnsi="Arial Narrow" w:cs="Calibri"/>
                <w:color w:val="000000"/>
                <w:sz w:val="22"/>
                <w:u w:val="single"/>
                <w:lang w:eastAsia="fr-FR"/>
              </w:rPr>
            </w:pPr>
          </w:p>
        </w:tc>
      </w:tr>
      <w:tr w:rsidR="00992395" w:rsidRPr="00821770" w14:paraId="071CC914" w14:textId="77777777" w:rsidTr="00DD59E0">
        <w:trPr>
          <w:gridBefore w:val="1"/>
          <w:wBefore w:w="6" w:type="pct"/>
          <w:cantSplit/>
          <w:trHeight w:val="1380"/>
        </w:trPr>
        <w:tc>
          <w:tcPr>
            <w:tcW w:w="4323" w:type="pct"/>
            <w:gridSpan w:val="2"/>
            <w:shd w:val="clear" w:color="000000" w:fill="FFFFFF"/>
          </w:tcPr>
          <w:p w14:paraId="3A2E761D" w14:textId="2FD9AF3C" w:rsidR="00DD59E0" w:rsidRDefault="00DD59E0" w:rsidP="00DD59E0">
            <w:pPr>
              <w:pStyle w:val="Titre2"/>
            </w:pPr>
            <w:bookmarkStart w:id="43" w:name="_Toc220426018"/>
            <w:r>
              <w:t xml:space="preserve">Fourniture et pose de la base drainante (substitution de sol) </w:t>
            </w:r>
            <w:proofErr w:type="spellStart"/>
            <w:r>
              <w:t>yc</w:t>
            </w:r>
            <w:proofErr w:type="spellEnd"/>
            <w:r>
              <w:t xml:space="preserve"> géotextile</w:t>
            </w:r>
            <w:bookmarkEnd w:id="43"/>
          </w:p>
          <w:p w14:paraId="00BAFD43" w14:textId="185619F4" w:rsidR="00992395" w:rsidRDefault="00992395" w:rsidP="005424F4">
            <w:pPr>
              <w:pStyle w:val="Corpsdetexte"/>
            </w:pPr>
            <w:r>
              <w:t>Ce prix rémunère, au mètre cube, la réalisation d'une tranchée drainante.</w:t>
            </w:r>
          </w:p>
          <w:p w14:paraId="2092AB63" w14:textId="77777777" w:rsidR="00992395" w:rsidRDefault="00992395" w:rsidP="005424F4">
            <w:pPr>
              <w:pStyle w:val="Corpsdetexte"/>
            </w:pPr>
            <w:r>
              <w:t>Ce prix comprend notamment :</w:t>
            </w:r>
          </w:p>
          <w:p w14:paraId="35C5C9B6" w14:textId="2FFFADB9" w:rsidR="00992395" w:rsidRDefault="00992395" w:rsidP="005424F4">
            <w:pPr>
              <w:pStyle w:val="Puce1"/>
            </w:pPr>
            <w:r>
              <w:t>La fourniture, la livraison à pied d'œuvre et la mise en œuvre de matériaux drainant selon les préconisations du CCTP et des plans</w:t>
            </w:r>
            <w:r w:rsidR="007F4F98">
              <w:t> ;</w:t>
            </w:r>
          </w:p>
          <w:p w14:paraId="7FD81ACD" w14:textId="77777777" w:rsidR="00992395" w:rsidRDefault="00992395" w:rsidP="005424F4">
            <w:pPr>
              <w:pStyle w:val="Puce1"/>
            </w:pPr>
            <w:r>
              <w:t>Toutes les sujétions de matériel et main d'œuvre nécessaires à la bonne réalisation de l'ensemble.</w:t>
            </w:r>
          </w:p>
          <w:p w14:paraId="304A7152" w14:textId="77777777" w:rsidR="00992395" w:rsidRDefault="00992395" w:rsidP="000066EE">
            <w:pPr>
              <w:pStyle w:val="Corpsdetexte"/>
            </w:pPr>
          </w:p>
          <w:p w14:paraId="70A496DD" w14:textId="2DBC5633" w:rsidR="00DD59E0" w:rsidRDefault="00DD59E0" w:rsidP="000066EE">
            <w:pPr>
              <w:pStyle w:val="Corpsdetexte"/>
            </w:pPr>
            <w:r w:rsidRPr="00821770">
              <w:rPr>
                <w:b/>
                <w:bCs/>
              </w:rPr>
              <w:t>Le</w:t>
            </w:r>
            <w:r>
              <w:rPr>
                <w:b/>
                <w:bCs/>
              </w:rPr>
              <w:t xml:space="preserve"> mètre cube :</w:t>
            </w:r>
          </w:p>
          <w:p w14:paraId="5B264867" w14:textId="77777777" w:rsidR="00DD59E0" w:rsidRDefault="00DD59E0" w:rsidP="00DD59E0">
            <w:pPr>
              <w:pStyle w:val="Corpsdetexte"/>
            </w:pPr>
            <w:r w:rsidRPr="00821770">
              <w:t>PRIX H.T. EN TOUTES LETTRES :</w:t>
            </w:r>
          </w:p>
          <w:p w14:paraId="5DD0AACE" w14:textId="21024F30" w:rsidR="00DD59E0" w:rsidRPr="00821770" w:rsidRDefault="00DD59E0" w:rsidP="000066EE">
            <w:pPr>
              <w:pStyle w:val="Corpsdetexte"/>
            </w:pPr>
          </w:p>
        </w:tc>
        <w:tc>
          <w:tcPr>
            <w:tcW w:w="671" w:type="pct"/>
            <w:shd w:val="clear" w:color="000000" w:fill="FFFFFF"/>
          </w:tcPr>
          <w:p w14:paraId="29359188" w14:textId="77777777" w:rsidR="00992395" w:rsidRPr="00821770" w:rsidRDefault="00992395" w:rsidP="000066EE">
            <w:pPr>
              <w:spacing w:after="0" w:line="240" w:lineRule="auto"/>
              <w:rPr>
                <w:rFonts w:ascii="Arial Narrow" w:eastAsia="Times New Roman" w:hAnsi="Arial Narrow" w:cs="Calibri"/>
                <w:sz w:val="22"/>
                <w:lang w:eastAsia="fr-FR"/>
              </w:rPr>
            </w:pPr>
          </w:p>
        </w:tc>
      </w:tr>
      <w:tr w:rsidR="00992395" w:rsidRPr="00821770" w14:paraId="5FF51E41" w14:textId="77777777" w:rsidTr="00DD59E0">
        <w:trPr>
          <w:gridBefore w:val="1"/>
          <w:wBefore w:w="6" w:type="pct"/>
          <w:cantSplit/>
          <w:trHeight w:val="1526"/>
        </w:trPr>
        <w:tc>
          <w:tcPr>
            <w:tcW w:w="4323" w:type="pct"/>
            <w:gridSpan w:val="2"/>
            <w:shd w:val="clear" w:color="000000" w:fill="FFFFFF"/>
          </w:tcPr>
          <w:p w14:paraId="2A97DEFF" w14:textId="14A225B7" w:rsidR="00DD59E0" w:rsidRDefault="00DD59E0" w:rsidP="00DD59E0">
            <w:pPr>
              <w:pStyle w:val="Titre2"/>
            </w:pPr>
            <w:bookmarkStart w:id="44" w:name="_Toc220426019"/>
            <w:r>
              <w:t>Fourniture et mise en place du béton de propreté</w:t>
            </w:r>
            <w:bookmarkEnd w:id="44"/>
          </w:p>
          <w:p w14:paraId="6B92BDA8" w14:textId="0A4C9C96" w:rsidR="00992395" w:rsidRDefault="00992395" w:rsidP="005424F4">
            <w:pPr>
              <w:pStyle w:val="Corpsdetexte"/>
            </w:pPr>
            <w:r>
              <w:t>Ce prix rémunère au mètre c</w:t>
            </w:r>
            <w:r w:rsidR="00511AF3">
              <w:t>arré</w:t>
            </w:r>
            <w:r>
              <w:t xml:space="preserve"> la fourniture et la pose du béton de propreté relatif à tout l'ouvrage. Ce dernier comprend :</w:t>
            </w:r>
          </w:p>
          <w:p w14:paraId="7782D33C" w14:textId="77777777" w:rsidR="00992395" w:rsidRDefault="00992395" w:rsidP="005424F4">
            <w:pPr>
              <w:pStyle w:val="Puce1"/>
            </w:pPr>
            <w:r>
              <w:t>Le béton de propreté en dessous du dalot ;</w:t>
            </w:r>
          </w:p>
          <w:p w14:paraId="70EE92B7" w14:textId="77777777" w:rsidR="00992395" w:rsidRDefault="00992395" w:rsidP="005424F4">
            <w:pPr>
              <w:pStyle w:val="Puce1"/>
            </w:pPr>
            <w:r>
              <w:t>Le béton de propreté en dessous des ouvrages annexes au dalot ;</w:t>
            </w:r>
          </w:p>
          <w:p w14:paraId="0B7F624E" w14:textId="77777777" w:rsidR="00992395" w:rsidRDefault="00992395" w:rsidP="005424F4">
            <w:pPr>
              <w:pStyle w:val="Puce1"/>
            </w:pPr>
            <w:r>
              <w:t>Le béton de propreté pour la remise en état.</w:t>
            </w:r>
          </w:p>
          <w:p w14:paraId="3AD0EFC4" w14:textId="77777777" w:rsidR="00992395" w:rsidRDefault="00992395" w:rsidP="005424F4">
            <w:pPr>
              <w:pStyle w:val="Puce1"/>
              <w:numPr>
                <w:ilvl w:val="0"/>
                <w:numId w:val="0"/>
              </w:numPr>
              <w:ind w:left="753"/>
            </w:pPr>
          </w:p>
          <w:p w14:paraId="3BEBB60A" w14:textId="7C0A0A91" w:rsidR="00DD59E0" w:rsidRDefault="00DD59E0" w:rsidP="005424F4">
            <w:pPr>
              <w:pStyle w:val="Puce1"/>
              <w:numPr>
                <w:ilvl w:val="0"/>
                <w:numId w:val="0"/>
              </w:numPr>
              <w:ind w:left="753"/>
            </w:pPr>
            <w:r w:rsidRPr="00821770">
              <w:rPr>
                <w:b/>
                <w:bCs/>
              </w:rPr>
              <w:t xml:space="preserve">Le </w:t>
            </w:r>
            <w:r>
              <w:rPr>
                <w:b/>
                <w:bCs/>
              </w:rPr>
              <w:t>mètre carré :</w:t>
            </w:r>
          </w:p>
          <w:p w14:paraId="6455E69C" w14:textId="77777777" w:rsidR="00DD59E0" w:rsidRDefault="00DD59E0" w:rsidP="00DD59E0">
            <w:pPr>
              <w:pStyle w:val="Corpsdetexte"/>
            </w:pPr>
            <w:r>
              <w:t>PRIX H.T. EN TOUTES LETTRES :</w:t>
            </w:r>
          </w:p>
          <w:p w14:paraId="5409957D" w14:textId="40E568A1" w:rsidR="00DD59E0" w:rsidRPr="00821770" w:rsidRDefault="00DD59E0" w:rsidP="005424F4">
            <w:pPr>
              <w:pStyle w:val="Puce1"/>
              <w:numPr>
                <w:ilvl w:val="0"/>
                <w:numId w:val="0"/>
              </w:numPr>
              <w:ind w:left="753"/>
            </w:pPr>
          </w:p>
        </w:tc>
        <w:tc>
          <w:tcPr>
            <w:tcW w:w="671" w:type="pct"/>
            <w:shd w:val="clear" w:color="000000" w:fill="FFFFFF"/>
          </w:tcPr>
          <w:p w14:paraId="0EB8BB46" w14:textId="77777777" w:rsidR="00992395" w:rsidRPr="00821770" w:rsidRDefault="00992395" w:rsidP="000066EE">
            <w:pPr>
              <w:spacing w:after="0" w:line="240" w:lineRule="auto"/>
              <w:rPr>
                <w:rFonts w:ascii="Arial Narrow" w:eastAsia="Times New Roman" w:hAnsi="Arial Narrow" w:cs="Calibri"/>
                <w:sz w:val="22"/>
                <w:lang w:eastAsia="fr-FR"/>
              </w:rPr>
            </w:pPr>
          </w:p>
        </w:tc>
      </w:tr>
      <w:tr w:rsidR="00992395" w:rsidRPr="00821770" w14:paraId="1AC59FA2" w14:textId="77777777" w:rsidTr="00DD59E0">
        <w:trPr>
          <w:gridBefore w:val="1"/>
          <w:wBefore w:w="6" w:type="pct"/>
          <w:cantSplit/>
          <w:trHeight w:val="1478"/>
        </w:trPr>
        <w:tc>
          <w:tcPr>
            <w:tcW w:w="4323" w:type="pct"/>
            <w:gridSpan w:val="2"/>
            <w:shd w:val="clear" w:color="000000" w:fill="FFFFFF"/>
          </w:tcPr>
          <w:p w14:paraId="38B11CEF" w14:textId="065D1526" w:rsidR="00DD59E0" w:rsidRDefault="00DD59E0" w:rsidP="00DD59E0">
            <w:pPr>
              <w:pStyle w:val="Titre2"/>
            </w:pPr>
            <w:bookmarkStart w:id="45" w:name="_Toc220426020"/>
            <w:r>
              <w:t>Béton armé pour dalot préfabriqué</w:t>
            </w:r>
            <w:bookmarkEnd w:id="45"/>
          </w:p>
          <w:p w14:paraId="7AF8E83A" w14:textId="6FFA193D" w:rsidR="00992395" w:rsidRDefault="00992395" w:rsidP="005424F4">
            <w:pPr>
              <w:pStyle w:val="Corpsdetexte"/>
            </w:pPr>
            <w:r>
              <w:t xml:space="preserve">Ce prix rémunère au mètre </w:t>
            </w:r>
            <w:r w:rsidR="00511AF3">
              <w:t>linéaire</w:t>
            </w:r>
            <w:r>
              <w:t xml:space="preserve"> la fourniture et la pose du dalot préfabriqué. Cela comprend aussi :</w:t>
            </w:r>
          </w:p>
          <w:p w14:paraId="39F1EFD5" w14:textId="61B7C591" w:rsidR="00992395" w:rsidRDefault="00992395" w:rsidP="005424F4">
            <w:pPr>
              <w:pStyle w:val="Puce1"/>
            </w:pPr>
            <w:r>
              <w:t>La fourniture et la pose selon le projet du dalot</w:t>
            </w:r>
            <w:r w:rsidR="007F4F98">
              <w:t> ;</w:t>
            </w:r>
          </w:p>
          <w:p w14:paraId="118A947A" w14:textId="4097C1E0" w:rsidR="00992395" w:rsidRDefault="00992395" w:rsidP="005424F4">
            <w:pPr>
              <w:pStyle w:val="Puce1"/>
            </w:pPr>
            <w:r>
              <w:t>La fourniture et la mise en œuvre du lit de pose et du matériau d'enrobage</w:t>
            </w:r>
            <w:r w:rsidR="007F4F98">
              <w:t> ;</w:t>
            </w:r>
          </w:p>
          <w:p w14:paraId="0C6EB47C" w14:textId="7B5D894C" w:rsidR="00992395" w:rsidRDefault="00992395" w:rsidP="005424F4">
            <w:pPr>
              <w:pStyle w:val="Puce1"/>
            </w:pPr>
            <w:r>
              <w:t>Le raccordement aux ouvrages de tête</w:t>
            </w:r>
            <w:r w:rsidR="007F4F98">
              <w:t> ;</w:t>
            </w:r>
          </w:p>
          <w:p w14:paraId="0E0EBA50" w14:textId="70261AB2" w:rsidR="00992395" w:rsidRDefault="00992395" w:rsidP="005424F4">
            <w:pPr>
              <w:pStyle w:val="Puce1"/>
            </w:pPr>
            <w:r>
              <w:t>Le réglage des pentes</w:t>
            </w:r>
            <w:r w:rsidR="007F4F98">
              <w:t> ;</w:t>
            </w:r>
          </w:p>
          <w:p w14:paraId="28003F88" w14:textId="42314620" w:rsidR="005776FA" w:rsidRDefault="0048140A" w:rsidP="005776FA">
            <w:pPr>
              <w:pStyle w:val="Puce1"/>
            </w:pPr>
            <w:r>
              <w:t xml:space="preserve">La réservation pour les </w:t>
            </w:r>
            <w:r w:rsidR="005776FA">
              <w:t>barbacanes</w:t>
            </w:r>
            <w:r w:rsidR="00AF67CE">
              <w:t> ;</w:t>
            </w:r>
          </w:p>
          <w:p w14:paraId="775BFF9B" w14:textId="7BE801ED" w:rsidR="00AF67CE" w:rsidRDefault="00AF67CE" w:rsidP="005776FA">
            <w:pPr>
              <w:pStyle w:val="Puce1"/>
            </w:pPr>
            <w:r>
              <w:t>Le chanfreinage des arêtes supérieures du dalot ;</w:t>
            </w:r>
          </w:p>
          <w:p w14:paraId="4D4F0BF7" w14:textId="5EE312BB" w:rsidR="00992395" w:rsidRDefault="00992395" w:rsidP="00F3190A">
            <w:pPr>
              <w:pStyle w:val="Puce1"/>
            </w:pPr>
            <w:r>
              <w:t>Outillage, main-d’œuvre et sujétions permettant de garantir une parfaite étanchéité,</w:t>
            </w:r>
          </w:p>
          <w:p w14:paraId="50AA610A" w14:textId="054D4F23" w:rsidR="00F3190A" w:rsidRDefault="00F3190A" w:rsidP="000F0065">
            <w:pPr>
              <w:pStyle w:val="Corpsdetexte"/>
            </w:pPr>
          </w:p>
          <w:p w14:paraId="01E1ABA3" w14:textId="540CDD6B" w:rsidR="000F0065" w:rsidRDefault="00DD59E0" w:rsidP="000F0065">
            <w:pPr>
              <w:pStyle w:val="Corpsdetexte"/>
            </w:pPr>
            <w:r w:rsidRPr="00EE37B6">
              <w:rPr>
                <w:b/>
                <w:bCs/>
              </w:rPr>
              <w:t>Le mètre linéaire :</w:t>
            </w:r>
          </w:p>
          <w:p w14:paraId="4A524298" w14:textId="77777777" w:rsidR="00DD59E0" w:rsidRDefault="00DD59E0" w:rsidP="00DD59E0">
            <w:pPr>
              <w:pStyle w:val="Corpsdetexte"/>
            </w:pPr>
            <w:r>
              <w:t>PRIX H.T. EN TOUTES LETTRES :</w:t>
            </w:r>
          </w:p>
          <w:p w14:paraId="20D47310" w14:textId="77777777" w:rsidR="00992395" w:rsidRPr="000A1E24" w:rsidRDefault="00992395" w:rsidP="00F3190A">
            <w:pPr>
              <w:pStyle w:val="Corpsdetexte"/>
            </w:pPr>
          </w:p>
        </w:tc>
        <w:tc>
          <w:tcPr>
            <w:tcW w:w="671" w:type="pct"/>
            <w:shd w:val="clear" w:color="000000" w:fill="FFFFFF"/>
          </w:tcPr>
          <w:p w14:paraId="114EE576" w14:textId="77777777" w:rsidR="00992395" w:rsidRPr="00821770" w:rsidRDefault="00992395" w:rsidP="000066EE">
            <w:pPr>
              <w:spacing w:after="0" w:line="240" w:lineRule="auto"/>
              <w:rPr>
                <w:rFonts w:ascii="Arial Narrow" w:eastAsia="Times New Roman" w:hAnsi="Arial Narrow" w:cs="Calibri"/>
                <w:sz w:val="22"/>
                <w:lang w:eastAsia="fr-FR"/>
              </w:rPr>
            </w:pPr>
          </w:p>
        </w:tc>
      </w:tr>
      <w:tr w:rsidR="005424F4" w:rsidRPr="005424F4" w14:paraId="65A04CD9" w14:textId="77777777" w:rsidTr="00DD59E0">
        <w:trPr>
          <w:gridBefore w:val="1"/>
          <w:wBefore w:w="6" w:type="pct"/>
          <w:cantSplit/>
          <w:trHeight w:val="547"/>
        </w:trPr>
        <w:tc>
          <w:tcPr>
            <w:tcW w:w="4323" w:type="pct"/>
            <w:gridSpan w:val="2"/>
            <w:shd w:val="clear" w:color="auto" w:fill="auto"/>
          </w:tcPr>
          <w:p w14:paraId="54611E3C" w14:textId="453DE2D0" w:rsidR="000F0065" w:rsidRDefault="000F0065" w:rsidP="000F0065">
            <w:pPr>
              <w:pStyle w:val="Titre2"/>
            </w:pPr>
            <w:bookmarkStart w:id="46" w:name="_Toc220426021"/>
            <w:r>
              <w:lastRenderedPageBreak/>
              <w:t>Béton armé pour murs en retour, mur de tête et mur de soutènement</w:t>
            </w:r>
            <w:bookmarkEnd w:id="46"/>
          </w:p>
          <w:p w14:paraId="4FAE08AA" w14:textId="6D28E188" w:rsidR="005519AC" w:rsidRDefault="005519AC" w:rsidP="005519AC">
            <w:pPr>
              <w:pStyle w:val="Corpsdetexte"/>
            </w:pPr>
            <w:r>
              <w:t>Ce prix rémunère au mètre cube de béton armé et conformément au CCTP, l’ensemble la fourniture et la mise en œuvre du béton armé pour la réalisation des ouvrages de tête en béton armé</w:t>
            </w:r>
            <w:r w:rsidR="00BD44A0">
              <w:t>, la réalisation des murs en retour</w:t>
            </w:r>
            <w:r w:rsidR="00F912C6">
              <w:t xml:space="preserve">, des bèches parafouilles </w:t>
            </w:r>
            <w:r>
              <w:t xml:space="preserve">et </w:t>
            </w:r>
            <w:r w:rsidR="00F5121A">
              <w:t>celle</w:t>
            </w:r>
            <w:r>
              <w:t xml:space="preserve"> des murs de soutènement. Cela comprend :</w:t>
            </w:r>
          </w:p>
          <w:p w14:paraId="628F31DB" w14:textId="48AD0604" w:rsidR="005519AC" w:rsidRDefault="00BD44A0" w:rsidP="005519AC">
            <w:pPr>
              <w:pStyle w:val="Puce1"/>
            </w:pPr>
            <w:r>
              <w:t>Fourniture, a</w:t>
            </w:r>
            <w:r w:rsidR="005519AC">
              <w:t>menée, stockage, montage, fixation, réemploi et repli du coffrage, les produits de démoulage et les larmiers prévus au marché ;</w:t>
            </w:r>
          </w:p>
          <w:p w14:paraId="2A787F11" w14:textId="17879326" w:rsidR="005519AC" w:rsidRDefault="00F3190A" w:rsidP="005519AC">
            <w:pPr>
              <w:pStyle w:val="Puce1"/>
            </w:pPr>
            <w:r>
              <w:t>Fourniture, a</w:t>
            </w:r>
            <w:r w:rsidR="005519AC">
              <w:t>menée, stockage, la conservation, le façonnage et mise en place des armatures de nuance B500B, y compris le calage, les ligatures, les sujétions liées aux armatures en attente et, le cas échéant, les dispositifs de raccordement (manchons ou soudure) ;</w:t>
            </w:r>
          </w:p>
          <w:p w14:paraId="47E3333B" w14:textId="5F9910FD" w:rsidR="005519AC" w:rsidRDefault="00F3190A" w:rsidP="005519AC">
            <w:pPr>
              <w:pStyle w:val="Puce1"/>
            </w:pPr>
            <w:r>
              <w:t xml:space="preserve">Fourniture, </w:t>
            </w:r>
            <w:r w:rsidR="005519AC">
              <w:t xml:space="preserve">amenée et mise en œuvre du béton, y compris les constituants, la fabrication, le transport et la mise en place des bétons dans le respect des stipulations du CCTP, en particulier celles liées à la prévention des désordres dus à l´alcali-réaction et à la réaction sulfatique interne, toutes les dépenses de matériel nécessaires à la mise en œuvre du béton et à sa vibration, les sujétions liées à la présence du ferraillage et, le cas échéant, de la précontrainte par pré ou </w:t>
            </w:r>
            <w:proofErr w:type="spellStart"/>
            <w:r w:rsidR="005519AC">
              <w:t>post-tension</w:t>
            </w:r>
            <w:proofErr w:type="spellEnd"/>
            <w:r w:rsidR="005519AC">
              <w:t>, les frais de traitement des reprises de bétonnage, le cas échéant, les frais de traitement thermique ou dus aux précautions à prendre pour bétonner par temps chaud ou par temps froid, les frais résultant des épreuves d’étude, de convenance et de contrôle définies par le CCTP, toutes les sujétions liées au site ;</w:t>
            </w:r>
          </w:p>
          <w:p w14:paraId="68EBBD57" w14:textId="77777777" w:rsidR="005519AC" w:rsidRDefault="005519AC" w:rsidP="007F4F98">
            <w:pPr>
              <w:pStyle w:val="Puce1"/>
            </w:pPr>
            <w:r>
              <w:t>Toutes sujétions liées au phasage de bétonnage.</w:t>
            </w:r>
          </w:p>
          <w:p w14:paraId="516B47D2" w14:textId="77777777" w:rsidR="000F0065" w:rsidRDefault="000F0065" w:rsidP="000F0065">
            <w:pPr>
              <w:pStyle w:val="Corpsdetexte"/>
            </w:pPr>
          </w:p>
          <w:p w14:paraId="60227A17" w14:textId="74F71353" w:rsidR="000F0065" w:rsidRDefault="000F0065" w:rsidP="000F0065">
            <w:pPr>
              <w:pStyle w:val="Corpsdetexte"/>
            </w:pPr>
            <w:r>
              <w:rPr>
                <w:b/>
                <w:bCs/>
              </w:rPr>
              <w:t>Le mètre cube :</w:t>
            </w:r>
          </w:p>
          <w:p w14:paraId="1DB3AA0D" w14:textId="77777777" w:rsidR="000F0065" w:rsidRDefault="000F0065" w:rsidP="000F0065">
            <w:pPr>
              <w:pStyle w:val="Corpsdetexte"/>
            </w:pPr>
            <w:r w:rsidRPr="0035651A">
              <w:t>PRIX H.T. EN TOUTES LETTRES :</w:t>
            </w:r>
          </w:p>
          <w:p w14:paraId="639E65F6" w14:textId="4060E448" w:rsidR="000F0065" w:rsidRPr="005424F4" w:rsidRDefault="000F0065" w:rsidP="000F0065">
            <w:pPr>
              <w:pStyle w:val="Corpsdetexte"/>
            </w:pPr>
          </w:p>
        </w:tc>
        <w:tc>
          <w:tcPr>
            <w:tcW w:w="671" w:type="pct"/>
            <w:shd w:val="clear" w:color="auto" w:fill="auto"/>
          </w:tcPr>
          <w:p w14:paraId="4EBA8C2C" w14:textId="77777777" w:rsidR="005424F4" w:rsidRPr="005424F4" w:rsidRDefault="005424F4" w:rsidP="000066EE">
            <w:pPr>
              <w:spacing w:after="0" w:line="240" w:lineRule="auto"/>
              <w:rPr>
                <w:rFonts w:ascii="Arial Narrow" w:eastAsia="Times New Roman" w:hAnsi="Arial Narrow" w:cs="Calibri"/>
                <w:sz w:val="22"/>
                <w:lang w:eastAsia="fr-FR"/>
              </w:rPr>
            </w:pPr>
          </w:p>
        </w:tc>
      </w:tr>
      <w:tr w:rsidR="005424F4" w:rsidRPr="005424F4" w14:paraId="4DA5351C" w14:textId="77777777" w:rsidTr="00DD59E0">
        <w:trPr>
          <w:gridBefore w:val="1"/>
          <w:wBefore w:w="6" w:type="pct"/>
          <w:cantSplit/>
          <w:trHeight w:val="262"/>
        </w:trPr>
        <w:tc>
          <w:tcPr>
            <w:tcW w:w="4323" w:type="pct"/>
            <w:gridSpan w:val="2"/>
            <w:shd w:val="clear" w:color="auto" w:fill="auto"/>
          </w:tcPr>
          <w:p w14:paraId="4CA50BE5" w14:textId="74C988C3" w:rsidR="000F0065" w:rsidRDefault="000F0065" w:rsidP="000F0065">
            <w:pPr>
              <w:pStyle w:val="Titre2"/>
            </w:pPr>
            <w:bookmarkStart w:id="47" w:name="_Toc220426022"/>
            <w:r>
              <w:t>Fourniture et pose d’un parement en pierres collées</w:t>
            </w:r>
            <w:bookmarkEnd w:id="47"/>
          </w:p>
          <w:p w14:paraId="5456B451" w14:textId="214419F8" w:rsidR="005519AC" w:rsidRDefault="005519AC" w:rsidP="005519AC">
            <w:pPr>
              <w:pStyle w:val="Corpsdetexte"/>
            </w:pPr>
            <w:r>
              <w:t>Ce prix rémunère au mètre c</w:t>
            </w:r>
            <w:r w:rsidR="00DC2191">
              <w:t>arré</w:t>
            </w:r>
            <w:r>
              <w:t xml:space="preserve"> la fourniture et la pose d'un parement en pierres collées </w:t>
            </w:r>
            <w:r w:rsidR="00BD44A0">
              <w:t xml:space="preserve">d’Euville </w:t>
            </w:r>
            <w:r>
              <w:t>d'une épaisseur minimale de 10 cm, conformément aux prescriptions du CCTP et aux normes en vigueur. Le parement en pierres collées est destiné à revêtir les murs et les surfaces verticales pour des raisons esthétiques.</w:t>
            </w:r>
          </w:p>
          <w:p w14:paraId="1D506F5B" w14:textId="77777777" w:rsidR="005519AC" w:rsidRDefault="005519AC" w:rsidP="005519AC">
            <w:pPr>
              <w:pStyle w:val="Corpsdetexte"/>
            </w:pPr>
            <w:r>
              <w:t>Ce prix comprend notamment :</w:t>
            </w:r>
          </w:p>
          <w:p w14:paraId="31CCA710" w14:textId="461A8FF1" w:rsidR="005519AC" w:rsidRDefault="005519AC" w:rsidP="005519AC">
            <w:pPr>
              <w:pStyle w:val="Puce1"/>
            </w:pPr>
            <w:r>
              <w:t>La fourniture des pierres pour le parement, de qualité et dimensions conformes aux spécifications du projet, ainsi que les colles et autres matériaux nécessaires à la pose ;</w:t>
            </w:r>
          </w:p>
          <w:p w14:paraId="1331E2B6" w14:textId="1D045983" w:rsidR="005519AC" w:rsidRDefault="005519AC" w:rsidP="005519AC">
            <w:pPr>
              <w:pStyle w:val="Puce1"/>
            </w:pPr>
            <w:r>
              <w:t>Le transport des pierres et des matériaux jusqu’au chantier, y compris le déchargement à pied d'œuvre ;</w:t>
            </w:r>
          </w:p>
          <w:p w14:paraId="7BD3280C" w14:textId="4BFE0DDE" w:rsidR="005519AC" w:rsidRDefault="005519AC" w:rsidP="005519AC">
            <w:pPr>
              <w:pStyle w:val="Puce1"/>
            </w:pPr>
            <w:r>
              <w:t>La préparation de la surface de pose, y compris le nettoyage, le nivellement et l'application d'un support ou d'une sous-couche si nécessaire pour garantir une bonne adhérence des pierres ;</w:t>
            </w:r>
          </w:p>
          <w:p w14:paraId="6EB43C95" w14:textId="1B3CAF66" w:rsidR="005519AC" w:rsidRDefault="005519AC" w:rsidP="005519AC">
            <w:pPr>
              <w:pStyle w:val="Puce1"/>
            </w:pPr>
            <w:r>
              <w:t>La pose des pierres collées sur la surface définie, y compris la découpe des pierres si nécessaire pour les adapter à la surface. Cela comprend également l'application de la colle appropriée pour assurer une fixation durable des pierres ;</w:t>
            </w:r>
          </w:p>
          <w:p w14:paraId="13851372" w14:textId="78A0A9E8" w:rsidR="005519AC" w:rsidRDefault="005519AC" w:rsidP="005519AC">
            <w:pPr>
              <w:pStyle w:val="Puce1"/>
            </w:pPr>
            <w:r>
              <w:t>La finition des joints entre les pierres, incluant le nettoyage des excès de colle et l'application d'un produit de jointoiement ou de finition si requis ;</w:t>
            </w:r>
          </w:p>
          <w:p w14:paraId="7347C4DE" w14:textId="35A9DC49" w:rsidR="005519AC" w:rsidRDefault="005519AC" w:rsidP="005519AC">
            <w:pPr>
              <w:pStyle w:val="Puce1"/>
            </w:pPr>
            <w:r>
              <w:t>Le contrôle de la qualité de la pose pour assurer que le parement est bien aligné, stable et conforme aux spécifications techniques du CCTP ;</w:t>
            </w:r>
          </w:p>
          <w:p w14:paraId="4C4063A0" w14:textId="51EBABE6" w:rsidR="005424F4" w:rsidRDefault="005519AC" w:rsidP="005519AC">
            <w:pPr>
              <w:pStyle w:val="Puce1"/>
            </w:pPr>
            <w:r>
              <w:t>Toutes sujétions de main-d'œuvre, matériels et équipements nécessaires à la réalisation de la pose.</w:t>
            </w:r>
          </w:p>
          <w:p w14:paraId="24809BC1" w14:textId="77777777" w:rsidR="000F0065" w:rsidRDefault="000F0065" w:rsidP="005519AC">
            <w:pPr>
              <w:pStyle w:val="Corpsdetexte"/>
              <w:rPr>
                <w:b/>
                <w:bCs/>
              </w:rPr>
            </w:pPr>
          </w:p>
          <w:p w14:paraId="7A671CCC" w14:textId="75ADB834" w:rsidR="005519AC" w:rsidRDefault="000F0065" w:rsidP="005519AC">
            <w:pPr>
              <w:pStyle w:val="Corpsdetexte"/>
            </w:pPr>
            <w:r>
              <w:rPr>
                <w:b/>
                <w:bCs/>
              </w:rPr>
              <w:t>Le mètre carré</w:t>
            </w:r>
            <w:r>
              <w:t> :</w:t>
            </w:r>
          </w:p>
          <w:p w14:paraId="118566BC" w14:textId="77777777" w:rsidR="000F0065" w:rsidRDefault="000F0065" w:rsidP="000F0065">
            <w:pPr>
              <w:pStyle w:val="Corpsdetexte"/>
            </w:pPr>
            <w:r w:rsidRPr="0035651A">
              <w:t>PRIX H.T. EN TOUTES LETTRES :</w:t>
            </w:r>
          </w:p>
          <w:p w14:paraId="43EAEDEF" w14:textId="66DD0A78" w:rsidR="000F0065" w:rsidRPr="005424F4" w:rsidRDefault="000F0065" w:rsidP="005519AC">
            <w:pPr>
              <w:pStyle w:val="Corpsdetexte"/>
            </w:pPr>
          </w:p>
        </w:tc>
        <w:tc>
          <w:tcPr>
            <w:tcW w:w="671" w:type="pct"/>
            <w:shd w:val="clear" w:color="auto" w:fill="auto"/>
          </w:tcPr>
          <w:p w14:paraId="26B6CB62" w14:textId="77777777" w:rsidR="005424F4" w:rsidRPr="005424F4" w:rsidRDefault="005424F4" w:rsidP="000066EE">
            <w:pPr>
              <w:spacing w:after="0" w:line="240" w:lineRule="auto"/>
              <w:rPr>
                <w:rFonts w:ascii="Arial Narrow" w:eastAsia="Times New Roman" w:hAnsi="Arial Narrow" w:cs="Calibri"/>
                <w:sz w:val="22"/>
                <w:lang w:eastAsia="fr-FR"/>
              </w:rPr>
            </w:pPr>
          </w:p>
        </w:tc>
      </w:tr>
      <w:tr w:rsidR="005424F4" w:rsidRPr="005424F4" w14:paraId="4F107342" w14:textId="77777777" w:rsidTr="00DD59E0">
        <w:trPr>
          <w:gridBefore w:val="1"/>
          <w:wBefore w:w="6" w:type="pct"/>
          <w:cantSplit/>
          <w:trHeight w:val="547"/>
        </w:trPr>
        <w:tc>
          <w:tcPr>
            <w:tcW w:w="4323" w:type="pct"/>
            <w:gridSpan w:val="2"/>
            <w:shd w:val="clear" w:color="auto" w:fill="auto"/>
          </w:tcPr>
          <w:p w14:paraId="321E76C4" w14:textId="540A1A88" w:rsidR="000F0065" w:rsidRDefault="000F0065" w:rsidP="000F0065">
            <w:pPr>
              <w:pStyle w:val="Titre2"/>
            </w:pPr>
            <w:bookmarkStart w:id="48" w:name="_Toc220426023"/>
            <w:r>
              <w:lastRenderedPageBreak/>
              <w:t>Connecteur palplanche/mur</w:t>
            </w:r>
            <w:bookmarkEnd w:id="48"/>
          </w:p>
          <w:p w14:paraId="06B04D84" w14:textId="42C59CD5" w:rsidR="005519AC" w:rsidRDefault="005519AC" w:rsidP="005519AC">
            <w:pPr>
              <w:pStyle w:val="Corpsdetexte"/>
            </w:pPr>
            <w:r>
              <w:t xml:space="preserve">Ce prix rémunère au </w:t>
            </w:r>
            <w:r w:rsidR="00F3190A">
              <w:t>mètre linéaire en place la mise en œuvre d’un connecteur entre le rideau de palplanche existant et les éléments en béton armé (mur de soutènement et mur en retour).</w:t>
            </w:r>
          </w:p>
          <w:p w14:paraId="349A6DFC" w14:textId="77777777" w:rsidR="005519AC" w:rsidRDefault="005519AC" w:rsidP="005519AC">
            <w:pPr>
              <w:pStyle w:val="Corpsdetexte"/>
            </w:pPr>
          </w:p>
          <w:p w14:paraId="237A3CC2" w14:textId="77777777" w:rsidR="005519AC" w:rsidRDefault="005519AC" w:rsidP="005519AC">
            <w:pPr>
              <w:pStyle w:val="Corpsdetexte"/>
            </w:pPr>
            <w:r>
              <w:t xml:space="preserve">Ce prix comprend notamment : </w:t>
            </w:r>
          </w:p>
          <w:p w14:paraId="23799AA5" w14:textId="246CF1BC" w:rsidR="005519AC" w:rsidRPr="005519AC" w:rsidRDefault="005519AC" w:rsidP="005519AC">
            <w:pPr>
              <w:pStyle w:val="Puce1"/>
            </w:pPr>
            <w:r w:rsidRPr="005519AC">
              <w:t xml:space="preserve">L’amenée et repli d'un atelier </w:t>
            </w:r>
            <w:r w:rsidR="00F3190A">
              <w:t>spécifique pour la mise en œuvre du connecteur</w:t>
            </w:r>
            <w:r w:rsidRPr="005519AC">
              <w:t xml:space="preserve"> ; </w:t>
            </w:r>
          </w:p>
          <w:p w14:paraId="0B2E8050" w14:textId="4D46F617" w:rsidR="005519AC" w:rsidRPr="005519AC" w:rsidRDefault="00F3190A" w:rsidP="005519AC">
            <w:pPr>
              <w:pStyle w:val="Puce1"/>
            </w:pPr>
            <w:r>
              <w:t>La fourniture, amenée et mise en œuvre du connecteur</w:t>
            </w:r>
            <w:r w:rsidR="005519AC">
              <w:t xml:space="preserve"> </w:t>
            </w:r>
            <w:r w:rsidR="005519AC" w:rsidRPr="005519AC">
              <w:t xml:space="preserve">; </w:t>
            </w:r>
          </w:p>
          <w:p w14:paraId="11FD44C6" w14:textId="27471CA3" w:rsidR="005519AC" w:rsidRPr="005519AC" w:rsidRDefault="00341824" w:rsidP="005519AC">
            <w:pPr>
              <w:pStyle w:val="Puce1"/>
            </w:pPr>
            <w:r>
              <w:t>Les adaptations du coffrage et des éléments en béton armé pour permettre la jonction</w:t>
            </w:r>
            <w:r w:rsidR="005519AC" w:rsidRPr="005519AC">
              <w:t xml:space="preserve"> ; </w:t>
            </w:r>
          </w:p>
          <w:p w14:paraId="690405AD" w14:textId="77777777" w:rsidR="005519AC" w:rsidRDefault="00341824" w:rsidP="007F4F98">
            <w:pPr>
              <w:pStyle w:val="Puce1"/>
            </w:pPr>
            <w:r>
              <w:t>Toutes sujétions pour les adaptations en lien avec la prestation</w:t>
            </w:r>
            <w:r w:rsidR="007F4F98">
              <w:t>.</w:t>
            </w:r>
          </w:p>
          <w:p w14:paraId="22B5AD8C" w14:textId="77777777" w:rsidR="007F4F98" w:rsidRDefault="007F4F98" w:rsidP="007F4F98">
            <w:pPr>
              <w:pStyle w:val="Puce1"/>
              <w:numPr>
                <w:ilvl w:val="0"/>
                <w:numId w:val="0"/>
              </w:numPr>
            </w:pPr>
          </w:p>
          <w:p w14:paraId="53135807" w14:textId="1A1457B0" w:rsidR="000F0065" w:rsidRDefault="000F0065" w:rsidP="000F0065">
            <w:pPr>
              <w:pStyle w:val="Corpsdetexte"/>
            </w:pPr>
            <w:r>
              <w:rPr>
                <w:b/>
                <w:bCs/>
              </w:rPr>
              <w:t>Le mètre linéaire :</w:t>
            </w:r>
          </w:p>
          <w:p w14:paraId="187AE3CE" w14:textId="77777777" w:rsidR="000F0065" w:rsidRDefault="000F0065" w:rsidP="000F0065">
            <w:pPr>
              <w:pStyle w:val="Corpsdetexte"/>
            </w:pPr>
            <w:r w:rsidRPr="0035651A">
              <w:t>PRIX H.T. EN TOUTES LETTRES :</w:t>
            </w:r>
          </w:p>
          <w:p w14:paraId="2E5002E1" w14:textId="706E5081" w:rsidR="000F0065" w:rsidRPr="005424F4" w:rsidRDefault="000F0065" w:rsidP="000F0065">
            <w:pPr>
              <w:pStyle w:val="Corpsdetexte"/>
            </w:pPr>
          </w:p>
        </w:tc>
        <w:tc>
          <w:tcPr>
            <w:tcW w:w="671" w:type="pct"/>
            <w:shd w:val="clear" w:color="auto" w:fill="auto"/>
          </w:tcPr>
          <w:p w14:paraId="4E8B3F83" w14:textId="77777777" w:rsidR="005424F4" w:rsidRPr="005424F4" w:rsidRDefault="005424F4" w:rsidP="000066EE">
            <w:pPr>
              <w:spacing w:after="0" w:line="240" w:lineRule="auto"/>
              <w:rPr>
                <w:rFonts w:ascii="Arial Narrow" w:eastAsia="Times New Roman" w:hAnsi="Arial Narrow" w:cs="Calibri"/>
                <w:sz w:val="22"/>
                <w:lang w:eastAsia="fr-FR"/>
              </w:rPr>
            </w:pPr>
          </w:p>
        </w:tc>
      </w:tr>
      <w:tr w:rsidR="008854F8" w:rsidRPr="00821770" w14:paraId="2ED9580C" w14:textId="77777777" w:rsidTr="00DD59E0">
        <w:trPr>
          <w:gridBefore w:val="1"/>
          <w:wBefore w:w="6" w:type="pct"/>
          <w:cantSplit/>
          <w:trHeight w:val="585"/>
        </w:trPr>
        <w:tc>
          <w:tcPr>
            <w:tcW w:w="4323" w:type="pct"/>
            <w:gridSpan w:val="2"/>
            <w:shd w:val="clear" w:color="auto" w:fill="auto"/>
          </w:tcPr>
          <w:p w14:paraId="2F3A41E9" w14:textId="0F2A4BDD" w:rsidR="000F0065" w:rsidRDefault="000F0065" w:rsidP="000F0065">
            <w:pPr>
              <w:pStyle w:val="Titre2"/>
            </w:pPr>
            <w:bookmarkStart w:id="49" w:name="_Toc220426024"/>
            <w:r w:rsidRPr="008854F8">
              <w:t>Etanchéité</w:t>
            </w:r>
            <w:r w:rsidRPr="005424F4">
              <w:t xml:space="preserve"> d’ouvrages</w:t>
            </w:r>
            <w:bookmarkEnd w:id="49"/>
          </w:p>
          <w:p w14:paraId="368F9599" w14:textId="5CC5E6F6" w:rsidR="000F0065" w:rsidRDefault="000F0065" w:rsidP="000F0065">
            <w:pPr>
              <w:pStyle w:val="Corpsdetexte"/>
              <w:ind w:left="0"/>
            </w:pPr>
            <w:r>
              <w:t>307.1</w:t>
            </w:r>
            <w:r w:rsidRPr="005424F4">
              <w:t xml:space="preserve">            </w:t>
            </w:r>
            <w:r w:rsidRPr="008854F8">
              <w:rPr>
                <w:u w:val="single"/>
              </w:rPr>
              <w:t>Etanchéité de dalot</w:t>
            </w:r>
          </w:p>
          <w:p w14:paraId="76AF2E8C" w14:textId="692E76C7" w:rsidR="008854F8" w:rsidRDefault="008854F8" w:rsidP="008854F8">
            <w:pPr>
              <w:pStyle w:val="Corpsdetexte"/>
            </w:pPr>
            <w:r>
              <w:t>Ce prix rémunère au mètre carré les travaux d'étanchéité du dalot. Cela comprend</w:t>
            </w:r>
            <w:r w:rsidR="00A10B26">
              <w:t xml:space="preserve"> la fourniture et</w:t>
            </w:r>
            <w:r>
              <w:t xml:space="preserve"> la mise en œuvre d'une étanchéité type </w:t>
            </w:r>
            <w:proofErr w:type="spellStart"/>
            <w:r>
              <w:t>Parafor</w:t>
            </w:r>
            <w:proofErr w:type="spellEnd"/>
            <w:r>
              <w:t xml:space="preserve"> pont, notamment :</w:t>
            </w:r>
          </w:p>
          <w:p w14:paraId="3999AE97" w14:textId="38D04A95" w:rsidR="008854F8" w:rsidRDefault="008854F8" w:rsidP="008854F8">
            <w:pPr>
              <w:pStyle w:val="Puce1"/>
            </w:pPr>
            <w:r>
              <w:t>Préparation de la surface de la traverse</w:t>
            </w:r>
            <w:r w:rsidR="00B55EF5">
              <w:t> ;</w:t>
            </w:r>
          </w:p>
          <w:p w14:paraId="57CBA8E7" w14:textId="205DDE06" w:rsidR="008854F8" w:rsidRDefault="008854F8" w:rsidP="008854F8">
            <w:pPr>
              <w:pStyle w:val="Puce1"/>
            </w:pPr>
            <w:r>
              <w:t>Application d'un primaire d'accrochage</w:t>
            </w:r>
            <w:r w:rsidR="00B55EF5">
              <w:t> ;</w:t>
            </w:r>
          </w:p>
          <w:p w14:paraId="3B1B7BC9" w14:textId="7684F8A9" w:rsidR="008854F8" w:rsidRDefault="008854F8" w:rsidP="008854F8">
            <w:pPr>
              <w:pStyle w:val="Puce1"/>
            </w:pPr>
            <w:r>
              <w:t>Pose de la 1ère couche d'étanchéité bitumineuse</w:t>
            </w:r>
            <w:r w:rsidR="00B55EF5">
              <w:t> ;</w:t>
            </w:r>
          </w:p>
          <w:p w14:paraId="2868AE01" w14:textId="26AE2767" w:rsidR="008854F8" w:rsidRDefault="008854F8" w:rsidP="008854F8">
            <w:pPr>
              <w:pStyle w:val="Puce1"/>
            </w:pPr>
            <w:r>
              <w:t>Pose de la deuxième couche de protection</w:t>
            </w:r>
            <w:r w:rsidR="00B55EF5">
              <w:t> ;</w:t>
            </w:r>
          </w:p>
          <w:p w14:paraId="52E829FD" w14:textId="2F184F48" w:rsidR="008854F8" w:rsidRDefault="008854F8" w:rsidP="008854F8">
            <w:pPr>
              <w:pStyle w:val="Puce1"/>
            </w:pPr>
            <w:r>
              <w:t>Jointoiement et étanchéité des raccords</w:t>
            </w:r>
            <w:r w:rsidR="00B55EF5">
              <w:t> ;</w:t>
            </w:r>
          </w:p>
          <w:p w14:paraId="2F9FAFA5" w14:textId="587D5652" w:rsidR="008854F8" w:rsidRDefault="008854F8" w:rsidP="008854F8">
            <w:pPr>
              <w:pStyle w:val="Puce1"/>
            </w:pPr>
            <w:r>
              <w:t>Protection finale</w:t>
            </w:r>
            <w:r w:rsidR="00B55EF5">
              <w:t> ;</w:t>
            </w:r>
          </w:p>
          <w:p w14:paraId="1C221387" w14:textId="15715417" w:rsidR="008854F8" w:rsidRDefault="008854F8" w:rsidP="008854F8">
            <w:pPr>
              <w:pStyle w:val="Puce1"/>
            </w:pPr>
            <w:r>
              <w:t>Toutes autres sujétions de mise en œuvre</w:t>
            </w:r>
            <w:r w:rsidR="007F4F98">
              <w:t>.</w:t>
            </w:r>
          </w:p>
          <w:p w14:paraId="2462DE70" w14:textId="43604C05" w:rsidR="008854F8" w:rsidRDefault="008854F8" w:rsidP="008854F8">
            <w:pPr>
              <w:pStyle w:val="Puce1"/>
              <w:numPr>
                <w:ilvl w:val="0"/>
                <w:numId w:val="0"/>
              </w:numPr>
              <w:ind w:left="753"/>
            </w:pPr>
            <w:r>
              <w:t xml:space="preserve">La pose de l'étanchéité se fera </w:t>
            </w:r>
            <w:r w:rsidR="00C22011">
              <w:t xml:space="preserve">sur </w:t>
            </w:r>
            <w:r w:rsidR="000119A2">
              <w:t>une hauteur de 80cm</w:t>
            </w:r>
            <w:r>
              <w:t>.</w:t>
            </w:r>
          </w:p>
          <w:p w14:paraId="7E16BA0B" w14:textId="77777777" w:rsidR="008854F8" w:rsidRDefault="008854F8" w:rsidP="008854F8">
            <w:pPr>
              <w:pStyle w:val="Corpsdetexte"/>
            </w:pPr>
          </w:p>
          <w:p w14:paraId="21725C23" w14:textId="39F237B2" w:rsidR="000F0065" w:rsidRDefault="000F0065" w:rsidP="008854F8">
            <w:pPr>
              <w:pStyle w:val="Corpsdetexte"/>
            </w:pPr>
            <w:r>
              <w:rPr>
                <w:b/>
                <w:bCs/>
              </w:rPr>
              <w:t>Le mètre carré :</w:t>
            </w:r>
          </w:p>
          <w:p w14:paraId="30684BAA" w14:textId="77777777" w:rsidR="000F0065" w:rsidRDefault="000F0065" w:rsidP="000F0065">
            <w:pPr>
              <w:pStyle w:val="Corpsdetexte"/>
            </w:pPr>
            <w:r w:rsidRPr="0035651A">
              <w:t>PRIX H.T. EN TOUTES LETTRES :</w:t>
            </w:r>
          </w:p>
          <w:p w14:paraId="2AFA245C" w14:textId="7AB23399" w:rsidR="000F0065" w:rsidRDefault="000F0065" w:rsidP="008854F8">
            <w:pPr>
              <w:pStyle w:val="Corpsdetexte"/>
            </w:pPr>
          </w:p>
        </w:tc>
        <w:tc>
          <w:tcPr>
            <w:tcW w:w="671" w:type="pct"/>
            <w:shd w:val="clear" w:color="auto" w:fill="auto"/>
          </w:tcPr>
          <w:p w14:paraId="5951B6A9" w14:textId="77777777" w:rsidR="008854F8" w:rsidRPr="00821770" w:rsidRDefault="008854F8" w:rsidP="000066EE">
            <w:pPr>
              <w:spacing w:after="0" w:line="240" w:lineRule="auto"/>
              <w:rPr>
                <w:rFonts w:ascii="Arial Narrow" w:eastAsia="Times New Roman" w:hAnsi="Arial Narrow" w:cs="Calibri"/>
                <w:sz w:val="22"/>
                <w:lang w:eastAsia="fr-FR"/>
              </w:rPr>
            </w:pPr>
          </w:p>
        </w:tc>
      </w:tr>
      <w:tr w:rsidR="008854F8" w:rsidRPr="00821770" w14:paraId="7598961E" w14:textId="77777777" w:rsidTr="00DD59E0">
        <w:trPr>
          <w:gridBefore w:val="1"/>
          <w:wBefore w:w="6" w:type="pct"/>
          <w:cantSplit/>
          <w:trHeight w:val="585"/>
        </w:trPr>
        <w:tc>
          <w:tcPr>
            <w:tcW w:w="4323" w:type="pct"/>
            <w:gridSpan w:val="2"/>
            <w:shd w:val="clear" w:color="auto" w:fill="auto"/>
          </w:tcPr>
          <w:p w14:paraId="7E4CBC5C" w14:textId="1F60BC71" w:rsidR="000F0065" w:rsidRDefault="000F0065" w:rsidP="000F0065">
            <w:pPr>
              <w:pStyle w:val="Corpsdetexte"/>
              <w:ind w:left="0"/>
            </w:pPr>
            <w:r>
              <w:t>307.2</w:t>
            </w:r>
            <w:r w:rsidRPr="005424F4">
              <w:t xml:space="preserve">            </w:t>
            </w:r>
            <w:r w:rsidRPr="008854F8">
              <w:rPr>
                <w:u w:val="single"/>
              </w:rPr>
              <w:t>Etanchéité des murs de soutènement</w:t>
            </w:r>
          </w:p>
          <w:p w14:paraId="483D446B" w14:textId="67AD4C15" w:rsidR="008854F8" w:rsidRDefault="008854F8" w:rsidP="008854F8">
            <w:pPr>
              <w:pStyle w:val="Corpsdetexte"/>
            </w:pPr>
            <w:r>
              <w:t xml:space="preserve">Ce prix rémunère au mètre carré les travaux d'étanchéité des murs de soutènement. Cela comprend la </w:t>
            </w:r>
            <w:r w:rsidR="00A10B26">
              <w:t xml:space="preserve">fourniture et la </w:t>
            </w:r>
            <w:r>
              <w:t>mise en œuvre d'une étanchéité type DELTA MDS, notamment :</w:t>
            </w:r>
          </w:p>
          <w:p w14:paraId="717694FC" w14:textId="6B28EB00" w:rsidR="008854F8" w:rsidRDefault="008854F8" w:rsidP="008854F8">
            <w:pPr>
              <w:pStyle w:val="Puce1"/>
            </w:pPr>
            <w:r>
              <w:t>Préparation de la surface</w:t>
            </w:r>
            <w:r w:rsidR="00B55EF5">
              <w:t> ;</w:t>
            </w:r>
          </w:p>
          <w:p w14:paraId="6D3E78C3" w14:textId="24408E33" w:rsidR="008854F8" w:rsidRDefault="008854F8" w:rsidP="008854F8">
            <w:pPr>
              <w:pStyle w:val="Puce1"/>
            </w:pPr>
            <w:r>
              <w:t>Application d'un</w:t>
            </w:r>
            <w:r w:rsidR="00F353ED">
              <w:t xml:space="preserve"> primaire</w:t>
            </w:r>
            <w:r>
              <w:t xml:space="preserve"> d'accrochage</w:t>
            </w:r>
            <w:r w:rsidR="00B55EF5">
              <w:t> ;</w:t>
            </w:r>
          </w:p>
          <w:p w14:paraId="10ABBC5D" w14:textId="0E1706A7" w:rsidR="008854F8" w:rsidRDefault="008854F8" w:rsidP="008854F8">
            <w:pPr>
              <w:pStyle w:val="Puce1"/>
            </w:pPr>
            <w:r>
              <w:t>Pose de l'étanchéité</w:t>
            </w:r>
            <w:r w:rsidR="00B55EF5">
              <w:t> ;</w:t>
            </w:r>
          </w:p>
          <w:p w14:paraId="27660870" w14:textId="010CA1B6" w:rsidR="008854F8" w:rsidRDefault="008854F8" w:rsidP="008854F8">
            <w:pPr>
              <w:pStyle w:val="Puce1"/>
            </w:pPr>
            <w:r>
              <w:t>Protection finale</w:t>
            </w:r>
            <w:r w:rsidR="00B55EF5">
              <w:t> ;</w:t>
            </w:r>
          </w:p>
          <w:p w14:paraId="105E8390" w14:textId="46D8695E" w:rsidR="008854F8" w:rsidRDefault="008854F8" w:rsidP="008854F8">
            <w:pPr>
              <w:pStyle w:val="Puce1"/>
            </w:pPr>
            <w:r>
              <w:t>Toutes autres sujétions de mise en œuvre</w:t>
            </w:r>
            <w:r w:rsidR="007F4F98">
              <w:t>.</w:t>
            </w:r>
          </w:p>
          <w:p w14:paraId="107BD109" w14:textId="523353CC" w:rsidR="008854F8" w:rsidRDefault="008854F8" w:rsidP="008854F8">
            <w:pPr>
              <w:pStyle w:val="Corpsdetexte"/>
            </w:pPr>
            <w:r>
              <w:t xml:space="preserve">La pose de l'étanchéité se fera avec un relevé d'étanchéité de </w:t>
            </w:r>
            <w:r w:rsidR="000119A2">
              <w:t>8</w:t>
            </w:r>
            <w:r>
              <w:t>0 cm.</w:t>
            </w:r>
          </w:p>
          <w:p w14:paraId="02703598" w14:textId="77777777" w:rsidR="008854F8" w:rsidRDefault="008854F8" w:rsidP="008854F8">
            <w:pPr>
              <w:pStyle w:val="Corpsdetexte"/>
            </w:pPr>
          </w:p>
          <w:p w14:paraId="414B99DA" w14:textId="2CAF9F6C" w:rsidR="000F0065" w:rsidRDefault="000F0065" w:rsidP="008854F8">
            <w:pPr>
              <w:pStyle w:val="Corpsdetexte"/>
            </w:pPr>
            <w:r>
              <w:rPr>
                <w:b/>
                <w:bCs/>
              </w:rPr>
              <w:t>Le mètre carré :</w:t>
            </w:r>
          </w:p>
          <w:p w14:paraId="40EAA3F0" w14:textId="77777777" w:rsidR="000F0065" w:rsidRDefault="000F0065" w:rsidP="000F0065">
            <w:pPr>
              <w:pStyle w:val="Corpsdetexte"/>
            </w:pPr>
            <w:r w:rsidRPr="0035651A">
              <w:t>PRIX H.T. EN TOUTES LETTRES :</w:t>
            </w:r>
          </w:p>
          <w:p w14:paraId="67B13E46" w14:textId="2E605939" w:rsidR="000F0065" w:rsidRPr="0035651A" w:rsidRDefault="000F0065" w:rsidP="008854F8">
            <w:pPr>
              <w:pStyle w:val="Corpsdetexte"/>
            </w:pPr>
          </w:p>
        </w:tc>
        <w:tc>
          <w:tcPr>
            <w:tcW w:w="671" w:type="pct"/>
            <w:shd w:val="clear" w:color="auto" w:fill="auto"/>
          </w:tcPr>
          <w:p w14:paraId="15AEFFD0" w14:textId="77777777" w:rsidR="008854F8" w:rsidRPr="00821770" w:rsidRDefault="008854F8" w:rsidP="000066EE">
            <w:pPr>
              <w:spacing w:after="0" w:line="240" w:lineRule="auto"/>
              <w:rPr>
                <w:rFonts w:ascii="Arial Narrow" w:eastAsia="Times New Roman" w:hAnsi="Arial Narrow" w:cs="Calibri"/>
                <w:sz w:val="22"/>
                <w:lang w:eastAsia="fr-FR"/>
              </w:rPr>
            </w:pPr>
          </w:p>
        </w:tc>
      </w:tr>
      <w:tr w:rsidR="005424F4" w:rsidRPr="005424F4" w14:paraId="380A36B9" w14:textId="77777777" w:rsidTr="00DD59E0">
        <w:trPr>
          <w:gridBefore w:val="1"/>
          <w:wBefore w:w="6" w:type="pct"/>
          <w:cantSplit/>
          <w:trHeight w:val="547"/>
        </w:trPr>
        <w:tc>
          <w:tcPr>
            <w:tcW w:w="4323" w:type="pct"/>
            <w:gridSpan w:val="2"/>
            <w:shd w:val="clear" w:color="auto" w:fill="auto"/>
          </w:tcPr>
          <w:p w14:paraId="78C5B199" w14:textId="7E0F1BD7" w:rsidR="000F0065" w:rsidRDefault="000F0065" w:rsidP="000F0065">
            <w:pPr>
              <w:pStyle w:val="Titre2"/>
            </w:pPr>
            <w:bookmarkStart w:id="50" w:name="_Toc220426025"/>
            <w:r w:rsidRPr="005424F4">
              <w:t>Barbacanes</w:t>
            </w:r>
            <w:bookmarkEnd w:id="50"/>
          </w:p>
          <w:p w14:paraId="521778DC" w14:textId="072247B2" w:rsidR="008854F8" w:rsidRDefault="008854F8" w:rsidP="008854F8">
            <w:pPr>
              <w:pStyle w:val="Corpsdetexte"/>
            </w:pPr>
            <w:r>
              <w:t xml:space="preserve">Ce prix rémunère à l'unité la mise en œuvre des barbacanes au droit des murs </w:t>
            </w:r>
            <w:r w:rsidR="005776FA">
              <w:t>en retour et du dalot</w:t>
            </w:r>
            <w:r>
              <w:t xml:space="preserve">. Cela comprend notamment : </w:t>
            </w:r>
          </w:p>
          <w:p w14:paraId="698482A3" w14:textId="3C1DC801" w:rsidR="008854F8" w:rsidRDefault="008854F8" w:rsidP="008854F8">
            <w:pPr>
              <w:pStyle w:val="Puce1"/>
            </w:pPr>
            <w:r>
              <w:t>La fourniture et la pose des barbacanes</w:t>
            </w:r>
            <w:r w:rsidR="00B55EF5">
              <w:t> ;</w:t>
            </w:r>
          </w:p>
          <w:p w14:paraId="5D8EAF18" w14:textId="3E519827" w:rsidR="005776FA" w:rsidRDefault="005776FA" w:rsidP="008854F8">
            <w:pPr>
              <w:pStyle w:val="Puce1"/>
            </w:pPr>
            <w:r>
              <w:t>Les raccords</w:t>
            </w:r>
          </w:p>
          <w:p w14:paraId="1B948494" w14:textId="7B344F31" w:rsidR="008854F8" w:rsidRDefault="008854F8" w:rsidP="008854F8">
            <w:pPr>
              <w:pStyle w:val="Puce1"/>
            </w:pPr>
            <w:r>
              <w:t>La fourniture et la pose d'un géotextile filtrant permettant de ne pas obstruer les barbacanes en matière fines</w:t>
            </w:r>
            <w:r w:rsidR="00B55EF5">
              <w:t> ;</w:t>
            </w:r>
          </w:p>
          <w:p w14:paraId="46E2ECB2" w14:textId="114FF426" w:rsidR="005424F4" w:rsidRDefault="008854F8" w:rsidP="008854F8">
            <w:pPr>
              <w:pStyle w:val="Puce1"/>
            </w:pPr>
            <w:r>
              <w:t>Toutes autres sujétions de mise en œuvre.</w:t>
            </w:r>
          </w:p>
          <w:p w14:paraId="1B2E481C" w14:textId="77777777" w:rsidR="008854F8" w:rsidRDefault="008854F8" w:rsidP="008854F8">
            <w:pPr>
              <w:pStyle w:val="Corpsdetexte"/>
            </w:pPr>
          </w:p>
          <w:p w14:paraId="57BB58F7" w14:textId="26064879" w:rsidR="000F0065" w:rsidRDefault="000F0065" w:rsidP="008854F8">
            <w:pPr>
              <w:pStyle w:val="Corpsdetexte"/>
            </w:pPr>
            <w:r>
              <w:rPr>
                <w:b/>
                <w:bCs/>
              </w:rPr>
              <w:t>L’Unité :</w:t>
            </w:r>
          </w:p>
          <w:p w14:paraId="416B5B97" w14:textId="77777777" w:rsidR="000F0065" w:rsidRDefault="000F0065" w:rsidP="008854F8">
            <w:pPr>
              <w:pStyle w:val="Corpsdetexte"/>
            </w:pPr>
            <w:r w:rsidRPr="0035651A">
              <w:t>PRIX H.T. EN TOUTES LETTRES :</w:t>
            </w:r>
          </w:p>
          <w:p w14:paraId="4CC27C2D" w14:textId="32F6CEE1" w:rsidR="000F0065" w:rsidRPr="005424F4" w:rsidRDefault="000F0065" w:rsidP="008854F8">
            <w:pPr>
              <w:pStyle w:val="Corpsdetexte"/>
            </w:pPr>
          </w:p>
        </w:tc>
        <w:tc>
          <w:tcPr>
            <w:tcW w:w="671" w:type="pct"/>
            <w:shd w:val="clear" w:color="auto" w:fill="auto"/>
          </w:tcPr>
          <w:p w14:paraId="5C22A469" w14:textId="77777777" w:rsidR="005424F4" w:rsidRPr="005424F4" w:rsidRDefault="005424F4" w:rsidP="000066EE">
            <w:pPr>
              <w:spacing w:after="0" w:line="240" w:lineRule="auto"/>
              <w:rPr>
                <w:rFonts w:ascii="Arial Narrow" w:eastAsia="Times New Roman" w:hAnsi="Arial Narrow" w:cs="Calibri"/>
                <w:sz w:val="22"/>
                <w:lang w:eastAsia="fr-FR"/>
              </w:rPr>
            </w:pPr>
          </w:p>
        </w:tc>
      </w:tr>
      <w:tr w:rsidR="00F371C8" w:rsidRPr="005424F4" w14:paraId="3A0D6708" w14:textId="77777777" w:rsidTr="00DD59E0">
        <w:trPr>
          <w:gridBefore w:val="1"/>
          <w:wBefore w:w="6" w:type="pct"/>
          <w:cantSplit/>
          <w:trHeight w:val="322"/>
        </w:trPr>
        <w:tc>
          <w:tcPr>
            <w:tcW w:w="4323" w:type="pct"/>
            <w:gridSpan w:val="2"/>
            <w:shd w:val="clear" w:color="auto" w:fill="auto"/>
          </w:tcPr>
          <w:p w14:paraId="3B56FD89" w14:textId="727AB796" w:rsidR="000F0065" w:rsidRDefault="00BF44E5" w:rsidP="000F0065">
            <w:pPr>
              <w:pStyle w:val="Titre2"/>
            </w:pPr>
            <w:bookmarkStart w:id="51" w:name="_Toc220426026"/>
            <w:r>
              <w:lastRenderedPageBreak/>
              <w:t>Complexe drainant</w:t>
            </w:r>
            <w:bookmarkEnd w:id="51"/>
          </w:p>
          <w:p w14:paraId="46305341" w14:textId="2B0614A8" w:rsidR="00BF44E5" w:rsidRDefault="00F371C8" w:rsidP="00F371C8">
            <w:pPr>
              <w:pStyle w:val="Corpsdetexte"/>
            </w:pPr>
            <w:r w:rsidRPr="00593042">
              <w:t xml:space="preserve">Ce prix rémunère </w:t>
            </w:r>
            <w:r w:rsidR="00511AF3">
              <w:t>au mètre linéaire</w:t>
            </w:r>
            <w:r w:rsidRPr="00593042">
              <w:t xml:space="preserve"> la mise en œuvre des drains à l’arrière des murs de soutènement</w:t>
            </w:r>
            <w:r w:rsidR="000119A2">
              <w:t xml:space="preserve"> et le long du dalot de chaque</w:t>
            </w:r>
            <w:r w:rsidR="00F77582">
              <w:t xml:space="preserve"> côté, ainsi que la mise en œuvre de la paroi drainante sur 80cm de haut.</w:t>
            </w:r>
            <w:r w:rsidR="00BF44E5">
              <w:t xml:space="preserve"> Les drains seront posés</w:t>
            </w:r>
            <w:r w:rsidR="000119A2">
              <w:t xml:space="preserve"> avec une pente de 2%</w:t>
            </w:r>
            <w:r w:rsidR="00BF44E5">
              <w:t xml:space="preserve"> sur un béton de calage</w:t>
            </w:r>
          </w:p>
          <w:p w14:paraId="738912B7" w14:textId="0D9F0E7A" w:rsidR="00F371C8" w:rsidRPr="00593042" w:rsidRDefault="00F371C8" w:rsidP="00F371C8">
            <w:pPr>
              <w:pStyle w:val="Corpsdetexte"/>
            </w:pPr>
            <w:r w:rsidRPr="008723C1">
              <w:t>Cela</w:t>
            </w:r>
            <w:r w:rsidRPr="00593042">
              <w:t xml:space="preserve"> comprend notamment : </w:t>
            </w:r>
          </w:p>
          <w:p w14:paraId="6C9FDEB4" w14:textId="0F24B61A" w:rsidR="00F371C8" w:rsidRDefault="00F371C8" w:rsidP="00F371C8">
            <w:pPr>
              <w:pStyle w:val="Puce1"/>
            </w:pPr>
            <w:r w:rsidRPr="00593042">
              <w:t>La fourniture et la pose des drains ;</w:t>
            </w:r>
          </w:p>
          <w:p w14:paraId="0E6AC29D" w14:textId="6A7B82FC" w:rsidR="00F77582" w:rsidRPr="00593042" w:rsidRDefault="00F77582" w:rsidP="00F371C8">
            <w:pPr>
              <w:pStyle w:val="Puce1"/>
            </w:pPr>
            <w:r>
              <w:t>Les parois drainantes</w:t>
            </w:r>
            <w:r w:rsidR="007154E7">
              <w:t> ;</w:t>
            </w:r>
          </w:p>
          <w:p w14:paraId="4C2F92B4" w14:textId="5286C050" w:rsidR="00F371C8" w:rsidRDefault="00F371C8" w:rsidP="00F371C8">
            <w:pPr>
              <w:pStyle w:val="Puce1"/>
            </w:pPr>
            <w:r w:rsidRPr="00593042">
              <w:t>La fourniture et la pose d'un géotextile filtrant permettant de ne pas obstruer les drains en matière fines ;</w:t>
            </w:r>
          </w:p>
          <w:p w14:paraId="168C8DC3" w14:textId="3ECCFD05" w:rsidR="000119A2" w:rsidRDefault="000119A2" w:rsidP="00F371C8">
            <w:pPr>
              <w:pStyle w:val="Puce1"/>
            </w:pPr>
            <w:r>
              <w:t xml:space="preserve">La jonction sur exutoire vers </w:t>
            </w:r>
            <w:r w:rsidR="00AF5256">
              <w:t>barbacanes</w:t>
            </w:r>
            <w:r w:rsidR="00E1286F">
              <w:t xml:space="preserve"> ou autre</w:t>
            </w:r>
            <w:r w:rsidR="00AF5256">
              <w:t> ;</w:t>
            </w:r>
          </w:p>
          <w:p w14:paraId="0844D664" w14:textId="6A430D52" w:rsidR="00BF44E5" w:rsidRDefault="00BF44E5" w:rsidP="002A394D">
            <w:pPr>
              <w:pStyle w:val="Puce1"/>
            </w:pPr>
            <w:r>
              <w:t>Le béton de calage formule en C25/30</w:t>
            </w:r>
            <w:r w:rsidR="007154E7">
              <w:t> ;</w:t>
            </w:r>
          </w:p>
          <w:p w14:paraId="581BF235" w14:textId="2A8DD0B2" w:rsidR="00F371C8" w:rsidRDefault="00F371C8" w:rsidP="002A394D">
            <w:pPr>
              <w:pStyle w:val="Puce1"/>
            </w:pPr>
            <w:r w:rsidRPr="00593042">
              <w:t>Toutes autres sujétions de mise en œuvre.</w:t>
            </w:r>
          </w:p>
          <w:p w14:paraId="7ABA9088" w14:textId="77777777" w:rsidR="00F371C8" w:rsidRDefault="00F371C8" w:rsidP="00621077">
            <w:pPr>
              <w:pStyle w:val="Corpsdetexte"/>
            </w:pPr>
          </w:p>
          <w:p w14:paraId="57E91A5F" w14:textId="70E43E69" w:rsidR="000F0065" w:rsidRDefault="000F0065" w:rsidP="00621077">
            <w:pPr>
              <w:pStyle w:val="Corpsdetexte"/>
            </w:pPr>
            <w:r w:rsidRPr="00F371C8">
              <w:rPr>
                <w:b/>
                <w:bCs/>
              </w:rPr>
              <w:t>Le mètre linéaire :</w:t>
            </w:r>
          </w:p>
          <w:p w14:paraId="4397FE58" w14:textId="77777777" w:rsidR="000F0065" w:rsidRPr="00593042" w:rsidRDefault="000F0065" w:rsidP="000F0065">
            <w:pPr>
              <w:pStyle w:val="Corpsdetexte"/>
            </w:pPr>
            <w:r w:rsidRPr="00593042">
              <w:t>PRIX H.T. EN TOUTES LETTRES :</w:t>
            </w:r>
          </w:p>
          <w:p w14:paraId="4BA838B2" w14:textId="653C5DD8" w:rsidR="000F0065" w:rsidRPr="0035651A" w:rsidRDefault="000F0065" w:rsidP="00621077">
            <w:pPr>
              <w:pStyle w:val="Corpsdetexte"/>
            </w:pPr>
          </w:p>
        </w:tc>
        <w:tc>
          <w:tcPr>
            <w:tcW w:w="671" w:type="pct"/>
            <w:shd w:val="clear" w:color="auto" w:fill="auto"/>
          </w:tcPr>
          <w:p w14:paraId="0F93F43C" w14:textId="77777777" w:rsidR="00F371C8" w:rsidRPr="005424F4" w:rsidRDefault="00F371C8" w:rsidP="000066EE">
            <w:pPr>
              <w:spacing w:after="0" w:line="240" w:lineRule="auto"/>
              <w:rPr>
                <w:rFonts w:ascii="Arial Narrow" w:eastAsia="Times New Roman" w:hAnsi="Arial Narrow" w:cs="Calibri"/>
                <w:sz w:val="22"/>
                <w:lang w:eastAsia="fr-FR"/>
              </w:rPr>
            </w:pPr>
          </w:p>
        </w:tc>
      </w:tr>
    </w:tbl>
    <w:p w14:paraId="5A31D18A" w14:textId="77777777" w:rsidR="0001519C" w:rsidRDefault="0001519C">
      <w:bookmarkStart w:id="52" w:name="_Toc2188429321"/>
      <w:bookmarkEnd w:id="52"/>
      <w:r>
        <w:br w:type="page"/>
      </w:r>
    </w:p>
    <w:tbl>
      <w:tblPr>
        <w:tblW w:w="5013"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41"/>
        <w:gridCol w:w="8225"/>
        <w:gridCol w:w="1417"/>
      </w:tblGrid>
      <w:tr w:rsidR="008854F8" w:rsidRPr="00A918FD" w14:paraId="10561B00" w14:textId="77777777" w:rsidTr="00590BA6">
        <w:trPr>
          <w:cantSplit/>
          <w:trHeight w:val="559"/>
          <w:tblHeader/>
        </w:trPr>
        <w:tc>
          <w:tcPr>
            <w:tcW w:w="401" w:type="pct"/>
            <w:shd w:val="clear" w:color="auto" w:fill="auto"/>
            <w:noWrap/>
            <w:vAlign w:val="center"/>
            <w:hideMark/>
          </w:tcPr>
          <w:p w14:paraId="20EF0E9F" w14:textId="386D7517" w:rsidR="008854F8" w:rsidRPr="00A918FD" w:rsidRDefault="008854F8" w:rsidP="00610EC3">
            <w:pPr>
              <w:rPr>
                <w:rFonts w:ascii="Arial Narrow" w:hAnsi="Arial Narrow"/>
                <w:sz w:val="18"/>
                <w:szCs w:val="18"/>
              </w:rPr>
            </w:pPr>
            <w:r>
              <w:lastRenderedPageBreak/>
              <w:br w:type="page"/>
            </w:r>
            <w:r w:rsidRPr="00A918FD">
              <w:rPr>
                <w:rFonts w:ascii="Arial Narrow" w:hAnsi="Arial Narrow"/>
                <w:sz w:val="18"/>
                <w:szCs w:val="18"/>
              </w:rPr>
              <w:t>NUMERO</w:t>
            </w:r>
          </w:p>
        </w:tc>
        <w:tc>
          <w:tcPr>
            <w:tcW w:w="3923" w:type="pct"/>
            <w:shd w:val="clear" w:color="auto" w:fill="auto"/>
            <w:noWrap/>
            <w:vAlign w:val="center"/>
            <w:hideMark/>
          </w:tcPr>
          <w:p w14:paraId="0E10B046" w14:textId="77777777" w:rsidR="008854F8" w:rsidRPr="00A918FD" w:rsidRDefault="008854F8" w:rsidP="00610EC3">
            <w:pPr>
              <w:jc w:val="center"/>
              <w:rPr>
                <w:b/>
                <w:bCs/>
              </w:rPr>
            </w:pPr>
            <w:r w:rsidRPr="00A918FD">
              <w:rPr>
                <w:rFonts w:ascii="Arial Narrow" w:hAnsi="Arial Narrow"/>
                <w:b/>
                <w:bCs/>
                <w:sz w:val="18"/>
                <w:szCs w:val="18"/>
              </w:rPr>
              <w:t>DEFINITION DES PRIX ET PRIX HORS TAXES EN EUROS EXPRIMES EN TOUTES LETTRES</w:t>
            </w:r>
          </w:p>
        </w:tc>
        <w:tc>
          <w:tcPr>
            <w:tcW w:w="677" w:type="pct"/>
            <w:shd w:val="clear" w:color="auto" w:fill="auto"/>
            <w:vAlign w:val="center"/>
            <w:hideMark/>
          </w:tcPr>
          <w:p w14:paraId="31471DFC" w14:textId="77777777" w:rsidR="008854F8" w:rsidRPr="00A918FD" w:rsidRDefault="008854F8" w:rsidP="00610EC3">
            <w:r w:rsidRPr="00A918FD">
              <w:rPr>
                <w:rFonts w:ascii="Arial Narrow" w:hAnsi="Arial Narrow"/>
                <w:sz w:val="18"/>
                <w:szCs w:val="18"/>
              </w:rPr>
              <w:t>Prix unitaire € HT en chiffres à 2 décimales</w:t>
            </w:r>
          </w:p>
        </w:tc>
      </w:tr>
      <w:tr w:rsidR="008854F8" w:rsidRPr="00821770" w14:paraId="4822B4B7" w14:textId="77777777" w:rsidTr="00590BA6">
        <w:trPr>
          <w:cantSplit/>
          <w:trHeight w:val="300"/>
        </w:trPr>
        <w:tc>
          <w:tcPr>
            <w:tcW w:w="4323" w:type="pct"/>
            <w:gridSpan w:val="2"/>
            <w:shd w:val="clear" w:color="auto" w:fill="D9D9D9" w:themeFill="background1" w:themeFillShade="D9"/>
            <w:vAlign w:val="bottom"/>
          </w:tcPr>
          <w:p w14:paraId="5256894B" w14:textId="7B252553" w:rsidR="008854F8" w:rsidRPr="00821770" w:rsidRDefault="008854F8" w:rsidP="00610EC3">
            <w:pPr>
              <w:pStyle w:val="Titre1"/>
            </w:pPr>
            <w:bookmarkStart w:id="53" w:name="_Toc220426027"/>
            <w:r>
              <w:t>Remblai de tranchées – Réfection de voirie – Travaux annexes</w:t>
            </w:r>
            <w:bookmarkEnd w:id="53"/>
          </w:p>
        </w:tc>
        <w:tc>
          <w:tcPr>
            <w:tcW w:w="677" w:type="pct"/>
            <w:shd w:val="clear" w:color="auto" w:fill="D9D9D9" w:themeFill="background1" w:themeFillShade="D9"/>
          </w:tcPr>
          <w:p w14:paraId="5CDDE839" w14:textId="77777777" w:rsidR="008854F8" w:rsidRPr="00821770" w:rsidRDefault="008854F8" w:rsidP="00610EC3">
            <w:pPr>
              <w:spacing w:after="0" w:line="240" w:lineRule="auto"/>
              <w:rPr>
                <w:rFonts w:ascii="Arial Narrow" w:eastAsia="Times New Roman" w:hAnsi="Arial Narrow" w:cs="Calibri"/>
                <w:color w:val="000000"/>
                <w:sz w:val="22"/>
                <w:u w:val="single"/>
                <w:lang w:eastAsia="fr-FR"/>
              </w:rPr>
            </w:pPr>
          </w:p>
        </w:tc>
      </w:tr>
      <w:tr w:rsidR="00341824" w:rsidRPr="00937B37" w14:paraId="24D64534" w14:textId="77777777" w:rsidTr="00590BA6">
        <w:trPr>
          <w:cantSplit/>
          <w:trHeight w:val="1656"/>
        </w:trPr>
        <w:tc>
          <w:tcPr>
            <w:tcW w:w="4323" w:type="pct"/>
            <w:gridSpan w:val="2"/>
            <w:shd w:val="clear" w:color="000000" w:fill="FFFFFF"/>
          </w:tcPr>
          <w:p w14:paraId="6C5DFE49" w14:textId="58DF3F9E" w:rsidR="0026135B" w:rsidRDefault="00B9370D" w:rsidP="0026135B">
            <w:pPr>
              <w:pStyle w:val="Titre2"/>
            </w:pPr>
            <w:r>
              <w:t>Matériaux calcaires</w:t>
            </w:r>
          </w:p>
          <w:p w14:paraId="588211B4" w14:textId="308D3BE0" w:rsidR="00341824" w:rsidRDefault="00341824" w:rsidP="00C93D45">
            <w:pPr>
              <w:pStyle w:val="Corpsdetexte"/>
            </w:pPr>
            <w:r>
              <w:t xml:space="preserve">Ces prix rémunèrent, au mètre cube, la fourniture, le transport et la mise en œuvre en plusieurs couches, conformément au CCTP, </w:t>
            </w:r>
          </w:p>
          <w:p w14:paraId="10EE149D" w14:textId="77777777" w:rsidR="00341824" w:rsidRDefault="00341824" w:rsidP="00C93D45">
            <w:pPr>
              <w:pStyle w:val="Corpsdetexte"/>
            </w:pPr>
            <w:r>
              <w:t>Ce prix comprend notamment :</w:t>
            </w:r>
          </w:p>
          <w:p w14:paraId="189985EE" w14:textId="55EFB04E" w:rsidR="00341824" w:rsidRDefault="00661468" w:rsidP="00661468">
            <w:pPr>
              <w:pStyle w:val="Puce1"/>
            </w:pPr>
            <w:r>
              <w:t>La</w:t>
            </w:r>
            <w:r w:rsidR="00341824">
              <w:t xml:space="preserve"> fourniture des matériaux</w:t>
            </w:r>
            <w:r w:rsidR="007F4F98">
              <w:t> ;</w:t>
            </w:r>
          </w:p>
          <w:p w14:paraId="54B3CC75" w14:textId="39FB5377" w:rsidR="00341824" w:rsidRDefault="00661468" w:rsidP="00661468">
            <w:pPr>
              <w:pStyle w:val="Puce1"/>
            </w:pPr>
            <w:r>
              <w:t>Le</w:t>
            </w:r>
            <w:r w:rsidR="00341824">
              <w:t xml:space="preserve"> chargement</w:t>
            </w:r>
            <w:r w:rsidR="007F4F98">
              <w:t> ;</w:t>
            </w:r>
          </w:p>
          <w:p w14:paraId="10B78BE8" w14:textId="49F7C7CC" w:rsidR="00341824" w:rsidRDefault="00661468" w:rsidP="00661468">
            <w:pPr>
              <w:pStyle w:val="Puce1"/>
            </w:pPr>
            <w:r>
              <w:t>Le</w:t>
            </w:r>
            <w:r w:rsidR="00341824">
              <w:t xml:space="preserve"> transport sur les lieux de répandage</w:t>
            </w:r>
            <w:r w:rsidR="007F4F98">
              <w:t> ;</w:t>
            </w:r>
          </w:p>
          <w:p w14:paraId="6C7F103B" w14:textId="05939E80" w:rsidR="00341824" w:rsidRDefault="00661468" w:rsidP="00661468">
            <w:pPr>
              <w:pStyle w:val="Puce1"/>
            </w:pPr>
            <w:r>
              <w:t>Le</w:t>
            </w:r>
            <w:r w:rsidR="00341824">
              <w:t xml:space="preserve"> répandage et la mise en œuvre mécanique et manuelle</w:t>
            </w:r>
            <w:r w:rsidR="007F4F98">
              <w:t> ;</w:t>
            </w:r>
          </w:p>
          <w:p w14:paraId="619E962D" w14:textId="49776CA0" w:rsidR="00341824" w:rsidRDefault="00661468" w:rsidP="00661468">
            <w:pPr>
              <w:pStyle w:val="Puce1"/>
            </w:pPr>
            <w:r>
              <w:t>T</w:t>
            </w:r>
            <w:r w:rsidR="00341824">
              <w:t>outes les sujétions de compactage, d’arrosage éventuel et de réglage des formes</w:t>
            </w:r>
            <w:r w:rsidR="007F4F98">
              <w:t> ;</w:t>
            </w:r>
          </w:p>
          <w:p w14:paraId="1BF4282C" w14:textId="1AF33E35" w:rsidR="00341824" w:rsidRDefault="00661468" w:rsidP="00661468">
            <w:pPr>
              <w:pStyle w:val="Puce1"/>
            </w:pPr>
            <w:r>
              <w:t>Le</w:t>
            </w:r>
            <w:r w:rsidR="00341824">
              <w:t xml:space="preserve"> réglage final</w:t>
            </w:r>
            <w:r w:rsidR="007F4F98">
              <w:t> ;</w:t>
            </w:r>
          </w:p>
          <w:p w14:paraId="00B5E213" w14:textId="50DD6E84" w:rsidR="00341824" w:rsidRDefault="00661468" w:rsidP="00661468">
            <w:pPr>
              <w:pStyle w:val="Puce1"/>
            </w:pPr>
            <w:r>
              <w:t>La</w:t>
            </w:r>
            <w:r w:rsidR="00341824">
              <w:t xml:space="preserve"> mise en œuvre d’une couche de réglage</w:t>
            </w:r>
            <w:r w:rsidR="007F4F98">
              <w:t>.</w:t>
            </w:r>
          </w:p>
          <w:p w14:paraId="632EA856" w14:textId="77777777" w:rsidR="007F4F98" w:rsidRDefault="007F4F98" w:rsidP="00C93D45">
            <w:pPr>
              <w:pStyle w:val="Corpsdetexte"/>
            </w:pPr>
          </w:p>
          <w:p w14:paraId="5CAEAE52" w14:textId="4A8E902D" w:rsidR="00341824" w:rsidRDefault="00341824" w:rsidP="00C93D45">
            <w:pPr>
              <w:pStyle w:val="Corpsdetexte"/>
            </w:pPr>
            <w:r>
              <w:t xml:space="preserve">Le </w:t>
            </w:r>
            <w:r w:rsidR="00AB4BC7">
              <w:t>volum</w:t>
            </w:r>
            <w:r>
              <w:t>e sera calculé à partir des profils levés contradictoirement avant et après mise en œuvre.</w:t>
            </w:r>
          </w:p>
          <w:p w14:paraId="7707200C" w14:textId="77777777" w:rsidR="00341824" w:rsidRDefault="00341824" w:rsidP="00C93D45">
            <w:pPr>
              <w:pStyle w:val="Corpsdetexte"/>
            </w:pPr>
            <w:r>
              <w:t>Le prix comprend également l’ensemble des essais et contrôles de la couche, conformément aux prescriptions du CCTP.</w:t>
            </w:r>
          </w:p>
          <w:p w14:paraId="34625B34" w14:textId="01D582CA" w:rsidR="0026135B" w:rsidRPr="00937B37" w:rsidRDefault="0026135B" w:rsidP="00C93D45">
            <w:pPr>
              <w:pStyle w:val="Corpsdetexte"/>
            </w:pPr>
          </w:p>
        </w:tc>
        <w:tc>
          <w:tcPr>
            <w:tcW w:w="677" w:type="pct"/>
            <w:shd w:val="clear" w:color="000000" w:fill="FFFFFF"/>
          </w:tcPr>
          <w:p w14:paraId="3C51AFE9" w14:textId="77777777" w:rsidR="00341824" w:rsidRPr="00937B37" w:rsidRDefault="00341824" w:rsidP="00C93D45">
            <w:pPr>
              <w:spacing w:after="0" w:line="240" w:lineRule="auto"/>
              <w:rPr>
                <w:rFonts w:ascii="Arial Narrow" w:eastAsia="Times New Roman" w:hAnsi="Arial Narrow" w:cs="Calibri"/>
                <w:color w:val="000000"/>
                <w:sz w:val="22"/>
                <w:lang w:eastAsia="fr-FR"/>
              </w:rPr>
            </w:pPr>
          </w:p>
        </w:tc>
      </w:tr>
      <w:tr w:rsidR="00341824" w:rsidRPr="00937B37" w14:paraId="04C63686" w14:textId="77777777" w:rsidTr="00590BA6">
        <w:trPr>
          <w:cantSplit/>
          <w:trHeight w:val="554"/>
        </w:trPr>
        <w:tc>
          <w:tcPr>
            <w:tcW w:w="4323" w:type="pct"/>
            <w:gridSpan w:val="2"/>
            <w:shd w:val="clear" w:color="000000" w:fill="FFFFFF"/>
          </w:tcPr>
          <w:p w14:paraId="6CB758E5" w14:textId="538FC1C5" w:rsidR="00341824" w:rsidRDefault="0026135B" w:rsidP="0026135B">
            <w:pPr>
              <w:pStyle w:val="Corpsdetexte"/>
              <w:ind w:left="0"/>
              <w:rPr>
                <w:b/>
                <w:bCs/>
              </w:rPr>
            </w:pPr>
            <w:r>
              <w:t>4</w:t>
            </w:r>
            <w:r w:rsidRPr="00765DCA">
              <w:t xml:space="preserve">01.1       </w:t>
            </w:r>
            <w:r w:rsidRPr="00765DCA">
              <w:rPr>
                <w:u w:val="single"/>
              </w:rPr>
              <w:t>Matériaux de remblais en GNT 0/20</w:t>
            </w:r>
          </w:p>
          <w:p w14:paraId="379C3625" w14:textId="77777777" w:rsidR="0026135B" w:rsidRDefault="0026135B" w:rsidP="00C93D45">
            <w:pPr>
              <w:pStyle w:val="Corpsdetexte"/>
              <w:rPr>
                <w:b/>
                <w:bCs/>
              </w:rPr>
            </w:pPr>
          </w:p>
          <w:p w14:paraId="50DA3DA1" w14:textId="77777777" w:rsidR="00341824" w:rsidRPr="002D0EA9" w:rsidRDefault="00341824" w:rsidP="00C93D45">
            <w:pPr>
              <w:pStyle w:val="Corpsdetexte"/>
              <w:rPr>
                <w:b/>
                <w:bCs/>
              </w:rPr>
            </w:pPr>
            <w:r w:rsidRPr="002D0EA9">
              <w:rPr>
                <w:b/>
                <w:bCs/>
              </w:rPr>
              <w:t>Le mètre cube :</w:t>
            </w:r>
          </w:p>
          <w:p w14:paraId="2C722EDB" w14:textId="77777777" w:rsidR="00341824" w:rsidRDefault="00341824" w:rsidP="00C93D45">
            <w:pPr>
              <w:pStyle w:val="Corpsdetexte"/>
            </w:pPr>
            <w:r w:rsidRPr="002D0EA9">
              <w:t>PRIX H.T. EN TOUTES LETTRES :</w:t>
            </w:r>
          </w:p>
          <w:p w14:paraId="5F7B2DD1" w14:textId="115CB400" w:rsidR="0026135B" w:rsidRPr="00937B37" w:rsidRDefault="0026135B" w:rsidP="00C93D45">
            <w:pPr>
              <w:pStyle w:val="Corpsdetexte"/>
            </w:pPr>
          </w:p>
        </w:tc>
        <w:tc>
          <w:tcPr>
            <w:tcW w:w="677" w:type="pct"/>
            <w:shd w:val="clear" w:color="000000" w:fill="FFFFFF"/>
          </w:tcPr>
          <w:p w14:paraId="13998D16" w14:textId="77777777" w:rsidR="00341824" w:rsidRPr="00937B37" w:rsidRDefault="00341824" w:rsidP="00C93D45">
            <w:pPr>
              <w:spacing w:after="0" w:line="240" w:lineRule="auto"/>
              <w:rPr>
                <w:rFonts w:ascii="Arial Narrow" w:eastAsia="Times New Roman" w:hAnsi="Arial Narrow" w:cs="Calibri"/>
                <w:sz w:val="22"/>
                <w:lang w:eastAsia="fr-FR"/>
              </w:rPr>
            </w:pPr>
          </w:p>
        </w:tc>
      </w:tr>
      <w:tr w:rsidR="00341824" w:rsidRPr="00937B37" w14:paraId="5EA23126" w14:textId="77777777" w:rsidTr="00590BA6">
        <w:trPr>
          <w:cantSplit/>
          <w:trHeight w:val="554"/>
        </w:trPr>
        <w:tc>
          <w:tcPr>
            <w:tcW w:w="4323" w:type="pct"/>
            <w:gridSpan w:val="2"/>
            <w:shd w:val="clear" w:color="000000" w:fill="FFFFFF"/>
          </w:tcPr>
          <w:p w14:paraId="258AD113" w14:textId="5258462B" w:rsidR="00341824" w:rsidRDefault="0026135B" w:rsidP="0026135B">
            <w:pPr>
              <w:pStyle w:val="Corpsdetexte"/>
              <w:ind w:left="0"/>
              <w:rPr>
                <w:u w:val="single"/>
              </w:rPr>
            </w:pPr>
            <w:r>
              <w:t>4</w:t>
            </w:r>
            <w:r w:rsidRPr="003B4721">
              <w:t>01.</w:t>
            </w:r>
            <w:r>
              <w:t>2</w:t>
            </w:r>
            <w:r w:rsidRPr="003B4721">
              <w:t xml:space="preserve">       </w:t>
            </w:r>
            <w:r w:rsidRPr="00765DCA">
              <w:rPr>
                <w:u w:val="single"/>
              </w:rPr>
              <w:t>Matériaux de remblais en GNT 0/31.5</w:t>
            </w:r>
          </w:p>
          <w:p w14:paraId="1F88CCA5" w14:textId="77777777" w:rsidR="0026135B" w:rsidRDefault="0026135B" w:rsidP="0026135B">
            <w:pPr>
              <w:pStyle w:val="Corpsdetexte"/>
              <w:ind w:left="0"/>
              <w:rPr>
                <w:b/>
                <w:bCs/>
              </w:rPr>
            </w:pPr>
          </w:p>
          <w:p w14:paraId="59839088" w14:textId="77777777" w:rsidR="00341824" w:rsidRPr="002D0EA9" w:rsidRDefault="00341824" w:rsidP="00C93D45">
            <w:pPr>
              <w:pStyle w:val="Corpsdetexte"/>
              <w:rPr>
                <w:b/>
                <w:bCs/>
              </w:rPr>
            </w:pPr>
            <w:r w:rsidRPr="002D0EA9">
              <w:rPr>
                <w:b/>
                <w:bCs/>
              </w:rPr>
              <w:t>Le mètre cube :</w:t>
            </w:r>
          </w:p>
          <w:p w14:paraId="599818A3" w14:textId="77777777" w:rsidR="00341824" w:rsidRDefault="00341824" w:rsidP="00C93D45">
            <w:pPr>
              <w:pStyle w:val="Corpsdetexte"/>
            </w:pPr>
            <w:r w:rsidRPr="002D0EA9">
              <w:t>PRIX H.T. EN TOUTES LETTRES :</w:t>
            </w:r>
          </w:p>
          <w:p w14:paraId="274C87F3" w14:textId="0B8DCA57" w:rsidR="0026135B" w:rsidRPr="002D0EA9" w:rsidRDefault="0026135B" w:rsidP="00C93D45">
            <w:pPr>
              <w:pStyle w:val="Corpsdetexte"/>
              <w:rPr>
                <w:b/>
                <w:bCs/>
              </w:rPr>
            </w:pPr>
          </w:p>
        </w:tc>
        <w:tc>
          <w:tcPr>
            <w:tcW w:w="677" w:type="pct"/>
            <w:shd w:val="clear" w:color="000000" w:fill="FFFFFF"/>
          </w:tcPr>
          <w:p w14:paraId="3E084740" w14:textId="77777777" w:rsidR="00341824" w:rsidRPr="00937B37" w:rsidRDefault="00341824" w:rsidP="00C93D45">
            <w:pPr>
              <w:spacing w:after="0" w:line="240" w:lineRule="auto"/>
              <w:rPr>
                <w:rFonts w:ascii="Arial Narrow" w:eastAsia="Times New Roman" w:hAnsi="Arial Narrow" w:cs="Calibri"/>
                <w:sz w:val="22"/>
                <w:lang w:eastAsia="fr-FR"/>
              </w:rPr>
            </w:pPr>
          </w:p>
        </w:tc>
      </w:tr>
      <w:tr w:rsidR="00B9370D" w:rsidRPr="00937B37" w14:paraId="1284A04C" w14:textId="77777777" w:rsidTr="00590BA6">
        <w:trPr>
          <w:cantSplit/>
          <w:trHeight w:val="554"/>
        </w:trPr>
        <w:tc>
          <w:tcPr>
            <w:tcW w:w="4323" w:type="pct"/>
            <w:gridSpan w:val="2"/>
            <w:shd w:val="clear" w:color="000000" w:fill="FFFFFF"/>
          </w:tcPr>
          <w:p w14:paraId="13C4EF97" w14:textId="23B06977" w:rsidR="00B9370D" w:rsidRDefault="00B9370D" w:rsidP="00B9370D">
            <w:pPr>
              <w:pStyle w:val="Corpsdetexte"/>
              <w:ind w:left="0"/>
              <w:rPr>
                <w:u w:val="single"/>
              </w:rPr>
            </w:pPr>
            <w:r>
              <w:t>401.3</w:t>
            </w:r>
            <w:r w:rsidRPr="003B4721">
              <w:t xml:space="preserve">       </w:t>
            </w:r>
            <w:r>
              <w:rPr>
                <w:u w:val="single"/>
              </w:rPr>
              <w:t>Plaquettes calcaires 100/200</w:t>
            </w:r>
          </w:p>
          <w:p w14:paraId="05284229" w14:textId="77777777" w:rsidR="00B9370D" w:rsidRDefault="00B9370D" w:rsidP="00B9370D">
            <w:pPr>
              <w:pStyle w:val="Corpsdetexte"/>
              <w:ind w:left="0"/>
              <w:rPr>
                <w:b/>
                <w:bCs/>
              </w:rPr>
            </w:pPr>
          </w:p>
          <w:p w14:paraId="747ECB40" w14:textId="77777777" w:rsidR="00B9370D" w:rsidRPr="002D0EA9" w:rsidRDefault="00B9370D" w:rsidP="00B9370D">
            <w:pPr>
              <w:pStyle w:val="Corpsdetexte"/>
              <w:rPr>
                <w:b/>
                <w:bCs/>
              </w:rPr>
            </w:pPr>
            <w:r w:rsidRPr="002D0EA9">
              <w:rPr>
                <w:b/>
                <w:bCs/>
              </w:rPr>
              <w:t>Le mètre cube :</w:t>
            </w:r>
          </w:p>
          <w:p w14:paraId="0C8A8834" w14:textId="3F484478" w:rsidR="00B9370D" w:rsidRDefault="00B9370D" w:rsidP="003413BD">
            <w:pPr>
              <w:pStyle w:val="Corpsdetexte"/>
            </w:pPr>
            <w:r w:rsidRPr="002D0EA9">
              <w:t>PRIX H.T. EN TOUTES LETTRES</w:t>
            </w:r>
          </w:p>
        </w:tc>
        <w:tc>
          <w:tcPr>
            <w:tcW w:w="677" w:type="pct"/>
            <w:shd w:val="clear" w:color="000000" w:fill="FFFFFF"/>
          </w:tcPr>
          <w:p w14:paraId="3997E04C" w14:textId="77777777" w:rsidR="00B9370D" w:rsidRPr="00937B37" w:rsidRDefault="00B9370D" w:rsidP="00C93D45">
            <w:pPr>
              <w:spacing w:after="0" w:line="240" w:lineRule="auto"/>
              <w:rPr>
                <w:rFonts w:ascii="Arial Narrow" w:eastAsia="Times New Roman" w:hAnsi="Arial Narrow" w:cs="Calibri"/>
                <w:sz w:val="22"/>
                <w:lang w:eastAsia="fr-FR"/>
              </w:rPr>
            </w:pPr>
          </w:p>
        </w:tc>
      </w:tr>
      <w:tr w:rsidR="00590BA6" w:rsidRPr="00937B37" w14:paraId="1029F657" w14:textId="77777777" w:rsidTr="00590BA6">
        <w:trPr>
          <w:cantSplit/>
          <w:trHeight w:val="12622"/>
        </w:trPr>
        <w:tc>
          <w:tcPr>
            <w:tcW w:w="4323" w:type="pct"/>
            <w:gridSpan w:val="2"/>
            <w:shd w:val="clear" w:color="auto" w:fill="auto"/>
          </w:tcPr>
          <w:p w14:paraId="798FBB6A" w14:textId="4F8A9C87" w:rsidR="00590BA6" w:rsidRDefault="00590BA6" w:rsidP="0026135B">
            <w:pPr>
              <w:pStyle w:val="Titre2"/>
            </w:pPr>
            <w:bookmarkStart w:id="54" w:name="_Toc220426029"/>
            <w:r>
              <w:lastRenderedPageBreak/>
              <w:t>Béton bitumineux</w:t>
            </w:r>
            <w:bookmarkEnd w:id="54"/>
          </w:p>
          <w:p w14:paraId="39C57242" w14:textId="0ECD6B08" w:rsidR="00590BA6" w:rsidRPr="009E233B" w:rsidRDefault="00590BA6" w:rsidP="00C93D45">
            <w:pPr>
              <w:pStyle w:val="Corpsdetexte"/>
            </w:pPr>
            <w:r w:rsidRPr="009E233B">
              <w:t>Ce</w:t>
            </w:r>
            <w:r>
              <w:t>s</w:t>
            </w:r>
            <w:r w:rsidRPr="009E233B">
              <w:t xml:space="preserve"> prix rémunère</w:t>
            </w:r>
            <w:r>
              <w:t>nt</w:t>
            </w:r>
            <w:r w:rsidRPr="009E233B">
              <w:t xml:space="preserve">, à la tonne, la fourniture et la mise en œuvre de </w:t>
            </w:r>
            <w:r>
              <w:t>béton bitumineux</w:t>
            </w:r>
            <w:r w:rsidRPr="009E233B">
              <w:t xml:space="preserve"> conformément aux stipulations du CCTP.</w:t>
            </w:r>
          </w:p>
          <w:p w14:paraId="4C41B0A6" w14:textId="77777777" w:rsidR="00590BA6" w:rsidRDefault="00590BA6" w:rsidP="00C93D45">
            <w:pPr>
              <w:pStyle w:val="Corpsdetexte"/>
            </w:pPr>
          </w:p>
          <w:p w14:paraId="66BD2BA3" w14:textId="1DAB35F5" w:rsidR="00590BA6" w:rsidRPr="009E233B" w:rsidRDefault="00590BA6" w:rsidP="00C93D45">
            <w:pPr>
              <w:pStyle w:val="Corpsdetexte"/>
            </w:pPr>
            <w:r w:rsidRPr="009E233B">
              <w:t>Ce comprend prix notamment :</w:t>
            </w:r>
          </w:p>
          <w:p w14:paraId="023FE802" w14:textId="1602C551" w:rsidR="00590BA6" w:rsidRPr="009E233B" w:rsidRDefault="00590BA6" w:rsidP="008723C1">
            <w:pPr>
              <w:pStyle w:val="Puce1"/>
            </w:pPr>
            <w:r w:rsidRPr="009E233B">
              <w:t>Les études de formulation (chaque provenance différente donnera lieu à une étude complète),</w:t>
            </w:r>
          </w:p>
          <w:p w14:paraId="68B43565" w14:textId="4E67F302" w:rsidR="00590BA6" w:rsidRPr="009E233B" w:rsidRDefault="00590BA6" w:rsidP="008723C1">
            <w:pPr>
              <w:pStyle w:val="Puce1"/>
            </w:pPr>
            <w:r w:rsidRPr="009E233B">
              <w:t>Tout levé nécessaire à la mise en œuvre</w:t>
            </w:r>
            <w:r>
              <w:t> ;</w:t>
            </w:r>
          </w:p>
          <w:p w14:paraId="64714506" w14:textId="480B603B" w:rsidR="00590BA6" w:rsidRPr="009E233B" w:rsidRDefault="00590BA6" w:rsidP="008723C1">
            <w:pPr>
              <w:pStyle w:val="Puce1"/>
            </w:pPr>
            <w:r w:rsidRPr="009E233B">
              <w:t>La fourniture de tous les constituants, y compris granulats, liant, fillers, dopes éventuels, etc.</w:t>
            </w:r>
            <w:r>
              <w:t> ;</w:t>
            </w:r>
          </w:p>
          <w:p w14:paraId="6871E625" w14:textId="79741A19" w:rsidR="00590BA6" w:rsidRPr="009E233B" w:rsidRDefault="00590BA6" w:rsidP="008723C1">
            <w:pPr>
              <w:pStyle w:val="Puce1"/>
            </w:pPr>
            <w:r w:rsidRPr="009E233B">
              <w:t>Le transport du liant jusqu’au poste d’enrobage y compris frais de réchauffage, pompage, etc.</w:t>
            </w:r>
            <w:r>
              <w:t> ;</w:t>
            </w:r>
          </w:p>
          <w:p w14:paraId="74971A04" w14:textId="7684864A" w:rsidR="00590BA6" w:rsidRPr="009E233B" w:rsidRDefault="00590BA6" w:rsidP="008723C1">
            <w:pPr>
              <w:pStyle w:val="Puce1"/>
            </w:pPr>
            <w:r w:rsidRPr="009E233B">
              <w:t>La fabrication des enrobés, en centrale fixe ou en centrale mobile</w:t>
            </w:r>
            <w:r>
              <w:t> ;</w:t>
            </w:r>
          </w:p>
          <w:p w14:paraId="63CDFFF7" w14:textId="198EEF47" w:rsidR="00590BA6" w:rsidRPr="009E233B" w:rsidRDefault="00590BA6" w:rsidP="008723C1">
            <w:pPr>
              <w:pStyle w:val="Puce1"/>
            </w:pPr>
            <w:r w:rsidRPr="009E233B">
              <w:t xml:space="preserve">Le chargement, le transport et le déchargement </w:t>
            </w:r>
            <w:r>
              <w:t>du béton bitumineux</w:t>
            </w:r>
            <w:r w:rsidRPr="009E233B">
              <w:t xml:space="preserve"> à pied d'œuvre quel que soit le lieu de fabrication choisi par le titulaire</w:t>
            </w:r>
            <w:r>
              <w:t> ;</w:t>
            </w:r>
          </w:p>
          <w:p w14:paraId="70E191F3" w14:textId="49485AD4" w:rsidR="00590BA6" w:rsidRPr="009E233B" w:rsidRDefault="00590BA6" w:rsidP="008723C1">
            <w:pPr>
              <w:pStyle w:val="Puce1"/>
            </w:pPr>
            <w:r w:rsidRPr="009E233B">
              <w:t>Le balayage, le nettoyage préalable du support, le répandage par temps froid ou chaud, notamment le chauffage des granulats ou l'emploi de bâches</w:t>
            </w:r>
            <w:r>
              <w:t> ;</w:t>
            </w:r>
          </w:p>
          <w:p w14:paraId="18A914B6" w14:textId="032B11EA" w:rsidR="00590BA6" w:rsidRPr="009E233B" w:rsidRDefault="00590BA6" w:rsidP="008723C1">
            <w:pPr>
              <w:pStyle w:val="Puce1"/>
            </w:pPr>
            <w:r w:rsidRPr="009E233B">
              <w:t>La réalisation des sifflets de raccordement provisoires aux extrémités des sections réalisées dans une journée, y compris en particulier fourniture et mise en œuvre des matériaux, sciage, démolition et évacuation des produits au moment de la reprise des travaux</w:t>
            </w:r>
            <w:r>
              <w:t> ;</w:t>
            </w:r>
          </w:p>
          <w:p w14:paraId="298C404B" w14:textId="41569CD4" w:rsidR="00590BA6" w:rsidRPr="009E233B" w:rsidRDefault="00590BA6" w:rsidP="008723C1">
            <w:pPr>
              <w:pStyle w:val="Puce1"/>
            </w:pPr>
            <w:r w:rsidRPr="009E233B">
              <w:t>La réalisation des sifflets de raccordements définitifs</w:t>
            </w:r>
            <w:r>
              <w:t> ;</w:t>
            </w:r>
          </w:p>
          <w:p w14:paraId="048B3D3D" w14:textId="26D3C1D4" w:rsidR="00590BA6" w:rsidRPr="009E233B" w:rsidRDefault="00590BA6" w:rsidP="008723C1">
            <w:pPr>
              <w:pStyle w:val="Puce1"/>
            </w:pPr>
            <w:r w:rsidRPr="009E233B">
              <w:t>La mise en œuvre des matériaux correspondant aux surépaisseurs éventuellement nécessitées par les tolérances sur la couche de chaussée inférieure</w:t>
            </w:r>
            <w:r>
              <w:t> ;</w:t>
            </w:r>
          </w:p>
          <w:p w14:paraId="6CB90547" w14:textId="7FAA2401" w:rsidR="00590BA6" w:rsidRPr="009E233B" w:rsidRDefault="00590BA6" w:rsidP="008723C1">
            <w:pPr>
              <w:pStyle w:val="Puce1"/>
            </w:pPr>
            <w:r w:rsidRPr="009E233B">
              <w:t>La mise en œuvre des matériaux en pleine largeur sans joint de reprise longitudinal</w:t>
            </w:r>
            <w:r>
              <w:t> ;</w:t>
            </w:r>
          </w:p>
          <w:p w14:paraId="110C76DF" w14:textId="4AEBE5B6" w:rsidR="00590BA6" w:rsidRPr="009E233B" w:rsidRDefault="00590BA6" w:rsidP="008723C1">
            <w:pPr>
              <w:pStyle w:val="Puce1"/>
            </w:pPr>
            <w:r>
              <w:t>L</w:t>
            </w:r>
            <w:r w:rsidRPr="009E233B">
              <w:t>a mise à la décharge à l'extérieur du chantier des matériaux jugés impropres à leur utilisation par le MOE</w:t>
            </w:r>
            <w:r>
              <w:t> ;</w:t>
            </w:r>
          </w:p>
          <w:p w14:paraId="26390914" w14:textId="3712DB90" w:rsidR="00590BA6" w:rsidRPr="009E233B" w:rsidRDefault="00590BA6" w:rsidP="008723C1">
            <w:pPr>
              <w:pStyle w:val="Puce1"/>
            </w:pPr>
            <w:r w:rsidRPr="009E233B">
              <w:t xml:space="preserve">L'exécution des purges, y compris mise en dépôt définitive des produits en provenance de la purge, la fourniture </w:t>
            </w:r>
            <w:r>
              <w:t>du béton bitumineux</w:t>
            </w:r>
            <w:r w:rsidRPr="009E233B">
              <w:t xml:space="preserve"> de substitution, la mise en œuvre, éventuellement à la main</w:t>
            </w:r>
            <w:r>
              <w:t> ;</w:t>
            </w:r>
          </w:p>
          <w:p w14:paraId="751E035A" w14:textId="294CE331" w:rsidR="00590BA6" w:rsidRDefault="00590BA6" w:rsidP="008723C1">
            <w:pPr>
              <w:pStyle w:val="Puce1"/>
            </w:pPr>
            <w:r>
              <w:t>La couche d’imprégnation avant pose des bétons bitumineux ;</w:t>
            </w:r>
          </w:p>
          <w:p w14:paraId="1B7391A7" w14:textId="429EE23A" w:rsidR="00590BA6" w:rsidRPr="009E233B" w:rsidRDefault="00590BA6" w:rsidP="008723C1">
            <w:pPr>
              <w:pStyle w:val="Puce1"/>
            </w:pPr>
            <w:r>
              <w:t>L</w:t>
            </w:r>
            <w:r w:rsidRPr="009E233B">
              <w:t>a couche d'accrochage sous et entre les différentes couches</w:t>
            </w:r>
            <w:r>
              <w:t> ;</w:t>
            </w:r>
          </w:p>
          <w:p w14:paraId="3BA7742F" w14:textId="67C781B6" w:rsidR="00590BA6" w:rsidRPr="009E233B" w:rsidRDefault="00590BA6" w:rsidP="008723C1">
            <w:pPr>
              <w:pStyle w:val="Puce1"/>
            </w:pPr>
            <w:r w:rsidRPr="009E233B">
              <w:t>La couche d’accrochage pour reprise des joints longitudinaux entre deux bandes de grave bitume ou pour le raccordement aux chaussées existantes</w:t>
            </w:r>
            <w:r>
              <w:t> ;</w:t>
            </w:r>
          </w:p>
          <w:p w14:paraId="2220F19D" w14:textId="07BC109A" w:rsidR="00590BA6" w:rsidRPr="009E233B" w:rsidRDefault="00590BA6" w:rsidP="008723C1">
            <w:pPr>
              <w:pStyle w:val="Puce1"/>
            </w:pPr>
            <w:r w:rsidRPr="009E233B">
              <w:t>Le réchauffage des joints longitudinaux entre deux bandes qui ne sont pas réalisées simultanément</w:t>
            </w:r>
            <w:r>
              <w:t> ;</w:t>
            </w:r>
          </w:p>
          <w:p w14:paraId="64E1D2E6" w14:textId="5E4DAAC5" w:rsidR="00590BA6" w:rsidRPr="009E233B" w:rsidRDefault="00590BA6" w:rsidP="008723C1">
            <w:pPr>
              <w:pStyle w:val="Puce1"/>
            </w:pPr>
            <w:r>
              <w:t>L</w:t>
            </w:r>
            <w:r w:rsidRPr="009E233B">
              <w:t>es sujétions liées :</w:t>
            </w:r>
          </w:p>
          <w:p w14:paraId="4664AA9B" w14:textId="5198CA46" w:rsidR="00590BA6" w:rsidRPr="009E233B" w:rsidRDefault="00590BA6" w:rsidP="008723C1">
            <w:pPr>
              <w:pStyle w:val="Corpsdetexte"/>
              <w:ind w:left="1418"/>
            </w:pPr>
            <w:r>
              <w:t>- À</w:t>
            </w:r>
            <w:r w:rsidRPr="009E233B">
              <w:t xml:space="preserve"> la mise en œuvre des matériaux à la main</w:t>
            </w:r>
            <w:r>
              <w:t> ;</w:t>
            </w:r>
          </w:p>
          <w:p w14:paraId="1EF1C91D" w14:textId="39B571B2" w:rsidR="00590BA6" w:rsidRPr="009E233B" w:rsidRDefault="00590BA6" w:rsidP="008723C1">
            <w:pPr>
              <w:pStyle w:val="Corpsdetexte"/>
              <w:ind w:left="1418"/>
            </w:pPr>
            <w:r>
              <w:t>- À</w:t>
            </w:r>
            <w:r w:rsidRPr="009E233B">
              <w:t xml:space="preserve"> la mise en œuvre des matériaux en faible largeur</w:t>
            </w:r>
            <w:r>
              <w:t> ;</w:t>
            </w:r>
          </w:p>
          <w:p w14:paraId="3CBD17FB" w14:textId="17FD9978" w:rsidR="00590BA6" w:rsidRPr="009E233B" w:rsidRDefault="00590BA6" w:rsidP="008723C1">
            <w:pPr>
              <w:pStyle w:val="Corpsdetexte"/>
              <w:ind w:left="1418"/>
            </w:pPr>
            <w:r>
              <w:t>- À</w:t>
            </w:r>
            <w:r w:rsidRPr="009E233B">
              <w:t xml:space="preserve"> la présence de regards, caniveaux, chambres de tirage et aux raccordements aux chaussées existantes</w:t>
            </w:r>
            <w:r>
              <w:t> ;</w:t>
            </w:r>
          </w:p>
          <w:p w14:paraId="3D4DC5BC" w14:textId="6AD3461B" w:rsidR="00590BA6" w:rsidRPr="009E233B" w:rsidRDefault="00590BA6" w:rsidP="008723C1">
            <w:pPr>
              <w:pStyle w:val="Corpsdetexte"/>
              <w:ind w:left="1418"/>
            </w:pPr>
            <w:r>
              <w:t>- A</w:t>
            </w:r>
            <w:r w:rsidRPr="009E233B">
              <w:t xml:space="preserve">ux phasages des travaux prévus par le titulaire ou imposés par le </w:t>
            </w:r>
            <w:r>
              <w:t>MOE ;</w:t>
            </w:r>
          </w:p>
          <w:p w14:paraId="6BA7970F" w14:textId="79A9B38C" w:rsidR="00590BA6" w:rsidRPr="009E233B" w:rsidRDefault="00590BA6" w:rsidP="008723C1">
            <w:pPr>
              <w:pStyle w:val="Corpsdetexte"/>
              <w:ind w:left="1418"/>
            </w:pPr>
            <w:r>
              <w:t>- A</w:t>
            </w:r>
            <w:r w:rsidRPr="009E233B">
              <w:t xml:space="preserve">ux rallongements de parcours imposés par les circuits d’approvisionnement approuvés par le </w:t>
            </w:r>
            <w:r>
              <w:t>MOE.</w:t>
            </w:r>
          </w:p>
          <w:p w14:paraId="175B0B85" w14:textId="77777777" w:rsidR="00590BA6" w:rsidRPr="009E233B" w:rsidRDefault="00590BA6" w:rsidP="00C93D45">
            <w:pPr>
              <w:pStyle w:val="Corpsdetexte"/>
            </w:pPr>
          </w:p>
          <w:p w14:paraId="1AD5A48B" w14:textId="77777777" w:rsidR="00590BA6" w:rsidRPr="009E233B" w:rsidRDefault="00590BA6" w:rsidP="00C93D45">
            <w:pPr>
              <w:pStyle w:val="Corpsdetexte"/>
            </w:pPr>
            <w:r w:rsidRPr="009E233B">
              <w:t>Il comprend également les sujétions de mise en œuvre intégrant le dévers de la chaussée.</w:t>
            </w:r>
          </w:p>
          <w:p w14:paraId="111616F4" w14:textId="77777777" w:rsidR="00590BA6" w:rsidRPr="009E233B" w:rsidRDefault="00590BA6" w:rsidP="00C93D45">
            <w:pPr>
              <w:pStyle w:val="Corpsdetexte"/>
            </w:pPr>
            <w:r w:rsidRPr="009E233B">
              <w:t>La masse de matériaux enrobés sera prise égale à celle résultant des bulletins de pesée remis par le Titulaire au représentant du MOE sur les lieux de mise en œuvre.</w:t>
            </w:r>
          </w:p>
          <w:p w14:paraId="177B59CC" w14:textId="77777777" w:rsidR="00590BA6" w:rsidRPr="009E233B" w:rsidRDefault="00590BA6" w:rsidP="00C93D45">
            <w:pPr>
              <w:pStyle w:val="Corpsdetexte"/>
            </w:pPr>
            <w:r w:rsidRPr="009E233B">
              <w:t>Les enrobés non acceptés par le MOE et mis à la décharge seront déduits de la masse totale.</w:t>
            </w:r>
          </w:p>
          <w:p w14:paraId="01C99ECE" w14:textId="77777777" w:rsidR="00590BA6" w:rsidRDefault="00590BA6" w:rsidP="00C93D45">
            <w:pPr>
              <w:pStyle w:val="Corpsdetexte"/>
            </w:pPr>
            <w:r w:rsidRPr="009E233B">
              <w:t>La remise des bons de pesée, correspondant aux matériaux enrobés mis en œuvre dans une journée, doit être réalisée dans la même journée. Tout retard dans le délai de remise susvisé</w:t>
            </w:r>
            <w:r>
              <w:t xml:space="preserve"> </w:t>
            </w:r>
            <w:r w:rsidRPr="00E81BEB">
              <w:t>entraînera la non prise en compte des quantités afférentes à ces bons.</w:t>
            </w:r>
          </w:p>
          <w:p w14:paraId="7230A1B3" w14:textId="74307371" w:rsidR="00590BA6" w:rsidRPr="00937B37" w:rsidRDefault="00590BA6" w:rsidP="00C93D45">
            <w:pPr>
              <w:pStyle w:val="Corpsdetexte"/>
            </w:pPr>
          </w:p>
        </w:tc>
        <w:tc>
          <w:tcPr>
            <w:tcW w:w="677" w:type="pct"/>
          </w:tcPr>
          <w:p w14:paraId="4EB851E1" w14:textId="77777777" w:rsidR="00590BA6" w:rsidRPr="00937B37" w:rsidRDefault="00590BA6" w:rsidP="00C93D45">
            <w:pPr>
              <w:spacing w:after="0" w:line="240" w:lineRule="auto"/>
              <w:rPr>
                <w:rFonts w:ascii="Arial Narrow" w:eastAsia="Times New Roman" w:hAnsi="Arial Narrow" w:cs="Calibri"/>
                <w:sz w:val="22"/>
                <w:lang w:eastAsia="fr-FR"/>
              </w:rPr>
            </w:pPr>
          </w:p>
        </w:tc>
      </w:tr>
      <w:tr w:rsidR="00341824" w:rsidRPr="00937B37" w14:paraId="7D5B43C2" w14:textId="77777777" w:rsidTr="00590BA6">
        <w:trPr>
          <w:cantSplit/>
          <w:trHeight w:val="87"/>
        </w:trPr>
        <w:tc>
          <w:tcPr>
            <w:tcW w:w="4323" w:type="pct"/>
            <w:gridSpan w:val="2"/>
            <w:vAlign w:val="center"/>
          </w:tcPr>
          <w:p w14:paraId="0E546192" w14:textId="77777777" w:rsidR="0026135B" w:rsidRDefault="0026135B" w:rsidP="0026135B">
            <w:pPr>
              <w:pStyle w:val="Corpsdetexte"/>
              <w:ind w:left="0"/>
            </w:pPr>
            <w:r>
              <w:lastRenderedPageBreak/>
              <w:t>402</w:t>
            </w:r>
            <w:r w:rsidRPr="003B4721">
              <w:t xml:space="preserve">.1       </w:t>
            </w:r>
            <w:r w:rsidRPr="00765DCA">
              <w:rPr>
                <w:u w:val="single"/>
              </w:rPr>
              <w:t>Enrobés GB4 0/14</w:t>
            </w:r>
            <w:r w:rsidRPr="00E42EE4">
              <w:t xml:space="preserve"> </w:t>
            </w:r>
          </w:p>
          <w:p w14:paraId="562FE4D8" w14:textId="5FE15BB6" w:rsidR="0026135B" w:rsidRDefault="00EA19F7" w:rsidP="0026135B">
            <w:pPr>
              <w:pStyle w:val="Corpsdetexte"/>
              <w:ind w:left="709"/>
              <w:rPr>
                <w:u w:val="single"/>
              </w:rPr>
            </w:pPr>
            <w:r>
              <w:t xml:space="preserve"> </w:t>
            </w:r>
            <w:r w:rsidR="0026135B">
              <w:t>Au liant pur</w:t>
            </w:r>
            <w:r w:rsidR="0026135B" w:rsidRPr="00E42EE4">
              <w:t xml:space="preserve"> max 40% AE</w:t>
            </w:r>
          </w:p>
          <w:p w14:paraId="72E9531D" w14:textId="77777777" w:rsidR="0026135B" w:rsidRDefault="0026135B" w:rsidP="0026135B">
            <w:pPr>
              <w:pStyle w:val="Corpsdetexte"/>
              <w:ind w:left="0"/>
              <w:rPr>
                <w:b/>
                <w:bCs/>
              </w:rPr>
            </w:pPr>
          </w:p>
          <w:p w14:paraId="0A0BB07C" w14:textId="77777777" w:rsidR="00341824" w:rsidRPr="00343746" w:rsidRDefault="00341824" w:rsidP="00C93D45">
            <w:pPr>
              <w:pStyle w:val="Corpsdetexte"/>
              <w:rPr>
                <w:b/>
                <w:bCs/>
              </w:rPr>
            </w:pPr>
            <w:r w:rsidRPr="00343746">
              <w:rPr>
                <w:b/>
                <w:bCs/>
              </w:rPr>
              <w:t>La tonne :</w:t>
            </w:r>
          </w:p>
          <w:p w14:paraId="7D7E2C75" w14:textId="32E8C954" w:rsidR="00E42EE4" w:rsidRPr="00937B37" w:rsidRDefault="00341824" w:rsidP="00661468">
            <w:pPr>
              <w:pStyle w:val="Corpsdetexte"/>
            </w:pPr>
            <w:r w:rsidRPr="002D0EA9">
              <w:t>PRIX H.T. EN TOUTES LETTRES :</w:t>
            </w:r>
          </w:p>
        </w:tc>
        <w:tc>
          <w:tcPr>
            <w:tcW w:w="677" w:type="pct"/>
            <w:shd w:val="clear" w:color="000000" w:fill="FFFFFF"/>
          </w:tcPr>
          <w:p w14:paraId="6C7C732C" w14:textId="77777777" w:rsidR="00341824" w:rsidRPr="00937B37" w:rsidRDefault="00341824" w:rsidP="00C93D45">
            <w:pPr>
              <w:spacing w:after="0" w:line="240" w:lineRule="auto"/>
              <w:rPr>
                <w:rFonts w:ascii="Arial Narrow" w:eastAsia="Times New Roman" w:hAnsi="Arial Narrow" w:cs="Calibri"/>
                <w:sz w:val="22"/>
                <w:lang w:eastAsia="fr-FR"/>
              </w:rPr>
            </w:pPr>
          </w:p>
        </w:tc>
      </w:tr>
      <w:tr w:rsidR="00341824" w:rsidRPr="00937B37" w14:paraId="35D8E48E" w14:textId="77777777" w:rsidTr="00590BA6">
        <w:trPr>
          <w:cantSplit/>
          <w:trHeight w:val="87"/>
        </w:trPr>
        <w:tc>
          <w:tcPr>
            <w:tcW w:w="4323" w:type="pct"/>
            <w:gridSpan w:val="2"/>
            <w:vAlign w:val="center"/>
          </w:tcPr>
          <w:p w14:paraId="70602A30" w14:textId="77777777" w:rsidR="0026135B" w:rsidRDefault="0026135B" w:rsidP="0026135B">
            <w:pPr>
              <w:pStyle w:val="Corpsdetexte"/>
              <w:ind w:left="0"/>
            </w:pPr>
            <w:r>
              <w:t>402</w:t>
            </w:r>
            <w:r w:rsidRPr="003B4721">
              <w:t>.</w:t>
            </w:r>
            <w:r>
              <w:t>2</w:t>
            </w:r>
            <w:r w:rsidRPr="003B4721">
              <w:t xml:space="preserve">       </w:t>
            </w:r>
            <w:r w:rsidRPr="00993BAF">
              <w:rPr>
                <w:u w:val="single"/>
              </w:rPr>
              <w:t xml:space="preserve">Enrobés </w:t>
            </w:r>
            <w:r>
              <w:rPr>
                <w:u w:val="single"/>
              </w:rPr>
              <w:t>SE 0/6</w:t>
            </w:r>
            <w:r w:rsidRPr="00755EBD">
              <w:t xml:space="preserve"> </w:t>
            </w:r>
          </w:p>
          <w:p w14:paraId="765278C8" w14:textId="77777777" w:rsidR="0026135B" w:rsidRDefault="0026135B" w:rsidP="0026135B">
            <w:pPr>
              <w:pStyle w:val="Corpsdetexte"/>
              <w:ind w:left="0"/>
              <w:rPr>
                <w:b/>
                <w:bCs/>
              </w:rPr>
            </w:pPr>
          </w:p>
          <w:p w14:paraId="6F33D441" w14:textId="64218E06" w:rsidR="00341824" w:rsidRPr="00343746" w:rsidRDefault="00341824" w:rsidP="00C93D45">
            <w:pPr>
              <w:pStyle w:val="Corpsdetexte"/>
              <w:rPr>
                <w:b/>
                <w:bCs/>
              </w:rPr>
            </w:pPr>
            <w:r w:rsidRPr="00343746">
              <w:rPr>
                <w:b/>
                <w:bCs/>
              </w:rPr>
              <w:t>La tonne :</w:t>
            </w:r>
          </w:p>
          <w:p w14:paraId="71808909" w14:textId="77777777" w:rsidR="00341824" w:rsidRDefault="00341824" w:rsidP="00C93D45">
            <w:pPr>
              <w:pStyle w:val="Corpsdetexte"/>
            </w:pPr>
            <w:r w:rsidRPr="002D0EA9">
              <w:t>PRIX H.T. EN TOUTES LETTRES :</w:t>
            </w:r>
          </w:p>
          <w:p w14:paraId="3262B5AE" w14:textId="5D53C384" w:rsidR="00487E12" w:rsidRPr="00343746" w:rsidRDefault="00487E12" w:rsidP="00C93D45">
            <w:pPr>
              <w:pStyle w:val="Corpsdetexte"/>
              <w:rPr>
                <w:b/>
                <w:bCs/>
              </w:rPr>
            </w:pPr>
          </w:p>
        </w:tc>
        <w:tc>
          <w:tcPr>
            <w:tcW w:w="677" w:type="pct"/>
            <w:shd w:val="clear" w:color="000000" w:fill="FFFFFF"/>
          </w:tcPr>
          <w:p w14:paraId="0FE095A0" w14:textId="77777777" w:rsidR="00341824" w:rsidRPr="00937B37" w:rsidRDefault="00341824" w:rsidP="00C93D45">
            <w:pPr>
              <w:spacing w:after="0" w:line="240" w:lineRule="auto"/>
              <w:rPr>
                <w:rFonts w:ascii="Arial Narrow" w:eastAsia="Times New Roman" w:hAnsi="Arial Narrow" w:cs="Calibri"/>
                <w:sz w:val="22"/>
                <w:lang w:eastAsia="fr-FR"/>
              </w:rPr>
            </w:pPr>
          </w:p>
        </w:tc>
      </w:tr>
      <w:tr w:rsidR="00FD3296" w:rsidRPr="00821770" w14:paraId="6AD9ABA9" w14:textId="77777777" w:rsidTr="00590BA6">
        <w:trPr>
          <w:cantSplit/>
          <w:trHeight w:val="585"/>
        </w:trPr>
        <w:tc>
          <w:tcPr>
            <w:tcW w:w="4323" w:type="pct"/>
            <w:gridSpan w:val="2"/>
            <w:shd w:val="clear" w:color="auto" w:fill="auto"/>
          </w:tcPr>
          <w:p w14:paraId="1538CDBC" w14:textId="66F67C51" w:rsidR="0026135B" w:rsidRDefault="0026135B" w:rsidP="0026135B">
            <w:pPr>
              <w:pStyle w:val="Titre2"/>
            </w:pPr>
            <w:bookmarkStart w:id="55" w:name="_Toc220426030"/>
            <w:r>
              <w:t xml:space="preserve">Fourniture et pose de bordures béton </w:t>
            </w:r>
            <w:bookmarkEnd w:id="55"/>
          </w:p>
          <w:p w14:paraId="3EF4B91C" w14:textId="7203C210" w:rsidR="00FD3296" w:rsidRDefault="00FD3296" w:rsidP="00CC2693">
            <w:pPr>
              <w:pStyle w:val="Corpsdetexte"/>
            </w:pPr>
            <w:r>
              <w:t>Ce prix rémunère au mètre linéaire la fourniture, le transport et la pose des bordures béton identiques à l'existant</w:t>
            </w:r>
            <w:r w:rsidR="00DE253A">
              <w:t xml:space="preserve"> pour les trottoirs.</w:t>
            </w:r>
          </w:p>
          <w:p w14:paraId="4D6E4355" w14:textId="77777777" w:rsidR="00FD3296" w:rsidRDefault="00FD3296" w:rsidP="00CC2693">
            <w:pPr>
              <w:pStyle w:val="Corpsdetexte"/>
            </w:pPr>
            <w:r>
              <w:t>La pose se fera sur un lit de béton C25/30 de 25 cm d’épaisseur, à fournir, à décharger à pied d’œuvre, y compris toutes les coupes, l’évacuation des chutes et la confection des joints en mortier ou sable. Le déchargement se fera obligatoirement à l’aide d’une pince à bordures dans le cas où la livraison n’est pas effectuée sur palettes.</w:t>
            </w:r>
          </w:p>
          <w:p w14:paraId="1A19FDC1" w14:textId="7F42F74F" w:rsidR="00FD3296" w:rsidRDefault="00FD3296" w:rsidP="00CC2693">
            <w:pPr>
              <w:pStyle w:val="Corpsdetexte"/>
            </w:pPr>
            <w:r>
              <w:t>Cela comprend aussi la pose d'une GNT 0/</w:t>
            </w:r>
            <w:r w:rsidR="0007221F">
              <w:t>20</w:t>
            </w:r>
            <w:r>
              <w:t xml:space="preserve"> et compactage du fond de forme, évacuation des terres excédentaires, main d’œuvre et toutes sujétions.</w:t>
            </w:r>
          </w:p>
          <w:p w14:paraId="02F41A0F" w14:textId="77777777" w:rsidR="00FD3296" w:rsidRDefault="00FD3296" w:rsidP="00CC2693">
            <w:pPr>
              <w:pStyle w:val="Corpsdetexte"/>
            </w:pPr>
          </w:p>
          <w:p w14:paraId="3BE7BAEB" w14:textId="6309EC11" w:rsidR="0026135B" w:rsidRDefault="0026135B" w:rsidP="00CC2693">
            <w:pPr>
              <w:pStyle w:val="Corpsdetexte"/>
            </w:pPr>
            <w:r>
              <w:rPr>
                <w:b/>
                <w:bCs/>
              </w:rPr>
              <w:t>Le mètre linéaire</w:t>
            </w:r>
            <w:r>
              <w:t> :</w:t>
            </w:r>
          </w:p>
          <w:p w14:paraId="60D96063" w14:textId="77777777" w:rsidR="0026135B" w:rsidRDefault="0026135B" w:rsidP="0026135B">
            <w:pPr>
              <w:pStyle w:val="Corpsdetexte"/>
            </w:pPr>
            <w:r w:rsidRPr="0035651A">
              <w:t>PRIX H.T. EN TOUTES LETTRES :</w:t>
            </w:r>
          </w:p>
          <w:p w14:paraId="7228A1D6" w14:textId="4C38D8F3" w:rsidR="0026135B" w:rsidRPr="0035651A" w:rsidRDefault="0026135B" w:rsidP="00CC2693">
            <w:pPr>
              <w:pStyle w:val="Corpsdetexte"/>
            </w:pPr>
          </w:p>
        </w:tc>
        <w:tc>
          <w:tcPr>
            <w:tcW w:w="677" w:type="pct"/>
            <w:shd w:val="clear" w:color="auto" w:fill="auto"/>
          </w:tcPr>
          <w:p w14:paraId="1BD58EF2" w14:textId="77777777" w:rsidR="00FD3296" w:rsidRPr="00821770" w:rsidRDefault="00FD3296" w:rsidP="00CC2693">
            <w:pPr>
              <w:spacing w:after="0" w:line="240" w:lineRule="auto"/>
              <w:rPr>
                <w:rFonts w:ascii="Arial Narrow" w:eastAsia="Times New Roman" w:hAnsi="Arial Narrow" w:cs="Calibri"/>
                <w:sz w:val="22"/>
                <w:lang w:eastAsia="fr-FR"/>
              </w:rPr>
            </w:pPr>
          </w:p>
        </w:tc>
      </w:tr>
      <w:tr w:rsidR="00FD3296" w:rsidRPr="005424F4" w14:paraId="61E9256F" w14:textId="77777777" w:rsidTr="00590BA6">
        <w:trPr>
          <w:cantSplit/>
          <w:trHeight w:val="547"/>
        </w:trPr>
        <w:tc>
          <w:tcPr>
            <w:tcW w:w="4323" w:type="pct"/>
            <w:gridSpan w:val="2"/>
            <w:shd w:val="clear" w:color="auto" w:fill="auto"/>
          </w:tcPr>
          <w:p w14:paraId="76C7F809" w14:textId="67CC56A2" w:rsidR="0026135B" w:rsidRDefault="0026135B" w:rsidP="0026135B">
            <w:pPr>
              <w:pStyle w:val="Titre2"/>
            </w:pPr>
            <w:bookmarkStart w:id="56" w:name="_Toc220426031"/>
            <w:r>
              <w:t>Fourniture et pose de caniveaux béton</w:t>
            </w:r>
            <w:bookmarkEnd w:id="56"/>
          </w:p>
          <w:p w14:paraId="62DFA9D2" w14:textId="3185503C" w:rsidR="00FD3296" w:rsidRDefault="00FD3296" w:rsidP="00CC2693">
            <w:pPr>
              <w:pStyle w:val="Corpsdetexte"/>
            </w:pPr>
            <w:r>
              <w:t>Ce prix rémunère au mètre linéaire la fourniture, le transport et la pose de caniveaux préfabriqués en béton, titulaires de la marque NF attestant la conformité aux normes P 98-340/CN et NF EN 1340, conformément aux prescriptions du CCTP</w:t>
            </w:r>
            <w:r w:rsidR="00AB4BC7">
              <w:t>.</w:t>
            </w:r>
          </w:p>
          <w:p w14:paraId="3982C4C4" w14:textId="77777777" w:rsidR="00FD3296" w:rsidRDefault="00FD3296" w:rsidP="00CC2693">
            <w:pPr>
              <w:pStyle w:val="Corpsdetexte"/>
            </w:pPr>
          </w:p>
          <w:p w14:paraId="68C3671F" w14:textId="77777777" w:rsidR="00FD3296" w:rsidRDefault="00FD3296" w:rsidP="00CC2693">
            <w:pPr>
              <w:pStyle w:val="Corpsdetexte"/>
            </w:pPr>
            <w:r>
              <w:t>Ce prix comprend notamment :</w:t>
            </w:r>
          </w:p>
          <w:p w14:paraId="2B57FAE3" w14:textId="77777777" w:rsidR="00FD3296" w:rsidRDefault="00FD3296" w:rsidP="00CC2693">
            <w:pPr>
              <w:pStyle w:val="Puce1"/>
            </w:pPr>
            <w:r>
              <w:t>La fourniture d'éléments de caniveaux ;</w:t>
            </w:r>
          </w:p>
          <w:p w14:paraId="69409C25" w14:textId="77777777" w:rsidR="00FD3296" w:rsidRDefault="00FD3296" w:rsidP="00CC2693">
            <w:pPr>
              <w:pStyle w:val="Puce1"/>
            </w:pPr>
            <w:r>
              <w:t>Le transport, le déchargement à pied d'œuvre ;</w:t>
            </w:r>
          </w:p>
          <w:p w14:paraId="6EB334CB" w14:textId="77777777" w:rsidR="00FD3296" w:rsidRDefault="00FD3296" w:rsidP="00CC2693">
            <w:pPr>
              <w:pStyle w:val="Puce1"/>
            </w:pPr>
            <w:r>
              <w:t>La répartition des éléments le long de la fouille ;</w:t>
            </w:r>
          </w:p>
          <w:p w14:paraId="6BFD4B86" w14:textId="77777777" w:rsidR="00FD3296" w:rsidRDefault="00FD3296" w:rsidP="00CC2693">
            <w:pPr>
              <w:pStyle w:val="Puce1"/>
            </w:pPr>
            <w:r>
              <w:t>Le compactage du fond de forme ;</w:t>
            </w:r>
          </w:p>
          <w:p w14:paraId="6F475694" w14:textId="77777777" w:rsidR="00FD3296" w:rsidRDefault="00FD3296" w:rsidP="00CC2693">
            <w:pPr>
              <w:pStyle w:val="Puce1"/>
            </w:pPr>
            <w:r>
              <w:t>La pose sur lit de béton conforme au CCTP, y compris toutes les coupes nécessaires et sujétions liées à la présence des émergences de réseaux ;</w:t>
            </w:r>
          </w:p>
          <w:p w14:paraId="1ED15232" w14:textId="77777777" w:rsidR="00FD3296" w:rsidRDefault="00FD3296" w:rsidP="00CC2693">
            <w:pPr>
              <w:pStyle w:val="Puce1"/>
            </w:pPr>
            <w:r>
              <w:t>L’exécution des formes et pentes ;</w:t>
            </w:r>
          </w:p>
          <w:p w14:paraId="5F4B0754" w14:textId="77777777" w:rsidR="00FD3296" w:rsidRDefault="00FD3296" w:rsidP="00CC2693">
            <w:pPr>
              <w:pStyle w:val="Puce1"/>
            </w:pPr>
            <w:r>
              <w:t>Toutes sujétions de matériels, matériaux et main d'œuvre nécessaires à la réalisation.</w:t>
            </w:r>
          </w:p>
          <w:p w14:paraId="3659FD69" w14:textId="77777777" w:rsidR="0026135B" w:rsidRDefault="0026135B" w:rsidP="00CC2693">
            <w:pPr>
              <w:pStyle w:val="Corpsdetexte"/>
              <w:rPr>
                <w:b/>
                <w:bCs/>
              </w:rPr>
            </w:pPr>
          </w:p>
          <w:p w14:paraId="172F3A6F" w14:textId="3E6B52F3" w:rsidR="00FD3296" w:rsidRDefault="0026135B" w:rsidP="00CC2693">
            <w:pPr>
              <w:pStyle w:val="Corpsdetexte"/>
            </w:pPr>
            <w:r>
              <w:rPr>
                <w:b/>
                <w:bCs/>
              </w:rPr>
              <w:t>Le mètre linéaire :</w:t>
            </w:r>
          </w:p>
          <w:p w14:paraId="4EB21FA7" w14:textId="77777777" w:rsidR="0026135B" w:rsidRDefault="0026135B" w:rsidP="0026135B">
            <w:pPr>
              <w:pStyle w:val="Corpsdetexte"/>
            </w:pPr>
            <w:r w:rsidRPr="0035651A">
              <w:t>PRIX H.T. EN TOUTES LETTRES :</w:t>
            </w:r>
          </w:p>
          <w:p w14:paraId="5C650013" w14:textId="0DABE9A6" w:rsidR="0026135B" w:rsidRPr="005424F4" w:rsidRDefault="0026135B" w:rsidP="00CC2693">
            <w:pPr>
              <w:pStyle w:val="Corpsdetexte"/>
            </w:pPr>
          </w:p>
        </w:tc>
        <w:tc>
          <w:tcPr>
            <w:tcW w:w="677" w:type="pct"/>
            <w:shd w:val="clear" w:color="auto" w:fill="auto"/>
          </w:tcPr>
          <w:p w14:paraId="29C0BB96" w14:textId="77777777" w:rsidR="00FD3296" w:rsidRPr="005424F4" w:rsidRDefault="00FD3296" w:rsidP="00CC2693">
            <w:pPr>
              <w:spacing w:after="0" w:line="240" w:lineRule="auto"/>
              <w:rPr>
                <w:rFonts w:ascii="Arial Narrow" w:eastAsia="Times New Roman" w:hAnsi="Arial Narrow" w:cs="Calibri"/>
                <w:sz w:val="22"/>
                <w:lang w:eastAsia="fr-FR"/>
              </w:rPr>
            </w:pPr>
          </w:p>
        </w:tc>
      </w:tr>
      <w:tr w:rsidR="00FD3296" w:rsidRPr="005424F4" w14:paraId="762201CC" w14:textId="77777777" w:rsidTr="00590BA6">
        <w:trPr>
          <w:cantSplit/>
          <w:trHeight w:val="262"/>
        </w:trPr>
        <w:tc>
          <w:tcPr>
            <w:tcW w:w="4323" w:type="pct"/>
            <w:gridSpan w:val="2"/>
            <w:shd w:val="clear" w:color="auto" w:fill="auto"/>
          </w:tcPr>
          <w:p w14:paraId="05014458" w14:textId="3116C071" w:rsidR="006C6364" w:rsidRDefault="006C6364" w:rsidP="006C6364">
            <w:pPr>
              <w:pStyle w:val="Titre2"/>
            </w:pPr>
            <w:bookmarkStart w:id="57" w:name="_Toc220426032"/>
            <w:r>
              <w:lastRenderedPageBreak/>
              <w:t>Fourniture et pose de file pavé béton</w:t>
            </w:r>
            <w:bookmarkEnd w:id="57"/>
          </w:p>
          <w:p w14:paraId="3DB61880" w14:textId="19379950" w:rsidR="00FD3296" w:rsidRDefault="00FD3296" w:rsidP="00CC2693">
            <w:pPr>
              <w:pStyle w:val="Corpsdetexte"/>
            </w:pPr>
            <w:r>
              <w:t>Ce prix rémunère au mètre linéaire la fourniture et la pose de fil pavé en béton, titulaires de la marque NF attestant la conformité aux normes P 98-340/CN et NF EN 1340, conformément aux prescriptions du CCTP.</w:t>
            </w:r>
          </w:p>
          <w:p w14:paraId="0DD6CCB5" w14:textId="77777777" w:rsidR="00FD3296" w:rsidRDefault="00FD3296" w:rsidP="00CC2693">
            <w:pPr>
              <w:pStyle w:val="Corpsdetexte"/>
            </w:pPr>
          </w:p>
          <w:p w14:paraId="0477E5F1" w14:textId="77777777" w:rsidR="00FD3296" w:rsidRDefault="00FD3296" w:rsidP="00CC2693">
            <w:pPr>
              <w:pStyle w:val="Corpsdetexte"/>
            </w:pPr>
            <w:r>
              <w:t>Ce prix comprend notamment :</w:t>
            </w:r>
          </w:p>
          <w:p w14:paraId="06BD0C25" w14:textId="77777777" w:rsidR="00FD3296" w:rsidRDefault="00FD3296" w:rsidP="00CC2693">
            <w:pPr>
              <w:pStyle w:val="Puce1"/>
            </w:pPr>
            <w:r>
              <w:t>La fourniture des files pavés ;</w:t>
            </w:r>
          </w:p>
          <w:p w14:paraId="1D87A6C2" w14:textId="77777777" w:rsidR="00FD3296" w:rsidRDefault="00FD3296" w:rsidP="00CC2693">
            <w:pPr>
              <w:pStyle w:val="Puce1"/>
            </w:pPr>
            <w:r>
              <w:t>Le transport, le déchargement à pied d'œuvre ;</w:t>
            </w:r>
          </w:p>
          <w:p w14:paraId="7815269B" w14:textId="77777777" w:rsidR="00FD3296" w:rsidRDefault="00FD3296" w:rsidP="00CC2693">
            <w:pPr>
              <w:pStyle w:val="Puce1"/>
            </w:pPr>
            <w:r>
              <w:t>La répartition des éléments ;</w:t>
            </w:r>
          </w:p>
          <w:p w14:paraId="5E77091C" w14:textId="77777777" w:rsidR="00FD3296" w:rsidRDefault="00FD3296" w:rsidP="00CC2693">
            <w:pPr>
              <w:pStyle w:val="Puce1"/>
            </w:pPr>
            <w:r>
              <w:t>L’exécution des formes et pentes ;</w:t>
            </w:r>
          </w:p>
          <w:p w14:paraId="17A55A4E" w14:textId="77777777" w:rsidR="00FD3296" w:rsidRDefault="00FD3296" w:rsidP="00CC2693">
            <w:pPr>
              <w:pStyle w:val="Puce1"/>
            </w:pPr>
            <w:r>
              <w:t>Toutes sujétions de matériels, matériaux et main d'œuvre nécessaires à la réalisation.</w:t>
            </w:r>
          </w:p>
          <w:p w14:paraId="70289C58" w14:textId="77777777" w:rsidR="00FD3296" w:rsidRDefault="00FD3296" w:rsidP="00CC2693">
            <w:pPr>
              <w:pStyle w:val="Corpsdetexte"/>
            </w:pPr>
          </w:p>
          <w:p w14:paraId="62C39902" w14:textId="01357D33" w:rsidR="006C6364" w:rsidRDefault="006C6364" w:rsidP="00CC2693">
            <w:pPr>
              <w:pStyle w:val="Corpsdetexte"/>
            </w:pPr>
            <w:r>
              <w:rPr>
                <w:b/>
                <w:bCs/>
              </w:rPr>
              <w:t>Le mètre linéaire</w:t>
            </w:r>
            <w:r>
              <w:t> :</w:t>
            </w:r>
          </w:p>
          <w:p w14:paraId="0FBB33D7" w14:textId="77777777" w:rsidR="006C6364" w:rsidRDefault="006C6364" w:rsidP="00CC2693">
            <w:pPr>
              <w:pStyle w:val="Corpsdetexte"/>
            </w:pPr>
            <w:r w:rsidRPr="0035651A">
              <w:t>PRIX H.T. EN TOUTES LETTRES</w:t>
            </w:r>
          </w:p>
          <w:p w14:paraId="3D8621BA" w14:textId="398DCB40" w:rsidR="006C6364" w:rsidRPr="005424F4" w:rsidRDefault="006C6364" w:rsidP="00CC2693">
            <w:pPr>
              <w:pStyle w:val="Corpsdetexte"/>
            </w:pPr>
          </w:p>
        </w:tc>
        <w:tc>
          <w:tcPr>
            <w:tcW w:w="677" w:type="pct"/>
            <w:shd w:val="clear" w:color="auto" w:fill="auto"/>
          </w:tcPr>
          <w:p w14:paraId="5DC8A9AC" w14:textId="77777777" w:rsidR="00FD3296" w:rsidRPr="005424F4" w:rsidRDefault="00FD3296" w:rsidP="00CC2693">
            <w:pPr>
              <w:spacing w:after="0" w:line="240" w:lineRule="auto"/>
              <w:rPr>
                <w:rFonts w:ascii="Arial Narrow" w:eastAsia="Times New Roman" w:hAnsi="Arial Narrow" w:cs="Calibri"/>
                <w:sz w:val="22"/>
                <w:lang w:eastAsia="fr-FR"/>
              </w:rPr>
            </w:pPr>
          </w:p>
        </w:tc>
      </w:tr>
      <w:tr w:rsidR="002D4CFA" w:rsidRPr="00821770" w14:paraId="5BB0EB27" w14:textId="77777777" w:rsidTr="00590BA6">
        <w:trPr>
          <w:cantSplit/>
          <w:trHeight w:val="585"/>
        </w:trPr>
        <w:tc>
          <w:tcPr>
            <w:tcW w:w="4323" w:type="pct"/>
            <w:gridSpan w:val="2"/>
            <w:shd w:val="clear" w:color="auto" w:fill="auto"/>
          </w:tcPr>
          <w:p w14:paraId="2E69559D" w14:textId="7068BE41" w:rsidR="006C6364" w:rsidRDefault="006C6364" w:rsidP="006C6364">
            <w:pPr>
              <w:pStyle w:val="Titre2"/>
            </w:pPr>
            <w:bookmarkStart w:id="58" w:name="_Toc220426033"/>
            <w:r>
              <w:t>Pose des clôtures rigides en dehors des propriétés riveraines</w:t>
            </w:r>
            <w:bookmarkEnd w:id="58"/>
          </w:p>
          <w:p w14:paraId="0663175F" w14:textId="2CA4193F" w:rsidR="00B55EF5" w:rsidRDefault="00B55EF5" w:rsidP="00B55EF5">
            <w:pPr>
              <w:pStyle w:val="Corpsdetexte"/>
            </w:pPr>
            <w:r>
              <w:t>Ce prix rémunère au mètre linéaire la repose des panneaux rigide ou du grillage, la fourniture de la quincaillerie, le matériel de fixation en acier inoxydable, les percements, découpes.</w:t>
            </w:r>
          </w:p>
          <w:p w14:paraId="2955ED86" w14:textId="799703F6" w:rsidR="002D4CFA" w:rsidRDefault="00B55EF5" w:rsidP="00B55EF5">
            <w:pPr>
              <w:pStyle w:val="Corpsdetexte"/>
            </w:pPr>
            <w:r>
              <w:t>Ce prix comprend aussi le remplacement de l’ensemble des éléments endommagés ou non réutilisables,</w:t>
            </w:r>
            <w:r w:rsidR="0034239E">
              <w:t xml:space="preserve"> notamment la fourniture, l’amenée, le déchargement,</w:t>
            </w:r>
            <w:r>
              <w:t xml:space="preserve"> la main d’œuvre et toutes sujétions.</w:t>
            </w:r>
          </w:p>
          <w:p w14:paraId="191D2D38" w14:textId="77777777" w:rsidR="00B55EF5" w:rsidRDefault="00B55EF5" w:rsidP="00B55EF5">
            <w:pPr>
              <w:pStyle w:val="Corpsdetexte"/>
            </w:pPr>
          </w:p>
          <w:p w14:paraId="6C0FEDBF" w14:textId="77777777" w:rsidR="006C6364" w:rsidRDefault="006C6364" w:rsidP="006C6364">
            <w:pPr>
              <w:pStyle w:val="Corpsdetexte"/>
            </w:pPr>
            <w:r>
              <w:rPr>
                <w:b/>
                <w:bCs/>
              </w:rPr>
              <w:t>Le mètre linéaire</w:t>
            </w:r>
            <w:r>
              <w:t> :</w:t>
            </w:r>
          </w:p>
          <w:p w14:paraId="214DBA84" w14:textId="24266406" w:rsidR="006C6364" w:rsidRDefault="006C6364" w:rsidP="006C6364">
            <w:pPr>
              <w:pStyle w:val="Corpsdetexte"/>
            </w:pPr>
            <w:r w:rsidRPr="0035651A">
              <w:t>PRIX H.T. EN TOUTES LETTRES :</w:t>
            </w:r>
          </w:p>
          <w:p w14:paraId="469BD51B" w14:textId="3DF92DF3" w:rsidR="006C6364" w:rsidRPr="0035651A" w:rsidRDefault="006C6364" w:rsidP="00B55EF5">
            <w:pPr>
              <w:pStyle w:val="Corpsdetexte"/>
            </w:pPr>
          </w:p>
        </w:tc>
        <w:tc>
          <w:tcPr>
            <w:tcW w:w="677" w:type="pct"/>
            <w:shd w:val="clear" w:color="auto" w:fill="auto"/>
          </w:tcPr>
          <w:p w14:paraId="634B52B6" w14:textId="77777777" w:rsidR="002D4CFA" w:rsidRPr="00821770" w:rsidRDefault="002D4CFA" w:rsidP="00610EC3">
            <w:pPr>
              <w:spacing w:after="0" w:line="240" w:lineRule="auto"/>
              <w:rPr>
                <w:rFonts w:ascii="Arial Narrow" w:eastAsia="Times New Roman" w:hAnsi="Arial Narrow" w:cs="Calibri"/>
                <w:sz w:val="22"/>
                <w:lang w:eastAsia="fr-FR"/>
              </w:rPr>
            </w:pPr>
          </w:p>
        </w:tc>
      </w:tr>
      <w:tr w:rsidR="00B55EF5" w:rsidRPr="00821770" w14:paraId="7AA6BBF3" w14:textId="77777777" w:rsidTr="00590BA6">
        <w:trPr>
          <w:cantSplit/>
          <w:trHeight w:val="585"/>
        </w:trPr>
        <w:tc>
          <w:tcPr>
            <w:tcW w:w="4323" w:type="pct"/>
            <w:gridSpan w:val="2"/>
            <w:shd w:val="clear" w:color="auto" w:fill="auto"/>
          </w:tcPr>
          <w:p w14:paraId="78312386" w14:textId="5B89AF68" w:rsidR="006C6364" w:rsidRDefault="006C6364" w:rsidP="006C6364">
            <w:pPr>
              <w:pStyle w:val="Titre2"/>
            </w:pPr>
            <w:bookmarkStart w:id="59" w:name="_Toc220426034"/>
            <w:r>
              <w:t>Fourniture et pose de garde-corps type S8</w:t>
            </w:r>
            <w:bookmarkEnd w:id="59"/>
          </w:p>
          <w:p w14:paraId="61024F67" w14:textId="75271A84" w:rsidR="00B55EF5" w:rsidRDefault="00B55EF5" w:rsidP="00A10B26">
            <w:pPr>
              <w:pStyle w:val="Corpsdetexte"/>
            </w:pPr>
            <w:r w:rsidRPr="00B55EF5">
              <w:t>Ce prix rémunère au mètre linéaire la fourniture</w:t>
            </w:r>
            <w:r w:rsidR="00A10B26">
              <w:t>, le transport</w:t>
            </w:r>
            <w:r w:rsidRPr="00B55EF5">
              <w:t xml:space="preserve"> et la mise en œuvre de garde-corps conformément aux stipulations du CCTP et des plans annexés. Le prix comprend notamment toutes les sujétions de fourniture et de main d'œuvre pour la fixation des éléments, les accessoires et toute la visserie de qualité inoxydable.</w:t>
            </w:r>
          </w:p>
          <w:p w14:paraId="6496AC95" w14:textId="77777777" w:rsidR="00B55EF5" w:rsidRDefault="00B55EF5" w:rsidP="00610EC3">
            <w:pPr>
              <w:pStyle w:val="Corpsdetexte"/>
            </w:pPr>
          </w:p>
          <w:p w14:paraId="6703A8C9" w14:textId="4D0387CA" w:rsidR="006C6364" w:rsidRDefault="006C6364" w:rsidP="00610EC3">
            <w:pPr>
              <w:pStyle w:val="Corpsdetexte"/>
            </w:pPr>
            <w:r>
              <w:rPr>
                <w:b/>
                <w:bCs/>
              </w:rPr>
              <w:t>Le mètre linéaire</w:t>
            </w:r>
            <w:r>
              <w:t> :</w:t>
            </w:r>
          </w:p>
          <w:p w14:paraId="09944C14" w14:textId="77777777" w:rsidR="006C6364" w:rsidRDefault="006C6364" w:rsidP="006C6364">
            <w:pPr>
              <w:pStyle w:val="Corpsdetexte"/>
            </w:pPr>
            <w:r w:rsidRPr="0035651A">
              <w:t>PRIX H.T. EN TOUTES LETTRES :</w:t>
            </w:r>
          </w:p>
          <w:p w14:paraId="5F0010B5" w14:textId="02E003EF" w:rsidR="006C6364" w:rsidRPr="0035651A" w:rsidRDefault="006C6364" w:rsidP="00610EC3">
            <w:pPr>
              <w:pStyle w:val="Corpsdetexte"/>
            </w:pPr>
          </w:p>
        </w:tc>
        <w:tc>
          <w:tcPr>
            <w:tcW w:w="677" w:type="pct"/>
            <w:shd w:val="clear" w:color="auto" w:fill="auto"/>
          </w:tcPr>
          <w:p w14:paraId="208DCAB8" w14:textId="77777777" w:rsidR="00B55EF5" w:rsidRPr="00821770" w:rsidRDefault="00B55EF5" w:rsidP="00610EC3">
            <w:pPr>
              <w:spacing w:after="0" w:line="240" w:lineRule="auto"/>
              <w:rPr>
                <w:rFonts w:ascii="Arial Narrow" w:eastAsia="Times New Roman" w:hAnsi="Arial Narrow" w:cs="Calibri"/>
                <w:sz w:val="22"/>
                <w:lang w:eastAsia="fr-FR"/>
              </w:rPr>
            </w:pPr>
          </w:p>
        </w:tc>
      </w:tr>
      <w:tr w:rsidR="00FD3296" w:rsidRPr="005424F4" w14:paraId="3B9441AA" w14:textId="77777777" w:rsidTr="00590BA6">
        <w:trPr>
          <w:cantSplit/>
          <w:trHeight w:val="547"/>
        </w:trPr>
        <w:tc>
          <w:tcPr>
            <w:tcW w:w="4323" w:type="pct"/>
            <w:gridSpan w:val="2"/>
            <w:shd w:val="clear" w:color="auto" w:fill="auto"/>
          </w:tcPr>
          <w:p w14:paraId="596A11BF" w14:textId="56861296" w:rsidR="006C6364" w:rsidRDefault="006C6364" w:rsidP="006C6364">
            <w:pPr>
              <w:pStyle w:val="Titre2"/>
            </w:pPr>
            <w:bookmarkStart w:id="60" w:name="_Toc220426035"/>
            <w:r>
              <w:t>Fourniture et pose de fourreaux</w:t>
            </w:r>
            <w:bookmarkEnd w:id="60"/>
          </w:p>
          <w:p w14:paraId="3BF554A5" w14:textId="6B273005" w:rsidR="00FD3296" w:rsidRDefault="00FD3296" w:rsidP="00CC2693">
            <w:pPr>
              <w:pStyle w:val="Corpsdetexte"/>
            </w:pPr>
            <w:r>
              <w:t xml:space="preserve">Ce prix rémunère au mètre linéaire mesuré en place la fourniture et la pose de </w:t>
            </w:r>
            <w:r w:rsidR="00176B54">
              <w:t xml:space="preserve">2 </w:t>
            </w:r>
            <w:r>
              <w:t xml:space="preserve">fourreaux TPC </w:t>
            </w:r>
            <w:r w:rsidR="00CC5A80">
              <w:t>pour réseaux</w:t>
            </w:r>
            <w:r>
              <w:t>, aiguillés au fil nylon.</w:t>
            </w:r>
          </w:p>
          <w:p w14:paraId="69886DDD" w14:textId="7633E1E3" w:rsidR="00FD3296" w:rsidRDefault="00FD3296" w:rsidP="00CC2693">
            <w:pPr>
              <w:pStyle w:val="Corpsdetexte"/>
            </w:pPr>
            <w:r>
              <w:t>Il compre</w:t>
            </w:r>
            <w:r w:rsidR="00AB4BC7">
              <w:t>nd</w:t>
            </w:r>
            <w:r>
              <w:t>, conformément au C.C.T.P, toute sujétion et en particulier :</w:t>
            </w:r>
          </w:p>
          <w:p w14:paraId="31EB941F" w14:textId="77777777" w:rsidR="00FD3296" w:rsidRDefault="00FD3296" w:rsidP="00CC2693">
            <w:pPr>
              <w:pStyle w:val="Puce1"/>
            </w:pPr>
            <w:r>
              <w:t>La fourniture à pied d'œuvre des fourreaux ;</w:t>
            </w:r>
          </w:p>
          <w:p w14:paraId="359E4520" w14:textId="77777777" w:rsidR="00FD3296" w:rsidRDefault="00FD3296" w:rsidP="00CC2693">
            <w:pPr>
              <w:pStyle w:val="Puce1"/>
            </w:pPr>
            <w:r>
              <w:t>La mise en place en fond de fouille ainsi que l'assemblage par emboitement ou manchons collés ;</w:t>
            </w:r>
          </w:p>
          <w:p w14:paraId="13CEAAA1" w14:textId="77777777" w:rsidR="00FD3296" w:rsidRDefault="00FD3296" w:rsidP="00CC2693">
            <w:pPr>
              <w:pStyle w:val="Puce1"/>
            </w:pPr>
            <w:r>
              <w:t>Les calages, coupes, reprise et enlèvement des chutes ;</w:t>
            </w:r>
          </w:p>
          <w:p w14:paraId="7A749955" w14:textId="77777777" w:rsidR="00FD3296" w:rsidRDefault="00FD3296" w:rsidP="00CC2693">
            <w:pPr>
              <w:pStyle w:val="Puce1"/>
            </w:pPr>
            <w:r>
              <w:t>Le nettoyage éventuel de l'intérieur des fourreaux ;</w:t>
            </w:r>
          </w:p>
          <w:p w14:paraId="662B5095" w14:textId="77777777" w:rsidR="00FD3296" w:rsidRDefault="00FD3296" w:rsidP="00CC2693">
            <w:pPr>
              <w:pStyle w:val="Puce1"/>
            </w:pPr>
            <w:r>
              <w:t>L’aiguillage du fourreau ;</w:t>
            </w:r>
          </w:p>
          <w:p w14:paraId="26BF43F7" w14:textId="77777777" w:rsidR="00FD3296" w:rsidRDefault="00FD3296" w:rsidP="00CC2693">
            <w:pPr>
              <w:pStyle w:val="Puce1"/>
            </w:pPr>
            <w:r>
              <w:t>L’obturation des extrémités à l'aide de bouchons de plâtre.</w:t>
            </w:r>
          </w:p>
          <w:p w14:paraId="238F473C" w14:textId="77777777" w:rsidR="006C6364" w:rsidRDefault="006C6364" w:rsidP="00CC2693">
            <w:pPr>
              <w:pStyle w:val="Corpsdetexte"/>
              <w:rPr>
                <w:b/>
                <w:bCs/>
              </w:rPr>
            </w:pPr>
          </w:p>
          <w:p w14:paraId="326EE3EA" w14:textId="47019A75" w:rsidR="00FD3296" w:rsidRDefault="006C6364" w:rsidP="00CC2693">
            <w:pPr>
              <w:pStyle w:val="Corpsdetexte"/>
            </w:pPr>
            <w:r>
              <w:rPr>
                <w:b/>
                <w:bCs/>
              </w:rPr>
              <w:t>Le mètre linéaire :</w:t>
            </w:r>
          </w:p>
          <w:p w14:paraId="1D016EC3" w14:textId="77777777" w:rsidR="006C6364" w:rsidRDefault="006C6364" w:rsidP="006C6364">
            <w:pPr>
              <w:pStyle w:val="Corpsdetexte"/>
            </w:pPr>
            <w:r w:rsidRPr="0035651A">
              <w:t>PRIX H.T. EN TOUTES LETTRES :</w:t>
            </w:r>
          </w:p>
          <w:p w14:paraId="129F1A6C" w14:textId="08940ACC" w:rsidR="006C6364" w:rsidRPr="005424F4" w:rsidRDefault="006C6364" w:rsidP="00CC2693">
            <w:pPr>
              <w:pStyle w:val="Corpsdetexte"/>
            </w:pPr>
          </w:p>
        </w:tc>
        <w:tc>
          <w:tcPr>
            <w:tcW w:w="677" w:type="pct"/>
            <w:shd w:val="clear" w:color="auto" w:fill="auto"/>
          </w:tcPr>
          <w:p w14:paraId="7CC563D8" w14:textId="77777777" w:rsidR="00FD3296" w:rsidRPr="005424F4" w:rsidRDefault="00FD3296" w:rsidP="00CC2693">
            <w:pPr>
              <w:spacing w:after="0" w:line="240" w:lineRule="auto"/>
              <w:rPr>
                <w:rFonts w:ascii="Arial Narrow" w:eastAsia="Times New Roman" w:hAnsi="Arial Narrow" w:cs="Calibri"/>
                <w:sz w:val="22"/>
                <w:lang w:eastAsia="fr-FR"/>
              </w:rPr>
            </w:pPr>
          </w:p>
        </w:tc>
      </w:tr>
      <w:tr w:rsidR="00922A0D" w:rsidRPr="005424F4" w14:paraId="5EFEA6FA" w14:textId="77777777" w:rsidTr="00590BA6">
        <w:trPr>
          <w:cantSplit/>
          <w:trHeight w:val="300"/>
        </w:trPr>
        <w:tc>
          <w:tcPr>
            <w:tcW w:w="4323" w:type="pct"/>
            <w:gridSpan w:val="2"/>
            <w:shd w:val="clear" w:color="auto" w:fill="auto"/>
          </w:tcPr>
          <w:p w14:paraId="5D25781A" w14:textId="000DF615" w:rsidR="00922A0D" w:rsidRDefault="00DB111C" w:rsidP="001D3B53">
            <w:pPr>
              <w:pStyle w:val="Titre2"/>
            </w:pPr>
            <w:bookmarkStart w:id="61" w:name="_Toc220426036"/>
            <w:r>
              <w:lastRenderedPageBreak/>
              <w:t>Fourniture et pose d’une chambre de raccordement avec tampon 250KN</w:t>
            </w:r>
            <w:bookmarkEnd w:id="61"/>
          </w:p>
          <w:p w14:paraId="4A3A1EA4" w14:textId="77777777" w:rsidR="00DB111C" w:rsidRPr="00DB111C" w:rsidRDefault="00DB111C" w:rsidP="00DB111C">
            <w:pPr>
              <w:pStyle w:val="Corpsdetexte"/>
            </w:pPr>
            <w:r w:rsidRPr="00DB111C">
              <w:t>Ce prix rémunère à l’unité, la fourniture, la réalisation des fouilles et la pose d’une</w:t>
            </w:r>
          </w:p>
          <w:p w14:paraId="46A1966F" w14:textId="4F549525" w:rsidR="00DB111C" w:rsidRPr="00DB111C" w:rsidRDefault="00DB111C" w:rsidP="00DB111C">
            <w:pPr>
              <w:pStyle w:val="Corpsdetexte"/>
            </w:pPr>
            <w:r w:rsidRPr="00DB111C">
              <w:t>chambre de tirage avec tampon</w:t>
            </w:r>
            <w:r>
              <w:t xml:space="preserve">. </w:t>
            </w:r>
            <w:r w:rsidRPr="00DB111C">
              <w:t>Ce prix comprend notamment :</w:t>
            </w:r>
          </w:p>
          <w:p w14:paraId="4014FE82" w14:textId="167B568B" w:rsidR="00DB111C" w:rsidRPr="00DB111C" w:rsidRDefault="00661468" w:rsidP="00DB111C">
            <w:pPr>
              <w:pStyle w:val="Puce1"/>
            </w:pPr>
            <w:r>
              <w:t>L</w:t>
            </w:r>
            <w:r w:rsidR="00DB111C" w:rsidRPr="00DB111C">
              <w:t>’exécution mécanique ou manuelle de la fouille et son blindage éventuel ;</w:t>
            </w:r>
          </w:p>
          <w:p w14:paraId="0074A76F" w14:textId="73B49A6B" w:rsidR="00DB111C" w:rsidRPr="00DB111C" w:rsidRDefault="00661468" w:rsidP="00DB111C">
            <w:pPr>
              <w:pStyle w:val="Puce1"/>
            </w:pPr>
            <w:r>
              <w:t>L</w:t>
            </w:r>
            <w:r w:rsidR="00DB111C" w:rsidRPr="00DB111C">
              <w:t xml:space="preserve">a mise en </w:t>
            </w:r>
            <w:r w:rsidR="00F353ED" w:rsidRPr="00DB111C">
              <w:t>œuvre</w:t>
            </w:r>
            <w:r w:rsidR="00DB111C" w:rsidRPr="00DB111C">
              <w:t xml:space="preserve"> du béton de propreté nécessaire au calage de la chambre ;</w:t>
            </w:r>
          </w:p>
          <w:p w14:paraId="1647F783" w14:textId="04102156" w:rsidR="00DB111C" w:rsidRPr="00DB111C" w:rsidRDefault="00661468" w:rsidP="00DB111C">
            <w:pPr>
              <w:pStyle w:val="Puce1"/>
            </w:pPr>
            <w:r>
              <w:t>Le</w:t>
            </w:r>
            <w:r w:rsidR="00DB111C" w:rsidRPr="00DB111C">
              <w:t xml:space="preserve"> remblaiement à l’aide de matériaux extraits ;</w:t>
            </w:r>
          </w:p>
          <w:p w14:paraId="61EF1A2E" w14:textId="05BBF125" w:rsidR="00DB111C" w:rsidRPr="00DB111C" w:rsidRDefault="00661468" w:rsidP="00DB111C">
            <w:pPr>
              <w:pStyle w:val="Puce1"/>
            </w:pPr>
            <w:r>
              <w:t>L</w:t>
            </w:r>
            <w:r w:rsidR="00DB111C" w:rsidRPr="00DB111C">
              <w:t>’épuisement et le détournement des eaux de toutes natures ;</w:t>
            </w:r>
          </w:p>
          <w:p w14:paraId="2CCC47E4" w14:textId="19F66435" w:rsidR="00DB111C" w:rsidRPr="00DB111C" w:rsidRDefault="00661468" w:rsidP="00DB111C">
            <w:pPr>
              <w:pStyle w:val="Puce1"/>
            </w:pPr>
            <w:r>
              <w:t>L</w:t>
            </w:r>
            <w:r w:rsidR="00DB111C" w:rsidRPr="00DB111C">
              <w:t>e compactage par couches successives ;</w:t>
            </w:r>
          </w:p>
          <w:p w14:paraId="33EECAA6" w14:textId="5B5946BA" w:rsidR="00DB111C" w:rsidRPr="00DB111C" w:rsidRDefault="00661468" w:rsidP="00DB111C">
            <w:pPr>
              <w:pStyle w:val="Puce1"/>
            </w:pPr>
            <w:r>
              <w:t>La</w:t>
            </w:r>
            <w:r w:rsidR="00DB111C" w:rsidRPr="00DB111C">
              <w:t xml:space="preserve"> fourniture et la pose de grille de protection ;</w:t>
            </w:r>
          </w:p>
          <w:p w14:paraId="6AE10D75" w14:textId="4B6E5018" w:rsidR="00DB111C" w:rsidRPr="00DB111C" w:rsidRDefault="00661468" w:rsidP="00DB111C">
            <w:pPr>
              <w:pStyle w:val="Puce1"/>
            </w:pPr>
            <w:r>
              <w:t>Le</w:t>
            </w:r>
            <w:r w:rsidR="00DB111C" w:rsidRPr="00DB111C">
              <w:t xml:space="preserve"> scellement du cadre et la mise en place du tampon ;</w:t>
            </w:r>
          </w:p>
          <w:p w14:paraId="56CE2276" w14:textId="12909B21" w:rsidR="00DB111C" w:rsidRPr="00DB111C" w:rsidRDefault="00661468" w:rsidP="00DB111C">
            <w:pPr>
              <w:pStyle w:val="Puce1"/>
            </w:pPr>
            <w:r>
              <w:t>Les</w:t>
            </w:r>
            <w:r w:rsidR="00DB111C" w:rsidRPr="00DB111C">
              <w:t xml:space="preserve"> percements nécessaires aux passages des fourreaux ;</w:t>
            </w:r>
          </w:p>
          <w:p w14:paraId="3D0CE481" w14:textId="35792C54" w:rsidR="00DB111C" w:rsidRPr="00DB111C" w:rsidRDefault="00661468" w:rsidP="00DB111C">
            <w:pPr>
              <w:pStyle w:val="Puce1"/>
            </w:pPr>
            <w:r>
              <w:t>L</w:t>
            </w:r>
            <w:r w:rsidR="00DB111C" w:rsidRPr="00DB111C">
              <w:t>’évacuation de l’excédent de matériaux et de matériels ;</w:t>
            </w:r>
          </w:p>
          <w:p w14:paraId="32A70853" w14:textId="75192DA3" w:rsidR="00DB111C" w:rsidRPr="00DB111C" w:rsidRDefault="00661468" w:rsidP="00661468">
            <w:pPr>
              <w:pStyle w:val="Puce1"/>
            </w:pPr>
            <w:r>
              <w:t>L</w:t>
            </w:r>
            <w:r w:rsidR="00DB111C" w:rsidRPr="00DB111C">
              <w:t>e blocage et la pénétration des fourreaux avec confection des masques ;</w:t>
            </w:r>
          </w:p>
          <w:p w14:paraId="4CF71B5D" w14:textId="02DC1A46" w:rsidR="00DB111C" w:rsidRPr="00DB111C" w:rsidRDefault="00661468" w:rsidP="00DB111C">
            <w:pPr>
              <w:pStyle w:val="Puce1"/>
            </w:pPr>
            <w:r>
              <w:t>L</w:t>
            </w:r>
            <w:r w:rsidR="00DB111C" w:rsidRPr="00DB111C">
              <w:t>a mise au niveau fini du terrain du dessus du tampon ;</w:t>
            </w:r>
          </w:p>
          <w:p w14:paraId="11017007" w14:textId="4C5CAFB3" w:rsidR="00DB111C" w:rsidRDefault="00661468" w:rsidP="00DB111C">
            <w:pPr>
              <w:pStyle w:val="Puce1"/>
            </w:pPr>
            <w:r>
              <w:t>L</w:t>
            </w:r>
            <w:r w:rsidR="00DB111C" w:rsidRPr="00DB111C">
              <w:t>e nettoyage des abords après réalisation.</w:t>
            </w:r>
          </w:p>
          <w:p w14:paraId="71AFBE2B" w14:textId="6F94510E" w:rsidR="00DB111C" w:rsidRPr="006C6364" w:rsidRDefault="00DB111C" w:rsidP="00DB111C">
            <w:pPr>
              <w:pStyle w:val="Puce1"/>
              <w:numPr>
                <w:ilvl w:val="0"/>
                <w:numId w:val="0"/>
              </w:numPr>
              <w:ind w:left="1514"/>
              <w:rPr>
                <w:b/>
                <w:bCs/>
              </w:rPr>
            </w:pPr>
          </w:p>
          <w:p w14:paraId="27F685FE" w14:textId="74732B4A" w:rsidR="00DB111C" w:rsidRPr="006C6364" w:rsidRDefault="00DB111C" w:rsidP="006C6364">
            <w:pPr>
              <w:pStyle w:val="Corpsdetexte"/>
              <w:rPr>
                <w:b/>
                <w:bCs/>
              </w:rPr>
            </w:pPr>
            <w:r w:rsidRPr="006C6364">
              <w:rPr>
                <w:b/>
                <w:bCs/>
              </w:rPr>
              <w:t>L’unité :</w:t>
            </w:r>
          </w:p>
          <w:p w14:paraId="0150B81D" w14:textId="37B25195" w:rsidR="00DB111C" w:rsidRPr="00DB111C" w:rsidRDefault="00DB111C" w:rsidP="006C6364">
            <w:pPr>
              <w:pStyle w:val="Corpsdetexte"/>
            </w:pPr>
            <w:r w:rsidRPr="00DB111C">
              <w:t>PRIX HT EN TOUTES LETTRES</w:t>
            </w:r>
          </w:p>
          <w:p w14:paraId="5960808A" w14:textId="2F642741" w:rsidR="006C6364" w:rsidRPr="00DB111C" w:rsidRDefault="006C6364" w:rsidP="006C6364">
            <w:pPr>
              <w:pStyle w:val="Puce1"/>
              <w:numPr>
                <w:ilvl w:val="0"/>
                <w:numId w:val="0"/>
              </w:numPr>
            </w:pPr>
          </w:p>
        </w:tc>
        <w:tc>
          <w:tcPr>
            <w:tcW w:w="677" w:type="pct"/>
            <w:shd w:val="clear" w:color="auto" w:fill="auto"/>
          </w:tcPr>
          <w:p w14:paraId="66301E13" w14:textId="77777777" w:rsidR="00922A0D" w:rsidRPr="005424F4" w:rsidRDefault="00922A0D" w:rsidP="00C93D45">
            <w:pPr>
              <w:spacing w:after="0" w:line="240" w:lineRule="auto"/>
              <w:rPr>
                <w:rFonts w:ascii="Arial Narrow" w:eastAsia="Times New Roman" w:hAnsi="Arial Narrow" w:cs="Calibri"/>
                <w:sz w:val="22"/>
                <w:lang w:eastAsia="fr-FR"/>
              </w:rPr>
            </w:pPr>
          </w:p>
        </w:tc>
      </w:tr>
      <w:tr w:rsidR="00341824" w:rsidRPr="005424F4" w14:paraId="0ED94DAF" w14:textId="77777777" w:rsidTr="00590BA6">
        <w:trPr>
          <w:cantSplit/>
          <w:trHeight w:val="262"/>
        </w:trPr>
        <w:tc>
          <w:tcPr>
            <w:tcW w:w="4323" w:type="pct"/>
            <w:gridSpan w:val="2"/>
            <w:shd w:val="clear" w:color="auto" w:fill="auto"/>
          </w:tcPr>
          <w:p w14:paraId="44819878" w14:textId="07F52727" w:rsidR="006C6364" w:rsidRDefault="006C6364" w:rsidP="006C6364">
            <w:pPr>
              <w:pStyle w:val="Titre2"/>
            </w:pPr>
            <w:bookmarkStart w:id="62" w:name="_Toc220426037"/>
            <w:r>
              <w:t>Remise en état des propriétés</w:t>
            </w:r>
            <w:bookmarkEnd w:id="62"/>
          </w:p>
          <w:p w14:paraId="17669949" w14:textId="18B54E3E" w:rsidR="00341824" w:rsidRDefault="00341824" w:rsidP="00C93D45">
            <w:pPr>
              <w:pStyle w:val="Corpsdetexte"/>
            </w:pPr>
            <w:r w:rsidRPr="002D4CFA">
              <w:t>Ce prix rémunère au forfait les travaux de remise en état des propriétés des riverains. Ce prix comprend les travaux décrits dans le rapport d'aménagements joint au CCTP</w:t>
            </w:r>
            <w:r w:rsidR="0058171E">
              <w:t>.</w:t>
            </w:r>
          </w:p>
          <w:p w14:paraId="601D21A4" w14:textId="77777777" w:rsidR="00FA57D4" w:rsidRDefault="00FA57D4" w:rsidP="00FA57D4">
            <w:pPr>
              <w:pStyle w:val="Corpsdetexte"/>
              <w:rPr>
                <w:highlight w:val="yellow"/>
              </w:rPr>
            </w:pPr>
          </w:p>
          <w:p w14:paraId="4757CBCA" w14:textId="2BA12535" w:rsidR="00FA57D4" w:rsidRPr="008F2FA2" w:rsidRDefault="00FA57D4" w:rsidP="00FA57D4">
            <w:pPr>
              <w:pStyle w:val="Corpsdetexte"/>
            </w:pPr>
            <w:r w:rsidRPr="008F2FA2">
              <w:t xml:space="preserve">Ce prix inclut notamment : </w:t>
            </w:r>
          </w:p>
          <w:p w14:paraId="0E31D9CE" w14:textId="31E624B5" w:rsidR="00FA57D4" w:rsidRPr="008F2FA2" w:rsidRDefault="00FA57D4" w:rsidP="00FA57D4">
            <w:pPr>
              <w:pStyle w:val="Puce1"/>
            </w:pPr>
            <w:r w:rsidRPr="008F2FA2">
              <w:t xml:space="preserve">Toutes fournitures, frais, main-d’œuvre et </w:t>
            </w:r>
            <w:r w:rsidR="00AB4BC7">
              <w:t>au phasage des travaux</w:t>
            </w:r>
            <w:r w:rsidRPr="008F2FA2">
              <w:t> ;</w:t>
            </w:r>
          </w:p>
          <w:p w14:paraId="297D6A03" w14:textId="076EBD27" w:rsidR="00FA57D4" w:rsidRPr="008F2FA2" w:rsidRDefault="00FA57D4" w:rsidP="00FA57D4">
            <w:pPr>
              <w:pStyle w:val="Puce1"/>
            </w:pPr>
            <w:r w:rsidRPr="008F2FA2">
              <w:t>La réalisation de tous les travaux d’aménagements définitifs chez les riverains décrits dans le rapport d’aménagement joint au CCTP ;</w:t>
            </w:r>
          </w:p>
          <w:p w14:paraId="4B58B514" w14:textId="49074856" w:rsidR="00FA57D4" w:rsidRPr="008F2FA2" w:rsidRDefault="00FA57D4" w:rsidP="00FA57D4">
            <w:pPr>
              <w:pStyle w:val="Puce1"/>
            </w:pPr>
            <w:r w:rsidRPr="008F2FA2">
              <w:t>Le démontage de l’accès provisoire au ruisseau conformément au rapport d’aménagement joint au CCTP ;</w:t>
            </w:r>
          </w:p>
          <w:p w14:paraId="376EEEF9" w14:textId="0475A3AD" w:rsidR="005B2B5E" w:rsidRPr="008F2FA2" w:rsidRDefault="005B2B5E" w:rsidP="005B2B5E">
            <w:pPr>
              <w:pStyle w:val="Puce1"/>
            </w:pPr>
            <w:r w:rsidRPr="008F2FA2">
              <w:t>L’évacuation et mise en dépôt des éléments lorsque cela est nécessaire ;</w:t>
            </w:r>
          </w:p>
          <w:p w14:paraId="25279EC1" w14:textId="77777777" w:rsidR="00FA57D4" w:rsidRPr="008F2FA2" w:rsidRDefault="00FA57D4" w:rsidP="00FA57D4">
            <w:pPr>
              <w:pStyle w:val="Puce1"/>
            </w:pPr>
            <w:r w:rsidRPr="008F2FA2">
              <w:t>Toutes sujétions relatives à l’exécution de ces travaux.</w:t>
            </w:r>
          </w:p>
          <w:p w14:paraId="34E8874E" w14:textId="77777777" w:rsidR="00341824" w:rsidRDefault="00341824" w:rsidP="00C93D45">
            <w:pPr>
              <w:pStyle w:val="Corpsdetexte"/>
            </w:pPr>
          </w:p>
          <w:p w14:paraId="447368CA" w14:textId="30E6CD58" w:rsidR="006C6364" w:rsidRDefault="006C6364" w:rsidP="00C93D45">
            <w:pPr>
              <w:pStyle w:val="Corpsdetexte"/>
            </w:pPr>
            <w:r>
              <w:rPr>
                <w:b/>
                <w:bCs/>
              </w:rPr>
              <w:t>Le Forfait</w:t>
            </w:r>
            <w:r>
              <w:t> :</w:t>
            </w:r>
          </w:p>
          <w:p w14:paraId="10C4B640" w14:textId="77777777" w:rsidR="006C6364" w:rsidRDefault="006C6364" w:rsidP="00C93D45">
            <w:pPr>
              <w:pStyle w:val="Corpsdetexte"/>
            </w:pPr>
            <w:r w:rsidRPr="0035651A">
              <w:t>PRIX H.T. EN TOUTES LETTRES</w:t>
            </w:r>
          </w:p>
          <w:p w14:paraId="561351F2" w14:textId="69522E3C" w:rsidR="006C6364" w:rsidRPr="005424F4" w:rsidRDefault="006C6364" w:rsidP="00C93D45">
            <w:pPr>
              <w:pStyle w:val="Corpsdetexte"/>
            </w:pPr>
          </w:p>
        </w:tc>
        <w:tc>
          <w:tcPr>
            <w:tcW w:w="677" w:type="pct"/>
            <w:shd w:val="clear" w:color="auto" w:fill="auto"/>
          </w:tcPr>
          <w:p w14:paraId="3E3B953E" w14:textId="77777777" w:rsidR="00341824" w:rsidRPr="005424F4" w:rsidRDefault="00341824" w:rsidP="00C93D45">
            <w:pPr>
              <w:spacing w:after="0" w:line="240" w:lineRule="auto"/>
              <w:rPr>
                <w:rFonts w:ascii="Arial Narrow" w:eastAsia="Times New Roman" w:hAnsi="Arial Narrow" w:cs="Calibri"/>
                <w:sz w:val="22"/>
                <w:lang w:eastAsia="fr-FR"/>
              </w:rPr>
            </w:pPr>
          </w:p>
        </w:tc>
      </w:tr>
    </w:tbl>
    <w:p w14:paraId="67EB6DC1" w14:textId="3029535F" w:rsidR="00B55EF5" w:rsidRDefault="00B55EF5">
      <w:pPr>
        <w:rPr>
          <w:rFonts w:ascii="Arial Narrow" w:eastAsia="Times New Roman" w:hAnsi="Arial Narrow" w:cs="Calibri"/>
          <w:color w:val="000000"/>
          <w:sz w:val="22"/>
          <w:lang w:eastAsia="fr-FR"/>
        </w:rPr>
      </w:pPr>
    </w:p>
    <w:sectPr w:rsidR="00B55EF5" w:rsidSect="00D37847">
      <w:footerReference w:type="default" r:id="rId15"/>
      <w:headerReference w:type="first" r:id="rId16"/>
      <w:pgSz w:w="11906" w:h="16838" w:code="9"/>
      <w:pgMar w:top="720" w:right="720" w:bottom="720" w:left="720" w:header="454" w:footer="454"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28798D" w14:textId="77777777" w:rsidR="00886A68" w:rsidRDefault="00886A68" w:rsidP="00841E7E">
      <w:pPr>
        <w:spacing w:after="0" w:line="240" w:lineRule="auto"/>
      </w:pPr>
      <w:r>
        <w:separator/>
      </w:r>
    </w:p>
    <w:p w14:paraId="36CBC3EE" w14:textId="77777777" w:rsidR="00886A68" w:rsidRDefault="00886A68"/>
    <w:p w14:paraId="422853A8" w14:textId="77777777" w:rsidR="00886A68" w:rsidRDefault="00886A68"/>
    <w:p w14:paraId="201E37D7" w14:textId="77777777" w:rsidR="00886A68" w:rsidRDefault="00886A68"/>
    <w:p w14:paraId="4250E47C" w14:textId="77777777" w:rsidR="00886A68" w:rsidRDefault="00886A68"/>
  </w:endnote>
  <w:endnote w:type="continuationSeparator" w:id="0">
    <w:p w14:paraId="040D03ED" w14:textId="77777777" w:rsidR="00886A68" w:rsidRDefault="00886A68" w:rsidP="00841E7E">
      <w:pPr>
        <w:spacing w:after="0" w:line="240" w:lineRule="auto"/>
      </w:pPr>
      <w:r>
        <w:continuationSeparator/>
      </w:r>
    </w:p>
    <w:p w14:paraId="025C5ED6" w14:textId="77777777" w:rsidR="00886A68" w:rsidRDefault="00886A68"/>
    <w:p w14:paraId="2CAEF303" w14:textId="77777777" w:rsidR="00886A68" w:rsidRDefault="00886A68"/>
    <w:p w14:paraId="4EAD8791" w14:textId="77777777" w:rsidR="00886A68" w:rsidRDefault="00886A68"/>
    <w:p w14:paraId="7236AF79" w14:textId="77777777" w:rsidR="00886A68" w:rsidRDefault="00886A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embedRegular r:id="rId1" w:fontKey="{C4F6204A-DBCC-4EE9-ABD4-3EE61E34CE66}"/>
    <w:embedBold r:id="rId2" w:fontKey="{0492205C-436E-4B7D-A404-31BF49E0795D}"/>
  </w:font>
  <w:font w:name="Calibri">
    <w:panose1 w:val="020F0502020204030204"/>
    <w:charset w:val="00"/>
    <w:family w:val="swiss"/>
    <w:pitch w:val="variable"/>
    <w:sig w:usb0="E0002AFF" w:usb1="4000ACFF" w:usb2="00000001" w:usb3="00000000" w:csb0="000001FF" w:csb1="00000000"/>
    <w:embedRegular r:id="rId3" w:fontKey="{9E8A48D9-27DC-40C1-84E6-7E73EC40CD45}"/>
    <w:embedBold r:id="rId4" w:fontKey="{E08C11AF-2AB7-4DE9-9476-5160D2EB6F5F}"/>
    <w:embedItalic r:id="rId5" w:fontKey="{D32689F2-2556-4349-B8FF-D5966F73E99B}"/>
  </w:font>
  <w:font w:name="Myanmar Text">
    <w:panose1 w:val="020B0502040204020203"/>
    <w:charset w:val="00"/>
    <w:family w:val="swiss"/>
    <w:pitch w:val="variable"/>
    <w:sig w:usb0="80000003" w:usb1="00000000" w:usb2="000004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30399" w14:textId="5620951E" w:rsidR="00D37847" w:rsidRPr="001373E9" w:rsidRDefault="00D37847" w:rsidP="00D37847">
    <w:pPr>
      <w:pStyle w:val="PdPNaturedocument"/>
      <w:rPr>
        <w:rStyle w:val="PdPNaturedocumentCar"/>
        <w:b/>
        <w:bCs/>
      </w:rPr>
    </w:pPr>
    <w:r w:rsidRPr="001373E9">
      <w:rPr>
        <w:rStyle w:val="PdPNaturedocumentCar"/>
        <w:b/>
        <w:bCs/>
      </w:rPr>
      <w:fldChar w:fldCharType="begin"/>
    </w:r>
    <w:r w:rsidRPr="001373E9">
      <w:rPr>
        <w:rStyle w:val="PdPNaturedocumentCar"/>
        <w:b/>
        <w:bCs/>
      </w:rPr>
      <w:instrText xml:space="preserve"> STYLEREF  PdG_Nature_document  \* MERGEFORMAT </w:instrText>
    </w:r>
    <w:r w:rsidRPr="001373E9">
      <w:rPr>
        <w:rStyle w:val="PdPNaturedocumentCar"/>
        <w:b/>
        <w:bCs/>
      </w:rPr>
      <w:fldChar w:fldCharType="separate"/>
    </w:r>
    <w:r w:rsidR="007154E7" w:rsidRPr="007154E7">
      <w:rPr>
        <w:rStyle w:val="PdPNaturedocumentCar"/>
      </w:rPr>
      <w:t>BORDEREAU DES PRIX</w:t>
    </w:r>
    <w:r w:rsidR="007154E7">
      <w:rPr>
        <w:rStyle w:val="PdPNaturedocumentCar"/>
        <w:b/>
        <w:bCs/>
      </w:rPr>
      <w:t xml:space="preserve"> UNITAIRES ET FORFAITAIRES</w:t>
    </w:r>
    <w:r w:rsidRPr="001373E9">
      <w:rPr>
        <w:rStyle w:val="PdPNaturedocumentCar"/>
        <w:b/>
        <w:bCs/>
      </w:rPr>
      <w:fldChar w:fldCharType="end"/>
    </w:r>
  </w:p>
  <w:p w14:paraId="341DA64D" w14:textId="5FD38E86" w:rsidR="00D37847" w:rsidRPr="001373E9" w:rsidRDefault="00D37847" w:rsidP="00D37847">
    <w:pPr>
      <w:pStyle w:val="PdPNomprojet"/>
      <w:rPr>
        <w:rStyle w:val="PdPNomprojetCar"/>
        <w:bCs/>
        <w:caps/>
      </w:rPr>
    </w:pPr>
    <w:r w:rsidRPr="001373E9">
      <w:rPr>
        <w:rStyle w:val="PdPNomprojetCar"/>
        <w:bCs/>
        <w:caps/>
      </w:rPr>
      <w:fldChar w:fldCharType="begin"/>
    </w:r>
    <w:r w:rsidRPr="001373E9">
      <w:rPr>
        <w:rStyle w:val="PdPNomprojetCar"/>
        <w:bCs/>
        <w:caps/>
      </w:rPr>
      <w:instrText xml:space="preserve"> STYLEREF  PdG_Nom_projet  \* MERGEFORMAT </w:instrText>
    </w:r>
    <w:r w:rsidRPr="001373E9">
      <w:rPr>
        <w:rStyle w:val="PdPNomprojetCar"/>
        <w:bCs/>
        <w:caps/>
      </w:rPr>
      <w:fldChar w:fldCharType="separate"/>
    </w:r>
    <w:r w:rsidR="007154E7">
      <w:rPr>
        <w:rStyle w:val="PdPNomprojetCar"/>
        <w:bCs/>
        <w:caps/>
      </w:rPr>
      <w:t>Travaux de réhabilitation du pont de Brabant P1350155</w:t>
    </w:r>
    <w:r w:rsidRPr="001373E9">
      <w:rPr>
        <w:rStyle w:val="PdPNomprojetCar"/>
        <w:bCs/>
        <w:caps/>
      </w:rPr>
      <w:fldChar w:fldCharType="end"/>
    </w:r>
  </w:p>
  <w:p w14:paraId="7081A7C5" w14:textId="77777777" w:rsidR="00D37847" w:rsidRPr="001373E9" w:rsidRDefault="00D37847" w:rsidP="00D37847">
    <w:pPr>
      <w:pStyle w:val="PdPNomprojet"/>
      <w:spacing w:line="240" w:lineRule="auto"/>
    </w:pPr>
    <w:r>
      <mc:AlternateContent>
        <mc:Choice Requires="wps">
          <w:drawing>
            <wp:anchor distT="0" distB="0" distL="114300" distR="114300" simplePos="0" relativeHeight="251659264" behindDoc="0" locked="0" layoutInCell="1" allowOverlap="1" wp14:anchorId="6D444BD6" wp14:editId="701E397D">
              <wp:simplePos x="0" y="0"/>
              <wp:positionH relativeFrom="column">
                <wp:posOffset>0</wp:posOffset>
              </wp:positionH>
              <wp:positionV relativeFrom="paragraph">
                <wp:posOffset>18415</wp:posOffset>
              </wp:positionV>
              <wp:extent cx="6120000" cy="221"/>
              <wp:effectExtent l="0" t="19050" r="33655" b="19050"/>
              <wp:wrapNone/>
              <wp:docPr id="1" name="Connecteur droit 13"/>
              <wp:cNvGraphicFramePr/>
              <a:graphic xmlns:a="http://schemas.openxmlformats.org/drawingml/2006/main">
                <a:graphicData uri="http://schemas.microsoft.com/office/word/2010/wordprocessingShape">
                  <wps:wsp>
                    <wps:cNvCnPr/>
                    <wps:spPr>
                      <a:xfrm flipV="1">
                        <a:off x="0" y="0"/>
                        <a:ext cx="6120000" cy="221"/>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FB3C5C" id="Connecteur droit 13"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0,1.45pt" to="481.9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k3C5QEAABkEAAAOAAAAZHJzL2Uyb0RvYy54bWysU8tu2zAQvBfoPxC815JdODUEyznYSC9F&#10;a7RN7zS1tAnwhSVjyX/fJWUrQR+HBr0QfOzM7swu1/eDNewMGLV3LZ/Pas7ASd9pd2z54/eHdyvO&#10;YhKuE8Y7aPkFIr/fvH2z7kMDC3/ypgNkROJi04eWn1IKTVVFeQIr4swHcPSoPFqR6IjHqkPRE7s1&#10;1aKu76reYxfQS4iRbnfjI98UfqVApi9KRUjMtJxqS2XFsh7yWm3WojmiCCctr2WIV1RhhXaUdKLa&#10;iSTYE+rfqKyW6KNXaSa9rbxSWkLRQGrm9S9qvp1EgKKFzIlhsin+P1r5+bxHpjvqHWdOWGrR1jtH&#10;vsETsg69Tmz+PtvUh9hQ9Nbt8XqKYY9Z86DQMmV0+JFZ8g3pYkMx+TKZDENiki7v5tS3mnoh6W2x&#10;mGfuaiTJ0IAxfQRvWd603GiXHRCNOH+KaQy9heRr41hPNKvlh2UJi97o7kEbkx8jHg9bg+wscvfr&#10;5W5VlFC2F2F0Mo5KyPpGRWWXLgbGBF9BkUFU+aitjCZMtEJKcOmmwjiKzjBFJUzAeiwtz/TfgNf4&#10;DIUytv8CnhAls3dpAlvtPP4pexpuJasx/ubAqDtbcPDdpfS6WEPzV/p0/St5wF+eC/z5R29+AgAA&#10;//8DAFBLAwQUAAYACAAAACEA4p+QMdoAAAAEAQAADwAAAGRycy9kb3ducmV2LnhtbEyPQUvDQBSE&#10;74L/YXmCF2k3jVDSmE1RoV6sgrF43mafSXD3bdjdtum/9+lFj8MMM99U68lZccQQB08KFvMMBFLr&#10;zUCdgt37ZlaAiEmT0dYTKjhjhHV9eVHp0vgTveGxSZ3gEoqlVtCnNJZSxrZHp+Pcj0jsffrgdGIZ&#10;OmmCPnG5szLPsqV0eiBe6PWIjz22X83BKXh6Nv7lwW4/8hCbosgXr9vz5kap66vp/g5Ewin9heEH&#10;n9GhZqa9P5CJwirgI0lBvgLB5mp5yz/2v1rWlfwPX38DAAD//wMAUEsBAi0AFAAGAAgAAAAhALaD&#10;OJL+AAAA4QEAABMAAAAAAAAAAAAAAAAAAAAAAFtDb250ZW50X1R5cGVzXS54bWxQSwECLQAUAAYA&#10;CAAAACEAOP0h/9YAAACUAQAACwAAAAAAAAAAAAAAAAAvAQAAX3JlbHMvLnJlbHNQSwECLQAUAAYA&#10;CAAAACEAqd5NwuUBAAAZBAAADgAAAAAAAAAAAAAAAAAuAgAAZHJzL2Uyb0RvYy54bWxQSwECLQAU&#10;AAYACAAAACEA4p+QMdoAAAAEAQAADwAAAAAAAAAAAAAAAAA/BAAAZHJzL2Rvd25yZXYueG1sUEsF&#10;BgAAAAAEAAQA8wAAAEYFAAAAAA==&#10;" strokecolor="#005d83" strokeweight="2.25pt">
              <v:stroke joinstyle="miter"/>
            </v:line>
          </w:pict>
        </mc:Fallback>
      </mc:AlternateContent>
    </w:r>
  </w:p>
  <w:p w14:paraId="390E1B91" w14:textId="77777777" w:rsidR="00D37847" w:rsidRPr="00C9239A" w:rsidRDefault="00D37847" w:rsidP="00D37847">
    <w:pPr>
      <w:pStyle w:val="PdPSocieteDateReference"/>
      <w:rPr>
        <w:lang w:val="pt-BR"/>
      </w:rPr>
    </w:pPr>
    <w:r w:rsidRPr="00D431A3">
      <w:rPr>
        <w:lang w:val="pt-BR"/>
      </w:rPr>
      <w:t xml:space="preserve">Page </w:t>
    </w:r>
    <w:r w:rsidRPr="0004178C">
      <w:fldChar w:fldCharType="begin"/>
    </w:r>
    <w:r w:rsidRPr="00D431A3">
      <w:rPr>
        <w:lang w:val="pt-BR"/>
      </w:rPr>
      <w:instrText>PAGE  \* Arabic  \* MERGEFORMAT</w:instrText>
    </w:r>
    <w:r w:rsidRPr="0004178C">
      <w:fldChar w:fldCharType="separate"/>
    </w:r>
    <w:r>
      <w:t>1</w:t>
    </w:r>
    <w:r w:rsidRPr="0004178C">
      <w:fldChar w:fldCharType="end"/>
    </w:r>
    <w:r w:rsidRPr="00D431A3">
      <w:rPr>
        <w:lang w:val="pt-BR"/>
      </w:rPr>
      <w:t xml:space="preserve"> / </w:t>
    </w:r>
    <w:r w:rsidRPr="0004178C">
      <w:fldChar w:fldCharType="begin"/>
    </w:r>
    <w:r w:rsidRPr="00D431A3">
      <w:rPr>
        <w:lang w:val="pt-BR"/>
      </w:rPr>
      <w:instrText>NUMPAGES  \* Arabic  \* MERGEFORMAT</w:instrText>
    </w:r>
    <w:r w:rsidRPr="0004178C">
      <w:fldChar w:fldCharType="separate"/>
    </w:r>
    <w:r>
      <w:t>25</w:t>
    </w:r>
    <w:r w:rsidRPr="0004178C">
      <w:fldChar w:fldCharType="end"/>
    </w:r>
  </w:p>
  <w:p w14:paraId="6036C37C" w14:textId="77777777" w:rsidR="00D37847" w:rsidRDefault="00D37847">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B91024" w14:textId="77777777" w:rsidR="00886A68" w:rsidRDefault="00886A68">
      <w:r>
        <w:separator/>
      </w:r>
    </w:p>
    <w:p w14:paraId="37AD09F9" w14:textId="77777777" w:rsidR="00886A68" w:rsidRDefault="00886A68"/>
  </w:footnote>
  <w:footnote w:type="continuationSeparator" w:id="0">
    <w:p w14:paraId="1AE6759B" w14:textId="77777777" w:rsidR="00886A68" w:rsidRDefault="00886A68" w:rsidP="00841E7E">
      <w:pPr>
        <w:spacing w:after="0" w:line="240" w:lineRule="auto"/>
      </w:pPr>
      <w:r>
        <w:continuationSeparator/>
      </w:r>
    </w:p>
    <w:p w14:paraId="163A70CF" w14:textId="77777777" w:rsidR="00886A68" w:rsidRDefault="00886A68"/>
    <w:p w14:paraId="5B068333" w14:textId="77777777" w:rsidR="00886A68" w:rsidRDefault="00886A68"/>
  </w:footnote>
  <w:footnote w:type="continuationNotice" w:id="1">
    <w:p w14:paraId="0095E301" w14:textId="77777777" w:rsidR="00886A68" w:rsidRDefault="00886A68">
      <w:pPr>
        <w:spacing w:after="0" w:line="240" w:lineRule="auto"/>
      </w:pPr>
    </w:p>
    <w:p w14:paraId="113256C3" w14:textId="77777777" w:rsidR="00886A68" w:rsidRDefault="00886A6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ED5B6" w14:textId="77777777" w:rsidR="00C82066" w:rsidRPr="00FB0DE8" w:rsidRDefault="00C82066" w:rsidP="00FB0DE8">
    <w:pPr>
      <w:pStyle w:val="En-tte"/>
    </w:pPr>
  </w:p>
  <w:p w14:paraId="60596D40" w14:textId="77777777" w:rsidR="00C82066" w:rsidRDefault="00C8206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583AFD76"/>
    <w:lvl w:ilvl="0">
      <w:numFmt w:val="decimal"/>
      <w:lvlText w:val="*"/>
      <w:lvlJc w:val="left"/>
      <w:pPr>
        <w:ind w:left="0" w:firstLine="0"/>
      </w:pPr>
    </w:lvl>
  </w:abstractNum>
  <w:abstractNum w:abstractNumId="1" w15:restartNumberingAfterBreak="0">
    <w:nsid w:val="133932B3"/>
    <w:multiLevelType w:val="hybridMultilevel"/>
    <w:tmpl w:val="0C126A4A"/>
    <w:lvl w:ilvl="0" w:tplc="72F0EC34">
      <w:start w:val="1"/>
      <w:numFmt w:val="upperLetter"/>
      <w:pStyle w:val="ListingAnnexes"/>
      <w:lvlText w:val="%1 -"/>
      <w:lvlJc w:val="left"/>
      <w:pPr>
        <w:ind w:left="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60F7AF8"/>
    <w:multiLevelType w:val="multilevel"/>
    <w:tmpl w:val="8B8C162A"/>
    <w:lvl w:ilvl="0">
      <w:start w:val="201"/>
      <w:numFmt w:val="decimal"/>
      <w:lvlText w:val="%1"/>
      <w:lvlJc w:val="left"/>
      <w:pPr>
        <w:ind w:left="432" w:hanging="432"/>
      </w:pPr>
      <w:rPr>
        <w:rFonts w:hint="default"/>
      </w:rPr>
    </w:lvl>
    <w:lvl w:ilvl="1">
      <w:start w:val="1"/>
      <w:numFmt w:val="decimal"/>
      <w:lvlText w:val="%1.%2"/>
      <w:lvlJc w:val="left"/>
      <w:pPr>
        <w:ind w:left="1226" w:hanging="432"/>
      </w:pPr>
      <w:rPr>
        <w:rFonts w:hint="default"/>
      </w:rPr>
    </w:lvl>
    <w:lvl w:ilvl="2">
      <w:start w:val="1"/>
      <w:numFmt w:val="decimal"/>
      <w:lvlText w:val="%1.%2.%3"/>
      <w:lvlJc w:val="left"/>
      <w:pPr>
        <w:ind w:left="2308" w:hanging="720"/>
      </w:pPr>
      <w:rPr>
        <w:rFonts w:hint="default"/>
      </w:rPr>
    </w:lvl>
    <w:lvl w:ilvl="3">
      <w:start w:val="1"/>
      <w:numFmt w:val="decimal"/>
      <w:lvlText w:val="%1.%2.%3.%4"/>
      <w:lvlJc w:val="left"/>
      <w:pPr>
        <w:ind w:left="3102" w:hanging="720"/>
      </w:pPr>
      <w:rPr>
        <w:rFonts w:hint="default"/>
      </w:rPr>
    </w:lvl>
    <w:lvl w:ilvl="4">
      <w:start w:val="1"/>
      <w:numFmt w:val="decimal"/>
      <w:lvlText w:val="%1.%2.%3.%4.%5"/>
      <w:lvlJc w:val="left"/>
      <w:pPr>
        <w:ind w:left="3896" w:hanging="720"/>
      </w:pPr>
      <w:rPr>
        <w:rFonts w:hint="default"/>
      </w:rPr>
    </w:lvl>
    <w:lvl w:ilvl="5">
      <w:start w:val="1"/>
      <w:numFmt w:val="decimal"/>
      <w:lvlText w:val="%1.%2.%3.%4.%5.%6"/>
      <w:lvlJc w:val="left"/>
      <w:pPr>
        <w:ind w:left="5050" w:hanging="1080"/>
      </w:pPr>
      <w:rPr>
        <w:rFonts w:hint="default"/>
      </w:rPr>
    </w:lvl>
    <w:lvl w:ilvl="6">
      <w:start w:val="1"/>
      <w:numFmt w:val="decimal"/>
      <w:lvlText w:val="%1.%2.%3.%4.%5.%6.%7"/>
      <w:lvlJc w:val="left"/>
      <w:pPr>
        <w:ind w:left="5844" w:hanging="1080"/>
      </w:pPr>
      <w:rPr>
        <w:rFonts w:hint="default"/>
      </w:rPr>
    </w:lvl>
    <w:lvl w:ilvl="7">
      <w:start w:val="1"/>
      <w:numFmt w:val="decimal"/>
      <w:lvlText w:val="%1.%2.%3.%4.%5.%6.%7.%8"/>
      <w:lvlJc w:val="left"/>
      <w:pPr>
        <w:ind w:left="6998" w:hanging="1440"/>
      </w:pPr>
      <w:rPr>
        <w:rFonts w:hint="default"/>
      </w:rPr>
    </w:lvl>
    <w:lvl w:ilvl="8">
      <w:start w:val="1"/>
      <w:numFmt w:val="decimal"/>
      <w:lvlText w:val="%1.%2.%3.%4.%5.%6.%7.%8.%9"/>
      <w:lvlJc w:val="left"/>
      <w:pPr>
        <w:ind w:left="7792" w:hanging="1440"/>
      </w:pPr>
      <w:rPr>
        <w:rFonts w:hint="default"/>
      </w:rPr>
    </w:lvl>
  </w:abstractNum>
  <w:abstractNum w:abstractNumId="3" w15:restartNumberingAfterBreak="0">
    <w:nsid w:val="1BD90CDB"/>
    <w:multiLevelType w:val="multilevel"/>
    <w:tmpl w:val="9D30A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C5E7DBD"/>
    <w:multiLevelType w:val="multilevel"/>
    <w:tmpl w:val="1EE82E8C"/>
    <w:lvl w:ilvl="0">
      <w:start w:val="511"/>
      <w:numFmt w:val="decimal"/>
      <w:lvlText w:val="%1"/>
      <w:lvlJc w:val="left"/>
      <w:pPr>
        <w:ind w:left="432" w:hanging="432"/>
      </w:pPr>
      <w:rPr>
        <w:rFonts w:hint="default"/>
      </w:rPr>
    </w:lvl>
    <w:lvl w:ilvl="1">
      <w:start w:val="2"/>
      <w:numFmt w:val="decimal"/>
      <w:lvlText w:val="%1.%2"/>
      <w:lvlJc w:val="left"/>
      <w:pPr>
        <w:ind w:left="432" w:hanging="43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22030348"/>
    <w:multiLevelType w:val="multilevel"/>
    <w:tmpl w:val="36B29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AA4162B"/>
    <w:multiLevelType w:val="multilevel"/>
    <w:tmpl w:val="40A45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0461995"/>
    <w:multiLevelType w:val="multilevel"/>
    <w:tmpl w:val="38882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2E952C6"/>
    <w:multiLevelType w:val="multilevel"/>
    <w:tmpl w:val="5E729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5E3750D"/>
    <w:multiLevelType w:val="multilevel"/>
    <w:tmpl w:val="DC20782C"/>
    <w:lvl w:ilvl="0">
      <w:start w:val="1"/>
      <w:numFmt w:val="decimal"/>
      <w:pStyle w:val="Pucenumro"/>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9814BF1"/>
    <w:multiLevelType w:val="multilevel"/>
    <w:tmpl w:val="62D8526A"/>
    <w:lvl w:ilvl="0">
      <w:start w:val="214"/>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3C5778F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44360EDA"/>
    <w:multiLevelType w:val="multilevel"/>
    <w:tmpl w:val="D4C07F72"/>
    <w:lvl w:ilvl="0">
      <w:start w:val="308"/>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455D4D7D"/>
    <w:multiLevelType w:val="hybridMultilevel"/>
    <w:tmpl w:val="D2EE9B0A"/>
    <w:lvl w:ilvl="0" w:tplc="2542BD8A">
      <w:start w:val="3"/>
      <w:numFmt w:val="bullet"/>
      <w:lvlText w:val="-"/>
      <w:lvlJc w:val="left"/>
      <w:pPr>
        <w:ind w:left="1154" w:hanging="360"/>
      </w:pPr>
      <w:rPr>
        <w:rFonts w:ascii="Arial Narrow" w:eastAsia="Times New Roman" w:hAnsi="Arial Narrow" w:cs="Calibri" w:hint="default"/>
      </w:rPr>
    </w:lvl>
    <w:lvl w:ilvl="1" w:tplc="040C0003" w:tentative="1">
      <w:start w:val="1"/>
      <w:numFmt w:val="bullet"/>
      <w:lvlText w:val="o"/>
      <w:lvlJc w:val="left"/>
      <w:pPr>
        <w:ind w:left="1874" w:hanging="360"/>
      </w:pPr>
      <w:rPr>
        <w:rFonts w:ascii="Courier New" w:hAnsi="Courier New" w:cs="Courier New" w:hint="default"/>
      </w:rPr>
    </w:lvl>
    <w:lvl w:ilvl="2" w:tplc="040C0005" w:tentative="1">
      <w:start w:val="1"/>
      <w:numFmt w:val="bullet"/>
      <w:lvlText w:val=""/>
      <w:lvlJc w:val="left"/>
      <w:pPr>
        <w:ind w:left="2594" w:hanging="360"/>
      </w:pPr>
      <w:rPr>
        <w:rFonts w:ascii="Wingdings" w:hAnsi="Wingdings" w:hint="default"/>
      </w:rPr>
    </w:lvl>
    <w:lvl w:ilvl="3" w:tplc="040C0001" w:tentative="1">
      <w:start w:val="1"/>
      <w:numFmt w:val="bullet"/>
      <w:lvlText w:val=""/>
      <w:lvlJc w:val="left"/>
      <w:pPr>
        <w:ind w:left="3314" w:hanging="360"/>
      </w:pPr>
      <w:rPr>
        <w:rFonts w:ascii="Symbol" w:hAnsi="Symbol" w:hint="default"/>
      </w:rPr>
    </w:lvl>
    <w:lvl w:ilvl="4" w:tplc="040C0003" w:tentative="1">
      <w:start w:val="1"/>
      <w:numFmt w:val="bullet"/>
      <w:lvlText w:val="o"/>
      <w:lvlJc w:val="left"/>
      <w:pPr>
        <w:ind w:left="4034" w:hanging="360"/>
      </w:pPr>
      <w:rPr>
        <w:rFonts w:ascii="Courier New" w:hAnsi="Courier New" w:cs="Courier New" w:hint="default"/>
      </w:rPr>
    </w:lvl>
    <w:lvl w:ilvl="5" w:tplc="040C0005" w:tentative="1">
      <w:start w:val="1"/>
      <w:numFmt w:val="bullet"/>
      <w:lvlText w:val=""/>
      <w:lvlJc w:val="left"/>
      <w:pPr>
        <w:ind w:left="4754" w:hanging="360"/>
      </w:pPr>
      <w:rPr>
        <w:rFonts w:ascii="Wingdings" w:hAnsi="Wingdings" w:hint="default"/>
      </w:rPr>
    </w:lvl>
    <w:lvl w:ilvl="6" w:tplc="040C0001" w:tentative="1">
      <w:start w:val="1"/>
      <w:numFmt w:val="bullet"/>
      <w:lvlText w:val=""/>
      <w:lvlJc w:val="left"/>
      <w:pPr>
        <w:ind w:left="5474" w:hanging="360"/>
      </w:pPr>
      <w:rPr>
        <w:rFonts w:ascii="Symbol" w:hAnsi="Symbol" w:hint="default"/>
      </w:rPr>
    </w:lvl>
    <w:lvl w:ilvl="7" w:tplc="040C0003" w:tentative="1">
      <w:start w:val="1"/>
      <w:numFmt w:val="bullet"/>
      <w:lvlText w:val="o"/>
      <w:lvlJc w:val="left"/>
      <w:pPr>
        <w:ind w:left="6194" w:hanging="360"/>
      </w:pPr>
      <w:rPr>
        <w:rFonts w:ascii="Courier New" w:hAnsi="Courier New" w:cs="Courier New" w:hint="default"/>
      </w:rPr>
    </w:lvl>
    <w:lvl w:ilvl="8" w:tplc="040C0005" w:tentative="1">
      <w:start w:val="1"/>
      <w:numFmt w:val="bullet"/>
      <w:lvlText w:val=""/>
      <w:lvlJc w:val="left"/>
      <w:pPr>
        <w:ind w:left="6914" w:hanging="360"/>
      </w:pPr>
      <w:rPr>
        <w:rFonts w:ascii="Wingdings" w:hAnsi="Wingdings" w:hint="default"/>
      </w:rPr>
    </w:lvl>
  </w:abstractNum>
  <w:abstractNum w:abstractNumId="14" w15:restartNumberingAfterBreak="0">
    <w:nsid w:val="478613F0"/>
    <w:multiLevelType w:val="hybridMultilevel"/>
    <w:tmpl w:val="C6EE4BA4"/>
    <w:lvl w:ilvl="0" w:tplc="236C5BB8">
      <w:start w:val="1"/>
      <w:numFmt w:val="upperLetter"/>
      <w:pStyle w:val="Titredechapitre"/>
      <w:lvlText w:val="%1."/>
      <w:lvlJc w:val="left"/>
      <w:pPr>
        <w:ind w:left="360" w:hanging="360"/>
      </w:pPr>
      <w:rPr>
        <w:rFonts w:hint="default"/>
        <w:b/>
        <w:bCs w:val="0"/>
        <w:i w:val="0"/>
        <w:iCs w:val="0"/>
        <w:caps w:val="0"/>
        <w:smallCaps w:val="0"/>
        <w:strike w:val="0"/>
        <w:dstrike w:val="0"/>
        <w:noProof w:val="0"/>
        <w:vanish w:val="0"/>
        <w:color w:val="00355B"/>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550F5EEF"/>
    <w:multiLevelType w:val="multilevel"/>
    <w:tmpl w:val="63680A06"/>
    <w:lvl w:ilvl="0">
      <w:start w:val="511"/>
      <w:numFmt w:val="decimal"/>
      <w:lvlText w:val="%1"/>
      <w:lvlJc w:val="left"/>
      <w:pPr>
        <w:ind w:left="432" w:hanging="432"/>
      </w:pPr>
      <w:rPr>
        <w:rFonts w:hint="default"/>
      </w:rPr>
    </w:lvl>
    <w:lvl w:ilvl="1">
      <w:start w:val="3"/>
      <w:numFmt w:val="decimal"/>
      <w:lvlText w:val="%1.%2"/>
      <w:lvlJc w:val="left"/>
      <w:pPr>
        <w:ind w:left="432" w:hanging="43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59747524"/>
    <w:multiLevelType w:val="multilevel"/>
    <w:tmpl w:val="66706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A2E5F61"/>
    <w:multiLevelType w:val="multilevel"/>
    <w:tmpl w:val="719E1388"/>
    <w:lvl w:ilvl="0">
      <w:start w:val="1"/>
      <w:numFmt w:val="decimal"/>
      <w:pStyle w:val="Titre1"/>
      <w:lvlText w:val="%100"/>
      <w:lvlJc w:val="left"/>
      <w:pPr>
        <w:tabs>
          <w:tab w:val="num" w:pos="2552"/>
        </w:tabs>
        <w:ind w:left="1418" w:hanging="1134"/>
      </w:pPr>
      <w:rPr>
        <w:rFonts w:hint="default"/>
      </w:rPr>
    </w:lvl>
    <w:lvl w:ilvl="1">
      <w:start w:val="1"/>
      <w:numFmt w:val="decimalZero"/>
      <w:pStyle w:val="Titre2"/>
      <w:lvlText w:val="%1%2"/>
      <w:lvlJc w:val="left"/>
      <w:pPr>
        <w:tabs>
          <w:tab w:val="num" w:pos="3305"/>
        </w:tabs>
        <w:ind w:left="1219" w:hanging="794"/>
      </w:pPr>
      <w:rPr>
        <w:rFonts w:hint="default"/>
        <w:b w:val="0"/>
        <w:bCs w:val="0"/>
      </w:rPr>
    </w:lvl>
    <w:lvl w:ilvl="2">
      <w:start w:val="1"/>
      <w:numFmt w:val="lowerRoman"/>
      <w:pStyle w:val="Titre3"/>
      <w:lvlText w:val="%3."/>
      <w:lvlJc w:val="right"/>
      <w:pPr>
        <w:ind w:left="3600" w:hanging="180"/>
      </w:pPr>
      <w:rPr>
        <w:rFonts w:hint="default"/>
      </w:rPr>
    </w:lvl>
    <w:lvl w:ilvl="3">
      <w:start w:val="1"/>
      <w:numFmt w:val="decimal"/>
      <w:pStyle w:val="Titre4"/>
      <w:lvlText w:val="%4."/>
      <w:lvlJc w:val="left"/>
      <w:pPr>
        <w:ind w:left="4320" w:hanging="360"/>
      </w:pPr>
      <w:rPr>
        <w:rFonts w:hint="default"/>
      </w:rPr>
    </w:lvl>
    <w:lvl w:ilvl="4">
      <w:start w:val="1"/>
      <w:numFmt w:val="lowerLetter"/>
      <w:lvlText w:val="%5."/>
      <w:lvlJc w:val="left"/>
      <w:pPr>
        <w:ind w:left="5040" w:hanging="360"/>
      </w:pPr>
      <w:rPr>
        <w:rFonts w:hint="default"/>
      </w:rPr>
    </w:lvl>
    <w:lvl w:ilvl="5">
      <w:start w:val="1"/>
      <w:numFmt w:val="lowerRoman"/>
      <w:lvlText w:val="%6."/>
      <w:lvlJc w:val="right"/>
      <w:pPr>
        <w:ind w:left="5760" w:hanging="180"/>
      </w:pPr>
      <w:rPr>
        <w:rFonts w:hint="default"/>
      </w:rPr>
    </w:lvl>
    <w:lvl w:ilvl="6">
      <w:start w:val="1"/>
      <w:numFmt w:val="decimal"/>
      <w:lvlText w:val="%7."/>
      <w:lvlJc w:val="left"/>
      <w:pPr>
        <w:ind w:left="6480" w:hanging="360"/>
      </w:pPr>
      <w:rPr>
        <w:rFonts w:hint="default"/>
      </w:rPr>
    </w:lvl>
    <w:lvl w:ilvl="7">
      <w:start w:val="1"/>
      <w:numFmt w:val="lowerLetter"/>
      <w:lvlText w:val="%8."/>
      <w:lvlJc w:val="left"/>
      <w:pPr>
        <w:ind w:left="7200" w:hanging="360"/>
      </w:pPr>
      <w:rPr>
        <w:rFonts w:hint="default"/>
      </w:rPr>
    </w:lvl>
    <w:lvl w:ilvl="8">
      <w:start w:val="1"/>
      <w:numFmt w:val="lowerRoman"/>
      <w:lvlText w:val="%9."/>
      <w:lvlJc w:val="right"/>
      <w:pPr>
        <w:ind w:left="7920" w:hanging="180"/>
      </w:pPr>
      <w:rPr>
        <w:rFonts w:hint="default"/>
      </w:rPr>
    </w:lvl>
  </w:abstractNum>
  <w:abstractNum w:abstractNumId="18" w15:restartNumberingAfterBreak="0">
    <w:nsid w:val="5D072235"/>
    <w:multiLevelType w:val="hybridMultilevel"/>
    <w:tmpl w:val="F0BA96E6"/>
    <w:lvl w:ilvl="0" w:tplc="E504896E">
      <w:start w:val="1"/>
      <w:numFmt w:val="upperLetter"/>
      <w:pStyle w:val="Titreannexe"/>
      <w:lvlText w:val="Annexe %1"/>
      <w:lvlJc w:val="left"/>
      <w:pPr>
        <w:ind w:left="720" w:hanging="360"/>
      </w:pPr>
      <w:rPr>
        <w:rFonts w:ascii="Calibri" w:hAnsi="Calibri" w:cs="Times New Roman" w:hint="default"/>
        <w:b w:val="0"/>
        <w:bCs w:val="0"/>
        <w:i w:val="0"/>
        <w:iCs w:val="0"/>
        <w:caps/>
        <w:strike w:val="0"/>
        <w:dstrike w:val="0"/>
        <w:vanish w:val="0"/>
        <w:color w:val="005D83"/>
        <w:spacing w:val="0"/>
        <w:kern w:val="0"/>
        <w:position w:val="0"/>
        <w:sz w:val="48"/>
        <w:szCs w:val="30"/>
        <w:u w:val="none"/>
        <w:effect w:val="none"/>
        <w:vertAlign w:val="baseline"/>
        <w:em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5D6E7D12"/>
    <w:multiLevelType w:val="hybridMultilevel"/>
    <w:tmpl w:val="6E807EC4"/>
    <w:lvl w:ilvl="0" w:tplc="CC16166A">
      <w:start w:val="1"/>
      <w:numFmt w:val="decimal"/>
      <w:pStyle w:val="Paragraphedeliste"/>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60C36FDB"/>
    <w:multiLevelType w:val="hybridMultilevel"/>
    <w:tmpl w:val="4376502E"/>
    <w:lvl w:ilvl="0" w:tplc="040C0005">
      <w:start w:val="1"/>
      <w:numFmt w:val="bullet"/>
      <w:lvlText w:val=""/>
      <w:lvlJc w:val="left"/>
      <w:pPr>
        <w:ind w:left="1514" w:hanging="360"/>
      </w:pPr>
      <w:rPr>
        <w:rFonts w:ascii="Wingdings" w:hAnsi="Wingdings" w:hint="default"/>
      </w:rPr>
    </w:lvl>
    <w:lvl w:ilvl="1" w:tplc="040C0003" w:tentative="1">
      <w:start w:val="1"/>
      <w:numFmt w:val="bullet"/>
      <w:lvlText w:val="o"/>
      <w:lvlJc w:val="left"/>
      <w:pPr>
        <w:ind w:left="2234" w:hanging="360"/>
      </w:pPr>
      <w:rPr>
        <w:rFonts w:ascii="Courier New" w:hAnsi="Courier New" w:cs="Courier New" w:hint="default"/>
      </w:rPr>
    </w:lvl>
    <w:lvl w:ilvl="2" w:tplc="040C0005" w:tentative="1">
      <w:start w:val="1"/>
      <w:numFmt w:val="bullet"/>
      <w:lvlText w:val=""/>
      <w:lvlJc w:val="left"/>
      <w:pPr>
        <w:ind w:left="2954" w:hanging="360"/>
      </w:pPr>
      <w:rPr>
        <w:rFonts w:ascii="Wingdings" w:hAnsi="Wingdings" w:hint="default"/>
      </w:rPr>
    </w:lvl>
    <w:lvl w:ilvl="3" w:tplc="040C0001" w:tentative="1">
      <w:start w:val="1"/>
      <w:numFmt w:val="bullet"/>
      <w:lvlText w:val=""/>
      <w:lvlJc w:val="left"/>
      <w:pPr>
        <w:ind w:left="3674" w:hanging="360"/>
      </w:pPr>
      <w:rPr>
        <w:rFonts w:ascii="Symbol" w:hAnsi="Symbol" w:hint="default"/>
      </w:rPr>
    </w:lvl>
    <w:lvl w:ilvl="4" w:tplc="040C0003" w:tentative="1">
      <w:start w:val="1"/>
      <w:numFmt w:val="bullet"/>
      <w:lvlText w:val="o"/>
      <w:lvlJc w:val="left"/>
      <w:pPr>
        <w:ind w:left="4394" w:hanging="360"/>
      </w:pPr>
      <w:rPr>
        <w:rFonts w:ascii="Courier New" w:hAnsi="Courier New" w:cs="Courier New" w:hint="default"/>
      </w:rPr>
    </w:lvl>
    <w:lvl w:ilvl="5" w:tplc="040C0005" w:tentative="1">
      <w:start w:val="1"/>
      <w:numFmt w:val="bullet"/>
      <w:lvlText w:val=""/>
      <w:lvlJc w:val="left"/>
      <w:pPr>
        <w:ind w:left="5114" w:hanging="360"/>
      </w:pPr>
      <w:rPr>
        <w:rFonts w:ascii="Wingdings" w:hAnsi="Wingdings" w:hint="default"/>
      </w:rPr>
    </w:lvl>
    <w:lvl w:ilvl="6" w:tplc="040C0001" w:tentative="1">
      <w:start w:val="1"/>
      <w:numFmt w:val="bullet"/>
      <w:lvlText w:val=""/>
      <w:lvlJc w:val="left"/>
      <w:pPr>
        <w:ind w:left="5834" w:hanging="360"/>
      </w:pPr>
      <w:rPr>
        <w:rFonts w:ascii="Symbol" w:hAnsi="Symbol" w:hint="default"/>
      </w:rPr>
    </w:lvl>
    <w:lvl w:ilvl="7" w:tplc="040C0003" w:tentative="1">
      <w:start w:val="1"/>
      <w:numFmt w:val="bullet"/>
      <w:lvlText w:val="o"/>
      <w:lvlJc w:val="left"/>
      <w:pPr>
        <w:ind w:left="6554" w:hanging="360"/>
      </w:pPr>
      <w:rPr>
        <w:rFonts w:ascii="Courier New" w:hAnsi="Courier New" w:cs="Courier New" w:hint="default"/>
      </w:rPr>
    </w:lvl>
    <w:lvl w:ilvl="8" w:tplc="040C0005" w:tentative="1">
      <w:start w:val="1"/>
      <w:numFmt w:val="bullet"/>
      <w:lvlText w:val=""/>
      <w:lvlJc w:val="left"/>
      <w:pPr>
        <w:ind w:left="7274" w:hanging="360"/>
      </w:pPr>
      <w:rPr>
        <w:rFonts w:ascii="Wingdings" w:hAnsi="Wingdings" w:hint="default"/>
      </w:rPr>
    </w:lvl>
  </w:abstractNum>
  <w:abstractNum w:abstractNumId="21" w15:restartNumberingAfterBreak="0">
    <w:nsid w:val="611B23DF"/>
    <w:multiLevelType w:val="multilevel"/>
    <w:tmpl w:val="FDC4DAD8"/>
    <w:name w:val="Liste à puces ARTELIA"/>
    <w:lvl w:ilvl="0">
      <w:start w:val="1"/>
      <w:numFmt w:val="bullet"/>
      <w:lvlText w:val=""/>
      <w:lvlJc w:val="left"/>
      <w:pPr>
        <w:ind w:left="360" w:hanging="360"/>
      </w:pPr>
      <w:rPr>
        <w:rFonts w:ascii="Wingdings" w:hAnsi="Wingdings" w:hint="default"/>
        <w:sz w:val="24"/>
        <w:szCs w:val="24"/>
      </w:rPr>
    </w:lvl>
    <w:lvl w:ilvl="1">
      <w:start w:val="1"/>
      <w:numFmt w:val="bullet"/>
      <w:pStyle w:val="Puce2"/>
      <w:lvlText w:val=""/>
      <w:lvlJc w:val="left"/>
      <w:pPr>
        <w:ind w:left="720" w:hanging="363"/>
      </w:pPr>
      <w:rPr>
        <w:rFonts w:ascii="Symbol" w:hAnsi="Symbol" w:hint="default"/>
        <w:color w:val="005D83"/>
      </w:rPr>
    </w:lvl>
    <w:lvl w:ilvl="2">
      <w:start w:val="1"/>
      <w:numFmt w:val="bullet"/>
      <w:pStyle w:val="Puce3"/>
      <w:lvlText w:val="−"/>
      <w:lvlJc w:val="left"/>
      <w:pPr>
        <w:ind w:left="1077" w:hanging="357"/>
      </w:pPr>
      <w:rPr>
        <w:rFonts w:ascii="Calibri" w:hAnsi="Calibri" w:hint="default"/>
      </w:rPr>
    </w:lvl>
    <w:lvl w:ilvl="3">
      <w:start w:val="1"/>
      <w:numFmt w:val="bullet"/>
      <w:lvlText w:val=""/>
      <w:lvlJc w:val="left"/>
      <w:pPr>
        <w:tabs>
          <w:tab w:val="num" w:pos="24948"/>
        </w:tabs>
        <w:ind w:left="2880" w:hanging="363"/>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5996192"/>
    <w:multiLevelType w:val="multilevel"/>
    <w:tmpl w:val="16AC225E"/>
    <w:name w:val="ARTELIA"/>
    <w:lvl w:ilvl="0">
      <w:start w:val="1"/>
      <w:numFmt w:val="decimal"/>
      <w:lvlText w:val="%1."/>
      <w:lvlJc w:val="left"/>
      <w:pPr>
        <w:ind w:left="709" w:hanging="709"/>
      </w:pPr>
      <w:rPr>
        <w:rFonts w:ascii="Calibri" w:hAnsi="Calibri" w:hint="default"/>
        <w:b/>
        <w:i w:val="0"/>
        <w:caps/>
        <w:strike w:val="0"/>
        <w:dstrike w:val="0"/>
        <w:vanish w:val="0"/>
        <w:color w:val="005D83"/>
        <w:sz w:val="32"/>
        <w:vertAlign w:val="baseline"/>
      </w:rPr>
    </w:lvl>
    <w:lvl w:ilvl="1">
      <w:start w:val="1"/>
      <w:numFmt w:val="decimal"/>
      <w:lvlText w:val="%1.%2."/>
      <w:lvlJc w:val="left"/>
      <w:pPr>
        <w:ind w:left="709" w:hanging="709"/>
      </w:pPr>
      <w:rPr>
        <w:rFonts w:ascii="Calibri" w:hAnsi="Calibri" w:hint="default"/>
        <w:b/>
        <w:i w:val="0"/>
        <w:caps/>
        <w:strike w:val="0"/>
        <w:dstrike w:val="0"/>
        <w:vanish w:val="0"/>
        <w:color w:val="00355B"/>
        <w:sz w:val="28"/>
        <w:vertAlign w:val="baseline"/>
      </w:rPr>
    </w:lvl>
    <w:lvl w:ilvl="2">
      <w:start w:val="1"/>
      <w:numFmt w:val="decimal"/>
      <w:lvlText w:val="%1.%2.%3."/>
      <w:lvlJc w:val="left"/>
      <w:pPr>
        <w:ind w:left="709" w:hanging="709"/>
      </w:pPr>
      <w:rPr>
        <w:rFonts w:ascii="Calibri" w:hAnsi="Calibri" w:hint="default"/>
        <w:b/>
        <w:i w:val="0"/>
        <w:caps/>
        <w:strike w:val="0"/>
        <w:dstrike w:val="0"/>
        <w:vanish w:val="0"/>
        <w:color w:val="005D83"/>
        <w:sz w:val="24"/>
        <w:vertAlign w:val="baseline"/>
      </w:rPr>
    </w:lvl>
    <w:lvl w:ilvl="3">
      <w:start w:val="1"/>
      <w:numFmt w:val="decimal"/>
      <w:lvlText w:val="%1.%2.%3.%4."/>
      <w:lvlJc w:val="left"/>
      <w:pPr>
        <w:ind w:left="851" w:hanging="851"/>
      </w:pPr>
      <w:rPr>
        <w:rFonts w:ascii="Calibri" w:hAnsi="Calibri" w:hint="default"/>
        <w:b/>
        <w:i w:val="0"/>
        <w:color w:val="00355B"/>
        <w:sz w:val="22"/>
      </w:rPr>
    </w:lvl>
    <w:lvl w:ilvl="4">
      <w:start w:val="1"/>
      <w:numFmt w:val="decimal"/>
      <w:pStyle w:val="Titre5"/>
      <w:lvlText w:val="%1.%2.%3.%4.%5."/>
      <w:lvlJc w:val="left"/>
      <w:pPr>
        <w:ind w:left="992" w:hanging="992"/>
      </w:pPr>
      <w:rPr>
        <w:rFonts w:ascii="Calibri" w:hAnsi="Calibri" w:hint="default"/>
        <w:b/>
        <w:i w:val="0"/>
        <w:caps w:val="0"/>
        <w:strike w:val="0"/>
        <w:dstrike w:val="0"/>
        <w:vanish w:val="0"/>
        <w:sz w:val="20"/>
        <w:vertAlign w:val="baseline"/>
      </w:rPr>
    </w:lvl>
    <w:lvl w:ilvl="5">
      <w:start w:val="1"/>
      <w:numFmt w:val="decimal"/>
      <w:pStyle w:val="Titre6"/>
      <w:lvlText w:val="%1.%2.%3.%4.%5.%6."/>
      <w:lvlJc w:val="left"/>
      <w:pPr>
        <w:ind w:left="1134" w:hanging="1134"/>
      </w:pPr>
      <w:rPr>
        <w:rFonts w:ascii="Calibri" w:hAnsi="Calibri" w:hint="default"/>
        <w:b w:val="0"/>
        <w:i w:val="0"/>
        <w:caps w:val="0"/>
        <w:strike w:val="0"/>
        <w:dstrike w:val="0"/>
        <w:vanish w:val="0"/>
        <w:sz w:val="20"/>
        <w:u w:val="none"/>
        <w:vertAlign w:val="baseline"/>
      </w:rPr>
    </w:lvl>
    <w:lvl w:ilvl="6">
      <w:start w:val="1"/>
      <w:numFmt w:val="decimal"/>
      <w:lvlText w:val="%7."/>
      <w:lvlJc w:val="left"/>
      <w:pPr>
        <w:ind w:left="1276" w:firstLine="8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659A16F4"/>
    <w:multiLevelType w:val="hybridMultilevel"/>
    <w:tmpl w:val="63705D3E"/>
    <w:lvl w:ilvl="0" w:tplc="040C0001">
      <w:start w:val="1"/>
      <w:numFmt w:val="bullet"/>
      <w:lvlText w:val=""/>
      <w:lvlJc w:val="left"/>
      <w:pPr>
        <w:ind w:left="1514" w:hanging="360"/>
      </w:pPr>
      <w:rPr>
        <w:rFonts w:ascii="Symbol" w:hAnsi="Symbol" w:hint="default"/>
      </w:rPr>
    </w:lvl>
    <w:lvl w:ilvl="1" w:tplc="040C0003" w:tentative="1">
      <w:start w:val="1"/>
      <w:numFmt w:val="bullet"/>
      <w:lvlText w:val="o"/>
      <w:lvlJc w:val="left"/>
      <w:pPr>
        <w:ind w:left="2234" w:hanging="360"/>
      </w:pPr>
      <w:rPr>
        <w:rFonts w:ascii="Courier New" w:hAnsi="Courier New" w:cs="Courier New" w:hint="default"/>
      </w:rPr>
    </w:lvl>
    <w:lvl w:ilvl="2" w:tplc="040C0005" w:tentative="1">
      <w:start w:val="1"/>
      <w:numFmt w:val="bullet"/>
      <w:lvlText w:val=""/>
      <w:lvlJc w:val="left"/>
      <w:pPr>
        <w:ind w:left="2954" w:hanging="360"/>
      </w:pPr>
      <w:rPr>
        <w:rFonts w:ascii="Wingdings" w:hAnsi="Wingdings" w:hint="default"/>
      </w:rPr>
    </w:lvl>
    <w:lvl w:ilvl="3" w:tplc="040C0001" w:tentative="1">
      <w:start w:val="1"/>
      <w:numFmt w:val="bullet"/>
      <w:lvlText w:val=""/>
      <w:lvlJc w:val="left"/>
      <w:pPr>
        <w:ind w:left="3674" w:hanging="360"/>
      </w:pPr>
      <w:rPr>
        <w:rFonts w:ascii="Symbol" w:hAnsi="Symbol" w:hint="default"/>
      </w:rPr>
    </w:lvl>
    <w:lvl w:ilvl="4" w:tplc="040C0003" w:tentative="1">
      <w:start w:val="1"/>
      <w:numFmt w:val="bullet"/>
      <w:lvlText w:val="o"/>
      <w:lvlJc w:val="left"/>
      <w:pPr>
        <w:ind w:left="4394" w:hanging="360"/>
      </w:pPr>
      <w:rPr>
        <w:rFonts w:ascii="Courier New" w:hAnsi="Courier New" w:cs="Courier New" w:hint="default"/>
      </w:rPr>
    </w:lvl>
    <w:lvl w:ilvl="5" w:tplc="040C0005" w:tentative="1">
      <w:start w:val="1"/>
      <w:numFmt w:val="bullet"/>
      <w:lvlText w:val=""/>
      <w:lvlJc w:val="left"/>
      <w:pPr>
        <w:ind w:left="5114" w:hanging="360"/>
      </w:pPr>
      <w:rPr>
        <w:rFonts w:ascii="Wingdings" w:hAnsi="Wingdings" w:hint="default"/>
      </w:rPr>
    </w:lvl>
    <w:lvl w:ilvl="6" w:tplc="040C0001" w:tentative="1">
      <w:start w:val="1"/>
      <w:numFmt w:val="bullet"/>
      <w:lvlText w:val=""/>
      <w:lvlJc w:val="left"/>
      <w:pPr>
        <w:ind w:left="5834" w:hanging="360"/>
      </w:pPr>
      <w:rPr>
        <w:rFonts w:ascii="Symbol" w:hAnsi="Symbol" w:hint="default"/>
      </w:rPr>
    </w:lvl>
    <w:lvl w:ilvl="7" w:tplc="040C0003" w:tentative="1">
      <w:start w:val="1"/>
      <w:numFmt w:val="bullet"/>
      <w:lvlText w:val="o"/>
      <w:lvlJc w:val="left"/>
      <w:pPr>
        <w:ind w:left="6554" w:hanging="360"/>
      </w:pPr>
      <w:rPr>
        <w:rFonts w:ascii="Courier New" w:hAnsi="Courier New" w:cs="Courier New" w:hint="default"/>
      </w:rPr>
    </w:lvl>
    <w:lvl w:ilvl="8" w:tplc="040C0005" w:tentative="1">
      <w:start w:val="1"/>
      <w:numFmt w:val="bullet"/>
      <w:lvlText w:val=""/>
      <w:lvlJc w:val="left"/>
      <w:pPr>
        <w:ind w:left="7274" w:hanging="360"/>
      </w:pPr>
      <w:rPr>
        <w:rFonts w:ascii="Wingdings" w:hAnsi="Wingdings" w:hint="default"/>
      </w:rPr>
    </w:lvl>
  </w:abstractNum>
  <w:abstractNum w:abstractNumId="24" w15:restartNumberingAfterBreak="0">
    <w:nsid w:val="66232B03"/>
    <w:multiLevelType w:val="multilevel"/>
    <w:tmpl w:val="8B4445D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68D071B"/>
    <w:multiLevelType w:val="hybridMultilevel"/>
    <w:tmpl w:val="708E808C"/>
    <w:lvl w:ilvl="0" w:tplc="780A946C">
      <w:numFmt w:val="bullet"/>
      <w:lvlText w:val="-"/>
      <w:lvlJc w:val="left"/>
      <w:pPr>
        <w:ind w:left="1154" w:hanging="360"/>
      </w:pPr>
      <w:rPr>
        <w:rFonts w:ascii="Arial Narrow" w:eastAsia="Times New Roman" w:hAnsi="Arial Narrow" w:cs="Calibri" w:hint="default"/>
      </w:rPr>
    </w:lvl>
    <w:lvl w:ilvl="1" w:tplc="040C0003" w:tentative="1">
      <w:start w:val="1"/>
      <w:numFmt w:val="bullet"/>
      <w:lvlText w:val="o"/>
      <w:lvlJc w:val="left"/>
      <w:pPr>
        <w:ind w:left="1874" w:hanging="360"/>
      </w:pPr>
      <w:rPr>
        <w:rFonts w:ascii="Courier New" w:hAnsi="Courier New" w:cs="Courier New" w:hint="default"/>
      </w:rPr>
    </w:lvl>
    <w:lvl w:ilvl="2" w:tplc="040C0005" w:tentative="1">
      <w:start w:val="1"/>
      <w:numFmt w:val="bullet"/>
      <w:lvlText w:val=""/>
      <w:lvlJc w:val="left"/>
      <w:pPr>
        <w:ind w:left="2594" w:hanging="360"/>
      </w:pPr>
      <w:rPr>
        <w:rFonts w:ascii="Wingdings" w:hAnsi="Wingdings" w:hint="default"/>
      </w:rPr>
    </w:lvl>
    <w:lvl w:ilvl="3" w:tplc="040C0001" w:tentative="1">
      <w:start w:val="1"/>
      <w:numFmt w:val="bullet"/>
      <w:lvlText w:val=""/>
      <w:lvlJc w:val="left"/>
      <w:pPr>
        <w:ind w:left="3314" w:hanging="360"/>
      </w:pPr>
      <w:rPr>
        <w:rFonts w:ascii="Symbol" w:hAnsi="Symbol" w:hint="default"/>
      </w:rPr>
    </w:lvl>
    <w:lvl w:ilvl="4" w:tplc="040C0003" w:tentative="1">
      <w:start w:val="1"/>
      <w:numFmt w:val="bullet"/>
      <w:lvlText w:val="o"/>
      <w:lvlJc w:val="left"/>
      <w:pPr>
        <w:ind w:left="4034" w:hanging="360"/>
      </w:pPr>
      <w:rPr>
        <w:rFonts w:ascii="Courier New" w:hAnsi="Courier New" w:cs="Courier New" w:hint="default"/>
      </w:rPr>
    </w:lvl>
    <w:lvl w:ilvl="5" w:tplc="040C0005" w:tentative="1">
      <w:start w:val="1"/>
      <w:numFmt w:val="bullet"/>
      <w:lvlText w:val=""/>
      <w:lvlJc w:val="left"/>
      <w:pPr>
        <w:ind w:left="4754" w:hanging="360"/>
      </w:pPr>
      <w:rPr>
        <w:rFonts w:ascii="Wingdings" w:hAnsi="Wingdings" w:hint="default"/>
      </w:rPr>
    </w:lvl>
    <w:lvl w:ilvl="6" w:tplc="040C0001" w:tentative="1">
      <w:start w:val="1"/>
      <w:numFmt w:val="bullet"/>
      <w:lvlText w:val=""/>
      <w:lvlJc w:val="left"/>
      <w:pPr>
        <w:ind w:left="5474" w:hanging="360"/>
      </w:pPr>
      <w:rPr>
        <w:rFonts w:ascii="Symbol" w:hAnsi="Symbol" w:hint="default"/>
      </w:rPr>
    </w:lvl>
    <w:lvl w:ilvl="7" w:tplc="040C0003" w:tentative="1">
      <w:start w:val="1"/>
      <w:numFmt w:val="bullet"/>
      <w:lvlText w:val="o"/>
      <w:lvlJc w:val="left"/>
      <w:pPr>
        <w:ind w:left="6194" w:hanging="360"/>
      </w:pPr>
      <w:rPr>
        <w:rFonts w:ascii="Courier New" w:hAnsi="Courier New" w:cs="Courier New" w:hint="default"/>
      </w:rPr>
    </w:lvl>
    <w:lvl w:ilvl="8" w:tplc="040C0005" w:tentative="1">
      <w:start w:val="1"/>
      <w:numFmt w:val="bullet"/>
      <w:lvlText w:val=""/>
      <w:lvlJc w:val="left"/>
      <w:pPr>
        <w:ind w:left="6914" w:hanging="360"/>
      </w:pPr>
      <w:rPr>
        <w:rFonts w:ascii="Wingdings" w:hAnsi="Wingdings" w:hint="default"/>
      </w:rPr>
    </w:lvl>
  </w:abstractNum>
  <w:abstractNum w:abstractNumId="26" w15:restartNumberingAfterBreak="0">
    <w:nsid w:val="6896202D"/>
    <w:multiLevelType w:val="multilevel"/>
    <w:tmpl w:val="0E24FB8E"/>
    <w:lvl w:ilvl="0">
      <w:start w:val="307"/>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69D96CE1"/>
    <w:multiLevelType w:val="multilevel"/>
    <w:tmpl w:val="F47A6C3E"/>
    <w:styleLink w:val="Style1"/>
    <w:lvl w:ilvl="0">
      <w:start w:val="1"/>
      <w:numFmt w:val="decimal"/>
      <w:lvlText w:val="%100"/>
      <w:lvlJc w:val="left"/>
      <w:pPr>
        <w:ind w:left="2160" w:hanging="360"/>
      </w:pPr>
      <w:rPr>
        <w:rFonts w:hint="default"/>
      </w:rPr>
    </w:lvl>
    <w:lvl w:ilvl="1">
      <w:start w:val="1"/>
      <w:numFmt w:val="decimalZero"/>
      <w:suff w:val="nothing"/>
      <w:lvlText w:val="%1%2"/>
      <w:lvlJc w:val="left"/>
      <w:pPr>
        <w:ind w:left="2880" w:hanging="360"/>
      </w:pPr>
      <w:rPr>
        <w:rFonts w:hint="default"/>
      </w:rPr>
    </w:lvl>
    <w:lvl w:ilvl="2">
      <w:start w:val="1"/>
      <w:numFmt w:val="lowerRoman"/>
      <w:lvlText w:val="%3."/>
      <w:lvlJc w:val="right"/>
      <w:pPr>
        <w:ind w:left="3600" w:hanging="180"/>
      </w:pPr>
      <w:rPr>
        <w:rFonts w:hint="default"/>
      </w:rPr>
    </w:lvl>
    <w:lvl w:ilvl="3">
      <w:start w:val="1"/>
      <w:numFmt w:val="decimal"/>
      <w:lvlText w:val="%4."/>
      <w:lvlJc w:val="left"/>
      <w:pPr>
        <w:ind w:left="4320" w:hanging="360"/>
      </w:pPr>
      <w:rPr>
        <w:rFonts w:hint="default"/>
      </w:rPr>
    </w:lvl>
    <w:lvl w:ilvl="4">
      <w:start w:val="1"/>
      <w:numFmt w:val="lowerLetter"/>
      <w:lvlText w:val="%5."/>
      <w:lvlJc w:val="left"/>
      <w:pPr>
        <w:ind w:left="5040" w:hanging="360"/>
      </w:pPr>
      <w:rPr>
        <w:rFonts w:hint="default"/>
      </w:rPr>
    </w:lvl>
    <w:lvl w:ilvl="5">
      <w:start w:val="1"/>
      <w:numFmt w:val="lowerRoman"/>
      <w:lvlText w:val="%6."/>
      <w:lvlJc w:val="right"/>
      <w:pPr>
        <w:ind w:left="5760" w:hanging="180"/>
      </w:pPr>
      <w:rPr>
        <w:rFonts w:hint="default"/>
      </w:rPr>
    </w:lvl>
    <w:lvl w:ilvl="6">
      <w:start w:val="1"/>
      <w:numFmt w:val="decimal"/>
      <w:lvlText w:val="%7."/>
      <w:lvlJc w:val="left"/>
      <w:pPr>
        <w:ind w:left="6480" w:hanging="360"/>
      </w:pPr>
      <w:rPr>
        <w:rFonts w:hint="default"/>
      </w:rPr>
    </w:lvl>
    <w:lvl w:ilvl="7">
      <w:start w:val="1"/>
      <w:numFmt w:val="lowerLetter"/>
      <w:lvlText w:val="%8."/>
      <w:lvlJc w:val="left"/>
      <w:pPr>
        <w:ind w:left="7200" w:hanging="360"/>
      </w:pPr>
      <w:rPr>
        <w:rFonts w:hint="default"/>
      </w:rPr>
    </w:lvl>
    <w:lvl w:ilvl="8">
      <w:start w:val="1"/>
      <w:numFmt w:val="lowerRoman"/>
      <w:lvlText w:val="%9."/>
      <w:lvlJc w:val="right"/>
      <w:pPr>
        <w:ind w:left="7920" w:hanging="180"/>
      </w:pPr>
      <w:rPr>
        <w:rFonts w:hint="default"/>
      </w:rPr>
    </w:lvl>
  </w:abstractNum>
  <w:abstractNum w:abstractNumId="28" w15:restartNumberingAfterBreak="0">
    <w:nsid w:val="6DA36326"/>
    <w:multiLevelType w:val="hybridMultilevel"/>
    <w:tmpl w:val="60423FB8"/>
    <w:lvl w:ilvl="0" w:tplc="9BBE5CB6">
      <w:start w:val="1"/>
      <w:numFmt w:val="bullet"/>
      <w:pStyle w:val="Puce1"/>
      <w:lvlText w:val=""/>
      <w:lvlJc w:val="left"/>
      <w:pPr>
        <w:ind w:left="1514" w:hanging="360"/>
      </w:pPr>
      <w:rPr>
        <w:rFonts w:ascii="Wingdings" w:hAnsi="Wingdings" w:hint="default"/>
      </w:rPr>
    </w:lvl>
    <w:lvl w:ilvl="1" w:tplc="FFFFFFFF" w:tentative="1">
      <w:start w:val="1"/>
      <w:numFmt w:val="bullet"/>
      <w:lvlText w:val="o"/>
      <w:lvlJc w:val="left"/>
      <w:pPr>
        <w:ind w:left="2234" w:hanging="360"/>
      </w:pPr>
      <w:rPr>
        <w:rFonts w:ascii="Courier New" w:hAnsi="Courier New" w:cs="Courier New" w:hint="default"/>
      </w:rPr>
    </w:lvl>
    <w:lvl w:ilvl="2" w:tplc="FFFFFFFF" w:tentative="1">
      <w:start w:val="1"/>
      <w:numFmt w:val="bullet"/>
      <w:lvlText w:val=""/>
      <w:lvlJc w:val="left"/>
      <w:pPr>
        <w:ind w:left="2954" w:hanging="360"/>
      </w:pPr>
      <w:rPr>
        <w:rFonts w:ascii="Wingdings" w:hAnsi="Wingdings" w:hint="default"/>
      </w:rPr>
    </w:lvl>
    <w:lvl w:ilvl="3" w:tplc="FFFFFFFF" w:tentative="1">
      <w:start w:val="1"/>
      <w:numFmt w:val="bullet"/>
      <w:lvlText w:val=""/>
      <w:lvlJc w:val="left"/>
      <w:pPr>
        <w:ind w:left="3674" w:hanging="360"/>
      </w:pPr>
      <w:rPr>
        <w:rFonts w:ascii="Symbol" w:hAnsi="Symbol" w:hint="default"/>
      </w:rPr>
    </w:lvl>
    <w:lvl w:ilvl="4" w:tplc="FFFFFFFF" w:tentative="1">
      <w:start w:val="1"/>
      <w:numFmt w:val="bullet"/>
      <w:lvlText w:val="o"/>
      <w:lvlJc w:val="left"/>
      <w:pPr>
        <w:ind w:left="4394" w:hanging="360"/>
      </w:pPr>
      <w:rPr>
        <w:rFonts w:ascii="Courier New" w:hAnsi="Courier New" w:cs="Courier New" w:hint="default"/>
      </w:rPr>
    </w:lvl>
    <w:lvl w:ilvl="5" w:tplc="FFFFFFFF" w:tentative="1">
      <w:start w:val="1"/>
      <w:numFmt w:val="bullet"/>
      <w:lvlText w:val=""/>
      <w:lvlJc w:val="left"/>
      <w:pPr>
        <w:ind w:left="5114" w:hanging="360"/>
      </w:pPr>
      <w:rPr>
        <w:rFonts w:ascii="Wingdings" w:hAnsi="Wingdings" w:hint="default"/>
      </w:rPr>
    </w:lvl>
    <w:lvl w:ilvl="6" w:tplc="FFFFFFFF" w:tentative="1">
      <w:start w:val="1"/>
      <w:numFmt w:val="bullet"/>
      <w:lvlText w:val=""/>
      <w:lvlJc w:val="left"/>
      <w:pPr>
        <w:ind w:left="5834" w:hanging="360"/>
      </w:pPr>
      <w:rPr>
        <w:rFonts w:ascii="Symbol" w:hAnsi="Symbol" w:hint="default"/>
      </w:rPr>
    </w:lvl>
    <w:lvl w:ilvl="7" w:tplc="FFFFFFFF" w:tentative="1">
      <w:start w:val="1"/>
      <w:numFmt w:val="bullet"/>
      <w:lvlText w:val="o"/>
      <w:lvlJc w:val="left"/>
      <w:pPr>
        <w:ind w:left="6554" w:hanging="360"/>
      </w:pPr>
      <w:rPr>
        <w:rFonts w:ascii="Courier New" w:hAnsi="Courier New" w:cs="Courier New" w:hint="default"/>
      </w:rPr>
    </w:lvl>
    <w:lvl w:ilvl="8" w:tplc="FFFFFFFF" w:tentative="1">
      <w:start w:val="1"/>
      <w:numFmt w:val="bullet"/>
      <w:lvlText w:val=""/>
      <w:lvlJc w:val="left"/>
      <w:pPr>
        <w:ind w:left="7274" w:hanging="360"/>
      </w:pPr>
      <w:rPr>
        <w:rFonts w:ascii="Wingdings" w:hAnsi="Wingdings" w:hint="default"/>
      </w:rPr>
    </w:lvl>
  </w:abstractNum>
  <w:abstractNum w:abstractNumId="29" w15:restartNumberingAfterBreak="0">
    <w:nsid w:val="6E35459B"/>
    <w:multiLevelType w:val="multilevel"/>
    <w:tmpl w:val="36EC4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6403A1E"/>
    <w:multiLevelType w:val="hybridMultilevel"/>
    <w:tmpl w:val="EBA0E27C"/>
    <w:lvl w:ilvl="0" w:tplc="5976953E">
      <w:start w:val="1"/>
      <w:numFmt w:val="lowerLetter"/>
      <w:pStyle w:val="Pucelettre"/>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1" w15:restartNumberingAfterBreak="0">
    <w:nsid w:val="796272F1"/>
    <w:multiLevelType w:val="multilevel"/>
    <w:tmpl w:val="BF12A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1"/>
  </w:num>
  <w:num w:numId="2">
    <w:abstractNumId w:val="30"/>
  </w:num>
  <w:num w:numId="3">
    <w:abstractNumId w:val="9"/>
  </w:num>
  <w:num w:numId="4">
    <w:abstractNumId w:val="22"/>
  </w:num>
  <w:num w:numId="5">
    <w:abstractNumId w:val="14"/>
  </w:num>
  <w:num w:numId="6">
    <w:abstractNumId w:val="1"/>
  </w:num>
  <w:num w:numId="7">
    <w:abstractNumId w:val="19"/>
  </w:num>
  <w:num w:numId="8">
    <w:abstractNumId w:val="18"/>
  </w:num>
  <w:num w:numId="9">
    <w:abstractNumId w:val="17"/>
  </w:num>
  <w:num w:numId="10">
    <w:abstractNumId w:val="27"/>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23"/>
  </w:num>
  <w:num w:numId="14">
    <w:abstractNumId w:val="28"/>
  </w:num>
  <w:num w:numId="15">
    <w:abstractNumId w:val="4"/>
  </w:num>
  <w:num w:numId="16">
    <w:abstractNumId w:val="15"/>
  </w:num>
  <w:num w:numId="17">
    <w:abstractNumId w:val="0"/>
    <w:lvlOverride w:ilvl="0">
      <w:lvl w:ilvl="0">
        <w:numFmt w:val="bullet"/>
        <w:lvlText w:val=""/>
        <w:legacy w:legacy="1" w:legacySpace="0" w:legacyIndent="283"/>
        <w:lvlJc w:val="left"/>
        <w:pPr>
          <w:ind w:left="283" w:hanging="283"/>
        </w:pPr>
        <w:rPr>
          <w:rFonts w:ascii="Wingdings" w:hAnsi="Wingdings" w:hint="default"/>
          <w:b w:val="0"/>
          <w:i w:val="0"/>
          <w:sz w:val="22"/>
        </w:rPr>
      </w:lvl>
    </w:lvlOverride>
  </w:num>
  <w:num w:numId="18">
    <w:abstractNumId w:val="11"/>
  </w:num>
  <w:num w:numId="19">
    <w:abstractNumId w:val="0"/>
    <w:lvlOverride w:ilvl="0">
      <w:lvl w:ilvl="0">
        <w:numFmt w:val="bullet"/>
        <w:lvlText w:val=""/>
        <w:legacy w:legacy="1" w:legacySpace="0" w:legacyIndent="283"/>
        <w:lvlJc w:val="left"/>
        <w:pPr>
          <w:ind w:left="283" w:hanging="283"/>
        </w:pPr>
        <w:rPr>
          <w:rFonts w:ascii="Wingdings" w:hAnsi="Wingdings" w:hint="default"/>
          <w:b w:val="0"/>
          <w:i w:val="0"/>
          <w:sz w:val="22"/>
        </w:rPr>
      </w:lvl>
    </w:lvlOverride>
  </w:num>
  <w:num w:numId="20">
    <w:abstractNumId w:val="0"/>
    <w:lvlOverride w:ilvl="0">
      <w:lvl w:ilvl="0">
        <w:numFmt w:val="bullet"/>
        <w:lvlText w:val=""/>
        <w:legacy w:legacy="1" w:legacySpace="0" w:legacyIndent="283"/>
        <w:lvlJc w:val="left"/>
        <w:pPr>
          <w:ind w:left="283" w:hanging="283"/>
        </w:pPr>
        <w:rPr>
          <w:rFonts w:ascii="Wingdings" w:hAnsi="Wingdings" w:hint="default"/>
          <w:b w:val="0"/>
          <w:i w:val="0"/>
          <w:sz w:val="20"/>
        </w:rPr>
      </w:lvl>
    </w:lvlOverride>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10"/>
  </w:num>
  <w:num w:numId="24">
    <w:abstractNumId w:val="26"/>
  </w:num>
  <w:num w:numId="25">
    <w:abstractNumId w:val="12"/>
  </w:num>
  <w:num w:numId="26">
    <w:abstractNumId w:val="31"/>
  </w:num>
  <w:num w:numId="27">
    <w:abstractNumId w:val="8"/>
  </w:num>
  <w:num w:numId="28">
    <w:abstractNumId w:val="29"/>
  </w:num>
  <w:num w:numId="29">
    <w:abstractNumId w:val="6"/>
  </w:num>
  <w:num w:numId="30">
    <w:abstractNumId w:val="24"/>
  </w:num>
  <w:num w:numId="31">
    <w:abstractNumId w:val="16"/>
  </w:num>
  <w:num w:numId="32">
    <w:abstractNumId w:val="7"/>
  </w:num>
  <w:num w:numId="33">
    <w:abstractNumId w:val="5"/>
  </w:num>
  <w:num w:numId="34">
    <w:abstractNumId w:val="3"/>
  </w:num>
  <w:num w:numId="35">
    <w:abstractNumId w:val="28"/>
  </w:num>
  <w:num w:numId="36">
    <w:abstractNumId w:val="25"/>
  </w:num>
  <w:num w:numId="37">
    <w:abstractNumId w:val="17"/>
  </w:num>
  <w:num w:numId="38">
    <w:abstractNumId w:val="28"/>
  </w:num>
  <w:num w:numId="39">
    <w:abstractNumId w:val="20"/>
  </w:num>
  <w:num w:numId="40">
    <w:abstractNumId w:val="2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activeWritingStyle w:appName="MSWord" w:lang="fr-FR" w:vendorID="64" w:dllVersion="6" w:nlCheck="1" w:checkStyle="0"/>
  <w:activeWritingStyle w:appName="MSWord" w:lang="en-US" w:vendorID="64" w:dllVersion="6" w:nlCheck="1" w:checkStyle="1"/>
  <w:activeWritingStyle w:appName="MSWord" w:lang="fr-FR" w:vendorID="64" w:dllVersion="0" w:nlCheck="1" w:checkStyle="0"/>
  <w:activeWritingStyle w:appName="MSWord" w:lang="en-US" w:vendorID="64" w:dllVersion="0" w:nlCheck="1" w:checkStyle="0"/>
  <w:activeWritingStyle w:appName="MSWord" w:lang="pt-BR" w:vendorID="64" w:dllVersion="0" w:nlCheck="1" w:checkStyle="0"/>
  <w:activeWritingStyle w:appName="MSWord" w:lang="fr-FR" w:vendorID="64" w:dllVersion="4096" w:nlCheck="1" w:checkStyle="0"/>
  <w:activeWritingStyle w:appName="MSWord" w:lang="en-US" w:vendorID="64" w:dllVersion="4096" w:nlCheck="1" w:checkStyle="0"/>
  <w:proofState w:spelling="clean"/>
  <w:attachedTemplate r:id="rId1"/>
  <w:defaultTabStop w:val="709"/>
  <w:hyphenationZone w:val="425"/>
  <w:drawingGridHorizontalSpacing w:val="181"/>
  <w:drawingGridVerticalSpacing w:val="181"/>
  <w:characterSpacingControl w:val="doNotCompress"/>
  <w:hdrShapeDefaults>
    <o:shapedefaults v:ext="edit" spidmax="81921"/>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7BEC"/>
    <w:rsid w:val="0000073C"/>
    <w:rsid w:val="00001F90"/>
    <w:rsid w:val="00003971"/>
    <w:rsid w:val="00003DE9"/>
    <w:rsid w:val="00010179"/>
    <w:rsid w:val="000104FF"/>
    <w:rsid w:val="00011049"/>
    <w:rsid w:val="000119A2"/>
    <w:rsid w:val="00011B47"/>
    <w:rsid w:val="00012C15"/>
    <w:rsid w:val="0001519C"/>
    <w:rsid w:val="00015915"/>
    <w:rsid w:val="00016E81"/>
    <w:rsid w:val="00016F58"/>
    <w:rsid w:val="00017D0B"/>
    <w:rsid w:val="00020744"/>
    <w:rsid w:val="00020B69"/>
    <w:rsid w:val="00021695"/>
    <w:rsid w:val="00022735"/>
    <w:rsid w:val="0002285D"/>
    <w:rsid w:val="0003054B"/>
    <w:rsid w:val="00031D98"/>
    <w:rsid w:val="000324AB"/>
    <w:rsid w:val="00032752"/>
    <w:rsid w:val="00032996"/>
    <w:rsid w:val="00032F39"/>
    <w:rsid w:val="00033899"/>
    <w:rsid w:val="00034DED"/>
    <w:rsid w:val="00035524"/>
    <w:rsid w:val="000358B8"/>
    <w:rsid w:val="00040665"/>
    <w:rsid w:val="00041772"/>
    <w:rsid w:val="0004178C"/>
    <w:rsid w:val="00045321"/>
    <w:rsid w:val="000454C3"/>
    <w:rsid w:val="00046FE6"/>
    <w:rsid w:val="000502E4"/>
    <w:rsid w:val="00051E07"/>
    <w:rsid w:val="0005221D"/>
    <w:rsid w:val="00052644"/>
    <w:rsid w:val="00053E00"/>
    <w:rsid w:val="00054EDA"/>
    <w:rsid w:val="000567E4"/>
    <w:rsid w:val="00062632"/>
    <w:rsid w:val="00063532"/>
    <w:rsid w:val="00065C78"/>
    <w:rsid w:val="0006616A"/>
    <w:rsid w:val="000677F0"/>
    <w:rsid w:val="000678C4"/>
    <w:rsid w:val="00071821"/>
    <w:rsid w:val="00071AEE"/>
    <w:rsid w:val="0007221F"/>
    <w:rsid w:val="000755D0"/>
    <w:rsid w:val="0008198D"/>
    <w:rsid w:val="00082D84"/>
    <w:rsid w:val="000832E3"/>
    <w:rsid w:val="000868EC"/>
    <w:rsid w:val="00087A16"/>
    <w:rsid w:val="000917BD"/>
    <w:rsid w:val="00092785"/>
    <w:rsid w:val="00093A42"/>
    <w:rsid w:val="00094BF1"/>
    <w:rsid w:val="0009571C"/>
    <w:rsid w:val="000A023E"/>
    <w:rsid w:val="000A1BEA"/>
    <w:rsid w:val="000A1E24"/>
    <w:rsid w:val="000A48E9"/>
    <w:rsid w:val="000A4C06"/>
    <w:rsid w:val="000A6277"/>
    <w:rsid w:val="000A6555"/>
    <w:rsid w:val="000A6925"/>
    <w:rsid w:val="000A7091"/>
    <w:rsid w:val="000B4495"/>
    <w:rsid w:val="000B45FE"/>
    <w:rsid w:val="000B4FF5"/>
    <w:rsid w:val="000C0DA9"/>
    <w:rsid w:val="000C29A7"/>
    <w:rsid w:val="000C3AB9"/>
    <w:rsid w:val="000C75D1"/>
    <w:rsid w:val="000D3085"/>
    <w:rsid w:val="000D5148"/>
    <w:rsid w:val="000E143A"/>
    <w:rsid w:val="000E1FF5"/>
    <w:rsid w:val="000E2283"/>
    <w:rsid w:val="000E384D"/>
    <w:rsid w:val="000E39D1"/>
    <w:rsid w:val="000E3AC0"/>
    <w:rsid w:val="000E67FE"/>
    <w:rsid w:val="000E6CA1"/>
    <w:rsid w:val="000E735B"/>
    <w:rsid w:val="000F0065"/>
    <w:rsid w:val="000F25E1"/>
    <w:rsid w:val="000F5E74"/>
    <w:rsid w:val="000F7177"/>
    <w:rsid w:val="000F78FB"/>
    <w:rsid w:val="001026D8"/>
    <w:rsid w:val="0010464F"/>
    <w:rsid w:val="00110F03"/>
    <w:rsid w:val="00111BCC"/>
    <w:rsid w:val="00112C25"/>
    <w:rsid w:val="00112DF8"/>
    <w:rsid w:val="00113105"/>
    <w:rsid w:val="00114640"/>
    <w:rsid w:val="0011570E"/>
    <w:rsid w:val="00116450"/>
    <w:rsid w:val="00116601"/>
    <w:rsid w:val="00116E95"/>
    <w:rsid w:val="0011721D"/>
    <w:rsid w:val="0011751E"/>
    <w:rsid w:val="0012074F"/>
    <w:rsid w:val="00121280"/>
    <w:rsid w:val="001217BA"/>
    <w:rsid w:val="00122A0B"/>
    <w:rsid w:val="001235FD"/>
    <w:rsid w:val="00124EDB"/>
    <w:rsid w:val="00125D23"/>
    <w:rsid w:val="00130511"/>
    <w:rsid w:val="001308BF"/>
    <w:rsid w:val="00133686"/>
    <w:rsid w:val="0013428A"/>
    <w:rsid w:val="001373E9"/>
    <w:rsid w:val="00137613"/>
    <w:rsid w:val="00142D87"/>
    <w:rsid w:val="00152584"/>
    <w:rsid w:val="001530AD"/>
    <w:rsid w:val="00154BFC"/>
    <w:rsid w:val="001576E5"/>
    <w:rsid w:val="001613D9"/>
    <w:rsid w:val="0016382A"/>
    <w:rsid w:val="00163EAD"/>
    <w:rsid w:val="001674A0"/>
    <w:rsid w:val="001676B1"/>
    <w:rsid w:val="00170150"/>
    <w:rsid w:val="0017072E"/>
    <w:rsid w:val="00172D64"/>
    <w:rsid w:val="001734F7"/>
    <w:rsid w:val="00173A83"/>
    <w:rsid w:val="00176B54"/>
    <w:rsid w:val="001779D0"/>
    <w:rsid w:val="0018272E"/>
    <w:rsid w:val="00183654"/>
    <w:rsid w:val="00185151"/>
    <w:rsid w:val="00186FF7"/>
    <w:rsid w:val="00187E18"/>
    <w:rsid w:val="0019054B"/>
    <w:rsid w:val="00192127"/>
    <w:rsid w:val="00197121"/>
    <w:rsid w:val="001A11DE"/>
    <w:rsid w:val="001A1C34"/>
    <w:rsid w:val="001A3FA5"/>
    <w:rsid w:val="001B1681"/>
    <w:rsid w:val="001B5674"/>
    <w:rsid w:val="001B73FC"/>
    <w:rsid w:val="001C1AF7"/>
    <w:rsid w:val="001C5CFE"/>
    <w:rsid w:val="001C6311"/>
    <w:rsid w:val="001C6680"/>
    <w:rsid w:val="001C6F61"/>
    <w:rsid w:val="001C7411"/>
    <w:rsid w:val="001D2890"/>
    <w:rsid w:val="001D3B53"/>
    <w:rsid w:val="001D4C47"/>
    <w:rsid w:val="001D5B7F"/>
    <w:rsid w:val="001D5C04"/>
    <w:rsid w:val="001D73E5"/>
    <w:rsid w:val="001E0E45"/>
    <w:rsid w:val="001E403E"/>
    <w:rsid w:val="001E5ACE"/>
    <w:rsid w:val="001F4D61"/>
    <w:rsid w:val="001F7CED"/>
    <w:rsid w:val="00200C62"/>
    <w:rsid w:val="00201753"/>
    <w:rsid w:val="00202215"/>
    <w:rsid w:val="00202347"/>
    <w:rsid w:val="00202CE9"/>
    <w:rsid w:val="00202E23"/>
    <w:rsid w:val="0020484A"/>
    <w:rsid w:val="002057FC"/>
    <w:rsid w:val="00212C48"/>
    <w:rsid w:val="002132C8"/>
    <w:rsid w:val="00213373"/>
    <w:rsid w:val="0021425E"/>
    <w:rsid w:val="00215B3F"/>
    <w:rsid w:val="00215E21"/>
    <w:rsid w:val="002162EC"/>
    <w:rsid w:val="00220833"/>
    <w:rsid w:val="002223FA"/>
    <w:rsid w:val="00224CE1"/>
    <w:rsid w:val="0022721D"/>
    <w:rsid w:val="00231581"/>
    <w:rsid w:val="00231BE0"/>
    <w:rsid w:val="00232261"/>
    <w:rsid w:val="00236398"/>
    <w:rsid w:val="00240394"/>
    <w:rsid w:val="00242805"/>
    <w:rsid w:val="0024370F"/>
    <w:rsid w:val="002439EC"/>
    <w:rsid w:val="00243C9F"/>
    <w:rsid w:val="00244436"/>
    <w:rsid w:val="002444A8"/>
    <w:rsid w:val="002462DA"/>
    <w:rsid w:val="00252398"/>
    <w:rsid w:val="00255EA1"/>
    <w:rsid w:val="002573B8"/>
    <w:rsid w:val="0025796C"/>
    <w:rsid w:val="0026051E"/>
    <w:rsid w:val="00260DB6"/>
    <w:rsid w:val="0026135B"/>
    <w:rsid w:val="00261E65"/>
    <w:rsid w:val="00262119"/>
    <w:rsid w:val="00265C0A"/>
    <w:rsid w:val="00266225"/>
    <w:rsid w:val="00267356"/>
    <w:rsid w:val="00267491"/>
    <w:rsid w:val="0027188D"/>
    <w:rsid w:val="00273805"/>
    <w:rsid w:val="00277FFA"/>
    <w:rsid w:val="002801A1"/>
    <w:rsid w:val="00280FCA"/>
    <w:rsid w:val="002811EB"/>
    <w:rsid w:val="00283CD1"/>
    <w:rsid w:val="00285587"/>
    <w:rsid w:val="00286636"/>
    <w:rsid w:val="002872FF"/>
    <w:rsid w:val="00292E09"/>
    <w:rsid w:val="0029401C"/>
    <w:rsid w:val="00296A2C"/>
    <w:rsid w:val="00296B1D"/>
    <w:rsid w:val="00297248"/>
    <w:rsid w:val="002A175F"/>
    <w:rsid w:val="002A2199"/>
    <w:rsid w:val="002A3550"/>
    <w:rsid w:val="002A5B45"/>
    <w:rsid w:val="002A5E1C"/>
    <w:rsid w:val="002B2A45"/>
    <w:rsid w:val="002B2AE1"/>
    <w:rsid w:val="002B3682"/>
    <w:rsid w:val="002B59C0"/>
    <w:rsid w:val="002B7B8B"/>
    <w:rsid w:val="002C3B32"/>
    <w:rsid w:val="002C7618"/>
    <w:rsid w:val="002D0EA9"/>
    <w:rsid w:val="002D1496"/>
    <w:rsid w:val="002D1CF4"/>
    <w:rsid w:val="002D3EDE"/>
    <w:rsid w:val="002D45A5"/>
    <w:rsid w:val="002D4CFA"/>
    <w:rsid w:val="002D52C6"/>
    <w:rsid w:val="002D7BE7"/>
    <w:rsid w:val="002E0766"/>
    <w:rsid w:val="002E173E"/>
    <w:rsid w:val="002E489A"/>
    <w:rsid w:val="002E4942"/>
    <w:rsid w:val="002E5050"/>
    <w:rsid w:val="002E59DE"/>
    <w:rsid w:val="002E6510"/>
    <w:rsid w:val="002E6E0E"/>
    <w:rsid w:val="002E78FA"/>
    <w:rsid w:val="002F4470"/>
    <w:rsid w:val="002F49EE"/>
    <w:rsid w:val="002F71C7"/>
    <w:rsid w:val="002F71D2"/>
    <w:rsid w:val="003008FC"/>
    <w:rsid w:val="00304105"/>
    <w:rsid w:val="00304FC4"/>
    <w:rsid w:val="003067F5"/>
    <w:rsid w:val="0030766F"/>
    <w:rsid w:val="0031086A"/>
    <w:rsid w:val="0031608E"/>
    <w:rsid w:val="00320475"/>
    <w:rsid w:val="0032264B"/>
    <w:rsid w:val="00323B69"/>
    <w:rsid w:val="003240C3"/>
    <w:rsid w:val="00325C04"/>
    <w:rsid w:val="0033293A"/>
    <w:rsid w:val="00333403"/>
    <w:rsid w:val="00333465"/>
    <w:rsid w:val="00334D9C"/>
    <w:rsid w:val="00335168"/>
    <w:rsid w:val="00335260"/>
    <w:rsid w:val="00335A87"/>
    <w:rsid w:val="00336F5A"/>
    <w:rsid w:val="003373DB"/>
    <w:rsid w:val="003404CC"/>
    <w:rsid w:val="0034109E"/>
    <w:rsid w:val="003413BD"/>
    <w:rsid w:val="0034155F"/>
    <w:rsid w:val="0034174D"/>
    <w:rsid w:val="00341824"/>
    <w:rsid w:val="00342292"/>
    <w:rsid w:val="0034239E"/>
    <w:rsid w:val="00342609"/>
    <w:rsid w:val="00343746"/>
    <w:rsid w:val="00343D4C"/>
    <w:rsid w:val="00344F1A"/>
    <w:rsid w:val="0034511A"/>
    <w:rsid w:val="0034760B"/>
    <w:rsid w:val="00351ECF"/>
    <w:rsid w:val="003525CB"/>
    <w:rsid w:val="0035651A"/>
    <w:rsid w:val="00356AA4"/>
    <w:rsid w:val="00356D99"/>
    <w:rsid w:val="00357223"/>
    <w:rsid w:val="00361B39"/>
    <w:rsid w:val="0036271F"/>
    <w:rsid w:val="00362883"/>
    <w:rsid w:val="0036295C"/>
    <w:rsid w:val="0036378D"/>
    <w:rsid w:val="0036622B"/>
    <w:rsid w:val="00366A93"/>
    <w:rsid w:val="00372B99"/>
    <w:rsid w:val="00374187"/>
    <w:rsid w:val="00374DCA"/>
    <w:rsid w:val="003758B2"/>
    <w:rsid w:val="00376FCF"/>
    <w:rsid w:val="00377955"/>
    <w:rsid w:val="00377AD0"/>
    <w:rsid w:val="00377E52"/>
    <w:rsid w:val="00382250"/>
    <w:rsid w:val="003846C5"/>
    <w:rsid w:val="003865F7"/>
    <w:rsid w:val="003869EC"/>
    <w:rsid w:val="00386AD8"/>
    <w:rsid w:val="00387481"/>
    <w:rsid w:val="00387736"/>
    <w:rsid w:val="00387B07"/>
    <w:rsid w:val="003911B7"/>
    <w:rsid w:val="00392B63"/>
    <w:rsid w:val="00393684"/>
    <w:rsid w:val="00393D78"/>
    <w:rsid w:val="00393FEB"/>
    <w:rsid w:val="00396180"/>
    <w:rsid w:val="003974F9"/>
    <w:rsid w:val="003977A2"/>
    <w:rsid w:val="003A430F"/>
    <w:rsid w:val="003A4C87"/>
    <w:rsid w:val="003B2116"/>
    <w:rsid w:val="003B2135"/>
    <w:rsid w:val="003B2D22"/>
    <w:rsid w:val="003B3A55"/>
    <w:rsid w:val="003B4721"/>
    <w:rsid w:val="003B5217"/>
    <w:rsid w:val="003B66EF"/>
    <w:rsid w:val="003C2C93"/>
    <w:rsid w:val="003C52BF"/>
    <w:rsid w:val="003C53B1"/>
    <w:rsid w:val="003C6963"/>
    <w:rsid w:val="003C7C9F"/>
    <w:rsid w:val="003D042F"/>
    <w:rsid w:val="003D3CE0"/>
    <w:rsid w:val="003D56FB"/>
    <w:rsid w:val="003D7F20"/>
    <w:rsid w:val="003E1292"/>
    <w:rsid w:val="003E1BE2"/>
    <w:rsid w:val="003E2681"/>
    <w:rsid w:val="003E28A4"/>
    <w:rsid w:val="003E330B"/>
    <w:rsid w:val="003E67FA"/>
    <w:rsid w:val="003E6CCD"/>
    <w:rsid w:val="003F02D0"/>
    <w:rsid w:val="003F203A"/>
    <w:rsid w:val="0040058B"/>
    <w:rsid w:val="004027E8"/>
    <w:rsid w:val="00404965"/>
    <w:rsid w:val="004049E1"/>
    <w:rsid w:val="00404D9B"/>
    <w:rsid w:val="0040538B"/>
    <w:rsid w:val="004109FF"/>
    <w:rsid w:val="00413145"/>
    <w:rsid w:val="0041505B"/>
    <w:rsid w:val="00415AB7"/>
    <w:rsid w:val="0041715C"/>
    <w:rsid w:val="004175CD"/>
    <w:rsid w:val="00417AFD"/>
    <w:rsid w:val="0042114D"/>
    <w:rsid w:val="00423F0C"/>
    <w:rsid w:val="0042440F"/>
    <w:rsid w:val="00425F27"/>
    <w:rsid w:val="00426764"/>
    <w:rsid w:val="00433282"/>
    <w:rsid w:val="004346F0"/>
    <w:rsid w:val="00435441"/>
    <w:rsid w:val="00436109"/>
    <w:rsid w:val="004372B2"/>
    <w:rsid w:val="00444911"/>
    <w:rsid w:val="00451F51"/>
    <w:rsid w:val="004521B6"/>
    <w:rsid w:val="00452675"/>
    <w:rsid w:val="004540F6"/>
    <w:rsid w:val="00455007"/>
    <w:rsid w:val="0045504C"/>
    <w:rsid w:val="004608DD"/>
    <w:rsid w:val="00460B59"/>
    <w:rsid w:val="00464584"/>
    <w:rsid w:val="00464929"/>
    <w:rsid w:val="00467F49"/>
    <w:rsid w:val="00470B13"/>
    <w:rsid w:val="00471045"/>
    <w:rsid w:val="004734BB"/>
    <w:rsid w:val="004741E3"/>
    <w:rsid w:val="00474942"/>
    <w:rsid w:val="004771C6"/>
    <w:rsid w:val="004805C4"/>
    <w:rsid w:val="0048102C"/>
    <w:rsid w:val="0048140A"/>
    <w:rsid w:val="00484D85"/>
    <w:rsid w:val="00487B3D"/>
    <w:rsid w:val="00487E12"/>
    <w:rsid w:val="004905A7"/>
    <w:rsid w:val="004932E0"/>
    <w:rsid w:val="004941B4"/>
    <w:rsid w:val="004959DA"/>
    <w:rsid w:val="004974F5"/>
    <w:rsid w:val="004A138B"/>
    <w:rsid w:val="004A1458"/>
    <w:rsid w:val="004A2694"/>
    <w:rsid w:val="004A2A87"/>
    <w:rsid w:val="004A3334"/>
    <w:rsid w:val="004B0329"/>
    <w:rsid w:val="004B2FA9"/>
    <w:rsid w:val="004C0375"/>
    <w:rsid w:val="004C31BC"/>
    <w:rsid w:val="004C6E62"/>
    <w:rsid w:val="004C746C"/>
    <w:rsid w:val="004C7D14"/>
    <w:rsid w:val="004D56CA"/>
    <w:rsid w:val="004D6D42"/>
    <w:rsid w:val="004D71B1"/>
    <w:rsid w:val="004E2152"/>
    <w:rsid w:val="004E2ED8"/>
    <w:rsid w:val="004E36C4"/>
    <w:rsid w:val="004E4A3D"/>
    <w:rsid w:val="004E4F5D"/>
    <w:rsid w:val="004E564D"/>
    <w:rsid w:val="004E595A"/>
    <w:rsid w:val="004E71C1"/>
    <w:rsid w:val="004E7831"/>
    <w:rsid w:val="004E7C4B"/>
    <w:rsid w:val="004F15E5"/>
    <w:rsid w:val="004F22ED"/>
    <w:rsid w:val="004F37B5"/>
    <w:rsid w:val="004F3C70"/>
    <w:rsid w:val="004F44CF"/>
    <w:rsid w:val="004F4ECD"/>
    <w:rsid w:val="004F5730"/>
    <w:rsid w:val="004F5E14"/>
    <w:rsid w:val="005001AB"/>
    <w:rsid w:val="005007C7"/>
    <w:rsid w:val="00500EDC"/>
    <w:rsid w:val="00501BDE"/>
    <w:rsid w:val="00507D2C"/>
    <w:rsid w:val="0051006B"/>
    <w:rsid w:val="005118BB"/>
    <w:rsid w:val="00511920"/>
    <w:rsid w:val="00511AF3"/>
    <w:rsid w:val="00512542"/>
    <w:rsid w:val="00513890"/>
    <w:rsid w:val="005138C3"/>
    <w:rsid w:val="00516F43"/>
    <w:rsid w:val="00517C6B"/>
    <w:rsid w:val="005204F1"/>
    <w:rsid w:val="00520A07"/>
    <w:rsid w:val="00520BFF"/>
    <w:rsid w:val="00521DE3"/>
    <w:rsid w:val="0052310F"/>
    <w:rsid w:val="00525671"/>
    <w:rsid w:val="00525E4D"/>
    <w:rsid w:val="00532786"/>
    <w:rsid w:val="00532A8D"/>
    <w:rsid w:val="00532D01"/>
    <w:rsid w:val="005335FF"/>
    <w:rsid w:val="005340FB"/>
    <w:rsid w:val="0053580F"/>
    <w:rsid w:val="0053664D"/>
    <w:rsid w:val="00536D89"/>
    <w:rsid w:val="005424F4"/>
    <w:rsid w:val="0054329D"/>
    <w:rsid w:val="00543BD8"/>
    <w:rsid w:val="00546392"/>
    <w:rsid w:val="005507A5"/>
    <w:rsid w:val="005519AC"/>
    <w:rsid w:val="005520CE"/>
    <w:rsid w:val="00552C22"/>
    <w:rsid w:val="0055324D"/>
    <w:rsid w:val="005532B9"/>
    <w:rsid w:val="005539E5"/>
    <w:rsid w:val="00554134"/>
    <w:rsid w:val="0055449A"/>
    <w:rsid w:val="005545FC"/>
    <w:rsid w:val="00554958"/>
    <w:rsid w:val="00554F75"/>
    <w:rsid w:val="00555B3B"/>
    <w:rsid w:val="00555D81"/>
    <w:rsid w:val="00556235"/>
    <w:rsid w:val="00560234"/>
    <w:rsid w:val="00560ACC"/>
    <w:rsid w:val="0056290A"/>
    <w:rsid w:val="00566A00"/>
    <w:rsid w:val="005708C6"/>
    <w:rsid w:val="00571310"/>
    <w:rsid w:val="00575E5F"/>
    <w:rsid w:val="00576074"/>
    <w:rsid w:val="005776FA"/>
    <w:rsid w:val="0058171E"/>
    <w:rsid w:val="00582F45"/>
    <w:rsid w:val="00583854"/>
    <w:rsid w:val="00585C80"/>
    <w:rsid w:val="00586D9F"/>
    <w:rsid w:val="00586F54"/>
    <w:rsid w:val="00590BA6"/>
    <w:rsid w:val="0059182C"/>
    <w:rsid w:val="00591F32"/>
    <w:rsid w:val="00593042"/>
    <w:rsid w:val="005933F7"/>
    <w:rsid w:val="00593A99"/>
    <w:rsid w:val="00595878"/>
    <w:rsid w:val="00597D7D"/>
    <w:rsid w:val="00597EA6"/>
    <w:rsid w:val="005A352B"/>
    <w:rsid w:val="005A57EE"/>
    <w:rsid w:val="005A57F6"/>
    <w:rsid w:val="005B1657"/>
    <w:rsid w:val="005B2B5E"/>
    <w:rsid w:val="005B3D49"/>
    <w:rsid w:val="005B42E1"/>
    <w:rsid w:val="005B478C"/>
    <w:rsid w:val="005B49BC"/>
    <w:rsid w:val="005B4ACC"/>
    <w:rsid w:val="005B5FB9"/>
    <w:rsid w:val="005C0C61"/>
    <w:rsid w:val="005C2EE2"/>
    <w:rsid w:val="005C57FD"/>
    <w:rsid w:val="005C5D57"/>
    <w:rsid w:val="005C7B93"/>
    <w:rsid w:val="005D061E"/>
    <w:rsid w:val="005D09C8"/>
    <w:rsid w:val="005D2479"/>
    <w:rsid w:val="005D332A"/>
    <w:rsid w:val="005D4A63"/>
    <w:rsid w:val="005D54CE"/>
    <w:rsid w:val="005D6122"/>
    <w:rsid w:val="005D7630"/>
    <w:rsid w:val="005E2CA0"/>
    <w:rsid w:val="005E41FB"/>
    <w:rsid w:val="005E4381"/>
    <w:rsid w:val="005E4AE1"/>
    <w:rsid w:val="005E4D6E"/>
    <w:rsid w:val="005E7777"/>
    <w:rsid w:val="005E7B59"/>
    <w:rsid w:val="005E7C07"/>
    <w:rsid w:val="005F13A9"/>
    <w:rsid w:val="005F3139"/>
    <w:rsid w:val="005F37E0"/>
    <w:rsid w:val="005F4C7B"/>
    <w:rsid w:val="005F4FA8"/>
    <w:rsid w:val="005F63A3"/>
    <w:rsid w:val="0060084B"/>
    <w:rsid w:val="00602DF4"/>
    <w:rsid w:val="006030B6"/>
    <w:rsid w:val="00604FDD"/>
    <w:rsid w:val="0060600D"/>
    <w:rsid w:val="00606F0E"/>
    <w:rsid w:val="00607E33"/>
    <w:rsid w:val="006100DE"/>
    <w:rsid w:val="00610392"/>
    <w:rsid w:val="00614182"/>
    <w:rsid w:val="006166F4"/>
    <w:rsid w:val="00621077"/>
    <w:rsid w:val="00623A77"/>
    <w:rsid w:val="006265AE"/>
    <w:rsid w:val="00632F39"/>
    <w:rsid w:val="006335C0"/>
    <w:rsid w:val="006346BC"/>
    <w:rsid w:val="006364B8"/>
    <w:rsid w:val="006433F2"/>
    <w:rsid w:val="00646E95"/>
    <w:rsid w:val="00647998"/>
    <w:rsid w:val="00650BC1"/>
    <w:rsid w:val="00653BA3"/>
    <w:rsid w:val="00654333"/>
    <w:rsid w:val="00655F08"/>
    <w:rsid w:val="0065606E"/>
    <w:rsid w:val="0065733C"/>
    <w:rsid w:val="00657D2C"/>
    <w:rsid w:val="006601AB"/>
    <w:rsid w:val="00661468"/>
    <w:rsid w:val="00664008"/>
    <w:rsid w:val="006641C6"/>
    <w:rsid w:val="00665E33"/>
    <w:rsid w:val="00666294"/>
    <w:rsid w:val="00666F4A"/>
    <w:rsid w:val="006675D5"/>
    <w:rsid w:val="00671040"/>
    <w:rsid w:val="006710B1"/>
    <w:rsid w:val="006715A4"/>
    <w:rsid w:val="00671A22"/>
    <w:rsid w:val="00671D6C"/>
    <w:rsid w:val="00672DE5"/>
    <w:rsid w:val="00672E9F"/>
    <w:rsid w:val="00673898"/>
    <w:rsid w:val="006741B1"/>
    <w:rsid w:val="006749CD"/>
    <w:rsid w:val="00674A6D"/>
    <w:rsid w:val="00674D42"/>
    <w:rsid w:val="00681BD4"/>
    <w:rsid w:val="00681FAF"/>
    <w:rsid w:val="00682FDE"/>
    <w:rsid w:val="00685AC9"/>
    <w:rsid w:val="0068733B"/>
    <w:rsid w:val="00687534"/>
    <w:rsid w:val="00687F15"/>
    <w:rsid w:val="00690210"/>
    <w:rsid w:val="006905BD"/>
    <w:rsid w:val="006924F1"/>
    <w:rsid w:val="00694193"/>
    <w:rsid w:val="00695E1E"/>
    <w:rsid w:val="00696E89"/>
    <w:rsid w:val="00697DEF"/>
    <w:rsid w:val="006A1B6D"/>
    <w:rsid w:val="006A31B5"/>
    <w:rsid w:val="006A45F4"/>
    <w:rsid w:val="006A46FD"/>
    <w:rsid w:val="006A4834"/>
    <w:rsid w:val="006A53D2"/>
    <w:rsid w:val="006A5F6F"/>
    <w:rsid w:val="006A64C5"/>
    <w:rsid w:val="006A667C"/>
    <w:rsid w:val="006A7DB7"/>
    <w:rsid w:val="006B2047"/>
    <w:rsid w:val="006B402D"/>
    <w:rsid w:val="006C10AF"/>
    <w:rsid w:val="006C111F"/>
    <w:rsid w:val="006C1B6A"/>
    <w:rsid w:val="006C2927"/>
    <w:rsid w:val="006C31F3"/>
    <w:rsid w:val="006C3542"/>
    <w:rsid w:val="006C3607"/>
    <w:rsid w:val="006C37DC"/>
    <w:rsid w:val="006C617E"/>
    <w:rsid w:val="006C6364"/>
    <w:rsid w:val="006D0C26"/>
    <w:rsid w:val="006D2CC0"/>
    <w:rsid w:val="006D3187"/>
    <w:rsid w:val="006D3D2A"/>
    <w:rsid w:val="006D51AD"/>
    <w:rsid w:val="006D7FC6"/>
    <w:rsid w:val="006E079C"/>
    <w:rsid w:val="006E09FF"/>
    <w:rsid w:val="006E1C45"/>
    <w:rsid w:val="006E2080"/>
    <w:rsid w:val="006E22AD"/>
    <w:rsid w:val="006E2941"/>
    <w:rsid w:val="006E3C80"/>
    <w:rsid w:val="006E555B"/>
    <w:rsid w:val="006E67AA"/>
    <w:rsid w:val="006E6CCC"/>
    <w:rsid w:val="006E6DD5"/>
    <w:rsid w:val="006E7BDB"/>
    <w:rsid w:val="006E7D89"/>
    <w:rsid w:val="006F0968"/>
    <w:rsid w:val="006F13D4"/>
    <w:rsid w:val="006F1E0E"/>
    <w:rsid w:val="006F7629"/>
    <w:rsid w:val="006F7683"/>
    <w:rsid w:val="00700D0C"/>
    <w:rsid w:val="007011F9"/>
    <w:rsid w:val="00704AD4"/>
    <w:rsid w:val="00705915"/>
    <w:rsid w:val="007065A5"/>
    <w:rsid w:val="0070793D"/>
    <w:rsid w:val="007154E7"/>
    <w:rsid w:val="00715E51"/>
    <w:rsid w:val="00721494"/>
    <w:rsid w:val="0072452E"/>
    <w:rsid w:val="00724D14"/>
    <w:rsid w:val="0072622B"/>
    <w:rsid w:val="00726A94"/>
    <w:rsid w:val="0073257F"/>
    <w:rsid w:val="007331CF"/>
    <w:rsid w:val="007334F4"/>
    <w:rsid w:val="00733AEC"/>
    <w:rsid w:val="00736375"/>
    <w:rsid w:val="00740B5F"/>
    <w:rsid w:val="00741B91"/>
    <w:rsid w:val="00743322"/>
    <w:rsid w:val="007442CF"/>
    <w:rsid w:val="00746988"/>
    <w:rsid w:val="00746B81"/>
    <w:rsid w:val="00755EBD"/>
    <w:rsid w:val="00755FDC"/>
    <w:rsid w:val="00757C20"/>
    <w:rsid w:val="00760084"/>
    <w:rsid w:val="007608DD"/>
    <w:rsid w:val="00761597"/>
    <w:rsid w:val="007640B2"/>
    <w:rsid w:val="00764F4D"/>
    <w:rsid w:val="00765BF0"/>
    <w:rsid w:val="00765DCA"/>
    <w:rsid w:val="00766E58"/>
    <w:rsid w:val="007708EF"/>
    <w:rsid w:val="0077112F"/>
    <w:rsid w:val="00772B9A"/>
    <w:rsid w:val="00773DF3"/>
    <w:rsid w:val="007748D7"/>
    <w:rsid w:val="00776982"/>
    <w:rsid w:val="007803AE"/>
    <w:rsid w:val="00785573"/>
    <w:rsid w:val="00785B28"/>
    <w:rsid w:val="00785B7A"/>
    <w:rsid w:val="00785DDC"/>
    <w:rsid w:val="00785F76"/>
    <w:rsid w:val="00786356"/>
    <w:rsid w:val="0078747B"/>
    <w:rsid w:val="0079226E"/>
    <w:rsid w:val="00792A2A"/>
    <w:rsid w:val="00795853"/>
    <w:rsid w:val="0079594F"/>
    <w:rsid w:val="00795C56"/>
    <w:rsid w:val="007968FB"/>
    <w:rsid w:val="0079745A"/>
    <w:rsid w:val="007978DE"/>
    <w:rsid w:val="007A0473"/>
    <w:rsid w:val="007A2C85"/>
    <w:rsid w:val="007A2D86"/>
    <w:rsid w:val="007A4170"/>
    <w:rsid w:val="007A718D"/>
    <w:rsid w:val="007A7786"/>
    <w:rsid w:val="007A7E5F"/>
    <w:rsid w:val="007B1F8A"/>
    <w:rsid w:val="007B2126"/>
    <w:rsid w:val="007B3B72"/>
    <w:rsid w:val="007B507A"/>
    <w:rsid w:val="007B5B6D"/>
    <w:rsid w:val="007B6460"/>
    <w:rsid w:val="007C240A"/>
    <w:rsid w:val="007C343C"/>
    <w:rsid w:val="007C36AA"/>
    <w:rsid w:val="007C58FB"/>
    <w:rsid w:val="007C59B5"/>
    <w:rsid w:val="007C684B"/>
    <w:rsid w:val="007C6B17"/>
    <w:rsid w:val="007C7119"/>
    <w:rsid w:val="007C78A2"/>
    <w:rsid w:val="007C7929"/>
    <w:rsid w:val="007C7B0B"/>
    <w:rsid w:val="007D0995"/>
    <w:rsid w:val="007D0B91"/>
    <w:rsid w:val="007D1097"/>
    <w:rsid w:val="007D11A8"/>
    <w:rsid w:val="007D2E35"/>
    <w:rsid w:val="007D4880"/>
    <w:rsid w:val="007D5A90"/>
    <w:rsid w:val="007D5C37"/>
    <w:rsid w:val="007E3964"/>
    <w:rsid w:val="007E448D"/>
    <w:rsid w:val="007E473F"/>
    <w:rsid w:val="007E6E84"/>
    <w:rsid w:val="007F1B31"/>
    <w:rsid w:val="007F478B"/>
    <w:rsid w:val="007F4F98"/>
    <w:rsid w:val="007F5BBA"/>
    <w:rsid w:val="007F5C7C"/>
    <w:rsid w:val="007F7AD5"/>
    <w:rsid w:val="007F7BE6"/>
    <w:rsid w:val="00807A44"/>
    <w:rsid w:val="0081032C"/>
    <w:rsid w:val="0081123E"/>
    <w:rsid w:val="008117D9"/>
    <w:rsid w:val="0081259E"/>
    <w:rsid w:val="00813FEE"/>
    <w:rsid w:val="00814DE2"/>
    <w:rsid w:val="0081541E"/>
    <w:rsid w:val="0081550D"/>
    <w:rsid w:val="00815601"/>
    <w:rsid w:val="0081578F"/>
    <w:rsid w:val="00815D5A"/>
    <w:rsid w:val="00817898"/>
    <w:rsid w:val="008178FC"/>
    <w:rsid w:val="00820643"/>
    <w:rsid w:val="00820F6C"/>
    <w:rsid w:val="00821770"/>
    <w:rsid w:val="00821A96"/>
    <w:rsid w:val="008229E1"/>
    <w:rsid w:val="008232A2"/>
    <w:rsid w:val="00826A86"/>
    <w:rsid w:val="008278C5"/>
    <w:rsid w:val="00832DF3"/>
    <w:rsid w:val="008360CC"/>
    <w:rsid w:val="00841E7E"/>
    <w:rsid w:val="0084226A"/>
    <w:rsid w:val="008438B6"/>
    <w:rsid w:val="008449B9"/>
    <w:rsid w:val="00846538"/>
    <w:rsid w:val="00846A0A"/>
    <w:rsid w:val="00846C5D"/>
    <w:rsid w:val="00850F52"/>
    <w:rsid w:val="008518B6"/>
    <w:rsid w:val="0085649A"/>
    <w:rsid w:val="00860A47"/>
    <w:rsid w:val="00863341"/>
    <w:rsid w:val="00867407"/>
    <w:rsid w:val="008723C1"/>
    <w:rsid w:val="00873781"/>
    <w:rsid w:val="00873E1C"/>
    <w:rsid w:val="00873F33"/>
    <w:rsid w:val="00875398"/>
    <w:rsid w:val="00880575"/>
    <w:rsid w:val="008806F1"/>
    <w:rsid w:val="008820D2"/>
    <w:rsid w:val="008854F8"/>
    <w:rsid w:val="00886A68"/>
    <w:rsid w:val="00886ED8"/>
    <w:rsid w:val="00887C2C"/>
    <w:rsid w:val="0089378C"/>
    <w:rsid w:val="00895515"/>
    <w:rsid w:val="00897B4E"/>
    <w:rsid w:val="008A07AB"/>
    <w:rsid w:val="008A3EE1"/>
    <w:rsid w:val="008A4F39"/>
    <w:rsid w:val="008B0DD0"/>
    <w:rsid w:val="008B1138"/>
    <w:rsid w:val="008B12AF"/>
    <w:rsid w:val="008B183A"/>
    <w:rsid w:val="008B1F8A"/>
    <w:rsid w:val="008B57A4"/>
    <w:rsid w:val="008B7AC0"/>
    <w:rsid w:val="008B7C4D"/>
    <w:rsid w:val="008C0359"/>
    <w:rsid w:val="008C0995"/>
    <w:rsid w:val="008C231E"/>
    <w:rsid w:val="008C234A"/>
    <w:rsid w:val="008C5EA4"/>
    <w:rsid w:val="008C6938"/>
    <w:rsid w:val="008D1D20"/>
    <w:rsid w:val="008D3589"/>
    <w:rsid w:val="008D3ED0"/>
    <w:rsid w:val="008D5D76"/>
    <w:rsid w:val="008D6251"/>
    <w:rsid w:val="008E087C"/>
    <w:rsid w:val="008E4319"/>
    <w:rsid w:val="008E47E8"/>
    <w:rsid w:val="008E4CE7"/>
    <w:rsid w:val="008E6099"/>
    <w:rsid w:val="008E6783"/>
    <w:rsid w:val="008F0A4F"/>
    <w:rsid w:val="008F2FA2"/>
    <w:rsid w:val="008F3326"/>
    <w:rsid w:val="008F4469"/>
    <w:rsid w:val="008F531E"/>
    <w:rsid w:val="008F6627"/>
    <w:rsid w:val="009010AD"/>
    <w:rsid w:val="00902E04"/>
    <w:rsid w:val="009048E5"/>
    <w:rsid w:val="0090546B"/>
    <w:rsid w:val="00906692"/>
    <w:rsid w:val="00911344"/>
    <w:rsid w:val="00911A2F"/>
    <w:rsid w:val="00912DA4"/>
    <w:rsid w:val="009147E1"/>
    <w:rsid w:val="00920028"/>
    <w:rsid w:val="0092028D"/>
    <w:rsid w:val="00921C97"/>
    <w:rsid w:val="00922A0D"/>
    <w:rsid w:val="009242D0"/>
    <w:rsid w:val="009263C7"/>
    <w:rsid w:val="00926B1F"/>
    <w:rsid w:val="0093080A"/>
    <w:rsid w:val="00931058"/>
    <w:rsid w:val="0093403F"/>
    <w:rsid w:val="00937B37"/>
    <w:rsid w:val="00940604"/>
    <w:rsid w:val="0094186A"/>
    <w:rsid w:val="00944475"/>
    <w:rsid w:val="009445FD"/>
    <w:rsid w:val="00944E8B"/>
    <w:rsid w:val="00945496"/>
    <w:rsid w:val="00946532"/>
    <w:rsid w:val="00950C94"/>
    <w:rsid w:val="00953959"/>
    <w:rsid w:val="00954E9C"/>
    <w:rsid w:val="009555CB"/>
    <w:rsid w:val="0095700F"/>
    <w:rsid w:val="0096236B"/>
    <w:rsid w:val="00964014"/>
    <w:rsid w:val="00970B7D"/>
    <w:rsid w:val="009716A4"/>
    <w:rsid w:val="00974129"/>
    <w:rsid w:val="00975072"/>
    <w:rsid w:val="009755BC"/>
    <w:rsid w:val="00975846"/>
    <w:rsid w:val="00976FD0"/>
    <w:rsid w:val="0097747D"/>
    <w:rsid w:val="009801D2"/>
    <w:rsid w:val="009839DF"/>
    <w:rsid w:val="00986952"/>
    <w:rsid w:val="00986F22"/>
    <w:rsid w:val="00987A95"/>
    <w:rsid w:val="009911A0"/>
    <w:rsid w:val="00992395"/>
    <w:rsid w:val="00993461"/>
    <w:rsid w:val="00993BAF"/>
    <w:rsid w:val="00993D49"/>
    <w:rsid w:val="00997CBF"/>
    <w:rsid w:val="009A2E7D"/>
    <w:rsid w:val="009A47BA"/>
    <w:rsid w:val="009A6600"/>
    <w:rsid w:val="009B04D1"/>
    <w:rsid w:val="009B185F"/>
    <w:rsid w:val="009B2648"/>
    <w:rsid w:val="009B480F"/>
    <w:rsid w:val="009B4C8A"/>
    <w:rsid w:val="009B6434"/>
    <w:rsid w:val="009B7627"/>
    <w:rsid w:val="009C10BD"/>
    <w:rsid w:val="009C223D"/>
    <w:rsid w:val="009C281B"/>
    <w:rsid w:val="009C5E68"/>
    <w:rsid w:val="009D0831"/>
    <w:rsid w:val="009D1902"/>
    <w:rsid w:val="009D7FF1"/>
    <w:rsid w:val="009E055C"/>
    <w:rsid w:val="009E233B"/>
    <w:rsid w:val="009E24B0"/>
    <w:rsid w:val="009E3382"/>
    <w:rsid w:val="009E4A11"/>
    <w:rsid w:val="009E4F97"/>
    <w:rsid w:val="009E5A6A"/>
    <w:rsid w:val="009E71D4"/>
    <w:rsid w:val="009F1C24"/>
    <w:rsid w:val="009F43BA"/>
    <w:rsid w:val="009F4B84"/>
    <w:rsid w:val="009F4D2C"/>
    <w:rsid w:val="009F5F64"/>
    <w:rsid w:val="009F7694"/>
    <w:rsid w:val="00A00F6F"/>
    <w:rsid w:val="00A030F8"/>
    <w:rsid w:val="00A06CD0"/>
    <w:rsid w:val="00A10B26"/>
    <w:rsid w:val="00A1147F"/>
    <w:rsid w:val="00A11966"/>
    <w:rsid w:val="00A13353"/>
    <w:rsid w:val="00A17110"/>
    <w:rsid w:val="00A17A30"/>
    <w:rsid w:val="00A17D93"/>
    <w:rsid w:val="00A210AF"/>
    <w:rsid w:val="00A21A52"/>
    <w:rsid w:val="00A2388A"/>
    <w:rsid w:val="00A24EDF"/>
    <w:rsid w:val="00A2656B"/>
    <w:rsid w:val="00A26D16"/>
    <w:rsid w:val="00A274FB"/>
    <w:rsid w:val="00A309CF"/>
    <w:rsid w:val="00A31F63"/>
    <w:rsid w:val="00A32B75"/>
    <w:rsid w:val="00A3397B"/>
    <w:rsid w:val="00A3690D"/>
    <w:rsid w:val="00A36C34"/>
    <w:rsid w:val="00A40542"/>
    <w:rsid w:val="00A4278F"/>
    <w:rsid w:val="00A4591E"/>
    <w:rsid w:val="00A463B4"/>
    <w:rsid w:val="00A50824"/>
    <w:rsid w:val="00A51626"/>
    <w:rsid w:val="00A51E7D"/>
    <w:rsid w:val="00A5249C"/>
    <w:rsid w:val="00A53A09"/>
    <w:rsid w:val="00A55887"/>
    <w:rsid w:val="00A61CD5"/>
    <w:rsid w:val="00A62821"/>
    <w:rsid w:val="00A67B37"/>
    <w:rsid w:val="00A67C66"/>
    <w:rsid w:val="00A736D7"/>
    <w:rsid w:val="00A77462"/>
    <w:rsid w:val="00A7772E"/>
    <w:rsid w:val="00A85DAE"/>
    <w:rsid w:val="00A866E2"/>
    <w:rsid w:val="00A9013F"/>
    <w:rsid w:val="00A912CC"/>
    <w:rsid w:val="00A918FD"/>
    <w:rsid w:val="00A927CD"/>
    <w:rsid w:val="00A93913"/>
    <w:rsid w:val="00AA03F0"/>
    <w:rsid w:val="00AA1226"/>
    <w:rsid w:val="00AA2BC4"/>
    <w:rsid w:val="00AA71E8"/>
    <w:rsid w:val="00AA7959"/>
    <w:rsid w:val="00AB1434"/>
    <w:rsid w:val="00AB1B09"/>
    <w:rsid w:val="00AB1C3A"/>
    <w:rsid w:val="00AB488C"/>
    <w:rsid w:val="00AB4B03"/>
    <w:rsid w:val="00AB4BC7"/>
    <w:rsid w:val="00AB5C92"/>
    <w:rsid w:val="00AB6F17"/>
    <w:rsid w:val="00AB7BEC"/>
    <w:rsid w:val="00AC133D"/>
    <w:rsid w:val="00AC593F"/>
    <w:rsid w:val="00AC7B6C"/>
    <w:rsid w:val="00AD0A44"/>
    <w:rsid w:val="00AD15AD"/>
    <w:rsid w:val="00AD15DB"/>
    <w:rsid w:val="00AD47C2"/>
    <w:rsid w:val="00AD4924"/>
    <w:rsid w:val="00AD6702"/>
    <w:rsid w:val="00AD7F2A"/>
    <w:rsid w:val="00AE0066"/>
    <w:rsid w:val="00AE15D5"/>
    <w:rsid w:val="00AE291B"/>
    <w:rsid w:val="00AE3A56"/>
    <w:rsid w:val="00AE4784"/>
    <w:rsid w:val="00AE645E"/>
    <w:rsid w:val="00AE67E6"/>
    <w:rsid w:val="00AE7DDB"/>
    <w:rsid w:val="00AF0588"/>
    <w:rsid w:val="00AF1D1B"/>
    <w:rsid w:val="00AF5256"/>
    <w:rsid w:val="00AF62E0"/>
    <w:rsid w:val="00AF67CE"/>
    <w:rsid w:val="00AF73E1"/>
    <w:rsid w:val="00B006DF"/>
    <w:rsid w:val="00B06F96"/>
    <w:rsid w:val="00B10687"/>
    <w:rsid w:val="00B11691"/>
    <w:rsid w:val="00B12004"/>
    <w:rsid w:val="00B122E0"/>
    <w:rsid w:val="00B14DA8"/>
    <w:rsid w:val="00B152F6"/>
    <w:rsid w:val="00B1562A"/>
    <w:rsid w:val="00B16B67"/>
    <w:rsid w:val="00B170EC"/>
    <w:rsid w:val="00B17745"/>
    <w:rsid w:val="00B17796"/>
    <w:rsid w:val="00B17926"/>
    <w:rsid w:val="00B225C6"/>
    <w:rsid w:val="00B22698"/>
    <w:rsid w:val="00B232CC"/>
    <w:rsid w:val="00B23CFB"/>
    <w:rsid w:val="00B2464D"/>
    <w:rsid w:val="00B251F2"/>
    <w:rsid w:val="00B25723"/>
    <w:rsid w:val="00B26A3B"/>
    <w:rsid w:val="00B27ECB"/>
    <w:rsid w:val="00B30C82"/>
    <w:rsid w:val="00B36DCF"/>
    <w:rsid w:val="00B36F15"/>
    <w:rsid w:val="00B37756"/>
    <w:rsid w:val="00B4127B"/>
    <w:rsid w:val="00B41F26"/>
    <w:rsid w:val="00B42D46"/>
    <w:rsid w:val="00B44678"/>
    <w:rsid w:val="00B45983"/>
    <w:rsid w:val="00B4693F"/>
    <w:rsid w:val="00B514E1"/>
    <w:rsid w:val="00B53D4C"/>
    <w:rsid w:val="00B5463D"/>
    <w:rsid w:val="00B54DCC"/>
    <w:rsid w:val="00B54F01"/>
    <w:rsid w:val="00B55474"/>
    <w:rsid w:val="00B55EF5"/>
    <w:rsid w:val="00B617D8"/>
    <w:rsid w:val="00B64D28"/>
    <w:rsid w:val="00B6578F"/>
    <w:rsid w:val="00B66BB4"/>
    <w:rsid w:val="00B675F4"/>
    <w:rsid w:val="00B70182"/>
    <w:rsid w:val="00B70DA4"/>
    <w:rsid w:val="00B72883"/>
    <w:rsid w:val="00B75B8F"/>
    <w:rsid w:val="00B77669"/>
    <w:rsid w:val="00B8319A"/>
    <w:rsid w:val="00B85D4C"/>
    <w:rsid w:val="00B8622C"/>
    <w:rsid w:val="00B86371"/>
    <w:rsid w:val="00B913C5"/>
    <w:rsid w:val="00B9370D"/>
    <w:rsid w:val="00B94CB2"/>
    <w:rsid w:val="00B94D6F"/>
    <w:rsid w:val="00B953AB"/>
    <w:rsid w:val="00B95809"/>
    <w:rsid w:val="00B96476"/>
    <w:rsid w:val="00B97591"/>
    <w:rsid w:val="00BA20D2"/>
    <w:rsid w:val="00BA409F"/>
    <w:rsid w:val="00BA6A0A"/>
    <w:rsid w:val="00BB011A"/>
    <w:rsid w:val="00BB0EE8"/>
    <w:rsid w:val="00BB14BC"/>
    <w:rsid w:val="00BB1862"/>
    <w:rsid w:val="00BB1FA8"/>
    <w:rsid w:val="00BB3299"/>
    <w:rsid w:val="00BB5183"/>
    <w:rsid w:val="00BB61F5"/>
    <w:rsid w:val="00BB633A"/>
    <w:rsid w:val="00BB7BC3"/>
    <w:rsid w:val="00BC0224"/>
    <w:rsid w:val="00BC2BF5"/>
    <w:rsid w:val="00BC6FD9"/>
    <w:rsid w:val="00BC79E7"/>
    <w:rsid w:val="00BD3B1E"/>
    <w:rsid w:val="00BD44A0"/>
    <w:rsid w:val="00BD5B56"/>
    <w:rsid w:val="00BD6156"/>
    <w:rsid w:val="00BE16B6"/>
    <w:rsid w:val="00BE1DA8"/>
    <w:rsid w:val="00BE209F"/>
    <w:rsid w:val="00BE75E0"/>
    <w:rsid w:val="00BE7DEC"/>
    <w:rsid w:val="00BF1C4F"/>
    <w:rsid w:val="00BF44E5"/>
    <w:rsid w:val="00BF5B51"/>
    <w:rsid w:val="00BF751F"/>
    <w:rsid w:val="00BF7E42"/>
    <w:rsid w:val="00C00EB2"/>
    <w:rsid w:val="00C017EC"/>
    <w:rsid w:val="00C01A5A"/>
    <w:rsid w:val="00C02EE8"/>
    <w:rsid w:val="00C03335"/>
    <w:rsid w:val="00C05578"/>
    <w:rsid w:val="00C10E07"/>
    <w:rsid w:val="00C112B1"/>
    <w:rsid w:val="00C11752"/>
    <w:rsid w:val="00C13694"/>
    <w:rsid w:val="00C201B1"/>
    <w:rsid w:val="00C21F57"/>
    <w:rsid w:val="00C22011"/>
    <w:rsid w:val="00C22BF0"/>
    <w:rsid w:val="00C26AF4"/>
    <w:rsid w:val="00C27427"/>
    <w:rsid w:val="00C27685"/>
    <w:rsid w:val="00C307B2"/>
    <w:rsid w:val="00C318E6"/>
    <w:rsid w:val="00C359E3"/>
    <w:rsid w:val="00C36A74"/>
    <w:rsid w:val="00C40AF8"/>
    <w:rsid w:val="00C40B59"/>
    <w:rsid w:val="00C40BC1"/>
    <w:rsid w:val="00C42271"/>
    <w:rsid w:val="00C427BC"/>
    <w:rsid w:val="00C44A8C"/>
    <w:rsid w:val="00C4559D"/>
    <w:rsid w:val="00C46B43"/>
    <w:rsid w:val="00C46CE5"/>
    <w:rsid w:val="00C51BE9"/>
    <w:rsid w:val="00C51C89"/>
    <w:rsid w:val="00C521AC"/>
    <w:rsid w:val="00C52DE3"/>
    <w:rsid w:val="00C54EE1"/>
    <w:rsid w:val="00C701DD"/>
    <w:rsid w:val="00C7069F"/>
    <w:rsid w:val="00C70D28"/>
    <w:rsid w:val="00C713EC"/>
    <w:rsid w:val="00C723B7"/>
    <w:rsid w:val="00C7307D"/>
    <w:rsid w:val="00C752C9"/>
    <w:rsid w:val="00C77277"/>
    <w:rsid w:val="00C81F70"/>
    <w:rsid w:val="00C82066"/>
    <w:rsid w:val="00C82552"/>
    <w:rsid w:val="00C82729"/>
    <w:rsid w:val="00C828A2"/>
    <w:rsid w:val="00C8468C"/>
    <w:rsid w:val="00C84F43"/>
    <w:rsid w:val="00C9239A"/>
    <w:rsid w:val="00C92699"/>
    <w:rsid w:val="00C93B7C"/>
    <w:rsid w:val="00C9501F"/>
    <w:rsid w:val="00C97791"/>
    <w:rsid w:val="00CA076C"/>
    <w:rsid w:val="00CA088C"/>
    <w:rsid w:val="00CA1EA6"/>
    <w:rsid w:val="00CA2DD1"/>
    <w:rsid w:val="00CA5061"/>
    <w:rsid w:val="00CA66BD"/>
    <w:rsid w:val="00CB0C0B"/>
    <w:rsid w:val="00CB0F96"/>
    <w:rsid w:val="00CB2CCD"/>
    <w:rsid w:val="00CB5D9C"/>
    <w:rsid w:val="00CC0200"/>
    <w:rsid w:val="00CC171D"/>
    <w:rsid w:val="00CC24B7"/>
    <w:rsid w:val="00CC255A"/>
    <w:rsid w:val="00CC5A80"/>
    <w:rsid w:val="00CC6F38"/>
    <w:rsid w:val="00CC77DC"/>
    <w:rsid w:val="00CC7CBB"/>
    <w:rsid w:val="00CD01AA"/>
    <w:rsid w:val="00CD3474"/>
    <w:rsid w:val="00CD5920"/>
    <w:rsid w:val="00CD6733"/>
    <w:rsid w:val="00CD7CF1"/>
    <w:rsid w:val="00CE1546"/>
    <w:rsid w:val="00CE22B2"/>
    <w:rsid w:val="00CE4AE2"/>
    <w:rsid w:val="00CE4D82"/>
    <w:rsid w:val="00CE5EB1"/>
    <w:rsid w:val="00CF0B41"/>
    <w:rsid w:val="00CF1558"/>
    <w:rsid w:val="00CF585E"/>
    <w:rsid w:val="00CF5DEE"/>
    <w:rsid w:val="00CF5E83"/>
    <w:rsid w:val="00CF7A70"/>
    <w:rsid w:val="00D00DBD"/>
    <w:rsid w:val="00D013C0"/>
    <w:rsid w:val="00D029A9"/>
    <w:rsid w:val="00D04041"/>
    <w:rsid w:val="00D05196"/>
    <w:rsid w:val="00D05DB3"/>
    <w:rsid w:val="00D074E9"/>
    <w:rsid w:val="00D1110B"/>
    <w:rsid w:val="00D11A52"/>
    <w:rsid w:val="00D11AAA"/>
    <w:rsid w:val="00D129D3"/>
    <w:rsid w:val="00D12CD4"/>
    <w:rsid w:val="00D12F0F"/>
    <w:rsid w:val="00D136B8"/>
    <w:rsid w:val="00D1390C"/>
    <w:rsid w:val="00D139A0"/>
    <w:rsid w:val="00D14CC6"/>
    <w:rsid w:val="00D1508C"/>
    <w:rsid w:val="00D151F3"/>
    <w:rsid w:val="00D15540"/>
    <w:rsid w:val="00D16211"/>
    <w:rsid w:val="00D17B90"/>
    <w:rsid w:val="00D203DC"/>
    <w:rsid w:val="00D21456"/>
    <w:rsid w:val="00D23ED2"/>
    <w:rsid w:val="00D24382"/>
    <w:rsid w:val="00D251F8"/>
    <w:rsid w:val="00D25F47"/>
    <w:rsid w:val="00D31DC6"/>
    <w:rsid w:val="00D344B0"/>
    <w:rsid w:val="00D34B96"/>
    <w:rsid w:val="00D350E9"/>
    <w:rsid w:val="00D355AE"/>
    <w:rsid w:val="00D36B15"/>
    <w:rsid w:val="00D37847"/>
    <w:rsid w:val="00D431A3"/>
    <w:rsid w:val="00D43AC3"/>
    <w:rsid w:val="00D45107"/>
    <w:rsid w:val="00D465D6"/>
    <w:rsid w:val="00D5092F"/>
    <w:rsid w:val="00D608A4"/>
    <w:rsid w:val="00D60B81"/>
    <w:rsid w:val="00D61688"/>
    <w:rsid w:val="00D662A3"/>
    <w:rsid w:val="00D6733F"/>
    <w:rsid w:val="00D67EB2"/>
    <w:rsid w:val="00D75381"/>
    <w:rsid w:val="00D75757"/>
    <w:rsid w:val="00D772C6"/>
    <w:rsid w:val="00D80608"/>
    <w:rsid w:val="00D8213E"/>
    <w:rsid w:val="00D85B3D"/>
    <w:rsid w:val="00D860CC"/>
    <w:rsid w:val="00D86902"/>
    <w:rsid w:val="00D86BD6"/>
    <w:rsid w:val="00D9217E"/>
    <w:rsid w:val="00D92436"/>
    <w:rsid w:val="00D92A00"/>
    <w:rsid w:val="00D937F5"/>
    <w:rsid w:val="00D9434D"/>
    <w:rsid w:val="00D9563A"/>
    <w:rsid w:val="00D959B6"/>
    <w:rsid w:val="00D96054"/>
    <w:rsid w:val="00DA1FA6"/>
    <w:rsid w:val="00DA517E"/>
    <w:rsid w:val="00DA7B7E"/>
    <w:rsid w:val="00DB111C"/>
    <w:rsid w:val="00DB30C9"/>
    <w:rsid w:val="00DB4BF2"/>
    <w:rsid w:val="00DB54EA"/>
    <w:rsid w:val="00DB58E5"/>
    <w:rsid w:val="00DB5AB8"/>
    <w:rsid w:val="00DC0F36"/>
    <w:rsid w:val="00DC2191"/>
    <w:rsid w:val="00DC398F"/>
    <w:rsid w:val="00DC4046"/>
    <w:rsid w:val="00DC54E4"/>
    <w:rsid w:val="00DD035D"/>
    <w:rsid w:val="00DD0429"/>
    <w:rsid w:val="00DD59E0"/>
    <w:rsid w:val="00DD6D96"/>
    <w:rsid w:val="00DE253A"/>
    <w:rsid w:val="00DE4743"/>
    <w:rsid w:val="00DE5BBC"/>
    <w:rsid w:val="00DE5D22"/>
    <w:rsid w:val="00DE79C6"/>
    <w:rsid w:val="00DF4701"/>
    <w:rsid w:val="00DF531D"/>
    <w:rsid w:val="00DF695B"/>
    <w:rsid w:val="00E00DD3"/>
    <w:rsid w:val="00E020AC"/>
    <w:rsid w:val="00E03254"/>
    <w:rsid w:val="00E036BD"/>
    <w:rsid w:val="00E05893"/>
    <w:rsid w:val="00E058C8"/>
    <w:rsid w:val="00E06222"/>
    <w:rsid w:val="00E0693E"/>
    <w:rsid w:val="00E06D1B"/>
    <w:rsid w:val="00E10223"/>
    <w:rsid w:val="00E117F2"/>
    <w:rsid w:val="00E1286F"/>
    <w:rsid w:val="00E137A9"/>
    <w:rsid w:val="00E1407A"/>
    <w:rsid w:val="00E141A3"/>
    <w:rsid w:val="00E16E83"/>
    <w:rsid w:val="00E220DE"/>
    <w:rsid w:val="00E23FEE"/>
    <w:rsid w:val="00E267E7"/>
    <w:rsid w:val="00E27445"/>
    <w:rsid w:val="00E32394"/>
    <w:rsid w:val="00E34176"/>
    <w:rsid w:val="00E35E7B"/>
    <w:rsid w:val="00E35F57"/>
    <w:rsid w:val="00E36015"/>
    <w:rsid w:val="00E37C7C"/>
    <w:rsid w:val="00E40A2B"/>
    <w:rsid w:val="00E41492"/>
    <w:rsid w:val="00E42EE4"/>
    <w:rsid w:val="00E42F4F"/>
    <w:rsid w:val="00E459E9"/>
    <w:rsid w:val="00E45F8B"/>
    <w:rsid w:val="00E47C42"/>
    <w:rsid w:val="00E50873"/>
    <w:rsid w:val="00E50E89"/>
    <w:rsid w:val="00E5106A"/>
    <w:rsid w:val="00E51BB9"/>
    <w:rsid w:val="00E5595F"/>
    <w:rsid w:val="00E61117"/>
    <w:rsid w:val="00E6134A"/>
    <w:rsid w:val="00E628A4"/>
    <w:rsid w:val="00E662AF"/>
    <w:rsid w:val="00E66747"/>
    <w:rsid w:val="00E667E2"/>
    <w:rsid w:val="00E71A4C"/>
    <w:rsid w:val="00E71E7D"/>
    <w:rsid w:val="00E72BF6"/>
    <w:rsid w:val="00E73517"/>
    <w:rsid w:val="00E74B33"/>
    <w:rsid w:val="00E74F69"/>
    <w:rsid w:val="00E819BF"/>
    <w:rsid w:val="00E81BEB"/>
    <w:rsid w:val="00E82B55"/>
    <w:rsid w:val="00E833C8"/>
    <w:rsid w:val="00E8434E"/>
    <w:rsid w:val="00E872BD"/>
    <w:rsid w:val="00E92BF9"/>
    <w:rsid w:val="00EA0D78"/>
    <w:rsid w:val="00EA19F7"/>
    <w:rsid w:val="00EA1BAD"/>
    <w:rsid w:val="00EA2135"/>
    <w:rsid w:val="00EA27E8"/>
    <w:rsid w:val="00EA7348"/>
    <w:rsid w:val="00EA7E9D"/>
    <w:rsid w:val="00EB1E06"/>
    <w:rsid w:val="00EB2065"/>
    <w:rsid w:val="00EB4180"/>
    <w:rsid w:val="00EB5697"/>
    <w:rsid w:val="00EC1D4E"/>
    <w:rsid w:val="00EC22DE"/>
    <w:rsid w:val="00EC32B3"/>
    <w:rsid w:val="00ED0112"/>
    <w:rsid w:val="00ED169A"/>
    <w:rsid w:val="00ED2BF3"/>
    <w:rsid w:val="00ED2EE3"/>
    <w:rsid w:val="00ED3A0B"/>
    <w:rsid w:val="00ED71A0"/>
    <w:rsid w:val="00EE132A"/>
    <w:rsid w:val="00EE186D"/>
    <w:rsid w:val="00EE26CD"/>
    <w:rsid w:val="00EE37B6"/>
    <w:rsid w:val="00EF026F"/>
    <w:rsid w:val="00EF08B1"/>
    <w:rsid w:val="00EF1B1A"/>
    <w:rsid w:val="00EF2619"/>
    <w:rsid w:val="00EF4D28"/>
    <w:rsid w:val="00EF56C5"/>
    <w:rsid w:val="00EF59B4"/>
    <w:rsid w:val="00EF6299"/>
    <w:rsid w:val="00F01BCC"/>
    <w:rsid w:val="00F07A9B"/>
    <w:rsid w:val="00F07D9F"/>
    <w:rsid w:val="00F10E0D"/>
    <w:rsid w:val="00F115ED"/>
    <w:rsid w:val="00F121B0"/>
    <w:rsid w:val="00F12475"/>
    <w:rsid w:val="00F12DDD"/>
    <w:rsid w:val="00F1321E"/>
    <w:rsid w:val="00F13A82"/>
    <w:rsid w:val="00F144BA"/>
    <w:rsid w:val="00F15B72"/>
    <w:rsid w:val="00F1697D"/>
    <w:rsid w:val="00F17488"/>
    <w:rsid w:val="00F17524"/>
    <w:rsid w:val="00F20AE8"/>
    <w:rsid w:val="00F217BB"/>
    <w:rsid w:val="00F23E14"/>
    <w:rsid w:val="00F23F95"/>
    <w:rsid w:val="00F260CB"/>
    <w:rsid w:val="00F26FE4"/>
    <w:rsid w:val="00F300E3"/>
    <w:rsid w:val="00F31719"/>
    <w:rsid w:val="00F3190A"/>
    <w:rsid w:val="00F327D5"/>
    <w:rsid w:val="00F353ED"/>
    <w:rsid w:val="00F36528"/>
    <w:rsid w:val="00F371C8"/>
    <w:rsid w:val="00F4021F"/>
    <w:rsid w:val="00F406D5"/>
    <w:rsid w:val="00F40FFD"/>
    <w:rsid w:val="00F43963"/>
    <w:rsid w:val="00F44DD2"/>
    <w:rsid w:val="00F44DE0"/>
    <w:rsid w:val="00F46646"/>
    <w:rsid w:val="00F47723"/>
    <w:rsid w:val="00F47F5B"/>
    <w:rsid w:val="00F50F81"/>
    <w:rsid w:val="00F5121A"/>
    <w:rsid w:val="00F52910"/>
    <w:rsid w:val="00F532DA"/>
    <w:rsid w:val="00F5513A"/>
    <w:rsid w:val="00F57941"/>
    <w:rsid w:val="00F57B40"/>
    <w:rsid w:val="00F621AA"/>
    <w:rsid w:val="00F7047E"/>
    <w:rsid w:val="00F713F7"/>
    <w:rsid w:val="00F721FD"/>
    <w:rsid w:val="00F72D2F"/>
    <w:rsid w:val="00F73527"/>
    <w:rsid w:val="00F73C03"/>
    <w:rsid w:val="00F73D2B"/>
    <w:rsid w:val="00F748CD"/>
    <w:rsid w:val="00F760EE"/>
    <w:rsid w:val="00F76740"/>
    <w:rsid w:val="00F770CE"/>
    <w:rsid w:val="00F77582"/>
    <w:rsid w:val="00F77634"/>
    <w:rsid w:val="00F8143B"/>
    <w:rsid w:val="00F824BE"/>
    <w:rsid w:val="00F83835"/>
    <w:rsid w:val="00F83F63"/>
    <w:rsid w:val="00F85266"/>
    <w:rsid w:val="00F86A49"/>
    <w:rsid w:val="00F87D27"/>
    <w:rsid w:val="00F90505"/>
    <w:rsid w:val="00F912C6"/>
    <w:rsid w:val="00F91A4B"/>
    <w:rsid w:val="00F91D70"/>
    <w:rsid w:val="00F92333"/>
    <w:rsid w:val="00F923AF"/>
    <w:rsid w:val="00F969A1"/>
    <w:rsid w:val="00FA287F"/>
    <w:rsid w:val="00FA2A9D"/>
    <w:rsid w:val="00FA3530"/>
    <w:rsid w:val="00FA37B7"/>
    <w:rsid w:val="00FA4500"/>
    <w:rsid w:val="00FA57D4"/>
    <w:rsid w:val="00FA703A"/>
    <w:rsid w:val="00FB0DE8"/>
    <w:rsid w:val="00FB12CD"/>
    <w:rsid w:val="00FB2EB9"/>
    <w:rsid w:val="00FB4BB0"/>
    <w:rsid w:val="00FB74FB"/>
    <w:rsid w:val="00FC0CAF"/>
    <w:rsid w:val="00FC1026"/>
    <w:rsid w:val="00FC1B17"/>
    <w:rsid w:val="00FC223E"/>
    <w:rsid w:val="00FC34CC"/>
    <w:rsid w:val="00FC5B5E"/>
    <w:rsid w:val="00FC60C3"/>
    <w:rsid w:val="00FC6300"/>
    <w:rsid w:val="00FC68FE"/>
    <w:rsid w:val="00FC6C81"/>
    <w:rsid w:val="00FC7F25"/>
    <w:rsid w:val="00FD00A8"/>
    <w:rsid w:val="00FD3296"/>
    <w:rsid w:val="00FD3483"/>
    <w:rsid w:val="00FD49B3"/>
    <w:rsid w:val="00FD68AC"/>
    <w:rsid w:val="00FE1678"/>
    <w:rsid w:val="00FE23D7"/>
    <w:rsid w:val="00FE3550"/>
    <w:rsid w:val="00FE35ED"/>
    <w:rsid w:val="00FE4CA5"/>
    <w:rsid w:val="00FE6B56"/>
    <w:rsid w:val="00FF20F2"/>
    <w:rsid w:val="00FF3F7A"/>
    <w:rsid w:val="00FF795E"/>
    <w:rsid w:val="00FF7DA3"/>
  </w:rsids>
  <m:mathPr>
    <m:mathFont m:val="Cambria Math"/>
    <m:brkBin m:val="before"/>
    <m:brkBinSub m:val="--"/>
    <m:smallFrac m:val="0"/>
    <m:dispDef/>
    <m:lMargin m:val="0"/>
    <m:rMargin m:val="0"/>
    <m:defJc m:val="centerGroup"/>
    <m:wrapIndent m:val="1440"/>
    <m:intLim m:val="subSup"/>
    <m:naryLim m:val="undOvr"/>
  </m:mathPr>
  <w:themeFontLang w:val="fr-FR" w:bidi="my-MM"/>
  <w:clrSchemeMapping w:bg1="light1" w:t1="dark1" w:bg2="light2" w:t2="dark2" w:accent1="accent1" w:accent2="accent2" w:accent3="accent3" w:accent4="accent4" w:accent5="accent5" w:accent6="accent6" w:hyperlink="hyperlink" w:followedHyperlink="followedHyperlink"/>
  <w:shapeDefaults>
    <o:shapedefaults v:ext="edit" spidmax="81921"/>
    <o:shapelayout v:ext="edit">
      <o:idmap v:ext="edit" data="1"/>
    </o:shapelayout>
  </w:shapeDefaults>
  <w:decimalSymbol w:val=","/>
  <w:listSeparator w:val=";"/>
  <w14:docId w14:val="4D5C4999"/>
  <w15:docId w15:val="{34C01F1F-7AD6-4EEC-9F7A-39B93D222E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rsid w:val="00372B99"/>
    <w:rPr>
      <w:sz w:val="20"/>
    </w:rPr>
  </w:style>
  <w:style w:type="paragraph" w:styleId="Titre1">
    <w:name w:val="heading 1"/>
    <w:basedOn w:val="Normal"/>
    <w:next w:val="Corpsdetexte"/>
    <w:link w:val="Titre1Car"/>
    <w:qFormat/>
    <w:rsid w:val="000A1E24"/>
    <w:pPr>
      <w:numPr>
        <w:numId w:val="9"/>
      </w:numPr>
      <w:spacing w:after="0" w:line="240" w:lineRule="auto"/>
      <w:outlineLvl w:val="0"/>
    </w:pPr>
    <w:rPr>
      <w:rFonts w:ascii="Arial Narrow" w:eastAsia="Times New Roman" w:hAnsi="Arial Narrow" w:cs="Calibri"/>
      <w:b/>
      <w:bCs/>
      <w:caps/>
      <w:color w:val="000000"/>
      <w:sz w:val="22"/>
      <w:lang w:eastAsia="fr-FR"/>
    </w:rPr>
  </w:style>
  <w:style w:type="paragraph" w:styleId="Titre2">
    <w:name w:val="heading 2"/>
    <w:basedOn w:val="Titre1"/>
    <w:next w:val="Corpsdetexte"/>
    <w:link w:val="Titre2Car"/>
    <w:qFormat/>
    <w:rsid w:val="001D3B53"/>
    <w:pPr>
      <w:numPr>
        <w:ilvl w:val="1"/>
      </w:numPr>
      <w:ind w:left="791" w:hanging="791"/>
      <w:outlineLvl w:val="1"/>
    </w:pPr>
    <w:rPr>
      <w:b w:val="0"/>
      <w:bCs w:val="0"/>
      <w:caps w:val="0"/>
      <w:u w:val="single"/>
    </w:rPr>
  </w:style>
  <w:style w:type="paragraph" w:styleId="Titre3">
    <w:name w:val="heading 3"/>
    <w:basedOn w:val="Titre2"/>
    <w:next w:val="Corpsdetexte"/>
    <w:link w:val="Titre3Car"/>
    <w:qFormat/>
    <w:rsid w:val="00C40AF8"/>
    <w:pPr>
      <w:numPr>
        <w:ilvl w:val="2"/>
      </w:numPr>
      <w:outlineLvl w:val="2"/>
    </w:pPr>
    <w:rPr>
      <w:caps/>
      <w:color w:val="005D83"/>
      <w:sz w:val="24"/>
    </w:rPr>
  </w:style>
  <w:style w:type="paragraph" w:styleId="Titre4">
    <w:name w:val="heading 4"/>
    <w:basedOn w:val="Titre3"/>
    <w:next w:val="Corpsdetexte"/>
    <w:link w:val="Titre4Car"/>
    <w:qFormat/>
    <w:rsid w:val="006D3187"/>
    <w:pPr>
      <w:numPr>
        <w:ilvl w:val="3"/>
      </w:numPr>
      <w:spacing w:before="320"/>
      <w:outlineLvl w:val="3"/>
    </w:pPr>
    <w:rPr>
      <w:color w:val="00355B"/>
      <w:sz w:val="22"/>
    </w:rPr>
  </w:style>
  <w:style w:type="paragraph" w:styleId="Titre5">
    <w:name w:val="heading 5"/>
    <w:basedOn w:val="Normal"/>
    <w:next w:val="Corpsdetexte"/>
    <w:link w:val="Titre5Car"/>
    <w:qFormat/>
    <w:rsid w:val="00E03254"/>
    <w:pPr>
      <w:keepNext/>
      <w:keepLines/>
      <w:numPr>
        <w:ilvl w:val="4"/>
        <w:numId w:val="4"/>
      </w:numPr>
      <w:spacing w:after="200" w:line="240" w:lineRule="auto"/>
      <w:outlineLvl w:val="4"/>
    </w:pPr>
    <w:rPr>
      <w:rFonts w:ascii="Calibri" w:eastAsiaTheme="majorEastAsia" w:hAnsi="Calibri" w:cstheme="minorHAnsi"/>
      <w:b/>
      <w:szCs w:val="20"/>
    </w:rPr>
  </w:style>
  <w:style w:type="paragraph" w:styleId="Titre6">
    <w:name w:val="heading 6"/>
    <w:basedOn w:val="Normal"/>
    <w:next w:val="Corpsdetexte"/>
    <w:link w:val="Titre6Car"/>
    <w:rsid w:val="00E03254"/>
    <w:pPr>
      <w:keepNext/>
      <w:keepLines/>
      <w:numPr>
        <w:ilvl w:val="5"/>
        <w:numId w:val="4"/>
      </w:numPr>
      <w:spacing w:after="200" w:line="240" w:lineRule="auto"/>
      <w:outlineLvl w:val="5"/>
    </w:pPr>
    <w:rPr>
      <w:rFonts w:eastAsiaTheme="majorEastAsia" w:cstheme="minorHAnsi"/>
      <w:szCs w:val="20"/>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4005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customStyle="1" w:styleId="Typedemission-Couverture">
    <w:name w:val="Type de mission - Couverture"/>
    <w:basedOn w:val="PdGTypemission"/>
    <w:next w:val="Normal"/>
    <w:link w:val="Typedemission-CouvertureCar"/>
    <w:rsid w:val="005545FC"/>
    <w:pPr>
      <w:framePr w:hSpace="142" w:wrap="around" w:vAnchor="page" w:hAnchor="margin" w:y="6045"/>
      <w:tabs>
        <w:tab w:val="clear" w:pos="9406"/>
      </w:tabs>
      <w:ind w:right="3004"/>
    </w:pPr>
    <w:rPr>
      <w:caps/>
    </w:rPr>
  </w:style>
  <w:style w:type="character" w:customStyle="1" w:styleId="Typedemission-CouvertureCar">
    <w:name w:val="Type de mission - Couverture Car"/>
    <w:basedOn w:val="Policepardfaut"/>
    <w:link w:val="Typedemission-Couverture"/>
    <w:rsid w:val="005545FC"/>
    <w:rPr>
      <w:b/>
      <w:caps/>
      <w:noProof/>
      <w:sz w:val="28"/>
      <w:lang w:eastAsia="fr-FR"/>
    </w:rPr>
  </w:style>
  <w:style w:type="paragraph" w:customStyle="1" w:styleId="PdGTypemission">
    <w:name w:val="PdG_Type_mission"/>
    <w:basedOn w:val="En-tte"/>
    <w:rsid w:val="00841E7E"/>
    <w:pPr>
      <w:tabs>
        <w:tab w:val="clear" w:pos="4536"/>
        <w:tab w:val="clear" w:pos="9072"/>
        <w:tab w:val="center" w:pos="4703"/>
        <w:tab w:val="right" w:pos="9406"/>
      </w:tabs>
    </w:pPr>
    <w:rPr>
      <w:b/>
      <w:noProof/>
      <w:sz w:val="28"/>
      <w:lang w:eastAsia="fr-FR"/>
    </w:rPr>
  </w:style>
  <w:style w:type="paragraph" w:customStyle="1" w:styleId="PdGRefClient">
    <w:name w:val="PdG_Ref_Client"/>
    <w:basedOn w:val="Normal"/>
    <w:rsid w:val="00B44678"/>
    <w:pPr>
      <w:framePr w:hSpace="142" w:wrap="around" w:vAnchor="page" w:hAnchor="margin" w:x="-141" w:y="2836"/>
      <w:tabs>
        <w:tab w:val="left" w:pos="2291"/>
      </w:tabs>
      <w:spacing w:after="0" w:line="240" w:lineRule="auto"/>
      <w:suppressOverlap/>
    </w:pPr>
    <w:rPr>
      <w:sz w:val="24"/>
    </w:rPr>
  </w:style>
  <w:style w:type="paragraph" w:customStyle="1" w:styleId="PdGNomprojet">
    <w:name w:val="PdG_Nom_projet"/>
    <w:basedOn w:val="Normal"/>
    <w:rsid w:val="000E384D"/>
    <w:pPr>
      <w:spacing w:after="0" w:line="460" w:lineRule="exact"/>
    </w:pPr>
    <w:rPr>
      <w:b/>
      <w:noProof/>
      <w:sz w:val="48"/>
      <w:szCs w:val="48"/>
      <w:lang w:eastAsia="fr-FR"/>
    </w:rPr>
  </w:style>
  <w:style w:type="paragraph" w:styleId="En-tte">
    <w:name w:val="header"/>
    <w:basedOn w:val="Normal"/>
    <w:link w:val="En-tteCar"/>
    <w:uiPriority w:val="99"/>
    <w:unhideWhenUsed/>
    <w:rsid w:val="00841E7E"/>
    <w:pPr>
      <w:tabs>
        <w:tab w:val="center" w:pos="4536"/>
        <w:tab w:val="right" w:pos="9072"/>
      </w:tabs>
      <w:spacing w:after="0" w:line="240" w:lineRule="auto"/>
    </w:pPr>
  </w:style>
  <w:style w:type="character" w:customStyle="1" w:styleId="En-tteCar">
    <w:name w:val="En-tête Car"/>
    <w:basedOn w:val="Policepardfaut"/>
    <w:link w:val="En-tte"/>
    <w:uiPriority w:val="99"/>
    <w:rsid w:val="00841E7E"/>
  </w:style>
  <w:style w:type="paragraph" w:styleId="Pieddepage">
    <w:name w:val="footer"/>
    <w:basedOn w:val="Normal"/>
    <w:link w:val="PieddepageCar"/>
    <w:uiPriority w:val="99"/>
    <w:unhideWhenUsed/>
    <w:rsid w:val="00841E7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41E7E"/>
  </w:style>
  <w:style w:type="paragraph" w:customStyle="1" w:styleId="ENTITEREF">
    <w:name w:val="ENTITE REF"/>
    <w:basedOn w:val="Normal"/>
    <w:rsid w:val="00841E7E"/>
    <w:pPr>
      <w:spacing w:after="0" w:line="240" w:lineRule="auto"/>
    </w:pPr>
    <w:rPr>
      <w:sz w:val="16"/>
    </w:rPr>
  </w:style>
  <w:style w:type="paragraph" w:customStyle="1" w:styleId="Titre-Tableaufixe">
    <w:name w:val="Titre - Tableau fixe"/>
    <w:basedOn w:val="Normal"/>
    <w:uiPriority w:val="1"/>
    <w:rsid w:val="00296B1D"/>
    <w:pPr>
      <w:spacing w:after="0" w:line="240" w:lineRule="auto"/>
      <w:jc w:val="center"/>
    </w:pPr>
    <w:rPr>
      <w:b/>
      <w:caps/>
      <w:sz w:val="16"/>
    </w:rPr>
  </w:style>
  <w:style w:type="paragraph" w:styleId="Corpsdetexte">
    <w:name w:val="Body Text"/>
    <w:basedOn w:val="Normal"/>
    <w:link w:val="CorpsdetexteCar"/>
    <w:uiPriority w:val="1"/>
    <w:qFormat/>
    <w:rsid w:val="00A918FD"/>
    <w:pPr>
      <w:spacing w:after="0" w:line="240" w:lineRule="auto"/>
      <w:ind w:left="794"/>
      <w:jc w:val="both"/>
    </w:pPr>
    <w:rPr>
      <w:rFonts w:ascii="Arial Narrow" w:eastAsia="Times New Roman" w:hAnsi="Arial Narrow" w:cs="Calibri"/>
      <w:color w:val="000000"/>
      <w:sz w:val="22"/>
      <w:lang w:eastAsia="fr-FR"/>
    </w:rPr>
  </w:style>
  <w:style w:type="paragraph" w:customStyle="1" w:styleId="Sigesocial">
    <w:name w:val="Siège social"/>
    <w:basedOn w:val="Normal"/>
    <w:rsid w:val="00D75757"/>
    <w:pPr>
      <w:autoSpaceDE w:val="0"/>
      <w:autoSpaceDN w:val="0"/>
      <w:adjustRightInd w:val="0"/>
      <w:spacing w:after="0" w:line="288" w:lineRule="auto"/>
      <w:jc w:val="right"/>
      <w:textAlignment w:val="center"/>
    </w:pPr>
    <w:rPr>
      <w:rFonts w:ascii="Calibri" w:hAnsi="Calibri" w:cs="Calibri"/>
      <w:color w:val="000000"/>
      <w:sz w:val="16"/>
      <w:szCs w:val="16"/>
    </w:rPr>
  </w:style>
  <w:style w:type="character" w:customStyle="1" w:styleId="Titre5Car">
    <w:name w:val="Titre 5 Car"/>
    <w:basedOn w:val="Policepardfaut"/>
    <w:link w:val="Titre5"/>
    <w:rsid w:val="00E03254"/>
    <w:rPr>
      <w:rFonts w:ascii="Calibri" w:eastAsiaTheme="majorEastAsia" w:hAnsi="Calibri" w:cstheme="minorHAnsi"/>
      <w:b/>
      <w:sz w:val="20"/>
      <w:szCs w:val="20"/>
    </w:rPr>
  </w:style>
  <w:style w:type="paragraph" w:customStyle="1" w:styleId="Nomduclient-Pagetableau">
    <w:name w:val="Nom du client - Page tableau"/>
    <w:basedOn w:val="Normal"/>
    <w:rsid w:val="00E71E7D"/>
    <w:pPr>
      <w:spacing w:after="0" w:line="240" w:lineRule="auto"/>
    </w:pPr>
    <w:rPr>
      <w:szCs w:val="24"/>
    </w:rPr>
  </w:style>
  <w:style w:type="paragraph" w:customStyle="1" w:styleId="Mission">
    <w:name w:val="Mission"/>
    <w:basedOn w:val="Normal"/>
    <w:link w:val="MissionCar"/>
    <w:rsid w:val="003A430F"/>
    <w:pPr>
      <w:spacing w:after="0" w:line="240" w:lineRule="auto"/>
    </w:pPr>
    <w:rPr>
      <w:szCs w:val="24"/>
      <w:lang w:val="en-US"/>
    </w:rPr>
  </w:style>
  <w:style w:type="character" w:customStyle="1" w:styleId="MissionCar">
    <w:name w:val="Mission Car"/>
    <w:basedOn w:val="Policepardfaut"/>
    <w:link w:val="Mission"/>
    <w:rsid w:val="003A430F"/>
    <w:rPr>
      <w:b w:val="0"/>
      <w:sz w:val="20"/>
      <w:szCs w:val="24"/>
      <w:lang w:val="en-US"/>
    </w:rPr>
  </w:style>
  <w:style w:type="paragraph" w:customStyle="1" w:styleId="Sommaire">
    <w:name w:val="Sommaire"/>
    <w:basedOn w:val="Normal"/>
    <w:rsid w:val="0003054B"/>
    <w:pPr>
      <w:spacing w:before="200" w:after="360" w:line="240" w:lineRule="auto"/>
      <w:jc w:val="right"/>
      <w:outlineLvl w:val="0"/>
    </w:pPr>
    <w:rPr>
      <w:rFonts w:ascii="Calibri" w:hAnsi="Calibri"/>
      <w:caps/>
      <w:color w:val="00355B"/>
      <w:sz w:val="44"/>
      <w:szCs w:val="20"/>
    </w:rPr>
  </w:style>
  <w:style w:type="paragraph" w:styleId="TM1">
    <w:name w:val="toc 1"/>
    <w:basedOn w:val="Normal"/>
    <w:next w:val="Normal"/>
    <w:autoRedefine/>
    <w:uiPriority w:val="39"/>
    <w:unhideWhenUsed/>
    <w:rsid w:val="009B185F"/>
    <w:pPr>
      <w:tabs>
        <w:tab w:val="left" w:pos="1418"/>
        <w:tab w:val="right" w:leader="dot" w:pos="9639"/>
      </w:tabs>
      <w:spacing w:after="240" w:line="240" w:lineRule="auto"/>
      <w:ind w:left="1418" w:hanging="567"/>
    </w:pPr>
    <w:rPr>
      <w:b/>
      <w:caps/>
      <w:noProof/>
      <w:color w:val="005D83"/>
      <w:sz w:val="32"/>
      <w:lang w:val="en-US"/>
    </w:rPr>
  </w:style>
  <w:style w:type="paragraph" w:styleId="TM2">
    <w:name w:val="toc 2"/>
    <w:basedOn w:val="Normal"/>
    <w:next w:val="Normal"/>
    <w:autoRedefine/>
    <w:uiPriority w:val="39"/>
    <w:unhideWhenUsed/>
    <w:rsid w:val="009B185F"/>
    <w:pPr>
      <w:tabs>
        <w:tab w:val="left" w:pos="1418"/>
        <w:tab w:val="right" w:leader="dot" w:pos="9629"/>
      </w:tabs>
      <w:spacing w:before="240" w:after="240" w:line="240" w:lineRule="auto"/>
      <w:ind w:left="1701" w:hanging="850"/>
    </w:pPr>
    <w:rPr>
      <w:b/>
      <w:caps/>
      <w:noProof/>
      <w:color w:val="00355B"/>
      <w:sz w:val="36"/>
    </w:rPr>
  </w:style>
  <w:style w:type="paragraph" w:styleId="TM3">
    <w:name w:val="toc 3"/>
    <w:basedOn w:val="Normal"/>
    <w:next w:val="Normal"/>
    <w:autoRedefine/>
    <w:uiPriority w:val="39"/>
    <w:unhideWhenUsed/>
    <w:rsid w:val="009B185F"/>
    <w:pPr>
      <w:tabs>
        <w:tab w:val="left" w:pos="1985"/>
        <w:tab w:val="right" w:leader="dot" w:pos="9629"/>
      </w:tabs>
      <w:spacing w:after="100" w:line="240" w:lineRule="auto"/>
      <w:ind w:left="1418" w:hanging="567"/>
    </w:pPr>
    <w:rPr>
      <w:rFonts w:ascii="Calibri" w:hAnsi="Calibri"/>
      <w:b/>
      <w:caps/>
      <w:noProof/>
      <w:color w:val="005D83"/>
      <w:sz w:val="32"/>
      <w:lang w:val="en-US"/>
    </w:rPr>
  </w:style>
  <w:style w:type="character" w:styleId="Lienhypertexte">
    <w:name w:val="Hyperlink"/>
    <w:basedOn w:val="Policepardfaut"/>
    <w:uiPriority w:val="99"/>
    <w:unhideWhenUsed/>
    <w:rsid w:val="00841E7E"/>
    <w:rPr>
      <w:color w:val="00A2A9" w:themeColor="hyperlink"/>
      <w:u w:val="single"/>
    </w:rPr>
  </w:style>
  <w:style w:type="paragraph" w:styleId="TM4">
    <w:name w:val="toc 4"/>
    <w:basedOn w:val="Normal"/>
    <w:next w:val="Normal"/>
    <w:autoRedefine/>
    <w:uiPriority w:val="39"/>
    <w:unhideWhenUsed/>
    <w:rsid w:val="000567E4"/>
    <w:pPr>
      <w:tabs>
        <w:tab w:val="left" w:pos="2127"/>
        <w:tab w:val="right" w:leader="dot" w:pos="9629"/>
      </w:tabs>
      <w:spacing w:after="100" w:line="240" w:lineRule="auto"/>
      <w:ind w:left="2127" w:hanging="709"/>
    </w:pPr>
    <w:rPr>
      <w:rFonts w:ascii="Calibri" w:hAnsi="Calibri"/>
      <w:b/>
      <w:noProof/>
      <w:color w:val="00355B"/>
      <w:sz w:val="28"/>
      <w:lang w:val="en-US"/>
    </w:rPr>
  </w:style>
  <w:style w:type="paragraph" w:styleId="TM5">
    <w:name w:val="toc 5"/>
    <w:basedOn w:val="Normal"/>
    <w:next w:val="Normal"/>
    <w:autoRedefine/>
    <w:uiPriority w:val="39"/>
    <w:unhideWhenUsed/>
    <w:rsid w:val="009B185F"/>
    <w:pPr>
      <w:tabs>
        <w:tab w:val="left" w:pos="1768"/>
        <w:tab w:val="left" w:pos="2177"/>
        <w:tab w:val="right" w:leader="dot" w:pos="9629"/>
      </w:tabs>
      <w:spacing w:after="100" w:line="240" w:lineRule="auto"/>
      <w:ind w:left="2127" w:hanging="709"/>
    </w:pPr>
    <w:rPr>
      <w:rFonts w:ascii="Calibri" w:hAnsi="Calibri"/>
      <w:b/>
      <w:noProof/>
      <w:color w:val="005D83"/>
      <w:sz w:val="24"/>
      <w:lang w:val="en-US"/>
    </w:rPr>
  </w:style>
  <w:style w:type="paragraph" w:styleId="Tabledesillustrations">
    <w:name w:val="table of figures"/>
    <w:basedOn w:val="Normal"/>
    <w:next w:val="Normal"/>
    <w:autoRedefine/>
    <w:uiPriority w:val="99"/>
    <w:unhideWhenUsed/>
    <w:rsid w:val="00A912CC"/>
    <w:pPr>
      <w:tabs>
        <w:tab w:val="right" w:leader="dot" w:pos="9629"/>
      </w:tabs>
      <w:spacing w:after="0" w:line="240" w:lineRule="auto"/>
      <w:ind w:left="851"/>
    </w:pPr>
    <w:rPr>
      <w:rFonts w:ascii="Calibri" w:hAnsi="Calibri" w:cs="Calibri"/>
      <w:b/>
      <w:noProof/>
      <w:color w:val="005D83"/>
    </w:rPr>
  </w:style>
  <w:style w:type="paragraph" w:customStyle="1" w:styleId="Sommairedesillustrations">
    <w:name w:val="Sommaire des illustrations"/>
    <w:basedOn w:val="Normal"/>
    <w:rsid w:val="0003054B"/>
    <w:pPr>
      <w:spacing w:before="240" w:after="0" w:line="240" w:lineRule="auto"/>
      <w:ind w:left="851"/>
      <w:jc w:val="both"/>
      <w:outlineLvl w:val="1"/>
    </w:pPr>
    <w:rPr>
      <w:rFonts w:ascii="Calibri" w:hAnsi="Calibri" w:cs="Calibri"/>
      <w:b/>
      <w:caps/>
      <w:color w:val="00355B"/>
      <w:sz w:val="28"/>
      <w:szCs w:val="16"/>
    </w:rPr>
  </w:style>
  <w:style w:type="paragraph" w:customStyle="1" w:styleId="Titreobjetsynthseconclusion">
    <w:name w:val="Titre objet/synthèse/conclusion"/>
    <w:basedOn w:val="Normal"/>
    <w:next w:val="Corpsdetexte"/>
    <w:qFormat/>
    <w:rsid w:val="001676B1"/>
    <w:pPr>
      <w:pageBreakBefore/>
      <w:spacing w:after="480" w:line="240" w:lineRule="auto"/>
      <w:jc w:val="both"/>
      <w:outlineLvl w:val="0"/>
    </w:pPr>
    <w:rPr>
      <w:rFonts w:ascii="Calibri" w:hAnsi="Calibri" w:cs="Calibri"/>
      <w:b/>
      <w:caps/>
      <w:color w:val="005D83"/>
      <w:sz w:val="32"/>
      <w:szCs w:val="16"/>
    </w:rPr>
  </w:style>
  <w:style w:type="paragraph" w:customStyle="1" w:styleId="Puce1">
    <w:name w:val="Puce 1"/>
    <w:basedOn w:val="Corpsdetexte"/>
    <w:uiPriority w:val="1"/>
    <w:qFormat/>
    <w:rsid w:val="000A1E24"/>
    <w:pPr>
      <w:numPr>
        <w:numId w:val="14"/>
      </w:numPr>
    </w:pPr>
  </w:style>
  <w:style w:type="paragraph" w:customStyle="1" w:styleId="Puce2">
    <w:name w:val="Puce 2"/>
    <w:basedOn w:val="Paragraphedeliste"/>
    <w:uiPriority w:val="1"/>
    <w:qFormat/>
    <w:rsid w:val="00F8143B"/>
    <w:pPr>
      <w:numPr>
        <w:ilvl w:val="1"/>
        <w:numId w:val="1"/>
      </w:numPr>
      <w:spacing w:after="0"/>
    </w:pPr>
    <w:rPr>
      <w:b w:val="0"/>
      <w:color w:val="auto"/>
      <w:sz w:val="20"/>
    </w:rPr>
  </w:style>
  <w:style w:type="paragraph" w:customStyle="1" w:styleId="Puce3">
    <w:name w:val="Puce 3"/>
    <w:basedOn w:val="Normal"/>
    <w:uiPriority w:val="1"/>
    <w:rsid w:val="0003054B"/>
    <w:pPr>
      <w:numPr>
        <w:ilvl w:val="2"/>
        <w:numId w:val="1"/>
      </w:numPr>
      <w:spacing w:after="0" w:line="240" w:lineRule="auto"/>
      <w:jc w:val="both"/>
    </w:pPr>
    <w:rPr>
      <w:rFonts w:ascii="Calibri" w:hAnsi="Calibri"/>
      <w:szCs w:val="20"/>
    </w:rPr>
  </w:style>
  <w:style w:type="paragraph" w:customStyle="1" w:styleId="Pucelettre">
    <w:name w:val="Puce lettre"/>
    <w:basedOn w:val="Normal"/>
    <w:uiPriority w:val="1"/>
    <w:qFormat/>
    <w:rsid w:val="0003054B"/>
    <w:pPr>
      <w:numPr>
        <w:numId w:val="2"/>
      </w:numPr>
      <w:spacing w:before="200" w:after="0" w:line="240" w:lineRule="auto"/>
      <w:ind w:left="284" w:hanging="284"/>
      <w:jc w:val="both"/>
    </w:pPr>
    <w:rPr>
      <w:rFonts w:ascii="Calibri" w:hAnsi="Calibri"/>
      <w:szCs w:val="20"/>
    </w:rPr>
  </w:style>
  <w:style w:type="paragraph" w:customStyle="1" w:styleId="Pucenumro">
    <w:name w:val="Puce numéro"/>
    <w:basedOn w:val="Normal"/>
    <w:uiPriority w:val="1"/>
    <w:qFormat/>
    <w:rsid w:val="0003054B"/>
    <w:pPr>
      <w:numPr>
        <w:numId w:val="3"/>
      </w:numPr>
      <w:spacing w:before="200" w:after="0" w:line="240" w:lineRule="auto"/>
      <w:ind w:left="284" w:hanging="284"/>
      <w:jc w:val="both"/>
    </w:pPr>
    <w:rPr>
      <w:rFonts w:ascii="Calibri" w:hAnsi="Calibri"/>
      <w:szCs w:val="20"/>
    </w:rPr>
  </w:style>
  <w:style w:type="paragraph" w:styleId="Paragraphedeliste">
    <w:name w:val="List Paragraph"/>
    <w:basedOn w:val="Normal"/>
    <w:uiPriority w:val="34"/>
    <w:rsid w:val="00975072"/>
    <w:pPr>
      <w:numPr>
        <w:numId w:val="7"/>
      </w:numPr>
      <w:spacing w:line="240" w:lineRule="auto"/>
      <w:ind w:left="714" w:hanging="357"/>
      <w:contextualSpacing/>
    </w:pPr>
    <w:rPr>
      <w:rFonts w:ascii="Calibri" w:hAnsi="Calibri" w:cs="Calibri"/>
      <w:b/>
      <w:color w:val="005D83"/>
      <w:sz w:val="36"/>
      <w:szCs w:val="36"/>
    </w:rPr>
  </w:style>
  <w:style w:type="paragraph" w:customStyle="1" w:styleId="Titredechapitre">
    <w:name w:val="Titre de chapitre"/>
    <w:basedOn w:val="Normal"/>
    <w:qFormat/>
    <w:rsid w:val="0002285D"/>
    <w:pPr>
      <w:numPr>
        <w:numId w:val="5"/>
      </w:numPr>
      <w:tabs>
        <w:tab w:val="left" w:pos="851"/>
      </w:tabs>
      <w:spacing w:before="2000" w:after="0" w:line="240" w:lineRule="auto"/>
      <w:ind w:left="851" w:hanging="851"/>
      <w:outlineLvl w:val="0"/>
    </w:pPr>
    <w:rPr>
      <w:rFonts w:ascii="Calibri" w:hAnsi="Calibri" w:cs="Calibri"/>
      <w:b/>
      <w:caps/>
      <w:noProof/>
      <w:color w:val="00355B"/>
      <w:sz w:val="70"/>
      <w:szCs w:val="70"/>
      <w:lang w:eastAsia="fr-FR"/>
    </w:rPr>
  </w:style>
  <w:style w:type="character" w:customStyle="1" w:styleId="Titre1Car">
    <w:name w:val="Titre 1 Car"/>
    <w:basedOn w:val="Policepardfaut"/>
    <w:link w:val="Titre1"/>
    <w:rsid w:val="000A1E24"/>
    <w:rPr>
      <w:rFonts w:ascii="Arial Narrow" w:eastAsia="Times New Roman" w:hAnsi="Arial Narrow" w:cs="Calibri"/>
      <w:b/>
      <w:bCs/>
      <w:caps/>
      <w:color w:val="000000"/>
      <w:lang w:eastAsia="fr-FR"/>
    </w:rPr>
  </w:style>
  <w:style w:type="character" w:customStyle="1" w:styleId="Titre2Car">
    <w:name w:val="Titre 2 Car"/>
    <w:basedOn w:val="Policepardfaut"/>
    <w:link w:val="Titre2"/>
    <w:rsid w:val="001D3B53"/>
    <w:rPr>
      <w:rFonts w:ascii="Arial Narrow" w:eastAsia="Times New Roman" w:hAnsi="Arial Narrow" w:cs="Calibri"/>
      <w:color w:val="000000"/>
      <w:u w:val="single"/>
      <w:lang w:eastAsia="fr-FR"/>
    </w:rPr>
  </w:style>
  <w:style w:type="character" w:customStyle="1" w:styleId="Titre3Car">
    <w:name w:val="Titre 3 Car"/>
    <w:basedOn w:val="Policepardfaut"/>
    <w:link w:val="Titre3"/>
    <w:rsid w:val="00C40AF8"/>
    <w:rPr>
      <w:rFonts w:ascii="Arial Narrow" w:eastAsia="Times New Roman" w:hAnsi="Arial Narrow" w:cs="Calibri"/>
      <w:caps/>
      <w:color w:val="005D83"/>
      <w:sz w:val="24"/>
      <w:u w:val="single"/>
      <w:lang w:eastAsia="fr-FR"/>
    </w:rPr>
  </w:style>
  <w:style w:type="character" w:customStyle="1" w:styleId="Titre4Car">
    <w:name w:val="Titre 4 Car"/>
    <w:basedOn w:val="Policepardfaut"/>
    <w:link w:val="Titre4"/>
    <w:rsid w:val="0089378C"/>
    <w:rPr>
      <w:rFonts w:ascii="Arial Narrow" w:eastAsia="Times New Roman" w:hAnsi="Arial Narrow" w:cs="Calibri"/>
      <w:caps/>
      <w:color w:val="00355B"/>
      <w:u w:val="single"/>
      <w:lang w:eastAsia="fr-FR"/>
    </w:rPr>
  </w:style>
  <w:style w:type="paragraph" w:customStyle="1" w:styleId="LgendePhoto">
    <w:name w:val="Légende Photo"/>
    <w:basedOn w:val="Normal"/>
    <w:next w:val="Corpsdetexte"/>
    <w:uiPriority w:val="1"/>
    <w:rsid w:val="00AB5C92"/>
    <w:pPr>
      <w:spacing w:before="200" w:after="200" w:line="240" w:lineRule="auto"/>
      <w:jc w:val="right"/>
    </w:pPr>
    <w:rPr>
      <w:b/>
      <w:bCs/>
    </w:rPr>
  </w:style>
  <w:style w:type="paragraph" w:customStyle="1" w:styleId="7-Moispieddepage">
    <w:name w:val="7-Mois pied de page"/>
    <w:basedOn w:val="Pieddepage"/>
    <w:link w:val="7-MoispieddepageCar"/>
    <w:uiPriority w:val="2"/>
    <w:semiHidden/>
    <w:rsid w:val="008B1F8A"/>
    <w:pPr>
      <w:tabs>
        <w:tab w:val="clear" w:pos="4536"/>
        <w:tab w:val="clear" w:pos="9072"/>
        <w:tab w:val="center" w:pos="4703"/>
        <w:tab w:val="right" w:pos="9406"/>
      </w:tabs>
      <w:spacing w:before="120" w:after="60"/>
      <w:jc w:val="right"/>
    </w:pPr>
    <w:rPr>
      <w:caps/>
      <w:sz w:val="16"/>
    </w:rPr>
  </w:style>
  <w:style w:type="paragraph" w:customStyle="1" w:styleId="Naturedudocument-Pieddepage">
    <w:name w:val="Nature du document - Pied de page"/>
    <w:basedOn w:val="Normal"/>
    <w:link w:val="Naturedudocument-PieddepageCar"/>
    <w:uiPriority w:val="2"/>
    <w:rsid w:val="00F1321E"/>
    <w:pPr>
      <w:spacing w:after="0"/>
    </w:pPr>
    <w:rPr>
      <w:b/>
      <w:szCs w:val="16"/>
      <w:lang w:val="en-US" w:eastAsia="fr-FR"/>
    </w:rPr>
  </w:style>
  <w:style w:type="paragraph" w:customStyle="1" w:styleId="pieddepagehomepage">
    <w:name w:val="pied de page homepage"/>
    <w:basedOn w:val="Pieddepage"/>
    <w:uiPriority w:val="2"/>
    <w:semiHidden/>
    <w:rsid w:val="00FC1026"/>
    <w:pPr>
      <w:tabs>
        <w:tab w:val="clear" w:pos="4536"/>
        <w:tab w:val="clear" w:pos="9072"/>
        <w:tab w:val="center" w:pos="4703"/>
        <w:tab w:val="right" w:pos="9406"/>
      </w:tabs>
      <w:spacing w:before="120" w:after="60"/>
    </w:pPr>
    <w:rPr>
      <w:caps/>
      <w:sz w:val="16"/>
    </w:rPr>
  </w:style>
  <w:style w:type="paragraph" w:customStyle="1" w:styleId="Lgendetableaux">
    <w:name w:val="Légende tableaux"/>
    <w:basedOn w:val="Lgende"/>
    <w:uiPriority w:val="1"/>
    <w:rsid w:val="009A2E7D"/>
    <w:pPr>
      <w:keepNext/>
      <w:spacing w:before="200"/>
    </w:pPr>
    <w:rPr>
      <w:b/>
      <w:i w:val="0"/>
      <w:noProof/>
      <w:color w:val="auto"/>
      <w:sz w:val="20"/>
      <w:lang w:val="en-US"/>
    </w:rPr>
  </w:style>
  <w:style w:type="character" w:customStyle="1" w:styleId="Naturedudocument-PieddepageCar">
    <w:name w:val="Nature du document - Pied de page Car"/>
    <w:basedOn w:val="Policepardfaut"/>
    <w:link w:val="Naturedudocument-Pieddepage"/>
    <w:uiPriority w:val="2"/>
    <w:rsid w:val="00413145"/>
    <w:rPr>
      <w:b/>
      <w:sz w:val="20"/>
      <w:szCs w:val="16"/>
      <w:lang w:val="en-US" w:eastAsia="fr-FR"/>
    </w:rPr>
  </w:style>
  <w:style w:type="paragraph" w:customStyle="1" w:styleId="Pieddepage1lignenatureduprojetnaturedudocument8regular">
    <w:name w:val="Pied de page 1 ligne nature du projet/nature du document 8 regular"/>
    <w:basedOn w:val="Normal"/>
    <w:uiPriority w:val="2"/>
    <w:semiHidden/>
    <w:rsid w:val="00B06F96"/>
    <w:pPr>
      <w:spacing w:after="0"/>
      <w:jc w:val="right"/>
    </w:pPr>
    <w:rPr>
      <w:caps/>
      <w:sz w:val="16"/>
      <w:szCs w:val="16"/>
      <w:lang w:val="en-US" w:eastAsia="fr-FR"/>
    </w:rPr>
  </w:style>
  <w:style w:type="paragraph" w:styleId="Lgende">
    <w:name w:val="caption"/>
    <w:basedOn w:val="Normal"/>
    <w:next w:val="Normal"/>
    <w:uiPriority w:val="35"/>
    <w:unhideWhenUsed/>
    <w:qFormat/>
    <w:rsid w:val="00BD6156"/>
    <w:pPr>
      <w:spacing w:before="120" w:after="120" w:line="240" w:lineRule="auto"/>
    </w:pPr>
    <w:rPr>
      <w:i/>
      <w:iCs/>
      <w:color w:val="00355B" w:themeColor="text2"/>
      <w:sz w:val="18"/>
      <w:szCs w:val="18"/>
    </w:rPr>
  </w:style>
  <w:style w:type="paragraph" w:customStyle="1" w:styleId="Titreannexe">
    <w:name w:val="Titre annexe"/>
    <w:basedOn w:val="Normal"/>
    <w:qFormat/>
    <w:rsid w:val="00F47723"/>
    <w:pPr>
      <w:keepNext/>
      <w:numPr>
        <w:numId w:val="8"/>
      </w:numPr>
      <w:spacing w:before="200" w:after="0" w:line="240" w:lineRule="auto"/>
      <w:ind w:left="2268" w:firstLine="0"/>
      <w:outlineLvl w:val="0"/>
    </w:pPr>
    <w:rPr>
      <w:rFonts w:ascii="Calibri" w:hAnsi="Calibri" w:cs="Calibri"/>
      <w:b/>
      <w:caps/>
      <w:color w:val="005D83"/>
      <w:sz w:val="52"/>
      <w:szCs w:val="48"/>
    </w:rPr>
  </w:style>
  <w:style w:type="paragraph" w:customStyle="1" w:styleId="ANNEXE">
    <w:name w:val="ANNEXE"/>
    <w:qFormat/>
    <w:rsid w:val="006715A4"/>
    <w:rPr>
      <w:rFonts w:ascii="Calibri" w:hAnsi="Calibri" w:cs="Calibri"/>
      <w:b/>
      <w:caps/>
      <w:color w:val="005D83"/>
      <w:sz w:val="70"/>
      <w:szCs w:val="48"/>
    </w:rPr>
  </w:style>
  <w:style w:type="character" w:customStyle="1" w:styleId="7-MoispieddepageCar">
    <w:name w:val="7-Mois pied de page Car"/>
    <w:basedOn w:val="PieddepageCar"/>
    <w:link w:val="7-Moispieddepage"/>
    <w:uiPriority w:val="2"/>
    <w:semiHidden/>
    <w:rsid w:val="00435441"/>
    <w:rPr>
      <w:caps/>
      <w:sz w:val="16"/>
    </w:rPr>
  </w:style>
  <w:style w:type="paragraph" w:styleId="TM7">
    <w:name w:val="toc 7"/>
    <w:basedOn w:val="Normal"/>
    <w:next w:val="Normal"/>
    <w:autoRedefine/>
    <w:uiPriority w:val="39"/>
    <w:unhideWhenUsed/>
    <w:rsid w:val="007D0B91"/>
    <w:pPr>
      <w:tabs>
        <w:tab w:val="right" w:leader="dot" w:pos="9628"/>
      </w:tabs>
      <w:spacing w:after="100"/>
      <w:ind w:left="851"/>
    </w:pPr>
    <w:rPr>
      <w:b/>
      <w:color w:val="00355B"/>
    </w:rPr>
  </w:style>
  <w:style w:type="character" w:styleId="Textedelespacerserv">
    <w:name w:val="Placeholder Text"/>
    <w:basedOn w:val="Policepardfaut"/>
    <w:uiPriority w:val="99"/>
    <w:semiHidden/>
    <w:rsid w:val="005E4D6E"/>
    <w:rPr>
      <w:color w:val="808080"/>
    </w:rPr>
  </w:style>
  <w:style w:type="paragraph" w:styleId="TM6">
    <w:name w:val="toc 6"/>
    <w:basedOn w:val="Normal"/>
    <w:next w:val="Normal"/>
    <w:autoRedefine/>
    <w:uiPriority w:val="39"/>
    <w:unhideWhenUsed/>
    <w:rsid w:val="009B185F"/>
    <w:pPr>
      <w:tabs>
        <w:tab w:val="left" w:pos="2127"/>
        <w:tab w:val="right" w:leader="dot" w:pos="9628"/>
      </w:tabs>
      <w:spacing w:after="100"/>
      <w:ind w:left="1418"/>
    </w:pPr>
    <w:rPr>
      <w:rFonts w:ascii="Calibri" w:hAnsi="Calibri"/>
      <w:b/>
      <w:noProof/>
      <w:color w:val="00355B"/>
    </w:rPr>
  </w:style>
  <w:style w:type="character" w:customStyle="1" w:styleId="Mentionnonrsolue1">
    <w:name w:val="Mention non résolue1"/>
    <w:basedOn w:val="Policepardfaut"/>
    <w:uiPriority w:val="99"/>
    <w:semiHidden/>
    <w:unhideWhenUsed/>
    <w:rsid w:val="00163EAD"/>
    <w:rPr>
      <w:color w:val="808080"/>
      <w:shd w:val="clear" w:color="auto" w:fill="E6E6E6"/>
    </w:rPr>
  </w:style>
  <w:style w:type="character" w:styleId="Lienhypertextesuivivisit">
    <w:name w:val="FollowedHyperlink"/>
    <w:basedOn w:val="Policepardfaut"/>
    <w:uiPriority w:val="99"/>
    <w:semiHidden/>
    <w:unhideWhenUsed/>
    <w:rsid w:val="00163EAD"/>
    <w:rPr>
      <w:color w:val="4E2252" w:themeColor="followedHyperlink"/>
      <w:u w:val="single"/>
    </w:rPr>
  </w:style>
  <w:style w:type="paragraph" w:customStyle="1" w:styleId="Naturepieddepage">
    <w:name w:val="Nature pied de page"/>
    <w:basedOn w:val="Normal"/>
    <w:next w:val="Normal"/>
    <w:link w:val="NaturepieddepageCar"/>
    <w:rsid w:val="00B06F96"/>
    <w:pPr>
      <w:spacing w:after="0"/>
      <w:jc w:val="right"/>
    </w:pPr>
    <w:rPr>
      <w:noProof/>
      <w:sz w:val="16"/>
      <w:szCs w:val="16"/>
      <w:lang w:val="en-US" w:eastAsia="fr-FR"/>
    </w:rPr>
  </w:style>
  <w:style w:type="character" w:customStyle="1" w:styleId="NaturepieddepageCar">
    <w:name w:val="Nature pied de page Car"/>
    <w:basedOn w:val="Policepardfaut"/>
    <w:link w:val="Naturepieddepage"/>
    <w:rsid w:val="00B06F96"/>
    <w:rPr>
      <w:b w:val="0"/>
      <w:noProof/>
      <w:sz w:val="16"/>
      <w:szCs w:val="16"/>
      <w:lang w:val="en-US" w:eastAsia="fr-FR"/>
    </w:rPr>
  </w:style>
  <w:style w:type="paragraph" w:customStyle="1" w:styleId="PdGSocieteGroupe">
    <w:name w:val="PdG_Societe_Groupe"/>
    <w:basedOn w:val="Pieddepage"/>
    <w:link w:val="PdGSocieteGroupeCar"/>
    <w:rsid w:val="00820F6C"/>
    <w:pPr>
      <w:tabs>
        <w:tab w:val="clear" w:pos="4536"/>
        <w:tab w:val="clear" w:pos="9072"/>
        <w:tab w:val="center" w:pos="4703"/>
        <w:tab w:val="right" w:pos="9406"/>
      </w:tabs>
      <w:spacing w:before="120" w:after="60"/>
    </w:pPr>
    <w:rPr>
      <w:caps/>
      <w:sz w:val="16"/>
    </w:rPr>
  </w:style>
  <w:style w:type="character" w:customStyle="1" w:styleId="PdGDate">
    <w:name w:val="PdG_Date"/>
    <w:rsid w:val="00A24EDF"/>
    <w:rPr>
      <w:rFonts w:asciiTheme="minorHAnsi" w:hAnsiTheme="minorHAnsi" w:cstheme="minorHAnsi"/>
      <w:sz w:val="16"/>
      <w:szCs w:val="18"/>
    </w:rPr>
  </w:style>
  <w:style w:type="character" w:customStyle="1" w:styleId="PdGSocieteGroupeCar">
    <w:name w:val="PdG_Societe_Groupe Car"/>
    <w:basedOn w:val="PieddepageCar"/>
    <w:link w:val="PdGSocieteGroupe"/>
    <w:rsid w:val="00820F6C"/>
    <w:rPr>
      <w:caps/>
      <w:sz w:val="16"/>
    </w:rPr>
  </w:style>
  <w:style w:type="character" w:customStyle="1" w:styleId="PdGRefGroupe">
    <w:name w:val="PdG_Ref_Groupe"/>
    <w:rsid w:val="00A24EDF"/>
    <w:rPr>
      <w:rFonts w:cstheme="minorHAnsi"/>
      <w:caps/>
      <w:color w:val="000000" w:themeColor="text1"/>
      <w:sz w:val="16"/>
      <w:szCs w:val="18"/>
    </w:rPr>
  </w:style>
  <w:style w:type="paragraph" w:styleId="Sansinterligne">
    <w:name w:val="No Spacing"/>
    <w:basedOn w:val="Normal"/>
    <w:link w:val="SansinterligneCar"/>
    <w:uiPriority w:val="1"/>
    <w:semiHidden/>
    <w:rsid w:val="00761597"/>
    <w:pPr>
      <w:spacing w:after="0" w:line="240" w:lineRule="auto"/>
      <w:jc w:val="both"/>
    </w:pPr>
  </w:style>
  <w:style w:type="character" w:customStyle="1" w:styleId="SansinterligneCar">
    <w:name w:val="Sans interligne Car"/>
    <w:basedOn w:val="Policepardfaut"/>
    <w:link w:val="Sansinterligne"/>
    <w:uiPriority w:val="1"/>
    <w:semiHidden/>
    <w:rsid w:val="00435441"/>
    <w:rPr>
      <w:sz w:val="20"/>
    </w:rPr>
  </w:style>
  <w:style w:type="paragraph" w:customStyle="1" w:styleId="piedND">
    <w:name w:val="pied ND"/>
    <w:link w:val="piedNDCar"/>
    <w:uiPriority w:val="2"/>
    <w:semiHidden/>
    <w:rsid w:val="008B1F8A"/>
    <w:rPr>
      <w:sz w:val="16"/>
      <w:szCs w:val="16"/>
      <w:lang w:val="en-US" w:eastAsia="fr-FR"/>
    </w:rPr>
  </w:style>
  <w:style w:type="character" w:customStyle="1" w:styleId="Titre6Car">
    <w:name w:val="Titre 6 Car"/>
    <w:basedOn w:val="Policepardfaut"/>
    <w:link w:val="Titre6"/>
    <w:rsid w:val="00E03254"/>
    <w:rPr>
      <w:rFonts w:eastAsiaTheme="majorEastAsia" w:cstheme="minorHAnsi"/>
      <w:sz w:val="20"/>
      <w:szCs w:val="20"/>
      <w:u w:val="single"/>
    </w:rPr>
  </w:style>
  <w:style w:type="paragraph" w:customStyle="1" w:styleId="Piedprojet">
    <w:name w:val="Pied projet"/>
    <w:link w:val="PiedprojetCar"/>
    <w:uiPriority w:val="2"/>
    <w:semiHidden/>
    <w:rsid w:val="00CC77DC"/>
    <w:rPr>
      <w:b/>
      <w:caps/>
      <w:sz w:val="16"/>
      <w:szCs w:val="16"/>
      <w:lang w:eastAsia="fr-FR"/>
    </w:rPr>
  </w:style>
  <w:style w:type="paragraph" w:customStyle="1" w:styleId="PdGNaturedocument">
    <w:name w:val="PdG_Nature_document"/>
    <w:basedOn w:val="Normal"/>
    <w:link w:val="PdGNaturedocumentCar"/>
    <w:rsid w:val="006364B8"/>
    <w:pPr>
      <w:spacing w:after="0" w:line="240" w:lineRule="auto"/>
      <w:jc w:val="both"/>
    </w:pPr>
    <w:rPr>
      <w:b/>
      <w:caps/>
      <w:noProof/>
      <w:sz w:val="40"/>
      <w:lang w:eastAsia="fr-FR"/>
    </w:rPr>
  </w:style>
  <w:style w:type="character" w:customStyle="1" w:styleId="PdGNaturedocumentCar">
    <w:name w:val="PdG_Nature_document Car"/>
    <w:basedOn w:val="Policepardfaut"/>
    <w:link w:val="PdGNaturedocument"/>
    <w:rsid w:val="006364B8"/>
    <w:rPr>
      <w:b/>
      <w:caps/>
      <w:noProof/>
      <w:sz w:val="40"/>
      <w:lang w:eastAsia="fr-FR"/>
    </w:rPr>
  </w:style>
  <w:style w:type="paragraph" w:customStyle="1" w:styleId="3-NomduprojetP2">
    <w:name w:val="3-Nom du projet P2"/>
    <w:link w:val="3-NomduprojetP2Car"/>
    <w:autoRedefine/>
    <w:unhideWhenUsed/>
    <w:rsid w:val="000E384D"/>
    <w:pPr>
      <w:spacing w:after="0" w:line="240" w:lineRule="auto"/>
    </w:pPr>
    <w:rPr>
      <w:b/>
      <w:noProof/>
      <w:sz w:val="24"/>
      <w:szCs w:val="24"/>
    </w:rPr>
  </w:style>
  <w:style w:type="paragraph" w:customStyle="1" w:styleId="NomduclientP2">
    <w:name w:val="Nom du client P2"/>
    <w:link w:val="NomduclientP2Car"/>
    <w:rsid w:val="00EC1D4E"/>
    <w:pPr>
      <w:spacing w:after="0" w:line="240" w:lineRule="auto"/>
    </w:pPr>
    <w:rPr>
      <w:sz w:val="20"/>
      <w:szCs w:val="24"/>
      <w:lang w:val="en-US"/>
    </w:rPr>
  </w:style>
  <w:style w:type="character" w:customStyle="1" w:styleId="3-NomduprojetP2Car">
    <w:name w:val="3-Nom du projet P2 Car"/>
    <w:basedOn w:val="Policepardfaut"/>
    <w:link w:val="3-NomduprojetP2"/>
    <w:rsid w:val="00435441"/>
    <w:rPr>
      <w:b/>
      <w:noProof/>
      <w:sz w:val="24"/>
      <w:szCs w:val="24"/>
    </w:rPr>
  </w:style>
  <w:style w:type="character" w:customStyle="1" w:styleId="NomduclientP2Car">
    <w:name w:val="Nom du client P2 Car"/>
    <w:basedOn w:val="Policepardfaut"/>
    <w:link w:val="NomduclientP2"/>
    <w:rsid w:val="00EC1D4E"/>
    <w:rPr>
      <w:sz w:val="20"/>
      <w:szCs w:val="24"/>
      <w:lang w:val="en-US"/>
    </w:rPr>
  </w:style>
  <w:style w:type="character" w:customStyle="1" w:styleId="piedNDCar">
    <w:name w:val="pied ND Car"/>
    <w:basedOn w:val="Policepardfaut"/>
    <w:link w:val="piedND"/>
    <w:uiPriority w:val="2"/>
    <w:semiHidden/>
    <w:rsid w:val="00435441"/>
    <w:rPr>
      <w:sz w:val="16"/>
      <w:szCs w:val="16"/>
      <w:lang w:val="en-US" w:eastAsia="fr-FR"/>
    </w:rPr>
  </w:style>
  <w:style w:type="paragraph" w:styleId="Textedebulles">
    <w:name w:val="Balloon Text"/>
    <w:basedOn w:val="Normal"/>
    <w:link w:val="TextedebullesCar"/>
    <w:uiPriority w:val="99"/>
    <w:semiHidden/>
    <w:unhideWhenUsed/>
    <w:rsid w:val="001C6F61"/>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1C6F61"/>
    <w:rPr>
      <w:rFonts w:ascii="Segoe UI" w:hAnsi="Segoe UI" w:cs="Segoe UI"/>
      <w:sz w:val="18"/>
      <w:szCs w:val="18"/>
    </w:rPr>
  </w:style>
  <w:style w:type="paragraph" w:customStyle="1" w:styleId="PdPNaturedocument">
    <w:name w:val="PdP_Nature_document"/>
    <w:link w:val="PdPNaturedocumentCar"/>
    <w:uiPriority w:val="2"/>
    <w:rsid w:val="00B86371"/>
    <w:pPr>
      <w:spacing w:after="0"/>
      <w:jc w:val="right"/>
    </w:pPr>
    <w:rPr>
      <w:bCs/>
      <w:noProof/>
      <w:sz w:val="16"/>
      <w:szCs w:val="16"/>
      <w:lang w:eastAsia="fr-FR"/>
    </w:rPr>
  </w:style>
  <w:style w:type="paragraph" w:customStyle="1" w:styleId="PdPNomprojet">
    <w:name w:val="PdP_Nom_projet"/>
    <w:link w:val="PdPNomprojetCar"/>
    <w:uiPriority w:val="2"/>
    <w:rsid w:val="00B86371"/>
    <w:pPr>
      <w:spacing w:after="0"/>
      <w:jc w:val="right"/>
    </w:pPr>
    <w:rPr>
      <w:bCs/>
      <w:caps/>
      <w:noProof/>
      <w:sz w:val="16"/>
      <w:szCs w:val="16"/>
      <w:lang w:eastAsia="fr-FR"/>
    </w:rPr>
  </w:style>
  <w:style w:type="character" w:customStyle="1" w:styleId="PdPNaturedocumentCar">
    <w:name w:val="PdP_Nature_document Car"/>
    <w:basedOn w:val="Policepardfaut"/>
    <w:link w:val="PdPNaturedocument"/>
    <w:uiPriority w:val="2"/>
    <w:rsid w:val="00B86371"/>
    <w:rPr>
      <w:bCs/>
      <w:noProof/>
      <w:sz w:val="16"/>
      <w:szCs w:val="16"/>
      <w:lang w:eastAsia="fr-FR"/>
    </w:rPr>
  </w:style>
  <w:style w:type="character" w:customStyle="1" w:styleId="PiedprojetCar">
    <w:name w:val="Pied projet Car"/>
    <w:basedOn w:val="Policepardfaut"/>
    <w:link w:val="Piedprojet"/>
    <w:uiPriority w:val="2"/>
    <w:semiHidden/>
    <w:rsid w:val="00435441"/>
    <w:rPr>
      <w:b/>
      <w:caps/>
      <w:sz w:val="16"/>
      <w:szCs w:val="16"/>
      <w:lang w:eastAsia="fr-FR"/>
    </w:rPr>
  </w:style>
  <w:style w:type="character" w:customStyle="1" w:styleId="PdPNomprojetCar">
    <w:name w:val="PdP_Nom_projet Car"/>
    <w:basedOn w:val="Policepardfaut"/>
    <w:link w:val="PdPNomprojet"/>
    <w:uiPriority w:val="2"/>
    <w:rsid w:val="00B86371"/>
    <w:rPr>
      <w:bCs/>
      <w:caps/>
      <w:noProof/>
      <w:sz w:val="16"/>
      <w:szCs w:val="16"/>
      <w:lang w:eastAsia="fr-FR"/>
    </w:rPr>
  </w:style>
  <w:style w:type="paragraph" w:styleId="Titre">
    <w:name w:val="Title"/>
    <w:basedOn w:val="Normal"/>
    <w:next w:val="Normal"/>
    <w:link w:val="TitreCar"/>
    <w:uiPriority w:val="10"/>
    <w:rsid w:val="004E595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4E595A"/>
    <w:rPr>
      <w:rFonts w:asciiTheme="majorHAnsi" w:eastAsiaTheme="majorEastAsia" w:hAnsiTheme="majorHAnsi" w:cstheme="majorBidi"/>
      <w:spacing w:val="-10"/>
      <w:kern w:val="28"/>
      <w:sz w:val="56"/>
      <w:szCs w:val="56"/>
    </w:rPr>
  </w:style>
  <w:style w:type="character" w:styleId="Rfrenceintense">
    <w:name w:val="Intense Reference"/>
    <w:basedOn w:val="Policepardfaut"/>
    <w:uiPriority w:val="32"/>
    <w:rsid w:val="004E595A"/>
    <w:rPr>
      <w:b/>
      <w:bCs/>
      <w:smallCaps/>
      <w:color w:val="74B74A" w:themeColor="accent1"/>
      <w:spacing w:val="5"/>
    </w:rPr>
  </w:style>
  <w:style w:type="character" w:styleId="Rfrencelgre">
    <w:name w:val="Subtle Reference"/>
    <w:basedOn w:val="Policepardfaut"/>
    <w:uiPriority w:val="31"/>
    <w:rsid w:val="00B2464D"/>
    <w:rPr>
      <w:smallCaps/>
      <w:color w:val="5A5A5A" w:themeColor="text1" w:themeTint="A5"/>
    </w:rPr>
  </w:style>
  <w:style w:type="paragraph" w:styleId="TM8">
    <w:name w:val="toc 8"/>
    <w:basedOn w:val="Normal"/>
    <w:next w:val="Normal"/>
    <w:autoRedefine/>
    <w:uiPriority w:val="39"/>
    <w:unhideWhenUsed/>
    <w:rsid w:val="00A912CC"/>
    <w:pPr>
      <w:tabs>
        <w:tab w:val="right" w:leader="dot" w:pos="9628"/>
      </w:tabs>
      <w:spacing w:after="100"/>
      <w:ind w:left="851"/>
    </w:pPr>
    <w:rPr>
      <w:color w:val="005D83"/>
    </w:rPr>
  </w:style>
  <w:style w:type="paragraph" w:customStyle="1" w:styleId="LgendeFigure">
    <w:name w:val="Légende Figure"/>
    <w:basedOn w:val="Normal"/>
    <w:next w:val="Corpsdetexte"/>
    <w:uiPriority w:val="1"/>
    <w:rsid w:val="00AB5C92"/>
    <w:pPr>
      <w:keepNext/>
      <w:spacing w:before="120" w:after="200" w:line="240" w:lineRule="auto"/>
      <w:jc w:val="both"/>
    </w:pPr>
    <w:rPr>
      <w:rFonts w:ascii="Calibri" w:hAnsi="Calibri"/>
      <w:b/>
      <w:szCs w:val="20"/>
    </w:rPr>
  </w:style>
  <w:style w:type="paragraph" w:styleId="En-ttedetabledesmatires">
    <w:name w:val="TOC Heading"/>
    <w:basedOn w:val="Titre1"/>
    <w:next w:val="Normal"/>
    <w:uiPriority w:val="39"/>
    <w:unhideWhenUsed/>
    <w:rsid w:val="00DE5D22"/>
    <w:pPr>
      <w:keepLines/>
      <w:numPr>
        <w:numId w:val="0"/>
      </w:numPr>
      <w:spacing w:line="276" w:lineRule="auto"/>
      <w:outlineLvl w:val="9"/>
    </w:pPr>
    <w:rPr>
      <w:rFonts w:asciiTheme="majorHAnsi" w:eastAsiaTheme="majorEastAsia" w:hAnsiTheme="majorHAnsi" w:cstheme="majorBidi"/>
      <w:bCs w:val="0"/>
      <w:caps w:val="0"/>
      <w:color w:val="568936" w:themeColor="accent1" w:themeShade="BF"/>
      <w:sz w:val="28"/>
      <w:szCs w:val="28"/>
    </w:rPr>
  </w:style>
  <w:style w:type="table" w:customStyle="1" w:styleId="Tableaubleuclairartelia">
    <w:name w:val="Tableau bleu clair artelia"/>
    <w:basedOn w:val="TableauListe4"/>
    <w:uiPriority w:val="49"/>
    <w:rsid w:val="004E7831"/>
    <w:pPr>
      <w:jc w:val="center"/>
    </w:pPr>
    <w:tblPr>
      <w:tblBorders>
        <w:top w:val="single" w:sz="4" w:space="0" w:color="2CA6FF"/>
        <w:left w:val="single" w:sz="4" w:space="0" w:color="2CA6FF"/>
        <w:bottom w:val="single" w:sz="4" w:space="0" w:color="2CA6FF"/>
        <w:right w:val="single" w:sz="4" w:space="0" w:color="2CA6FF"/>
        <w:insideH w:val="single" w:sz="4" w:space="0" w:color="2CA6FF"/>
        <w:insideV w:val="single" w:sz="4" w:space="0" w:color="2CA6FF"/>
      </w:tblBorders>
    </w:tblPr>
    <w:tcPr>
      <w:shd w:val="clear" w:color="auto" w:fill="auto"/>
      <w:vAlign w:val="center"/>
    </w:tcPr>
    <w:tblStylePr w:type="firstRow">
      <w:rPr>
        <w:b/>
        <w:bCs/>
        <w:color w:val="FFFFFF" w:themeColor="background1"/>
      </w:rPr>
      <w:tblPr/>
      <w:tcPr>
        <w:tcBorders>
          <w:top w:val="single" w:sz="4" w:space="0" w:color="00355B" w:themeColor="accent5"/>
          <w:left w:val="single" w:sz="4" w:space="0" w:color="00355B" w:themeColor="accent5"/>
          <w:bottom w:val="single" w:sz="4" w:space="0" w:color="00355B" w:themeColor="accent5"/>
          <w:right w:val="single" w:sz="4" w:space="0" w:color="00355B" w:themeColor="accent5"/>
          <w:insideH w:val="nil"/>
          <w:insideV w:val="nil"/>
        </w:tcBorders>
        <w:shd w:val="clear" w:color="auto" w:fill="00355B" w:themeFill="accent5"/>
      </w:tcPr>
    </w:tblStylePr>
    <w:tblStylePr w:type="lastRow">
      <w:rPr>
        <w:b w:val="0"/>
        <w:bCs/>
      </w:rPr>
      <w:tblPr/>
      <w:tcPr>
        <w:tcBorders>
          <w:top w:val="double" w:sz="4" w:space="0" w:color="666666" w:themeColor="text1" w:themeTint="99"/>
        </w:tcBorders>
      </w:tcPr>
    </w:tblStylePr>
    <w:tblStylePr w:type="firstCol">
      <w:rPr>
        <w:b w:val="0"/>
        <w:bCs/>
      </w:rPr>
    </w:tblStylePr>
    <w:tblStylePr w:type="lastCol">
      <w:pPr>
        <w:jc w:val="center"/>
      </w:pPr>
      <w:rPr>
        <w:b w:val="0"/>
        <w:bCs/>
      </w:rPr>
    </w:tblStylePr>
    <w:tblStylePr w:type="band1Vert">
      <w:tblPr/>
      <w:tcPr>
        <w:shd w:val="clear" w:color="auto" w:fill="D4ECFF"/>
      </w:tcPr>
    </w:tblStylePr>
    <w:tblStylePr w:type="band1Horz">
      <w:tblPr/>
      <w:tcPr>
        <w:shd w:val="clear" w:color="auto" w:fill="D4ECFF" w:themeFill="accent5" w:themeFillTint="1A"/>
      </w:tcPr>
    </w:tblStylePr>
  </w:style>
  <w:style w:type="table" w:customStyle="1" w:styleId="Tableaubleuroiartelia">
    <w:name w:val="Tableau bleu roi artelia"/>
    <w:basedOn w:val="Tableauvertartelia"/>
    <w:uiPriority w:val="99"/>
    <w:rsid w:val="005E41FB"/>
    <w:tblPr>
      <w:tblBorders>
        <w:top w:val="single" w:sz="4" w:space="0" w:color="005D83"/>
        <w:left w:val="single" w:sz="4" w:space="0" w:color="005D83"/>
        <w:bottom w:val="single" w:sz="4" w:space="0" w:color="005D83"/>
        <w:right w:val="single" w:sz="4" w:space="0" w:color="005D83"/>
        <w:insideH w:val="single" w:sz="4" w:space="0" w:color="005D83"/>
        <w:insideV w:val="single" w:sz="4" w:space="0" w:color="005D83"/>
      </w:tblBorders>
    </w:tblPr>
    <w:tblStylePr w:type="firstRow">
      <w:rPr>
        <w:b/>
        <w:bCs/>
        <w:color w:val="FFFFFF" w:themeColor="background1"/>
      </w:rPr>
      <w:tblPr/>
      <w:tcPr>
        <w:shd w:val="clear" w:color="auto" w:fill="005D83"/>
      </w:tcPr>
    </w:tblStylePr>
    <w:tblStylePr w:type="lastRow">
      <w:rPr>
        <w:b w:val="0"/>
        <w:bCs/>
      </w:rPr>
      <w:tblPr/>
      <w:tcPr>
        <w:tcBorders>
          <w:top w:val="double" w:sz="4" w:space="0" w:color="00695E"/>
        </w:tcBorders>
      </w:tcPr>
    </w:tblStylePr>
    <w:tblStylePr w:type="firstCol">
      <w:rPr>
        <w:b w:val="0"/>
        <w:bCs/>
      </w:rPr>
    </w:tblStylePr>
    <w:tblStylePr w:type="lastCol">
      <w:rPr>
        <w:b w:val="0"/>
        <w:bCs/>
      </w:rPr>
    </w:tblStylePr>
    <w:tblStylePr w:type="band1Vert">
      <w:tblPr/>
      <w:tcPr>
        <w:shd w:val="clear" w:color="auto" w:fill="BFDDE9"/>
      </w:tcPr>
    </w:tblStylePr>
    <w:tblStylePr w:type="band1Horz">
      <w:tblPr/>
      <w:tcPr>
        <w:shd w:val="clear" w:color="auto" w:fill="BFDDE9"/>
      </w:tcPr>
    </w:tblStylePr>
  </w:style>
  <w:style w:type="paragraph" w:customStyle="1" w:styleId="Tableau">
    <w:name w:val="Tableau"/>
    <w:basedOn w:val="Normal"/>
    <w:uiPriority w:val="1"/>
    <w:rsid w:val="0003054B"/>
    <w:pPr>
      <w:spacing w:before="60" w:after="60" w:line="240" w:lineRule="auto"/>
      <w:jc w:val="center"/>
    </w:pPr>
    <w:rPr>
      <w:rFonts w:ascii="Calibri" w:hAnsi="Calibri"/>
      <w:sz w:val="16"/>
      <w:szCs w:val="16"/>
    </w:rPr>
  </w:style>
  <w:style w:type="paragraph" w:customStyle="1" w:styleId="PdPSocieteDateReference">
    <w:name w:val="PdP_Societe_Date_Reference"/>
    <w:basedOn w:val="PdPNaturedocument"/>
    <w:uiPriority w:val="2"/>
    <w:rsid w:val="00B86371"/>
    <w:pPr>
      <w:spacing w:line="240" w:lineRule="auto"/>
    </w:pPr>
    <w:rPr>
      <w:bCs w:val="0"/>
      <w:caps/>
    </w:rPr>
  </w:style>
  <w:style w:type="paragraph" w:customStyle="1" w:styleId="PdGSocieteDateReference">
    <w:name w:val="PdG_Societe_Date_Reference"/>
    <w:basedOn w:val="PdGSocieteGroupe"/>
    <w:rsid w:val="00895515"/>
    <w:pPr>
      <w:framePr w:hSpace="142" w:wrap="around" w:vAnchor="page" w:hAnchor="page" w:xAlign="center" w:y="13609"/>
      <w:suppressOverlap/>
    </w:pPr>
  </w:style>
  <w:style w:type="paragraph" w:customStyle="1" w:styleId="PdGSeparateurbas">
    <w:name w:val="PdG_Separateur_bas"/>
    <w:basedOn w:val="PdGSocieteGroupe"/>
    <w:unhideWhenUsed/>
    <w:rsid w:val="00357223"/>
    <w:pPr>
      <w:framePr w:hSpace="142" w:wrap="around" w:vAnchor="page" w:hAnchor="page" w:xAlign="center" w:y="13609"/>
      <w:suppressOverlap/>
    </w:pPr>
  </w:style>
  <w:style w:type="table" w:customStyle="1" w:styleId="Tableauvioletartelia">
    <w:name w:val="Tableau violet artelia"/>
    <w:basedOn w:val="Tableaubleuroiartelia"/>
    <w:uiPriority w:val="99"/>
    <w:rsid w:val="008806F1"/>
    <w:tblPr>
      <w:tblBorders>
        <w:top w:val="single" w:sz="4" w:space="0" w:color="552364"/>
        <w:left w:val="single" w:sz="4" w:space="0" w:color="552364"/>
        <w:bottom w:val="single" w:sz="4" w:space="0" w:color="552364"/>
        <w:right w:val="single" w:sz="4" w:space="0" w:color="552364"/>
        <w:insideH w:val="single" w:sz="4" w:space="0" w:color="552364"/>
        <w:insideV w:val="single" w:sz="4" w:space="0" w:color="552364"/>
      </w:tblBorders>
    </w:tblPr>
    <w:tblStylePr w:type="firstRow">
      <w:rPr>
        <w:b/>
        <w:bCs/>
        <w:color w:val="FFFFFF" w:themeColor="background1"/>
      </w:rPr>
      <w:tblPr/>
      <w:tcPr>
        <w:shd w:val="clear" w:color="auto" w:fill="552364"/>
      </w:tcPr>
    </w:tblStylePr>
    <w:tblStylePr w:type="lastRow">
      <w:rPr>
        <w:b w:val="0"/>
        <w:bCs/>
      </w:rPr>
      <w:tblPr/>
      <w:tcPr>
        <w:tcBorders>
          <w:top w:val="double" w:sz="4" w:space="0" w:color="552364"/>
        </w:tcBorders>
      </w:tcPr>
    </w:tblStylePr>
    <w:tblStylePr w:type="firstCol">
      <w:rPr>
        <w:b w:val="0"/>
        <w:bCs/>
      </w:rPr>
    </w:tblStylePr>
    <w:tblStylePr w:type="lastCol">
      <w:rPr>
        <w:b w:val="0"/>
        <w:bCs/>
      </w:rPr>
    </w:tblStylePr>
    <w:tblStylePr w:type="band1Vert">
      <w:tblPr/>
      <w:tcPr>
        <w:shd w:val="clear" w:color="auto" w:fill="D4CADD"/>
      </w:tcPr>
    </w:tblStylePr>
    <w:tblStylePr w:type="band1Horz">
      <w:tblPr/>
      <w:tcPr>
        <w:shd w:val="clear" w:color="auto" w:fill="D4CADD"/>
      </w:tcPr>
    </w:tblStylePr>
  </w:style>
  <w:style w:type="paragraph" w:customStyle="1" w:styleId="photossommaire">
    <w:name w:val="photos sommaire"/>
    <w:basedOn w:val="Normal"/>
    <w:semiHidden/>
    <w:rsid w:val="0003054B"/>
    <w:pPr>
      <w:spacing w:before="240" w:after="0" w:line="240" w:lineRule="auto"/>
      <w:ind w:left="851"/>
      <w:jc w:val="both"/>
      <w:outlineLvl w:val="0"/>
    </w:pPr>
    <w:rPr>
      <w:rFonts w:ascii="Calibri" w:hAnsi="Calibri" w:cs="Calibri"/>
      <w:b/>
      <w:caps/>
      <w:color w:val="00355B"/>
      <w:sz w:val="28"/>
      <w:szCs w:val="16"/>
    </w:rPr>
  </w:style>
  <w:style w:type="character" w:customStyle="1" w:styleId="CorpsdetexteCar">
    <w:name w:val="Corps de texte Car"/>
    <w:basedOn w:val="Policepardfaut"/>
    <w:link w:val="Corpsdetexte"/>
    <w:uiPriority w:val="1"/>
    <w:rsid w:val="00A918FD"/>
    <w:rPr>
      <w:rFonts w:ascii="Arial Narrow" w:eastAsia="Times New Roman" w:hAnsi="Arial Narrow" w:cs="Calibri"/>
      <w:color w:val="000000"/>
      <w:lang w:eastAsia="fr-FR"/>
    </w:rPr>
  </w:style>
  <w:style w:type="character" w:styleId="Marquedecommentaire">
    <w:name w:val="annotation reference"/>
    <w:basedOn w:val="Policepardfaut"/>
    <w:uiPriority w:val="99"/>
    <w:semiHidden/>
    <w:unhideWhenUsed/>
    <w:rsid w:val="000F7177"/>
    <w:rPr>
      <w:sz w:val="16"/>
      <w:szCs w:val="16"/>
    </w:rPr>
  </w:style>
  <w:style w:type="paragraph" w:styleId="Commentaire">
    <w:name w:val="annotation text"/>
    <w:basedOn w:val="Normal"/>
    <w:link w:val="CommentaireCar"/>
    <w:uiPriority w:val="99"/>
    <w:unhideWhenUsed/>
    <w:rsid w:val="000F7177"/>
    <w:pPr>
      <w:spacing w:line="240" w:lineRule="auto"/>
    </w:pPr>
    <w:rPr>
      <w:szCs w:val="20"/>
    </w:rPr>
  </w:style>
  <w:style w:type="character" w:customStyle="1" w:styleId="CommentaireCar">
    <w:name w:val="Commentaire Car"/>
    <w:basedOn w:val="Policepardfaut"/>
    <w:link w:val="Commentaire"/>
    <w:uiPriority w:val="99"/>
    <w:rsid w:val="000F7177"/>
    <w:rPr>
      <w:sz w:val="20"/>
      <w:szCs w:val="20"/>
    </w:rPr>
  </w:style>
  <w:style w:type="paragraph" w:styleId="Objetducommentaire">
    <w:name w:val="annotation subject"/>
    <w:basedOn w:val="Commentaire"/>
    <w:next w:val="Commentaire"/>
    <w:link w:val="ObjetducommentaireCar"/>
    <w:uiPriority w:val="99"/>
    <w:semiHidden/>
    <w:unhideWhenUsed/>
    <w:rsid w:val="000F7177"/>
    <w:rPr>
      <w:b/>
      <w:bCs/>
    </w:rPr>
  </w:style>
  <w:style w:type="character" w:customStyle="1" w:styleId="ObjetducommentaireCar">
    <w:name w:val="Objet du commentaire Car"/>
    <w:basedOn w:val="CommentaireCar"/>
    <w:link w:val="Objetducommentaire"/>
    <w:uiPriority w:val="99"/>
    <w:semiHidden/>
    <w:rsid w:val="000F7177"/>
    <w:rPr>
      <w:b/>
      <w:bCs/>
      <w:sz w:val="20"/>
      <w:szCs w:val="20"/>
    </w:rPr>
  </w:style>
  <w:style w:type="table" w:styleId="Grilledetableauclaire">
    <w:name w:val="Grid Table Light"/>
    <w:basedOn w:val="TableauNormal"/>
    <w:uiPriority w:val="40"/>
    <w:rsid w:val="000F71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tertable">
    <w:name w:val="Intertable"/>
    <w:basedOn w:val="Corpsdetexte"/>
    <w:uiPriority w:val="1"/>
    <w:rsid w:val="00C307B2"/>
    <w:rPr>
      <w:sz w:val="8"/>
      <w:szCs w:val="8"/>
    </w:rPr>
  </w:style>
  <w:style w:type="table" w:customStyle="1" w:styleId="Tableauvertartelia">
    <w:name w:val="Tableau vert artelia"/>
    <w:basedOn w:val="TableauNormal"/>
    <w:uiPriority w:val="99"/>
    <w:rsid w:val="005E41FB"/>
    <w:pPr>
      <w:spacing w:after="0" w:line="240" w:lineRule="auto"/>
      <w:jc w:val="center"/>
    </w:pPr>
    <w:tblPr>
      <w:tblStyleRowBandSize w:val="1"/>
      <w:tblStyleColBandSize w:val="1"/>
      <w:tblBorders>
        <w:top w:val="single" w:sz="4" w:space="0" w:color="00695E"/>
        <w:left w:val="single" w:sz="4" w:space="0" w:color="00695E"/>
        <w:bottom w:val="single" w:sz="4" w:space="0" w:color="00695E"/>
        <w:right w:val="single" w:sz="4" w:space="0" w:color="00695E"/>
        <w:insideH w:val="single" w:sz="4" w:space="0" w:color="00695E"/>
        <w:insideV w:val="single" w:sz="4" w:space="0" w:color="00695E"/>
      </w:tblBorders>
    </w:tblPr>
    <w:tcPr>
      <w:vAlign w:val="center"/>
    </w:tcPr>
    <w:tblStylePr w:type="firstRow">
      <w:rPr>
        <w:b/>
        <w:bCs/>
        <w:color w:val="FFFFFF" w:themeColor="background1"/>
      </w:rPr>
      <w:tblPr/>
      <w:tcPr>
        <w:shd w:val="clear" w:color="auto" w:fill="00695E"/>
      </w:tcPr>
    </w:tblStylePr>
    <w:tblStylePr w:type="lastRow">
      <w:rPr>
        <w:b w:val="0"/>
        <w:bCs/>
      </w:rPr>
      <w:tblPr/>
      <w:tcPr>
        <w:tcBorders>
          <w:top w:val="double" w:sz="4" w:space="0" w:color="00695E"/>
        </w:tcBorders>
      </w:tcPr>
    </w:tblStylePr>
    <w:tblStylePr w:type="firstCol">
      <w:rPr>
        <w:b w:val="0"/>
        <w:bCs/>
      </w:rPr>
    </w:tblStylePr>
    <w:tblStylePr w:type="lastCol">
      <w:rPr>
        <w:b w:val="0"/>
        <w:bCs/>
      </w:rPr>
    </w:tblStylePr>
    <w:tblStylePr w:type="band1Vert">
      <w:tblPr/>
      <w:tcPr>
        <w:shd w:val="clear" w:color="auto" w:fill="CEDBD9"/>
      </w:tcPr>
    </w:tblStylePr>
    <w:tblStylePr w:type="band1Horz">
      <w:tblPr/>
      <w:tcPr>
        <w:shd w:val="clear" w:color="auto" w:fill="CEDBD9"/>
      </w:tcPr>
    </w:tblStylePr>
  </w:style>
  <w:style w:type="table" w:customStyle="1" w:styleId="Tableaurougeartelia">
    <w:name w:val="Tableau rouge artelia"/>
    <w:basedOn w:val="TableauNormal"/>
    <w:uiPriority w:val="99"/>
    <w:rsid w:val="0034109E"/>
    <w:pPr>
      <w:spacing w:after="0" w:line="240" w:lineRule="auto"/>
      <w:jc w:val="center"/>
    </w:pPr>
    <w:tblPr>
      <w:tblStyleRowBandSize w:val="1"/>
      <w:tblStyleColBandSize w:val="1"/>
      <w:tblBorders>
        <w:top w:val="single" w:sz="4" w:space="0" w:color="AC4449"/>
        <w:left w:val="single" w:sz="4" w:space="0" w:color="AC4449"/>
        <w:bottom w:val="single" w:sz="4" w:space="0" w:color="AC4449"/>
        <w:right w:val="single" w:sz="4" w:space="0" w:color="AC4449"/>
        <w:insideH w:val="single" w:sz="4" w:space="0" w:color="AC4449"/>
        <w:insideV w:val="single" w:sz="4" w:space="0" w:color="AC4449"/>
      </w:tblBorders>
    </w:tblPr>
    <w:tcPr>
      <w:vAlign w:val="center"/>
    </w:tcPr>
    <w:tblStylePr w:type="firstRow">
      <w:rPr>
        <w:b/>
        <w:bCs/>
        <w:color w:val="FFFFFF" w:themeColor="background1"/>
      </w:rPr>
      <w:tblPr/>
      <w:tcPr>
        <w:shd w:val="clear" w:color="auto" w:fill="AC4449"/>
      </w:tcPr>
    </w:tblStylePr>
    <w:tblStylePr w:type="lastRow">
      <w:rPr>
        <w:b w:val="0"/>
        <w:bCs/>
      </w:rPr>
      <w:tblPr/>
      <w:tcPr>
        <w:tcBorders>
          <w:top w:val="double" w:sz="4" w:space="0" w:color="AC4449"/>
        </w:tcBorders>
      </w:tcPr>
    </w:tblStylePr>
    <w:tblStylePr w:type="firstCol">
      <w:rPr>
        <w:b w:val="0"/>
        <w:bCs/>
      </w:rPr>
    </w:tblStylePr>
    <w:tblStylePr w:type="lastCol">
      <w:rPr>
        <w:b w:val="0"/>
        <w:bCs/>
      </w:rPr>
    </w:tblStylePr>
    <w:tblStylePr w:type="band1Vert">
      <w:tblPr/>
      <w:tcPr>
        <w:shd w:val="clear" w:color="auto" w:fill="FDEBD1" w:themeFill="accent2" w:themeFillTint="33"/>
      </w:tcPr>
    </w:tblStylePr>
    <w:tblStylePr w:type="band1Horz">
      <w:tblPr/>
      <w:tcPr>
        <w:shd w:val="clear" w:color="auto" w:fill="EFD9D4"/>
      </w:tcPr>
    </w:tblStylePr>
    <w:tblStylePr w:type="band2Horz">
      <w:tblPr/>
      <w:tcPr>
        <w:shd w:val="clear" w:color="auto" w:fill="FFFFFF" w:themeFill="background1"/>
      </w:tcPr>
    </w:tblStylePr>
  </w:style>
  <w:style w:type="table" w:customStyle="1" w:styleId="Tableautaupeartelia">
    <w:name w:val="Tableau taupe artelia"/>
    <w:basedOn w:val="Tableauvioletartelia"/>
    <w:uiPriority w:val="99"/>
    <w:rsid w:val="001F4D61"/>
    <w:tblPr>
      <w:tblBorders>
        <w:top w:val="single" w:sz="4" w:space="0" w:color="665B60"/>
        <w:left w:val="single" w:sz="4" w:space="0" w:color="665B60"/>
        <w:bottom w:val="single" w:sz="4" w:space="0" w:color="665B60"/>
        <w:right w:val="single" w:sz="4" w:space="0" w:color="665B60"/>
        <w:insideH w:val="single" w:sz="4" w:space="0" w:color="665B60"/>
        <w:insideV w:val="single" w:sz="4" w:space="0" w:color="665B60"/>
      </w:tblBorders>
    </w:tblPr>
    <w:tblStylePr w:type="firstRow">
      <w:rPr>
        <w:b/>
        <w:bCs/>
        <w:color w:val="FFFFFF" w:themeColor="background1"/>
      </w:rPr>
      <w:tblPr/>
      <w:tcPr>
        <w:shd w:val="clear" w:color="auto" w:fill="665B60"/>
      </w:tcPr>
    </w:tblStylePr>
    <w:tblStylePr w:type="lastRow">
      <w:rPr>
        <w:b w:val="0"/>
        <w:bCs/>
      </w:rPr>
      <w:tblPr/>
      <w:tcPr>
        <w:tcBorders>
          <w:top w:val="double" w:sz="4" w:space="0" w:color="552364"/>
        </w:tcBorders>
      </w:tcPr>
    </w:tblStylePr>
    <w:tblStylePr w:type="firstCol">
      <w:rPr>
        <w:b w:val="0"/>
        <w:bCs/>
      </w:rPr>
    </w:tblStylePr>
    <w:tblStylePr w:type="lastCol">
      <w:rPr>
        <w:b w:val="0"/>
        <w:bCs/>
      </w:rPr>
    </w:tblStylePr>
    <w:tblStylePr w:type="band1Vert">
      <w:tblPr/>
      <w:tcPr>
        <w:shd w:val="clear" w:color="auto" w:fill="E4DEE2"/>
      </w:tcPr>
    </w:tblStylePr>
    <w:tblStylePr w:type="band1Horz">
      <w:tblPr/>
      <w:tcPr>
        <w:shd w:val="clear" w:color="auto" w:fill="E4DEE2"/>
      </w:tcPr>
    </w:tblStylePr>
  </w:style>
  <w:style w:type="table" w:styleId="TableauListe4">
    <w:name w:val="List Table 4"/>
    <w:basedOn w:val="TableauNormal"/>
    <w:uiPriority w:val="49"/>
    <w:rsid w:val="004E783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semiHidden/>
    <w:unhideWhenUsed/>
    <w:rsid w:val="002E6E0E"/>
    <w:pPr>
      <w:spacing w:before="100" w:beforeAutospacing="1" w:after="100" w:afterAutospacing="1" w:line="240" w:lineRule="auto"/>
    </w:pPr>
    <w:rPr>
      <w:rFonts w:ascii="Times New Roman" w:eastAsiaTheme="minorEastAsia" w:hAnsi="Times New Roman" w:cs="Times New Roman"/>
      <w:sz w:val="24"/>
      <w:szCs w:val="24"/>
      <w:lang w:eastAsia="fr-FR"/>
    </w:rPr>
  </w:style>
  <w:style w:type="paragraph" w:customStyle="1" w:styleId="4Rfrenceclient-Couverture">
    <w:name w:val="4 Référence client - Couverture"/>
    <w:basedOn w:val="Normal"/>
    <w:autoRedefine/>
    <w:semiHidden/>
    <w:rsid w:val="00C9501F"/>
    <w:pPr>
      <w:framePr w:hSpace="142" w:wrap="around" w:vAnchor="page" w:hAnchor="margin" w:x="-141" w:y="2836"/>
      <w:tabs>
        <w:tab w:val="left" w:pos="2291"/>
      </w:tabs>
      <w:spacing w:after="0" w:line="240" w:lineRule="auto"/>
      <w:suppressOverlap/>
    </w:pPr>
    <w:rPr>
      <w:sz w:val="24"/>
    </w:rPr>
  </w:style>
  <w:style w:type="character" w:customStyle="1" w:styleId="8-Anne">
    <w:name w:val="8- Année"/>
    <w:semiHidden/>
    <w:rsid w:val="00C9501F"/>
    <w:rPr>
      <w:rFonts w:asciiTheme="minorHAnsi" w:hAnsiTheme="minorHAnsi" w:cstheme="minorHAnsi"/>
      <w:sz w:val="16"/>
      <w:szCs w:val="18"/>
    </w:rPr>
  </w:style>
  <w:style w:type="paragraph" w:customStyle="1" w:styleId="7-Naturedudocument">
    <w:name w:val="7- Nature du document"/>
    <w:basedOn w:val="Normal"/>
    <w:link w:val="7-NaturedudocumentCar"/>
    <w:semiHidden/>
    <w:rsid w:val="00C9501F"/>
    <w:pPr>
      <w:framePr w:hSpace="142" w:wrap="around" w:vAnchor="page" w:hAnchor="margin" w:y="2836"/>
      <w:spacing w:after="0" w:line="240" w:lineRule="auto"/>
      <w:suppressOverlap/>
      <w:jc w:val="both"/>
    </w:pPr>
    <w:rPr>
      <w:b/>
      <w:caps/>
      <w:noProof/>
      <w:sz w:val="40"/>
      <w:lang w:eastAsia="fr-FR"/>
    </w:rPr>
  </w:style>
  <w:style w:type="character" w:customStyle="1" w:styleId="7-NaturedudocumentCar">
    <w:name w:val="7- Nature du document Car"/>
    <w:basedOn w:val="Policepardfaut"/>
    <w:link w:val="7-Naturedudocument"/>
    <w:semiHidden/>
    <w:rsid w:val="00435441"/>
    <w:rPr>
      <w:b/>
      <w:caps/>
      <w:noProof/>
      <w:sz w:val="40"/>
      <w:lang w:eastAsia="fr-FR"/>
    </w:rPr>
  </w:style>
  <w:style w:type="paragraph" w:styleId="Notedebasdepage">
    <w:name w:val="footnote text"/>
    <w:basedOn w:val="Normal"/>
    <w:link w:val="NotedebasdepageCar"/>
    <w:uiPriority w:val="99"/>
    <w:semiHidden/>
    <w:unhideWhenUsed/>
    <w:rsid w:val="00121280"/>
    <w:pPr>
      <w:spacing w:after="0" w:line="240" w:lineRule="auto"/>
    </w:pPr>
    <w:rPr>
      <w:szCs w:val="20"/>
    </w:rPr>
  </w:style>
  <w:style w:type="character" w:customStyle="1" w:styleId="NotedebasdepageCar">
    <w:name w:val="Note de bas de page Car"/>
    <w:basedOn w:val="Policepardfaut"/>
    <w:link w:val="Notedebasdepage"/>
    <w:uiPriority w:val="99"/>
    <w:semiHidden/>
    <w:rsid w:val="00121280"/>
    <w:rPr>
      <w:sz w:val="20"/>
      <w:szCs w:val="20"/>
    </w:rPr>
  </w:style>
  <w:style w:type="character" w:styleId="Appelnotedebasdep">
    <w:name w:val="footnote reference"/>
    <w:basedOn w:val="Policepardfaut"/>
    <w:uiPriority w:val="99"/>
    <w:semiHidden/>
    <w:unhideWhenUsed/>
    <w:rsid w:val="00121280"/>
    <w:rPr>
      <w:vertAlign w:val="superscript"/>
    </w:rPr>
  </w:style>
  <w:style w:type="paragraph" w:customStyle="1" w:styleId="ListingAnnexes">
    <w:name w:val="Listing Annexes"/>
    <w:basedOn w:val="Titreannexe"/>
    <w:rsid w:val="00EB1E06"/>
    <w:pPr>
      <w:numPr>
        <w:numId w:val="6"/>
      </w:numPr>
    </w:pPr>
  </w:style>
  <w:style w:type="paragraph" w:customStyle="1" w:styleId="2Typedemission">
    <w:name w:val="2 Type de mission"/>
    <w:basedOn w:val="En-tte"/>
    <w:semiHidden/>
    <w:rsid w:val="000567E4"/>
    <w:pPr>
      <w:tabs>
        <w:tab w:val="clear" w:pos="4536"/>
        <w:tab w:val="clear" w:pos="9072"/>
        <w:tab w:val="center" w:pos="4703"/>
        <w:tab w:val="right" w:pos="9406"/>
      </w:tabs>
    </w:pPr>
    <w:rPr>
      <w:b/>
      <w:noProof/>
      <w:sz w:val="28"/>
      <w:lang w:eastAsia="fr-FR"/>
    </w:rPr>
  </w:style>
  <w:style w:type="paragraph" w:customStyle="1" w:styleId="PdGTypologieDoc">
    <w:name w:val="PdG_Typologie_Doc"/>
    <w:basedOn w:val="NormalWeb"/>
    <w:rsid w:val="00AB4B03"/>
    <w:pPr>
      <w:spacing w:before="0" w:beforeAutospacing="0" w:after="0" w:afterAutospacing="0"/>
      <w:ind w:left="1134"/>
      <w:jc w:val="both"/>
    </w:pPr>
    <w:rPr>
      <w:rFonts w:ascii="Calibri" w:eastAsia="Calibri" w:hAnsi="Calibri" w:cs="Myanmar Text"/>
      <w:b/>
      <w:bCs/>
      <w:caps/>
      <w:color w:val="000000" w:themeColor="text1"/>
      <w:kern w:val="24"/>
      <w:sz w:val="36"/>
      <w:szCs w:val="36"/>
    </w:rPr>
  </w:style>
  <w:style w:type="paragraph" w:customStyle="1" w:styleId="LettreChapitre">
    <w:name w:val="Lettre Chapitre"/>
    <w:basedOn w:val="NormalWeb"/>
    <w:next w:val="Corpsdetexte"/>
    <w:uiPriority w:val="1"/>
    <w:rsid w:val="00F01BCC"/>
    <w:pPr>
      <w:spacing w:before="0" w:beforeAutospacing="0" w:after="0" w:afterAutospacing="0"/>
      <w:jc w:val="center"/>
    </w:pPr>
    <w:rPr>
      <w:rFonts w:ascii="Calibri" w:hAnsi="Calibri"/>
      <w:b/>
      <w:color w:val="00355B"/>
      <w:sz w:val="96"/>
    </w:rPr>
  </w:style>
  <w:style w:type="paragraph" w:customStyle="1" w:styleId="normaltext">
    <w:name w:val="normal text"/>
    <w:basedOn w:val="Normal"/>
    <w:rsid w:val="00C01A5A"/>
    <w:pPr>
      <w:spacing w:before="200" w:after="0" w:line="240" w:lineRule="auto"/>
      <w:jc w:val="both"/>
    </w:pPr>
    <w:rPr>
      <w:rFonts w:ascii="Calibri" w:hAnsi="Calibri"/>
      <w:szCs w:val="20"/>
    </w:rPr>
  </w:style>
  <w:style w:type="numbering" w:customStyle="1" w:styleId="Style1">
    <w:name w:val="Style1"/>
    <w:uiPriority w:val="99"/>
    <w:rsid w:val="005007C7"/>
    <w:pPr>
      <w:numPr>
        <w:numId w:val="10"/>
      </w:numPr>
    </w:pPr>
  </w:style>
  <w:style w:type="paragraph" w:customStyle="1" w:styleId="Default">
    <w:name w:val="Default"/>
    <w:rsid w:val="003E1BE2"/>
    <w:pPr>
      <w:autoSpaceDE w:val="0"/>
      <w:autoSpaceDN w:val="0"/>
      <w:adjustRightInd w:val="0"/>
      <w:spacing w:after="0" w:line="240" w:lineRule="auto"/>
    </w:pPr>
    <w:rPr>
      <w:rFonts w:ascii="Arial" w:hAnsi="Arial" w:cs="Arial"/>
      <w:color w:val="000000"/>
      <w:sz w:val="24"/>
      <w:szCs w:val="24"/>
    </w:rPr>
  </w:style>
  <w:style w:type="paragraph" w:styleId="Corpsdetexte2">
    <w:name w:val="Body Text 2"/>
    <w:basedOn w:val="Normal"/>
    <w:link w:val="Corpsdetexte2Car"/>
    <w:uiPriority w:val="99"/>
    <w:semiHidden/>
    <w:unhideWhenUsed/>
    <w:rsid w:val="00201753"/>
    <w:pPr>
      <w:spacing w:after="120" w:line="480" w:lineRule="auto"/>
    </w:pPr>
  </w:style>
  <w:style w:type="character" w:customStyle="1" w:styleId="Corpsdetexte2Car">
    <w:name w:val="Corps de texte 2 Car"/>
    <w:basedOn w:val="Policepardfaut"/>
    <w:link w:val="Corpsdetexte2"/>
    <w:uiPriority w:val="99"/>
    <w:semiHidden/>
    <w:rsid w:val="00201753"/>
    <w:rPr>
      <w:sz w:val="20"/>
    </w:rPr>
  </w:style>
  <w:style w:type="paragraph" w:customStyle="1" w:styleId="Style3">
    <w:name w:val="Style3"/>
    <w:basedOn w:val="Normal"/>
    <w:rsid w:val="008C6938"/>
    <w:pPr>
      <w:autoSpaceDE w:val="0"/>
      <w:autoSpaceDN w:val="0"/>
      <w:adjustRightInd w:val="0"/>
      <w:spacing w:after="0" w:line="240" w:lineRule="auto"/>
      <w:jc w:val="both"/>
    </w:pPr>
    <w:rPr>
      <w:rFonts w:ascii="Times New Roman" w:eastAsia="Times New Roman" w:hAnsi="Times New Roman" w:cs="Times New Roman"/>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451556">
      <w:bodyDiv w:val="1"/>
      <w:marLeft w:val="0"/>
      <w:marRight w:val="0"/>
      <w:marTop w:val="0"/>
      <w:marBottom w:val="0"/>
      <w:divBdr>
        <w:top w:val="none" w:sz="0" w:space="0" w:color="auto"/>
        <w:left w:val="none" w:sz="0" w:space="0" w:color="auto"/>
        <w:bottom w:val="none" w:sz="0" w:space="0" w:color="auto"/>
        <w:right w:val="none" w:sz="0" w:space="0" w:color="auto"/>
      </w:divBdr>
    </w:div>
    <w:div w:id="67575003">
      <w:bodyDiv w:val="1"/>
      <w:marLeft w:val="0"/>
      <w:marRight w:val="0"/>
      <w:marTop w:val="0"/>
      <w:marBottom w:val="0"/>
      <w:divBdr>
        <w:top w:val="none" w:sz="0" w:space="0" w:color="auto"/>
        <w:left w:val="none" w:sz="0" w:space="0" w:color="auto"/>
        <w:bottom w:val="none" w:sz="0" w:space="0" w:color="auto"/>
        <w:right w:val="none" w:sz="0" w:space="0" w:color="auto"/>
      </w:divBdr>
    </w:div>
    <w:div w:id="94714022">
      <w:bodyDiv w:val="1"/>
      <w:marLeft w:val="0"/>
      <w:marRight w:val="0"/>
      <w:marTop w:val="0"/>
      <w:marBottom w:val="0"/>
      <w:divBdr>
        <w:top w:val="none" w:sz="0" w:space="0" w:color="auto"/>
        <w:left w:val="none" w:sz="0" w:space="0" w:color="auto"/>
        <w:bottom w:val="none" w:sz="0" w:space="0" w:color="auto"/>
        <w:right w:val="none" w:sz="0" w:space="0" w:color="auto"/>
      </w:divBdr>
    </w:div>
    <w:div w:id="171457577">
      <w:bodyDiv w:val="1"/>
      <w:marLeft w:val="0"/>
      <w:marRight w:val="0"/>
      <w:marTop w:val="0"/>
      <w:marBottom w:val="0"/>
      <w:divBdr>
        <w:top w:val="none" w:sz="0" w:space="0" w:color="auto"/>
        <w:left w:val="none" w:sz="0" w:space="0" w:color="auto"/>
        <w:bottom w:val="none" w:sz="0" w:space="0" w:color="auto"/>
        <w:right w:val="none" w:sz="0" w:space="0" w:color="auto"/>
      </w:divBdr>
    </w:div>
    <w:div w:id="217010371">
      <w:bodyDiv w:val="1"/>
      <w:marLeft w:val="0"/>
      <w:marRight w:val="0"/>
      <w:marTop w:val="0"/>
      <w:marBottom w:val="0"/>
      <w:divBdr>
        <w:top w:val="none" w:sz="0" w:space="0" w:color="auto"/>
        <w:left w:val="none" w:sz="0" w:space="0" w:color="auto"/>
        <w:bottom w:val="none" w:sz="0" w:space="0" w:color="auto"/>
        <w:right w:val="none" w:sz="0" w:space="0" w:color="auto"/>
      </w:divBdr>
    </w:div>
    <w:div w:id="313727366">
      <w:bodyDiv w:val="1"/>
      <w:marLeft w:val="0"/>
      <w:marRight w:val="0"/>
      <w:marTop w:val="0"/>
      <w:marBottom w:val="0"/>
      <w:divBdr>
        <w:top w:val="none" w:sz="0" w:space="0" w:color="auto"/>
        <w:left w:val="none" w:sz="0" w:space="0" w:color="auto"/>
        <w:bottom w:val="none" w:sz="0" w:space="0" w:color="auto"/>
        <w:right w:val="none" w:sz="0" w:space="0" w:color="auto"/>
      </w:divBdr>
    </w:div>
    <w:div w:id="407044831">
      <w:bodyDiv w:val="1"/>
      <w:marLeft w:val="0"/>
      <w:marRight w:val="0"/>
      <w:marTop w:val="0"/>
      <w:marBottom w:val="0"/>
      <w:divBdr>
        <w:top w:val="none" w:sz="0" w:space="0" w:color="auto"/>
        <w:left w:val="none" w:sz="0" w:space="0" w:color="auto"/>
        <w:bottom w:val="none" w:sz="0" w:space="0" w:color="auto"/>
        <w:right w:val="none" w:sz="0" w:space="0" w:color="auto"/>
      </w:divBdr>
    </w:div>
    <w:div w:id="452527847">
      <w:bodyDiv w:val="1"/>
      <w:marLeft w:val="0"/>
      <w:marRight w:val="0"/>
      <w:marTop w:val="0"/>
      <w:marBottom w:val="0"/>
      <w:divBdr>
        <w:top w:val="none" w:sz="0" w:space="0" w:color="auto"/>
        <w:left w:val="none" w:sz="0" w:space="0" w:color="auto"/>
        <w:bottom w:val="none" w:sz="0" w:space="0" w:color="auto"/>
        <w:right w:val="none" w:sz="0" w:space="0" w:color="auto"/>
      </w:divBdr>
    </w:div>
    <w:div w:id="481964048">
      <w:bodyDiv w:val="1"/>
      <w:marLeft w:val="0"/>
      <w:marRight w:val="0"/>
      <w:marTop w:val="0"/>
      <w:marBottom w:val="0"/>
      <w:divBdr>
        <w:top w:val="none" w:sz="0" w:space="0" w:color="auto"/>
        <w:left w:val="none" w:sz="0" w:space="0" w:color="auto"/>
        <w:bottom w:val="none" w:sz="0" w:space="0" w:color="auto"/>
        <w:right w:val="none" w:sz="0" w:space="0" w:color="auto"/>
      </w:divBdr>
    </w:div>
    <w:div w:id="549612625">
      <w:bodyDiv w:val="1"/>
      <w:marLeft w:val="0"/>
      <w:marRight w:val="0"/>
      <w:marTop w:val="0"/>
      <w:marBottom w:val="0"/>
      <w:divBdr>
        <w:top w:val="none" w:sz="0" w:space="0" w:color="auto"/>
        <w:left w:val="none" w:sz="0" w:space="0" w:color="auto"/>
        <w:bottom w:val="none" w:sz="0" w:space="0" w:color="auto"/>
        <w:right w:val="none" w:sz="0" w:space="0" w:color="auto"/>
      </w:divBdr>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77448791">
      <w:bodyDiv w:val="1"/>
      <w:marLeft w:val="0"/>
      <w:marRight w:val="0"/>
      <w:marTop w:val="0"/>
      <w:marBottom w:val="0"/>
      <w:divBdr>
        <w:top w:val="none" w:sz="0" w:space="0" w:color="auto"/>
        <w:left w:val="none" w:sz="0" w:space="0" w:color="auto"/>
        <w:bottom w:val="none" w:sz="0" w:space="0" w:color="auto"/>
        <w:right w:val="none" w:sz="0" w:space="0" w:color="auto"/>
      </w:divBdr>
    </w:div>
    <w:div w:id="633366700">
      <w:bodyDiv w:val="1"/>
      <w:marLeft w:val="0"/>
      <w:marRight w:val="0"/>
      <w:marTop w:val="0"/>
      <w:marBottom w:val="0"/>
      <w:divBdr>
        <w:top w:val="none" w:sz="0" w:space="0" w:color="auto"/>
        <w:left w:val="none" w:sz="0" w:space="0" w:color="auto"/>
        <w:bottom w:val="none" w:sz="0" w:space="0" w:color="auto"/>
        <w:right w:val="none" w:sz="0" w:space="0" w:color="auto"/>
      </w:divBdr>
    </w:div>
    <w:div w:id="695084096">
      <w:bodyDiv w:val="1"/>
      <w:marLeft w:val="0"/>
      <w:marRight w:val="0"/>
      <w:marTop w:val="0"/>
      <w:marBottom w:val="0"/>
      <w:divBdr>
        <w:top w:val="none" w:sz="0" w:space="0" w:color="auto"/>
        <w:left w:val="none" w:sz="0" w:space="0" w:color="auto"/>
        <w:bottom w:val="none" w:sz="0" w:space="0" w:color="auto"/>
        <w:right w:val="none" w:sz="0" w:space="0" w:color="auto"/>
      </w:divBdr>
    </w:div>
    <w:div w:id="715156341">
      <w:bodyDiv w:val="1"/>
      <w:marLeft w:val="0"/>
      <w:marRight w:val="0"/>
      <w:marTop w:val="0"/>
      <w:marBottom w:val="0"/>
      <w:divBdr>
        <w:top w:val="none" w:sz="0" w:space="0" w:color="auto"/>
        <w:left w:val="none" w:sz="0" w:space="0" w:color="auto"/>
        <w:bottom w:val="none" w:sz="0" w:space="0" w:color="auto"/>
        <w:right w:val="none" w:sz="0" w:space="0" w:color="auto"/>
      </w:divBdr>
    </w:div>
    <w:div w:id="779106688">
      <w:bodyDiv w:val="1"/>
      <w:marLeft w:val="0"/>
      <w:marRight w:val="0"/>
      <w:marTop w:val="0"/>
      <w:marBottom w:val="0"/>
      <w:divBdr>
        <w:top w:val="none" w:sz="0" w:space="0" w:color="auto"/>
        <w:left w:val="none" w:sz="0" w:space="0" w:color="auto"/>
        <w:bottom w:val="none" w:sz="0" w:space="0" w:color="auto"/>
        <w:right w:val="none" w:sz="0" w:space="0" w:color="auto"/>
      </w:divBdr>
    </w:div>
    <w:div w:id="979264879">
      <w:bodyDiv w:val="1"/>
      <w:marLeft w:val="0"/>
      <w:marRight w:val="0"/>
      <w:marTop w:val="0"/>
      <w:marBottom w:val="0"/>
      <w:divBdr>
        <w:top w:val="none" w:sz="0" w:space="0" w:color="auto"/>
        <w:left w:val="none" w:sz="0" w:space="0" w:color="auto"/>
        <w:bottom w:val="none" w:sz="0" w:space="0" w:color="auto"/>
        <w:right w:val="none" w:sz="0" w:space="0" w:color="auto"/>
      </w:divBdr>
    </w:div>
    <w:div w:id="1056008068">
      <w:bodyDiv w:val="1"/>
      <w:marLeft w:val="0"/>
      <w:marRight w:val="0"/>
      <w:marTop w:val="0"/>
      <w:marBottom w:val="0"/>
      <w:divBdr>
        <w:top w:val="none" w:sz="0" w:space="0" w:color="auto"/>
        <w:left w:val="none" w:sz="0" w:space="0" w:color="auto"/>
        <w:bottom w:val="none" w:sz="0" w:space="0" w:color="auto"/>
        <w:right w:val="none" w:sz="0" w:space="0" w:color="auto"/>
      </w:divBdr>
    </w:div>
    <w:div w:id="1139222775">
      <w:bodyDiv w:val="1"/>
      <w:marLeft w:val="0"/>
      <w:marRight w:val="0"/>
      <w:marTop w:val="0"/>
      <w:marBottom w:val="0"/>
      <w:divBdr>
        <w:top w:val="none" w:sz="0" w:space="0" w:color="auto"/>
        <w:left w:val="none" w:sz="0" w:space="0" w:color="auto"/>
        <w:bottom w:val="none" w:sz="0" w:space="0" w:color="auto"/>
        <w:right w:val="none" w:sz="0" w:space="0" w:color="auto"/>
      </w:divBdr>
    </w:div>
    <w:div w:id="1203638726">
      <w:bodyDiv w:val="1"/>
      <w:marLeft w:val="0"/>
      <w:marRight w:val="0"/>
      <w:marTop w:val="0"/>
      <w:marBottom w:val="0"/>
      <w:divBdr>
        <w:top w:val="none" w:sz="0" w:space="0" w:color="auto"/>
        <w:left w:val="none" w:sz="0" w:space="0" w:color="auto"/>
        <w:bottom w:val="none" w:sz="0" w:space="0" w:color="auto"/>
        <w:right w:val="none" w:sz="0" w:space="0" w:color="auto"/>
      </w:divBdr>
    </w:div>
    <w:div w:id="1212961585">
      <w:bodyDiv w:val="1"/>
      <w:marLeft w:val="0"/>
      <w:marRight w:val="0"/>
      <w:marTop w:val="0"/>
      <w:marBottom w:val="0"/>
      <w:divBdr>
        <w:top w:val="none" w:sz="0" w:space="0" w:color="auto"/>
        <w:left w:val="none" w:sz="0" w:space="0" w:color="auto"/>
        <w:bottom w:val="none" w:sz="0" w:space="0" w:color="auto"/>
        <w:right w:val="none" w:sz="0" w:space="0" w:color="auto"/>
      </w:divBdr>
    </w:div>
    <w:div w:id="1348749353">
      <w:bodyDiv w:val="1"/>
      <w:marLeft w:val="0"/>
      <w:marRight w:val="0"/>
      <w:marTop w:val="0"/>
      <w:marBottom w:val="0"/>
      <w:divBdr>
        <w:top w:val="none" w:sz="0" w:space="0" w:color="auto"/>
        <w:left w:val="none" w:sz="0" w:space="0" w:color="auto"/>
        <w:bottom w:val="none" w:sz="0" w:space="0" w:color="auto"/>
        <w:right w:val="none" w:sz="0" w:space="0" w:color="auto"/>
      </w:divBdr>
    </w:div>
    <w:div w:id="1405642176">
      <w:bodyDiv w:val="1"/>
      <w:marLeft w:val="0"/>
      <w:marRight w:val="0"/>
      <w:marTop w:val="0"/>
      <w:marBottom w:val="0"/>
      <w:divBdr>
        <w:top w:val="none" w:sz="0" w:space="0" w:color="auto"/>
        <w:left w:val="none" w:sz="0" w:space="0" w:color="auto"/>
        <w:bottom w:val="none" w:sz="0" w:space="0" w:color="auto"/>
        <w:right w:val="none" w:sz="0" w:space="0" w:color="auto"/>
      </w:divBdr>
    </w:div>
    <w:div w:id="1427187837">
      <w:bodyDiv w:val="1"/>
      <w:marLeft w:val="0"/>
      <w:marRight w:val="0"/>
      <w:marTop w:val="0"/>
      <w:marBottom w:val="0"/>
      <w:divBdr>
        <w:top w:val="none" w:sz="0" w:space="0" w:color="auto"/>
        <w:left w:val="none" w:sz="0" w:space="0" w:color="auto"/>
        <w:bottom w:val="none" w:sz="0" w:space="0" w:color="auto"/>
        <w:right w:val="none" w:sz="0" w:space="0" w:color="auto"/>
      </w:divBdr>
    </w:div>
    <w:div w:id="1501048009">
      <w:bodyDiv w:val="1"/>
      <w:marLeft w:val="0"/>
      <w:marRight w:val="0"/>
      <w:marTop w:val="0"/>
      <w:marBottom w:val="0"/>
      <w:divBdr>
        <w:top w:val="none" w:sz="0" w:space="0" w:color="auto"/>
        <w:left w:val="none" w:sz="0" w:space="0" w:color="auto"/>
        <w:bottom w:val="none" w:sz="0" w:space="0" w:color="auto"/>
        <w:right w:val="none" w:sz="0" w:space="0" w:color="auto"/>
      </w:divBdr>
    </w:div>
    <w:div w:id="1569656093">
      <w:bodyDiv w:val="1"/>
      <w:marLeft w:val="0"/>
      <w:marRight w:val="0"/>
      <w:marTop w:val="0"/>
      <w:marBottom w:val="0"/>
      <w:divBdr>
        <w:top w:val="none" w:sz="0" w:space="0" w:color="auto"/>
        <w:left w:val="none" w:sz="0" w:space="0" w:color="auto"/>
        <w:bottom w:val="none" w:sz="0" w:space="0" w:color="auto"/>
        <w:right w:val="none" w:sz="0" w:space="0" w:color="auto"/>
      </w:divBdr>
    </w:div>
    <w:div w:id="1682123652">
      <w:bodyDiv w:val="1"/>
      <w:marLeft w:val="0"/>
      <w:marRight w:val="0"/>
      <w:marTop w:val="0"/>
      <w:marBottom w:val="0"/>
      <w:divBdr>
        <w:top w:val="none" w:sz="0" w:space="0" w:color="auto"/>
        <w:left w:val="none" w:sz="0" w:space="0" w:color="auto"/>
        <w:bottom w:val="none" w:sz="0" w:space="0" w:color="auto"/>
        <w:right w:val="none" w:sz="0" w:space="0" w:color="auto"/>
      </w:divBdr>
    </w:div>
    <w:div w:id="1695840303">
      <w:bodyDiv w:val="1"/>
      <w:marLeft w:val="0"/>
      <w:marRight w:val="0"/>
      <w:marTop w:val="0"/>
      <w:marBottom w:val="0"/>
      <w:divBdr>
        <w:top w:val="none" w:sz="0" w:space="0" w:color="auto"/>
        <w:left w:val="none" w:sz="0" w:space="0" w:color="auto"/>
        <w:bottom w:val="none" w:sz="0" w:space="0" w:color="auto"/>
        <w:right w:val="none" w:sz="0" w:space="0" w:color="auto"/>
      </w:divBdr>
    </w:div>
    <w:div w:id="1792743557">
      <w:bodyDiv w:val="1"/>
      <w:marLeft w:val="0"/>
      <w:marRight w:val="0"/>
      <w:marTop w:val="0"/>
      <w:marBottom w:val="0"/>
      <w:divBdr>
        <w:top w:val="none" w:sz="0" w:space="0" w:color="auto"/>
        <w:left w:val="none" w:sz="0" w:space="0" w:color="auto"/>
        <w:bottom w:val="none" w:sz="0" w:space="0" w:color="auto"/>
        <w:right w:val="none" w:sz="0" w:space="0" w:color="auto"/>
      </w:divBdr>
    </w:div>
    <w:div w:id="1846699628">
      <w:bodyDiv w:val="1"/>
      <w:marLeft w:val="0"/>
      <w:marRight w:val="0"/>
      <w:marTop w:val="0"/>
      <w:marBottom w:val="0"/>
      <w:divBdr>
        <w:top w:val="none" w:sz="0" w:space="0" w:color="auto"/>
        <w:left w:val="none" w:sz="0" w:space="0" w:color="auto"/>
        <w:bottom w:val="none" w:sz="0" w:space="0" w:color="auto"/>
        <w:right w:val="none" w:sz="0" w:space="0" w:color="auto"/>
      </w:divBdr>
    </w:div>
    <w:div w:id="1885436416">
      <w:bodyDiv w:val="1"/>
      <w:marLeft w:val="0"/>
      <w:marRight w:val="0"/>
      <w:marTop w:val="0"/>
      <w:marBottom w:val="0"/>
      <w:divBdr>
        <w:top w:val="none" w:sz="0" w:space="0" w:color="auto"/>
        <w:left w:val="none" w:sz="0" w:space="0" w:color="auto"/>
        <w:bottom w:val="none" w:sz="0" w:space="0" w:color="auto"/>
        <w:right w:val="none" w:sz="0" w:space="0" w:color="auto"/>
      </w:divBdr>
    </w:div>
    <w:div w:id="1888637961">
      <w:bodyDiv w:val="1"/>
      <w:marLeft w:val="0"/>
      <w:marRight w:val="0"/>
      <w:marTop w:val="0"/>
      <w:marBottom w:val="0"/>
      <w:divBdr>
        <w:top w:val="none" w:sz="0" w:space="0" w:color="auto"/>
        <w:left w:val="none" w:sz="0" w:space="0" w:color="auto"/>
        <w:bottom w:val="none" w:sz="0" w:space="0" w:color="auto"/>
        <w:right w:val="none" w:sz="0" w:space="0" w:color="auto"/>
      </w:divBdr>
    </w:div>
    <w:div w:id="1945648703">
      <w:bodyDiv w:val="1"/>
      <w:marLeft w:val="0"/>
      <w:marRight w:val="0"/>
      <w:marTop w:val="0"/>
      <w:marBottom w:val="0"/>
      <w:divBdr>
        <w:top w:val="none" w:sz="0" w:space="0" w:color="auto"/>
        <w:left w:val="none" w:sz="0" w:space="0" w:color="auto"/>
        <w:bottom w:val="none" w:sz="0" w:space="0" w:color="auto"/>
        <w:right w:val="none" w:sz="0" w:space="0" w:color="auto"/>
      </w:divBdr>
    </w:div>
    <w:div w:id="1999113838">
      <w:bodyDiv w:val="1"/>
      <w:marLeft w:val="0"/>
      <w:marRight w:val="0"/>
      <w:marTop w:val="0"/>
      <w:marBottom w:val="0"/>
      <w:divBdr>
        <w:top w:val="none" w:sz="0" w:space="0" w:color="auto"/>
        <w:left w:val="none" w:sz="0" w:space="0" w:color="auto"/>
        <w:bottom w:val="none" w:sz="0" w:space="0" w:color="auto"/>
        <w:right w:val="none" w:sz="0" w:space="0" w:color="auto"/>
      </w:divBdr>
    </w:div>
    <w:div w:id="2113476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ivier.tayllamin\Documents\1.%20Bibliographie\Gabarit\ARTELIA_modele_offre_rapport_PORTRAI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3D60BA3AD1E6446F813CDC39707AD792"/>
        <w:category>
          <w:name w:val="Général"/>
          <w:gallery w:val="placeholder"/>
        </w:category>
        <w:types>
          <w:type w:val="bbPlcHdr"/>
        </w:types>
        <w:behaviors>
          <w:behavior w:val="content"/>
        </w:behaviors>
        <w:guid w:val="{B8820779-11F1-45B6-9ADD-070A28EE88D1}"/>
      </w:docPartPr>
      <w:docPartBody>
        <w:p w:rsidR="00C539FE" w:rsidRDefault="00C539FE" w:rsidP="00C539FE">
          <w:pPr>
            <w:pStyle w:val="3D60BA3AD1E6446F813CDC39707AD792"/>
          </w:pPr>
          <w:r w:rsidRPr="00DD17E2">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4000ACFF" w:usb2="00000001" w:usb3="00000000" w:csb0="000001FF" w:csb1="00000000"/>
  </w:font>
  <w:font w:name="Myanmar Text">
    <w:panose1 w:val="020B0502040204020203"/>
    <w:charset w:val="00"/>
    <w:family w:val="swiss"/>
    <w:pitch w:val="variable"/>
    <w:sig w:usb0="80000003" w:usb1="00000000" w:usb2="000004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7C77"/>
    <w:rsid w:val="00144A72"/>
    <w:rsid w:val="00180938"/>
    <w:rsid w:val="001B7E6E"/>
    <w:rsid w:val="002F0766"/>
    <w:rsid w:val="00312DD0"/>
    <w:rsid w:val="003776C2"/>
    <w:rsid w:val="003A5543"/>
    <w:rsid w:val="003B673E"/>
    <w:rsid w:val="00436109"/>
    <w:rsid w:val="00477504"/>
    <w:rsid w:val="004A2A87"/>
    <w:rsid w:val="005744B5"/>
    <w:rsid w:val="005D1A88"/>
    <w:rsid w:val="00615BB0"/>
    <w:rsid w:val="006579B1"/>
    <w:rsid w:val="006705C3"/>
    <w:rsid w:val="006A2321"/>
    <w:rsid w:val="006A5246"/>
    <w:rsid w:val="006F7683"/>
    <w:rsid w:val="007C7929"/>
    <w:rsid w:val="007E32E6"/>
    <w:rsid w:val="008B57A4"/>
    <w:rsid w:val="00A55887"/>
    <w:rsid w:val="00A65481"/>
    <w:rsid w:val="00AF5BE0"/>
    <w:rsid w:val="00B12891"/>
    <w:rsid w:val="00B22698"/>
    <w:rsid w:val="00B241D3"/>
    <w:rsid w:val="00B51F15"/>
    <w:rsid w:val="00BA20D2"/>
    <w:rsid w:val="00BD0AF9"/>
    <w:rsid w:val="00C10F42"/>
    <w:rsid w:val="00C36C7F"/>
    <w:rsid w:val="00C539FE"/>
    <w:rsid w:val="00C5633E"/>
    <w:rsid w:val="00C85E41"/>
    <w:rsid w:val="00C86D72"/>
    <w:rsid w:val="00CD0B64"/>
    <w:rsid w:val="00CE0CB4"/>
    <w:rsid w:val="00CF06D7"/>
    <w:rsid w:val="00D13776"/>
    <w:rsid w:val="00D5092F"/>
    <w:rsid w:val="00DC5707"/>
    <w:rsid w:val="00DE4130"/>
    <w:rsid w:val="00E6320D"/>
    <w:rsid w:val="00E87294"/>
    <w:rsid w:val="00EA7C77"/>
    <w:rsid w:val="00EB2446"/>
    <w:rsid w:val="00EC4CB8"/>
    <w:rsid w:val="00EF6D44"/>
    <w:rsid w:val="00F62E8D"/>
    <w:rsid w:val="00FC6B48"/>
    <w:rsid w:val="00FD6EF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fr-FR" w:eastAsia="fr-F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C85E41"/>
    <w:rPr>
      <w:color w:val="808080"/>
    </w:rPr>
  </w:style>
  <w:style w:type="paragraph" w:customStyle="1" w:styleId="3D60BA3AD1E6446F813CDC39707AD792">
    <w:name w:val="3D60BA3AD1E6446F813CDC39707AD792"/>
    <w:rsid w:val="00C539F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ARTELIA">
  <a:themeElements>
    <a:clrScheme name="Artelia">
      <a:dk1>
        <a:sysClr val="windowText" lastClr="000000"/>
      </a:dk1>
      <a:lt1>
        <a:sysClr val="window" lastClr="FFFFFF"/>
      </a:lt1>
      <a:dk2>
        <a:srgbClr val="00355B"/>
      </a:dk2>
      <a:lt2>
        <a:srgbClr val="74B74A"/>
      </a:lt2>
      <a:accent1>
        <a:srgbClr val="74B74A"/>
      </a:accent1>
      <a:accent2>
        <a:srgbClr val="F99D1C"/>
      </a:accent2>
      <a:accent3>
        <a:srgbClr val="915C5A"/>
      </a:accent3>
      <a:accent4>
        <a:srgbClr val="00A2A9"/>
      </a:accent4>
      <a:accent5>
        <a:srgbClr val="00355B"/>
      </a:accent5>
      <a:accent6>
        <a:srgbClr val="4E2252"/>
      </a:accent6>
      <a:hlink>
        <a:srgbClr val="00A2A9"/>
      </a:hlink>
      <a:folHlink>
        <a:srgbClr val="4E225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rgbClr val="4472C4">
            <a:lumMod val="40000"/>
            <a:lumOff val="60000"/>
          </a:srgbClr>
        </a:solidFill>
        <a:ln w="12700" cap="flat" cmpd="sng" algn="ctr">
          <a:noFill/>
          <a:prstDash val="solid"/>
          <a:miter lim="800000"/>
        </a:ln>
        <a:effectLst/>
      </a:spPr>
      <a:bodyPr wrap="square" rtlCol="0" anchor="ctr">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Artelia - Corporate document" ma:contentTypeID="0x010100A64301342581430F99FB769BF3B2CD8500BCD9F9513D4C194D9977FBDD5B5BC943" ma:contentTypeVersion="283" ma:contentTypeDescription="" ma:contentTypeScope="" ma:versionID="081cb4a376ec67ed3639e569d1934215">
  <xsd:schema xmlns:xsd="http://www.w3.org/2001/XMLSchema" xmlns:xs="http://www.w3.org/2001/XMLSchema" xmlns:p="http://schemas.microsoft.com/office/2006/metadata/properties" xmlns:ns2="e5cbea15-a60c-43da-8577-56879a53d9ae" xmlns:ns3="9959e566-3e23-4037-9f69-83e686b5793e" targetNamespace="http://schemas.microsoft.com/office/2006/metadata/properties" ma:root="true" ma:fieldsID="2f6a13f566dc85200fe9e7b166895336" ns2:_="" ns3:_="">
    <xsd:import namespace="e5cbea15-a60c-43da-8577-56879a53d9ae"/>
    <xsd:import namespace="9959e566-3e23-4037-9f69-83e686b5793e"/>
    <xsd:element name="properties">
      <xsd:complexType>
        <xsd:sequence>
          <xsd:element name="documentManagement">
            <xsd:complexType>
              <xsd:all>
                <xsd:element ref="ns2:NeosBaseOwner"/>
                <xsd:element ref="ns2:NeosBaseDateDePublication"/>
                <xsd:element ref="ns2:NeosBaseDateDeFinPublication"/>
                <xsd:element ref="ns2:NeosBaseOrder" minOccurs="0"/>
                <xsd:element ref="ns2:ebc3209d98844b5886049e0a31ea39e6" minOccurs="0"/>
                <xsd:element ref="ns2:h5b1795dc4564e8c9e8abc419bd0bcad" minOccurs="0"/>
                <xsd:element ref="ns2:ebbd578f87ba40b8a288da8ef4ff977c" minOccurs="0"/>
                <xsd:element ref="ns2:faaaefd375bc41b38d2d2ce852736c83" minOccurs="0"/>
                <xsd:element ref="ns2:TaxCatchAllLabel" minOccurs="0"/>
                <xsd:element ref="ns2:nf7945b6c7724cb9ac684f8d97f02bd0" minOccurs="0"/>
                <xsd:element ref="ns2:TaxCatchAll" minOccurs="0"/>
                <xsd:element ref="ns2:hee4c5bd21714973808f8ca65cd53a05" minOccurs="0"/>
                <xsd:element ref="ns2:e53a1f887946470096f8de2ecf5d82f6"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MediaServiceSearchProperties" minOccurs="0"/>
                <xsd:element ref="ns2:SharedWithUsers" minOccurs="0"/>
                <xsd:element ref="ns2:SharedWithDetails" minOccurs="0"/>
                <xsd:element ref="ns3:lcf76f155ced4ddcb4097134ff3c332f"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cbea15-a60c-43da-8577-56879a53d9ae" elementFormDefault="qualified">
    <xsd:import namespace="http://schemas.microsoft.com/office/2006/documentManagement/types"/>
    <xsd:import namespace="http://schemas.microsoft.com/office/infopath/2007/PartnerControls"/>
    <xsd:element name="NeosBaseOwner" ma:index="17" ma:displayName="Document contact person" ma:description="" ma:SharePointGroup="0" ma:internalName="NeosBaseOwner"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NeosBaseDateDePublication" ma:index="19" ma:displayName="Start of publication" ma:default="[Today]" ma:description="" ma:format="DateOnly" ma:internalName="NeosBaseDateDePublication" ma:readOnly="false">
      <xsd:simpleType>
        <xsd:restriction base="dms:DateTime"/>
      </xsd:simpleType>
    </xsd:element>
    <xsd:element name="NeosBaseDateDeFinPublication" ma:index="20" ma:displayName="End of publication" ma:description="" ma:format="DateOnly" ma:internalName="NeosBaseDateDeFinPublication" ma:readOnly="false">
      <xsd:simpleType>
        <xsd:restriction base="dms:DateTime"/>
      </xsd:simpleType>
    </xsd:element>
    <xsd:element name="NeosBaseOrder" ma:index="21" nillable="true" ma:displayName="Order" ma:description="" ma:internalName="NeosBaseOrder" ma:readOnly="false" ma:percentage="FALSE">
      <xsd:simpleType>
        <xsd:restriction base="dms:Number"/>
      </xsd:simpleType>
    </xsd:element>
    <xsd:element name="ebc3209d98844b5886049e0a31ea39e6" ma:index="22" ma:taxonomy="true" ma:internalName="ebc3209d98844b5886049e0a31ea39e6" ma:taxonomyFieldName="NeosBaseRubrique" ma:displayName="Section" ma:readOnly="false" ma:default="" ma:fieldId="{ebc3209d-9884-4b58-8604-9e0a31ea39e6}" ma:taxonomyMulti="true" ma:sspId="1dba44fb-7c1a-480a-a822-04be0d44396e" ma:termSetId="278e999b-1692-4559-90d7-7dc616896a3d" ma:anchorId="00000000-0000-0000-0000-000000000000" ma:open="true" ma:isKeyword="false">
      <xsd:complexType>
        <xsd:sequence>
          <xsd:element ref="pc:Terms" minOccurs="0" maxOccurs="1"/>
        </xsd:sequence>
      </xsd:complexType>
    </xsd:element>
    <xsd:element name="h5b1795dc4564e8c9e8abc419bd0bcad" ma:index="23" ma:taxonomy="true" ma:internalName="h5b1795dc4564e8c9e8abc419bd0bcad" ma:taxonomyFieldName="NeosBaseNatureOfDocument" ma:displayName="Type of document" ma:readOnly="false" ma:default="" ma:fieldId="{15b1795d-c456-4e8c-9e8a-bc419bd0bcad}" ma:taxonomyMulti="true" ma:sspId="1dba44fb-7c1a-480a-a822-04be0d44396e" ma:termSetId="c9bf80e3-d549-48b4-9000-1950008a220a" ma:anchorId="00000000-0000-0000-0000-000000000000" ma:open="true" ma:isKeyword="false">
      <xsd:complexType>
        <xsd:sequence>
          <xsd:element ref="pc:Terms" minOccurs="0" maxOccurs="1"/>
        </xsd:sequence>
      </xsd:complexType>
    </xsd:element>
    <xsd:element name="ebbd578f87ba40b8a288da8ef4ff977c" ma:index="24" ma:taxonomy="true" ma:internalName="ebbd578f87ba40b8a288da8ef4ff977c" ma:taxonomyFieldName="NeosBaseLanguage" ma:displayName="Language" ma:readOnly="false" ma:default="" ma:fieldId="{ebbd578f-87ba-40b8-a288-da8ef4ff977c}" ma:taxonomyMulti="true" ma:sspId="1dba44fb-7c1a-480a-a822-04be0d44396e" ma:termSetId="999d907d-678f-46f2-99c1-dab024155349" ma:anchorId="00000000-0000-0000-0000-000000000000" ma:open="false" ma:isKeyword="false">
      <xsd:complexType>
        <xsd:sequence>
          <xsd:element ref="pc:Terms" minOccurs="0" maxOccurs="1"/>
        </xsd:sequence>
      </xsd:complexType>
    </xsd:element>
    <xsd:element name="faaaefd375bc41b38d2d2ce852736c83" ma:index="25" nillable="true" ma:taxonomy="true" ma:internalName="faaaefd375bc41b38d2d2ce852736c83" ma:taxonomyFieldName="NeosBaseThemes" ma:displayName="Topic" ma:default="" ma:fieldId="{faaaefd3-75bc-41b3-8d2d-2ce852736c83}" ma:taxonomyMulti="true" ma:sspId="1dba44fb-7c1a-480a-a822-04be0d44396e" ma:termSetId="137825d9-bd62-495d-aa87-538461f5763e" ma:anchorId="00000000-0000-0000-0000-000000000000" ma:open="false" ma:isKeyword="false">
      <xsd:complexType>
        <xsd:sequence>
          <xsd:element ref="pc:Terms" minOccurs="0" maxOccurs="1"/>
        </xsd:sequence>
      </xsd:complexType>
    </xsd:element>
    <xsd:element name="TaxCatchAllLabel" ma:index="26" nillable="true" ma:displayName="Taxonomy Catch All Column1" ma:hidden="true" ma:list="{fb8f4368-8650-4bc0-8e00-419ed16a7c5a}" ma:internalName="TaxCatchAllLabel" ma:readOnly="true" ma:showField="CatchAllDataLabel" ma:web="e5cbea15-a60c-43da-8577-56879a53d9ae">
      <xsd:complexType>
        <xsd:complexContent>
          <xsd:extension base="dms:MultiChoiceLookup">
            <xsd:sequence>
              <xsd:element name="Value" type="dms:Lookup" maxOccurs="unbounded" minOccurs="0" nillable="true"/>
            </xsd:sequence>
          </xsd:extension>
        </xsd:complexContent>
      </xsd:complexType>
    </xsd:element>
    <xsd:element name="nf7945b6c7724cb9ac684f8d97f02bd0" ma:index="27" nillable="true" ma:taxonomy="true" ma:internalName="nf7945b6c7724cb9ac684f8d97f02bd0" ma:taxonomyFieldName="NeosBaseHelpfortenders" ma:displayName="Help with tenders" ma:readOnly="false" ma:default="" ma:fieldId="{7f7945b6-c772-4cb9-ac68-4f8d97f02bd0}" ma:taxonomyMulti="true" ma:sspId="1dba44fb-7c1a-480a-a822-04be0d44396e" ma:termSetId="4deda4fc-629d-4592-a4ef-0bda6ca4507c" ma:anchorId="00000000-0000-0000-0000-000000000000" ma:open="false" ma:isKeyword="false">
      <xsd:complexType>
        <xsd:sequence>
          <xsd:element ref="pc:Terms" minOccurs="0" maxOccurs="1"/>
        </xsd:sequence>
      </xsd:complexType>
    </xsd:element>
    <xsd:element name="TaxCatchAll" ma:index="28" nillable="true" ma:displayName="Taxonomy Catch All Column" ma:hidden="true" ma:list="{fb8f4368-8650-4bc0-8e00-419ed16a7c5a}" ma:internalName="TaxCatchAll" ma:showField="CatchAllData" ma:web="e5cbea15-a60c-43da-8577-56879a53d9ae">
      <xsd:complexType>
        <xsd:complexContent>
          <xsd:extension base="dms:MultiChoiceLookup">
            <xsd:sequence>
              <xsd:element name="Value" type="dms:Lookup" maxOccurs="unbounded" minOccurs="0" nillable="true"/>
            </xsd:sequence>
          </xsd:extension>
        </xsd:complexContent>
      </xsd:complexType>
    </xsd:element>
    <xsd:element name="hee4c5bd21714973808f8ca65cd53a05" ma:index="29" nillable="true" ma:taxonomy="true" ma:internalName="hee4c5bd21714973808f8ca65cd53a05" ma:taxonomyFieldName="NeosBaseSociete" ma:displayName="Company" ma:readOnly="false" ma:default="" ma:fieldId="{1ee4c5bd-2171-4973-808f-8ca65cd53a05}" ma:taxonomyMulti="true" ma:sspId="1dba44fb-7c1a-480a-a822-04be0d44396e" ma:termSetId="3c9ecd7e-efa1-422d-a5ee-c9881b485d82" ma:anchorId="00000000-0000-0000-0000-000000000000" ma:open="false" ma:isKeyword="false">
      <xsd:complexType>
        <xsd:sequence>
          <xsd:element ref="pc:Terms" minOccurs="0" maxOccurs="1"/>
        </xsd:sequence>
      </xsd:complexType>
    </xsd:element>
    <xsd:element name="e53a1f887946470096f8de2ecf5d82f6" ma:index="30" nillable="true" ma:taxonomy="true" ma:internalName="e53a1f887946470096f8de2ecf5d82f6" ma:taxonomyFieldName="NeosBaseLocation" ma:displayName="Geographical locations" ma:readOnly="false" ma:default="" ma:fieldId="{e53a1f88-7946-4700-96f8-de2ecf5d82f6}" ma:taxonomyMulti="true" ma:sspId="1dba44fb-7c1a-480a-a822-04be0d44396e" ma:termSetId="33c10976-c00b-47fc-afe0-f6c8f046d7fb" ma:anchorId="00000000-0000-0000-0000-000000000000" ma:open="false" ma:isKeyword="false">
      <xsd:complexType>
        <xsd:sequence>
          <xsd:element ref="pc:Terms" minOccurs="0" maxOccurs="1"/>
        </xsd:sequence>
      </xsd:complexType>
    </xsd:element>
    <xsd:element name="SharedWithUsers" ma:index="39"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40" nillable="true" ma:displayName="Partagé avec dé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959e566-3e23-4037-9f69-83e686b5793e" elementFormDefault="qualified">
    <xsd:import namespace="http://schemas.microsoft.com/office/2006/documentManagement/types"/>
    <xsd:import namespace="http://schemas.microsoft.com/office/infopath/2007/PartnerControls"/>
    <xsd:element name="MediaServiceMetadata" ma:index="31" nillable="true" ma:displayName="MediaServiceMetadata" ma:hidden="true" ma:internalName="MediaServiceMetadata" ma:readOnly="true">
      <xsd:simpleType>
        <xsd:restriction base="dms:Note"/>
      </xsd:simpleType>
    </xsd:element>
    <xsd:element name="MediaServiceFastMetadata" ma:index="32" nillable="true" ma:displayName="MediaServiceFastMetadata" ma:hidden="true" ma:internalName="MediaServiceFastMetadata" ma:readOnly="true">
      <xsd:simpleType>
        <xsd:restriction base="dms:Note"/>
      </xsd:simpleType>
    </xsd:element>
    <xsd:element name="MediaServiceObjectDetectorVersions" ma:index="33" nillable="true" ma:displayName="MediaServiceObjectDetectorVersions" ma:hidden="true" ma:indexed="true" ma:internalName="MediaServiceObjectDetectorVersions" ma:readOnly="true">
      <xsd:simpleType>
        <xsd:restriction base="dms:Text"/>
      </xsd:simpleType>
    </xsd:element>
    <xsd:element name="MediaServiceDateTaken" ma:index="34" nillable="true" ma:displayName="MediaServiceDateTaken" ma:hidden="true" ma:indexed="true" ma:internalName="MediaServiceDateTaken" ma:readOnly="true">
      <xsd:simpleType>
        <xsd:restriction base="dms:Text"/>
      </xsd:simpleType>
    </xsd:element>
    <xsd:element name="MediaServiceGenerationTime" ma:index="35" nillable="true" ma:displayName="MediaServiceGenerationTime" ma:hidden="true" ma:internalName="MediaServiceGenerationTime" ma:readOnly="true">
      <xsd:simpleType>
        <xsd:restriction base="dms:Text"/>
      </xsd:simpleType>
    </xsd:element>
    <xsd:element name="MediaServiceEventHashCode" ma:index="36" nillable="true" ma:displayName="MediaServiceEventHashCode" ma:hidden="true" ma:internalName="MediaServiceEventHashCode" ma:readOnly="true">
      <xsd:simpleType>
        <xsd:restriction base="dms:Text"/>
      </xsd:simpleType>
    </xsd:element>
    <xsd:element name="MediaLengthInSeconds" ma:index="37" nillable="true" ma:displayName="MediaLengthInSeconds" ma:hidden="true" ma:internalName="MediaLengthInSeconds" ma:readOnly="true">
      <xsd:simpleType>
        <xsd:restriction base="dms:Unknown"/>
      </xsd:simpleType>
    </xsd:element>
    <xsd:element name="MediaServiceSearchProperties" ma:index="38" nillable="true" ma:displayName="MediaServiceSearchProperties" ma:hidden="true" ma:internalName="MediaServiceSearchProperties" ma:readOnly="true">
      <xsd:simpleType>
        <xsd:restriction base="dms:Note"/>
      </xsd:simpleType>
    </xsd:element>
    <xsd:element name="lcf76f155ced4ddcb4097134ff3c332f" ma:index="42" nillable="true" ma:taxonomy="true" ma:internalName="lcf76f155ced4ddcb4097134ff3c332f" ma:taxonomyFieldName="MediaServiceImageTags" ma:displayName="Balises d’images" ma:readOnly="false" ma:fieldId="{5cf76f15-5ced-4ddc-b409-7134ff3c332f}" ma:taxonomyMulti="true" ma:sspId="1dba44fb-7c1a-480a-a822-04be0d44396e" ma:termSetId="09814cd3-568e-fe90-9814-8d621ff8fb84" ma:anchorId="fba54fb3-c3e1-fe81-a776-ca4b69148c4d" ma:open="true" ma:isKeyword="false">
      <xsd:complexType>
        <xsd:sequence>
          <xsd:element ref="pc:Terms" minOccurs="0" maxOccurs="1"/>
        </xsd:sequence>
      </xsd:complexType>
    </xsd:element>
    <xsd:element name="MediaServiceOCR" ma:index="43"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 ma:displayName="Type de contenu"/>
        <xsd:element ref="dc:title" minOccurs="0" maxOccurs="1" ma:index="0"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e5cbea15-a60c-43da-8577-56879a53d9ae">
      <Value>12</Value>
      <Value>96</Value>
      <Value>24</Value>
      <Value>85</Value>
      <Value>14</Value>
    </TaxCatchAll>
    <faaaefd375bc41b38d2d2ce852736c83 xmlns="e5cbea15-a60c-43da-8577-56879a53d9ae">
      <Terms xmlns="http://schemas.microsoft.com/office/infopath/2007/PartnerControls">
        <TermInfo xmlns="http://schemas.microsoft.com/office/infopath/2007/PartnerControls">
          <TermName xmlns="http://schemas.microsoft.com/office/infopath/2007/PartnerControls">Templates</TermName>
          <TermId xmlns="http://schemas.microsoft.com/office/infopath/2007/PartnerControls">1618cf01-12c5-46ca-9326-0538441854a5</TermId>
        </TermInfo>
      </Terms>
    </faaaefd375bc41b38d2d2ce852736c83>
    <NeosBaseDateDeFinPublication xmlns="e5cbea15-a60c-43da-8577-56879a53d9ae">2025-12-30T23:00:00+00:00</NeosBaseDateDeFinPublication>
    <e53a1f887946470096f8de2ecf5d82f6 xmlns="e5cbea15-a60c-43da-8577-56879a53d9ae">
      <Terms xmlns="http://schemas.microsoft.com/office/infopath/2007/PartnerControls"/>
    </e53a1f887946470096f8de2ecf5d82f6>
    <ebc3209d98844b5886049e0a31ea39e6 xmlns="e5cbea15-a60c-43da-8577-56879a53d9ae">
      <Terms xmlns="http://schemas.microsoft.com/office/infopath/2007/PartnerControls">
        <TermInfo xmlns="http://schemas.microsoft.com/office/infopath/2007/PartnerControls">
          <TermName xmlns="http://schemas.microsoft.com/office/infopath/2007/PartnerControls">DMCOM</TermName>
          <TermId xmlns="http://schemas.microsoft.com/office/infopath/2007/PartnerControls">7f8a5419-9ed6-4934-99e7-286e2bc67b2f</TermId>
        </TermInfo>
      </Terms>
    </ebc3209d98844b5886049e0a31ea39e6>
    <NeosBaseDateDePublication xmlns="e5cbea15-a60c-43da-8577-56879a53d9ae">2020-12-31T23:00:00+00:00</NeosBaseDateDePublication>
    <ebbd578f87ba40b8a288da8ef4ff977c xmlns="e5cbea15-a60c-43da-8577-56879a53d9ae">
      <Terms xmlns="http://schemas.microsoft.com/office/infopath/2007/PartnerControls">
        <TermInfo xmlns="http://schemas.microsoft.com/office/infopath/2007/PartnerControls">
          <TermName xmlns="http://schemas.microsoft.com/office/infopath/2007/PartnerControls">Français</TermName>
          <TermId xmlns="http://schemas.microsoft.com/office/infopath/2007/PartnerControls">b9c61ae2-44df-47e4-8657-99410b06bc75</TermId>
        </TermInfo>
      </Terms>
    </ebbd578f87ba40b8a288da8ef4ff977c>
    <NeosBaseOrder xmlns="e5cbea15-a60c-43da-8577-56879a53d9ae" xsi:nil="true"/>
    <nf7945b6c7724cb9ac684f8d97f02bd0 xmlns="e5cbea15-a60c-43da-8577-56879a53d9ae">
      <Terms xmlns="http://schemas.microsoft.com/office/infopath/2007/PartnerControls">
        <TermInfo xmlns="http://schemas.microsoft.com/office/infopath/2007/PartnerControls">
          <TermName xmlns="http://schemas.microsoft.com/office/infopath/2007/PartnerControls">Use our template</TermName>
          <TermId xmlns="http://schemas.microsoft.com/office/infopath/2007/PartnerControls">64ba9a21-3f4d-4cc2-8cd6-bceeb3e0e7af</TermId>
        </TermInfo>
      </Terms>
    </nf7945b6c7724cb9ac684f8d97f02bd0>
    <lcf76f155ced4ddcb4097134ff3c332f xmlns="9959e566-3e23-4037-9f69-83e686b5793e">
      <Terms xmlns="http://schemas.microsoft.com/office/infopath/2007/PartnerControls"/>
    </lcf76f155ced4ddcb4097134ff3c332f>
    <hee4c5bd21714973808f8ca65cd53a05 xmlns="e5cbea15-a60c-43da-8577-56879a53d9ae">
      <Terms xmlns="http://schemas.microsoft.com/office/infopath/2007/PartnerControls"/>
    </hee4c5bd21714973808f8ca65cd53a05>
    <NeosBaseOwner xmlns="e5cbea15-a60c-43da-8577-56879a53d9ae">
      <UserInfo>
        <DisplayName>FONS Marilyne</DisplayName>
        <AccountId>45</AccountId>
        <AccountType/>
      </UserInfo>
    </NeosBaseOwner>
    <h5b1795dc4564e8c9e8abc419bd0bcad xmlns="e5cbea15-a60c-43da-8577-56879a53d9ae">
      <Terms xmlns="http://schemas.microsoft.com/office/infopath/2007/PartnerControls">
        <TermInfo xmlns="http://schemas.microsoft.com/office/infopath/2007/PartnerControls">
          <TermName xmlns="http://schemas.microsoft.com/office/infopath/2007/PartnerControls">Gabarit</TermName>
          <TermId xmlns="http://schemas.microsoft.com/office/infopath/2007/PartnerControls">2d8b2906-7faa-4e39-8ee2-b139dfcf7ec3</TermId>
        </TermInfo>
      </Terms>
    </h5b1795dc4564e8c9e8abc419bd0bcad>
  </documentManagement>
</p:properties>
</file>

<file path=customXml/itemProps1.xml><?xml version="1.0" encoding="utf-8"?>
<ds:datastoreItem xmlns:ds="http://schemas.openxmlformats.org/officeDocument/2006/customXml" ds:itemID="{DCEBC63F-9B36-4C43-B006-694B1B9C2AF1}">
  <ds:schemaRefs>
    <ds:schemaRef ds:uri="http://schemas.openxmlformats.org/officeDocument/2006/bibliography"/>
  </ds:schemaRefs>
</ds:datastoreItem>
</file>

<file path=customXml/itemProps2.xml><?xml version="1.0" encoding="utf-8"?>
<ds:datastoreItem xmlns:ds="http://schemas.openxmlformats.org/officeDocument/2006/customXml" ds:itemID="{0922BF8B-2114-4498-9A7B-14184D284D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5cbea15-a60c-43da-8577-56879a53d9ae"/>
    <ds:schemaRef ds:uri="9959e566-3e23-4037-9f69-83e686b579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511EB6-36F6-4AA5-9DF0-2C7742B29811}">
  <ds:schemaRefs>
    <ds:schemaRef ds:uri="http://schemas.microsoft.com/sharepoint/v3/contenttype/forms"/>
  </ds:schemaRefs>
</ds:datastoreItem>
</file>

<file path=customXml/itemProps4.xml><?xml version="1.0" encoding="utf-8"?>
<ds:datastoreItem xmlns:ds="http://schemas.openxmlformats.org/officeDocument/2006/customXml" ds:itemID="{0F34A306-30D8-48DE-A56A-C6D494D45B2F}">
  <ds:schemaRefs>
    <ds:schemaRef ds:uri="http://schemas.microsoft.com/office/2006/metadata/properties"/>
    <ds:schemaRef ds:uri="http://schemas.microsoft.com/office/infopath/2007/PartnerControls"/>
    <ds:schemaRef ds:uri="e5cbea15-a60c-43da-8577-56879a53d9ae"/>
    <ds:schemaRef ds:uri="9959e566-3e23-4037-9f69-83e686b5793e"/>
  </ds:schemaRefs>
</ds:datastoreItem>
</file>

<file path=docProps/app.xml><?xml version="1.0" encoding="utf-8"?>
<Properties xmlns="http://schemas.openxmlformats.org/officeDocument/2006/extended-properties" xmlns:vt="http://schemas.openxmlformats.org/officeDocument/2006/docPropsVTypes">
  <Template>ARTELIA_modele_offre_rapport_PORTRAIT.dotx</Template>
  <TotalTime>22</TotalTime>
  <Pages>27</Pages>
  <Words>8667</Words>
  <Characters>47672</Characters>
  <Application>Microsoft Office Word</Application>
  <DocSecurity>0</DocSecurity>
  <Lines>397</Lines>
  <Paragraphs>112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56227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TAYLLAMIN Olivier</dc:creator>
  <cp:lastModifiedBy>DUTOUR Sarah</cp:lastModifiedBy>
  <cp:revision>5</cp:revision>
  <cp:lastPrinted>2025-09-15T14:00:00Z</cp:lastPrinted>
  <dcterms:created xsi:type="dcterms:W3CDTF">2026-02-17T09:42:00Z</dcterms:created>
  <dcterms:modified xsi:type="dcterms:W3CDTF">2026-02-17T10:16:00Z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0x010100A64301342581430F99FB769BF3B2CD8500BCD9F9513D4C194D9977FBDD5B5BC943</vt:lpwstr>
  </property>
  <property fmtid="{D5CDD505-2E9C-101B-9397-08002B2CF9AE}" pid="3" name="_dlc_DocIdItemGuid">
    <vt:lpwstr>f4b7fb44-9ea7-458f-b448-2a1d2ee7c32b</vt:lpwstr>
  </property>
  <property fmtid="{D5CDD505-2E9C-101B-9397-08002B2CF9AE}" pid="4" name="Artelia_Section">
    <vt:lpwstr>10</vt:lpwstr>
  </property>
  <property fmtid="{D5CDD505-2E9C-101B-9397-08002B2CF9AE}" pid="5" name="TaxKeyword">
    <vt:lpwstr/>
  </property>
  <property fmtid="{D5CDD505-2E9C-101B-9397-08002B2CF9AE}" pid="6" name="Type_x0020_de_x0020_document">
    <vt:lpwstr/>
  </property>
  <property fmtid="{D5CDD505-2E9C-101B-9397-08002B2CF9AE}" pid="7" name="P_x00e9_rim_x00e8_tre">
    <vt:lpwstr/>
  </property>
  <property fmtid="{D5CDD505-2E9C-101B-9397-08002B2CF9AE}" pid="8" name="Périmètre">
    <vt:lpwstr/>
  </property>
  <property fmtid="{D5CDD505-2E9C-101B-9397-08002B2CF9AE}" pid="9" name="Type de document">
    <vt:lpwstr/>
  </property>
  <property fmtid="{D5CDD505-2E9C-101B-9397-08002B2CF9AE}" pid="10" name="XX_Societe">
    <vt:lpwstr/>
  </property>
  <property fmtid="{D5CDD505-2E9C-101B-9397-08002B2CF9AE}" pid="11" name="NeosBaseHelpfortenders">
    <vt:lpwstr>85;#Use our template|64ba9a21-3f4d-4cc2-8cd6-bceeb3e0e7af</vt:lpwstr>
  </property>
  <property fmtid="{D5CDD505-2E9C-101B-9397-08002B2CF9AE}" pid="12" name="Order">
    <vt:r8>2158400</vt:r8>
  </property>
  <property fmtid="{D5CDD505-2E9C-101B-9397-08002B2CF9AE}" pid="13" name="NeosBaseLocation">
    <vt:lpwstr/>
  </property>
  <property fmtid="{D5CDD505-2E9C-101B-9397-08002B2CF9AE}" pid="14" name="XX_Sites">
    <vt:lpwstr/>
  </property>
  <property fmtid="{D5CDD505-2E9C-101B-9397-08002B2CF9AE}" pid="15" name="NeosBaseSociete">
    <vt:lpwstr/>
  </property>
  <property fmtid="{D5CDD505-2E9C-101B-9397-08002B2CF9AE}" pid="16" name="XX_Langue">
    <vt:lpwstr>6056;#Francais|958c9981-01bc-46ee-8f03-f0e35fe5d53e</vt:lpwstr>
  </property>
  <property fmtid="{D5CDD505-2E9C-101B-9397-08002B2CF9AE}" pid="17" name="NeosBaseNatureOfDocument">
    <vt:lpwstr>14;#Gabarit|2d8b2906-7faa-4e39-8ee2-b139dfcf7ec3</vt:lpwstr>
  </property>
  <property fmtid="{D5CDD505-2E9C-101B-9397-08002B2CF9AE}" pid="18" name="XX_Rubrique">
    <vt:lpwstr>6082;#DMCOM_DMCOM_Offre_Rapport|c9198625-09e9-46a2-bd5b-f2399407a131</vt:lpwstr>
  </property>
  <property fmtid="{D5CDD505-2E9C-101B-9397-08002B2CF9AE}" pid="19" name="XX_AppelOffre">
    <vt:lpwstr/>
  </property>
  <property fmtid="{D5CDD505-2E9C-101B-9397-08002B2CF9AE}" pid="20" name="XX_NatureDoc">
    <vt:lpwstr>6081;#Gabarit|e8d2118a-bfd4-4121-aef7-ed84f02d5ab0</vt:lpwstr>
  </property>
  <property fmtid="{D5CDD505-2E9C-101B-9397-08002B2CF9AE}" pid="21" name="_ExtendedDescription">
    <vt:lpwstr/>
  </property>
  <property fmtid="{D5CDD505-2E9C-101B-9397-08002B2CF9AE}" pid="22" name="NeosBaseLanguage">
    <vt:lpwstr>12;#Français|b9c61ae2-44df-47e4-8657-99410b06bc75</vt:lpwstr>
  </property>
  <property fmtid="{D5CDD505-2E9C-101B-9397-08002B2CF9AE}" pid="23" name="NeosBaseThemes">
    <vt:lpwstr>96;#Templates|1618cf01-12c5-46ca-9326-0538441854a5</vt:lpwstr>
  </property>
  <property fmtid="{D5CDD505-2E9C-101B-9397-08002B2CF9AE}" pid="24" name="NeosBaseRubrique">
    <vt:lpwstr>24;#DMCOM|7f8a5419-9ed6-4934-99e7-286e2bc67b2f</vt:lpwstr>
  </property>
</Properties>
</file>