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7E190" w14:textId="2EEEA7C2" w:rsidR="00FB34AA" w:rsidRDefault="00794BD7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  <w:bookmarkStart w:id="0" w:name="_Toc4757719"/>
      <w:r>
        <w:rPr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0" locked="0" layoutInCell="1" allowOverlap="1" wp14:anchorId="29C68B37" wp14:editId="01FA6319">
            <wp:simplePos x="0" y="0"/>
            <wp:positionH relativeFrom="column">
              <wp:posOffset>0</wp:posOffset>
            </wp:positionH>
            <wp:positionV relativeFrom="paragraph">
              <wp:posOffset>610</wp:posOffset>
            </wp:positionV>
            <wp:extent cx="795020" cy="899160"/>
            <wp:effectExtent l="0" t="0" r="5080" b="0"/>
            <wp:wrapSquare wrapText="bothSides"/>
            <wp:docPr id="3" name="Image 3" descr="Une image contenant texte, silhouet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, silhouette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B604EB" w14:textId="43826B3F" w:rsidR="00794BD7" w:rsidRPr="00FB34AA" w:rsidRDefault="00794BD7" w:rsidP="00794BD7">
      <w:pPr>
        <w:pStyle w:val="Intituldirection"/>
        <w:rPr>
          <w:rFonts w:ascii="Marianne" w:hAnsi="Marianne"/>
        </w:rPr>
      </w:pPr>
      <w:r w:rsidRPr="00FB34AA">
        <w:rPr>
          <w:rFonts w:ascii="Marianne" w:hAnsi="Marianne"/>
        </w:rPr>
        <w:t>Service d’</w:t>
      </w:r>
      <w:r w:rsidR="00EC4D14">
        <w:rPr>
          <w:rFonts w:ascii="Marianne" w:hAnsi="Marianne"/>
        </w:rPr>
        <w:t>in</w:t>
      </w:r>
      <w:r w:rsidRPr="00FB34AA">
        <w:rPr>
          <w:rFonts w:ascii="Marianne" w:hAnsi="Marianne"/>
        </w:rPr>
        <w:t xml:space="preserve">formation </w:t>
      </w:r>
    </w:p>
    <w:p w14:paraId="3DE76225" w14:textId="77777777" w:rsidR="00794BD7" w:rsidRPr="00FB34AA" w:rsidRDefault="00794BD7" w:rsidP="00794BD7">
      <w:pPr>
        <w:pStyle w:val="Intituldirection"/>
        <w:rPr>
          <w:rFonts w:ascii="Marianne" w:hAnsi="Marianne"/>
        </w:rPr>
      </w:pPr>
      <w:r w:rsidRPr="00FB34AA">
        <w:rPr>
          <w:rFonts w:ascii="Marianne" w:hAnsi="Marianne"/>
        </w:rPr>
        <w:t>du Gouvernement</w:t>
      </w:r>
    </w:p>
    <w:p w14:paraId="6C2632F1" w14:textId="7F512CBA" w:rsidR="00FB34AA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2E93072E" w14:textId="53AD003B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FDF64FD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bookmarkEnd w:id="0"/>
    <w:p w14:paraId="78322156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635E1DE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C26E4C7" w14:textId="56F14BEB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>
        <w:rPr>
          <w:rFonts w:ascii="Marianne" w:eastAsia="Arial" w:hAnsi="Marianne" w:cs="Times New Roman"/>
          <w:b/>
          <w:color w:val="000000"/>
          <w:sz w:val="24"/>
          <w:szCs w:val="24"/>
          <w:lang w:eastAsia="zh-CN"/>
        </w:rPr>
        <w:t>Cadre réponse</w:t>
      </w:r>
      <w:r w:rsidR="00E33BD5" w:rsidRPr="00E33BD5">
        <w:t xml:space="preserve"> </w:t>
      </w:r>
      <w:r w:rsidR="00E33BD5" w:rsidRPr="00E33BD5">
        <w:rPr>
          <w:rFonts w:ascii="Marianne" w:eastAsia="Arial" w:hAnsi="Marianne" w:cs="Times New Roman"/>
          <w:b/>
          <w:color w:val="000000"/>
          <w:sz w:val="24"/>
          <w:szCs w:val="24"/>
          <w:lang w:eastAsia="zh-CN"/>
        </w:rPr>
        <w:t>technique (CRT)</w:t>
      </w:r>
    </w:p>
    <w:p w14:paraId="0B238C0D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i/>
          <w:sz w:val="20"/>
          <w:szCs w:val="24"/>
          <w:lang w:eastAsia="zh-CN"/>
        </w:rPr>
      </w:pPr>
      <w:r w:rsidRPr="00163AAB">
        <w:rPr>
          <w:rFonts w:ascii="Marianne" w:eastAsia="Arial" w:hAnsi="Marianne" w:cs="Times New Roman"/>
          <w:i/>
          <w:color w:val="000000"/>
          <w:sz w:val="20"/>
          <w:szCs w:val="24"/>
          <w:lang w:eastAsia="zh-CN"/>
        </w:rPr>
        <w:t>Accord-cadre passé en application des articles R2124-2, R2161-2 à 5, R2162-1 à 6 du code de la commande publique.</w:t>
      </w:r>
    </w:p>
    <w:p w14:paraId="6DC07575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0B67063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0A651C82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5F3842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5A2094F8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95F8D6C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1EE27B23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4F71D548" w14:textId="77777777" w:rsidR="00A75D78" w:rsidRPr="0060346D" w:rsidRDefault="00A75D78" w:rsidP="00A75D7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sz w:val="24"/>
          <w:szCs w:val="24"/>
          <w:lang w:eastAsia="fr-FR"/>
        </w:rPr>
      </w:pPr>
      <w:bookmarkStart w:id="1" w:name="_Hlk208912062"/>
      <w:bookmarkStart w:id="2" w:name="_Hlk209624775"/>
      <w:r w:rsidRPr="0060346D">
        <w:rPr>
          <w:rFonts w:ascii="Marianne" w:eastAsia="Times New Roman" w:hAnsi="Marianne" w:cs="Times New Roman"/>
          <w:b/>
          <w:sz w:val="24"/>
          <w:szCs w:val="24"/>
          <w:lang w:eastAsia="fr-FR"/>
        </w:rPr>
        <w:t>Accord-cadre relatif à la productions de contenus numériques : design, développement et référencement des sites Internet .gouv.fr</w:t>
      </w:r>
    </w:p>
    <w:p w14:paraId="666BA6D5" w14:textId="77777777" w:rsidR="00794BD7" w:rsidRPr="00163AAB" w:rsidRDefault="00794BD7" w:rsidP="00794BD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eastAsia="fr-FR"/>
        </w:rPr>
      </w:pPr>
    </w:p>
    <w:p w14:paraId="4AEC29FF" w14:textId="77777777" w:rsidR="00794BD7" w:rsidRDefault="00794BD7" w:rsidP="00794BD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 xml:space="preserve">Consultation n° </w:t>
      </w:r>
      <w:r>
        <w:rPr>
          <w:rFonts w:ascii="Marianne" w:eastAsia="Times New Roman" w:hAnsi="Marianne" w:cs="Times New Roman"/>
          <w:b/>
          <w:sz w:val="24"/>
          <w:szCs w:val="24"/>
          <w:lang w:eastAsia="fr-FR"/>
        </w:rPr>
        <w:t>P</w:t>
      </w: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>rod_sig_2025_06</w:t>
      </w:r>
    </w:p>
    <w:p w14:paraId="6113F5B3" w14:textId="77777777" w:rsidR="00794BD7" w:rsidRDefault="00794BD7" w:rsidP="00794BD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55C5BA9A" w14:textId="77777777" w:rsidR="00794BD7" w:rsidRDefault="00794BD7" w:rsidP="00794BD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>
        <w:rPr>
          <w:rFonts w:ascii="Marianne" w:eastAsia="Arial" w:hAnsi="Marianne" w:cs="Times New Roman"/>
          <w:b/>
          <w:sz w:val="20"/>
          <w:szCs w:val="24"/>
          <w:lang w:eastAsia="zh-CN"/>
        </w:rPr>
        <w:t>Cadre de réponse technique</w:t>
      </w:r>
      <w:bookmarkEnd w:id="1"/>
    </w:p>
    <w:bookmarkEnd w:id="2"/>
    <w:p w14:paraId="26B580CA" w14:textId="77777777" w:rsidR="00794BD7" w:rsidRDefault="00794BD7" w:rsidP="00320B9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16BB5BDD" w14:textId="4F00723C" w:rsidR="008F2546" w:rsidRPr="003A4C7C" w:rsidRDefault="008F2546" w:rsidP="008F254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color w:val="FF0000"/>
          <w:sz w:val="20"/>
          <w:szCs w:val="20"/>
          <w:lang w:val="fr-029"/>
        </w:rPr>
      </w:pPr>
      <w:r w:rsidRPr="003A4C7C">
        <w:rPr>
          <w:rFonts w:ascii="Marianne" w:eastAsia="Arial" w:hAnsi="Marianne"/>
          <w:b/>
          <w:color w:val="FF0000"/>
          <w:sz w:val="20"/>
          <w:szCs w:val="20"/>
          <w:lang w:val="fr-029"/>
        </w:rPr>
        <w:t xml:space="preserve">Lot </w:t>
      </w:r>
      <w:r w:rsidR="00A75D78">
        <w:rPr>
          <w:rFonts w:ascii="Marianne" w:eastAsia="Arial" w:hAnsi="Marianne"/>
          <w:b/>
          <w:color w:val="FF0000"/>
          <w:sz w:val="20"/>
          <w:szCs w:val="20"/>
          <w:lang w:val="fr-029"/>
        </w:rPr>
        <w:t>2</w:t>
      </w:r>
      <w:r w:rsidRPr="003A4C7C">
        <w:rPr>
          <w:rFonts w:ascii="Marianne" w:eastAsia="Arial" w:hAnsi="Marianne"/>
          <w:b/>
          <w:color w:val="FF0000"/>
          <w:sz w:val="20"/>
          <w:szCs w:val="20"/>
          <w:lang w:val="fr-029"/>
        </w:rPr>
        <w:t xml:space="preserve"> - Développement &amp; maintenance évolutive des sites internet et de produits numériques</w:t>
      </w:r>
    </w:p>
    <w:p w14:paraId="2FCAEB8D" w14:textId="77777777" w:rsidR="008F2546" w:rsidRPr="0044527C" w:rsidRDefault="008F2546" w:rsidP="0044527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666F15AB" w14:textId="77777777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12029C8C" w14:textId="77777777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619D62B4" w14:textId="09AA7A69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Le cadre de réponse correspond au mémoire technique</w:t>
      </w:r>
      <w:r w:rsidR="009F6616"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p w14:paraId="7088DAE0" w14:textId="4EAE3CBF" w:rsidR="00FB567D" w:rsidRDefault="0090171C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Le candidat doit</w:t>
      </w:r>
      <w:r w:rsidR="00FB567D">
        <w:rPr>
          <w:rFonts w:ascii="Marianne" w:eastAsia="Arial" w:hAnsi="Marianne"/>
          <w:bCs/>
          <w:sz w:val="20"/>
          <w:szCs w:val="20"/>
          <w:lang w:val="fr-029"/>
        </w:rPr>
        <w:t xml:space="preserve"> répondre aux</w:t>
      </w:r>
      <w:r w:rsidR="009F6616">
        <w:rPr>
          <w:rFonts w:ascii="Marianne" w:eastAsia="Arial" w:hAnsi="Marianne"/>
          <w:bCs/>
          <w:sz w:val="20"/>
          <w:szCs w:val="20"/>
          <w:lang w:val="fr-029"/>
        </w:rPr>
        <w:t xml:space="preserve"> précisions</w:t>
      </w:r>
      <w:r w:rsidR="00FB567D">
        <w:rPr>
          <w:rFonts w:ascii="Marianne" w:eastAsia="Arial" w:hAnsi="Marianne"/>
          <w:bCs/>
          <w:sz w:val="20"/>
          <w:szCs w:val="20"/>
          <w:lang w:val="fr-029"/>
        </w:rPr>
        <w:t xml:space="preserve"> attendues.</w:t>
      </w:r>
    </w:p>
    <w:p w14:paraId="603D7B3C" w14:textId="31ADA8A8" w:rsidR="009F6616" w:rsidRDefault="009F6616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26F66438" w14:textId="77777777" w:rsidR="009F6616" w:rsidRPr="0090171C" w:rsidRDefault="009F6616" w:rsidP="009F661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>
        <w:rPr>
          <w:rFonts w:ascii="Marianne" w:eastAsia="Arial" w:hAnsi="Marianne"/>
          <w:bCs/>
          <w:sz w:val="20"/>
          <w:szCs w:val="20"/>
          <w:lang w:val="fr-029"/>
        </w:rPr>
        <w:t>M</w:t>
      </w:r>
      <w:r w:rsidRPr="004E1506">
        <w:rPr>
          <w:rFonts w:ascii="Marianne" w:eastAsia="Arial" w:hAnsi="Marianne"/>
          <w:bCs/>
          <w:sz w:val="20"/>
          <w:szCs w:val="20"/>
          <w:lang w:val="fr-029"/>
        </w:rPr>
        <w:t>erci de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le renseigner et de</w:t>
      </w:r>
      <w:r w:rsidRPr="004E1506">
        <w:rPr>
          <w:rFonts w:ascii="Marianne" w:eastAsia="Arial" w:hAnsi="Marianne"/>
          <w:bCs/>
          <w:sz w:val="20"/>
          <w:szCs w:val="20"/>
          <w:lang w:val="fr-029"/>
        </w:rPr>
        <w:t xml:space="preserve"> respe</w:t>
      </w:r>
      <w:r>
        <w:rPr>
          <w:rFonts w:ascii="Marianne" w:eastAsia="Arial" w:hAnsi="Marianne"/>
          <w:bCs/>
          <w:sz w:val="20"/>
          <w:szCs w:val="20"/>
          <w:lang w:val="fr-029"/>
        </w:rPr>
        <w:t>cter</w:t>
      </w:r>
      <w:r w:rsidRPr="004E1506">
        <w:rPr>
          <w:rFonts w:ascii="Marianne" w:eastAsia="Arial" w:hAnsi="Marianne"/>
          <w:bCs/>
          <w:sz w:val="20"/>
          <w:szCs w:val="20"/>
          <w:lang w:val="fr-029"/>
        </w:rPr>
        <w:t xml:space="preserve"> strictement les consignes.</w:t>
      </w:r>
    </w:p>
    <w:p w14:paraId="16A3B768" w14:textId="77777777" w:rsidR="00FB567D" w:rsidRDefault="00FB567D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5BD8F9BC" w14:textId="38DC4F21" w:rsidR="00374B46" w:rsidRPr="004165FA" w:rsidRDefault="0090171C" w:rsidP="00374B4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I</w:t>
      </w:r>
      <w:r w:rsidR="00374B46" w:rsidRPr="0090171C">
        <w:rPr>
          <w:rFonts w:ascii="Marianne" w:eastAsia="Arial" w:hAnsi="Marianne"/>
          <w:bCs/>
          <w:sz w:val="20"/>
          <w:szCs w:val="20"/>
          <w:lang w:val="fr-029"/>
        </w:rPr>
        <w:t>l peut également, s’il le souhaite</w:t>
      </w:r>
      <w:r w:rsidR="00374B46">
        <w:rPr>
          <w:rFonts w:ascii="Marianne" w:eastAsia="Arial" w:hAnsi="Marianne"/>
          <w:bCs/>
          <w:sz w:val="20"/>
          <w:szCs w:val="20"/>
          <w:lang w:val="fr-029"/>
        </w:rPr>
        <w:t>,</w:t>
      </w:r>
      <w:r w:rsidR="00374B46"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 enrichir son offre de documents </w:t>
      </w:r>
      <w:r w:rsidR="00374B46">
        <w:rPr>
          <w:rFonts w:ascii="Marianne" w:eastAsia="Arial" w:hAnsi="Marianne"/>
          <w:bCs/>
          <w:sz w:val="20"/>
          <w:szCs w:val="20"/>
          <w:lang w:val="fr-029"/>
        </w:rPr>
        <w:t xml:space="preserve">en </w:t>
      </w:r>
      <w:r w:rsidR="00374B46" w:rsidRPr="0090171C">
        <w:rPr>
          <w:rFonts w:ascii="Marianne" w:eastAsia="Arial" w:hAnsi="Marianne"/>
          <w:bCs/>
          <w:sz w:val="20"/>
          <w:szCs w:val="20"/>
          <w:lang w:val="fr-029"/>
        </w:rPr>
        <w:t>annexe</w:t>
      </w:r>
      <w:r w:rsidR="00374B46">
        <w:rPr>
          <w:rFonts w:ascii="Marianne" w:eastAsia="Arial" w:hAnsi="Marianne"/>
          <w:bCs/>
          <w:sz w:val="20"/>
          <w:szCs w:val="20"/>
          <w:lang w:val="fr-029"/>
        </w:rPr>
        <w:t xml:space="preserve">. Les </w:t>
      </w:r>
      <w:r w:rsidR="00374B46" w:rsidRPr="004165FA">
        <w:rPr>
          <w:rFonts w:ascii="Marianne" w:eastAsia="Arial" w:hAnsi="Marianne"/>
          <w:bCs/>
          <w:sz w:val="20"/>
          <w:szCs w:val="20"/>
          <w:lang w:val="fr-029"/>
        </w:rPr>
        <w:t>candidats sont invités à présenter des exemples de livrables ou a minima la trame du contenu envisagé pour répondre aux prestations décrites au CCTP</w:t>
      </w:r>
    </w:p>
    <w:p w14:paraId="4C27BDC9" w14:textId="41FB1676" w:rsidR="00FB34AA" w:rsidRPr="0090171C" w:rsidRDefault="00FB567D" w:rsidP="009814C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>
        <w:rPr>
          <w:rFonts w:ascii="Marianne" w:eastAsia="Arial" w:hAnsi="Marianne"/>
          <w:bCs/>
          <w:sz w:val="20"/>
          <w:szCs w:val="20"/>
          <w:lang w:val="fr-029"/>
        </w:rPr>
        <w:br/>
      </w:r>
    </w:p>
    <w:p w14:paraId="66E733CF" w14:textId="77777777" w:rsidR="0090171C" w:rsidRPr="00163AAB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480"/>
        </w:tabs>
        <w:autoSpaceDE/>
        <w:autoSpaceDN/>
        <w:spacing w:before="120" w:after="120" w:line="280" w:lineRule="exact"/>
        <w:rPr>
          <w:rFonts w:ascii="Marianne" w:eastAsia="Times New Roman" w:hAnsi="Marianne" w:cs="Calibri"/>
          <w:bCs/>
          <w:sz w:val="20"/>
          <w:lang w:eastAsia="fr-FR"/>
        </w:rPr>
      </w:pPr>
    </w:p>
    <w:p w14:paraId="2BA8AB9A" w14:textId="77777777" w:rsidR="00FB34AA" w:rsidRPr="00163AAB" w:rsidRDefault="00FB34AA" w:rsidP="00FB34AA">
      <w:pPr>
        <w:widowControl/>
        <w:autoSpaceDE/>
        <w:autoSpaceDN/>
        <w:spacing w:line="280" w:lineRule="exact"/>
        <w:jc w:val="center"/>
        <w:rPr>
          <w:rFonts w:ascii="Marianne" w:eastAsia="Arial" w:hAnsi="Marianne" w:cs="Times New Roman"/>
          <w:i/>
          <w:sz w:val="20"/>
          <w:szCs w:val="24"/>
          <w:lang w:eastAsia="fr-FR"/>
        </w:rPr>
      </w:pPr>
    </w:p>
    <w:p w14:paraId="23C4993B" w14:textId="77777777" w:rsidR="00F21B5D" w:rsidRPr="006A265F" w:rsidRDefault="00F21B5D" w:rsidP="00FB34AA">
      <w:pPr>
        <w:rPr>
          <w:rFonts w:ascii="Marianne" w:hAnsi="Marianne"/>
          <w:szCs w:val="24"/>
          <w:lang w:eastAsia="fr-FR"/>
        </w:rPr>
      </w:pPr>
    </w:p>
    <w:p w14:paraId="270F0533" w14:textId="77777777" w:rsidR="009C01C4" w:rsidRDefault="009C01C4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Cs w:val="24"/>
          <w:u w:val="single"/>
          <w:lang w:eastAsia="fr-FR"/>
        </w:rPr>
      </w:pPr>
      <w:r>
        <w:rPr>
          <w:rFonts w:ascii="Marianne" w:hAnsi="Marianne"/>
          <w:b/>
          <w:bCs/>
          <w:szCs w:val="24"/>
          <w:u w:val="single"/>
          <w:lang w:eastAsia="fr-FR"/>
        </w:rPr>
        <w:br w:type="page"/>
      </w:r>
    </w:p>
    <w:p w14:paraId="082024AE" w14:textId="1B700D3D" w:rsidR="00F21B5D" w:rsidRPr="009621CD" w:rsidRDefault="00FB34AA" w:rsidP="00374B46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lastRenderedPageBreak/>
        <w:t>Sous-critère 1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: </w:t>
      </w:r>
    </w:p>
    <w:p w14:paraId="2B028EB8" w14:textId="5EFAC030" w:rsidR="00FB34AA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Qualité et qualification de l’équipe, références professionnelles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="0044527C">
        <w:rPr>
          <w:rFonts w:ascii="Marianne" w:hAnsi="Marianne"/>
          <w:b/>
          <w:bCs/>
          <w:sz w:val="20"/>
          <w:szCs w:val="20"/>
          <w:u w:val="single"/>
          <w:lang w:eastAsia="fr-FR"/>
        </w:rPr>
        <w:t>10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 points)</w:t>
      </w:r>
    </w:p>
    <w:p w14:paraId="30A26CEC" w14:textId="77777777" w:rsidR="00F21B5D" w:rsidRPr="009621CD" w:rsidRDefault="00F21B5D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54601672" w14:textId="77777777" w:rsidR="00794BD7" w:rsidRDefault="00794BD7" w:rsidP="00794BD7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3" w:name="_Hlk209624802"/>
      <w:r w:rsidRPr="00FA1275">
        <w:rPr>
          <w:rFonts w:ascii="Marianne" w:hAnsi="Marianne"/>
          <w:sz w:val="20"/>
          <w:szCs w:val="20"/>
          <w:u w:val="single"/>
          <w:lang w:eastAsia="fr-FR"/>
        </w:rPr>
        <w:t>Objectif : Présenter les personnes qui vont réaliser les prestations, leur expérience, leur rôle, et les références associées.</w:t>
      </w:r>
    </w:p>
    <w:p w14:paraId="054A03CF" w14:textId="77777777" w:rsidR="00794BD7" w:rsidRPr="00FA1275" w:rsidRDefault="00794BD7" w:rsidP="00794BD7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1A4E04D5" w14:textId="2B8E9643" w:rsidR="00794BD7" w:rsidRDefault="00794BD7" w:rsidP="009814C0">
      <w:pPr>
        <w:widowControl/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  <w:r w:rsidRPr="00FA1275">
        <w:rPr>
          <w:rFonts w:ascii="Marianne" w:hAnsi="Marianne"/>
          <w:sz w:val="20"/>
          <w:szCs w:val="20"/>
          <w:u w:val="single"/>
          <w:lang w:eastAsia="fr-FR"/>
        </w:rPr>
        <w:t>Le soumissionnaire présente</w:t>
      </w:r>
      <w:bookmarkEnd w:id="3"/>
      <w:r w:rsidR="00374B46">
        <w:rPr>
          <w:rFonts w:ascii="Marianne" w:hAnsi="Marianne"/>
          <w:sz w:val="20"/>
          <w:szCs w:val="20"/>
          <w:u w:val="single"/>
          <w:lang w:eastAsia="fr-FR"/>
        </w:rPr>
        <w:t> </w:t>
      </w:r>
      <w:r w:rsidR="00374B46">
        <w:rPr>
          <w:rFonts w:ascii="Marianne" w:hAnsi="Marianne"/>
          <w:sz w:val="20"/>
          <w:szCs w:val="20"/>
          <w:lang w:eastAsia="fr-FR"/>
        </w:rPr>
        <w:t>:</w:t>
      </w:r>
    </w:p>
    <w:p w14:paraId="2C5A7971" w14:textId="77777777" w:rsidR="00374B46" w:rsidRPr="009621CD" w:rsidRDefault="00374B46" w:rsidP="00374B46">
      <w:pPr>
        <w:pStyle w:val="Paragraphedeliste"/>
        <w:numPr>
          <w:ilvl w:val="0"/>
          <w:numId w:val="16"/>
        </w:numPr>
        <w:rPr>
          <w:lang w:eastAsia="fr-FR"/>
        </w:rPr>
      </w:pPr>
      <w:bookmarkStart w:id="4" w:name="_Hlk209624821"/>
      <w:r w:rsidRPr="009814C0">
        <w:rPr>
          <w:rFonts w:ascii="Marianne" w:hAnsi="Marianne"/>
          <w:b/>
          <w:bCs/>
          <w:sz w:val="20"/>
          <w:szCs w:val="20"/>
          <w:lang w:eastAsia="fr-FR"/>
        </w:rPr>
        <w:t>La société ou le groupement</w:t>
      </w:r>
      <w:r w:rsidRPr="004165FA">
        <w:rPr>
          <w:rFonts w:ascii="Marianne" w:hAnsi="Marianne"/>
          <w:sz w:val="20"/>
          <w:szCs w:val="20"/>
          <w:lang w:eastAsia="fr-FR"/>
        </w:rPr>
        <w:t xml:space="preserve"> : activité, expérience et organisation</w:t>
      </w:r>
    </w:p>
    <w:p w14:paraId="25F1BC78" w14:textId="77777777" w:rsidR="00374B46" w:rsidRPr="004165FA" w:rsidRDefault="00374B46" w:rsidP="00374B46">
      <w:pPr>
        <w:pStyle w:val="Paragraphedeliste"/>
        <w:widowControl/>
        <w:numPr>
          <w:ilvl w:val="0"/>
          <w:numId w:val="16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bookmarkStart w:id="5" w:name="_Hlk209624397"/>
      <w:r w:rsidRPr="009814C0">
        <w:rPr>
          <w:rFonts w:ascii="Marianne" w:hAnsi="Marianne"/>
          <w:b/>
          <w:bCs/>
          <w:sz w:val="20"/>
          <w:szCs w:val="20"/>
          <w:lang w:eastAsia="fr-FR"/>
        </w:rPr>
        <w:t>L’équipe dédiée</w:t>
      </w:r>
      <w:r w:rsidRPr="004165FA">
        <w:rPr>
          <w:rFonts w:ascii="Marianne" w:hAnsi="Marianne"/>
          <w:sz w:val="20"/>
          <w:szCs w:val="20"/>
          <w:lang w:eastAsia="fr-FR"/>
        </w:rPr>
        <w:t xml:space="preserve"> : rôles, profils, parcours, réalisations. Bien distinguer :</w:t>
      </w:r>
      <w:r>
        <w:rPr>
          <w:rFonts w:ascii="Marianne" w:hAnsi="Marianne"/>
          <w:sz w:val="20"/>
          <w:szCs w:val="20"/>
          <w:lang w:eastAsia="fr-FR"/>
        </w:rPr>
        <w:t xml:space="preserve"> </w:t>
      </w:r>
      <w:r w:rsidRPr="004165FA">
        <w:rPr>
          <w:rFonts w:ascii="Marianne" w:hAnsi="Marianne"/>
          <w:sz w:val="20"/>
          <w:szCs w:val="20"/>
          <w:lang w:eastAsia="fr-FR"/>
        </w:rPr>
        <w:t>le pilotage général (chef de projet),</w:t>
      </w:r>
      <w:r>
        <w:rPr>
          <w:rFonts w:ascii="Marianne" w:hAnsi="Marianne"/>
          <w:sz w:val="20"/>
          <w:szCs w:val="20"/>
          <w:lang w:eastAsia="fr-FR"/>
        </w:rPr>
        <w:t xml:space="preserve"> </w:t>
      </w:r>
      <w:r w:rsidRPr="004165FA">
        <w:rPr>
          <w:rFonts w:ascii="Marianne" w:hAnsi="Marianne"/>
          <w:sz w:val="20"/>
          <w:szCs w:val="20"/>
          <w:lang w:eastAsia="fr-FR"/>
        </w:rPr>
        <w:t xml:space="preserve">la conception et développement, </w:t>
      </w:r>
      <w:r>
        <w:rPr>
          <w:rFonts w:ascii="Marianne" w:hAnsi="Marianne"/>
          <w:sz w:val="20"/>
          <w:szCs w:val="20"/>
          <w:lang w:eastAsia="fr-FR"/>
        </w:rPr>
        <w:t>les</w:t>
      </w:r>
      <w:r w:rsidRPr="004165FA">
        <w:rPr>
          <w:rFonts w:ascii="Marianne" w:hAnsi="Marianne"/>
          <w:sz w:val="20"/>
          <w:szCs w:val="20"/>
          <w:lang w:eastAsia="fr-FR"/>
        </w:rPr>
        <w:t xml:space="preserve"> prestations externalisées le cas échéant</w:t>
      </w:r>
      <w:bookmarkEnd w:id="5"/>
      <w:r w:rsidRPr="004165FA">
        <w:rPr>
          <w:rFonts w:ascii="Calibri" w:hAnsi="Calibri" w:cs="Calibri"/>
          <w:sz w:val="20"/>
          <w:szCs w:val="20"/>
          <w:lang w:eastAsia="fr-FR"/>
        </w:rPr>
        <w:t>.</w:t>
      </w:r>
    </w:p>
    <w:p w14:paraId="45D807F5" w14:textId="4B5E4FB1" w:rsidR="00374B46" w:rsidRPr="004165FA" w:rsidRDefault="00374B46" w:rsidP="00374B46">
      <w:pPr>
        <w:numPr>
          <w:ilvl w:val="0"/>
          <w:numId w:val="16"/>
        </w:numPr>
        <w:jc w:val="both"/>
        <w:rPr>
          <w:rFonts w:ascii="Marianne" w:hAnsi="Marianne"/>
          <w:sz w:val="20"/>
          <w:szCs w:val="20"/>
          <w:lang w:eastAsia="fr-FR"/>
        </w:rPr>
      </w:pPr>
      <w:r w:rsidRPr="009814C0">
        <w:rPr>
          <w:rFonts w:ascii="Marianne" w:hAnsi="Marianne"/>
          <w:b/>
          <w:bCs/>
          <w:sz w:val="20"/>
          <w:szCs w:val="20"/>
          <w:lang w:eastAsia="fr-FR"/>
        </w:rPr>
        <w:t>Les références</w:t>
      </w:r>
      <w:r w:rsidRPr="00F508BD">
        <w:rPr>
          <w:rFonts w:ascii="Marianne" w:hAnsi="Marianne"/>
          <w:sz w:val="20"/>
          <w:szCs w:val="20"/>
          <w:lang w:eastAsia="fr-FR"/>
        </w:rPr>
        <w:t xml:space="preserve"> en matière </w:t>
      </w:r>
      <w:r w:rsidRPr="00803293">
        <w:rPr>
          <w:rFonts w:ascii="Marianne" w:hAnsi="Marianne"/>
          <w:sz w:val="20"/>
          <w:szCs w:val="20"/>
          <w:lang w:eastAsia="fr-FR"/>
        </w:rPr>
        <w:t xml:space="preserve">de </w:t>
      </w:r>
      <w:r>
        <w:rPr>
          <w:rFonts w:ascii="Marianne" w:hAnsi="Marianne"/>
          <w:sz w:val="20"/>
          <w:szCs w:val="20"/>
          <w:lang w:eastAsia="fr-FR"/>
        </w:rPr>
        <w:t xml:space="preserve">développement et de maintenance de sites et produits numériques, </w:t>
      </w:r>
      <w:r w:rsidRPr="00F508BD">
        <w:rPr>
          <w:rFonts w:ascii="Marianne" w:hAnsi="Marianne"/>
          <w:sz w:val="20"/>
          <w:szCs w:val="20"/>
          <w:lang w:eastAsia="fr-FR"/>
        </w:rPr>
        <w:t xml:space="preserve">précédentes réalisations dans le secteur public </w:t>
      </w:r>
      <w:r>
        <w:rPr>
          <w:rFonts w:ascii="Marianne" w:hAnsi="Marianne"/>
          <w:sz w:val="20"/>
          <w:szCs w:val="20"/>
          <w:lang w:eastAsia="fr-FR"/>
        </w:rPr>
        <w:t xml:space="preserve">ou </w:t>
      </w:r>
      <w:r w:rsidRPr="00F508BD">
        <w:rPr>
          <w:rFonts w:ascii="Marianne" w:hAnsi="Marianne"/>
          <w:sz w:val="20"/>
          <w:szCs w:val="20"/>
          <w:lang w:eastAsia="fr-FR"/>
        </w:rPr>
        <w:t>média</w:t>
      </w:r>
      <w:r>
        <w:rPr>
          <w:rFonts w:ascii="Marianne" w:hAnsi="Marianne"/>
          <w:sz w:val="20"/>
          <w:szCs w:val="20"/>
          <w:lang w:eastAsia="fr-FR"/>
        </w:rPr>
        <w:t xml:space="preserve"> </w:t>
      </w:r>
      <w:bookmarkStart w:id="6" w:name="_Hlk209624377"/>
      <w:r w:rsidRPr="006C7C50">
        <w:rPr>
          <w:rFonts w:ascii="Marianne" w:hAnsi="Marianne"/>
          <w:sz w:val="20"/>
          <w:szCs w:val="20"/>
          <w:lang w:eastAsia="fr-FR"/>
        </w:rPr>
        <w:t>(3 à 5 réalisations maximum, bien ciblées)</w:t>
      </w:r>
      <w:r>
        <w:rPr>
          <w:rFonts w:ascii="Marianne" w:hAnsi="Marianne"/>
          <w:sz w:val="20"/>
          <w:szCs w:val="20"/>
          <w:lang w:eastAsia="fr-FR"/>
        </w:rPr>
        <w:t>.</w:t>
      </w:r>
      <w:bookmarkEnd w:id="6"/>
    </w:p>
    <w:bookmarkEnd w:id="4"/>
    <w:p w14:paraId="3C577746" w14:textId="77777777" w:rsidR="0054462A" w:rsidRPr="0054462A" w:rsidRDefault="0054462A" w:rsidP="0054462A">
      <w:pPr>
        <w:widowControl/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</w:p>
    <w:p w14:paraId="0E6B666F" w14:textId="77777777" w:rsidR="00F21B5D" w:rsidRDefault="00F21B5D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173BD575" w14:textId="77777777" w:rsidR="00833FDA" w:rsidRDefault="00833FDA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392E8320" w14:textId="77777777" w:rsidR="00833FDA" w:rsidRDefault="00833FDA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6282269C" w14:textId="77777777" w:rsidR="00833FDA" w:rsidRDefault="00833FDA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22E3E7D3" w14:textId="77777777" w:rsidR="00833FDA" w:rsidRPr="009621CD" w:rsidRDefault="00833FDA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78A327D7" w14:textId="263C669B" w:rsidR="00F21B5D" w:rsidRPr="009621CD" w:rsidRDefault="00F21B5D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0AAD019D" w14:textId="2A2399E9" w:rsidR="00F21B5D" w:rsidRPr="009621CD" w:rsidRDefault="00F21B5D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1654F92F" w14:textId="77777777" w:rsidR="00A0164B" w:rsidRPr="009621CD" w:rsidRDefault="00A0164B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193D96EA" w14:textId="6AD3469A" w:rsidR="00F21B5D" w:rsidRPr="009621CD" w:rsidRDefault="00F21B5D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34CEB754" w14:textId="6797665A" w:rsidR="00611DF2" w:rsidRDefault="00611DF2">
      <w:pPr>
        <w:widowControl/>
        <w:autoSpaceDE/>
        <w:autoSpaceDN/>
        <w:spacing w:after="160" w:line="259" w:lineRule="auto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br w:type="page"/>
      </w:r>
    </w:p>
    <w:p w14:paraId="603E9A73" w14:textId="77777777" w:rsidR="0059509C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lastRenderedPageBreak/>
        <w:t>Sous-critère 2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:</w:t>
      </w:r>
    </w:p>
    <w:p w14:paraId="54DCABF7" w14:textId="7F2E9B10" w:rsidR="00FB34AA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Organisation &amp; méthodologie de travail (</w:t>
      </w:r>
      <w:r w:rsidR="0044527C">
        <w:rPr>
          <w:rFonts w:ascii="Marianne" w:hAnsi="Marianne"/>
          <w:b/>
          <w:bCs/>
          <w:sz w:val="20"/>
          <w:szCs w:val="20"/>
          <w:u w:val="single"/>
          <w:lang w:eastAsia="fr-FR"/>
        </w:rPr>
        <w:t>15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 points)</w:t>
      </w:r>
    </w:p>
    <w:p w14:paraId="046CE370" w14:textId="605E02E6" w:rsidR="00F21B5D" w:rsidRPr="009621CD" w:rsidRDefault="00F21B5D" w:rsidP="00FB34AA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11069EED" w14:textId="77777777" w:rsidR="00794BD7" w:rsidRDefault="00794BD7" w:rsidP="00794BD7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7" w:name="_Hlk209624892"/>
      <w:r w:rsidRPr="00BC7657">
        <w:rPr>
          <w:rFonts w:ascii="Marianne" w:hAnsi="Marianne"/>
          <w:sz w:val="20"/>
          <w:szCs w:val="20"/>
          <w:u w:val="single"/>
          <w:lang w:eastAsia="fr-FR"/>
        </w:rPr>
        <w:t>Objectif : Expliquer comment vous organisez l</w:t>
      </w:r>
      <w:r>
        <w:rPr>
          <w:rFonts w:ascii="Marianne" w:hAnsi="Marianne"/>
          <w:sz w:val="20"/>
          <w:szCs w:val="20"/>
          <w:u w:val="single"/>
          <w:lang w:eastAsia="fr-FR"/>
        </w:rPr>
        <w:t>’exécution</w:t>
      </w:r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 et la gestion des prestations au quotidien, pour garantir qualité et réactivité.</w:t>
      </w:r>
    </w:p>
    <w:p w14:paraId="460BAC2F" w14:textId="77777777" w:rsidR="00794BD7" w:rsidRDefault="00794BD7" w:rsidP="00794BD7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48D968DB" w14:textId="77777777" w:rsidR="00794BD7" w:rsidRDefault="00794BD7" w:rsidP="00794BD7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Le </w:t>
      </w:r>
      <w:r>
        <w:rPr>
          <w:rFonts w:ascii="Marianne" w:hAnsi="Marianne"/>
          <w:sz w:val="20"/>
          <w:szCs w:val="20"/>
          <w:u w:val="single"/>
          <w:lang w:eastAsia="fr-FR"/>
        </w:rPr>
        <w:t>soumissionnaire</w:t>
      </w: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  <w:r>
        <w:rPr>
          <w:rFonts w:ascii="Marianne" w:hAnsi="Marianne"/>
          <w:sz w:val="20"/>
          <w:szCs w:val="20"/>
          <w:u w:val="single"/>
          <w:lang w:eastAsia="fr-FR"/>
        </w:rPr>
        <w:t>explique :</w:t>
      </w:r>
      <w:bookmarkStart w:id="8" w:name="_Hlk208915957"/>
    </w:p>
    <w:bookmarkEnd w:id="7"/>
    <w:bookmarkEnd w:id="8"/>
    <w:p w14:paraId="579874F8" w14:textId="77777777" w:rsidR="00794BD7" w:rsidRPr="009621CD" w:rsidRDefault="00794BD7" w:rsidP="00794BD7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59B8A0B9" w14:textId="77777777" w:rsidR="00072BC2" w:rsidRDefault="00072BC2" w:rsidP="00072BC2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bookmarkStart w:id="9" w:name="_Hlk208915974"/>
      <w:r>
        <w:rPr>
          <w:rFonts w:ascii="Marianne" w:hAnsi="Marianne"/>
          <w:sz w:val="20"/>
          <w:szCs w:val="20"/>
          <w:lang w:eastAsia="fr-FR"/>
        </w:rPr>
        <w:t xml:space="preserve">Sa </w:t>
      </w:r>
      <w:r w:rsidRPr="001D60EE">
        <w:rPr>
          <w:rFonts w:ascii="Marianne" w:hAnsi="Marianne"/>
          <w:b/>
          <w:bCs/>
          <w:sz w:val="20"/>
          <w:szCs w:val="20"/>
          <w:lang w:eastAsia="fr-FR"/>
        </w:rPr>
        <w:t>méthodologie de travail</w:t>
      </w:r>
      <w:r>
        <w:rPr>
          <w:rFonts w:ascii="Marianne" w:hAnsi="Marianne"/>
          <w:sz w:val="20"/>
          <w:szCs w:val="20"/>
          <w:lang w:eastAsia="fr-FR"/>
        </w:rPr>
        <w:t> : d</w:t>
      </w:r>
      <w:r w:rsidRPr="00550671">
        <w:rPr>
          <w:rFonts w:ascii="Marianne" w:hAnsi="Marianne"/>
          <w:sz w:val="20"/>
          <w:szCs w:val="20"/>
          <w:lang w:eastAsia="fr-FR"/>
        </w:rPr>
        <w:t>étail des étapes d</w:t>
      </w:r>
      <w:r>
        <w:rPr>
          <w:rFonts w:ascii="Marianne" w:hAnsi="Marianne"/>
          <w:sz w:val="20"/>
          <w:szCs w:val="20"/>
          <w:lang w:eastAsia="fr-FR"/>
        </w:rPr>
        <w:t xml:space="preserve">’exécution </w:t>
      </w:r>
      <w:r w:rsidRPr="00550671">
        <w:rPr>
          <w:rFonts w:ascii="Marianne" w:hAnsi="Marianne"/>
          <w:sz w:val="20"/>
          <w:szCs w:val="20"/>
          <w:lang w:eastAsia="fr-FR"/>
        </w:rPr>
        <w:t>pour chaque type de prestation (UO)</w:t>
      </w:r>
      <w:r>
        <w:rPr>
          <w:rFonts w:ascii="Marianne" w:hAnsi="Marianne"/>
          <w:sz w:val="20"/>
          <w:szCs w:val="20"/>
          <w:lang w:eastAsia="fr-FR"/>
        </w:rPr>
        <w:t>, o</w:t>
      </w:r>
      <w:r w:rsidRPr="00550671">
        <w:rPr>
          <w:rFonts w:ascii="Marianne" w:hAnsi="Marianne"/>
          <w:sz w:val="20"/>
          <w:szCs w:val="20"/>
          <w:lang w:eastAsia="fr-FR"/>
        </w:rPr>
        <w:t>rganisation pour le suivi de plusieurs projets en parallèle</w:t>
      </w:r>
      <w:r>
        <w:rPr>
          <w:rFonts w:ascii="Marianne" w:hAnsi="Marianne"/>
          <w:sz w:val="20"/>
          <w:szCs w:val="20"/>
          <w:lang w:eastAsia="fr-FR"/>
        </w:rPr>
        <w:t>, o</w:t>
      </w:r>
      <w:r w:rsidRPr="00550671">
        <w:rPr>
          <w:rFonts w:ascii="Marianne" w:hAnsi="Marianne"/>
          <w:sz w:val="20"/>
          <w:szCs w:val="20"/>
          <w:lang w:eastAsia="fr-FR"/>
        </w:rPr>
        <w:t>utils utilisés pour la planification, la gestion de projet, et la coordination avec les utilisateurs</w:t>
      </w:r>
      <w:r>
        <w:rPr>
          <w:rFonts w:ascii="Marianne" w:hAnsi="Marianne"/>
          <w:sz w:val="20"/>
          <w:szCs w:val="20"/>
          <w:lang w:eastAsia="fr-FR"/>
        </w:rPr>
        <w:t>.</w:t>
      </w:r>
    </w:p>
    <w:p w14:paraId="1AFAC87A" w14:textId="77777777" w:rsidR="00072BC2" w:rsidRPr="009621CD" w:rsidRDefault="00072BC2" w:rsidP="00072BC2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E70933">
        <w:rPr>
          <w:rFonts w:ascii="Marianne" w:hAnsi="Marianne"/>
          <w:sz w:val="20"/>
          <w:szCs w:val="20"/>
          <w:lang w:eastAsia="fr-FR"/>
        </w:rPr>
        <w:t xml:space="preserve">Comment il assure le </w:t>
      </w:r>
      <w:r w:rsidRPr="001D60EE">
        <w:rPr>
          <w:rFonts w:ascii="Marianne" w:hAnsi="Marianne"/>
          <w:b/>
          <w:bCs/>
          <w:sz w:val="20"/>
          <w:szCs w:val="20"/>
          <w:lang w:eastAsia="fr-FR"/>
        </w:rPr>
        <w:t>suivi technique et financier des prestations</w:t>
      </w:r>
      <w:r w:rsidRPr="00E70933">
        <w:rPr>
          <w:rFonts w:ascii="Marianne" w:hAnsi="Marianne"/>
          <w:sz w:val="20"/>
          <w:szCs w:val="20"/>
          <w:lang w:eastAsia="fr-FR"/>
        </w:rPr>
        <w:t xml:space="preserve"> (outils de reporting, fréquence…)</w:t>
      </w:r>
      <w:r>
        <w:rPr>
          <w:rFonts w:ascii="Marianne" w:hAnsi="Marianne"/>
          <w:sz w:val="20"/>
          <w:szCs w:val="20"/>
          <w:lang w:eastAsia="fr-FR"/>
        </w:rPr>
        <w:t xml:space="preserve"> </w:t>
      </w:r>
      <w:bookmarkStart w:id="10" w:name="_Hlk209624559"/>
      <w:r>
        <w:rPr>
          <w:rFonts w:ascii="Marianne" w:hAnsi="Marianne"/>
          <w:sz w:val="20"/>
          <w:szCs w:val="20"/>
          <w:lang w:eastAsia="fr-FR"/>
        </w:rPr>
        <w:t>par les</w:t>
      </w:r>
      <w:r w:rsidRPr="003944B1">
        <w:rPr>
          <w:rFonts w:ascii="Marianne" w:hAnsi="Marianne"/>
          <w:sz w:val="20"/>
          <w:szCs w:val="20"/>
          <w:lang w:eastAsia="fr-FR"/>
        </w:rPr>
        <w:t xml:space="preserve"> utilisateurs du marché, permettant au service coordonnateur de disposer d’un suivi régulier de l’exécution du marché</w:t>
      </w:r>
      <w:bookmarkEnd w:id="10"/>
      <w:r w:rsidRPr="003944B1">
        <w:rPr>
          <w:rFonts w:ascii="Marianne" w:hAnsi="Marianne"/>
          <w:sz w:val="20"/>
          <w:szCs w:val="20"/>
          <w:lang w:eastAsia="fr-FR"/>
        </w:rPr>
        <w:t>.</w:t>
      </w:r>
    </w:p>
    <w:p w14:paraId="21E9C00C" w14:textId="77777777" w:rsidR="00072BC2" w:rsidRDefault="00072BC2" w:rsidP="00072BC2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bookmarkStart w:id="11" w:name="_Hlk208833037"/>
      <w:r w:rsidRPr="00567A97">
        <w:rPr>
          <w:rFonts w:ascii="Marianne" w:hAnsi="Marianne"/>
          <w:sz w:val="20"/>
          <w:szCs w:val="20"/>
          <w:lang w:eastAsia="fr-FR"/>
        </w:rPr>
        <w:t xml:space="preserve">Son processus de livraison des contenus et le traitement des </w:t>
      </w:r>
      <w:r w:rsidRPr="001D60EE">
        <w:rPr>
          <w:rFonts w:ascii="Marianne" w:hAnsi="Marianne"/>
          <w:b/>
          <w:bCs/>
          <w:sz w:val="20"/>
          <w:szCs w:val="20"/>
          <w:lang w:eastAsia="fr-FR"/>
        </w:rPr>
        <w:t>commandes urgentes</w:t>
      </w:r>
      <w:bookmarkEnd w:id="11"/>
      <w:r>
        <w:rPr>
          <w:rFonts w:ascii="Marianne" w:hAnsi="Marianne"/>
          <w:sz w:val="20"/>
          <w:szCs w:val="20"/>
          <w:lang w:eastAsia="fr-FR"/>
        </w:rPr>
        <w:t xml:space="preserve"> et sa capacité à</w:t>
      </w:r>
      <w:r w:rsidRPr="006C208F">
        <w:rPr>
          <w:rFonts w:ascii="Marianne" w:hAnsi="Marianne"/>
          <w:b/>
          <w:bCs/>
          <w:sz w:val="20"/>
          <w:szCs w:val="20"/>
          <w:lang w:eastAsia="fr-FR"/>
        </w:rPr>
        <w:t xml:space="preserve"> assurer des prestations de manière simultanée</w:t>
      </w:r>
      <w:r>
        <w:rPr>
          <w:rFonts w:ascii="Marianne" w:hAnsi="Marianne"/>
          <w:sz w:val="20"/>
          <w:szCs w:val="20"/>
          <w:lang w:eastAsia="fr-FR"/>
        </w:rPr>
        <w:t xml:space="preserve">, avec des durée et enjeux différents. </w:t>
      </w:r>
    </w:p>
    <w:p w14:paraId="1F794A07" w14:textId="77777777" w:rsidR="00072BC2" w:rsidRPr="0003344F" w:rsidRDefault="00072BC2" w:rsidP="00072BC2">
      <w:pPr>
        <w:widowControl/>
        <w:numPr>
          <w:ilvl w:val="0"/>
          <w:numId w:val="1"/>
        </w:numPr>
        <w:autoSpaceDE/>
        <w:autoSpaceDN/>
        <w:ind w:left="0"/>
        <w:rPr>
          <w:rFonts w:ascii="Marianne" w:hAnsi="Marianne"/>
          <w:b/>
          <w:bCs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>Gestion de projet et coordination</w:t>
      </w:r>
    </w:p>
    <w:p w14:paraId="0B19B4D4" w14:textId="77777777" w:rsidR="00072BC2" w:rsidRPr="0003344F" w:rsidRDefault="00072BC2" w:rsidP="00072BC2">
      <w:pPr>
        <w:widowControl/>
        <w:numPr>
          <w:ilvl w:val="0"/>
          <w:numId w:val="7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 xml:space="preserve">Méthodologie de pilotage en mode 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Agile/Scrum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: organisation des sprints, reporting, amélioration continue.</w:t>
      </w:r>
    </w:p>
    <w:p w14:paraId="743AEB06" w14:textId="77777777" w:rsidR="00072BC2" w:rsidRPr="0003344F" w:rsidRDefault="00072BC2" w:rsidP="00072BC2">
      <w:pPr>
        <w:widowControl/>
        <w:numPr>
          <w:ilvl w:val="0"/>
          <w:numId w:val="7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 xml:space="preserve">Dispositifs proposés pour assurer la 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coordination avec le SIG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(validation, agréments, retours sur les livrables).</w:t>
      </w:r>
    </w:p>
    <w:p w14:paraId="1357465C" w14:textId="6502EFAA" w:rsidR="00072BC2" w:rsidRPr="00937A25" w:rsidRDefault="00072BC2" w:rsidP="00072BC2">
      <w:pPr>
        <w:widowControl/>
        <w:numPr>
          <w:ilvl w:val="0"/>
          <w:numId w:val="7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>Capacité à travailler en coordination avec les autres lots (</w:t>
      </w:r>
      <w:r>
        <w:rPr>
          <w:rFonts w:ascii="Marianne" w:hAnsi="Marianne"/>
          <w:sz w:val="20"/>
          <w:szCs w:val="20"/>
          <w:lang w:eastAsia="fr-FR"/>
        </w:rPr>
        <w:t xml:space="preserve">conception design et SEO) et les autres marchés interministériels du SIG (rédaction de contenus, productions de contenus graphiques ou photographiques, </w:t>
      </w:r>
      <w:r w:rsidRPr="0003344F">
        <w:rPr>
          <w:rFonts w:ascii="Marianne" w:hAnsi="Marianne"/>
          <w:sz w:val="20"/>
          <w:szCs w:val="20"/>
          <w:lang w:eastAsia="fr-FR"/>
        </w:rPr>
        <w:t xml:space="preserve">etc.) et à assurer une 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responsabilité partagée</w:t>
      </w:r>
      <w:r w:rsidRPr="0003344F">
        <w:rPr>
          <w:rFonts w:ascii="Marianne" w:hAnsi="Marianne"/>
          <w:sz w:val="20"/>
          <w:szCs w:val="20"/>
          <w:lang w:eastAsia="fr-FR"/>
        </w:rPr>
        <w:t>.</w:t>
      </w:r>
    </w:p>
    <w:bookmarkEnd w:id="9"/>
    <w:p w14:paraId="7CA1A7CC" w14:textId="77777777" w:rsidR="00611DF2" w:rsidRPr="0003344F" w:rsidRDefault="00611DF2" w:rsidP="00611DF2">
      <w:pPr>
        <w:widowControl/>
        <w:autoSpaceDE/>
        <w:autoSpaceDN/>
        <w:ind w:left="720"/>
        <w:jc w:val="both"/>
        <w:rPr>
          <w:rFonts w:ascii="Marianne" w:hAnsi="Marianne"/>
          <w:sz w:val="20"/>
          <w:szCs w:val="20"/>
          <w:lang w:eastAsia="fr-FR"/>
        </w:rPr>
      </w:pPr>
    </w:p>
    <w:p w14:paraId="333B7F4F" w14:textId="77777777" w:rsidR="00611DF2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3EDD6613" w14:textId="77777777" w:rsidR="008D52CF" w:rsidRPr="009621CD" w:rsidRDefault="008D52CF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0C8FD63D" w14:textId="77777777" w:rsidR="00611DF2" w:rsidRDefault="00611DF2" w:rsidP="00611DF2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2B505660" w14:textId="77777777" w:rsidR="00611DF2" w:rsidRDefault="00611DF2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>
        <w:rPr>
          <w:rFonts w:ascii="Marianne" w:hAnsi="Marianne"/>
          <w:b/>
          <w:bCs/>
          <w:sz w:val="20"/>
          <w:szCs w:val="20"/>
          <w:u w:val="single"/>
          <w:lang w:eastAsia="fr-FR"/>
        </w:rPr>
        <w:br w:type="page"/>
      </w:r>
    </w:p>
    <w:p w14:paraId="1B16ACA7" w14:textId="77777777" w:rsidR="0059509C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lastRenderedPageBreak/>
        <w:t>Sous-critère 3 :</w:t>
      </w:r>
    </w:p>
    <w:p w14:paraId="7DFFAD3C" w14:textId="3619F927" w:rsidR="00FB34AA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Réponses aux attentes spécifiques du lot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="0044527C">
        <w:rPr>
          <w:rFonts w:ascii="Marianne" w:hAnsi="Marianne"/>
          <w:b/>
          <w:bCs/>
          <w:sz w:val="20"/>
          <w:szCs w:val="20"/>
          <w:u w:val="single"/>
          <w:lang w:eastAsia="fr-FR"/>
        </w:rPr>
        <w:t>35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 points)</w:t>
      </w:r>
    </w:p>
    <w:p w14:paraId="39E3F811" w14:textId="77777777" w:rsidR="008D52CF" w:rsidRDefault="008D52CF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596CD919" w14:textId="77777777" w:rsidR="0003344F" w:rsidRPr="0003344F" w:rsidRDefault="0003344F" w:rsidP="0003344F">
      <w:pPr>
        <w:widowControl/>
        <w:autoSpaceDE/>
        <w:autoSpaceDN/>
        <w:jc w:val="both"/>
        <w:rPr>
          <w:rFonts w:ascii="Marianne" w:hAnsi="Marianne"/>
          <w:b/>
          <w:bCs/>
          <w:sz w:val="20"/>
          <w:szCs w:val="20"/>
          <w:lang w:eastAsia="fr-FR"/>
        </w:rPr>
      </w:pPr>
      <w:r w:rsidRPr="0003344F">
        <w:rPr>
          <w:rFonts w:ascii="Marianne" w:hAnsi="Marianne"/>
          <w:b/>
          <w:bCs/>
          <w:sz w:val="20"/>
          <w:szCs w:val="20"/>
          <w:lang w:eastAsia="fr-FR"/>
        </w:rPr>
        <w:t>• Compréhension du contexte et de l’objet du marché</w:t>
      </w:r>
    </w:p>
    <w:p w14:paraId="326423DE" w14:textId="77777777" w:rsidR="006B1236" w:rsidRPr="0003344F" w:rsidRDefault="006B1236" w:rsidP="006B1236">
      <w:pPr>
        <w:widowControl/>
        <w:numPr>
          <w:ilvl w:val="0"/>
          <w:numId w:val="4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 xml:space="preserve">Démonstration de la compréhension des </w:t>
      </w:r>
      <w:r w:rsidRPr="001D60EE">
        <w:rPr>
          <w:rFonts w:ascii="Marianne" w:hAnsi="Marianne"/>
          <w:b/>
          <w:bCs/>
          <w:sz w:val="20"/>
          <w:szCs w:val="20"/>
          <w:lang w:eastAsia="fr-FR"/>
        </w:rPr>
        <w:t>enjeux de la communication publique de l’État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(lisibilité, cohérence, accessibilité, performance)</w:t>
      </w:r>
      <w:r>
        <w:rPr>
          <w:rFonts w:ascii="Marianne" w:hAnsi="Marianne"/>
          <w:sz w:val="20"/>
          <w:szCs w:val="20"/>
          <w:lang w:eastAsia="fr-FR"/>
        </w:rPr>
        <w:t xml:space="preserve"> pour les sites internet et produits numériques.</w:t>
      </w:r>
    </w:p>
    <w:p w14:paraId="46C0C6CD" w14:textId="77777777" w:rsidR="006B1236" w:rsidRPr="0003344F" w:rsidRDefault="006B1236" w:rsidP="006B1236">
      <w:pPr>
        <w:widowControl/>
        <w:numPr>
          <w:ilvl w:val="0"/>
          <w:numId w:val="4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>Capacité à appréhender la</w:t>
      </w:r>
      <w:r w:rsidRPr="006C208F">
        <w:rPr>
          <w:rFonts w:ascii="Marianne" w:hAnsi="Marianne"/>
          <w:b/>
          <w:bCs/>
          <w:sz w:val="20"/>
          <w:szCs w:val="20"/>
          <w:lang w:eastAsia="fr-FR"/>
        </w:rPr>
        <w:t xml:space="preserve"> diversité des bénéficiaires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(ministères, établissements publics, Présidence de la République, etc.) et les contraintes spécifiques du </w:t>
      </w:r>
      <w:r w:rsidRPr="006C208F">
        <w:rPr>
          <w:rFonts w:ascii="Marianne" w:hAnsi="Marianne"/>
          <w:b/>
          <w:bCs/>
          <w:sz w:val="20"/>
          <w:szCs w:val="20"/>
          <w:lang w:eastAsia="fr-FR"/>
        </w:rPr>
        <w:t>large périmètre interministériel</w:t>
      </w:r>
      <w:r w:rsidRPr="0003344F">
        <w:rPr>
          <w:rFonts w:ascii="Marianne" w:hAnsi="Marianne"/>
          <w:sz w:val="20"/>
          <w:szCs w:val="20"/>
          <w:lang w:eastAsia="fr-FR"/>
        </w:rPr>
        <w:t>.</w:t>
      </w:r>
    </w:p>
    <w:p w14:paraId="39D61084" w14:textId="484F4646" w:rsidR="005A42D7" w:rsidRPr="0003344F" w:rsidRDefault="005A42D7" w:rsidP="0003344F">
      <w:pPr>
        <w:widowControl/>
        <w:numPr>
          <w:ilvl w:val="0"/>
          <w:numId w:val="4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>Connaissances des</w:t>
      </w:r>
      <w:r w:rsidRPr="009814C0">
        <w:rPr>
          <w:rFonts w:ascii="Marianne" w:hAnsi="Marianne"/>
          <w:b/>
          <w:bCs/>
          <w:sz w:val="20"/>
          <w:szCs w:val="20"/>
          <w:lang w:eastAsia="fr-FR"/>
        </w:rPr>
        <w:t xml:space="preserve"> problématiques techniques particulières pour le secteur public</w:t>
      </w:r>
      <w:r>
        <w:rPr>
          <w:rFonts w:ascii="Marianne" w:hAnsi="Marianne"/>
          <w:sz w:val="20"/>
          <w:szCs w:val="20"/>
          <w:lang w:eastAsia="fr-FR"/>
        </w:rPr>
        <w:t>.</w:t>
      </w:r>
    </w:p>
    <w:p w14:paraId="0044AC29" w14:textId="77777777" w:rsidR="0003344F" w:rsidRPr="0003344F" w:rsidRDefault="0003344F" w:rsidP="0003344F">
      <w:pPr>
        <w:widowControl/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658D44EF" w14:textId="77777777" w:rsidR="0003344F" w:rsidRP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779A6CD3" w14:textId="77777777" w:rsidR="0003344F" w:rsidRP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7A4DC75F" w14:textId="77777777" w:rsidR="0003344F" w:rsidRP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540A16A5" w14:textId="77777777" w:rsidR="0003344F" w:rsidRP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221399A6" w14:textId="77777777" w:rsidR="0003344F" w:rsidRP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1A23EE5C" w14:textId="5848E9F8" w:rsidR="0003344F" w:rsidRPr="0003344F" w:rsidRDefault="0003344F" w:rsidP="0003344F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6F7BF930" w14:textId="77777777" w:rsidR="0003344F" w:rsidRPr="0003344F" w:rsidRDefault="0003344F" w:rsidP="0003344F">
      <w:pPr>
        <w:widowControl/>
        <w:autoSpaceDE/>
        <w:autoSpaceDN/>
        <w:jc w:val="both"/>
        <w:rPr>
          <w:rFonts w:ascii="Marianne" w:hAnsi="Marianne"/>
          <w:b/>
          <w:bCs/>
          <w:sz w:val="20"/>
          <w:szCs w:val="20"/>
          <w:lang w:eastAsia="fr-FR"/>
        </w:rPr>
      </w:pPr>
      <w:r w:rsidRPr="0003344F">
        <w:rPr>
          <w:rFonts w:ascii="Marianne" w:hAnsi="Marianne"/>
          <w:b/>
          <w:bCs/>
          <w:sz w:val="20"/>
          <w:szCs w:val="20"/>
          <w:lang w:eastAsia="fr-FR"/>
        </w:rPr>
        <w:t>• Respect et appropriation des référentiels de l’État</w:t>
      </w:r>
    </w:p>
    <w:p w14:paraId="0213A85E" w14:textId="77777777" w:rsidR="0003344F" w:rsidRPr="0003344F" w:rsidRDefault="0003344F" w:rsidP="0003344F">
      <w:pPr>
        <w:widowControl/>
        <w:numPr>
          <w:ilvl w:val="0"/>
          <w:numId w:val="5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 xml:space="preserve">Modalités proposées pour assurer la conformité au 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Système de Design de l’État (DSFR)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: utilisation des composants existants, création éventuelle de nouveaux composants en cohérence, articulation avec la marque de l’État.</w:t>
      </w:r>
    </w:p>
    <w:p w14:paraId="472ED06D" w14:textId="77777777" w:rsidR="0003344F" w:rsidRPr="0003344F" w:rsidRDefault="0003344F" w:rsidP="0003344F">
      <w:pPr>
        <w:widowControl/>
        <w:numPr>
          <w:ilvl w:val="0"/>
          <w:numId w:val="5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 xml:space="preserve">Méthodologie de prise en compte du 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RGAA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(Référentiel général d’accessibilité des administrations) : ressources mobilisées, intégration du contrôle qualité, désignation d’un(e) expert(e) accessibilité.</w:t>
      </w:r>
    </w:p>
    <w:p w14:paraId="69FEBADE" w14:textId="77777777" w:rsidR="0003344F" w:rsidRDefault="0003344F" w:rsidP="0003344F">
      <w:pPr>
        <w:widowControl/>
        <w:numPr>
          <w:ilvl w:val="0"/>
          <w:numId w:val="5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>Prise en compte des principes d’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éco-conception numérique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et d’ergonomie centrée usager.</w:t>
      </w:r>
    </w:p>
    <w:p w14:paraId="1069DDE5" w14:textId="385C4E96" w:rsidR="00BF0EB6" w:rsidRPr="009814C0" w:rsidRDefault="00BF0EB6" w:rsidP="00BF0EB6">
      <w:pPr>
        <w:numPr>
          <w:ilvl w:val="0"/>
          <w:numId w:val="5"/>
        </w:numPr>
        <w:rPr>
          <w:rFonts w:ascii="Marianne" w:hAnsi="Marianne"/>
          <w:b/>
          <w:bCs/>
          <w:sz w:val="20"/>
          <w:szCs w:val="20"/>
          <w:lang w:eastAsia="fr-FR"/>
        </w:rPr>
      </w:pPr>
      <w:r w:rsidRPr="008D52CF">
        <w:rPr>
          <w:rFonts w:ascii="Marianne" w:hAnsi="Marianne"/>
          <w:sz w:val="20"/>
          <w:szCs w:val="20"/>
          <w:lang w:eastAsia="fr-FR"/>
        </w:rPr>
        <w:t xml:space="preserve">Intégration des </w:t>
      </w:r>
      <w:r w:rsidRPr="009814C0">
        <w:rPr>
          <w:rFonts w:ascii="Marianne" w:hAnsi="Marianne"/>
          <w:b/>
          <w:bCs/>
          <w:sz w:val="20"/>
          <w:szCs w:val="20"/>
          <w:lang w:eastAsia="fr-FR"/>
        </w:rPr>
        <w:t>bonnes pratiques de sécurité</w:t>
      </w:r>
      <w:r w:rsidRPr="008D52CF">
        <w:rPr>
          <w:rFonts w:ascii="Marianne" w:hAnsi="Marianne"/>
          <w:sz w:val="20"/>
          <w:szCs w:val="20"/>
          <w:lang w:eastAsia="fr-FR"/>
        </w:rPr>
        <w:t xml:space="preserve"> (RGS, guides ANSSI, OWASP, </w:t>
      </w:r>
      <w:r w:rsidR="00224CC9">
        <w:rPr>
          <w:rFonts w:ascii="Marianne" w:hAnsi="Marianne"/>
          <w:sz w:val="20"/>
          <w:szCs w:val="20"/>
          <w:lang w:eastAsia="fr-FR"/>
        </w:rPr>
        <w:t>« </w:t>
      </w:r>
      <w:r w:rsidRPr="008D52CF">
        <w:rPr>
          <w:rFonts w:ascii="Marianne" w:hAnsi="Marianne"/>
          <w:sz w:val="20"/>
          <w:szCs w:val="20"/>
          <w:lang w:eastAsia="fr-FR"/>
        </w:rPr>
        <w:t>supply chain</w:t>
      </w:r>
      <w:r w:rsidR="00224CC9">
        <w:rPr>
          <w:rFonts w:ascii="Marianne" w:hAnsi="Marianne"/>
          <w:sz w:val="20"/>
          <w:szCs w:val="20"/>
          <w:lang w:eastAsia="fr-FR"/>
        </w:rPr>
        <w:t> »</w:t>
      </w:r>
      <w:r w:rsidRPr="008D52CF">
        <w:rPr>
          <w:rFonts w:ascii="Marianne" w:hAnsi="Marianne"/>
          <w:sz w:val="20"/>
          <w:szCs w:val="20"/>
          <w:lang w:eastAsia="fr-FR"/>
        </w:rPr>
        <w:t xml:space="preserve"> logicielle).</w:t>
      </w:r>
    </w:p>
    <w:p w14:paraId="1732BC2E" w14:textId="3F605F98" w:rsidR="00BF0EB6" w:rsidRPr="00BF0EB6" w:rsidRDefault="00BF0EB6" w:rsidP="00BF0EB6">
      <w:pPr>
        <w:numPr>
          <w:ilvl w:val="0"/>
          <w:numId w:val="5"/>
        </w:numPr>
        <w:rPr>
          <w:rFonts w:ascii="Marianne" w:hAnsi="Marianne"/>
          <w:sz w:val="20"/>
          <w:szCs w:val="20"/>
          <w:lang w:eastAsia="fr-FR"/>
        </w:rPr>
      </w:pPr>
      <w:r w:rsidRPr="009814C0">
        <w:rPr>
          <w:rFonts w:ascii="Marianne" w:hAnsi="Marianne"/>
          <w:b/>
          <w:bCs/>
          <w:sz w:val="20"/>
          <w:szCs w:val="20"/>
          <w:lang w:eastAsia="fr-FR"/>
        </w:rPr>
        <w:t>Capacité à privilégier l’Open Source</w:t>
      </w:r>
      <w:r w:rsidRPr="008D52CF">
        <w:rPr>
          <w:rFonts w:ascii="Marianne" w:hAnsi="Marianne"/>
          <w:sz w:val="20"/>
          <w:szCs w:val="20"/>
          <w:lang w:eastAsia="fr-FR"/>
        </w:rPr>
        <w:t xml:space="preserve"> et à justifier les choix techniques au regard du SILL et de la politique de communs numériques.</w:t>
      </w:r>
    </w:p>
    <w:p w14:paraId="79755F0A" w14:textId="77777777" w:rsidR="00611DF2" w:rsidRPr="009621CD" w:rsidRDefault="00611DF2" w:rsidP="00611DF2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26CC066F" w14:textId="77777777" w:rsidR="00611DF2" w:rsidRPr="009621CD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C1F9747" w14:textId="77777777" w:rsidR="00611DF2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2FB7F85" w14:textId="77777777" w:rsidR="00611DF2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9412B10" w14:textId="77777777" w:rsidR="00611DF2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49D62E08" w14:textId="77777777" w:rsidR="00611DF2" w:rsidRPr="009621CD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02014F6D" w14:textId="77777777" w:rsidR="00611DF2" w:rsidRDefault="00611DF2" w:rsidP="0003344F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41A1DBAD" w14:textId="3BAEA9BF" w:rsidR="00122E3E" w:rsidRDefault="00122E3E">
      <w:pPr>
        <w:widowControl/>
        <w:autoSpaceDE/>
        <w:autoSpaceDN/>
        <w:spacing w:after="160" w:line="259" w:lineRule="auto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br w:type="page"/>
      </w:r>
    </w:p>
    <w:p w14:paraId="36B2E352" w14:textId="77777777" w:rsidR="00611DF2" w:rsidRDefault="00611DF2" w:rsidP="0003344F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552E49A8" w14:textId="5375468E" w:rsidR="00BF0EB6" w:rsidRPr="008D52CF" w:rsidRDefault="00BF0EB6" w:rsidP="00E27E9A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8D52CF">
        <w:rPr>
          <w:rFonts w:ascii="Marianne" w:hAnsi="Marianne"/>
          <w:sz w:val="20"/>
          <w:szCs w:val="20"/>
          <w:lang w:eastAsia="fr-FR"/>
        </w:rPr>
        <w:t xml:space="preserve">  </w:t>
      </w:r>
      <w:r w:rsidR="00E27E9A">
        <w:rPr>
          <w:rFonts w:ascii="Marianne" w:hAnsi="Marianne"/>
          <w:b/>
          <w:bCs/>
          <w:sz w:val="20"/>
          <w:szCs w:val="20"/>
          <w:lang w:eastAsia="fr-FR"/>
        </w:rPr>
        <w:t xml:space="preserve">Organisation </w:t>
      </w:r>
      <w:r w:rsidRPr="008D52CF">
        <w:rPr>
          <w:rFonts w:ascii="Marianne" w:hAnsi="Marianne"/>
          <w:b/>
          <w:bCs/>
          <w:sz w:val="20"/>
          <w:szCs w:val="20"/>
          <w:lang w:eastAsia="fr-FR"/>
        </w:rPr>
        <w:t xml:space="preserve">des phases de cadrage et </w:t>
      </w:r>
      <w:r w:rsidR="00E27E9A">
        <w:rPr>
          <w:rFonts w:ascii="Marianne" w:hAnsi="Marianne"/>
          <w:b/>
          <w:bCs/>
          <w:sz w:val="20"/>
          <w:szCs w:val="20"/>
          <w:lang w:eastAsia="fr-FR"/>
        </w:rPr>
        <w:t>définition de l’</w:t>
      </w:r>
      <w:r w:rsidRPr="008D52CF">
        <w:rPr>
          <w:rFonts w:ascii="Marianne" w:hAnsi="Marianne"/>
          <w:b/>
          <w:bCs/>
          <w:sz w:val="20"/>
          <w:szCs w:val="20"/>
          <w:lang w:eastAsia="fr-FR"/>
        </w:rPr>
        <w:t>architecture technique</w:t>
      </w:r>
    </w:p>
    <w:p w14:paraId="6BCC8A85" w14:textId="06AA93E1" w:rsidR="00BF0EB6" w:rsidRPr="008D52CF" w:rsidRDefault="00BF0EB6" w:rsidP="00BF0EB6">
      <w:pPr>
        <w:numPr>
          <w:ilvl w:val="0"/>
          <w:numId w:val="10"/>
        </w:numPr>
        <w:rPr>
          <w:rFonts w:ascii="Marianne" w:hAnsi="Marianne"/>
          <w:sz w:val="20"/>
          <w:szCs w:val="20"/>
          <w:lang w:eastAsia="fr-FR"/>
        </w:rPr>
      </w:pPr>
      <w:r w:rsidRPr="00224CC9">
        <w:rPr>
          <w:rFonts w:ascii="Marianne" w:hAnsi="Marianne"/>
          <w:sz w:val="20"/>
          <w:szCs w:val="20"/>
          <w:lang w:eastAsia="fr-FR"/>
        </w:rPr>
        <w:t>Méthodologie</w:t>
      </w:r>
      <w:r w:rsidRPr="008D52CF">
        <w:rPr>
          <w:rFonts w:ascii="Marianne" w:hAnsi="Marianne"/>
          <w:sz w:val="20"/>
          <w:szCs w:val="20"/>
          <w:lang w:eastAsia="fr-FR"/>
        </w:rPr>
        <w:t xml:space="preserve"> proposée pour </w:t>
      </w:r>
      <w:r w:rsidR="00E27E9A">
        <w:rPr>
          <w:rFonts w:ascii="Marianne" w:hAnsi="Marianne"/>
          <w:sz w:val="20"/>
          <w:szCs w:val="20"/>
          <w:lang w:eastAsia="fr-FR"/>
        </w:rPr>
        <w:t>analyser et proposer</w:t>
      </w:r>
      <w:r w:rsidRPr="008D52CF">
        <w:rPr>
          <w:rFonts w:ascii="Marianne" w:hAnsi="Marianne"/>
          <w:sz w:val="20"/>
          <w:szCs w:val="20"/>
          <w:lang w:eastAsia="fr-FR"/>
        </w:rPr>
        <w:t xml:space="preserve"> </w:t>
      </w:r>
      <w:r w:rsidR="00224CC9">
        <w:rPr>
          <w:rFonts w:ascii="Marianne" w:hAnsi="Marianne"/>
          <w:sz w:val="20"/>
          <w:szCs w:val="20"/>
          <w:lang w:eastAsia="fr-FR"/>
        </w:rPr>
        <w:t>la</w:t>
      </w:r>
      <w:r w:rsidR="00224CC9" w:rsidRPr="009814C0">
        <w:rPr>
          <w:rFonts w:ascii="Marianne" w:hAnsi="Marianne"/>
          <w:b/>
          <w:bCs/>
          <w:sz w:val="20"/>
          <w:szCs w:val="20"/>
          <w:lang w:eastAsia="fr-FR"/>
        </w:rPr>
        <w:t xml:space="preserve"> bonne architecture technique</w:t>
      </w:r>
      <w:r w:rsidR="00224CC9">
        <w:rPr>
          <w:rFonts w:ascii="Marianne" w:hAnsi="Marianne"/>
          <w:sz w:val="20"/>
          <w:szCs w:val="20"/>
          <w:lang w:eastAsia="fr-FR"/>
        </w:rPr>
        <w:t xml:space="preserve"> en fonction des</w:t>
      </w:r>
      <w:r w:rsidR="00224CC9" w:rsidRPr="008D52CF">
        <w:rPr>
          <w:rFonts w:ascii="Marianne" w:hAnsi="Marianne"/>
          <w:sz w:val="20"/>
          <w:szCs w:val="20"/>
          <w:lang w:eastAsia="fr-FR"/>
        </w:rPr>
        <w:t xml:space="preserve"> </w:t>
      </w:r>
      <w:r w:rsidRPr="008D52CF">
        <w:rPr>
          <w:rFonts w:ascii="Marianne" w:hAnsi="Marianne"/>
          <w:sz w:val="20"/>
          <w:szCs w:val="20"/>
          <w:lang w:eastAsia="fr-FR"/>
        </w:rPr>
        <w:t>besoins fonctionnels, des contraintes d’hébergement et des dépendances techniques.</w:t>
      </w:r>
    </w:p>
    <w:p w14:paraId="20EAFE03" w14:textId="77777777" w:rsidR="00BF0EB6" w:rsidRPr="008D52CF" w:rsidRDefault="00BF0EB6" w:rsidP="00BF0EB6">
      <w:pPr>
        <w:numPr>
          <w:ilvl w:val="0"/>
          <w:numId w:val="10"/>
        </w:numPr>
        <w:rPr>
          <w:rFonts w:ascii="Marianne" w:hAnsi="Marianne"/>
          <w:sz w:val="20"/>
          <w:szCs w:val="20"/>
          <w:lang w:eastAsia="fr-FR"/>
        </w:rPr>
      </w:pPr>
      <w:r w:rsidRPr="008D52CF">
        <w:rPr>
          <w:rFonts w:ascii="Marianne" w:hAnsi="Marianne"/>
          <w:sz w:val="20"/>
          <w:szCs w:val="20"/>
          <w:lang w:eastAsia="fr-FR"/>
        </w:rPr>
        <w:t xml:space="preserve">Capacité à réaliser une </w:t>
      </w:r>
      <w:r w:rsidRPr="009814C0">
        <w:rPr>
          <w:rFonts w:ascii="Marianne" w:hAnsi="Marianne"/>
          <w:b/>
          <w:bCs/>
          <w:sz w:val="20"/>
          <w:szCs w:val="20"/>
          <w:lang w:eastAsia="fr-FR"/>
        </w:rPr>
        <w:t xml:space="preserve">étude de faisabilité </w:t>
      </w:r>
      <w:r w:rsidRPr="008D52CF">
        <w:rPr>
          <w:rFonts w:ascii="Marianne" w:hAnsi="Marianne"/>
          <w:sz w:val="20"/>
          <w:szCs w:val="20"/>
          <w:lang w:eastAsia="fr-FR"/>
        </w:rPr>
        <w:t>et à identifier/mitiger les risques.</w:t>
      </w:r>
    </w:p>
    <w:p w14:paraId="721F8FEE" w14:textId="4E40CC44" w:rsidR="00BF0EB6" w:rsidRPr="008D52CF" w:rsidRDefault="00E27E9A" w:rsidP="00BF0EB6">
      <w:pPr>
        <w:numPr>
          <w:ilvl w:val="0"/>
          <w:numId w:val="10"/>
        </w:numPr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>Capacité à assurer la p</w:t>
      </w:r>
      <w:r w:rsidR="00BF0EB6" w:rsidRPr="008D52CF">
        <w:rPr>
          <w:rFonts w:ascii="Marianne" w:hAnsi="Marianne"/>
          <w:sz w:val="20"/>
          <w:szCs w:val="20"/>
          <w:lang w:eastAsia="fr-FR"/>
        </w:rPr>
        <w:t>ertinence des</w:t>
      </w:r>
      <w:r w:rsidR="00BF0EB6" w:rsidRPr="009814C0">
        <w:rPr>
          <w:rFonts w:ascii="Marianne" w:hAnsi="Marianne"/>
          <w:b/>
          <w:bCs/>
          <w:sz w:val="20"/>
          <w:szCs w:val="20"/>
          <w:lang w:eastAsia="fr-FR"/>
        </w:rPr>
        <w:t xml:space="preserve"> recommandations technologiques</w:t>
      </w:r>
      <w:r w:rsidR="00BF0EB6" w:rsidRPr="008D52CF">
        <w:rPr>
          <w:rFonts w:ascii="Marianne" w:hAnsi="Marianne"/>
          <w:sz w:val="20"/>
          <w:szCs w:val="20"/>
          <w:lang w:eastAsia="fr-FR"/>
        </w:rPr>
        <w:t xml:space="preserve"> (CMS, frameworks, bases de données, API).</w:t>
      </w:r>
    </w:p>
    <w:p w14:paraId="3FE18B4E" w14:textId="51B6E78B" w:rsidR="00BF0EB6" w:rsidRDefault="00BF0EB6" w:rsidP="00BF0EB6">
      <w:pPr>
        <w:numPr>
          <w:ilvl w:val="0"/>
          <w:numId w:val="10"/>
        </w:numPr>
        <w:rPr>
          <w:rFonts w:ascii="Marianne" w:hAnsi="Marianne"/>
          <w:sz w:val="20"/>
          <w:szCs w:val="20"/>
          <w:lang w:eastAsia="fr-FR"/>
        </w:rPr>
      </w:pPr>
      <w:r w:rsidRPr="008D52CF">
        <w:rPr>
          <w:rFonts w:ascii="Marianne" w:hAnsi="Marianne"/>
          <w:sz w:val="20"/>
          <w:szCs w:val="20"/>
          <w:lang w:eastAsia="fr-FR"/>
        </w:rPr>
        <w:t xml:space="preserve">Qualité du livrable </w:t>
      </w:r>
      <w:r w:rsidR="00E27E9A">
        <w:rPr>
          <w:rFonts w:ascii="Marianne" w:hAnsi="Marianne"/>
          <w:sz w:val="20"/>
          <w:szCs w:val="20"/>
          <w:lang w:eastAsia="fr-FR"/>
        </w:rPr>
        <w:t>associé</w:t>
      </w:r>
      <w:r w:rsidRPr="008D52CF">
        <w:rPr>
          <w:rFonts w:ascii="Marianne" w:hAnsi="Marianne"/>
          <w:sz w:val="20"/>
          <w:szCs w:val="20"/>
          <w:lang w:eastAsia="fr-FR"/>
        </w:rPr>
        <w:t xml:space="preserve"> (dossier de cadrage technique / dossier d’architecture).</w:t>
      </w:r>
    </w:p>
    <w:p w14:paraId="61590C16" w14:textId="77777777" w:rsidR="00BF0EB6" w:rsidRPr="009621CD" w:rsidRDefault="00BF0EB6" w:rsidP="00BF0EB6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30319E28" w14:textId="77777777" w:rsidR="00BF0EB6" w:rsidRPr="009621CD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A8D292A" w14:textId="77777777" w:rsidR="00BF0EB6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4A9CE1F1" w14:textId="77777777" w:rsidR="00BF0EB6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F94C7B8" w14:textId="77777777" w:rsidR="00BF0EB6" w:rsidRPr="009621CD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09BED0A3" w14:textId="77777777" w:rsidR="00BF0EB6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856BB2D" w14:textId="77777777" w:rsidR="00BF0EB6" w:rsidRPr="009621CD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3257B5DE" w14:textId="77777777" w:rsidR="00BF0EB6" w:rsidRDefault="00BF0EB6" w:rsidP="00BF0EB6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69AD97DA" w14:textId="77777777" w:rsidR="00BF0EB6" w:rsidRDefault="00BF0EB6" w:rsidP="00BF0EB6">
      <w:pPr>
        <w:rPr>
          <w:rFonts w:ascii="Marianne" w:hAnsi="Marianne"/>
          <w:sz w:val="20"/>
          <w:szCs w:val="20"/>
          <w:lang w:eastAsia="fr-FR"/>
        </w:rPr>
      </w:pPr>
    </w:p>
    <w:p w14:paraId="4AAA1444" w14:textId="77777777" w:rsidR="00BF0EB6" w:rsidRPr="008D52CF" w:rsidRDefault="00BF0EB6" w:rsidP="00BF0EB6">
      <w:pPr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>-</w:t>
      </w:r>
      <w:r w:rsidRPr="008D52CF">
        <w:rPr>
          <w:rFonts w:ascii="Marianne" w:hAnsi="Marianne"/>
          <w:sz w:val="20"/>
          <w:szCs w:val="20"/>
          <w:lang w:eastAsia="fr-FR"/>
        </w:rPr>
        <w:t xml:space="preserve">  </w:t>
      </w:r>
      <w:r w:rsidRPr="008D52CF">
        <w:rPr>
          <w:rFonts w:ascii="Marianne" w:hAnsi="Marianne"/>
          <w:b/>
          <w:bCs/>
          <w:sz w:val="20"/>
          <w:szCs w:val="20"/>
          <w:lang w:eastAsia="fr-FR"/>
        </w:rPr>
        <w:t>Développement back-end et front-end</w:t>
      </w:r>
    </w:p>
    <w:p w14:paraId="79D841E0" w14:textId="77777777" w:rsidR="00BF0EB6" w:rsidRPr="008D52CF" w:rsidRDefault="00BF0EB6" w:rsidP="00BF0EB6">
      <w:pPr>
        <w:numPr>
          <w:ilvl w:val="0"/>
          <w:numId w:val="11"/>
        </w:numPr>
        <w:rPr>
          <w:rFonts w:ascii="Marianne" w:hAnsi="Marianne"/>
          <w:sz w:val="20"/>
          <w:szCs w:val="20"/>
          <w:lang w:eastAsia="fr-FR"/>
        </w:rPr>
      </w:pPr>
      <w:r w:rsidRPr="008D52CF">
        <w:rPr>
          <w:rFonts w:ascii="Marianne" w:hAnsi="Marianne"/>
          <w:sz w:val="20"/>
          <w:szCs w:val="20"/>
          <w:lang w:eastAsia="fr-FR"/>
        </w:rPr>
        <w:t xml:space="preserve">Capacité à développer et maintenir des </w:t>
      </w:r>
      <w:r w:rsidRPr="009814C0">
        <w:rPr>
          <w:rFonts w:ascii="Marianne" w:hAnsi="Marianne"/>
          <w:b/>
          <w:bCs/>
          <w:sz w:val="20"/>
          <w:szCs w:val="20"/>
          <w:lang w:eastAsia="fr-FR"/>
        </w:rPr>
        <w:t>applications robustes, sécurisées et performantes.</w:t>
      </w:r>
    </w:p>
    <w:p w14:paraId="78643205" w14:textId="58F7C28E" w:rsidR="00BF0EB6" w:rsidRPr="008D52CF" w:rsidRDefault="00BF0EB6" w:rsidP="00BF0EB6">
      <w:pPr>
        <w:numPr>
          <w:ilvl w:val="0"/>
          <w:numId w:val="11"/>
        </w:numPr>
        <w:rPr>
          <w:rFonts w:ascii="Marianne" w:hAnsi="Marianne"/>
          <w:sz w:val="20"/>
          <w:szCs w:val="20"/>
          <w:lang w:eastAsia="fr-FR"/>
        </w:rPr>
      </w:pPr>
      <w:r w:rsidRPr="008D52CF">
        <w:rPr>
          <w:rFonts w:ascii="Marianne" w:hAnsi="Marianne"/>
          <w:sz w:val="20"/>
          <w:szCs w:val="20"/>
          <w:lang w:eastAsia="fr-FR"/>
        </w:rPr>
        <w:t xml:space="preserve">Maîtrise des CMS, frameworks et </w:t>
      </w:r>
      <w:r w:rsidR="00224CC9" w:rsidRPr="008D52CF">
        <w:rPr>
          <w:rFonts w:ascii="Marianne" w:hAnsi="Marianne"/>
          <w:sz w:val="20"/>
          <w:szCs w:val="20"/>
          <w:lang w:eastAsia="fr-FR"/>
        </w:rPr>
        <w:t>technologies mentionnés</w:t>
      </w:r>
      <w:r w:rsidRPr="008D52CF">
        <w:rPr>
          <w:rFonts w:ascii="Marianne" w:hAnsi="Marianne"/>
          <w:sz w:val="20"/>
          <w:szCs w:val="20"/>
          <w:lang w:eastAsia="fr-FR"/>
        </w:rPr>
        <w:t xml:space="preserve"> dans le CCTP</w:t>
      </w:r>
      <w:r w:rsidRPr="009814C0">
        <w:rPr>
          <w:rFonts w:ascii="Marianne" w:hAnsi="Marianne"/>
          <w:b/>
          <w:bCs/>
          <w:sz w:val="20"/>
          <w:szCs w:val="20"/>
          <w:lang w:eastAsia="fr-FR"/>
        </w:rPr>
        <w:t xml:space="preserve"> (Drupal, Ibexa, SPIP, WordPress, Symfony, Node.js, React, etc.).</w:t>
      </w:r>
    </w:p>
    <w:p w14:paraId="47F649FE" w14:textId="77777777" w:rsidR="00BF0EB6" w:rsidRDefault="00BF0EB6" w:rsidP="00BF0EB6">
      <w:pPr>
        <w:numPr>
          <w:ilvl w:val="0"/>
          <w:numId w:val="11"/>
        </w:numPr>
        <w:rPr>
          <w:rFonts w:ascii="Marianne" w:hAnsi="Marianne"/>
          <w:sz w:val="20"/>
          <w:szCs w:val="20"/>
          <w:lang w:eastAsia="fr-FR"/>
        </w:rPr>
      </w:pPr>
      <w:r w:rsidRPr="008D52CF">
        <w:rPr>
          <w:rFonts w:ascii="Marianne" w:hAnsi="Marianne"/>
          <w:sz w:val="20"/>
          <w:szCs w:val="20"/>
          <w:lang w:eastAsia="fr-FR"/>
        </w:rPr>
        <w:t>Démonstration de l’optimisation des performances (Core Web Vitals, responsive design, sécurité, montée en charge).</w:t>
      </w:r>
    </w:p>
    <w:p w14:paraId="79CD4FD7" w14:textId="6F022961" w:rsidR="00F5133A" w:rsidRPr="009814C0" w:rsidRDefault="00F5133A" w:rsidP="00BF0EB6">
      <w:pPr>
        <w:numPr>
          <w:ilvl w:val="0"/>
          <w:numId w:val="11"/>
        </w:numPr>
        <w:rPr>
          <w:rFonts w:ascii="Marianne" w:hAnsi="Marianne"/>
          <w:b/>
          <w:bCs/>
          <w:sz w:val="20"/>
          <w:szCs w:val="20"/>
          <w:lang w:eastAsia="fr-FR"/>
        </w:rPr>
      </w:pPr>
      <w:r w:rsidRPr="009814C0">
        <w:rPr>
          <w:rFonts w:ascii="Marianne" w:hAnsi="Marianne"/>
          <w:b/>
          <w:bCs/>
          <w:sz w:val="20"/>
          <w:szCs w:val="20"/>
          <w:lang w:eastAsia="fr-FR"/>
        </w:rPr>
        <w:t>Développement d’applications mobiles.</w:t>
      </w:r>
    </w:p>
    <w:p w14:paraId="617761DD" w14:textId="111C1C83" w:rsidR="00F5133A" w:rsidRPr="008D52CF" w:rsidRDefault="00F5133A" w:rsidP="00BF0EB6">
      <w:pPr>
        <w:numPr>
          <w:ilvl w:val="0"/>
          <w:numId w:val="11"/>
        </w:numPr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 xml:space="preserve">Prise en compte </w:t>
      </w:r>
      <w:r w:rsidRPr="009814C0">
        <w:rPr>
          <w:rFonts w:ascii="Marianne" w:hAnsi="Marianne"/>
          <w:b/>
          <w:bCs/>
          <w:sz w:val="20"/>
          <w:szCs w:val="20"/>
          <w:lang w:eastAsia="fr-FR"/>
        </w:rPr>
        <w:t>des usines à site</w:t>
      </w:r>
      <w:r w:rsidR="004E6039" w:rsidRPr="009814C0">
        <w:rPr>
          <w:rFonts w:ascii="Marianne" w:hAnsi="Marianne"/>
          <w:b/>
          <w:bCs/>
          <w:sz w:val="20"/>
          <w:szCs w:val="20"/>
          <w:lang w:eastAsia="fr-FR"/>
        </w:rPr>
        <w:t>s</w:t>
      </w:r>
      <w:r w:rsidR="004E6039">
        <w:rPr>
          <w:rFonts w:ascii="Marianne" w:hAnsi="Marianne"/>
          <w:sz w:val="20"/>
          <w:szCs w:val="20"/>
          <w:lang w:eastAsia="fr-FR"/>
        </w:rPr>
        <w:t>.</w:t>
      </w:r>
    </w:p>
    <w:p w14:paraId="6EDA329A" w14:textId="77777777" w:rsidR="00BF0EB6" w:rsidRDefault="00BF0EB6" w:rsidP="0003344F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5E229D67" w14:textId="77777777" w:rsidR="00BF0EB6" w:rsidRPr="009621CD" w:rsidRDefault="00BF0EB6" w:rsidP="00BF0EB6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70FD6044" w14:textId="77777777" w:rsidR="00BF0EB6" w:rsidRPr="009621CD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43630777" w14:textId="77777777" w:rsidR="00BF0EB6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49223653" w14:textId="77777777" w:rsidR="00BF0EB6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124C3D1" w14:textId="77777777" w:rsidR="00BF0EB6" w:rsidRPr="009621CD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4A78E4F1" w14:textId="77777777" w:rsidR="00BF0EB6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AF3DE59" w14:textId="77777777" w:rsidR="00BF0EB6" w:rsidRPr="009621CD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8A5CC49" w14:textId="77777777" w:rsidR="00BF0EB6" w:rsidRDefault="00BF0EB6" w:rsidP="00BF0EB6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4FD96A45" w14:textId="77777777" w:rsidR="00BF0EB6" w:rsidRDefault="00BF0EB6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 w:val="20"/>
          <w:szCs w:val="20"/>
          <w:lang w:eastAsia="fr-FR"/>
        </w:rPr>
      </w:pPr>
      <w:r>
        <w:rPr>
          <w:rFonts w:ascii="Marianne" w:hAnsi="Marianne"/>
          <w:b/>
          <w:bCs/>
          <w:sz w:val="20"/>
          <w:szCs w:val="20"/>
          <w:lang w:eastAsia="fr-FR"/>
        </w:rPr>
        <w:br w:type="page"/>
      </w:r>
    </w:p>
    <w:p w14:paraId="5416DD04" w14:textId="2F78FEF3" w:rsidR="00BF0EB6" w:rsidRPr="008D52CF" w:rsidRDefault="00BF0EB6" w:rsidP="00BF0EB6">
      <w:pPr>
        <w:rPr>
          <w:rFonts w:ascii="Marianne" w:hAnsi="Marianne"/>
          <w:sz w:val="20"/>
          <w:szCs w:val="20"/>
          <w:lang w:eastAsia="fr-FR"/>
        </w:rPr>
      </w:pPr>
      <w:r w:rsidRPr="008D52CF">
        <w:rPr>
          <w:rFonts w:ascii="Marianne" w:hAnsi="Marianne"/>
          <w:b/>
          <w:bCs/>
          <w:sz w:val="20"/>
          <w:szCs w:val="20"/>
          <w:lang w:eastAsia="fr-FR"/>
        </w:rPr>
        <w:lastRenderedPageBreak/>
        <w:t>Gestion de projet et méthodologie agile</w:t>
      </w:r>
    </w:p>
    <w:p w14:paraId="0C29D4A6" w14:textId="77777777" w:rsidR="00BF0EB6" w:rsidRPr="008D52CF" w:rsidRDefault="00BF0EB6" w:rsidP="00BF0EB6">
      <w:pPr>
        <w:numPr>
          <w:ilvl w:val="0"/>
          <w:numId w:val="13"/>
        </w:numPr>
        <w:rPr>
          <w:rFonts w:ascii="Marianne" w:hAnsi="Marianne"/>
          <w:sz w:val="20"/>
          <w:szCs w:val="20"/>
          <w:lang w:eastAsia="fr-FR"/>
        </w:rPr>
      </w:pPr>
      <w:r w:rsidRPr="008D52CF">
        <w:rPr>
          <w:rFonts w:ascii="Marianne" w:hAnsi="Marianne"/>
          <w:sz w:val="20"/>
          <w:szCs w:val="20"/>
          <w:lang w:eastAsia="fr-FR"/>
        </w:rPr>
        <w:t>Organisation des rituels Scrum et interaction avec les entités bénéficiaires (Product Owners, autres titulaires de lots).</w:t>
      </w:r>
    </w:p>
    <w:p w14:paraId="3BCF90E3" w14:textId="77777777" w:rsidR="00BF0EB6" w:rsidRPr="008D52CF" w:rsidRDefault="00BF0EB6" w:rsidP="00BF0EB6">
      <w:pPr>
        <w:numPr>
          <w:ilvl w:val="0"/>
          <w:numId w:val="13"/>
        </w:numPr>
        <w:rPr>
          <w:rFonts w:ascii="Marianne" w:hAnsi="Marianne"/>
          <w:sz w:val="20"/>
          <w:szCs w:val="20"/>
          <w:lang w:eastAsia="fr-FR"/>
        </w:rPr>
      </w:pPr>
      <w:r w:rsidRPr="008D52CF">
        <w:rPr>
          <w:rFonts w:ascii="Marianne" w:hAnsi="Marianne"/>
          <w:sz w:val="20"/>
          <w:szCs w:val="20"/>
          <w:lang w:eastAsia="fr-FR"/>
        </w:rPr>
        <w:t>Processus de recette fonctionnelle et technique (tests unitaires, tests d’intégration, gestion des anomalies).</w:t>
      </w:r>
    </w:p>
    <w:p w14:paraId="0E8D919D" w14:textId="3103CEF5" w:rsidR="00BF0EB6" w:rsidRPr="00BF0EB6" w:rsidRDefault="00BF0EB6" w:rsidP="00BF0EB6">
      <w:pPr>
        <w:numPr>
          <w:ilvl w:val="0"/>
          <w:numId w:val="13"/>
        </w:numPr>
        <w:rPr>
          <w:rFonts w:ascii="Marianne" w:hAnsi="Marianne"/>
          <w:sz w:val="20"/>
          <w:szCs w:val="20"/>
          <w:lang w:eastAsia="fr-FR"/>
        </w:rPr>
      </w:pPr>
      <w:r w:rsidRPr="008D52CF">
        <w:rPr>
          <w:rFonts w:ascii="Marianne" w:hAnsi="Marianne"/>
          <w:sz w:val="20"/>
          <w:szCs w:val="20"/>
          <w:lang w:eastAsia="fr-FR"/>
        </w:rPr>
        <w:t>Capacité à gérer plusieurs projets en parallèle et à collaborer efficacement avec d’autres prestataires.</w:t>
      </w:r>
    </w:p>
    <w:p w14:paraId="6817FDEA" w14:textId="77777777" w:rsidR="00BF0EB6" w:rsidRPr="009621CD" w:rsidRDefault="00BF0EB6" w:rsidP="00BF0EB6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7B74D797" w14:textId="77777777" w:rsidR="00BF0EB6" w:rsidRPr="009621CD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5A9DC5C9" w14:textId="77777777" w:rsidR="00BF0EB6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1B990F9" w14:textId="77777777" w:rsidR="00BF0EB6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4CBE951F" w14:textId="77777777" w:rsidR="00BF0EB6" w:rsidRPr="009621CD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466BB3E2" w14:textId="77777777" w:rsidR="00BF0EB6" w:rsidRDefault="00BF0EB6" w:rsidP="00BF0EB6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438BA66C" w14:textId="77777777" w:rsidR="00BF0EB6" w:rsidRPr="008D52CF" w:rsidRDefault="00BF0EB6" w:rsidP="00BF0EB6">
      <w:pPr>
        <w:rPr>
          <w:rFonts w:ascii="Marianne" w:hAnsi="Marianne"/>
          <w:sz w:val="20"/>
          <w:szCs w:val="20"/>
          <w:lang w:eastAsia="fr-FR"/>
        </w:rPr>
      </w:pPr>
    </w:p>
    <w:p w14:paraId="13CB52F8" w14:textId="77777777" w:rsidR="00BF0EB6" w:rsidRPr="008D52CF" w:rsidRDefault="00BF0EB6" w:rsidP="00BF0EB6">
      <w:pPr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>-</w:t>
      </w:r>
      <w:r w:rsidRPr="008D52CF">
        <w:rPr>
          <w:rFonts w:ascii="Marianne" w:hAnsi="Marianne"/>
          <w:sz w:val="20"/>
          <w:szCs w:val="20"/>
          <w:lang w:eastAsia="fr-FR"/>
        </w:rPr>
        <w:t xml:space="preserve">  </w:t>
      </w:r>
      <w:r w:rsidRPr="008D52CF">
        <w:rPr>
          <w:rFonts w:ascii="Marianne" w:hAnsi="Marianne"/>
          <w:b/>
          <w:bCs/>
          <w:sz w:val="20"/>
          <w:szCs w:val="20"/>
          <w:lang w:eastAsia="fr-FR"/>
        </w:rPr>
        <w:t>Assurance qualité, documentation et réversibilité</w:t>
      </w:r>
    </w:p>
    <w:p w14:paraId="7A3A9FD9" w14:textId="77777777" w:rsidR="00BF0EB6" w:rsidRPr="008D52CF" w:rsidRDefault="00BF0EB6" w:rsidP="00BF0EB6">
      <w:pPr>
        <w:numPr>
          <w:ilvl w:val="0"/>
          <w:numId w:val="14"/>
        </w:numPr>
        <w:rPr>
          <w:rFonts w:ascii="Marianne" w:hAnsi="Marianne"/>
          <w:sz w:val="20"/>
          <w:szCs w:val="20"/>
          <w:lang w:eastAsia="fr-FR"/>
        </w:rPr>
      </w:pPr>
      <w:r w:rsidRPr="008D52CF">
        <w:rPr>
          <w:rFonts w:ascii="Marianne" w:hAnsi="Marianne"/>
          <w:sz w:val="20"/>
          <w:szCs w:val="20"/>
          <w:lang w:eastAsia="fr-FR"/>
        </w:rPr>
        <w:t>Modalités de tests automatisés, de revue de code et de mise à disposition d’environnements de qualification.</w:t>
      </w:r>
    </w:p>
    <w:p w14:paraId="36134B08" w14:textId="77777777" w:rsidR="00BF0EB6" w:rsidRPr="008D52CF" w:rsidRDefault="00BF0EB6" w:rsidP="00BF0EB6">
      <w:pPr>
        <w:numPr>
          <w:ilvl w:val="0"/>
          <w:numId w:val="14"/>
        </w:numPr>
        <w:rPr>
          <w:rFonts w:ascii="Marianne" w:hAnsi="Marianne"/>
          <w:sz w:val="20"/>
          <w:szCs w:val="20"/>
          <w:lang w:eastAsia="fr-FR"/>
        </w:rPr>
      </w:pPr>
      <w:r w:rsidRPr="008D52CF">
        <w:rPr>
          <w:rFonts w:ascii="Marianne" w:hAnsi="Marianne"/>
          <w:sz w:val="20"/>
          <w:szCs w:val="20"/>
          <w:lang w:eastAsia="fr-FR"/>
        </w:rPr>
        <w:t>Approche DevOps pour les déploiements et la supervision.</w:t>
      </w:r>
    </w:p>
    <w:p w14:paraId="1D324DD9" w14:textId="77777777" w:rsidR="00BF0EB6" w:rsidRPr="008D52CF" w:rsidRDefault="00BF0EB6" w:rsidP="00BF0EB6">
      <w:pPr>
        <w:numPr>
          <w:ilvl w:val="0"/>
          <w:numId w:val="14"/>
        </w:numPr>
        <w:rPr>
          <w:rFonts w:ascii="Marianne" w:hAnsi="Marianne"/>
          <w:sz w:val="20"/>
          <w:szCs w:val="20"/>
          <w:lang w:eastAsia="fr-FR"/>
        </w:rPr>
      </w:pPr>
      <w:r w:rsidRPr="008D52CF">
        <w:rPr>
          <w:rFonts w:ascii="Marianne" w:hAnsi="Marianne"/>
          <w:sz w:val="20"/>
          <w:szCs w:val="20"/>
          <w:lang w:eastAsia="fr-FR"/>
        </w:rPr>
        <w:t>Qualité et exhaustivité de la documentation technique (code, architecture, API, exploitation, CI/CD).</w:t>
      </w:r>
    </w:p>
    <w:p w14:paraId="304B99E4" w14:textId="1217C655" w:rsidR="00BF0EB6" w:rsidRPr="00BF0EB6" w:rsidRDefault="00BF0EB6" w:rsidP="00BF0EB6">
      <w:pPr>
        <w:numPr>
          <w:ilvl w:val="0"/>
          <w:numId w:val="14"/>
        </w:numPr>
        <w:rPr>
          <w:rFonts w:ascii="Marianne" w:hAnsi="Marianne"/>
          <w:sz w:val="20"/>
          <w:szCs w:val="20"/>
          <w:lang w:eastAsia="fr-FR"/>
        </w:rPr>
      </w:pPr>
      <w:r w:rsidRPr="008D52CF">
        <w:rPr>
          <w:rFonts w:ascii="Marianne" w:hAnsi="Marianne"/>
          <w:sz w:val="20"/>
          <w:szCs w:val="20"/>
          <w:lang w:eastAsia="fr-FR"/>
        </w:rPr>
        <w:t>Modalités de réversibilité et d’accompagnement des bénéficiaires pour assurer la pérennité des développements.</w:t>
      </w:r>
    </w:p>
    <w:p w14:paraId="5F5B83A3" w14:textId="77777777" w:rsidR="00BF0EB6" w:rsidRPr="009621CD" w:rsidRDefault="00BF0EB6" w:rsidP="00BF0EB6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54D5ECD0" w14:textId="77777777" w:rsidR="00BF0EB6" w:rsidRPr="009621CD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21CBF5D2" w14:textId="77777777" w:rsidR="00BF0EB6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28A24C89" w14:textId="77777777" w:rsidR="00BF0EB6" w:rsidRPr="009621CD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55EF60A" w14:textId="77777777" w:rsidR="00BF0EB6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5711C868" w14:textId="77777777" w:rsidR="00BF0EB6" w:rsidRPr="009621CD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0421179" w14:textId="77777777" w:rsidR="00BF0EB6" w:rsidRDefault="00BF0EB6" w:rsidP="00BF0EB6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1D3C90AF" w14:textId="77777777" w:rsidR="00BF0EB6" w:rsidRPr="008D52CF" w:rsidRDefault="00BF0EB6" w:rsidP="00BF0EB6">
      <w:pPr>
        <w:rPr>
          <w:rFonts w:ascii="Marianne" w:hAnsi="Marianne"/>
          <w:sz w:val="20"/>
          <w:szCs w:val="20"/>
          <w:lang w:eastAsia="fr-FR"/>
        </w:rPr>
      </w:pPr>
    </w:p>
    <w:p w14:paraId="32729DC7" w14:textId="77777777" w:rsidR="00BF0EB6" w:rsidRPr="008D52CF" w:rsidRDefault="00BF0EB6" w:rsidP="00BF0EB6">
      <w:pPr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>-</w:t>
      </w:r>
      <w:r w:rsidRPr="008D52CF">
        <w:rPr>
          <w:rFonts w:ascii="Marianne" w:hAnsi="Marianne"/>
          <w:sz w:val="20"/>
          <w:szCs w:val="20"/>
          <w:lang w:eastAsia="fr-FR"/>
        </w:rPr>
        <w:t xml:space="preserve">  </w:t>
      </w:r>
      <w:r w:rsidRPr="008D52CF">
        <w:rPr>
          <w:rFonts w:ascii="Marianne" w:hAnsi="Marianne"/>
          <w:b/>
          <w:bCs/>
          <w:sz w:val="20"/>
          <w:szCs w:val="20"/>
          <w:lang w:eastAsia="fr-FR"/>
        </w:rPr>
        <w:t>Tierce Maintenance Applicative (TMA)</w:t>
      </w:r>
    </w:p>
    <w:p w14:paraId="721BB401" w14:textId="77777777" w:rsidR="00BF0EB6" w:rsidRPr="008D52CF" w:rsidRDefault="00BF0EB6" w:rsidP="00BF0EB6">
      <w:pPr>
        <w:numPr>
          <w:ilvl w:val="0"/>
          <w:numId w:val="15"/>
        </w:numPr>
        <w:rPr>
          <w:rFonts w:ascii="Marianne" w:hAnsi="Marianne"/>
          <w:sz w:val="20"/>
          <w:szCs w:val="20"/>
          <w:lang w:eastAsia="fr-FR"/>
        </w:rPr>
      </w:pPr>
      <w:r w:rsidRPr="008D52CF">
        <w:rPr>
          <w:rFonts w:ascii="Marianne" w:hAnsi="Marianne"/>
          <w:sz w:val="20"/>
          <w:szCs w:val="20"/>
          <w:lang w:eastAsia="fr-FR"/>
        </w:rPr>
        <w:t>Organisation du support et du traitement des incidents (respect des délais SLA).</w:t>
      </w:r>
    </w:p>
    <w:p w14:paraId="2BD58CF7" w14:textId="77777777" w:rsidR="00BF0EB6" w:rsidRPr="008D52CF" w:rsidRDefault="00BF0EB6" w:rsidP="00BF0EB6">
      <w:pPr>
        <w:numPr>
          <w:ilvl w:val="0"/>
          <w:numId w:val="15"/>
        </w:numPr>
        <w:rPr>
          <w:rFonts w:ascii="Marianne" w:hAnsi="Marianne"/>
          <w:sz w:val="20"/>
          <w:szCs w:val="20"/>
          <w:lang w:eastAsia="fr-FR"/>
        </w:rPr>
      </w:pPr>
      <w:r w:rsidRPr="008D52CF">
        <w:rPr>
          <w:rFonts w:ascii="Marianne" w:hAnsi="Marianne"/>
          <w:sz w:val="20"/>
          <w:szCs w:val="20"/>
          <w:lang w:eastAsia="fr-FR"/>
        </w:rPr>
        <w:t>Capacité à assurer les maintenances corrective, évolutive, adaptative et préventive.</w:t>
      </w:r>
    </w:p>
    <w:p w14:paraId="1C8A0CAE" w14:textId="4FA76811" w:rsidR="00BF0EB6" w:rsidRPr="00BF0EB6" w:rsidRDefault="00BF0EB6" w:rsidP="00325102">
      <w:pPr>
        <w:widowControl/>
        <w:numPr>
          <w:ilvl w:val="0"/>
          <w:numId w:val="15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8D52CF">
        <w:rPr>
          <w:rFonts w:ascii="Marianne" w:hAnsi="Marianne"/>
          <w:sz w:val="20"/>
          <w:szCs w:val="20"/>
          <w:lang w:eastAsia="fr-FR"/>
        </w:rPr>
        <w:t>Gestion proactive de la dette technique et des mises à jour de sécurité.</w:t>
      </w:r>
    </w:p>
    <w:p w14:paraId="7715253B" w14:textId="77777777" w:rsidR="00BF0EB6" w:rsidRPr="009621CD" w:rsidRDefault="00BF0EB6" w:rsidP="00BF0EB6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01424737" w14:textId="77777777" w:rsidR="00BF0EB6" w:rsidRPr="009621CD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6B2C958" w14:textId="77777777" w:rsidR="00BF0EB6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3E30FEE" w14:textId="77777777" w:rsidR="00BF0EB6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8E71665" w14:textId="77777777" w:rsidR="00BF0EB6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3FD9F22D" w14:textId="77777777" w:rsidR="00BF0EB6" w:rsidRPr="009621CD" w:rsidRDefault="00BF0EB6" w:rsidP="00BF0E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272C7826" w14:textId="77777777" w:rsidR="00BF0EB6" w:rsidRDefault="00BF0EB6" w:rsidP="00BF0EB6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34D13A58" w14:textId="19D23C48" w:rsidR="00BF0EB6" w:rsidRDefault="00BF0EB6">
      <w:pPr>
        <w:widowControl/>
        <w:autoSpaceDE/>
        <w:autoSpaceDN/>
        <w:spacing w:after="160" w:line="259" w:lineRule="auto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br w:type="page"/>
      </w:r>
    </w:p>
    <w:p w14:paraId="0C36C5B7" w14:textId="57075678" w:rsidR="004E1506" w:rsidRDefault="004E1506" w:rsidP="004E1506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lastRenderedPageBreak/>
        <w:t>Annexes</w:t>
      </w:r>
      <w:r w:rsidR="00794BD7" w:rsidRPr="00794BD7">
        <w:t xml:space="preserve"> </w:t>
      </w:r>
      <w:bookmarkStart w:id="12" w:name="_Hlk209625000"/>
      <w:r w:rsidR="00794BD7" w:rsidRPr="00794BD7">
        <w:rPr>
          <w:rFonts w:ascii="Marianne" w:hAnsi="Marianne"/>
          <w:b/>
          <w:bCs/>
          <w:sz w:val="20"/>
          <w:szCs w:val="20"/>
          <w:u w:val="single"/>
          <w:lang w:eastAsia="fr-FR"/>
        </w:rPr>
        <w:t>facultatives</w:t>
      </w:r>
    </w:p>
    <w:bookmarkEnd w:id="12"/>
    <w:p w14:paraId="3397AC06" w14:textId="77777777" w:rsidR="00794BD7" w:rsidRPr="009621CD" w:rsidRDefault="00794BD7" w:rsidP="004E1506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5322A548" w14:textId="77777777" w:rsidR="00794BD7" w:rsidRPr="00055800" w:rsidRDefault="00794BD7" w:rsidP="00794BD7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13" w:name="_Hlk209625010"/>
      <w:r w:rsidRPr="00055800">
        <w:rPr>
          <w:rFonts w:ascii="Marianne" w:hAnsi="Marianne"/>
          <w:sz w:val="20"/>
          <w:szCs w:val="20"/>
          <w:u w:val="single"/>
          <w:lang w:eastAsia="fr-FR"/>
        </w:rPr>
        <w:t>Objectif : Apporter des éléments visuels ou factuels complémentaires.</w:t>
      </w:r>
    </w:p>
    <w:p w14:paraId="732B8D80" w14:textId="77777777" w:rsidR="00794BD7" w:rsidRPr="009621CD" w:rsidRDefault="00794BD7" w:rsidP="00794BD7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42F37BD7" w14:textId="378F0E1D" w:rsidR="004E1506" w:rsidRPr="009621CD" w:rsidRDefault="00794BD7">
      <w:pPr>
        <w:rPr>
          <w:sz w:val="20"/>
          <w:szCs w:val="20"/>
        </w:rPr>
      </w:pPr>
      <w:r w:rsidRPr="00DB048A">
        <w:rPr>
          <w:rFonts w:ascii="Marianne" w:hAnsi="Marianne"/>
          <w:sz w:val="20"/>
          <w:szCs w:val="20"/>
          <w:lang w:eastAsia="fr-FR"/>
        </w:rPr>
        <w:t>Le soumissionnaire peut fournir sa réponse en PDF ou PPT</w:t>
      </w:r>
      <w:r w:rsidR="00AA7D33">
        <w:rPr>
          <w:rFonts w:ascii="Marianne" w:hAnsi="Marianne"/>
          <w:sz w:val="20"/>
          <w:szCs w:val="20"/>
          <w:lang w:eastAsia="fr-FR"/>
        </w:rPr>
        <w:t>.</w:t>
      </w:r>
      <w:bookmarkEnd w:id="13"/>
    </w:p>
    <w:p w14:paraId="03099277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39CE75CF" w14:textId="408A4C42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49C5373" w14:textId="4C3A239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D743643" w14:textId="1E52A373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3553709" w14:textId="572D4051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E093A6A" w14:textId="6F420371" w:rsidR="004E1506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528B0068" w14:textId="399B8773" w:rsidR="0054462A" w:rsidRDefault="0054462A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EA80F4F" w14:textId="30601CF2" w:rsidR="0054462A" w:rsidRDefault="0054462A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243422F" w14:textId="77777777" w:rsidR="0054462A" w:rsidRPr="009621CD" w:rsidRDefault="0054462A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4899236B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CB4689B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01DF53F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856644D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2552C5D3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37C0033" w14:textId="77777777" w:rsidR="004E1506" w:rsidRPr="009621CD" w:rsidRDefault="004E1506" w:rsidP="004E1506">
      <w:pPr>
        <w:rPr>
          <w:sz w:val="20"/>
          <w:szCs w:val="20"/>
        </w:rPr>
      </w:pPr>
    </w:p>
    <w:p w14:paraId="40FA2DA4" w14:textId="77777777" w:rsidR="004E1506" w:rsidRPr="009621CD" w:rsidRDefault="004E1506">
      <w:pPr>
        <w:rPr>
          <w:sz w:val="20"/>
          <w:szCs w:val="20"/>
        </w:rPr>
      </w:pPr>
    </w:p>
    <w:sectPr w:rsidR="004E1506" w:rsidRPr="009621C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8E17E" w14:textId="77777777" w:rsidR="003A67B2" w:rsidRDefault="003A67B2" w:rsidP="00FB34AA">
      <w:r>
        <w:separator/>
      </w:r>
    </w:p>
  </w:endnote>
  <w:endnote w:type="continuationSeparator" w:id="0">
    <w:p w14:paraId="2FCC532A" w14:textId="77777777" w:rsidR="003A67B2" w:rsidRDefault="003A67B2" w:rsidP="00FB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7672D" w14:textId="77777777" w:rsidR="003A67B2" w:rsidRDefault="003A67B2" w:rsidP="00FB34AA">
      <w:r>
        <w:separator/>
      </w:r>
    </w:p>
  </w:footnote>
  <w:footnote w:type="continuationSeparator" w:id="0">
    <w:p w14:paraId="382CCD7E" w14:textId="77777777" w:rsidR="003A67B2" w:rsidRDefault="003A67B2" w:rsidP="00FB3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CEFC8" w14:textId="6F8662DB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2E67C32B" w14:textId="77777777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</w:p>
  <w:p w14:paraId="2D37BF61" w14:textId="77777777" w:rsidR="00FB34AA" w:rsidRPr="00FB34AA" w:rsidRDefault="00FB34AA" w:rsidP="00FB34AA">
    <w:pPr>
      <w:pStyle w:val="Intituldirection"/>
      <w:rPr>
        <w:rFonts w:ascii="Marianne" w:hAnsi="Marianne"/>
      </w:rPr>
    </w:pPr>
  </w:p>
  <w:p w14:paraId="7FD93088" w14:textId="77777777" w:rsidR="00FB34AA" w:rsidRPr="00FB34AA" w:rsidRDefault="00FB34AA">
    <w:pPr>
      <w:pStyle w:val="En-tte"/>
      <w:rPr>
        <w:rFonts w:ascii="Marianne" w:hAnsi="Marian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36689"/>
    <w:multiLevelType w:val="hybridMultilevel"/>
    <w:tmpl w:val="F61ACF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52C1A"/>
    <w:multiLevelType w:val="hybridMultilevel"/>
    <w:tmpl w:val="886036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4F34"/>
    <w:multiLevelType w:val="multilevel"/>
    <w:tmpl w:val="7B9EC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C31111"/>
    <w:multiLevelType w:val="multilevel"/>
    <w:tmpl w:val="C3841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BD587B"/>
    <w:multiLevelType w:val="multilevel"/>
    <w:tmpl w:val="4B185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CC568D"/>
    <w:multiLevelType w:val="multilevel"/>
    <w:tmpl w:val="7316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A66755"/>
    <w:multiLevelType w:val="multilevel"/>
    <w:tmpl w:val="EE364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B85A46"/>
    <w:multiLevelType w:val="hybridMultilevel"/>
    <w:tmpl w:val="0EC0191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FEE3421"/>
    <w:multiLevelType w:val="multilevel"/>
    <w:tmpl w:val="3DD0C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BE7A46"/>
    <w:multiLevelType w:val="multilevel"/>
    <w:tmpl w:val="2A92A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E12106"/>
    <w:multiLevelType w:val="hybridMultilevel"/>
    <w:tmpl w:val="59DCBA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D8616C1"/>
    <w:multiLevelType w:val="multilevel"/>
    <w:tmpl w:val="50A43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67139B"/>
    <w:multiLevelType w:val="multilevel"/>
    <w:tmpl w:val="A216A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0750C0"/>
    <w:multiLevelType w:val="multilevel"/>
    <w:tmpl w:val="5B6A6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25630D0"/>
    <w:multiLevelType w:val="multilevel"/>
    <w:tmpl w:val="CA384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2F7196"/>
    <w:multiLevelType w:val="multilevel"/>
    <w:tmpl w:val="9C9C8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9523872">
    <w:abstractNumId w:val="0"/>
  </w:num>
  <w:num w:numId="2" w16cid:durableId="1586063399">
    <w:abstractNumId w:val="7"/>
  </w:num>
  <w:num w:numId="3" w16cid:durableId="405953353">
    <w:abstractNumId w:val="10"/>
  </w:num>
  <w:num w:numId="4" w16cid:durableId="964197420">
    <w:abstractNumId w:val="8"/>
  </w:num>
  <w:num w:numId="5" w16cid:durableId="1209419218">
    <w:abstractNumId w:val="13"/>
  </w:num>
  <w:num w:numId="6" w16cid:durableId="1577475495">
    <w:abstractNumId w:val="11"/>
  </w:num>
  <w:num w:numId="7" w16cid:durableId="394818755">
    <w:abstractNumId w:val="3"/>
  </w:num>
  <w:num w:numId="8" w16cid:durableId="722488380">
    <w:abstractNumId w:val="5"/>
  </w:num>
  <w:num w:numId="9" w16cid:durableId="1136527843">
    <w:abstractNumId w:val="12"/>
  </w:num>
  <w:num w:numId="10" w16cid:durableId="1987735598">
    <w:abstractNumId w:val="6"/>
  </w:num>
  <w:num w:numId="11" w16cid:durableId="444812536">
    <w:abstractNumId w:val="14"/>
  </w:num>
  <w:num w:numId="12" w16cid:durableId="1640919368">
    <w:abstractNumId w:val="4"/>
  </w:num>
  <w:num w:numId="13" w16cid:durableId="1662930210">
    <w:abstractNumId w:val="2"/>
  </w:num>
  <w:num w:numId="14" w16cid:durableId="1053624836">
    <w:abstractNumId w:val="9"/>
  </w:num>
  <w:num w:numId="15" w16cid:durableId="1298560738">
    <w:abstractNumId w:val="15"/>
  </w:num>
  <w:num w:numId="16" w16cid:durableId="277489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4AA"/>
    <w:rsid w:val="00014EF8"/>
    <w:rsid w:val="0003344F"/>
    <w:rsid w:val="00057364"/>
    <w:rsid w:val="00072BC2"/>
    <w:rsid w:val="000B4CA2"/>
    <w:rsid w:val="00122E3E"/>
    <w:rsid w:val="00142729"/>
    <w:rsid w:val="001814AF"/>
    <w:rsid w:val="001D2C4D"/>
    <w:rsid w:val="00224CC9"/>
    <w:rsid w:val="002C374A"/>
    <w:rsid w:val="002E2C3E"/>
    <w:rsid w:val="003131DF"/>
    <w:rsid w:val="00320B9E"/>
    <w:rsid w:val="00374B46"/>
    <w:rsid w:val="003767D2"/>
    <w:rsid w:val="003A4C7C"/>
    <w:rsid w:val="003A67B2"/>
    <w:rsid w:val="003B7887"/>
    <w:rsid w:val="0044527C"/>
    <w:rsid w:val="004D469F"/>
    <w:rsid w:val="004E1506"/>
    <w:rsid w:val="004E6039"/>
    <w:rsid w:val="005228B7"/>
    <w:rsid w:val="0054462A"/>
    <w:rsid w:val="0059509C"/>
    <w:rsid w:val="005A42D7"/>
    <w:rsid w:val="005B1233"/>
    <w:rsid w:val="005C7241"/>
    <w:rsid w:val="00611DF2"/>
    <w:rsid w:val="006157F2"/>
    <w:rsid w:val="006B1236"/>
    <w:rsid w:val="00794BD7"/>
    <w:rsid w:val="007D2A30"/>
    <w:rsid w:val="007F49C7"/>
    <w:rsid w:val="00803293"/>
    <w:rsid w:val="00833FDA"/>
    <w:rsid w:val="0083585C"/>
    <w:rsid w:val="008D2FDD"/>
    <w:rsid w:val="008D52CF"/>
    <w:rsid w:val="008E572A"/>
    <w:rsid w:val="008F2546"/>
    <w:rsid w:val="0090171C"/>
    <w:rsid w:val="00906C7A"/>
    <w:rsid w:val="00911CC0"/>
    <w:rsid w:val="00933161"/>
    <w:rsid w:val="00944316"/>
    <w:rsid w:val="009621CD"/>
    <w:rsid w:val="009814C0"/>
    <w:rsid w:val="009C01C4"/>
    <w:rsid w:val="009D2DF7"/>
    <w:rsid w:val="009F6616"/>
    <w:rsid w:val="00A0164B"/>
    <w:rsid w:val="00A75D78"/>
    <w:rsid w:val="00AA2511"/>
    <w:rsid w:val="00AA7D33"/>
    <w:rsid w:val="00AB5BCD"/>
    <w:rsid w:val="00BD314A"/>
    <w:rsid w:val="00BD7666"/>
    <w:rsid w:val="00BF0EB6"/>
    <w:rsid w:val="00C20066"/>
    <w:rsid w:val="00C5522B"/>
    <w:rsid w:val="00C67CAB"/>
    <w:rsid w:val="00CB4547"/>
    <w:rsid w:val="00E27E9A"/>
    <w:rsid w:val="00E33BD5"/>
    <w:rsid w:val="00E57FF3"/>
    <w:rsid w:val="00E976EB"/>
    <w:rsid w:val="00EB0343"/>
    <w:rsid w:val="00EC4D14"/>
    <w:rsid w:val="00ED6E6A"/>
    <w:rsid w:val="00F02328"/>
    <w:rsid w:val="00F21B5D"/>
    <w:rsid w:val="00F508BD"/>
    <w:rsid w:val="00F5133A"/>
    <w:rsid w:val="00FB34AA"/>
    <w:rsid w:val="00FB567D"/>
    <w:rsid w:val="00FC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13A1C"/>
  <w15:chartTrackingRefBased/>
  <w15:docId w15:val="{75284716-08EB-4AE6-932E-C89AB3DC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34AA"/>
    <w:pPr>
      <w:widowControl w:val="0"/>
      <w:autoSpaceDE w:val="0"/>
      <w:autoSpaceDN w:val="0"/>
      <w:spacing w:after="0" w:line="240" w:lineRule="auto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3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FB34AA"/>
    <w:pPr>
      <w:widowControl/>
      <w:autoSpaceDE/>
      <w:autoSpaceDN/>
      <w:jc w:val="both"/>
    </w:pPr>
    <w:rPr>
      <w:rFonts w:eastAsia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FB34AA"/>
    <w:rPr>
      <w:rFonts w:ascii="Arial" w:eastAsia="Times New Roman" w:hAnsi="Arial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semiHidden/>
    <w:unhideWhenUsed/>
    <w:rsid w:val="00FB34AA"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34AA"/>
    <w:rPr>
      <w:rFonts w:ascii="Arial" w:hAnsi="Arial" w:cs="Arial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B34AA"/>
    <w:rPr>
      <w:rFonts w:ascii="Arial" w:hAnsi="Arial" w:cs="Arial"/>
      <w:lang w:val="en-US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FB34AA"/>
    <w:pPr>
      <w:tabs>
        <w:tab w:val="clear" w:pos="4536"/>
        <w:tab w:val="clear" w:pos="9072"/>
        <w:tab w:val="right" w:pos="9026"/>
      </w:tabs>
      <w:jc w:val="right"/>
    </w:pPr>
    <w:rPr>
      <w:b/>
      <w:bCs/>
      <w:sz w:val="24"/>
      <w:szCs w:val="24"/>
    </w:rPr>
  </w:style>
  <w:style w:type="character" w:customStyle="1" w:styleId="IntituldirectionCar">
    <w:name w:val="Intitulé direction Car"/>
    <w:basedOn w:val="En-tteCar"/>
    <w:link w:val="Intituldirection"/>
    <w:rsid w:val="00FB34AA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FB34A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FB34AA"/>
    <w:rPr>
      <w:rFonts w:ascii="Arial" w:hAnsi="Arial" w:cs="Arial"/>
      <w:lang w:val="en-US"/>
    </w:rPr>
  </w:style>
  <w:style w:type="paragraph" w:styleId="Rvision">
    <w:name w:val="Revision"/>
    <w:hidden/>
    <w:uiPriority w:val="99"/>
    <w:semiHidden/>
    <w:rsid w:val="00F21B5D"/>
    <w:pPr>
      <w:spacing w:after="0" w:line="240" w:lineRule="auto"/>
    </w:pPr>
    <w:rPr>
      <w:rFonts w:ascii="Arial" w:hAnsi="Arial" w:cs="Arial"/>
      <w:lang w:val="en-US"/>
    </w:rPr>
  </w:style>
  <w:style w:type="paragraph" w:styleId="Paragraphedeliste">
    <w:name w:val="List Paragraph"/>
    <w:aliases w:val="MAP"/>
    <w:basedOn w:val="Normal"/>
    <w:link w:val="ParagraphedelisteCar"/>
    <w:uiPriority w:val="34"/>
    <w:qFormat/>
    <w:rsid w:val="00F21B5D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20066"/>
    <w:pPr>
      <w:widowControl w:val="0"/>
      <w:autoSpaceDE w:val="0"/>
      <w:autoSpaceDN w:val="0"/>
      <w:jc w:val="left"/>
    </w:pPr>
    <w:rPr>
      <w:rFonts w:eastAsiaTheme="minorHAnsi" w:cs="Arial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20066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ParagraphedelisteCar">
    <w:name w:val="Paragraphe de liste Car"/>
    <w:aliases w:val="MAP Car"/>
    <w:basedOn w:val="Policepardfaut"/>
    <w:link w:val="Paragraphedeliste"/>
    <w:uiPriority w:val="34"/>
    <w:locked/>
    <w:rsid w:val="00C20066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68689-19F7-4417-B94C-22123106B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1035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dimitri.dores</dc:creator>
  <cp:keywords/>
  <dc:description/>
  <cp:lastModifiedBy>DEH Ahmadou</cp:lastModifiedBy>
  <cp:revision>31</cp:revision>
  <dcterms:created xsi:type="dcterms:W3CDTF">2021-10-17T11:17:00Z</dcterms:created>
  <dcterms:modified xsi:type="dcterms:W3CDTF">2026-03-06T13:36:00Z</dcterms:modified>
</cp:coreProperties>
</file>