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noProof/>
        </w:rPr>
        <w:id w:val="-135466"/>
        <w:docPartObj>
          <w:docPartGallery w:val="Cover Pages"/>
          <w:docPartUnique/>
        </w:docPartObj>
      </w:sdtPr>
      <w:sdtEndPr>
        <w:rPr>
          <w:noProof w:val="0"/>
        </w:rPr>
      </w:sdtEndPr>
      <w:sdtContent>
        <w:p w14:paraId="69D05175" w14:textId="2B70C137" w:rsidR="00D013C0" w:rsidRDefault="00B3048C" w:rsidP="002814EA">
          <w:pPr>
            <w:rPr>
              <w:noProof/>
            </w:rPr>
          </w:pPr>
          <w:r w:rsidRPr="00FC26A5">
            <w:rPr>
              <w:rFonts w:cstheme="minorHAnsi"/>
              <w:noProof/>
            </w:rPr>
            <w:drawing>
              <wp:anchor distT="0" distB="0" distL="114300" distR="114300" simplePos="0" relativeHeight="251827200" behindDoc="0" locked="0" layoutInCell="1" allowOverlap="1" wp14:anchorId="1C74ED27" wp14:editId="341205E6">
                <wp:simplePos x="0" y="0"/>
                <wp:positionH relativeFrom="page">
                  <wp:posOffset>-34983</wp:posOffset>
                </wp:positionH>
                <wp:positionV relativeFrom="paragraph">
                  <wp:posOffset>-181690</wp:posOffset>
                </wp:positionV>
                <wp:extent cx="7547800" cy="3680460"/>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colorTemperature colorTemp="7200"/>
                                  </a14:imgEffect>
                                  <a14:imgEffect>
                                    <a14:brightnessContrast contrast="20000"/>
                                  </a14:imgEffect>
                                </a14:imgLayer>
                              </a14:imgProps>
                            </a:ext>
                            <a:ext uri="{28A0092B-C50C-407E-A947-70E740481C1C}">
                              <a14:useLocalDpi xmlns:a14="http://schemas.microsoft.com/office/drawing/2010/main" val="0"/>
                            </a:ext>
                          </a:extLst>
                        </a:blip>
                        <a:srcRect b="32273"/>
                        <a:stretch/>
                      </pic:blipFill>
                      <pic:spPr bwMode="auto">
                        <a:xfrm>
                          <a:off x="0" y="0"/>
                          <a:ext cx="7547800" cy="3680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D1E512" w14:textId="1E6BFBEF" w:rsidR="00D013C0" w:rsidRDefault="00D013C0" w:rsidP="002814EA">
          <w:pPr>
            <w:rPr>
              <w:noProof/>
            </w:rPr>
          </w:pPr>
        </w:p>
        <w:p w14:paraId="4A4DCF23" w14:textId="0E9C49CF" w:rsidR="00D013C0" w:rsidRDefault="00D013C0" w:rsidP="002814EA">
          <w:pPr>
            <w:rPr>
              <w:noProof/>
            </w:rPr>
          </w:pPr>
        </w:p>
        <w:p w14:paraId="26104543" w14:textId="4EF3038D" w:rsidR="00D013C0" w:rsidRDefault="00D013C0" w:rsidP="002814EA">
          <w:pPr>
            <w:rPr>
              <w:noProof/>
            </w:rPr>
          </w:pPr>
        </w:p>
        <w:p w14:paraId="593DE31F" w14:textId="77777777" w:rsidR="00D013C0" w:rsidRDefault="00D013C0" w:rsidP="002814EA">
          <w:pPr>
            <w:rPr>
              <w:noProof/>
            </w:rPr>
          </w:pPr>
        </w:p>
        <w:p w14:paraId="363EF68D" w14:textId="791811D3" w:rsidR="00D013C0" w:rsidRDefault="00D013C0" w:rsidP="002814EA">
          <w:pPr>
            <w:rPr>
              <w:noProof/>
            </w:rPr>
          </w:pPr>
        </w:p>
        <w:p w14:paraId="28855458" w14:textId="77777777" w:rsidR="00D013C0" w:rsidRDefault="00D013C0" w:rsidP="002814EA">
          <w:pPr>
            <w:rPr>
              <w:noProof/>
            </w:rPr>
          </w:pPr>
        </w:p>
        <w:p w14:paraId="1E0174A2" w14:textId="77777777" w:rsidR="00D013C0" w:rsidRDefault="00D013C0" w:rsidP="002814EA">
          <w:pPr>
            <w:rPr>
              <w:noProof/>
            </w:rPr>
          </w:pPr>
        </w:p>
        <w:p w14:paraId="38E43B53" w14:textId="77777777" w:rsidR="00D013C0" w:rsidRDefault="00D013C0" w:rsidP="002814EA">
          <w:pPr>
            <w:rPr>
              <w:noProof/>
            </w:rPr>
          </w:pPr>
        </w:p>
        <w:p w14:paraId="26C4BC24" w14:textId="77777777" w:rsidR="00D013C0" w:rsidRDefault="00D013C0" w:rsidP="002814EA">
          <w:pPr>
            <w:rPr>
              <w:noProof/>
            </w:rPr>
          </w:pPr>
        </w:p>
        <w:p w14:paraId="64727483" w14:textId="77777777" w:rsidR="00D013C0" w:rsidRDefault="00D013C0" w:rsidP="002814EA">
          <w:pPr>
            <w:rPr>
              <w:noProof/>
            </w:rPr>
          </w:pPr>
          <w:r>
            <w:rPr>
              <w:noProof/>
            </w:rPr>
            <mc:AlternateContent>
              <mc:Choice Requires="wpg">
                <w:drawing>
                  <wp:anchor distT="0" distB="0" distL="114300" distR="114300" simplePos="0" relativeHeight="251825152" behindDoc="1" locked="0" layoutInCell="1" allowOverlap="1" wp14:anchorId="250886F6" wp14:editId="532E6175">
                    <wp:simplePos x="0" y="0"/>
                    <wp:positionH relativeFrom="column">
                      <wp:posOffset>-720090</wp:posOffset>
                    </wp:positionH>
                    <wp:positionV relativeFrom="page">
                      <wp:posOffset>3676650</wp:posOffset>
                    </wp:positionV>
                    <wp:extent cx="7559675" cy="184150"/>
                    <wp:effectExtent l="0" t="0" r="3175" b="6350"/>
                    <wp:wrapNone/>
                    <wp:docPr id="471" name="Groupe 15"/>
                    <wp:cNvGraphicFramePr/>
                    <a:graphic xmlns:a="http://schemas.openxmlformats.org/drawingml/2006/main">
                      <a:graphicData uri="http://schemas.microsoft.com/office/word/2010/wordprocessingGroup">
                        <wpg:wgp>
                          <wpg:cNvGrpSpPr/>
                          <wpg:grpSpPr>
                            <a:xfrm>
                              <a:off x="0" y="0"/>
                              <a:ext cx="7559675" cy="184150"/>
                              <a:chOff x="0" y="0"/>
                              <a:chExt cx="10691813" cy="374132"/>
                            </a:xfrm>
                          </wpg:grpSpPr>
                          <wps:wsp>
                            <wps:cNvPr id="472" name="Rectangle 472"/>
                            <wps:cNvSpPr/>
                            <wps:spPr>
                              <a:xfrm>
                                <a:off x="0" y="0"/>
                                <a:ext cx="10691813" cy="374132"/>
                              </a:xfrm>
                              <a:prstGeom prst="rect">
                                <a:avLst/>
                              </a:prstGeom>
                              <a:solidFill>
                                <a:srgbClr val="005D83"/>
                              </a:solidFill>
                              <a:ln w="12700" cap="flat" cmpd="sng" algn="ctr">
                                <a:noFill/>
                                <a:prstDash val="solid"/>
                                <a:miter lim="800000"/>
                              </a:ln>
                              <a:effectLst/>
                            </wps:spPr>
                            <wps:bodyPr rtlCol="0" anchor="ctr"/>
                          </wps:wsp>
                          <pic:pic xmlns:pic="http://schemas.openxmlformats.org/drawingml/2006/picture">
                            <pic:nvPicPr>
                              <pic:cNvPr id="473" name="Image 473"/>
                              <pic:cNvPicPr>
                                <a:picLocks noChangeAspect="1"/>
                              </pic:cNvPicPr>
                            </pic:nvPicPr>
                            <pic:blipFill rotWithShape="1">
                              <a:blip r:embed="rId13" cstate="print">
                                <a:extLst>
                                  <a:ext uri="{28A0092B-C50C-407E-A947-70E740481C1C}">
                                    <a14:useLocalDpi xmlns:a14="http://schemas.microsoft.com/office/drawing/2010/main" val="0"/>
                                  </a:ext>
                                </a:extLst>
                              </a:blip>
                              <a:srcRect l="9844" t="5007" r="-1"/>
                              <a:stretch/>
                            </pic:blipFill>
                            <pic:spPr>
                              <a:xfrm>
                                <a:off x="5971798" y="0"/>
                                <a:ext cx="4720015" cy="371650"/>
                              </a:xfrm>
                              <a:prstGeom prst="rect">
                                <a:avLst/>
                              </a:prstGeom>
                            </pic:spPr>
                          </pic:pic>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094906E8" id="Groupe 15" o:spid="_x0000_s1026" style="position:absolute;margin-left:-56.7pt;margin-top:289.5pt;width:595.25pt;height:14.5pt;z-index:-251491328;mso-position-vertical-relative:page;mso-width-relative:margin;mso-height-relative:margin" coordsize="106918,3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eByYEAMAABwHAAAOAAAAZHJzL2Uyb0RvYy54bWykVVtP2zAUfp+0/2D5&#10;HZL0ljZqiiY6ENK0obFpz67jJBa+yXZv/37HTloo3QRjSKR27HP7zne+zK92UqANs45rVeLsMsWI&#10;KaorrpoS//xxczHFyHmiKiK0YiXeM4evFh8/zLemYAPdalExi8CJcsXWlLj13hRJ4mjLJHGX2jAF&#10;h7W2knjY2iapLNmCdymSQZpOkq22lbGaMufg7bI7xIvov64Z9d/q2jGPRIkhNx+fNj5X4Zks5qRo&#10;LDEtp30a5B1ZSMIVBD26WhJP0NryM1eSU6udrv0l1TLRdc0pizVANVn6oppbq9cm1tIU28YcYQJo&#10;X+D0brf06+bWmgdzbwGJrWkAi7gLtexqK8MvZIl2EbL9ETK284jCy3w8nk3yMUYUzrLpKBv3mNIW&#10;gD8zo+3n3jBLJ7Nsmg07y2E+yoaD0I3kEDc5yWZrgB/uCQL3fxA8tMSwiKwrAIJ7i3hV4lE+wEgR&#10;CTz9DswhqhEMhZcRm3jziJQrHID2VpherZYUxjp/y7REYVFiCwlERpHNF+c7YA5XQlSnBa9uuBBx&#10;Y5vVtbBoQwLN0/FyOuyxPLkmFNpClwZ5CqNACYxbLYiHpTRQvVMNRkQ0MMfU2xhb6RABgnfpLYlr&#10;uxjRbQhBCsk9TLDgssTTNPz1kYUKpyzOYF9BaGKHWlitdLUH4K0X17qbTqJoq2E4Q/hQcd/0xdxw&#10;WsB/PwCwOuv+60IBVn5tGe6dyDf5kMQ+rs0FzKohnq+44H4fdQfgCUmpzT2ngQZh85xIwOuOSHeS&#10;NIFEsSGHW50NgMrpF00fHVL6ugW6sU/OQN+hR7H+0+tJ2J4EXAluQoOQ1f4X921kdTAOyIfDvlaA&#10;9IVe/AGuTouWmq4lU74TV8uAH6DsruXGYWQLJlcMqGLvqgxoA8LuYVaM5cp3ZHCWhskJajubjkZR&#10;cMdpmoNtiS9iVUBdb5mnbehwKOlQRQfiX6ZqPMuzfAYfk3MJggFN06yXoGGeTToJOgrJP45WzKnL&#10;Ii4hxUjFKMFRn/rPRdD45/t46+mjtvgNAAD//wMAUEsDBAoAAAAAAAAAIQAKOp8/oRMAAKETAAAU&#10;AAAAZHJzL21lZGlhL2ltYWdlMS5wbmeJUE5HDQoaCgAAAA1JSERSAAABzAAAAFIIAgAAASGlQ8AA&#10;AAABc1JHQgCuzhzpAAAABGdBTUEAALGPC/xhBQAAAAlwSFlzAAAh1QAAIdUBBJy0nQAAEzZJREFU&#10;eF7t3elbU9e6AHCZRFBbbcEe9Whrrb3tU7GltlarLYPA+dB7v/Sc+5x77n1kcMAJcABFhGorCaOB&#10;hCSgAqIi8wyJigO2IDMSRMXKKOBY9fwNd2lOKeeFhJ3stZO1Nut5fl+T/e53v3mzh7XXmjFjU6wh&#10;fmrtX9IvcAc+PqnbD//J0e6ChomMhYuAgKYEPj6p1sHfQGSGgFiRKcJFQEBTAh+f1HuRJ0FkRpgW&#10;LgICmhL4uCEgLCO6R1+aEK7zrlQQ0JSWR2WDL5nU5dsjIDIjSjoGOIWLrJOVg4CmhH6p4Esm5RAY&#10;B8Iygmu4iKmNQg98iSFNfU9BZJMyIVwEhMLRjAAp+B5DQHATmRYuAkLhDnyPIf9z9ioIcTyTw0VA&#10;HNyB7zECtQIQqJ454SIgDu5cD5wCX2UEiBUxFi7YknHgs4aAzRsSWvjHX8MYY7Ha+EtAQMY57JaD&#10;b5gUCMsIE2JFvJU1ICDjvpFXgW+YFIjJiAvdw1xjRUA0XIBvmFRBaz8IywiusSIgFC7ANxgCYjKO&#10;U6wICIUL8A2GNPY9ATEZwjVWBITCxdLo0+BLJucvAWFNyoRYERAKR+BLDKm79wgEB5gWKwLi4Ah8&#10;iREgvvFMjhUBcXC0MqkUfI8hqK+DKPXMidXU/4jxwFcZ4ZFcgiFWPRAEXnZB8WBzZgM7zN+1nodj&#10;f09GmJ9ZZNnhbJARvJb/cBZs0WzHNO0gQViAbI7HK7N6IB1CAFvko23wGcgOFkeq2/BnVg/kQgh2&#10;QXFgo2b7VJJ3y8AlE08dQ88xZxZZEnMG5EIgYLt8/FTdZuiqlCecmdXzNeu+jRnQOSXYNB+RuBsx&#10;/szqgSwIx1upAZvm6T9VlSBH5hEqs3ogC4JaEpMDts6Ta5gCJMskwmZWD6RAaLb4zoXH5HcMgMRN&#10;yRKZRWwC48D+WwCIAYsF+9Uc//HMyaytkGlac7wMbM5sV3tGwd7yxPHqS8/Mmv0PaSHICEae+P6U&#10;wgp+Btnh72BZM0jipMzvBiAdeHF84seF85YEkBr+OodfgDxOxKvPgnRgBzbHR9fwC5Ad/lR1t0E2&#10;x+P7DwZygR3YHB+XTHkIz9HYAIOJ+GZ2humjEUw1e/txuFFzHa5oBqnBQjdZc+Cd2U2xHx07D3KB&#10;3SppAdio2f4UphCiMyDF7QOYM4tsVGlALrBDmwAb5aNSNwTygsuB388c8GQWAYkQCNgoH/+trgZJ&#10;wSi0EF9mEZAFgYCN8tTIbdCTGXBmFgFZEMifD5owvmZKh8ubQFKwwJxZBGRBIB6KarBdPmyD4loH&#10;MD/FwZ/ZucKfh40Bm+YpNO86yA4f+DOLuOxPBykQzkx8Z7uITYC0oZfraB3jBMks4h4v4C0bwF2G&#10;7faY3rKoLJAmMwiVWcQ9vgikQDgY7+CMOdP4K0iWSQTMLOKhqAIpEJRdcDIIgD/diJkXbMJmFrFw&#10;ctenVoIA+Fsang6yxoXgmUV8VBZ6Tj4GBIBF8NkrIHfGWSKziGdaNdh5oS05zOn9HlOdbeLafC2U&#10;WcRbKfhdG8BXgL81xMZf0tw/9WWF5TKLuEZmgp2nBd5LPlwy6++Aw0ma7tGXybW6sTurWFi0ZPXW&#10;W/ZkASMvlcYxGOcVHxbr4vI6h5+DWiHNrdGX55t7QfGZxwoli8zdmQKqgS4LTHlJ0DIcNseXdwwI&#10;NF4Vryt3R/cWNYJC5M46Jav3YVIpKAW6rIrD9tATo7+pq7icEZKg/v7jqIoWUJFTsmbJ6vkK/8xX&#10;aDaB2F6ewOhs469UNF092ZVboDQNsX7JIosPngRFQKPFB06A/SKBR3IR+iMG9UEybfdweEkTKNPx&#10;iChZPVABlPJQcJolwdL8JSm1XdifTAtKN/wi9fIkrZegkn3FXyKC8wTET62dH6KAe0cA5+3H0651&#10;tw9xnYeMEBe6hyPL/3XWS1jJvuayTw0qgF6fJhSBvSPEwr3KgtZ+1MlAcRCua+QFiSWr55ZQDA4/&#10;vVDTnSXAg3os3H84nd/Wf2uEmgs1ckv2FbGcJ4xxjye06SKrYrLKbw4JNNkDRmSX7O8sNlGCxcza&#10;lQr2kRwLD50qaR8gtnbpKFlkXmgaOOoi8KWsHOwmUVZEZaJzBlAxVkdNyeq9EX0aHHURQGe6CyMz&#10;wZ4SxdZfknmD1wBijCgrWb2Vknxw1MXBW1njvEMGdpY0O89f6xiy5igcKktW74vkMnDIRWMtvjle&#10;hPPhoVMdnNeZwIjiktXboLD06HFL+nNUFthfMskvd1psPAP1JfuKv+RbURfuRpXGZV863Gsirf7x&#10;TMcDYU8bRFGyv/NMM23VBOp4qzSOWxPBXpPJPkB6trFHiDtloipZxC5Qii7AwZEWny/Qya4As2gK&#10;ZPXRnIv45u+yXMl+Tu0DWCfyXp75OrGQ/LGwP9W0jw2/wsiiXdaD2j9ul31qsC9W91bECR3xr3xd&#10;vju63+jgVzNYtGRnbk0CpUCR94R5zZyPuTtk13oegiohza2RF+k/3wFlx4elz2XfCFWAUqAIxhku&#10;cXHelpjX0guqhEANvU8iuU0qPSUrXH59LORc4ELz4LY0oyXZ+EsSL+lAiZCpSjcE6s8MVihZZENK&#10;BSgFimxUaWw4LylsMf+VoemkYbx218jLmEq4sJdJrFOyiKkrz5LGflsS2COrWxebW3eP9FNbvdo7&#10;owdKzbwss1rJztx+HBQBdeaEpYGdsrq3QuRFpq9QZC0FbX2gHLmwWski8yl/x4vMQYN2gdJYTTsV&#10;JwlI+9BvCRdNm7TLmiWLrIylfhjhu7H5YKdI8F16TVP/U1qm3mgZeBZaCEvTECuXLLKW5ksxvTUp&#10;FXiXKsXCdU9aTdcwRRPGnPqlJ7TwBijQiaxfsuhg+9D/TqKnospmM3kP/YPikmt17VYdkW2SzuHn&#10;iqvdoEYBAkp2U6z95ngf+seyeKfVOBD55vf/ntKS/5BsvIbeJ4crWkGljiGiZBH7bRQ/yx3jq9bO&#10;3EvcaATknT1ppR2DoDII19T3FBSrHikliyyOygIVQKkPjpwFu0YCmwCJsu620OOvsSto7Qsr+rcT&#10;XIJKFlkZmwcOP6Xc4gptyLsgQ/6qrr50e4SiazIERau6/sfAGrJKFvkkqQQcfkp9pai23ZwA9o4E&#10;70Wk5zTdJ3+uekA3/CLt9ZUZcSUrjhsIemhHnHfL4Q4SwC5Auv3s1Ws9j0BZkK+x7yl5JfuamKbi&#10;ejOCuIUV9N4Okee39N0yd9E4ayG0ZGcESEVw22uMe3Ipgc8a9H6qam3qF2oFaiGQWrKbYt8IoXgw&#10;+EQb5JUORJ7aIl9Jcss6BmmZr5PckkXmhWeAA081L5VmDpFTeyOztyVFV7VQsZQN0SWLvHtIJDdr&#10;xywn8q6t3sKIdNRuQYmQhvSSRdwsuOi4ZawjchjNmB9r2kheCISCkkW+SKZ7UbuJfNXaWVuJe69h&#10;zCcxp4vbCV2rkY6SRTxEN+uWn1r79n6iZ9r6v+yLDfcfg4qxOmpKdoZ/rKcY54pzI+9F8/HeCpEX&#10;t/cTNQk9PSX7mijn2/JSasBuksYrpayRmHu3lJWszas1akRYteinOIfgBT8QW39J8sVOEl4po6xk&#10;EYetiWKd2/DDo+fAzpLmo0Onzrf3W/eyjL6SRZzof6HckPUpFWSuOz6eR3xemzWmnNejsmQRx+Bk&#10;cLBFw0eldQnPAPtLGsctCUdqWkExWQatJYs47pKL9QwBWSEtBPtLoLk7ZJfvPrTweQLFJYssisgQ&#10;cdUis8ibRmmi71LLLDkWjO6SRVz2pYPDLCboB/mngyfBLpMp5NwVy9y+pb5kkXf2i2rA10SrE0vA&#10;LpNp3o7j8sudoMKwE0PJIrPFXrW+aq0NqcNtAXRlJujyiyIpWWRhVDY4zOKz+Og5koeAjbf4SE59&#10;ryDjE8RTssi7h0W4KDOwQV7lSN4KOYZsOl2L/Q6uqEoWWSC6IeGTWhaTA3acWLO2JW0ruYHxpUix&#10;lSyyMDITHGDx8VNr18rKwY6TbP5O2fHLXaD4zCPCkkXmhCi+UVSJ+5YtaTwVNc4hclpOta3IM7Gg&#10;XDeoG3lB15w9pNENv8is74kqbwkZN/kVmcTZZPWWHT23UUQzeFDBW6lZsE9tG0T6wB6rW3HwhFTT&#10;2jrwjLVaPlD20N/VuebeY5oO0NrIIeYmi8zcIXM/XgYaASM077Sa94+em0nw25iEmLtD9o+Tmto7&#10;o120TTJFoI4Hzyt1Q4kXdaSd24q8ySI2/pLF0+NOLWl8VVr3pBL7rYngiDCAbYB01ZGcrBv32oes&#10;NmpeTDqHXzT0Pkmu7Qqd0O+sQvxNdszqpBJ2l9byUM6/VVTP2pkCDgczkeO2xOiKlqsWHzEvYp0P&#10;nqvq7nBZmEs406jJIgvDM7zEOHUHFTyVNYsOZdkTuDAaYewCpH6y0uz6npaBZ0TNd0K1tsHfzjTe&#10;j65stXzDnV5NFrEPil8hlhVvaLRRpflIkj9zO4mr+ZFmUXj6rryfL3aPULfoFck6hp4Xt/cn1+rC&#10;LNVtp12T1XPYmbKaPRCzHj+19svjZfOIXIKSNE5bEtbF5ec29/7y62N2GwEXlMmukZe1d0ZP1t8F&#10;PRG7adpkX/GXLInKYndprctTWbM0OhseGmYyLiGpYcUNlZ0P2IktXqjhtg/+lt/Se6C0CfRHLKZx&#10;k31t5tbEzxKKWau1LpR/N0m+Iw0z4pDAI7FQfqXryt2HnQ+es3Nb7Gpvj/xU0w7W+OZjujdZPac9&#10;qm9SK8Evn7G8NbJyl33sHgInTjtTtudePdnQU3//MRtmix3696rvfayquxNT1QaapqlYk/0Xu8C4&#10;5TE57A0xEngpa5bFnLGlZBYn63IIlH4SnRVR3FB+c6ip7yktS7lSBHXbloFnZTcHEy/pzBuZwJrs&#10;v3EITlrDHoiRwVf96l0Gpx1sgC0ns7clvR+Tra67Xd31QEfAyiuihK4Y6nuf5Nz4NawQdlIjWJOd&#10;xBu7Ujcqa8BvnrEWH5VmQQQdU0GTwC5A+v0JbV5L35Xbo+gsjN20FUjXyMtr9x4eKmsBLXUi1mQN&#10;WvpjLrt7QJQPYvMcg9kAW67m7lWFFtbnNvfW33/Mzm0F1dj35NTrKcEmHXvLmqwxzsHJq9jYA8Js&#10;SKmYH0H6QmhEWRubG13RXKV7cKP3KTuxFRT6MyvrHMy4fie85I/RYKzJTs0pVPF1SgX4qTPW5aPS&#10;fHzsvP0WNvsMV7O2JKyT5CbUdmm6hlsGnoHuwOB1a/Rlc/+zovZ+qbaTNVlObPwlrhEnvdndA8L4&#10;qrXrUyrm7VGB48UYgbqtX0ppZv097a2Rm+w2gvBYkzVFgPTLhGL0wwY/dcbq0EFZ/sMZ+yA2+4xp&#10;9uT/fOL6nWt3H95k7zUIhjVZkzlul32WWAJ+5Awh3JNK56MTW7YKjinmBidvyr6ovNZ9/d6jjiHW&#10;bTFjTdZMb+9RrUtlN2oJtVGp+eDoWTv2nq6JluxX/f2EJqvh3tXX57agWTDmYU2WhwDpm2FKX3aj&#10;lmDrUyqc97OhCCZzDZGvkZcXtvVfYTOI88aaLG8B0s/ii8BvmyGHn1rro9KslBbAA8dwsTnBTVld&#10;0Npf1/MY9A6GI9Zk8bDfkvhpfBEbUUu4r1Ir54Vn2AayxXRNtyXh+4yatKvddT2POofZeuYmYE0W&#10;J+fd8i+SSsEPmyHQymN5b4amgcPHcGG/OeG71LK4i7pX3Zbdt+WANVnc/CUL9qnXytnEiaRDlx1f&#10;yyuXR+fYsTcazOIUnLRacn5/WeOVu6O32FyLhrEmKwgbf8k7kZngV82QyVet3ZBSMTdMCQ4iw5FD&#10;UJxLWFp0edOF7mF2bjsRa7LCei/6NBt+QJHPk0rtgtgdW/M5b0sKK6wvbR9gbzeMYU1WeAHSlZJ8&#10;NqEXRdYrqlwOZtqzWcN5mL1D9vcMzYnrt2/0PZnmC5uzJmshztuPu0kLfFirpYp7fJHrXvb+GC/O&#10;wcnusbnRlc3X7z2ansvksCZrUU7Byevk1eCXzBDOU6n5JDZv5lb2fIyv98PT/5F16erdR9Pq3JY1&#10;WSuYvSvVQ1EFfskM4fzUWu80jevh0+BoMmawC4pffSy3oLV/OixKxpqs1cwNVXzNZj+g0xpZ+fw9&#10;KttAKTimjBkWRZ5MvNBWd+9h14g433FgTdbKXA9mrpOVs1fFKOUWm/92mJLdtMVizg5Z8Jla9fVu&#10;kc1Nw5qs9b2aETw8wyuN3aulEvqD/FZRveLoOeedbGFdPJy2JHx6NCei+JdmUazgwJosKVCrXXww&#10;k430ohfqtp6K6g+O5tqzkbb4vLVT5iUrKdMN0nsngTVZ4iw+lMUWJKedj1prH5GB/jjBwWX4cAiU&#10;JtZ2Ng08pWtwAmuyhFoUle2Vxlot9T5PLp2/RzmDzfuF1azgpO/VVdk3en7pfUL+GS5rsgTzlyyN&#10;yvRkrVYUVkoLZ4elsUdkeNkGxbnFZO/MvVbc3k/si7ysyRIvMO6dfensVTFx8FLWuEnyZ+ySw6PM&#10;8DZ7V8rnsbmxFzrqeh4T1W1Zk6WEv8Q1MtNXxUZ6iYGfWrtRWfNxbP6MrWwVMvxs/SVzdqf6KKtP&#10;1ffcHLb2aLCH//x/B1duvpUQb0UAAAAASUVORK5CYIJQSwMEFAAGAAgAAAAhAPthAwDjAAAADQEA&#10;AA8AAABkcnMvZG93bnJldi54bWxMj8FuwjAQRO+V+g/WVuoNbJdCaJoNQqjtCSEVKlW9mXhJImI7&#10;ik0S/r7m1B5X+zTzJluNpmE9db52FkFOBTCyhdO1LRG+Du+TJTAflNWqcZYQruRhld/fZSrVbrCf&#10;1O9DyWKI9alCqEJoU859UZFRfupasvF3cp1RIZ5dyXWnhhhuGv4kxIIbVdvYUKmWNhUV5/3FIHwM&#10;aljP5Fu/PZ8215/DfPe9lYT4+DCuX4EFGsMfDDf9qA55dDq6i9WeNQgTKWfPkUWYJy9x1Q0RSSKB&#10;HREWYimA5xn/vyL/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14HJgQAwAAHAcAAA4AAAAAAAAAAAAAAAAAOgIAAGRycy9lMm9Eb2MueG1sUEsBAi0ACgAAAAAA&#10;AAAhAAo6nz+hEwAAoRMAABQAAAAAAAAAAAAAAAAAdgUAAGRycy9tZWRpYS9pbWFnZTEucG5nUEsB&#10;Ai0AFAAGAAgAAAAhAPthAwDjAAAADQEAAA8AAAAAAAAAAAAAAAAASRkAAGRycy9kb3ducmV2Lnht&#10;bFBLAQItABQABgAIAAAAIQCqJg6+vAAAACEBAAAZAAAAAAAAAAAAAAAAAFkaAABkcnMvX3JlbHMv&#10;ZTJvRG9jLnhtbC5yZWxzUEsFBgAAAAAGAAYAfAEAAEwbAAAAAA==&#10;">
                    <v:rect id="Rectangle 472" o:spid="_x0000_s1027" style="position:absolute;width:106918;height:3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zVPxgAAANwAAAAPAAAAZHJzL2Rvd25yZXYueG1sRI9Pi8Iw&#10;FMTvgt8hPGFvmq6ISjWKiF0WQdY/e9nbo3k2ZZuX2mS1fnuzIHgcZuY3zHzZ2kpcqfGlYwXvgwQE&#10;ce50yYWC71PWn4LwAVlj5ZgU3MnDctHtzDHV7sYHuh5DISKEfYoKTAh1KqXPDVn0A1cTR+/sGosh&#10;yqaQusFbhNtKDpNkLC2WHBcM1rQ2lP8e/6yCbL3a7kc/dn/5MNOvXbY5bItJq9Rbr13NQARqwyv8&#10;bH9qBaPJEP7PxCMgFw8AAAD//wMAUEsBAi0AFAAGAAgAAAAhANvh9svuAAAAhQEAABMAAAAAAAAA&#10;AAAAAAAAAAAAAFtDb250ZW50X1R5cGVzXS54bWxQSwECLQAUAAYACAAAACEAWvQsW78AAAAVAQAA&#10;CwAAAAAAAAAAAAAAAAAfAQAAX3JlbHMvLnJlbHNQSwECLQAUAAYACAAAACEAbLc1T8YAAADcAAAA&#10;DwAAAAAAAAAAAAAAAAAHAgAAZHJzL2Rvd25yZXYueG1sUEsFBgAAAAADAAMAtwAAAPoCAAAAAA==&#10;" fillcolor="#005d83"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73" o:spid="_x0000_s1028" type="#_x0000_t75" style="position:absolute;left:59717;width:47201;height: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pzixgAAANwAAAAPAAAAZHJzL2Rvd25yZXYueG1sRI/dagIx&#10;FITvC32HcITeFM3W+lNWoyyFqldSfx7gdHPcLG5OtpuoW5/eCEIvh5n5hpnOW1uJMzW+dKzgrZeA&#10;IM6dLrlQsN99dT9A+ICssXJMCv7Iw3z2/DTFVLsLb+i8DYWIEPYpKjAh1KmUPjdk0fdcTRy9g2ss&#10;hiibQuoGLxFuK9lPkpG0WHJcMFjTp6H8uD1ZBVdvrfkJ/cUyyxbf69/X0zAfrpV66bTZBESgNvyH&#10;H+2VVjAYv8P9TDwCcnYDAAD//wMAUEsBAi0AFAAGAAgAAAAhANvh9svuAAAAhQEAABMAAAAAAAAA&#10;AAAAAAAAAAAAAFtDb250ZW50X1R5cGVzXS54bWxQSwECLQAUAAYACAAAACEAWvQsW78AAAAVAQAA&#10;CwAAAAAAAAAAAAAAAAAfAQAAX3JlbHMvLnJlbHNQSwECLQAUAAYACAAAACEAKN6c4sYAAADcAAAA&#10;DwAAAAAAAAAAAAAAAAAHAgAAZHJzL2Rvd25yZXYueG1sUEsFBgAAAAADAAMAtwAAAPoCAAAAAA==&#10;">
                      <v:imagedata r:id="rId14" o:title="" croptop="3281f" cropleft="6451f" cropright="-1f"/>
                    </v:shape>
                    <w10:wrap anchory="page"/>
                  </v:group>
                </w:pict>
              </mc:Fallback>
            </mc:AlternateContent>
          </w:r>
        </w:p>
        <w:p w14:paraId="15ECB1B7" w14:textId="77777777" w:rsidR="00D013C0" w:rsidRDefault="00D013C0" w:rsidP="002814EA">
          <w:pPr>
            <w:rPr>
              <w:noProof/>
            </w:rPr>
          </w:pPr>
        </w:p>
        <w:tbl>
          <w:tblPr>
            <w:tblStyle w:val="Grilledutableau"/>
            <w:tblpPr w:leftFromText="142" w:rightFromText="142" w:vertAnchor="page" w:horzAnchor="margin" w:tblpY="57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6"/>
            <w:gridCol w:w="222"/>
            <w:gridCol w:w="222"/>
          </w:tblGrid>
          <w:tr w:rsidR="00D013C0" w14:paraId="00B4FF8B" w14:textId="77777777" w:rsidTr="002814EA">
            <w:trPr>
              <w:trHeight w:val="713"/>
            </w:trPr>
            <w:tc>
              <w:tcPr>
                <w:tcW w:w="0" w:type="auto"/>
              </w:tcPr>
              <w:p w14:paraId="346A7114" w14:textId="77777777" w:rsidR="00D013C0" w:rsidRDefault="00D013C0" w:rsidP="002814EA"/>
            </w:tc>
            <w:tc>
              <w:tcPr>
                <w:tcW w:w="0" w:type="auto"/>
              </w:tcPr>
              <w:p w14:paraId="7280DD8F" w14:textId="77777777" w:rsidR="00D013C0" w:rsidRDefault="00D013C0" w:rsidP="002814EA"/>
            </w:tc>
            <w:tc>
              <w:tcPr>
                <w:tcW w:w="0" w:type="auto"/>
              </w:tcPr>
              <w:p w14:paraId="54C0BA39" w14:textId="77777777" w:rsidR="00D013C0" w:rsidRDefault="00D013C0" w:rsidP="002814EA"/>
            </w:tc>
          </w:tr>
          <w:tr w:rsidR="00D013C0" w14:paraId="57E0AB7C" w14:textId="77777777" w:rsidTr="002814EA">
            <w:trPr>
              <w:trHeight w:val="1701"/>
            </w:trPr>
            <w:tc>
              <w:tcPr>
                <w:tcW w:w="0" w:type="auto"/>
              </w:tcPr>
              <w:p w14:paraId="3ABC1B03" w14:textId="467CF1DD" w:rsidR="00D013C0" w:rsidRPr="00EC1D4E" w:rsidRDefault="00250FFF" w:rsidP="002814EA">
                <w:sdt>
                  <w:sdtPr>
                    <w:rPr>
                      <w:noProof/>
                    </w:rPr>
                    <w:id w:val="-1556607851"/>
                    <w:picture/>
                  </w:sdtPr>
                  <w:sdtEndPr/>
                  <w:sdtContent>
                    <w:r w:rsidR="00B8622C">
                      <w:rPr>
                        <w:noProof/>
                      </w:rPr>
                      <w:drawing>
                        <wp:inline distT="0" distB="0" distL="0" distR="0" wp14:anchorId="42578AAB" wp14:editId="336FA4BA">
                          <wp:extent cx="1504950" cy="970280"/>
                          <wp:effectExtent l="0" t="0" r="0" b="1270"/>
                          <wp:docPr id="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25"/>
                                  <pic:cNvPicPr>
                                    <a:picLocks noChangeAspect="1"/>
                                  </pic:cNvPicPr>
                                </pic:nvPicPr>
                                <pic:blipFill rotWithShape="1">
                                  <a:blip r:embed="rId15">
                                    <a:extLst>
                                      <a:ext uri="{28A0092B-C50C-407E-A947-70E740481C1C}">
                                        <a14:useLocalDpi xmlns:a14="http://schemas.microsoft.com/office/drawing/2010/main" val="0"/>
                                      </a:ext>
                                    </a:extLst>
                                  </a:blip>
                                  <a:srcRect r="68716"/>
                                  <a:stretch/>
                                </pic:blipFill>
                                <pic:spPr bwMode="auto">
                                  <a:xfrm>
                                    <a:off x="0" y="0"/>
                                    <a:ext cx="1504950" cy="970280"/>
                                  </a:xfrm>
                                  <a:prstGeom prst="rect">
                                    <a:avLst/>
                                  </a:prstGeom>
                                  <a:ln>
                                    <a:noFill/>
                                  </a:ln>
                                  <a:extLst>
                                    <a:ext uri="{53640926-AAD7-44D8-BBD7-CCE9431645EC}">
                                      <a14:shadowObscured xmlns:a14="http://schemas.microsoft.com/office/drawing/2010/main"/>
                                    </a:ext>
                                  </a:extLst>
                                </pic:spPr>
                              </pic:pic>
                            </a:graphicData>
                          </a:graphic>
                        </wp:inline>
                      </w:drawing>
                    </w:r>
                  </w:sdtContent>
                </w:sdt>
              </w:p>
            </w:tc>
            <w:tc>
              <w:tcPr>
                <w:tcW w:w="0" w:type="auto"/>
              </w:tcPr>
              <w:p w14:paraId="5D651FAD" w14:textId="77777777" w:rsidR="00D013C0" w:rsidRDefault="00D013C0" w:rsidP="002814EA"/>
            </w:tc>
            <w:tc>
              <w:tcPr>
                <w:tcW w:w="0" w:type="auto"/>
              </w:tcPr>
              <w:p w14:paraId="0B7D1022" w14:textId="10B7EF25" w:rsidR="00D013C0" w:rsidRPr="000678C4" w:rsidRDefault="00D013C0" w:rsidP="002814EA"/>
            </w:tc>
          </w:tr>
          <w:tr w:rsidR="00D013C0" w14:paraId="6B35A6E5" w14:textId="77777777" w:rsidTr="002814EA">
            <w:trPr>
              <w:trHeight w:val="228"/>
            </w:trPr>
            <w:tc>
              <w:tcPr>
                <w:tcW w:w="0" w:type="auto"/>
              </w:tcPr>
              <w:p w14:paraId="611FAAA8" w14:textId="77777777" w:rsidR="00D013C0" w:rsidRDefault="00D013C0" w:rsidP="002814EA"/>
            </w:tc>
            <w:tc>
              <w:tcPr>
                <w:tcW w:w="0" w:type="auto"/>
              </w:tcPr>
              <w:p w14:paraId="16E2DD7A" w14:textId="77777777" w:rsidR="00D013C0" w:rsidRDefault="00D013C0" w:rsidP="002814EA"/>
            </w:tc>
            <w:tc>
              <w:tcPr>
                <w:tcW w:w="0" w:type="auto"/>
              </w:tcPr>
              <w:p w14:paraId="1857611F" w14:textId="77777777" w:rsidR="00D013C0" w:rsidRDefault="00D013C0" w:rsidP="002814EA"/>
            </w:tc>
          </w:tr>
        </w:tbl>
        <w:p w14:paraId="045087B8" w14:textId="77777777" w:rsidR="00D013C0" w:rsidRDefault="00D013C0" w:rsidP="002814EA">
          <w:pPr>
            <w:rPr>
              <w:noProof/>
            </w:rPr>
          </w:pPr>
        </w:p>
        <w:tbl>
          <w:tblPr>
            <w:tblStyle w:val="Grilledutableau"/>
            <w:tblpPr w:leftFromText="142" w:rightFromText="142" w:vertAnchor="page" w:horzAnchor="margin" w:tblpY="8708"/>
            <w:tblOverlap w:val="never"/>
            <w:tblW w:w="94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9"/>
          </w:tblGrid>
          <w:tr w:rsidR="00D013C0" w14:paraId="0C2FB80E" w14:textId="77777777" w:rsidTr="00B8622C">
            <w:trPr>
              <w:cantSplit/>
              <w:trHeight w:hRule="exact" w:val="3265"/>
            </w:trPr>
            <w:tc>
              <w:tcPr>
                <w:tcW w:w="9429" w:type="dxa"/>
                <w:noWrap/>
              </w:tcPr>
              <w:bookmarkStart w:id="0" w:name="_Hlk213850217" w:displacedByCustomXml="next"/>
              <w:sdt>
                <w:sdtPr>
                  <w:rPr>
                    <w:b w:val="0"/>
                    <w:sz w:val="36"/>
                    <w:szCs w:val="36"/>
                  </w:rPr>
                  <w:id w:val="-741097045"/>
                  <w:placeholder>
                    <w:docPart w:val="3D60BA3AD1E6446F813CDC39707AD792"/>
                  </w:placeholder>
                </w:sdtPr>
                <w:sdtEndPr>
                  <w:rPr>
                    <w:b/>
                    <w:bCs/>
                    <w:sz w:val="48"/>
                    <w:szCs w:val="48"/>
                  </w:rPr>
                </w:sdtEndPr>
                <w:sdtContent>
                  <w:p w14:paraId="55B0CA3E" w14:textId="205C1D61" w:rsidR="004959DA" w:rsidRPr="00DA6D6D" w:rsidRDefault="004959DA" w:rsidP="004959DA">
                    <w:pPr>
                      <w:pStyle w:val="PdGNomprojet"/>
                      <w:rPr>
                        <w:bCs/>
                      </w:rPr>
                    </w:pPr>
                    <w:r w:rsidRPr="00DA6D6D">
                      <w:rPr>
                        <w:bCs/>
                      </w:rPr>
                      <w:t>N</w:t>
                    </w:r>
                    <w:r w:rsidR="00204B93">
                      <w:rPr>
                        <w:bCs/>
                      </w:rPr>
                      <w:t>57</w:t>
                    </w:r>
                    <w:r w:rsidR="00F406D5">
                      <w:rPr>
                        <w:bCs/>
                      </w:rPr>
                      <w:t xml:space="preserve"> - </w:t>
                    </w:r>
                    <w:r w:rsidR="00F406D5" w:rsidRPr="00F406D5">
                      <w:rPr>
                        <w:bCs/>
                      </w:rPr>
                      <w:t xml:space="preserve"> Travaux de </w:t>
                    </w:r>
                    <w:r w:rsidR="00204B93">
                      <w:rPr>
                        <w:bCs/>
                      </w:rPr>
                      <w:t>réparation du pont sur l’Ognon</w:t>
                    </w:r>
                  </w:p>
                </w:sdtContent>
              </w:sdt>
              <w:bookmarkEnd w:id="0"/>
              <w:p w14:paraId="022A8AC2" w14:textId="18AA9D59" w:rsidR="00D013C0" w:rsidRDefault="00250FFF" w:rsidP="003B5B84">
                <w:pPr>
                  <w:pStyle w:val="PdGTypemission"/>
                  <w:spacing w:before="120" w:after="120" w:line="276" w:lineRule="auto"/>
                </w:pPr>
                <w:sdt>
                  <w:sdtPr>
                    <w:id w:val="481127279"/>
                  </w:sdtPr>
                  <w:sdtEndPr/>
                  <w:sdtContent>
                    <w:r w:rsidR="001B1681" w:rsidRPr="003B5B84">
                      <w:rPr>
                        <w:sz w:val="32"/>
                        <w:szCs w:val="32"/>
                      </w:rPr>
                      <w:t>DCE</w:t>
                    </w:r>
                  </w:sdtContent>
                </w:sdt>
              </w:p>
              <w:sdt>
                <w:sdtPr>
                  <w:id w:val="-866212688"/>
                </w:sdtPr>
                <w:sdtEndPr/>
                <w:sdtContent>
                  <w:p w14:paraId="3519F271" w14:textId="3D7BB4C4" w:rsidR="00D013C0" w:rsidRDefault="001B1681" w:rsidP="00B8622C">
                    <w:pPr>
                      <w:pStyle w:val="PdGNaturedocument"/>
                      <w:rPr>
                        <w:rStyle w:val="PdGNaturedocumentCar"/>
                        <w:noProof w:val="0"/>
                        <w:sz w:val="20"/>
                      </w:rPr>
                    </w:pPr>
                    <w:r>
                      <w:t>BORDEREAU DES PRIX UNITAIRES ET FORFAITAIRES</w:t>
                    </w:r>
                  </w:p>
                </w:sdtContent>
              </w:sdt>
              <w:p w14:paraId="3F76BB36" w14:textId="77777777" w:rsidR="00D013C0" w:rsidRPr="000655F9" w:rsidRDefault="00D013C0" w:rsidP="00B8622C">
                <w:pPr>
                  <w:rPr>
                    <w:sz w:val="10"/>
                    <w:szCs w:val="10"/>
                  </w:rPr>
                </w:pPr>
              </w:p>
              <w:p w14:paraId="48F8CF26" w14:textId="643B3BAE" w:rsidR="00D013C0" w:rsidRPr="00B44678" w:rsidRDefault="00250FFF" w:rsidP="00B8622C">
                <w:pPr>
                  <w:pStyle w:val="PdGRefClient"/>
                  <w:framePr w:hSpace="0" w:wrap="auto" w:vAnchor="margin" w:hAnchor="text" w:xAlign="left" w:yAlign="inline"/>
                  <w:suppressOverlap w:val="0"/>
                  <w:rPr>
                    <w:b/>
                    <w:caps/>
                    <w:sz w:val="20"/>
                  </w:rPr>
                </w:pPr>
                <w:sdt>
                  <w:sdtPr>
                    <w:id w:val="1313908149"/>
                  </w:sdtPr>
                  <w:sdtEndPr/>
                  <w:sdtContent>
                    <w:sdt>
                      <w:sdtPr>
                        <w:id w:val="2056890252"/>
                      </w:sdtPr>
                      <w:sdtEndPr/>
                      <w:sdtContent>
                        <w:sdt>
                          <w:sdtPr>
                            <w:id w:val="5718027"/>
                          </w:sdtPr>
                          <w:sdtEndPr/>
                          <w:sdtContent>
                            <w:r w:rsidR="004805C4">
                              <w:rPr>
                                <w:rFonts w:cs="Calibri"/>
                                <w:sz w:val="28"/>
                                <w:szCs w:val="28"/>
                              </w:rPr>
                              <w:t xml:space="preserve"> </w:t>
                            </w:r>
                            <w:sdt>
                              <w:sdtPr>
                                <w:rPr>
                                  <w:rFonts w:cs="Calibri"/>
                                  <w:sz w:val="28"/>
                                  <w:szCs w:val="28"/>
                                </w:rPr>
                                <w:id w:val="1931310750"/>
                                <w:placeholder>
                                  <w:docPart w:val="BEA326A89590490A9CA1EDC835BE8654"/>
                                </w:placeholder>
                              </w:sdtPr>
                              <w:sdtEndPr/>
                              <w:sdtContent>
                                <w:r w:rsidR="004805C4" w:rsidRPr="00DA6D6D">
                                  <w:rPr>
                                    <w:rFonts w:cs="Calibri"/>
                                    <w:szCs w:val="24"/>
                                  </w:rPr>
                                  <w:t xml:space="preserve">DIREST </w:t>
                                </w:r>
                              </w:sdtContent>
                            </w:sdt>
                            <w:r w:rsidR="004805C4">
                              <w:t xml:space="preserve"> </w:t>
                            </w:r>
                          </w:sdtContent>
                        </w:sdt>
                      </w:sdtContent>
                    </w:sdt>
                  </w:sdtContent>
                </w:sdt>
              </w:p>
            </w:tc>
          </w:tr>
        </w:tbl>
        <w:tbl>
          <w:tblPr>
            <w:tblStyle w:val="Grilledutableau"/>
            <w:tblpPr w:leftFromText="142" w:rightFromText="142" w:vertAnchor="page" w:horzAnchor="margin" w:tblpY="13487"/>
            <w:tblOverlap w:val="never"/>
            <w:tblW w:w="98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02"/>
            <w:gridCol w:w="2427"/>
            <w:gridCol w:w="2427"/>
            <w:gridCol w:w="2427"/>
          </w:tblGrid>
          <w:tr w:rsidR="00D013C0" w14:paraId="4B8F9FFE" w14:textId="77777777" w:rsidTr="002814EA">
            <w:trPr>
              <w:trHeight w:hRule="exact" w:val="1701"/>
            </w:trPr>
            <w:tc>
              <w:tcPr>
                <w:tcW w:w="2602" w:type="dxa"/>
                <w:vAlign w:val="center"/>
              </w:tcPr>
              <w:p w14:paraId="1DB49CFF" w14:textId="5C43CAD7" w:rsidR="00D013C0" w:rsidRPr="00A116C5" w:rsidRDefault="00D013C0" w:rsidP="002814EA">
                <w:pPr>
                  <w:jc w:val="center"/>
                </w:pPr>
              </w:p>
            </w:tc>
            <w:tc>
              <w:tcPr>
                <w:tcW w:w="2427" w:type="dxa"/>
                <w:vAlign w:val="center"/>
              </w:tcPr>
              <w:p w14:paraId="34F7A70C" w14:textId="6E9903E1" w:rsidR="00D013C0" w:rsidRPr="00A116C5" w:rsidRDefault="00D013C0" w:rsidP="002814EA">
                <w:pPr>
                  <w:jc w:val="center"/>
                </w:pPr>
              </w:p>
            </w:tc>
            <w:tc>
              <w:tcPr>
                <w:tcW w:w="2427" w:type="dxa"/>
                <w:vAlign w:val="center"/>
              </w:tcPr>
              <w:p w14:paraId="1BD04AFB" w14:textId="43AE2085" w:rsidR="00D013C0" w:rsidRPr="00A116C5" w:rsidRDefault="00D013C0" w:rsidP="002814EA">
                <w:pPr>
                  <w:jc w:val="center"/>
                </w:pPr>
              </w:p>
            </w:tc>
            <w:tc>
              <w:tcPr>
                <w:tcW w:w="2427" w:type="dxa"/>
                <w:vAlign w:val="center"/>
              </w:tcPr>
              <w:p w14:paraId="20D94DEF" w14:textId="5004686C" w:rsidR="00D013C0" w:rsidRPr="00A116C5" w:rsidRDefault="00D013C0" w:rsidP="002814EA">
                <w:pPr>
                  <w:jc w:val="center"/>
                </w:pPr>
              </w:p>
            </w:tc>
          </w:tr>
          <w:tr w:rsidR="00D013C0" w14:paraId="07CC4AB6" w14:textId="77777777" w:rsidTr="002814EA">
            <w:trPr>
              <w:trHeight w:hRule="exact" w:val="427"/>
            </w:trPr>
            <w:tc>
              <w:tcPr>
                <w:tcW w:w="9883" w:type="dxa"/>
                <w:gridSpan w:val="4"/>
                <w:vAlign w:val="center"/>
              </w:tcPr>
              <w:p w14:paraId="5FF9A8C4" w14:textId="158425DA" w:rsidR="00D013C0" w:rsidRDefault="00D013C0" w:rsidP="002814EA">
                <w:pPr>
                  <w:pStyle w:val="PdGSocieteDateReference"/>
                  <w:framePr w:hSpace="0" w:wrap="auto" w:vAnchor="margin" w:hAnchor="text" w:xAlign="left" w:yAlign="inline"/>
                  <w:suppressOverlap w:val="0"/>
                </w:pPr>
              </w:p>
            </w:tc>
          </w:tr>
        </w:tbl>
        <w:p w14:paraId="435AE3FC" w14:textId="77777777" w:rsidR="00D013C0" w:rsidRDefault="00D013C0" w:rsidP="00103DEB">
          <w:pPr>
            <w:pStyle w:val="3-NomduprojetP2"/>
          </w:pPr>
        </w:p>
        <w:p w14:paraId="10E91969" w14:textId="77777777" w:rsidR="00D013C0" w:rsidRDefault="00D013C0" w:rsidP="00103DEB">
          <w:pPr>
            <w:pStyle w:val="3-NomduprojetP2"/>
          </w:pPr>
        </w:p>
        <w:p w14:paraId="598082F8" w14:textId="77777777" w:rsidR="00D013C0" w:rsidRDefault="00D013C0" w:rsidP="00103DEB">
          <w:pPr>
            <w:pStyle w:val="3-NomduprojetP2"/>
            <w:rPr>
              <w:b w:val="0"/>
            </w:rPr>
          </w:pPr>
        </w:p>
        <w:p w14:paraId="322D5C48" w14:textId="77777777" w:rsidR="00D013C0" w:rsidRDefault="00D013C0" w:rsidP="00103DEB">
          <w:pPr>
            <w:pStyle w:val="3-NomduprojetP2"/>
            <w:rPr>
              <w:b w:val="0"/>
            </w:rPr>
          </w:pPr>
        </w:p>
        <w:p w14:paraId="1139F71F" w14:textId="77777777" w:rsidR="00D013C0" w:rsidRDefault="00D013C0" w:rsidP="00103DEB">
          <w:pPr>
            <w:pStyle w:val="3-NomduprojetP2"/>
            <w:rPr>
              <w:b w:val="0"/>
            </w:rPr>
          </w:pPr>
        </w:p>
        <w:p w14:paraId="77CA263E" w14:textId="77777777" w:rsidR="00D013C0" w:rsidRDefault="00D013C0" w:rsidP="00103DEB">
          <w:pPr>
            <w:pStyle w:val="3-NomduprojetP2"/>
            <w:rPr>
              <w:b w:val="0"/>
            </w:rPr>
          </w:pPr>
        </w:p>
        <w:p w14:paraId="212A0B64" w14:textId="77777777" w:rsidR="00D013C0" w:rsidRDefault="00D013C0" w:rsidP="00103DEB">
          <w:pPr>
            <w:pStyle w:val="3-NomduprojetP2"/>
            <w:rPr>
              <w:b w:val="0"/>
            </w:rPr>
          </w:pPr>
        </w:p>
        <w:p w14:paraId="6503C056" w14:textId="77777777" w:rsidR="00D013C0" w:rsidRPr="002E59DE" w:rsidRDefault="00D013C0" w:rsidP="00103DEB">
          <w:pPr>
            <w:pStyle w:val="3-NomduprojetP2"/>
            <w:rPr>
              <w:b w:val="0"/>
            </w:rPr>
          </w:pPr>
        </w:p>
        <w:p w14:paraId="5BF6883F" w14:textId="77777777" w:rsidR="00D013C0" w:rsidRPr="002E59DE" w:rsidRDefault="00D013C0" w:rsidP="00103DEB">
          <w:pPr>
            <w:pStyle w:val="3-NomduprojetP2"/>
            <w:rPr>
              <w:b w:val="0"/>
            </w:rPr>
          </w:pPr>
        </w:p>
        <w:p w14:paraId="1BD5AD09" w14:textId="77777777" w:rsidR="00D013C0" w:rsidRPr="002E59DE" w:rsidRDefault="00D013C0" w:rsidP="00103DEB">
          <w:pPr>
            <w:pStyle w:val="3-NomduprojetP2"/>
            <w:rPr>
              <w:b w:val="0"/>
            </w:rPr>
          </w:pPr>
        </w:p>
        <w:p w14:paraId="6F5BE511" w14:textId="77777777" w:rsidR="00D013C0" w:rsidRPr="002E59DE" w:rsidRDefault="00D013C0" w:rsidP="00103DEB">
          <w:pPr>
            <w:pStyle w:val="3-NomduprojetP2"/>
            <w:rPr>
              <w:b w:val="0"/>
            </w:rPr>
          </w:pPr>
        </w:p>
        <w:p w14:paraId="7967B007" w14:textId="36182820" w:rsidR="005F3139" w:rsidRPr="00DB54EA" w:rsidRDefault="00250FFF" w:rsidP="003B5B84">
          <w:pPr>
            <w:sectPr w:rsidR="005F3139" w:rsidRPr="00DB54EA" w:rsidSect="003B5B84">
              <w:footerReference w:type="default" r:id="rId16"/>
              <w:headerReference w:type="first" r:id="rId17"/>
              <w:footerReference w:type="first" r:id="rId18"/>
              <w:pgSz w:w="11906" w:h="16838" w:code="9"/>
              <w:pgMar w:top="1701" w:right="1134" w:bottom="851" w:left="1134" w:header="0" w:footer="454" w:gutter="0"/>
              <w:cols w:space="708"/>
              <w:titlePg/>
              <w:docGrid w:linePitch="360"/>
            </w:sectPr>
          </w:pPr>
        </w:p>
      </w:sdtContent>
    </w:sdt>
    <w:tbl>
      <w:tblPr>
        <w:tblW w:w="5082" w:type="pct"/>
        <w:tblInd w:w="-10" w:type="dxa"/>
        <w:tblCellMar>
          <w:left w:w="70" w:type="dxa"/>
          <w:right w:w="70" w:type="dxa"/>
        </w:tblCellMar>
        <w:tblLook w:val="04A0" w:firstRow="1" w:lastRow="0" w:firstColumn="1" w:lastColumn="0" w:noHBand="0" w:noVBand="1"/>
      </w:tblPr>
      <w:tblGrid>
        <w:gridCol w:w="850"/>
        <w:gridCol w:w="8223"/>
        <w:gridCol w:w="1554"/>
      </w:tblGrid>
      <w:tr w:rsidR="00A918FD" w:rsidRPr="00AB7BEC" w14:paraId="1B445C58" w14:textId="77777777" w:rsidTr="00821770">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D585D" w14:textId="41D05D87" w:rsidR="00AB7BEC" w:rsidRPr="00A918FD" w:rsidRDefault="007C343C" w:rsidP="00A918FD">
            <w:pPr>
              <w:rPr>
                <w:rFonts w:ascii="Arial Narrow" w:hAnsi="Arial Narrow"/>
                <w:sz w:val="18"/>
                <w:szCs w:val="18"/>
              </w:rPr>
            </w:pPr>
            <w:bookmarkStart w:id="1" w:name="_Toc525721997"/>
            <w:bookmarkStart w:id="2" w:name="_Toc44598923"/>
            <w:bookmarkStart w:id="3" w:name="_Hlk505847226"/>
            <w:r>
              <w:lastRenderedPageBreak/>
              <w:br w:type="page"/>
            </w:r>
            <w:bookmarkEnd w:id="1"/>
            <w:bookmarkEnd w:id="2"/>
            <w:bookmarkEnd w:id="3"/>
            <w:r w:rsidR="00AB7BEC" w:rsidRPr="00A918FD">
              <w:rPr>
                <w:rFonts w:ascii="Arial Narrow" w:hAnsi="Arial Narrow"/>
                <w:sz w:val="18"/>
                <w:szCs w:val="18"/>
              </w:rPr>
              <w:t>NUMERO</w:t>
            </w:r>
          </w:p>
        </w:tc>
        <w:tc>
          <w:tcPr>
            <w:tcW w:w="3869" w:type="pct"/>
            <w:tcBorders>
              <w:top w:val="single" w:sz="4" w:space="0" w:color="auto"/>
              <w:left w:val="nil"/>
              <w:bottom w:val="single" w:sz="4" w:space="0" w:color="auto"/>
              <w:right w:val="single" w:sz="4" w:space="0" w:color="auto"/>
            </w:tcBorders>
            <w:shd w:val="clear" w:color="auto" w:fill="auto"/>
            <w:noWrap/>
            <w:vAlign w:val="center"/>
            <w:hideMark/>
          </w:tcPr>
          <w:p w14:paraId="5B939EC8" w14:textId="77777777" w:rsidR="00AB7BEC" w:rsidRPr="00A918FD" w:rsidRDefault="00AB7BEC" w:rsidP="00A918FD">
            <w:pPr>
              <w:jc w:val="center"/>
              <w:rPr>
                <w:b/>
                <w:bCs/>
              </w:rPr>
            </w:pPr>
            <w:r w:rsidRPr="00A918FD">
              <w:rPr>
                <w:rFonts w:ascii="Arial Narrow" w:hAnsi="Arial Narrow"/>
                <w:b/>
                <w:bCs/>
                <w:sz w:val="18"/>
                <w:szCs w:val="18"/>
              </w:rPr>
              <w:t>DEFINITION DES PRIX ET PRIX HORS TAXES EN EUROS EXPRIMES EN TOUTES LETTRES</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493F44EF" w14:textId="77777777" w:rsidR="00AB7BEC" w:rsidRPr="00A918FD" w:rsidRDefault="00AB7BEC" w:rsidP="00A918FD">
            <w:r w:rsidRPr="00A918FD">
              <w:rPr>
                <w:rFonts w:ascii="Arial Narrow" w:hAnsi="Arial Narrow"/>
                <w:sz w:val="18"/>
                <w:szCs w:val="18"/>
              </w:rPr>
              <w:t>Prix unitaire € HT en chiffres à 2 décimales</w:t>
            </w:r>
          </w:p>
        </w:tc>
      </w:tr>
      <w:tr w:rsidR="00A918FD" w:rsidRPr="00AB7BEC" w14:paraId="3201E90D" w14:textId="77777777" w:rsidTr="00821770">
        <w:trPr>
          <w:trHeight w:val="303"/>
        </w:trPr>
        <w:tc>
          <w:tcPr>
            <w:tcW w:w="4269" w:type="pct"/>
            <w:gridSpan w:val="2"/>
            <w:tcBorders>
              <w:top w:val="single" w:sz="4" w:space="0" w:color="auto"/>
              <w:left w:val="single" w:sz="4" w:space="0" w:color="auto"/>
              <w:bottom w:val="nil"/>
              <w:right w:val="single" w:sz="4" w:space="0" w:color="auto"/>
            </w:tcBorders>
            <w:shd w:val="clear" w:color="000000" w:fill="D9D9D9"/>
            <w:noWrap/>
            <w:vAlign w:val="center"/>
            <w:hideMark/>
          </w:tcPr>
          <w:p w14:paraId="50B58FBD" w14:textId="6EAFFADC" w:rsidR="00A918FD" w:rsidRPr="00A918FD" w:rsidRDefault="00A918FD" w:rsidP="00A918FD">
            <w:pPr>
              <w:pStyle w:val="Titre1"/>
            </w:pPr>
            <w:bookmarkStart w:id="4" w:name="_Toc221009054"/>
            <w:r w:rsidRPr="00A918FD">
              <w:t>FRAIS GENERAUX</w:t>
            </w:r>
            <w:bookmarkEnd w:id="4"/>
          </w:p>
        </w:tc>
        <w:tc>
          <w:tcPr>
            <w:tcW w:w="731" w:type="pct"/>
            <w:tcBorders>
              <w:top w:val="single" w:sz="4" w:space="0" w:color="auto"/>
              <w:left w:val="nil"/>
              <w:bottom w:val="nil"/>
              <w:right w:val="single" w:sz="4" w:space="0" w:color="auto"/>
            </w:tcBorders>
            <w:shd w:val="clear" w:color="auto" w:fill="D9D9D9" w:themeFill="background1" w:themeFillShade="D9"/>
            <w:noWrap/>
            <w:vAlign w:val="center"/>
            <w:hideMark/>
          </w:tcPr>
          <w:p w14:paraId="60582EA2"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4FC3E99B" w14:textId="77777777" w:rsidTr="00821770">
        <w:trPr>
          <w:trHeight w:val="303"/>
        </w:trPr>
        <w:tc>
          <w:tcPr>
            <w:tcW w:w="4269" w:type="pct"/>
            <w:gridSpan w:val="2"/>
            <w:tcBorders>
              <w:top w:val="nil"/>
              <w:left w:val="single" w:sz="4" w:space="0" w:color="auto"/>
              <w:bottom w:val="nil"/>
              <w:right w:val="single" w:sz="4" w:space="0" w:color="auto"/>
            </w:tcBorders>
            <w:shd w:val="clear" w:color="000000" w:fill="FFFFFF"/>
            <w:noWrap/>
            <w:vAlign w:val="center"/>
            <w:hideMark/>
          </w:tcPr>
          <w:p w14:paraId="21392210" w14:textId="74C48160" w:rsidR="00A918FD" w:rsidRPr="00AB7BEC" w:rsidRDefault="00A918FD" w:rsidP="00A918FD">
            <w:pPr>
              <w:pStyle w:val="Titre2"/>
            </w:pPr>
            <w:bookmarkStart w:id="5" w:name="_Toc221009055"/>
            <w:r w:rsidRPr="00AB7BEC">
              <w:t xml:space="preserve">Frais </w:t>
            </w:r>
            <w:r w:rsidRPr="00A918FD">
              <w:t>d'installation</w:t>
            </w:r>
            <w:bookmarkEnd w:id="5"/>
          </w:p>
        </w:tc>
        <w:tc>
          <w:tcPr>
            <w:tcW w:w="731" w:type="pct"/>
            <w:tcBorders>
              <w:top w:val="nil"/>
              <w:left w:val="nil"/>
              <w:bottom w:val="nil"/>
              <w:right w:val="single" w:sz="4" w:space="0" w:color="auto"/>
            </w:tcBorders>
            <w:shd w:val="clear" w:color="000000" w:fill="FFFFFF"/>
            <w:noWrap/>
            <w:vAlign w:val="center"/>
            <w:hideMark/>
          </w:tcPr>
          <w:p w14:paraId="27DC76BD"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51C90E48" w14:textId="77777777" w:rsidTr="00821770">
        <w:trPr>
          <w:trHeight w:val="2690"/>
        </w:trPr>
        <w:tc>
          <w:tcPr>
            <w:tcW w:w="4269" w:type="pct"/>
            <w:gridSpan w:val="2"/>
            <w:tcBorders>
              <w:top w:val="nil"/>
              <w:left w:val="single" w:sz="4" w:space="0" w:color="auto"/>
              <w:bottom w:val="nil"/>
              <w:right w:val="single" w:sz="4" w:space="0" w:color="auto"/>
            </w:tcBorders>
            <w:shd w:val="clear" w:color="000000" w:fill="FFFFFF"/>
            <w:vAlign w:val="center"/>
            <w:hideMark/>
          </w:tcPr>
          <w:p w14:paraId="10B3A03D" w14:textId="77777777" w:rsidR="00A918FD" w:rsidRDefault="00A918FD" w:rsidP="00A918FD">
            <w:pPr>
              <w:pStyle w:val="Corpsdetexte"/>
            </w:pPr>
            <w:r>
              <w:t xml:space="preserve">Ce prix rémunère, forfaitairement, pour l’ensemble des travaux relevant du présent marché, toutes les installations de chantier qui sont nécessaires au Titulaire pour mener à bien les travaux, y compris les installations de ses sous-traitants. </w:t>
            </w:r>
            <w:r w:rsidRPr="00D85B3D">
              <w:rPr>
                <w:b/>
                <w:bCs/>
              </w:rPr>
              <w:t>Ce prix doit comprendre la rémunération de l'encadrement du chantier</w:t>
            </w:r>
            <w:r>
              <w:t xml:space="preserve">. </w:t>
            </w:r>
          </w:p>
          <w:p w14:paraId="4BEA4595" w14:textId="5882E757" w:rsidR="00A918FD" w:rsidRDefault="00A918FD" w:rsidP="006E67AA">
            <w:pPr>
              <w:pStyle w:val="Corpsdetexte"/>
            </w:pPr>
            <w:r>
              <w:t>De manière générale, ce prix comprend toutes les prestations définies à l’article 4.1.1 du CCTP.</w:t>
            </w:r>
          </w:p>
          <w:p w14:paraId="71075452" w14:textId="77777777" w:rsidR="006E67AA" w:rsidRDefault="006E67AA" w:rsidP="006E67AA">
            <w:pPr>
              <w:pStyle w:val="Corpsdetexte"/>
            </w:pPr>
          </w:p>
          <w:p w14:paraId="757C43AF" w14:textId="77777777" w:rsidR="00A918FD" w:rsidRDefault="00A918FD" w:rsidP="00A918FD">
            <w:pPr>
              <w:pStyle w:val="Corpsdetexte"/>
            </w:pPr>
            <w:r>
              <w:t>Le montant du forfait est réglé en 3 fractions :</w:t>
            </w:r>
          </w:p>
          <w:p w14:paraId="3B3D999E" w14:textId="0A9DF288" w:rsidR="00A918FD" w:rsidRDefault="00A918FD" w:rsidP="000A1E24">
            <w:pPr>
              <w:pStyle w:val="Puce1"/>
            </w:pPr>
            <w:r>
              <w:t xml:space="preserve"> 25 % après installation complète de la base vie et validation des installations par le CSPS et le MOE,</w:t>
            </w:r>
          </w:p>
          <w:p w14:paraId="453B24C7" w14:textId="686DF18B" w:rsidR="00A918FD" w:rsidRDefault="00A918FD" w:rsidP="000A1E24">
            <w:pPr>
              <w:pStyle w:val="Puce1"/>
            </w:pPr>
            <w:r>
              <w:t xml:space="preserve"> 50 % à l’avancement des travaux, dans la limite du délai contractuel défini au marché,</w:t>
            </w:r>
          </w:p>
          <w:p w14:paraId="2FB99D80" w14:textId="5CD84CCB" w:rsidR="00A918FD" w:rsidRDefault="00A918FD" w:rsidP="000A1E24">
            <w:pPr>
              <w:pStyle w:val="Puce1"/>
            </w:pPr>
            <w:r>
              <w:t xml:space="preserve"> 25 % après repliement des installations et remise en état des lieux.</w:t>
            </w:r>
          </w:p>
          <w:p w14:paraId="10B03048" w14:textId="77777777" w:rsidR="0021425E" w:rsidRDefault="0021425E" w:rsidP="0021425E">
            <w:pPr>
              <w:pStyle w:val="Puce1"/>
              <w:numPr>
                <w:ilvl w:val="0"/>
                <w:numId w:val="0"/>
              </w:numPr>
              <w:ind w:left="921"/>
            </w:pPr>
          </w:p>
          <w:p w14:paraId="5D829D90" w14:textId="0FBE72FF" w:rsidR="0021425E" w:rsidRPr="0021425E" w:rsidRDefault="0021425E" w:rsidP="0021425E">
            <w:pPr>
              <w:pStyle w:val="Corpsdetexte"/>
              <w:rPr>
                <w:b/>
                <w:bCs/>
              </w:rPr>
            </w:pPr>
            <w:r w:rsidRPr="0021425E">
              <w:rPr>
                <w:b/>
                <w:bCs/>
              </w:rPr>
              <w:t>Le Forfait :</w:t>
            </w:r>
          </w:p>
          <w:p w14:paraId="6EB8D5AB" w14:textId="669A50D8" w:rsidR="0021425E" w:rsidRPr="00A918FD" w:rsidRDefault="0021425E" w:rsidP="0021425E">
            <w:pPr>
              <w:pStyle w:val="Corpsdetexte"/>
            </w:pPr>
            <w:r>
              <w:t>PRIX H.T. EN TOUTES LETTRES :</w:t>
            </w:r>
          </w:p>
          <w:p w14:paraId="6D41B55F" w14:textId="77777777" w:rsidR="00A918FD" w:rsidRPr="00AB7BEC" w:rsidRDefault="00A918FD" w:rsidP="00A918FD">
            <w:pPr>
              <w:pStyle w:val="Corpsdetexte"/>
            </w:pPr>
          </w:p>
        </w:tc>
        <w:tc>
          <w:tcPr>
            <w:tcW w:w="731" w:type="pct"/>
            <w:tcBorders>
              <w:top w:val="nil"/>
              <w:left w:val="nil"/>
              <w:bottom w:val="nil"/>
              <w:right w:val="single" w:sz="4" w:space="0" w:color="auto"/>
            </w:tcBorders>
            <w:shd w:val="clear" w:color="000000" w:fill="FFFFFF"/>
            <w:noWrap/>
            <w:vAlign w:val="center"/>
            <w:hideMark/>
          </w:tcPr>
          <w:p w14:paraId="0CD7E717"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46F77553" w14:textId="77777777" w:rsidTr="00586D9F">
        <w:trPr>
          <w:trHeight w:val="303"/>
        </w:trPr>
        <w:tc>
          <w:tcPr>
            <w:tcW w:w="4269" w:type="pct"/>
            <w:gridSpan w:val="2"/>
            <w:tcBorders>
              <w:top w:val="single" w:sz="4" w:space="0" w:color="auto"/>
              <w:left w:val="single" w:sz="4" w:space="0" w:color="auto"/>
              <w:right w:val="single" w:sz="4" w:space="0" w:color="auto"/>
            </w:tcBorders>
            <w:shd w:val="clear" w:color="000000" w:fill="FFFFFF"/>
            <w:noWrap/>
            <w:vAlign w:val="center"/>
            <w:hideMark/>
          </w:tcPr>
          <w:p w14:paraId="1821D1FA" w14:textId="3B6AA4AA" w:rsidR="00A918FD" w:rsidRPr="00AB7BEC" w:rsidRDefault="00A918FD" w:rsidP="00A918FD">
            <w:pPr>
              <w:pStyle w:val="Titre2"/>
            </w:pPr>
            <w:bookmarkStart w:id="6" w:name="_Toc221009056"/>
            <w:r w:rsidRPr="00AB7BEC">
              <w:t>Etablissement et gestion du PAQ</w:t>
            </w:r>
            <w:bookmarkEnd w:id="6"/>
          </w:p>
        </w:tc>
        <w:tc>
          <w:tcPr>
            <w:tcW w:w="731" w:type="pct"/>
            <w:tcBorders>
              <w:top w:val="single" w:sz="4" w:space="0" w:color="auto"/>
              <w:left w:val="nil"/>
              <w:right w:val="single" w:sz="4" w:space="0" w:color="auto"/>
            </w:tcBorders>
            <w:shd w:val="clear" w:color="000000" w:fill="FFFFFF"/>
            <w:noWrap/>
            <w:vAlign w:val="center"/>
            <w:hideMark/>
          </w:tcPr>
          <w:p w14:paraId="6481145F"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500E2503" w14:textId="77777777" w:rsidTr="00586D9F">
        <w:trPr>
          <w:trHeight w:val="3079"/>
        </w:trPr>
        <w:tc>
          <w:tcPr>
            <w:tcW w:w="4269" w:type="pct"/>
            <w:gridSpan w:val="2"/>
            <w:tcBorders>
              <w:top w:val="nil"/>
              <w:left w:val="single" w:sz="4" w:space="0" w:color="auto"/>
              <w:bottom w:val="single" w:sz="4" w:space="0" w:color="auto"/>
              <w:right w:val="single" w:sz="4" w:space="0" w:color="auto"/>
            </w:tcBorders>
            <w:shd w:val="clear" w:color="000000" w:fill="FFFFFF"/>
            <w:vAlign w:val="center"/>
            <w:hideMark/>
          </w:tcPr>
          <w:p w14:paraId="4BA45317" w14:textId="77777777" w:rsidR="00A918FD" w:rsidRDefault="00A918FD" w:rsidP="00A918FD">
            <w:pPr>
              <w:pStyle w:val="Corpsdetexte"/>
            </w:pPr>
            <w:r>
              <w:t>Ce prix rémunère, forfaitairement, l’établissement, la mise à jour et la gestion du PAQ, conformément à l’article 2.6 du CCTP.</w:t>
            </w:r>
          </w:p>
          <w:p w14:paraId="7A147BBC" w14:textId="77777777" w:rsidR="00A918FD" w:rsidRDefault="00A918FD" w:rsidP="00A918FD">
            <w:pPr>
              <w:pStyle w:val="Corpsdetexte"/>
            </w:pPr>
            <w:r>
              <w:t>Ce prix comprend notamment :</w:t>
            </w:r>
          </w:p>
          <w:p w14:paraId="7EDBC817" w14:textId="25F101C0" w:rsidR="00A918FD" w:rsidRDefault="00A918FD" w:rsidP="000A1E24">
            <w:pPr>
              <w:pStyle w:val="Puce1"/>
            </w:pPr>
            <w:r>
              <w:t>La rédaction initiale du PAQ lors de la période de préparation, soumis à validation du MOE,</w:t>
            </w:r>
          </w:p>
          <w:p w14:paraId="509810AB" w14:textId="29DCEA62" w:rsidR="00A918FD" w:rsidRDefault="00A918FD" w:rsidP="000A1E24">
            <w:pPr>
              <w:pStyle w:val="Puce1"/>
            </w:pPr>
            <w:r>
              <w:t>Les mises à jour et le suivi du PAQ durant toute la durée du chantier,</w:t>
            </w:r>
          </w:p>
          <w:p w14:paraId="74C442C4" w14:textId="1B187DF5" w:rsidR="00A918FD" w:rsidRDefault="00A918FD" w:rsidP="000A1E24">
            <w:pPr>
              <w:pStyle w:val="Puce1"/>
            </w:pPr>
            <w:r>
              <w:t>Tous les frais inhérents à la réalisation du contrôle intérieur, y compris les frais d’essais, épreuves et analyses, ne faisant pas l'objet d'un autre prix spécifique du bordereau.</w:t>
            </w:r>
          </w:p>
          <w:p w14:paraId="28424075" w14:textId="77777777" w:rsidR="00A918FD" w:rsidRDefault="00A918FD" w:rsidP="00A918FD">
            <w:pPr>
              <w:pStyle w:val="Corpsdetexte"/>
            </w:pPr>
          </w:p>
          <w:p w14:paraId="10AF87AC" w14:textId="77777777" w:rsidR="00A918FD" w:rsidRDefault="00A918FD" w:rsidP="00A918FD">
            <w:pPr>
              <w:pStyle w:val="Corpsdetexte"/>
            </w:pPr>
            <w:r>
              <w:t>Le montant du forfait est réglé en 3 fractions :</w:t>
            </w:r>
          </w:p>
          <w:p w14:paraId="38F489AE" w14:textId="15A4D701" w:rsidR="00A918FD" w:rsidRDefault="00A918FD" w:rsidP="000A1E24">
            <w:pPr>
              <w:pStyle w:val="Puce1"/>
            </w:pPr>
            <w:r>
              <w:t xml:space="preserve"> 25 % après validation de la note d’organisation générale,</w:t>
            </w:r>
          </w:p>
          <w:p w14:paraId="1852BAE5" w14:textId="6FD90146" w:rsidR="00A918FD" w:rsidRDefault="00A918FD" w:rsidP="000A1E24">
            <w:pPr>
              <w:pStyle w:val="Puce1"/>
            </w:pPr>
            <w:r>
              <w:t xml:space="preserve"> 50 % à l’avancement des travaux, dans la limite du délai contractuel défini au marché,</w:t>
            </w:r>
          </w:p>
          <w:p w14:paraId="2BF86FB0" w14:textId="77777777" w:rsidR="0021425E" w:rsidRDefault="00A918FD" w:rsidP="0021425E">
            <w:pPr>
              <w:pStyle w:val="Puce1"/>
            </w:pPr>
            <w:r>
              <w:t xml:space="preserve"> 25 % après remise du dossier des ouvrages exécutés et validation par le MOE.</w:t>
            </w:r>
          </w:p>
          <w:p w14:paraId="3FCBF6E2" w14:textId="77777777" w:rsidR="0021425E" w:rsidRPr="0021425E" w:rsidRDefault="0021425E" w:rsidP="0021425E">
            <w:pPr>
              <w:pStyle w:val="Puce1"/>
              <w:numPr>
                <w:ilvl w:val="0"/>
                <w:numId w:val="0"/>
              </w:numPr>
              <w:ind w:left="921"/>
            </w:pPr>
          </w:p>
          <w:p w14:paraId="5EE49AEE" w14:textId="77777777" w:rsidR="0021425E" w:rsidRDefault="0021425E" w:rsidP="0021425E">
            <w:pPr>
              <w:pStyle w:val="Puce1"/>
              <w:numPr>
                <w:ilvl w:val="0"/>
                <w:numId w:val="0"/>
              </w:numPr>
              <w:ind w:left="921" w:hanging="168"/>
              <w:rPr>
                <w:b/>
                <w:bCs/>
              </w:rPr>
            </w:pPr>
            <w:r w:rsidRPr="0021425E">
              <w:rPr>
                <w:b/>
                <w:bCs/>
              </w:rPr>
              <w:t>Le Forfait :</w:t>
            </w:r>
          </w:p>
          <w:p w14:paraId="69E9D82D" w14:textId="6B315707" w:rsidR="00A918FD" w:rsidRPr="00AB7BEC" w:rsidRDefault="0021425E" w:rsidP="0021425E">
            <w:pPr>
              <w:pStyle w:val="Puce1"/>
              <w:numPr>
                <w:ilvl w:val="0"/>
                <w:numId w:val="0"/>
              </w:numPr>
              <w:ind w:left="921" w:hanging="168"/>
            </w:pPr>
            <w:r>
              <w:t>PRIX H.T. EN TOUTES LETTRES :</w:t>
            </w:r>
          </w:p>
        </w:tc>
        <w:tc>
          <w:tcPr>
            <w:tcW w:w="731" w:type="pct"/>
            <w:tcBorders>
              <w:top w:val="nil"/>
              <w:left w:val="nil"/>
              <w:bottom w:val="single" w:sz="4" w:space="0" w:color="auto"/>
              <w:right w:val="single" w:sz="4" w:space="0" w:color="auto"/>
            </w:tcBorders>
            <w:shd w:val="clear" w:color="000000" w:fill="FFFFFF"/>
            <w:noWrap/>
            <w:vAlign w:val="center"/>
            <w:hideMark/>
          </w:tcPr>
          <w:p w14:paraId="4B17185A"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bl>
    <w:p w14:paraId="4C00F20B" w14:textId="357016DD" w:rsidR="0021425E" w:rsidRDefault="0021425E"/>
    <w:p w14:paraId="2829DF1F" w14:textId="77777777" w:rsidR="0021425E" w:rsidRDefault="0021425E">
      <w:r>
        <w:br w:type="page"/>
      </w:r>
    </w:p>
    <w:tbl>
      <w:tblPr>
        <w:tblW w:w="5082" w:type="pct"/>
        <w:tblInd w:w="-10" w:type="dxa"/>
        <w:tblCellMar>
          <w:left w:w="70" w:type="dxa"/>
          <w:right w:w="70" w:type="dxa"/>
        </w:tblCellMar>
        <w:tblLook w:val="04A0" w:firstRow="1" w:lastRow="0" w:firstColumn="1" w:lastColumn="0" w:noHBand="0" w:noVBand="1"/>
      </w:tblPr>
      <w:tblGrid>
        <w:gridCol w:w="850"/>
        <w:gridCol w:w="8223"/>
        <w:gridCol w:w="1554"/>
      </w:tblGrid>
      <w:tr w:rsidR="00586D9F" w:rsidRPr="00A918FD" w14:paraId="4F828834" w14:textId="77777777" w:rsidTr="00F95FA7">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AD6E7" w14:textId="77777777" w:rsidR="00586D9F" w:rsidRPr="00A918FD" w:rsidRDefault="00586D9F" w:rsidP="00F95FA7">
            <w:pPr>
              <w:rPr>
                <w:rFonts w:ascii="Arial Narrow" w:hAnsi="Arial Narrow"/>
                <w:sz w:val="18"/>
                <w:szCs w:val="18"/>
              </w:rPr>
            </w:pPr>
            <w:r>
              <w:lastRenderedPageBreak/>
              <w:br w:type="page"/>
            </w:r>
            <w:r w:rsidRPr="00A918FD">
              <w:rPr>
                <w:rFonts w:ascii="Arial Narrow" w:hAnsi="Arial Narrow"/>
                <w:sz w:val="18"/>
                <w:szCs w:val="18"/>
              </w:rPr>
              <w:t>NUMERO</w:t>
            </w:r>
          </w:p>
        </w:tc>
        <w:tc>
          <w:tcPr>
            <w:tcW w:w="3869" w:type="pct"/>
            <w:tcBorders>
              <w:top w:val="single" w:sz="4" w:space="0" w:color="auto"/>
              <w:left w:val="nil"/>
              <w:bottom w:val="single" w:sz="4" w:space="0" w:color="auto"/>
              <w:right w:val="single" w:sz="4" w:space="0" w:color="auto"/>
            </w:tcBorders>
            <w:shd w:val="clear" w:color="auto" w:fill="auto"/>
            <w:noWrap/>
            <w:vAlign w:val="center"/>
            <w:hideMark/>
          </w:tcPr>
          <w:p w14:paraId="64834E55" w14:textId="77777777" w:rsidR="00586D9F" w:rsidRPr="00A918FD" w:rsidRDefault="00586D9F" w:rsidP="00F95FA7">
            <w:pPr>
              <w:jc w:val="center"/>
              <w:rPr>
                <w:b/>
                <w:bCs/>
              </w:rPr>
            </w:pPr>
            <w:r w:rsidRPr="00A918FD">
              <w:rPr>
                <w:rFonts w:ascii="Arial Narrow" w:hAnsi="Arial Narrow"/>
                <w:b/>
                <w:bCs/>
                <w:sz w:val="18"/>
                <w:szCs w:val="18"/>
              </w:rPr>
              <w:t>DEFINITION DES PRIX ET PRIX HORS TAXES EN EUROS EXPRIMES EN TOUTES LETTRES</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1C60FACF" w14:textId="77777777" w:rsidR="00586D9F" w:rsidRPr="00A918FD" w:rsidRDefault="00586D9F" w:rsidP="00F95FA7">
            <w:r w:rsidRPr="00A918FD">
              <w:rPr>
                <w:rFonts w:ascii="Arial Narrow" w:hAnsi="Arial Narrow"/>
                <w:sz w:val="18"/>
                <w:szCs w:val="18"/>
              </w:rPr>
              <w:t>Prix unitaire € HT en chiffres à 2 décimales</w:t>
            </w:r>
          </w:p>
        </w:tc>
      </w:tr>
      <w:tr w:rsidR="00A918FD" w:rsidRPr="00AB7BEC" w14:paraId="78828D51"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300"/>
        </w:trPr>
        <w:tc>
          <w:tcPr>
            <w:tcW w:w="4269" w:type="pct"/>
            <w:gridSpan w:val="2"/>
            <w:shd w:val="clear" w:color="000000" w:fill="FFFFFF"/>
            <w:noWrap/>
            <w:vAlign w:val="center"/>
            <w:hideMark/>
          </w:tcPr>
          <w:p w14:paraId="0ABA79BF" w14:textId="12E64DAA" w:rsidR="00A918FD" w:rsidRPr="00AB7BEC" w:rsidRDefault="00A918FD" w:rsidP="00A918FD">
            <w:pPr>
              <w:pStyle w:val="Titre2"/>
            </w:pPr>
            <w:bookmarkStart w:id="7" w:name="_Toc221009057"/>
            <w:r w:rsidRPr="00AB7BEC">
              <w:t>Etablissement et gestion du PPSPS</w:t>
            </w:r>
            <w:bookmarkEnd w:id="7"/>
          </w:p>
        </w:tc>
        <w:tc>
          <w:tcPr>
            <w:tcW w:w="731" w:type="pct"/>
            <w:shd w:val="clear" w:color="000000" w:fill="FFFFFF"/>
            <w:noWrap/>
            <w:vAlign w:val="center"/>
            <w:hideMark/>
          </w:tcPr>
          <w:p w14:paraId="2EDD3D39"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7BC115C6"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3828"/>
        </w:trPr>
        <w:tc>
          <w:tcPr>
            <w:tcW w:w="4269" w:type="pct"/>
            <w:gridSpan w:val="2"/>
            <w:shd w:val="clear" w:color="000000" w:fill="FFFFFF"/>
            <w:vAlign w:val="center"/>
            <w:hideMark/>
          </w:tcPr>
          <w:p w14:paraId="571EB9E3" w14:textId="45B31F4C" w:rsidR="00A918FD" w:rsidRDefault="00A918FD" w:rsidP="00A918FD">
            <w:pPr>
              <w:pStyle w:val="Corpsdetexte"/>
            </w:pPr>
            <w:r>
              <w:t>Ce prix rémunère, forfaitairement, l’établissement, la mise à jour et la gestion du PPSPS, conformément à l’article 2.</w:t>
            </w:r>
            <w:r w:rsidR="00D85B3D">
              <w:t>4</w:t>
            </w:r>
            <w:r>
              <w:t xml:space="preserve"> du CCTP.</w:t>
            </w:r>
          </w:p>
          <w:p w14:paraId="50CE1B3F" w14:textId="77777777" w:rsidR="00A918FD" w:rsidRDefault="00A918FD" w:rsidP="00A918FD">
            <w:pPr>
              <w:pStyle w:val="Corpsdetexte"/>
            </w:pPr>
            <w:r>
              <w:t>Ce prix comprend notamment :</w:t>
            </w:r>
          </w:p>
          <w:p w14:paraId="0DF81B4D" w14:textId="6C8D6E32" w:rsidR="00A918FD" w:rsidRDefault="00A918FD" w:rsidP="000A1E24">
            <w:pPr>
              <w:pStyle w:val="Puce1"/>
            </w:pPr>
            <w:r>
              <w:t xml:space="preserve">L’établissement des PPSPS (mandataire, co-traitants, sous-traitants, </w:t>
            </w:r>
            <w:proofErr w:type="spellStart"/>
            <w:r>
              <w:t>etc</w:t>
            </w:r>
            <w:proofErr w:type="spellEnd"/>
            <w:r>
              <w:t xml:space="preserve">) et tous additifs, leur transmission et leur reprise jusqu’à validation par le CSPS, </w:t>
            </w:r>
          </w:p>
          <w:p w14:paraId="023C2388" w14:textId="08C95DF7" w:rsidR="00A918FD" w:rsidRDefault="00A918FD" w:rsidP="000A1E24">
            <w:pPr>
              <w:pStyle w:val="Puce1"/>
            </w:pPr>
            <w:proofErr w:type="gramStart"/>
            <w:r>
              <w:t>les</w:t>
            </w:r>
            <w:proofErr w:type="gramEnd"/>
            <w:r>
              <w:t xml:space="preserve"> frais résultants des recommandations du PGC en matière de sécurité et de protection de la Santé</w:t>
            </w:r>
          </w:p>
          <w:p w14:paraId="582BC19E" w14:textId="3026927D" w:rsidR="00A918FD" w:rsidRDefault="00A918FD" w:rsidP="000A1E24">
            <w:pPr>
              <w:pStyle w:val="Puce1"/>
            </w:pPr>
            <w:r>
              <w:t>La mise en œuvre des dispositifs de protection individuels ou collectifs,</w:t>
            </w:r>
          </w:p>
          <w:p w14:paraId="21AFA07F" w14:textId="52CEA35F" w:rsidR="00A918FD" w:rsidRDefault="00A918FD" w:rsidP="000A1E24">
            <w:pPr>
              <w:pStyle w:val="Puce1"/>
            </w:pPr>
            <w:r>
              <w:t>L’établissement et la mise en œuvre de toutes les démarches sécurité,</w:t>
            </w:r>
          </w:p>
          <w:p w14:paraId="69ACE74D" w14:textId="5C5E44CF" w:rsidR="00A918FD" w:rsidRDefault="00A918FD" w:rsidP="000A1E24">
            <w:pPr>
              <w:pStyle w:val="Puce1"/>
            </w:pPr>
            <w:r>
              <w:t>Tous les frais liés à la participation aux visites d’inspection communes.</w:t>
            </w:r>
          </w:p>
          <w:p w14:paraId="29325389" w14:textId="77777777" w:rsidR="00A918FD" w:rsidRDefault="00A918FD" w:rsidP="00A918FD">
            <w:pPr>
              <w:pStyle w:val="Corpsdetexte"/>
            </w:pPr>
          </w:p>
          <w:p w14:paraId="0ABB6B17" w14:textId="77777777" w:rsidR="00A918FD" w:rsidRDefault="00A918FD" w:rsidP="00A918FD">
            <w:pPr>
              <w:pStyle w:val="Corpsdetexte"/>
            </w:pPr>
            <w:r>
              <w:t>Le montant du forfait est réglé en 3 fractions :</w:t>
            </w:r>
          </w:p>
          <w:p w14:paraId="53080D4C" w14:textId="2782961D" w:rsidR="00A918FD" w:rsidRDefault="00A918FD" w:rsidP="000A1E24">
            <w:pPr>
              <w:pStyle w:val="Puce1"/>
            </w:pPr>
            <w:r>
              <w:t xml:space="preserve"> 25 % en fin de période de préparation et après validation du PPSPS par le CSPS,</w:t>
            </w:r>
          </w:p>
          <w:p w14:paraId="76F3026F" w14:textId="57C59300" w:rsidR="00A918FD" w:rsidRDefault="00A918FD" w:rsidP="000A1E24">
            <w:pPr>
              <w:pStyle w:val="Puce1"/>
            </w:pPr>
            <w:r>
              <w:t xml:space="preserve"> 50 % à l’avancement des travaux, dans la limite du délai contractuel défini au marché,</w:t>
            </w:r>
          </w:p>
          <w:p w14:paraId="4D272668" w14:textId="51A5573E" w:rsidR="00A918FD" w:rsidRDefault="00A918FD" w:rsidP="000A1E24">
            <w:pPr>
              <w:pStyle w:val="Puce1"/>
            </w:pPr>
            <w:r>
              <w:t xml:space="preserve"> 25 % après repli des installations de chantier.</w:t>
            </w:r>
          </w:p>
          <w:p w14:paraId="52D1D55C" w14:textId="77777777" w:rsidR="0021425E" w:rsidRDefault="0021425E" w:rsidP="0021425E">
            <w:pPr>
              <w:pStyle w:val="Puce1"/>
              <w:numPr>
                <w:ilvl w:val="0"/>
                <w:numId w:val="0"/>
              </w:numPr>
              <w:ind w:left="921" w:hanging="168"/>
              <w:rPr>
                <w:b/>
                <w:bCs/>
              </w:rPr>
            </w:pPr>
          </w:p>
          <w:p w14:paraId="05690DE3" w14:textId="2D70935B" w:rsidR="0021425E" w:rsidRDefault="0021425E" w:rsidP="0021425E">
            <w:pPr>
              <w:pStyle w:val="Puce1"/>
              <w:numPr>
                <w:ilvl w:val="0"/>
                <w:numId w:val="0"/>
              </w:numPr>
              <w:ind w:left="921" w:hanging="168"/>
              <w:rPr>
                <w:b/>
                <w:bCs/>
              </w:rPr>
            </w:pPr>
            <w:r w:rsidRPr="0021425E">
              <w:rPr>
                <w:b/>
                <w:bCs/>
              </w:rPr>
              <w:t>Le Forfait :</w:t>
            </w:r>
          </w:p>
          <w:p w14:paraId="7853BBC8" w14:textId="2A466C99" w:rsidR="0021425E" w:rsidRDefault="0021425E" w:rsidP="0021425E">
            <w:pPr>
              <w:pStyle w:val="Puce1"/>
              <w:numPr>
                <w:ilvl w:val="0"/>
                <w:numId w:val="0"/>
              </w:numPr>
              <w:ind w:left="921" w:hanging="168"/>
            </w:pPr>
            <w:r>
              <w:t>PRIX H.T. EN TOUTES LETTRES :</w:t>
            </w:r>
          </w:p>
          <w:p w14:paraId="6376CE32" w14:textId="77777777" w:rsidR="00A918FD" w:rsidRPr="00AB7BEC" w:rsidRDefault="00A918FD" w:rsidP="00A918FD">
            <w:pPr>
              <w:pStyle w:val="Corpsdetexte"/>
            </w:pPr>
          </w:p>
        </w:tc>
        <w:tc>
          <w:tcPr>
            <w:tcW w:w="731" w:type="pct"/>
            <w:shd w:val="clear" w:color="000000" w:fill="FFFFFF"/>
            <w:noWrap/>
            <w:vAlign w:val="center"/>
            <w:hideMark/>
          </w:tcPr>
          <w:p w14:paraId="5FD14E98"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0E308D34"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300"/>
        </w:trPr>
        <w:tc>
          <w:tcPr>
            <w:tcW w:w="4269" w:type="pct"/>
            <w:gridSpan w:val="2"/>
            <w:tcBorders>
              <w:top w:val="single" w:sz="4" w:space="0" w:color="auto"/>
              <w:bottom w:val="nil"/>
            </w:tcBorders>
            <w:shd w:val="clear" w:color="000000" w:fill="FFFFFF"/>
            <w:noWrap/>
            <w:vAlign w:val="center"/>
            <w:hideMark/>
          </w:tcPr>
          <w:p w14:paraId="57FD3D4A" w14:textId="18E24359" w:rsidR="00A918FD" w:rsidRPr="00AB7BEC" w:rsidRDefault="00A918FD" w:rsidP="00A918FD">
            <w:pPr>
              <w:pStyle w:val="Titre2"/>
            </w:pPr>
            <w:bookmarkStart w:id="8" w:name="_Toc221009058"/>
            <w:r w:rsidRPr="00AB7BEC">
              <w:t>Etablissement et gestion du PRE et SOGED</w:t>
            </w:r>
            <w:bookmarkEnd w:id="8"/>
          </w:p>
        </w:tc>
        <w:tc>
          <w:tcPr>
            <w:tcW w:w="731" w:type="pct"/>
            <w:tcBorders>
              <w:top w:val="single" w:sz="4" w:space="0" w:color="auto"/>
              <w:bottom w:val="nil"/>
            </w:tcBorders>
            <w:shd w:val="clear" w:color="000000" w:fill="FFFFFF"/>
            <w:noWrap/>
            <w:vAlign w:val="center"/>
            <w:hideMark/>
          </w:tcPr>
          <w:p w14:paraId="29251202"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073495C9"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3312"/>
        </w:trPr>
        <w:tc>
          <w:tcPr>
            <w:tcW w:w="4269" w:type="pct"/>
            <w:gridSpan w:val="2"/>
            <w:tcBorders>
              <w:top w:val="nil"/>
            </w:tcBorders>
            <w:shd w:val="clear" w:color="000000" w:fill="FFFFFF"/>
            <w:vAlign w:val="center"/>
            <w:hideMark/>
          </w:tcPr>
          <w:p w14:paraId="41332318" w14:textId="77777777" w:rsidR="00A918FD" w:rsidRDefault="00A918FD" w:rsidP="00A918FD">
            <w:pPr>
              <w:pStyle w:val="Corpsdetexte"/>
            </w:pPr>
            <w:r>
              <w:t>Ce prix rémunère, forfaitairement, l’établissement, la mise à jour et la gestion du Plan de Respect de l’Environnement, conformément à l’article 2.10 du CCTP.</w:t>
            </w:r>
          </w:p>
          <w:p w14:paraId="61D620B7" w14:textId="77777777" w:rsidR="00A918FD" w:rsidRDefault="00A918FD" w:rsidP="00A918FD">
            <w:pPr>
              <w:pStyle w:val="Corpsdetexte"/>
            </w:pPr>
            <w:r>
              <w:t>Ce prix comprend notamment :</w:t>
            </w:r>
          </w:p>
          <w:p w14:paraId="6EB1F3E1" w14:textId="2068C171" w:rsidR="00A918FD" w:rsidRDefault="00A918FD" w:rsidP="000A1E24">
            <w:pPr>
              <w:pStyle w:val="Puce1"/>
            </w:pPr>
            <w:r>
              <w:t xml:space="preserve">L’établissement </w:t>
            </w:r>
            <w:proofErr w:type="gramStart"/>
            <w:r>
              <w:t>du PRE</w:t>
            </w:r>
            <w:proofErr w:type="gramEnd"/>
            <w:r>
              <w:t xml:space="preserve"> y compris la composante gestion des déchets,</w:t>
            </w:r>
          </w:p>
          <w:p w14:paraId="3BE5F20E" w14:textId="6DD1D27B" w:rsidR="00A918FD" w:rsidRDefault="00A918FD" w:rsidP="000A1E24">
            <w:pPr>
              <w:pStyle w:val="Puce1"/>
            </w:pPr>
            <w:r>
              <w:t xml:space="preserve">Les mises à jour et le suivi </w:t>
            </w:r>
            <w:proofErr w:type="gramStart"/>
            <w:r>
              <w:t>du PRE</w:t>
            </w:r>
            <w:proofErr w:type="gramEnd"/>
            <w:r>
              <w:t xml:space="preserve"> durant toute la durée du chantier,</w:t>
            </w:r>
          </w:p>
          <w:p w14:paraId="7F83CB8A" w14:textId="2584AEFF" w:rsidR="00A918FD" w:rsidRDefault="00A918FD" w:rsidP="000A1E24">
            <w:pPr>
              <w:pStyle w:val="Puce1"/>
            </w:pPr>
            <w:r>
              <w:t>La gestion de la démarche de protection de l’environnement pendant le déroulement du chantier,</w:t>
            </w:r>
          </w:p>
          <w:p w14:paraId="7E245FC5" w14:textId="6E3A3F48" w:rsidR="00A918FD" w:rsidRDefault="00A918FD" w:rsidP="000A1E24">
            <w:pPr>
              <w:pStyle w:val="Puce1"/>
            </w:pPr>
            <w:r>
              <w:t>La réalisation, l’entretien et le repli des installations spécifiques de protection de l’environnement.</w:t>
            </w:r>
          </w:p>
          <w:p w14:paraId="547B0579" w14:textId="77777777" w:rsidR="00A918FD" w:rsidRDefault="00A918FD" w:rsidP="00A918FD">
            <w:pPr>
              <w:pStyle w:val="Corpsdetexte"/>
            </w:pPr>
          </w:p>
          <w:p w14:paraId="0E8DC502" w14:textId="77777777" w:rsidR="00A918FD" w:rsidRDefault="00A918FD" w:rsidP="00A918FD">
            <w:pPr>
              <w:pStyle w:val="Corpsdetexte"/>
            </w:pPr>
            <w:r>
              <w:t>Le montant du forfait est réglé en 3 fractions :</w:t>
            </w:r>
          </w:p>
          <w:p w14:paraId="6FCB8D3A" w14:textId="4B9A9468" w:rsidR="00A918FD" w:rsidRDefault="00A918FD" w:rsidP="000A1E24">
            <w:pPr>
              <w:pStyle w:val="Puce1"/>
            </w:pPr>
            <w:r>
              <w:t xml:space="preserve"> 25 % en fin de période de préparation et après validation </w:t>
            </w:r>
            <w:proofErr w:type="gramStart"/>
            <w:r>
              <w:t>du PRE</w:t>
            </w:r>
            <w:proofErr w:type="gramEnd"/>
            <w:r>
              <w:t xml:space="preserve"> par le MOE,</w:t>
            </w:r>
          </w:p>
          <w:p w14:paraId="6EF5F06A" w14:textId="043C3F50" w:rsidR="00A918FD" w:rsidRDefault="00A918FD" w:rsidP="000A1E24">
            <w:pPr>
              <w:pStyle w:val="Puce1"/>
            </w:pPr>
            <w:r>
              <w:t xml:space="preserve"> 50 % à l’avancement des travaux, dans la limite du délai contractuel défini au marché,</w:t>
            </w:r>
          </w:p>
          <w:p w14:paraId="0AFEF9AC" w14:textId="16559843" w:rsidR="00A918FD" w:rsidRDefault="00A918FD" w:rsidP="000A1E24">
            <w:pPr>
              <w:pStyle w:val="Puce1"/>
            </w:pPr>
            <w:r>
              <w:t xml:space="preserve"> 25 % après repli des installations de chantier.</w:t>
            </w:r>
          </w:p>
          <w:p w14:paraId="6EFDF708" w14:textId="77777777" w:rsidR="00A918FD" w:rsidRDefault="00A918FD" w:rsidP="00A918FD">
            <w:pPr>
              <w:pStyle w:val="Corpsdetexte"/>
            </w:pPr>
          </w:p>
          <w:p w14:paraId="3EB77B5E" w14:textId="77777777" w:rsidR="00A918FD" w:rsidRDefault="00A918FD" w:rsidP="00A918FD">
            <w:pPr>
              <w:pStyle w:val="Corpsdetexte"/>
            </w:pPr>
          </w:p>
          <w:p w14:paraId="2BC5FF54" w14:textId="77777777" w:rsidR="00A918FD" w:rsidRPr="00AB7BEC" w:rsidRDefault="00A918FD" w:rsidP="00A918FD">
            <w:pPr>
              <w:pStyle w:val="Corpsdetexte"/>
            </w:pPr>
          </w:p>
        </w:tc>
        <w:tc>
          <w:tcPr>
            <w:tcW w:w="731" w:type="pct"/>
            <w:tcBorders>
              <w:top w:val="nil"/>
            </w:tcBorders>
            <w:shd w:val="clear" w:color="000000" w:fill="FFFFFF"/>
            <w:noWrap/>
            <w:vAlign w:val="center"/>
            <w:hideMark/>
          </w:tcPr>
          <w:p w14:paraId="65E116CD"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3E2BBA06"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288"/>
        </w:trPr>
        <w:tc>
          <w:tcPr>
            <w:tcW w:w="4269" w:type="pct"/>
            <w:gridSpan w:val="2"/>
            <w:shd w:val="clear" w:color="000000" w:fill="FFFFFF"/>
            <w:noWrap/>
            <w:vAlign w:val="center"/>
            <w:hideMark/>
          </w:tcPr>
          <w:p w14:paraId="7A691DB4" w14:textId="2FA8F2DE" w:rsidR="00A918FD" w:rsidRPr="00AB7BEC" w:rsidRDefault="00A918FD" w:rsidP="00A918FD">
            <w:pPr>
              <w:pStyle w:val="Corpsdetexte"/>
              <w:rPr>
                <w:b/>
                <w:bCs/>
              </w:rPr>
            </w:pPr>
            <w:r w:rsidRPr="00AB7BEC">
              <w:rPr>
                <w:b/>
                <w:bCs/>
              </w:rPr>
              <w:t>Le Forfait</w:t>
            </w:r>
            <w:r w:rsidR="006A667C">
              <w:rPr>
                <w:b/>
                <w:bCs/>
              </w:rPr>
              <w:t> :</w:t>
            </w:r>
          </w:p>
        </w:tc>
        <w:tc>
          <w:tcPr>
            <w:tcW w:w="731" w:type="pct"/>
            <w:shd w:val="clear" w:color="000000" w:fill="FFFFFF"/>
            <w:noWrap/>
            <w:vAlign w:val="center"/>
            <w:hideMark/>
          </w:tcPr>
          <w:p w14:paraId="2DA56BF7"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24CB6559" w14:textId="77777777" w:rsidTr="00821770">
        <w:tblPrEx>
          <w:tblBorders>
            <w:top w:val="single" w:sz="4" w:space="0" w:color="auto"/>
            <w:left w:val="single" w:sz="4" w:space="0" w:color="auto"/>
            <w:bottom w:val="single" w:sz="4" w:space="0" w:color="auto"/>
            <w:right w:val="single" w:sz="4" w:space="0" w:color="auto"/>
            <w:insideV w:val="single" w:sz="4" w:space="0" w:color="auto"/>
          </w:tblBorders>
        </w:tblPrEx>
        <w:trPr>
          <w:trHeight w:val="288"/>
        </w:trPr>
        <w:tc>
          <w:tcPr>
            <w:tcW w:w="4269" w:type="pct"/>
            <w:gridSpan w:val="2"/>
            <w:tcBorders>
              <w:bottom w:val="single" w:sz="4" w:space="0" w:color="auto"/>
            </w:tcBorders>
            <w:shd w:val="clear" w:color="000000" w:fill="FFFFFF"/>
            <w:noWrap/>
            <w:hideMark/>
          </w:tcPr>
          <w:p w14:paraId="55F75539" w14:textId="4EE9E84C" w:rsidR="00A918FD" w:rsidRPr="00AB7BEC" w:rsidRDefault="00A918FD" w:rsidP="00A918FD">
            <w:pPr>
              <w:pStyle w:val="Corpsdetexte"/>
            </w:pPr>
            <w:r w:rsidRPr="00AB7BEC">
              <w:t>PRIX H.T. EN TOUTES LETTRES :</w:t>
            </w:r>
          </w:p>
        </w:tc>
        <w:tc>
          <w:tcPr>
            <w:tcW w:w="731" w:type="pct"/>
            <w:tcBorders>
              <w:bottom w:val="single" w:sz="4" w:space="0" w:color="auto"/>
            </w:tcBorders>
            <w:shd w:val="clear" w:color="000000" w:fill="FFFFFF"/>
            <w:noWrap/>
            <w:vAlign w:val="center"/>
            <w:hideMark/>
          </w:tcPr>
          <w:p w14:paraId="0C8D5390"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bl>
    <w:p w14:paraId="02DBE21F" w14:textId="77777777" w:rsidR="00586D9F" w:rsidRDefault="00586D9F"/>
    <w:p w14:paraId="112EC4F3" w14:textId="77777777" w:rsidR="00586D9F" w:rsidRDefault="00586D9F"/>
    <w:p w14:paraId="211AF35F" w14:textId="77777777" w:rsidR="00586D9F" w:rsidRDefault="00586D9F"/>
    <w:p w14:paraId="3183F9F8" w14:textId="77777777" w:rsidR="00586D9F" w:rsidRDefault="00586D9F"/>
    <w:p w14:paraId="12A9A86A" w14:textId="77777777" w:rsidR="00586D9F" w:rsidRDefault="00586D9F"/>
    <w:p w14:paraId="6705BF27" w14:textId="77777777" w:rsidR="00586D9F" w:rsidRDefault="00586D9F"/>
    <w:p w14:paraId="135ACDA0" w14:textId="77777777" w:rsidR="00586D9F" w:rsidRDefault="00586D9F"/>
    <w:p w14:paraId="0552D1E3" w14:textId="77777777" w:rsidR="00586D9F" w:rsidRDefault="00586D9F"/>
    <w:p w14:paraId="0920A0AE" w14:textId="77777777" w:rsidR="00586D9F" w:rsidRDefault="00586D9F"/>
    <w:p w14:paraId="37C8EF40" w14:textId="77777777" w:rsidR="00586D9F" w:rsidRDefault="00586D9F"/>
    <w:p w14:paraId="628FA8BE" w14:textId="77777777" w:rsidR="00586D9F" w:rsidRDefault="00586D9F"/>
    <w:p w14:paraId="257E9EDA" w14:textId="77777777" w:rsidR="00586D9F" w:rsidRDefault="00586D9F"/>
    <w:tbl>
      <w:tblPr>
        <w:tblW w:w="5082" w:type="pct"/>
        <w:tblInd w:w="-10" w:type="dxa"/>
        <w:tblCellMar>
          <w:left w:w="70" w:type="dxa"/>
          <w:right w:w="70" w:type="dxa"/>
        </w:tblCellMar>
        <w:tblLook w:val="04A0" w:firstRow="1" w:lastRow="0" w:firstColumn="1" w:lastColumn="0" w:noHBand="0" w:noVBand="1"/>
      </w:tblPr>
      <w:tblGrid>
        <w:gridCol w:w="850"/>
        <w:gridCol w:w="8223"/>
        <w:gridCol w:w="1554"/>
      </w:tblGrid>
      <w:tr w:rsidR="00586D9F" w:rsidRPr="00A918FD" w14:paraId="19CD847F" w14:textId="77777777" w:rsidTr="00F95FA7">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B48DC" w14:textId="77777777" w:rsidR="00586D9F" w:rsidRPr="00A918FD" w:rsidRDefault="00586D9F" w:rsidP="00F95FA7">
            <w:pPr>
              <w:rPr>
                <w:rFonts w:ascii="Arial Narrow" w:hAnsi="Arial Narrow"/>
                <w:sz w:val="18"/>
                <w:szCs w:val="18"/>
              </w:rPr>
            </w:pPr>
            <w:r>
              <w:lastRenderedPageBreak/>
              <w:br w:type="page"/>
            </w:r>
            <w:r w:rsidRPr="00A918FD">
              <w:rPr>
                <w:rFonts w:ascii="Arial Narrow" w:hAnsi="Arial Narrow"/>
                <w:sz w:val="18"/>
                <w:szCs w:val="18"/>
              </w:rPr>
              <w:t>NUMERO</w:t>
            </w:r>
          </w:p>
        </w:tc>
        <w:tc>
          <w:tcPr>
            <w:tcW w:w="3869" w:type="pct"/>
            <w:tcBorders>
              <w:top w:val="single" w:sz="4" w:space="0" w:color="auto"/>
              <w:left w:val="nil"/>
              <w:bottom w:val="single" w:sz="4" w:space="0" w:color="auto"/>
              <w:right w:val="single" w:sz="4" w:space="0" w:color="auto"/>
            </w:tcBorders>
            <w:shd w:val="clear" w:color="auto" w:fill="auto"/>
            <w:noWrap/>
            <w:vAlign w:val="center"/>
            <w:hideMark/>
          </w:tcPr>
          <w:p w14:paraId="6E36D724" w14:textId="77777777" w:rsidR="00586D9F" w:rsidRPr="00A918FD" w:rsidRDefault="00586D9F" w:rsidP="00F95FA7">
            <w:pPr>
              <w:jc w:val="center"/>
              <w:rPr>
                <w:b/>
                <w:bCs/>
              </w:rPr>
            </w:pPr>
            <w:r w:rsidRPr="00A918FD">
              <w:rPr>
                <w:rFonts w:ascii="Arial Narrow" w:hAnsi="Arial Narrow"/>
                <w:b/>
                <w:bCs/>
                <w:sz w:val="18"/>
                <w:szCs w:val="18"/>
              </w:rPr>
              <w:t>DEFINITION DES PRIX ET PRIX HORS TAXES EN EUROS EXPRIMES EN TOUTES LETTRES</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48E87B43" w14:textId="77777777" w:rsidR="00586D9F" w:rsidRPr="00A918FD" w:rsidRDefault="00586D9F" w:rsidP="00F95FA7">
            <w:r w:rsidRPr="00A918FD">
              <w:rPr>
                <w:rFonts w:ascii="Arial Narrow" w:hAnsi="Arial Narrow"/>
                <w:sz w:val="18"/>
                <w:szCs w:val="18"/>
              </w:rPr>
              <w:t>Prix unitaire € HT en chiffres à 2 décimales</w:t>
            </w:r>
          </w:p>
        </w:tc>
      </w:tr>
      <w:tr w:rsidR="00A918FD" w:rsidRPr="00AB7BEC" w14:paraId="6F13071E" w14:textId="77777777" w:rsidTr="00821770">
        <w:trPr>
          <w:trHeight w:val="300"/>
        </w:trPr>
        <w:tc>
          <w:tcPr>
            <w:tcW w:w="4269"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3E678D41" w14:textId="5CEB49DF" w:rsidR="00A918FD" w:rsidRPr="00AB7BEC" w:rsidRDefault="00AB7BEC" w:rsidP="00A918FD">
            <w:pPr>
              <w:pStyle w:val="Titre2"/>
            </w:pPr>
            <w:r>
              <w:br w:type="page"/>
            </w:r>
            <w:bookmarkStart w:id="9" w:name="_Toc221009059"/>
            <w:r w:rsidR="00A918FD" w:rsidRPr="00AB7BEC">
              <w:t>Etudes d'exécution</w:t>
            </w:r>
            <w:bookmarkEnd w:id="9"/>
          </w:p>
        </w:tc>
        <w:tc>
          <w:tcPr>
            <w:tcW w:w="731" w:type="pct"/>
            <w:tcBorders>
              <w:top w:val="single" w:sz="4" w:space="0" w:color="auto"/>
              <w:left w:val="nil"/>
              <w:bottom w:val="nil"/>
              <w:right w:val="single" w:sz="4" w:space="0" w:color="auto"/>
            </w:tcBorders>
            <w:shd w:val="clear" w:color="000000" w:fill="FFFFFF"/>
            <w:noWrap/>
            <w:vAlign w:val="center"/>
            <w:hideMark/>
          </w:tcPr>
          <w:p w14:paraId="25A2BC00"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33F6C6F0" w14:textId="77777777" w:rsidTr="00821770">
        <w:trPr>
          <w:trHeight w:val="5520"/>
        </w:trPr>
        <w:tc>
          <w:tcPr>
            <w:tcW w:w="4269" w:type="pct"/>
            <w:gridSpan w:val="2"/>
            <w:tcBorders>
              <w:top w:val="nil"/>
              <w:left w:val="single" w:sz="4" w:space="0" w:color="auto"/>
              <w:bottom w:val="nil"/>
              <w:right w:val="single" w:sz="4" w:space="0" w:color="auto"/>
            </w:tcBorders>
            <w:shd w:val="clear" w:color="000000" w:fill="FFFFFF"/>
            <w:vAlign w:val="center"/>
            <w:hideMark/>
          </w:tcPr>
          <w:p w14:paraId="3ECB2C6D" w14:textId="77777777" w:rsidR="00A918FD" w:rsidRPr="00A918FD" w:rsidRDefault="00A918FD" w:rsidP="00A918FD">
            <w:pPr>
              <w:pStyle w:val="Corpsdetexte"/>
            </w:pPr>
            <w:r w:rsidRPr="00A918FD">
              <w:t>Ce prix rémunère, forfaitairement, conformément aux stipulations CCTP, l’établissement par le Titulaire de tous documents d’exécution nécessaires à la réalisation de l’ensemble des travaux faisant l’objet du présent marché (ouvrages définitifs et ouvrages provisoires) et ne faisant pas l'objet d'un autre prix spécifique du bordereau.</w:t>
            </w:r>
          </w:p>
          <w:p w14:paraId="1374230C" w14:textId="77777777" w:rsidR="00A918FD" w:rsidRPr="00A918FD" w:rsidRDefault="00A918FD" w:rsidP="00A918FD">
            <w:pPr>
              <w:pStyle w:val="Corpsdetexte"/>
            </w:pPr>
          </w:p>
          <w:p w14:paraId="697147D7" w14:textId="77777777" w:rsidR="00A918FD" w:rsidRPr="00A918FD" w:rsidRDefault="00A918FD" w:rsidP="00A918FD">
            <w:pPr>
              <w:pStyle w:val="Corpsdetexte"/>
            </w:pPr>
            <w:r w:rsidRPr="00A918FD">
              <w:t>Ce prix comprend notamment :</w:t>
            </w:r>
          </w:p>
          <w:p w14:paraId="39DE040F" w14:textId="1B8D2F4A" w:rsidR="00A918FD" w:rsidRPr="00A918FD" w:rsidRDefault="00A918FD" w:rsidP="000A1E24">
            <w:pPr>
              <w:pStyle w:val="Puce1"/>
            </w:pPr>
            <w:proofErr w:type="gramStart"/>
            <w:r w:rsidRPr="00A918FD">
              <w:t>les</w:t>
            </w:r>
            <w:proofErr w:type="gramEnd"/>
            <w:r w:rsidRPr="00A918FD">
              <w:t xml:space="preserve"> prestations définies aux articles 28 et 29 du CCAG Travaux,</w:t>
            </w:r>
          </w:p>
          <w:p w14:paraId="154E7E15" w14:textId="125BF890" w:rsidR="00A918FD" w:rsidRPr="00A918FD" w:rsidRDefault="00A918FD" w:rsidP="000A1E24">
            <w:pPr>
              <w:pStyle w:val="Puce1"/>
            </w:pPr>
            <w:proofErr w:type="gramStart"/>
            <w:r w:rsidRPr="00A918FD">
              <w:t>l'établissement</w:t>
            </w:r>
            <w:proofErr w:type="gramEnd"/>
            <w:r w:rsidRPr="00A918FD">
              <w:t xml:space="preserve"> et la gestion d’un état navette des documents d'exécution et de méthodes, incluant les dates de fourniture de chaque document,</w:t>
            </w:r>
          </w:p>
          <w:p w14:paraId="7F479BCE" w14:textId="6D5B5525" w:rsidR="00A918FD" w:rsidRPr="00A918FD" w:rsidRDefault="00A918FD" w:rsidP="000A1E24">
            <w:pPr>
              <w:pStyle w:val="Puce1"/>
            </w:pPr>
            <w:proofErr w:type="gramStart"/>
            <w:r w:rsidRPr="00A918FD">
              <w:t>la</w:t>
            </w:r>
            <w:proofErr w:type="gramEnd"/>
            <w:r w:rsidRPr="00A918FD">
              <w:t xml:space="preserve"> prise en compte des documents de projet contractuels ou remis par le maître d'œuvre,</w:t>
            </w:r>
          </w:p>
          <w:p w14:paraId="7931262B" w14:textId="63DE6C6B" w:rsidR="00A918FD" w:rsidRPr="00A918FD" w:rsidRDefault="00A918FD" w:rsidP="000A1E24">
            <w:pPr>
              <w:pStyle w:val="Puce1"/>
            </w:pPr>
            <w:proofErr w:type="gramStart"/>
            <w:r w:rsidRPr="00A918FD">
              <w:t>la</w:t>
            </w:r>
            <w:proofErr w:type="gramEnd"/>
            <w:r w:rsidRPr="00A918FD">
              <w:t xml:space="preserve"> prise en compte des contraintes, des phases de mise au point des études, des phasages de travaux,</w:t>
            </w:r>
          </w:p>
          <w:p w14:paraId="6D923508" w14:textId="66F22800" w:rsidR="00A918FD" w:rsidRPr="00A918FD" w:rsidRDefault="00A918FD" w:rsidP="000A1E24">
            <w:pPr>
              <w:pStyle w:val="Puce1"/>
            </w:pPr>
            <w:proofErr w:type="gramStart"/>
            <w:r w:rsidRPr="00A918FD">
              <w:t>l’établissement</w:t>
            </w:r>
            <w:proofErr w:type="gramEnd"/>
            <w:r w:rsidRPr="00A918FD">
              <w:t xml:space="preserve"> du programme d’exécution des études d'exécution intégrant les durées respectives d’études du Titulaire, du contrôle externe le cas échéant, du visa du maître d’œuvre, de préparation et d’exécution des travaux,</w:t>
            </w:r>
          </w:p>
          <w:p w14:paraId="1D096606" w14:textId="72F56DC0" w:rsidR="00A918FD" w:rsidRPr="00A918FD" w:rsidRDefault="00A918FD" w:rsidP="000A1E24">
            <w:pPr>
              <w:pStyle w:val="Puce1"/>
            </w:pPr>
            <w:proofErr w:type="gramStart"/>
            <w:r w:rsidRPr="00A918FD">
              <w:t>l'établissement</w:t>
            </w:r>
            <w:proofErr w:type="gramEnd"/>
            <w:r w:rsidRPr="00A918FD">
              <w:t xml:space="preserve"> et la fourniture des plans, notes de calculs, consignes d'exécution, et leur diffusion avant et après visa selon les dispositions du CCTP,</w:t>
            </w:r>
          </w:p>
          <w:p w14:paraId="0C9BC03C" w14:textId="4C805237" w:rsidR="00A918FD" w:rsidRPr="00A918FD" w:rsidRDefault="00A918FD" w:rsidP="000A1E24">
            <w:pPr>
              <w:pStyle w:val="Puce1"/>
            </w:pPr>
            <w:proofErr w:type="gramStart"/>
            <w:r w:rsidRPr="00A918FD">
              <w:t>l’établissement</w:t>
            </w:r>
            <w:proofErr w:type="gramEnd"/>
            <w:r w:rsidRPr="00A918FD">
              <w:t xml:space="preserve"> et la fourniture des études relatives aux ouvrages provisoires : plans, notes de calculs, </w:t>
            </w:r>
          </w:p>
          <w:p w14:paraId="4E2A7F49" w14:textId="71DEDE5F" w:rsidR="00A918FD" w:rsidRPr="00A918FD" w:rsidRDefault="00A918FD" w:rsidP="000A1E24">
            <w:pPr>
              <w:pStyle w:val="Puce1"/>
            </w:pPr>
            <w:proofErr w:type="gramStart"/>
            <w:r w:rsidRPr="00A918FD">
              <w:t>la</w:t>
            </w:r>
            <w:proofErr w:type="gramEnd"/>
            <w:r w:rsidRPr="00A918FD">
              <w:t xml:space="preserve"> tenue de toutes les réunions nécessaires pour assurer la coordination et la mise au point des études d’exécution</w:t>
            </w:r>
            <w:r>
              <w:t>.</w:t>
            </w:r>
          </w:p>
          <w:p w14:paraId="4F61E3EB" w14:textId="77777777" w:rsidR="00A918FD" w:rsidRPr="00A918FD" w:rsidRDefault="00A918FD" w:rsidP="00A918FD">
            <w:pPr>
              <w:pStyle w:val="Corpsdetexte"/>
            </w:pPr>
          </w:p>
          <w:p w14:paraId="79718463" w14:textId="77777777" w:rsidR="00A918FD" w:rsidRPr="00A918FD" w:rsidRDefault="00A918FD" w:rsidP="00A918FD">
            <w:pPr>
              <w:pStyle w:val="Corpsdetexte"/>
            </w:pPr>
            <w:r w:rsidRPr="00A918FD">
              <w:t>Le montant du forfait est réglé en 3 fractions :</w:t>
            </w:r>
          </w:p>
          <w:p w14:paraId="12F0B7E3" w14:textId="0E05CCEA" w:rsidR="00A918FD" w:rsidRPr="00A918FD" w:rsidRDefault="00A918FD" w:rsidP="000A1E24">
            <w:pPr>
              <w:pStyle w:val="Puce1"/>
            </w:pPr>
            <w:r w:rsidRPr="00A918FD">
              <w:t xml:space="preserve"> 10% à la fourniture de la liste prévisionnelle des documents,</w:t>
            </w:r>
          </w:p>
          <w:p w14:paraId="37CB44ED" w14:textId="0F92DDCA" w:rsidR="00A918FD" w:rsidRPr="00A918FD" w:rsidRDefault="00A918FD" w:rsidP="000A1E24">
            <w:pPr>
              <w:pStyle w:val="Puce1"/>
            </w:pPr>
            <w:r w:rsidRPr="00A918FD">
              <w:t xml:space="preserve"> 80% au prorata de l’avancement de documents remis et validés par le MOE,</w:t>
            </w:r>
          </w:p>
          <w:p w14:paraId="3AFA4B38" w14:textId="10534B61" w:rsidR="00A918FD" w:rsidRDefault="00A918FD" w:rsidP="000A1E24">
            <w:pPr>
              <w:pStyle w:val="Puce1"/>
            </w:pPr>
            <w:r w:rsidRPr="00A918FD">
              <w:t xml:space="preserve"> 10% après repli des installations de chantier.</w:t>
            </w:r>
          </w:p>
          <w:p w14:paraId="3C79B638" w14:textId="77777777" w:rsidR="00A918FD" w:rsidRPr="005007C7" w:rsidRDefault="00A918FD" w:rsidP="00A918FD">
            <w:pPr>
              <w:pStyle w:val="Corpsdetexte"/>
            </w:pPr>
          </w:p>
          <w:p w14:paraId="00706684"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p>
        </w:tc>
        <w:tc>
          <w:tcPr>
            <w:tcW w:w="731" w:type="pct"/>
            <w:tcBorders>
              <w:top w:val="nil"/>
              <w:left w:val="nil"/>
              <w:bottom w:val="nil"/>
              <w:right w:val="single" w:sz="4" w:space="0" w:color="auto"/>
            </w:tcBorders>
            <w:shd w:val="clear" w:color="000000" w:fill="FFFFFF"/>
            <w:noWrap/>
            <w:vAlign w:val="center"/>
            <w:hideMark/>
          </w:tcPr>
          <w:p w14:paraId="73197DAA"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1C2E7F09" w14:textId="77777777" w:rsidTr="00821770">
        <w:trPr>
          <w:trHeight w:val="288"/>
        </w:trPr>
        <w:tc>
          <w:tcPr>
            <w:tcW w:w="4269" w:type="pct"/>
            <w:gridSpan w:val="2"/>
            <w:tcBorders>
              <w:top w:val="nil"/>
              <w:left w:val="single" w:sz="4" w:space="0" w:color="auto"/>
              <w:right w:val="single" w:sz="4" w:space="0" w:color="auto"/>
            </w:tcBorders>
            <w:shd w:val="clear" w:color="000000" w:fill="FFFFFF"/>
            <w:noWrap/>
            <w:vAlign w:val="center"/>
            <w:hideMark/>
          </w:tcPr>
          <w:p w14:paraId="72A536DE" w14:textId="706D636C" w:rsidR="00A918FD" w:rsidRPr="00A918FD" w:rsidRDefault="00A918FD" w:rsidP="00A918FD">
            <w:pPr>
              <w:pStyle w:val="Corpsdetexte"/>
              <w:rPr>
                <w:b/>
                <w:bCs/>
              </w:rPr>
            </w:pPr>
            <w:r w:rsidRPr="00A918FD">
              <w:rPr>
                <w:b/>
                <w:bCs/>
              </w:rPr>
              <w:t>Le Forfait</w:t>
            </w:r>
            <w:r w:rsidR="006A667C">
              <w:rPr>
                <w:b/>
                <w:bCs/>
              </w:rPr>
              <w:t> :</w:t>
            </w:r>
          </w:p>
        </w:tc>
        <w:tc>
          <w:tcPr>
            <w:tcW w:w="731" w:type="pct"/>
            <w:tcBorders>
              <w:top w:val="nil"/>
              <w:left w:val="nil"/>
              <w:right w:val="single" w:sz="4" w:space="0" w:color="auto"/>
            </w:tcBorders>
            <w:shd w:val="clear" w:color="000000" w:fill="FFFFFF"/>
            <w:noWrap/>
            <w:vAlign w:val="center"/>
            <w:hideMark/>
          </w:tcPr>
          <w:p w14:paraId="4736CB9F"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7EBBE332" w14:textId="77777777" w:rsidTr="00821770">
        <w:trPr>
          <w:trHeight w:val="300"/>
        </w:trPr>
        <w:tc>
          <w:tcPr>
            <w:tcW w:w="4269" w:type="pct"/>
            <w:gridSpan w:val="2"/>
            <w:tcBorders>
              <w:top w:val="nil"/>
              <w:left w:val="single" w:sz="4" w:space="0" w:color="auto"/>
              <w:bottom w:val="single" w:sz="4" w:space="0" w:color="auto"/>
              <w:right w:val="single" w:sz="4" w:space="0" w:color="auto"/>
            </w:tcBorders>
            <w:shd w:val="clear" w:color="000000" w:fill="FFFFFF"/>
            <w:noWrap/>
            <w:hideMark/>
          </w:tcPr>
          <w:p w14:paraId="078A0A4B" w14:textId="77777777" w:rsidR="00A918FD" w:rsidRDefault="00A918FD" w:rsidP="00A918FD">
            <w:pPr>
              <w:pStyle w:val="Corpsdetexte"/>
            </w:pPr>
            <w:r w:rsidRPr="00AB7BEC">
              <w:t>PRIX H.T. EN TOUTES LETTRES :</w:t>
            </w:r>
          </w:p>
          <w:p w14:paraId="3D0544E4" w14:textId="77777777" w:rsidR="00A918FD" w:rsidRPr="00AB7BEC" w:rsidRDefault="00A918FD" w:rsidP="00A918FD">
            <w:pPr>
              <w:pStyle w:val="Corpsdetexte"/>
            </w:pPr>
          </w:p>
        </w:tc>
        <w:tc>
          <w:tcPr>
            <w:tcW w:w="731" w:type="pct"/>
            <w:tcBorders>
              <w:top w:val="nil"/>
              <w:left w:val="nil"/>
              <w:bottom w:val="single" w:sz="4" w:space="0" w:color="auto"/>
              <w:right w:val="single" w:sz="4" w:space="0" w:color="auto"/>
            </w:tcBorders>
            <w:shd w:val="clear" w:color="000000" w:fill="FFFFFF"/>
            <w:noWrap/>
            <w:vAlign w:val="center"/>
            <w:hideMark/>
          </w:tcPr>
          <w:p w14:paraId="0E30BC7E"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bl>
    <w:p w14:paraId="3C6FE4EC" w14:textId="5B38A384" w:rsidR="00A918FD" w:rsidRDefault="00A918FD"/>
    <w:p w14:paraId="26E5D92B" w14:textId="77777777" w:rsidR="00A918FD" w:rsidRDefault="00A918FD">
      <w:r>
        <w:br w:type="page"/>
      </w:r>
    </w:p>
    <w:tbl>
      <w:tblPr>
        <w:tblW w:w="5082" w:type="pct"/>
        <w:tblInd w:w="-10" w:type="dxa"/>
        <w:tblLayout w:type="fixed"/>
        <w:tblCellMar>
          <w:left w:w="70" w:type="dxa"/>
          <w:right w:w="70" w:type="dxa"/>
        </w:tblCellMar>
        <w:tblLook w:val="04A0" w:firstRow="1" w:lastRow="0" w:firstColumn="1" w:lastColumn="0" w:noHBand="0" w:noVBand="1"/>
      </w:tblPr>
      <w:tblGrid>
        <w:gridCol w:w="850"/>
        <w:gridCol w:w="8240"/>
        <w:gridCol w:w="1537"/>
      </w:tblGrid>
      <w:tr w:rsidR="00A918FD" w:rsidRPr="00A918FD" w14:paraId="0F3C55D2" w14:textId="77777777" w:rsidTr="004959DA">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D8AD9" w14:textId="77777777" w:rsidR="00A918FD" w:rsidRPr="00A918FD" w:rsidRDefault="00A918FD" w:rsidP="00BA4BAA">
            <w:pPr>
              <w:rPr>
                <w:rFonts w:ascii="Arial Narrow" w:hAnsi="Arial Narrow"/>
                <w:sz w:val="18"/>
                <w:szCs w:val="18"/>
              </w:rPr>
            </w:pPr>
            <w:r>
              <w:lastRenderedPageBreak/>
              <w:br w:type="page"/>
            </w:r>
            <w:r w:rsidRPr="00A918FD">
              <w:rPr>
                <w:rFonts w:ascii="Arial Narrow" w:hAnsi="Arial Narrow"/>
                <w:sz w:val="18"/>
                <w:szCs w:val="18"/>
              </w:rPr>
              <w:t>NUMERO</w:t>
            </w:r>
          </w:p>
        </w:tc>
        <w:tc>
          <w:tcPr>
            <w:tcW w:w="3877" w:type="pct"/>
            <w:tcBorders>
              <w:top w:val="single" w:sz="4" w:space="0" w:color="auto"/>
              <w:left w:val="nil"/>
              <w:bottom w:val="single" w:sz="4" w:space="0" w:color="auto"/>
              <w:right w:val="single" w:sz="4" w:space="0" w:color="auto"/>
            </w:tcBorders>
            <w:shd w:val="clear" w:color="auto" w:fill="auto"/>
            <w:noWrap/>
            <w:vAlign w:val="center"/>
            <w:hideMark/>
          </w:tcPr>
          <w:p w14:paraId="39546972" w14:textId="77777777" w:rsidR="00A918FD" w:rsidRPr="00A918FD" w:rsidRDefault="00A918FD" w:rsidP="00BA4BAA">
            <w:pPr>
              <w:jc w:val="center"/>
              <w:rPr>
                <w:b/>
                <w:bCs/>
              </w:rPr>
            </w:pPr>
            <w:r w:rsidRPr="00A918FD">
              <w:rPr>
                <w:rFonts w:ascii="Arial Narrow" w:hAnsi="Arial Narrow"/>
                <w:b/>
                <w:bCs/>
                <w:sz w:val="18"/>
                <w:szCs w:val="18"/>
              </w:rPr>
              <w:t>DEFINITION DES PRIX ET PRIX HORS TAXES EN EUROS EXPRIMES EN TOUTES LETTRES</w:t>
            </w:r>
          </w:p>
        </w:tc>
        <w:tc>
          <w:tcPr>
            <w:tcW w:w="723" w:type="pct"/>
            <w:tcBorders>
              <w:top w:val="single" w:sz="4" w:space="0" w:color="auto"/>
              <w:left w:val="nil"/>
              <w:bottom w:val="single" w:sz="4" w:space="0" w:color="auto"/>
              <w:right w:val="single" w:sz="4" w:space="0" w:color="auto"/>
            </w:tcBorders>
            <w:shd w:val="clear" w:color="auto" w:fill="auto"/>
            <w:vAlign w:val="center"/>
            <w:hideMark/>
          </w:tcPr>
          <w:p w14:paraId="765E003F" w14:textId="77777777" w:rsidR="00A918FD" w:rsidRPr="00A918FD" w:rsidRDefault="00A918FD" w:rsidP="00BA4BAA">
            <w:r w:rsidRPr="00A918FD">
              <w:rPr>
                <w:rFonts w:ascii="Arial Narrow" w:hAnsi="Arial Narrow"/>
                <w:sz w:val="18"/>
                <w:szCs w:val="18"/>
              </w:rPr>
              <w:t>Prix unitaire € HT en chiffres à 2 décimales</w:t>
            </w:r>
          </w:p>
        </w:tc>
      </w:tr>
      <w:tr w:rsidR="004959DA" w:rsidRPr="00AB7BEC" w14:paraId="73F20CF2" w14:textId="77777777" w:rsidTr="004959DA">
        <w:trPr>
          <w:trHeight w:val="390"/>
        </w:trPr>
        <w:tc>
          <w:tcPr>
            <w:tcW w:w="4277" w:type="pct"/>
            <w:gridSpan w:val="2"/>
            <w:tcBorders>
              <w:top w:val="single" w:sz="4" w:space="0" w:color="auto"/>
              <w:left w:val="single" w:sz="4" w:space="0" w:color="auto"/>
              <w:bottom w:val="nil"/>
              <w:right w:val="single" w:sz="4" w:space="0" w:color="auto"/>
            </w:tcBorders>
            <w:shd w:val="clear" w:color="000000" w:fill="FFFFFF"/>
            <w:noWrap/>
            <w:vAlign w:val="center"/>
          </w:tcPr>
          <w:p w14:paraId="272A889C" w14:textId="3E1A6D8A" w:rsidR="004959DA" w:rsidRPr="00AB7BEC" w:rsidRDefault="000A1E24" w:rsidP="000A1E24">
            <w:pPr>
              <w:pStyle w:val="Titre2"/>
            </w:pPr>
            <w:bookmarkStart w:id="10" w:name="_Toc221009060"/>
            <w:r w:rsidRPr="000A1E24">
              <w:t>Etat des lieux avant/après travaux</w:t>
            </w:r>
            <w:bookmarkEnd w:id="10"/>
          </w:p>
        </w:tc>
        <w:tc>
          <w:tcPr>
            <w:tcW w:w="723" w:type="pct"/>
            <w:tcBorders>
              <w:top w:val="single" w:sz="4" w:space="0" w:color="auto"/>
              <w:left w:val="nil"/>
              <w:bottom w:val="nil"/>
              <w:right w:val="single" w:sz="4" w:space="0" w:color="auto"/>
            </w:tcBorders>
            <w:shd w:val="clear" w:color="000000" w:fill="FFFFFF"/>
            <w:noWrap/>
            <w:vAlign w:val="center"/>
          </w:tcPr>
          <w:p w14:paraId="25C79028" w14:textId="77777777" w:rsidR="004959DA" w:rsidRPr="00AB7BEC" w:rsidRDefault="004959DA" w:rsidP="00AB7BEC">
            <w:pPr>
              <w:spacing w:after="0" w:line="240" w:lineRule="auto"/>
              <w:rPr>
                <w:rFonts w:ascii="Arial Narrow" w:eastAsia="Times New Roman" w:hAnsi="Arial Narrow" w:cs="Calibri"/>
                <w:color w:val="000000"/>
                <w:sz w:val="22"/>
                <w:lang w:eastAsia="fr-FR"/>
              </w:rPr>
            </w:pPr>
          </w:p>
        </w:tc>
      </w:tr>
      <w:tr w:rsidR="004959DA" w:rsidRPr="00AB7BEC" w14:paraId="64146E43" w14:textId="77777777" w:rsidTr="004959DA">
        <w:trPr>
          <w:cantSplit/>
          <w:trHeight w:val="4309"/>
        </w:trPr>
        <w:tc>
          <w:tcPr>
            <w:tcW w:w="4277" w:type="pct"/>
            <w:gridSpan w:val="2"/>
            <w:tcBorders>
              <w:top w:val="single" w:sz="4" w:space="0" w:color="auto"/>
              <w:left w:val="single" w:sz="4" w:space="0" w:color="auto"/>
              <w:bottom w:val="nil"/>
              <w:right w:val="single" w:sz="4" w:space="0" w:color="auto"/>
            </w:tcBorders>
            <w:shd w:val="clear" w:color="000000" w:fill="FFFFFF"/>
            <w:noWrap/>
            <w:vAlign w:val="center"/>
          </w:tcPr>
          <w:p w14:paraId="4550F36F" w14:textId="28D36C5F" w:rsidR="004959DA" w:rsidRDefault="004959DA" w:rsidP="000A1E24">
            <w:pPr>
              <w:pStyle w:val="Corpsdetexte"/>
            </w:pPr>
            <w:r>
              <w:t>Ce prix rémunère, forfaitairement, l’élaboration d’un état des états des lieux de l’emprise des travaux et ses abords avant démarrage des travaux, pendant la période de préparation avant toute amenée de matériel et à la fin des travaux, conformément aux stipulations du CCTP.</w:t>
            </w:r>
          </w:p>
          <w:p w14:paraId="4D97C2CA" w14:textId="77777777" w:rsidR="004959DA" w:rsidRDefault="004959DA" w:rsidP="004959DA">
            <w:pPr>
              <w:pStyle w:val="Corpsdetexte"/>
              <w:ind w:left="0"/>
            </w:pPr>
          </w:p>
          <w:p w14:paraId="52189493" w14:textId="77777777" w:rsidR="004959DA" w:rsidRDefault="004959DA" w:rsidP="004959DA">
            <w:pPr>
              <w:pStyle w:val="Corpsdetexte"/>
            </w:pPr>
            <w:r>
              <w:t>Les états des lieux sont réalisés avec présence d’un huissier.</w:t>
            </w:r>
          </w:p>
          <w:p w14:paraId="1408B966" w14:textId="77777777" w:rsidR="004959DA" w:rsidRDefault="004959DA" w:rsidP="004959DA">
            <w:pPr>
              <w:pStyle w:val="Corpsdetexte"/>
            </w:pPr>
          </w:p>
          <w:p w14:paraId="2DBD4A68" w14:textId="77777777" w:rsidR="004959DA" w:rsidRDefault="004959DA" w:rsidP="004959DA">
            <w:pPr>
              <w:pStyle w:val="Corpsdetexte"/>
            </w:pPr>
            <w:r>
              <w:t>Ce prix comprend notamment :</w:t>
            </w:r>
          </w:p>
          <w:p w14:paraId="51DC5524" w14:textId="12E81ADC" w:rsidR="004959DA" w:rsidRDefault="004959DA" w:rsidP="000A1E24">
            <w:pPr>
              <w:pStyle w:val="Puce1"/>
            </w:pPr>
            <w:r>
              <w:t>Les frais d’huissier nécessaires pour l’établissement et l’envoi de l’état des lieux avant et après travaux avec reportage photos,</w:t>
            </w:r>
          </w:p>
          <w:p w14:paraId="0CBB2C5C" w14:textId="6D5B26D6" w:rsidR="004959DA" w:rsidRDefault="004959DA" w:rsidP="000A1E24">
            <w:pPr>
              <w:pStyle w:val="Puce1"/>
            </w:pPr>
            <w:r>
              <w:t>Les frais de présence du représentant de l’entrepreneur pour chacun de ces états des lieux,</w:t>
            </w:r>
          </w:p>
          <w:p w14:paraId="03A17694" w14:textId="5CEDD36E" w:rsidR="004959DA" w:rsidRDefault="004959DA" w:rsidP="000A1E24">
            <w:pPr>
              <w:pStyle w:val="Puce1"/>
            </w:pPr>
            <w:r>
              <w:t>La prise de contact de l’entrepreneur avec l’huissier et avec les différents exploitants.</w:t>
            </w:r>
          </w:p>
          <w:p w14:paraId="644EC53C" w14:textId="77777777" w:rsidR="004959DA" w:rsidRDefault="004959DA" w:rsidP="004959DA">
            <w:pPr>
              <w:pStyle w:val="Corpsdetexte"/>
            </w:pPr>
          </w:p>
          <w:p w14:paraId="3CF174DA" w14:textId="77777777" w:rsidR="004959DA" w:rsidRDefault="004959DA" w:rsidP="004959DA">
            <w:pPr>
              <w:pStyle w:val="Corpsdetexte"/>
            </w:pPr>
            <w:r>
              <w:t>L’état des lieux devra obligatoirement être réalisé en présence de l’ensemble des exploitants.</w:t>
            </w:r>
          </w:p>
          <w:p w14:paraId="161C91CF" w14:textId="77777777" w:rsidR="004959DA" w:rsidRDefault="004959DA" w:rsidP="004959DA">
            <w:pPr>
              <w:pStyle w:val="Corpsdetexte"/>
            </w:pPr>
          </w:p>
          <w:p w14:paraId="61127808" w14:textId="77777777" w:rsidR="004959DA" w:rsidRDefault="004959DA" w:rsidP="004959DA">
            <w:pPr>
              <w:pStyle w:val="Corpsdetexte"/>
            </w:pPr>
            <w:r>
              <w:t>Le montant du forfait est réglé en 2 fractions :</w:t>
            </w:r>
          </w:p>
          <w:p w14:paraId="1C93AFD6" w14:textId="2AD50E2F" w:rsidR="004959DA" w:rsidRDefault="004959DA" w:rsidP="000A1E24">
            <w:pPr>
              <w:pStyle w:val="Puce1"/>
            </w:pPr>
            <w:r>
              <w:t>50 % une fois les états des lieux effectués et transmis au MOE et MOA,</w:t>
            </w:r>
          </w:p>
          <w:p w14:paraId="346C1F81" w14:textId="4A8DF824" w:rsidR="004959DA" w:rsidRDefault="004959DA" w:rsidP="000A1E24">
            <w:pPr>
              <w:pStyle w:val="Puce1"/>
            </w:pPr>
            <w:r>
              <w:t>50 % une fois les états des lieux de fin de chantier réalisés et transmis au MOE et MOA.</w:t>
            </w:r>
          </w:p>
          <w:p w14:paraId="443296FA" w14:textId="77777777" w:rsidR="004959DA" w:rsidRDefault="004959DA" w:rsidP="004959DA">
            <w:pPr>
              <w:pStyle w:val="Corpsdetexte"/>
            </w:pPr>
          </w:p>
          <w:p w14:paraId="63D6D8C6" w14:textId="77777777" w:rsidR="00CB7704" w:rsidRPr="0021425E" w:rsidRDefault="00CB7704" w:rsidP="00CB7704">
            <w:pPr>
              <w:pStyle w:val="Corpsdetexte"/>
              <w:rPr>
                <w:b/>
                <w:bCs/>
              </w:rPr>
            </w:pPr>
            <w:r w:rsidRPr="0021425E">
              <w:rPr>
                <w:b/>
                <w:bCs/>
              </w:rPr>
              <w:t>Le Forfait :</w:t>
            </w:r>
          </w:p>
          <w:p w14:paraId="4447099C" w14:textId="77777777" w:rsidR="00CB7704" w:rsidRPr="00A918FD" w:rsidRDefault="00CB7704" w:rsidP="00CB7704">
            <w:pPr>
              <w:pStyle w:val="Corpsdetexte"/>
            </w:pPr>
            <w:r>
              <w:t>PRIX H.T. EN TOUTES LETTRES :</w:t>
            </w:r>
          </w:p>
          <w:p w14:paraId="1F0642EE" w14:textId="0E21DD47" w:rsidR="00CB7704" w:rsidRPr="00AB7BEC" w:rsidRDefault="00CB7704" w:rsidP="004959DA">
            <w:pPr>
              <w:pStyle w:val="Corpsdetexte"/>
            </w:pPr>
          </w:p>
        </w:tc>
        <w:tc>
          <w:tcPr>
            <w:tcW w:w="723" w:type="pct"/>
            <w:tcBorders>
              <w:top w:val="single" w:sz="4" w:space="0" w:color="auto"/>
              <w:left w:val="nil"/>
              <w:bottom w:val="nil"/>
              <w:right w:val="single" w:sz="4" w:space="0" w:color="auto"/>
            </w:tcBorders>
            <w:shd w:val="clear" w:color="000000" w:fill="FFFFFF"/>
            <w:noWrap/>
            <w:vAlign w:val="center"/>
          </w:tcPr>
          <w:p w14:paraId="4E426473" w14:textId="77777777" w:rsidR="004959DA" w:rsidRPr="00AB7BEC" w:rsidRDefault="004959DA" w:rsidP="00AB7BEC">
            <w:pPr>
              <w:spacing w:after="0" w:line="240" w:lineRule="auto"/>
              <w:rPr>
                <w:rFonts w:ascii="Arial Narrow" w:eastAsia="Times New Roman" w:hAnsi="Arial Narrow" w:cs="Calibri"/>
                <w:color w:val="000000"/>
                <w:sz w:val="22"/>
                <w:lang w:eastAsia="fr-FR"/>
              </w:rPr>
            </w:pPr>
          </w:p>
        </w:tc>
      </w:tr>
      <w:tr w:rsidR="00A918FD" w:rsidRPr="00AB7BEC" w14:paraId="23ADD38B" w14:textId="77777777" w:rsidTr="004959DA">
        <w:trPr>
          <w:trHeight w:val="390"/>
        </w:trPr>
        <w:tc>
          <w:tcPr>
            <w:tcW w:w="4277"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0E8B6949" w14:textId="12147CC3" w:rsidR="00A918FD" w:rsidRPr="00AB7BEC" w:rsidRDefault="00A918FD" w:rsidP="00A918FD">
            <w:pPr>
              <w:pStyle w:val="Titre2"/>
            </w:pPr>
            <w:bookmarkStart w:id="11" w:name="_Toc221009061"/>
            <w:r w:rsidRPr="00AB7BEC">
              <w:t>Implantation, piquetage et nivellement</w:t>
            </w:r>
            <w:bookmarkEnd w:id="11"/>
            <w:r w:rsidRPr="00AB7BEC">
              <w:t xml:space="preserve"> </w:t>
            </w:r>
          </w:p>
        </w:tc>
        <w:tc>
          <w:tcPr>
            <w:tcW w:w="723" w:type="pct"/>
            <w:tcBorders>
              <w:top w:val="single" w:sz="4" w:space="0" w:color="auto"/>
              <w:left w:val="nil"/>
              <w:bottom w:val="nil"/>
              <w:right w:val="single" w:sz="4" w:space="0" w:color="auto"/>
            </w:tcBorders>
            <w:shd w:val="clear" w:color="000000" w:fill="FFFFFF"/>
            <w:noWrap/>
            <w:vAlign w:val="center"/>
            <w:hideMark/>
          </w:tcPr>
          <w:p w14:paraId="1552C720"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30F0C46B" w14:textId="77777777" w:rsidTr="00655F08">
        <w:trPr>
          <w:trHeight w:val="3738"/>
        </w:trPr>
        <w:tc>
          <w:tcPr>
            <w:tcW w:w="4277" w:type="pct"/>
            <w:gridSpan w:val="2"/>
            <w:tcBorders>
              <w:top w:val="nil"/>
              <w:left w:val="single" w:sz="4" w:space="0" w:color="auto"/>
              <w:bottom w:val="nil"/>
              <w:right w:val="single" w:sz="4" w:space="0" w:color="auto"/>
            </w:tcBorders>
            <w:shd w:val="clear" w:color="000000" w:fill="FFFFFF"/>
            <w:vAlign w:val="center"/>
            <w:hideMark/>
          </w:tcPr>
          <w:p w14:paraId="512B39A8" w14:textId="77777777" w:rsidR="00A918FD" w:rsidRDefault="00A918FD" w:rsidP="00A918FD">
            <w:pPr>
              <w:pStyle w:val="Corpsdetexte"/>
            </w:pPr>
            <w:r>
              <w:t>Ce prix rémunère, forfaitairement, toutes les prestations de topographie et nivellement nécessaires à l’implantation, au piquetage et au suivi de la construction des ouvrages, pendant toute la durée des travaux, conformément aux stipulations du CCTP.</w:t>
            </w:r>
          </w:p>
          <w:p w14:paraId="0BDBA48C" w14:textId="30192EF5" w:rsidR="00A918FD" w:rsidRDefault="00A918FD" w:rsidP="00A918FD">
            <w:pPr>
              <w:pStyle w:val="Corpsdetexte"/>
            </w:pPr>
            <w:r>
              <w:t xml:space="preserve">Ce prix comprend notamment : </w:t>
            </w:r>
          </w:p>
          <w:p w14:paraId="0444488F" w14:textId="4B5EFBA5" w:rsidR="00A918FD" w:rsidRDefault="00A918FD" w:rsidP="000A1E24">
            <w:pPr>
              <w:pStyle w:val="Puce1"/>
            </w:pPr>
            <w:proofErr w:type="gramStart"/>
            <w:r>
              <w:t>le</w:t>
            </w:r>
            <w:proofErr w:type="gramEnd"/>
            <w:r>
              <w:t xml:space="preserve"> levé topographique de l’ouvrage existant,</w:t>
            </w:r>
          </w:p>
          <w:p w14:paraId="4AA0442E" w14:textId="15E8CE19" w:rsidR="00A918FD" w:rsidRDefault="00A918FD" w:rsidP="000A1E24">
            <w:pPr>
              <w:pStyle w:val="Puce1"/>
            </w:pPr>
            <w:proofErr w:type="gramStart"/>
            <w:r>
              <w:t>la</w:t>
            </w:r>
            <w:proofErr w:type="gramEnd"/>
            <w:r>
              <w:t xml:space="preserve"> mise en œuvre et l’entretien (et renouvellement si nécessaire) des repères de nivellement et des bornes topographiques, </w:t>
            </w:r>
          </w:p>
          <w:p w14:paraId="05F5B81D" w14:textId="1F3750CD" w:rsidR="00A918FD" w:rsidRDefault="00A918FD" w:rsidP="000A1E24">
            <w:pPr>
              <w:pStyle w:val="Puce1"/>
            </w:pPr>
            <w:proofErr w:type="gramStart"/>
            <w:r>
              <w:t>les</w:t>
            </w:r>
            <w:proofErr w:type="gramEnd"/>
            <w:r>
              <w:t xml:space="preserve"> contrôles d’implantation et de nivellement des ouvrages provisoires et définitifs, l’établissement et la transmission au Maître d'œuvre après chaque levé, d’un procès-verbal,</w:t>
            </w:r>
          </w:p>
          <w:p w14:paraId="3EA4E489" w14:textId="28239966" w:rsidR="00A918FD" w:rsidRDefault="00A918FD" w:rsidP="000A1E24">
            <w:pPr>
              <w:pStyle w:val="Puce1"/>
            </w:pPr>
            <w:proofErr w:type="gramStart"/>
            <w:r>
              <w:t>les</w:t>
            </w:r>
            <w:proofErr w:type="gramEnd"/>
            <w:r>
              <w:t xml:space="preserve"> sujétions d’accès aux différents points de mesures et aux différentes parties des ouvrages,</w:t>
            </w:r>
          </w:p>
          <w:p w14:paraId="56E0435A" w14:textId="78C0981F" w:rsidR="00A918FD" w:rsidRDefault="00A918FD" w:rsidP="000A1E24">
            <w:pPr>
              <w:pStyle w:val="Puce1"/>
            </w:pPr>
            <w:proofErr w:type="gramStart"/>
            <w:r>
              <w:t>les</w:t>
            </w:r>
            <w:proofErr w:type="gramEnd"/>
            <w:r>
              <w:t xml:space="preserve"> sujétions d’intervention du contrôle extérieure quelle que soit la phase de construction.</w:t>
            </w:r>
          </w:p>
          <w:p w14:paraId="398B8B83" w14:textId="7484BDA4" w:rsidR="00A918FD" w:rsidRPr="00AB7BEC" w:rsidRDefault="00A918FD" w:rsidP="000A1E24">
            <w:pPr>
              <w:pStyle w:val="Puce1"/>
            </w:pPr>
            <w:r>
              <w:t>Ces opérations seront effectuées par un géomètre agrée par le MOE. Les levés seront à transmettre au MOE dans un délai de 48h après les mesures. Le montant du forfait est réglé au prorata de l’avancement des travaux, dans la limite du délai contractuel défini au marché.</w:t>
            </w:r>
          </w:p>
        </w:tc>
        <w:tc>
          <w:tcPr>
            <w:tcW w:w="723" w:type="pct"/>
            <w:tcBorders>
              <w:top w:val="nil"/>
              <w:left w:val="nil"/>
              <w:bottom w:val="nil"/>
              <w:right w:val="single" w:sz="4" w:space="0" w:color="auto"/>
            </w:tcBorders>
            <w:shd w:val="clear" w:color="000000" w:fill="FFFFFF"/>
            <w:noWrap/>
            <w:vAlign w:val="center"/>
            <w:hideMark/>
          </w:tcPr>
          <w:p w14:paraId="3973F7A8"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679FE94D" w14:textId="77777777" w:rsidTr="004959DA">
        <w:trPr>
          <w:trHeight w:val="300"/>
        </w:trPr>
        <w:tc>
          <w:tcPr>
            <w:tcW w:w="4277" w:type="pct"/>
            <w:gridSpan w:val="2"/>
            <w:tcBorders>
              <w:top w:val="nil"/>
              <w:left w:val="single" w:sz="4" w:space="0" w:color="auto"/>
              <w:bottom w:val="nil"/>
              <w:right w:val="single" w:sz="4" w:space="0" w:color="auto"/>
            </w:tcBorders>
            <w:shd w:val="clear" w:color="000000" w:fill="FFFFFF"/>
            <w:noWrap/>
            <w:vAlign w:val="center"/>
            <w:hideMark/>
          </w:tcPr>
          <w:p w14:paraId="27B9783F" w14:textId="77777777" w:rsidR="00A918FD" w:rsidRPr="00AB7BEC" w:rsidRDefault="00A918FD" w:rsidP="00A918FD">
            <w:pPr>
              <w:pStyle w:val="Corpsdetexte"/>
              <w:rPr>
                <w:b/>
                <w:bCs/>
              </w:rPr>
            </w:pPr>
            <w:r w:rsidRPr="00AB7BEC">
              <w:rPr>
                <w:b/>
                <w:bCs/>
              </w:rPr>
              <w:t>Le Forfait</w:t>
            </w:r>
          </w:p>
        </w:tc>
        <w:tc>
          <w:tcPr>
            <w:tcW w:w="723" w:type="pct"/>
            <w:tcBorders>
              <w:top w:val="nil"/>
              <w:left w:val="nil"/>
              <w:bottom w:val="nil"/>
              <w:right w:val="single" w:sz="4" w:space="0" w:color="auto"/>
            </w:tcBorders>
            <w:shd w:val="clear" w:color="000000" w:fill="FFFFFF"/>
            <w:noWrap/>
            <w:vAlign w:val="center"/>
            <w:hideMark/>
          </w:tcPr>
          <w:p w14:paraId="1146E3DA"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7CE93EAA" w14:textId="77777777" w:rsidTr="004959DA">
        <w:trPr>
          <w:trHeight w:val="74"/>
        </w:trPr>
        <w:tc>
          <w:tcPr>
            <w:tcW w:w="4277" w:type="pct"/>
            <w:gridSpan w:val="2"/>
            <w:tcBorders>
              <w:top w:val="nil"/>
              <w:left w:val="single" w:sz="4" w:space="0" w:color="auto"/>
              <w:bottom w:val="single" w:sz="4" w:space="0" w:color="auto"/>
              <w:right w:val="single" w:sz="4" w:space="0" w:color="auto"/>
            </w:tcBorders>
            <w:shd w:val="clear" w:color="000000" w:fill="FFFFFF"/>
            <w:noWrap/>
            <w:hideMark/>
          </w:tcPr>
          <w:p w14:paraId="5677AC46" w14:textId="77777777" w:rsidR="00A918FD" w:rsidRPr="00AB7BEC" w:rsidRDefault="00A918FD" w:rsidP="00A918FD">
            <w:pPr>
              <w:pStyle w:val="Corpsdetexte"/>
            </w:pPr>
            <w:r w:rsidRPr="00AB7BEC">
              <w:t>PRIX H.T. EN TOUTES LETTRES :</w:t>
            </w:r>
          </w:p>
        </w:tc>
        <w:tc>
          <w:tcPr>
            <w:tcW w:w="723" w:type="pct"/>
            <w:tcBorders>
              <w:top w:val="nil"/>
              <w:left w:val="nil"/>
              <w:bottom w:val="single" w:sz="4" w:space="0" w:color="auto"/>
              <w:right w:val="single" w:sz="4" w:space="0" w:color="auto"/>
            </w:tcBorders>
            <w:shd w:val="clear" w:color="000000" w:fill="FFFFFF"/>
            <w:noWrap/>
            <w:vAlign w:val="center"/>
            <w:hideMark/>
          </w:tcPr>
          <w:p w14:paraId="4818DD29"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bl>
    <w:p w14:paraId="6BDAC94D" w14:textId="77777777" w:rsidR="000A1E24" w:rsidRDefault="000A1E24"/>
    <w:p w14:paraId="10B0B0A0" w14:textId="77777777" w:rsidR="000A1E24" w:rsidRDefault="000A1E24"/>
    <w:p w14:paraId="29D82621" w14:textId="77777777" w:rsidR="000A1E24" w:rsidRDefault="000A1E24"/>
    <w:p w14:paraId="6E3A305F" w14:textId="77777777" w:rsidR="000A1E24" w:rsidRDefault="000A1E24"/>
    <w:p w14:paraId="0E2C0318" w14:textId="77777777" w:rsidR="000A1E24" w:rsidRDefault="000A1E24"/>
    <w:p w14:paraId="02C175AD" w14:textId="77777777" w:rsidR="000A1E24" w:rsidRDefault="000A1E24"/>
    <w:p w14:paraId="0AEDBE4A" w14:textId="77777777" w:rsidR="000A1E24" w:rsidRDefault="000A1E24"/>
    <w:p w14:paraId="66698E70" w14:textId="77777777" w:rsidR="000A1E24" w:rsidRDefault="000A1E24"/>
    <w:tbl>
      <w:tblPr>
        <w:tblW w:w="5082" w:type="pct"/>
        <w:tblInd w:w="-10" w:type="dxa"/>
        <w:tblLayout w:type="fixed"/>
        <w:tblCellMar>
          <w:left w:w="70" w:type="dxa"/>
          <w:right w:w="70" w:type="dxa"/>
        </w:tblCellMar>
        <w:tblLook w:val="04A0" w:firstRow="1" w:lastRow="0" w:firstColumn="1" w:lastColumn="0" w:noHBand="0" w:noVBand="1"/>
      </w:tblPr>
      <w:tblGrid>
        <w:gridCol w:w="850"/>
        <w:gridCol w:w="8240"/>
        <w:gridCol w:w="1537"/>
      </w:tblGrid>
      <w:tr w:rsidR="000A1E24" w:rsidRPr="00A918FD" w14:paraId="23D839B1" w14:textId="77777777" w:rsidTr="0021425E">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CB80C" w14:textId="77777777" w:rsidR="000A1E24" w:rsidRPr="00A918FD" w:rsidRDefault="000A1E24" w:rsidP="004064C2">
            <w:pPr>
              <w:rPr>
                <w:rFonts w:ascii="Arial Narrow" w:hAnsi="Arial Narrow"/>
                <w:sz w:val="18"/>
                <w:szCs w:val="18"/>
              </w:rPr>
            </w:pPr>
            <w:r>
              <w:lastRenderedPageBreak/>
              <w:br w:type="page"/>
            </w:r>
            <w:r w:rsidRPr="00A918FD">
              <w:rPr>
                <w:rFonts w:ascii="Arial Narrow" w:hAnsi="Arial Narrow"/>
                <w:sz w:val="18"/>
                <w:szCs w:val="18"/>
              </w:rPr>
              <w:t>NUMERO</w:t>
            </w:r>
          </w:p>
        </w:tc>
        <w:tc>
          <w:tcPr>
            <w:tcW w:w="3877" w:type="pct"/>
            <w:tcBorders>
              <w:top w:val="single" w:sz="4" w:space="0" w:color="auto"/>
              <w:left w:val="nil"/>
              <w:bottom w:val="single" w:sz="4" w:space="0" w:color="auto"/>
              <w:right w:val="single" w:sz="4" w:space="0" w:color="auto"/>
            </w:tcBorders>
            <w:shd w:val="clear" w:color="auto" w:fill="auto"/>
            <w:noWrap/>
            <w:vAlign w:val="center"/>
            <w:hideMark/>
          </w:tcPr>
          <w:p w14:paraId="579D6B2A" w14:textId="77777777" w:rsidR="000A1E24" w:rsidRPr="00A918FD" w:rsidRDefault="000A1E24" w:rsidP="004064C2">
            <w:pPr>
              <w:jc w:val="center"/>
              <w:rPr>
                <w:b/>
                <w:bCs/>
              </w:rPr>
            </w:pPr>
            <w:r w:rsidRPr="00A918FD">
              <w:rPr>
                <w:rFonts w:ascii="Arial Narrow" w:hAnsi="Arial Narrow"/>
                <w:b/>
                <w:bCs/>
                <w:sz w:val="18"/>
                <w:szCs w:val="18"/>
              </w:rPr>
              <w:t>DEFINITION DES PRIX ET PRIX HORS TAXES EN EUROS EXPRIMES EN TOUTES LETTRES</w:t>
            </w:r>
          </w:p>
        </w:tc>
        <w:tc>
          <w:tcPr>
            <w:tcW w:w="723" w:type="pct"/>
            <w:tcBorders>
              <w:top w:val="single" w:sz="4" w:space="0" w:color="auto"/>
              <w:left w:val="nil"/>
              <w:bottom w:val="single" w:sz="4" w:space="0" w:color="auto"/>
              <w:right w:val="single" w:sz="4" w:space="0" w:color="auto"/>
            </w:tcBorders>
            <w:shd w:val="clear" w:color="auto" w:fill="auto"/>
            <w:vAlign w:val="center"/>
            <w:hideMark/>
          </w:tcPr>
          <w:p w14:paraId="4D251D0C" w14:textId="77777777" w:rsidR="000A1E24" w:rsidRPr="00A918FD" w:rsidRDefault="000A1E24" w:rsidP="004064C2">
            <w:r w:rsidRPr="00A918FD">
              <w:rPr>
                <w:rFonts w:ascii="Arial Narrow" w:hAnsi="Arial Narrow"/>
                <w:sz w:val="18"/>
                <w:szCs w:val="18"/>
              </w:rPr>
              <w:t>Prix unitaire € HT en chiffres à 2 décimales</w:t>
            </w:r>
          </w:p>
        </w:tc>
      </w:tr>
      <w:tr w:rsidR="00A918FD" w:rsidRPr="00AB7BEC" w14:paraId="3865216D" w14:textId="77777777" w:rsidTr="0021425E">
        <w:trPr>
          <w:trHeight w:val="300"/>
        </w:trPr>
        <w:tc>
          <w:tcPr>
            <w:tcW w:w="4277"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34EF9ECA" w14:textId="44239E80" w:rsidR="00A918FD" w:rsidRPr="00AB7BEC" w:rsidRDefault="00A918FD" w:rsidP="00A918FD">
            <w:pPr>
              <w:pStyle w:val="Titre2"/>
            </w:pPr>
            <w:bookmarkStart w:id="12" w:name="_Toc221009062"/>
            <w:r w:rsidRPr="00AB7BEC">
              <w:t>Marquage et piquetage des réseaux</w:t>
            </w:r>
            <w:bookmarkEnd w:id="12"/>
          </w:p>
        </w:tc>
        <w:tc>
          <w:tcPr>
            <w:tcW w:w="723" w:type="pct"/>
            <w:tcBorders>
              <w:top w:val="single" w:sz="4" w:space="0" w:color="auto"/>
              <w:left w:val="nil"/>
              <w:bottom w:val="nil"/>
              <w:right w:val="single" w:sz="4" w:space="0" w:color="auto"/>
            </w:tcBorders>
            <w:shd w:val="clear" w:color="000000" w:fill="FFFFFF"/>
            <w:noWrap/>
            <w:vAlign w:val="center"/>
            <w:hideMark/>
          </w:tcPr>
          <w:p w14:paraId="67AB799B"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7CCFA446" w14:textId="77777777" w:rsidTr="004959DA">
        <w:trPr>
          <w:trHeight w:val="4836"/>
        </w:trPr>
        <w:tc>
          <w:tcPr>
            <w:tcW w:w="4277" w:type="pct"/>
            <w:gridSpan w:val="2"/>
            <w:tcBorders>
              <w:top w:val="nil"/>
              <w:left w:val="single" w:sz="4" w:space="0" w:color="auto"/>
              <w:bottom w:val="nil"/>
              <w:right w:val="single" w:sz="4" w:space="0" w:color="auto"/>
            </w:tcBorders>
            <w:shd w:val="clear" w:color="000000" w:fill="FFFFFF"/>
            <w:vAlign w:val="center"/>
            <w:hideMark/>
          </w:tcPr>
          <w:p w14:paraId="3E5B1E99" w14:textId="77777777" w:rsidR="00A918FD" w:rsidRDefault="00A918FD" w:rsidP="00A918FD">
            <w:pPr>
              <w:pStyle w:val="Corpsdetexte"/>
            </w:pPr>
            <w:r>
              <w:t>Ce prix rémunère le marquage / piquetage au sol permettant de signaler les fuseaux d'ouvrages souterrains pour et pendant toute la durée d’exécution du présent marché et ce quel que soit le nombre d’intervenants. Ce prix comprend :</w:t>
            </w:r>
          </w:p>
          <w:p w14:paraId="48B1B2D1" w14:textId="5EA68E09" w:rsidR="00A918FD" w:rsidRDefault="00A918FD" w:rsidP="000A1E24">
            <w:pPr>
              <w:pStyle w:val="Puce1"/>
            </w:pPr>
            <w:proofErr w:type="gramStart"/>
            <w:r>
              <w:t>l'organisation</w:t>
            </w:r>
            <w:proofErr w:type="gramEnd"/>
            <w:r>
              <w:t xml:space="preserve"> d'autant de réunion que nécessaire avec les concessionnaires concernés</w:t>
            </w:r>
          </w:p>
          <w:p w14:paraId="6425D098" w14:textId="36A3DD1E" w:rsidR="00A918FD" w:rsidRDefault="00A918FD" w:rsidP="000A1E24">
            <w:pPr>
              <w:pStyle w:val="Puce1"/>
            </w:pPr>
            <w:proofErr w:type="gramStart"/>
            <w:r>
              <w:t>le</w:t>
            </w:r>
            <w:proofErr w:type="gramEnd"/>
            <w:r>
              <w:t xml:space="preserve"> marquage / piquetage des tracés de réseaux existants et leurs maintiens conformément aux normes NF S 70-003 et NF P 98 332 ainsi qu'au guide technique relatif aux travaux à proximité des réseaux,</w:t>
            </w:r>
          </w:p>
          <w:p w14:paraId="19C03ACD" w14:textId="47668650" w:rsidR="00A918FD" w:rsidRDefault="00A918FD" w:rsidP="000A1E24">
            <w:pPr>
              <w:pStyle w:val="Puce1"/>
            </w:pPr>
            <w:proofErr w:type="gramStart"/>
            <w:r>
              <w:t>le</w:t>
            </w:r>
            <w:proofErr w:type="gramEnd"/>
            <w:r>
              <w:t xml:space="preserve"> maintien du ou des marquage(s) des tracés de réseaux préalablement posés par d’autres entreprises dans le cadre du chantier,</w:t>
            </w:r>
          </w:p>
          <w:p w14:paraId="7E9C8D4E" w14:textId="433B90AA" w:rsidR="00A918FD" w:rsidRDefault="00A918FD" w:rsidP="000A1E24">
            <w:pPr>
              <w:pStyle w:val="Puce1"/>
            </w:pPr>
            <w:proofErr w:type="gramStart"/>
            <w:r>
              <w:t>la</w:t>
            </w:r>
            <w:proofErr w:type="gramEnd"/>
            <w:r>
              <w:t xml:space="preserve"> rédaction des procès-verbaux de marquage piquetage à partir du modèle fourni par la direction des travaux avec les reportages photographiques correspondants, y compris lors des passations d'emprise.</w:t>
            </w:r>
          </w:p>
          <w:p w14:paraId="7963606E" w14:textId="77777777" w:rsidR="000A1E24" w:rsidRDefault="000A1E24" w:rsidP="00A918FD">
            <w:pPr>
              <w:pStyle w:val="Corpsdetexte"/>
            </w:pPr>
          </w:p>
          <w:p w14:paraId="56E5EA70" w14:textId="77777777" w:rsidR="00A918FD" w:rsidRDefault="00A918FD" w:rsidP="00A918FD">
            <w:pPr>
              <w:pStyle w:val="Corpsdetexte"/>
            </w:pPr>
            <w:r>
              <w:t>Le marquage / piquetage concernera les réseaux, leurs branchements, la localisation des points singuliers, tels que les affleurements, les changements de direction, les ouvrages volumineux etc.… Il devra être réalisé pour tout élément souterrain situé dans la zone d'intervention augmentée de 2 mètres en planimétrie.</w:t>
            </w:r>
          </w:p>
          <w:p w14:paraId="01FA97CA" w14:textId="77777777" w:rsidR="000A1E24" w:rsidRDefault="000A1E24" w:rsidP="00A918FD">
            <w:pPr>
              <w:pStyle w:val="Corpsdetexte"/>
            </w:pPr>
          </w:p>
          <w:p w14:paraId="5761CE49" w14:textId="4D5FA354" w:rsidR="00A918FD" w:rsidRPr="00AB7BEC" w:rsidRDefault="00A918FD" w:rsidP="00A918FD">
            <w:pPr>
              <w:pStyle w:val="Corpsdetexte"/>
            </w:pPr>
            <w:r>
              <w:t>Modalités d'exécution du marquage piquetage : Il est effectué avec la précision maximale des données disponibles à partir des réponses aux DT, aux DICT, et pour les réseaux classés sensibles, à partir des résultats d'investigations complémentaires ayant eu lieu suivant les recommandations particulières fournies par les gestionnaires de réseaux.</w:t>
            </w:r>
          </w:p>
        </w:tc>
        <w:tc>
          <w:tcPr>
            <w:tcW w:w="723" w:type="pct"/>
            <w:tcBorders>
              <w:top w:val="nil"/>
              <w:left w:val="nil"/>
              <w:bottom w:val="nil"/>
              <w:right w:val="single" w:sz="4" w:space="0" w:color="auto"/>
            </w:tcBorders>
            <w:shd w:val="clear" w:color="000000" w:fill="FFFFFF"/>
            <w:noWrap/>
            <w:vAlign w:val="center"/>
            <w:hideMark/>
          </w:tcPr>
          <w:p w14:paraId="5E339B0A"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1FA33F9A" w14:textId="77777777" w:rsidTr="004959DA">
        <w:trPr>
          <w:trHeight w:val="361"/>
        </w:trPr>
        <w:tc>
          <w:tcPr>
            <w:tcW w:w="4277" w:type="pct"/>
            <w:gridSpan w:val="2"/>
            <w:tcBorders>
              <w:top w:val="nil"/>
              <w:left w:val="single" w:sz="4" w:space="0" w:color="auto"/>
              <w:right w:val="single" w:sz="4" w:space="0" w:color="auto"/>
            </w:tcBorders>
            <w:shd w:val="clear" w:color="000000" w:fill="FFFFFF"/>
            <w:noWrap/>
            <w:vAlign w:val="center"/>
            <w:hideMark/>
          </w:tcPr>
          <w:p w14:paraId="1420FF27" w14:textId="3BE1A33B" w:rsidR="00A918FD" w:rsidRPr="00A918FD" w:rsidRDefault="00A918FD" w:rsidP="00A918FD">
            <w:pPr>
              <w:pStyle w:val="Corpsdetexte"/>
              <w:rPr>
                <w:b/>
                <w:bCs/>
              </w:rPr>
            </w:pPr>
            <w:r w:rsidRPr="00A918FD">
              <w:rPr>
                <w:b/>
                <w:bCs/>
              </w:rPr>
              <w:t>Le Forfait</w:t>
            </w:r>
            <w:r w:rsidR="004771C6">
              <w:rPr>
                <w:b/>
                <w:bCs/>
              </w:rPr>
              <w:t> :</w:t>
            </w:r>
          </w:p>
        </w:tc>
        <w:tc>
          <w:tcPr>
            <w:tcW w:w="723" w:type="pct"/>
            <w:tcBorders>
              <w:top w:val="nil"/>
              <w:left w:val="nil"/>
              <w:right w:val="single" w:sz="4" w:space="0" w:color="auto"/>
            </w:tcBorders>
            <w:shd w:val="clear" w:color="000000" w:fill="FFFFFF"/>
            <w:noWrap/>
            <w:vAlign w:val="center"/>
            <w:hideMark/>
          </w:tcPr>
          <w:p w14:paraId="50E94259"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7DB20C26" w14:textId="77777777" w:rsidTr="00757C20">
        <w:trPr>
          <w:trHeight w:val="276"/>
        </w:trPr>
        <w:tc>
          <w:tcPr>
            <w:tcW w:w="4277" w:type="pct"/>
            <w:gridSpan w:val="2"/>
            <w:tcBorders>
              <w:top w:val="nil"/>
              <w:left w:val="single" w:sz="4" w:space="0" w:color="auto"/>
              <w:bottom w:val="nil"/>
              <w:right w:val="single" w:sz="4" w:space="0" w:color="auto"/>
            </w:tcBorders>
            <w:shd w:val="clear" w:color="000000" w:fill="FFFFFF"/>
            <w:noWrap/>
            <w:hideMark/>
          </w:tcPr>
          <w:p w14:paraId="28917227" w14:textId="77777777" w:rsidR="00A918FD" w:rsidRPr="00AB7BEC" w:rsidRDefault="00A918FD" w:rsidP="00A918FD">
            <w:pPr>
              <w:pStyle w:val="Corpsdetexte"/>
            </w:pPr>
            <w:r w:rsidRPr="00AB7BEC">
              <w:t>PRIX H.T. EN TOUTES LETTRES :</w:t>
            </w:r>
          </w:p>
        </w:tc>
        <w:tc>
          <w:tcPr>
            <w:tcW w:w="723" w:type="pct"/>
            <w:tcBorders>
              <w:top w:val="nil"/>
              <w:left w:val="nil"/>
              <w:bottom w:val="nil"/>
              <w:right w:val="single" w:sz="4" w:space="0" w:color="auto"/>
            </w:tcBorders>
            <w:shd w:val="clear" w:color="auto" w:fill="auto"/>
            <w:noWrap/>
            <w:vAlign w:val="bottom"/>
            <w:hideMark/>
          </w:tcPr>
          <w:p w14:paraId="6ED50873"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bl>
    <w:p w14:paraId="2EAF1805" w14:textId="013AE0F8" w:rsidR="00204B93" w:rsidRDefault="00204B93"/>
    <w:p w14:paraId="4AD54ADE" w14:textId="77777777" w:rsidR="00204B93" w:rsidRDefault="00204B93">
      <w:r>
        <w:br w:type="page"/>
      </w:r>
    </w:p>
    <w:p w14:paraId="03C39514" w14:textId="77777777" w:rsidR="00A918FD" w:rsidRDefault="00A918FD"/>
    <w:tbl>
      <w:tblPr>
        <w:tblW w:w="5082" w:type="pct"/>
        <w:tblInd w:w="-10" w:type="dxa"/>
        <w:tblCellMar>
          <w:left w:w="70" w:type="dxa"/>
          <w:right w:w="70" w:type="dxa"/>
        </w:tblCellMar>
        <w:tblLook w:val="04A0" w:firstRow="1" w:lastRow="0" w:firstColumn="1" w:lastColumn="0" w:noHBand="0" w:noVBand="1"/>
      </w:tblPr>
      <w:tblGrid>
        <w:gridCol w:w="850"/>
        <w:gridCol w:w="8240"/>
        <w:gridCol w:w="1537"/>
      </w:tblGrid>
      <w:tr w:rsidR="00A918FD" w:rsidRPr="00A918FD" w14:paraId="2E5E1A57" w14:textId="77777777" w:rsidTr="00A918FD">
        <w:trPr>
          <w:trHeight w:val="559"/>
        </w:trPr>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9102B" w14:textId="77777777" w:rsidR="00A918FD" w:rsidRPr="00A918FD" w:rsidRDefault="00A918FD" w:rsidP="00BA4BAA">
            <w:pPr>
              <w:rPr>
                <w:rFonts w:ascii="Arial Narrow" w:hAnsi="Arial Narrow"/>
                <w:sz w:val="18"/>
                <w:szCs w:val="18"/>
              </w:rPr>
            </w:pPr>
            <w:r>
              <w:br w:type="page"/>
            </w:r>
            <w:r w:rsidRPr="00A918FD">
              <w:rPr>
                <w:rFonts w:ascii="Arial Narrow" w:hAnsi="Arial Narrow"/>
                <w:sz w:val="18"/>
                <w:szCs w:val="18"/>
              </w:rPr>
              <w:t>NUMERO</w:t>
            </w:r>
          </w:p>
        </w:tc>
        <w:tc>
          <w:tcPr>
            <w:tcW w:w="3877" w:type="pct"/>
            <w:tcBorders>
              <w:top w:val="single" w:sz="4" w:space="0" w:color="auto"/>
              <w:left w:val="nil"/>
              <w:bottom w:val="single" w:sz="4" w:space="0" w:color="auto"/>
              <w:right w:val="single" w:sz="4" w:space="0" w:color="auto"/>
            </w:tcBorders>
            <w:shd w:val="clear" w:color="auto" w:fill="auto"/>
            <w:noWrap/>
            <w:vAlign w:val="center"/>
            <w:hideMark/>
          </w:tcPr>
          <w:p w14:paraId="06AE2BF3" w14:textId="77777777" w:rsidR="00A918FD" w:rsidRPr="00A918FD" w:rsidRDefault="00A918FD" w:rsidP="00BA4BAA">
            <w:pPr>
              <w:jc w:val="center"/>
              <w:rPr>
                <w:b/>
                <w:bCs/>
              </w:rPr>
            </w:pPr>
            <w:r w:rsidRPr="00A918FD">
              <w:rPr>
                <w:rFonts w:ascii="Arial Narrow" w:hAnsi="Arial Narrow"/>
                <w:b/>
                <w:bCs/>
                <w:sz w:val="18"/>
                <w:szCs w:val="18"/>
              </w:rPr>
              <w:t>DEFINITION DES PRIX ET PRIX HORS TAXES EN EUROS EXPRIMES EN TOUTES LETTRES</w:t>
            </w:r>
          </w:p>
        </w:tc>
        <w:tc>
          <w:tcPr>
            <w:tcW w:w="723" w:type="pct"/>
            <w:tcBorders>
              <w:top w:val="single" w:sz="4" w:space="0" w:color="auto"/>
              <w:left w:val="nil"/>
              <w:bottom w:val="single" w:sz="4" w:space="0" w:color="auto"/>
              <w:right w:val="single" w:sz="4" w:space="0" w:color="auto"/>
            </w:tcBorders>
            <w:shd w:val="clear" w:color="auto" w:fill="auto"/>
            <w:vAlign w:val="center"/>
            <w:hideMark/>
          </w:tcPr>
          <w:p w14:paraId="62D8B329" w14:textId="77777777" w:rsidR="00A918FD" w:rsidRPr="00A918FD" w:rsidRDefault="00A918FD" w:rsidP="00BA4BAA">
            <w:r w:rsidRPr="00A918FD">
              <w:rPr>
                <w:rFonts w:ascii="Arial Narrow" w:hAnsi="Arial Narrow"/>
                <w:sz w:val="18"/>
                <w:szCs w:val="18"/>
              </w:rPr>
              <w:t>Prix unitaire € HT en chiffres à 2 décimales</w:t>
            </w:r>
          </w:p>
        </w:tc>
      </w:tr>
      <w:tr w:rsidR="00A918FD" w:rsidRPr="00AB7BEC" w14:paraId="25E4DE5F" w14:textId="77777777" w:rsidTr="00A918FD">
        <w:trPr>
          <w:trHeight w:val="288"/>
        </w:trPr>
        <w:tc>
          <w:tcPr>
            <w:tcW w:w="4277" w:type="pct"/>
            <w:gridSpan w:val="2"/>
            <w:tcBorders>
              <w:top w:val="single" w:sz="4" w:space="0" w:color="auto"/>
              <w:left w:val="single" w:sz="4" w:space="0" w:color="auto"/>
              <w:bottom w:val="nil"/>
              <w:right w:val="nil"/>
            </w:tcBorders>
            <w:shd w:val="clear" w:color="000000" w:fill="FFFFFF"/>
            <w:noWrap/>
            <w:vAlign w:val="center"/>
            <w:hideMark/>
          </w:tcPr>
          <w:p w14:paraId="4F1372AA" w14:textId="3D192DF4" w:rsidR="00A918FD" w:rsidRPr="00AB7BEC" w:rsidRDefault="00A918FD" w:rsidP="00A918FD">
            <w:pPr>
              <w:pStyle w:val="Titre2"/>
            </w:pPr>
            <w:bookmarkStart w:id="13" w:name="_Toc221009063"/>
            <w:r w:rsidRPr="00AB7BEC">
              <w:t>Panneau</w:t>
            </w:r>
            <w:r w:rsidR="000A1E24">
              <w:t>x</w:t>
            </w:r>
            <w:r w:rsidRPr="00AB7BEC">
              <w:t xml:space="preserve"> d'information</w:t>
            </w:r>
            <w:r w:rsidR="000A1E24">
              <w:t>s</w:t>
            </w:r>
            <w:bookmarkEnd w:id="13"/>
          </w:p>
        </w:tc>
        <w:tc>
          <w:tcPr>
            <w:tcW w:w="723" w:type="pct"/>
            <w:tcBorders>
              <w:top w:val="single" w:sz="4" w:space="0" w:color="auto"/>
              <w:left w:val="single" w:sz="4" w:space="0" w:color="auto"/>
              <w:bottom w:val="nil"/>
              <w:right w:val="single" w:sz="4" w:space="0" w:color="auto"/>
            </w:tcBorders>
            <w:shd w:val="clear" w:color="auto" w:fill="auto"/>
            <w:noWrap/>
            <w:vAlign w:val="bottom"/>
            <w:hideMark/>
          </w:tcPr>
          <w:p w14:paraId="3822B0C9"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337126A6" w14:textId="77777777" w:rsidTr="00A918FD">
        <w:trPr>
          <w:trHeight w:val="3964"/>
        </w:trPr>
        <w:tc>
          <w:tcPr>
            <w:tcW w:w="4277" w:type="pct"/>
            <w:gridSpan w:val="2"/>
            <w:tcBorders>
              <w:top w:val="nil"/>
              <w:left w:val="single" w:sz="4" w:space="0" w:color="auto"/>
              <w:bottom w:val="nil"/>
              <w:right w:val="nil"/>
            </w:tcBorders>
            <w:shd w:val="clear" w:color="000000" w:fill="FFFFFF"/>
            <w:hideMark/>
          </w:tcPr>
          <w:p w14:paraId="7A4FB699" w14:textId="16E2EFAA" w:rsidR="00A918FD" w:rsidRPr="00A918FD" w:rsidRDefault="00A918FD" w:rsidP="00A918FD">
            <w:pPr>
              <w:pStyle w:val="Corpsdetexte"/>
            </w:pPr>
            <w:r w:rsidRPr="00A918FD">
              <w:t xml:space="preserve">Ce prix rémunère, forfaitairement, les frais de fourniture, mise en place, calage, réglage, entretien et maintenance pendant la durée des travaux de deux panneaux d’information du chantier. </w:t>
            </w:r>
          </w:p>
          <w:p w14:paraId="74AB1A2F" w14:textId="1FE5B9AC" w:rsidR="00A918FD" w:rsidRDefault="00A918FD" w:rsidP="00A918FD">
            <w:pPr>
              <w:pStyle w:val="Corpsdetexte"/>
            </w:pPr>
            <w:r w:rsidRPr="00A918FD">
              <w:t>Les panneaux présenteront les dimensions suivantes : 4 m x 3 m.</w:t>
            </w:r>
            <w:r w:rsidR="000A1E24">
              <w:t xml:space="preserve"> </w:t>
            </w:r>
          </w:p>
          <w:p w14:paraId="6D66728C" w14:textId="42C6E9E3" w:rsidR="000A1E24" w:rsidRPr="00A918FD" w:rsidRDefault="000A1E24" w:rsidP="00A918FD">
            <w:pPr>
              <w:pStyle w:val="Corpsdetexte"/>
            </w:pPr>
            <w:r>
              <w:t>Le prix comprend la fourniture, pose et dépose de 2 panneaux d’information.</w:t>
            </w:r>
          </w:p>
          <w:p w14:paraId="6318666C" w14:textId="77777777" w:rsidR="00A918FD" w:rsidRPr="00A918FD" w:rsidRDefault="00A918FD" w:rsidP="00A918FD">
            <w:pPr>
              <w:pStyle w:val="Corpsdetexte"/>
            </w:pPr>
            <w:r w:rsidRPr="00A918FD">
              <w:t>Ce prix comprend :</w:t>
            </w:r>
          </w:p>
          <w:p w14:paraId="3A1E260F" w14:textId="07BF5A1D" w:rsidR="00A918FD" w:rsidRPr="00A918FD" w:rsidRDefault="00A918FD" w:rsidP="000A1E24">
            <w:pPr>
              <w:pStyle w:val="Puce1"/>
            </w:pPr>
            <w:proofErr w:type="gramStart"/>
            <w:r w:rsidRPr="00A918FD">
              <w:t>les</w:t>
            </w:r>
            <w:proofErr w:type="gramEnd"/>
            <w:r w:rsidRPr="00A918FD">
              <w:t xml:space="preserve"> frais d’élaboration des panneaux, selon la charte graphique transmise par le Maître d’œuvre,</w:t>
            </w:r>
          </w:p>
          <w:p w14:paraId="31A6EBB6" w14:textId="52F0C73A" w:rsidR="00A918FD" w:rsidRPr="00A918FD" w:rsidRDefault="00A918FD" w:rsidP="000A1E24">
            <w:pPr>
              <w:pStyle w:val="Puce1"/>
            </w:pPr>
            <w:proofErr w:type="gramStart"/>
            <w:r w:rsidRPr="00A918FD">
              <w:t>la</w:t>
            </w:r>
            <w:proofErr w:type="gramEnd"/>
            <w:r w:rsidRPr="00A918FD">
              <w:t xml:space="preserve"> fourniture, et la mise en place des panneaux,</w:t>
            </w:r>
          </w:p>
          <w:p w14:paraId="6BAD6BEC" w14:textId="7A17DADA" w:rsidR="00A918FD" w:rsidRPr="00A918FD" w:rsidRDefault="00A918FD" w:rsidP="000A1E24">
            <w:pPr>
              <w:pStyle w:val="Puce1"/>
            </w:pPr>
            <w:proofErr w:type="gramStart"/>
            <w:r w:rsidRPr="00A918FD">
              <w:t>la</w:t>
            </w:r>
            <w:proofErr w:type="gramEnd"/>
            <w:r w:rsidRPr="00A918FD">
              <w:t xml:space="preserve"> fourniture, mise en place, calage et réglage de lests en béton et ou fondations,</w:t>
            </w:r>
          </w:p>
          <w:p w14:paraId="77122F85" w14:textId="0033D4C9" w:rsidR="00A918FD" w:rsidRPr="00A918FD" w:rsidRDefault="00A918FD" w:rsidP="000A1E24">
            <w:pPr>
              <w:pStyle w:val="Puce1"/>
            </w:pPr>
            <w:proofErr w:type="gramStart"/>
            <w:r w:rsidRPr="00A918FD">
              <w:t>la</w:t>
            </w:r>
            <w:proofErr w:type="gramEnd"/>
            <w:r w:rsidRPr="00A918FD">
              <w:t xml:space="preserve"> fourniture, mise en place, réglage et calage de dispositifs de stabilité vis-à-vis du vent (jambes de force, raidisseurs etc…),</w:t>
            </w:r>
          </w:p>
          <w:p w14:paraId="0FB60C03" w14:textId="5F76D299" w:rsidR="00A918FD" w:rsidRPr="00A918FD" w:rsidRDefault="00A918FD" w:rsidP="000A1E24">
            <w:pPr>
              <w:pStyle w:val="Puce1"/>
            </w:pPr>
            <w:proofErr w:type="gramStart"/>
            <w:r w:rsidRPr="00A918FD">
              <w:t>l’entretien</w:t>
            </w:r>
            <w:proofErr w:type="gramEnd"/>
            <w:r w:rsidRPr="00A918FD">
              <w:t xml:space="preserve"> et la maintenance des panneaux pendant la durée des travaux,</w:t>
            </w:r>
          </w:p>
          <w:p w14:paraId="55F78AF5" w14:textId="6C7A1E88" w:rsidR="00A918FD" w:rsidRPr="00A918FD" w:rsidRDefault="00A918FD" w:rsidP="000A1E24">
            <w:pPr>
              <w:pStyle w:val="Puce1"/>
            </w:pPr>
            <w:proofErr w:type="gramStart"/>
            <w:r w:rsidRPr="00A918FD">
              <w:t>les</w:t>
            </w:r>
            <w:proofErr w:type="gramEnd"/>
            <w:r w:rsidRPr="00A918FD">
              <w:t xml:space="preserve"> frais de personnel,</w:t>
            </w:r>
          </w:p>
          <w:p w14:paraId="149AB7DE" w14:textId="23F245AA" w:rsidR="00A918FD" w:rsidRPr="00A918FD" w:rsidRDefault="00A918FD" w:rsidP="000A1E24">
            <w:pPr>
              <w:pStyle w:val="Puce1"/>
            </w:pPr>
            <w:proofErr w:type="gramStart"/>
            <w:r w:rsidRPr="00A918FD">
              <w:t>la</w:t>
            </w:r>
            <w:proofErr w:type="gramEnd"/>
            <w:r w:rsidRPr="00A918FD">
              <w:t xml:space="preserve"> dépose et l'évacuation de tous les éléments à l'issue des travaux.</w:t>
            </w:r>
          </w:p>
          <w:p w14:paraId="0E8C717B" w14:textId="77777777" w:rsidR="00A918FD" w:rsidRPr="00A918FD" w:rsidRDefault="00A918FD" w:rsidP="00A918FD">
            <w:pPr>
              <w:pStyle w:val="Corpsdetexte"/>
            </w:pPr>
          </w:p>
          <w:p w14:paraId="3CEA2724" w14:textId="77777777" w:rsidR="00A918FD" w:rsidRPr="00A918FD" w:rsidRDefault="00A918FD" w:rsidP="00A918FD">
            <w:pPr>
              <w:pStyle w:val="Corpsdetexte"/>
            </w:pPr>
            <w:r w:rsidRPr="00A918FD">
              <w:t>La position de ces panneaux sera confirmée par le Maître d’œuvre.</w:t>
            </w:r>
          </w:p>
          <w:p w14:paraId="501BE4EA" w14:textId="7DEC7767" w:rsidR="00A918FD" w:rsidRPr="00AB7BEC" w:rsidRDefault="00A918FD" w:rsidP="00A918FD">
            <w:pPr>
              <w:pStyle w:val="Corpsdetexte"/>
            </w:pPr>
            <w:r w:rsidRPr="00A918FD">
              <w:t>L’application de ce prix sera soumise à l’autorisation écrite du Maître d’œuvre.</w:t>
            </w:r>
          </w:p>
        </w:tc>
        <w:tc>
          <w:tcPr>
            <w:tcW w:w="723" w:type="pct"/>
            <w:tcBorders>
              <w:top w:val="nil"/>
              <w:left w:val="single" w:sz="4" w:space="0" w:color="auto"/>
              <w:bottom w:val="nil"/>
              <w:right w:val="single" w:sz="4" w:space="0" w:color="auto"/>
            </w:tcBorders>
            <w:shd w:val="clear" w:color="000000" w:fill="FFFFFF"/>
            <w:noWrap/>
            <w:vAlign w:val="center"/>
            <w:hideMark/>
          </w:tcPr>
          <w:p w14:paraId="5929CB82" w14:textId="77777777" w:rsidR="00A918FD" w:rsidRPr="00AB7BEC" w:rsidRDefault="00A918FD" w:rsidP="00AB7BEC">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2D292B17" w14:textId="77777777" w:rsidTr="00A918FD">
        <w:trPr>
          <w:trHeight w:val="288"/>
        </w:trPr>
        <w:tc>
          <w:tcPr>
            <w:tcW w:w="4277" w:type="pct"/>
            <w:gridSpan w:val="2"/>
            <w:tcBorders>
              <w:top w:val="nil"/>
              <w:left w:val="single" w:sz="4" w:space="0" w:color="auto"/>
              <w:bottom w:val="nil"/>
              <w:right w:val="single" w:sz="4" w:space="0" w:color="auto"/>
            </w:tcBorders>
            <w:shd w:val="clear" w:color="000000" w:fill="FFFFFF"/>
            <w:noWrap/>
            <w:vAlign w:val="center"/>
            <w:hideMark/>
          </w:tcPr>
          <w:p w14:paraId="5753701B" w14:textId="4CCF4729" w:rsidR="00A918FD" w:rsidRPr="00A918FD" w:rsidRDefault="00A918FD" w:rsidP="00A918FD">
            <w:pPr>
              <w:pStyle w:val="Corpsdetexte"/>
              <w:rPr>
                <w:b/>
                <w:bCs/>
              </w:rPr>
            </w:pPr>
            <w:r w:rsidRPr="00A918FD">
              <w:rPr>
                <w:b/>
                <w:bCs/>
              </w:rPr>
              <w:t>Le Forfait</w:t>
            </w:r>
            <w:r w:rsidR="004771C6">
              <w:rPr>
                <w:b/>
                <w:bCs/>
              </w:rPr>
              <w:t> :</w:t>
            </w:r>
          </w:p>
        </w:tc>
        <w:tc>
          <w:tcPr>
            <w:tcW w:w="723" w:type="pct"/>
            <w:tcBorders>
              <w:top w:val="nil"/>
              <w:left w:val="nil"/>
              <w:bottom w:val="nil"/>
              <w:right w:val="single" w:sz="4" w:space="0" w:color="auto"/>
            </w:tcBorders>
            <w:shd w:val="clear" w:color="auto" w:fill="auto"/>
            <w:noWrap/>
            <w:vAlign w:val="bottom"/>
            <w:hideMark/>
          </w:tcPr>
          <w:p w14:paraId="37009A38"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53FE58FA" w14:textId="77777777" w:rsidTr="00A918FD">
        <w:trPr>
          <w:trHeight w:val="312"/>
        </w:trPr>
        <w:tc>
          <w:tcPr>
            <w:tcW w:w="4277" w:type="pct"/>
            <w:gridSpan w:val="2"/>
            <w:tcBorders>
              <w:top w:val="nil"/>
              <w:left w:val="single" w:sz="4" w:space="0" w:color="auto"/>
              <w:bottom w:val="nil"/>
              <w:right w:val="single" w:sz="4" w:space="0" w:color="auto"/>
            </w:tcBorders>
            <w:shd w:val="clear" w:color="000000" w:fill="FFFFFF"/>
            <w:noWrap/>
            <w:hideMark/>
          </w:tcPr>
          <w:p w14:paraId="6DD7F21A" w14:textId="77777777" w:rsidR="00A918FD" w:rsidRDefault="00A918FD" w:rsidP="00A918FD">
            <w:pPr>
              <w:pStyle w:val="Corpsdetexte"/>
            </w:pPr>
            <w:r w:rsidRPr="00AB7BEC">
              <w:t>PRIX H.T. EN TOUTES LETTRES :</w:t>
            </w:r>
          </w:p>
          <w:p w14:paraId="471AF436" w14:textId="77777777" w:rsidR="00A918FD" w:rsidRPr="00AB7BEC" w:rsidRDefault="00A918FD" w:rsidP="00A918FD">
            <w:pPr>
              <w:pStyle w:val="Corpsdetexte"/>
            </w:pPr>
          </w:p>
        </w:tc>
        <w:tc>
          <w:tcPr>
            <w:tcW w:w="723" w:type="pct"/>
            <w:tcBorders>
              <w:top w:val="nil"/>
              <w:left w:val="nil"/>
              <w:bottom w:val="nil"/>
              <w:right w:val="single" w:sz="4" w:space="0" w:color="auto"/>
            </w:tcBorders>
            <w:shd w:val="clear" w:color="auto" w:fill="auto"/>
            <w:noWrap/>
            <w:vAlign w:val="bottom"/>
            <w:hideMark/>
          </w:tcPr>
          <w:p w14:paraId="701796BA"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118FFFF0" w14:textId="77777777" w:rsidTr="00A918FD">
        <w:trPr>
          <w:trHeight w:val="288"/>
        </w:trPr>
        <w:tc>
          <w:tcPr>
            <w:tcW w:w="4277" w:type="pct"/>
            <w:gridSpan w:val="2"/>
            <w:tcBorders>
              <w:top w:val="nil"/>
              <w:left w:val="single" w:sz="4" w:space="0" w:color="auto"/>
              <w:bottom w:val="nil"/>
              <w:right w:val="nil"/>
            </w:tcBorders>
            <w:shd w:val="clear" w:color="000000" w:fill="FFFFFF"/>
            <w:noWrap/>
            <w:vAlign w:val="center"/>
            <w:hideMark/>
          </w:tcPr>
          <w:p w14:paraId="56E9C234" w14:textId="5FFC388B" w:rsidR="00A918FD" w:rsidRPr="00AB7BEC" w:rsidRDefault="00A918FD" w:rsidP="00A918FD">
            <w:pPr>
              <w:pStyle w:val="Titre2"/>
            </w:pPr>
            <w:bookmarkStart w:id="14" w:name="_Toc221009064"/>
            <w:r w:rsidRPr="00AB7BEC">
              <w:t>Dossier des Ouvrages Exécutés (DOE)</w:t>
            </w:r>
            <w:bookmarkEnd w:id="14"/>
          </w:p>
        </w:tc>
        <w:tc>
          <w:tcPr>
            <w:tcW w:w="723" w:type="pct"/>
            <w:tcBorders>
              <w:top w:val="nil"/>
              <w:left w:val="single" w:sz="4" w:space="0" w:color="auto"/>
              <w:bottom w:val="nil"/>
              <w:right w:val="single" w:sz="4" w:space="0" w:color="auto"/>
            </w:tcBorders>
            <w:shd w:val="clear" w:color="auto" w:fill="auto"/>
            <w:noWrap/>
            <w:vAlign w:val="bottom"/>
            <w:hideMark/>
          </w:tcPr>
          <w:p w14:paraId="60CC1D61"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27CF07D0" w14:textId="77777777" w:rsidTr="00A918FD">
        <w:trPr>
          <w:trHeight w:val="1104"/>
        </w:trPr>
        <w:tc>
          <w:tcPr>
            <w:tcW w:w="4277" w:type="pct"/>
            <w:gridSpan w:val="2"/>
            <w:tcBorders>
              <w:top w:val="nil"/>
              <w:left w:val="single" w:sz="4" w:space="0" w:color="auto"/>
              <w:bottom w:val="nil"/>
              <w:right w:val="nil"/>
            </w:tcBorders>
            <w:shd w:val="clear" w:color="000000" w:fill="FFFFFF"/>
          </w:tcPr>
          <w:p w14:paraId="3A86D00E" w14:textId="77777777" w:rsidR="00A918FD" w:rsidRDefault="00A918FD" w:rsidP="00A918FD">
            <w:pPr>
              <w:pStyle w:val="Corpsdetexte"/>
            </w:pPr>
            <w:r w:rsidRPr="00AB7BEC">
              <w:t>Ce prix rémunère, forfaitairement, l’établissement et la fourniture du Dossier des Ouvrages Exécutés (DOE) conformément aux stipulations du CCTP et CCAP.</w:t>
            </w:r>
          </w:p>
          <w:p w14:paraId="0EEF499B" w14:textId="79B61499" w:rsidR="00A918FD" w:rsidRPr="00AB7BEC" w:rsidRDefault="00A918FD" w:rsidP="00A918FD">
            <w:pPr>
              <w:pStyle w:val="Corpsdetexte"/>
            </w:pPr>
            <w:r w:rsidRPr="00AB7BEC">
              <w:br/>
              <w:t>Le montant du forfait est réglé une fois le dossier complet, validé par le MOE.</w:t>
            </w:r>
          </w:p>
        </w:tc>
        <w:tc>
          <w:tcPr>
            <w:tcW w:w="723" w:type="pct"/>
            <w:tcBorders>
              <w:top w:val="nil"/>
              <w:left w:val="single" w:sz="4" w:space="0" w:color="auto"/>
              <w:bottom w:val="nil"/>
              <w:right w:val="single" w:sz="4" w:space="0" w:color="auto"/>
            </w:tcBorders>
            <w:shd w:val="clear" w:color="000000" w:fill="FFFFFF"/>
            <w:noWrap/>
            <w:vAlign w:val="center"/>
            <w:hideMark/>
          </w:tcPr>
          <w:p w14:paraId="0CE77DBA" w14:textId="77777777" w:rsidR="00A918FD" w:rsidRPr="00AB7BEC" w:rsidRDefault="00A918FD" w:rsidP="00A918FD">
            <w:pPr>
              <w:spacing w:after="0" w:line="240" w:lineRule="auto"/>
              <w:rPr>
                <w:rFonts w:ascii="Arial Narrow" w:eastAsia="Times New Roman" w:hAnsi="Arial Narrow" w:cs="Calibri"/>
                <w:color w:val="000000"/>
                <w:sz w:val="22"/>
                <w:lang w:eastAsia="fr-FR"/>
              </w:rPr>
            </w:pPr>
            <w:r w:rsidRPr="00AB7BEC">
              <w:rPr>
                <w:rFonts w:ascii="Arial Narrow" w:eastAsia="Times New Roman" w:hAnsi="Arial Narrow" w:cs="Calibri"/>
                <w:color w:val="000000"/>
                <w:sz w:val="22"/>
                <w:lang w:eastAsia="fr-FR"/>
              </w:rPr>
              <w:t> </w:t>
            </w:r>
          </w:p>
        </w:tc>
      </w:tr>
      <w:tr w:rsidR="00A918FD" w:rsidRPr="00AB7BEC" w14:paraId="210C15F9" w14:textId="77777777" w:rsidTr="00A918FD">
        <w:trPr>
          <w:trHeight w:val="288"/>
        </w:trPr>
        <w:tc>
          <w:tcPr>
            <w:tcW w:w="4277" w:type="pct"/>
            <w:gridSpan w:val="2"/>
            <w:tcBorders>
              <w:top w:val="nil"/>
              <w:left w:val="single" w:sz="4" w:space="0" w:color="auto"/>
              <w:bottom w:val="nil"/>
              <w:right w:val="single" w:sz="4" w:space="0" w:color="auto"/>
            </w:tcBorders>
            <w:shd w:val="clear" w:color="000000" w:fill="FFFFFF"/>
            <w:noWrap/>
            <w:vAlign w:val="center"/>
          </w:tcPr>
          <w:p w14:paraId="39C93DAB" w14:textId="45A0D03D" w:rsidR="00A918FD" w:rsidRPr="00A918FD" w:rsidRDefault="00A918FD" w:rsidP="00A918FD">
            <w:pPr>
              <w:pStyle w:val="Corpsdetexte"/>
              <w:rPr>
                <w:b/>
                <w:bCs/>
              </w:rPr>
            </w:pPr>
            <w:r w:rsidRPr="00A918FD">
              <w:rPr>
                <w:b/>
                <w:bCs/>
              </w:rPr>
              <w:t>Le Forfait</w:t>
            </w:r>
            <w:r w:rsidR="004771C6">
              <w:rPr>
                <w:b/>
                <w:bCs/>
              </w:rPr>
              <w:t> :</w:t>
            </w:r>
          </w:p>
        </w:tc>
        <w:tc>
          <w:tcPr>
            <w:tcW w:w="723" w:type="pct"/>
            <w:tcBorders>
              <w:top w:val="nil"/>
              <w:left w:val="nil"/>
              <w:bottom w:val="nil"/>
              <w:right w:val="single" w:sz="4" w:space="0" w:color="auto"/>
            </w:tcBorders>
            <w:shd w:val="clear" w:color="auto" w:fill="auto"/>
            <w:noWrap/>
            <w:vAlign w:val="bottom"/>
            <w:hideMark/>
          </w:tcPr>
          <w:p w14:paraId="784F9B77" w14:textId="77777777" w:rsidR="00A918FD" w:rsidRPr="00AB7BEC" w:rsidRDefault="00A918FD" w:rsidP="00A918FD">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329CF896" w14:textId="77777777" w:rsidTr="000A1E24">
        <w:trPr>
          <w:trHeight w:val="348"/>
        </w:trPr>
        <w:tc>
          <w:tcPr>
            <w:tcW w:w="4277" w:type="pct"/>
            <w:gridSpan w:val="2"/>
            <w:tcBorders>
              <w:top w:val="nil"/>
              <w:left w:val="single" w:sz="4" w:space="0" w:color="auto"/>
              <w:right w:val="single" w:sz="4" w:space="0" w:color="auto"/>
            </w:tcBorders>
            <w:shd w:val="clear" w:color="000000" w:fill="FFFFFF"/>
            <w:noWrap/>
          </w:tcPr>
          <w:p w14:paraId="760405DE" w14:textId="5D8F7676" w:rsidR="00A918FD" w:rsidRPr="00AB7BEC" w:rsidRDefault="00A918FD" w:rsidP="00A918FD">
            <w:pPr>
              <w:pStyle w:val="Corpsdetexte"/>
            </w:pPr>
            <w:r w:rsidRPr="00AB7BEC">
              <w:t>PRIX H.T. EN TOUTES LETTRES :</w:t>
            </w:r>
          </w:p>
        </w:tc>
        <w:tc>
          <w:tcPr>
            <w:tcW w:w="723" w:type="pct"/>
            <w:tcBorders>
              <w:top w:val="nil"/>
              <w:left w:val="nil"/>
              <w:right w:val="single" w:sz="4" w:space="0" w:color="auto"/>
            </w:tcBorders>
            <w:shd w:val="clear" w:color="auto" w:fill="auto"/>
            <w:noWrap/>
            <w:vAlign w:val="bottom"/>
            <w:hideMark/>
          </w:tcPr>
          <w:p w14:paraId="1362066B" w14:textId="77777777" w:rsidR="00A918FD" w:rsidRPr="00AB7BEC" w:rsidRDefault="00A918FD" w:rsidP="00A918FD">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4FB94877" w14:textId="77777777" w:rsidTr="000A1E24">
        <w:trPr>
          <w:trHeight w:val="288"/>
        </w:trPr>
        <w:tc>
          <w:tcPr>
            <w:tcW w:w="4277" w:type="pct"/>
            <w:gridSpan w:val="2"/>
            <w:tcBorders>
              <w:top w:val="nil"/>
              <w:left w:val="single" w:sz="4" w:space="0" w:color="auto"/>
              <w:bottom w:val="nil"/>
            </w:tcBorders>
            <w:shd w:val="clear" w:color="000000" w:fill="FFFFFF"/>
            <w:noWrap/>
            <w:vAlign w:val="center"/>
            <w:hideMark/>
          </w:tcPr>
          <w:p w14:paraId="59B5D8FA" w14:textId="41A8DB7C" w:rsidR="00A918FD" w:rsidRPr="00AB7BEC" w:rsidRDefault="00A918FD" w:rsidP="00A918FD">
            <w:pPr>
              <w:pStyle w:val="Titre2"/>
            </w:pPr>
            <w:bookmarkStart w:id="15" w:name="_Toc221009065"/>
            <w:r w:rsidRPr="00AB7BEC">
              <w:t>Dossier d'Exploitation sous chantier</w:t>
            </w:r>
            <w:r w:rsidR="00DA517E">
              <w:t xml:space="preserve"> (DESC)</w:t>
            </w:r>
            <w:bookmarkEnd w:id="15"/>
          </w:p>
        </w:tc>
        <w:tc>
          <w:tcPr>
            <w:tcW w:w="723" w:type="pct"/>
            <w:tcBorders>
              <w:top w:val="nil"/>
              <w:bottom w:val="nil"/>
              <w:right w:val="single" w:sz="4" w:space="0" w:color="auto"/>
            </w:tcBorders>
            <w:shd w:val="clear" w:color="auto" w:fill="auto"/>
            <w:noWrap/>
            <w:vAlign w:val="bottom"/>
            <w:hideMark/>
          </w:tcPr>
          <w:p w14:paraId="3051DDDE"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7D58CBFB" w14:textId="77777777" w:rsidTr="006030B6">
        <w:trPr>
          <w:trHeight w:val="5352"/>
        </w:trPr>
        <w:tc>
          <w:tcPr>
            <w:tcW w:w="4277" w:type="pct"/>
            <w:gridSpan w:val="2"/>
            <w:tcBorders>
              <w:top w:val="nil"/>
              <w:left w:val="single" w:sz="4" w:space="0" w:color="auto"/>
              <w:right w:val="single" w:sz="4" w:space="0" w:color="auto"/>
            </w:tcBorders>
            <w:shd w:val="clear" w:color="000000" w:fill="FFFFFF"/>
            <w:vAlign w:val="center"/>
            <w:hideMark/>
          </w:tcPr>
          <w:p w14:paraId="3123E241" w14:textId="77777777" w:rsidR="00A918FD" w:rsidRPr="00A918FD" w:rsidRDefault="00A918FD" w:rsidP="00A918FD">
            <w:pPr>
              <w:pStyle w:val="Corpsdetexte"/>
            </w:pPr>
            <w:r w:rsidRPr="00A918FD">
              <w:t>Ce prix rémunère, forfaitairement, l’établissement d’un dossier d’exploitation sous chantier conformément à la note technique du 14 avril 2016 relative à la coordination des chantiers sur le réseau routier national relative à l’exploitation sous chantier nécessaire à la réalisation de l'ensemble des travaux relevant du présent marché.</w:t>
            </w:r>
          </w:p>
          <w:p w14:paraId="48ABA4DD" w14:textId="77777777" w:rsidR="00A918FD" w:rsidRPr="00A918FD" w:rsidRDefault="00A918FD" w:rsidP="00A918FD">
            <w:pPr>
              <w:pStyle w:val="Corpsdetexte"/>
            </w:pPr>
            <w:r w:rsidRPr="00A918FD">
              <w:t>Ce comprend notamment :</w:t>
            </w:r>
          </w:p>
          <w:p w14:paraId="7BE09689" w14:textId="348856A0" w:rsidR="00A918FD" w:rsidRPr="00A918FD" w:rsidRDefault="00A918FD" w:rsidP="00A918FD">
            <w:pPr>
              <w:pStyle w:val="Corpsdetexte"/>
            </w:pPr>
            <w:r w:rsidRPr="00A918FD">
              <w:t>▪ la réception et la prise de connaissance d</w:t>
            </w:r>
            <w:r w:rsidR="00425F27">
              <w:t>e la NESC jointe au DCE</w:t>
            </w:r>
            <w:r w:rsidRPr="00A918FD">
              <w:t>,</w:t>
            </w:r>
          </w:p>
          <w:p w14:paraId="71FC0751" w14:textId="77777777" w:rsidR="00A918FD" w:rsidRPr="00A918FD" w:rsidRDefault="00A918FD" w:rsidP="00A918FD">
            <w:pPr>
              <w:pStyle w:val="Corpsdetexte"/>
            </w:pPr>
            <w:r w:rsidRPr="00A918FD">
              <w:t xml:space="preserve">▪ l’élaboration du dossier d’exploitation : plan d’exploitation complet, plans de signalisation, plans de déviations, </w:t>
            </w:r>
            <w:proofErr w:type="spellStart"/>
            <w:r w:rsidRPr="00A918FD">
              <w:t>etc</w:t>
            </w:r>
            <w:proofErr w:type="spellEnd"/>
            <w:r w:rsidRPr="00A918FD">
              <w:t>,</w:t>
            </w:r>
          </w:p>
          <w:p w14:paraId="6CB1B0E0" w14:textId="77777777" w:rsidR="00A918FD" w:rsidRPr="00A918FD" w:rsidRDefault="00A918FD" w:rsidP="00A918FD">
            <w:pPr>
              <w:pStyle w:val="Corpsdetexte"/>
            </w:pPr>
            <w:r w:rsidRPr="00A918FD">
              <w:t>▪ les démarches nécessaires à l’obtention des arrêtés,</w:t>
            </w:r>
          </w:p>
          <w:p w14:paraId="77DB645A" w14:textId="77777777" w:rsidR="00A918FD" w:rsidRPr="00A918FD" w:rsidRDefault="00A918FD" w:rsidP="00A918FD">
            <w:pPr>
              <w:pStyle w:val="Corpsdetexte"/>
            </w:pPr>
            <w:r w:rsidRPr="00A918FD">
              <w:t>▪ les mises au point nécessaires, y compris réunions et les reprises de dossier, avec les services gestionnaires des routes et le coordonnateur SPS jusqu’à l’approbation du dossier définitif,</w:t>
            </w:r>
          </w:p>
          <w:p w14:paraId="36A5CEF3" w14:textId="77777777" w:rsidR="00A918FD" w:rsidRPr="00A918FD" w:rsidRDefault="00A918FD" w:rsidP="00A918FD">
            <w:pPr>
              <w:pStyle w:val="Corpsdetexte"/>
            </w:pPr>
            <w:r w:rsidRPr="00A918FD">
              <w:t>▪ les démarches administratives nécessaires auprès des organismes concernés pour les modalités de déviation et / ou alternat,</w:t>
            </w:r>
          </w:p>
          <w:p w14:paraId="12011CAB" w14:textId="77777777" w:rsidR="00A918FD" w:rsidRPr="00A918FD" w:rsidRDefault="00A918FD" w:rsidP="00A918FD">
            <w:pPr>
              <w:pStyle w:val="Corpsdetexte"/>
            </w:pPr>
            <w:r w:rsidRPr="00A918FD">
              <w:t>▪ la prise en compte des formalismes de tous les exploitants,</w:t>
            </w:r>
          </w:p>
          <w:p w14:paraId="4FB57E2C" w14:textId="77777777" w:rsidR="00A918FD" w:rsidRPr="00A918FD" w:rsidRDefault="00A918FD" w:rsidP="00A918FD">
            <w:pPr>
              <w:pStyle w:val="Corpsdetexte"/>
            </w:pPr>
            <w:r w:rsidRPr="00A918FD">
              <w:t>▪ les modifications en cours d’opération, y compris pour les phases et sous-phases supplémentaires,</w:t>
            </w:r>
          </w:p>
          <w:p w14:paraId="00B644B7" w14:textId="77777777" w:rsidR="00A918FD" w:rsidRPr="00A918FD" w:rsidRDefault="00A918FD" w:rsidP="00A918FD">
            <w:pPr>
              <w:pStyle w:val="Corpsdetexte"/>
            </w:pPr>
            <w:r w:rsidRPr="00A918FD">
              <w:t>▪ les mises à jour du dossier selon les remarques du MOE et des exploitants, Ce dossier est soumis à l’avis et au visa du MOE et des exploitants.</w:t>
            </w:r>
          </w:p>
          <w:p w14:paraId="6B76D514" w14:textId="77777777" w:rsidR="00A918FD" w:rsidRPr="00A918FD" w:rsidRDefault="00A918FD" w:rsidP="00A918FD">
            <w:pPr>
              <w:pStyle w:val="Corpsdetexte"/>
            </w:pPr>
          </w:p>
          <w:p w14:paraId="48D94DBD" w14:textId="77777777" w:rsidR="00A918FD" w:rsidRPr="00A918FD" w:rsidRDefault="00A918FD" w:rsidP="00A918FD">
            <w:pPr>
              <w:pStyle w:val="Corpsdetexte"/>
            </w:pPr>
            <w:r w:rsidRPr="00A918FD">
              <w:t>Le montant du forfait est réglé en 2 fractions :</w:t>
            </w:r>
          </w:p>
          <w:p w14:paraId="53881936" w14:textId="77777777" w:rsidR="00A918FD" w:rsidRPr="00A918FD" w:rsidRDefault="00A918FD" w:rsidP="00A918FD">
            <w:pPr>
              <w:pStyle w:val="Corpsdetexte"/>
            </w:pPr>
            <w:r w:rsidRPr="00A918FD">
              <w:t>▪ 50 % une fois le dossier complet et validé par le MOE ainsi que les exploitants.</w:t>
            </w:r>
          </w:p>
          <w:p w14:paraId="056FF115" w14:textId="273C0662" w:rsidR="00A918FD" w:rsidRDefault="00A918FD" w:rsidP="00A918FD">
            <w:pPr>
              <w:pStyle w:val="Corpsdetexte"/>
            </w:pPr>
            <w:r w:rsidRPr="00A918FD">
              <w:t>▪ 50 % à l’avancement des travaux, dans la limite du délai contractuel défini au marché.</w:t>
            </w:r>
          </w:p>
          <w:p w14:paraId="2131D849" w14:textId="6B4AF537" w:rsidR="00A918FD" w:rsidRPr="00AB7BEC" w:rsidRDefault="00A918FD" w:rsidP="00A918FD">
            <w:pPr>
              <w:pStyle w:val="Corpsdetexte"/>
            </w:pPr>
          </w:p>
        </w:tc>
        <w:tc>
          <w:tcPr>
            <w:tcW w:w="723" w:type="pct"/>
            <w:tcBorders>
              <w:top w:val="nil"/>
              <w:left w:val="nil"/>
              <w:right w:val="single" w:sz="4" w:space="0" w:color="auto"/>
            </w:tcBorders>
            <w:shd w:val="clear" w:color="auto" w:fill="auto"/>
            <w:noWrap/>
            <w:vAlign w:val="bottom"/>
            <w:hideMark/>
          </w:tcPr>
          <w:p w14:paraId="10433519"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r w:rsidR="00A918FD" w:rsidRPr="00AB7BEC" w14:paraId="382FB1E3" w14:textId="77777777" w:rsidTr="006030B6">
        <w:trPr>
          <w:trHeight w:val="552"/>
        </w:trPr>
        <w:tc>
          <w:tcPr>
            <w:tcW w:w="4277" w:type="pct"/>
            <w:gridSpan w:val="2"/>
            <w:tcBorders>
              <w:top w:val="nil"/>
              <w:left w:val="single" w:sz="4" w:space="0" w:color="auto"/>
              <w:bottom w:val="single" w:sz="4" w:space="0" w:color="auto"/>
              <w:right w:val="single" w:sz="4" w:space="0" w:color="auto"/>
            </w:tcBorders>
            <w:shd w:val="clear" w:color="000000" w:fill="FFFFFF"/>
            <w:vAlign w:val="center"/>
            <w:hideMark/>
          </w:tcPr>
          <w:p w14:paraId="49676864" w14:textId="292579DD" w:rsidR="00A918FD" w:rsidRPr="00A918FD" w:rsidRDefault="00A918FD" w:rsidP="00A918FD">
            <w:pPr>
              <w:pStyle w:val="Corpsdetexte"/>
              <w:rPr>
                <w:b/>
                <w:bCs/>
              </w:rPr>
            </w:pPr>
            <w:r w:rsidRPr="00A918FD">
              <w:rPr>
                <w:b/>
                <w:bCs/>
              </w:rPr>
              <w:t>Le Forfait</w:t>
            </w:r>
            <w:r w:rsidR="004771C6">
              <w:rPr>
                <w:b/>
                <w:bCs/>
              </w:rPr>
              <w:t> :</w:t>
            </w:r>
          </w:p>
          <w:p w14:paraId="6D65F381" w14:textId="1F1CAFED" w:rsidR="00A918FD" w:rsidRPr="00AB7BEC" w:rsidRDefault="00A918FD" w:rsidP="00A918FD">
            <w:pPr>
              <w:pStyle w:val="Corpsdetexte"/>
            </w:pPr>
            <w:r w:rsidRPr="00A918FD">
              <w:t xml:space="preserve">PRIX H.T EN TOUTES LETTRES  </w:t>
            </w:r>
          </w:p>
        </w:tc>
        <w:tc>
          <w:tcPr>
            <w:tcW w:w="723" w:type="pct"/>
            <w:tcBorders>
              <w:top w:val="nil"/>
              <w:left w:val="nil"/>
              <w:bottom w:val="single" w:sz="4" w:space="0" w:color="auto"/>
              <w:right w:val="single" w:sz="4" w:space="0" w:color="auto"/>
            </w:tcBorders>
            <w:shd w:val="clear" w:color="auto" w:fill="auto"/>
            <w:noWrap/>
            <w:vAlign w:val="bottom"/>
            <w:hideMark/>
          </w:tcPr>
          <w:p w14:paraId="7B3B977E" w14:textId="77777777" w:rsidR="00A918FD" w:rsidRPr="00AB7BEC" w:rsidRDefault="00A918FD" w:rsidP="00AB7BEC">
            <w:pPr>
              <w:spacing w:after="0" w:line="240" w:lineRule="auto"/>
              <w:rPr>
                <w:rFonts w:ascii="Calibri" w:eastAsia="Times New Roman" w:hAnsi="Calibri" w:cs="Calibri"/>
                <w:color w:val="000000"/>
                <w:sz w:val="22"/>
                <w:lang w:eastAsia="fr-FR"/>
              </w:rPr>
            </w:pPr>
            <w:r w:rsidRPr="00AB7BEC">
              <w:rPr>
                <w:rFonts w:ascii="Calibri" w:eastAsia="Times New Roman" w:hAnsi="Calibri" w:cs="Calibri"/>
                <w:color w:val="000000"/>
                <w:sz w:val="22"/>
                <w:lang w:eastAsia="fr-FR"/>
              </w:rPr>
              <w:t> </w:t>
            </w:r>
          </w:p>
        </w:tc>
      </w:tr>
    </w:tbl>
    <w:p w14:paraId="0A4B7B1A" w14:textId="7E2331BA" w:rsidR="000A1E24" w:rsidRDefault="000A1E24">
      <w:pPr>
        <w:rPr>
          <w:rFonts w:ascii="Arial Narrow" w:eastAsia="Times New Roman" w:hAnsi="Arial Narrow" w:cs="Calibri"/>
          <w:color w:val="000000"/>
          <w:sz w:val="22"/>
          <w:lang w:eastAsia="fr-FR"/>
        </w:rPr>
      </w:pPr>
    </w:p>
    <w:tbl>
      <w:tblPr>
        <w:tblW w:w="5224" w:type="pct"/>
        <w:tblInd w:w="-10" w:type="dxa"/>
        <w:tblCellMar>
          <w:left w:w="70" w:type="dxa"/>
          <w:right w:w="70" w:type="dxa"/>
        </w:tblCellMar>
        <w:tblLook w:val="04A0" w:firstRow="1" w:lastRow="0" w:firstColumn="1" w:lastColumn="0" w:noHBand="0" w:noVBand="1"/>
      </w:tblPr>
      <w:tblGrid>
        <w:gridCol w:w="11"/>
        <w:gridCol w:w="935"/>
        <w:gridCol w:w="8698"/>
        <w:gridCol w:w="1280"/>
      </w:tblGrid>
      <w:tr w:rsidR="000A1E24" w:rsidRPr="00A918FD" w14:paraId="57186E84" w14:textId="77777777" w:rsidTr="000A1E24">
        <w:trPr>
          <w:trHeight w:val="559"/>
        </w:trPr>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D2F05" w14:textId="77777777" w:rsidR="000A1E24" w:rsidRPr="00A918FD" w:rsidRDefault="000A1E24" w:rsidP="004064C2">
            <w:pPr>
              <w:rPr>
                <w:rFonts w:ascii="Arial Narrow" w:hAnsi="Arial Narrow"/>
                <w:sz w:val="18"/>
                <w:szCs w:val="18"/>
              </w:rPr>
            </w:pPr>
            <w:r>
              <w:lastRenderedPageBreak/>
              <w:br w:type="page"/>
            </w:r>
            <w:r w:rsidRPr="00A918FD">
              <w:rPr>
                <w:rFonts w:ascii="Arial Narrow" w:hAnsi="Arial Narrow"/>
                <w:sz w:val="18"/>
                <w:szCs w:val="18"/>
              </w:rPr>
              <w:t>NUMERO</w:t>
            </w:r>
          </w:p>
        </w:tc>
        <w:tc>
          <w:tcPr>
            <w:tcW w:w="3981" w:type="pct"/>
            <w:tcBorders>
              <w:top w:val="single" w:sz="4" w:space="0" w:color="auto"/>
              <w:left w:val="nil"/>
              <w:bottom w:val="single" w:sz="4" w:space="0" w:color="auto"/>
              <w:right w:val="single" w:sz="4" w:space="0" w:color="auto"/>
            </w:tcBorders>
            <w:shd w:val="clear" w:color="auto" w:fill="auto"/>
            <w:noWrap/>
            <w:vAlign w:val="center"/>
            <w:hideMark/>
          </w:tcPr>
          <w:p w14:paraId="34B1B128" w14:textId="77777777" w:rsidR="000A1E24" w:rsidRPr="00A918FD" w:rsidRDefault="000A1E24" w:rsidP="004064C2">
            <w:pPr>
              <w:jc w:val="center"/>
              <w:rPr>
                <w:b/>
                <w:bCs/>
              </w:rPr>
            </w:pPr>
            <w:r w:rsidRPr="00A918FD">
              <w:rPr>
                <w:rFonts w:ascii="Arial Narrow" w:hAnsi="Arial Narrow"/>
                <w:b/>
                <w:bCs/>
                <w:sz w:val="18"/>
                <w:szCs w:val="18"/>
              </w:rPr>
              <w:t>DEFINITION DES PRIX ET PRIX HORS TAXES EN EUROS EXPRIMES EN TOUTES LETTRES</w:t>
            </w:r>
          </w:p>
        </w:tc>
        <w:tc>
          <w:tcPr>
            <w:tcW w:w="586" w:type="pct"/>
            <w:tcBorders>
              <w:top w:val="single" w:sz="4" w:space="0" w:color="auto"/>
              <w:left w:val="nil"/>
              <w:bottom w:val="single" w:sz="4" w:space="0" w:color="auto"/>
              <w:right w:val="single" w:sz="4" w:space="0" w:color="auto"/>
            </w:tcBorders>
            <w:shd w:val="clear" w:color="auto" w:fill="auto"/>
            <w:vAlign w:val="center"/>
            <w:hideMark/>
          </w:tcPr>
          <w:p w14:paraId="1FE609F3" w14:textId="77777777" w:rsidR="000A1E24" w:rsidRPr="00A918FD" w:rsidRDefault="000A1E24" w:rsidP="004064C2">
            <w:r w:rsidRPr="00A918FD">
              <w:rPr>
                <w:rFonts w:ascii="Arial Narrow" w:hAnsi="Arial Narrow"/>
                <w:sz w:val="18"/>
                <w:szCs w:val="18"/>
              </w:rPr>
              <w:t>Prix unitaire € HT en chiffres à 2 décimales</w:t>
            </w:r>
          </w:p>
        </w:tc>
      </w:tr>
      <w:tr w:rsidR="000A1E24" w:rsidRPr="00821770" w14:paraId="0DAE2135" w14:textId="77777777" w:rsidTr="004064C2">
        <w:trPr>
          <w:trHeight w:val="300"/>
        </w:trPr>
        <w:tc>
          <w:tcPr>
            <w:tcW w:w="4414"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5F54A37B" w14:textId="596EE962" w:rsidR="000A1E24" w:rsidRPr="00821770" w:rsidRDefault="000A1E24" w:rsidP="000A1E24">
            <w:pPr>
              <w:pStyle w:val="Titre1"/>
            </w:pPr>
            <w:bookmarkStart w:id="16" w:name="_Toc221009066"/>
            <w:r>
              <w:t>EXPLOITATION SOUS CHANTIER</w:t>
            </w:r>
            <w:bookmarkEnd w:id="16"/>
          </w:p>
        </w:tc>
        <w:tc>
          <w:tcPr>
            <w:tcW w:w="586" w:type="pct"/>
            <w:tcBorders>
              <w:top w:val="single" w:sz="4" w:space="0" w:color="auto"/>
              <w:left w:val="single" w:sz="4" w:space="0" w:color="auto"/>
              <w:bottom w:val="nil"/>
              <w:right w:val="single" w:sz="4" w:space="0" w:color="auto"/>
            </w:tcBorders>
            <w:shd w:val="clear" w:color="auto" w:fill="D9D9D9" w:themeFill="background1" w:themeFillShade="D9"/>
          </w:tcPr>
          <w:p w14:paraId="4D10843E" w14:textId="77777777" w:rsidR="000A1E24" w:rsidRPr="00821770" w:rsidRDefault="000A1E24" w:rsidP="004064C2">
            <w:pPr>
              <w:spacing w:after="0" w:line="240" w:lineRule="auto"/>
              <w:rPr>
                <w:rFonts w:ascii="Arial Narrow" w:eastAsia="Times New Roman" w:hAnsi="Arial Narrow" w:cs="Calibri"/>
                <w:color w:val="000000"/>
                <w:sz w:val="22"/>
                <w:u w:val="single"/>
                <w:lang w:eastAsia="fr-FR"/>
              </w:rPr>
            </w:pPr>
          </w:p>
        </w:tc>
      </w:tr>
      <w:tr w:rsidR="000A1E24" w:rsidRPr="00666F4A" w14:paraId="1370556C" w14:textId="77777777" w:rsidTr="004064C2">
        <w:trPr>
          <w:gridBefore w:val="1"/>
          <w:wBefore w:w="5" w:type="pct"/>
          <w:trHeight w:val="300"/>
        </w:trPr>
        <w:tc>
          <w:tcPr>
            <w:tcW w:w="4409"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6C3CAA32" w14:textId="161EA161" w:rsidR="000A1E24" w:rsidRPr="00666F4A" w:rsidRDefault="000A1E24" w:rsidP="004064C2">
            <w:pPr>
              <w:pStyle w:val="Titre2"/>
            </w:pPr>
            <w:bookmarkStart w:id="17" w:name="_Toc221009067"/>
            <w:r w:rsidRPr="00666F4A">
              <w:t>Intervention pour balisage sur route bidirectionnelle</w:t>
            </w:r>
            <w:bookmarkEnd w:id="17"/>
          </w:p>
        </w:tc>
        <w:tc>
          <w:tcPr>
            <w:tcW w:w="586" w:type="pct"/>
            <w:tcBorders>
              <w:top w:val="single" w:sz="4" w:space="0" w:color="auto"/>
              <w:left w:val="single" w:sz="4" w:space="0" w:color="auto"/>
              <w:bottom w:val="nil"/>
              <w:right w:val="single" w:sz="4" w:space="0" w:color="auto"/>
            </w:tcBorders>
            <w:shd w:val="clear" w:color="000000" w:fill="FFFFFF"/>
          </w:tcPr>
          <w:p w14:paraId="6E5A25FD" w14:textId="77777777" w:rsidR="000A1E24" w:rsidRPr="00666F4A" w:rsidRDefault="000A1E24" w:rsidP="004064C2">
            <w:pPr>
              <w:spacing w:after="0" w:line="240" w:lineRule="auto"/>
              <w:rPr>
                <w:rFonts w:ascii="Arial Narrow" w:eastAsia="Times New Roman" w:hAnsi="Arial Narrow" w:cs="Calibri"/>
                <w:color w:val="000000"/>
                <w:sz w:val="22"/>
                <w:u w:val="single"/>
                <w:lang w:eastAsia="fr-FR"/>
              </w:rPr>
            </w:pPr>
          </w:p>
        </w:tc>
      </w:tr>
      <w:tr w:rsidR="000A1E24" w:rsidRPr="00666F4A" w14:paraId="273FCDB4" w14:textId="77777777" w:rsidTr="000A1E24">
        <w:trPr>
          <w:gridBefore w:val="1"/>
          <w:wBefore w:w="5" w:type="pct"/>
          <w:trHeight w:val="4209"/>
        </w:trPr>
        <w:tc>
          <w:tcPr>
            <w:tcW w:w="4409" w:type="pct"/>
            <w:gridSpan w:val="2"/>
            <w:tcBorders>
              <w:top w:val="nil"/>
              <w:left w:val="single" w:sz="4" w:space="0" w:color="auto"/>
              <w:bottom w:val="nil"/>
              <w:right w:val="single" w:sz="4" w:space="0" w:color="auto"/>
            </w:tcBorders>
            <w:shd w:val="clear" w:color="000000" w:fill="FFFFFF"/>
            <w:vAlign w:val="center"/>
            <w:hideMark/>
          </w:tcPr>
          <w:p w14:paraId="5789C31C" w14:textId="77777777" w:rsidR="000A1E24" w:rsidRDefault="000A1E24" w:rsidP="004064C2">
            <w:pPr>
              <w:pStyle w:val="Corpsdetexte"/>
            </w:pPr>
            <w:r>
              <w:t>Ces prix rémunèrent à l'unité, les prestations de fourniture, de pose et de dépose du balisage relatif aux schémas de balisage définis dans la Notice d’Exploitation Sous chantier.</w:t>
            </w:r>
          </w:p>
          <w:p w14:paraId="5B0EEFD3" w14:textId="77777777" w:rsidR="000A1E24" w:rsidRDefault="000A1E24" w:rsidP="004064C2">
            <w:pPr>
              <w:pStyle w:val="Corpsdetexte"/>
            </w:pPr>
            <w:r>
              <w:t>Ce prix comprend notamment :</w:t>
            </w:r>
          </w:p>
          <w:p w14:paraId="40C50DC5" w14:textId="7BCB2419" w:rsidR="00F91939" w:rsidRPr="00F91939" w:rsidRDefault="000A1E24" w:rsidP="00F91939">
            <w:pPr>
              <w:pStyle w:val="Puce1"/>
            </w:pPr>
            <w:proofErr w:type="gramStart"/>
            <w:r>
              <w:t>l'ensemble</w:t>
            </w:r>
            <w:proofErr w:type="gramEnd"/>
            <w:r>
              <w:t xml:space="preserve"> des moyens nécessaires à la pose, à la réalisation du balisage et à sa traçabilité (personnels, matériels, film ou photos, main courante, matériaux et véhicules, y compris pose par FLR) pour un chantier inférieur à 3km</w:t>
            </w:r>
            <w:r w:rsidR="00F91939">
              <w:t>,</w:t>
            </w:r>
          </w:p>
          <w:p w14:paraId="62AE1242" w14:textId="77777777" w:rsidR="00F91939" w:rsidRPr="00F91939" w:rsidRDefault="00F91939" w:rsidP="00F91939">
            <w:pPr>
              <w:pStyle w:val="Puce1"/>
            </w:pPr>
            <w:proofErr w:type="gramStart"/>
            <w:r w:rsidRPr="00F91939">
              <w:t>le</w:t>
            </w:r>
            <w:proofErr w:type="gramEnd"/>
            <w:r w:rsidRPr="00F91939">
              <w:t xml:space="preserve"> traitement des bretelles, </w:t>
            </w:r>
          </w:p>
          <w:p w14:paraId="4AFF6A0F" w14:textId="1D4DBDD0" w:rsidR="00F91939" w:rsidRPr="00F91939" w:rsidRDefault="00F91939" w:rsidP="00F91939">
            <w:pPr>
              <w:pStyle w:val="Puce1"/>
            </w:pPr>
            <w:proofErr w:type="gramStart"/>
            <w:r w:rsidRPr="00F91939">
              <w:t>les</w:t>
            </w:r>
            <w:proofErr w:type="gramEnd"/>
            <w:r w:rsidRPr="00F91939">
              <w:t xml:space="preserve"> adaptations des schémas en fonction de la configuration du site et/ou des contraintes imposées par le gestionnaire, </w:t>
            </w:r>
          </w:p>
          <w:p w14:paraId="4394937F" w14:textId="66DCC763" w:rsidR="00F91939" w:rsidRPr="00F91939" w:rsidRDefault="00F91939" w:rsidP="00F91939">
            <w:pPr>
              <w:pStyle w:val="Puce1"/>
            </w:pPr>
            <w:proofErr w:type="gramStart"/>
            <w:r w:rsidRPr="00F91939">
              <w:t>la</w:t>
            </w:r>
            <w:proofErr w:type="gramEnd"/>
            <w:r w:rsidRPr="00F91939">
              <w:t xml:space="preserve"> répétition systématique des panneaux en TPC, sauf spécification contraire du RPA dans le bon de commande, </w:t>
            </w:r>
          </w:p>
          <w:p w14:paraId="35EB4501" w14:textId="35DBA2C5" w:rsidR="00F91939" w:rsidRPr="00F91939" w:rsidRDefault="00F91939" w:rsidP="00F91939">
            <w:pPr>
              <w:pStyle w:val="Puce1"/>
            </w:pPr>
            <w:proofErr w:type="gramStart"/>
            <w:r w:rsidRPr="00F91939">
              <w:t>l'occultation</w:t>
            </w:r>
            <w:proofErr w:type="gramEnd"/>
            <w:r w:rsidRPr="00F91939">
              <w:t xml:space="preserve"> et la des-occultation éventuelle de la signalisation verticale permanente (hors potence et portique), </w:t>
            </w:r>
          </w:p>
          <w:p w14:paraId="1DC31759" w14:textId="68E0F279" w:rsidR="00F91939" w:rsidRPr="00F91939" w:rsidRDefault="00F91939" w:rsidP="00F91939">
            <w:pPr>
              <w:pStyle w:val="Puce1"/>
            </w:pPr>
            <w:proofErr w:type="gramStart"/>
            <w:r w:rsidRPr="00F91939">
              <w:t>le</w:t>
            </w:r>
            <w:proofErr w:type="gramEnd"/>
            <w:r w:rsidRPr="00F91939">
              <w:t xml:space="preserve"> débroussaillages préalable à la pose du balisage, </w:t>
            </w:r>
          </w:p>
          <w:p w14:paraId="60637EF5" w14:textId="09A3847B" w:rsidR="00F91939" w:rsidRPr="00F91939" w:rsidRDefault="00F91939" w:rsidP="00F91939">
            <w:pPr>
              <w:pStyle w:val="Puce1"/>
            </w:pPr>
            <w:proofErr w:type="gramStart"/>
            <w:r w:rsidRPr="00F91939">
              <w:t>l’occultation</w:t>
            </w:r>
            <w:proofErr w:type="gramEnd"/>
            <w:r w:rsidRPr="00F91939">
              <w:t xml:space="preserve"> et la des-occultation éventuelles de la signalisation verticale permanente existante (hors potence et portique). </w:t>
            </w:r>
          </w:p>
          <w:p w14:paraId="31D0CF07" w14:textId="77777777" w:rsidR="000A1E24" w:rsidRPr="000A1E24" w:rsidRDefault="000A1E24" w:rsidP="000A1E24">
            <w:pPr>
              <w:pStyle w:val="Puce1"/>
              <w:numPr>
                <w:ilvl w:val="0"/>
                <w:numId w:val="0"/>
              </w:numPr>
              <w:ind w:left="921"/>
              <w:rPr>
                <w:b/>
                <w:bCs/>
              </w:rPr>
            </w:pPr>
          </w:p>
          <w:p w14:paraId="510A90BD" w14:textId="77777777" w:rsidR="000A1E24" w:rsidRDefault="000A1E24" w:rsidP="004064C2">
            <w:pPr>
              <w:pStyle w:val="Corpsdetexte"/>
            </w:pPr>
            <w:r>
              <w:t>Ce prix ne comprend pas :</w:t>
            </w:r>
          </w:p>
          <w:p w14:paraId="6225C63F" w14:textId="192A02A5" w:rsidR="00F91939" w:rsidRPr="00F91939" w:rsidRDefault="000A1E24" w:rsidP="00F91939">
            <w:pPr>
              <w:pStyle w:val="Puce1"/>
            </w:pPr>
            <w:proofErr w:type="gramStart"/>
            <w:r>
              <w:t>la</w:t>
            </w:r>
            <w:proofErr w:type="gramEnd"/>
            <w:r>
              <w:t xml:space="preserve"> mise en place de déviation en dehors du réseau,</w:t>
            </w:r>
          </w:p>
          <w:p w14:paraId="5E10A907" w14:textId="74BAC8D4" w:rsidR="00F91939" w:rsidRDefault="00F91939" w:rsidP="00F91939">
            <w:pPr>
              <w:pStyle w:val="Puce1"/>
            </w:pPr>
            <w:proofErr w:type="gramStart"/>
            <w:r w:rsidRPr="00F91939">
              <w:t>le</w:t>
            </w:r>
            <w:proofErr w:type="gramEnd"/>
            <w:r w:rsidRPr="00F91939">
              <w:t xml:space="preserve"> démontage et le remontage des interruptions du terre-plein-central (ITPC) lors des basculements, </w:t>
            </w:r>
          </w:p>
          <w:p w14:paraId="754EB41D" w14:textId="62898EFC" w:rsidR="000A1E24" w:rsidRDefault="000A1E24" w:rsidP="000A1E24">
            <w:pPr>
              <w:pStyle w:val="Puce1"/>
            </w:pPr>
            <w:proofErr w:type="gramStart"/>
            <w:r>
              <w:t>la</w:t>
            </w:r>
            <w:proofErr w:type="gramEnd"/>
            <w:r>
              <w:t xml:space="preserve"> réalisation du marquage temporaire au sol indiqué dans les schémas,</w:t>
            </w:r>
          </w:p>
          <w:p w14:paraId="6760BD09" w14:textId="523F5627" w:rsidR="000A1E24" w:rsidRPr="00666F4A" w:rsidRDefault="000A1E24" w:rsidP="000A1E24">
            <w:pPr>
              <w:pStyle w:val="Puce1"/>
            </w:pPr>
            <w:r>
              <w:t>L’occultation de la signalisation horizontale existante.</w:t>
            </w:r>
          </w:p>
        </w:tc>
        <w:tc>
          <w:tcPr>
            <w:tcW w:w="586" w:type="pct"/>
            <w:tcBorders>
              <w:top w:val="nil"/>
              <w:left w:val="single" w:sz="4" w:space="0" w:color="auto"/>
              <w:bottom w:val="nil"/>
              <w:right w:val="single" w:sz="4" w:space="0" w:color="auto"/>
            </w:tcBorders>
            <w:shd w:val="clear" w:color="000000" w:fill="FFFFFF"/>
          </w:tcPr>
          <w:p w14:paraId="0540EFE5" w14:textId="77777777" w:rsidR="000A1E24" w:rsidRPr="00666F4A" w:rsidRDefault="000A1E24" w:rsidP="004064C2">
            <w:pPr>
              <w:spacing w:after="0" w:line="240" w:lineRule="auto"/>
              <w:rPr>
                <w:rFonts w:ascii="Arial Narrow" w:eastAsia="Times New Roman" w:hAnsi="Arial Narrow" w:cs="Calibri"/>
                <w:color w:val="000000"/>
                <w:sz w:val="22"/>
                <w:lang w:eastAsia="fr-FR"/>
              </w:rPr>
            </w:pPr>
          </w:p>
        </w:tc>
      </w:tr>
      <w:tr w:rsidR="000A1E24" w:rsidRPr="00666F4A" w14:paraId="0A355EFA" w14:textId="77777777" w:rsidTr="004064C2">
        <w:trPr>
          <w:gridBefore w:val="1"/>
          <w:wBefore w:w="5" w:type="pct"/>
          <w:trHeight w:val="300"/>
        </w:trPr>
        <w:tc>
          <w:tcPr>
            <w:tcW w:w="4409" w:type="pct"/>
            <w:gridSpan w:val="2"/>
            <w:tcBorders>
              <w:top w:val="nil"/>
              <w:left w:val="single" w:sz="4" w:space="0" w:color="auto"/>
              <w:bottom w:val="nil"/>
              <w:right w:val="single" w:sz="4" w:space="0" w:color="auto"/>
            </w:tcBorders>
            <w:shd w:val="clear" w:color="000000" w:fill="FFFFFF"/>
            <w:noWrap/>
            <w:vAlign w:val="center"/>
            <w:hideMark/>
          </w:tcPr>
          <w:p w14:paraId="55C33DFE" w14:textId="2633348B" w:rsidR="000A1E24" w:rsidRPr="00666F4A" w:rsidRDefault="000A1E24" w:rsidP="000A1E24">
            <w:pPr>
              <w:pStyle w:val="Corpsdetexte"/>
              <w:ind w:left="0"/>
            </w:pPr>
            <w:r>
              <w:t xml:space="preserve">201.1       </w:t>
            </w:r>
            <w:r w:rsidRPr="000A1E24">
              <w:rPr>
                <w:u w:val="single"/>
              </w:rPr>
              <w:t xml:space="preserve">Schéma </w:t>
            </w:r>
            <w:r w:rsidR="00F91939">
              <w:rPr>
                <w:u w:val="single"/>
              </w:rPr>
              <w:t>« F221 »</w:t>
            </w:r>
          </w:p>
        </w:tc>
        <w:tc>
          <w:tcPr>
            <w:tcW w:w="586" w:type="pct"/>
            <w:tcBorders>
              <w:top w:val="nil"/>
              <w:left w:val="single" w:sz="4" w:space="0" w:color="auto"/>
              <w:bottom w:val="nil"/>
              <w:right w:val="single" w:sz="4" w:space="0" w:color="auto"/>
            </w:tcBorders>
            <w:shd w:val="clear" w:color="000000" w:fill="FFFFFF"/>
          </w:tcPr>
          <w:p w14:paraId="3E2E1DAE" w14:textId="77777777" w:rsidR="000A1E24" w:rsidRPr="00666F4A" w:rsidRDefault="000A1E24" w:rsidP="004064C2">
            <w:pPr>
              <w:spacing w:after="0" w:line="240" w:lineRule="auto"/>
              <w:rPr>
                <w:rFonts w:ascii="Arial Narrow" w:eastAsia="Times New Roman" w:hAnsi="Arial Narrow" w:cs="Calibri"/>
                <w:color w:val="000000"/>
                <w:sz w:val="22"/>
                <w:u w:val="single"/>
                <w:lang w:eastAsia="fr-FR"/>
              </w:rPr>
            </w:pPr>
          </w:p>
        </w:tc>
      </w:tr>
      <w:tr w:rsidR="000A1E24" w:rsidRPr="00666F4A" w14:paraId="3E593367" w14:textId="77777777" w:rsidTr="004064C2">
        <w:trPr>
          <w:gridBefore w:val="1"/>
          <w:wBefore w:w="5" w:type="pct"/>
          <w:trHeight w:val="528"/>
        </w:trPr>
        <w:tc>
          <w:tcPr>
            <w:tcW w:w="4409" w:type="pct"/>
            <w:gridSpan w:val="2"/>
            <w:tcBorders>
              <w:top w:val="nil"/>
              <w:left w:val="single" w:sz="4" w:space="0" w:color="auto"/>
              <w:bottom w:val="nil"/>
              <w:right w:val="single" w:sz="4" w:space="0" w:color="auto"/>
            </w:tcBorders>
            <w:shd w:val="clear" w:color="000000" w:fill="FFFFFF"/>
            <w:vAlign w:val="center"/>
            <w:hideMark/>
          </w:tcPr>
          <w:p w14:paraId="3C894A3A" w14:textId="77777777" w:rsidR="000A1E24" w:rsidRPr="00666F4A" w:rsidRDefault="000A1E24" w:rsidP="004064C2">
            <w:pPr>
              <w:pStyle w:val="Corpsdetexte"/>
            </w:pPr>
            <w:r w:rsidRPr="0079745A">
              <w:rPr>
                <w:b/>
                <w:bCs/>
              </w:rPr>
              <w:t>L'unité</w:t>
            </w:r>
            <w:r>
              <w:t> :</w:t>
            </w:r>
            <w:r w:rsidRPr="00666F4A">
              <w:t xml:space="preserve"> </w:t>
            </w:r>
            <w:r w:rsidRPr="00666F4A">
              <w:br/>
              <w:t>PRIX H.T EN TOUTES LETTRES</w:t>
            </w:r>
          </w:p>
        </w:tc>
        <w:tc>
          <w:tcPr>
            <w:tcW w:w="586" w:type="pct"/>
            <w:tcBorders>
              <w:top w:val="nil"/>
              <w:left w:val="single" w:sz="4" w:space="0" w:color="auto"/>
              <w:bottom w:val="nil"/>
              <w:right w:val="single" w:sz="4" w:space="0" w:color="auto"/>
            </w:tcBorders>
            <w:shd w:val="clear" w:color="000000" w:fill="FFFFFF"/>
          </w:tcPr>
          <w:p w14:paraId="79F16FC1" w14:textId="77777777" w:rsidR="000A1E24" w:rsidRPr="00666F4A" w:rsidRDefault="000A1E24" w:rsidP="004064C2">
            <w:pPr>
              <w:spacing w:after="0" w:line="240" w:lineRule="auto"/>
              <w:jc w:val="right"/>
              <w:rPr>
                <w:rFonts w:ascii="Arial Narrow" w:eastAsia="Times New Roman" w:hAnsi="Arial Narrow" w:cs="Calibri"/>
                <w:b/>
                <w:bCs/>
                <w:color w:val="000000"/>
                <w:sz w:val="22"/>
                <w:lang w:eastAsia="fr-FR"/>
              </w:rPr>
            </w:pPr>
          </w:p>
        </w:tc>
      </w:tr>
      <w:tr w:rsidR="000A1E24" w:rsidRPr="00666F4A" w14:paraId="5D200C6D" w14:textId="77777777" w:rsidTr="000A1E24">
        <w:trPr>
          <w:gridBefore w:val="1"/>
          <w:wBefore w:w="5" w:type="pct"/>
          <w:trHeight w:val="356"/>
        </w:trPr>
        <w:tc>
          <w:tcPr>
            <w:tcW w:w="4409" w:type="pct"/>
            <w:gridSpan w:val="2"/>
            <w:tcBorders>
              <w:top w:val="nil"/>
              <w:left w:val="single" w:sz="4" w:space="0" w:color="auto"/>
              <w:bottom w:val="nil"/>
              <w:right w:val="single" w:sz="4" w:space="0" w:color="auto"/>
            </w:tcBorders>
            <w:shd w:val="clear" w:color="000000" w:fill="FFFFFF"/>
            <w:vAlign w:val="center"/>
          </w:tcPr>
          <w:p w14:paraId="3C882048" w14:textId="24C0ECFF" w:rsidR="000A1E24" w:rsidRPr="0079745A" w:rsidRDefault="000A1E24" w:rsidP="000A1E24">
            <w:pPr>
              <w:pStyle w:val="Corpsdetexte"/>
              <w:ind w:left="0"/>
              <w:rPr>
                <w:b/>
                <w:bCs/>
              </w:rPr>
            </w:pPr>
            <w:r w:rsidRPr="000A1E24">
              <w:t xml:space="preserve">201.2       </w:t>
            </w:r>
            <w:r w:rsidRPr="000A1E24">
              <w:rPr>
                <w:u w:val="single"/>
              </w:rPr>
              <w:t xml:space="preserve">Schéma </w:t>
            </w:r>
            <w:r w:rsidR="00F91939">
              <w:rPr>
                <w:u w:val="single"/>
              </w:rPr>
              <w:t>« F215a »</w:t>
            </w:r>
          </w:p>
        </w:tc>
        <w:tc>
          <w:tcPr>
            <w:tcW w:w="586" w:type="pct"/>
            <w:tcBorders>
              <w:top w:val="nil"/>
              <w:left w:val="single" w:sz="4" w:space="0" w:color="auto"/>
              <w:bottom w:val="nil"/>
              <w:right w:val="single" w:sz="4" w:space="0" w:color="auto"/>
            </w:tcBorders>
            <w:shd w:val="clear" w:color="000000" w:fill="FFFFFF"/>
          </w:tcPr>
          <w:p w14:paraId="4D4B4EEF" w14:textId="77777777" w:rsidR="000A1E24" w:rsidRPr="00666F4A" w:rsidRDefault="000A1E24" w:rsidP="000A1E24">
            <w:pPr>
              <w:spacing w:after="0" w:line="240" w:lineRule="auto"/>
              <w:jc w:val="right"/>
              <w:rPr>
                <w:rFonts w:ascii="Arial Narrow" w:eastAsia="Times New Roman" w:hAnsi="Arial Narrow" w:cs="Calibri"/>
                <w:b/>
                <w:bCs/>
                <w:color w:val="000000"/>
                <w:sz w:val="22"/>
                <w:lang w:eastAsia="fr-FR"/>
              </w:rPr>
            </w:pPr>
          </w:p>
        </w:tc>
      </w:tr>
      <w:tr w:rsidR="000A1E24" w:rsidRPr="00666F4A" w14:paraId="5B077D9C" w14:textId="77777777" w:rsidTr="004064C2">
        <w:trPr>
          <w:gridBefore w:val="1"/>
          <w:wBefore w:w="5" w:type="pct"/>
          <w:trHeight w:val="528"/>
        </w:trPr>
        <w:tc>
          <w:tcPr>
            <w:tcW w:w="4409" w:type="pct"/>
            <w:gridSpan w:val="2"/>
            <w:tcBorders>
              <w:top w:val="nil"/>
              <w:left w:val="single" w:sz="4" w:space="0" w:color="auto"/>
              <w:bottom w:val="nil"/>
              <w:right w:val="single" w:sz="4" w:space="0" w:color="auto"/>
            </w:tcBorders>
            <w:shd w:val="clear" w:color="000000" w:fill="FFFFFF"/>
            <w:vAlign w:val="center"/>
          </w:tcPr>
          <w:p w14:paraId="2234EE01" w14:textId="73907F94" w:rsidR="000A1E24" w:rsidRPr="0079745A" w:rsidRDefault="000A1E24" w:rsidP="000A1E24">
            <w:pPr>
              <w:pStyle w:val="Corpsdetexte"/>
              <w:rPr>
                <w:b/>
                <w:bCs/>
              </w:rPr>
            </w:pPr>
            <w:r w:rsidRPr="0079745A">
              <w:rPr>
                <w:b/>
                <w:bCs/>
              </w:rPr>
              <w:t>L'unité</w:t>
            </w:r>
            <w:r>
              <w:t> :</w:t>
            </w:r>
            <w:r w:rsidRPr="00666F4A">
              <w:t xml:space="preserve"> </w:t>
            </w:r>
            <w:r w:rsidRPr="00666F4A">
              <w:br/>
              <w:t>PRIX H.T EN TOUTES LETTRES</w:t>
            </w:r>
          </w:p>
        </w:tc>
        <w:tc>
          <w:tcPr>
            <w:tcW w:w="586" w:type="pct"/>
            <w:tcBorders>
              <w:top w:val="nil"/>
              <w:left w:val="single" w:sz="4" w:space="0" w:color="auto"/>
              <w:bottom w:val="nil"/>
              <w:right w:val="single" w:sz="4" w:space="0" w:color="auto"/>
            </w:tcBorders>
            <w:shd w:val="clear" w:color="000000" w:fill="FFFFFF"/>
          </w:tcPr>
          <w:p w14:paraId="639B61E5" w14:textId="77777777" w:rsidR="000A1E24" w:rsidRPr="00666F4A" w:rsidRDefault="000A1E24" w:rsidP="000A1E24">
            <w:pPr>
              <w:spacing w:after="0" w:line="240" w:lineRule="auto"/>
              <w:jc w:val="right"/>
              <w:rPr>
                <w:rFonts w:ascii="Arial Narrow" w:eastAsia="Times New Roman" w:hAnsi="Arial Narrow" w:cs="Calibri"/>
                <w:b/>
                <w:bCs/>
                <w:color w:val="000000"/>
                <w:sz w:val="22"/>
                <w:lang w:eastAsia="fr-FR"/>
              </w:rPr>
            </w:pPr>
          </w:p>
        </w:tc>
      </w:tr>
      <w:tr w:rsidR="00DB4D1E" w:rsidRPr="00666F4A" w14:paraId="7ECA67D5" w14:textId="77777777" w:rsidTr="004064C2">
        <w:trPr>
          <w:gridBefore w:val="1"/>
          <w:wBefore w:w="5" w:type="pct"/>
          <w:trHeight w:val="528"/>
        </w:trPr>
        <w:tc>
          <w:tcPr>
            <w:tcW w:w="4409" w:type="pct"/>
            <w:gridSpan w:val="2"/>
            <w:tcBorders>
              <w:top w:val="nil"/>
              <w:left w:val="single" w:sz="4" w:space="0" w:color="auto"/>
              <w:bottom w:val="nil"/>
              <w:right w:val="single" w:sz="4" w:space="0" w:color="auto"/>
            </w:tcBorders>
            <w:shd w:val="clear" w:color="000000" w:fill="FFFFFF"/>
            <w:vAlign w:val="center"/>
          </w:tcPr>
          <w:p w14:paraId="550B0F87" w14:textId="6A389560" w:rsidR="00DB4D1E" w:rsidRPr="0079745A" w:rsidRDefault="00DB4D1E" w:rsidP="00DB4D1E">
            <w:pPr>
              <w:pStyle w:val="Corpsdetexte"/>
              <w:ind w:left="0"/>
              <w:rPr>
                <w:b/>
                <w:bCs/>
              </w:rPr>
            </w:pPr>
            <w:r w:rsidRPr="000A1E24">
              <w:t>201.</w:t>
            </w:r>
            <w:r w:rsidR="0053116C">
              <w:t>3</w:t>
            </w:r>
            <w:r w:rsidRPr="000A1E24">
              <w:t xml:space="preserve">       </w:t>
            </w:r>
            <w:r w:rsidRPr="000A1E24">
              <w:rPr>
                <w:u w:val="single"/>
              </w:rPr>
              <w:t xml:space="preserve">Schéma </w:t>
            </w:r>
            <w:r>
              <w:rPr>
                <w:u w:val="single"/>
              </w:rPr>
              <w:t>« F213a »</w:t>
            </w:r>
          </w:p>
        </w:tc>
        <w:tc>
          <w:tcPr>
            <w:tcW w:w="586" w:type="pct"/>
            <w:tcBorders>
              <w:top w:val="nil"/>
              <w:left w:val="single" w:sz="4" w:space="0" w:color="auto"/>
              <w:bottom w:val="nil"/>
              <w:right w:val="single" w:sz="4" w:space="0" w:color="auto"/>
            </w:tcBorders>
            <w:shd w:val="clear" w:color="000000" w:fill="FFFFFF"/>
          </w:tcPr>
          <w:p w14:paraId="245F8051" w14:textId="77777777" w:rsidR="00DB4D1E" w:rsidRPr="00666F4A" w:rsidRDefault="00DB4D1E" w:rsidP="00DB4D1E">
            <w:pPr>
              <w:spacing w:after="0" w:line="240" w:lineRule="auto"/>
              <w:jc w:val="right"/>
              <w:rPr>
                <w:rFonts w:ascii="Arial Narrow" w:eastAsia="Times New Roman" w:hAnsi="Arial Narrow" w:cs="Calibri"/>
                <w:b/>
                <w:bCs/>
                <w:color w:val="000000"/>
                <w:sz w:val="22"/>
                <w:lang w:eastAsia="fr-FR"/>
              </w:rPr>
            </w:pPr>
          </w:p>
        </w:tc>
      </w:tr>
      <w:tr w:rsidR="00DB4D1E" w:rsidRPr="00666F4A" w14:paraId="2CD38F2A" w14:textId="77777777" w:rsidTr="004064C2">
        <w:trPr>
          <w:gridBefore w:val="1"/>
          <w:wBefore w:w="5" w:type="pct"/>
          <w:trHeight w:val="528"/>
        </w:trPr>
        <w:tc>
          <w:tcPr>
            <w:tcW w:w="4409" w:type="pct"/>
            <w:gridSpan w:val="2"/>
            <w:tcBorders>
              <w:top w:val="nil"/>
              <w:left w:val="single" w:sz="4" w:space="0" w:color="auto"/>
              <w:bottom w:val="nil"/>
              <w:right w:val="single" w:sz="4" w:space="0" w:color="auto"/>
            </w:tcBorders>
            <w:shd w:val="clear" w:color="000000" w:fill="FFFFFF"/>
            <w:vAlign w:val="center"/>
          </w:tcPr>
          <w:p w14:paraId="377012FB" w14:textId="2F9F5F20" w:rsidR="00DB4D1E" w:rsidRPr="0079745A" w:rsidRDefault="00DB4D1E" w:rsidP="00DB4D1E">
            <w:pPr>
              <w:pStyle w:val="Corpsdetexte"/>
              <w:rPr>
                <w:b/>
                <w:bCs/>
              </w:rPr>
            </w:pPr>
            <w:r w:rsidRPr="0079745A">
              <w:rPr>
                <w:b/>
                <w:bCs/>
              </w:rPr>
              <w:t>L'unité</w:t>
            </w:r>
            <w:r>
              <w:t> :</w:t>
            </w:r>
            <w:r w:rsidRPr="00666F4A">
              <w:t xml:space="preserve"> </w:t>
            </w:r>
            <w:r w:rsidRPr="00666F4A">
              <w:br/>
              <w:t>PRIX H.T EN TOUTES LETTRES</w:t>
            </w:r>
          </w:p>
        </w:tc>
        <w:tc>
          <w:tcPr>
            <w:tcW w:w="586" w:type="pct"/>
            <w:tcBorders>
              <w:top w:val="nil"/>
              <w:left w:val="single" w:sz="4" w:space="0" w:color="auto"/>
              <w:bottom w:val="nil"/>
              <w:right w:val="single" w:sz="4" w:space="0" w:color="auto"/>
            </w:tcBorders>
            <w:shd w:val="clear" w:color="000000" w:fill="FFFFFF"/>
          </w:tcPr>
          <w:p w14:paraId="61950451" w14:textId="77777777" w:rsidR="00DB4D1E" w:rsidRPr="00666F4A" w:rsidRDefault="00DB4D1E" w:rsidP="00DB4D1E">
            <w:pPr>
              <w:spacing w:after="0" w:line="240" w:lineRule="auto"/>
              <w:jc w:val="right"/>
              <w:rPr>
                <w:rFonts w:ascii="Arial Narrow" w:eastAsia="Times New Roman" w:hAnsi="Arial Narrow" w:cs="Calibri"/>
                <w:b/>
                <w:bCs/>
                <w:color w:val="000000"/>
                <w:sz w:val="22"/>
                <w:lang w:eastAsia="fr-FR"/>
              </w:rPr>
            </w:pPr>
          </w:p>
        </w:tc>
      </w:tr>
    </w:tbl>
    <w:p w14:paraId="575CC842" w14:textId="667E7043" w:rsidR="00F91939" w:rsidRDefault="00F91939"/>
    <w:p w14:paraId="1BA5BA66" w14:textId="77777777" w:rsidR="00F91939" w:rsidRDefault="00F91939">
      <w:r>
        <w:br w:type="page"/>
      </w:r>
    </w:p>
    <w:tbl>
      <w:tblPr>
        <w:tblW w:w="5224" w:type="pct"/>
        <w:tblInd w:w="-10" w:type="dxa"/>
        <w:tblCellMar>
          <w:left w:w="70" w:type="dxa"/>
          <w:right w:w="70" w:type="dxa"/>
        </w:tblCellMar>
        <w:tblLook w:val="04A0" w:firstRow="1" w:lastRow="0" w:firstColumn="1" w:lastColumn="0" w:noHBand="0" w:noVBand="1"/>
      </w:tblPr>
      <w:tblGrid>
        <w:gridCol w:w="11"/>
        <w:gridCol w:w="935"/>
        <w:gridCol w:w="8700"/>
        <w:gridCol w:w="1278"/>
      </w:tblGrid>
      <w:tr w:rsidR="000A1E24" w:rsidRPr="00A918FD" w14:paraId="1B98C0DF" w14:textId="77777777" w:rsidTr="00F02413">
        <w:trPr>
          <w:trHeight w:val="559"/>
        </w:trPr>
        <w:tc>
          <w:tcPr>
            <w:tcW w:w="43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AEC6A" w14:textId="77777777" w:rsidR="000A1E24" w:rsidRPr="00A918FD" w:rsidRDefault="000A1E24" w:rsidP="004064C2">
            <w:pPr>
              <w:rPr>
                <w:rFonts w:ascii="Arial Narrow" w:hAnsi="Arial Narrow"/>
                <w:sz w:val="18"/>
                <w:szCs w:val="18"/>
              </w:rPr>
            </w:pPr>
            <w:r>
              <w:lastRenderedPageBreak/>
              <w:br w:type="page"/>
            </w:r>
            <w:r w:rsidRPr="00A918FD">
              <w:rPr>
                <w:rFonts w:ascii="Arial Narrow" w:hAnsi="Arial Narrow"/>
                <w:sz w:val="18"/>
                <w:szCs w:val="18"/>
              </w:rPr>
              <w:t>NUMERO</w:t>
            </w:r>
          </w:p>
        </w:tc>
        <w:tc>
          <w:tcPr>
            <w:tcW w:w="3982" w:type="pct"/>
            <w:tcBorders>
              <w:top w:val="single" w:sz="4" w:space="0" w:color="auto"/>
              <w:left w:val="nil"/>
              <w:bottom w:val="single" w:sz="4" w:space="0" w:color="auto"/>
              <w:right w:val="single" w:sz="4" w:space="0" w:color="auto"/>
            </w:tcBorders>
            <w:shd w:val="clear" w:color="auto" w:fill="auto"/>
            <w:noWrap/>
            <w:vAlign w:val="center"/>
            <w:hideMark/>
          </w:tcPr>
          <w:p w14:paraId="47BC86A8" w14:textId="77777777" w:rsidR="000A1E24" w:rsidRPr="00A918FD" w:rsidRDefault="000A1E24" w:rsidP="004064C2">
            <w:pPr>
              <w:jc w:val="center"/>
              <w:rPr>
                <w:b/>
                <w:bCs/>
              </w:rPr>
            </w:pPr>
            <w:r w:rsidRPr="00A918FD">
              <w:rPr>
                <w:rFonts w:ascii="Arial Narrow" w:hAnsi="Arial Narrow"/>
                <w:b/>
                <w:bCs/>
                <w:sz w:val="18"/>
                <w:szCs w:val="18"/>
              </w:rPr>
              <w:t>DEFINITION DES PRIX ET PRIX HORS TAXES EN EUROS EXPRIMES EN TOUTES LETTRES</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2686C74E" w14:textId="77777777" w:rsidR="000A1E24" w:rsidRPr="00A918FD" w:rsidRDefault="000A1E24" w:rsidP="004064C2">
            <w:r w:rsidRPr="00A918FD">
              <w:rPr>
                <w:rFonts w:ascii="Arial Narrow" w:hAnsi="Arial Narrow"/>
                <w:sz w:val="18"/>
                <w:szCs w:val="18"/>
              </w:rPr>
              <w:t>Prix unitaire € HT en chiffres à 2 décimales</w:t>
            </w:r>
          </w:p>
        </w:tc>
      </w:tr>
      <w:tr w:rsidR="000A1E24" w:rsidRPr="00666F4A" w14:paraId="36BFF018" w14:textId="77777777" w:rsidTr="00F02413">
        <w:trPr>
          <w:gridBefore w:val="1"/>
          <w:wBefore w:w="5" w:type="pct"/>
          <w:trHeight w:val="288"/>
        </w:trPr>
        <w:tc>
          <w:tcPr>
            <w:tcW w:w="4410" w:type="pct"/>
            <w:gridSpan w:val="2"/>
            <w:tcBorders>
              <w:top w:val="single" w:sz="4" w:space="0" w:color="auto"/>
              <w:left w:val="single" w:sz="4" w:space="0" w:color="auto"/>
              <w:bottom w:val="nil"/>
              <w:right w:val="single" w:sz="4" w:space="0" w:color="auto"/>
            </w:tcBorders>
            <w:shd w:val="clear" w:color="000000" w:fill="FFFFFF"/>
            <w:vAlign w:val="bottom"/>
            <w:hideMark/>
          </w:tcPr>
          <w:p w14:paraId="7F15CCA8" w14:textId="53934CE4" w:rsidR="000A1E24" w:rsidRPr="00666F4A" w:rsidRDefault="000A1E24" w:rsidP="000A1E24">
            <w:pPr>
              <w:pStyle w:val="Titre2"/>
            </w:pPr>
            <w:bookmarkStart w:id="18" w:name="_Toc221009068"/>
            <w:r w:rsidRPr="00666F4A">
              <w:t>Fourniture, mise en place et dépose de SMV H1W4</w:t>
            </w:r>
            <w:bookmarkEnd w:id="18"/>
          </w:p>
        </w:tc>
        <w:tc>
          <w:tcPr>
            <w:tcW w:w="585" w:type="pct"/>
            <w:tcBorders>
              <w:top w:val="single" w:sz="4" w:space="0" w:color="auto"/>
              <w:left w:val="single" w:sz="4" w:space="0" w:color="auto"/>
              <w:bottom w:val="nil"/>
              <w:right w:val="single" w:sz="4" w:space="0" w:color="auto"/>
            </w:tcBorders>
            <w:shd w:val="clear" w:color="000000" w:fill="FFFFFF"/>
          </w:tcPr>
          <w:p w14:paraId="02594BDC"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58D2391E" w14:textId="77777777" w:rsidTr="00F02413">
        <w:trPr>
          <w:gridBefore w:val="1"/>
          <w:wBefore w:w="5" w:type="pct"/>
          <w:trHeight w:val="288"/>
        </w:trPr>
        <w:tc>
          <w:tcPr>
            <w:tcW w:w="4410" w:type="pct"/>
            <w:gridSpan w:val="2"/>
            <w:tcBorders>
              <w:top w:val="nil"/>
              <w:left w:val="single" w:sz="4" w:space="0" w:color="auto"/>
              <w:bottom w:val="nil"/>
              <w:right w:val="single" w:sz="4" w:space="0" w:color="auto"/>
            </w:tcBorders>
            <w:shd w:val="clear" w:color="000000" w:fill="FFFFFF"/>
            <w:vAlign w:val="center"/>
          </w:tcPr>
          <w:p w14:paraId="7C6A92E6" w14:textId="4A494BFC" w:rsidR="000A1E24" w:rsidRDefault="000A1E24" w:rsidP="000A1E24">
            <w:pPr>
              <w:pStyle w:val="Corpsdetexte"/>
            </w:pPr>
            <w:r>
              <w:t>Ce prix rémunère, au mètre linéaire, la fourniture, l’amenée, la pose, la dépose et l’évacuation de séparateur modulaire de voies (SMV) de niveau de retenu H1, de largeur de fonctionnement W4, y compris délinéateurs.</w:t>
            </w:r>
          </w:p>
          <w:p w14:paraId="1F926BA8" w14:textId="77777777" w:rsidR="000A1E24" w:rsidRDefault="000A1E24" w:rsidP="000A1E24">
            <w:pPr>
              <w:pStyle w:val="Corpsdetexte"/>
            </w:pPr>
            <w:r>
              <w:t xml:space="preserve">Le prix s’applique également aux pièces d’extrémités. </w:t>
            </w:r>
          </w:p>
          <w:p w14:paraId="4F38C74D" w14:textId="77777777" w:rsidR="000A1E24" w:rsidRDefault="000A1E24" w:rsidP="000A1E24">
            <w:pPr>
              <w:pStyle w:val="Corpsdetexte"/>
            </w:pPr>
            <w:r>
              <w:t>Ce prix comprend notamment :</w:t>
            </w:r>
          </w:p>
          <w:p w14:paraId="5042A273" w14:textId="2E763C14" w:rsidR="000A1E24" w:rsidRDefault="000A1E24" w:rsidP="000A1E24">
            <w:pPr>
              <w:pStyle w:val="Puce1"/>
            </w:pPr>
            <w:proofErr w:type="gramStart"/>
            <w:r>
              <w:t>toutes</w:t>
            </w:r>
            <w:proofErr w:type="gramEnd"/>
            <w:r>
              <w:t xml:space="preserve"> les opérations préalables relatives à l’implantation des futures files de séparateurs,</w:t>
            </w:r>
          </w:p>
          <w:p w14:paraId="275EE893" w14:textId="08EB8D6E" w:rsidR="000A1E24" w:rsidRDefault="000A1E24" w:rsidP="000A1E24">
            <w:pPr>
              <w:pStyle w:val="Puce1"/>
            </w:pPr>
            <w:proofErr w:type="gramStart"/>
            <w:r>
              <w:t>la</w:t>
            </w:r>
            <w:proofErr w:type="gramEnd"/>
            <w:r>
              <w:t xml:space="preserve"> fourniture, le chargement, le transport et le déchargement des séparateurs,</w:t>
            </w:r>
          </w:p>
          <w:p w14:paraId="7F0D1E39" w14:textId="4F9D7759" w:rsidR="000A1E24" w:rsidRDefault="000A1E24" w:rsidP="000A1E24">
            <w:pPr>
              <w:pStyle w:val="Puce1"/>
            </w:pPr>
            <w:proofErr w:type="gramStart"/>
            <w:r>
              <w:t>l’assemblage</w:t>
            </w:r>
            <w:proofErr w:type="gramEnd"/>
            <w:r>
              <w:t xml:space="preserve"> des séparateurs modulaires et leur mise en place,</w:t>
            </w:r>
          </w:p>
          <w:p w14:paraId="354D7435" w14:textId="66F8689F" w:rsidR="000A1E24" w:rsidRDefault="000A1E24" w:rsidP="000A1E24">
            <w:pPr>
              <w:pStyle w:val="Puce1"/>
            </w:pPr>
            <w:proofErr w:type="gramStart"/>
            <w:r>
              <w:t>le</w:t>
            </w:r>
            <w:proofErr w:type="gramEnd"/>
            <w:r>
              <w:t xml:space="preserve"> raccordement aux extrémités,</w:t>
            </w:r>
          </w:p>
          <w:p w14:paraId="776FE6B3" w14:textId="62D28D0D" w:rsidR="000A1E24" w:rsidRDefault="000A1E24" w:rsidP="000A1E24">
            <w:pPr>
              <w:pStyle w:val="Puce1"/>
            </w:pPr>
            <w:proofErr w:type="gramStart"/>
            <w:r>
              <w:t>les</w:t>
            </w:r>
            <w:proofErr w:type="gramEnd"/>
            <w:r>
              <w:t xml:space="preserve"> opérations de réglage longitudinal afin d’assurer une régularité de la file posée,</w:t>
            </w:r>
          </w:p>
          <w:p w14:paraId="1AF24BE1" w14:textId="427A1E23" w:rsidR="000A1E24" w:rsidRDefault="000A1E24" w:rsidP="000A1E24">
            <w:pPr>
              <w:pStyle w:val="Puce1"/>
            </w:pPr>
            <w:proofErr w:type="gramStart"/>
            <w:r>
              <w:t>les</w:t>
            </w:r>
            <w:proofErr w:type="gramEnd"/>
            <w:r>
              <w:t xml:space="preserve"> sujétions d’aménagement permettant la récupération des eaux de ruissellement,</w:t>
            </w:r>
          </w:p>
          <w:p w14:paraId="5C55AB1D" w14:textId="61E30C90" w:rsidR="000A1E24" w:rsidRDefault="000A1E24" w:rsidP="000A1E24">
            <w:pPr>
              <w:pStyle w:val="Puce1"/>
            </w:pPr>
            <w:proofErr w:type="gramStart"/>
            <w:r>
              <w:t>la</w:t>
            </w:r>
            <w:proofErr w:type="gramEnd"/>
            <w:r>
              <w:t xml:space="preserve"> signalisation par peinture jaune des talons du dispositif,</w:t>
            </w:r>
          </w:p>
          <w:p w14:paraId="5D925019" w14:textId="5E65E713" w:rsidR="000A1E24" w:rsidRDefault="000A1E24" w:rsidP="000A1E24">
            <w:pPr>
              <w:pStyle w:val="Puce1"/>
            </w:pPr>
            <w:proofErr w:type="gramStart"/>
            <w:r>
              <w:t>les</w:t>
            </w:r>
            <w:proofErr w:type="gramEnd"/>
            <w:r>
              <w:t xml:space="preserve"> délinéateurs,</w:t>
            </w:r>
          </w:p>
          <w:p w14:paraId="5117C3BF" w14:textId="065E99ED" w:rsidR="000A1E24" w:rsidRDefault="000A1E24" w:rsidP="000A1E24">
            <w:pPr>
              <w:pStyle w:val="Puce1"/>
            </w:pPr>
            <w:proofErr w:type="gramStart"/>
            <w:r>
              <w:t>a</w:t>
            </w:r>
            <w:proofErr w:type="gramEnd"/>
            <w:r>
              <w:t xml:space="preserve"> mise en œuvre d’une protection (sable ou similaire) sous les SMV lors de la pose sur une chaussée neuve,</w:t>
            </w:r>
          </w:p>
          <w:p w14:paraId="17BD491C" w14:textId="7643BA4A" w:rsidR="000A1E24" w:rsidRDefault="000A1E24" w:rsidP="000A1E24">
            <w:pPr>
              <w:pStyle w:val="Puce1"/>
            </w:pPr>
            <w:proofErr w:type="gramStart"/>
            <w:r>
              <w:t>la</w:t>
            </w:r>
            <w:proofErr w:type="gramEnd"/>
            <w:r>
              <w:t xml:space="preserve"> matérialisation d’une zone de prudence à l’arrière des SMV (</w:t>
            </w:r>
            <w:proofErr w:type="spellStart"/>
            <w:r>
              <w:t>baily</w:t>
            </w:r>
            <w:proofErr w:type="spellEnd"/>
            <w:r>
              <w:t xml:space="preserve"> road ou équivalent) pour minimiser autant que possible les interventions du personnel à l’arrière des dispositifs pendant les travaux,</w:t>
            </w:r>
          </w:p>
          <w:p w14:paraId="53AA7F07" w14:textId="1F4E94A2" w:rsidR="000A1E24" w:rsidRDefault="000A1E24" w:rsidP="000A1E24">
            <w:pPr>
              <w:pStyle w:val="Puce1"/>
            </w:pPr>
            <w:proofErr w:type="gramStart"/>
            <w:r>
              <w:t>le</w:t>
            </w:r>
            <w:proofErr w:type="gramEnd"/>
            <w:r>
              <w:t xml:space="preserve"> balayage soigné, sur l’emprise des SMV et environnants, avant chaque remise en circulation,</w:t>
            </w:r>
          </w:p>
          <w:p w14:paraId="4ED810CD" w14:textId="24A8C61F" w:rsidR="000A1E24" w:rsidRDefault="000A1E24" w:rsidP="000A1E24">
            <w:pPr>
              <w:pStyle w:val="Puce1"/>
            </w:pPr>
            <w:proofErr w:type="gramStart"/>
            <w:r>
              <w:t>les</w:t>
            </w:r>
            <w:proofErr w:type="gramEnd"/>
            <w:r>
              <w:t xml:space="preserve"> modalités d’astreintes tels que prévus au CCTP (délai d’intervention pour remise en état, ripage... ou remplacement d’un élément),</w:t>
            </w:r>
          </w:p>
          <w:p w14:paraId="52095978" w14:textId="79C560BC" w:rsidR="000A1E24" w:rsidRDefault="000A1E24" w:rsidP="000A1E24">
            <w:pPr>
              <w:pStyle w:val="Puce1"/>
            </w:pPr>
            <w:proofErr w:type="gramStart"/>
            <w:r>
              <w:t>les</w:t>
            </w:r>
            <w:proofErr w:type="gramEnd"/>
            <w:r>
              <w:t xml:space="preserve"> modalités de contrôle interne sur le bon positionnement et le bon état des éléments, à remettre en fin de journée de pose au MOE,</w:t>
            </w:r>
          </w:p>
          <w:p w14:paraId="4BBA37FF" w14:textId="241D0575" w:rsidR="000A1E24" w:rsidRDefault="000A1E24" w:rsidP="000A1E24">
            <w:pPr>
              <w:pStyle w:val="Puce1"/>
            </w:pPr>
            <w:proofErr w:type="gramStart"/>
            <w:r>
              <w:t>l’enlèvement</w:t>
            </w:r>
            <w:proofErr w:type="gramEnd"/>
            <w:r>
              <w:t xml:space="preserve"> en fin de travaux.</w:t>
            </w:r>
          </w:p>
          <w:p w14:paraId="4202FE97" w14:textId="77777777" w:rsidR="000A1E24" w:rsidRDefault="000A1E24" w:rsidP="000A1E24">
            <w:pPr>
              <w:pStyle w:val="Corpsdetexte"/>
            </w:pPr>
            <w:r>
              <w:t>Les quantités sont évaluées par métrés suivant les plans d’exploitation visés par le MOE.</w:t>
            </w:r>
          </w:p>
          <w:p w14:paraId="07EDAF3D" w14:textId="77777777" w:rsidR="000A1E24" w:rsidRDefault="000A1E24" w:rsidP="000A1E24">
            <w:pPr>
              <w:pStyle w:val="Corpsdetexte"/>
            </w:pPr>
          </w:p>
          <w:p w14:paraId="44687C78" w14:textId="77777777" w:rsidR="000A1E24" w:rsidRPr="00B30C82" w:rsidRDefault="000A1E24" w:rsidP="000A1E24">
            <w:pPr>
              <w:pStyle w:val="Corpsdetexte"/>
              <w:rPr>
                <w:b/>
                <w:bCs/>
              </w:rPr>
            </w:pPr>
            <w:r w:rsidRPr="00B30C82">
              <w:rPr>
                <w:b/>
                <w:bCs/>
              </w:rPr>
              <w:t>Le mètre linéaire :</w:t>
            </w:r>
          </w:p>
          <w:p w14:paraId="777BE21B" w14:textId="77777777" w:rsidR="000A1E24" w:rsidRPr="00666F4A" w:rsidRDefault="000A1E24" w:rsidP="000A1E24">
            <w:pPr>
              <w:pStyle w:val="Corpsdetexte"/>
            </w:pPr>
            <w:r>
              <w:t>PRIX H.T EN TOUTES LETTRES</w:t>
            </w:r>
          </w:p>
        </w:tc>
        <w:tc>
          <w:tcPr>
            <w:tcW w:w="585" w:type="pct"/>
            <w:tcBorders>
              <w:top w:val="nil"/>
              <w:left w:val="single" w:sz="4" w:space="0" w:color="auto"/>
              <w:bottom w:val="nil"/>
              <w:right w:val="single" w:sz="4" w:space="0" w:color="auto"/>
            </w:tcBorders>
            <w:shd w:val="clear" w:color="000000" w:fill="FFFFFF"/>
          </w:tcPr>
          <w:p w14:paraId="669E0FD5"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6BEFD720" w14:textId="77777777" w:rsidTr="00F02413">
        <w:trPr>
          <w:gridBefore w:val="1"/>
          <w:wBefore w:w="5" w:type="pct"/>
          <w:trHeight w:val="288"/>
        </w:trPr>
        <w:tc>
          <w:tcPr>
            <w:tcW w:w="4410" w:type="pct"/>
            <w:gridSpan w:val="2"/>
            <w:tcBorders>
              <w:top w:val="nil"/>
              <w:left w:val="single" w:sz="4" w:space="0" w:color="auto"/>
              <w:bottom w:val="nil"/>
              <w:right w:val="single" w:sz="4" w:space="0" w:color="auto"/>
            </w:tcBorders>
            <w:shd w:val="clear" w:color="000000" w:fill="FFFFFF"/>
            <w:vAlign w:val="bottom"/>
          </w:tcPr>
          <w:p w14:paraId="13E60C77" w14:textId="7B25EE1C" w:rsidR="000A1E24" w:rsidRPr="00242805" w:rsidRDefault="000A1E24" w:rsidP="000A1E24">
            <w:pPr>
              <w:pStyle w:val="Titre2"/>
            </w:pPr>
            <w:bookmarkStart w:id="19" w:name="_Toc221009069"/>
            <w:r w:rsidRPr="00666F4A">
              <w:t>Location SMV H1W4</w:t>
            </w:r>
            <w:bookmarkEnd w:id="19"/>
          </w:p>
        </w:tc>
        <w:tc>
          <w:tcPr>
            <w:tcW w:w="585" w:type="pct"/>
            <w:tcBorders>
              <w:top w:val="nil"/>
              <w:left w:val="single" w:sz="4" w:space="0" w:color="auto"/>
              <w:bottom w:val="nil"/>
              <w:right w:val="single" w:sz="4" w:space="0" w:color="auto"/>
            </w:tcBorders>
            <w:shd w:val="clear" w:color="000000" w:fill="FFFFFF"/>
          </w:tcPr>
          <w:p w14:paraId="7B78FF87"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313C9481" w14:textId="77777777" w:rsidTr="00F02413">
        <w:trPr>
          <w:gridBefore w:val="1"/>
          <w:wBefore w:w="5" w:type="pct"/>
          <w:trHeight w:val="288"/>
        </w:trPr>
        <w:tc>
          <w:tcPr>
            <w:tcW w:w="4410" w:type="pct"/>
            <w:gridSpan w:val="2"/>
            <w:tcBorders>
              <w:top w:val="nil"/>
              <w:left w:val="single" w:sz="4" w:space="0" w:color="auto"/>
              <w:bottom w:val="nil"/>
              <w:right w:val="single" w:sz="4" w:space="0" w:color="auto"/>
            </w:tcBorders>
            <w:shd w:val="clear" w:color="000000" w:fill="FFFFFF"/>
            <w:vAlign w:val="center"/>
          </w:tcPr>
          <w:p w14:paraId="6B1CD4D8" w14:textId="75A65A54" w:rsidR="000A1E24" w:rsidRDefault="000A1E24" w:rsidP="000A1E24">
            <w:pPr>
              <w:pStyle w:val="Corpsdetexte"/>
            </w:pPr>
            <w:r>
              <w:t>Ce prix rémunère, au mètre linéaire x jour, la location des séparateurs modulaires de voies (SMV) de niveau de retenu H1, de largeur de fonctionnement W4. Ce prix comprend notamment :</w:t>
            </w:r>
          </w:p>
          <w:p w14:paraId="4C1E43CD" w14:textId="2F46C039" w:rsidR="000A1E24" w:rsidRDefault="000A1E24" w:rsidP="000A1E24">
            <w:pPr>
              <w:pStyle w:val="Puce1"/>
            </w:pPr>
            <w:proofErr w:type="gramStart"/>
            <w:r>
              <w:t>la</w:t>
            </w:r>
            <w:proofErr w:type="gramEnd"/>
            <w:r>
              <w:t xml:space="preserve"> location des séparateurs modulaires de voies,</w:t>
            </w:r>
          </w:p>
          <w:p w14:paraId="401BE784" w14:textId="48491F13" w:rsidR="000A1E24" w:rsidRDefault="000A1E24" w:rsidP="000A1E24">
            <w:pPr>
              <w:pStyle w:val="Puce1"/>
            </w:pPr>
            <w:proofErr w:type="gramStart"/>
            <w:r>
              <w:t>les</w:t>
            </w:r>
            <w:proofErr w:type="gramEnd"/>
            <w:r>
              <w:t xml:space="preserve"> frais d’astreinte et la maintenance de jour comme de nuit, week-end et jours fériés avec ripage, déplacement, réalignement des SMV,</w:t>
            </w:r>
          </w:p>
          <w:p w14:paraId="098D76D8" w14:textId="383A09F9" w:rsidR="000A1E24" w:rsidRDefault="000A1E24" w:rsidP="000A1E24">
            <w:pPr>
              <w:pStyle w:val="Puce1"/>
            </w:pPr>
            <w:proofErr w:type="gramStart"/>
            <w:r>
              <w:t>les</w:t>
            </w:r>
            <w:proofErr w:type="gramEnd"/>
            <w:r>
              <w:t xml:space="preserve"> déplacements ou ripage suite à un déplacement accidentel ou involontaire,</w:t>
            </w:r>
          </w:p>
          <w:p w14:paraId="1314DF50" w14:textId="259D68C7" w:rsidR="000A1E24" w:rsidRDefault="000A1E24" w:rsidP="000A1E24">
            <w:pPr>
              <w:pStyle w:val="Puce1"/>
            </w:pPr>
            <w:proofErr w:type="gramStart"/>
            <w:r>
              <w:t>le</w:t>
            </w:r>
            <w:proofErr w:type="gramEnd"/>
            <w:r>
              <w:t xml:space="preserve"> nettoyage et le balayage de la chaussée avec une balayeuse aspiratrice après intervention,</w:t>
            </w:r>
          </w:p>
          <w:p w14:paraId="22C7C54C" w14:textId="22C97389" w:rsidR="000A1E24" w:rsidRDefault="000A1E24" w:rsidP="000A1E24">
            <w:pPr>
              <w:pStyle w:val="Puce1"/>
            </w:pPr>
            <w:proofErr w:type="gramStart"/>
            <w:r>
              <w:t>les</w:t>
            </w:r>
            <w:proofErr w:type="gramEnd"/>
            <w:r>
              <w:t xml:space="preserve"> sujétions dues à l’exploitation des voies en service.</w:t>
            </w:r>
          </w:p>
          <w:p w14:paraId="64E8C827" w14:textId="77777777" w:rsidR="000A1E24" w:rsidRDefault="000A1E24" w:rsidP="000A1E24">
            <w:pPr>
              <w:pStyle w:val="Corpsdetexte"/>
              <w:ind w:left="0"/>
            </w:pPr>
          </w:p>
          <w:p w14:paraId="51536E50" w14:textId="77777777" w:rsidR="000A1E24" w:rsidRDefault="000A1E24" w:rsidP="000A1E24">
            <w:pPr>
              <w:pStyle w:val="Corpsdetexte"/>
            </w:pPr>
            <w:r>
              <w:t>Les quantités sont évaluées par métrés suivant les plans d’exploitation visés par le MOE.</w:t>
            </w:r>
          </w:p>
          <w:p w14:paraId="08BBCD5B" w14:textId="77777777" w:rsidR="000A1E24" w:rsidRDefault="000A1E24" w:rsidP="000A1E24">
            <w:pPr>
              <w:pStyle w:val="Corpsdetexte"/>
            </w:pPr>
          </w:p>
          <w:p w14:paraId="27C1CAD1" w14:textId="441E156B" w:rsidR="000A1E24" w:rsidRPr="00B30C82" w:rsidRDefault="000A1E24" w:rsidP="000A1E24">
            <w:pPr>
              <w:pStyle w:val="Corpsdetexte"/>
              <w:rPr>
                <w:b/>
                <w:bCs/>
              </w:rPr>
            </w:pPr>
            <w:r w:rsidRPr="00B30C82">
              <w:rPr>
                <w:b/>
                <w:bCs/>
              </w:rPr>
              <w:t xml:space="preserve">Le mètre linéaire </w:t>
            </w:r>
            <w:r>
              <w:rPr>
                <w:b/>
                <w:bCs/>
              </w:rPr>
              <w:t xml:space="preserve">x </w:t>
            </w:r>
            <w:r w:rsidRPr="00B30C82">
              <w:rPr>
                <w:b/>
                <w:bCs/>
              </w:rPr>
              <w:t>jour :</w:t>
            </w:r>
          </w:p>
          <w:p w14:paraId="508E7497" w14:textId="77777777" w:rsidR="000A1E24" w:rsidRPr="00666F4A" w:rsidRDefault="000A1E24" w:rsidP="000A1E24">
            <w:pPr>
              <w:pStyle w:val="Corpsdetexte"/>
            </w:pPr>
            <w:r>
              <w:t>PRIX H.T EN TOUTES LETTRES</w:t>
            </w:r>
          </w:p>
        </w:tc>
        <w:tc>
          <w:tcPr>
            <w:tcW w:w="585" w:type="pct"/>
            <w:tcBorders>
              <w:top w:val="nil"/>
              <w:left w:val="single" w:sz="4" w:space="0" w:color="auto"/>
              <w:bottom w:val="nil"/>
              <w:right w:val="single" w:sz="4" w:space="0" w:color="auto"/>
            </w:tcBorders>
            <w:shd w:val="clear" w:color="000000" w:fill="FFFFFF"/>
          </w:tcPr>
          <w:p w14:paraId="041B9555"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F02413" w:rsidRPr="00666F4A" w14:paraId="1A371593" w14:textId="77777777" w:rsidTr="00F02413">
        <w:trPr>
          <w:gridBefore w:val="1"/>
          <w:wBefore w:w="5" w:type="pct"/>
          <w:trHeight w:val="288"/>
        </w:trPr>
        <w:tc>
          <w:tcPr>
            <w:tcW w:w="4410" w:type="pct"/>
            <w:gridSpan w:val="2"/>
            <w:tcBorders>
              <w:top w:val="nil"/>
              <w:left w:val="single" w:sz="4" w:space="0" w:color="auto"/>
              <w:right w:val="single" w:sz="4" w:space="0" w:color="auto"/>
            </w:tcBorders>
            <w:shd w:val="clear" w:color="000000" w:fill="FFFFFF"/>
            <w:vAlign w:val="bottom"/>
          </w:tcPr>
          <w:p w14:paraId="388E0401" w14:textId="5A8CEC18" w:rsidR="00F02413" w:rsidRPr="00E37C7C" w:rsidRDefault="00F02413" w:rsidP="000A1E24">
            <w:pPr>
              <w:pStyle w:val="Titre2"/>
            </w:pPr>
            <w:bookmarkStart w:id="20" w:name="_Toc221009070"/>
            <w:r w:rsidRPr="00F02413">
              <w:t>Déplacement de SMV H1W4 pour basculement</w:t>
            </w:r>
            <w:bookmarkEnd w:id="20"/>
          </w:p>
        </w:tc>
        <w:tc>
          <w:tcPr>
            <w:tcW w:w="585" w:type="pct"/>
            <w:tcBorders>
              <w:top w:val="nil"/>
              <w:left w:val="single" w:sz="4" w:space="0" w:color="auto"/>
              <w:right w:val="single" w:sz="4" w:space="0" w:color="auto"/>
            </w:tcBorders>
            <w:shd w:val="clear" w:color="000000" w:fill="FFFFFF"/>
          </w:tcPr>
          <w:p w14:paraId="3B3C7A92" w14:textId="77777777" w:rsidR="00F02413" w:rsidRPr="00666F4A" w:rsidRDefault="00F02413" w:rsidP="000A1E24">
            <w:pPr>
              <w:spacing w:after="0" w:line="240" w:lineRule="auto"/>
              <w:rPr>
                <w:rFonts w:ascii="Arial Narrow" w:eastAsia="Times New Roman" w:hAnsi="Arial Narrow" w:cs="Calibri"/>
                <w:color w:val="000000"/>
                <w:sz w:val="22"/>
                <w:u w:val="single"/>
                <w:lang w:eastAsia="fr-FR"/>
              </w:rPr>
            </w:pPr>
          </w:p>
        </w:tc>
      </w:tr>
      <w:tr w:rsidR="00F02413" w:rsidRPr="00666F4A" w14:paraId="5EA5A727" w14:textId="77777777" w:rsidTr="00F02413">
        <w:trPr>
          <w:gridBefore w:val="1"/>
          <w:wBefore w:w="5" w:type="pct"/>
          <w:trHeight w:val="288"/>
        </w:trPr>
        <w:tc>
          <w:tcPr>
            <w:tcW w:w="4410" w:type="pct"/>
            <w:gridSpan w:val="2"/>
            <w:tcBorders>
              <w:top w:val="nil"/>
              <w:left w:val="single" w:sz="4" w:space="0" w:color="auto"/>
              <w:right w:val="single" w:sz="4" w:space="0" w:color="auto"/>
            </w:tcBorders>
            <w:shd w:val="clear" w:color="000000" w:fill="FFFFFF"/>
            <w:vAlign w:val="bottom"/>
          </w:tcPr>
          <w:p w14:paraId="7392D2EE" w14:textId="4DBC8F92" w:rsidR="00F02413" w:rsidRDefault="00F02413" w:rsidP="00F02413">
            <w:pPr>
              <w:pStyle w:val="Corpsdetexte"/>
            </w:pPr>
            <w:r>
              <w:t>Ce prix rémunère, au mètre linéaire, les opérations de déplacement des séparateurs modulaires de voies (SMV) de niveau de retenu H1, de largeur de fonctionnement W4. Ce prix comprend notamment :</w:t>
            </w:r>
          </w:p>
          <w:p w14:paraId="62B2F4BD" w14:textId="107B6F51" w:rsidR="00F02413" w:rsidRDefault="00F02413" w:rsidP="00F02413">
            <w:pPr>
              <w:pStyle w:val="Puce1"/>
            </w:pPr>
            <w:r>
              <w:t>Les opérations de déplacement des SMV pour permettre les basculements,</w:t>
            </w:r>
          </w:p>
          <w:p w14:paraId="363B2320" w14:textId="77777777" w:rsidR="00F02413" w:rsidRDefault="00F02413" w:rsidP="00F02413">
            <w:pPr>
              <w:pStyle w:val="Puce1"/>
            </w:pPr>
            <w:proofErr w:type="gramStart"/>
            <w:r>
              <w:t>le</w:t>
            </w:r>
            <w:proofErr w:type="gramEnd"/>
            <w:r>
              <w:t xml:space="preserve"> nettoyage et le balayage de la chaussée avec une balayeuse aspiratrice après intervention,</w:t>
            </w:r>
          </w:p>
          <w:p w14:paraId="15BF4ADC" w14:textId="77777777" w:rsidR="00F02413" w:rsidRDefault="00F02413" w:rsidP="00F02413">
            <w:pPr>
              <w:pStyle w:val="Puce1"/>
            </w:pPr>
            <w:proofErr w:type="gramStart"/>
            <w:r>
              <w:t>les</w:t>
            </w:r>
            <w:proofErr w:type="gramEnd"/>
            <w:r>
              <w:t xml:space="preserve"> sujétions dues à l’exploitation des voies en service.</w:t>
            </w:r>
          </w:p>
          <w:p w14:paraId="66A7914B" w14:textId="77777777" w:rsidR="00F02413" w:rsidRDefault="00F02413" w:rsidP="00F02413">
            <w:pPr>
              <w:pStyle w:val="Corpsdetexte"/>
              <w:ind w:left="0"/>
            </w:pPr>
          </w:p>
          <w:p w14:paraId="457DCD00" w14:textId="77777777" w:rsidR="00F02413" w:rsidRDefault="00F02413" w:rsidP="00F02413">
            <w:pPr>
              <w:pStyle w:val="Corpsdetexte"/>
            </w:pPr>
            <w:r>
              <w:t>Les quantités sont évaluées par métrés suivant les plans d’exploitation visés par le MOE.</w:t>
            </w:r>
          </w:p>
          <w:p w14:paraId="062E6247" w14:textId="77777777" w:rsidR="00F02413" w:rsidRDefault="00F02413" w:rsidP="00F02413">
            <w:pPr>
              <w:pStyle w:val="Corpsdetexte"/>
            </w:pPr>
          </w:p>
          <w:p w14:paraId="3C7CF923" w14:textId="0CCF2A3A" w:rsidR="00F02413" w:rsidRPr="00B30C82" w:rsidRDefault="00F02413" w:rsidP="00F02413">
            <w:pPr>
              <w:pStyle w:val="Corpsdetexte"/>
              <w:rPr>
                <w:b/>
                <w:bCs/>
              </w:rPr>
            </w:pPr>
            <w:r w:rsidRPr="00B30C82">
              <w:rPr>
                <w:b/>
                <w:bCs/>
              </w:rPr>
              <w:t>Le mètre linéaire</w:t>
            </w:r>
            <w:r>
              <w:rPr>
                <w:b/>
                <w:bCs/>
              </w:rPr>
              <w:t xml:space="preserve"> </w:t>
            </w:r>
            <w:r w:rsidRPr="00B30C82">
              <w:rPr>
                <w:b/>
                <w:bCs/>
              </w:rPr>
              <w:t>:</w:t>
            </w:r>
          </w:p>
          <w:p w14:paraId="4E192571" w14:textId="1FB10EA5" w:rsidR="00F02413" w:rsidRPr="00E37C7C" w:rsidRDefault="00F02413" w:rsidP="00F02413">
            <w:pPr>
              <w:pStyle w:val="Titre2"/>
              <w:numPr>
                <w:ilvl w:val="0"/>
                <w:numId w:val="0"/>
              </w:numPr>
              <w:ind w:left="794"/>
            </w:pPr>
            <w:bookmarkStart w:id="21" w:name="_Toc221009071"/>
            <w:r>
              <w:t>PRIX H.T EN TOUTES LETTRES</w:t>
            </w:r>
            <w:bookmarkEnd w:id="21"/>
          </w:p>
        </w:tc>
        <w:tc>
          <w:tcPr>
            <w:tcW w:w="585" w:type="pct"/>
            <w:tcBorders>
              <w:top w:val="nil"/>
              <w:left w:val="single" w:sz="4" w:space="0" w:color="auto"/>
              <w:right w:val="single" w:sz="4" w:space="0" w:color="auto"/>
            </w:tcBorders>
            <w:shd w:val="clear" w:color="000000" w:fill="FFFFFF"/>
          </w:tcPr>
          <w:p w14:paraId="35BE3FE3" w14:textId="77777777" w:rsidR="00F02413" w:rsidRPr="00666F4A" w:rsidRDefault="00F02413" w:rsidP="000A1E24">
            <w:pPr>
              <w:spacing w:after="0" w:line="240" w:lineRule="auto"/>
              <w:rPr>
                <w:rFonts w:ascii="Arial Narrow" w:eastAsia="Times New Roman" w:hAnsi="Arial Narrow" w:cs="Calibri"/>
                <w:color w:val="000000"/>
                <w:sz w:val="22"/>
                <w:u w:val="single"/>
                <w:lang w:eastAsia="fr-FR"/>
              </w:rPr>
            </w:pPr>
          </w:p>
        </w:tc>
      </w:tr>
      <w:tr w:rsidR="000A1E24" w:rsidRPr="00666F4A" w14:paraId="3A7152F8" w14:textId="77777777" w:rsidTr="00F02413">
        <w:trPr>
          <w:gridBefore w:val="1"/>
          <w:wBefore w:w="5" w:type="pct"/>
          <w:trHeight w:val="288"/>
        </w:trPr>
        <w:tc>
          <w:tcPr>
            <w:tcW w:w="4410" w:type="pct"/>
            <w:gridSpan w:val="2"/>
            <w:tcBorders>
              <w:top w:val="nil"/>
              <w:left w:val="single" w:sz="4" w:space="0" w:color="auto"/>
              <w:right w:val="single" w:sz="4" w:space="0" w:color="auto"/>
            </w:tcBorders>
            <w:shd w:val="clear" w:color="000000" w:fill="FFFFFF"/>
            <w:vAlign w:val="bottom"/>
          </w:tcPr>
          <w:p w14:paraId="7C19DC4C" w14:textId="1D66EB38" w:rsidR="000A1E24" w:rsidRPr="00666F4A" w:rsidRDefault="000A1E24" w:rsidP="000A1E24">
            <w:pPr>
              <w:pStyle w:val="Titre2"/>
            </w:pPr>
            <w:bookmarkStart w:id="22" w:name="_Toc221009072"/>
            <w:r w:rsidRPr="00E37C7C">
              <w:t>Fourniture, mise en place et dépose d'atténuateur de choc pour SMV H1</w:t>
            </w:r>
            <w:bookmarkEnd w:id="22"/>
          </w:p>
        </w:tc>
        <w:tc>
          <w:tcPr>
            <w:tcW w:w="585" w:type="pct"/>
            <w:tcBorders>
              <w:top w:val="nil"/>
              <w:left w:val="single" w:sz="4" w:space="0" w:color="auto"/>
              <w:right w:val="single" w:sz="4" w:space="0" w:color="auto"/>
            </w:tcBorders>
            <w:shd w:val="clear" w:color="000000" w:fill="FFFFFF"/>
          </w:tcPr>
          <w:p w14:paraId="07253BBC"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7E38F3D3" w14:textId="77777777" w:rsidTr="00F02413">
        <w:trPr>
          <w:gridBefore w:val="1"/>
          <w:wBefore w:w="5" w:type="pct"/>
          <w:trHeight w:val="288"/>
        </w:trPr>
        <w:tc>
          <w:tcPr>
            <w:tcW w:w="4410" w:type="pct"/>
            <w:gridSpan w:val="2"/>
            <w:tcBorders>
              <w:top w:val="nil"/>
              <w:left w:val="single" w:sz="4" w:space="0" w:color="auto"/>
              <w:bottom w:val="single" w:sz="4" w:space="0" w:color="auto"/>
              <w:right w:val="single" w:sz="4" w:space="0" w:color="auto"/>
            </w:tcBorders>
            <w:shd w:val="clear" w:color="000000" w:fill="FFFFFF"/>
            <w:vAlign w:val="center"/>
          </w:tcPr>
          <w:p w14:paraId="2888CC5C" w14:textId="76931BB8" w:rsidR="000A1E24" w:rsidRDefault="000A1E24" w:rsidP="000A1E24">
            <w:pPr>
              <w:pStyle w:val="Corpsdetexte"/>
            </w:pPr>
            <w:r>
              <w:t>Ce prix rémunère, à l’unité, la fourniture, la mise en place, la maintenance d’atténuateur de choc pour séparateurs modulaires, ainsi que leur dépose en fin de chantier.</w:t>
            </w:r>
          </w:p>
          <w:p w14:paraId="2314BE37" w14:textId="77777777" w:rsidR="000A1E24" w:rsidRDefault="000A1E24" w:rsidP="000A1E24">
            <w:pPr>
              <w:pStyle w:val="Corpsdetexte"/>
            </w:pPr>
            <w:r>
              <w:t>Les atténuateurs devront obligatoirement avoir une flèche de signalisation représentée sur le dispositif.</w:t>
            </w:r>
          </w:p>
          <w:p w14:paraId="6DD200D2" w14:textId="77777777" w:rsidR="000A1E24" w:rsidRDefault="000A1E24" w:rsidP="000A1E24">
            <w:pPr>
              <w:pStyle w:val="Corpsdetexte"/>
            </w:pPr>
            <w:r>
              <w:t>Les quantités sont évaluées par métrés suivant les plans d’exploitation visés par le MOE.</w:t>
            </w:r>
          </w:p>
          <w:p w14:paraId="2C766503" w14:textId="77777777" w:rsidR="000A1E24" w:rsidRDefault="000A1E24" w:rsidP="000A1E24">
            <w:pPr>
              <w:pStyle w:val="Corpsdetexte"/>
            </w:pPr>
          </w:p>
          <w:p w14:paraId="550DED25" w14:textId="77777777" w:rsidR="000A1E24" w:rsidRPr="007640B2" w:rsidRDefault="000A1E24" w:rsidP="000A1E24">
            <w:pPr>
              <w:pStyle w:val="Corpsdetexte"/>
              <w:rPr>
                <w:b/>
                <w:bCs/>
              </w:rPr>
            </w:pPr>
            <w:r w:rsidRPr="007640B2">
              <w:rPr>
                <w:b/>
                <w:bCs/>
              </w:rPr>
              <w:t>L'unité :</w:t>
            </w:r>
          </w:p>
          <w:p w14:paraId="124F821B" w14:textId="77777777" w:rsidR="000A1E24" w:rsidRPr="00666F4A" w:rsidRDefault="000A1E24" w:rsidP="000A1E24">
            <w:pPr>
              <w:pStyle w:val="Corpsdetexte"/>
            </w:pPr>
            <w:r>
              <w:t>PRIX H.T EN TOUTES LETTRES</w:t>
            </w:r>
          </w:p>
        </w:tc>
        <w:tc>
          <w:tcPr>
            <w:tcW w:w="585" w:type="pct"/>
            <w:tcBorders>
              <w:top w:val="nil"/>
              <w:left w:val="single" w:sz="4" w:space="0" w:color="auto"/>
              <w:bottom w:val="single" w:sz="4" w:space="0" w:color="auto"/>
              <w:right w:val="single" w:sz="4" w:space="0" w:color="auto"/>
            </w:tcBorders>
            <w:shd w:val="clear" w:color="000000" w:fill="FFFFFF"/>
          </w:tcPr>
          <w:p w14:paraId="0F3EFB3C"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3B02F1C3" w14:textId="77777777" w:rsidTr="00F02413">
        <w:trPr>
          <w:gridBefore w:val="1"/>
          <w:wBefore w:w="5" w:type="pct"/>
          <w:trHeight w:val="288"/>
        </w:trPr>
        <w:tc>
          <w:tcPr>
            <w:tcW w:w="4410" w:type="pct"/>
            <w:gridSpan w:val="2"/>
            <w:tcBorders>
              <w:top w:val="single" w:sz="4" w:space="0" w:color="auto"/>
              <w:left w:val="single" w:sz="4" w:space="0" w:color="auto"/>
              <w:bottom w:val="nil"/>
              <w:right w:val="single" w:sz="4" w:space="0" w:color="auto"/>
            </w:tcBorders>
            <w:shd w:val="clear" w:color="000000" w:fill="FFFFFF"/>
            <w:vAlign w:val="bottom"/>
          </w:tcPr>
          <w:p w14:paraId="69EEED58" w14:textId="5F1251A5" w:rsidR="000A1E24" w:rsidRPr="0041715C" w:rsidRDefault="00F02413" w:rsidP="000A1E24">
            <w:pPr>
              <w:pStyle w:val="Titre2"/>
            </w:pPr>
            <w:bookmarkStart w:id="23" w:name="_Toc221009073"/>
            <w:r w:rsidRPr="00F02413">
              <w:t>Fourniture, mise en place et location d'éclairage sur ITPC</w:t>
            </w:r>
            <w:bookmarkEnd w:id="23"/>
          </w:p>
        </w:tc>
        <w:tc>
          <w:tcPr>
            <w:tcW w:w="585" w:type="pct"/>
            <w:tcBorders>
              <w:top w:val="single" w:sz="4" w:space="0" w:color="auto"/>
              <w:left w:val="single" w:sz="4" w:space="0" w:color="auto"/>
              <w:bottom w:val="nil"/>
              <w:right w:val="single" w:sz="4" w:space="0" w:color="auto"/>
            </w:tcBorders>
            <w:shd w:val="clear" w:color="000000" w:fill="FFFFFF"/>
          </w:tcPr>
          <w:p w14:paraId="0E144760"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F02413" w:rsidRPr="00666F4A" w14:paraId="5B51C1E7" w14:textId="77777777" w:rsidTr="00F02413">
        <w:trPr>
          <w:gridBefore w:val="1"/>
          <w:wBefore w:w="5" w:type="pct"/>
          <w:trHeight w:val="288"/>
        </w:trPr>
        <w:tc>
          <w:tcPr>
            <w:tcW w:w="4410" w:type="pct"/>
            <w:gridSpan w:val="2"/>
            <w:tcBorders>
              <w:top w:val="single" w:sz="4" w:space="0" w:color="auto"/>
              <w:left w:val="single" w:sz="4" w:space="0" w:color="auto"/>
              <w:bottom w:val="nil"/>
              <w:right w:val="single" w:sz="4" w:space="0" w:color="auto"/>
            </w:tcBorders>
            <w:shd w:val="clear" w:color="000000" w:fill="FFFFFF"/>
            <w:vAlign w:val="bottom"/>
          </w:tcPr>
          <w:p w14:paraId="285EABA7" w14:textId="77777777" w:rsidR="00F02413" w:rsidRDefault="00F02413" w:rsidP="00F02413">
            <w:pPr>
              <w:pStyle w:val="Corpsdetexte"/>
            </w:pPr>
            <w:r>
              <w:t>Ce prix rémunère au forfait la location, mise en œuvre, entretien et gestion de l’alimentation des éclairages nécessaires sur ITPC conformément à la NESC.</w:t>
            </w:r>
          </w:p>
          <w:p w14:paraId="56C25499" w14:textId="77777777" w:rsidR="00F02413" w:rsidRDefault="00F02413" w:rsidP="00F02413">
            <w:pPr>
              <w:pStyle w:val="Corpsdetexte"/>
            </w:pPr>
            <w:r>
              <w:t>Ce prix comprend notamment :</w:t>
            </w:r>
          </w:p>
          <w:p w14:paraId="3E36A466" w14:textId="77777777" w:rsidR="00F02413" w:rsidRDefault="00F02413" w:rsidP="00F02413">
            <w:pPr>
              <w:pStyle w:val="Puce1"/>
            </w:pPr>
            <w:r>
              <w:t>La location du matériel pendant la durée du chantier,</w:t>
            </w:r>
          </w:p>
          <w:p w14:paraId="5ED20969" w14:textId="77777777" w:rsidR="00F02413" w:rsidRDefault="00F02413" w:rsidP="00F02413">
            <w:pPr>
              <w:pStyle w:val="Puce1"/>
            </w:pPr>
            <w:r>
              <w:t>L’amenée et la mise en œuvre du matériel,</w:t>
            </w:r>
          </w:p>
          <w:p w14:paraId="5BABE793" w14:textId="77777777" w:rsidR="00F02413" w:rsidRDefault="00F02413" w:rsidP="00F02413">
            <w:pPr>
              <w:pStyle w:val="Puce1"/>
            </w:pPr>
            <w:r>
              <w:t>La location et mise en œuvre de l’alimentation nécessaires,</w:t>
            </w:r>
          </w:p>
          <w:p w14:paraId="2913A9B0" w14:textId="77777777" w:rsidR="00F02413" w:rsidRDefault="00F02413" w:rsidP="00F02413">
            <w:pPr>
              <w:pStyle w:val="Puce1"/>
            </w:pPr>
            <w:r>
              <w:t>Les opérations de maintenance spécifique à l’éclairage,</w:t>
            </w:r>
          </w:p>
          <w:p w14:paraId="7A3A4FF4" w14:textId="77777777" w:rsidR="00F02413" w:rsidRDefault="00F02413" w:rsidP="00F02413">
            <w:pPr>
              <w:pStyle w:val="Puce1"/>
            </w:pPr>
            <w:r>
              <w:t>La pose des éclairages au droit des 2 ITPC en lien avec la NESC et DESC,</w:t>
            </w:r>
          </w:p>
          <w:p w14:paraId="7A09DA3A" w14:textId="77777777" w:rsidR="00F02413" w:rsidRDefault="00F02413" w:rsidP="00F02413">
            <w:pPr>
              <w:pStyle w:val="Corpsdetexte"/>
            </w:pPr>
          </w:p>
          <w:p w14:paraId="572D8E2F" w14:textId="434C12B3" w:rsidR="00F02413" w:rsidRPr="007640B2" w:rsidRDefault="00F02413" w:rsidP="00F02413">
            <w:pPr>
              <w:pStyle w:val="Corpsdetexte"/>
              <w:rPr>
                <w:b/>
                <w:bCs/>
              </w:rPr>
            </w:pPr>
            <w:r w:rsidRPr="007640B2">
              <w:rPr>
                <w:b/>
                <w:bCs/>
              </w:rPr>
              <w:t>L</w:t>
            </w:r>
            <w:r>
              <w:rPr>
                <w:b/>
                <w:bCs/>
              </w:rPr>
              <w:t>e forfait</w:t>
            </w:r>
            <w:r w:rsidRPr="007640B2">
              <w:rPr>
                <w:b/>
                <w:bCs/>
              </w:rPr>
              <w:t xml:space="preserve"> :</w:t>
            </w:r>
          </w:p>
          <w:p w14:paraId="2AFE49F8" w14:textId="04843948" w:rsidR="00F02413" w:rsidRPr="00F02413" w:rsidRDefault="00F02413" w:rsidP="00F02413">
            <w:pPr>
              <w:pStyle w:val="Corpsdetexte"/>
            </w:pPr>
            <w:r>
              <w:t>PRIX H.T EN TOUTES LETTRES</w:t>
            </w:r>
          </w:p>
        </w:tc>
        <w:tc>
          <w:tcPr>
            <w:tcW w:w="585" w:type="pct"/>
            <w:tcBorders>
              <w:top w:val="single" w:sz="4" w:space="0" w:color="auto"/>
              <w:left w:val="single" w:sz="4" w:space="0" w:color="auto"/>
              <w:bottom w:val="nil"/>
              <w:right w:val="single" w:sz="4" w:space="0" w:color="auto"/>
            </w:tcBorders>
            <w:shd w:val="clear" w:color="000000" w:fill="FFFFFF"/>
          </w:tcPr>
          <w:p w14:paraId="78687B5E" w14:textId="77777777" w:rsidR="00F02413" w:rsidRPr="00666F4A" w:rsidRDefault="00F02413" w:rsidP="000A1E24">
            <w:pPr>
              <w:spacing w:after="0" w:line="240" w:lineRule="auto"/>
              <w:rPr>
                <w:rFonts w:ascii="Arial Narrow" w:eastAsia="Times New Roman" w:hAnsi="Arial Narrow" w:cs="Calibri"/>
                <w:color w:val="000000"/>
                <w:sz w:val="22"/>
                <w:u w:val="single"/>
                <w:lang w:eastAsia="fr-FR"/>
              </w:rPr>
            </w:pPr>
          </w:p>
        </w:tc>
      </w:tr>
      <w:tr w:rsidR="00F02413" w:rsidRPr="00666F4A" w14:paraId="45745F4A" w14:textId="77777777" w:rsidTr="00F02413">
        <w:trPr>
          <w:gridBefore w:val="1"/>
          <w:wBefore w:w="5" w:type="pct"/>
          <w:trHeight w:val="288"/>
        </w:trPr>
        <w:tc>
          <w:tcPr>
            <w:tcW w:w="4410" w:type="pct"/>
            <w:gridSpan w:val="2"/>
            <w:tcBorders>
              <w:top w:val="single" w:sz="4" w:space="0" w:color="auto"/>
              <w:left w:val="single" w:sz="4" w:space="0" w:color="auto"/>
              <w:bottom w:val="nil"/>
              <w:right w:val="single" w:sz="4" w:space="0" w:color="auto"/>
            </w:tcBorders>
            <w:shd w:val="clear" w:color="000000" w:fill="FFFFFF"/>
            <w:vAlign w:val="bottom"/>
          </w:tcPr>
          <w:p w14:paraId="014862DA" w14:textId="6CF414AA" w:rsidR="00F02413" w:rsidRPr="0041715C" w:rsidRDefault="00F02413" w:rsidP="000A1E24">
            <w:pPr>
              <w:pStyle w:val="Titre2"/>
            </w:pPr>
            <w:bookmarkStart w:id="24" w:name="_Toc221009074"/>
            <w:r w:rsidRPr="0041715C">
              <w:t>Location d'atténuateur de choc pour SMV H1</w:t>
            </w:r>
            <w:bookmarkEnd w:id="24"/>
          </w:p>
        </w:tc>
        <w:tc>
          <w:tcPr>
            <w:tcW w:w="585" w:type="pct"/>
            <w:tcBorders>
              <w:top w:val="single" w:sz="4" w:space="0" w:color="auto"/>
              <w:left w:val="single" w:sz="4" w:space="0" w:color="auto"/>
              <w:bottom w:val="nil"/>
              <w:right w:val="single" w:sz="4" w:space="0" w:color="auto"/>
            </w:tcBorders>
            <w:shd w:val="clear" w:color="000000" w:fill="FFFFFF"/>
          </w:tcPr>
          <w:p w14:paraId="5104EFE7" w14:textId="77777777" w:rsidR="00F02413" w:rsidRPr="00666F4A" w:rsidRDefault="00F02413" w:rsidP="000A1E24">
            <w:pPr>
              <w:spacing w:after="0" w:line="240" w:lineRule="auto"/>
              <w:rPr>
                <w:rFonts w:ascii="Arial Narrow" w:eastAsia="Times New Roman" w:hAnsi="Arial Narrow" w:cs="Calibri"/>
                <w:color w:val="000000"/>
                <w:sz w:val="22"/>
                <w:u w:val="single"/>
                <w:lang w:eastAsia="fr-FR"/>
              </w:rPr>
            </w:pPr>
          </w:p>
        </w:tc>
      </w:tr>
      <w:tr w:rsidR="000A1E24" w:rsidRPr="00666F4A" w14:paraId="0EC103C1" w14:textId="77777777" w:rsidTr="00F02413">
        <w:trPr>
          <w:gridBefore w:val="1"/>
          <w:wBefore w:w="5" w:type="pct"/>
          <w:trHeight w:val="288"/>
        </w:trPr>
        <w:tc>
          <w:tcPr>
            <w:tcW w:w="4410" w:type="pct"/>
            <w:gridSpan w:val="2"/>
            <w:tcBorders>
              <w:top w:val="nil"/>
              <w:left w:val="single" w:sz="4" w:space="0" w:color="auto"/>
              <w:bottom w:val="nil"/>
              <w:right w:val="single" w:sz="4" w:space="0" w:color="auto"/>
            </w:tcBorders>
            <w:shd w:val="clear" w:color="000000" w:fill="FFFFFF"/>
            <w:vAlign w:val="center"/>
          </w:tcPr>
          <w:p w14:paraId="7B018F0B" w14:textId="02927F31" w:rsidR="000A1E24" w:rsidRDefault="000A1E24" w:rsidP="000A1E24">
            <w:pPr>
              <w:pStyle w:val="Corpsdetexte"/>
            </w:pPr>
            <w:r>
              <w:t>Ce prix rémunère, à l’unité x jour, la location des atténuateurs de choc pour séparateurs modulaires de voies (SMV).</w:t>
            </w:r>
          </w:p>
          <w:p w14:paraId="05D98499" w14:textId="77777777" w:rsidR="000A1E24" w:rsidRDefault="000A1E24" w:rsidP="000A1E24">
            <w:pPr>
              <w:pStyle w:val="Corpsdetexte"/>
            </w:pPr>
            <w:r>
              <w:t>Les quantités prises en compte seront issus de métrés fournis par l’entreprise sur la base des plans de signalisation ou de la procédure concernée.</w:t>
            </w:r>
          </w:p>
          <w:p w14:paraId="04C08EC5" w14:textId="77777777" w:rsidR="000A1E24" w:rsidRDefault="000A1E24" w:rsidP="000A1E24">
            <w:pPr>
              <w:pStyle w:val="Corpsdetexte"/>
            </w:pPr>
            <w:r>
              <w:t>Les quantités sont évaluées par métrés suivant les plans d’exploitation visés par le MOE.</w:t>
            </w:r>
          </w:p>
          <w:p w14:paraId="6A31BCFB" w14:textId="77777777" w:rsidR="000A1E24" w:rsidRDefault="000A1E24" w:rsidP="000A1E24">
            <w:pPr>
              <w:pStyle w:val="Corpsdetexte"/>
            </w:pPr>
          </w:p>
          <w:p w14:paraId="112BE9D7" w14:textId="3264E4A0" w:rsidR="000A1E24" w:rsidRPr="0041715C" w:rsidRDefault="000A1E24" w:rsidP="000A1E24">
            <w:pPr>
              <w:pStyle w:val="Corpsdetexte"/>
              <w:rPr>
                <w:b/>
                <w:bCs/>
              </w:rPr>
            </w:pPr>
            <w:r w:rsidRPr="0041715C">
              <w:rPr>
                <w:b/>
                <w:bCs/>
              </w:rPr>
              <w:t>L'unité</w:t>
            </w:r>
            <w:r>
              <w:rPr>
                <w:b/>
                <w:bCs/>
              </w:rPr>
              <w:t xml:space="preserve"> x</w:t>
            </w:r>
            <w:r w:rsidRPr="0041715C">
              <w:rPr>
                <w:b/>
                <w:bCs/>
              </w:rPr>
              <w:t xml:space="preserve"> jour :</w:t>
            </w:r>
          </w:p>
          <w:p w14:paraId="5CB68BDC" w14:textId="77777777" w:rsidR="000A1E24" w:rsidRPr="00666F4A" w:rsidRDefault="000A1E24" w:rsidP="000A1E24">
            <w:pPr>
              <w:pStyle w:val="Corpsdetexte"/>
            </w:pPr>
            <w:r>
              <w:t>PRIX H.T EN TOUTES LETTRES</w:t>
            </w:r>
          </w:p>
        </w:tc>
        <w:tc>
          <w:tcPr>
            <w:tcW w:w="585" w:type="pct"/>
            <w:tcBorders>
              <w:top w:val="nil"/>
              <w:left w:val="single" w:sz="4" w:space="0" w:color="auto"/>
              <w:bottom w:val="nil"/>
              <w:right w:val="single" w:sz="4" w:space="0" w:color="auto"/>
            </w:tcBorders>
            <w:shd w:val="clear" w:color="000000" w:fill="FFFFFF"/>
          </w:tcPr>
          <w:p w14:paraId="62205DF2"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0DA8C3D8" w14:textId="77777777" w:rsidTr="00F02413">
        <w:trPr>
          <w:gridBefore w:val="1"/>
          <w:wBefore w:w="5" w:type="pct"/>
          <w:trHeight w:val="288"/>
        </w:trPr>
        <w:tc>
          <w:tcPr>
            <w:tcW w:w="4410" w:type="pct"/>
            <w:gridSpan w:val="2"/>
            <w:tcBorders>
              <w:top w:val="nil"/>
              <w:left w:val="single" w:sz="4" w:space="0" w:color="auto"/>
              <w:right w:val="single" w:sz="4" w:space="0" w:color="auto"/>
            </w:tcBorders>
            <w:shd w:val="clear" w:color="000000" w:fill="FFFFFF"/>
            <w:vAlign w:val="bottom"/>
          </w:tcPr>
          <w:p w14:paraId="1DB9B9BD" w14:textId="147DF348" w:rsidR="000A1E24" w:rsidRPr="00666F4A" w:rsidRDefault="000A1E24" w:rsidP="000A1E24">
            <w:pPr>
              <w:pStyle w:val="Titre2"/>
            </w:pPr>
            <w:bookmarkStart w:id="25" w:name="_Toc221009075"/>
            <w:r w:rsidRPr="00CE4D82">
              <w:t>Maintenance et astreinte</w:t>
            </w:r>
            <w:bookmarkEnd w:id="25"/>
          </w:p>
        </w:tc>
        <w:tc>
          <w:tcPr>
            <w:tcW w:w="585" w:type="pct"/>
            <w:tcBorders>
              <w:top w:val="nil"/>
              <w:left w:val="single" w:sz="4" w:space="0" w:color="auto"/>
              <w:right w:val="single" w:sz="4" w:space="0" w:color="auto"/>
            </w:tcBorders>
            <w:shd w:val="clear" w:color="000000" w:fill="FFFFFF"/>
          </w:tcPr>
          <w:p w14:paraId="79174B18" w14:textId="77777777" w:rsidR="000A1E24" w:rsidRPr="00666F4A" w:rsidRDefault="000A1E24" w:rsidP="000A1E24">
            <w:pPr>
              <w:spacing w:after="0" w:line="240" w:lineRule="auto"/>
              <w:rPr>
                <w:rFonts w:ascii="Arial Narrow" w:eastAsia="Times New Roman" w:hAnsi="Arial Narrow" w:cs="Calibri"/>
                <w:color w:val="000000"/>
                <w:sz w:val="22"/>
                <w:u w:val="single"/>
                <w:lang w:eastAsia="fr-FR"/>
              </w:rPr>
            </w:pPr>
          </w:p>
        </w:tc>
      </w:tr>
      <w:tr w:rsidR="000A1E24" w:rsidRPr="00666F4A" w14:paraId="0E634194" w14:textId="77777777" w:rsidTr="00F02413">
        <w:trPr>
          <w:gridBefore w:val="1"/>
          <w:wBefore w:w="5" w:type="pct"/>
          <w:trHeight w:val="288"/>
        </w:trPr>
        <w:tc>
          <w:tcPr>
            <w:tcW w:w="4410" w:type="pct"/>
            <w:gridSpan w:val="2"/>
            <w:tcBorders>
              <w:top w:val="nil"/>
              <w:left w:val="single" w:sz="4" w:space="0" w:color="auto"/>
              <w:bottom w:val="nil"/>
              <w:right w:val="single" w:sz="4" w:space="0" w:color="auto"/>
            </w:tcBorders>
            <w:shd w:val="clear" w:color="000000" w:fill="FFFFFF"/>
            <w:vAlign w:val="center"/>
          </w:tcPr>
          <w:p w14:paraId="1E6DED25" w14:textId="77777777" w:rsidR="000A1E24" w:rsidRPr="00880575" w:rsidRDefault="000A1E24" w:rsidP="000A1E24">
            <w:pPr>
              <w:pStyle w:val="Corpsdetexte"/>
            </w:pPr>
            <w:r w:rsidRPr="00880575">
              <w:t>Ce prix rémunère, forfaitairement, l'ensemble des frais relatifs aux opérations de surveillance, de maintenance et d’astreinte de l’ensemble du balisage en place, conformément au CCTP ou NESC et durant toute la durée du chantier.</w:t>
            </w:r>
          </w:p>
          <w:p w14:paraId="7A2F5657" w14:textId="77777777" w:rsidR="000A1E24" w:rsidRPr="00880575" w:rsidRDefault="000A1E24" w:rsidP="000A1E24">
            <w:pPr>
              <w:pStyle w:val="Corpsdetexte"/>
            </w:pPr>
            <w:r w:rsidRPr="00880575">
              <w:t>Ce prix comprend notamment :</w:t>
            </w:r>
          </w:p>
          <w:p w14:paraId="051046C3" w14:textId="11B24B26" w:rsidR="000A1E24" w:rsidRPr="00880575" w:rsidRDefault="000A1E24" w:rsidP="000A1E24">
            <w:pPr>
              <w:pStyle w:val="Puce1"/>
            </w:pPr>
            <w:r w:rsidRPr="00880575">
              <w:t>L’organisation de visites quotidiennes systématiques pour la surveillance et une remise en état éventuelle de la signalisation,</w:t>
            </w:r>
          </w:p>
          <w:p w14:paraId="5C7763C1" w14:textId="5F41488D" w:rsidR="000A1E24" w:rsidRPr="00880575" w:rsidRDefault="000A1E24" w:rsidP="000A1E24">
            <w:pPr>
              <w:pStyle w:val="Puce1"/>
            </w:pPr>
            <w:r w:rsidRPr="00880575">
              <w:t>L’entretien du balisage,</w:t>
            </w:r>
          </w:p>
          <w:p w14:paraId="6B3AD6CD" w14:textId="75F0F882" w:rsidR="000A1E24" w:rsidRPr="00880575" w:rsidRDefault="000A1E24" w:rsidP="000A1E24">
            <w:pPr>
              <w:pStyle w:val="Puce1"/>
            </w:pPr>
            <w:proofErr w:type="gramStart"/>
            <w:r w:rsidRPr="00880575">
              <w:t>la</w:t>
            </w:r>
            <w:proofErr w:type="gramEnd"/>
            <w:r w:rsidRPr="00880575">
              <w:t xml:space="preserve"> mise à disposition et la pose de dispositifs en remplacement des éléments volés ou détériorés,</w:t>
            </w:r>
          </w:p>
          <w:p w14:paraId="4B4F61B2" w14:textId="387A8DBC" w:rsidR="000A1E24" w:rsidRPr="00880575" w:rsidRDefault="000A1E24" w:rsidP="000A1E24">
            <w:pPr>
              <w:pStyle w:val="Puce1"/>
            </w:pPr>
            <w:proofErr w:type="gramStart"/>
            <w:r w:rsidRPr="00880575">
              <w:t>la</w:t>
            </w:r>
            <w:proofErr w:type="gramEnd"/>
            <w:r w:rsidRPr="00880575">
              <w:t xml:space="preserve"> correction si nécessaire de la signalisation et du positionnement des SMV après constat d’un défaut, dans un délai de 2h maximum,</w:t>
            </w:r>
          </w:p>
          <w:p w14:paraId="3F63C0CE" w14:textId="509C3E89" w:rsidR="000A1E24" w:rsidRPr="00880575" w:rsidRDefault="000A1E24" w:rsidP="000A1E24">
            <w:pPr>
              <w:pStyle w:val="Puce1"/>
            </w:pPr>
            <w:proofErr w:type="gramStart"/>
            <w:r>
              <w:t>la</w:t>
            </w:r>
            <w:proofErr w:type="gramEnd"/>
            <w:r>
              <w:t xml:space="preserve"> rédaction d’une main courante pour</w:t>
            </w:r>
            <w:r w:rsidRPr="00880575">
              <w:t xml:space="preserve"> toutes les interventions d’astreinte, surveillance et maintenance du balisage (ronde, intervention sur balisage, </w:t>
            </w:r>
            <w:proofErr w:type="spellStart"/>
            <w:r w:rsidRPr="00880575">
              <w:t>etc</w:t>
            </w:r>
            <w:proofErr w:type="spellEnd"/>
            <w:r w:rsidRPr="00880575">
              <w:t>),</w:t>
            </w:r>
          </w:p>
          <w:p w14:paraId="70E88230" w14:textId="1517F46D" w:rsidR="000A1E24" w:rsidRPr="00880575" w:rsidRDefault="000A1E24" w:rsidP="000A1E24">
            <w:pPr>
              <w:pStyle w:val="Puce1"/>
            </w:pPr>
            <w:proofErr w:type="gramStart"/>
            <w:r w:rsidRPr="00880575">
              <w:t>la</w:t>
            </w:r>
            <w:proofErr w:type="gramEnd"/>
            <w:r w:rsidRPr="00880575">
              <w:t xml:space="preserve"> maintenance des panneaux, des dispositifs lumineux y compris les </w:t>
            </w:r>
            <w:r>
              <w:t>feux</w:t>
            </w:r>
            <w:r w:rsidRPr="00880575">
              <w:t>,</w:t>
            </w:r>
          </w:p>
          <w:p w14:paraId="22D76619" w14:textId="5308A73A" w:rsidR="000A1E24" w:rsidRPr="00880575" w:rsidRDefault="000A1E24" w:rsidP="000A1E24">
            <w:pPr>
              <w:pStyle w:val="Puce1"/>
            </w:pPr>
            <w:proofErr w:type="gramStart"/>
            <w:r w:rsidRPr="00880575">
              <w:t>la</w:t>
            </w:r>
            <w:proofErr w:type="gramEnd"/>
            <w:r w:rsidRPr="00880575">
              <w:t xml:space="preserve"> mise à disposition des personnels, matériels et véhicules nécessaires à ces interventions,</w:t>
            </w:r>
          </w:p>
          <w:p w14:paraId="3C748DE5" w14:textId="0E044DAA" w:rsidR="000A1E24" w:rsidRPr="00880575" w:rsidRDefault="000A1E24" w:rsidP="000A1E24">
            <w:pPr>
              <w:pStyle w:val="Puce1"/>
            </w:pPr>
            <w:proofErr w:type="gramStart"/>
            <w:r w:rsidRPr="00880575">
              <w:t>le</w:t>
            </w:r>
            <w:proofErr w:type="gramEnd"/>
            <w:r w:rsidRPr="00880575">
              <w:t xml:space="preserve"> débroussaillage en maintenance si nécessaire</w:t>
            </w:r>
          </w:p>
          <w:p w14:paraId="5E746899" w14:textId="56243452" w:rsidR="000A1E24" w:rsidRPr="00880575" w:rsidRDefault="000A1E24" w:rsidP="000A1E24">
            <w:pPr>
              <w:pStyle w:val="Puce1"/>
            </w:pPr>
            <w:proofErr w:type="gramStart"/>
            <w:r w:rsidRPr="00880575">
              <w:t>toutes</w:t>
            </w:r>
            <w:proofErr w:type="gramEnd"/>
            <w:r w:rsidRPr="00880575">
              <w:t xml:space="preserve"> les sujétions d'intervention.</w:t>
            </w:r>
          </w:p>
          <w:p w14:paraId="32DDB0B1" w14:textId="77777777" w:rsidR="000A1E24" w:rsidRDefault="000A1E24" w:rsidP="000A1E24">
            <w:pPr>
              <w:pStyle w:val="Corpsdetexte"/>
            </w:pPr>
          </w:p>
          <w:p w14:paraId="696FCEAA" w14:textId="12399F2A" w:rsidR="006100DE" w:rsidRPr="006100DE" w:rsidRDefault="006100DE" w:rsidP="000A1E24">
            <w:pPr>
              <w:pStyle w:val="Corpsdetexte"/>
              <w:rPr>
                <w:b/>
                <w:bCs/>
              </w:rPr>
            </w:pPr>
            <w:r w:rsidRPr="006100DE">
              <w:rPr>
                <w:b/>
                <w:bCs/>
              </w:rPr>
              <w:t>Ce prix comprend la réalisation d’une visite quotidienne y compris jour férié et week-end. Chaque passage fera l’objet d’une main courante transmise quotidiennement.</w:t>
            </w:r>
          </w:p>
          <w:p w14:paraId="45FE5AE2" w14:textId="77777777" w:rsidR="006100DE" w:rsidRPr="00880575" w:rsidRDefault="006100DE" w:rsidP="000A1E24">
            <w:pPr>
              <w:pStyle w:val="Corpsdetexte"/>
            </w:pPr>
          </w:p>
          <w:p w14:paraId="7DD03A7B" w14:textId="77777777" w:rsidR="000A1E24" w:rsidRPr="00880575" w:rsidRDefault="000A1E24" w:rsidP="000A1E24">
            <w:pPr>
              <w:pStyle w:val="Corpsdetexte"/>
              <w:rPr>
                <w:b/>
                <w:bCs/>
              </w:rPr>
            </w:pPr>
            <w:r w:rsidRPr="00880575">
              <w:rPr>
                <w:b/>
                <w:bCs/>
              </w:rPr>
              <w:t>Le Forfait :</w:t>
            </w:r>
          </w:p>
          <w:p w14:paraId="38608C20" w14:textId="77777777" w:rsidR="000A1E24" w:rsidRPr="00880575" w:rsidRDefault="000A1E24" w:rsidP="000A1E24">
            <w:pPr>
              <w:pStyle w:val="Corpsdetexte"/>
            </w:pPr>
            <w:r w:rsidRPr="00880575">
              <w:t>PRIX H.T EN TOUTES LETTRES</w:t>
            </w:r>
          </w:p>
        </w:tc>
        <w:tc>
          <w:tcPr>
            <w:tcW w:w="585" w:type="pct"/>
            <w:tcBorders>
              <w:top w:val="nil"/>
              <w:left w:val="single" w:sz="4" w:space="0" w:color="auto"/>
              <w:bottom w:val="nil"/>
              <w:right w:val="single" w:sz="4" w:space="0" w:color="auto"/>
            </w:tcBorders>
            <w:shd w:val="clear" w:color="000000" w:fill="FFFFFF"/>
          </w:tcPr>
          <w:p w14:paraId="6AEC82CF" w14:textId="77777777" w:rsidR="000A1E24" w:rsidRPr="00880575" w:rsidRDefault="000A1E24" w:rsidP="000A1E24">
            <w:pPr>
              <w:spacing w:after="0" w:line="240" w:lineRule="auto"/>
              <w:rPr>
                <w:rFonts w:ascii="Arial Narrow" w:eastAsia="Times New Roman" w:hAnsi="Arial Narrow" w:cs="Calibri"/>
                <w:color w:val="000000"/>
                <w:sz w:val="22"/>
                <w:u w:val="single"/>
                <w:lang w:eastAsia="fr-FR"/>
              </w:rPr>
            </w:pPr>
          </w:p>
        </w:tc>
      </w:tr>
    </w:tbl>
    <w:p w14:paraId="1ECC4937" w14:textId="77777777" w:rsidR="00020B69" w:rsidRDefault="00020B69"/>
    <w:p w14:paraId="2B52FC8D" w14:textId="77777777" w:rsidR="00020B69" w:rsidRDefault="00020B69"/>
    <w:p w14:paraId="28A93A29" w14:textId="77777777" w:rsidR="00020B69" w:rsidRDefault="00020B69"/>
    <w:p w14:paraId="7C8EB4D5" w14:textId="2D591532" w:rsidR="000A1E24" w:rsidRDefault="000A1E24" w:rsidP="000A1E24">
      <w:pPr>
        <w:rPr>
          <w:rFonts w:ascii="Arial Narrow" w:eastAsia="Times New Roman" w:hAnsi="Arial Narrow" w:cs="Calibri"/>
          <w:color w:val="000000"/>
          <w:sz w:val="22"/>
          <w:lang w:eastAsia="fr-FR"/>
        </w:rPr>
      </w:pPr>
    </w:p>
    <w:p w14:paraId="7F9AFF42" w14:textId="3156B5DE" w:rsidR="00F91939" w:rsidRDefault="00F91939">
      <w:pPr>
        <w:rPr>
          <w:rFonts w:ascii="Arial Narrow" w:eastAsia="Times New Roman" w:hAnsi="Arial Narrow" w:cs="Calibri"/>
          <w:color w:val="000000"/>
          <w:sz w:val="22"/>
          <w:lang w:eastAsia="fr-FR"/>
        </w:rPr>
      </w:pPr>
      <w:r>
        <w:rPr>
          <w:rFonts w:ascii="Arial Narrow" w:eastAsia="Times New Roman" w:hAnsi="Arial Narrow" w:cs="Calibri"/>
          <w:color w:val="000000"/>
          <w:sz w:val="22"/>
          <w:lang w:eastAsia="fr-FR"/>
        </w:rPr>
        <w:br w:type="page"/>
      </w:r>
    </w:p>
    <w:p w14:paraId="668BC99B" w14:textId="77777777" w:rsidR="00F91939" w:rsidRPr="000A1E24" w:rsidRDefault="00F91939" w:rsidP="000A1E24">
      <w:pPr>
        <w:rPr>
          <w:rFonts w:ascii="Arial Narrow" w:eastAsia="Times New Roman" w:hAnsi="Arial Narrow" w:cs="Calibri"/>
          <w:color w:val="000000"/>
          <w:sz w:val="22"/>
          <w:lang w:eastAsia="fr-FR"/>
        </w:rPr>
      </w:pPr>
    </w:p>
    <w:tbl>
      <w:tblPr>
        <w:tblW w:w="5019" w:type="pct"/>
        <w:tblInd w:w="-10" w:type="dxa"/>
        <w:tblCellMar>
          <w:left w:w="70" w:type="dxa"/>
          <w:right w:w="70" w:type="dxa"/>
        </w:tblCellMar>
        <w:tblLook w:val="04A0" w:firstRow="1" w:lastRow="0" w:firstColumn="1" w:lastColumn="0" w:noHBand="0" w:noVBand="1"/>
      </w:tblPr>
      <w:tblGrid>
        <w:gridCol w:w="10"/>
        <w:gridCol w:w="840"/>
        <w:gridCol w:w="8233"/>
        <w:gridCol w:w="1413"/>
      </w:tblGrid>
      <w:tr w:rsidR="00821770" w:rsidRPr="00A918FD" w14:paraId="300EA310" w14:textId="77777777" w:rsidTr="00020B69">
        <w:trPr>
          <w:trHeight w:val="559"/>
        </w:trPr>
        <w:tc>
          <w:tcPr>
            <w:tcW w:w="4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0A317" w14:textId="77777777" w:rsidR="00821770" w:rsidRPr="00A918FD" w:rsidRDefault="00821770" w:rsidP="00BA4BAA">
            <w:pPr>
              <w:rPr>
                <w:rFonts w:ascii="Arial Narrow" w:hAnsi="Arial Narrow"/>
                <w:sz w:val="18"/>
                <w:szCs w:val="18"/>
              </w:rPr>
            </w:pPr>
            <w:r>
              <w:br w:type="page"/>
            </w:r>
            <w:r w:rsidRPr="00A918FD">
              <w:rPr>
                <w:rFonts w:ascii="Arial Narrow" w:hAnsi="Arial Narrow"/>
                <w:sz w:val="18"/>
                <w:szCs w:val="18"/>
              </w:rPr>
              <w:t>NUMERO</w:t>
            </w:r>
          </w:p>
        </w:tc>
        <w:tc>
          <w:tcPr>
            <w:tcW w:w="3922" w:type="pct"/>
            <w:tcBorders>
              <w:top w:val="single" w:sz="4" w:space="0" w:color="auto"/>
              <w:left w:val="nil"/>
              <w:bottom w:val="single" w:sz="4" w:space="0" w:color="auto"/>
              <w:right w:val="single" w:sz="4" w:space="0" w:color="auto"/>
            </w:tcBorders>
            <w:shd w:val="clear" w:color="auto" w:fill="auto"/>
            <w:noWrap/>
            <w:vAlign w:val="center"/>
            <w:hideMark/>
          </w:tcPr>
          <w:p w14:paraId="321D76E8" w14:textId="77777777" w:rsidR="00821770" w:rsidRPr="00A918FD" w:rsidRDefault="00821770" w:rsidP="00BA4BAA">
            <w:pPr>
              <w:jc w:val="center"/>
              <w:rPr>
                <w:b/>
                <w:bCs/>
              </w:rPr>
            </w:pPr>
            <w:r w:rsidRPr="00A918FD">
              <w:rPr>
                <w:rFonts w:ascii="Arial Narrow" w:hAnsi="Arial Narrow"/>
                <w:b/>
                <w:bCs/>
                <w:sz w:val="18"/>
                <w:szCs w:val="18"/>
              </w:rPr>
              <w:t>DEFINITION DES PRIX ET PRIX HORS TAXES EN EUROS EXPRIMES EN TOUTES LETTRES</w:t>
            </w:r>
          </w:p>
        </w:tc>
        <w:tc>
          <w:tcPr>
            <w:tcW w:w="673" w:type="pct"/>
            <w:tcBorders>
              <w:top w:val="single" w:sz="4" w:space="0" w:color="auto"/>
              <w:left w:val="nil"/>
              <w:bottom w:val="single" w:sz="4" w:space="0" w:color="auto"/>
              <w:right w:val="single" w:sz="4" w:space="0" w:color="auto"/>
            </w:tcBorders>
            <w:shd w:val="clear" w:color="auto" w:fill="auto"/>
            <w:vAlign w:val="center"/>
            <w:hideMark/>
          </w:tcPr>
          <w:p w14:paraId="2F677C0C" w14:textId="77777777" w:rsidR="00821770" w:rsidRPr="00A918FD" w:rsidRDefault="00821770" w:rsidP="00BA4BAA">
            <w:r w:rsidRPr="00A918FD">
              <w:rPr>
                <w:rFonts w:ascii="Arial Narrow" w:hAnsi="Arial Narrow"/>
                <w:sz w:val="18"/>
                <w:szCs w:val="18"/>
              </w:rPr>
              <w:t>Prix unitaire € HT en chiffres à 2 décimales</w:t>
            </w:r>
          </w:p>
        </w:tc>
      </w:tr>
      <w:tr w:rsidR="00821770" w:rsidRPr="00821770" w14:paraId="024576D6" w14:textId="77777777" w:rsidTr="00020B69">
        <w:trPr>
          <w:gridBefore w:val="1"/>
          <w:wBefore w:w="5" w:type="pct"/>
          <w:trHeight w:val="300"/>
        </w:trPr>
        <w:tc>
          <w:tcPr>
            <w:tcW w:w="4322" w:type="pct"/>
            <w:gridSpan w:val="2"/>
            <w:tcBorders>
              <w:top w:val="single" w:sz="4" w:space="0" w:color="auto"/>
              <w:left w:val="single" w:sz="4" w:space="0" w:color="auto"/>
              <w:bottom w:val="nil"/>
              <w:right w:val="single" w:sz="4" w:space="0" w:color="auto"/>
            </w:tcBorders>
            <w:shd w:val="clear" w:color="auto" w:fill="D9D9D9" w:themeFill="background1" w:themeFillShade="D9"/>
            <w:vAlign w:val="bottom"/>
          </w:tcPr>
          <w:p w14:paraId="238B27C6" w14:textId="3D09B492" w:rsidR="00821770" w:rsidRPr="00821770" w:rsidRDefault="008402AE" w:rsidP="00821770">
            <w:pPr>
              <w:pStyle w:val="Titre1"/>
            </w:pPr>
            <w:bookmarkStart w:id="26" w:name="_Toc221009076"/>
            <w:r>
              <w:t>REFECTION TRAITEMENT ANTICORROSION</w:t>
            </w:r>
            <w:bookmarkEnd w:id="26"/>
          </w:p>
        </w:tc>
        <w:tc>
          <w:tcPr>
            <w:tcW w:w="673" w:type="pct"/>
            <w:tcBorders>
              <w:top w:val="single" w:sz="4" w:space="0" w:color="auto"/>
              <w:left w:val="single" w:sz="4" w:space="0" w:color="auto"/>
              <w:bottom w:val="nil"/>
              <w:right w:val="single" w:sz="4" w:space="0" w:color="auto"/>
            </w:tcBorders>
            <w:shd w:val="clear" w:color="auto" w:fill="D9D9D9" w:themeFill="background1" w:themeFillShade="D9"/>
          </w:tcPr>
          <w:p w14:paraId="2C819532" w14:textId="77777777" w:rsidR="00821770" w:rsidRPr="00821770" w:rsidRDefault="00821770" w:rsidP="00821770">
            <w:pPr>
              <w:spacing w:after="0" w:line="240" w:lineRule="auto"/>
              <w:rPr>
                <w:rFonts w:ascii="Arial Narrow" w:eastAsia="Times New Roman" w:hAnsi="Arial Narrow" w:cs="Calibri"/>
                <w:color w:val="000000"/>
                <w:sz w:val="22"/>
                <w:u w:val="single"/>
                <w:lang w:eastAsia="fr-FR"/>
              </w:rPr>
            </w:pPr>
          </w:p>
        </w:tc>
      </w:tr>
      <w:tr w:rsidR="00821770" w:rsidRPr="00821770" w14:paraId="005D44F0" w14:textId="2687ACCB" w:rsidTr="00020B69">
        <w:trPr>
          <w:gridBefore w:val="1"/>
          <w:wBefore w:w="5" w:type="pct"/>
          <w:trHeight w:val="300"/>
        </w:trPr>
        <w:tc>
          <w:tcPr>
            <w:tcW w:w="4322" w:type="pct"/>
            <w:gridSpan w:val="2"/>
            <w:tcBorders>
              <w:top w:val="single" w:sz="4" w:space="0" w:color="auto"/>
              <w:left w:val="single" w:sz="4" w:space="0" w:color="auto"/>
              <w:bottom w:val="nil"/>
              <w:right w:val="single" w:sz="4" w:space="0" w:color="auto"/>
            </w:tcBorders>
            <w:shd w:val="clear" w:color="000000" w:fill="FFFFFF"/>
            <w:vAlign w:val="bottom"/>
            <w:hideMark/>
          </w:tcPr>
          <w:p w14:paraId="02D3547F" w14:textId="32970414" w:rsidR="00821770" w:rsidRPr="00821770" w:rsidRDefault="008402AE" w:rsidP="00821770">
            <w:pPr>
              <w:pStyle w:val="Titre2"/>
            </w:pPr>
            <w:bookmarkStart w:id="27" w:name="_Toc221009077"/>
            <w:r>
              <w:t>Ouvrages provisoires d’accès et de confinement pour travaux de peinture</w:t>
            </w:r>
            <w:bookmarkEnd w:id="27"/>
          </w:p>
        </w:tc>
        <w:tc>
          <w:tcPr>
            <w:tcW w:w="673" w:type="pct"/>
            <w:tcBorders>
              <w:top w:val="single" w:sz="4" w:space="0" w:color="auto"/>
              <w:left w:val="single" w:sz="4" w:space="0" w:color="auto"/>
              <w:bottom w:val="nil"/>
              <w:right w:val="single" w:sz="4" w:space="0" w:color="auto"/>
            </w:tcBorders>
            <w:shd w:val="clear" w:color="000000" w:fill="FFFFFF"/>
          </w:tcPr>
          <w:p w14:paraId="3DFC9EE5" w14:textId="77777777" w:rsidR="00821770" w:rsidRPr="00821770" w:rsidRDefault="00821770" w:rsidP="00821770">
            <w:pPr>
              <w:spacing w:after="0" w:line="240" w:lineRule="auto"/>
              <w:rPr>
                <w:rFonts w:ascii="Arial Narrow" w:eastAsia="Times New Roman" w:hAnsi="Arial Narrow" w:cs="Calibri"/>
                <w:color w:val="000000"/>
                <w:sz w:val="22"/>
                <w:u w:val="single"/>
                <w:lang w:eastAsia="fr-FR"/>
              </w:rPr>
            </w:pPr>
          </w:p>
        </w:tc>
      </w:tr>
      <w:tr w:rsidR="00821770" w:rsidRPr="00821770" w14:paraId="13ACDD62" w14:textId="1F68850B" w:rsidTr="00020B69">
        <w:trPr>
          <w:gridBefore w:val="1"/>
          <w:wBefore w:w="5" w:type="pct"/>
          <w:trHeight w:val="1380"/>
        </w:trPr>
        <w:tc>
          <w:tcPr>
            <w:tcW w:w="4322" w:type="pct"/>
            <w:gridSpan w:val="2"/>
            <w:tcBorders>
              <w:top w:val="nil"/>
              <w:left w:val="single" w:sz="4" w:space="0" w:color="auto"/>
              <w:bottom w:val="nil"/>
              <w:right w:val="single" w:sz="4" w:space="0" w:color="auto"/>
            </w:tcBorders>
            <w:shd w:val="clear" w:color="000000" w:fill="FFFFFF"/>
            <w:vAlign w:val="center"/>
          </w:tcPr>
          <w:p w14:paraId="0B34DC59" w14:textId="77252D86" w:rsidR="00A26D16" w:rsidRDefault="008402AE" w:rsidP="008402AE">
            <w:pPr>
              <w:pStyle w:val="Corpsdetexte"/>
            </w:pPr>
            <w:r w:rsidRPr="00DF2820">
              <w:t>Ce prix rémunère forfaitairement, l’ensemble des ouvrages nécessaires à la réalisation des travaux liés à la réfection du traitement anticorrosion et leur confinement, conformément aux prescriptions et contraintes définies au CCAP, du CCTP et du PGCSPS ainsi que des méthodes d’exécution du Titulaire.</w:t>
            </w:r>
          </w:p>
          <w:p w14:paraId="05F608B2" w14:textId="77777777" w:rsidR="00A26D16" w:rsidRDefault="00A26D16" w:rsidP="00A26D16">
            <w:pPr>
              <w:pStyle w:val="Corpsdetexte"/>
            </w:pPr>
            <w:r>
              <w:t>Ce prix rémunère notamment :</w:t>
            </w:r>
          </w:p>
          <w:p w14:paraId="627ED360" w14:textId="77777777" w:rsidR="005626F0" w:rsidRPr="00DF2820" w:rsidRDefault="005626F0" w:rsidP="005626F0">
            <w:pPr>
              <w:pStyle w:val="Puce1"/>
            </w:pPr>
            <w:r>
              <w:t xml:space="preserve"> </w:t>
            </w:r>
            <w:r w:rsidRPr="00DF2820">
              <w:t xml:space="preserve"> </w:t>
            </w:r>
            <w:proofErr w:type="gramStart"/>
            <w:r w:rsidRPr="00DF2820">
              <w:t>la</w:t>
            </w:r>
            <w:proofErr w:type="gramEnd"/>
            <w:r w:rsidRPr="00DF2820">
              <w:t xml:space="preserve"> fourniture et mise en place des moyens d’accès, </w:t>
            </w:r>
          </w:p>
          <w:p w14:paraId="367FEE34" w14:textId="77777777" w:rsidR="005626F0" w:rsidRPr="00DF2820" w:rsidRDefault="005626F0" w:rsidP="005626F0">
            <w:pPr>
              <w:pStyle w:val="Puce1"/>
            </w:pPr>
            <w:r>
              <w:t xml:space="preserve"> </w:t>
            </w:r>
            <w:r w:rsidRPr="00DF2820">
              <w:t xml:space="preserve"> </w:t>
            </w:r>
            <w:proofErr w:type="gramStart"/>
            <w:r w:rsidRPr="00DF2820">
              <w:t>le</w:t>
            </w:r>
            <w:proofErr w:type="gramEnd"/>
            <w:r w:rsidRPr="00DF2820">
              <w:t xml:space="preserve"> montage puis la dépose des dispositifs de confinement étanche de l´ouvrage permettant le respect des règles et règlements d´hygiène, de sécurité et de protection de l´environnement, </w:t>
            </w:r>
          </w:p>
          <w:p w14:paraId="64E2230B" w14:textId="77777777" w:rsidR="005626F0" w:rsidRPr="00DF2820" w:rsidRDefault="005626F0" w:rsidP="005626F0">
            <w:pPr>
              <w:pStyle w:val="Puce1"/>
            </w:pPr>
            <w:r>
              <w:t xml:space="preserve"> </w:t>
            </w:r>
            <w:r w:rsidRPr="00DF2820">
              <w:t xml:space="preserve"> </w:t>
            </w:r>
            <w:proofErr w:type="gramStart"/>
            <w:r w:rsidRPr="00DF2820">
              <w:t>toutes</w:t>
            </w:r>
            <w:proofErr w:type="gramEnd"/>
            <w:r w:rsidRPr="00DF2820">
              <w:t xml:space="preserve"> les dispositions de confinement permettant l’étanchement des plateformes pour la récupération des déchets issus du décapage, </w:t>
            </w:r>
          </w:p>
          <w:p w14:paraId="52675B40" w14:textId="5C2C7486" w:rsidR="005626F0" w:rsidRPr="00DF2820" w:rsidRDefault="005626F0" w:rsidP="005626F0">
            <w:pPr>
              <w:pStyle w:val="Puce1"/>
            </w:pPr>
            <w:r>
              <w:t xml:space="preserve"> </w:t>
            </w:r>
            <w:r w:rsidRPr="00DF2820">
              <w:t xml:space="preserve"> </w:t>
            </w:r>
            <w:proofErr w:type="gramStart"/>
            <w:r w:rsidRPr="00DF2820">
              <w:t>toutes</w:t>
            </w:r>
            <w:proofErr w:type="gramEnd"/>
            <w:r w:rsidRPr="00DF2820">
              <w:t xml:space="preserve"> les dispositions de confinement permettant la mise en </w:t>
            </w:r>
            <w:proofErr w:type="spellStart"/>
            <w:r w:rsidR="00425524">
              <w:t>oeuvre</w:t>
            </w:r>
            <w:proofErr w:type="spellEnd"/>
            <w:r w:rsidRPr="00DF2820">
              <w:t xml:space="preserve"> de la protection contre la corrosion dans les conditions de température et d’hygrométrie fixées dans le CCTP, </w:t>
            </w:r>
          </w:p>
          <w:p w14:paraId="6224828F" w14:textId="77777777" w:rsidR="005626F0" w:rsidRPr="00DF2820" w:rsidRDefault="005626F0" w:rsidP="005626F0">
            <w:pPr>
              <w:pStyle w:val="Puce1"/>
            </w:pPr>
            <w:r>
              <w:t xml:space="preserve"> </w:t>
            </w:r>
            <w:r w:rsidRPr="00DF2820">
              <w:t xml:space="preserve"> </w:t>
            </w:r>
            <w:proofErr w:type="gramStart"/>
            <w:r w:rsidRPr="00DF2820">
              <w:t>les</w:t>
            </w:r>
            <w:proofErr w:type="gramEnd"/>
            <w:r w:rsidRPr="00DF2820">
              <w:t xml:space="preserve"> dispositions permettant le respect des règles d’hygiène, de sécurité des personnels intervenant sur l’ouvrage et le respect de l’environnement : équipements de protection individuelle, cloisonnement des zones de travaux, </w:t>
            </w:r>
          </w:p>
          <w:p w14:paraId="2DB19FC3" w14:textId="77777777" w:rsidR="005626F0" w:rsidRPr="00DF2820" w:rsidRDefault="005626F0" w:rsidP="005626F0">
            <w:pPr>
              <w:pStyle w:val="Puce1"/>
            </w:pPr>
            <w:r>
              <w:t xml:space="preserve"> </w:t>
            </w:r>
            <w:r w:rsidRPr="00DF2820">
              <w:t xml:space="preserve"> </w:t>
            </w:r>
            <w:proofErr w:type="gramStart"/>
            <w:r w:rsidRPr="00DF2820">
              <w:t>toutes</w:t>
            </w:r>
            <w:proofErr w:type="gramEnd"/>
            <w:r w:rsidRPr="00DF2820">
              <w:t xml:space="preserve"> les justifications concernant les dispositifs permettant de respecter les règles d’hygiène, de sécurité et de protection de l’environnement, </w:t>
            </w:r>
          </w:p>
          <w:p w14:paraId="124AC054" w14:textId="1AAAB3CE" w:rsidR="005626F0" w:rsidRPr="00DF2820" w:rsidRDefault="005626F0" w:rsidP="005626F0">
            <w:pPr>
              <w:pStyle w:val="Puce1"/>
            </w:pPr>
            <w:r>
              <w:t xml:space="preserve"> </w:t>
            </w:r>
            <w:r w:rsidRPr="00DF2820">
              <w:t xml:space="preserve"> </w:t>
            </w:r>
            <w:proofErr w:type="gramStart"/>
            <w:r w:rsidRPr="00DF2820">
              <w:t>l’amenée</w:t>
            </w:r>
            <w:proofErr w:type="gramEnd"/>
            <w:r w:rsidRPr="00DF2820">
              <w:t>, la pose, le contrôle, l’utilisation y compris par le maître d’</w:t>
            </w:r>
            <w:proofErr w:type="spellStart"/>
            <w:r w:rsidR="00425524">
              <w:t>oeuvre</w:t>
            </w:r>
            <w:proofErr w:type="spellEnd"/>
            <w:r w:rsidRPr="00DF2820">
              <w:t xml:space="preserve">, l’entretien, les déplacements, la dépose des installations de décontamination nécessaires pour l’ensemble des travaux de reprise de protection anti-corrosion et notamment, </w:t>
            </w:r>
          </w:p>
          <w:p w14:paraId="58C10ABD" w14:textId="77777777" w:rsidR="005626F0" w:rsidRPr="00DF2820" w:rsidRDefault="005626F0" w:rsidP="005626F0">
            <w:pPr>
              <w:pStyle w:val="Puce1"/>
            </w:pPr>
            <w:r>
              <w:t xml:space="preserve"> </w:t>
            </w:r>
            <w:r w:rsidRPr="00DF2820">
              <w:t xml:space="preserve"> </w:t>
            </w:r>
            <w:proofErr w:type="gramStart"/>
            <w:r w:rsidRPr="00DF2820">
              <w:t>le</w:t>
            </w:r>
            <w:proofErr w:type="gramEnd"/>
            <w:r w:rsidRPr="00DF2820">
              <w:t xml:space="preserve"> local vestiaires-douche à 3 compartiments : partie contaminée, partie douche et partie saine, </w:t>
            </w:r>
          </w:p>
          <w:p w14:paraId="00C5E5A8" w14:textId="77777777" w:rsidR="005626F0" w:rsidRPr="00DF2820" w:rsidRDefault="005626F0" w:rsidP="005626F0">
            <w:pPr>
              <w:pStyle w:val="Puce1"/>
            </w:pPr>
            <w:r>
              <w:t xml:space="preserve"> </w:t>
            </w:r>
            <w:r w:rsidRPr="00DF2820">
              <w:t xml:space="preserve"> </w:t>
            </w:r>
            <w:proofErr w:type="gramStart"/>
            <w:r w:rsidRPr="00DF2820">
              <w:t>le</w:t>
            </w:r>
            <w:proofErr w:type="gramEnd"/>
            <w:r w:rsidRPr="00DF2820">
              <w:t xml:space="preserve"> sas d’accès, intégrant notamment une douche permettant de dépoussiérer les EPI et une zone tampon entre cette douche et la partie contaminée du local vestiaires-douche permettant d’entreposer les équipements, </w:t>
            </w:r>
          </w:p>
          <w:p w14:paraId="43080E36" w14:textId="77777777" w:rsidR="005626F0" w:rsidRPr="00DF2820" w:rsidRDefault="005626F0" w:rsidP="005626F0">
            <w:pPr>
              <w:pStyle w:val="Puce1"/>
            </w:pPr>
            <w:r>
              <w:t xml:space="preserve"> </w:t>
            </w:r>
            <w:r w:rsidRPr="00DF2820">
              <w:t xml:space="preserve"> </w:t>
            </w:r>
            <w:proofErr w:type="gramStart"/>
            <w:r w:rsidRPr="00DF2820">
              <w:t>les</w:t>
            </w:r>
            <w:proofErr w:type="gramEnd"/>
            <w:r w:rsidRPr="00DF2820">
              <w:t xml:space="preserve"> dispositifs aérauliques de l’ensemble des caissons, échafaudages confinés, vestiaire et du sas d’entrée, conformes aux prescriptions du CCTP ayant trait aux dispositifs d’admission et d’extraction d’air, dispositifs de filtration absolue, et dispositifs de mise en dépression, </w:t>
            </w:r>
          </w:p>
          <w:p w14:paraId="2715FF97" w14:textId="77777777" w:rsidR="005626F0" w:rsidRPr="00DF2820" w:rsidRDefault="005626F0" w:rsidP="005626F0">
            <w:pPr>
              <w:pStyle w:val="Puce1"/>
            </w:pPr>
            <w:r>
              <w:t xml:space="preserve"> </w:t>
            </w:r>
            <w:r w:rsidRPr="00DF2820">
              <w:t xml:space="preserve"> </w:t>
            </w:r>
            <w:proofErr w:type="gramStart"/>
            <w:r w:rsidRPr="00DF2820">
              <w:t>une</w:t>
            </w:r>
            <w:proofErr w:type="gramEnd"/>
            <w:r w:rsidRPr="00DF2820">
              <w:t xml:space="preserve"> filière spécialisée des eaux usées, </w:t>
            </w:r>
          </w:p>
          <w:p w14:paraId="11FB1E39" w14:textId="77777777" w:rsidR="005626F0" w:rsidRPr="00DF2820" w:rsidRDefault="005626F0" w:rsidP="005626F0">
            <w:pPr>
              <w:pStyle w:val="Puce1"/>
            </w:pPr>
            <w:r>
              <w:t xml:space="preserve"> </w:t>
            </w:r>
            <w:r w:rsidRPr="00DF2820">
              <w:t xml:space="preserve"> </w:t>
            </w:r>
            <w:proofErr w:type="gramStart"/>
            <w:r w:rsidRPr="00DF2820">
              <w:t>les</w:t>
            </w:r>
            <w:proofErr w:type="gramEnd"/>
            <w:r w:rsidRPr="00DF2820">
              <w:t xml:space="preserve"> frais de traitement des installations en contact avec le déchet de décapage </w:t>
            </w:r>
          </w:p>
          <w:p w14:paraId="69C3266E" w14:textId="77777777" w:rsidR="005626F0" w:rsidRPr="00DF2820" w:rsidRDefault="005626F0" w:rsidP="005626F0">
            <w:pPr>
              <w:pStyle w:val="Puce1"/>
            </w:pPr>
            <w:r>
              <w:t xml:space="preserve"> </w:t>
            </w:r>
            <w:r w:rsidRPr="00DF2820">
              <w:t xml:space="preserve"> </w:t>
            </w:r>
            <w:proofErr w:type="gramStart"/>
            <w:r w:rsidRPr="00DF2820">
              <w:t>le</w:t>
            </w:r>
            <w:proofErr w:type="gramEnd"/>
            <w:r w:rsidRPr="00DF2820">
              <w:t xml:space="preserve"> dispositif pour l’adduction d’air, comprenant les contrôles initiaux et périodiques de la qualité et du débit de l’air fourni, </w:t>
            </w:r>
          </w:p>
          <w:p w14:paraId="7EA62CDD" w14:textId="77777777" w:rsidR="005626F0" w:rsidRPr="00DF2820" w:rsidRDefault="005626F0" w:rsidP="005626F0">
            <w:pPr>
              <w:pStyle w:val="Puce1"/>
            </w:pPr>
            <w:r>
              <w:t xml:space="preserve"> </w:t>
            </w:r>
            <w:r w:rsidRPr="00DF2820">
              <w:t xml:space="preserve"> </w:t>
            </w:r>
            <w:proofErr w:type="gramStart"/>
            <w:r w:rsidRPr="00DF2820">
              <w:t>le</w:t>
            </w:r>
            <w:proofErr w:type="gramEnd"/>
            <w:r w:rsidRPr="00DF2820">
              <w:t xml:space="preserve"> dispositif de filtration, de traitement et d’évacuation vers une filière spécialisée des eaux usées, </w:t>
            </w:r>
          </w:p>
          <w:p w14:paraId="4814117F" w14:textId="77777777" w:rsidR="005626F0" w:rsidRDefault="005626F0" w:rsidP="005626F0">
            <w:pPr>
              <w:pStyle w:val="Puce1"/>
            </w:pPr>
            <w:r>
              <w:t xml:space="preserve"> </w:t>
            </w:r>
            <w:r w:rsidRPr="00DF2820">
              <w:t xml:space="preserve"> </w:t>
            </w:r>
            <w:proofErr w:type="gramStart"/>
            <w:r w:rsidRPr="00DF2820">
              <w:t>la</w:t>
            </w:r>
            <w:proofErr w:type="gramEnd"/>
            <w:r w:rsidRPr="00DF2820">
              <w:t xml:space="preserve"> présence de plomb dans les peintures décapées, </w:t>
            </w:r>
          </w:p>
          <w:p w14:paraId="4591F5E7" w14:textId="77777777" w:rsidR="005626F0" w:rsidRDefault="005626F0" w:rsidP="005626F0">
            <w:pPr>
              <w:pStyle w:val="Corpsdetexte"/>
            </w:pPr>
          </w:p>
          <w:p w14:paraId="44F00EAD" w14:textId="043A245F" w:rsidR="005626F0" w:rsidRPr="00DF2820" w:rsidRDefault="005626F0" w:rsidP="005626F0">
            <w:pPr>
              <w:pStyle w:val="Corpsdetexte"/>
            </w:pPr>
            <w:r w:rsidRPr="00DF2820">
              <w:t xml:space="preserve">L’attention du Titulaire est attirée sur le fait que le confinement à l’intérieur doit être parfaitement étanche au niveau des zones traitées. </w:t>
            </w:r>
          </w:p>
          <w:p w14:paraId="486FDF02" w14:textId="77777777" w:rsidR="005626F0" w:rsidRPr="00DF2820" w:rsidRDefault="005626F0" w:rsidP="005626F0">
            <w:pPr>
              <w:pStyle w:val="Corpsdetexte"/>
            </w:pPr>
            <w:r w:rsidRPr="00DF2820">
              <w:t xml:space="preserve">Le montant du forfait est réglé en 2 fractions : </w:t>
            </w:r>
          </w:p>
          <w:p w14:paraId="06CB399B" w14:textId="77777777" w:rsidR="005626F0" w:rsidRPr="00DF2820" w:rsidRDefault="005626F0" w:rsidP="005626F0">
            <w:pPr>
              <w:pStyle w:val="Puce1"/>
            </w:pPr>
            <w:r w:rsidRPr="00DF2820">
              <w:t xml:space="preserve">20% une fois ces dispositifs mis en place, </w:t>
            </w:r>
          </w:p>
          <w:p w14:paraId="3D6D95AC" w14:textId="77777777" w:rsidR="005626F0" w:rsidRDefault="005626F0" w:rsidP="005626F0">
            <w:pPr>
              <w:pStyle w:val="Puce1"/>
            </w:pPr>
            <w:r w:rsidRPr="00DF2820">
              <w:t xml:space="preserve">80% à l'évacuation complète de ces dispositifs. </w:t>
            </w:r>
          </w:p>
          <w:p w14:paraId="6755257A" w14:textId="77777777" w:rsidR="005626F0" w:rsidRPr="00DF2820" w:rsidRDefault="005626F0" w:rsidP="005626F0">
            <w:pPr>
              <w:pStyle w:val="Puce1"/>
              <w:numPr>
                <w:ilvl w:val="0"/>
                <w:numId w:val="0"/>
              </w:numPr>
              <w:ind w:left="921"/>
            </w:pPr>
          </w:p>
          <w:p w14:paraId="775022DE" w14:textId="25B06FCE" w:rsidR="00821770" w:rsidRPr="00821770" w:rsidRDefault="00821770" w:rsidP="00821770">
            <w:pPr>
              <w:pStyle w:val="Corpsdetexte"/>
              <w:rPr>
                <w:b/>
                <w:bCs/>
              </w:rPr>
            </w:pPr>
            <w:r w:rsidRPr="00821770">
              <w:rPr>
                <w:b/>
                <w:bCs/>
              </w:rPr>
              <w:t>Le</w:t>
            </w:r>
            <w:r w:rsidR="00A26D16">
              <w:rPr>
                <w:b/>
                <w:bCs/>
              </w:rPr>
              <w:t xml:space="preserve"> </w:t>
            </w:r>
            <w:r w:rsidR="005626F0">
              <w:rPr>
                <w:b/>
                <w:bCs/>
              </w:rPr>
              <w:t>Forfait</w:t>
            </w:r>
            <w:r w:rsidR="004771C6">
              <w:rPr>
                <w:b/>
                <w:bCs/>
              </w:rPr>
              <w:t> :</w:t>
            </w:r>
          </w:p>
          <w:p w14:paraId="152A5288" w14:textId="585687C6" w:rsidR="00821770" w:rsidRPr="00821770" w:rsidRDefault="00821770" w:rsidP="00821770">
            <w:pPr>
              <w:pStyle w:val="Corpsdetexte"/>
            </w:pPr>
            <w:r>
              <w:t>PRIX H.T. EN TOUTES LETTRES :</w:t>
            </w:r>
          </w:p>
        </w:tc>
        <w:tc>
          <w:tcPr>
            <w:tcW w:w="673" w:type="pct"/>
            <w:tcBorders>
              <w:top w:val="nil"/>
              <w:left w:val="single" w:sz="4" w:space="0" w:color="auto"/>
              <w:bottom w:val="nil"/>
              <w:right w:val="single" w:sz="4" w:space="0" w:color="auto"/>
            </w:tcBorders>
            <w:shd w:val="clear" w:color="000000" w:fill="FFFFFF"/>
          </w:tcPr>
          <w:p w14:paraId="07C4C646" w14:textId="77777777" w:rsidR="00821770" w:rsidRPr="00821770" w:rsidRDefault="00821770" w:rsidP="00821770">
            <w:pPr>
              <w:spacing w:after="0" w:line="240" w:lineRule="auto"/>
              <w:rPr>
                <w:rFonts w:ascii="Arial Narrow" w:eastAsia="Times New Roman" w:hAnsi="Arial Narrow" w:cs="Calibri"/>
                <w:sz w:val="22"/>
                <w:lang w:eastAsia="fr-FR"/>
              </w:rPr>
            </w:pPr>
          </w:p>
        </w:tc>
      </w:tr>
    </w:tbl>
    <w:p w14:paraId="4E10C090" w14:textId="77777777" w:rsidR="005626F0" w:rsidRDefault="005626F0"/>
    <w:p w14:paraId="705AECA6" w14:textId="77777777" w:rsidR="005626F0" w:rsidRDefault="005626F0"/>
    <w:p w14:paraId="06B27C99" w14:textId="77777777" w:rsidR="005626F0" w:rsidRDefault="005626F0"/>
    <w:p w14:paraId="78410653" w14:textId="77777777" w:rsidR="005626F0" w:rsidRDefault="005626F0"/>
    <w:p w14:paraId="3CD6382C" w14:textId="77777777" w:rsidR="005626F0" w:rsidRDefault="005626F0"/>
    <w:tbl>
      <w:tblPr>
        <w:tblW w:w="5019" w:type="pct"/>
        <w:tblInd w:w="-10" w:type="dxa"/>
        <w:tblCellMar>
          <w:left w:w="70" w:type="dxa"/>
          <w:right w:w="70" w:type="dxa"/>
        </w:tblCellMar>
        <w:tblLook w:val="04A0" w:firstRow="1" w:lastRow="0" w:firstColumn="1" w:lastColumn="0" w:noHBand="0" w:noVBand="1"/>
      </w:tblPr>
      <w:tblGrid>
        <w:gridCol w:w="10"/>
        <w:gridCol w:w="840"/>
        <w:gridCol w:w="8233"/>
        <w:gridCol w:w="1413"/>
      </w:tblGrid>
      <w:tr w:rsidR="005626F0" w:rsidRPr="00A918FD" w14:paraId="15E38D9B" w14:textId="77777777" w:rsidTr="004C1A8F">
        <w:trPr>
          <w:trHeight w:val="559"/>
        </w:trPr>
        <w:tc>
          <w:tcPr>
            <w:tcW w:w="4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CA8B4" w14:textId="77777777" w:rsidR="005626F0" w:rsidRPr="00A918FD" w:rsidRDefault="005626F0" w:rsidP="004C1A8F">
            <w:pPr>
              <w:rPr>
                <w:rFonts w:ascii="Arial Narrow" w:hAnsi="Arial Narrow"/>
                <w:sz w:val="18"/>
                <w:szCs w:val="18"/>
              </w:rPr>
            </w:pPr>
            <w:r>
              <w:lastRenderedPageBreak/>
              <w:br w:type="page"/>
            </w:r>
            <w:r w:rsidRPr="00A918FD">
              <w:rPr>
                <w:rFonts w:ascii="Arial Narrow" w:hAnsi="Arial Narrow"/>
                <w:sz w:val="18"/>
                <w:szCs w:val="18"/>
              </w:rPr>
              <w:t>NUMERO</w:t>
            </w:r>
          </w:p>
        </w:tc>
        <w:tc>
          <w:tcPr>
            <w:tcW w:w="3922" w:type="pct"/>
            <w:tcBorders>
              <w:top w:val="single" w:sz="4" w:space="0" w:color="auto"/>
              <w:left w:val="nil"/>
              <w:bottom w:val="single" w:sz="4" w:space="0" w:color="auto"/>
              <w:right w:val="single" w:sz="4" w:space="0" w:color="auto"/>
            </w:tcBorders>
            <w:shd w:val="clear" w:color="auto" w:fill="auto"/>
            <w:noWrap/>
            <w:vAlign w:val="center"/>
            <w:hideMark/>
          </w:tcPr>
          <w:p w14:paraId="0FD0B8B1" w14:textId="77777777" w:rsidR="005626F0" w:rsidRPr="00A918FD" w:rsidRDefault="005626F0" w:rsidP="004C1A8F">
            <w:pPr>
              <w:jc w:val="center"/>
              <w:rPr>
                <w:b/>
                <w:bCs/>
              </w:rPr>
            </w:pPr>
            <w:r w:rsidRPr="00A918FD">
              <w:rPr>
                <w:rFonts w:ascii="Arial Narrow" w:hAnsi="Arial Narrow"/>
                <w:b/>
                <w:bCs/>
                <w:sz w:val="18"/>
                <w:szCs w:val="18"/>
              </w:rPr>
              <w:t>DEFINITION DES PRIX ET PRIX HORS TAXES EN EUROS EXPRIMES EN TOUTES LETTRES</w:t>
            </w:r>
          </w:p>
        </w:tc>
        <w:tc>
          <w:tcPr>
            <w:tcW w:w="673" w:type="pct"/>
            <w:tcBorders>
              <w:top w:val="single" w:sz="4" w:space="0" w:color="auto"/>
              <w:left w:val="nil"/>
              <w:bottom w:val="single" w:sz="4" w:space="0" w:color="auto"/>
              <w:right w:val="single" w:sz="4" w:space="0" w:color="auto"/>
            </w:tcBorders>
            <w:shd w:val="clear" w:color="auto" w:fill="auto"/>
            <w:vAlign w:val="center"/>
            <w:hideMark/>
          </w:tcPr>
          <w:p w14:paraId="554A13B9" w14:textId="77777777" w:rsidR="005626F0" w:rsidRPr="00A918FD" w:rsidRDefault="005626F0" w:rsidP="004C1A8F">
            <w:r w:rsidRPr="00A918FD">
              <w:rPr>
                <w:rFonts w:ascii="Arial Narrow" w:hAnsi="Arial Narrow"/>
                <w:sz w:val="18"/>
                <w:szCs w:val="18"/>
              </w:rPr>
              <w:t>Prix unitaire € HT en chiffres à 2 décimales</w:t>
            </w:r>
          </w:p>
        </w:tc>
      </w:tr>
      <w:tr w:rsidR="00821770" w:rsidRPr="00821770" w14:paraId="235BF7B3" w14:textId="001A8AC9" w:rsidTr="00020B69">
        <w:trPr>
          <w:gridBefore w:val="1"/>
          <w:wBefore w:w="5" w:type="pct"/>
          <w:trHeight w:val="300"/>
        </w:trPr>
        <w:tc>
          <w:tcPr>
            <w:tcW w:w="4322" w:type="pct"/>
            <w:gridSpan w:val="2"/>
            <w:tcBorders>
              <w:top w:val="nil"/>
              <w:left w:val="single" w:sz="4" w:space="0" w:color="auto"/>
              <w:right w:val="single" w:sz="4" w:space="0" w:color="auto"/>
            </w:tcBorders>
            <w:shd w:val="clear" w:color="000000" w:fill="FFFFFF"/>
            <w:noWrap/>
            <w:vAlign w:val="center"/>
            <w:hideMark/>
          </w:tcPr>
          <w:p w14:paraId="181972F6" w14:textId="72060FBE" w:rsidR="00821770" w:rsidRPr="00821770" w:rsidRDefault="000A1E24" w:rsidP="00821770">
            <w:pPr>
              <w:pStyle w:val="Titre2"/>
            </w:pPr>
            <w:bookmarkStart w:id="28" w:name="_Toc221009078"/>
            <w:r>
              <w:t>D</w:t>
            </w:r>
            <w:r w:rsidR="005626F0">
              <w:t>écapage par projection d’abrasifs</w:t>
            </w:r>
            <w:bookmarkEnd w:id="28"/>
          </w:p>
        </w:tc>
        <w:tc>
          <w:tcPr>
            <w:tcW w:w="673" w:type="pct"/>
            <w:tcBorders>
              <w:top w:val="nil"/>
              <w:left w:val="single" w:sz="4" w:space="0" w:color="auto"/>
              <w:right w:val="single" w:sz="4" w:space="0" w:color="auto"/>
            </w:tcBorders>
            <w:shd w:val="clear" w:color="000000" w:fill="FFFFFF"/>
          </w:tcPr>
          <w:p w14:paraId="154B0429" w14:textId="77777777" w:rsidR="00821770" w:rsidRPr="00821770" w:rsidRDefault="00821770" w:rsidP="00821770">
            <w:pPr>
              <w:spacing w:after="0" w:line="240" w:lineRule="auto"/>
              <w:rPr>
                <w:rFonts w:ascii="Arial Narrow" w:eastAsia="Times New Roman" w:hAnsi="Arial Narrow" w:cs="Calibri"/>
                <w:color w:val="000000"/>
                <w:sz w:val="22"/>
                <w:u w:val="single"/>
                <w:lang w:eastAsia="fr-FR"/>
              </w:rPr>
            </w:pPr>
          </w:p>
        </w:tc>
      </w:tr>
      <w:tr w:rsidR="00821770" w:rsidRPr="00821770" w14:paraId="48D8990F" w14:textId="79EB42C7" w:rsidTr="00020B69">
        <w:trPr>
          <w:gridBefore w:val="1"/>
          <w:wBefore w:w="5" w:type="pct"/>
          <w:trHeight w:val="1814"/>
        </w:trPr>
        <w:tc>
          <w:tcPr>
            <w:tcW w:w="4322" w:type="pct"/>
            <w:gridSpan w:val="2"/>
            <w:tcBorders>
              <w:top w:val="nil"/>
              <w:left w:val="single" w:sz="4" w:space="0" w:color="auto"/>
              <w:bottom w:val="nil"/>
              <w:right w:val="single" w:sz="4" w:space="0" w:color="auto"/>
            </w:tcBorders>
            <w:shd w:val="clear" w:color="000000" w:fill="FFFFFF"/>
          </w:tcPr>
          <w:p w14:paraId="371983D9" w14:textId="4BA339D8" w:rsidR="005626F0" w:rsidRPr="005626F0" w:rsidRDefault="005626F0" w:rsidP="005626F0">
            <w:pPr>
              <w:pStyle w:val="Corpsdetexte"/>
            </w:pPr>
            <w:r w:rsidRPr="005626F0">
              <w:t xml:space="preserve">Ce prix rémunère au mètre la réalisation d’une préparation de surface de type décapage primaire (à nu), du système de protection anticorrosion des éléments métalliques existants, conformément aux stipulations du CCTP, aux plans joints au marché et aux résultats de l’essai préalable de décapage. </w:t>
            </w:r>
          </w:p>
          <w:p w14:paraId="68E3FFDC" w14:textId="77777777" w:rsidR="005626F0" w:rsidRPr="005626F0" w:rsidRDefault="005626F0" w:rsidP="005626F0">
            <w:pPr>
              <w:pStyle w:val="Corpsdetexte"/>
            </w:pPr>
            <w:r w:rsidRPr="005626F0">
              <w:t xml:space="preserve">Le décapage est effectué par projection d’abrasif non métallique de manière à obtenir un degré de soin Sa 2,5 selon la norme ISO 8501-1 et une rugosité « Moyen G » selon la norme ISO 8503-2. </w:t>
            </w:r>
          </w:p>
          <w:p w14:paraId="2D45E34A" w14:textId="0DDB8792" w:rsidR="000A1E24" w:rsidRDefault="005626F0" w:rsidP="005626F0">
            <w:pPr>
              <w:pStyle w:val="Corpsdetexte"/>
            </w:pPr>
            <w:r w:rsidRPr="005626F0">
              <w:t xml:space="preserve">Cette préparation aboutira au soin et au profil de rugosité correspondant au système de peinture certifié ACQPA, conformément au CCTP. </w:t>
            </w:r>
          </w:p>
          <w:p w14:paraId="53B8B762" w14:textId="77777777" w:rsidR="005626F0" w:rsidRPr="00DF2820" w:rsidRDefault="005626F0" w:rsidP="005626F0">
            <w:pPr>
              <w:pStyle w:val="Corpsdetexte"/>
            </w:pPr>
            <w:r w:rsidRPr="00DF2820">
              <w:t xml:space="preserve">Ce prix comprend notamment : </w:t>
            </w:r>
          </w:p>
          <w:p w14:paraId="70601C1E" w14:textId="77777777" w:rsidR="005626F0" w:rsidRPr="00DF2820" w:rsidRDefault="005626F0" w:rsidP="005626F0">
            <w:pPr>
              <w:pStyle w:val="Puce1"/>
            </w:pPr>
            <w:r>
              <w:t xml:space="preserve"> </w:t>
            </w:r>
            <w:r w:rsidRPr="00DF2820">
              <w:t xml:space="preserve"> L’épreuve de convenance du mode de décapage et de la protection anti-corrosion, </w:t>
            </w:r>
          </w:p>
          <w:p w14:paraId="32238BDB" w14:textId="77777777" w:rsidR="005626F0" w:rsidRPr="00DF2820" w:rsidRDefault="005626F0" w:rsidP="005626F0">
            <w:pPr>
              <w:pStyle w:val="Puce1"/>
            </w:pPr>
            <w:r>
              <w:t xml:space="preserve"> </w:t>
            </w:r>
            <w:r w:rsidRPr="00DF2820">
              <w:t xml:space="preserve"> Le lavage des zones à l’eau chaude sous pression avec un détergent suivi d’un rinçage à l’eau douce dans le but d’éviter une pollution de l’acier, </w:t>
            </w:r>
          </w:p>
          <w:p w14:paraId="18B92C33" w14:textId="77777777" w:rsidR="005626F0" w:rsidRPr="00DF2820" w:rsidRDefault="005626F0" w:rsidP="005626F0">
            <w:pPr>
              <w:pStyle w:val="Puce1"/>
            </w:pPr>
            <w:r>
              <w:t xml:space="preserve"> </w:t>
            </w:r>
            <w:r w:rsidRPr="00DF2820">
              <w:t xml:space="preserve"> Le burinage éventuel des zones fortement corrodées, </w:t>
            </w:r>
          </w:p>
          <w:p w14:paraId="12E159A0" w14:textId="35BE1EDD" w:rsidR="005626F0" w:rsidRPr="00DF2820" w:rsidRDefault="005626F0" w:rsidP="005626F0">
            <w:pPr>
              <w:pStyle w:val="Puce1"/>
            </w:pPr>
            <w:r>
              <w:t xml:space="preserve"> </w:t>
            </w:r>
            <w:r w:rsidRPr="00DF2820">
              <w:t xml:space="preserve"> La fourniture et mise en </w:t>
            </w:r>
            <w:r w:rsidR="00425524" w:rsidRPr="00DF2820">
              <w:t>œuvre</w:t>
            </w:r>
            <w:r w:rsidRPr="00DF2820">
              <w:t xml:space="preserve"> d’abrasif, le décapage quelle que soit l’épaisseur du complexe en place, et le soufflage des surfaces concernées, </w:t>
            </w:r>
          </w:p>
          <w:p w14:paraId="6A381255" w14:textId="77777777" w:rsidR="005626F0" w:rsidRPr="00DF2820" w:rsidRDefault="005626F0" w:rsidP="005626F0">
            <w:pPr>
              <w:pStyle w:val="Puce1"/>
            </w:pPr>
            <w:r>
              <w:t xml:space="preserve"> </w:t>
            </w:r>
            <w:r w:rsidRPr="00DF2820">
              <w:t xml:space="preserve"> L’amélioration des dispositions constructives par création d’un chanfrein sur les arêtes vives, </w:t>
            </w:r>
          </w:p>
          <w:p w14:paraId="04244476" w14:textId="77777777" w:rsidR="005626F0" w:rsidRPr="00DF2820" w:rsidRDefault="005626F0" w:rsidP="005626F0">
            <w:pPr>
              <w:pStyle w:val="Puce1"/>
            </w:pPr>
            <w:r>
              <w:t xml:space="preserve"> </w:t>
            </w:r>
            <w:r w:rsidRPr="00DF2820">
              <w:t xml:space="preserve"> La récupération de l’abrasif et le transport jusqu’au centre de traitement, </w:t>
            </w:r>
          </w:p>
          <w:p w14:paraId="7E6326D3" w14:textId="77777777" w:rsidR="005626F0" w:rsidRPr="00DF2820" w:rsidRDefault="005626F0" w:rsidP="005626F0">
            <w:pPr>
              <w:pStyle w:val="Puce1"/>
            </w:pPr>
            <w:r>
              <w:t xml:space="preserve"> </w:t>
            </w:r>
            <w:r w:rsidRPr="00DF2820">
              <w:t xml:space="preserve"> Le traitement des déchets, </w:t>
            </w:r>
          </w:p>
          <w:p w14:paraId="3CD56330" w14:textId="77777777" w:rsidR="005626F0" w:rsidRPr="00DF2820" w:rsidRDefault="005626F0" w:rsidP="005626F0">
            <w:pPr>
              <w:pStyle w:val="Puce1"/>
            </w:pPr>
            <w:r>
              <w:t xml:space="preserve"> </w:t>
            </w:r>
            <w:r w:rsidRPr="00DF2820">
              <w:t xml:space="preserve"> La protection des surfaces avant peinture, </w:t>
            </w:r>
          </w:p>
          <w:p w14:paraId="614B1010" w14:textId="77777777" w:rsidR="005626F0" w:rsidRPr="00DF2820" w:rsidRDefault="005626F0" w:rsidP="005626F0">
            <w:pPr>
              <w:pStyle w:val="Puce1"/>
            </w:pPr>
            <w:r>
              <w:t xml:space="preserve"> </w:t>
            </w:r>
            <w:r w:rsidRPr="00DF2820">
              <w:t xml:space="preserve"> Le colmatage des interstices supérieures à 2/3 mm à l’aide d’un mastic compatible avant l’application de la couche de finition, notamment aux interfaces métal/béton. </w:t>
            </w:r>
          </w:p>
          <w:p w14:paraId="17B417AC" w14:textId="77777777" w:rsidR="005626F0" w:rsidRPr="00DF2820" w:rsidRDefault="005626F0" w:rsidP="005626F0">
            <w:pPr>
              <w:pStyle w:val="Puce1"/>
            </w:pPr>
            <w:r>
              <w:t xml:space="preserve"> </w:t>
            </w:r>
            <w:r w:rsidRPr="00DF2820">
              <w:t xml:space="preserve"> Les sujétions liées à l’exigüité de l’environnement, </w:t>
            </w:r>
          </w:p>
          <w:p w14:paraId="72FCDD80" w14:textId="2367E6A3" w:rsidR="005626F0" w:rsidRPr="00DF2820" w:rsidRDefault="005626F0" w:rsidP="005626F0">
            <w:pPr>
              <w:pStyle w:val="Puce1"/>
            </w:pPr>
            <w:r>
              <w:t xml:space="preserve"> </w:t>
            </w:r>
            <w:r w:rsidRPr="00DF2820">
              <w:t xml:space="preserve"> L’application de toutes les exigences (normes, décrets, </w:t>
            </w:r>
            <w:r w:rsidR="00425524" w:rsidRPr="00DF2820">
              <w:t>etc.</w:t>
            </w:r>
            <w:r w:rsidRPr="00DF2820">
              <w:t xml:space="preserve">) en protection de la nature et tout échafaudage complémentaire ou dispositif adéquat permettant l’accès à toutes les pièces d’ouvrage. </w:t>
            </w:r>
          </w:p>
          <w:p w14:paraId="56B46608" w14:textId="77777777" w:rsidR="005626F0" w:rsidRDefault="005626F0" w:rsidP="005626F0">
            <w:pPr>
              <w:pStyle w:val="Corpsdetexte"/>
            </w:pPr>
          </w:p>
          <w:p w14:paraId="59089AEA" w14:textId="3A39CE84" w:rsidR="005626F0" w:rsidRDefault="005626F0" w:rsidP="005626F0">
            <w:pPr>
              <w:pStyle w:val="Corpsdetexte"/>
            </w:pPr>
            <w:r w:rsidRPr="005626F0">
              <w:t>Les quantités sont évaluées par levés contradictoires entre le Titulaire et le MOE.</w:t>
            </w:r>
          </w:p>
          <w:p w14:paraId="4A35BF28" w14:textId="77777777" w:rsidR="005626F0" w:rsidRPr="00821770" w:rsidRDefault="005626F0" w:rsidP="005626F0">
            <w:pPr>
              <w:pStyle w:val="Corpsdetexte"/>
            </w:pPr>
          </w:p>
          <w:p w14:paraId="017EC5FF" w14:textId="261047D8" w:rsidR="00821770" w:rsidRPr="00821770" w:rsidRDefault="00821770" w:rsidP="00821770">
            <w:pPr>
              <w:pStyle w:val="Corpsdetexte"/>
              <w:rPr>
                <w:b/>
                <w:bCs/>
              </w:rPr>
            </w:pPr>
            <w:r w:rsidRPr="00821770">
              <w:rPr>
                <w:b/>
                <w:bCs/>
              </w:rPr>
              <w:t>Le mètre c</w:t>
            </w:r>
            <w:r w:rsidR="000A1E24">
              <w:rPr>
                <w:b/>
                <w:bCs/>
              </w:rPr>
              <w:t>arré</w:t>
            </w:r>
            <w:r w:rsidR="004771C6">
              <w:rPr>
                <w:b/>
                <w:bCs/>
              </w:rPr>
              <w:t> :</w:t>
            </w:r>
          </w:p>
          <w:p w14:paraId="1A3A4793" w14:textId="777E78F0" w:rsidR="00821770" w:rsidRPr="00821770" w:rsidRDefault="00821770" w:rsidP="00821770">
            <w:pPr>
              <w:pStyle w:val="Corpsdetexte"/>
            </w:pPr>
            <w:r w:rsidRPr="00821770">
              <w:t>PRIX H.T. EN TOUTES LETTRES :</w:t>
            </w:r>
          </w:p>
        </w:tc>
        <w:tc>
          <w:tcPr>
            <w:tcW w:w="673" w:type="pct"/>
            <w:tcBorders>
              <w:top w:val="nil"/>
              <w:left w:val="single" w:sz="4" w:space="0" w:color="auto"/>
              <w:bottom w:val="nil"/>
              <w:right w:val="single" w:sz="4" w:space="0" w:color="auto"/>
            </w:tcBorders>
            <w:shd w:val="clear" w:color="000000" w:fill="FFFFFF"/>
          </w:tcPr>
          <w:p w14:paraId="516DC91B" w14:textId="77777777" w:rsidR="00821770" w:rsidRPr="00821770" w:rsidRDefault="00821770" w:rsidP="00821770">
            <w:pPr>
              <w:spacing w:after="0" w:line="240" w:lineRule="auto"/>
              <w:rPr>
                <w:rFonts w:ascii="Arial Narrow" w:eastAsia="Times New Roman" w:hAnsi="Arial Narrow" w:cs="Calibri"/>
                <w:sz w:val="22"/>
                <w:lang w:eastAsia="fr-FR"/>
              </w:rPr>
            </w:pPr>
          </w:p>
        </w:tc>
      </w:tr>
      <w:tr w:rsidR="00A26D16" w:rsidRPr="00DB4D1E" w14:paraId="7073F80F" w14:textId="77777777" w:rsidTr="00020B69">
        <w:trPr>
          <w:gridBefore w:val="1"/>
          <w:wBefore w:w="5" w:type="pct"/>
          <w:trHeight w:val="300"/>
        </w:trPr>
        <w:tc>
          <w:tcPr>
            <w:tcW w:w="4322" w:type="pct"/>
            <w:gridSpan w:val="2"/>
            <w:tcBorders>
              <w:top w:val="nil"/>
              <w:left w:val="single" w:sz="4" w:space="0" w:color="auto"/>
              <w:bottom w:val="nil"/>
              <w:right w:val="single" w:sz="4" w:space="0" w:color="auto"/>
            </w:tcBorders>
            <w:shd w:val="clear" w:color="000000" w:fill="FFFFFF"/>
          </w:tcPr>
          <w:p w14:paraId="1F987F58" w14:textId="58929C98" w:rsidR="00A26D16" w:rsidRPr="005626F0" w:rsidRDefault="005626F0" w:rsidP="00A26D16">
            <w:pPr>
              <w:pStyle w:val="Titre2"/>
              <w:rPr>
                <w:lang w:val="en-US"/>
              </w:rPr>
            </w:pPr>
            <w:bookmarkStart w:id="29" w:name="_Toc221009079"/>
            <w:r w:rsidRPr="005626F0">
              <w:rPr>
                <w:lang w:val="en-US"/>
              </w:rPr>
              <w:t>Protection anticorrosion C4 VH A</w:t>
            </w:r>
            <w:r>
              <w:rPr>
                <w:lang w:val="en-US"/>
              </w:rPr>
              <w:t>MV</w:t>
            </w:r>
            <w:bookmarkEnd w:id="29"/>
          </w:p>
        </w:tc>
        <w:tc>
          <w:tcPr>
            <w:tcW w:w="673" w:type="pct"/>
            <w:tcBorders>
              <w:top w:val="nil"/>
              <w:left w:val="single" w:sz="4" w:space="0" w:color="auto"/>
              <w:bottom w:val="nil"/>
              <w:right w:val="single" w:sz="4" w:space="0" w:color="auto"/>
            </w:tcBorders>
            <w:shd w:val="clear" w:color="000000" w:fill="FFFFFF"/>
          </w:tcPr>
          <w:p w14:paraId="385A04B9" w14:textId="77777777" w:rsidR="00A26D16" w:rsidRPr="005626F0" w:rsidRDefault="00A26D16" w:rsidP="00821770">
            <w:pPr>
              <w:spacing w:after="0" w:line="240" w:lineRule="auto"/>
              <w:rPr>
                <w:rFonts w:ascii="Arial Narrow" w:eastAsia="Times New Roman" w:hAnsi="Arial Narrow" w:cs="Calibri"/>
                <w:sz w:val="22"/>
                <w:lang w:val="en-US" w:eastAsia="fr-FR"/>
              </w:rPr>
            </w:pPr>
          </w:p>
        </w:tc>
      </w:tr>
      <w:tr w:rsidR="00A26D16" w:rsidRPr="00821770" w14:paraId="0AC7C7F2" w14:textId="77777777" w:rsidTr="00020B69">
        <w:trPr>
          <w:gridBefore w:val="1"/>
          <w:wBefore w:w="5" w:type="pct"/>
          <w:trHeight w:val="1814"/>
        </w:trPr>
        <w:tc>
          <w:tcPr>
            <w:tcW w:w="4322" w:type="pct"/>
            <w:gridSpan w:val="2"/>
            <w:tcBorders>
              <w:top w:val="nil"/>
              <w:left w:val="single" w:sz="4" w:space="0" w:color="auto"/>
              <w:bottom w:val="nil"/>
              <w:right w:val="single" w:sz="4" w:space="0" w:color="auto"/>
            </w:tcBorders>
            <w:shd w:val="clear" w:color="000000" w:fill="FFFFFF"/>
          </w:tcPr>
          <w:p w14:paraId="75C71F17" w14:textId="69C83491" w:rsidR="000C3AB9" w:rsidRDefault="005626F0" w:rsidP="000C3AB9">
            <w:pPr>
              <w:pStyle w:val="Corpsdetexte"/>
            </w:pPr>
            <w:r w:rsidRPr="005626F0">
              <w:t xml:space="preserve">Ce prix rémunère au mètre carré la fourniture et la mise en œuvre d’une protection anticorrosion sur les parties décapées, conformément aux stipulations du CCTP et plans joints au marché. </w:t>
            </w:r>
            <w:r w:rsidR="000C3AB9">
              <w:t>Ce prix comprend notamment :</w:t>
            </w:r>
          </w:p>
          <w:p w14:paraId="75231134" w14:textId="77777777" w:rsidR="005626F0" w:rsidRPr="00DF2820" w:rsidRDefault="005626F0" w:rsidP="005626F0">
            <w:pPr>
              <w:pStyle w:val="Puce1"/>
            </w:pPr>
            <w:r w:rsidRPr="00DF2820">
              <w:t xml:space="preserve">Les épreuves d’étude et de convenance, toutes les installations de chantier nécessaire à l’application et au contrôle du revêtement, </w:t>
            </w:r>
          </w:p>
          <w:p w14:paraId="5D57DE3E" w14:textId="77777777" w:rsidR="005626F0" w:rsidRPr="00DF2820" w:rsidRDefault="005626F0" w:rsidP="005626F0">
            <w:pPr>
              <w:pStyle w:val="Puce1"/>
            </w:pPr>
            <w:r w:rsidRPr="00DF2820">
              <w:t xml:space="preserve">Le suivi des conditions d’application (thermomètre et hydromètre enregistreurs), </w:t>
            </w:r>
          </w:p>
          <w:p w14:paraId="0EF5CF29" w14:textId="77777777" w:rsidR="005626F0" w:rsidRPr="00DF2820" w:rsidRDefault="005626F0" w:rsidP="005626F0">
            <w:pPr>
              <w:pStyle w:val="Puce1"/>
            </w:pPr>
            <w:r w:rsidRPr="00DF2820">
              <w:t xml:space="preserve">La protection anticorrosion des surfaces, </w:t>
            </w:r>
          </w:p>
          <w:p w14:paraId="07191B2F" w14:textId="77777777" w:rsidR="005626F0" w:rsidRPr="00DF2820" w:rsidRDefault="005626F0" w:rsidP="005626F0">
            <w:pPr>
              <w:pStyle w:val="Puce1"/>
            </w:pPr>
            <w:r w:rsidRPr="00DF2820">
              <w:t xml:space="preserve">Les sujétions liées à l’exigüité de l’environnement, </w:t>
            </w:r>
          </w:p>
          <w:p w14:paraId="693491E5" w14:textId="2DFD6D2B" w:rsidR="005626F0" w:rsidRPr="00DF2820" w:rsidRDefault="005626F0" w:rsidP="005626F0">
            <w:pPr>
              <w:pStyle w:val="Puce1"/>
            </w:pPr>
            <w:r w:rsidRPr="00DF2820">
              <w:t xml:space="preserve">La fourniture et la mise en </w:t>
            </w:r>
            <w:r w:rsidR="00425524" w:rsidRPr="00DF2820">
              <w:t>œuvre</w:t>
            </w:r>
            <w:r w:rsidRPr="00DF2820">
              <w:t xml:space="preserve"> des différentes couches de peinture, quelle que soit la couleur choisie par le Maître d’</w:t>
            </w:r>
            <w:r w:rsidR="00425524" w:rsidRPr="00DF2820">
              <w:t>œuvre</w:t>
            </w:r>
            <w:r w:rsidRPr="00DF2820">
              <w:t xml:space="preserve">. </w:t>
            </w:r>
          </w:p>
          <w:p w14:paraId="2BF2DB69" w14:textId="77777777" w:rsidR="000C3AB9" w:rsidRDefault="000C3AB9" w:rsidP="000C3AB9">
            <w:pPr>
              <w:pStyle w:val="Corpsdetexte"/>
            </w:pPr>
          </w:p>
          <w:p w14:paraId="6E1EC1E2" w14:textId="73C5AB46" w:rsidR="000C3AB9" w:rsidRDefault="005626F0" w:rsidP="000C3AB9">
            <w:pPr>
              <w:pStyle w:val="Corpsdetexte"/>
            </w:pPr>
            <w:r w:rsidRPr="005626F0">
              <w:t xml:space="preserve">Les quantités sont évaluées par levés contradictoires entre le Titulaire et le MOE. </w:t>
            </w:r>
          </w:p>
          <w:p w14:paraId="75F1FF7E" w14:textId="77777777" w:rsidR="005626F0" w:rsidRDefault="005626F0" w:rsidP="000C3AB9">
            <w:pPr>
              <w:pStyle w:val="Corpsdetexte"/>
            </w:pPr>
          </w:p>
          <w:p w14:paraId="2D00F4A3" w14:textId="7A4ED54B" w:rsidR="000C3AB9" w:rsidRPr="00821770" w:rsidRDefault="000C3AB9" w:rsidP="000C3AB9">
            <w:pPr>
              <w:pStyle w:val="Corpsdetexte"/>
              <w:rPr>
                <w:b/>
                <w:bCs/>
              </w:rPr>
            </w:pPr>
            <w:r w:rsidRPr="00821770">
              <w:rPr>
                <w:b/>
                <w:bCs/>
              </w:rPr>
              <w:t xml:space="preserve">Le </w:t>
            </w:r>
            <w:r w:rsidR="005626F0">
              <w:rPr>
                <w:b/>
                <w:bCs/>
              </w:rPr>
              <w:t>mètre carré :</w:t>
            </w:r>
          </w:p>
          <w:p w14:paraId="4A31C1FF" w14:textId="4308FD12" w:rsidR="00020B69" w:rsidRPr="000A1E24" w:rsidRDefault="000C3AB9" w:rsidP="00020B69">
            <w:pPr>
              <w:pStyle w:val="Corpsdetexte"/>
            </w:pPr>
            <w:r>
              <w:t>PRIX H.T. EN TOUTES LETTRES :</w:t>
            </w:r>
          </w:p>
        </w:tc>
        <w:tc>
          <w:tcPr>
            <w:tcW w:w="673" w:type="pct"/>
            <w:tcBorders>
              <w:top w:val="nil"/>
              <w:left w:val="single" w:sz="4" w:space="0" w:color="auto"/>
              <w:bottom w:val="nil"/>
              <w:right w:val="single" w:sz="4" w:space="0" w:color="auto"/>
            </w:tcBorders>
            <w:shd w:val="clear" w:color="000000" w:fill="FFFFFF"/>
          </w:tcPr>
          <w:p w14:paraId="71EC2156" w14:textId="77777777" w:rsidR="00A26D16" w:rsidRPr="00821770" w:rsidRDefault="00A26D16" w:rsidP="00821770">
            <w:pPr>
              <w:spacing w:after="0" w:line="240" w:lineRule="auto"/>
              <w:rPr>
                <w:rFonts w:ascii="Arial Narrow" w:eastAsia="Times New Roman" w:hAnsi="Arial Narrow" w:cs="Calibri"/>
                <w:sz w:val="22"/>
                <w:lang w:eastAsia="fr-FR"/>
              </w:rPr>
            </w:pPr>
          </w:p>
        </w:tc>
      </w:tr>
    </w:tbl>
    <w:p w14:paraId="1ECAE31B" w14:textId="77777777" w:rsidR="00821770" w:rsidRDefault="00821770" w:rsidP="00A918FD">
      <w:pPr>
        <w:pStyle w:val="Corpsdetexte"/>
      </w:pPr>
    </w:p>
    <w:p w14:paraId="104D946A" w14:textId="44BED2E9" w:rsidR="00362883" w:rsidRDefault="00362883">
      <w:pPr>
        <w:rPr>
          <w:rFonts w:ascii="Arial Narrow" w:eastAsia="Times New Roman" w:hAnsi="Arial Narrow" w:cs="Calibri"/>
          <w:color w:val="000000"/>
          <w:sz w:val="22"/>
          <w:lang w:eastAsia="fr-FR"/>
        </w:rPr>
      </w:pPr>
      <w:r>
        <w:br w:type="page"/>
      </w:r>
    </w:p>
    <w:p w14:paraId="67AE015E" w14:textId="77777777" w:rsidR="00F721FD" w:rsidRDefault="00F721FD" w:rsidP="00A918FD">
      <w:pPr>
        <w:pStyle w:val="Corpsdetexte"/>
      </w:pP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F721FD" w:rsidRPr="00A918FD" w14:paraId="16FF839E" w14:textId="77777777" w:rsidTr="003240C3">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445D2" w14:textId="77777777" w:rsidR="00F721FD" w:rsidRPr="00A918FD" w:rsidRDefault="00F721FD" w:rsidP="00BA4BAA">
            <w:pPr>
              <w:rPr>
                <w:rFonts w:ascii="Arial Narrow" w:hAnsi="Arial Narrow"/>
                <w:sz w:val="18"/>
                <w:szCs w:val="18"/>
              </w:rPr>
            </w:pPr>
            <w:r>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29E72D1B" w14:textId="77777777" w:rsidR="00F721FD" w:rsidRPr="00A918FD" w:rsidRDefault="00F721FD" w:rsidP="00BA4BAA">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24BA37E8" w14:textId="77777777" w:rsidR="00F721FD" w:rsidRPr="00A918FD" w:rsidRDefault="00F721FD" w:rsidP="00BA4BAA">
            <w:r w:rsidRPr="00A918FD">
              <w:rPr>
                <w:rFonts w:ascii="Arial Narrow" w:hAnsi="Arial Narrow"/>
                <w:sz w:val="18"/>
                <w:szCs w:val="18"/>
              </w:rPr>
              <w:t>Prix unitaire € HT en chiffres à 2 décimales</w:t>
            </w:r>
          </w:p>
        </w:tc>
      </w:tr>
      <w:tr w:rsidR="00F721FD" w:rsidRPr="00821770" w14:paraId="6ECA8702" w14:textId="77777777" w:rsidTr="00362883">
        <w:trPr>
          <w:trHeight w:val="300"/>
        </w:trPr>
        <w:tc>
          <w:tcPr>
            <w:tcW w:w="4336"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6369110C" w14:textId="6A15839A" w:rsidR="00F721FD" w:rsidRPr="00821770" w:rsidRDefault="005626F0" w:rsidP="00BA4BAA">
            <w:pPr>
              <w:pStyle w:val="Titre1"/>
            </w:pPr>
            <w:bookmarkStart w:id="30" w:name="_Toc221009080"/>
            <w:r>
              <w:t>TRAVAUX préparatoires-Démolition</w:t>
            </w:r>
            <w:bookmarkEnd w:id="30"/>
          </w:p>
        </w:tc>
        <w:tc>
          <w:tcPr>
            <w:tcW w:w="664" w:type="pct"/>
            <w:tcBorders>
              <w:top w:val="single" w:sz="4" w:space="0" w:color="auto"/>
              <w:left w:val="single" w:sz="4" w:space="0" w:color="auto"/>
              <w:bottom w:val="nil"/>
              <w:right w:val="single" w:sz="4" w:space="0" w:color="auto"/>
            </w:tcBorders>
            <w:shd w:val="clear" w:color="auto" w:fill="D9D9D9" w:themeFill="background1" w:themeFillShade="D9"/>
          </w:tcPr>
          <w:p w14:paraId="50BFF298" w14:textId="77777777" w:rsidR="00F721FD" w:rsidRPr="00821770" w:rsidRDefault="00F721FD" w:rsidP="00BA4BAA">
            <w:pPr>
              <w:spacing w:after="0" w:line="240" w:lineRule="auto"/>
              <w:rPr>
                <w:rFonts w:ascii="Arial Narrow" w:eastAsia="Times New Roman" w:hAnsi="Arial Narrow" w:cs="Calibri"/>
                <w:color w:val="000000"/>
                <w:sz w:val="22"/>
                <w:u w:val="single"/>
                <w:lang w:eastAsia="fr-FR"/>
              </w:rPr>
            </w:pPr>
          </w:p>
        </w:tc>
      </w:tr>
      <w:tr w:rsidR="0013428A" w:rsidRPr="0013428A" w14:paraId="754B2CB7" w14:textId="7D387F05" w:rsidTr="00362883">
        <w:trPr>
          <w:gridBefore w:val="1"/>
          <w:wBefore w:w="5" w:type="pct"/>
          <w:trHeight w:val="300"/>
        </w:trPr>
        <w:tc>
          <w:tcPr>
            <w:tcW w:w="4331"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013F5276" w14:textId="1B9A5452" w:rsidR="0013428A" w:rsidRPr="0013428A" w:rsidRDefault="005626F0" w:rsidP="00362883">
            <w:pPr>
              <w:pStyle w:val="Titre2"/>
            </w:pPr>
            <w:bookmarkStart w:id="31" w:name="_Toc221009081"/>
            <w:r>
              <w:t>Débroussaillage</w:t>
            </w:r>
            <w:bookmarkEnd w:id="31"/>
          </w:p>
        </w:tc>
        <w:tc>
          <w:tcPr>
            <w:tcW w:w="664" w:type="pct"/>
            <w:tcBorders>
              <w:top w:val="single" w:sz="4" w:space="0" w:color="auto"/>
              <w:left w:val="single" w:sz="4" w:space="0" w:color="auto"/>
              <w:bottom w:val="nil"/>
              <w:right w:val="single" w:sz="4" w:space="0" w:color="auto"/>
            </w:tcBorders>
            <w:shd w:val="clear" w:color="000000" w:fill="FFFFFF"/>
          </w:tcPr>
          <w:p w14:paraId="7B6DCCB0" w14:textId="77777777" w:rsidR="0013428A" w:rsidRPr="0013428A" w:rsidRDefault="0013428A" w:rsidP="0013428A">
            <w:pPr>
              <w:spacing w:after="0" w:line="240" w:lineRule="auto"/>
              <w:rPr>
                <w:rFonts w:ascii="Arial Narrow" w:eastAsia="Times New Roman" w:hAnsi="Arial Narrow" w:cs="Calibri"/>
                <w:color w:val="000000"/>
                <w:sz w:val="22"/>
                <w:u w:val="single"/>
                <w:lang w:eastAsia="fr-FR"/>
              </w:rPr>
            </w:pPr>
          </w:p>
        </w:tc>
      </w:tr>
      <w:tr w:rsidR="0013428A" w:rsidRPr="0013428A" w14:paraId="629F7308" w14:textId="0941800A" w:rsidTr="000A1E24">
        <w:trPr>
          <w:gridBefore w:val="1"/>
          <w:wBefore w:w="5" w:type="pct"/>
          <w:trHeight w:val="5092"/>
        </w:trPr>
        <w:tc>
          <w:tcPr>
            <w:tcW w:w="4331" w:type="pct"/>
            <w:gridSpan w:val="2"/>
            <w:tcBorders>
              <w:top w:val="nil"/>
              <w:left w:val="single" w:sz="4" w:space="0" w:color="auto"/>
              <w:bottom w:val="nil"/>
              <w:right w:val="single" w:sz="4" w:space="0" w:color="auto"/>
            </w:tcBorders>
            <w:shd w:val="clear" w:color="000000" w:fill="FFFFFF"/>
            <w:vAlign w:val="center"/>
            <w:hideMark/>
          </w:tcPr>
          <w:p w14:paraId="2FB32C57" w14:textId="77777777" w:rsidR="005626F0" w:rsidRDefault="005626F0" w:rsidP="000A1E24">
            <w:pPr>
              <w:pStyle w:val="Corpsdetexte"/>
            </w:pPr>
            <w:r w:rsidRPr="005626F0">
              <w:t xml:space="preserve">Ce prix rémunère, au mètre carré, le débroussaillage dans l’emprise des travaux. Ce débroussaillage est effectué sur terrains plats et sur talus, manuellement et/ ou à l'aide d'engins mécaniques. </w:t>
            </w:r>
          </w:p>
          <w:p w14:paraId="24E1780B" w14:textId="77777777" w:rsidR="005626F0" w:rsidRPr="005626F0" w:rsidRDefault="005626F0" w:rsidP="005626F0">
            <w:pPr>
              <w:pStyle w:val="Corpsdetexte"/>
            </w:pPr>
            <w:r w:rsidRPr="005626F0">
              <w:t xml:space="preserve">Ce prix comprend notamment : </w:t>
            </w:r>
          </w:p>
          <w:p w14:paraId="78C7155C" w14:textId="77777777" w:rsidR="005626F0" w:rsidRPr="005626F0" w:rsidRDefault="005626F0" w:rsidP="005626F0">
            <w:pPr>
              <w:pStyle w:val="Corpsdetexte"/>
            </w:pPr>
            <w:r w:rsidRPr="005626F0">
              <w:t xml:space="preserve">▪ l'arrachage des taillis et haies, </w:t>
            </w:r>
          </w:p>
          <w:p w14:paraId="088B62AF" w14:textId="77777777" w:rsidR="005626F0" w:rsidRPr="005626F0" w:rsidRDefault="005626F0" w:rsidP="005626F0">
            <w:pPr>
              <w:pStyle w:val="Corpsdetexte"/>
            </w:pPr>
            <w:r w:rsidRPr="005626F0">
              <w:t xml:space="preserve">▪ le débroussaillage des surfaces, </w:t>
            </w:r>
          </w:p>
          <w:p w14:paraId="66559B94" w14:textId="77777777" w:rsidR="005626F0" w:rsidRPr="005626F0" w:rsidRDefault="005626F0" w:rsidP="005626F0">
            <w:pPr>
              <w:pStyle w:val="Corpsdetexte"/>
            </w:pPr>
            <w:r w:rsidRPr="005626F0">
              <w:t xml:space="preserve">▪ le broyage des végétaux, </w:t>
            </w:r>
          </w:p>
          <w:p w14:paraId="7D3E6BF5" w14:textId="77777777" w:rsidR="005626F0" w:rsidRPr="005626F0" w:rsidRDefault="005626F0" w:rsidP="005626F0">
            <w:pPr>
              <w:pStyle w:val="Corpsdetexte"/>
            </w:pPr>
            <w:r w:rsidRPr="005626F0">
              <w:t xml:space="preserve">▪ l’extraction des racines restantes et des anciennes souches mises à jour au cours de l’exécution de ces travaux, </w:t>
            </w:r>
          </w:p>
          <w:p w14:paraId="5EC0851F" w14:textId="77777777" w:rsidR="005626F0" w:rsidRPr="005626F0" w:rsidRDefault="005626F0" w:rsidP="005626F0">
            <w:pPr>
              <w:pStyle w:val="Corpsdetexte"/>
            </w:pPr>
            <w:r w:rsidRPr="005626F0">
              <w:t xml:space="preserve">▪ le chargement et l'évacuation des produits conformément aux dispositions du SOGED, </w:t>
            </w:r>
          </w:p>
          <w:p w14:paraId="1ABFDE7D" w14:textId="77777777" w:rsidR="005626F0" w:rsidRPr="005626F0" w:rsidRDefault="005626F0" w:rsidP="005626F0">
            <w:pPr>
              <w:pStyle w:val="Corpsdetexte"/>
            </w:pPr>
            <w:r w:rsidRPr="005626F0">
              <w:t xml:space="preserve">▪ les dispositions nécessaires en cas de présences de plantes envahissantes. </w:t>
            </w:r>
          </w:p>
          <w:p w14:paraId="4DC72E49" w14:textId="77777777" w:rsidR="005626F0" w:rsidRPr="005626F0" w:rsidRDefault="005626F0" w:rsidP="005626F0">
            <w:pPr>
              <w:pStyle w:val="Corpsdetexte"/>
            </w:pPr>
          </w:p>
          <w:p w14:paraId="6D478E4B" w14:textId="77777777" w:rsidR="005626F0" w:rsidRPr="005626F0" w:rsidRDefault="005626F0" w:rsidP="005626F0">
            <w:pPr>
              <w:pStyle w:val="Corpsdetexte"/>
            </w:pPr>
            <w:r w:rsidRPr="005626F0">
              <w:t xml:space="preserve">Le prix s’applique également pour les arbres dont le diamètre mesuré à 1 mètre du sol est inférieur à 30 cm. </w:t>
            </w:r>
          </w:p>
          <w:p w14:paraId="6D2AC309" w14:textId="77777777" w:rsidR="005626F0" w:rsidRPr="005626F0" w:rsidRDefault="005626F0" w:rsidP="005626F0">
            <w:pPr>
              <w:pStyle w:val="Corpsdetexte"/>
            </w:pPr>
            <w:r w:rsidRPr="005626F0">
              <w:t xml:space="preserve">La zone à débroussailler est définie en accord avec le MOE. </w:t>
            </w:r>
          </w:p>
          <w:p w14:paraId="214BB8B3" w14:textId="1C8930C6" w:rsidR="00362883" w:rsidRDefault="005626F0" w:rsidP="005626F0">
            <w:pPr>
              <w:pStyle w:val="Corpsdetexte"/>
              <w:ind w:left="753"/>
            </w:pPr>
            <w:r w:rsidRPr="005626F0">
              <w:t>Les surfaces sont évaluées par levés contradictoires entre le Titulaire et le MOE et correspondent à la surface mesurée en projection horizontale.</w:t>
            </w:r>
          </w:p>
          <w:p w14:paraId="6910265D" w14:textId="77777777" w:rsidR="000A1E24" w:rsidRDefault="000A1E24" w:rsidP="000A1E24">
            <w:pPr>
              <w:pStyle w:val="Corpsdetexte"/>
            </w:pPr>
          </w:p>
          <w:p w14:paraId="44414E74" w14:textId="1760B886" w:rsidR="00362883" w:rsidRPr="00362883" w:rsidRDefault="00362883" w:rsidP="00362883">
            <w:pPr>
              <w:pStyle w:val="Corpsdetexte"/>
              <w:rPr>
                <w:b/>
                <w:bCs/>
              </w:rPr>
            </w:pPr>
            <w:r w:rsidRPr="00362883">
              <w:rPr>
                <w:b/>
                <w:bCs/>
              </w:rPr>
              <w:t xml:space="preserve">Le </w:t>
            </w:r>
            <w:r w:rsidR="005626F0">
              <w:rPr>
                <w:b/>
                <w:bCs/>
              </w:rPr>
              <w:t>mètre carré</w:t>
            </w:r>
            <w:r w:rsidR="004771C6">
              <w:rPr>
                <w:b/>
                <w:bCs/>
              </w:rPr>
              <w:t> :</w:t>
            </w:r>
          </w:p>
          <w:p w14:paraId="5FFF5CFE" w14:textId="186B9C2C" w:rsidR="00362883" w:rsidRPr="0013428A" w:rsidRDefault="00362883" w:rsidP="00362883">
            <w:pPr>
              <w:pStyle w:val="Corpsdetexte"/>
            </w:pPr>
            <w:r>
              <w:t>PRIX H.T. EN TOUTES LETTRES :</w:t>
            </w:r>
          </w:p>
        </w:tc>
        <w:tc>
          <w:tcPr>
            <w:tcW w:w="664" w:type="pct"/>
            <w:tcBorders>
              <w:top w:val="nil"/>
              <w:left w:val="single" w:sz="4" w:space="0" w:color="auto"/>
              <w:bottom w:val="nil"/>
              <w:right w:val="single" w:sz="4" w:space="0" w:color="auto"/>
            </w:tcBorders>
            <w:shd w:val="clear" w:color="000000" w:fill="FFFFFF"/>
          </w:tcPr>
          <w:p w14:paraId="30D9AEEA" w14:textId="77777777" w:rsidR="0013428A" w:rsidRPr="0013428A" w:rsidRDefault="0013428A" w:rsidP="0013428A">
            <w:pPr>
              <w:spacing w:after="0" w:line="240" w:lineRule="auto"/>
              <w:rPr>
                <w:rFonts w:ascii="Arial Narrow" w:eastAsia="Times New Roman" w:hAnsi="Arial Narrow" w:cs="Calibri"/>
                <w:sz w:val="22"/>
                <w:lang w:eastAsia="fr-FR"/>
              </w:rPr>
            </w:pPr>
          </w:p>
        </w:tc>
      </w:tr>
      <w:tr w:rsidR="0013428A" w:rsidRPr="0013428A" w14:paraId="0E41907C" w14:textId="03AC1801" w:rsidTr="00334D9C">
        <w:trPr>
          <w:gridBefore w:val="1"/>
          <w:wBefore w:w="5" w:type="pct"/>
          <w:trHeight w:val="300"/>
        </w:trPr>
        <w:tc>
          <w:tcPr>
            <w:tcW w:w="4331" w:type="pct"/>
            <w:gridSpan w:val="2"/>
            <w:tcBorders>
              <w:top w:val="nil"/>
              <w:left w:val="single" w:sz="4" w:space="0" w:color="auto"/>
              <w:right w:val="single" w:sz="4" w:space="0" w:color="auto"/>
            </w:tcBorders>
            <w:shd w:val="clear" w:color="000000" w:fill="FFFFFF"/>
            <w:vAlign w:val="bottom"/>
            <w:hideMark/>
          </w:tcPr>
          <w:p w14:paraId="3D089B7B" w14:textId="51DDE08A" w:rsidR="0013428A" w:rsidRPr="0013428A" w:rsidRDefault="005626F0" w:rsidP="00362883">
            <w:pPr>
              <w:pStyle w:val="Titre2"/>
            </w:pPr>
            <w:bookmarkStart w:id="32" w:name="_Toc221009082"/>
            <w:r>
              <w:t>Abattage et dessouchage d’arbre</w:t>
            </w:r>
            <w:bookmarkEnd w:id="32"/>
          </w:p>
        </w:tc>
        <w:tc>
          <w:tcPr>
            <w:tcW w:w="664" w:type="pct"/>
            <w:tcBorders>
              <w:top w:val="nil"/>
              <w:left w:val="single" w:sz="4" w:space="0" w:color="auto"/>
              <w:right w:val="single" w:sz="4" w:space="0" w:color="auto"/>
            </w:tcBorders>
            <w:shd w:val="clear" w:color="000000" w:fill="FFFFFF"/>
          </w:tcPr>
          <w:p w14:paraId="7C218D1D" w14:textId="77777777" w:rsidR="0013428A" w:rsidRPr="0013428A" w:rsidRDefault="0013428A" w:rsidP="0013428A">
            <w:pPr>
              <w:spacing w:after="0" w:line="240" w:lineRule="auto"/>
              <w:rPr>
                <w:rFonts w:ascii="Arial Narrow" w:eastAsia="Times New Roman" w:hAnsi="Arial Narrow" w:cs="Calibri"/>
                <w:color w:val="000000"/>
                <w:sz w:val="22"/>
                <w:u w:val="single"/>
                <w:lang w:eastAsia="fr-FR"/>
              </w:rPr>
            </w:pPr>
          </w:p>
        </w:tc>
      </w:tr>
      <w:tr w:rsidR="0013428A" w:rsidRPr="0013428A" w14:paraId="2151915D" w14:textId="75352FE5" w:rsidTr="005626F0">
        <w:trPr>
          <w:gridBefore w:val="1"/>
          <w:wBefore w:w="5" w:type="pct"/>
          <w:trHeight w:val="3180"/>
        </w:trPr>
        <w:tc>
          <w:tcPr>
            <w:tcW w:w="4331" w:type="pct"/>
            <w:gridSpan w:val="2"/>
            <w:tcBorders>
              <w:top w:val="nil"/>
              <w:left w:val="single" w:sz="4" w:space="0" w:color="auto"/>
              <w:bottom w:val="nil"/>
              <w:right w:val="single" w:sz="4" w:space="0" w:color="auto"/>
            </w:tcBorders>
            <w:shd w:val="clear" w:color="000000" w:fill="FFFFFF"/>
          </w:tcPr>
          <w:p w14:paraId="20273FAB" w14:textId="77777777" w:rsidR="005626F0" w:rsidRPr="005626F0" w:rsidRDefault="005626F0" w:rsidP="005626F0">
            <w:pPr>
              <w:pStyle w:val="Corpsdetexte"/>
            </w:pPr>
            <w:r w:rsidRPr="005626F0">
              <w:t xml:space="preserve">Ce prix rémunère, à l’unité, l’arrachage, l’abattage et le dessouchage d’arbres situés dans l’emprise des travaux. </w:t>
            </w:r>
          </w:p>
          <w:p w14:paraId="1CC234CD" w14:textId="77777777" w:rsidR="005626F0" w:rsidRPr="005626F0" w:rsidRDefault="005626F0" w:rsidP="005626F0">
            <w:pPr>
              <w:pStyle w:val="Corpsdetexte"/>
            </w:pPr>
            <w:r w:rsidRPr="005626F0">
              <w:t xml:space="preserve">Ce prix comprend notamment : </w:t>
            </w:r>
          </w:p>
          <w:p w14:paraId="6170605B" w14:textId="77777777" w:rsidR="005626F0" w:rsidRPr="005626F0" w:rsidRDefault="005626F0" w:rsidP="005626F0">
            <w:pPr>
              <w:pStyle w:val="Corpsdetexte"/>
            </w:pPr>
            <w:r w:rsidRPr="005626F0">
              <w:t xml:space="preserve">▪ les moyens d’accès de toute nature, </w:t>
            </w:r>
          </w:p>
          <w:p w14:paraId="2F2D72A1" w14:textId="77777777" w:rsidR="005626F0" w:rsidRPr="005626F0" w:rsidRDefault="005626F0" w:rsidP="005626F0">
            <w:pPr>
              <w:pStyle w:val="Corpsdetexte"/>
            </w:pPr>
            <w:r w:rsidRPr="005626F0">
              <w:t xml:space="preserve">▪ l’abattage et l’élagage éventuel, </w:t>
            </w:r>
          </w:p>
          <w:p w14:paraId="7D934FB8" w14:textId="77777777" w:rsidR="005626F0" w:rsidRPr="005626F0" w:rsidRDefault="005626F0" w:rsidP="005626F0">
            <w:pPr>
              <w:pStyle w:val="Corpsdetexte"/>
            </w:pPr>
            <w:r w:rsidRPr="005626F0">
              <w:t xml:space="preserve">▪ le chargement et l’évacuation des produits conformément aux dispositions du SOGED, </w:t>
            </w:r>
          </w:p>
          <w:p w14:paraId="17663FC1" w14:textId="77777777" w:rsidR="005626F0" w:rsidRPr="005626F0" w:rsidRDefault="005626F0" w:rsidP="005626F0">
            <w:pPr>
              <w:pStyle w:val="Corpsdetexte"/>
            </w:pPr>
            <w:r w:rsidRPr="005626F0">
              <w:t xml:space="preserve">▪ le comblement des trous résultant du dessouchage. </w:t>
            </w:r>
          </w:p>
          <w:p w14:paraId="48A896F8" w14:textId="77777777" w:rsidR="005626F0" w:rsidRPr="005626F0" w:rsidRDefault="005626F0" w:rsidP="005626F0">
            <w:pPr>
              <w:pStyle w:val="Corpsdetexte"/>
            </w:pPr>
          </w:p>
          <w:p w14:paraId="06B4895B" w14:textId="77777777" w:rsidR="005626F0" w:rsidRPr="005626F0" w:rsidRDefault="005626F0" w:rsidP="005626F0">
            <w:pPr>
              <w:pStyle w:val="Corpsdetexte"/>
            </w:pPr>
            <w:r w:rsidRPr="005626F0">
              <w:t xml:space="preserve">Le prix s’applique pour les arbres dont le diamètre mesuré à 1 mètre du sol est supérieur à 30 cm. </w:t>
            </w:r>
          </w:p>
          <w:p w14:paraId="4222037D" w14:textId="570612B1" w:rsidR="0035651A" w:rsidRDefault="005626F0" w:rsidP="005626F0">
            <w:pPr>
              <w:pStyle w:val="Corpsdetexte"/>
            </w:pPr>
            <w:r w:rsidRPr="005626F0">
              <w:t xml:space="preserve">Les quantités sont évaluées par levés contradictoires entre le Titulaire et le MOE. </w:t>
            </w:r>
          </w:p>
          <w:p w14:paraId="4D33382B" w14:textId="77777777" w:rsidR="005626F0" w:rsidRDefault="005626F0" w:rsidP="005626F0">
            <w:pPr>
              <w:pStyle w:val="Corpsdetexte"/>
            </w:pPr>
          </w:p>
          <w:p w14:paraId="0ED8DE04" w14:textId="096184BB" w:rsidR="0035651A" w:rsidRPr="0035651A" w:rsidRDefault="005626F0" w:rsidP="0035651A">
            <w:pPr>
              <w:pStyle w:val="Corpsdetexte"/>
              <w:rPr>
                <w:b/>
                <w:bCs/>
              </w:rPr>
            </w:pPr>
            <w:r>
              <w:rPr>
                <w:b/>
                <w:bCs/>
              </w:rPr>
              <w:t>L’unité</w:t>
            </w:r>
            <w:r w:rsidR="004771C6">
              <w:rPr>
                <w:b/>
                <w:bCs/>
              </w:rPr>
              <w:t> :</w:t>
            </w:r>
          </w:p>
          <w:p w14:paraId="04508D83" w14:textId="30C9FF71" w:rsidR="0013428A" w:rsidRPr="0013428A" w:rsidRDefault="0035651A" w:rsidP="0035651A">
            <w:pPr>
              <w:pStyle w:val="Corpsdetexte"/>
            </w:pPr>
            <w:r>
              <w:t>PRIX H.T. EN TOUTES LETTRES :</w:t>
            </w:r>
          </w:p>
        </w:tc>
        <w:tc>
          <w:tcPr>
            <w:tcW w:w="664" w:type="pct"/>
            <w:tcBorders>
              <w:top w:val="nil"/>
              <w:left w:val="single" w:sz="4" w:space="0" w:color="auto"/>
              <w:bottom w:val="nil"/>
              <w:right w:val="single" w:sz="4" w:space="0" w:color="auto"/>
            </w:tcBorders>
            <w:shd w:val="clear" w:color="000000" w:fill="FFFFFF"/>
          </w:tcPr>
          <w:p w14:paraId="147B4A06" w14:textId="77777777" w:rsidR="0013428A" w:rsidRPr="0013428A" w:rsidRDefault="0013428A" w:rsidP="0013428A">
            <w:pPr>
              <w:spacing w:after="0" w:line="240" w:lineRule="auto"/>
              <w:rPr>
                <w:rFonts w:ascii="Arial Narrow" w:eastAsia="Times New Roman" w:hAnsi="Arial Narrow" w:cs="Calibri"/>
                <w:sz w:val="22"/>
                <w:lang w:eastAsia="fr-FR"/>
              </w:rPr>
            </w:pPr>
          </w:p>
        </w:tc>
      </w:tr>
    </w:tbl>
    <w:p w14:paraId="765B446C" w14:textId="10DDB260" w:rsidR="005626F0" w:rsidRDefault="005626F0"/>
    <w:p w14:paraId="6250ECCC" w14:textId="77777777" w:rsidR="002B5E52" w:rsidRDefault="005626F0" w:rsidP="002B5E52">
      <w:r>
        <w:br w:type="page"/>
      </w:r>
    </w:p>
    <w:tbl>
      <w:tblPr>
        <w:tblW w:w="4978" w:type="pct"/>
        <w:tblLayout w:type="fixed"/>
        <w:tblCellMar>
          <w:left w:w="70" w:type="dxa"/>
          <w:right w:w="70" w:type="dxa"/>
        </w:tblCellMar>
        <w:tblLook w:val="04A0" w:firstRow="1" w:lastRow="0" w:firstColumn="1" w:lastColumn="0" w:noHBand="0" w:noVBand="1"/>
      </w:tblPr>
      <w:tblGrid>
        <w:gridCol w:w="7"/>
        <w:gridCol w:w="964"/>
        <w:gridCol w:w="8084"/>
        <w:gridCol w:w="1343"/>
        <w:gridCol w:w="12"/>
      </w:tblGrid>
      <w:tr w:rsidR="002B5E52" w:rsidRPr="00A918FD" w14:paraId="03C35B76" w14:textId="77777777" w:rsidTr="002B5E52">
        <w:trPr>
          <w:trHeight w:val="502"/>
        </w:trPr>
        <w:tc>
          <w:tcPr>
            <w:tcW w:w="46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933C9" w14:textId="77777777" w:rsidR="002B5E52" w:rsidRPr="00A918FD" w:rsidRDefault="002B5E52"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883" w:type="pct"/>
            <w:tcBorders>
              <w:top w:val="single" w:sz="4" w:space="0" w:color="auto"/>
              <w:left w:val="nil"/>
              <w:bottom w:val="single" w:sz="4" w:space="0" w:color="auto"/>
              <w:right w:val="single" w:sz="4" w:space="0" w:color="auto"/>
            </w:tcBorders>
            <w:shd w:val="clear" w:color="auto" w:fill="auto"/>
            <w:noWrap/>
            <w:vAlign w:val="center"/>
            <w:hideMark/>
          </w:tcPr>
          <w:p w14:paraId="71649283" w14:textId="77777777" w:rsidR="002B5E52" w:rsidRPr="00A918FD" w:rsidRDefault="002B5E52" w:rsidP="00424988">
            <w:pPr>
              <w:jc w:val="center"/>
              <w:rPr>
                <w:b/>
                <w:bCs/>
              </w:rPr>
            </w:pPr>
            <w:r w:rsidRPr="00A918FD">
              <w:rPr>
                <w:rFonts w:ascii="Arial Narrow" w:hAnsi="Arial Narrow"/>
                <w:b/>
                <w:bCs/>
                <w:sz w:val="18"/>
                <w:szCs w:val="18"/>
              </w:rPr>
              <w:t>DEFINITION DES PRIX ET PRIX HORS TAXES EN EUROS EXPRIMES EN TOUTES LETTRES</w:t>
            </w:r>
          </w:p>
        </w:tc>
        <w:tc>
          <w:tcPr>
            <w:tcW w:w="651" w:type="pct"/>
            <w:gridSpan w:val="2"/>
            <w:tcBorders>
              <w:top w:val="single" w:sz="4" w:space="0" w:color="auto"/>
              <w:left w:val="nil"/>
              <w:bottom w:val="single" w:sz="4" w:space="0" w:color="auto"/>
              <w:right w:val="single" w:sz="4" w:space="0" w:color="auto"/>
            </w:tcBorders>
            <w:shd w:val="clear" w:color="auto" w:fill="auto"/>
            <w:vAlign w:val="center"/>
            <w:hideMark/>
          </w:tcPr>
          <w:p w14:paraId="3A55AC64" w14:textId="77777777" w:rsidR="002B5E52" w:rsidRPr="00A918FD" w:rsidRDefault="002B5E52" w:rsidP="00424988">
            <w:r w:rsidRPr="00A918FD">
              <w:rPr>
                <w:rFonts w:ascii="Arial Narrow" w:hAnsi="Arial Narrow"/>
                <w:sz w:val="18"/>
                <w:szCs w:val="18"/>
              </w:rPr>
              <w:t>Prix unitaire € HT en chiffres à 2 décimales</w:t>
            </w:r>
          </w:p>
        </w:tc>
      </w:tr>
      <w:tr w:rsidR="002B5E52" w:rsidRPr="00C00EB2" w14:paraId="579747A8" w14:textId="77777777" w:rsidTr="002B5E52">
        <w:trPr>
          <w:gridBefore w:val="1"/>
          <w:gridAfter w:val="1"/>
          <w:wBefore w:w="3" w:type="pct"/>
          <w:wAfter w:w="6" w:type="pct"/>
          <w:trHeight w:val="295"/>
        </w:trPr>
        <w:tc>
          <w:tcPr>
            <w:tcW w:w="4345" w:type="pct"/>
            <w:gridSpan w:val="2"/>
            <w:tcBorders>
              <w:top w:val="single" w:sz="4" w:space="0" w:color="auto"/>
              <w:left w:val="single" w:sz="4" w:space="0" w:color="auto"/>
              <w:bottom w:val="dotted" w:sz="4" w:space="0" w:color="auto"/>
              <w:right w:val="single" w:sz="4" w:space="0" w:color="auto"/>
            </w:tcBorders>
            <w:shd w:val="clear" w:color="000000" w:fill="FFFFFF"/>
            <w:noWrap/>
            <w:vAlign w:val="center"/>
          </w:tcPr>
          <w:p w14:paraId="78987D41" w14:textId="62557326" w:rsidR="002B5E52" w:rsidRPr="00821770" w:rsidRDefault="002B5E52" w:rsidP="00424988">
            <w:pPr>
              <w:pStyle w:val="Titre2"/>
            </w:pPr>
            <w:bookmarkStart w:id="33" w:name="_Toc221009083"/>
            <w:r w:rsidRPr="005626F0">
              <w:t>Décapage de terre végétale</w:t>
            </w:r>
            <w:bookmarkEnd w:id="33"/>
          </w:p>
        </w:tc>
        <w:tc>
          <w:tcPr>
            <w:tcW w:w="645" w:type="pct"/>
            <w:tcBorders>
              <w:top w:val="single" w:sz="4" w:space="0" w:color="auto"/>
              <w:left w:val="single" w:sz="4" w:space="0" w:color="auto"/>
              <w:bottom w:val="dotted" w:sz="4" w:space="0" w:color="auto"/>
              <w:right w:val="single" w:sz="4" w:space="0" w:color="auto"/>
            </w:tcBorders>
            <w:shd w:val="clear" w:color="000000" w:fill="FFFFFF"/>
          </w:tcPr>
          <w:p w14:paraId="0D0A1A15" w14:textId="77777777" w:rsidR="002B5E52" w:rsidRPr="00C00EB2" w:rsidRDefault="002B5E52" w:rsidP="00424988">
            <w:pPr>
              <w:spacing w:after="0" w:line="240" w:lineRule="auto"/>
              <w:rPr>
                <w:rFonts w:ascii="Arial Narrow" w:eastAsia="Times New Roman" w:hAnsi="Arial Narrow" w:cs="Calibri"/>
                <w:color w:val="000000"/>
                <w:sz w:val="22"/>
                <w:u w:val="single"/>
                <w:lang w:eastAsia="fr-FR"/>
              </w:rPr>
            </w:pPr>
          </w:p>
        </w:tc>
      </w:tr>
      <w:tr w:rsidR="002B5E52" w:rsidRPr="00C00EB2" w14:paraId="5C61C828" w14:textId="77777777" w:rsidTr="002B5E52">
        <w:trPr>
          <w:gridBefore w:val="1"/>
          <w:gridAfter w:val="1"/>
          <w:wBefore w:w="3" w:type="pct"/>
          <w:wAfter w:w="6" w:type="pct"/>
          <w:trHeight w:val="295"/>
        </w:trPr>
        <w:tc>
          <w:tcPr>
            <w:tcW w:w="4345" w:type="pct"/>
            <w:gridSpan w:val="2"/>
            <w:tcBorders>
              <w:top w:val="dotted" w:sz="4" w:space="0" w:color="auto"/>
              <w:left w:val="single" w:sz="4" w:space="0" w:color="auto"/>
              <w:bottom w:val="dotted" w:sz="4" w:space="0" w:color="auto"/>
              <w:right w:val="single" w:sz="4" w:space="0" w:color="auto"/>
            </w:tcBorders>
            <w:shd w:val="clear" w:color="000000" w:fill="FFFFFF"/>
            <w:noWrap/>
            <w:vAlign w:val="center"/>
          </w:tcPr>
          <w:p w14:paraId="61A4E26D" w14:textId="77777777" w:rsidR="002B5E52" w:rsidRPr="005626F0" w:rsidRDefault="002B5E52" w:rsidP="00424988">
            <w:pPr>
              <w:pStyle w:val="Corpsdetexte"/>
            </w:pPr>
            <w:r w:rsidRPr="005626F0">
              <w:t xml:space="preserve">Ce prix rémunère, au mètre cube le décapage de la terre végétale dans l'emprise des travaux quelle que soit la situation et sa mise en dépôt provisoire ou définitif selon le réemploi envisagé, conformément au CCTP. </w:t>
            </w:r>
          </w:p>
          <w:p w14:paraId="0D8F6D1B" w14:textId="77777777" w:rsidR="002B5E52" w:rsidRPr="005626F0" w:rsidRDefault="002B5E52" w:rsidP="00424988">
            <w:pPr>
              <w:pStyle w:val="Corpsdetexte"/>
            </w:pPr>
            <w:r w:rsidRPr="005626F0">
              <w:t xml:space="preserve">Ce prix comprend notamment : </w:t>
            </w:r>
          </w:p>
          <w:p w14:paraId="525961CD" w14:textId="77777777" w:rsidR="002B5E52" w:rsidRPr="005626F0" w:rsidRDefault="002B5E52" w:rsidP="00424988">
            <w:pPr>
              <w:pStyle w:val="Corpsdetexte"/>
            </w:pPr>
            <w:r w:rsidRPr="005626F0">
              <w:t xml:space="preserve">▪ le nettoyage préalable, </w:t>
            </w:r>
          </w:p>
          <w:p w14:paraId="4A09C9C4" w14:textId="77777777" w:rsidR="002B5E52" w:rsidRPr="005626F0" w:rsidRDefault="002B5E52" w:rsidP="00424988">
            <w:pPr>
              <w:pStyle w:val="Corpsdetexte"/>
            </w:pPr>
            <w:r w:rsidRPr="005626F0">
              <w:t xml:space="preserve">▪ l'épierrage et l'enlèvement des blocs superficiels, </w:t>
            </w:r>
          </w:p>
          <w:p w14:paraId="748E4B4D" w14:textId="77777777" w:rsidR="002B5E52" w:rsidRPr="005626F0" w:rsidRDefault="002B5E52" w:rsidP="00424988">
            <w:pPr>
              <w:pStyle w:val="Corpsdetexte"/>
            </w:pPr>
            <w:r w:rsidRPr="005626F0">
              <w:t xml:space="preserve">▪ la récupération et le tri des produits de décapage, y compris des blocs, </w:t>
            </w:r>
          </w:p>
          <w:p w14:paraId="11EBC6C8" w14:textId="77777777" w:rsidR="002B5E52" w:rsidRPr="005626F0" w:rsidRDefault="002B5E52" w:rsidP="00424988">
            <w:pPr>
              <w:pStyle w:val="Corpsdetexte"/>
            </w:pPr>
            <w:r w:rsidRPr="005626F0">
              <w:t xml:space="preserve">▪ les sujétions liées à la présence de blocs rocheux, </w:t>
            </w:r>
          </w:p>
          <w:p w14:paraId="1D35993C" w14:textId="77777777" w:rsidR="002B5E52" w:rsidRPr="005626F0" w:rsidRDefault="002B5E52" w:rsidP="00424988">
            <w:pPr>
              <w:pStyle w:val="Corpsdetexte"/>
            </w:pPr>
            <w:r w:rsidRPr="005626F0">
              <w:t xml:space="preserve">▪ selon prescriptions du MOE, le chargement des produits extraits, leur transport quelle que soit la distance et quelle que soit la voie empruntée, leur déchargement sur site à la charge de l’entreprise (mise en dépôt provisoire ou définitif), </w:t>
            </w:r>
          </w:p>
          <w:p w14:paraId="2C445D94" w14:textId="77777777" w:rsidR="002B5E52" w:rsidRPr="005626F0" w:rsidRDefault="002B5E52" w:rsidP="00424988">
            <w:pPr>
              <w:pStyle w:val="Corpsdetexte"/>
            </w:pPr>
            <w:r w:rsidRPr="005626F0">
              <w:t xml:space="preserve">▪ les sujétions de traficabilité liée à la sensibilité à l’eau des surfaces décapées, </w:t>
            </w:r>
          </w:p>
          <w:p w14:paraId="55C6B4E1" w14:textId="77777777" w:rsidR="002B5E52" w:rsidRPr="005626F0" w:rsidRDefault="002B5E52" w:rsidP="00424988">
            <w:pPr>
              <w:pStyle w:val="Corpsdetexte"/>
            </w:pPr>
            <w:r w:rsidRPr="005626F0">
              <w:t xml:space="preserve">▪ toutes les sujétions liées à la discontinuité des travaux, </w:t>
            </w:r>
          </w:p>
          <w:p w14:paraId="43160BD5" w14:textId="77777777" w:rsidR="002B5E52" w:rsidRPr="005626F0" w:rsidRDefault="002B5E52" w:rsidP="00424988">
            <w:pPr>
              <w:pStyle w:val="Corpsdetexte"/>
            </w:pPr>
            <w:r w:rsidRPr="005626F0">
              <w:t xml:space="preserve">▪ toutes les sujétions liées à la mise en dépôt provisoire ou définitif, ainsi que la fourniture et la mise en place d'un géotextile de séparation à la base du dépôt, et son enlèvement lors de la remise en état de la zone de dépôt, </w:t>
            </w:r>
          </w:p>
          <w:p w14:paraId="3FD0BA07" w14:textId="77777777" w:rsidR="002B5E52" w:rsidRPr="005626F0" w:rsidRDefault="002B5E52" w:rsidP="00424988">
            <w:pPr>
              <w:pStyle w:val="Corpsdetexte"/>
            </w:pPr>
            <w:r w:rsidRPr="005626F0">
              <w:t xml:space="preserve">▪ l'ensemencement des dépôts de terre végétale, </w:t>
            </w:r>
          </w:p>
          <w:p w14:paraId="457D7B9B" w14:textId="77777777" w:rsidR="002B5E52" w:rsidRPr="005626F0" w:rsidRDefault="002B5E52" w:rsidP="00424988">
            <w:pPr>
              <w:pStyle w:val="Corpsdetexte"/>
            </w:pPr>
            <w:r w:rsidRPr="005626F0">
              <w:t xml:space="preserve">▪ la protection des dépôts contre les eaux de toute nature, </w:t>
            </w:r>
          </w:p>
          <w:p w14:paraId="79FBB3B6" w14:textId="77777777" w:rsidR="002B5E52" w:rsidRPr="005626F0" w:rsidRDefault="002B5E52" w:rsidP="00424988">
            <w:pPr>
              <w:pStyle w:val="Corpsdetexte"/>
            </w:pPr>
            <w:r w:rsidRPr="005626F0">
              <w:t xml:space="preserve">▪ toutes les sujétions pour empêcher l'utilisation des dépôts par des tiers extérieurs à l'entreprise, y compris frais de gardiennage, </w:t>
            </w:r>
          </w:p>
          <w:p w14:paraId="482A351E" w14:textId="77777777" w:rsidR="002B5E52" w:rsidRPr="005626F0" w:rsidRDefault="002B5E52" w:rsidP="00424988">
            <w:pPr>
              <w:pStyle w:val="Corpsdetexte"/>
            </w:pPr>
            <w:r w:rsidRPr="005626F0">
              <w:t xml:space="preserve">▪ toutes les opérations de remise en état des sites de dépôt, </w:t>
            </w:r>
          </w:p>
          <w:p w14:paraId="16449E3C" w14:textId="77777777" w:rsidR="002B5E52" w:rsidRPr="005626F0" w:rsidRDefault="002B5E52" w:rsidP="00424988">
            <w:pPr>
              <w:pStyle w:val="Corpsdetexte"/>
            </w:pPr>
            <w:r w:rsidRPr="005626F0">
              <w:t xml:space="preserve">▪ l’analyse physico-chimique de chaque type de terre végétale décapée, avec au minimum 3 analyses par type, afin de déterminer sa valeur agronomique en vue de son réemploi, y compris conditionnement, transport jusqu’au laboratoire et compte- rendu d’essais. </w:t>
            </w:r>
          </w:p>
          <w:p w14:paraId="61773192" w14:textId="77777777" w:rsidR="002B5E52" w:rsidRDefault="002B5E52" w:rsidP="00424988">
            <w:pPr>
              <w:pStyle w:val="Corpsdetexte"/>
            </w:pPr>
          </w:p>
          <w:p w14:paraId="34B59CB6" w14:textId="77777777" w:rsidR="002B5E52" w:rsidRPr="005626F0" w:rsidRDefault="002B5E52" w:rsidP="00424988">
            <w:pPr>
              <w:pStyle w:val="Corpsdetexte"/>
            </w:pPr>
            <w:r w:rsidRPr="005626F0">
              <w:t xml:space="preserve">Ce prix s'applique pour une épaisseur pouvant aller jusqu'à 0,80 m, définie à partir des reconnaissances préalables et en accord avec le MOE. </w:t>
            </w:r>
          </w:p>
          <w:p w14:paraId="3649B075" w14:textId="77777777" w:rsidR="002B5E52" w:rsidRDefault="002B5E52" w:rsidP="00424988">
            <w:pPr>
              <w:pStyle w:val="Corpsdetexte"/>
            </w:pPr>
            <w:r w:rsidRPr="005626F0">
              <w:t>Les quantités sont évalués par levés contradictoires entre le Titulaire et le MOE.</w:t>
            </w:r>
          </w:p>
          <w:p w14:paraId="44035723" w14:textId="77777777" w:rsidR="002B5E52" w:rsidRDefault="002B5E52" w:rsidP="00424988">
            <w:pPr>
              <w:pStyle w:val="Corpsdetexte"/>
            </w:pPr>
          </w:p>
          <w:p w14:paraId="4F32C35D" w14:textId="77777777" w:rsidR="002B5E52" w:rsidRPr="0035651A" w:rsidRDefault="002B5E52" w:rsidP="00424988">
            <w:pPr>
              <w:pStyle w:val="Corpsdetexte"/>
              <w:rPr>
                <w:b/>
                <w:bCs/>
              </w:rPr>
            </w:pPr>
            <w:r>
              <w:rPr>
                <w:b/>
                <w:bCs/>
              </w:rPr>
              <w:t>Le mètre cube :</w:t>
            </w:r>
          </w:p>
          <w:p w14:paraId="697DA4F8" w14:textId="77777777" w:rsidR="002B5E52" w:rsidRPr="005626F0" w:rsidRDefault="002B5E52" w:rsidP="00DC5AE2">
            <w:pPr>
              <w:pStyle w:val="Corpsdetexte"/>
            </w:pPr>
            <w:r>
              <w:t>PRIX H.T. EN TOUTES LETTRES :</w:t>
            </w:r>
          </w:p>
        </w:tc>
        <w:tc>
          <w:tcPr>
            <w:tcW w:w="645" w:type="pct"/>
            <w:tcBorders>
              <w:top w:val="dotted" w:sz="4" w:space="0" w:color="auto"/>
              <w:left w:val="single" w:sz="4" w:space="0" w:color="auto"/>
              <w:bottom w:val="dotted" w:sz="4" w:space="0" w:color="auto"/>
              <w:right w:val="single" w:sz="4" w:space="0" w:color="auto"/>
            </w:tcBorders>
            <w:shd w:val="clear" w:color="000000" w:fill="FFFFFF"/>
          </w:tcPr>
          <w:p w14:paraId="142EA44D" w14:textId="77777777" w:rsidR="002B5E52" w:rsidRPr="00C00EB2" w:rsidRDefault="002B5E52" w:rsidP="00424988">
            <w:pPr>
              <w:spacing w:after="0" w:line="240" w:lineRule="auto"/>
              <w:rPr>
                <w:rFonts w:ascii="Arial Narrow" w:eastAsia="Times New Roman" w:hAnsi="Arial Narrow" w:cs="Calibri"/>
                <w:color w:val="000000"/>
                <w:sz w:val="22"/>
                <w:u w:val="single"/>
                <w:lang w:eastAsia="fr-FR"/>
              </w:rPr>
            </w:pPr>
          </w:p>
        </w:tc>
      </w:tr>
      <w:tr w:rsidR="002B5E52" w:rsidRPr="00C00EB2" w14:paraId="7C8A51B3" w14:textId="77777777" w:rsidTr="002B5E52">
        <w:trPr>
          <w:gridBefore w:val="1"/>
          <w:gridAfter w:val="1"/>
          <w:wBefore w:w="3" w:type="pct"/>
          <w:wAfter w:w="6" w:type="pct"/>
          <w:trHeight w:val="295"/>
        </w:trPr>
        <w:tc>
          <w:tcPr>
            <w:tcW w:w="4345" w:type="pct"/>
            <w:gridSpan w:val="2"/>
            <w:tcBorders>
              <w:top w:val="dotted" w:sz="4" w:space="0" w:color="auto"/>
              <w:left w:val="single" w:sz="4" w:space="0" w:color="auto"/>
              <w:bottom w:val="nil"/>
              <w:right w:val="single" w:sz="4" w:space="0" w:color="auto"/>
            </w:tcBorders>
            <w:shd w:val="clear" w:color="000000" w:fill="FFFFFF"/>
            <w:noWrap/>
            <w:vAlign w:val="center"/>
            <w:hideMark/>
          </w:tcPr>
          <w:p w14:paraId="2E488A7D" w14:textId="562D70FD" w:rsidR="002B5E52" w:rsidRPr="00C00EB2" w:rsidRDefault="002B5E52" w:rsidP="00424988">
            <w:pPr>
              <w:pStyle w:val="Titre2"/>
            </w:pPr>
            <w:bookmarkStart w:id="34" w:name="_Toc187786366"/>
            <w:bookmarkStart w:id="35" w:name="_Toc221009084"/>
            <w:r w:rsidRPr="00821770">
              <w:t>Découpe de revêtement de chaussée</w:t>
            </w:r>
            <w:bookmarkEnd w:id="34"/>
            <w:bookmarkEnd w:id="35"/>
          </w:p>
        </w:tc>
        <w:tc>
          <w:tcPr>
            <w:tcW w:w="645" w:type="pct"/>
            <w:tcBorders>
              <w:top w:val="dotted" w:sz="4" w:space="0" w:color="auto"/>
              <w:left w:val="single" w:sz="4" w:space="0" w:color="auto"/>
              <w:bottom w:val="nil"/>
              <w:right w:val="single" w:sz="4" w:space="0" w:color="auto"/>
            </w:tcBorders>
            <w:shd w:val="clear" w:color="000000" w:fill="FFFFFF"/>
          </w:tcPr>
          <w:p w14:paraId="2FF59CBA" w14:textId="77777777" w:rsidR="002B5E52" w:rsidRPr="00C00EB2" w:rsidRDefault="002B5E52" w:rsidP="00424988">
            <w:pPr>
              <w:spacing w:after="0" w:line="240" w:lineRule="auto"/>
              <w:rPr>
                <w:rFonts w:ascii="Arial Narrow" w:eastAsia="Times New Roman" w:hAnsi="Arial Narrow" w:cs="Calibri"/>
                <w:color w:val="000000"/>
                <w:sz w:val="22"/>
                <w:u w:val="single"/>
                <w:lang w:eastAsia="fr-FR"/>
              </w:rPr>
            </w:pPr>
          </w:p>
        </w:tc>
      </w:tr>
      <w:tr w:rsidR="002B5E52" w:rsidRPr="00C00EB2" w14:paraId="7AD3FA71" w14:textId="77777777" w:rsidTr="002B5E52">
        <w:trPr>
          <w:gridAfter w:val="1"/>
          <w:wAfter w:w="6" w:type="pct"/>
          <w:trHeight w:val="1352"/>
        </w:trPr>
        <w:tc>
          <w:tcPr>
            <w:tcW w:w="4349" w:type="pct"/>
            <w:gridSpan w:val="3"/>
            <w:tcBorders>
              <w:top w:val="nil"/>
              <w:left w:val="single" w:sz="4" w:space="0" w:color="auto"/>
              <w:bottom w:val="nil"/>
              <w:right w:val="single" w:sz="4" w:space="0" w:color="auto"/>
            </w:tcBorders>
            <w:shd w:val="clear" w:color="000000" w:fill="FFFFFF"/>
          </w:tcPr>
          <w:p w14:paraId="616D40D4" w14:textId="77777777" w:rsidR="002B5E52" w:rsidRPr="00821770" w:rsidRDefault="002B5E52" w:rsidP="00424988">
            <w:pPr>
              <w:pStyle w:val="Corpsdetexte"/>
            </w:pPr>
            <w:r w:rsidRPr="00821770">
              <w:t xml:space="preserve">Ce prix rémunère au mètre linéaire, le sciage rectiligne d'une couche de roulement. Ce prix s’applique pour une épaisseur maximale de matériaux enrobés de 15 centimètres. </w:t>
            </w:r>
          </w:p>
          <w:p w14:paraId="375CE826" w14:textId="77777777" w:rsidR="002B5E52" w:rsidRDefault="002B5E52" w:rsidP="00424988">
            <w:pPr>
              <w:pStyle w:val="Corpsdetexte"/>
            </w:pPr>
            <w:r w:rsidRPr="00821770">
              <w:t>Les quantités sont évaluées par levés contradictoires entre le Titulaire et le MOE.</w:t>
            </w:r>
          </w:p>
          <w:p w14:paraId="0242B933" w14:textId="77777777" w:rsidR="002B5E52" w:rsidRDefault="002B5E52" w:rsidP="00424988">
            <w:pPr>
              <w:pStyle w:val="Corpsdetexte"/>
            </w:pPr>
          </w:p>
          <w:p w14:paraId="54C78044" w14:textId="77777777" w:rsidR="002B5E52" w:rsidRPr="00821770" w:rsidRDefault="002B5E52" w:rsidP="00424988">
            <w:pPr>
              <w:pStyle w:val="Corpsdetexte"/>
              <w:rPr>
                <w:b/>
                <w:bCs/>
              </w:rPr>
            </w:pPr>
            <w:r w:rsidRPr="00821770">
              <w:rPr>
                <w:b/>
                <w:bCs/>
              </w:rPr>
              <w:t>Le mètre linéaire</w:t>
            </w:r>
            <w:r>
              <w:rPr>
                <w:b/>
                <w:bCs/>
              </w:rPr>
              <w:t> :</w:t>
            </w:r>
          </w:p>
          <w:p w14:paraId="04908707" w14:textId="77777777" w:rsidR="002B5E52" w:rsidRPr="00C00EB2" w:rsidRDefault="002B5E52" w:rsidP="00424988">
            <w:pPr>
              <w:pStyle w:val="Corpsdetexte"/>
            </w:pPr>
            <w:r>
              <w:t>PRIX H.T. EN TOUTES LETTRES :</w:t>
            </w:r>
          </w:p>
        </w:tc>
        <w:tc>
          <w:tcPr>
            <w:tcW w:w="645" w:type="pct"/>
            <w:tcBorders>
              <w:top w:val="nil"/>
              <w:left w:val="single" w:sz="4" w:space="0" w:color="auto"/>
              <w:bottom w:val="nil"/>
              <w:right w:val="single" w:sz="4" w:space="0" w:color="auto"/>
            </w:tcBorders>
            <w:shd w:val="clear" w:color="000000" w:fill="FFFFFF"/>
          </w:tcPr>
          <w:p w14:paraId="3798C540" w14:textId="77777777" w:rsidR="002B5E52" w:rsidRPr="00C00EB2" w:rsidRDefault="002B5E52" w:rsidP="00424988">
            <w:pPr>
              <w:spacing w:after="0" w:line="240" w:lineRule="auto"/>
              <w:rPr>
                <w:rFonts w:ascii="Arial Narrow" w:eastAsia="Times New Roman" w:hAnsi="Arial Narrow" w:cs="Calibri"/>
                <w:sz w:val="22"/>
                <w:lang w:eastAsia="fr-FR"/>
              </w:rPr>
            </w:pPr>
          </w:p>
        </w:tc>
      </w:tr>
      <w:tr w:rsidR="003D7012" w:rsidRPr="00C00EB2" w14:paraId="3273E248" w14:textId="77777777" w:rsidTr="003D7012">
        <w:trPr>
          <w:gridAfter w:val="1"/>
          <w:wAfter w:w="6" w:type="pct"/>
          <w:trHeight w:val="118"/>
        </w:trPr>
        <w:tc>
          <w:tcPr>
            <w:tcW w:w="4349" w:type="pct"/>
            <w:gridSpan w:val="3"/>
            <w:tcBorders>
              <w:top w:val="nil"/>
              <w:left w:val="single" w:sz="4" w:space="0" w:color="auto"/>
              <w:bottom w:val="nil"/>
              <w:right w:val="single" w:sz="4" w:space="0" w:color="auto"/>
            </w:tcBorders>
            <w:shd w:val="clear" w:color="000000" w:fill="FFFFFF"/>
          </w:tcPr>
          <w:p w14:paraId="4EE1ADFF" w14:textId="6F23459C" w:rsidR="003D7012" w:rsidRPr="00821770" w:rsidRDefault="003D7012" w:rsidP="003D7012">
            <w:pPr>
              <w:pStyle w:val="Titre2"/>
            </w:pPr>
            <w:bookmarkStart w:id="36" w:name="_Toc221009085"/>
            <w:r>
              <w:t>Dépose de joint de chaussée</w:t>
            </w:r>
            <w:bookmarkEnd w:id="36"/>
          </w:p>
        </w:tc>
        <w:tc>
          <w:tcPr>
            <w:tcW w:w="645" w:type="pct"/>
            <w:tcBorders>
              <w:top w:val="nil"/>
              <w:left w:val="single" w:sz="4" w:space="0" w:color="auto"/>
              <w:bottom w:val="nil"/>
              <w:right w:val="single" w:sz="4" w:space="0" w:color="auto"/>
            </w:tcBorders>
            <w:shd w:val="clear" w:color="000000" w:fill="FFFFFF"/>
          </w:tcPr>
          <w:p w14:paraId="42DCFA1C" w14:textId="77777777" w:rsidR="003D7012" w:rsidRPr="00C00EB2" w:rsidRDefault="003D7012" w:rsidP="00424988">
            <w:pPr>
              <w:spacing w:after="0" w:line="240" w:lineRule="auto"/>
              <w:rPr>
                <w:rFonts w:ascii="Arial Narrow" w:eastAsia="Times New Roman" w:hAnsi="Arial Narrow" w:cs="Calibri"/>
                <w:sz w:val="22"/>
                <w:lang w:eastAsia="fr-FR"/>
              </w:rPr>
            </w:pPr>
          </w:p>
        </w:tc>
      </w:tr>
      <w:tr w:rsidR="003D7012" w:rsidRPr="00C00EB2" w14:paraId="78B4B120" w14:textId="77777777" w:rsidTr="002B5E52">
        <w:trPr>
          <w:gridAfter w:val="1"/>
          <w:wAfter w:w="6" w:type="pct"/>
          <w:trHeight w:val="1352"/>
        </w:trPr>
        <w:tc>
          <w:tcPr>
            <w:tcW w:w="4349" w:type="pct"/>
            <w:gridSpan w:val="3"/>
            <w:tcBorders>
              <w:top w:val="nil"/>
              <w:left w:val="single" w:sz="4" w:space="0" w:color="auto"/>
              <w:bottom w:val="nil"/>
              <w:right w:val="single" w:sz="4" w:space="0" w:color="auto"/>
            </w:tcBorders>
            <w:shd w:val="clear" w:color="000000" w:fill="FFFFFF"/>
          </w:tcPr>
          <w:p w14:paraId="6AD91066" w14:textId="77777777" w:rsidR="003D7012" w:rsidRPr="003D7012" w:rsidRDefault="003D7012" w:rsidP="003D7012">
            <w:pPr>
              <w:pStyle w:val="Corpsdetexte"/>
            </w:pPr>
            <w:r w:rsidRPr="003D7012">
              <w:t xml:space="preserve">Ce prix rémunère au mètre linéaire, la dépose des joints de chaussée existants sur ouvrage. </w:t>
            </w:r>
          </w:p>
          <w:p w14:paraId="24570B06" w14:textId="77777777" w:rsidR="003D7012" w:rsidRPr="003D7012" w:rsidRDefault="003D7012" w:rsidP="003D7012">
            <w:pPr>
              <w:pStyle w:val="Corpsdetexte"/>
            </w:pPr>
            <w:r w:rsidRPr="003D7012">
              <w:t xml:space="preserve">Ce prix comprend notamment : </w:t>
            </w:r>
          </w:p>
          <w:p w14:paraId="3A4EA34C" w14:textId="77777777" w:rsidR="003D7012" w:rsidRPr="003D7012" w:rsidRDefault="003D7012" w:rsidP="003D7012">
            <w:pPr>
              <w:pStyle w:val="Corpsdetexte"/>
            </w:pPr>
            <w:r w:rsidRPr="003D7012">
              <w:t xml:space="preserve">▪ la dépose de l’ensemble des constituants des joints quel que soit le type de joint, </w:t>
            </w:r>
          </w:p>
          <w:p w14:paraId="75DB6456" w14:textId="77777777" w:rsidR="003D7012" w:rsidRPr="003D7012" w:rsidRDefault="003D7012" w:rsidP="003D7012">
            <w:pPr>
              <w:pStyle w:val="Corpsdetexte"/>
            </w:pPr>
            <w:r w:rsidRPr="003D7012">
              <w:t xml:space="preserve">▪ les découpes nécessaires (éléments métalliques du joint en place, profilé caoutchouc, enrobés, </w:t>
            </w:r>
            <w:proofErr w:type="spellStart"/>
            <w:r w:rsidRPr="003D7012">
              <w:t>etc</w:t>
            </w:r>
            <w:proofErr w:type="spellEnd"/>
            <w:r w:rsidRPr="003D7012">
              <w:t xml:space="preserve">), </w:t>
            </w:r>
          </w:p>
          <w:p w14:paraId="7CA52D40" w14:textId="77777777" w:rsidR="003D7012" w:rsidRPr="003D7012" w:rsidRDefault="003D7012" w:rsidP="003D7012">
            <w:pPr>
              <w:pStyle w:val="Corpsdetexte"/>
            </w:pPr>
            <w:r w:rsidRPr="003D7012">
              <w:t xml:space="preserve">▪ le dégagement complet du solin existant, </w:t>
            </w:r>
          </w:p>
          <w:p w14:paraId="67C5F3BF" w14:textId="77777777" w:rsidR="003D7012" w:rsidRPr="003D7012" w:rsidRDefault="003D7012" w:rsidP="003D7012">
            <w:pPr>
              <w:pStyle w:val="Corpsdetexte"/>
            </w:pPr>
            <w:r w:rsidRPr="003D7012">
              <w:t xml:space="preserve">▪ le chargement et l’évacuation des produits conformément aux dispositions du SOGED. </w:t>
            </w:r>
          </w:p>
          <w:p w14:paraId="3024DE33" w14:textId="77777777" w:rsidR="003D7012" w:rsidRPr="003D7012" w:rsidRDefault="003D7012" w:rsidP="003D7012">
            <w:pPr>
              <w:pStyle w:val="Corpsdetexte"/>
            </w:pPr>
          </w:p>
          <w:p w14:paraId="30649165" w14:textId="77777777" w:rsidR="003D7012" w:rsidRDefault="003D7012" w:rsidP="003D7012">
            <w:pPr>
              <w:pStyle w:val="Corpsdetexte"/>
            </w:pPr>
            <w:r w:rsidRPr="003D7012">
              <w:t>Les quantités sont évaluées par levés contradictoires entre le Titulaire et le MOE.</w:t>
            </w:r>
          </w:p>
          <w:p w14:paraId="68BA3E95" w14:textId="77777777" w:rsidR="003D7012" w:rsidRDefault="003D7012" w:rsidP="003D7012">
            <w:pPr>
              <w:pStyle w:val="Corpsdetexte"/>
            </w:pPr>
          </w:p>
          <w:p w14:paraId="02C35485" w14:textId="77777777" w:rsidR="003D7012" w:rsidRPr="00821770" w:rsidRDefault="003D7012" w:rsidP="003D7012">
            <w:pPr>
              <w:pStyle w:val="Corpsdetexte"/>
              <w:rPr>
                <w:b/>
                <w:bCs/>
              </w:rPr>
            </w:pPr>
            <w:r w:rsidRPr="00821770">
              <w:rPr>
                <w:b/>
                <w:bCs/>
              </w:rPr>
              <w:t>Le mètre linéaire</w:t>
            </w:r>
            <w:r>
              <w:rPr>
                <w:b/>
                <w:bCs/>
              </w:rPr>
              <w:t> :</w:t>
            </w:r>
          </w:p>
          <w:p w14:paraId="2793C5B2" w14:textId="1A8E2439" w:rsidR="003D7012" w:rsidRPr="00821770" w:rsidRDefault="003D7012" w:rsidP="003D7012">
            <w:pPr>
              <w:pStyle w:val="Corpsdetexte"/>
            </w:pPr>
            <w:r>
              <w:t>PRIX H.T. EN TOUTES LETTRES :</w:t>
            </w:r>
          </w:p>
        </w:tc>
        <w:tc>
          <w:tcPr>
            <w:tcW w:w="645" w:type="pct"/>
            <w:tcBorders>
              <w:top w:val="nil"/>
              <w:left w:val="single" w:sz="4" w:space="0" w:color="auto"/>
              <w:bottom w:val="nil"/>
              <w:right w:val="single" w:sz="4" w:space="0" w:color="auto"/>
            </w:tcBorders>
            <w:shd w:val="clear" w:color="000000" w:fill="FFFFFF"/>
          </w:tcPr>
          <w:p w14:paraId="6B13FBED" w14:textId="77777777" w:rsidR="003D7012" w:rsidRPr="00C00EB2" w:rsidRDefault="003D7012" w:rsidP="00424988">
            <w:pPr>
              <w:spacing w:after="0" w:line="240" w:lineRule="auto"/>
              <w:rPr>
                <w:rFonts w:ascii="Arial Narrow" w:eastAsia="Times New Roman" w:hAnsi="Arial Narrow" w:cs="Calibri"/>
                <w:sz w:val="22"/>
                <w:lang w:eastAsia="fr-FR"/>
              </w:rPr>
            </w:pPr>
          </w:p>
        </w:tc>
      </w:tr>
    </w:tbl>
    <w:p w14:paraId="313BCB38" w14:textId="77777777" w:rsidR="002B5E52" w:rsidRDefault="002B5E52" w:rsidP="002B5E52"/>
    <w:p w14:paraId="5DEFFB15" w14:textId="77777777" w:rsidR="002B5E52" w:rsidRDefault="002B5E52" w:rsidP="002B5E52">
      <w:r>
        <w:br w:type="page"/>
      </w:r>
    </w:p>
    <w:tbl>
      <w:tblPr>
        <w:tblW w:w="5000" w:type="pct"/>
        <w:tblInd w:w="-10" w:type="dxa"/>
        <w:tblLayout w:type="fixed"/>
        <w:tblCellMar>
          <w:left w:w="70" w:type="dxa"/>
          <w:right w:w="70" w:type="dxa"/>
        </w:tblCellMar>
        <w:tblLook w:val="04A0" w:firstRow="1" w:lastRow="0" w:firstColumn="1" w:lastColumn="0" w:noHBand="0" w:noVBand="1"/>
      </w:tblPr>
      <w:tblGrid>
        <w:gridCol w:w="8"/>
        <w:gridCol w:w="617"/>
        <w:gridCol w:w="8453"/>
        <w:gridCol w:w="1378"/>
      </w:tblGrid>
      <w:tr w:rsidR="002B5E52" w:rsidRPr="00A918FD" w14:paraId="4BE85CBD" w14:textId="77777777" w:rsidTr="002B5E52">
        <w:trPr>
          <w:trHeight w:val="318"/>
        </w:trPr>
        <w:tc>
          <w:tcPr>
            <w:tcW w:w="29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495E" w14:textId="77777777" w:rsidR="002B5E52" w:rsidRPr="00A918FD" w:rsidRDefault="002B5E52"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4042" w:type="pct"/>
            <w:tcBorders>
              <w:top w:val="single" w:sz="4" w:space="0" w:color="auto"/>
              <w:left w:val="nil"/>
              <w:bottom w:val="single" w:sz="4" w:space="0" w:color="auto"/>
              <w:right w:val="single" w:sz="4" w:space="0" w:color="auto"/>
            </w:tcBorders>
            <w:shd w:val="clear" w:color="auto" w:fill="auto"/>
            <w:noWrap/>
            <w:vAlign w:val="center"/>
            <w:hideMark/>
          </w:tcPr>
          <w:p w14:paraId="068B74D7" w14:textId="77777777" w:rsidR="002B5E52" w:rsidRPr="00A918FD" w:rsidRDefault="002B5E52" w:rsidP="00424988">
            <w:pPr>
              <w:jc w:val="center"/>
              <w:rPr>
                <w:b/>
                <w:bCs/>
              </w:rPr>
            </w:pPr>
            <w:r w:rsidRPr="00A918FD">
              <w:rPr>
                <w:rFonts w:ascii="Arial Narrow" w:hAnsi="Arial Narrow"/>
                <w:b/>
                <w:bCs/>
                <w:sz w:val="18"/>
                <w:szCs w:val="18"/>
              </w:rPr>
              <w:t>DEFINITION DES PRIX ET PRIX HORS TAXES EN EUROS EXPRIMES EN TOUTES LETTRES</w:t>
            </w:r>
          </w:p>
        </w:tc>
        <w:tc>
          <w:tcPr>
            <w:tcW w:w="659" w:type="pct"/>
            <w:tcBorders>
              <w:top w:val="single" w:sz="4" w:space="0" w:color="auto"/>
              <w:left w:val="nil"/>
              <w:bottom w:val="single" w:sz="4" w:space="0" w:color="auto"/>
              <w:right w:val="single" w:sz="4" w:space="0" w:color="auto"/>
            </w:tcBorders>
            <w:shd w:val="clear" w:color="auto" w:fill="auto"/>
            <w:vAlign w:val="center"/>
            <w:hideMark/>
          </w:tcPr>
          <w:p w14:paraId="2F0E1FD8" w14:textId="77777777" w:rsidR="002B5E52" w:rsidRPr="00A918FD" w:rsidRDefault="002B5E52" w:rsidP="00424988">
            <w:r w:rsidRPr="00A918FD">
              <w:rPr>
                <w:rFonts w:ascii="Arial Narrow" w:hAnsi="Arial Narrow"/>
                <w:sz w:val="18"/>
                <w:szCs w:val="18"/>
              </w:rPr>
              <w:t>Prix unitaire € HT en chiffres à 2 décimales</w:t>
            </w:r>
          </w:p>
        </w:tc>
      </w:tr>
      <w:tr w:rsidR="002B5E52" w:rsidRPr="00C00EB2" w14:paraId="068A896B" w14:textId="77777777" w:rsidTr="002B5E52">
        <w:trPr>
          <w:trHeight w:val="171"/>
        </w:trPr>
        <w:tc>
          <w:tcPr>
            <w:tcW w:w="4341" w:type="pct"/>
            <w:gridSpan w:val="3"/>
            <w:tcBorders>
              <w:top w:val="nil"/>
              <w:left w:val="single" w:sz="4" w:space="0" w:color="auto"/>
              <w:bottom w:val="nil"/>
              <w:right w:val="single" w:sz="4" w:space="0" w:color="auto"/>
            </w:tcBorders>
            <w:shd w:val="clear" w:color="000000" w:fill="FFFFFF"/>
            <w:noWrap/>
            <w:vAlign w:val="center"/>
          </w:tcPr>
          <w:p w14:paraId="2C3A8C23" w14:textId="0163ED6F" w:rsidR="002B5E52" w:rsidRPr="000A1E24" w:rsidRDefault="002B5E52" w:rsidP="00424988">
            <w:pPr>
              <w:pStyle w:val="Titre2"/>
            </w:pPr>
            <w:bookmarkStart w:id="37" w:name="_Toc187786367"/>
            <w:bookmarkStart w:id="38" w:name="_Toc221009086"/>
            <w:r w:rsidRPr="00821770">
              <w:t>Décaissement de chaussée</w:t>
            </w:r>
            <w:bookmarkEnd w:id="37"/>
            <w:bookmarkEnd w:id="38"/>
          </w:p>
        </w:tc>
        <w:tc>
          <w:tcPr>
            <w:tcW w:w="659" w:type="pct"/>
            <w:tcBorders>
              <w:top w:val="nil"/>
              <w:left w:val="single" w:sz="4" w:space="0" w:color="auto"/>
              <w:bottom w:val="nil"/>
              <w:right w:val="single" w:sz="4" w:space="0" w:color="auto"/>
            </w:tcBorders>
            <w:shd w:val="clear" w:color="000000" w:fill="FFFFFF"/>
          </w:tcPr>
          <w:p w14:paraId="5D1EED82" w14:textId="77777777" w:rsidR="002B5E52" w:rsidRPr="00C00EB2" w:rsidRDefault="002B5E52" w:rsidP="00424988">
            <w:pPr>
              <w:spacing w:after="0" w:line="240" w:lineRule="auto"/>
              <w:rPr>
                <w:rFonts w:ascii="Arial Narrow" w:eastAsia="Times New Roman" w:hAnsi="Arial Narrow" w:cs="Calibri"/>
                <w:sz w:val="22"/>
                <w:u w:val="single"/>
                <w:lang w:eastAsia="fr-FR"/>
              </w:rPr>
            </w:pPr>
          </w:p>
        </w:tc>
      </w:tr>
      <w:tr w:rsidR="002B5E52" w:rsidRPr="00C00EB2" w14:paraId="4F9859A1" w14:textId="77777777" w:rsidTr="002B5E52">
        <w:trPr>
          <w:trHeight w:val="171"/>
        </w:trPr>
        <w:tc>
          <w:tcPr>
            <w:tcW w:w="4341" w:type="pct"/>
            <w:gridSpan w:val="3"/>
            <w:tcBorders>
              <w:top w:val="nil"/>
              <w:left w:val="single" w:sz="4" w:space="0" w:color="auto"/>
              <w:bottom w:val="nil"/>
              <w:right w:val="single" w:sz="4" w:space="0" w:color="auto"/>
            </w:tcBorders>
            <w:shd w:val="clear" w:color="000000" w:fill="FFFFFF"/>
            <w:noWrap/>
          </w:tcPr>
          <w:p w14:paraId="0BC684A6" w14:textId="69807D79" w:rsidR="002B5E52" w:rsidRPr="00821770" w:rsidRDefault="002B5E52" w:rsidP="00424988">
            <w:pPr>
              <w:pStyle w:val="Corpsdetexte"/>
            </w:pPr>
            <w:r w:rsidRPr="00821770">
              <w:t>Ce</w:t>
            </w:r>
            <w:r w:rsidR="004E2638">
              <w:t>s</w:t>
            </w:r>
            <w:r w:rsidRPr="00821770">
              <w:t xml:space="preserve"> prix rémunère</w:t>
            </w:r>
            <w:r w:rsidR="004E2638">
              <w:t>nt</w:t>
            </w:r>
            <w:r w:rsidRPr="00821770">
              <w:t xml:space="preserve">, au mètre cube, la démolition de chaussée sur et hors ouvrage. Il s’applique pour n’importe quelle nature de matériaux enrobés. </w:t>
            </w:r>
          </w:p>
          <w:p w14:paraId="59DB7F50" w14:textId="77777777" w:rsidR="002B5E52" w:rsidRPr="00821770" w:rsidRDefault="002B5E52" w:rsidP="00424988">
            <w:pPr>
              <w:pStyle w:val="Corpsdetexte"/>
            </w:pPr>
            <w:r w:rsidRPr="00821770">
              <w:t xml:space="preserve">Ce prix comprend notamment : </w:t>
            </w:r>
          </w:p>
          <w:p w14:paraId="54B003F1" w14:textId="77777777" w:rsidR="002B5E52" w:rsidRPr="00821770" w:rsidRDefault="002B5E52" w:rsidP="00424988">
            <w:pPr>
              <w:pStyle w:val="Corpsdetexte"/>
            </w:pPr>
            <w:r w:rsidRPr="00821770">
              <w:t xml:space="preserve">▪ le matériel nécessaire aux travaux de démolition (raboteuse, pelle mécanique, balayeuse, </w:t>
            </w:r>
            <w:proofErr w:type="spellStart"/>
            <w:r w:rsidRPr="00821770">
              <w:t>etc</w:t>
            </w:r>
            <w:proofErr w:type="spellEnd"/>
            <w:r w:rsidRPr="00821770">
              <w:t xml:space="preserve">), </w:t>
            </w:r>
          </w:p>
          <w:p w14:paraId="7F941342" w14:textId="77777777" w:rsidR="002B5E52" w:rsidRPr="00821770" w:rsidRDefault="002B5E52" w:rsidP="00424988">
            <w:pPr>
              <w:pStyle w:val="Corpsdetexte"/>
            </w:pPr>
            <w:r w:rsidRPr="00821770">
              <w:t xml:space="preserve">▪ les précautions nécessaires pour la démolition de chaussée sur ouvrage, </w:t>
            </w:r>
          </w:p>
          <w:p w14:paraId="6EB3BB97" w14:textId="77777777" w:rsidR="002B5E52" w:rsidRPr="00821770" w:rsidRDefault="002B5E52" w:rsidP="00424988">
            <w:pPr>
              <w:pStyle w:val="Corpsdetexte"/>
            </w:pPr>
            <w:r w:rsidRPr="00821770">
              <w:t xml:space="preserve">▪ le balayage nécessaire, </w:t>
            </w:r>
          </w:p>
          <w:p w14:paraId="0030905D" w14:textId="77777777" w:rsidR="002B5E52" w:rsidRPr="00821770" w:rsidRDefault="002B5E52" w:rsidP="00424988">
            <w:pPr>
              <w:pStyle w:val="Corpsdetexte"/>
            </w:pPr>
            <w:r w:rsidRPr="00821770">
              <w:t xml:space="preserve">▪ le chargement et l’évacuation des produits de décapage conformément aux dispositions du SOGED, </w:t>
            </w:r>
          </w:p>
          <w:p w14:paraId="621EE0AD" w14:textId="77777777" w:rsidR="002B5E52" w:rsidRPr="00821770" w:rsidRDefault="002B5E52" w:rsidP="00424988">
            <w:pPr>
              <w:pStyle w:val="Corpsdetexte"/>
            </w:pPr>
            <w:r w:rsidRPr="00821770">
              <w:t xml:space="preserve">▪ les levés nécessaires pour la détermination des épaisseurs, </w:t>
            </w:r>
          </w:p>
          <w:p w14:paraId="559E4316" w14:textId="77777777" w:rsidR="002B5E52" w:rsidRPr="00821770" w:rsidRDefault="002B5E52" w:rsidP="00424988">
            <w:pPr>
              <w:pStyle w:val="Corpsdetexte"/>
            </w:pPr>
            <w:r w:rsidRPr="00821770">
              <w:t xml:space="preserve">▪ les sujétions de phasage, y compris les éventuels amenés et repli, </w:t>
            </w:r>
          </w:p>
          <w:p w14:paraId="33807CFB" w14:textId="77777777" w:rsidR="002B5E52" w:rsidRPr="00821770" w:rsidRDefault="002B5E52" w:rsidP="00424988">
            <w:pPr>
              <w:pStyle w:val="Corpsdetexte"/>
            </w:pPr>
            <w:r w:rsidRPr="00821770">
              <w:t xml:space="preserve">▪ la création de sifflet de raccordement. </w:t>
            </w:r>
          </w:p>
          <w:p w14:paraId="634788CA" w14:textId="77777777" w:rsidR="002B5E52" w:rsidRPr="00821770" w:rsidRDefault="002B5E52" w:rsidP="00424988">
            <w:pPr>
              <w:pStyle w:val="Corpsdetexte"/>
            </w:pPr>
          </w:p>
          <w:p w14:paraId="4A57A4E5" w14:textId="4E492680" w:rsidR="002B5E52" w:rsidRPr="00821770" w:rsidRDefault="002B5E52" w:rsidP="00424988">
            <w:pPr>
              <w:pStyle w:val="Corpsdetexte"/>
            </w:pPr>
            <w:r w:rsidRPr="00821770">
              <w:t xml:space="preserve">Ce prix s’applique pour une épaisseur maximale de matériaux enrobés de </w:t>
            </w:r>
            <w:r w:rsidR="004E2638">
              <w:t>20</w:t>
            </w:r>
            <w:r w:rsidRPr="00821770">
              <w:t xml:space="preserve"> centimètres. Au-delà de cette épaisseur, la surface à prendre en compte sera déterminée de la façon suivante : </w:t>
            </w:r>
          </w:p>
          <w:p w14:paraId="1F5DB42B" w14:textId="560AC699" w:rsidR="002B5E52" w:rsidRDefault="002B5E52" w:rsidP="00424988">
            <w:pPr>
              <w:pStyle w:val="Corpsdetexte"/>
            </w:pPr>
            <w:r w:rsidRPr="00821770">
              <w:t xml:space="preserve">Volume démolie x épaisseur effective (cm) / </w:t>
            </w:r>
            <w:r w:rsidR="004E2638">
              <w:t>20</w:t>
            </w:r>
            <w:r w:rsidRPr="00821770">
              <w:t xml:space="preserve"> </w:t>
            </w:r>
          </w:p>
          <w:p w14:paraId="7129B342" w14:textId="77777777" w:rsidR="004E2638" w:rsidRPr="00821770" w:rsidRDefault="004E2638" w:rsidP="00424988">
            <w:pPr>
              <w:pStyle w:val="Corpsdetexte"/>
            </w:pPr>
          </w:p>
          <w:p w14:paraId="579F7FB9" w14:textId="01E0F800" w:rsidR="002B5E52" w:rsidRPr="000A1E24" w:rsidRDefault="002B5E52" w:rsidP="004E2638">
            <w:pPr>
              <w:pStyle w:val="Corpsdetexte"/>
            </w:pPr>
            <w:r w:rsidRPr="00821770">
              <w:t>Les quantités sont évaluées par levés contradictoires entre le Titulaire et le MOE</w:t>
            </w:r>
            <w:r>
              <w:t>.</w:t>
            </w:r>
          </w:p>
        </w:tc>
        <w:tc>
          <w:tcPr>
            <w:tcW w:w="659" w:type="pct"/>
            <w:tcBorders>
              <w:top w:val="nil"/>
              <w:left w:val="single" w:sz="4" w:space="0" w:color="auto"/>
              <w:bottom w:val="nil"/>
              <w:right w:val="single" w:sz="4" w:space="0" w:color="auto"/>
            </w:tcBorders>
            <w:shd w:val="clear" w:color="000000" w:fill="FFFFFF"/>
          </w:tcPr>
          <w:p w14:paraId="1CF3C9FB" w14:textId="77777777" w:rsidR="002B5E52" w:rsidRPr="00C00EB2" w:rsidRDefault="002B5E52" w:rsidP="00424988">
            <w:pPr>
              <w:spacing w:after="0" w:line="240" w:lineRule="auto"/>
              <w:rPr>
                <w:rFonts w:ascii="Arial Narrow" w:eastAsia="Times New Roman" w:hAnsi="Arial Narrow" w:cs="Calibri"/>
                <w:sz w:val="22"/>
                <w:u w:val="single"/>
                <w:lang w:eastAsia="fr-FR"/>
              </w:rPr>
            </w:pPr>
          </w:p>
        </w:tc>
      </w:tr>
      <w:tr w:rsidR="004E2638" w:rsidRPr="00C00EB2" w14:paraId="5A401294" w14:textId="77777777" w:rsidTr="002B5E52">
        <w:trPr>
          <w:trHeight w:val="171"/>
        </w:trPr>
        <w:tc>
          <w:tcPr>
            <w:tcW w:w="4341" w:type="pct"/>
            <w:gridSpan w:val="3"/>
            <w:tcBorders>
              <w:top w:val="nil"/>
              <w:left w:val="single" w:sz="4" w:space="0" w:color="auto"/>
              <w:right w:val="single" w:sz="4" w:space="0" w:color="auto"/>
            </w:tcBorders>
            <w:shd w:val="clear" w:color="000000" w:fill="FFFFFF"/>
            <w:noWrap/>
            <w:vAlign w:val="center"/>
          </w:tcPr>
          <w:p w14:paraId="3F3CA221" w14:textId="62E8E123" w:rsidR="004E2638" w:rsidRPr="00821770" w:rsidRDefault="004E2638" w:rsidP="004E2638">
            <w:pPr>
              <w:pStyle w:val="Corpsdetexte"/>
              <w:ind w:left="0"/>
            </w:pPr>
            <w:r>
              <w:t>406.1</w:t>
            </w:r>
            <w:r w:rsidRPr="00020B69">
              <w:t xml:space="preserve">        </w:t>
            </w:r>
            <w:r>
              <w:rPr>
                <w:u w:val="single"/>
              </w:rPr>
              <w:t>Sur ouvrage</w:t>
            </w:r>
          </w:p>
        </w:tc>
        <w:tc>
          <w:tcPr>
            <w:tcW w:w="659" w:type="pct"/>
            <w:tcBorders>
              <w:top w:val="nil"/>
              <w:left w:val="single" w:sz="4" w:space="0" w:color="auto"/>
              <w:right w:val="single" w:sz="4" w:space="0" w:color="auto"/>
            </w:tcBorders>
            <w:shd w:val="clear" w:color="000000" w:fill="FFFFFF"/>
          </w:tcPr>
          <w:p w14:paraId="142493A0" w14:textId="77777777" w:rsidR="004E2638" w:rsidRPr="00C00EB2" w:rsidRDefault="004E2638" w:rsidP="00424988">
            <w:pPr>
              <w:spacing w:after="0" w:line="240" w:lineRule="auto"/>
              <w:rPr>
                <w:rFonts w:ascii="Arial Narrow" w:eastAsia="Times New Roman" w:hAnsi="Arial Narrow" w:cs="Calibri"/>
                <w:sz w:val="22"/>
                <w:u w:val="single"/>
                <w:lang w:eastAsia="fr-FR"/>
              </w:rPr>
            </w:pPr>
          </w:p>
        </w:tc>
      </w:tr>
      <w:tr w:rsidR="004E2638" w:rsidRPr="00C00EB2" w14:paraId="24928300" w14:textId="77777777" w:rsidTr="002B5E52">
        <w:trPr>
          <w:trHeight w:val="171"/>
        </w:trPr>
        <w:tc>
          <w:tcPr>
            <w:tcW w:w="4341" w:type="pct"/>
            <w:gridSpan w:val="3"/>
            <w:tcBorders>
              <w:top w:val="nil"/>
              <w:left w:val="single" w:sz="4" w:space="0" w:color="auto"/>
              <w:right w:val="single" w:sz="4" w:space="0" w:color="auto"/>
            </w:tcBorders>
            <w:shd w:val="clear" w:color="000000" w:fill="FFFFFF"/>
            <w:noWrap/>
            <w:vAlign w:val="center"/>
          </w:tcPr>
          <w:p w14:paraId="3717C66B" w14:textId="77777777" w:rsidR="004E2638" w:rsidRDefault="004E2638" w:rsidP="004E2638">
            <w:pPr>
              <w:pStyle w:val="Corpsdetexte"/>
            </w:pPr>
            <w:r w:rsidRPr="004E2638">
              <w:t>Est désignée comme chaussée sur ouvrage, toute partie de chaussée située au de l’ouvrage (entre joints de chaussée).</w:t>
            </w:r>
          </w:p>
          <w:p w14:paraId="02EC6596" w14:textId="77777777" w:rsidR="004E2638" w:rsidRDefault="004E2638" w:rsidP="004E2638">
            <w:pPr>
              <w:pStyle w:val="Corpsdetexte"/>
            </w:pPr>
          </w:p>
          <w:p w14:paraId="39011029" w14:textId="77777777" w:rsidR="004E2638" w:rsidRPr="00821770" w:rsidRDefault="004E2638" w:rsidP="004E2638">
            <w:pPr>
              <w:pStyle w:val="Corpsdetexte"/>
              <w:rPr>
                <w:b/>
                <w:bCs/>
              </w:rPr>
            </w:pPr>
            <w:r w:rsidRPr="00821770">
              <w:rPr>
                <w:b/>
                <w:bCs/>
              </w:rPr>
              <w:t>Le mètre cube</w:t>
            </w:r>
            <w:r>
              <w:rPr>
                <w:b/>
                <w:bCs/>
              </w:rPr>
              <w:t> :</w:t>
            </w:r>
          </w:p>
          <w:p w14:paraId="1AE19C7B" w14:textId="78D5D387" w:rsidR="004E2638" w:rsidRPr="00821770" w:rsidRDefault="004E2638" w:rsidP="004E2638">
            <w:pPr>
              <w:pStyle w:val="Corpsdetexte"/>
            </w:pPr>
            <w:r w:rsidRPr="00821770">
              <w:t>PRIX H.T. EN TOUTES LETTRES :</w:t>
            </w:r>
          </w:p>
        </w:tc>
        <w:tc>
          <w:tcPr>
            <w:tcW w:w="659" w:type="pct"/>
            <w:tcBorders>
              <w:top w:val="nil"/>
              <w:left w:val="single" w:sz="4" w:space="0" w:color="auto"/>
              <w:right w:val="single" w:sz="4" w:space="0" w:color="auto"/>
            </w:tcBorders>
            <w:shd w:val="clear" w:color="000000" w:fill="FFFFFF"/>
          </w:tcPr>
          <w:p w14:paraId="5C3CD3B4" w14:textId="77777777" w:rsidR="004E2638" w:rsidRPr="00C00EB2" w:rsidRDefault="004E2638" w:rsidP="00424988">
            <w:pPr>
              <w:spacing w:after="0" w:line="240" w:lineRule="auto"/>
              <w:rPr>
                <w:rFonts w:ascii="Arial Narrow" w:eastAsia="Times New Roman" w:hAnsi="Arial Narrow" w:cs="Calibri"/>
                <w:sz w:val="22"/>
                <w:u w:val="single"/>
                <w:lang w:eastAsia="fr-FR"/>
              </w:rPr>
            </w:pPr>
          </w:p>
        </w:tc>
      </w:tr>
      <w:tr w:rsidR="004E2638" w:rsidRPr="00C00EB2" w14:paraId="14949BDD" w14:textId="77777777" w:rsidTr="002B5E52">
        <w:trPr>
          <w:trHeight w:val="171"/>
        </w:trPr>
        <w:tc>
          <w:tcPr>
            <w:tcW w:w="4341" w:type="pct"/>
            <w:gridSpan w:val="3"/>
            <w:tcBorders>
              <w:top w:val="nil"/>
              <w:left w:val="single" w:sz="4" w:space="0" w:color="auto"/>
              <w:right w:val="single" w:sz="4" w:space="0" w:color="auto"/>
            </w:tcBorders>
            <w:shd w:val="clear" w:color="000000" w:fill="FFFFFF"/>
            <w:noWrap/>
            <w:vAlign w:val="center"/>
          </w:tcPr>
          <w:p w14:paraId="42751557" w14:textId="07C5D995" w:rsidR="004E2638" w:rsidRPr="00821770" w:rsidRDefault="004E2638" w:rsidP="004E2638">
            <w:pPr>
              <w:pStyle w:val="Titre2"/>
              <w:numPr>
                <w:ilvl w:val="0"/>
                <w:numId w:val="0"/>
              </w:numPr>
              <w:ind w:left="794" w:hanging="794"/>
            </w:pPr>
            <w:bookmarkStart w:id="39" w:name="_Toc221009087"/>
            <w:r w:rsidRPr="004E2638">
              <w:rPr>
                <w:u w:val="none"/>
              </w:rPr>
              <w:t xml:space="preserve">406.2        </w:t>
            </w:r>
            <w:r>
              <w:t>Hors ouvrage</w:t>
            </w:r>
            <w:bookmarkEnd w:id="39"/>
          </w:p>
        </w:tc>
        <w:tc>
          <w:tcPr>
            <w:tcW w:w="659" w:type="pct"/>
            <w:tcBorders>
              <w:top w:val="nil"/>
              <w:left w:val="single" w:sz="4" w:space="0" w:color="auto"/>
              <w:right w:val="single" w:sz="4" w:space="0" w:color="auto"/>
            </w:tcBorders>
            <w:shd w:val="clear" w:color="000000" w:fill="FFFFFF"/>
          </w:tcPr>
          <w:p w14:paraId="20C083FF" w14:textId="77777777" w:rsidR="004E2638" w:rsidRPr="00C00EB2" w:rsidRDefault="004E2638" w:rsidP="00424988">
            <w:pPr>
              <w:spacing w:after="0" w:line="240" w:lineRule="auto"/>
              <w:rPr>
                <w:rFonts w:ascii="Arial Narrow" w:eastAsia="Times New Roman" w:hAnsi="Arial Narrow" w:cs="Calibri"/>
                <w:sz w:val="22"/>
                <w:u w:val="single"/>
                <w:lang w:eastAsia="fr-FR"/>
              </w:rPr>
            </w:pPr>
          </w:p>
        </w:tc>
      </w:tr>
      <w:tr w:rsidR="004E2638" w:rsidRPr="00C00EB2" w14:paraId="5EE7C814" w14:textId="77777777" w:rsidTr="002B5E52">
        <w:trPr>
          <w:trHeight w:val="171"/>
        </w:trPr>
        <w:tc>
          <w:tcPr>
            <w:tcW w:w="4341" w:type="pct"/>
            <w:gridSpan w:val="3"/>
            <w:tcBorders>
              <w:top w:val="nil"/>
              <w:left w:val="single" w:sz="4" w:space="0" w:color="auto"/>
              <w:right w:val="single" w:sz="4" w:space="0" w:color="auto"/>
            </w:tcBorders>
            <w:shd w:val="clear" w:color="000000" w:fill="FFFFFF"/>
            <w:noWrap/>
            <w:vAlign w:val="center"/>
          </w:tcPr>
          <w:p w14:paraId="6DB87F31" w14:textId="77777777" w:rsidR="004E2638" w:rsidRDefault="004E2638" w:rsidP="004E2638">
            <w:pPr>
              <w:pStyle w:val="Corpsdetexte"/>
            </w:pPr>
            <w:r w:rsidRPr="004E2638">
              <w:t>Est désignée comme chaussée hors ouvrage, toute partie de chaussée située en dehors de l’ouvrage.</w:t>
            </w:r>
          </w:p>
          <w:p w14:paraId="17EE7E41" w14:textId="77777777" w:rsidR="004E2638" w:rsidRDefault="004E2638" w:rsidP="004E2638">
            <w:pPr>
              <w:pStyle w:val="Corpsdetexte"/>
              <w:rPr>
                <w:b/>
                <w:bCs/>
              </w:rPr>
            </w:pPr>
          </w:p>
          <w:p w14:paraId="08B6ADD9" w14:textId="655F6690" w:rsidR="004E2638" w:rsidRPr="00821770" w:rsidRDefault="004E2638" w:rsidP="004E2638">
            <w:pPr>
              <w:pStyle w:val="Corpsdetexte"/>
              <w:rPr>
                <w:b/>
                <w:bCs/>
              </w:rPr>
            </w:pPr>
            <w:r w:rsidRPr="00821770">
              <w:rPr>
                <w:b/>
                <w:bCs/>
              </w:rPr>
              <w:t>Le mètre cube</w:t>
            </w:r>
            <w:r>
              <w:rPr>
                <w:b/>
                <w:bCs/>
              </w:rPr>
              <w:t> :</w:t>
            </w:r>
          </w:p>
          <w:p w14:paraId="68AB77B0" w14:textId="63381A26" w:rsidR="004E2638" w:rsidRPr="00821770" w:rsidRDefault="004E2638" w:rsidP="004E2638">
            <w:pPr>
              <w:pStyle w:val="Corpsdetexte"/>
            </w:pPr>
            <w:r w:rsidRPr="00821770">
              <w:t>PRIX H.T. EN TOUTES LETTRES :</w:t>
            </w:r>
          </w:p>
        </w:tc>
        <w:tc>
          <w:tcPr>
            <w:tcW w:w="659" w:type="pct"/>
            <w:tcBorders>
              <w:top w:val="nil"/>
              <w:left w:val="single" w:sz="4" w:space="0" w:color="auto"/>
              <w:right w:val="single" w:sz="4" w:space="0" w:color="auto"/>
            </w:tcBorders>
            <w:shd w:val="clear" w:color="000000" w:fill="FFFFFF"/>
          </w:tcPr>
          <w:p w14:paraId="151B99CB" w14:textId="77777777" w:rsidR="004E2638" w:rsidRPr="00C00EB2" w:rsidRDefault="004E2638" w:rsidP="00424988">
            <w:pPr>
              <w:spacing w:after="0" w:line="240" w:lineRule="auto"/>
              <w:rPr>
                <w:rFonts w:ascii="Arial Narrow" w:eastAsia="Times New Roman" w:hAnsi="Arial Narrow" w:cs="Calibri"/>
                <w:sz w:val="22"/>
                <w:u w:val="single"/>
                <w:lang w:eastAsia="fr-FR"/>
              </w:rPr>
            </w:pPr>
          </w:p>
        </w:tc>
      </w:tr>
      <w:tr w:rsidR="002B5E52" w:rsidRPr="00C00EB2" w14:paraId="1C2A8AA6" w14:textId="77777777" w:rsidTr="002B5E52">
        <w:trPr>
          <w:trHeight w:val="171"/>
        </w:trPr>
        <w:tc>
          <w:tcPr>
            <w:tcW w:w="4341" w:type="pct"/>
            <w:gridSpan w:val="3"/>
            <w:tcBorders>
              <w:top w:val="nil"/>
              <w:left w:val="single" w:sz="4" w:space="0" w:color="auto"/>
              <w:right w:val="single" w:sz="4" w:space="0" w:color="auto"/>
            </w:tcBorders>
            <w:shd w:val="clear" w:color="000000" w:fill="FFFFFF"/>
            <w:noWrap/>
            <w:vAlign w:val="center"/>
          </w:tcPr>
          <w:p w14:paraId="22B35F37" w14:textId="502ACA50" w:rsidR="002B5E52" w:rsidRPr="000A1E24" w:rsidRDefault="002B5E52" w:rsidP="00424988">
            <w:pPr>
              <w:pStyle w:val="Titre2"/>
            </w:pPr>
            <w:bookmarkStart w:id="40" w:name="_Toc187786368"/>
            <w:bookmarkStart w:id="41" w:name="_Toc221009088"/>
            <w:r w:rsidRPr="00821770">
              <w:t>Terrassement et talutage y compris évacuation</w:t>
            </w:r>
            <w:bookmarkEnd w:id="40"/>
            <w:bookmarkEnd w:id="41"/>
          </w:p>
        </w:tc>
        <w:tc>
          <w:tcPr>
            <w:tcW w:w="659" w:type="pct"/>
            <w:tcBorders>
              <w:top w:val="nil"/>
              <w:left w:val="single" w:sz="4" w:space="0" w:color="auto"/>
              <w:right w:val="single" w:sz="4" w:space="0" w:color="auto"/>
            </w:tcBorders>
            <w:shd w:val="clear" w:color="000000" w:fill="FFFFFF"/>
          </w:tcPr>
          <w:p w14:paraId="56587FC5" w14:textId="77777777" w:rsidR="002B5E52" w:rsidRPr="00C00EB2" w:rsidRDefault="002B5E52" w:rsidP="00424988">
            <w:pPr>
              <w:spacing w:after="0" w:line="240" w:lineRule="auto"/>
              <w:rPr>
                <w:rFonts w:ascii="Arial Narrow" w:eastAsia="Times New Roman" w:hAnsi="Arial Narrow" w:cs="Calibri"/>
                <w:sz w:val="22"/>
                <w:u w:val="single"/>
                <w:lang w:eastAsia="fr-FR"/>
              </w:rPr>
            </w:pPr>
          </w:p>
        </w:tc>
      </w:tr>
      <w:tr w:rsidR="002B5E52" w:rsidRPr="00C00EB2" w14:paraId="29593EC3" w14:textId="77777777" w:rsidTr="002B5E52">
        <w:trPr>
          <w:trHeight w:val="171"/>
        </w:trPr>
        <w:tc>
          <w:tcPr>
            <w:tcW w:w="4341" w:type="pct"/>
            <w:gridSpan w:val="3"/>
            <w:tcBorders>
              <w:top w:val="nil"/>
              <w:left w:val="single" w:sz="4" w:space="0" w:color="auto"/>
              <w:right w:val="single" w:sz="4" w:space="0" w:color="auto"/>
            </w:tcBorders>
            <w:shd w:val="clear" w:color="000000" w:fill="FFFFFF"/>
            <w:noWrap/>
          </w:tcPr>
          <w:p w14:paraId="2715D33B" w14:textId="77777777" w:rsidR="002B5E52" w:rsidRPr="00821770" w:rsidRDefault="002B5E52" w:rsidP="00424988">
            <w:pPr>
              <w:pStyle w:val="Corpsdetexte"/>
            </w:pPr>
            <w:r w:rsidRPr="00821770">
              <w:t>Ce prix rémunère au mètre cube les opérations de déblais de toute nature sur l’emprise des travaux (</w:t>
            </w:r>
            <w:proofErr w:type="spellStart"/>
            <w:r w:rsidRPr="00821770">
              <w:t>yc</w:t>
            </w:r>
            <w:proofErr w:type="spellEnd"/>
            <w:r w:rsidRPr="00821770">
              <w:t xml:space="preserve"> préparation du fond de fouille).</w:t>
            </w:r>
          </w:p>
          <w:p w14:paraId="0B553882" w14:textId="77777777" w:rsidR="002B5E52" w:rsidRPr="00821770" w:rsidRDefault="002B5E52" w:rsidP="00424988">
            <w:pPr>
              <w:pStyle w:val="Corpsdetexte"/>
            </w:pPr>
            <w:r w:rsidRPr="00821770">
              <w:t>Cela comprend notamment :</w:t>
            </w:r>
          </w:p>
          <w:p w14:paraId="5F657DEF" w14:textId="77777777" w:rsidR="002B5E52" w:rsidRPr="00821770" w:rsidRDefault="002B5E52" w:rsidP="00424988">
            <w:pPr>
              <w:pStyle w:val="Corpsdetexte"/>
            </w:pPr>
            <w:r w:rsidRPr="00821770">
              <w:t>▪ la réalisation de l’extraction des matériaux (</w:t>
            </w:r>
            <w:proofErr w:type="spellStart"/>
            <w:r w:rsidRPr="00821770">
              <w:t>yc</w:t>
            </w:r>
            <w:proofErr w:type="spellEnd"/>
            <w:r w:rsidRPr="00821770">
              <w:t xml:space="preserve"> de la partie du mur effondrée),</w:t>
            </w:r>
          </w:p>
          <w:p w14:paraId="539D2831" w14:textId="77777777" w:rsidR="002B5E52" w:rsidRPr="00821770" w:rsidRDefault="002B5E52" w:rsidP="00424988">
            <w:pPr>
              <w:pStyle w:val="Corpsdetexte"/>
            </w:pPr>
            <w:r w:rsidRPr="00821770">
              <w:t xml:space="preserve">▪ le tri des matériau excavés, </w:t>
            </w:r>
          </w:p>
          <w:p w14:paraId="4F1BCEFE" w14:textId="77777777" w:rsidR="002B5E52" w:rsidRPr="00821770" w:rsidRDefault="002B5E52" w:rsidP="00424988">
            <w:pPr>
              <w:pStyle w:val="Corpsdetexte"/>
            </w:pPr>
            <w:r w:rsidRPr="00821770">
              <w:t>▪ l'évacuation en décharge agréée par le Maitre d'Œuvre,</w:t>
            </w:r>
          </w:p>
          <w:p w14:paraId="78E0D564" w14:textId="77777777" w:rsidR="002B5E52" w:rsidRPr="00821770" w:rsidRDefault="002B5E52" w:rsidP="00424988">
            <w:pPr>
              <w:pStyle w:val="Corpsdetexte"/>
            </w:pPr>
            <w:r w:rsidRPr="00821770">
              <w:t>▪ la réalisation des talutages nécessaires au maintien de la fouille,</w:t>
            </w:r>
          </w:p>
          <w:p w14:paraId="6467457A" w14:textId="77777777" w:rsidR="002B5E52" w:rsidRPr="00821770" w:rsidRDefault="002B5E52" w:rsidP="00424988">
            <w:pPr>
              <w:pStyle w:val="Corpsdetexte"/>
            </w:pPr>
            <w:r w:rsidRPr="00821770">
              <w:t>▪la préparation du fond de fouille,</w:t>
            </w:r>
          </w:p>
          <w:p w14:paraId="68E145BD" w14:textId="77777777" w:rsidR="002B5E52" w:rsidRDefault="002B5E52" w:rsidP="00424988">
            <w:pPr>
              <w:pStyle w:val="Corpsdetexte"/>
            </w:pPr>
            <w:r w:rsidRPr="00821770">
              <w:t>▪ toutes sujétions pour la réalisation de l’opération.</w:t>
            </w:r>
          </w:p>
          <w:p w14:paraId="253D5D7F" w14:textId="77777777" w:rsidR="002B5E52" w:rsidRPr="00821770" w:rsidRDefault="002B5E52" w:rsidP="00424988">
            <w:pPr>
              <w:pStyle w:val="Corpsdetexte"/>
            </w:pPr>
          </w:p>
          <w:p w14:paraId="3E3891F3" w14:textId="77777777" w:rsidR="002B5E52" w:rsidRPr="00821770" w:rsidRDefault="002B5E52" w:rsidP="00424988">
            <w:pPr>
              <w:pStyle w:val="Corpsdetexte"/>
              <w:rPr>
                <w:b/>
                <w:bCs/>
              </w:rPr>
            </w:pPr>
            <w:r w:rsidRPr="00821770">
              <w:rPr>
                <w:b/>
                <w:bCs/>
              </w:rPr>
              <w:t>Le mètre cube</w:t>
            </w:r>
            <w:r>
              <w:rPr>
                <w:b/>
                <w:bCs/>
              </w:rPr>
              <w:t> :</w:t>
            </w:r>
          </w:p>
          <w:p w14:paraId="1B43F5B1" w14:textId="77777777" w:rsidR="002B5E52" w:rsidRPr="000A1E24" w:rsidRDefault="002B5E52" w:rsidP="00424988">
            <w:pPr>
              <w:pStyle w:val="Corpsdetexte"/>
            </w:pPr>
            <w:r w:rsidRPr="00821770">
              <w:t>PRIX H.T. EN TOUTES LETTRES :</w:t>
            </w:r>
          </w:p>
        </w:tc>
        <w:tc>
          <w:tcPr>
            <w:tcW w:w="659" w:type="pct"/>
            <w:tcBorders>
              <w:top w:val="nil"/>
              <w:left w:val="single" w:sz="4" w:space="0" w:color="auto"/>
              <w:right w:val="single" w:sz="4" w:space="0" w:color="auto"/>
            </w:tcBorders>
            <w:shd w:val="clear" w:color="000000" w:fill="FFFFFF"/>
          </w:tcPr>
          <w:p w14:paraId="193535AF" w14:textId="77777777" w:rsidR="002B5E52" w:rsidRPr="00C00EB2" w:rsidRDefault="002B5E52" w:rsidP="00424988">
            <w:pPr>
              <w:spacing w:after="0" w:line="240" w:lineRule="auto"/>
              <w:rPr>
                <w:rFonts w:ascii="Arial Narrow" w:eastAsia="Times New Roman" w:hAnsi="Arial Narrow" w:cs="Calibri"/>
                <w:sz w:val="22"/>
                <w:u w:val="single"/>
                <w:lang w:eastAsia="fr-FR"/>
              </w:rPr>
            </w:pPr>
          </w:p>
        </w:tc>
      </w:tr>
      <w:tr w:rsidR="002B5E52" w:rsidRPr="00C00EB2" w14:paraId="41162712" w14:textId="77777777" w:rsidTr="002B5E52">
        <w:trPr>
          <w:gridBefore w:val="1"/>
          <w:wBefore w:w="4" w:type="pct"/>
          <w:trHeight w:val="164"/>
        </w:trPr>
        <w:tc>
          <w:tcPr>
            <w:tcW w:w="4337" w:type="pct"/>
            <w:gridSpan w:val="2"/>
            <w:tcBorders>
              <w:top w:val="dotted" w:sz="4" w:space="0" w:color="auto"/>
              <w:left w:val="single" w:sz="4" w:space="0" w:color="auto"/>
              <w:right w:val="single" w:sz="4" w:space="0" w:color="auto"/>
            </w:tcBorders>
            <w:shd w:val="clear" w:color="000000" w:fill="FFFFFF"/>
            <w:noWrap/>
            <w:vAlign w:val="center"/>
            <w:hideMark/>
          </w:tcPr>
          <w:p w14:paraId="5FC97D8E" w14:textId="41AB6946" w:rsidR="002B5E52" w:rsidRPr="00C00EB2" w:rsidRDefault="002B5E52" w:rsidP="00424988">
            <w:pPr>
              <w:pStyle w:val="Titre2"/>
            </w:pPr>
            <w:bookmarkStart w:id="42" w:name="_Toc221009089"/>
            <w:r>
              <w:t>Dépose en conservation des dispositifs de retenues pour remise en peinture</w:t>
            </w:r>
            <w:bookmarkEnd w:id="42"/>
          </w:p>
        </w:tc>
        <w:tc>
          <w:tcPr>
            <w:tcW w:w="659" w:type="pct"/>
            <w:tcBorders>
              <w:top w:val="dotted" w:sz="4" w:space="0" w:color="auto"/>
              <w:left w:val="single" w:sz="4" w:space="0" w:color="auto"/>
              <w:right w:val="single" w:sz="4" w:space="0" w:color="auto"/>
            </w:tcBorders>
            <w:shd w:val="clear" w:color="000000" w:fill="FFFFFF"/>
          </w:tcPr>
          <w:p w14:paraId="4FE28BB3" w14:textId="77777777" w:rsidR="002B5E52" w:rsidRPr="00C00EB2" w:rsidRDefault="002B5E52" w:rsidP="00424988">
            <w:pPr>
              <w:spacing w:after="0" w:line="240" w:lineRule="auto"/>
              <w:rPr>
                <w:rFonts w:ascii="Arial Narrow" w:eastAsia="Times New Roman" w:hAnsi="Arial Narrow" w:cs="Calibri"/>
                <w:sz w:val="22"/>
                <w:u w:val="single"/>
                <w:lang w:eastAsia="fr-FR"/>
              </w:rPr>
            </w:pPr>
          </w:p>
        </w:tc>
      </w:tr>
      <w:tr w:rsidR="002B5E52" w:rsidRPr="00C00EB2" w14:paraId="1CF717EE" w14:textId="77777777" w:rsidTr="002B5E52">
        <w:trPr>
          <w:gridBefore w:val="1"/>
          <w:wBefore w:w="4" w:type="pct"/>
          <w:trHeight w:val="917"/>
        </w:trPr>
        <w:tc>
          <w:tcPr>
            <w:tcW w:w="4337" w:type="pct"/>
            <w:gridSpan w:val="2"/>
            <w:tcBorders>
              <w:top w:val="nil"/>
              <w:left w:val="single" w:sz="4" w:space="0" w:color="auto"/>
              <w:right w:val="single" w:sz="4" w:space="0" w:color="auto"/>
            </w:tcBorders>
            <w:shd w:val="clear" w:color="000000" w:fill="FFFFFF"/>
            <w:vAlign w:val="center"/>
          </w:tcPr>
          <w:p w14:paraId="09E5BD9A" w14:textId="77777777" w:rsidR="002B5E52" w:rsidRDefault="002B5E52" w:rsidP="00424988">
            <w:pPr>
              <w:pStyle w:val="Corpsdetexte"/>
            </w:pPr>
            <w:r>
              <w:t>Ce prix rémunère au mètre linéaire de DR les opérations de dépose en conservation des DR existants sur l’ouvrage. Ce prix comprend notamment :</w:t>
            </w:r>
          </w:p>
          <w:p w14:paraId="4DA76B2D" w14:textId="77777777" w:rsidR="002B5E52" w:rsidRDefault="002B5E52" w:rsidP="00424988">
            <w:pPr>
              <w:pStyle w:val="Puce1"/>
            </w:pPr>
            <w:r>
              <w:t>La dépose en conservation des DR,</w:t>
            </w:r>
          </w:p>
          <w:p w14:paraId="2AC779F6" w14:textId="77777777" w:rsidR="002B5E52" w:rsidRDefault="002B5E52" w:rsidP="00424988">
            <w:pPr>
              <w:pStyle w:val="Puce1"/>
            </w:pPr>
            <w:r>
              <w:t>Leur chargement, transport et stockage pour permettre leur remise en peinture,</w:t>
            </w:r>
          </w:p>
          <w:p w14:paraId="50902C31" w14:textId="79F88593" w:rsidR="007A1D1D" w:rsidRDefault="007A1D1D" w:rsidP="00424988">
            <w:pPr>
              <w:pStyle w:val="Puce1"/>
            </w:pPr>
            <w:r>
              <w:t>La fourniture et mise en œuvre de garde-corps provisoire sur l’ouvrage et leur dépose lors de la repose des DR après mise en peinture.</w:t>
            </w:r>
          </w:p>
          <w:p w14:paraId="62C6E3F9" w14:textId="77777777" w:rsidR="007A1D1D" w:rsidRDefault="007A1D1D" w:rsidP="007A1D1D">
            <w:pPr>
              <w:pStyle w:val="Puce1"/>
              <w:numPr>
                <w:ilvl w:val="0"/>
                <w:numId w:val="0"/>
              </w:numPr>
              <w:ind w:left="753"/>
            </w:pPr>
          </w:p>
          <w:p w14:paraId="06DDFC2A" w14:textId="0E2F81C5" w:rsidR="007A1D1D" w:rsidRDefault="007A1D1D" w:rsidP="007A1D1D">
            <w:pPr>
              <w:pStyle w:val="Puce1"/>
              <w:numPr>
                <w:ilvl w:val="0"/>
                <w:numId w:val="0"/>
              </w:numPr>
              <w:ind w:left="753"/>
            </w:pPr>
            <w:r>
              <w:t>Ce prix concerne uniquement les DR se situant en rive de l’ouvrage. Les DR sur TPC sur l’ouvrage ne sont pas concernés.</w:t>
            </w:r>
          </w:p>
          <w:p w14:paraId="419E9953" w14:textId="77777777" w:rsidR="002B5E52" w:rsidRPr="00F90505" w:rsidRDefault="002B5E52" w:rsidP="00424988">
            <w:pPr>
              <w:pStyle w:val="Corpsdetexte"/>
              <w:ind w:left="0"/>
            </w:pPr>
          </w:p>
          <w:p w14:paraId="7C6CDF83" w14:textId="77777777" w:rsidR="002B5E52" w:rsidRPr="00F90505" w:rsidRDefault="002B5E52" w:rsidP="00424988">
            <w:pPr>
              <w:pStyle w:val="Corpsdetexte"/>
              <w:rPr>
                <w:b/>
                <w:bCs/>
              </w:rPr>
            </w:pPr>
            <w:r w:rsidRPr="00F90505">
              <w:rPr>
                <w:b/>
                <w:bCs/>
              </w:rPr>
              <w:t xml:space="preserve">Le mètre </w:t>
            </w:r>
            <w:r>
              <w:rPr>
                <w:b/>
                <w:bCs/>
              </w:rPr>
              <w:t>linéaire :</w:t>
            </w:r>
          </w:p>
          <w:p w14:paraId="77C7A709" w14:textId="77777777" w:rsidR="002B5E52" w:rsidRPr="00C00EB2" w:rsidRDefault="002B5E52" w:rsidP="00424988">
            <w:pPr>
              <w:pStyle w:val="Corpsdetexte"/>
            </w:pPr>
            <w:r w:rsidRPr="00F90505">
              <w:t>PRIX H.T. EN TOUTES LETTRES :</w:t>
            </w:r>
          </w:p>
        </w:tc>
        <w:tc>
          <w:tcPr>
            <w:tcW w:w="659" w:type="pct"/>
            <w:tcBorders>
              <w:top w:val="nil"/>
              <w:left w:val="single" w:sz="4" w:space="0" w:color="auto"/>
              <w:right w:val="single" w:sz="4" w:space="0" w:color="auto"/>
            </w:tcBorders>
            <w:shd w:val="clear" w:color="000000" w:fill="FFFFFF"/>
          </w:tcPr>
          <w:p w14:paraId="41600D9D" w14:textId="77777777" w:rsidR="002B5E52" w:rsidRPr="00C00EB2" w:rsidRDefault="002B5E52" w:rsidP="00424988">
            <w:pPr>
              <w:spacing w:after="0" w:line="240" w:lineRule="auto"/>
              <w:rPr>
                <w:rFonts w:ascii="Arial Narrow" w:eastAsia="Times New Roman" w:hAnsi="Arial Narrow" w:cs="Calibri"/>
                <w:sz w:val="22"/>
                <w:lang w:eastAsia="fr-FR"/>
              </w:rPr>
            </w:pPr>
          </w:p>
        </w:tc>
      </w:tr>
      <w:tr w:rsidR="002B5E52" w:rsidRPr="00C00EB2" w14:paraId="711797B3" w14:textId="77777777" w:rsidTr="002B5E52">
        <w:trPr>
          <w:gridBefore w:val="1"/>
          <w:wBefore w:w="4" w:type="pct"/>
          <w:trHeight w:val="171"/>
        </w:trPr>
        <w:tc>
          <w:tcPr>
            <w:tcW w:w="4337" w:type="pct"/>
            <w:gridSpan w:val="2"/>
            <w:tcBorders>
              <w:left w:val="single" w:sz="4" w:space="0" w:color="auto"/>
              <w:right w:val="single" w:sz="4" w:space="0" w:color="auto"/>
            </w:tcBorders>
            <w:shd w:val="clear" w:color="000000" w:fill="FFFFFF"/>
            <w:noWrap/>
            <w:vAlign w:val="center"/>
            <w:hideMark/>
          </w:tcPr>
          <w:p w14:paraId="4E5DBB69" w14:textId="749240BE" w:rsidR="002B5E52" w:rsidRPr="00C00EB2" w:rsidRDefault="002B5E52" w:rsidP="00424988">
            <w:pPr>
              <w:pStyle w:val="Titre2"/>
            </w:pPr>
            <w:bookmarkStart w:id="43" w:name="_Toc221009090"/>
            <w:r>
              <w:t>Dépose en conservation des tôles de corniche pour remise en peinture</w:t>
            </w:r>
            <w:bookmarkEnd w:id="43"/>
          </w:p>
        </w:tc>
        <w:tc>
          <w:tcPr>
            <w:tcW w:w="659" w:type="pct"/>
            <w:tcBorders>
              <w:left w:val="single" w:sz="4" w:space="0" w:color="auto"/>
              <w:right w:val="single" w:sz="4" w:space="0" w:color="auto"/>
            </w:tcBorders>
            <w:shd w:val="clear" w:color="000000" w:fill="FFFFFF"/>
          </w:tcPr>
          <w:p w14:paraId="7CEB7C97" w14:textId="77777777" w:rsidR="002B5E52" w:rsidRPr="00C00EB2" w:rsidRDefault="002B5E52" w:rsidP="00424988">
            <w:pPr>
              <w:spacing w:after="0" w:line="240" w:lineRule="auto"/>
              <w:rPr>
                <w:rFonts w:ascii="Arial Narrow" w:eastAsia="Times New Roman" w:hAnsi="Arial Narrow" w:cs="Calibri"/>
                <w:color w:val="000000"/>
                <w:sz w:val="22"/>
                <w:u w:val="single"/>
                <w:lang w:eastAsia="fr-FR"/>
              </w:rPr>
            </w:pPr>
          </w:p>
        </w:tc>
      </w:tr>
      <w:tr w:rsidR="002B5E52" w:rsidRPr="00C00EB2" w14:paraId="74F28879" w14:textId="77777777" w:rsidTr="002B5E52">
        <w:trPr>
          <w:gridBefore w:val="1"/>
          <w:wBefore w:w="4" w:type="pct"/>
          <w:trHeight w:val="1031"/>
        </w:trPr>
        <w:tc>
          <w:tcPr>
            <w:tcW w:w="4337" w:type="pct"/>
            <w:gridSpan w:val="2"/>
            <w:tcBorders>
              <w:top w:val="nil"/>
              <w:left w:val="single" w:sz="4" w:space="0" w:color="auto"/>
              <w:right w:val="single" w:sz="4" w:space="0" w:color="auto"/>
            </w:tcBorders>
            <w:shd w:val="clear" w:color="000000" w:fill="FFFFFF"/>
          </w:tcPr>
          <w:p w14:paraId="3123AF21" w14:textId="77777777" w:rsidR="002B5E52" w:rsidRDefault="002B5E52" w:rsidP="00424988">
            <w:pPr>
              <w:pStyle w:val="Corpsdetexte"/>
            </w:pPr>
            <w:r>
              <w:lastRenderedPageBreak/>
              <w:t>Ce prix rémunère au mètre linéaire de corniche métallique les opérations de dépose en conservation des corniches existantes sur l’ouvrage. Ce prix comprend notamment :</w:t>
            </w:r>
          </w:p>
          <w:p w14:paraId="41025DA1" w14:textId="77777777" w:rsidR="002B5E52" w:rsidRDefault="002B5E52" w:rsidP="00424988">
            <w:pPr>
              <w:pStyle w:val="Puce1"/>
            </w:pPr>
            <w:r>
              <w:t>La dépose en conservation des corniches,</w:t>
            </w:r>
          </w:p>
          <w:p w14:paraId="12CEBEC2" w14:textId="77777777" w:rsidR="002B5E52" w:rsidRDefault="002B5E52" w:rsidP="00424988">
            <w:pPr>
              <w:pStyle w:val="Puce1"/>
            </w:pPr>
            <w:r>
              <w:t>Leur chargement, transport et stockage pour permettre leur remise en peinture,</w:t>
            </w:r>
          </w:p>
          <w:p w14:paraId="2078E714" w14:textId="77777777" w:rsidR="002B5E52" w:rsidRPr="00F90505" w:rsidRDefault="002B5E52" w:rsidP="00424988">
            <w:pPr>
              <w:pStyle w:val="Corpsdetexte"/>
              <w:ind w:left="0"/>
            </w:pPr>
          </w:p>
          <w:p w14:paraId="5945B27F" w14:textId="77777777" w:rsidR="002B5E52" w:rsidRPr="00F90505" w:rsidRDefault="002B5E52" w:rsidP="00424988">
            <w:pPr>
              <w:pStyle w:val="Corpsdetexte"/>
              <w:rPr>
                <w:b/>
                <w:bCs/>
              </w:rPr>
            </w:pPr>
            <w:r w:rsidRPr="00F90505">
              <w:rPr>
                <w:b/>
                <w:bCs/>
              </w:rPr>
              <w:t xml:space="preserve">Le mètre </w:t>
            </w:r>
            <w:r>
              <w:rPr>
                <w:b/>
                <w:bCs/>
              </w:rPr>
              <w:t>linéaire :</w:t>
            </w:r>
          </w:p>
          <w:p w14:paraId="61DD8FDF" w14:textId="77777777" w:rsidR="002B5E52" w:rsidRPr="00C00EB2" w:rsidRDefault="002B5E52" w:rsidP="00424988">
            <w:pPr>
              <w:pStyle w:val="Corpsdetexte"/>
            </w:pPr>
            <w:r w:rsidRPr="00F90505">
              <w:t>PRIX H.T. EN TOUTES LETTRES :</w:t>
            </w:r>
          </w:p>
        </w:tc>
        <w:tc>
          <w:tcPr>
            <w:tcW w:w="659" w:type="pct"/>
            <w:tcBorders>
              <w:top w:val="nil"/>
              <w:left w:val="single" w:sz="4" w:space="0" w:color="auto"/>
              <w:right w:val="single" w:sz="4" w:space="0" w:color="auto"/>
            </w:tcBorders>
            <w:shd w:val="clear" w:color="000000" w:fill="FFFFFF"/>
          </w:tcPr>
          <w:p w14:paraId="0BE540C5" w14:textId="77777777" w:rsidR="002B5E52" w:rsidRPr="00C00EB2" w:rsidRDefault="002B5E52" w:rsidP="00424988">
            <w:pPr>
              <w:spacing w:after="0" w:line="240" w:lineRule="auto"/>
              <w:rPr>
                <w:rFonts w:ascii="Arial Narrow" w:eastAsia="Times New Roman" w:hAnsi="Arial Narrow" w:cs="Calibri"/>
                <w:color w:val="000000"/>
                <w:sz w:val="22"/>
                <w:lang w:eastAsia="fr-FR"/>
              </w:rPr>
            </w:pPr>
          </w:p>
        </w:tc>
      </w:tr>
    </w:tbl>
    <w:p w14:paraId="176A9208" w14:textId="77777777" w:rsidR="002B5E52" w:rsidRDefault="002B5E52" w:rsidP="002B5E52"/>
    <w:p w14:paraId="6E70EAFC" w14:textId="77777777" w:rsidR="002B5E52" w:rsidRDefault="002B5E52" w:rsidP="002B5E52"/>
    <w:p w14:paraId="7CF3BA95" w14:textId="77777777" w:rsidR="002B5E52" w:rsidRDefault="002B5E52" w:rsidP="002B5E52"/>
    <w:p w14:paraId="2410C227" w14:textId="2D49DBD8" w:rsidR="002B5E52" w:rsidRDefault="002B5E52">
      <w:r>
        <w:br w:type="page"/>
      </w:r>
    </w:p>
    <w:p w14:paraId="38022886" w14:textId="77777777" w:rsidR="005626F0" w:rsidRDefault="005626F0"/>
    <w:tbl>
      <w:tblPr>
        <w:tblW w:w="5019" w:type="pct"/>
        <w:tblInd w:w="-10" w:type="dxa"/>
        <w:tblLayout w:type="fixed"/>
        <w:tblCellMar>
          <w:left w:w="70" w:type="dxa"/>
          <w:right w:w="70" w:type="dxa"/>
        </w:tblCellMar>
        <w:tblLook w:val="04A0" w:firstRow="1" w:lastRow="0" w:firstColumn="1" w:lastColumn="0" w:noHBand="0" w:noVBand="1"/>
      </w:tblPr>
      <w:tblGrid>
        <w:gridCol w:w="10"/>
        <w:gridCol w:w="840"/>
        <w:gridCol w:w="6"/>
        <w:gridCol w:w="8223"/>
        <w:gridCol w:w="1392"/>
        <w:gridCol w:w="25"/>
      </w:tblGrid>
      <w:tr w:rsidR="00020B69" w:rsidRPr="00A918FD" w14:paraId="4C5E6357" w14:textId="77777777" w:rsidTr="00882D93">
        <w:trPr>
          <w:gridAfter w:val="1"/>
          <w:wAfter w:w="12" w:type="pct"/>
          <w:trHeight w:val="559"/>
        </w:trPr>
        <w:tc>
          <w:tcPr>
            <w:tcW w:w="4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70AAD" w14:textId="77777777" w:rsidR="00020B69" w:rsidRPr="00A918FD" w:rsidRDefault="00020B69" w:rsidP="00C820C0">
            <w:pPr>
              <w:rPr>
                <w:rFonts w:ascii="Arial Narrow" w:hAnsi="Arial Narrow"/>
                <w:sz w:val="18"/>
                <w:szCs w:val="18"/>
              </w:rPr>
            </w:pPr>
            <w:r>
              <w:br w:type="page"/>
            </w:r>
            <w:r w:rsidRPr="00A918FD">
              <w:rPr>
                <w:rFonts w:ascii="Arial Narrow" w:hAnsi="Arial Narrow"/>
                <w:sz w:val="18"/>
                <w:szCs w:val="18"/>
              </w:rPr>
              <w:t>NUMERO</w:t>
            </w:r>
          </w:p>
        </w:tc>
        <w:tc>
          <w:tcPr>
            <w:tcW w:w="392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718289" w14:textId="77777777" w:rsidR="00020B69" w:rsidRPr="00A918FD" w:rsidRDefault="00020B69" w:rsidP="00C820C0">
            <w:pPr>
              <w:jc w:val="center"/>
              <w:rPr>
                <w:b/>
                <w:bCs/>
              </w:rPr>
            </w:pPr>
            <w:r w:rsidRPr="00A918FD">
              <w:rPr>
                <w:rFonts w:ascii="Arial Narrow" w:hAnsi="Arial Narrow"/>
                <w:b/>
                <w:bCs/>
                <w:sz w:val="18"/>
                <w:szCs w:val="18"/>
              </w:rPr>
              <w:t>DEFINITION DES PRIX ET PRIX HORS TAXES EN EUROS EXPRIMES EN TOUTES LETTRES</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14A9ACFF" w14:textId="77777777" w:rsidR="00020B69" w:rsidRPr="00A918FD" w:rsidRDefault="00020B69" w:rsidP="00C820C0">
            <w:r w:rsidRPr="00A918FD">
              <w:rPr>
                <w:rFonts w:ascii="Arial Narrow" w:hAnsi="Arial Narrow"/>
                <w:sz w:val="18"/>
                <w:szCs w:val="18"/>
              </w:rPr>
              <w:t>Prix unitaire € HT en chiffres à 2 décimales</w:t>
            </w:r>
          </w:p>
        </w:tc>
      </w:tr>
      <w:tr w:rsidR="001C5CFE" w:rsidRPr="00C00EB2" w14:paraId="393700D9"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6C844FF7" w14:textId="762AD0EC" w:rsidR="001C5CFE" w:rsidRDefault="00DC5AE2" w:rsidP="001C5CFE">
            <w:pPr>
              <w:pStyle w:val="Titre2"/>
            </w:pPr>
            <w:bookmarkStart w:id="44" w:name="_Toc221009091"/>
            <w:r>
              <w:t>Installation pour hydrodémolition</w:t>
            </w:r>
            <w:bookmarkEnd w:id="44"/>
          </w:p>
        </w:tc>
        <w:tc>
          <w:tcPr>
            <w:tcW w:w="663" w:type="pct"/>
            <w:tcBorders>
              <w:left w:val="single" w:sz="4" w:space="0" w:color="auto"/>
              <w:right w:val="single" w:sz="4" w:space="0" w:color="auto"/>
            </w:tcBorders>
            <w:shd w:val="clear" w:color="000000" w:fill="FFFFFF"/>
          </w:tcPr>
          <w:p w14:paraId="2AFCA447" w14:textId="77777777" w:rsidR="001C5CFE" w:rsidRPr="00C00EB2" w:rsidRDefault="001C5CFE" w:rsidP="00C00EB2">
            <w:pPr>
              <w:spacing w:after="0" w:line="240" w:lineRule="auto"/>
              <w:rPr>
                <w:rFonts w:ascii="Arial Narrow" w:eastAsia="Times New Roman" w:hAnsi="Arial Narrow" w:cs="Calibri"/>
                <w:color w:val="000000"/>
                <w:sz w:val="22"/>
                <w:lang w:eastAsia="fr-FR"/>
              </w:rPr>
            </w:pPr>
          </w:p>
        </w:tc>
      </w:tr>
      <w:tr w:rsidR="001C5CFE" w:rsidRPr="00C00EB2" w14:paraId="05AC4485" w14:textId="77777777" w:rsidTr="00882D93">
        <w:trPr>
          <w:gridBefore w:val="1"/>
          <w:gridAfter w:val="1"/>
          <w:wBefore w:w="5" w:type="pct"/>
          <w:wAfter w:w="12" w:type="pct"/>
          <w:trHeight w:val="1975"/>
        </w:trPr>
        <w:tc>
          <w:tcPr>
            <w:tcW w:w="4320" w:type="pct"/>
            <w:gridSpan w:val="3"/>
            <w:tcBorders>
              <w:left w:val="single" w:sz="4" w:space="0" w:color="auto"/>
              <w:right w:val="single" w:sz="4" w:space="0" w:color="auto"/>
            </w:tcBorders>
            <w:shd w:val="clear" w:color="000000" w:fill="FFFFFF"/>
            <w:vAlign w:val="center"/>
          </w:tcPr>
          <w:p w14:paraId="09D8A2E5" w14:textId="77777777" w:rsidR="00DC5AE2" w:rsidRPr="00DC5AE2" w:rsidRDefault="00DC5AE2" w:rsidP="00DC5AE2">
            <w:pPr>
              <w:pStyle w:val="Corpsdetexte"/>
            </w:pPr>
            <w:r w:rsidRPr="00DC5AE2">
              <w:t xml:space="preserve">Ce prix rémunère, forfaitairement, l’ensemble des installations nécessaires pour la réalisation de travaux d’hydrodémolition. </w:t>
            </w:r>
          </w:p>
          <w:p w14:paraId="56EDD23A" w14:textId="77777777" w:rsidR="00DC5AE2" w:rsidRPr="00DC5AE2" w:rsidRDefault="00DC5AE2" w:rsidP="00DC5AE2">
            <w:pPr>
              <w:pStyle w:val="Corpsdetexte"/>
            </w:pPr>
            <w:r w:rsidRPr="00DC5AE2">
              <w:t xml:space="preserve">Il concerne l’installation d’hydrodémolition pour l’ensemble des travaux d’hydrodémolition à exécuter au niveau des appuis et du tablier. </w:t>
            </w:r>
          </w:p>
          <w:p w14:paraId="7CA6ED42" w14:textId="77777777" w:rsidR="00DC5AE2" w:rsidRPr="00DC5AE2" w:rsidRDefault="00DC5AE2" w:rsidP="00DC5AE2">
            <w:pPr>
              <w:pStyle w:val="Corpsdetexte"/>
            </w:pPr>
            <w:r w:rsidRPr="00DC5AE2">
              <w:t xml:space="preserve">Ce prix comprend notamment : </w:t>
            </w:r>
          </w:p>
          <w:p w14:paraId="2AE8F649" w14:textId="77777777" w:rsidR="00DC5AE2" w:rsidRPr="00DC5AE2" w:rsidRDefault="00DC5AE2" w:rsidP="00DC5AE2">
            <w:pPr>
              <w:pStyle w:val="Corpsdetexte"/>
            </w:pPr>
            <w:r w:rsidRPr="00DC5AE2">
              <w:t xml:space="preserve">▪ L’amenée et le repli de l’atelier d’hydrodémolition, </w:t>
            </w:r>
          </w:p>
          <w:p w14:paraId="463D2B5B" w14:textId="77777777" w:rsidR="00DC5AE2" w:rsidRPr="00DC5AE2" w:rsidRDefault="00DC5AE2" w:rsidP="00DC5AE2">
            <w:pPr>
              <w:pStyle w:val="Corpsdetexte"/>
            </w:pPr>
            <w:r w:rsidRPr="00DC5AE2">
              <w:t xml:space="preserve">▪ le recourt éventuel à un robot, </w:t>
            </w:r>
          </w:p>
          <w:p w14:paraId="33B51DEC" w14:textId="77777777" w:rsidR="00DC5AE2" w:rsidRPr="00DC5AE2" w:rsidRDefault="00DC5AE2" w:rsidP="00DC5AE2">
            <w:pPr>
              <w:pStyle w:val="Corpsdetexte"/>
            </w:pPr>
            <w:r w:rsidRPr="00DC5AE2">
              <w:t xml:space="preserve">▪ les installations nécessaires à la fourniture d’eau à l’atelier et au recueil et au traitement des eaux jusqu’au rejet, </w:t>
            </w:r>
          </w:p>
          <w:p w14:paraId="4649B4BC" w14:textId="77777777" w:rsidR="00DC5AE2" w:rsidRPr="00DC5AE2" w:rsidRDefault="00DC5AE2" w:rsidP="00DC5AE2">
            <w:pPr>
              <w:pStyle w:val="Corpsdetexte"/>
            </w:pPr>
            <w:r w:rsidRPr="00DC5AE2">
              <w:t xml:space="preserve">▪ les déplacements nécessaires pour traiter les différentes zones, </w:t>
            </w:r>
          </w:p>
          <w:p w14:paraId="14A76D83" w14:textId="77777777" w:rsidR="00DC5AE2" w:rsidRDefault="00DC5AE2" w:rsidP="00DC5AE2">
            <w:pPr>
              <w:pStyle w:val="Corpsdetexte"/>
            </w:pPr>
            <w:r w:rsidRPr="00DC5AE2">
              <w:t xml:space="preserve">▪ les dispositifs de confinement et de protections vis-à-vis de l’environnement et des zones adjacentes (écrans bâchés, panneaux, </w:t>
            </w:r>
            <w:proofErr w:type="spellStart"/>
            <w:r w:rsidRPr="00DC5AE2">
              <w:t>etc</w:t>
            </w:r>
            <w:proofErr w:type="spellEnd"/>
            <w:r w:rsidRPr="00DC5AE2">
              <w:t xml:space="preserve">). </w:t>
            </w:r>
          </w:p>
          <w:p w14:paraId="31BC8522" w14:textId="2E221140" w:rsidR="00F02413" w:rsidRPr="00DC5AE2" w:rsidRDefault="00F02413" w:rsidP="00F02413">
            <w:pPr>
              <w:pStyle w:val="Puce1"/>
            </w:pPr>
            <w:r>
              <w:t>La prise en compte du phasage des travaux avec les travaux sous basculement et déplacement des installations nécessaires due au phasage.</w:t>
            </w:r>
          </w:p>
          <w:p w14:paraId="7620EC90" w14:textId="77777777" w:rsidR="00DC5AE2" w:rsidRPr="00DC5AE2" w:rsidRDefault="00DC5AE2" w:rsidP="00DC5AE2">
            <w:pPr>
              <w:pStyle w:val="Corpsdetexte"/>
            </w:pPr>
          </w:p>
          <w:p w14:paraId="6820566F" w14:textId="77777777" w:rsidR="00DC5AE2" w:rsidRPr="00DC5AE2" w:rsidRDefault="00DC5AE2" w:rsidP="00DC5AE2">
            <w:pPr>
              <w:pStyle w:val="Corpsdetexte"/>
            </w:pPr>
            <w:r w:rsidRPr="00DC5AE2">
              <w:t xml:space="preserve">Le montant du forfait est réglé en 2 fractions : </w:t>
            </w:r>
          </w:p>
          <w:p w14:paraId="3BA0BF8F" w14:textId="77777777" w:rsidR="00DC5AE2" w:rsidRPr="00DC5AE2" w:rsidRDefault="00DC5AE2" w:rsidP="00DC5AE2">
            <w:pPr>
              <w:pStyle w:val="Corpsdetexte"/>
            </w:pPr>
            <w:r w:rsidRPr="00DC5AE2">
              <w:t xml:space="preserve">▪ 50% après l’amenée du matériel, </w:t>
            </w:r>
          </w:p>
          <w:p w14:paraId="20E1A59F" w14:textId="77777777" w:rsidR="00DC5AE2" w:rsidRPr="00DC5AE2" w:rsidRDefault="00DC5AE2" w:rsidP="00DC5AE2">
            <w:pPr>
              <w:pStyle w:val="Corpsdetexte"/>
            </w:pPr>
            <w:r w:rsidRPr="00DC5AE2">
              <w:t xml:space="preserve">▪ 50% après le repli. </w:t>
            </w:r>
          </w:p>
          <w:p w14:paraId="43130E59" w14:textId="0CADFD3C" w:rsidR="0054329D" w:rsidRDefault="0054329D" w:rsidP="00DC5AE2">
            <w:pPr>
              <w:pStyle w:val="Puce1"/>
              <w:numPr>
                <w:ilvl w:val="0"/>
                <w:numId w:val="0"/>
              </w:numPr>
              <w:ind w:left="921" w:hanging="168"/>
            </w:pPr>
          </w:p>
        </w:tc>
        <w:tc>
          <w:tcPr>
            <w:tcW w:w="663" w:type="pct"/>
            <w:tcBorders>
              <w:left w:val="single" w:sz="4" w:space="0" w:color="auto"/>
              <w:right w:val="single" w:sz="4" w:space="0" w:color="auto"/>
            </w:tcBorders>
            <w:shd w:val="clear" w:color="000000" w:fill="FFFFFF"/>
          </w:tcPr>
          <w:p w14:paraId="4D1A5143" w14:textId="77777777" w:rsidR="001C5CFE" w:rsidRPr="00C00EB2" w:rsidRDefault="001C5CFE" w:rsidP="00C00EB2">
            <w:pPr>
              <w:spacing w:after="0" w:line="240" w:lineRule="auto"/>
              <w:rPr>
                <w:rFonts w:ascii="Arial Narrow" w:eastAsia="Times New Roman" w:hAnsi="Arial Narrow" w:cs="Calibri"/>
                <w:color w:val="000000"/>
                <w:sz w:val="22"/>
                <w:lang w:eastAsia="fr-FR"/>
              </w:rPr>
            </w:pPr>
          </w:p>
        </w:tc>
      </w:tr>
      <w:tr w:rsidR="0054329D" w:rsidRPr="00C00EB2" w14:paraId="0F49C9E2"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30E7B66E" w14:textId="2B2A627C" w:rsidR="0054329D" w:rsidRDefault="00DC5AE2" w:rsidP="00DC5AE2">
            <w:pPr>
              <w:pStyle w:val="Corpsdetexte"/>
              <w:ind w:left="0"/>
            </w:pPr>
            <w:r w:rsidRPr="00DC5AE2">
              <w:t>4</w:t>
            </w:r>
            <w:r w:rsidR="00FC11AA">
              <w:t>10</w:t>
            </w:r>
            <w:r w:rsidRPr="00DC5AE2">
              <w:t>.1</w:t>
            </w:r>
            <w:r>
              <w:t xml:space="preserve">       </w:t>
            </w:r>
            <w:r w:rsidRPr="00DC5AE2">
              <w:rPr>
                <w:u w:val="single"/>
              </w:rPr>
              <w:t>Pour hydrodémolition des murs garde-grève</w:t>
            </w:r>
          </w:p>
        </w:tc>
        <w:tc>
          <w:tcPr>
            <w:tcW w:w="663" w:type="pct"/>
            <w:tcBorders>
              <w:left w:val="single" w:sz="4" w:space="0" w:color="auto"/>
              <w:right w:val="single" w:sz="4" w:space="0" w:color="auto"/>
            </w:tcBorders>
            <w:shd w:val="clear" w:color="000000" w:fill="FFFFFF"/>
          </w:tcPr>
          <w:p w14:paraId="444E6A1E"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689FA931" w14:textId="77777777" w:rsidTr="00882D93">
        <w:trPr>
          <w:gridBefore w:val="1"/>
          <w:gridAfter w:val="1"/>
          <w:wBefore w:w="5" w:type="pct"/>
          <w:wAfter w:w="12" w:type="pct"/>
          <w:trHeight w:val="789"/>
        </w:trPr>
        <w:tc>
          <w:tcPr>
            <w:tcW w:w="4320" w:type="pct"/>
            <w:gridSpan w:val="3"/>
            <w:tcBorders>
              <w:left w:val="single" w:sz="4" w:space="0" w:color="auto"/>
              <w:right w:val="single" w:sz="4" w:space="0" w:color="auto"/>
            </w:tcBorders>
            <w:shd w:val="clear" w:color="000000" w:fill="FFFFFF"/>
            <w:vAlign w:val="center"/>
          </w:tcPr>
          <w:p w14:paraId="38AE3DB1" w14:textId="748A1C25" w:rsidR="00DC5AE2" w:rsidRPr="00CC6F38" w:rsidRDefault="00DC5AE2" w:rsidP="00DC5AE2">
            <w:pPr>
              <w:pStyle w:val="Corpsdetexte"/>
              <w:rPr>
                <w:b/>
                <w:bCs/>
              </w:rPr>
            </w:pPr>
            <w:r>
              <w:rPr>
                <w:b/>
                <w:bCs/>
              </w:rPr>
              <w:t>Le Forfait :</w:t>
            </w:r>
          </w:p>
          <w:p w14:paraId="260C6D4C" w14:textId="0F819030" w:rsidR="00DC5AE2" w:rsidRDefault="00DC5AE2" w:rsidP="00DC5AE2">
            <w:pPr>
              <w:pStyle w:val="Corpsdetexte"/>
            </w:pPr>
            <w:r w:rsidRPr="00CC6F38">
              <w:t>PRIX H.T. EN TOUTES LETTRES :</w:t>
            </w:r>
          </w:p>
        </w:tc>
        <w:tc>
          <w:tcPr>
            <w:tcW w:w="663" w:type="pct"/>
            <w:tcBorders>
              <w:left w:val="single" w:sz="4" w:space="0" w:color="auto"/>
              <w:right w:val="single" w:sz="4" w:space="0" w:color="auto"/>
            </w:tcBorders>
            <w:shd w:val="clear" w:color="000000" w:fill="FFFFFF"/>
          </w:tcPr>
          <w:p w14:paraId="45C9C537"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4ED29FA6"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0BE4878F" w14:textId="26CA01EB" w:rsidR="0054329D" w:rsidRDefault="00DC5AE2" w:rsidP="0054329D">
            <w:pPr>
              <w:pStyle w:val="Corpsdetexte"/>
              <w:ind w:left="0"/>
            </w:pPr>
            <w:r>
              <w:t>4</w:t>
            </w:r>
            <w:r w:rsidR="00FC11AA">
              <w:t>10</w:t>
            </w:r>
            <w:r>
              <w:t>.2</w:t>
            </w:r>
            <w:r w:rsidR="0054329D">
              <w:t xml:space="preserve">       </w:t>
            </w:r>
            <w:r>
              <w:rPr>
                <w:u w:val="single"/>
              </w:rPr>
              <w:t>Pour hydrodémolition des bossages existants</w:t>
            </w:r>
          </w:p>
        </w:tc>
        <w:tc>
          <w:tcPr>
            <w:tcW w:w="663" w:type="pct"/>
            <w:tcBorders>
              <w:left w:val="single" w:sz="4" w:space="0" w:color="auto"/>
              <w:right w:val="single" w:sz="4" w:space="0" w:color="auto"/>
            </w:tcBorders>
            <w:shd w:val="clear" w:color="000000" w:fill="FFFFFF"/>
          </w:tcPr>
          <w:p w14:paraId="59312E86"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3F216483" w14:textId="77777777" w:rsidTr="00882D93">
        <w:trPr>
          <w:gridBefore w:val="1"/>
          <w:gridAfter w:val="1"/>
          <w:wBefore w:w="5" w:type="pct"/>
          <w:wAfter w:w="12" w:type="pct"/>
          <w:trHeight w:val="833"/>
        </w:trPr>
        <w:tc>
          <w:tcPr>
            <w:tcW w:w="4320" w:type="pct"/>
            <w:gridSpan w:val="3"/>
            <w:tcBorders>
              <w:left w:val="single" w:sz="4" w:space="0" w:color="auto"/>
              <w:right w:val="single" w:sz="4" w:space="0" w:color="auto"/>
            </w:tcBorders>
            <w:shd w:val="clear" w:color="000000" w:fill="FFFFFF"/>
            <w:vAlign w:val="center"/>
          </w:tcPr>
          <w:p w14:paraId="2720F043" w14:textId="77777777" w:rsidR="0054329D" w:rsidRDefault="0054329D" w:rsidP="0054329D">
            <w:pPr>
              <w:pStyle w:val="Corpsdetexte"/>
            </w:pPr>
          </w:p>
          <w:p w14:paraId="42A4D5AC" w14:textId="77777777" w:rsidR="00DC5AE2" w:rsidRPr="00CC6F38" w:rsidRDefault="00DC5AE2" w:rsidP="00DC5AE2">
            <w:pPr>
              <w:pStyle w:val="Corpsdetexte"/>
              <w:rPr>
                <w:b/>
                <w:bCs/>
              </w:rPr>
            </w:pPr>
            <w:r>
              <w:rPr>
                <w:b/>
                <w:bCs/>
              </w:rPr>
              <w:t>Le Forfait :</w:t>
            </w:r>
          </w:p>
          <w:p w14:paraId="20330285" w14:textId="48A601C6" w:rsidR="0054329D" w:rsidRDefault="00DC5AE2" w:rsidP="00DC5AE2">
            <w:pPr>
              <w:pStyle w:val="Corpsdetexte"/>
            </w:pPr>
            <w:r w:rsidRPr="00CC6F38">
              <w:t>PRIX H.T. EN TOUTES LETTRES :</w:t>
            </w:r>
          </w:p>
        </w:tc>
        <w:tc>
          <w:tcPr>
            <w:tcW w:w="663" w:type="pct"/>
            <w:tcBorders>
              <w:left w:val="single" w:sz="4" w:space="0" w:color="auto"/>
              <w:right w:val="single" w:sz="4" w:space="0" w:color="auto"/>
            </w:tcBorders>
            <w:shd w:val="clear" w:color="000000" w:fill="FFFFFF"/>
          </w:tcPr>
          <w:p w14:paraId="5FF46DB3"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502B3588"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76B90EFD" w14:textId="5C418750" w:rsidR="0054329D" w:rsidRDefault="00DC5AE2" w:rsidP="00DC5AE2">
            <w:pPr>
              <w:pStyle w:val="Titre2"/>
            </w:pPr>
            <w:bookmarkStart w:id="45" w:name="_Toc221009092"/>
            <w:r>
              <w:t>Travaux d’hydrodémolition</w:t>
            </w:r>
            <w:bookmarkEnd w:id="45"/>
          </w:p>
        </w:tc>
        <w:tc>
          <w:tcPr>
            <w:tcW w:w="663" w:type="pct"/>
            <w:tcBorders>
              <w:left w:val="single" w:sz="4" w:space="0" w:color="auto"/>
              <w:right w:val="single" w:sz="4" w:space="0" w:color="auto"/>
            </w:tcBorders>
            <w:shd w:val="clear" w:color="000000" w:fill="FFFFFF"/>
          </w:tcPr>
          <w:p w14:paraId="3480E703"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0C033380" w14:textId="77777777" w:rsidTr="00882D93">
        <w:trPr>
          <w:gridBefore w:val="1"/>
          <w:gridAfter w:val="1"/>
          <w:wBefore w:w="5" w:type="pct"/>
          <w:wAfter w:w="12" w:type="pct"/>
          <w:trHeight w:val="1410"/>
        </w:trPr>
        <w:tc>
          <w:tcPr>
            <w:tcW w:w="4320" w:type="pct"/>
            <w:gridSpan w:val="3"/>
            <w:tcBorders>
              <w:left w:val="single" w:sz="4" w:space="0" w:color="auto"/>
              <w:right w:val="single" w:sz="4" w:space="0" w:color="auto"/>
            </w:tcBorders>
            <w:shd w:val="clear" w:color="000000" w:fill="FFFFFF"/>
            <w:vAlign w:val="center"/>
          </w:tcPr>
          <w:p w14:paraId="75FA90D9" w14:textId="117B36C7" w:rsidR="00DC5AE2" w:rsidRPr="00DC5AE2" w:rsidRDefault="00DC5AE2" w:rsidP="00DC5AE2">
            <w:pPr>
              <w:pStyle w:val="Corpsdetexte"/>
            </w:pPr>
            <w:r w:rsidRPr="00DC5AE2">
              <w:t>Ce prix rémunère, à l’unité</w:t>
            </w:r>
            <w:r w:rsidR="00F02413">
              <w:t xml:space="preserve"> ou </w:t>
            </w:r>
            <w:r w:rsidRPr="00DC5AE2">
              <w:t xml:space="preserve">au mètre linéaire, les travaux d’hydrodémolition au niveau des zones d’appuis et de l’about du tablier conformément aux stipulations du CCTP et des plans joints au marché. </w:t>
            </w:r>
          </w:p>
          <w:p w14:paraId="2893D02A" w14:textId="77777777" w:rsidR="00DC5AE2" w:rsidRPr="00DC5AE2" w:rsidRDefault="00DC5AE2" w:rsidP="00DC5AE2">
            <w:pPr>
              <w:pStyle w:val="Corpsdetexte"/>
            </w:pPr>
            <w:r w:rsidRPr="00DC5AE2">
              <w:t xml:space="preserve">Ce prix comprend notamment : </w:t>
            </w:r>
          </w:p>
          <w:p w14:paraId="49A5B47F" w14:textId="77777777" w:rsidR="00DC5AE2" w:rsidRPr="00DC5AE2" w:rsidRDefault="00DC5AE2" w:rsidP="00DC5AE2">
            <w:pPr>
              <w:pStyle w:val="Corpsdetexte"/>
            </w:pPr>
            <w:r w:rsidRPr="00DC5AE2">
              <w:t xml:space="preserve">▪ l’exécution de l’hydrodémolition du béton, y compris la récupération des eaux et des produits de démolition, </w:t>
            </w:r>
          </w:p>
          <w:p w14:paraId="750A52C9" w14:textId="77777777" w:rsidR="00DC5AE2" w:rsidRPr="00DC5AE2" w:rsidRDefault="00DC5AE2" w:rsidP="00DC5AE2">
            <w:pPr>
              <w:pStyle w:val="Corpsdetexte"/>
            </w:pPr>
            <w:r w:rsidRPr="00DC5AE2">
              <w:t xml:space="preserve">▪ le grattage et brossage des surfaces mises à nu, </w:t>
            </w:r>
          </w:p>
          <w:p w14:paraId="2816E361" w14:textId="77777777" w:rsidR="00DC5AE2" w:rsidRPr="00DC5AE2" w:rsidRDefault="00DC5AE2" w:rsidP="00DC5AE2">
            <w:pPr>
              <w:pStyle w:val="Corpsdetexte"/>
            </w:pPr>
            <w:r w:rsidRPr="00DC5AE2">
              <w:t xml:space="preserve">▪ la préparation des arrêtes des zones démolies, </w:t>
            </w:r>
          </w:p>
          <w:p w14:paraId="111DCB8B" w14:textId="77777777" w:rsidR="00DC5AE2" w:rsidRPr="00DC5AE2" w:rsidRDefault="00DC5AE2" w:rsidP="00DC5AE2">
            <w:pPr>
              <w:pStyle w:val="Corpsdetexte"/>
            </w:pPr>
            <w:r w:rsidRPr="00DC5AE2">
              <w:t xml:space="preserve">▪ le dégagement des aciers du béton existant et leur nettoyage, </w:t>
            </w:r>
          </w:p>
          <w:p w14:paraId="3F165C07" w14:textId="57688C85" w:rsidR="00DC5AE2" w:rsidRPr="00DC5AE2" w:rsidRDefault="00DC5AE2" w:rsidP="00DC5AE2">
            <w:pPr>
              <w:pStyle w:val="Corpsdetexte"/>
            </w:pPr>
            <w:r w:rsidRPr="00DC5AE2">
              <w:t>▪ les sujétions de préservation des armatures jugées récupérables par le maître d’</w:t>
            </w:r>
            <w:r w:rsidR="00425524" w:rsidRPr="00DC5AE2">
              <w:t>œuvre</w:t>
            </w:r>
            <w:r w:rsidRPr="00DC5AE2">
              <w:t xml:space="preserve">, </w:t>
            </w:r>
          </w:p>
          <w:p w14:paraId="57D54BCA" w14:textId="1A004E7B" w:rsidR="00DC5AE2" w:rsidRPr="00DC5AE2" w:rsidRDefault="00DC5AE2" w:rsidP="00DC5AE2">
            <w:pPr>
              <w:pStyle w:val="Corpsdetexte"/>
            </w:pPr>
            <w:r w:rsidRPr="00DC5AE2">
              <w:t>▪ l’élimination des aciers jugés irrécupérables par le maître d’</w:t>
            </w:r>
            <w:r w:rsidR="00425524" w:rsidRPr="00DC5AE2">
              <w:t>œuvre</w:t>
            </w:r>
            <w:r w:rsidRPr="00DC5AE2">
              <w:t xml:space="preserve">, </w:t>
            </w:r>
          </w:p>
          <w:p w14:paraId="2CC956A8" w14:textId="77777777" w:rsidR="00DC5AE2" w:rsidRPr="00DC5AE2" w:rsidRDefault="00DC5AE2" w:rsidP="00DC5AE2">
            <w:pPr>
              <w:pStyle w:val="Corpsdetexte"/>
            </w:pPr>
            <w:r w:rsidRPr="00DC5AE2">
              <w:t xml:space="preserve">▪ la protection des aciers mis à nu jusqu'à la reconstitution des parements, </w:t>
            </w:r>
          </w:p>
          <w:p w14:paraId="430E2F71" w14:textId="77777777" w:rsidR="00DC5AE2" w:rsidRPr="00DC5AE2" w:rsidRDefault="00DC5AE2" w:rsidP="00DC5AE2">
            <w:pPr>
              <w:pStyle w:val="Corpsdetexte"/>
            </w:pPr>
            <w:r w:rsidRPr="00DC5AE2">
              <w:t xml:space="preserve">▪ les sujétions liées à l’exiguïté du site pour la réalisation de certaines tâches, </w:t>
            </w:r>
          </w:p>
          <w:p w14:paraId="123ED5AD" w14:textId="77777777" w:rsidR="00DC5AE2" w:rsidRPr="00DC5AE2" w:rsidRDefault="00DC5AE2" w:rsidP="00DC5AE2">
            <w:pPr>
              <w:pStyle w:val="Corpsdetexte"/>
            </w:pPr>
            <w:r w:rsidRPr="00DC5AE2">
              <w:t xml:space="preserve">▪ le chargement manuel et à l’aspiratrice des résidus et leur évacuation conformément aux dispositions du SOGED. </w:t>
            </w:r>
          </w:p>
          <w:p w14:paraId="0F97F63D" w14:textId="77777777" w:rsidR="00DC5AE2" w:rsidRPr="00DC5AE2" w:rsidRDefault="00DC5AE2" w:rsidP="00DC5AE2">
            <w:pPr>
              <w:pStyle w:val="Corpsdetexte"/>
            </w:pPr>
          </w:p>
          <w:p w14:paraId="323DE484" w14:textId="53CE31F7" w:rsidR="0054329D" w:rsidRDefault="00DC5AE2" w:rsidP="00DC5AE2">
            <w:pPr>
              <w:pStyle w:val="Corpsdetexte"/>
            </w:pPr>
            <w:r w:rsidRPr="00DC5AE2">
              <w:t>Les quantités sont évaluées par levés contradictoires entre le Titulaire et le MOE.</w:t>
            </w:r>
          </w:p>
        </w:tc>
        <w:tc>
          <w:tcPr>
            <w:tcW w:w="663" w:type="pct"/>
            <w:tcBorders>
              <w:left w:val="single" w:sz="4" w:space="0" w:color="auto"/>
              <w:right w:val="single" w:sz="4" w:space="0" w:color="auto"/>
            </w:tcBorders>
            <w:shd w:val="clear" w:color="000000" w:fill="FFFFFF"/>
          </w:tcPr>
          <w:p w14:paraId="0B746995" w14:textId="77777777" w:rsidR="0054329D" w:rsidRPr="00C00EB2" w:rsidRDefault="0054329D" w:rsidP="00C00EB2">
            <w:pPr>
              <w:spacing w:after="0" w:line="240" w:lineRule="auto"/>
              <w:rPr>
                <w:rFonts w:ascii="Arial Narrow" w:eastAsia="Times New Roman" w:hAnsi="Arial Narrow" w:cs="Calibri"/>
                <w:color w:val="000000"/>
                <w:sz w:val="22"/>
                <w:lang w:eastAsia="fr-FR"/>
              </w:rPr>
            </w:pPr>
          </w:p>
        </w:tc>
      </w:tr>
      <w:tr w:rsidR="0054329D" w:rsidRPr="00C00EB2" w14:paraId="0A8D4DA6"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01D81C68" w14:textId="740C1C57" w:rsidR="0054329D" w:rsidRDefault="00DC5AE2" w:rsidP="0054329D">
            <w:pPr>
              <w:pStyle w:val="Corpsdetexte"/>
              <w:ind w:left="0"/>
            </w:pPr>
            <w:r>
              <w:t>41</w:t>
            </w:r>
            <w:r w:rsidR="00882D93">
              <w:t>1</w:t>
            </w:r>
            <w:r>
              <w:t>.1</w:t>
            </w:r>
            <w:r w:rsidR="0054329D">
              <w:t xml:space="preserve">       </w:t>
            </w:r>
            <w:r>
              <w:rPr>
                <w:u w:val="single"/>
              </w:rPr>
              <w:t>Hydrodémolition partielle des murs garde-grève</w:t>
            </w:r>
          </w:p>
        </w:tc>
        <w:tc>
          <w:tcPr>
            <w:tcW w:w="663" w:type="pct"/>
            <w:tcBorders>
              <w:left w:val="single" w:sz="4" w:space="0" w:color="auto"/>
              <w:right w:val="single" w:sz="4" w:space="0" w:color="auto"/>
            </w:tcBorders>
            <w:shd w:val="clear" w:color="000000" w:fill="FFFFFF"/>
          </w:tcPr>
          <w:p w14:paraId="5AC67542" w14:textId="77777777" w:rsidR="0054329D" w:rsidRPr="00C00EB2" w:rsidRDefault="0054329D" w:rsidP="0054329D">
            <w:pPr>
              <w:spacing w:after="0" w:line="240" w:lineRule="auto"/>
              <w:rPr>
                <w:rFonts w:ascii="Arial Narrow" w:eastAsia="Times New Roman" w:hAnsi="Arial Narrow" w:cs="Calibri"/>
                <w:color w:val="000000"/>
                <w:sz w:val="22"/>
                <w:lang w:eastAsia="fr-FR"/>
              </w:rPr>
            </w:pPr>
          </w:p>
        </w:tc>
      </w:tr>
      <w:tr w:rsidR="0054329D" w:rsidRPr="00C00EB2" w14:paraId="6F66F071" w14:textId="77777777" w:rsidTr="00882D93">
        <w:trPr>
          <w:gridBefore w:val="1"/>
          <w:gridAfter w:val="1"/>
          <w:wBefore w:w="5" w:type="pct"/>
          <w:wAfter w:w="12" w:type="pct"/>
          <w:trHeight w:val="550"/>
        </w:trPr>
        <w:tc>
          <w:tcPr>
            <w:tcW w:w="4320" w:type="pct"/>
            <w:gridSpan w:val="3"/>
            <w:tcBorders>
              <w:left w:val="single" w:sz="4" w:space="0" w:color="auto"/>
              <w:right w:val="single" w:sz="4" w:space="0" w:color="auto"/>
            </w:tcBorders>
            <w:shd w:val="clear" w:color="000000" w:fill="FFFFFF"/>
            <w:vAlign w:val="center"/>
          </w:tcPr>
          <w:p w14:paraId="1F20326C" w14:textId="369B50F1" w:rsidR="0054329D" w:rsidRPr="00CC6F38" w:rsidRDefault="0054329D" w:rsidP="0054329D">
            <w:pPr>
              <w:pStyle w:val="Corpsdetexte"/>
              <w:rPr>
                <w:b/>
                <w:bCs/>
              </w:rPr>
            </w:pPr>
            <w:r>
              <w:rPr>
                <w:b/>
                <w:bCs/>
              </w:rPr>
              <w:t xml:space="preserve">Le mètre </w:t>
            </w:r>
            <w:r w:rsidR="00F02413">
              <w:rPr>
                <w:b/>
                <w:bCs/>
              </w:rPr>
              <w:t>linéaire</w:t>
            </w:r>
            <w:r>
              <w:rPr>
                <w:b/>
                <w:bCs/>
              </w:rPr>
              <w:t> :</w:t>
            </w:r>
          </w:p>
          <w:p w14:paraId="6FA59BB3" w14:textId="313B2B95" w:rsidR="0054329D" w:rsidRDefault="0054329D" w:rsidP="0054329D">
            <w:pPr>
              <w:pStyle w:val="Corpsdetexte"/>
            </w:pPr>
            <w:r w:rsidRPr="00CC6F38">
              <w:t>PRIX H.T. EN TOUTES LETTRES :</w:t>
            </w:r>
          </w:p>
        </w:tc>
        <w:tc>
          <w:tcPr>
            <w:tcW w:w="663" w:type="pct"/>
            <w:tcBorders>
              <w:left w:val="single" w:sz="4" w:space="0" w:color="auto"/>
              <w:right w:val="single" w:sz="4" w:space="0" w:color="auto"/>
            </w:tcBorders>
            <w:shd w:val="clear" w:color="000000" w:fill="FFFFFF"/>
          </w:tcPr>
          <w:p w14:paraId="3F530801" w14:textId="77777777" w:rsidR="0054329D" w:rsidRPr="00C00EB2" w:rsidRDefault="0054329D" w:rsidP="0054329D">
            <w:pPr>
              <w:spacing w:after="0" w:line="240" w:lineRule="auto"/>
              <w:rPr>
                <w:rFonts w:ascii="Arial Narrow" w:eastAsia="Times New Roman" w:hAnsi="Arial Narrow" w:cs="Calibri"/>
                <w:color w:val="000000"/>
                <w:sz w:val="22"/>
                <w:lang w:eastAsia="fr-FR"/>
              </w:rPr>
            </w:pPr>
          </w:p>
        </w:tc>
      </w:tr>
      <w:tr w:rsidR="0054329D" w:rsidRPr="00C00EB2" w14:paraId="32103607"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5935B2EF" w14:textId="64397D9E" w:rsidR="0054329D" w:rsidRDefault="00DC5AE2" w:rsidP="00DC5AE2">
            <w:pPr>
              <w:pStyle w:val="Corpsdetexte"/>
              <w:ind w:left="0"/>
            </w:pPr>
            <w:r>
              <w:t>41</w:t>
            </w:r>
            <w:r w:rsidR="00882D93">
              <w:t>1</w:t>
            </w:r>
            <w:r>
              <w:t>.</w:t>
            </w:r>
            <w:r w:rsidR="00FC11AA">
              <w:t>2</w:t>
            </w:r>
            <w:r>
              <w:t xml:space="preserve">       </w:t>
            </w:r>
            <w:r w:rsidRPr="00DC5AE2">
              <w:rPr>
                <w:u w:val="single"/>
              </w:rPr>
              <w:t xml:space="preserve">Hydrodémolition partielle des </w:t>
            </w:r>
            <w:r>
              <w:rPr>
                <w:u w:val="single"/>
              </w:rPr>
              <w:t>bossages</w:t>
            </w:r>
          </w:p>
        </w:tc>
        <w:tc>
          <w:tcPr>
            <w:tcW w:w="663" w:type="pct"/>
            <w:tcBorders>
              <w:left w:val="single" w:sz="4" w:space="0" w:color="auto"/>
              <w:right w:val="single" w:sz="4" w:space="0" w:color="auto"/>
            </w:tcBorders>
            <w:shd w:val="clear" w:color="000000" w:fill="FFFFFF"/>
          </w:tcPr>
          <w:p w14:paraId="7C1E50D7" w14:textId="77777777" w:rsidR="0054329D" w:rsidRPr="00C00EB2" w:rsidRDefault="0054329D" w:rsidP="0054329D">
            <w:pPr>
              <w:spacing w:after="0" w:line="240" w:lineRule="auto"/>
              <w:rPr>
                <w:rFonts w:ascii="Arial Narrow" w:eastAsia="Times New Roman" w:hAnsi="Arial Narrow" w:cs="Calibri"/>
                <w:color w:val="000000"/>
                <w:sz w:val="22"/>
                <w:lang w:eastAsia="fr-FR"/>
              </w:rPr>
            </w:pPr>
          </w:p>
        </w:tc>
      </w:tr>
      <w:tr w:rsidR="0054329D" w:rsidRPr="00C00EB2" w14:paraId="4BAD419B" w14:textId="77777777" w:rsidTr="00882D93">
        <w:trPr>
          <w:gridBefore w:val="1"/>
          <w:gridAfter w:val="1"/>
          <w:wBefore w:w="5" w:type="pct"/>
          <w:wAfter w:w="12" w:type="pct"/>
          <w:trHeight w:val="551"/>
        </w:trPr>
        <w:tc>
          <w:tcPr>
            <w:tcW w:w="4320" w:type="pct"/>
            <w:gridSpan w:val="3"/>
            <w:tcBorders>
              <w:left w:val="single" w:sz="4" w:space="0" w:color="auto"/>
              <w:right w:val="single" w:sz="4" w:space="0" w:color="auto"/>
            </w:tcBorders>
            <w:shd w:val="clear" w:color="000000" w:fill="FFFFFF"/>
            <w:vAlign w:val="center"/>
          </w:tcPr>
          <w:p w14:paraId="24A336C8" w14:textId="481EDABF" w:rsidR="00201753" w:rsidRPr="00CC6F38" w:rsidRDefault="00DC5AE2" w:rsidP="00201753">
            <w:pPr>
              <w:pStyle w:val="Corpsdetexte"/>
              <w:rPr>
                <w:b/>
                <w:bCs/>
              </w:rPr>
            </w:pPr>
            <w:r>
              <w:rPr>
                <w:b/>
                <w:bCs/>
              </w:rPr>
              <w:t>L’unité</w:t>
            </w:r>
            <w:r w:rsidR="00201753">
              <w:rPr>
                <w:b/>
                <w:bCs/>
              </w:rPr>
              <w:t> :</w:t>
            </w:r>
          </w:p>
          <w:p w14:paraId="502338B5" w14:textId="24795659" w:rsidR="00201753" w:rsidRDefault="00201753" w:rsidP="00201753">
            <w:pPr>
              <w:pStyle w:val="Corpsdetexte"/>
            </w:pPr>
            <w:r w:rsidRPr="00CC6F38">
              <w:t>PRIX H.T. EN TOUTES LETTRES</w:t>
            </w:r>
          </w:p>
          <w:p w14:paraId="7778B1DD" w14:textId="77777777" w:rsidR="0054329D" w:rsidRDefault="0054329D" w:rsidP="0054329D">
            <w:pPr>
              <w:pStyle w:val="Corpsdetexte"/>
            </w:pPr>
          </w:p>
        </w:tc>
        <w:tc>
          <w:tcPr>
            <w:tcW w:w="663" w:type="pct"/>
            <w:tcBorders>
              <w:left w:val="single" w:sz="4" w:space="0" w:color="auto"/>
              <w:right w:val="single" w:sz="4" w:space="0" w:color="auto"/>
            </w:tcBorders>
            <w:shd w:val="clear" w:color="000000" w:fill="FFFFFF"/>
          </w:tcPr>
          <w:p w14:paraId="6C4C718E" w14:textId="77777777" w:rsidR="0054329D" w:rsidRPr="00C00EB2" w:rsidRDefault="0054329D" w:rsidP="0054329D">
            <w:pPr>
              <w:spacing w:after="0" w:line="240" w:lineRule="auto"/>
              <w:rPr>
                <w:rFonts w:ascii="Arial Narrow" w:eastAsia="Times New Roman" w:hAnsi="Arial Narrow" w:cs="Calibri"/>
                <w:color w:val="000000"/>
                <w:sz w:val="22"/>
                <w:lang w:eastAsia="fr-FR"/>
              </w:rPr>
            </w:pPr>
          </w:p>
        </w:tc>
      </w:tr>
      <w:tr w:rsidR="00882D93" w:rsidRPr="00A918FD" w14:paraId="0AD6C6B7" w14:textId="77777777" w:rsidTr="00882D93">
        <w:trPr>
          <w:trHeight w:val="559"/>
        </w:trPr>
        <w:tc>
          <w:tcPr>
            <w:tcW w:w="40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0A327" w14:textId="77777777" w:rsidR="00882D93" w:rsidRPr="00A918FD" w:rsidRDefault="00882D93"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916" w:type="pct"/>
            <w:tcBorders>
              <w:top w:val="single" w:sz="4" w:space="0" w:color="auto"/>
              <w:left w:val="nil"/>
              <w:bottom w:val="single" w:sz="4" w:space="0" w:color="auto"/>
              <w:right w:val="single" w:sz="4" w:space="0" w:color="auto"/>
            </w:tcBorders>
            <w:shd w:val="clear" w:color="auto" w:fill="auto"/>
            <w:noWrap/>
            <w:vAlign w:val="center"/>
            <w:hideMark/>
          </w:tcPr>
          <w:p w14:paraId="7CEFFB49" w14:textId="77777777" w:rsidR="00882D93" w:rsidRPr="00A918FD" w:rsidRDefault="00882D93" w:rsidP="00424988">
            <w:pPr>
              <w:jc w:val="center"/>
              <w:rPr>
                <w:b/>
                <w:bCs/>
              </w:rPr>
            </w:pPr>
            <w:r w:rsidRPr="00A918FD">
              <w:rPr>
                <w:rFonts w:ascii="Arial Narrow" w:hAnsi="Arial Narrow"/>
                <w:b/>
                <w:bCs/>
                <w:sz w:val="18"/>
                <w:szCs w:val="18"/>
              </w:rPr>
              <w:t>DEFINITION DES PRIX ET PRIX HORS TAXES EN EUROS EXPRIMES EN TOUTES LETTRES</w:t>
            </w:r>
          </w:p>
        </w:tc>
        <w:tc>
          <w:tcPr>
            <w:tcW w:w="676" w:type="pct"/>
            <w:gridSpan w:val="2"/>
            <w:tcBorders>
              <w:top w:val="single" w:sz="4" w:space="0" w:color="auto"/>
              <w:left w:val="nil"/>
              <w:bottom w:val="single" w:sz="4" w:space="0" w:color="auto"/>
              <w:right w:val="single" w:sz="4" w:space="0" w:color="auto"/>
            </w:tcBorders>
            <w:shd w:val="clear" w:color="auto" w:fill="auto"/>
            <w:vAlign w:val="center"/>
            <w:hideMark/>
          </w:tcPr>
          <w:p w14:paraId="1D8823EC" w14:textId="77777777" w:rsidR="00882D93" w:rsidRPr="00A918FD" w:rsidRDefault="00882D93" w:rsidP="00424988">
            <w:r w:rsidRPr="00A918FD">
              <w:rPr>
                <w:rFonts w:ascii="Arial Narrow" w:hAnsi="Arial Narrow"/>
                <w:sz w:val="18"/>
                <w:szCs w:val="18"/>
              </w:rPr>
              <w:t>Prix unitaire € HT en chiffres à 2 décimales</w:t>
            </w:r>
          </w:p>
        </w:tc>
      </w:tr>
      <w:tr w:rsidR="00882D93" w:rsidRPr="00C00EB2" w14:paraId="76FB6D0A"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3E02A16A" w14:textId="78A4EF02" w:rsidR="00882D93" w:rsidRDefault="00882D93" w:rsidP="00882D93">
            <w:pPr>
              <w:pStyle w:val="Titre2"/>
            </w:pPr>
            <w:bookmarkStart w:id="46" w:name="_Toc221009093"/>
            <w:r>
              <w:t>Ouvrage provisoire pour réfection mur garde-grève</w:t>
            </w:r>
            <w:bookmarkEnd w:id="46"/>
          </w:p>
        </w:tc>
        <w:tc>
          <w:tcPr>
            <w:tcW w:w="663" w:type="pct"/>
            <w:tcBorders>
              <w:left w:val="single" w:sz="4" w:space="0" w:color="auto"/>
              <w:right w:val="single" w:sz="4" w:space="0" w:color="auto"/>
            </w:tcBorders>
            <w:shd w:val="clear" w:color="000000" w:fill="FFFFFF"/>
          </w:tcPr>
          <w:p w14:paraId="05F7300F" w14:textId="77777777" w:rsidR="00882D93" w:rsidRPr="00C00EB2" w:rsidRDefault="00882D93" w:rsidP="0054329D">
            <w:pPr>
              <w:spacing w:after="0" w:line="240" w:lineRule="auto"/>
              <w:rPr>
                <w:rFonts w:ascii="Arial Narrow" w:eastAsia="Times New Roman" w:hAnsi="Arial Narrow" w:cs="Calibri"/>
                <w:color w:val="000000"/>
                <w:sz w:val="22"/>
                <w:lang w:eastAsia="fr-FR"/>
              </w:rPr>
            </w:pPr>
          </w:p>
        </w:tc>
      </w:tr>
      <w:tr w:rsidR="00882D93" w:rsidRPr="00C00EB2" w14:paraId="67D81EDF" w14:textId="77777777" w:rsidTr="00882D93">
        <w:trPr>
          <w:gridBefore w:val="1"/>
          <w:gridAfter w:val="1"/>
          <w:wBefore w:w="5" w:type="pct"/>
          <w:wAfter w:w="12" w:type="pct"/>
          <w:trHeight w:val="551"/>
        </w:trPr>
        <w:tc>
          <w:tcPr>
            <w:tcW w:w="4320" w:type="pct"/>
            <w:gridSpan w:val="3"/>
            <w:tcBorders>
              <w:left w:val="single" w:sz="4" w:space="0" w:color="auto"/>
              <w:right w:val="single" w:sz="4" w:space="0" w:color="auto"/>
            </w:tcBorders>
            <w:shd w:val="clear" w:color="000000" w:fill="FFFFFF"/>
            <w:vAlign w:val="center"/>
          </w:tcPr>
          <w:p w14:paraId="40D8C8D8" w14:textId="77777777" w:rsidR="00882D93" w:rsidRDefault="00882D93" w:rsidP="00882D93">
            <w:pPr>
              <w:pStyle w:val="Corpsdetexte"/>
            </w:pPr>
            <w:r w:rsidRPr="00882D93">
              <w:t xml:space="preserve">Ce prix rémunère, forfaitairement, l’ensemble des ouvrages provisoires nécessaires à la réalisation des travaux sur </w:t>
            </w:r>
            <w:r>
              <w:t>les murs garde-grève. Ce prix comprend notamment :</w:t>
            </w:r>
          </w:p>
          <w:p w14:paraId="79193892" w14:textId="77777777" w:rsidR="00882D93" w:rsidRDefault="00882D93" w:rsidP="00882D93">
            <w:pPr>
              <w:pStyle w:val="Puce1"/>
            </w:pPr>
            <w:r>
              <w:t>L’amenée-repli des engins nécessaires au soutènement provisoire de la voirie en circulation</w:t>
            </w:r>
          </w:p>
          <w:p w14:paraId="453BB3A4" w14:textId="77777777" w:rsidR="00882D93" w:rsidRDefault="00882D93" w:rsidP="00882D93">
            <w:pPr>
              <w:pStyle w:val="Puce1"/>
            </w:pPr>
            <w:r>
              <w:t>La fourniture et mise en œuvre des ouvrages de soutènement à l’axe du TPC ;</w:t>
            </w:r>
          </w:p>
          <w:p w14:paraId="2B437148" w14:textId="77777777" w:rsidR="00882D93" w:rsidRDefault="00882D93" w:rsidP="00882D93">
            <w:pPr>
              <w:pStyle w:val="Puce1"/>
            </w:pPr>
            <w:r>
              <w:t>Les études relatives aux ouvrages provisoires ;</w:t>
            </w:r>
          </w:p>
          <w:p w14:paraId="4B6A0E39" w14:textId="77777777" w:rsidR="00882D93" w:rsidRDefault="00882D93" w:rsidP="00882D93">
            <w:pPr>
              <w:pStyle w:val="Puce1"/>
            </w:pPr>
            <w:r>
              <w:t>Le montage et entretien des ouvrages provisoires ;</w:t>
            </w:r>
          </w:p>
          <w:p w14:paraId="38DE807B" w14:textId="5F673B91" w:rsidR="00882D93" w:rsidRPr="00882D93" w:rsidRDefault="00882D93" w:rsidP="00882D93">
            <w:pPr>
              <w:pStyle w:val="Puce1"/>
            </w:pPr>
            <w:r>
              <w:t>Les adaptations nécessaires en lien avec le phasage de l’ouvrage ;</w:t>
            </w:r>
          </w:p>
          <w:p w14:paraId="4AF3B232" w14:textId="6E5F7CD4" w:rsidR="00882D93" w:rsidRDefault="00882D93" w:rsidP="00882D93">
            <w:pPr>
              <w:pStyle w:val="Puce1"/>
            </w:pPr>
            <w:proofErr w:type="gramStart"/>
            <w:r w:rsidRPr="00882D93">
              <w:t>les</w:t>
            </w:r>
            <w:proofErr w:type="gramEnd"/>
            <w:r w:rsidRPr="00882D93">
              <w:t xml:space="preserve"> sujétions liées à la protection de l'environnement (bâches, filets de protections, protections latérales, …), </w:t>
            </w:r>
          </w:p>
          <w:p w14:paraId="4744FEF5" w14:textId="6DE3073A" w:rsidR="00AD3EAB" w:rsidRDefault="00AD3EAB" w:rsidP="00882D93">
            <w:pPr>
              <w:pStyle w:val="Puce1"/>
            </w:pPr>
            <w:r>
              <w:t>La dépose en conservation des lisses des DR sur TPC, leur stockage provisoire et leur remise en œuvre après travaux (dans les 2 sens),</w:t>
            </w:r>
          </w:p>
          <w:p w14:paraId="1A297625" w14:textId="4CCD9954" w:rsidR="00AD3EAB" w:rsidRDefault="00AD3EAB" w:rsidP="00882D93">
            <w:pPr>
              <w:pStyle w:val="Puce1"/>
            </w:pPr>
            <w:r>
              <w:t>La dépose en démolition des supports des DR pour le sens 1</w:t>
            </w:r>
          </w:p>
          <w:p w14:paraId="4F7862CE" w14:textId="1F4FA45F" w:rsidR="00AD3EAB" w:rsidRDefault="00AD3EAB" w:rsidP="00882D93">
            <w:pPr>
              <w:pStyle w:val="Puce1"/>
            </w:pPr>
            <w:r>
              <w:t>La dépose en démolition des supports des DR pour le sens 2 après 2</w:t>
            </w:r>
            <w:r w:rsidRPr="00AD3EAB">
              <w:rPr>
                <w:vertAlign w:val="superscript"/>
              </w:rPr>
              <w:t>e</w:t>
            </w:r>
            <w:r>
              <w:t xml:space="preserve"> basculement</w:t>
            </w:r>
          </w:p>
          <w:p w14:paraId="720E925E" w14:textId="4625D40D" w:rsidR="00AD3EAB" w:rsidRDefault="00AD3EAB" w:rsidP="00882D93">
            <w:pPr>
              <w:pStyle w:val="Puce1"/>
            </w:pPr>
            <w:r>
              <w:t>La fourniture et mise en œuvre de supports neufs sur TPC dans les sens avant ouverture</w:t>
            </w:r>
          </w:p>
          <w:p w14:paraId="65FF7014" w14:textId="19D33578" w:rsidR="00AD3EAB" w:rsidRPr="00882D93" w:rsidRDefault="00AD3EAB" w:rsidP="00882D93">
            <w:pPr>
              <w:pStyle w:val="Puce1"/>
            </w:pPr>
            <w:r>
              <w:t>La fourniture et mise en œuvre de la visserie nécessaire à la mise en œuvre des DR et raccord</w:t>
            </w:r>
          </w:p>
          <w:p w14:paraId="02332903" w14:textId="6D946F1D" w:rsidR="00882D93" w:rsidRDefault="00882D93" w:rsidP="00882D93">
            <w:pPr>
              <w:pStyle w:val="Puce1"/>
            </w:pPr>
            <w:proofErr w:type="gramStart"/>
            <w:r w:rsidRPr="00882D93">
              <w:t>le</w:t>
            </w:r>
            <w:proofErr w:type="gramEnd"/>
            <w:r w:rsidRPr="00882D93">
              <w:t xml:space="preserve"> démontage en fin de travaux de l'ensemble des ouvrages provisoires y compris des </w:t>
            </w:r>
            <w:r>
              <w:t>ouvrages de soutènement</w:t>
            </w:r>
            <w:r w:rsidRPr="00882D93">
              <w:t xml:space="preserve">, la remise en état des éventuelles plateformes et la remise en état </w:t>
            </w:r>
            <w:r>
              <w:t>du TPC</w:t>
            </w:r>
            <w:r w:rsidRPr="00882D93">
              <w:t>.</w:t>
            </w:r>
          </w:p>
          <w:p w14:paraId="3D98EC48" w14:textId="77777777" w:rsidR="00882D93" w:rsidRDefault="00882D93" w:rsidP="00882D93">
            <w:pPr>
              <w:pStyle w:val="Corpsdetexte"/>
              <w:rPr>
                <w:b/>
                <w:bCs/>
              </w:rPr>
            </w:pPr>
          </w:p>
          <w:p w14:paraId="7ABCA678" w14:textId="77777777" w:rsidR="00882D93" w:rsidRPr="00882D93" w:rsidRDefault="00882D93" w:rsidP="00882D93">
            <w:pPr>
              <w:pStyle w:val="Corpsdetexte"/>
            </w:pPr>
            <w:r w:rsidRPr="00882D93">
              <w:t xml:space="preserve">Le montant du forfait est réglé en 3 fractions : </w:t>
            </w:r>
          </w:p>
          <w:p w14:paraId="324B42AE" w14:textId="676D257E" w:rsidR="00882D93" w:rsidRPr="00882D93" w:rsidRDefault="00882D93" w:rsidP="00882D93">
            <w:pPr>
              <w:pStyle w:val="Puce1"/>
            </w:pPr>
            <w:r w:rsidRPr="00882D93">
              <w:t xml:space="preserve">25 % après installation validation du projet d’ouvrage provisoire et mise en place </w:t>
            </w:r>
            <w:proofErr w:type="spellStart"/>
            <w:r w:rsidRPr="00882D93">
              <w:t>des</w:t>
            </w:r>
            <w:proofErr w:type="spellEnd"/>
            <w:r w:rsidRPr="00882D93">
              <w:t xml:space="preserve"> ces derniers, </w:t>
            </w:r>
          </w:p>
          <w:p w14:paraId="0C49D512" w14:textId="444BB967" w:rsidR="00882D93" w:rsidRPr="00882D93" w:rsidRDefault="00882D93" w:rsidP="00882D93">
            <w:pPr>
              <w:pStyle w:val="Puce1"/>
            </w:pPr>
            <w:r w:rsidRPr="00882D93">
              <w:t xml:space="preserve">50 % à l’avancement des travaux, dans la limite du délai contractuel défini au marché, </w:t>
            </w:r>
          </w:p>
          <w:p w14:paraId="077FCE70" w14:textId="75AB9DF2" w:rsidR="00882D93" w:rsidRPr="00882D93" w:rsidRDefault="00882D93" w:rsidP="00882D93">
            <w:pPr>
              <w:pStyle w:val="Puce1"/>
            </w:pPr>
            <w:r w:rsidRPr="00882D93">
              <w:t xml:space="preserve">25 % après repliement complet de ces dispositifs. </w:t>
            </w:r>
          </w:p>
          <w:p w14:paraId="0207F4E5" w14:textId="3108E729" w:rsidR="00882D93" w:rsidRPr="00882D93" w:rsidRDefault="00882D93" w:rsidP="00882D93">
            <w:pPr>
              <w:pStyle w:val="Corpsdetexte"/>
              <w:rPr>
                <w:b/>
                <w:bCs/>
              </w:rPr>
            </w:pPr>
            <w:r w:rsidRPr="00882D93">
              <w:rPr>
                <w:b/>
                <w:bCs/>
              </w:rPr>
              <w:t xml:space="preserve"> </w:t>
            </w:r>
          </w:p>
          <w:p w14:paraId="3AA67902" w14:textId="7B13359C" w:rsidR="00882D93" w:rsidRPr="00CC6F38" w:rsidRDefault="00882D93" w:rsidP="00882D93">
            <w:pPr>
              <w:pStyle w:val="Corpsdetexte"/>
              <w:rPr>
                <w:b/>
                <w:bCs/>
              </w:rPr>
            </w:pPr>
            <w:r>
              <w:rPr>
                <w:b/>
                <w:bCs/>
              </w:rPr>
              <w:t>Le Forfait :</w:t>
            </w:r>
          </w:p>
          <w:p w14:paraId="1F7D0577" w14:textId="77777777" w:rsidR="00882D93" w:rsidRDefault="00882D93" w:rsidP="00882D93">
            <w:pPr>
              <w:pStyle w:val="Corpsdetexte"/>
            </w:pPr>
            <w:r w:rsidRPr="00CC6F38">
              <w:t>PRIX H.T. EN TOUTES LETTRES</w:t>
            </w:r>
          </w:p>
          <w:p w14:paraId="08650440" w14:textId="58EDB4D7" w:rsidR="00882D93" w:rsidRDefault="00882D93" w:rsidP="00882D93">
            <w:pPr>
              <w:pStyle w:val="Corpsdetexte"/>
              <w:rPr>
                <w:b/>
                <w:bCs/>
              </w:rPr>
            </w:pPr>
          </w:p>
        </w:tc>
        <w:tc>
          <w:tcPr>
            <w:tcW w:w="663" w:type="pct"/>
            <w:tcBorders>
              <w:left w:val="single" w:sz="4" w:space="0" w:color="auto"/>
              <w:right w:val="single" w:sz="4" w:space="0" w:color="auto"/>
            </w:tcBorders>
            <w:shd w:val="clear" w:color="000000" w:fill="FFFFFF"/>
          </w:tcPr>
          <w:p w14:paraId="2660BA4F" w14:textId="77777777" w:rsidR="00882D93" w:rsidRPr="00C00EB2" w:rsidRDefault="00882D93" w:rsidP="0054329D">
            <w:pPr>
              <w:spacing w:after="0" w:line="240" w:lineRule="auto"/>
              <w:rPr>
                <w:rFonts w:ascii="Arial Narrow" w:eastAsia="Times New Roman" w:hAnsi="Arial Narrow" w:cs="Calibri"/>
                <w:color w:val="000000"/>
                <w:sz w:val="22"/>
                <w:lang w:eastAsia="fr-FR"/>
              </w:rPr>
            </w:pPr>
          </w:p>
        </w:tc>
      </w:tr>
      <w:tr w:rsidR="00882D93" w:rsidRPr="00C00EB2" w14:paraId="3BDC7A8C" w14:textId="77777777" w:rsidTr="00882D93">
        <w:trPr>
          <w:gridBefore w:val="1"/>
          <w:gridAfter w:val="1"/>
          <w:wBefore w:w="5" w:type="pct"/>
          <w:wAfter w:w="12" w:type="pct"/>
          <w:trHeight w:val="300"/>
        </w:trPr>
        <w:tc>
          <w:tcPr>
            <w:tcW w:w="4320" w:type="pct"/>
            <w:gridSpan w:val="3"/>
            <w:tcBorders>
              <w:left w:val="single" w:sz="4" w:space="0" w:color="auto"/>
              <w:right w:val="single" w:sz="4" w:space="0" w:color="auto"/>
            </w:tcBorders>
            <w:shd w:val="clear" w:color="000000" w:fill="FFFFFF"/>
            <w:vAlign w:val="center"/>
          </w:tcPr>
          <w:p w14:paraId="0D349F9F" w14:textId="38CF865D" w:rsidR="00882D93" w:rsidRPr="00882D93" w:rsidRDefault="00882D93" w:rsidP="00882D93">
            <w:pPr>
              <w:pStyle w:val="Titre2"/>
            </w:pPr>
            <w:bookmarkStart w:id="47" w:name="_Toc221009094"/>
            <w:r>
              <w:t>Ouvrage provisoire pour travaux sur appuis</w:t>
            </w:r>
            <w:bookmarkEnd w:id="47"/>
          </w:p>
        </w:tc>
        <w:tc>
          <w:tcPr>
            <w:tcW w:w="663" w:type="pct"/>
            <w:tcBorders>
              <w:left w:val="single" w:sz="4" w:space="0" w:color="auto"/>
              <w:right w:val="single" w:sz="4" w:space="0" w:color="auto"/>
            </w:tcBorders>
            <w:shd w:val="clear" w:color="000000" w:fill="FFFFFF"/>
          </w:tcPr>
          <w:p w14:paraId="36DC48AA" w14:textId="77777777" w:rsidR="00882D93" w:rsidRPr="00C00EB2" w:rsidRDefault="00882D93" w:rsidP="00882D93">
            <w:pPr>
              <w:spacing w:after="0" w:line="240" w:lineRule="auto"/>
              <w:rPr>
                <w:rFonts w:ascii="Arial Narrow" w:eastAsia="Times New Roman" w:hAnsi="Arial Narrow" w:cs="Calibri"/>
                <w:color w:val="000000"/>
                <w:sz w:val="22"/>
                <w:lang w:eastAsia="fr-FR"/>
              </w:rPr>
            </w:pPr>
          </w:p>
        </w:tc>
      </w:tr>
      <w:tr w:rsidR="00882D93" w:rsidRPr="00C00EB2" w14:paraId="177431DE" w14:textId="77777777" w:rsidTr="00882D93">
        <w:trPr>
          <w:gridBefore w:val="1"/>
          <w:gridAfter w:val="1"/>
          <w:wBefore w:w="5" w:type="pct"/>
          <w:wAfter w:w="12" w:type="pct"/>
          <w:trHeight w:val="551"/>
        </w:trPr>
        <w:tc>
          <w:tcPr>
            <w:tcW w:w="4320" w:type="pct"/>
            <w:gridSpan w:val="3"/>
            <w:tcBorders>
              <w:left w:val="single" w:sz="4" w:space="0" w:color="auto"/>
              <w:right w:val="single" w:sz="4" w:space="0" w:color="auto"/>
            </w:tcBorders>
            <w:shd w:val="clear" w:color="000000" w:fill="FFFFFF"/>
            <w:vAlign w:val="center"/>
          </w:tcPr>
          <w:p w14:paraId="65BB80BC" w14:textId="77777777" w:rsidR="00882D93" w:rsidRPr="00882D93" w:rsidRDefault="00882D93" w:rsidP="00882D93">
            <w:pPr>
              <w:pStyle w:val="Corpsdetexte"/>
            </w:pPr>
            <w:r w:rsidRPr="00882D93">
              <w:t xml:space="preserve">Ce prix rémunère, forfaitairement, l’ensemble des ouvrages provisoires nécessaires à la réalisation des travaux sur les appuis et en intrados d’ouvrage. </w:t>
            </w:r>
          </w:p>
          <w:p w14:paraId="654687C8" w14:textId="77777777" w:rsidR="00882D93" w:rsidRPr="00882D93" w:rsidRDefault="00882D93" w:rsidP="00882D93">
            <w:pPr>
              <w:pStyle w:val="Corpsdetexte"/>
            </w:pPr>
            <w:r w:rsidRPr="00882D93">
              <w:t xml:space="preserve">Ce prix comprend notamment : </w:t>
            </w:r>
          </w:p>
          <w:p w14:paraId="5DD3FB8A" w14:textId="69EB5272" w:rsidR="00882D93" w:rsidRPr="00882D93" w:rsidRDefault="00882D93" w:rsidP="00882D93">
            <w:pPr>
              <w:pStyle w:val="Puce1"/>
            </w:pPr>
            <w:proofErr w:type="gramStart"/>
            <w:r w:rsidRPr="00882D93">
              <w:t>la</w:t>
            </w:r>
            <w:proofErr w:type="gramEnd"/>
            <w:r w:rsidRPr="00882D93">
              <w:t xml:space="preserve"> fourniture à pied d'</w:t>
            </w:r>
            <w:r w:rsidR="00425524" w:rsidRPr="00882D93">
              <w:t>œuvre</w:t>
            </w:r>
            <w:r w:rsidRPr="00882D93">
              <w:t xml:space="preserve"> de l'ensemble des matériels et matériaux nécessaires à la construction des ouvrages provisoires, </w:t>
            </w:r>
          </w:p>
          <w:p w14:paraId="2865CEF3" w14:textId="23EB3534" w:rsidR="00882D93" w:rsidRPr="00882D93" w:rsidRDefault="00882D93" w:rsidP="00882D93">
            <w:pPr>
              <w:pStyle w:val="Puce1"/>
            </w:pPr>
            <w:proofErr w:type="gramStart"/>
            <w:r w:rsidRPr="00882D93">
              <w:t>les</w:t>
            </w:r>
            <w:proofErr w:type="gramEnd"/>
            <w:r w:rsidRPr="00882D93">
              <w:t xml:space="preserve"> études relatives aux ouvrages provisoires, </w:t>
            </w:r>
          </w:p>
          <w:p w14:paraId="52B8F745" w14:textId="3253868C" w:rsidR="00882D93" w:rsidRPr="00882D93" w:rsidRDefault="00882D93" w:rsidP="00882D93">
            <w:pPr>
              <w:pStyle w:val="Puce1"/>
            </w:pPr>
            <w:proofErr w:type="gramStart"/>
            <w:r w:rsidRPr="00882D93">
              <w:t>les</w:t>
            </w:r>
            <w:proofErr w:type="gramEnd"/>
            <w:r w:rsidRPr="00882D93">
              <w:t xml:space="preserve"> réglages des éventuelles plateformes d'assise, </w:t>
            </w:r>
          </w:p>
          <w:p w14:paraId="1CF2F400" w14:textId="04F783B5" w:rsidR="00882D93" w:rsidRPr="00882D93" w:rsidRDefault="00882D93" w:rsidP="00882D93">
            <w:pPr>
              <w:pStyle w:val="Puce1"/>
            </w:pPr>
            <w:proofErr w:type="gramStart"/>
            <w:r w:rsidRPr="00882D93">
              <w:t>la</w:t>
            </w:r>
            <w:proofErr w:type="gramEnd"/>
            <w:r w:rsidRPr="00882D93">
              <w:t xml:space="preserve"> confection des appuis des ouvrages provisoires, </w:t>
            </w:r>
          </w:p>
          <w:p w14:paraId="2F8766FD" w14:textId="448F8872" w:rsidR="00882D93" w:rsidRPr="00882D93" w:rsidRDefault="00882D93" w:rsidP="00882D93">
            <w:pPr>
              <w:pStyle w:val="Puce1"/>
            </w:pPr>
            <w:proofErr w:type="gramStart"/>
            <w:r w:rsidRPr="00882D93">
              <w:t>le</w:t>
            </w:r>
            <w:proofErr w:type="gramEnd"/>
            <w:r w:rsidRPr="00882D93">
              <w:t xml:space="preserve"> montage et l'entretien pendant toute la durée des travaux, y compris les modifications de l'ossature qui seraient rendues nécessaires par le phasage des travaux adopté par le Titulaire, </w:t>
            </w:r>
          </w:p>
          <w:p w14:paraId="7886BA38" w14:textId="1758718A" w:rsidR="00882D93" w:rsidRPr="00882D93" w:rsidRDefault="00882D93" w:rsidP="00882D93">
            <w:pPr>
              <w:pStyle w:val="Puce1"/>
            </w:pPr>
            <w:proofErr w:type="gramStart"/>
            <w:r w:rsidRPr="00882D93">
              <w:t>les</w:t>
            </w:r>
            <w:proofErr w:type="gramEnd"/>
            <w:r w:rsidRPr="00882D93">
              <w:t xml:space="preserve"> sujétions liées à la protection de l'environnement (bâches, filets de protections, protections latérales, …), </w:t>
            </w:r>
          </w:p>
          <w:p w14:paraId="63A2ED07" w14:textId="49B7E5C4" w:rsidR="00882D93" w:rsidRPr="00882D93" w:rsidRDefault="00882D93" w:rsidP="00882D93">
            <w:pPr>
              <w:pStyle w:val="Puce1"/>
            </w:pPr>
            <w:proofErr w:type="gramStart"/>
            <w:r w:rsidRPr="00882D93">
              <w:t>le</w:t>
            </w:r>
            <w:proofErr w:type="gramEnd"/>
            <w:r w:rsidRPr="00882D93">
              <w:t xml:space="preserve"> démontage en fin de travaux de l'ensemble des ouvrages provisoires y compris des appuis, la remise en état des éventuelles plateformes d'assise et la remise en état des systèmes supports. </w:t>
            </w:r>
          </w:p>
          <w:p w14:paraId="5705190D" w14:textId="77777777" w:rsidR="00882D93" w:rsidRDefault="00882D93" w:rsidP="00882D93">
            <w:pPr>
              <w:pStyle w:val="Corpsdetexte"/>
              <w:ind w:left="0"/>
              <w:rPr>
                <w:b/>
                <w:bCs/>
              </w:rPr>
            </w:pPr>
          </w:p>
          <w:p w14:paraId="63DC7789" w14:textId="77777777" w:rsidR="00882D93" w:rsidRPr="00882D93" w:rsidRDefault="00882D93" w:rsidP="00882D93">
            <w:pPr>
              <w:pStyle w:val="Corpsdetexte"/>
            </w:pPr>
            <w:r w:rsidRPr="00882D93">
              <w:t xml:space="preserve">Le montant du forfait est réglé en 3 fractions : </w:t>
            </w:r>
          </w:p>
          <w:p w14:paraId="1BE2C094" w14:textId="77777777" w:rsidR="00882D93" w:rsidRPr="00882D93" w:rsidRDefault="00882D93" w:rsidP="00882D93">
            <w:pPr>
              <w:pStyle w:val="Puce1"/>
            </w:pPr>
            <w:r w:rsidRPr="00882D93">
              <w:t xml:space="preserve">25 % après installation validation du projet d’ouvrage provisoire et mise en place </w:t>
            </w:r>
            <w:proofErr w:type="spellStart"/>
            <w:r w:rsidRPr="00882D93">
              <w:t>des</w:t>
            </w:r>
            <w:proofErr w:type="spellEnd"/>
            <w:r w:rsidRPr="00882D93">
              <w:t xml:space="preserve"> ces derniers, </w:t>
            </w:r>
          </w:p>
          <w:p w14:paraId="6502A044" w14:textId="77777777" w:rsidR="00882D93" w:rsidRPr="00882D93" w:rsidRDefault="00882D93" w:rsidP="00882D93">
            <w:pPr>
              <w:pStyle w:val="Puce1"/>
            </w:pPr>
            <w:r w:rsidRPr="00882D93">
              <w:t xml:space="preserve">50 % à l’avancement des travaux, dans la limite du délai contractuel défini au marché, </w:t>
            </w:r>
          </w:p>
          <w:p w14:paraId="30CB3AE1" w14:textId="77777777" w:rsidR="00882D93" w:rsidRPr="00882D93" w:rsidRDefault="00882D93" w:rsidP="00882D93">
            <w:pPr>
              <w:pStyle w:val="Puce1"/>
            </w:pPr>
            <w:r w:rsidRPr="00882D93">
              <w:t xml:space="preserve">25 % après repliement complet de ces dispositifs. </w:t>
            </w:r>
          </w:p>
          <w:p w14:paraId="7F9E8BF9" w14:textId="77777777" w:rsidR="00882D93" w:rsidRPr="00882D93" w:rsidRDefault="00882D93" w:rsidP="00882D93">
            <w:pPr>
              <w:pStyle w:val="Corpsdetexte"/>
              <w:rPr>
                <w:b/>
                <w:bCs/>
              </w:rPr>
            </w:pPr>
            <w:r w:rsidRPr="00882D93">
              <w:rPr>
                <w:b/>
                <w:bCs/>
              </w:rPr>
              <w:t xml:space="preserve"> </w:t>
            </w:r>
          </w:p>
          <w:p w14:paraId="006CBF2E" w14:textId="77777777" w:rsidR="00882D93" w:rsidRPr="00CC6F38" w:rsidRDefault="00882D93" w:rsidP="00882D93">
            <w:pPr>
              <w:pStyle w:val="Corpsdetexte"/>
              <w:rPr>
                <w:b/>
                <w:bCs/>
              </w:rPr>
            </w:pPr>
            <w:r>
              <w:rPr>
                <w:b/>
                <w:bCs/>
              </w:rPr>
              <w:t>Le Forfait :</w:t>
            </w:r>
          </w:p>
          <w:p w14:paraId="66EEF497" w14:textId="77777777" w:rsidR="00882D93" w:rsidRDefault="00882D93" w:rsidP="00882D93">
            <w:pPr>
              <w:pStyle w:val="Corpsdetexte"/>
            </w:pPr>
            <w:r w:rsidRPr="00CC6F38">
              <w:t>PRIX H.T. EN TOUTES LETTRES</w:t>
            </w:r>
          </w:p>
          <w:p w14:paraId="6FA3D841" w14:textId="77777777" w:rsidR="00882D93" w:rsidRPr="00882D93" w:rsidRDefault="00882D93" w:rsidP="00882D93">
            <w:pPr>
              <w:pStyle w:val="Corpsdetexte"/>
            </w:pPr>
          </w:p>
        </w:tc>
        <w:tc>
          <w:tcPr>
            <w:tcW w:w="663" w:type="pct"/>
            <w:tcBorders>
              <w:left w:val="single" w:sz="4" w:space="0" w:color="auto"/>
              <w:right w:val="single" w:sz="4" w:space="0" w:color="auto"/>
            </w:tcBorders>
            <w:shd w:val="clear" w:color="000000" w:fill="FFFFFF"/>
          </w:tcPr>
          <w:p w14:paraId="7BAC2E2B" w14:textId="77777777" w:rsidR="00882D93" w:rsidRPr="00C00EB2" w:rsidRDefault="00882D93" w:rsidP="00882D93">
            <w:pPr>
              <w:spacing w:after="0" w:line="240" w:lineRule="auto"/>
              <w:rPr>
                <w:rFonts w:ascii="Arial Narrow" w:eastAsia="Times New Roman" w:hAnsi="Arial Narrow" w:cs="Calibri"/>
                <w:color w:val="000000"/>
                <w:sz w:val="22"/>
                <w:lang w:eastAsia="fr-FR"/>
              </w:rPr>
            </w:pPr>
          </w:p>
        </w:tc>
      </w:tr>
    </w:tbl>
    <w:p w14:paraId="53F208F9" w14:textId="77777777" w:rsidR="00882D93" w:rsidRDefault="00882D93">
      <w:r>
        <w:br w:type="page"/>
      </w:r>
    </w:p>
    <w:tbl>
      <w:tblPr>
        <w:tblW w:w="5006" w:type="pct"/>
        <w:tblInd w:w="-10" w:type="dxa"/>
        <w:tblLayout w:type="fixed"/>
        <w:tblCellMar>
          <w:left w:w="70" w:type="dxa"/>
          <w:right w:w="70" w:type="dxa"/>
        </w:tblCellMar>
        <w:tblLook w:val="04A0" w:firstRow="1" w:lastRow="0" w:firstColumn="1" w:lastColumn="0" w:noHBand="0" w:noVBand="1"/>
      </w:tblPr>
      <w:tblGrid>
        <w:gridCol w:w="10"/>
        <w:gridCol w:w="840"/>
        <w:gridCol w:w="8229"/>
        <w:gridCol w:w="1390"/>
      </w:tblGrid>
      <w:tr w:rsidR="00586D9F" w:rsidRPr="00A918FD" w14:paraId="6C447F7E" w14:textId="77777777" w:rsidTr="00201753">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44FE2" w14:textId="77777777" w:rsidR="00586D9F" w:rsidRPr="00A918FD" w:rsidRDefault="00586D9F" w:rsidP="00F95FA7">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6DC98769" w14:textId="77777777" w:rsidR="00586D9F" w:rsidRPr="00A918FD" w:rsidRDefault="00586D9F" w:rsidP="00F95FA7">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675CC027" w14:textId="77777777" w:rsidR="00586D9F" w:rsidRPr="00A918FD" w:rsidRDefault="00586D9F" w:rsidP="00F95FA7">
            <w:r w:rsidRPr="00A918FD">
              <w:rPr>
                <w:rFonts w:ascii="Arial Narrow" w:hAnsi="Arial Narrow"/>
                <w:sz w:val="18"/>
                <w:szCs w:val="18"/>
              </w:rPr>
              <w:t>Prix unitaire € HT en chiffres à 2 décimales</w:t>
            </w:r>
          </w:p>
        </w:tc>
      </w:tr>
      <w:tr w:rsidR="00201753" w:rsidRPr="00A918FD" w14:paraId="5050A2F5" w14:textId="77777777" w:rsidTr="006D2CC0">
        <w:trPr>
          <w:trHeight w:val="272"/>
        </w:trPr>
        <w:tc>
          <w:tcPr>
            <w:tcW w:w="4336" w:type="pct"/>
            <w:gridSpan w:val="3"/>
            <w:tcBorders>
              <w:top w:val="single" w:sz="4" w:space="0" w:color="auto"/>
              <w:left w:val="single" w:sz="4" w:space="0" w:color="auto"/>
              <w:bottom w:val="single" w:sz="4" w:space="0" w:color="auto"/>
            </w:tcBorders>
            <w:shd w:val="clear" w:color="auto" w:fill="BFBFBF" w:themeFill="background1" w:themeFillShade="BF"/>
            <w:noWrap/>
            <w:vAlign w:val="center"/>
          </w:tcPr>
          <w:p w14:paraId="4E5C87F1" w14:textId="2ED8AADA" w:rsidR="00201753" w:rsidRPr="00A918FD" w:rsidRDefault="00DB2110" w:rsidP="00201753">
            <w:pPr>
              <w:pStyle w:val="Titre1"/>
            </w:pPr>
            <w:bookmarkStart w:id="48" w:name="_Toc221009095"/>
            <w:r>
              <w:t>Bétons / Coffrages / Armatures</w:t>
            </w:r>
            <w:bookmarkEnd w:id="48"/>
          </w:p>
        </w:tc>
        <w:tc>
          <w:tcPr>
            <w:tcW w:w="664" w:type="pct"/>
            <w:tcBorders>
              <w:top w:val="single" w:sz="4" w:space="0" w:color="auto"/>
              <w:left w:val="nil"/>
              <w:bottom w:val="single" w:sz="4" w:space="0" w:color="auto"/>
              <w:right w:val="single" w:sz="4" w:space="0" w:color="auto"/>
            </w:tcBorders>
            <w:shd w:val="clear" w:color="auto" w:fill="BFBFBF" w:themeFill="background1" w:themeFillShade="BF"/>
            <w:vAlign w:val="center"/>
          </w:tcPr>
          <w:p w14:paraId="4ED80550" w14:textId="77777777" w:rsidR="00201753" w:rsidRPr="00A918FD" w:rsidRDefault="00201753" w:rsidP="00F95FA7">
            <w:pPr>
              <w:rPr>
                <w:rFonts w:ascii="Arial Narrow" w:hAnsi="Arial Narrow"/>
                <w:sz w:val="18"/>
                <w:szCs w:val="18"/>
              </w:rPr>
            </w:pPr>
          </w:p>
        </w:tc>
      </w:tr>
      <w:tr w:rsidR="00201753" w:rsidRPr="00C00EB2" w14:paraId="675EAD71" w14:textId="781B07A6" w:rsidTr="00C06B5A">
        <w:trPr>
          <w:gridBefore w:val="1"/>
          <w:wBefore w:w="5" w:type="pct"/>
          <w:trHeight w:val="300"/>
        </w:trPr>
        <w:tc>
          <w:tcPr>
            <w:tcW w:w="4331" w:type="pct"/>
            <w:gridSpan w:val="2"/>
            <w:tcBorders>
              <w:top w:val="nil"/>
              <w:left w:val="single" w:sz="4" w:space="0" w:color="auto"/>
              <w:right w:val="single" w:sz="4" w:space="0" w:color="auto"/>
            </w:tcBorders>
            <w:shd w:val="clear" w:color="000000" w:fill="FFFFFF"/>
            <w:noWrap/>
          </w:tcPr>
          <w:p w14:paraId="02433541" w14:textId="62AFC312" w:rsidR="00201753" w:rsidRPr="00C00EB2" w:rsidRDefault="00DB2110" w:rsidP="00201753">
            <w:pPr>
              <w:pStyle w:val="Titre2"/>
            </w:pPr>
            <w:bookmarkStart w:id="49" w:name="_Toc221009096"/>
            <w:r>
              <w:t>Coffrage</w:t>
            </w:r>
            <w:bookmarkEnd w:id="49"/>
            <w:r w:rsidR="00201753">
              <w:t xml:space="preserve"> </w:t>
            </w:r>
          </w:p>
        </w:tc>
        <w:tc>
          <w:tcPr>
            <w:tcW w:w="664" w:type="pct"/>
            <w:tcBorders>
              <w:top w:val="nil"/>
              <w:left w:val="single" w:sz="4" w:space="0" w:color="auto"/>
              <w:right w:val="single" w:sz="4" w:space="0" w:color="auto"/>
            </w:tcBorders>
            <w:shd w:val="clear" w:color="000000" w:fill="FFFFFF"/>
          </w:tcPr>
          <w:p w14:paraId="40015840" w14:textId="77777777" w:rsidR="00201753" w:rsidRPr="00C00EB2" w:rsidRDefault="00201753" w:rsidP="00201753">
            <w:pPr>
              <w:spacing w:after="0" w:line="240" w:lineRule="auto"/>
              <w:rPr>
                <w:rFonts w:ascii="Arial Narrow" w:eastAsia="Times New Roman" w:hAnsi="Arial Narrow" w:cs="Calibri"/>
                <w:color w:val="000000"/>
                <w:sz w:val="22"/>
                <w:u w:val="single"/>
                <w:lang w:eastAsia="fr-FR"/>
              </w:rPr>
            </w:pPr>
          </w:p>
        </w:tc>
      </w:tr>
      <w:tr w:rsidR="00201753" w:rsidRPr="00C00EB2" w14:paraId="05C4CDB8" w14:textId="734834CF" w:rsidTr="00201753">
        <w:trPr>
          <w:gridBefore w:val="1"/>
          <w:wBefore w:w="5" w:type="pct"/>
          <w:trHeight w:val="2251"/>
        </w:trPr>
        <w:tc>
          <w:tcPr>
            <w:tcW w:w="4331" w:type="pct"/>
            <w:gridSpan w:val="2"/>
            <w:tcBorders>
              <w:top w:val="nil"/>
              <w:left w:val="single" w:sz="4" w:space="0" w:color="auto"/>
              <w:bottom w:val="single" w:sz="4" w:space="0" w:color="auto"/>
              <w:right w:val="single" w:sz="4" w:space="0" w:color="auto"/>
            </w:tcBorders>
            <w:shd w:val="clear" w:color="000000" w:fill="FFFFFF"/>
            <w:vAlign w:val="center"/>
          </w:tcPr>
          <w:p w14:paraId="5258AA95" w14:textId="77777777" w:rsidR="00DB2110" w:rsidRPr="00DB2110" w:rsidRDefault="00DB2110" w:rsidP="00DB2110">
            <w:pPr>
              <w:pStyle w:val="Corpsdetexte"/>
            </w:pPr>
            <w:r w:rsidRPr="00DB2110">
              <w:t xml:space="preserve">Ces prix rémunèrent, au mètre linéaire ou au forfait, les coffrages nécessaires à la construction de l’ouvrage et les prestations définies à l’article D1.6 de l’annexe D du fascicule 65 du CCTG. </w:t>
            </w:r>
          </w:p>
          <w:p w14:paraId="2E94F00B" w14:textId="77777777" w:rsidR="00DB2110" w:rsidRPr="00DB2110" w:rsidRDefault="00DB2110" w:rsidP="00DB2110">
            <w:pPr>
              <w:pStyle w:val="Corpsdetexte"/>
            </w:pPr>
            <w:r w:rsidRPr="00DB2110">
              <w:t xml:space="preserve">Ces prix comprennent notamment : </w:t>
            </w:r>
          </w:p>
          <w:p w14:paraId="22C9AEA3" w14:textId="05D4AA1B" w:rsidR="00DB2110" w:rsidRPr="00DB2110" w:rsidRDefault="00DB2110" w:rsidP="00DB2110">
            <w:pPr>
              <w:pStyle w:val="Corpsdetexte"/>
            </w:pPr>
            <w:r w:rsidRPr="00DB2110">
              <w:t>▪ la fourniture à pied d’</w:t>
            </w:r>
            <w:r w:rsidR="00425524" w:rsidRPr="00DB2110">
              <w:t>œuvre</w:t>
            </w:r>
            <w:r w:rsidRPr="00DB2110">
              <w:t xml:space="preserve">, le montage, la fixation, les opérations de réemploi et le repliement des différents éléments de coffrage nécessaires. </w:t>
            </w:r>
          </w:p>
          <w:p w14:paraId="2E3D787C" w14:textId="77777777" w:rsidR="00DB2110" w:rsidRPr="00DB2110" w:rsidRDefault="00DB2110" w:rsidP="00DB2110">
            <w:pPr>
              <w:pStyle w:val="Corpsdetexte"/>
            </w:pPr>
            <w:r w:rsidRPr="00DB2110">
              <w:t xml:space="preserve">▪ l’isolation thermique si nécessaire, l’application des produits de démoulage </w:t>
            </w:r>
          </w:p>
          <w:p w14:paraId="0743FBA7" w14:textId="77777777" w:rsidR="00DB2110" w:rsidRPr="00DB2110" w:rsidRDefault="00DB2110" w:rsidP="00DB2110">
            <w:pPr>
              <w:pStyle w:val="Corpsdetexte"/>
            </w:pPr>
            <w:r w:rsidRPr="00DB2110">
              <w:t xml:space="preserve">▪ les larmiers et les baguettes éventuelles au droit des reprises de bétonnage </w:t>
            </w:r>
          </w:p>
          <w:p w14:paraId="5619D789" w14:textId="77777777" w:rsidR="00DB2110" w:rsidRPr="00DB2110" w:rsidRDefault="00DB2110" w:rsidP="00DB2110">
            <w:pPr>
              <w:pStyle w:val="Corpsdetexte"/>
            </w:pPr>
            <w:r w:rsidRPr="00DB2110">
              <w:t xml:space="preserve">▪ les sujétions liées au phasage de bétonnage ainsi que le traitement des joints de reprise. </w:t>
            </w:r>
          </w:p>
          <w:p w14:paraId="3630B60C" w14:textId="0BC65287" w:rsidR="00201753" w:rsidRPr="00C00EB2" w:rsidRDefault="00201753" w:rsidP="00201753">
            <w:pPr>
              <w:pStyle w:val="Corpsdetexte"/>
            </w:pPr>
          </w:p>
        </w:tc>
        <w:tc>
          <w:tcPr>
            <w:tcW w:w="664" w:type="pct"/>
            <w:tcBorders>
              <w:top w:val="nil"/>
              <w:left w:val="single" w:sz="4" w:space="0" w:color="auto"/>
              <w:bottom w:val="single" w:sz="4" w:space="0" w:color="auto"/>
              <w:right w:val="single" w:sz="4" w:space="0" w:color="auto"/>
            </w:tcBorders>
            <w:shd w:val="clear" w:color="000000" w:fill="FFFFFF"/>
          </w:tcPr>
          <w:p w14:paraId="341ECC68" w14:textId="77777777" w:rsidR="00201753" w:rsidRPr="00C00EB2" w:rsidRDefault="00201753" w:rsidP="00201753">
            <w:pPr>
              <w:spacing w:after="0" w:line="240" w:lineRule="auto"/>
              <w:rPr>
                <w:rFonts w:ascii="Arial Narrow" w:eastAsia="Times New Roman" w:hAnsi="Arial Narrow" w:cs="Calibri"/>
                <w:sz w:val="22"/>
                <w:lang w:eastAsia="fr-FR"/>
              </w:rPr>
            </w:pPr>
          </w:p>
        </w:tc>
      </w:tr>
      <w:tr w:rsidR="00CA5061" w:rsidRPr="00C00EB2" w14:paraId="3D3DF4D8" w14:textId="555A1674" w:rsidTr="00586D9F">
        <w:trPr>
          <w:gridBefore w:val="1"/>
          <w:wBefore w:w="5" w:type="pct"/>
          <w:trHeight w:val="300"/>
        </w:trPr>
        <w:tc>
          <w:tcPr>
            <w:tcW w:w="4331" w:type="pct"/>
            <w:gridSpan w:val="2"/>
            <w:tcBorders>
              <w:top w:val="single" w:sz="4" w:space="0" w:color="auto"/>
              <w:left w:val="single" w:sz="4" w:space="0" w:color="auto"/>
              <w:right w:val="single" w:sz="4" w:space="0" w:color="auto"/>
            </w:tcBorders>
            <w:shd w:val="clear" w:color="000000" w:fill="FFFFFF"/>
            <w:noWrap/>
            <w:vAlign w:val="center"/>
            <w:hideMark/>
          </w:tcPr>
          <w:p w14:paraId="6D003D56" w14:textId="73C6C081" w:rsidR="00CA5061" w:rsidRPr="00C00EB2" w:rsidRDefault="00DB2110" w:rsidP="00DB2110">
            <w:pPr>
              <w:pStyle w:val="Corpsdetexte"/>
              <w:ind w:left="0"/>
            </w:pPr>
            <w:r>
              <w:t xml:space="preserve">501.1       </w:t>
            </w:r>
            <w:r w:rsidRPr="00DB2110">
              <w:rPr>
                <w:u w:val="single"/>
              </w:rPr>
              <w:t>Coffrage des nouveaux murs garde-grèves</w:t>
            </w:r>
          </w:p>
        </w:tc>
        <w:tc>
          <w:tcPr>
            <w:tcW w:w="664" w:type="pct"/>
            <w:tcBorders>
              <w:top w:val="single" w:sz="4" w:space="0" w:color="auto"/>
              <w:left w:val="single" w:sz="4" w:space="0" w:color="auto"/>
              <w:right w:val="single" w:sz="4" w:space="0" w:color="auto"/>
            </w:tcBorders>
            <w:shd w:val="clear" w:color="000000" w:fill="FFFFFF"/>
          </w:tcPr>
          <w:p w14:paraId="7C1C47D7" w14:textId="77777777" w:rsidR="00CA5061" w:rsidRPr="00C00EB2" w:rsidRDefault="00CA5061" w:rsidP="00C00EB2">
            <w:pPr>
              <w:spacing w:after="0" w:line="240" w:lineRule="auto"/>
              <w:rPr>
                <w:rFonts w:ascii="Arial Narrow" w:eastAsia="Times New Roman" w:hAnsi="Arial Narrow" w:cs="Calibri"/>
                <w:sz w:val="22"/>
                <w:u w:val="single"/>
                <w:lang w:eastAsia="fr-FR"/>
              </w:rPr>
            </w:pPr>
          </w:p>
        </w:tc>
      </w:tr>
      <w:tr w:rsidR="00CA5061" w:rsidRPr="00C00EB2" w14:paraId="0D2630D4" w14:textId="40104AE3" w:rsidTr="00DB2110">
        <w:trPr>
          <w:gridBefore w:val="1"/>
          <w:wBefore w:w="5" w:type="pct"/>
          <w:trHeight w:val="1115"/>
        </w:trPr>
        <w:tc>
          <w:tcPr>
            <w:tcW w:w="4331" w:type="pct"/>
            <w:gridSpan w:val="2"/>
            <w:tcBorders>
              <w:top w:val="nil"/>
              <w:left w:val="single" w:sz="4" w:space="0" w:color="auto"/>
              <w:right w:val="single" w:sz="4" w:space="0" w:color="auto"/>
            </w:tcBorders>
            <w:shd w:val="clear" w:color="auto" w:fill="auto"/>
            <w:vAlign w:val="center"/>
          </w:tcPr>
          <w:p w14:paraId="15546FFE" w14:textId="4CAB37DC" w:rsidR="00CA5061" w:rsidRDefault="00DB2110" w:rsidP="00020B69">
            <w:pPr>
              <w:pStyle w:val="Corpsdetexte"/>
            </w:pPr>
            <w:r w:rsidRPr="00DB2110">
              <w:t xml:space="preserve">Ce prix concerne le coffrage nécessaire pour la réalisation des </w:t>
            </w:r>
            <w:r>
              <w:t>nouveaux murs garde-grèves</w:t>
            </w:r>
            <w:r w:rsidRPr="00DB2110">
              <w:t>. Ce prix comprend la fourniture et mise en œuvre des matériaux résilients nécessaires</w:t>
            </w:r>
            <w:r>
              <w:t xml:space="preserve"> y compris les formes et engravures nécessaires.</w:t>
            </w:r>
          </w:p>
          <w:p w14:paraId="1FEB4782" w14:textId="77777777" w:rsidR="00DB2110" w:rsidRDefault="00DB2110" w:rsidP="00020B69">
            <w:pPr>
              <w:pStyle w:val="Corpsdetexte"/>
            </w:pPr>
          </w:p>
          <w:p w14:paraId="544D82C7" w14:textId="65060962" w:rsidR="00DB2110" w:rsidRDefault="00DB2110" w:rsidP="00020B69">
            <w:pPr>
              <w:pStyle w:val="Corpsdetexte"/>
            </w:pPr>
            <w:r w:rsidRPr="00DB2110">
              <w:t xml:space="preserve">La quantité rémunérée correspondant au linéaire de </w:t>
            </w:r>
            <w:r>
              <w:t>mur réalisé.</w:t>
            </w:r>
          </w:p>
          <w:p w14:paraId="594043B1" w14:textId="77777777" w:rsidR="00DB2110" w:rsidRDefault="00DB2110" w:rsidP="00020B69">
            <w:pPr>
              <w:pStyle w:val="Corpsdetexte"/>
            </w:pPr>
          </w:p>
          <w:p w14:paraId="0C22D299" w14:textId="58E1CD56" w:rsidR="00DB2110" w:rsidRPr="003E1BE2" w:rsidRDefault="00DB2110" w:rsidP="00DB2110">
            <w:pPr>
              <w:pStyle w:val="Corpsdetexte"/>
              <w:rPr>
                <w:b/>
                <w:bCs/>
              </w:rPr>
            </w:pPr>
            <w:r w:rsidRPr="003E1BE2">
              <w:rPr>
                <w:b/>
                <w:bCs/>
              </w:rPr>
              <w:t xml:space="preserve">Le mètre </w:t>
            </w:r>
            <w:r>
              <w:rPr>
                <w:b/>
                <w:bCs/>
              </w:rPr>
              <w:t>linéaire</w:t>
            </w:r>
            <w:r w:rsidRPr="003E1BE2">
              <w:rPr>
                <w:b/>
                <w:bCs/>
              </w:rPr>
              <w:t xml:space="preserve"> :</w:t>
            </w:r>
          </w:p>
          <w:p w14:paraId="0CE6CBD4" w14:textId="2EF5FB8B" w:rsidR="00DB2110" w:rsidRPr="00C00EB2" w:rsidRDefault="00DB2110" w:rsidP="00DB2110">
            <w:pPr>
              <w:pStyle w:val="Corpsdetexte"/>
            </w:pPr>
            <w:r>
              <w:t>PRIX H.T. EN TOUTES LETTRES :</w:t>
            </w:r>
          </w:p>
        </w:tc>
        <w:tc>
          <w:tcPr>
            <w:tcW w:w="664" w:type="pct"/>
            <w:tcBorders>
              <w:top w:val="nil"/>
              <w:left w:val="single" w:sz="4" w:space="0" w:color="auto"/>
              <w:right w:val="single" w:sz="4" w:space="0" w:color="auto"/>
            </w:tcBorders>
          </w:tcPr>
          <w:p w14:paraId="4C15AEEC" w14:textId="77777777" w:rsidR="00CA5061" w:rsidRPr="00C00EB2" w:rsidRDefault="00CA5061" w:rsidP="00C00EB2">
            <w:pPr>
              <w:spacing w:after="0" w:line="240" w:lineRule="auto"/>
              <w:rPr>
                <w:rFonts w:ascii="Arial Narrow" w:eastAsia="Times New Roman" w:hAnsi="Arial Narrow" w:cs="Calibri"/>
                <w:color w:val="000000"/>
                <w:sz w:val="22"/>
                <w:lang w:eastAsia="fr-FR"/>
              </w:rPr>
            </w:pPr>
          </w:p>
        </w:tc>
      </w:tr>
      <w:tr w:rsidR="00020B69" w:rsidRPr="00C00EB2" w14:paraId="25BE4705" w14:textId="77777777" w:rsidTr="00586D9F">
        <w:trPr>
          <w:gridBefore w:val="1"/>
          <w:wBefore w:w="5" w:type="pct"/>
          <w:trHeight w:val="339"/>
        </w:trPr>
        <w:tc>
          <w:tcPr>
            <w:tcW w:w="4331" w:type="pct"/>
            <w:gridSpan w:val="2"/>
            <w:tcBorders>
              <w:left w:val="single" w:sz="4" w:space="0" w:color="auto"/>
              <w:right w:val="single" w:sz="4" w:space="0" w:color="auto"/>
            </w:tcBorders>
            <w:shd w:val="clear" w:color="auto" w:fill="auto"/>
            <w:noWrap/>
            <w:vAlign w:val="center"/>
          </w:tcPr>
          <w:p w14:paraId="179C9238" w14:textId="314F88E7" w:rsidR="00020B69" w:rsidRPr="00020B69" w:rsidRDefault="00DB2110" w:rsidP="00DB2110">
            <w:pPr>
              <w:pStyle w:val="Titre2"/>
            </w:pPr>
            <w:bookmarkStart w:id="50" w:name="_Toc221009097"/>
            <w:r>
              <w:t>Béton</w:t>
            </w:r>
            <w:bookmarkEnd w:id="50"/>
          </w:p>
        </w:tc>
        <w:tc>
          <w:tcPr>
            <w:tcW w:w="664" w:type="pct"/>
            <w:tcBorders>
              <w:left w:val="single" w:sz="4" w:space="0" w:color="auto"/>
              <w:right w:val="single" w:sz="4" w:space="0" w:color="auto"/>
            </w:tcBorders>
          </w:tcPr>
          <w:p w14:paraId="6CA23453" w14:textId="77777777" w:rsidR="00020B69" w:rsidRPr="00C00EB2" w:rsidRDefault="00020B69" w:rsidP="00C00EB2">
            <w:pPr>
              <w:spacing w:after="0" w:line="240" w:lineRule="auto"/>
              <w:rPr>
                <w:rFonts w:ascii="Arial Narrow" w:eastAsia="Times New Roman" w:hAnsi="Arial Narrow" w:cs="Calibri"/>
                <w:color w:val="000000"/>
                <w:sz w:val="22"/>
                <w:u w:val="single"/>
                <w:lang w:eastAsia="fr-FR"/>
              </w:rPr>
            </w:pPr>
          </w:p>
        </w:tc>
      </w:tr>
      <w:tr w:rsidR="00020B69" w:rsidRPr="00C00EB2" w14:paraId="0494DFFF" w14:textId="77777777" w:rsidTr="00586D9F">
        <w:trPr>
          <w:gridBefore w:val="1"/>
          <w:wBefore w:w="5" w:type="pct"/>
          <w:trHeight w:val="339"/>
        </w:trPr>
        <w:tc>
          <w:tcPr>
            <w:tcW w:w="4331" w:type="pct"/>
            <w:gridSpan w:val="2"/>
            <w:tcBorders>
              <w:left w:val="single" w:sz="4" w:space="0" w:color="auto"/>
              <w:right w:val="single" w:sz="4" w:space="0" w:color="auto"/>
            </w:tcBorders>
            <w:shd w:val="clear" w:color="auto" w:fill="auto"/>
            <w:noWrap/>
            <w:vAlign w:val="center"/>
          </w:tcPr>
          <w:p w14:paraId="1B258C1F" w14:textId="77777777" w:rsidR="00DB2110" w:rsidRPr="00DB2110" w:rsidRDefault="00DB2110" w:rsidP="00DB2110">
            <w:pPr>
              <w:pStyle w:val="Corpsdetexte"/>
            </w:pPr>
            <w:r w:rsidRPr="00DB2110">
              <w:t xml:space="preserve">Ces prix rémunèrent, au mètre cube, les prestations définies à l’article D1.5 de l’annexe D du fascicule 65 du CCTG. </w:t>
            </w:r>
          </w:p>
          <w:p w14:paraId="0A7D400E" w14:textId="0B3075A2" w:rsidR="00DB2110" w:rsidRPr="00DB2110" w:rsidRDefault="00DB2110" w:rsidP="00DB2110">
            <w:pPr>
              <w:pStyle w:val="Corpsdetexte"/>
            </w:pPr>
            <w:r w:rsidRPr="00DB2110">
              <w:t>Par dérogation à l’article 1.5 de l’annexe D du fascicule 65 du CC</w:t>
            </w:r>
            <w:r w:rsidR="00F02413">
              <w:t>T</w:t>
            </w:r>
            <w:r w:rsidRPr="00DB2110">
              <w:t>G, ces prix rémunèrent également</w:t>
            </w:r>
            <w:r>
              <w:t> :</w:t>
            </w:r>
          </w:p>
          <w:p w14:paraId="020F14CF" w14:textId="77777777" w:rsidR="00DB2110" w:rsidRPr="00DB2110" w:rsidRDefault="00DB2110" w:rsidP="00DB2110">
            <w:pPr>
              <w:pStyle w:val="Corpsdetexte"/>
            </w:pPr>
            <w:r w:rsidRPr="00DB2110">
              <w:t xml:space="preserve">▪ les sujétions de bétonnage sous conditions climatiques extrêmes, </w:t>
            </w:r>
          </w:p>
          <w:p w14:paraId="179DF3C3" w14:textId="77777777" w:rsidR="00DB2110" w:rsidRPr="00DB2110" w:rsidRDefault="00DB2110" w:rsidP="00DB2110">
            <w:pPr>
              <w:pStyle w:val="Corpsdetexte"/>
            </w:pPr>
            <w:r w:rsidRPr="00DB2110">
              <w:t xml:space="preserve">▪ la cure du béton, </w:t>
            </w:r>
          </w:p>
          <w:p w14:paraId="219D39EA" w14:textId="77777777" w:rsidR="00DB2110" w:rsidRPr="00DB2110" w:rsidRDefault="00DB2110" w:rsidP="00DB2110">
            <w:pPr>
              <w:pStyle w:val="Corpsdetexte"/>
            </w:pPr>
            <w:r w:rsidRPr="00DB2110">
              <w:t xml:space="preserve">▪ les opérations particulières de réglage et finition des parties non coffrées. </w:t>
            </w:r>
          </w:p>
          <w:p w14:paraId="27C387B9" w14:textId="77777777" w:rsidR="00DB2110" w:rsidRPr="00DB2110" w:rsidRDefault="00DB2110" w:rsidP="00DB2110">
            <w:pPr>
              <w:pStyle w:val="Corpsdetexte"/>
            </w:pPr>
          </w:p>
          <w:p w14:paraId="18E74B98" w14:textId="133A8326" w:rsidR="00020B69" w:rsidRPr="00020B69" w:rsidRDefault="00DB2110" w:rsidP="00DB2110">
            <w:pPr>
              <w:pStyle w:val="Corpsdetexte"/>
            </w:pPr>
            <w:r w:rsidRPr="00DB2110">
              <w:t>Les quantités sont évaluées conformément aux indications de l’article D2 de l’annexe D du fascicule 65 du CCTG.</w:t>
            </w:r>
          </w:p>
        </w:tc>
        <w:tc>
          <w:tcPr>
            <w:tcW w:w="664" w:type="pct"/>
            <w:tcBorders>
              <w:left w:val="single" w:sz="4" w:space="0" w:color="auto"/>
              <w:right w:val="single" w:sz="4" w:space="0" w:color="auto"/>
            </w:tcBorders>
          </w:tcPr>
          <w:p w14:paraId="7C4BD770" w14:textId="77777777" w:rsidR="00020B69" w:rsidRPr="00C00EB2" w:rsidRDefault="00020B69" w:rsidP="00C00EB2">
            <w:pPr>
              <w:spacing w:after="0" w:line="240" w:lineRule="auto"/>
              <w:rPr>
                <w:rFonts w:ascii="Arial Narrow" w:eastAsia="Times New Roman" w:hAnsi="Arial Narrow" w:cs="Calibri"/>
                <w:color w:val="000000"/>
                <w:sz w:val="22"/>
                <w:u w:val="single"/>
                <w:lang w:eastAsia="fr-FR"/>
              </w:rPr>
            </w:pPr>
          </w:p>
        </w:tc>
      </w:tr>
      <w:tr w:rsidR="00020B69" w:rsidRPr="00C00EB2" w14:paraId="471625EA" w14:textId="77777777" w:rsidTr="00586D9F">
        <w:trPr>
          <w:gridBefore w:val="1"/>
          <w:wBefore w:w="5" w:type="pct"/>
          <w:trHeight w:val="339"/>
        </w:trPr>
        <w:tc>
          <w:tcPr>
            <w:tcW w:w="4331" w:type="pct"/>
            <w:gridSpan w:val="2"/>
            <w:tcBorders>
              <w:left w:val="single" w:sz="4" w:space="0" w:color="auto"/>
              <w:right w:val="single" w:sz="4" w:space="0" w:color="auto"/>
            </w:tcBorders>
            <w:shd w:val="clear" w:color="auto" w:fill="auto"/>
            <w:noWrap/>
            <w:vAlign w:val="center"/>
          </w:tcPr>
          <w:p w14:paraId="01B76DC3" w14:textId="6E8AEC68" w:rsidR="00020B69" w:rsidRDefault="00DB2110" w:rsidP="006265AE">
            <w:pPr>
              <w:pStyle w:val="Corpsdetexte"/>
              <w:ind w:left="0"/>
            </w:pPr>
            <w:r>
              <w:t>502.1</w:t>
            </w:r>
            <w:r w:rsidR="00020B69" w:rsidRPr="00020B69">
              <w:t xml:space="preserve">        </w:t>
            </w:r>
            <w:r>
              <w:rPr>
                <w:u w:val="single"/>
              </w:rPr>
              <w:t>Béton C35/45 pour mur garde-grève</w:t>
            </w:r>
          </w:p>
        </w:tc>
        <w:tc>
          <w:tcPr>
            <w:tcW w:w="664" w:type="pct"/>
            <w:tcBorders>
              <w:left w:val="single" w:sz="4" w:space="0" w:color="auto"/>
              <w:right w:val="single" w:sz="4" w:space="0" w:color="auto"/>
            </w:tcBorders>
          </w:tcPr>
          <w:p w14:paraId="74FA72E1" w14:textId="77777777" w:rsidR="00020B69" w:rsidRPr="00C00EB2" w:rsidRDefault="00020B69" w:rsidP="00C00EB2">
            <w:pPr>
              <w:spacing w:after="0" w:line="240" w:lineRule="auto"/>
              <w:rPr>
                <w:rFonts w:ascii="Arial Narrow" w:eastAsia="Times New Roman" w:hAnsi="Arial Narrow" w:cs="Calibri"/>
                <w:color w:val="000000"/>
                <w:sz w:val="22"/>
                <w:u w:val="single"/>
                <w:lang w:eastAsia="fr-FR"/>
              </w:rPr>
            </w:pPr>
          </w:p>
        </w:tc>
      </w:tr>
      <w:tr w:rsidR="00020B69" w:rsidRPr="00C00EB2" w14:paraId="6D992BED" w14:textId="77777777" w:rsidTr="00586D9F">
        <w:trPr>
          <w:gridBefore w:val="1"/>
          <w:wBefore w:w="5" w:type="pct"/>
          <w:trHeight w:val="339"/>
        </w:trPr>
        <w:tc>
          <w:tcPr>
            <w:tcW w:w="4331" w:type="pct"/>
            <w:gridSpan w:val="2"/>
            <w:tcBorders>
              <w:left w:val="single" w:sz="4" w:space="0" w:color="auto"/>
              <w:right w:val="single" w:sz="4" w:space="0" w:color="auto"/>
            </w:tcBorders>
            <w:shd w:val="clear" w:color="auto" w:fill="auto"/>
            <w:noWrap/>
            <w:vAlign w:val="center"/>
          </w:tcPr>
          <w:p w14:paraId="03D47C1D" w14:textId="77777777" w:rsidR="00DB2110" w:rsidRDefault="00DB2110" w:rsidP="00020B69">
            <w:pPr>
              <w:pStyle w:val="Corpsdetexte"/>
              <w:rPr>
                <w:b/>
                <w:bCs/>
              </w:rPr>
            </w:pPr>
          </w:p>
          <w:p w14:paraId="66DCF606" w14:textId="7C988FE0" w:rsidR="00020B69" w:rsidRPr="003E1BE2" w:rsidRDefault="00020B69" w:rsidP="00020B69">
            <w:pPr>
              <w:pStyle w:val="Corpsdetexte"/>
              <w:rPr>
                <w:b/>
                <w:bCs/>
              </w:rPr>
            </w:pPr>
            <w:r w:rsidRPr="003E1BE2">
              <w:rPr>
                <w:b/>
                <w:bCs/>
              </w:rPr>
              <w:t xml:space="preserve">Le mètre </w:t>
            </w:r>
            <w:r w:rsidR="00DB2110">
              <w:rPr>
                <w:b/>
                <w:bCs/>
              </w:rPr>
              <w:t>cube</w:t>
            </w:r>
            <w:r w:rsidRPr="003E1BE2">
              <w:rPr>
                <w:b/>
                <w:bCs/>
              </w:rPr>
              <w:t xml:space="preserve"> :</w:t>
            </w:r>
          </w:p>
          <w:p w14:paraId="6AB4865B" w14:textId="45D73ED6" w:rsidR="00020B69" w:rsidRDefault="00020B69" w:rsidP="006265AE">
            <w:pPr>
              <w:pStyle w:val="Corpsdetexte"/>
            </w:pPr>
            <w:r>
              <w:t>PRIX H.T. EN TOUTES LETTRES :</w:t>
            </w:r>
          </w:p>
        </w:tc>
        <w:tc>
          <w:tcPr>
            <w:tcW w:w="664" w:type="pct"/>
            <w:tcBorders>
              <w:left w:val="single" w:sz="4" w:space="0" w:color="auto"/>
              <w:right w:val="single" w:sz="4" w:space="0" w:color="auto"/>
            </w:tcBorders>
          </w:tcPr>
          <w:p w14:paraId="2A933D08" w14:textId="77777777" w:rsidR="00020B69" w:rsidRPr="00C00EB2" w:rsidRDefault="00020B69" w:rsidP="00C00EB2">
            <w:pPr>
              <w:spacing w:after="0" w:line="240" w:lineRule="auto"/>
              <w:rPr>
                <w:rFonts w:ascii="Arial Narrow" w:eastAsia="Times New Roman" w:hAnsi="Arial Narrow" w:cs="Calibri"/>
                <w:color w:val="000000"/>
                <w:sz w:val="22"/>
                <w:u w:val="single"/>
                <w:lang w:eastAsia="fr-FR"/>
              </w:rPr>
            </w:pPr>
          </w:p>
        </w:tc>
      </w:tr>
    </w:tbl>
    <w:p w14:paraId="1149697D" w14:textId="76522CC8" w:rsidR="00F02413" w:rsidRDefault="00F02413"/>
    <w:p w14:paraId="498CE63F" w14:textId="77777777" w:rsidR="00F02413" w:rsidRDefault="00F02413">
      <w:r>
        <w:br w:type="page"/>
      </w:r>
    </w:p>
    <w:p w14:paraId="59949550" w14:textId="77777777" w:rsidR="00DB2110" w:rsidRDefault="00DB2110"/>
    <w:tbl>
      <w:tblPr>
        <w:tblW w:w="5006" w:type="pct"/>
        <w:tblInd w:w="-10" w:type="dxa"/>
        <w:tblLayout w:type="fixed"/>
        <w:tblCellMar>
          <w:left w:w="70" w:type="dxa"/>
          <w:right w:w="70" w:type="dxa"/>
        </w:tblCellMar>
        <w:tblLook w:val="04A0" w:firstRow="1" w:lastRow="0" w:firstColumn="1" w:lastColumn="0" w:noHBand="0" w:noVBand="1"/>
      </w:tblPr>
      <w:tblGrid>
        <w:gridCol w:w="10"/>
        <w:gridCol w:w="840"/>
        <w:gridCol w:w="8229"/>
        <w:gridCol w:w="1390"/>
      </w:tblGrid>
      <w:tr w:rsidR="00944475" w:rsidRPr="00A918FD" w14:paraId="6E6A2393" w14:textId="77777777" w:rsidTr="00944475">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8A313" w14:textId="77777777" w:rsidR="00944475" w:rsidRPr="00A918FD" w:rsidRDefault="00944475" w:rsidP="00C820C0">
            <w:pPr>
              <w:rPr>
                <w:rFonts w:ascii="Arial Narrow" w:hAnsi="Arial Narrow"/>
                <w:sz w:val="18"/>
                <w:szCs w:val="18"/>
              </w:rPr>
            </w:pPr>
            <w:r>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2D94DA4F" w14:textId="77777777" w:rsidR="00944475" w:rsidRPr="00A918FD" w:rsidRDefault="00944475" w:rsidP="00C820C0">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4287CA56" w14:textId="77777777" w:rsidR="00944475" w:rsidRPr="00A918FD" w:rsidRDefault="00944475" w:rsidP="00C820C0">
            <w:r w:rsidRPr="00A918FD">
              <w:rPr>
                <w:rFonts w:ascii="Arial Narrow" w:hAnsi="Arial Narrow"/>
                <w:sz w:val="18"/>
                <w:szCs w:val="18"/>
              </w:rPr>
              <w:t>Prix unitaire € HT en chiffres à 2 décimales</w:t>
            </w:r>
          </w:p>
        </w:tc>
      </w:tr>
      <w:tr w:rsidR="003A4C87" w:rsidRPr="00C00EB2" w14:paraId="2694347C"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4E2AB710" w14:textId="75A5217C" w:rsidR="003A4C87" w:rsidRDefault="00DB2110" w:rsidP="003A4C87">
            <w:pPr>
              <w:pStyle w:val="Titre2"/>
            </w:pPr>
            <w:bookmarkStart w:id="51" w:name="_Toc221009098"/>
            <w:r>
              <w:t>Armatures de béton armé</w:t>
            </w:r>
            <w:bookmarkEnd w:id="51"/>
          </w:p>
        </w:tc>
        <w:tc>
          <w:tcPr>
            <w:tcW w:w="664" w:type="pct"/>
            <w:tcBorders>
              <w:top w:val="nil"/>
              <w:left w:val="single" w:sz="4" w:space="0" w:color="auto"/>
              <w:bottom w:val="nil"/>
              <w:right w:val="single" w:sz="4" w:space="0" w:color="auto"/>
            </w:tcBorders>
          </w:tcPr>
          <w:p w14:paraId="57BDC750" w14:textId="77777777" w:rsidR="003A4C87" w:rsidRPr="00C00EB2" w:rsidRDefault="003A4C87" w:rsidP="00201753">
            <w:pPr>
              <w:spacing w:after="0" w:line="240" w:lineRule="auto"/>
              <w:rPr>
                <w:rFonts w:ascii="Arial Narrow" w:eastAsia="Times New Roman" w:hAnsi="Arial Narrow" w:cs="Calibri"/>
                <w:sz w:val="22"/>
                <w:u w:val="single"/>
                <w:lang w:eastAsia="fr-FR"/>
              </w:rPr>
            </w:pPr>
          </w:p>
        </w:tc>
      </w:tr>
      <w:tr w:rsidR="003A4C87" w:rsidRPr="00C00EB2" w14:paraId="3FAA8CDA"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2C0D3388" w14:textId="77777777" w:rsidR="00DB2110" w:rsidRPr="00DB2110" w:rsidRDefault="00DB2110" w:rsidP="00DB2110">
            <w:pPr>
              <w:pStyle w:val="Corpsdetexte"/>
            </w:pPr>
            <w:r w:rsidRPr="00DB2110">
              <w:t xml:space="preserve">Ce prix rémunère, au kilogramme les prestations définies à l’article D1.6 de l’annexe D du fascicule 65 du CCTG. </w:t>
            </w:r>
          </w:p>
          <w:p w14:paraId="117EB510" w14:textId="77777777" w:rsidR="00DB2110" w:rsidRPr="00DB2110" w:rsidRDefault="00DB2110" w:rsidP="00DB2110">
            <w:pPr>
              <w:pStyle w:val="Corpsdetexte"/>
            </w:pPr>
            <w:r w:rsidRPr="00DB2110">
              <w:t xml:space="preserve">Ce prix comprend notamment : </w:t>
            </w:r>
          </w:p>
          <w:p w14:paraId="44F4D352" w14:textId="77777777" w:rsidR="00DB2110" w:rsidRPr="00DB2110" w:rsidRDefault="00DB2110" w:rsidP="00DB2110">
            <w:pPr>
              <w:pStyle w:val="Corpsdetexte"/>
            </w:pPr>
            <w:r w:rsidRPr="00DB2110">
              <w:t xml:space="preserve">▪ la fourniture et le façonnage des armatures, </w:t>
            </w:r>
          </w:p>
          <w:p w14:paraId="7F5BC694" w14:textId="56986F7C" w:rsidR="00DB2110" w:rsidRPr="00DB2110" w:rsidRDefault="00DB2110" w:rsidP="00DB2110">
            <w:pPr>
              <w:pStyle w:val="Corpsdetexte"/>
            </w:pPr>
            <w:r w:rsidRPr="00DB2110">
              <w:t xml:space="preserve">▪ la mise en </w:t>
            </w:r>
            <w:r w:rsidR="00425524" w:rsidRPr="00DB2110">
              <w:t>œuvre</w:t>
            </w:r>
            <w:r w:rsidRPr="00DB2110">
              <w:t xml:space="preserve"> des armatures de béton armé, y compris le calage, les ligatures, </w:t>
            </w:r>
          </w:p>
          <w:p w14:paraId="7EDE1B24" w14:textId="77777777" w:rsidR="00DB2110" w:rsidRPr="00DB2110" w:rsidRDefault="00DB2110" w:rsidP="00DB2110">
            <w:pPr>
              <w:pStyle w:val="Corpsdetexte"/>
            </w:pPr>
            <w:r w:rsidRPr="00DB2110">
              <w:t xml:space="preserve">▪ la mise à la terre, </w:t>
            </w:r>
          </w:p>
          <w:p w14:paraId="29C42C31" w14:textId="77777777" w:rsidR="00DB2110" w:rsidRPr="00DB2110" w:rsidRDefault="00DB2110" w:rsidP="00DB2110">
            <w:pPr>
              <w:pStyle w:val="Corpsdetexte"/>
            </w:pPr>
            <w:r w:rsidRPr="00DB2110">
              <w:t xml:space="preserve">▪ les sujétions liées aux armatures en attente, </w:t>
            </w:r>
          </w:p>
          <w:p w14:paraId="65E00DDE" w14:textId="77777777" w:rsidR="00DB2110" w:rsidRPr="00DB2110" w:rsidRDefault="00DB2110" w:rsidP="00DB2110">
            <w:pPr>
              <w:pStyle w:val="Corpsdetexte"/>
            </w:pPr>
            <w:r w:rsidRPr="00DB2110">
              <w:t xml:space="preserve">▪ les dispositifs de raccordement et de raboutage (manchons, coupleurs, soudures, </w:t>
            </w:r>
            <w:proofErr w:type="spellStart"/>
            <w:r w:rsidRPr="00DB2110">
              <w:t>etc</w:t>
            </w:r>
            <w:proofErr w:type="spellEnd"/>
            <w:r w:rsidRPr="00DB2110">
              <w:t xml:space="preserve">). </w:t>
            </w:r>
          </w:p>
          <w:p w14:paraId="5F80F515" w14:textId="77777777" w:rsidR="00DB2110" w:rsidRPr="00DB2110" w:rsidRDefault="00DB2110" w:rsidP="00DB2110">
            <w:pPr>
              <w:pStyle w:val="Corpsdetexte"/>
            </w:pPr>
          </w:p>
          <w:p w14:paraId="26C703E0" w14:textId="77777777" w:rsidR="003A4C87" w:rsidRDefault="00DB2110" w:rsidP="00DB2110">
            <w:pPr>
              <w:pStyle w:val="Corpsdetexte"/>
            </w:pPr>
            <w:r w:rsidRPr="00DB2110">
              <w:t>Les quantités sont évaluées conformément aux indications de l’article D2.3 de l’annexe D du fascicule 65 du CCTG.</w:t>
            </w:r>
          </w:p>
          <w:p w14:paraId="603A8E59" w14:textId="77777777" w:rsidR="00DB2110" w:rsidRDefault="00DB2110" w:rsidP="00DB2110">
            <w:pPr>
              <w:pStyle w:val="Corpsdetexte"/>
            </w:pPr>
          </w:p>
          <w:p w14:paraId="656B6C8D" w14:textId="5BD4E86B" w:rsidR="00DB2110" w:rsidRPr="003E1BE2" w:rsidRDefault="00DB2110" w:rsidP="00DB2110">
            <w:pPr>
              <w:pStyle w:val="Corpsdetexte"/>
              <w:rPr>
                <w:b/>
                <w:bCs/>
              </w:rPr>
            </w:pPr>
            <w:r w:rsidRPr="003E1BE2">
              <w:rPr>
                <w:b/>
                <w:bCs/>
              </w:rPr>
              <w:t xml:space="preserve">Le </w:t>
            </w:r>
            <w:r>
              <w:rPr>
                <w:b/>
                <w:bCs/>
              </w:rPr>
              <w:t>kilogramme</w:t>
            </w:r>
            <w:r w:rsidRPr="003E1BE2">
              <w:rPr>
                <w:b/>
                <w:bCs/>
              </w:rPr>
              <w:t xml:space="preserve"> :</w:t>
            </w:r>
          </w:p>
          <w:p w14:paraId="2304A511" w14:textId="1780F5C1" w:rsidR="00DB2110" w:rsidRDefault="00DB2110" w:rsidP="00DB2110">
            <w:pPr>
              <w:pStyle w:val="Corpsdetexte"/>
            </w:pPr>
            <w:r>
              <w:t>PRIX H.T. EN TOUTES LETTRES :</w:t>
            </w:r>
          </w:p>
        </w:tc>
        <w:tc>
          <w:tcPr>
            <w:tcW w:w="664" w:type="pct"/>
            <w:tcBorders>
              <w:top w:val="nil"/>
              <w:left w:val="single" w:sz="4" w:space="0" w:color="auto"/>
              <w:bottom w:val="nil"/>
              <w:right w:val="single" w:sz="4" w:space="0" w:color="auto"/>
            </w:tcBorders>
          </w:tcPr>
          <w:p w14:paraId="043D531F" w14:textId="77777777" w:rsidR="003A4C87" w:rsidRPr="00C00EB2" w:rsidRDefault="003A4C87" w:rsidP="00201753">
            <w:pPr>
              <w:spacing w:after="0" w:line="240" w:lineRule="auto"/>
              <w:rPr>
                <w:rFonts w:ascii="Arial Narrow" w:eastAsia="Times New Roman" w:hAnsi="Arial Narrow" w:cs="Calibri"/>
                <w:sz w:val="22"/>
                <w:u w:val="single"/>
                <w:lang w:eastAsia="fr-FR"/>
              </w:rPr>
            </w:pPr>
          </w:p>
        </w:tc>
      </w:tr>
      <w:tr w:rsidR="003C52BF" w:rsidRPr="00C00EB2" w14:paraId="5BE9CFA0"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63F89830" w14:textId="333FDE69" w:rsidR="003C52BF" w:rsidRDefault="00DB2110" w:rsidP="00E71A4C">
            <w:pPr>
              <w:pStyle w:val="Titre2"/>
            </w:pPr>
            <w:bookmarkStart w:id="52" w:name="_Toc221009099"/>
            <w:r>
              <w:t>Scellement d’armatures à haute adhérence</w:t>
            </w:r>
            <w:bookmarkEnd w:id="52"/>
          </w:p>
        </w:tc>
        <w:tc>
          <w:tcPr>
            <w:tcW w:w="664" w:type="pct"/>
            <w:tcBorders>
              <w:top w:val="nil"/>
              <w:left w:val="single" w:sz="4" w:space="0" w:color="auto"/>
              <w:bottom w:val="nil"/>
              <w:right w:val="single" w:sz="4" w:space="0" w:color="auto"/>
            </w:tcBorders>
          </w:tcPr>
          <w:p w14:paraId="52F353FC" w14:textId="77777777" w:rsidR="003C52BF" w:rsidRPr="00C00EB2" w:rsidRDefault="003C52BF" w:rsidP="00201753">
            <w:pPr>
              <w:spacing w:after="0" w:line="240" w:lineRule="auto"/>
              <w:rPr>
                <w:rFonts w:ascii="Arial Narrow" w:eastAsia="Times New Roman" w:hAnsi="Arial Narrow" w:cs="Calibri"/>
                <w:sz w:val="22"/>
                <w:u w:val="single"/>
                <w:lang w:eastAsia="fr-FR"/>
              </w:rPr>
            </w:pPr>
          </w:p>
        </w:tc>
      </w:tr>
      <w:tr w:rsidR="003C52BF" w:rsidRPr="00C00EB2" w14:paraId="67C6A779"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18F9E86E" w14:textId="77777777" w:rsidR="00DB2110" w:rsidRPr="00DB2110" w:rsidRDefault="00DB2110" w:rsidP="00DB2110">
            <w:pPr>
              <w:pStyle w:val="Corpsdetexte"/>
            </w:pPr>
            <w:r w:rsidRPr="00DB2110">
              <w:t xml:space="preserve">Ces prix rémunèrent, à l’unité, la fourniture et le scellement d’aciers à haute adhérence, conformément aux stipulations du CCTP. </w:t>
            </w:r>
          </w:p>
          <w:p w14:paraId="46568167" w14:textId="77777777" w:rsidR="00DB2110" w:rsidRPr="00DB2110" w:rsidRDefault="00DB2110" w:rsidP="00DB2110">
            <w:pPr>
              <w:pStyle w:val="Corpsdetexte"/>
            </w:pPr>
            <w:r w:rsidRPr="00DB2110">
              <w:t xml:space="preserve">Ces comprennent notamment : </w:t>
            </w:r>
          </w:p>
          <w:p w14:paraId="7FAF2428" w14:textId="77777777" w:rsidR="00DB2110" w:rsidRPr="00DB2110" w:rsidRDefault="00DB2110" w:rsidP="00DB2110">
            <w:pPr>
              <w:pStyle w:val="Corpsdetexte"/>
            </w:pPr>
            <w:r w:rsidRPr="00DB2110">
              <w:t xml:space="preserve">▪ la réalisation du forage nécessaire au scellement à l’aide de tous les moyens que le Titulaire juge nécessaire, </w:t>
            </w:r>
          </w:p>
          <w:p w14:paraId="7D0B0744" w14:textId="299E3272" w:rsidR="00DB2110" w:rsidRPr="00DB2110" w:rsidRDefault="00DB2110" w:rsidP="00DB2110">
            <w:pPr>
              <w:pStyle w:val="Corpsdetexte"/>
            </w:pPr>
            <w:r w:rsidRPr="00DB2110">
              <w:t xml:space="preserve">▪ le soufflage du trou de forage avant mise en œuvre de l’acier et du produit de scellement, </w:t>
            </w:r>
          </w:p>
          <w:p w14:paraId="2B22BBE8" w14:textId="601AB6DF" w:rsidR="00DB2110" w:rsidRPr="00DB2110" w:rsidRDefault="00DB2110" w:rsidP="00DB2110">
            <w:pPr>
              <w:pStyle w:val="Corpsdetexte"/>
            </w:pPr>
            <w:r w:rsidRPr="00DB2110">
              <w:t xml:space="preserve">▪ la fourniture et la mise en œuvre du produit de scellement agréé par le MOE, </w:t>
            </w:r>
          </w:p>
          <w:p w14:paraId="6E8F8507" w14:textId="77777777" w:rsidR="00DB2110" w:rsidRPr="00DB2110" w:rsidRDefault="00DB2110" w:rsidP="00DB2110">
            <w:pPr>
              <w:pStyle w:val="Corpsdetexte"/>
            </w:pPr>
            <w:r w:rsidRPr="00DB2110">
              <w:t xml:space="preserve">▪ l’ensemble des matériels nécessaires à la réalisation du scellement, autres que ceux rémunérés explicitement par application des prix du présent bordereau de prix. </w:t>
            </w:r>
          </w:p>
          <w:p w14:paraId="12EF3DE7" w14:textId="77777777" w:rsidR="00DB2110" w:rsidRPr="00DB2110" w:rsidRDefault="00DB2110" w:rsidP="00DB2110">
            <w:pPr>
              <w:pStyle w:val="Corpsdetexte"/>
            </w:pPr>
          </w:p>
          <w:p w14:paraId="7F26912B" w14:textId="77777777" w:rsidR="00DB2110" w:rsidRPr="00DB2110" w:rsidRDefault="00DB2110" w:rsidP="00DB2110">
            <w:pPr>
              <w:pStyle w:val="Corpsdetexte"/>
            </w:pPr>
            <w:r w:rsidRPr="00DB2110">
              <w:t xml:space="preserve">Ces prix s’appliquent quel que soit la longueur et le diamètre des armatures à sceller. </w:t>
            </w:r>
          </w:p>
          <w:p w14:paraId="059C1F0D" w14:textId="42AA989D" w:rsidR="00DB2110" w:rsidRPr="00DB2110" w:rsidRDefault="00DB2110" w:rsidP="00DB2110">
            <w:pPr>
              <w:pStyle w:val="Corpsdetexte"/>
            </w:pPr>
            <w:r w:rsidRPr="00DB2110">
              <w:t xml:space="preserve">La fourniture de l’armature à sceller est rémunéré par le prix </w:t>
            </w:r>
            <w:r>
              <w:t>505</w:t>
            </w:r>
            <w:r w:rsidRPr="00DB2110">
              <w:t xml:space="preserve">. </w:t>
            </w:r>
          </w:p>
          <w:p w14:paraId="51274980" w14:textId="515FF616" w:rsidR="003C52BF" w:rsidRDefault="00DB2110" w:rsidP="00DB2110">
            <w:pPr>
              <w:pStyle w:val="Corpsdetexte"/>
            </w:pPr>
            <w:r w:rsidRPr="00DB2110">
              <w:t>Les quantités sont évaluées par métrés suivant les plans d’exécution visés par le MOE.</w:t>
            </w:r>
          </w:p>
        </w:tc>
        <w:tc>
          <w:tcPr>
            <w:tcW w:w="664" w:type="pct"/>
            <w:tcBorders>
              <w:top w:val="nil"/>
              <w:left w:val="single" w:sz="4" w:space="0" w:color="auto"/>
              <w:bottom w:val="nil"/>
              <w:right w:val="single" w:sz="4" w:space="0" w:color="auto"/>
            </w:tcBorders>
          </w:tcPr>
          <w:p w14:paraId="6B3B94C1" w14:textId="77777777" w:rsidR="003C52BF" w:rsidRPr="00C00EB2" w:rsidRDefault="003C52BF" w:rsidP="00201753">
            <w:pPr>
              <w:spacing w:after="0" w:line="240" w:lineRule="auto"/>
              <w:rPr>
                <w:rFonts w:ascii="Arial Narrow" w:eastAsia="Times New Roman" w:hAnsi="Arial Narrow" w:cs="Calibri"/>
                <w:sz w:val="22"/>
                <w:u w:val="single"/>
                <w:lang w:eastAsia="fr-FR"/>
              </w:rPr>
            </w:pPr>
          </w:p>
        </w:tc>
      </w:tr>
      <w:tr w:rsidR="00E71A4C" w:rsidRPr="00C00EB2" w14:paraId="12A8D652"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43A62953" w14:textId="3586800D" w:rsidR="00E71A4C" w:rsidRDefault="00DB2110" w:rsidP="003D7012">
            <w:pPr>
              <w:pStyle w:val="Corpsdetexte"/>
              <w:ind w:left="0"/>
            </w:pPr>
            <w:r w:rsidRPr="00DB2110">
              <w:t>50</w:t>
            </w:r>
            <w:r w:rsidR="00F02413">
              <w:t>4</w:t>
            </w:r>
            <w:r w:rsidRPr="00DB2110">
              <w:t xml:space="preserve">.1        </w:t>
            </w:r>
            <w:r w:rsidRPr="003D7012">
              <w:rPr>
                <w:u w:val="single"/>
              </w:rPr>
              <w:t>De diamètre inférieur ou égal à 14 mm</w:t>
            </w:r>
          </w:p>
        </w:tc>
        <w:tc>
          <w:tcPr>
            <w:tcW w:w="664" w:type="pct"/>
            <w:tcBorders>
              <w:top w:val="nil"/>
              <w:left w:val="single" w:sz="4" w:space="0" w:color="auto"/>
              <w:bottom w:val="nil"/>
              <w:right w:val="single" w:sz="4" w:space="0" w:color="auto"/>
            </w:tcBorders>
          </w:tcPr>
          <w:p w14:paraId="588C1FB2" w14:textId="77777777" w:rsidR="00E71A4C" w:rsidRPr="00C00EB2" w:rsidRDefault="00E71A4C" w:rsidP="00201753">
            <w:pPr>
              <w:spacing w:after="0" w:line="240" w:lineRule="auto"/>
              <w:rPr>
                <w:rFonts w:ascii="Arial Narrow" w:eastAsia="Times New Roman" w:hAnsi="Arial Narrow" w:cs="Calibri"/>
                <w:sz w:val="22"/>
                <w:u w:val="single"/>
                <w:lang w:eastAsia="fr-FR"/>
              </w:rPr>
            </w:pPr>
          </w:p>
        </w:tc>
      </w:tr>
      <w:tr w:rsidR="00E71A4C" w:rsidRPr="00C00EB2" w14:paraId="442B32A9"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57CBCC4C" w14:textId="77777777" w:rsidR="00E71A4C" w:rsidRDefault="00E71A4C" w:rsidP="00E71A4C">
            <w:pPr>
              <w:pStyle w:val="Corpsdetexte"/>
            </w:pPr>
          </w:p>
          <w:p w14:paraId="06B9B539" w14:textId="19F9B0CA" w:rsidR="00E71A4C" w:rsidRPr="008C6938" w:rsidRDefault="00E71A4C" w:rsidP="00E71A4C">
            <w:pPr>
              <w:pStyle w:val="Corpsdetexte"/>
              <w:rPr>
                <w:b/>
                <w:bCs/>
              </w:rPr>
            </w:pPr>
            <w:r w:rsidRPr="008C6938">
              <w:rPr>
                <w:b/>
                <w:bCs/>
              </w:rPr>
              <w:t>L</w:t>
            </w:r>
            <w:r w:rsidR="00DB2110">
              <w:rPr>
                <w:b/>
                <w:bCs/>
              </w:rPr>
              <w:t>’Unité</w:t>
            </w:r>
            <w:r w:rsidR="003D7012">
              <w:rPr>
                <w:b/>
                <w:bCs/>
              </w:rPr>
              <w:t xml:space="preserve"> </w:t>
            </w:r>
            <w:r w:rsidRPr="008C6938">
              <w:rPr>
                <w:b/>
                <w:bCs/>
              </w:rPr>
              <w:t>:</w:t>
            </w:r>
          </w:p>
          <w:p w14:paraId="29A556C9" w14:textId="1D69F31F" w:rsidR="00E71A4C" w:rsidRDefault="00E71A4C" w:rsidP="00E71A4C">
            <w:pPr>
              <w:pStyle w:val="Corpsdetexte"/>
            </w:pPr>
            <w:r>
              <w:t>PRIX H.T. EN TOUTES LETTRES :</w:t>
            </w:r>
          </w:p>
        </w:tc>
        <w:tc>
          <w:tcPr>
            <w:tcW w:w="664" w:type="pct"/>
            <w:tcBorders>
              <w:top w:val="nil"/>
              <w:left w:val="single" w:sz="4" w:space="0" w:color="auto"/>
              <w:bottom w:val="nil"/>
              <w:right w:val="single" w:sz="4" w:space="0" w:color="auto"/>
            </w:tcBorders>
          </w:tcPr>
          <w:p w14:paraId="46FF1DE8" w14:textId="77777777" w:rsidR="00E71A4C" w:rsidRPr="00C00EB2" w:rsidRDefault="00E71A4C" w:rsidP="00201753">
            <w:pPr>
              <w:spacing w:after="0" w:line="240" w:lineRule="auto"/>
              <w:rPr>
                <w:rFonts w:ascii="Arial Narrow" w:eastAsia="Times New Roman" w:hAnsi="Arial Narrow" w:cs="Calibri"/>
                <w:sz w:val="22"/>
                <w:u w:val="single"/>
                <w:lang w:eastAsia="fr-FR"/>
              </w:rPr>
            </w:pPr>
          </w:p>
        </w:tc>
      </w:tr>
      <w:tr w:rsidR="00DB2110" w:rsidRPr="00C00EB2" w14:paraId="1BFE48D0" w14:textId="77777777" w:rsidTr="00DB2110">
        <w:trPr>
          <w:gridBefore w:val="1"/>
          <w:wBefore w:w="5" w:type="pct"/>
          <w:trHeight w:val="288"/>
        </w:trPr>
        <w:tc>
          <w:tcPr>
            <w:tcW w:w="4331" w:type="pct"/>
            <w:gridSpan w:val="2"/>
            <w:tcBorders>
              <w:top w:val="nil"/>
              <w:left w:val="single" w:sz="4" w:space="0" w:color="auto"/>
              <w:bottom w:val="nil"/>
              <w:right w:val="single" w:sz="4" w:space="0" w:color="auto"/>
            </w:tcBorders>
            <w:shd w:val="clear" w:color="auto" w:fill="auto"/>
            <w:noWrap/>
            <w:vAlign w:val="center"/>
          </w:tcPr>
          <w:p w14:paraId="6D872632" w14:textId="0285C1EF" w:rsidR="00DB2110" w:rsidRDefault="00DB2110" w:rsidP="003D7012">
            <w:pPr>
              <w:pStyle w:val="Corpsdetexte"/>
              <w:ind w:left="0"/>
            </w:pPr>
            <w:r w:rsidRPr="00617C20">
              <w:t>50</w:t>
            </w:r>
            <w:r w:rsidR="00F02413">
              <w:t>4</w:t>
            </w:r>
            <w:r w:rsidRPr="00617C20">
              <w:t xml:space="preserve">.2        </w:t>
            </w:r>
            <w:r w:rsidRPr="003D7012">
              <w:rPr>
                <w:u w:val="single"/>
              </w:rPr>
              <w:t>De diamètre supérieur à 14 mm</w:t>
            </w:r>
          </w:p>
        </w:tc>
        <w:tc>
          <w:tcPr>
            <w:tcW w:w="664" w:type="pct"/>
            <w:tcBorders>
              <w:top w:val="nil"/>
              <w:left w:val="single" w:sz="4" w:space="0" w:color="auto"/>
              <w:bottom w:val="nil"/>
              <w:right w:val="single" w:sz="4" w:space="0" w:color="auto"/>
            </w:tcBorders>
          </w:tcPr>
          <w:p w14:paraId="74D14984" w14:textId="77777777" w:rsidR="00DB2110" w:rsidRPr="00C00EB2" w:rsidRDefault="00DB2110" w:rsidP="00DB2110">
            <w:pPr>
              <w:spacing w:after="0" w:line="240" w:lineRule="auto"/>
              <w:rPr>
                <w:rFonts w:ascii="Arial Narrow" w:eastAsia="Times New Roman" w:hAnsi="Arial Narrow" w:cs="Calibri"/>
                <w:sz w:val="22"/>
                <w:u w:val="single"/>
                <w:lang w:eastAsia="fr-FR"/>
              </w:rPr>
            </w:pPr>
          </w:p>
        </w:tc>
      </w:tr>
      <w:tr w:rsidR="00DB2110" w:rsidRPr="00C00EB2" w14:paraId="1E63816B" w14:textId="77777777" w:rsidTr="00944475">
        <w:trPr>
          <w:gridBefore w:val="1"/>
          <w:wBefore w:w="5" w:type="pct"/>
          <w:trHeight w:val="288"/>
        </w:trPr>
        <w:tc>
          <w:tcPr>
            <w:tcW w:w="4331" w:type="pct"/>
            <w:gridSpan w:val="2"/>
            <w:tcBorders>
              <w:top w:val="nil"/>
              <w:left w:val="single" w:sz="4" w:space="0" w:color="auto"/>
              <w:bottom w:val="single" w:sz="4" w:space="0" w:color="auto"/>
              <w:right w:val="single" w:sz="4" w:space="0" w:color="auto"/>
            </w:tcBorders>
            <w:shd w:val="clear" w:color="auto" w:fill="auto"/>
            <w:noWrap/>
            <w:vAlign w:val="center"/>
          </w:tcPr>
          <w:p w14:paraId="5A4708C9" w14:textId="77777777" w:rsidR="00DB2110" w:rsidRDefault="00DB2110" w:rsidP="00DB2110">
            <w:pPr>
              <w:pStyle w:val="Corpsdetexte"/>
            </w:pPr>
          </w:p>
          <w:p w14:paraId="7228EB92" w14:textId="2C36E168" w:rsidR="00DB2110" w:rsidRPr="008C6938" w:rsidRDefault="00DB2110" w:rsidP="00DB2110">
            <w:pPr>
              <w:pStyle w:val="Corpsdetexte"/>
              <w:rPr>
                <w:b/>
                <w:bCs/>
              </w:rPr>
            </w:pPr>
            <w:r w:rsidRPr="008C6938">
              <w:rPr>
                <w:b/>
                <w:bCs/>
              </w:rPr>
              <w:t>L</w:t>
            </w:r>
            <w:r>
              <w:rPr>
                <w:b/>
                <w:bCs/>
              </w:rPr>
              <w:t>’Unité</w:t>
            </w:r>
            <w:r w:rsidR="003D7012">
              <w:rPr>
                <w:b/>
                <w:bCs/>
              </w:rPr>
              <w:t xml:space="preserve"> </w:t>
            </w:r>
            <w:r w:rsidRPr="008C6938">
              <w:rPr>
                <w:b/>
                <w:bCs/>
              </w:rPr>
              <w:t>:</w:t>
            </w:r>
          </w:p>
          <w:p w14:paraId="59D88A3E" w14:textId="26E2371A" w:rsidR="00DB2110" w:rsidRDefault="00DB2110" w:rsidP="00DB2110">
            <w:pPr>
              <w:pStyle w:val="Corpsdetexte"/>
            </w:pPr>
            <w:r>
              <w:t>PRIX H.T. EN TOUTES LETTRES :</w:t>
            </w:r>
          </w:p>
        </w:tc>
        <w:tc>
          <w:tcPr>
            <w:tcW w:w="663" w:type="pct"/>
            <w:tcBorders>
              <w:top w:val="nil"/>
              <w:left w:val="single" w:sz="4" w:space="0" w:color="auto"/>
              <w:bottom w:val="single" w:sz="4" w:space="0" w:color="auto"/>
              <w:right w:val="single" w:sz="4" w:space="0" w:color="auto"/>
            </w:tcBorders>
          </w:tcPr>
          <w:p w14:paraId="633C6109" w14:textId="77777777" w:rsidR="00DB2110" w:rsidRPr="00C00EB2" w:rsidRDefault="00DB2110" w:rsidP="00DB2110">
            <w:pPr>
              <w:spacing w:after="0" w:line="240" w:lineRule="auto"/>
              <w:rPr>
                <w:rFonts w:ascii="Arial Narrow" w:eastAsia="Times New Roman" w:hAnsi="Arial Narrow" w:cs="Calibri"/>
                <w:sz w:val="22"/>
                <w:u w:val="single"/>
                <w:lang w:eastAsia="fr-FR"/>
              </w:rPr>
            </w:pPr>
          </w:p>
        </w:tc>
      </w:tr>
    </w:tbl>
    <w:p w14:paraId="073A6760" w14:textId="77777777" w:rsidR="00586D9F" w:rsidRDefault="00586D9F"/>
    <w:p w14:paraId="6799DCD0" w14:textId="77777777" w:rsidR="00586D9F" w:rsidRDefault="00586D9F"/>
    <w:p w14:paraId="06E7E754" w14:textId="1ADF5C22" w:rsidR="00487B3D" w:rsidRDefault="00487B3D" w:rsidP="00A918FD">
      <w:pPr>
        <w:pStyle w:val="Corpsdetexte"/>
      </w:pPr>
    </w:p>
    <w:p w14:paraId="640534D9" w14:textId="300EF574" w:rsidR="003E1BE2" w:rsidRPr="005138C3" w:rsidRDefault="00487B3D" w:rsidP="00487B3D">
      <w:r>
        <w:br w:type="page"/>
      </w: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937B37" w:rsidRPr="00A918FD" w14:paraId="09829F6F" w14:textId="77777777" w:rsidTr="00343746">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4F0D9" w14:textId="77777777" w:rsidR="00937B37" w:rsidRPr="00A918FD" w:rsidRDefault="00937B37" w:rsidP="00BA4BAA">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4EF87E90" w14:textId="77777777" w:rsidR="00937B37" w:rsidRPr="00A918FD" w:rsidRDefault="00937B37" w:rsidP="00BA4BAA">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2E1C29F6" w14:textId="77777777" w:rsidR="00937B37" w:rsidRPr="00A918FD" w:rsidRDefault="00937B37" w:rsidP="00BA4BAA">
            <w:r w:rsidRPr="00A918FD">
              <w:rPr>
                <w:rFonts w:ascii="Arial Narrow" w:hAnsi="Arial Narrow"/>
                <w:sz w:val="18"/>
                <w:szCs w:val="18"/>
              </w:rPr>
              <w:t>Prix unitaire € HT en chiffres à 2 décimales</w:t>
            </w:r>
          </w:p>
        </w:tc>
      </w:tr>
      <w:tr w:rsidR="00937B37" w:rsidRPr="00821770" w14:paraId="56F84CC7" w14:textId="77777777" w:rsidTr="00343746">
        <w:trPr>
          <w:trHeight w:val="300"/>
        </w:trPr>
        <w:tc>
          <w:tcPr>
            <w:tcW w:w="4336"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1D0A6CF2" w14:textId="5D41CECD" w:rsidR="00937B37" w:rsidRPr="00821770" w:rsidRDefault="00DE5B1A" w:rsidP="002D0EA9">
            <w:pPr>
              <w:pStyle w:val="Titre1"/>
            </w:pPr>
            <w:bookmarkStart w:id="53" w:name="_Toc221009100"/>
            <w:r>
              <w:t>TRAVAUX DE VERINAGE ET CHANGEMENT DES APPUIS</w:t>
            </w:r>
            <w:bookmarkEnd w:id="53"/>
          </w:p>
        </w:tc>
        <w:tc>
          <w:tcPr>
            <w:tcW w:w="664" w:type="pct"/>
            <w:tcBorders>
              <w:top w:val="single" w:sz="4" w:space="0" w:color="auto"/>
              <w:left w:val="single" w:sz="4" w:space="0" w:color="auto"/>
              <w:bottom w:val="nil"/>
              <w:right w:val="single" w:sz="4" w:space="0" w:color="auto"/>
            </w:tcBorders>
            <w:shd w:val="clear" w:color="auto" w:fill="D9D9D9" w:themeFill="background1" w:themeFillShade="D9"/>
          </w:tcPr>
          <w:p w14:paraId="34024AB2" w14:textId="77777777" w:rsidR="00937B37" w:rsidRPr="00821770" w:rsidRDefault="00937B37" w:rsidP="00BA4BAA">
            <w:pPr>
              <w:spacing w:after="0" w:line="240" w:lineRule="auto"/>
              <w:rPr>
                <w:rFonts w:ascii="Arial Narrow" w:eastAsia="Times New Roman" w:hAnsi="Arial Narrow" w:cs="Calibri"/>
                <w:color w:val="000000"/>
                <w:sz w:val="22"/>
                <w:u w:val="single"/>
                <w:lang w:eastAsia="fr-FR"/>
              </w:rPr>
            </w:pPr>
          </w:p>
        </w:tc>
      </w:tr>
      <w:tr w:rsidR="00937B37" w:rsidRPr="00937B37" w14:paraId="1F7F8926" w14:textId="73F47CB2" w:rsidTr="00EA1BAD">
        <w:trPr>
          <w:gridBefore w:val="1"/>
          <w:wBefore w:w="5" w:type="pct"/>
          <w:trHeight w:val="369"/>
        </w:trPr>
        <w:tc>
          <w:tcPr>
            <w:tcW w:w="4331"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31478329" w14:textId="7069D188" w:rsidR="00937B37" w:rsidRPr="00937B37" w:rsidRDefault="00DE5B1A" w:rsidP="002D0EA9">
            <w:pPr>
              <w:pStyle w:val="Titre2"/>
            </w:pPr>
            <w:bookmarkStart w:id="54" w:name="_Toc221009101"/>
            <w:r>
              <w:t xml:space="preserve">Installation et opérations de </w:t>
            </w:r>
            <w:proofErr w:type="spellStart"/>
            <w:r>
              <w:t>vérinage</w:t>
            </w:r>
            <w:bookmarkEnd w:id="54"/>
            <w:proofErr w:type="spellEnd"/>
          </w:p>
        </w:tc>
        <w:tc>
          <w:tcPr>
            <w:tcW w:w="664" w:type="pct"/>
            <w:tcBorders>
              <w:top w:val="single" w:sz="4" w:space="0" w:color="auto"/>
              <w:left w:val="single" w:sz="4" w:space="0" w:color="auto"/>
              <w:bottom w:val="nil"/>
              <w:right w:val="single" w:sz="4" w:space="0" w:color="auto"/>
            </w:tcBorders>
            <w:shd w:val="clear" w:color="000000" w:fill="FFFFFF"/>
          </w:tcPr>
          <w:p w14:paraId="0560A4CA" w14:textId="77777777" w:rsidR="00937B37" w:rsidRPr="00937B37" w:rsidRDefault="00937B37" w:rsidP="00937B37">
            <w:pPr>
              <w:spacing w:after="0" w:line="240" w:lineRule="auto"/>
              <w:rPr>
                <w:rFonts w:ascii="Arial Narrow" w:eastAsia="Times New Roman" w:hAnsi="Arial Narrow" w:cs="Calibri"/>
                <w:color w:val="000000"/>
                <w:sz w:val="22"/>
                <w:u w:val="single"/>
                <w:lang w:eastAsia="fr-FR"/>
              </w:rPr>
            </w:pPr>
          </w:p>
        </w:tc>
      </w:tr>
      <w:tr w:rsidR="00937B37" w:rsidRPr="00937B37" w14:paraId="479B6BDA" w14:textId="42DABB7C" w:rsidTr="00343746">
        <w:trPr>
          <w:gridBefore w:val="1"/>
          <w:wBefore w:w="5" w:type="pct"/>
          <w:trHeight w:val="1656"/>
        </w:trPr>
        <w:tc>
          <w:tcPr>
            <w:tcW w:w="4331" w:type="pct"/>
            <w:gridSpan w:val="2"/>
            <w:tcBorders>
              <w:top w:val="nil"/>
              <w:left w:val="single" w:sz="4" w:space="0" w:color="auto"/>
              <w:bottom w:val="nil"/>
              <w:right w:val="single" w:sz="4" w:space="0" w:color="auto"/>
            </w:tcBorders>
            <w:shd w:val="clear" w:color="000000" w:fill="FFFFFF"/>
          </w:tcPr>
          <w:p w14:paraId="337BC8B9" w14:textId="77777777" w:rsidR="00DE5B1A" w:rsidRPr="00DE5B1A" w:rsidRDefault="00DE5B1A" w:rsidP="00DE5B1A">
            <w:pPr>
              <w:pStyle w:val="Corpsdetexte"/>
            </w:pPr>
            <w:r w:rsidRPr="00DE5B1A">
              <w:t xml:space="preserve">Ce prix rémunère, forfaitairement, les opérations de </w:t>
            </w:r>
            <w:proofErr w:type="spellStart"/>
            <w:r w:rsidRPr="00DE5B1A">
              <w:t>vérinage</w:t>
            </w:r>
            <w:proofErr w:type="spellEnd"/>
            <w:r w:rsidRPr="00DE5B1A">
              <w:t xml:space="preserve"> assisté par ordinateur du tablier effectuées pour le remplacement des appareils d’appui, conformément aux stipulations du CCTP. </w:t>
            </w:r>
          </w:p>
          <w:p w14:paraId="2ED034E7" w14:textId="77777777" w:rsidR="00DE5B1A" w:rsidRPr="00DE5B1A" w:rsidRDefault="00DE5B1A" w:rsidP="00DE5B1A">
            <w:pPr>
              <w:pStyle w:val="Corpsdetexte"/>
            </w:pPr>
            <w:r w:rsidRPr="00DE5B1A">
              <w:t xml:space="preserve">Ce forfait n’est applicable qu’une seule fois, indépendamment du phasage et du nombre d’opérations de </w:t>
            </w:r>
            <w:proofErr w:type="spellStart"/>
            <w:r w:rsidRPr="00DE5B1A">
              <w:t>vérinage</w:t>
            </w:r>
            <w:proofErr w:type="spellEnd"/>
            <w:r w:rsidRPr="00DE5B1A">
              <w:t xml:space="preserve"> retenu par le Titulaire. </w:t>
            </w:r>
          </w:p>
          <w:p w14:paraId="048A57A4" w14:textId="77777777" w:rsidR="00DE5B1A" w:rsidRPr="00DE5B1A" w:rsidRDefault="00DE5B1A" w:rsidP="00DE5B1A">
            <w:pPr>
              <w:pStyle w:val="Corpsdetexte"/>
            </w:pPr>
            <w:r w:rsidRPr="00DE5B1A">
              <w:t xml:space="preserve">Ce prix comprend notamment : </w:t>
            </w:r>
          </w:p>
          <w:p w14:paraId="4A50DA43" w14:textId="77777777" w:rsidR="00DE5B1A" w:rsidRPr="00DE5B1A" w:rsidRDefault="00DE5B1A" w:rsidP="00DE5B1A">
            <w:pPr>
              <w:pStyle w:val="Corpsdetexte"/>
            </w:pPr>
            <w:r w:rsidRPr="00DE5B1A">
              <w:t>▪ l’</w:t>
            </w:r>
            <w:proofErr w:type="spellStart"/>
            <w:r w:rsidRPr="00DE5B1A">
              <w:t>amenée</w:t>
            </w:r>
            <w:proofErr w:type="spellEnd"/>
            <w:r w:rsidRPr="00DE5B1A">
              <w:t xml:space="preserve">, la mise en place et le repliement de tout matériel nécessaire aux opérations de </w:t>
            </w:r>
            <w:proofErr w:type="spellStart"/>
            <w:r w:rsidRPr="00DE5B1A">
              <w:t>vérinage</w:t>
            </w:r>
            <w:proofErr w:type="spellEnd"/>
            <w:r w:rsidRPr="00DE5B1A">
              <w:t xml:space="preserve">, y compris matériel de secours et échafaudages, </w:t>
            </w:r>
          </w:p>
          <w:p w14:paraId="1AD21236" w14:textId="77777777" w:rsidR="00DE5B1A" w:rsidRPr="00DE5B1A" w:rsidRDefault="00DE5B1A" w:rsidP="00DE5B1A">
            <w:pPr>
              <w:pStyle w:val="Corpsdetexte"/>
            </w:pPr>
            <w:r w:rsidRPr="00DE5B1A">
              <w:t xml:space="preserve">▪ la remise au MOE d’un certificat de vérification et d’étalonnage récent des matériels employés pour le </w:t>
            </w:r>
            <w:proofErr w:type="spellStart"/>
            <w:r w:rsidRPr="00DE5B1A">
              <w:t>vérinage</w:t>
            </w:r>
            <w:proofErr w:type="spellEnd"/>
            <w:r w:rsidRPr="00DE5B1A">
              <w:t xml:space="preserve">, </w:t>
            </w:r>
          </w:p>
          <w:p w14:paraId="08115B3E" w14:textId="77777777" w:rsidR="00DE5B1A" w:rsidRPr="00DE5B1A" w:rsidRDefault="00DE5B1A" w:rsidP="00DE5B1A">
            <w:pPr>
              <w:pStyle w:val="Corpsdetexte"/>
            </w:pPr>
            <w:r w:rsidRPr="00DE5B1A">
              <w:t xml:space="preserve">▪ l'aménagement des accès aux points de </w:t>
            </w:r>
            <w:proofErr w:type="spellStart"/>
            <w:r w:rsidRPr="00DE5B1A">
              <w:t>vérinage</w:t>
            </w:r>
            <w:proofErr w:type="spellEnd"/>
            <w:r w:rsidRPr="00DE5B1A">
              <w:t xml:space="preserve">, </w:t>
            </w:r>
          </w:p>
          <w:p w14:paraId="1CE600CA" w14:textId="77777777" w:rsidR="00DE5B1A" w:rsidRPr="00DE5B1A" w:rsidRDefault="00DE5B1A" w:rsidP="00DE5B1A">
            <w:pPr>
              <w:pStyle w:val="Corpsdetexte"/>
              <w:numPr>
                <w:ilvl w:val="1"/>
                <w:numId w:val="22"/>
              </w:numPr>
            </w:pPr>
            <w:r w:rsidRPr="00DE5B1A">
              <w:t xml:space="preserve">▪ les aménagements de surface tels que : la découpe et le rabotage des enrobés si nécessaire, </w:t>
            </w:r>
          </w:p>
          <w:p w14:paraId="3EB8FFC1" w14:textId="77777777" w:rsidR="00DE5B1A" w:rsidRPr="00DE5B1A" w:rsidRDefault="00DE5B1A" w:rsidP="00DE5B1A">
            <w:pPr>
              <w:pStyle w:val="Corpsdetexte"/>
              <w:numPr>
                <w:ilvl w:val="1"/>
                <w:numId w:val="22"/>
              </w:numPr>
            </w:pPr>
            <w:proofErr w:type="gramStart"/>
            <w:r w:rsidRPr="00DE5B1A">
              <w:t>le</w:t>
            </w:r>
            <w:proofErr w:type="gramEnd"/>
            <w:r w:rsidRPr="00DE5B1A">
              <w:t xml:space="preserve"> démontage et le remontage des joints de chaussée si nécessaire, </w:t>
            </w:r>
          </w:p>
          <w:p w14:paraId="5A3855B2" w14:textId="77777777" w:rsidR="00DE5B1A" w:rsidRPr="00DE5B1A" w:rsidRDefault="00DE5B1A" w:rsidP="00DE5B1A">
            <w:pPr>
              <w:pStyle w:val="Corpsdetexte"/>
              <w:numPr>
                <w:ilvl w:val="1"/>
                <w:numId w:val="22"/>
              </w:numPr>
            </w:pPr>
            <w:proofErr w:type="gramStart"/>
            <w:r w:rsidRPr="00DE5B1A">
              <w:t>le</w:t>
            </w:r>
            <w:proofErr w:type="gramEnd"/>
            <w:r w:rsidRPr="00DE5B1A">
              <w:t xml:space="preserve"> montage et le démontage d'éléments de garde-corps ou tout équipement s'opposant à un libre mouvement du tablier par rapport à ses appuis, si nécessaire. </w:t>
            </w:r>
          </w:p>
          <w:p w14:paraId="3E3C6B8D" w14:textId="77777777" w:rsidR="00DE5B1A" w:rsidRPr="00DE5B1A" w:rsidRDefault="00DE5B1A" w:rsidP="00DE5B1A">
            <w:pPr>
              <w:pStyle w:val="Corpsdetexte"/>
              <w:numPr>
                <w:ilvl w:val="1"/>
                <w:numId w:val="22"/>
              </w:numPr>
            </w:pPr>
          </w:p>
          <w:p w14:paraId="2EF6CA8E" w14:textId="77777777" w:rsidR="00DE5B1A" w:rsidRPr="00DE5B1A" w:rsidRDefault="00DE5B1A" w:rsidP="00DE5B1A">
            <w:pPr>
              <w:pStyle w:val="Corpsdetexte"/>
              <w:numPr>
                <w:ilvl w:val="1"/>
                <w:numId w:val="22"/>
              </w:numPr>
            </w:pPr>
            <w:r w:rsidRPr="00DE5B1A">
              <w:t xml:space="preserve">▪ les plans et notes de calculs justifiant la faisabilité du principe de </w:t>
            </w:r>
            <w:proofErr w:type="spellStart"/>
            <w:r w:rsidRPr="00DE5B1A">
              <w:t>vérinage</w:t>
            </w:r>
            <w:proofErr w:type="spellEnd"/>
            <w:r w:rsidRPr="00DE5B1A">
              <w:t xml:space="preserve"> proposé par le Titulaire, </w:t>
            </w:r>
          </w:p>
          <w:p w14:paraId="4CC56441" w14:textId="77777777" w:rsidR="00DE5B1A" w:rsidRPr="00DE5B1A" w:rsidRDefault="00DE5B1A" w:rsidP="00DE5B1A">
            <w:pPr>
              <w:pStyle w:val="Corpsdetexte"/>
              <w:numPr>
                <w:ilvl w:val="1"/>
                <w:numId w:val="22"/>
              </w:numPr>
            </w:pPr>
            <w:r w:rsidRPr="00DE5B1A">
              <w:t xml:space="preserve">▪ la procédure de </w:t>
            </w:r>
            <w:proofErr w:type="spellStart"/>
            <w:r w:rsidRPr="00DE5B1A">
              <w:t>vérinage</w:t>
            </w:r>
            <w:proofErr w:type="spellEnd"/>
            <w:r w:rsidRPr="00DE5B1A">
              <w:t xml:space="preserve"> définissant clairement le phasage et les seuils d’alerte, </w:t>
            </w:r>
          </w:p>
          <w:p w14:paraId="4BA3F412" w14:textId="77777777" w:rsidR="00DE5B1A" w:rsidRPr="00DE5B1A" w:rsidRDefault="00DE5B1A" w:rsidP="00DE5B1A">
            <w:pPr>
              <w:pStyle w:val="Corpsdetexte"/>
              <w:numPr>
                <w:ilvl w:val="1"/>
                <w:numId w:val="22"/>
              </w:numPr>
            </w:pPr>
            <w:r w:rsidRPr="00DE5B1A">
              <w:t xml:space="preserve">▪ l’exécution des opérations de </w:t>
            </w:r>
            <w:proofErr w:type="spellStart"/>
            <w:r w:rsidRPr="00DE5B1A">
              <w:t>vérinage</w:t>
            </w:r>
            <w:proofErr w:type="spellEnd"/>
            <w:r w:rsidRPr="00DE5B1A">
              <w:t xml:space="preserve"> et de </w:t>
            </w:r>
            <w:proofErr w:type="spellStart"/>
            <w:r w:rsidRPr="00DE5B1A">
              <w:t>dévérinage</w:t>
            </w:r>
            <w:proofErr w:type="spellEnd"/>
            <w:r w:rsidRPr="00DE5B1A">
              <w:t xml:space="preserve">, y compris les sujétions de travaux de nuit, </w:t>
            </w:r>
          </w:p>
          <w:p w14:paraId="6BD723F0" w14:textId="74A6C527" w:rsidR="00DE5B1A" w:rsidRPr="00DE5B1A" w:rsidRDefault="00DE5B1A" w:rsidP="00DE5B1A">
            <w:pPr>
              <w:pStyle w:val="Corpsdetexte"/>
              <w:numPr>
                <w:ilvl w:val="1"/>
                <w:numId w:val="22"/>
              </w:numPr>
            </w:pPr>
            <w:r w:rsidRPr="00DE5B1A">
              <w:t xml:space="preserve">▪ toutes les sujétions de fourniture et de mise en </w:t>
            </w:r>
            <w:proofErr w:type="spellStart"/>
            <w:r w:rsidR="00425524">
              <w:t>oeuvre</w:t>
            </w:r>
            <w:proofErr w:type="spellEnd"/>
            <w:r w:rsidRPr="00DE5B1A">
              <w:t xml:space="preserve"> des éléments (plaques et cales d’appui, barres de précontrainte, scellements, chevêtres métalliques…), et toutes les opérations (préparation de surface, mise en place de camarteaux ou profilés métalliques support, échafaudages, …) nécessaires à la transmission aux fondations de l’ouvrage des efforts dus au </w:t>
            </w:r>
            <w:proofErr w:type="spellStart"/>
            <w:r w:rsidRPr="00DE5B1A">
              <w:t>vérinage</w:t>
            </w:r>
            <w:proofErr w:type="spellEnd"/>
            <w:r w:rsidRPr="00DE5B1A">
              <w:t xml:space="preserve">, </w:t>
            </w:r>
          </w:p>
          <w:p w14:paraId="378AA061" w14:textId="77777777" w:rsidR="00DE5B1A" w:rsidRPr="00DE5B1A" w:rsidRDefault="00DE5B1A" w:rsidP="00DE5B1A">
            <w:pPr>
              <w:pStyle w:val="Corpsdetexte"/>
              <w:numPr>
                <w:ilvl w:val="1"/>
                <w:numId w:val="22"/>
              </w:numPr>
            </w:pPr>
            <w:r w:rsidRPr="00DE5B1A">
              <w:t xml:space="preserve">▪ toutes sujétions de délai et d'exploitation des voies portées et franchies, </w:t>
            </w:r>
          </w:p>
          <w:p w14:paraId="5C377C2F" w14:textId="6F5F4814" w:rsidR="00DE5B1A" w:rsidRPr="00DE5B1A" w:rsidRDefault="00DE5B1A" w:rsidP="00DE5B1A">
            <w:pPr>
              <w:pStyle w:val="Corpsdetexte"/>
              <w:numPr>
                <w:ilvl w:val="1"/>
                <w:numId w:val="22"/>
              </w:numPr>
            </w:pPr>
            <w:r w:rsidRPr="00DE5B1A">
              <w:t>▪ la remise au maitre d’</w:t>
            </w:r>
            <w:proofErr w:type="spellStart"/>
            <w:r w:rsidR="00425524">
              <w:t>oeuvre</w:t>
            </w:r>
            <w:proofErr w:type="spellEnd"/>
            <w:r w:rsidRPr="00DE5B1A">
              <w:t xml:space="preserve"> de la synthèse des opérations de </w:t>
            </w:r>
            <w:proofErr w:type="spellStart"/>
            <w:r w:rsidRPr="00DE5B1A">
              <w:t>vérinage</w:t>
            </w:r>
            <w:proofErr w:type="spellEnd"/>
            <w:r w:rsidRPr="00DE5B1A">
              <w:t xml:space="preserve"> mettant en évidence les alertes éventuelles et les actions correctives, et les mesures de réactions d'appui. </w:t>
            </w:r>
          </w:p>
          <w:p w14:paraId="57A3F3D6" w14:textId="77777777" w:rsidR="00DE5B1A" w:rsidRPr="00DE5B1A" w:rsidRDefault="00DE5B1A" w:rsidP="00DE5B1A">
            <w:pPr>
              <w:pStyle w:val="Corpsdetexte"/>
            </w:pPr>
          </w:p>
          <w:p w14:paraId="47CE2DA3" w14:textId="77777777" w:rsidR="00DE5B1A" w:rsidRPr="00DE5B1A" w:rsidRDefault="00DE5B1A" w:rsidP="00DE5B1A">
            <w:pPr>
              <w:pStyle w:val="Corpsdetexte"/>
            </w:pPr>
            <w:r w:rsidRPr="00DE5B1A">
              <w:t xml:space="preserve">Le montant du forfait est réglé en 3 fractions : </w:t>
            </w:r>
          </w:p>
          <w:p w14:paraId="4BB99856" w14:textId="77777777" w:rsidR="00DE5B1A" w:rsidRPr="00DE5B1A" w:rsidRDefault="00DE5B1A" w:rsidP="00DE5B1A">
            <w:pPr>
              <w:pStyle w:val="Corpsdetexte"/>
            </w:pPr>
            <w:r w:rsidRPr="00DE5B1A">
              <w:t xml:space="preserve">▪ 40% après mise en place de l’ensemble des matériels et validation des documents d’exécution, </w:t>
            </w:r>
          </w:p>
          <w:p w14:paraId="2A15F814" w14:textId="77777777" w:rsidR="00DE5B1A" w:rsidRPr="00DE5B1A" w:rsidRDefault="00DE5B1A" w:rsidP="00DE5B1A">
            <w:pPr>
              <w:pStyle w:val="Corpsdetexte"/>
            </w:pPr>
            <w:r w:rsidRPr="00DE5B1A">
              <w:t xml:space="preserve">▪ 40% après pose du tablier sur ses appuis définitifs, </w:t>
            </w:r>
          </w:p>
          <w:p w14:paraId="27DAF321" w14:textId="7B925079" w:rsidR="00DE5B1A" w:rsidRDefault="00DE5B1A" w:rsidP="00DE5B1A">
            <w:pPr>
              <w:pStyle w:val="Corpsdetexte"/>
            </w:pPr>
            <w:r w:rsidRPr="00DE5B1A">
              <w:t>▪ 20% après démontage de l’ensemble des matériels, remise en état des lieux et remise au maitre d’</w:t>
            </w:r>
            <w:r w:rsidR="00425524" w:rsidRPr="00DE5B1A">
              <w:t>œuvre</w:t>
            </w:r>
            <w:r w:rsidRPr="00DE5B1A">
              <w:t xml:space="preserve"> du rapport de </w:t>
            </w:r>
            <w:proofErr w:type="spellStart"/>
            <w:r w:rsidRPr="00DE5B1A">
              <w:t>vérinage</w:t>
            </w:r>
            <w:proofErr w:type="spellEnd"/>
            <w:r w:rsidRPr="00DE5B1A">
              <w:t xml:space="preserve">. </w:t>
            </w:r>
          </w:p>
          <w:p w14:paraId="1B2BD544" w14:textId="77777777" w:rsidR="00DE5B1A" w:rsidRDefault="00DE5B1A" w:rsidP="00DE5B1A">
            <w:pPr>
              <w:pStyle w:val="Corpsdetexte"/>
              <w:rPr>
                <w:b/>
                <w:bCs/>
              </w:rPr>
            </w:pPr>
          </w:p>
          <w:p w14:paraId="7BA15942" w14:textId="566F4184" w:rsidR="00DE5B1A" w:rsidRPr="002D0EA9" w:rsidRDefault="00DE5B1A" w:rsidP="00DE5B1A">
            <w:pPr>
              <w:pStyle w:val="Corpsdetexte"/>
              <w:rPr>
                <w:b/>
                <w:bCs/>
              </w:rPr>
            </w:pPr>
            <w:r w:rsidRPr="002D0EA9">
              <w:rPr>
                <w:b/>
                <w:bCs/>
              </w:rPr>
              <w:t xml:space="preserve">Le </w:t>
            </w:r>
            <w:r>
              <w:rPr>
                <w:b/>
                <w:bCs/>
              </w:rPr>
              <w:t>forfait</w:t>
            </w:r>
            <w:r w:rsidRPr="002D0EA9">
              <w:rPr>
                <w:b/>
                <w:bCs/>
              </w:rPr>
              <w:t> :</w:t>
            </w:r>
          </w:p>
          <w:p w14:paraId="7ABD34B1" w14:textId="14A86C0A" w:rsidR="00377955" w:rsidRPr="00937B37" w:rsidRDefault="00DE5B1A" w:rsidP="00DE5B1A">
            <w:pPr>
              <w:pStyle w:val="Corpsdetexte"/>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5C576740" w14:textId="77777777" w:rsidR="00937B37" w:rsidRPr="00937B37" w:rsidRDefault="00937B37" w:rsidP="00937B37">
            <w:pPr>
              <w:spacing w:after="0" w:line="240" w:lineRule="auto"/>
              <w:rPr>
                <w:rFonts w:ascii="Arial Narrow" w:eastAsia="Times New Roman" w:hAnsi="Arial Narrow" w:cs="Calibri"/>
                <w:color w:val="000000"/>
                <w:sz w:val="22"/>
                <w:lang w:eastAsia="fr-FR"/>
              </w:rPr>
            </w:pPr>
          </w:p>
        </w:tc>
      </w:tr>
      <w:tr w:rsidR="00937B37" w:rsidRPr="00937B37" w14:paraId="016A0489" w14:textId="73875305" w:rsidTr="00EA1BAD">
        <w:trPr>
          <w:gridBefore w:val="1"/>
          <w:wBefore w:w="5" w:type="pct"/>
          <w:trHeight w:val="369"/>
        </w:trPr>
        <w:tc>
          <w:tcPr>
            <w:tcW w:w="4331" w:type="pct"/>
            <w:gridSpan w:val="2"/>
            <w:tcBorders>
              <w:top w:val="nil"/>
              <w:left w:val="single" w:sz="4" w:space="0" w:color="auto"/>
              <w:bottom w:val="nil"/>
              <w:right w:val="single" w:sz="4" w:space="0" w:color="auto"/>
            </w:tcBorders>
            <w:shd w:val="clear" w:color="000000" w:fill="FFFFFF"/>
            <w:noWrap/>
            <w:vAlign w:val="center"/>
            <w:hideMark/>
          </w:tcPr>
          <w:p w14:paraId="0CF3D61E" w14:textId="47DA8CA6" w:rsidR="00937B37" w:rsidRPr="00765DCA" w:rsidRDefault="00DE5B1A" w:rsidP="00377955">
            <w:pPr>
              <w:pStyle w:val="Titre2"/>
            </w:pPr>
            <w:bookmarkStart w:id="55" w:name="_Toc221009102"/>
            <w:r>
              <w:rPr>
                <w:rStyle w:val="Titre2Car"/>
              </w:rPr>
              <w:t>Dépose des appareils d’appuis existant</w:t>
            </w:r>
            <w:bookmarkEnd w:id="55"/>
          </w:p>
        </w:tc>
        <w:tc>
          <w:tcPr>
            <w:tcW w:w="664" w:type="pct"/>
            <w:tcBorders>
              <w:top w:val="nil"/>
              <w:left w:val="single" w:sz="4" w:space="0" w:color="auto"/>
              <w:bottom w:val="nil"/>
              <w:right w:val="single" w:sz="4" w:space="0" w:color="auto"/>
            </w:tcBorders>
            <w:shd w:val="clear" w:color="000000" w:fill="FFFFFF"/>
          </w:tcPr>
          <w:p w14:paraId="2988CAFF" w14:textId="77777777" w:rsidR="00937B37" w:rsidRPr="00937B37" w:rsidRDefault="00937B37" w:rsidP="00937B37">
            <w:pPr>
              <w:spacing w:after="0" w:line="240" w:lineRule="auto"/>
              <w:rPr>
                <w:rFonts w:ascii="Arial Narrow" w:eastAsia="Times New Roman" w:hAnsi="Arial Narrow" w:cs="Calibri"/>
                <w:sz w:val="22"/>
                <w:u w:val="single"/>
                <w:lang w:eastAsia="fr-FR"/>
              </w:rPr>
            </w:pPr>
          </w:p>
        </w:tc>
      </w:tr>
      <w:tr w:rsidR="00937B37" w:rsidRPr="00937B37" w14:paraId="40166CD7" w14:textId="5C3DE4C1" w:rsidTr="00343746">
        <w:trPr>
          <w:gridBefore w:val="1"/>
          <w:wBefore w:w="5" w:type="pct"/>
          <w:trHeight w:val="554"/>
        </w:trPr>
        <w:tc>
          <w:tcPr>
            <w:tcW w:w="4331" w:type="pct"/>
            <w:gridSpan w:val="2"/>
            <w:tcBorders>
              <w:top w:val="nil"/>
              <w:left w:val="single" w:sz="4" w:space="0" w:color="auto"/>
              <w:bottom w:val="nil"/>
              <w:right w:val="single" w:sz="4" w:space="0" w:color="auto"/>
            </w:tcBorders>
            <w:shd w:val="clear" w:color="000000" w:fill="FFFFFF"/>
          </w:tcPr>
          <w:p w14:paraId="4518E475" w14:textId="77777777" w:rsidR="00DE5B1A" w:rsidRPr="00DE5B1A" w:rsidRDefault="00DE5B1A" w:rsidP="00DE5B1A">
            <w:pPr>
              <w:pStyle w:val="Corpsdetexte"/>
            </w:pPr>
            <w:r w:rsidRPr="00DE5B1A">
              <w:t xml:space="preserve">Ces prix rémunèrent à l'unité, toutes les opérations nécessaires à la dépose des appareils d'appui métallique de l'ouvrage existant. </w:t>
            </w:r>
          </w:p>
          <w:p w14:paraId="67012C3A" w14:textId="77777777" w:rsidR="00DE5B1A" w:rsidRPr="00DE5B1A" w:rsidRDefault="00DE5B1A" w:rsidP="00DE5B1A">
            <w:pPr>
              <w:pStyle w:val="Corpsdetexte"/>
            </w:pPr>
            <w:r w:rsidRPr="00DE5B1A">
              <w:t xml:space="preserve">Ce prix comprend notamment : </w:t>
            </w:r>
          </w:p>
          <w:p w14:paraId="330A911A" w14:textId="77777777" w:rsidR="00DE5B1A" w:rsidRPr="00DE5B1A" w:rsidRDefault="00DE5B1A" w:rsidP="00DE5B1A">
            <w:pPr>
              <w:pStyle w:val="Corpsdetexte"/>
            </w:pPr>
            <w:r w:rsidRPr="00DE5B1A">
              <w:t xml:space="preserve">▪ le démontage soigné des fixations et calages de l'appareil d'appui, </w:t>
            </w:r>
          </w:p>
          <w:p w14:paraId="376D58BB" w14:textId="77777777" w:rsidR="00DE5B1A" w:rsidRPr="00DE5B1A" w:rsidRDefault="00DE5B1A" w:rsidP="00DE5B1A">
            <w:pPr>
              <w:pStyle w:val="Corpsdetexte"/>
            </w:pPr>
            <w:r w:rsidRPr="00DE5B1A">
              <w:t xml:space="preserve">▪ la dépose des appareils d’appuis, </w:t>
            </w:r>
          </w:p>
          <w:p w14:paraId="78F1BFF1" w14:textId="77777777" w:rsidR="00DE5B1A" w:rsidRPr="00DE5B1A" w:rsidRDefault="00DE5B1A" w:rsidP="00DE5B1A">
            <w:pPr>
              <w:pStyle w:val="Corpsdetexte"/>
            </w:pPr>
            <w:r w:rsidRPr="00DE5B1A">
              <w:t xml:space="preserve">▪ les sujétions liées à l’exiguïté des travaux, </w:t>
            </w:r>
          </w:p>
          <w:p w14:paraId="6D5D81BA" w14:textId="77777777" w:rsidR="00DE5B1A" w:rsidRPr="00DE5B1A" w:rsidRDefault="00DE5B1A" w:rsidP="00DE5B1A">
            <w:pPr>
              <w:pStyle w:val="Corpsdetexte"/>
            </w:pPr>
            <w:r w:rsidRPr="00DE5B1A">
              <w:t xml:space="preserve">▪ le démontage soigné des sabots supérieures et des boulons de liaison avec la semelle supérieure de des poutres, </w:t>
            </w:r>
          </w:p>
          <w:p w14:paraId="37469C1B" w14:textId="77777777" w:rsidR="00DE5B1A" w:rsidRPr="00DE5B1A" w:rsidRDefault="00DE5B1A" w:rsidP="00DE5B1A">
            <w:pPr>
              <w:pStyle w:val="Corpsdetexte"/>
            </w:pPr>
            <w:r w:rsidRPr="00DE5B1A">
              <w:t xml:space="preserve">▪ Le recépage soigné des boulons ancrés dans le sommier, </w:t>
            </w:r>
          </w:p>
          <w:p w14:paraId="5B8D79E0" w14:textId="208DC59F" w:rsidR="00DE5B1A" w:rsidRPr="00DE5B1A" w:rsidRDefault="00DE5B1A" w:rsidP="00DE5B1A">
            <w:pPr>
              <w:pStyle w:val="Corpsdetexte"/>
            </w:pPr>
            <w:r w:rsidRPr="00DE5B1A">
              <w:t xml:space="preserve">▪ le chargement, le transport et l’évacuation des appareils d’appui déposés et des résidus de démolition conformément aux dispositions du SOGED. </w:t>
            </w:r>
          </w:p>
          <w:p w14:paraId="149E95E6" w14:textId="77777777" w:rsidR="00937B37" w:rsidRDefault="00DE5B1A" w:rsidP="00DE5B1A">
            <w:pPr>
              <w:pStyle w:val="Corpsdetexte"/>
            </w:pPr>
            <w:r w:rsidRPr="00DE5B1A">
              <w:t>Les quantités sont évaluées par métrés suivant les plans d’exécution visés par le MOE.</w:t>
            </w:r>
          </w:p>
          <w:p w14:paraId="1CE4D288" w14:textId="77777777" w:rsidR="00DE5B1A" w:rsidRDefault="00DE5B1A" w:rsidP="00DE5B1A">
            <w:pPr>
              <w:pStyle w:val="Corpsdetexte"/>
            </w:pPr>
          </w:p>
          <w:p w14:paraId="6057B3B6" w14:textId="7FB6DF92" w:rsidR="00DE5B1A" w:rsidRPr="002D0EA9" w:rsidRDefault="00DE5B1A" w:rsidP="00DE5B1A">
            <w:pPr>
              <w:pStyle w:val="Corpsdetexte"/>
              <w:rPr>
                <w:b/>
                <w:bCs/>
              </w:rPr>
            </w:pPr>
            <w:r>
              <w:rPr>
                <w:b/>
                <w:bCs/>
              </w:rPr>
              <w:t>L’unité</w:t>
            </w:r>
            <w:r w:rsidRPr="002D0EA9">
              <w:rPr>
                <w:b/>
                <w:bCs/>
              </w:rPr>
              <w:t> :</w:t>
            </w:r>
          </w:p>
          <w:p w14:paraId="5B3CA1C2" w14:textId="5E9FF946" w:rsidR="00DE5B1A" w:rsidRPr="00937B37" w:rsidRDefault="00DE5B1A" w:rsidP="00DE5B1A">
            <w:pPr>
              <w:pStyle w:val="Corpsdetexte"/>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4D7D98FA" w14:textId="77777777" w:rsidR="00937B37" w:rsidRPr="00937B37" w:rsidRDefault="00937B37" w:rsidP="00937B37">
            <w:pPr>
              <w:spacing w:after="0" w:line="240" w:lineRule="auto"/>
              <w:rPr>
                <w:rFonts w:ascii="Arial Narrow" w:eastAsia="Times New Roman" w:hAnsi="Arial Narrow" w:cs="Calibri"/>
                <w:sz w:val="22"/>
                <w:lang w:eastAsia="fr-FR"/>
              </w:rPr>
            </w:pPr>
          </w:p>
        </w:tc>
      </w:tr>
    </w:tbl>
    <w:p w14:paraId="178AC10D" w14:textId="77777777" w:rsidR="00F17524" w:rsidRDefault="00F17524"/>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F17524" w:rsidRPr="00A918FD" w14:paraId="11822D95" w14:textId="77777777" w:rsidTr="00F17524">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7FCDD" w14:textId="77777777" w:rsidR="00F17524" w:rsidRPr="00A918FD" w:rsidRDefault="00F17524" w:rsidP="00BB7604">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300C6900" w14:textId="77777777" w:rsidR="00F17524" w:rsidRPr="00A918FD" w:rsidRDefault="00F17524" w:rsidP="00BB7604">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6725001C" w14:textId="77777777" w:rsidR="00F17524" w:rsidRPr="00A918FD" w:rsidRDefault="00F17524" w:rsidP="00BB7604">
            <w:r w:rsidRPr="00A918FD">
              <w:rPr>
                <w:rFonts w:ascii="Arial Narrow" w:hAnsi="Arial Narrow"/>
                <w:sz w:val="18"/>
                <w:szCs w:val="18"/>
              </w:rPr>
              <w:t>Prix unitaire € HT en chiffres à 2 décimales</w:t>
            </w:r>
          </w:p>
        </w:tc>
      </w:tr>
      <w:tr w:rsidR="00392B63" w:rsidRPr="00937B37" w14:paraId="7E3288C6" w14:textId="77777777" w:rsidTr="00DE5B1A">
        <w:trPr>
          <w:gridBefore w:val="1"/>
          <w:wBefore w:w="5" w:type="pct"/>
          <w:trHeight w:val="366"/>
        </w:trPr>
        <w:tc>
          <w:tcPr>
            <w:tcW w:w="4331" w:type="pct"/>
            <w:gridSpan w:val="2"/>
            <w:tcBorders>
              <w:top w:val="nil"/>
              <w:left w:val="single" w:sz="4" w:space="0" w:color="auto"/>
              <w:right w:val="single" w:sz="4" w:space="0" w:color="auto"/>
            </w:tcBorders>
            <w:shd w:val="clear" w:color="000000" w:fill="FFFFFF"/>
            <w:vAlign w:val="center"/>
          </w:tcPr>
          <w:p w14:paraId="402969EF" w14:textId="1976BA0D" w:rsidR="00392B63" w:rsidRPr="00377955" w:rsidRDefault="00DE5B1A" w:rsidP="00377955">
            <w:pPr>
              <w:pStyle w:val="Titre2"/>
            </w:pPr>
            <w:bookmarkStart w:id="56" w:name="_Toc221009103"/>
            <w:r>
              <w:t>Bossage inférieur</w:t>
            </w:r>
            <w:bookmarkEnd w:id="56"/>
            <w:r w:rsidR="00392B63" w:rsidRPr="00377955">
              <w:t xml:space="preserve"> </w:t>
            </w:r>
          </w:p>
        </w:tc>
        <w:tc>
          <w:tcPr>
            <w:tcW w:w="664" w:type="pct"/>
            <w:tcBorders>
              <w:top w:val="nil"/>
              <w:left w:val="single" w:sz="4" w:space="0" w:color="auto"/>
              <w:right w:val="single" w:sz="4" w:space="0" w:color="auto"/>
            </w:tcBorders>
            <w:shd w:val="clear" w:color="000000" w:fill="FFFFFF"/>
          </w:tcPr>
          <w:p w14:paraId="0FD1C9AC" w14:textId="77777777" w:rsidR="00392B63" w:rsidRPr="00937B37" w:rsidRDefault="00392B63" w:rsidP="00392B63">
            <w:pPr>
              <w:spacing w:after="0" w:line="240" w:lineRule="auto"/>
              <w:rPr>
                <w:rFonts w:ascii="Arial Narrow" w:eastAsia="Times New Roman" w:hAnsi="Arial Narrow" w:cs="Calibri"/>
                <w:sz w:val="22"/>
                <w:lang w:eastAsia="fr-FR"/>
              </w:rPr>
            </w:pPr>
          </w:p>
        </w:tc>
      </w:tr>
      <w:tr w:rsidR="00392B63" w:rsidRPr="00937B37" w14:paraId="3E1F4B5A" w14:textId="77777777" w:rsidTr="00DE5B1A">
        <w:trPr>
          <w:gridBefore w:val="1"/>
          <w:wBefore w:w="5" w:type="pct"/>
          <w:trHeight w:val="554"/>
        </w:trPr>
        <w:tc>
          <w:tcPr>
            <w:tcW w:w="4331" w:type="pct"/>
            <w:gridSpan w:val="2"/>
            <w:tcBorders>
              <w:top w:val="nil"/>
              <w:left w:val="single" w:sz="4" w:space="0" w:color="auto"/>
              <w:bottom w:val="nil"/>
              <w:right w:val="single" w:sz="4" w:space="0" w:color="auto"/>
            </w:tcBorders>
            <w:shd w:val="clear" w:color="000000" w:fill="FFFFFF"/>
          </w:tcPr>
          <w:p w14:paraId="6A247233" w14:textId="77777777" w:rsidR="00DE5B1A" w:rsidRPr="00DE5B1A" w:rsidRDefault="00DE5B1A" w:rsidP="00DE5B1A">
            <w:pPr>
              <w:pStyle w:val="Corpsdetexte"/>
            </w:pPr>
            <w:r w:rsidRPr="00DE5B1A">
              <w:t xml:space="preserve">Ce prix rémunère, à l’unité, l’exécution des bossages inférieurs destinés à recevoir les appareils d’appui définitifs. </w:t>
            </w:r>
          </w:p>
          <w:p w14:paraId="133E0717" w14:textId="77777777" w:rsidR="00DE5B1A" w:rsidRPr="00DE5B1A" w:rsidRDefault="00DE5B1A" w:rsidP="00DE5B1A">
            <w:pPr>
              <w:pStyle w:val="Corpsdetexte"/>
            </w:pPr>
            <w:r w:rsidRPr="00DE5B1A">
              <w:t xml:space="preserve">Ce prix comprend notamment : </w:t>
            </w:r>
          </w:p>
          <w:p w14:paraId="4DA2BACC" w14:textId="77777777" w:rsidR="00DE5B1A" w:rsidRPr="00DE5B1A" w:rsidRDefault="00DE5B1A" w:rsidP="00DE5B1A">
            <w:pPr>
              <w:pStyle w:val="Corpsdetexte"/>
            </w:pPr>
            <w:r w:rsidRPr="00DE5B1A">
              <w:t xml:space="preserve">▪ le repiquage soigné du béton de couronnement, </w:t>
            </w:r>
          </w:p>
          <w:p w14:paraId="76E4FBD9" w14:textId="50845373" w:rsidR="00DE5B1A" w:rsidRPr="00DE5B1A" w:rsidRDefault="00DE5B1A" w:rsidP="00DE5B1A">
            <w:pPr>
              <w:pStyle w:val="Corpsdetexte"/>
              <w:numPr>
                <w:ilvl w:val="1"/>
                <w:numId w:val="23"/>
              </w:numPr>
            </w:pPr>
            <w:r w:rsidRPr="00DE5B1A">
              <w:t xml:space="preserve">▪ la fourniture et la mise en </w:t>
            </w:r>
            <w:r w:rsidR="00425524" w:rsidRPr="00DE5B1A">
              <w:t>œuvre</w:t>
            </w:r>
            <w:r w:rsidRPr="00DE5B1A">
              <w:t xml:space="preserve"> de tous les éléments nécessaires et </w:t>
            </w:r>
            <w:proofErr w:type="gramStart"/>
            <w:r w:rsidRPr="00DE5B1A">
              <w:t>notamment:</w:t>
            </w:r>
            <w:proofErr w:type="gramEnd"/>
            <w:r w:rsidRPr="00DE5B1A">
              <w:t xml:space="preserve"> les frettes métalliques et les armatures nécessaires, </w:t>
            </w:r>
          </w:p>
          <w:p w14:paraId="499EA892" w14:textId="77777777" w:rsidR="00DE5B1A" w:rsidRPr="00DE5B1A" w:rsidRDefault="00DE5B1A" w:rsidP="00DE5B1A">
            <w:pPr>
              <w:pStyle w:val="Corpsdetexte"/>
              <w:numPr>
                <w:ilvl w:val="1"/>
                <w:numId w:val="23"/>
              </w:numPr>
            </w:pPr>
            <w:proofErr w:type="gramStart"/>
            <w:r w:rsidRPr="00DE5B1A">
              <w:t>un</w:t>
            </w:r>
            <w:proofErr w:type="gramEnd"/>
            <w:r w:rsidRPr="00DE5B1A">
              <w:t xml:space="preserve"> micro-béton selon la formule définie au CCTP, </w:t>
            </w:r>
          </w:p>
          <w:p w14:paraId="66B5C2E0" w14:textId="43959CF9" w:rsidR="00DE5B1A" w:rsidRPr="00DE5B1A" w:rsidRDefault="00DE5B1A" w:rsidP="00DE5B1A">
            <w:pPr>
              <w:pStyle w:val="Corpsdetexte"/>
              <w:numPr>
                <w:ilvl w:val="1"/>
                <w:numId w:val="23"/>
              </w:numPr>
            </w:pPr>
            <w:proofErr w:type="gramStart"/>
            <w:r w:rsidRPr="00DE5B1A">
              <w:t>la</w:t>
            </w:r>
            <w:proofErr w:type="gramEnd"/>
            <w:r w:rsidRPr="00DE5B1A">
              <w:t xml:space="preserve"> fourniture et la mise en </w:t>
            </w:r>
            <w:r w:rsidR="00425524" w:rsidRPr="00DE5B1A">
              <w:t>œuvre</w:t>
            </w:r>
            <w:r w:rsidRPr="00DE5B1A">
              <w:t xml:space="preserve"> du coffrage conformément aux prescriptions du recueil des règles de l’art relatives à l’Environnement des appareils d’appui, publié par le SETRA et le LCPC (Octobre 1978), </w:t>
            </w:r>
          </w:p>
          <w:p w14:paraId="66020368" w14:textId="77777777" w:rsidR="00DE5B1A" w:rsidRPr="00DE5B1A" w:rsidRDefault="00DE5B1A" w:rsidP="00DE5B1A">
            <w:pPr>
              <w:pStyle w:val="Corpsdetexte"/>
              <w:numPr>
                <w:ilvl w:val="1"/>
                <w:numId w:val="23"/>
              </w:numPr>
            </w:pPr>
          </w:p>
          <w:p w14:paraId="7649AC88" w14:textId="77777777" w:rsidR="00DE5B1A" w:rsidRPr="00DE5B1A" w:rsidRDefault="00DE5B1A" w:rsidP="00DE5B1A">
            <w:pPr>
              <w:pStyle w:val="Corpsdetexte"/>
              <w:numPr>
                <w:ilvl w:val="1"/>
                <w:numId w:val="23"/>
              </w:numPr>
            </w:pPr>
            <w:r w:rsidRPr="00DE5B1A">
              <w:t xml:space="preserve">▪ la cure, les dispositions prises par temps froid ou par temps chaud ainsi que toutes les opérations particulières de réglage et de finition des surfaces non coffrées, </w:t>
            </w:r>
          </w:p>
          <w:p w14:paraId="036CD200" w14:textId="77777777" w:rsidR="00DE5B1A" w:rsidRPr="00DE5B1A" w:rsidRDefault="00DE5B1A" w:rsidP="00DE5B1A">
            <w:pPr>
              <w:pStyle w:val="Corpsdetexte"/>
              <w:numPr>
                <w:ilvl w:val="1"/>
                <w:numId w:val="23"/>
              </w:numPr>
            </w:pPr>
            <w:r w:rsidRPr="00DE5B1A">
              <w:t xml:space="preserve">▪ le réglage en implantation et nivellement selon les tolérances fixées par le CCTP. </w:t>
            </w:r>
          </w:p>
          <w:p w14:paraId="00C0EF65" w14:textId="77777777" w:rsidR="00DE5B1A" w:rsidRPr="00DE5B1A" w:rsidRDefault="00DE5B1A" w:rsidP="00DE5B1A">
            <w:pPr>
              <w:pStyle w:val="Corpsdetexte"/>
            </w:pPr>
          </w:p>
          <w:p w14:paraId="04AC9B4F" w14:textId="58CEE0A8" w:rsidR="00DE5B1A" w:rsidRPr="00DE5B1A" w:rsidRDefault="00DE5B1A" w:rsidP="00DE5B1A">
            <w:pPr>
              <w:pStyle w:val="Corpsdetexte"/>
            </w:pPr>
            <w:r w:rsidRPr="00DE5B1A">
              <w:t xml:space="preserve">Dans le cas d'injection ou de calage par gravité, la prestation comprend toutes les sujétions de fourniture et de mise en </w:t>
            </w:r>
            <w:r w:rsidR="00425524" w:rsidRPr="00DE5B1A">
              <w:t>œuvre</w:t>
            </w:r>
            <w:r w:rsidRPr="00DE5B1A">
              <w:t xml:space="preserve"> nécessaires à la réalisation de l'épreuve de convenance telle que définie au CCTP. </w:t>
            </w:r>
          </w:p>
          <w:p w14:paraId="2AAF2B01" w14:textId="77777777" w:rsidR="00392B63" w:rsidRDefault="00DE5B1A" w:rsidP="00DE5B1A">
            <w:pPr>
              <w:pStyle w:val="Corpsdetexte"/>
            </w:pPr>
            <w:r w:rsidRPr="00DE5B1A">
              <w:t>Les quantités sont évaluées par métrés suivant les plans d’exécution visés par le MOE.</w:t>
            </w:r>
          </w:p>
          <w:p w14:paraId="5FE10CBB" w14:textId="77777777" w:rsidR="00DE5B1A" w:rsidRDefault="00DE5B1A" w:rsidP="00DE5B1A">
            <w:pPr>
              <w:pStyle w:val="Corpsdetexte"/>
            </w:pPr>
          </w:p>
          <w:p w14:paraId="57B246A3" w14:textId="77777777" w:rsidR="00DE5B1A" w:rsidRPr="002D0EA9" w:rsidRDefault="00DE5B1A" w:rsidP="00DE5B1A">
            <w:pPr>
              <w:pStyle w:val="Corpsdetexte"/>
              <w:rPr>
                <w:b/>
                <w:bCs/>
              </w:rPr>
            </w:pPr>
            <w:r>
              <w:rPr>
                <w:b/>
                <w:bCs/>
              </w:rPr>
              <w:t>L’unité</w:t>
            </w:r>
            <w:r w:rsidRPr="002D0EA9">
              <w:rPr>
                <w:b/>
                <w:bCs/>
              </w:rPr>
              <w:t> :</w:t>
            </w:r>
          </w:p>
          <w:p w14:paraId="4289801D" w14:textId="6D4CB9D9" w:rsidR="00DE5B1A" w:rsidRPr="002D0EA9" w:rsidRDefault="00DE5B1A" w:rsidP="00DE5B1A">
            <w:pPr>
              <w:pStyle w:val="Corpsdetexte"/>
              <w:rPr>
                <w:b/>
                <w:bCs/>
              </w:rPr>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3004AAF5" w14:textId="77777777" w:rsidR="00392B63" w:rsidRPr="00937B37" w:rsidRDefault="00392B63" w:rsidP="00392B63">
            <w:pPr>
              <w:spacing w:after="0" w:line="240" w:lineRule="auto"/>
              <w:rPr>
                <w:rFonts w:ascii="Arial Narrow" w:eastAsia="Times New Roman" w:hAnsi="Arial Narrow" w:cs="Calibri"/>
                <w:sz w:val="22"/>
                <w:lang w:eastAsia="fr-FR"/>
              </w:rPr>
            </w:pPr>
          </w:p>
        </w:tc>
      </w:tr>
      <w:tr w:rsidR="00DE5B1A" w:rsidRPr="00937B37" w14:paraId="689F28FA" w14:textId="77777777" w:rsidTr="00DE5B1A">
        <w:trPr>
          <w:gridBefore w:val="1"/>
          <w:wBefore w:w="5" w:type="pct"/>
          <w:trHeight w:val="285"/>
        </w:trPr>
        <w:tc>
          <w:tcPr>
            <w:tcW w:w="4331" w:type="pct"/>
            <w:gridSpan w:val="2"/>
            <w:tcBorders>
              <w:top w:val="nil"/>
              <w:left w:val="single" w:sz="4" w:space="0" w:color="auto"/>
              <w:bottom w:val="nil"/>
              <w:right w:val="single" w:sz="4" w:space="0" w:color="auto"/>
            </w:tcBorders>
            <w:shd w:val="clear" w:color="000000" w:fill="FFFFFF"/>
          </w:tcPr>
          <w:p w14:paraId="61F9426A" w14:textId="48B8D151" w:rsidR="00DE5B1A" w:rsidRPr="00DE5B1A" w:rsidRDefault="00DE5B1A" w:rsidP="00DE5B1A">
            <w:pPr>
              <w:pStyle w:val="Titre2"/>
            </w:pPr>
            <w:bookmarkStart w:id="57" w:name="_Toc221009104"/>
            <w:r>
              <w:t>Appareil d’appuis à pot métalliques</w:t>
            </w:r>
            <w:bookmarkEnd w:id="57"/>
          </w:p>
        </w:tc>
        <w:tc>
          <w:tcPr>
            <w:tcW w:w="664" w:type="pct"/>
            <w:tcBorders>
              <w:top w:val="nil"/>
              <w:left w:val="single" w:sz="4" w:space="0" w:color="auto"/>
              <w:bottom w:val="nil"/>
              <w:right w:val="single" w:sz="4" w:space="0" w:color="auto"/>
            </w:tcBorders>
            <w:shd w:val="clear" w:color="000000" w:fill="FFFFFF"/>
          </w:tcPr>
          <w:p w14:paraId="3275B4A0" w14:textId="77777777" w:rsidR="00DE5B1A" w:rsidRPr="00937B37" w:rsidRDefault="00DE5B1A" w:rsidP="00392B63">
            <w:pPr>
              <w:spacing w:after="0" w:line="240" w:lineRule="auto"/>
              <w:rPr>
                <w:rFonts w:ascii="Arial Narrow" w:eastAsia="Times New Roman" w:hAnsi="Arial Narrow" w:cs="Calibri"/>
                <w:sz w:val="22"/>
                <w:lang w:eastAsia="fr-FR"/>
              </w:rPr>
            </w:pPr>
          </w:p>
        </w:tc>
      </w:tr>
      <w:tr w:rsidR="00DE5B1A" w:rsidRPr="00937B37" w14:paraId="58AFA397" w14:textId="77777777" w:rsidTr="00DE5B1A">
        <w:trPr>
          <w:gridBefore w:val="1"/>
          <w:wBefore w:w="5" w:type="pct"/>
          <w:trHeight w:val="554"/>
        </w:trPr>
        <w:tc>
          <w:tcPr>
            <w:tcW w:w="4331" w:type="pct"/>
            <w:gridSpan w:val="2"/>
            <w:tcBorders>
              <w:top w:val="nil"/>
              <w:left w:val="single" w:sz="4" w:space="0" w:color="auto"/>
              <w:bottom w:val="single" w:sz="4" w:space="0" w:color="auto"/>
              <w:right w:val="single" w:sz="4" w:space="0" w:color="auto"/>
            </w:tcBorders>
            <w:shd w:val="clear" w:color="000000" w:fill="FFFFFF"/>
          </w:tcPr>
          <w:p w14:paraId="45D57E31" w14:textId="4FB12D06" w:rsidR="00DE5B1A" w:rsidRDefault="00DE5B1A" w:rsidP="00DE5B1A">
            <w:pPr>
              <w:pStyle w:val="Corpsdetexte"/>
            </w:pPr>
            <w:r>
              <w:t>Ce prix rémunère à l’unité, la fourniture, le stockage, la mise en place et le réglage des appareils d’appuis à pot métalliques, conformément aux prescriptions du CCTP et aux appareils d’appuis existants. Ce prix comprend la fourniture de l’ensemble des platines ou éléments métalliques nécessaires à la bonne exécution des travaux.</w:t>
            </w:r>
          </w:p>
          <w:p w14:paraId="00F6372D" w14:textId="77777777" w:rsidR="00DE5B1A" w:rsidRDefault="00DE5B1A" w:rsidP="00DE5B1A">
            <w:pPr>
              <w:pStyle w:val="Corpsdetexte"/>
            </w:pPr>
          </w:p>
          <w:p w14:paraId="7B7443E9" w14:textId="77777777" w:rsidR="00DE5B1A" w:rsidRDefault="00DE5B1A" w:rsidP="00DE5B1A">
            <w:pPr>
              <w:pStyle w:val="Corpsdetexte"/>
            </w:pPr>
            <w:r>
              <w:t>Ce prix comprend notamment :</w:t>
            </w:r>
          </w:p>
          <w:p w14:paraId="1EF6289B" w14:textId="7BBE2FC6" w:rsidR="00DE5B1A" w:rsidRDefault="00DE5B1A" w:rsidP="00DE5B1A">
            <w:pPr>
              <w:pStyle w:val="Puce1"/>
            </w:pPr>
            <w:r>
              <w:t>La fourniture et mise en place des dispositifs nécessaires à leur mise en œuvre ;</w:t>
            </w:r>
          </w:p>
          <w:p w14:paraId="4E3451E6" w14:textId="77777777" w:rsidR="00DE5B1A" w:rsidRDefault="00DE5B1A" w:rsidP="00DE5B1A">
            <w:pPr>
              <w:pStyle w:val="Puce1"/>
            </w:pPr>
            <w:r>
              <w:t>La fourniture et mise en place des plaques d’appuis et de raccord sur les poutres principales existantes, ;</w:t>
            </w:r>
          </w:p>
          <w:p w14:paraId="3C916141" w14:textId="77777777" w:rsidR="00DE5B1A" w:rsidRDefault="00DE5B1A" w:rsidP="00DE5B1A">
            <w:pPr>
              <w:pStyle w:val="Puce1"/>
            </w:pPr>
            <w:r>
              <w:t>L’adaptation des degrés de liberté des appareils d’appuis conformément aux prescriptions du CCTP</w:t>
            </w:r>
          </w:p>
          <w:p w14:paraId="4CDA53B3" w14:textId="6F0451D2" w:rsidR="00DE5B1A" w:rsidRDefault="00DE5B1A" w:rsidP="00DE5B1A">
            <w:pPr>
              <w:pStyle w:val="Puce1"/>
            </w:pPr>
            <w:r>
              <w:t>Le réglage des appareils d’appuis et les sujétions de réglage afin d’assurer le contact parallèle des éléments</w:t>
            </w:r>
            <w:r w:rsidR="00617C20">
              <w:t> ;</w:t>
            </w:r>
          </w:p>
          <w:p w14:paraId="6EEEE68F" w14:textId="43C68168" w:rsidR="00617C20" w:rsidRDefault="00617C20" w:rsidP="00DE5B1A">
            <w:pPr>
              <w:pStyle w:val="Puce1"/>
            </w:pPr>
            <w:r>
              <w:t>La mise en œuvre d’une protection anticorrosion de type C4 VMH avec une couleur similaire à l’ouvrage existant.</w:t>
            </w:r>
          </w:p>
          <w:p w14:paraId="5E53B371" w14:textId="77777777" w:rsidR="00DE5B1A" w:rsidRDefault="00DE5B1A" w:rsidP="00DE5B1A">
            <w:pPr>
              <w:pStyle w:val="Corpsdetexte"/>
            </w:pPr>
          </w:p>
          <w:p w14:paraId="30B4A526" w14:textId="77777777" w:rsidR="00DE5B1A" w:rsidRPr="002D0EA9" w:rsidRDefault="00DE5B1A" w:rsidP="00DE5B1A">
            <w:pPr>
              <w:pStyle w:val="Corpsdetexte"/>
              <w:rPr>
                <w:b/>
                <w:bCs/>
              </w:rPr>
            </w:pPr>
            <w:r>
              <w:rPr>
                <w:b/>
                <w:bCs/>
              </w:rPr>
              <w:t>L’unité</w:t>
            </w:r>
            <w:r w:rsidRPr="002D0EA9">
              <w:rPr>
                <w:b/>
                <w:bCs/>
              </w:rPr>
              <w:t> :</w:t>
            </w:r>
          </w:p>
          <w:p w14:paraId="0DF789A0" w14:textId="1D3066EB" w:rsidR="00DE5B1A" w:rsidRPr="00DE5B1A" w:rsidRDefault="00DE5B1A" w:rsidP="00DE5B1A">
            <w:pPr>
              <w:pStyle w:val="Corpsdetexte"/>
            </w:pPr>
            <w:r w:rsidRPr="002D0EA9">
              <w:t>PRIX H.T. EN TOUTES LETTRES :</w:t>
            </w:r>
          </w:p>
        </w:tc>
        <w:tc>
          <w:tcPr>
            <w:tcW w:w="664" w:type="pct"/>
            <w:tcBorders>
              <w:top w:val="nil"/>
              <w:left w:val="single" w:sz="4" w:space="0" w:color="auto"/>
              <w:bottom w:val="single" w:sz="4" w:space="0" w:color="auto"/>
              <w:right w:val="single" w:sz="4" w:space="0" w:color="auto"/>
            </w:tcBorders>
            <w:shd w:val="clear" w:color="000000" w:fill="FFFFFF"/>
          </w:tcPr>
          <w:p w14:paraId="6C677991" w14:textId="77777777" w:rsidR="00DE5B1A" w:rsidRPr="00937B37" w:rsidRDefault="00DE5B1A" w:rsidP="00392B63">
            <w:pPr>
              <w:spacing w:after="0" w:line="240" w:lineRule="auto"/>
              <w:rPr>
                <w:rFonts w:ascii="Arial Narrow" w:eastAsia="Times New Roman" w:hAnsi="Arial Narrow" w:cs="Calibri"/>
                <w:sz w:val="22"/>
                <w:lang w:eastAsia="fr-FR"/>
              </w:rPr>
            </w:pPr>
          </w:p>
        </w:tc>
      </w:tr>
    </w:tbl>
    <w:p w14:paraId="118871C2" w14:textId="2050BC51" w:rsidR="00343746" w:rsidRDefault="00343746"/>
    <w:p w14:paraId="6C05E3DD" w14:textId="224A8156" w:rsidR="00B17745" w:rsidRPr="00377955" w:rsidRDefault="00343746" w:rsidP="00343746">
      <w:r>
        <w:br w:type="page"/>
      </w: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3869EC" w:rsidRPr="00A918FD" w14:paraId="262928E8" w14:textId="77777777" w:rsidTr="00B17745">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CCF59" w14:textId="77777777" w:rsidR="003869EC" w:rsidRPr="00A918FD" w:rsidRDefault="003869EC" w:rsidP="00BA4BAA">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777B4A38" w14:textId="77777777" w:rsidR="003869EC" w:rsidRPr="00A918FD" w:rsidRDefault="003869EC" w:rsidP="00BA4BAA">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4FDB2BB9" w14:textId="77777777" w:rsidR="003869EC" w:rsidRPr="00A918FD" w:rsidRDefault="003869EC" w:rsidP="00BA4BAA">
            <w:r w:rsidRPr="00A918FD">
              <w:rPr>
                <w:rFonts w:ascii="Arial Narrow" w:hAnsi="Arial Narrow"/>
                <w:sz w:val="18"/>
                <w:szCs w:val="18"/>
              </w:rPr>
              <w:t>Prix unitaire € HT en chiffres à 2 décimales</w:t>
            </w:r>
          </w:p>
        </w:tc>
      </w:tr>
      <w:tr w:rsidR="003869EC" w:rsidRPr="00821770" w14:paraId="019A5D1A" w14:textId="77777777" w:rsidTr="00B17745">
        <w:trPr>
          <w:trHeight w:val="300"/>
        </w:trPr>
        <w:tc>
          <w:tcPr>
            <w:tcW w:w="4336"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141317D0" w14:textId="5E90A2B9" w:rsidR="003869EC" w:rsidRPr="00821770" w:rsidRDefault="007D5785" w:rsidP="00B17745">
            <w:pPr>
              <w:pStyle w:val="Titre1"/>
            </w:pPr>
            <w:bookmarkStart w:id="58" w:name="_Toc221009105"/>
            <w:r>
              <w:t>Réfection et traitement des parements</w:t>
            </w:r>
            <w:bookmarkEnd w:id="58"/>
          </w:p>
        </w:tc>
        <w:tc>
          <w:tcPr>
            <w:tcW w:w="664" w:type="pct"/>
            <w:tcBorders>
              <w:top w:val="single" w:sz="4" w:space="0" w:color="auto"/>
              <w:left w:val="single" w:sz="4" w:space="0" w:color="auto"/>
              <w:bottom w:val="nil"/>
              <w:right w:val="single" w:sz="4" w:space="0" w:color="auto"/>
            </w:tcBorders>
            <w:shd w:val="clear" w:color="auto" w:fill="D9D9D9" w:themeFill="background1" w:themeFillShade="D9"/>
          </w:tcPr>
          <w:p w14:paraId="3B853DA3" w14:textId="77777777" w:rsidR="003869EC" w:rsidRPr="00821770" w:rsidRDefault="003869EC" w:rsidP="00BA4BAA">
            <w:pPr>
              <w:spacing w:after="0" w:line="240" w:lineRule="auto"/>
              <w:rPr>
                <w:rFonts w:ascii="Arial Narrow" w:eastAsia="Times New Roman" w:hAnsi="Arial Narrow" w:cs="Calibri"/>
                <w:color w:val="000000"/>
                <w:sz w:val="22"/>
                <w:u w:val="single"/>
                <w:lang w:eastAsia="fr-FR"/>
              </w:rPr>
            </w:pPr>
          </w:p>
        </w:tc>
      </w:tr>
      <w:tr w:rsidR="00455007" w:rsidRPr="003869EC" w14:paraId="23EBEC9B" w14:textId="77777777" w:rsidTr="00455007">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3503E16D" w14:textId="77D2FC0C" w:rsidR="00455007" w:rsidRPr="003869EC" w:rsidRDefault="007D5785" w:rsidP="00455007">
            <w:pPr>
              <w:pStyle w:val="Titre2"/>
            </w:pPr>
            <w:bookmarkStart w:id="59" w:name="_Toc221009106"/>
            <w:r>
              <w:t>Réparation superficielle de parement</w:t>
            </w:r>
            <w:bookmarkEnd w:id="59"/>
          </w:p>
        </w:tc>
        <w:tc>
          <w:tcPr>
            <w:tcW w:w="664" w:type="pct"/>
            <w:tcBorders>
              <w:top w:val="nil"/>
              <w:left w:val="single" w:sz="4" w:space="0" w:color="auto"/>
              <w:bottom w:val="nil"/>
              <w:right w:val="single" w:sz="4" w:space="0" w:color="auto"/>
            </w:tcBorders>
            <w:shd w:val="clear" w:color="000000" w:fill="FFFFFF"/>
          </w:tcPr>
          <w:p w14:paraId="70EBDF8C" w14:textId="77777777" w:rsidR="00455007" w:rsidRPr="003869EC" w:rsidRDefault="00455007" w:rsidP="003869EC">
            <w:pPr>
              <w:spacing w:after="0" w:line="240" w:lineRule="auto"/>
              <w:rPr>
                <w:rFonts w:ascii="Arial Narrow" w:eastAsia="Times New Roman" w:hAnsi="Arial Narrow" w:cs="Calibri"/>
                <w:sz w:val="22"/>
                <w:lang w:eastAsia="fr-FR"/>
              </w:rPr>
            </w:pPr>
          </w:p>
        </w:tc>
      </w:tr>
      <w:tr w:rsidR="00455007" w:rsidRPr="003869EC" w14:paraId="74CF7D36" w14:textId="77777777" w:rsidTr="007D5785">
        <w:trPr>
          <w:gridBefore w:val="1"/>
          <w:wBefore w:w="5" w:type="pct"/>
          <w:trHeight w:val="4493"/>
        </w:trPr>
        <w:tc>
          <w:tcPr>
            <w:tcW w:w="4331" w:type="pct"/>
            <w:gridSpan w:val="2"/>
            <w:tcBorders>
              <w:top w:val="nil"/>
              <w:left w:val="single" w:sz="4" w:space="0" w:color="auto"/>
              <w:bottom w:val="nil"/>
              <w:right w:val="single" w:sz="4" w:space="0" w:color="auto"/>
            </w:tcBorders>
            <w:shd w:val="clear" w:color="000000" w:fill="FFFFFF"/>
          </w:tcPr>
          <w:p w14:paraId="56B63A48" w14:textId="77777777" w:rsidR="007D5785" w:rsidRPr="007D5785" w:rsidRDefault="007D5785" w:rsidP="007D5785">
            <w:pPr>
              <w:pStyle w:val="Corpsdetexte"/>
            </w:pPr>
            <w:r w:rsidRPr="007D5785">
              <w:t xml:space="preserve">Ce prix rémunère, au mètre carré, l’exécution d’un ragréage localisé à l’aide d’un mortier LHM, conformément aux stipulations du CCTP. </w:t>
            </w:r>
          </w:p>
          <w:p w14:paraId="27E6C62E" w14:textId="77777777" w:rsidR="007D5785" w:rsidRPr="007D5785" w:rsidRDefault="007D5785" w:rsidP="007D5785">
            <w:pPr>
              <w:pStyle w:val="Corpsdetexte"/>
            </w:pPr>
            <w:r w:rsidRPr="007D5785">
              <w:t xml:space="preserve">Ce prix comprend notamment : </w:t>
            </w:r>
          </w:p>
          <w:p w14:paraId="5B4DAD5F" w14:textId="77777777" w:rsidR="007D5785" w:rsidRPr="007D5785" w:rsidRDefault="007D5785" w:rsidP="007D5785">
            <w:pPr>
              <w:pStyle w:val="Corpsdetexte"/>
            </w:pPr>
            <w:r w:rsidRPr="007D5785">
              <w:t xml:space="preserve">▪ le sondage au marteau des parements, </w:t>
            </w:r>
          </w:p>
          <w:p w14:paraId="4E010D79" w14:textId="77777777" w:rsidR="007D5785" w:rsidRPr="007D5785" w:rsidRDefault="007D5785" w:rsidP="007D5785">
            <w:pPr>
              <w:pStyle w:val="Corpsdetexte"/>
            </w:pPr>
            <w:r w:rsidRPr="007D5785">
              <w:t xml:space="preserve">▪ la préparation du support, </w:t>
            </w:r>
          </w:p>
          <w:p w14:paraId="196EAD61" w14:textId="77777777" w:rsidR="007D5785" w:rsidRPr="007D5785" w:rsidRDefault="007D5785" w:rsidP="007D5785">
            <w:pPr>
              <w:pStyle w:val="Corpsdetexte"/>
            </w:pPr>
            <w:r w:rsidRPr="007D5785">
              <w:t xml:space="preserve">▪ la préparation des arrêtes des zones repiquées par sciage, </w:t>
            </w:r>
          </w:p>
          <w:p w14:paraId="45FE3496" w14:textId="35ACE849" w:rsidR="007D5785" w:rsidRPr="007D5785" w:rsidRDefault="007D5785" w:rsidP="007D5785">
            <w:pPr>
              <w:pStyle w:val="Corpsdetexte"/>
            </w:pPr>
            <w:r w:rsidRPr="007D5785">
              <w:t xml:space="preserve">▪ le ragréage à l’aide d’un produit conforme aux prescriptions du CCTP, y compris la fourniture et la mise en </w:t>
            </w:r>
            <w:r w:rsidR="00425524" w:rsidRPr="007D5785">
              <w:t>œuvre</w:t>
            </w:r>
            <w:r w:rsidRPr="007D5785">
              <w:t xml:space="preserve"> d’une éventuelle couche d’accrochage liée au procédé, </w:t>
            </w:r>
          </w:p>
          <w:p w14:paraId="443429DF" w14:textId="5B66CBE4" w:rsidR="007D5785" w:rsidRPr="007D5785" w:rsidRDefault="007D5785" w:rsidP="007D5785">
            <w:pPr>
              <w:pStyle w:val="Corpsdetexte"/>
            </w:pPr>
            <w:r w:rsidRPr="007D5785">
              <w:t xml:space="preserve">▪ la mise en </w:t>
            </w:r>
            <w:r w:rsidR="00425524" w:rsidRPr="007D5785">
              <w:t>œuvre</w:t>
            </w:r>
            <w:r w:rsidRPr="007D5785">
              <w:t xml:space="preserve"> d’une cure par humidification, </w:t>
            </w:r>
          </w:p>
          <w:p w14:paraId="20371F83" w14:textId="77777777" w:rsidR="007D5785" w:rsidRPr="007D5785" w:rsidRDefault="007D5785" w:rsidP="007D5785">
            <w:pPr>
              <w:pStyle w:val="Corpsdetexte"/>
            </w:pPr>
            <w:r w:rsidRPr="007D5785">
              <w:t xml:space="preserve">▪ le talochage final du parement, </w:t>
            </w:r>
          </w:p>
          <w:p w14:paraId="7DC0B3B6" w14:textId="77777777" w:rsidR="007D5785" w:rsidRPr="007D5785" w:rsidRDefault="007D5785" w:rsidP="007D5785">
            <w:pPr>
              <w:pStyle w:val="Corpsdetexte"/>
            </w:pPr>
            <w:r w:rsidRPr="007D5785">
              <w:t xml:space="preserve">▪ le chargement des résidus et leur évacuation conformément aux dispositions du SOGED, </w:t>
            </w:r>
          </w:p>
          <w:p w14:paraId="64BB4620" w14:textId="13A37A92" w:rsidR="007D5785" w:rsidRPr="007D5785" w:rsidRDefault="007D5785" w:rsidP="007D5785">
            <w:pPr>
              <w:pStyle w:val="Corpsdetexte"/>
            </w:pPr>
            <w:r w:rsidRPr="007D5785">
              <w:t xml:space="preserve">▪ la confection d’un plan de </w:t>
            </w:r>
            <w:r w:rsidR="00425524" w:rsidRPr="007D5785">
              <w:t>repérage</w:t>
            </w:r>
            <w:r w:rsidRPr="007D5785">
              <w:t xml:space="preserve"> des zones traitées. </w:t>
            </w:r>
          </w:p>
          <w:p w14:paraId="7F7E20F3" w14:textId="77777777" w:rsidR="007D5785" w:rsidRPr="007D5785" w:rsidRDefault="007D5785" w:rsidP="007D5785">
            <w:pPr>
              <w:pStyle w:val="Corpsdetexte"/>
            </w:pPr>
          </w:p>
          <w:p w14:paraId="24C2F6A0" w14:textId="6C531C3F" w:rsidR="007D5785" w:rsidRPr="007D5785" w:rsidRDefault="007D5785" w:rsidP="007D5785">
            <w:pPr>
              <w:pStyle w:val="Corpsdetexte"/>
            </w:pPr>
            <w:r w:rsidRPr="007D5785">
              <w:t xml:space="preserve"> </w:t>
            </w:r>
          </w:p>
          <w:p w14:paraId="32A2290B" w14:textId="667C24C6" w:rsidR="008C6938" w:rsidRDefault="007D5785" w:rsidP="007D5785">
            <w:pPr>
              <w:pStyle w:val="Corpsdetexte"/>
            </w:pPr>
            <w:r w:rsidRPr="007D5785">
              <w:t xml:space="preserve">Les quantités sont évaluées par levés contradictoires entre le Titulaire et le MOE. </w:t>
            </w:r>
          </w:p>
          <w:p w14:paraId="1B85570D" w14:textId="77777777" w:rsidR="007D5785" w:rsidRPr="00CC6F38" w:rsidRDefault="007D5785" w:rsidP="007D5785">
            <w:pPr>
              <w:pStyle w:val="Corpsdetexte"/>
            </w:pPr>
          </w:p>
          <w:p w14:paraId="120D69DC" w14:textId="222FBAB7" w:rsidR="008C6938" w:rsidRPr="00CC6F38" w:rsidRDefault="008C6938" w:rsidP="008C6938">
            <w:pPr>
              <w:pStyle w:val="Corpsdetexte"/>
              <w:rPr>
                <w:b/>
                <w:bCs/>
              </w:rPr>
            </w:pPr>
            <w:r w:rsidRPr="00CC6F38">
              <w:rPr>
                <w:b/>
                <w:bCs/>
              </w:rPr>
              <w:t>Le mètre c</w:t>
            </w:r>
            <w:r w:rsidR="007D5785">
              <w:rPr>
                <w:b/>
                <w:bCs/>
              </w:rPr>
              <w:t>arré</w:t>
            </w:r>
            <w:r>
              <w:rPr>
                <w:b/>
                <w:bCs/>
              </w:rPr>
              <w:t> :</w:t>
            </w:r>
          </w:p>
          <w:p w14:paraId="2D3B3B10" w14:textId="27A2CEC0" w:rsidR="00455007" w:rsidRPr="003869EC" w:rsidRDefault="008C6938" w:rsidP="008C6938">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5455A609" w14:textId="77777777" w:rsidR="00455007" w:rsidRPr="003869EC" w:rsidRDefault="00455007" w:rsidP="003869EC">
            <w:pPr>
              <w:spacing w:after="0" w:line="240" w:lineRule="auto"/>
              <w:rPr>
                <w:rFonts w:ascii="Arial Narrow" w:eastAsia="Times New Roman" w:hAnsi="Arial Narrow" w:cs="Calibri"/>
                <w:sz w:val="22"/>
                <w:lang w:eastAsia="fr-FR"/>
              </w:rPr>
            </w:pPr>
          </w:p>
        </w:tc>
      </w:tr>
    </w:tbl>
    <w:p w14:paraId="55CA4809" w14:textId="019A8839" w:rsidR="003D7012" w:rsidRDefault="003D7012"/>
    <w:p w14:paraId="2068AB6E" w14:textId="77777777" w:rsidR="003D7012" w:rsidRDefault="003D7012">
      <w:r>
        <w:br w:type="page"/>
      </w:r>
    </w:p>
    <w:tbl>
      <w:tblPr>
        <w:tblW w:w="5006" w:type="pct"/>
        <w:tblInd w:w="-10" w:type="dxa"/>
        <w:tblCellMar>
          <w:left w:w="70" w:type="dxa"/>
          <w:right w:w="70" w:type="dxa"/>
        </w:tblCellMar>
        <w:tblLook w:val="04A0" w:firstRow="1" w:lastRow="0" w:firstColumn="1" w:lastColumn="0" w:noHBand="0" w:noVBand="1"/>
      </w:tblPr>
      <w:tblGrid>
        <w:gridCol w:w="10"/>
        <w:gridCol w:w="838"/>
        <w:gridCol w:w="8231"/>
        <w:gridCol w:w="1390"/>
      </w:tblGrid>
      <w:tr w:rsidR="003D7012" w:rsidRPr="00A918FD" w14:paraId="7FA3EECD" w14:textId="77777777" w:rsidTr="001D1F86">
        <w:trPr>
          <w:trHeight w:val="559"/>
        </w:trPr>
        <w:tc>
          <w:tcPr>
            <w:tcW w:w="40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301EA" w14:textId="77777777" w:rsidR="003D7012" w:rsidRPr="00A918FD" w:rsidRDefault="003D7012"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931" w:type="pct"/>
            <w:tcBorders>
              <w:top w:val="single" w:sz="4" w:space="0" w:color="auto"/>
              <w:left w:val="nil"/>
              <w:bottom w:val="single" w:sz="4" w:space="0" w:color="auto"/>
              <w:right w:val="single" w:sz="4" w:space="0" w:color="auto"/>
            </w:tcBorders>
            <w:shd w:val="clear" w:color="auto" w:fill="auto"/>
            <w:noWrap/>
            <w:vAlign w:val="center"/>
            <w:hideMark/>
          </w:tcPr>
          <w:p w14:paraId="30CD34F7" w14:textId="77777777" w:rsidR="003D7012" w:rsidRPr="00A918FD" w:rsidRDefault="003D7012" w:rsidP="00424988">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4B75C218" w14:textId="77777777" w:rsidR="003D7012" w:rsidRPr="00A918FD" w:rsidRDefault="003D7012" w:rsidP="00424988">
            <w:r w:rsidRPr="00A918FD">
              <w:rPr>
                <w:rFonts w:ascii="Arial Narrow" w:hAnsi="Arial Narrow"/>
                <w:sz w:val="18"/>
                <w:szCs w:val="18"/>
              </w:rPr>
              <w:t>Prix unitaire € HT en chiffres à 2 décimales</w:t>
            </w:r>
          </w:p>
        </w:tc>
      </w:tr>
      <w:tr w:rsidR="003D7012" w:rsidRPr="00821770" w14:paraId="75FEF879" w14:textId="77777777" w:rsidTr="001D1F86">
        <w:trPr>
          <w:trHeight w:val="300"/>
        </w:trPr>
        <w:tc>
          <w:tcPr>
            <w:tcW w:w="4336"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4F0D37BE" w14:textId="7211B82C" w:rsidR="003D7012" w:rsidRPr="00821770" w:rsidRDefault="003D7012" w:rsidP="003D7012">
            <w:pPr>
              <w:pStyle w:val="Titre1"/>
            </w:pPr>
            <w:bookmarkStart w:id="60" w:name="_Toc221009107"/>
            <w:r>
              <w:t>Superstructures et équipements</w:t>
            </w:r>
            <w:bookmarkEnd w:id="60"/>
          </w:p>
        </w:tc>
        <w:tc>
          <w:tcPr>
            <w:tcW w:w="664" w:type="pct"/>
            <w:tcBorders>
              <w:top w:val="single" w:sz="4" w:space="0" w:color="auto"/>
              <w:left w:val="single" w:sz="4" w:space="0" w:color="auto"/>
              <w:bottom w:val="nil"/>
              <w:right w:val="single" w:sz="4" w:space="0" w:color="auto"/>
            </w:tcBorders>
            <w:shd w:val="clear" w:color="auto" w:fill="D9D9D9" w:themeFill="background1" w:themeFillShade="D9"/>
          </w:tcPr>
          <w:p w14:paraId="492044DF" w14:textId="77777777" w:rsidR="003D7012" w:rsidRPr="00821770" w:rsidRDefault="003D7012" w:rsidP="00424988">
            <w:pPr>
              <w:spacing w:after="0" w:line="240" w:lineRule="auto"/>
              <w:rPr>
                <w:rFonts w:ascii="Arial Narrow" w:eastAsia="Times New Roman" w:hAnsi="Arial Narrow" w:cs="Calibri"/>
                <w:color w:val="000000"/>
                <w:sz w:val="22"/>
                <w:u w:val="single"/>
                <w:lang w:eastAsia="fr-FR"/>
              </w:rPr>
            </w:pPr>
          </w:p>
        </w:tc>
      </w:tr>
      <w:tr w:rsidR="003D7012" w:rsidRPr="003869EC" w14:paraId="19C5B6B8"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518F3583" w14:textId="5AED7093" w:rsidR="002D29B6" w:rsidRPr="002D29B6" w:rsidRDefault="003D7012" w:rsidP="002D29B6">
            <w:pPr>
              <w:pStyle w:val="Titre2"/>
            </w:pPr>
            <w:bookmarkStart w:id="61" w:name="_Toc221009108"/>
            <w:r>
              <w:t>Fourniture et mise en œuvre de joint chaussée mécanique</w:t>
            </w:r>
            <w:bookmarkEnd w:id="61"/>
            <w:r>
              <w:t xml:space="preserve"> </w:t>
            </w:r>
          </w:p>
        </w:tc>
        <w:tc>
          <w:tcPr>
            <w:tcW w:w="664" w:type="pct"/>
            <w:tcBorders>
              <w:top w:val="nil"/>
              <w:left w:val="single" w:sz="4" w:space="0" w:color="auto"/>
              <w:bottom w:val="nil"/>
              <w:right w:val="single" w:sz="4" w:space="0" w:color="auto"/>
            </w:tcBorders>
            <w:shd w:val="clear" w:color="000000" w:fill="FFFFFF"/>
          </w:tcPr>
          <w:p w14:paraId="7E04D0A8" w14:textId="77777777" w:rsidR="003D7012" w:rsidRPr="003869EC" w:rsidRDefault="003D7012" w:rsidP="00424988">
            <w:pPr>
              <w:spacing w:after="0" w:line="240" w:lineRule="auto"/>
              <w:rPr>
                <w:rFonts w:ascii="Arial Narrow" w:eastAsia="Times New Roman" w:hAnsi="Arial Narrow" w:cs="Calibri"/>
                <w:sz w:val="22"/>
                <w:lang w:eastAsia="fr-FR"/>
              </w:rPr>
            </w:pPr>
          </w:p>
        </w:tc>
      </w:tr>
      <w:tr w:rsidR="003D7012" w:rsidRPr="003869EC" w14:paraId="7353E27C" w14:textId="77777777" w:rsidTr="001D1F86">
        <w:trPr>
          <w:gridBefore w:val="1"/>
          <w:wBefore w:w="5" w:type="pct"/>
          <w:trHeight w:val="4493"/>
        </w:trPr>
        <w:tc>
          <w:tcPr>
            <w:tcW w:w="4331" w:type="pct"/>
            <w:gridSpan w:val="2"/>
            <w:tcBorders>
              <w:top w:val="nil"/>
              <w:left w:val="single" w:sz="4" w:space="0" w:color="auto"/>
              <w:bottom w:val="nil"/>
              <w:right w:val="single" w:sz="4" w:space="0" w:color="auto"/>
            </w:tcBorders>
            <w:shd w:val="clear" w:color="000000" w:fill="FFFFFF"/>
          </w:tcPr>
          <w:p w14:paraId="5AEB44EB" w14:textId="77777777" w:rsidR="00174CB3" w:rsidRPr="00404733" w:rsidRDefault="00174CB3" w:rsidP="00174CB3">
            <w:pPr>
              <w:pStyle w:val="Corpsdetexte"/>
            </w:pPr>
            <w:r w:rsidRPr="00404733">
              <w:t xml:space="preserve">Ce prix rémunère au mètre linéaire, la fourniture, la mise en </w:t>
            </w:r>
            <w:r>
              <w:t xml:space="preserve">œuvre </w:t>
            </w:r>
            <w:r w:rsidRPr="00404733">
              <w:t>et le réglage d'un joint de chaussée mécanique de 50 mm de</w:t>
            </w:r>
            <w:r>
              <w:t xml:space="preserve"> </w:t>
            </w:r>
            <w:r w:rsidRPr="00404733">
              <w:t>souffle nominal maximum, acceptant un trafic TC830, et répondant</w:t>
            </w:r>
            <w:r>
              <w:t xml:space="preserve"> </w:t>
            </w:r>
            <w:r w:rsidRPr="00404733">
              <w:t>aux prescriptions du C.C.T.P.</w:t>
            </w:r>
          </w:p>
          <w:p w14:paraId="0EBFCEA8" w14:textId="77777777" w:rsidR="00174CB3" w:rsidRPr="00404733" w:rsidRDefault="00174CB3" w:rsidP="00174CB3">
            <w:pPr>
              <w:pStyle w:val="Corpsdetexte"/>
            </w:pPr>
            <w:r w:rsidRPr="00404733">
              <w:t>Il comprend notamment :</w:t>
            </w:r>
          </w:p>
          <w:p w14:paraId="6F67C0FF" w14:textId="3C121C3F" w:rsidR="00174CB3" w:rsidRPr="00404733" w:rsidRDefault="00174CB3" w:rsidP="00174CB3">
            <w:pPr>
              <w:pStyle w:val="Puce1"/>
            </w:pPr>
            <w:proofErr w:type="gramStart"/>
            <w:r w:rsidRPr="00404733">
              <w:t>la</w:t>
            </w:r>
            <w:proofErr w:type="gramEnd"/>
            <w:r w:rsidRPr="00404733">
              <w:t xml:space="preserve"> fourniture et la mise en </w:t>
            </w:r>
            <w:r w:rsidR="00425524" w:rsidRPr="00404733">
              <w:t>œuvre</w:t>
            </w:r>
            <w:r w:rsidRPr="00404733">
              <w:t xml:space="preserve"> du joint de chaussée</w:t>
            </w:r>
          </w:p>
          <w:p w14:paraId="7A63D8CA" w14:textId="77777777" w:rsidR="00174CB3" w:rsidRPr="00404733" w:rsidRDefault="00174CB3" w:rsidP="00174CB3">
            <w:pPr>
              <w:pStyle w:val="Puce1"/>
            </w:pPr>
            <w:proofErr w:type="gramStart"/>
            <w:r w:rsidRPr="00404733">
              <w:t>les</w:t>
            </w:r>
            <w:proofErr w:type="gramEnd"/>
            <w:r w:rsidRPr="00404733">
              <w:t xml:space="preserve"> raccordements d'étanchéité du tablier à l'arrière du solin</w:t>
            </w:r>
          </w:p>
          <w:p w14:paraId="6380BBC9" w14:textId="2B75797D" w:rsidR="00174CB3" w:rsidRPr="00404733" w:rsidRDefault="00174CB3" w:rsidP="00174CB3">
            <w:pPr>
              <w:pStyle w:val="Puce1"/>
            </w:pPr>
            <w:proofErr w:type="gramStart"/>
            <w:r w:rsidRPr="00404733">
              <w:t>les</w:t>
            </w:r>
            <w:proofErr w:type="gramEnd"/>
            <w:r w:rsidRPr="00404733">
              <w:t xml:space="preserve"> sujétions de reprise lorsque qu’une ligne de joint est à mettre</w:t>
            </w:r>
            <w:r>
              <w:t xml:space="preserve"> </w:t>
            </w:r>
            <w:r w:rsidRPr="00404733">
              <w:t xml:space="preserve">en </w:t>
            </w:r>
            <w:r w:rsidR="00425524" w:rsidRPr="00404733">
              <w:t>œuvre</w:t>
            </w:r>
            <w:r w:rsidRPr="00404733">
              <w:t xml:space="preserve"> par demi ou par tiers de largeurs successifs.</w:t>
            </w:r>
          </w:p>
          <w:p w14:paraId="5CB0F857" w14:textId="1BDEFAED" w:rsidR="00174CB3" w:rsidRPr="00404733" w:rsidRDefault="00174CB3" w:rsidP="00174CB3">
            <w:pPr>
              <w:pStyle w:val="Puce1"/>
            </w:pPr>
            <w:proofErr w:type="gramStart"/>
            <w:r w:rsidRPr="00404733">
              <w:t>la</w:t>
            </w:r>
            <w:proofErr w:type="gramEnd"/>
            <w:r w:rsidRPr="00404733">
              <w:t xml:space="preserve"> fourniture et la mise en </w:t>
            </w:r>
            <w:r w:rsidR="00425524" w:rsidRPr="00404733">
              <w:t>œuvre</w:t>
            </w:r>
            <w:r w:rsidRPr="00404733">
              <w:t xml:space="preserve"> du mortier d'ancrage des solins,</w:t>
            </w:r>
            <w:r>
              <w:t xml:space="preserve"> </w:t>
            </w:r>
            <w:r w:rsidRPr="00404733">
              <w:t>suivant la largeur maximale prescrite dans l'avis technique du joint</w:t>
            </w:r>
            <w:r>
              <w:t xml:space="preserve"> </w:t>
            </w:r>
            <w:r w:rsidRPr="00404733">
              <w:t xml:space="preserve">mis en </w:t>
            </w:r>
            <w:r w:rsidR="00425524" w:rsidRPr="00404733">
              <w:t>œuvre</w:t>
            </w:r>
            <w:r w:rsidRPr="00404733">
              <w:t xml:space="preserve"> et quelle que soit la profondeur.</w:t>
            </w:r>
          </w:p>
          <w:p w14:paraId="0C341825" w14:textId="2CAB6499" w:rsidR="00174CB3" w:rsidRPr="00404733" w:rsidRDefault="00174CB3" w:rsidP="00174CB3">
            <w:pPr>
              <w:pStyle w:val="Puce1"/>
            </w:pPr>
            <w:proofErr w:type="gramStart"/>
            <w:r w:rsidRPr="00404733">
              <w:t>la</w:t>
            </w:r>
            <w:proofErr w:type="gramEnd"/>
            <w:r w:rsidRPr="00404733">
              <w:t xml:space="preserve"> fourniture et la mise en </w:t>
            </w:r>
            <w:r w:rsidR="00425524" w:rsidRPr="00404733">
              <w:t>œuvre</w:t>
            </w:r>
            <w:r w:rsidRPr="00404733">
              <w:t xml:space="preserve"> des aciers minimums, des</w:t>
            </w:r>
            <w:r>
              <w:t xml:space="preserve"> </w:t>
            </w:r>
            <w:r w:rsidRPr="00404733">
              <w:t>scellements d'armatures et de toutes les armatures prévus dans</w:t>
            </w:r>
            <w:r>
              <w:t xml:space="preserve"> </w:t>
            </w:r>
            <w:r w:rsidRPr="00404733">
              <w:t>les avis technique du joint.</w:t>
            </w:r>
          </w:p>
          <w:p w14:paraId="458F048E" w14:textId="4FB90067" w:rsidR="00174CB3" w:rsidRPr="00404733" w:rsidRDefault="00174CB3" w:rsidP="00174CB3">
            <w:pPr>
              <w:pStyle w:val="Puce1"/>
            </w:pPr>
            <w:proofErr w:type="gramStart"/>
            <w:r w:rsidRPr="00404733">
              <w:t>toutes</w:t>
            </w:r>
            <w:proofErr w:type="gramEnd"/>
            <w:r w:rsidRPr="00404733">
              <w:t xml:space="preserve"> les sujétions pour garantir une résistance des solins à 18</w:t>
            </w:r>
            <w:r>
              <w:t xml:space="preserve"> </w:t>
            </w:r>
            <w:proofErr w:type="spellStart"/>
            <w:r w:rsidRPr="00404733">
              <w:t>Mpa</w:t>
            </w:r>
            <w:proofErr w:type="spellEnd"/>
            <w:r w:rsidRPr="00404733">
              <w:t xml:space="preserve"> lors de la </w:t>
            </w:r>
            <w:r w:rsidR="00425524" w:rsidRPr="00404733">
              <w:t>réouverture</w:t>
            </w:r>
            <w:r w:rsidRPr="00404733">
              <w:t xml:space="preserve"> à la circulation, y compris couverture</w:t>
            </w:r>
            <w:r>
              <w:t xml:space="preserve"> </w:t>
            </w:r>
            <w:r w:rsidRPr="00404733">
              <w:t>et/ou chauffage de l'air ambiant éventuel n’excédant pas 20°C</w:t>
            </w:r>
            <w:r>
              <w:t xml:space="preserve"> </w:t>
            </w:r>
            <w:r w:rsidRPr="00404733">
              <w:t>durant le séchage du solin.</w:t>
            </w:r>
          </w:p>
          <w:p w14:paraId="1AAE8F82" w14:textId="53774607" w:rsidR="00174CB3" w:rsidRPr="00404733" w:rsidRDefault="00174CB3" w:rsidP="00174CB3">
            <w:pPr>
              <w:pStyle w:val="Puce1"/>
            </w:pPr>
            <w:proofErr w:type="gramStart"/>
            <w:r w:rsidRPr="00404733">
              <w:t>toutes</w:t>
            </w:r>
            <w:proofErr w:type="gramEnd"/>
            <w:r w:rsidRPr="00404733">
              <w:t xml:space="preserve"> les sujétions de nettoyage après travaux du sommier ou</w:t>
            </w:r>
            <w:r>
              <w:t xml:space="preserve"> </w:t>
            </w:r>
            <w:r w:rsidRPr="00404733">
              <w:t>du caniveau sous le joint, y compris enlèvement des coffrages mis</w:t>
            </w:r>
            <w:r>
              <w:t xml:space="preserve"> </w:t>
            </w:r>
            <w:r w:rsidRPr="00404733">
              <w:t xml:space="preserve">en </w:t>
            </w:r>
            <w:r w:rsidR="00425524" w:rsidRPr="00404733">
              <w:t>œuvre</w:t>
            </w:r>
            <w:r w:rsidRPr="00404733">
              <w:t>.</w:t>
            </w:r>
          </w:p>
          <w:p w14:paraId="3CD6EB80" w14:textId="77777777" w:rsidR="003D7012" w:rsidRPr="007D5785" w:rsidRDefault="003D7012" w:rsidP="00424988">
            <w:pPr>
              <w:pStyle w:val="Corpsdetexte"/>
            </w:pPr>
          </w:p>
          <w:p w14:paraId="1C155163" w14:textId="77777777" w:rsidR="003D7012" w:rsidRPr="007D5785" w:rsidRDefault="003D7012" w:rsidP="00424988">
            <w:pPr>
              <w:pStyle w:val="Corpsdetexte"/>
            </w:pPr>
            <w:r w:rsidRPr="007D5785">
              <w:t xml:space="preserve"> </w:t>
            </w:r>
          </w:p>
          <w:p w14:paraId="78E00C2B" w14:textId="77777777" w:rsidR="003D7012" w:rsidRDefault="003D7012" w:rsidP="00424988">
            <w:pPr>
              <w:pStyle w:val="Corpsdetexte"/>
            </w:pPr>
            <w:r w:rsidRPr="007D5785">
              <w:t xml:space="preserve">Les quantités sont évaluées par levés contradictoires entre le Titulaire et le MOE. </w:t>
            </w:r>
          </w:p>
          <w:p w14:paraId="463FB938" w14:textId="77777777" w:rsidR="003D7012" w:rsidRPr="00CC6F38" w:rsidRDefault="003D7012" w:rsidP="00424988">
            <w:pPr>
              <w:pStyle w:val="Corpsdetexte"/>
            </w:pPr>
          </w:p>
          <w:p w14:paraId="15B16CE4" w14:textId="34E3F02C" w:rsidR="003D7012" w:rsidRPr="00CC6F38" w:rsidRDefault="003D7012" w:rsidP="00424988">
            <w:pPr>
              <w:pStyle w:val="Corpsdetexte"/>
              <w:rPr>
                <w:b/>
                <w:bCs/>
              </w:rPr>
            </w:pPr>
            <w:r w:rsidRPr="00CC6F38">
              <w:rPr>
                <w:b/>
                <w:bCs/>
              </w:rPr>
              <w:t xml:space="preserve">Le mètre </w:t>
            </w:r>
            <w:r w:rsidR="00174CB3">
              <w:rPr>
                <w:b/>
                <w:bCs/>
              </w:rPr>
              <w:t>linéaire</w:t>
            </w:r>
            <w:r>
              <w:rPr>
                <w:b/>
                <w:bCs/>
              </w:rPr>
              <w:t> :</w:t>
            </w:r>
          </w:p>
          <w:p w14:paraId="52AB2E9C" w14:textId="77777777" w:rsidR="003D7012" w:rsidRPr="003869EC" w:rsidRDefault="003D7012" w:rsidP="00424988">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0C27F0F7" w14:textId="77777777" w:rsidR="003D7012" w:rsidRPr="003869EC" w:rsidRDefault="003D7012" w:rsidP="00424988">
            <w:pPr>
              <w:spacing w:after="0" w:line="240" w:lineRule="auto"/>
              <w:rPr>
                <w:rFonts w:ascii="Arial Narrow" w:eastAsia="Times New Roman" w:hAnsi="Arial Narrow" w:cs="Calibri"/>
                <w:sz w:val="22"/>
                <w:lang w:eastAsia="fr-FR"/>
              </w:rPr>
            </w:pPr>
          </w:p>
        </w:tc>
      </w:tr>
      <w:tr w:rsidR="00174CB3" w:rsidRPr="003869EC" w14:paraId="6C30AC3E"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2AF203F3" w14:textId="424A56E1" w:rsidR="00174CB3" w:rsidRPr="00404733" w:rsidRDefault="00174CB3" w:rsidP="00174CB3">
            <w:pPr>
              <w:pStyle w:val="Titre2"/>
            </w:pPr>
            <w:bookmarkStart w:id="62" w:name="_Toc221009109"/>
            <w:r>
              <w:t>Fourniture et mise en œuvre de joint de trottoir mécanique</w:t>
            </w:r>
            <w:bookmarkEnd w:id="62"/>
            <w:r>
              <w:t xml:space="preserve"> </w:t>
            </w:r>
          </w:p>
        </w:tc>
        <w:tc>
          <w:tcPr>
            <w:tcW w:w="664" w:type="pct"/>
            <w:tcBorders>
              <w:top w:val="nil"/>
              <w:left w:val="single" w:sz="4" w:space="0" w:color="auto"/>
              <w:bottom w:val="nil"/>
              <w:right w:val="single" w:sz="4" w:space="0" w:color="auto"/>
            </w:tcBorders>
            <w:shd w:val="clear" w:color="000000" w:fill="FFFFFF"/>
          </w:tcPr>
          <w:p w14:paraId="218E53C7"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4487BA77" w14:textId="77777777" w:rsidTr="001D1F86">
        <w:trPr>
          <w:gridBefore w:val="1"/>
          <w:wBefore w:w="5" w:type="pct"/>
          <w:trHeight w:val="4070"/>
        </w:trPr>
        <w:tc>
          <w:tcPr>
            <w:tcW w:w="4331" w:type="pct"/>
            <w:gridSpan w:val="2"/>
            <w:tcBorders>
              <w:top w:val="nil"/>
              <w:left w:val="single" w:sz="4" w:space="0" w:color="auto"/>
              <w:bottom w:val="nil"/>
              <w:right w:val="single" w:sz="4" w:space="0" w:color="auto"/>
            </w:tcBorders>
            <w:shd w:val="clear" w:color="000000" w:fill="FFFFFF"/>
          </w:tcPr>
          <w:p w14:paraId="3F31E266" w14:textId="77777777" w:rsidR="00174CB3" w:rsidRPr="00404733" w:rsidRDefault="00174CB3" w:rsidP="00174CB3">
            <w:pPr>
              <w:pStyle w:val="Corpsdetexte"/>
            </w:pPr>
            <w:r w:rsidRPr="00404733">
              <w:t>Ce prix rémunère au mètre linéaire, la fourniture et la pose de</w:t>
            </w:r>
            <w:r>
              <w:t xml:space="preserve"> </w:t>
            </w:r>
            <w:r w:rsidRPr="00404733">
              <w:t>joints de trottoir mécanique d’un souffle de 50 mm maximum à</w:t>
            </w:r>
            <w:r>
              <w:t xml:space="preserve"> </w:t>
            </w:r>
            <w:r w:rsidRPr="00404733">
              <w:t>installer suivant les prescriptions du C.C.T.P.</w:t>
            </w:r>
          </w:p>
          <w:p w14:paraId="77C73519" w14:textId="77777777" w:rsidR="00174CB3" w:rsidRPr="00404733" w:rsidRDefault="00174CB3" w:rsidP="00174CB3">
            <w:pPr>
              <w:pStyle w:val="Corpsdetexte"/>
            </w:pPr>
            <w:r w:rsidRPr="00404733">
              <w:t>Il comprend notamment :</w:t>
            </w:r>
          </w:p>
          <w:p w14:paraId="304CFC50" w14:textId="5329A80B" w:rsidR="00174CB3" w:rsidRPr="00404733" w:rsidRDefault="00174CB3" w:rsidP="00174CB3">
            <w:pPr>
              <w:pStyle w:val="Puce1"/>
            </w:pPr>
            <w:proofErr w:type="gramStart"/>
            <w:r w:rsidRPr="00404733">
              <w:t>la</w:t>
            </w:r>
            <w:proofErr w:type="gramEnd"/>
            <w:r w:rsidRPr="00404733">
              <w:t xml:space="preserve"> fourniture et la mise en </w:t>
            </w:r>
            <w:r w:rsidR="00425524" w:rsidRPr="00404733">
              <w:t>œuvre</w:t>
            </w:r>
            <w:r w:rsidRPr="00404733">
              <w:t xml:space="preserve"> du joint du trottoir</w:t>
            </w:r>
            <w:r>
              <w:t> ;</w:t>
            </w:r>
          </w:p>
          <w:p w14:paraId="14786933" w14:textId="51C89807" w:rsidR="00174CB3" w:rsidRPr="00404733" w:rsidRDefault="00174CB3" w:rsidP="00174CB3">
            <w:pPr>
              <w:pStyle w:val="Puce1"/>
            </w:pPr>
            <w:proofErr w:type="gramStart"/>
            <w:r w:rsidRPr="00404733">
              <w:t>la</w:t>
            </w:r>
            <w:proofErr w:type="gramEnd"/>
            <w:r w:rsidRPr="00404733">
              <w:t xml:space="preserve"> fourniture et la mise en </w:t>
            </w:r>
            <w:proofErr w:type="spellStart"/>
            <w:r w:rsidR="00425524">
              <w:t>oeuvre</w:t>
            </w:r>
            <w:proofErr w:type="spellEnd"/>
            <w:r w:rsidRPr="00404733">
              <w:t xml:space="preserve"> d'une retombée destinée à</w:t>
            </w:r>
            <w:r>
              <w:t xml:space="preserve"> </w:t>
            </w:r>
            <w:r w:rsidRPr="00404733">
              <w:t>assurer une liaison étanche avec le joint de chaussée contigu ;</w:t>
            </w:r>
          </w:p>
          <w:p w14:paraId="6A687EB9" w14:textId="77777777" w:rsidR="00174CB3" w:rsidRPr="00404733" w:rsidRDefault="00174CB3" w:rsidP="00174CB3">
            <w:pPr>
              <w:pStyle w:val="Puce1"/>
            </w:pPr>
            <w:proofErr w:type="gramStart"/>
            <w:r w:rsidRPr="00404733">
              <w:t>les</w:t>
            </w:r>
            <w:proofErr w:type="gramEnd"/>
            <w:r w:rsidRPr="00404733">
              <w:t xml:space="preserve"> sujétions de confection ou d’aménagement de la feuillure, y</w:t>
            </w:r>
            <w:r>
              <w:t xml:space="preserve"> </w:t>
            </w:r>
            <w:r w:rsidRPr="00404733">
              <w:t>compris ferraillage complémentaire si nécessaire;</w:t>
            </w:r>
          </w:p>
          <w:p w14:paraId="45D27E10" w14:textId="362E8556" w:rsidR="00174CB3" w:rsidRPr="00404733" w:rsidRDefault="00174CB3" w:rsidP="00174CB3">
            <w:pPr>
              <w:pStyle w:val="Puce1"/>
            </w:pPr>
            <w:proofErr w:type="gramStart"/>
            <w:r>
              <w:t>l</w:t>
            </w:r>
            <w:r w:rsidRPr="00404733">
              <w:t>a</w:t>
            </w:r>
            <w:proofErr w:type="gramEnd"/>
            <w:r w:rsidRPr="00404733">
              <w:t xml:space="preserve"> fourniture et la mise en </w:t>
            </w:r>
            <w:proofErr w:type="spellStart"/>
            <w:r w:rsidR="00425524">
              <w:t>oeuvre</w:t>
            </w:r>
            <w:proofErr w:type="spellEnd"/>
            <w:r w:rsidRPr="00404733">
              <w:t xml:space="preserve"> du mortier d'ancrage des solins,</w:t>
            </w:r>
            <w:r>
              <w:t xml:space="preserve"> </w:t>
            </w:r>
            <w:r w:rsidRPr="00404733">
              <w:t>quel que soit le volume nécessaire</w:t>
            </w:r>
            <w:r>
              <w:t> ;</w:t>
            </w:r>
          </w:p>
          <w:p w14:paraId="373AF325" w14:textId="77777777" w:rsidR="00174CB3" w:rsidRPr="00404733" w:rsidRDefault="00174CB3" w:rsidP="00174CB3">
            <w:pPr>
              <w:pStyle w:val="Puce1"/>
            </w:pPr>
            <w:proofErr w:type="gramStart"/>
            <w:r w:rsidRPr="00404733">
              <w:t>les</w:t>
            </w:r>
            <w:proofErr w:type="gramEnd"/>
            <w:r w:rsidRPr="00404733">
              <w:t xml:space="preserve"> sujétions liées à la présence possible de réseaux à l'intérieur</w:t>
            </w:r>
            <w:r>
              <w:t xml:space="preserve"> </w:t>
            </w:r>
            <w:r w:rsidRPr="00404733">
              <w:t>des trottoirs.</w:t>
            </w:r>
          </w:p>
          <w:p w14:paraId="16F7CD69" w14:textId="77777777" w:rsidR="00174CB3" w:rsidRDefault="00174CB3" w:rsidP="00174CB3">
            <w:pPr>
              <w:pStyle w:val="Corpsdetexte"/>
            </w:pPr>
          </w:p>
          <w:p w14:paraId="5590B484" w14:textId="09E0FA87" w:rsidR="00174CB3" w:rsidRDefault="00174CB3" w:rsidP="00174CB3">
            <w:pPr>
              <w:pStyle w:val="Corpsdetexte"/>
            </w:pPr>
            <w:r w:rsidRPr="007D5785">
              <w:t xml:space="preserve">Les quantités sont évaluées par levés contradictoires entre le Titulaire et le MOE. </w:t>
            </w:r>
          </w:p>
          <w:p w14:paraId="2B6A0844" w14:textId="77777777" w:rsidR="00174CB3" w:rsidRPr="00CC6F38" w:rsidRDefault="00174CB3" w:rsidP="00174CB3">
            <w:pPr>
              <w:pStyle w:val="Corpsdetexte"/>
            </w:pPr>
          </w:p>
          <w:p w14:paraId="1DCBEA27" w14:textId="77777777" w:rsidR="00174CB3" w:rsidRPr="00CC6F38" w:rsidRDefault="00174CB3" w:rsidP="00174CB3">
            <w:pPr>
              <w:pStyle w:val="Corpsdetexte"/>
              <w:rPr>
                <w:b/>
                <w:bCs/>
              </w:rPr>
            </w:pPr>
            <w:r w:rsidRPr="00CC6F38">
              <w:rPr>
                <w:b/>
                <w:bCs/>
              </w:rPr>
              <w:t xml:space="preserve">Le mètre </w:t>
            </w:r>
            <w:r>
              <w:rPr>
                <w:b/>
                <w:bCs/>
              </w:rPr>
              <w:t>linéaire :</w:t>
            </w:r>
          </w:p>
          <w:p w14:paraId="5B7E5D6B" w14:textId="32E29EA7" w:rsidR="00174CB3" w:rsidRPr="00404733" w:rsidRDefault="00174CB3" w:rsidP="00174CB3">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19D2BC1F"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AD3EAB" w:rsidRPr="003869EC" w14:paraId="5DA64116"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5AD74F7C" w14:textId="6D1B1913" w:rsidR="00AD3EAB" w:rsidRPr="00174CB3" w:rsidRDefault="00AD3EAB" w:rsidP="00174CB3">
            <w:pPr>
              <w:pStyle w:val="Titre2"/>
            </w:pPr>
            <w:bookmarkStart w:id="63" w:name="_Toc221009110"/>
            <w:r w:rsidRPr="00AD3EAB">
              <w:t xml:space="preserve">Fourniture et mise en œuvre de </w:t>
            </w:r>
            <w:proofErr w:type="spellStart"/>
            <w:r w:rsidRPr="00AD3EAB">
              <w:t>Rubberjoint</w:t>
            </w:r>
            <w:proofErr w:type="spellEnd"/>
            <w:r w:rsidRPr="00AD3EAB">
              <w:t xml:space="preserve"> ou équivalent</w:t>
            </w:r>
            <w:bookmarkEnd w:id="63"/>
          </w:p>
        </w:tc>
        <w:tc>
          <w:tcPr>
            <w:tcW w:w="664" w:type="pct"/>
            <w:tcBorders>
              <w:top w:val="nil"/>
              <w:left w:val="single" w:sz="4" w:space="0" w:color="auto"/>
              <w:bottom w:val="nil"/>
              <w:right w:val="single" w:sz="4" w:space="0" w:color="auto"/>
            </w:tcBorders>
            <w:shd w:val="clear" w:color="000000" w:fill="FFFFFF"/>
          </w:tcPr>
          <w:p w14:paraId="11113EE3" w14:textId="77777777" w:rsidR="00AD3EAB" w:rsidRPr="003869EC" w:rsidRDefault="00AD3EAB" w:rsidP="00424988">
            <w:pPr>
              <w:spacing w:after="0" w:line="240" w:lineRule="auto"/>
              <w:rPr>
                <w:rFonts w:ascii="Arial Narrow" w:eastAsia="Times New Roman" w:hAnsi="Arial Narrow" w:cs="Calibri"/>
                <w:sz w:val="22"/>
                <w:lang w:eastAsia="fr-FR"/>
              </w:rPr>
            </w:pPr>
          </w:p>
        </w:tc>
      </w:tr>
      <w:tr w:rsidR="00AD3EAB" w:rsidRPr="003869EC" w14:paraId="38164B3D"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17C7838E" w14:textId="676454F5" w:rsidR="00AD3EAB" w:rsidRPr="00404733" w:rsidRDefault="00AD3EAB" w:rsidP="00AD3EAB">
            <w:pPr>
              <w:pStyle w:val="Corpsdetexte"/>
            </w:pPr>
            <w:r w:rsidRPr="00404733">
              <w:t xml:space="preserve">Ce prix rémunère au mètre linéaire, la fourniture, la mise en </w:t>
            </w:r>
            <w:r>
              <w:t xml:space="preserve">œuvre </w:t>
            </w:r>
            <w:r w:rsidRPr="00404733">
              <w:t xml:space="preserve">et le réglage d'un joint de chaussée </w:t>
            </w:r>
            <w:r>
              <w:t xml:space="preserve">de type </w:t>
            </w:r>
            <w:proofErr w:type="spellStart"/>
            <w:r>
              <w:t>Rubberjoint</w:t>
            </w:r>
            <w:proofErr w:type="spellEnd"/>
            <w:r w:rsidRPr="00404733">
              <w:t>, acceptant un trafic TC830, et répondant</w:t>
            </w:r>
            <w:r>
              <w:t xml:space="preserve"> </w:t>
            </w:r>
            <w:r w:rsidRPr="00404733">
              <w:t>aux prescriptions du C.C.T.P.</w:t>
            </w:r>
          </w:p>
          <w:p w14:paraId="5C0EA5D7" w14:textId="77777777" w:rsidR="00AD3EAB" w:rsidRPr="00404733" w:rsidRDefault="00AD3EAB" w:rsidP="00AD3EAB">
            <w:pPr>
              <w:pStyle w:val="Corpsdetexte"/>
            </w:pPr>
            <w:r w:rsidRPr="00404733">
              <w:t>Il comprend notamment :</w:t>
            </w:r>
          </w:p>
          <w:p w14:paraId="38FD1F58" w14:textId="5F9A168E" w:rsidR="00AD3EAB" w:rsidRPr="00404733" w:rsidRDefault="00AD3EAB" w:rsidP="00AD3EAB">
            <w:pPr>
              <w:pStyle w:val="Puce1"/>
            </w:pPr>
            <w:proofErr w:type="gramStart"/>
            <w:r w:rsidRPr="00404733">
              <w:t>la</w:t>
            </w:r>
            <w:proofErr w:type="gramEnd"/>
            <w:r w:rsidRPr="00404733">
              <w:t xml:space="preserve"> fourniture et la mise en </w:t>
            </w:r>
            <w:proofErr w:type="spellStart"/>
            <w:r w:rsidR="00425524">
              <w:t>oeuvre</w:t>
            </w:r>
            <w:proofErr w:type="spellEnd"/>
            <w:r w:rsidRPr="00404733">
              <w:t xml:space="preserve"> du joint de chaussée</w:t>
            </w:r>
          </w:p>
          <w:p w14:paraId="61A83E92" w14:textId="77777777" w:rsidR="00AD3EAB" w:rsidRPr="00404733" w:rsidRDefault="00AD3EAB" w:rsidP="00AD3EAB">
            <w:pPr>
              <w:pStyle w:val="Puce1"/>
            </w:pPr>
            <w:proofErr w:type="gramStart"/>
            <w:r w:rsidRPr="00404733">
              <w:t>les</w:t>
            </w:r>
            <w:proofErr w:type="gramEnd"/>
            <w:r w:rsidRPr="00404733">
              <w:t xml:space="preserve"> raccordements d'étanchéité du tablier à l'arrière du solin</w:t>
            </w:r>
          </w:p>
          <w:p w14:paraId="0E754B72" w14:textId="451AF954" w:rsidR="00AD3EAB" w:rsidRPr="00404733" w:rsidRDefault="00AD3EAB" w:rsidP="00AD3EAB">
            <w:pPr>
              <w:pStyle w:val="Puce1"/>
            </w:pPr>
            <w:proofErr w:type="gramStart"/>
            <w:r w:rsidRPr="00404733">
              <w:t>les</w:t>
            </w:r>
            <w:proofErr w:type="gramEnd"/>
            <w:r w:rsidRPr="00404733">
              <w:t xml:space="preserve"> sujétions de reprise lorsque qu’une ligne de joint est à mettre</w:t>
            </w:r>
            <w:r>
              <w:t xml:space="preserve"> </w:t>
            </w:r>
            <w:r w:rsidRPr="00404733">
              <w:t xml:space="preserve">en </w:t>
            </w:r>
            <w:proofErr w:type="spellStart"/>
            <w:r w:rsidR="00425524">
              <w:t>oeuvre</w:t>
            </w:r>
            <w:proofErr w:type="spellEnd"/>
            <w:r w:rsidRPr="00404733">
              <w:t xml:space="preserve"> par demi ou par tiers de largeurs successifs.</w:t>
            </w:r>
          </w:p>
          <w:p w14:paraId="44DC172D" w14:textId="73D755A8" w:rsidR="00AD3EAB" w:rsidRPr="00404733" w:rsidRDefault="00AD3EAB" w:rsidP="00AD3EAB">
            <w:pPr>
              <w:pStyle w:val="Puce1"/>
            </w:pPr>
            <w:proofErr w:type="gramStart"/>
            <w:r w:rsidRPr="00404733">
              <w:t>la</w:t>
            </w:r>
            <w:proofErr w:type="gramEnd"/>
            <w:r w:rsidRPr="00404733">
              <w:t xml:space="preserve"> fourniture et la mise en </w:t>
            </w:r>
            <w:proofErr w:type="spellStart"/>
            <w:r w:rsidR="00425524">
              <w:t>oeuvre</w:t>
            </w:r>
            <w:proofErr w:type="spellEnd"/>
            <w:r w:rsidRPr="00404733">
              <w:t xml:space="preserve"> du mortier d'ancrage des solins,</w:t>
            </w:r>
            <w:r>
              <w:t xml:space="preserve"> </w:t>
            </w:r>
            <w:r w:rsidRPr="00404733">
              <w:t>suivant la largeur maximale prescrite dans l'avis technique du joint</w:t>
            </w:r>
            <w:r>
              <w:t xml:space="preserve"> </w:t>
            </w:r>
            <w:r w:rsidRPr="00404733">
              <w:t xml:space="preserve">mis en </w:t>
            </w:r>
            <w:proofErr w:type="spellStart"/>
            <w:r w:rsidR="00425524">
              <w:t>oeuvre</w:t>
            </w:r>
            <w:proofErr w:type="spellEnd"/>
            <w:r w:rsidRPr="00404733">
              <w:t xml:space="preserve"> et quelle que soit la profondeur.</w:t>
            </w:r>
          </w:p>
          <w:p w14:paraId="4A71ED1E" w14:textId="790AE145" w:rsidR="00AD3EAB" w:rsidRPr="00404733" w:rsidRDefault="00AD3EAB" w:rsidP="00AD3EAB">
            <w:pPr>
              <w:pStyle w:val="Puce1"/>
            </w:pPr>
            <w:proofErr w:type="gramStart"/>
            <w:r w:rsidRPr="00404733">
              <w:t>la</w:t>
            </w:r>
            <w:proofErr w:type="gramEnd"/>
            <w:r w:rsidRPr="00404733">
              <w:t xml:space="preserve"> fourniture et la mise en </w:t>
            </w:r>
            <w:proofErr w:type="spellStart"/>
            <w:r w:rsidR="00425524">
              <w:t>oeuvre</w:t>
            </w:r>
            <w:proofErr w:type="spellEnd"/>
            <w:r w:rsidRPr="00404733">
              <w:t xml:space="preserve"> des aciers minimums, des</w:t>
            </w:r>
            <w:r>
              <w:t xml:space="preserve"> </w:t>
            </w:r>
            <w:r w:rsidRPr="00404733">
              <w:t>scellements d'armatures et de toutes les armatures prévus dans</w:t>
            </w:r>
            <w:r>
              <w:t xml:space="preserve"> </w:t>
            </w:r>
            <w:r w:rsidRPr="00404733">
              <w:t>les avis technique du joint.</w:t>
            </w:r>
          </w:p>
          <w:p w14:paraId="0FA27497" w14:textId="77777777" w:rsidR="00AD3EAB" w:rsidRPr="00404733" w:rsidRDefault="00AD3EAB" w:rsidP="00AD3EAB">
            <w:pPr>
              <w:pStyle w:val="Puce1"/>
            </w:pPr>
            <w:proofErr w:type="gramStart"/>
            <w:r w:rsidRPr="00404733">
              <w:lastRenderedPageBreak/>
              <w:t>toutes</w:t>
            </w:r>
            <w:proofErr w:type="gramEnd"/>
            <w:r w:rsidRPr="00404733">
              <w:t xml:space="preserve"> les sujétions pour garantir une résistance des solins à 18</w:t>
            </w:r>
            <w:r>
              <w:t xml:space="preserve"> </w:t>
            </w:r>
            <w:proofErr w:type="spellStart"/>
            <w:r w:rsidRPr="00404733">
              <w:t>Mpa</w:t>
            </w:r>
            <w:proofErr w:type="spellEnd"/>
            <w:r w:rsidRPr="00404733">
              <w:t xml:space="preserve"> lors de la </w:t>
            </w:r>
            <w:proofErr w:type="spellStart"/>
            <w:r w:rsidRPr="00404733">
              <w:t>ré-ouverture</w:t>
            </w:r>
            <w:proofErr w:type="spellEnd"/>
            <w:r w:rsidRPr="00404733">
              <w:t xml:space="preserve"> à la circulation, y compris couverture</w:t>
            </w:r>
            <w:r>
              <w:t xml:space="preserve"> </w:t>
            </w:r>
            <w:r w:rsidRPr="00404733">
              <w:t>et/ou chauffage de l'air ambiant éventuel n’excédant pas 20°C</w:t>
            </w:r>
            <w:r>
              <w:t xml:space="preserve"> </w:t>
            </w:r>
            <w:r w:rsidRPr="00404733">
              <w:t>durant le séchage du solin.</w:t>
            </w:r>
          </w:p>
          <w:p w14:paraId="665F6C6A" w14:textId="1556456F" w:rsidR="00AD3EAB" w:rsidRPr="00404733" w:rsidRDefault="00AD3EAB" w:rsidP="00AD3EAB">
            <w:pPr>
              <w:pStyle w:val="Puce1"/>
            </w:pPr>
            <w:proofErr w:type="gramStart"/>
            <w:r w:rsidRPr="00404733">
              <w:t>toutes</w:t>
            </w:r>
            <w:proofErr w:type="gramEnd"/>
            <w:r w:rsidRPr="00404733">
              <w:t xml:space="preserve"> les sujétions de nettoyage après travaux du sommier ou</w:t>
            </w:r>
            <w:r>
              <w:t xml:space="preserve"> </w:t>
            </w:r>
            <w:r w:rsidRPr="00404733">
              <w:t>du caniveau sous le joint, y compris enlèvement des coffrages mis</w:t>
            </w:r>
            <w:r>
              <w:t xml:space="preserve"> </w:t>
            </w:r>
            <w:r w:rsidRPr="00404733">
              <w:t xml:space="preserve">en </w:t>
            </w:r>
            <w:r w:rsidR="00425524">
              <w:t>œuvre</w:t>
            </w:r>
            <w:r w:rsidRPr="00404733">
              <w:t>.</w:t>
            </w:r>
          </w:p>
          <w:p w14:paraId="75CF1B1C" w14:textId="77777777" w:rsidR="00AD3EAB" w:rsidRPr="007D5785" w:rsidRDefault="00AD3EAB" w:rsidP="00AD3EAB">
            <w:pPr>
              <w:pStyle w:val="Corpsdetexte"/>
            </w:pPr>
          </w:p>
          <w:p w14:paraId="25500400" w14:textId="77777777" w:rsidR="00AD3EAB" w:rsidRPr="007D5785" w:rsidRDefault="00AD3EAB" w:rsidP="00AD3EAB">
            <w:pPr>
              <w:pStyle w:val="Corpsdetexte"/>
            </w:pPr>
            <w:r w:rsidRPr="007D5785">
              <w:t xml:space="preserve"> </w:t>
            </w:r>
          </w:p>
          <w:p w14:paraId="09B62D2D" w14:textId="77777777" w:rsidR="00AD3EAB" w:rsidRDefault="00AD3EAB" w:rsidP="00AD3EAB">
            <w:pPr>
              <w:pStyle w:val="Corpsdetexte"/>
            </w:pPr>
            <w:r w:rsidRPr="007D5785">
              <w:t xml:space="preserve">Les quantités sont évaluées par levés contradictoires entre le Titulaire et le MOE. </w:t>
            </w:r>
          </w:p>
          <w:p w14:paraId="2CEFBB2A" w14:textId="77777777" w:rsidR="00AD3EAB" w:rsidRPr="00CC6F38" w:rsidRDefault="00AD3EAB" w:rsidP="00AD3EAB">
            <w:pPr>
              <w:pStyle w:val="Corpsdetexte"/>
            </w:pPr>
          </w:p>
          <w:p w14:paraId="03EC0D5B" w14:textId="77777777" w:rsidR="00AD3EAB" w:rsidRPr="00CC6F38" w:rsidRDefault="00AD3EAB" w:rsidP="00AD3EAB">
            <w:pPr>
              <w:pStyle w:val="Corpsdetexte"/>
              <w:rPr>
                <w:b/>
                <w:bCs/>
              </w:rPr>
            </w:pPr>
            <w:r w:rsidRPr="00CC6F38">
              <w:rPr>
                <w:b/>
                <w:bCs/>
              </w:rPr>
              <w:t xml:space="preserve">Le mètre </w:t>
            </w:r>
            <w:r>
              <w:rPr>
                <w:b/>
                <w:bCs/>
              </w:rPr>
              <w:t>linéaire :</w:t>
            </w:r>
          </w:p>
          <w:p w14:paraId="28F3B9A8" w14:textId="11C92065" w:rsidR="00AD3EAB" w:rsidRPr="00174CB3" w:rsidRDefault="00AD3EAB" w:rsidP="00AD3EAB">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29262997" w14:textId="77777777" w:rsidR="00AD3EAB" w:rsidRPr="003869EC" w:rsidRDefault="00AD3EAB" w:rsidP="00424988">
            <w:pPr>
              <w:spacing w:after="0" w:line="240" w:lineRule="auto"/>
              <w:rPr>
                <w:rFonts w:ascii="Arial Narrow" w:eastAsia="Times New Roman" w:hAnsi="Arial Narrow" w:cs="Calibri"/>
                <w:sz w:val="22"/>
                <w:lang w:eastAsia="fr-FR"/>
              </w:rPr>
            </w:pPr>
          </w:p>
        </w:tc>
      </w:tr>
      <w:tr w:rsidR="00AD3EAB" w:rsidRPr="003869EC" w14:paraId="79987F1C"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7D1FFF43" w14:textId="1B1A0309" w:rsidR="00AD3EAB" w:rsidRPr="00174CB3" w:rsidRDefault="007A1D1D" w:rsidP="00174CB3">
            <w:pPr>
              <w:pStyle w:val="Titre2"/>
            </w:pPr>
            <w:bookmarkStart w:id="64" w:name="_Toc221009111"/>
            <w:r w:rsidRPr="007A1D1D">
              <w:t xml:space="preserve">Fourniture et mise en œuvre de joint de trottoir </w:t>
            </w:r>
            <w:proofErr w:type="spellStart"/>
            <w:r w:rsidRPr="007A1D1D">
              <w:t>Rubberjoint</w:t>
            </w:r>
            <w:proofErr w:type="spellEnd"/>
            <w:r w:rsidRPr="007A1D1D">
              <w:t xml:space="preserve"> ou équivalent</w:t>
            </w:r>
            <w:bookmarkEnd w:id="64"/>
          </w:p>
        </w:tc>
        <w:tc>
          <w:tcPr>
            <w:tcW w:w="664" w:type="pct"/>
            <w:tcBorders>
              <w:top w:val="nil"/>
              <w:left w:val="single" w:sz="4" w:space="0" w:color="auto"/>
              <w:bottom w:val="nil"/>
              <w:right w:val="single" w:sz="4" w:space="0" w:color="auto"/>
            </w:tcBorders>
            <w:shd w:val="clear" w:color="000000" w:fill="FFFFFF"/>
          </w:tcPr>
          <w:p w14:paraId="4F909B09" w14:textId="77777777" w:rsidR="00AD3EAB" w:rsidRPr="003869EC" w:rsidRDefault="00AD3EAB" w:rsidP="00424988">
            <w:pPr>
              <w:spacing w:after="0" w:line="240" w:lineRule="auto"/>
              <w:rPr>
                <w:rFonts w:ascii="Arial Narrow" w:eastAsia="Times New Roman" w:hAnsi="Arial Narrow" w:cs="Calibri"/>
                <w:sz w:val="22"/>
                <w:lang w:eastAsia="fr-FR"/>
              </w:rPr>
            </w:pPr>
          </w:p>
        </w:tc>
      </w:tr>
      <w:tr w:rsidR="007A1D1D" w:rsidRPr="003869EC" w14:paraId="087ED374"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2EB7D96A" w14:textId="4CD93859" w:rsidR="007A1D1D" w:rsidRPr="00404733" w:rsidRDefault="007A1D1D" w:rsidP="007A1D1D">
            <w:pPr>
              <w:pStyle w:val="Corpsdetexte"/>
            </w:pPr>
            <w:r w:rsidRPr="00404733">
              <w:t>Ce prix rémunère au mètre linéaire, la fourniture et la pose de</w:t>
            </w:r>
            <w:r>
              <w:t xml:space="preserve"> </w:t>
            </w:r>
            <w:r w:rsidRPr="00404733">
              <w:t xml:space="preserve">joints de trottoir </w:t>
            </w:r>
            <w:r>
              <w:t xml:space="preserve">en continuité du joint de type </w:t>
            </w:r>
            <w:proofErr w:type="spellStart"/>
            <w:r>
              <w:t>Rubberjoint</w:t>
            </w:r>
            <w:proofErr w:type="spellEnd"/>
            <w:r w:rsidRPr="00404733">
              <w:t xml:space="preserve"> à</w:t>
            </w:r>
            <w:r>
              <w:t xml:space="preserve"> </w:t>
            </w:r>
            <w:r w:rsidRPr="00404733">
              <w:t>installer suivant les prescriptions du C.C.T.P.</w:t>
            </w:r>
          </w:p>
          <w:p w14:paraId="5E1C85E2" w14:textId="77777777" w:rsidR="007A1D1D" w:rsidRPr="00404733" w:rsidRDefault="007A1D1D" w:rsidP="007A1D1D">
            <w:pPr>
              <w:pStyle w:val="Corpsdetexte"/>
            </w:pPr>
            <w:r w:rsidRPr="00404733">
              <w:t>Il comprend notamment :</w:t>
            </w:r>
          </w:p>
          <w:p w14:paraId="074908CB" w14:textId="3AC5A7AA" w:rsidR="007A1D1D" w:rsidRPr="00404733" w:rsidRDefault="007A1D1D" w:rsidP="007A1D1D">
            <w:pPr>
              <w:pStyle w:val="Puce1"/>
            </w:pPr>
            <w:proofErr w:type="gramStart"/>
            <w:r w:rsidRPr="00404733">
              <w:t>la</w:t>
            </w:r>
            <w:proofErr w:type="gramEnd"/>
            <w:r w:rsidRPr="00404733">
              <w:t xml:space="preserve"> fourniture et la mise en </w:t>
            </w:r>
            <w:r w:rsidR="00425524">
              <w:t>œuvre</w:t>
            </w:r>
            <w:r w:rsidRPr="00404733">
              <w:t xml:space="preserve"> du joint du trottoir</w:t>
            </w:r>
            <w:r>
              <w:t> ;</w:t>
            </w:r>
          </w:p>
          <w:p w14:paraId="17E3177C" w14:textId="522ACD45" w:rsidR="007A1D1D" w:rsidRPr="00404733" w:rsidRDefault="007A1D1D" w:rsidP="007A1D1D">
            <w:pPr>
              <w:pStyle w:val="Puce1"/>
            </w:pPr>
            <w:proofErr w:type="gramStart"/>
            <w:r w:rsidRPr="00404733">
              <w:t>la</w:t>
            </w:r>
            <w:proofErr w:type="gramEnd"/>
            <w:r w:rsidRPr="00404733">
              <w:t xml:space="preserve"> fourniture et la mise en </w:t>
            </w:r>
            <w:r w:rsidR="00425524">
              <w:t>œuvre</w:t>
            </w:r>
            <w:r w:rsidRPr="00404733">
              <w:t xml:space="preserve"> d'une retombée destinée à</w:t>
            </w:r>
            <w:r>
              <w:t xml:space="preserve"> </w:t>
            </w:r>
            <w:r w:rsidRPr="00404733">
              <w:t>assurer une liaison étanche avec le joint de chaussée contigu ;</w:t>
            </w:r>
          </w:p>
          <w:p w14:paraId="7E08AB50" w14:textId="77777777" w:rsidR="007A1D1D" w:rsidRPr="00404733" w:rsidRDefault="007A1D1D" w:rsidP="007A1D1D">
            <w:pPr>
              <w:pStyle w:val="Puce1"/>
            </w:pPr>
            <w:proofErr w:type="gramStart"/>
            <w:r w:rsidRPr="00404733">
              <w:t>les</w:t>
            </w:r>
            <w:proofErr w:type="gramEnd"/>
            <w:r w:rsidRPr="00404733">
              <w:t xml:space="preserve"> sujétions de confection ou d’aménagement de la feuillure, y</w:t>
            </w:r>
            <w:r>
              <w:t xml:space="preserve"> </w:t>
            </w:r>
            <w:r w:rsidRPr="00404733">
              <w:t>compris ferraillage complémentaire si nécessaire;</w:t>
            </w:r>
          </w:p>
          <w:p w14:paraId="2DA10FE7" w14:textId="776A5004" w:rsidR="007A1D1D" w:rsidRPr="00404733" w:rsidRDefault="007A1D1D" w:rsidP="007A1D1D">
            <w:pPr>
              <w:pStyle w:val="Puce1"/>
            </w:pPr>
            <w:proofErr w:type="gramStart"/>
            <w:r>
              <w:t>l</w:t>
            </w:r>
            <w:r w:rsidRPr="00404733">
              <w:t>a</w:t>
            </w:r>
            <w:proofErr w:type="gramEnd"/>
            <w:r w:rsidRPr="00404733">
              <w:t xml:space="preserve"> fourniture et la mise en </w:t>
            </w:r>
            <w:r w:rsidR="00425524">
              <w:t>œuvre</w:t>
            </w:r>
            <w:r w:rsidRPr="00404733">
              <w:t xml:space="preserve"> du mortier d'ancrage des solins,</w:t>
            </w:r>
            <w:r>
              <w:t xml:space="preserve"> </w:t>
            </w:r>
            <w:r w:rsidRPr="00404733">
              <w:t>quel que soit le volume nécessaire</w:t>
            </w:r>
            <w:r>
              <w:t> ;</w:t>
            </w:r>
          </w:p>
          <w:p w14:paraId="16EBE3DE" w14:textId="77777777" w:rsidR="007A1D1D" w:rsidRPr="00404733" w:rsidRDefault="007A1D1D" w:rsidP="007A1D1D">
            <w:pPr>
              <w:pStyle w:val="Puce1"/>
            </w:pPr>
            <w:proofErr w:type="gramStart"/>
            <w:r w:rsidRPr="00404733">
              <w:t>les</w:t>
            </w:r>
            <w:proofErr w:type="gramEnd"/>
            <w:r w:rsidRPr="00404733">
              <w:t xml:space="preserve"> sujétions liées à la présence possible de réseaux à l'intérieur</w:t>
            </w:r>
            <w:r>
              <w:t xml:space="preserve"> </w:t>
            </w:r>
            <w:r w:rsidRPr="00404733">
              <w:t>des trottoirs.</w:t>
            </w:r>
          </w:p>
          <w:p w14:paraId="7291720B" w14:textId="77777777" w:rsidR="007A1D1D" w:rsidRDefault="007A1D1D" w:rsidP="007A1D1D">
            <w:pPr>
              <w:pStyle w:val="Corpsdetexte"/>
            </w:pPr>
          </w:p>
          <w:p w14:paraId="50D10B41" w14:textId="77777777" w:rsidR="007A1D1D" w:rsidRDefault="007A1D1D" w:rsidP="007A1D1D">
            <w:pPr>
              <w:pStyle w:val="Corpsdetexte"/>
            </w:pPr>
            <w:r w:rsidRPr="007D5785">
              <w:t xml:space="preserve">Les quantités sont évaluées par levés contradictoires entre le Titulaire et le MOE. </w:t>
            </w:r>
          </w:p>
          <w:p w14:paraId="7EA98ECE" w14:textId="77777777" w:rsidR="007A1D1D" w:rsidRPr="00CC6F38" w:rsidRDefault="007A1D1D" w:rsidP="007A1D1D">
            <w:pPr>
              <w:pStyle w:val="Corpsdetexte"/>
            </w:pPr>
          </w:p>
          <w:p w14:paraId="49D87F01" w14:textId="77777777" w:rsidR="007A1D1D" w:rsidRPr="00CC6F38" w:rsidRDefault="007A1D1D" w:rsidP="007A1D1D">
            <w:pPr>
              <w:pStyle w:val="Corpsdetexte"/>
              <w:rPr>
                <w:b/>
                <w:bCs/>
              </w:rPr>
            </w:pPr>
            <w:r w:rsidRPr="00CC6F38">
              <w:rPr>
                <w:b/>
                <w:bCs/>
              </w:rPr>
              <w:t xml:space="preserve">Le mètre </w:t>
            </w:r>
            <w:r>
              <w:rPr>
                <w:b/>
                <w:bCs/>
              </w:rPr>
              <w:t>linéaire :</w:t>
            </w:r>
          </w:p>
          <w:p w14:paraId="5EA25AC3" w14:textId="118D211C" w:rsidR="007A1D1D" w:rsidRPr="007A1D1D" w:rsidRDefault="007A1D1D" w:rsidP="007A1D1D">
            <w:pPr>
              <w:pStyle w:val="Corpsdetexte"/>
            </w:pPr>
            <w:r w:rsidRPr="007A1D1D">
              <w:rPr>
                <w:rStyle w:val="CorpsdetexteCar"/>
              </w:rPr>
              <w:t>PRIX H.T. EN TOUTES LETTRES</w:t>
            </w:r>
            <w:r w:rsidRPr="00CC6F38">
              <w:t xml:space="preserve"> :</w:t>
            </w:r>
          </w:p>
        </w:tc>
        <w:tc>
          <w:tcPr>
            <w:tcW w:w="664" w:type="pct"/>
            <w:tcBorders>
              <w:top w:val="nil"/>
              <w:left w:val="single" w:sz="4" w:space="0" w:color="auto"/>
              <w:bottom w:val="nil"/>
              <w:right w:val="single" w:sz="4" w:space="0" w:color="auto"/>
            </w:tcBorders>
            <w:shd w:val="clear" w:color="000000" w:fill="FFFFFF"/>
          </w:tcPr>
          <w:p w14:paraId="1580C7D4" w14:textId="77777777" w:rsidR="007A1D1D" w:rsidRPr="003869EC" w:rsidRDefault="007A1D1D" w:rsidP="00424988">
            <w:pPr>
              <w:spacing w:after="0" w:line="240" w:lineRule="auto"/>
              <w:rPr>
                <w:rFonts w:ascii="Arial Narrow" w:eastAsia="Times New Roman" w:hAnsi="Arial Narrow" w:cs="Calibri"/>
                <w:sz w:val="22"/>
                <w:lang w:eastAsia="fr-FR"/>
              </w:rPr>
            </w:pPr>
          </w:p>
        </w:tc>
      </w:tr>
      <w:tr w:rsidR="00174CB3" w:rsidRPr="003869EC" w14:paraId="71DC5847" w14:textId="77777777" w:rsidTr="001D1F86">
        <w:trPr>
          <w:gridBefore w:val="1"/>
          <w:wBefore w:w="5" w:type="pct"/>
          <w:trHeight w:val="300"/>
        </w:trPr>
        <w:tc>
          <w:tcPr>
            <w:tcW w:w="4331" w:type="pct"/>
            <w:gridSpan w:val="2"/>
            <w:tcBorders>
              <w:top w:val="nil"/>
              <w:left w:val="single" w:sz="4" w:space="0" w:color="auto"/>
              <w:bottom w:val="nil"/>
              <w:right w:val="single" w:sz="4" w:space="0" w:color="auto"/>
            </w:tcBorders>
            <w:shd w:val="clear" w:color="000000" w:fill="FFFFFF"/>
          </w:tcPr>
          <w:p w14:paraId="2DA638A8" w14:textId="3FBA6650" w:rsidR="00174CB3" w:rsidRPr="00174CB3" w:rsidRDefault="00174CB3" w:rsidP="00174CB3">
            <w:pPr>
              <w:pStyle w:val="Titre2"/>
            </w:pPr>
            <w:bookmarkStart w:id="65" w:name="_Toc221009112"/>
            <w:r w:rsidRPr="00174CB3">
              <w:t>Remontée de joint de chaussée</w:t>
            </w:r>
            <w:bookmarkEnd w:id="65"/>
            <w:r w:rsidRPr="00174CB3">
              <w:t xml:space="preserve"> </w:t>
            </w:r>
          </w:p>
        </w:tc>
        <w:tc>
          <w:tcPr>
            <w:tcW w:w="664" w:type="pct"/>
            <w:tcBorders>
              <w:top w:val="nil"/>
              <w:left w:val="single" w:sz="4" w:space="0" w:color="auto"/>
              <w:bottom w:val="nil"/>
              <w:right w:val="single" w:sz="4" w:space="0" w:color="auto"/>
            </w:tcBorders>
            <w:shd w:val="clear" w:color="000000" w:fill="FFFFFF"/>
          </w:tcPr>
          <w:p w14:paraId="5CD8525B"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1A15B6CA"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487629B0" w14:textId="5F72D086" w:rsidR="00174CB3" w:rsidRPr="00174CB3" w:rsidRDefault="00174CB3" w:rsidP="00174CB3">
            <w:pPr>
              <w:pStyle w:val="Corpsdetexte"/>
            </w:pPr>
            <w:r w:rsidRPr="00174CB3">
              <w:t xml:space="preserve">Ce prix rémunère à l’unité, la fourniture et la mise en </w:t>
            </w:r>
            <w:r w:rsidR="00425524">
              <w:t>œuvre</w:t>
            </w:r>
            <w:r w:rsidRPr="00174CB3">
              <w:t xml:space="preserve"> d'un</w:t>
            </w:r>
            <w:r>
              <w:t xml:space="preserve"> </w:t>
            </w:r>
            <w:r w:rsidRPr="00174CB3">
              <w:t>relevé d’extrémité pour joint de chaussée mécanique de 50 mm</w:t>
            </w:r>
            <w:r>
              <w:t xml:space="preserve"> </w:t>
            </w:r>
            <w:r w:rsidRPr="00174CB3">
              <w:t>de souffle nominal maximum, ayant les mêmes caractéristiques</w:t>
            </w:r>
            <w:r>
              <w:t xml:space="preserve"> </w:t>
            </w:r>
            <w:r w:rsidRPr="00174CB3">
              <w:t>mécaniques et fonctionnelles que le joint lui-même, et destiné à</w:t>
            </w:r>
            <w:r>
              <w:t xml:space="preserve"> </w:t>
            </w:r>
            <w:r w:rsidRPr="00174CB3">
              <w:t>assurer soit une liaison étanche avec le joint de trottoir contigu,</w:t>
            </w:r>
            <w:r>
              <w:t xml:space="preserve"> </w:t>
            </w:r>
            <w:r w:rsidRPr="00174CB3">
              <w:t xml:space="preserve">soit une étanchéité parfaite en épaulement de fil d’eau coté </w:t>
            </w:r>
            <w:proofErr w:type="spellStart"/>
            <w:r w:rsidRPr="00174CB3">
              <w:t>tpc</w:t>
            </w:r>
            <w:proofErr w:type="spellEnd"/>
            <w:r w:rsidRPr="00174CB3">
              <w:t>.</w:t>
            </w:r>
          </w:p>
          <w:p w14:paraId="2CBDE84B" w14:textId="77777777" w:rsidR="00174CB3" w:rsidRDefault="00174CB3" w:rsidP="00174CB3">
            <w:pPr>
              <w:pStyle w:val="Corpsdetexte"/>
            </w:pPr>
            <w:r w:rsidRPr="00174CB3">
              <w:t>Il comprend notamment les sujétions d’aménagement et de</w:t>
            </w:r>
            <w:r>
              <w:t xml:space="preserve"> </w:t>
            </w:r>
            <w:r w:rsidRPr="00174CB3">
              <w:t xml:space="preserve">bétonnage nécessaire au droit de la bordure de trottoir ou du </w:t>
            </w:r>
            <w:proofErr w:type="spellStart"/>
            <w:r w:rsidRPr="00174CB3">
              <w:t>tpc</w:t>
            </w:r>
            <w:proofErr w:type="spellEnd"/>
            <w:r w:rsidRPr="00174CB3">
              <w:t>.</w:t>
            </w:r>
          </w:p>
          <w:p w14:paraId="5D1D8D7D" w14:textId="77777777" w:rsidR="00174CB3" w:rsidRPr="00CC6F38" w:rsidRDefault="00174CB3" w:rsidP="00174CB3">
            <w:pPr>
              <w:pStyle w:val="Corpsdetexte"/>
            </w:pPr>
          </w:p>
          <w:p w14:paraId="51C9DD29" w14:textId="44EE3C4A" w:rsidR="00174CB3" w:rsidRPr="00CC6F38" w:rsidRDefault="00174CB3" w:rsidP="00174CB3">
            <w:pPr>
              <w:pStyle w:val="Corpsdetexte"/>
              <w:rPr>
                <w:b/>
                <w:bCs/>
              </w:rPr>
            </w:pPr>
            <w:r>
              <w:rPr>
                <w:b/>
                <w:bCs/>
              </w:rPr>
              <w:t>L’unité :</w:t>
            </w:r>
          </w:p>
          <w:p w14:paraId="75C298F6" w14:textId="48364530" w:rsidR="00174CB3" w:rsidRDefault="00174CB3" w:rsidP="00174CB3">
            <w:pPr>
              <w:pStyle w:val="Corpsdetexte"/>
            </w:pPr>
            <w:r w:rsidRPr="00CC6F38">
              <w:t>PRIX H.T. EN TOUTES LETTRES :</w:t>
            </w:r>
          </w:p>
          <w:p w14:paraId="3D5212B6" w14:textId="440DAB9D" w:rsidR="00174CB3" w:rsidRPr="00404733" w:rsidRDefault="00174CB3" w:rsidP="00174CB3">
            <w:pPr>
              <w:pStyle w:val="Corpsdetexte"/>
            </w:pPr>
          </w:p>
        </w:tc>
        <w:tc>
          <w:tcPr>
            <w:tcW w:w="664" w:type="pct"/>
            <w:tcBorders>
              <w:top w:val="nil"/>
              <w:left w:val="single" w:sz="4" w:space="0" w:color="auto"/>
              <w:bottom w:val="nil"/>
              <w:right w:val="single" w:sz="4" w:space="0" w:color="auto"/>
            </w:tcBorders>
            <w:shd w:val="clear" w:color="000000" w:fill="FFFFFF"/>
          </w:tcPr>
          <w:p w14:paraId="10A4B739"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61C43B9A"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20DCCE87" w14:textId="40E0005A" w:rsidR="00174CB3" w:rsidRPr="00174CB3" w:rsidRDefault="00174CB3" w:rsidP="00174CB3">
            <w:pPr>
              <w:pStyle w:val="Titre2"/>
            </w:pPr>
            <w:bookmarkStart w:id="66" w:name="_Toc221009113"/>
            <w:r>
              <w:t>Larmier inox</w:t>
            </w:r>
            <w:bookmarkEnd w:id="66"/>
          </w:p>
        </w:tc>
        <w:tc>
          <w:tcPr>
            <w:tcW w:w="664" w:type="pct"/>
            <w:tcBorders>
              <w:top w:val="nil"/>
              <w:left w:val="single" w:sz="4" w:space="0" w:color="auto"/>
              <w:bottom w:val="nil"/>
              <w:right w:val="single" w:sz="4" w:space="0" w:color="auto"/>
            </w:tcBorders>
            <w:shd w:val="clear" w:color="000000" w:fill="FFFFFF"/>
          </w:tcPr>
          <w:p w14:paraId="51EBE530"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6E034830"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7570B912" w14:textId="77777777" w:rsidR="00174CB3" w:rsidRDefault="00174CB3" w:rsidP="00174CB3">
            <w:pPr>
              <w:pStyle w:val="Corpsdetexte"/>
            </w:pPr>
            <w:r>
              <w:t>Ce prix rémunère au mètre linéaire, la fourniture et la mise en œuvre d'un larmier de type cornière inoxydable 20 mm x 20 mm, à disposer sous corniche ou autre partie d'ouvrage.</w:t>
            </w:r>
          </w:p>
          <w:p w14:paraId="0078CCFF" w14:textId="77777777" w:rsidR="00174CB3" w:rsidRDefault="00174CB3" w:rsidP="00174CB3">
            <w:pPr>
              <w:pStyle w:val="Corpsdetexte"/>
            </w:pPr>
            <w:r>
              <w:t>Il comprend notamment la fixation au moyen de vis chevillées, ainsi que la confection d'un joint résine étanche à l'interface avec le support.</w:t>
            </w:r>
          </w:p>
          <w:p w14:paraId="0AB86200" w14:textId="77777777" w:rsidR="00174CB3" w:rsidRDefault="00174CB3" w:rsidP="00174CB3">
            <w:pPr>
              <w:pStyle w:val="Corpsdetexte"/>
            </w:pPr>
          </w:p>
          <w:p w14:paraId="096C2506" w14:textId="5783694F" w:rsidR="00174CB3" w:rsidRPr="00CC6F38" w:rsidRDefault="00174CB3" w:rsidP="00174CB3">
            <w:pPr>
              <w:pStyle w:val="Corpsdetexte"/>
              <w:rPr>
                <w:b/>
                <w:bCs/>
              </w:rPr>
            </w:pPr>
            <w:r>
              <w:rPr>
                <w:b/>
                <w:bCs/>
              </w:rPr>
              <w:t>Le mètre linéaire :</w:t>
            </w:r>
          </w:p>
          <w:p w14:paraId="14D51A78" w14:textId="77777777" w:rsidR="00174CB3" w:rsidRDefault="00174CB3" w:rsidP="00174CB3">
            <w:pPr>
              <w:pStyle w:val="Corpsdetexte"/>
            </w:pPr>
            <w:r w:rsidRPr="00CC6F38">
              <w:t>PRIX H.T. EN TOUTES LETTRES :</w:t>
            </w:r>
          </w:p>
          <w:p w14:paraId="671BD7B9" w14:textId="77777777" w:rsidR="00174CB3" w:rsidRPr="00174CB3" w:rsidRDefault="00174CB3" w:rsidP="00174CB3">
            <w:pPr>
              <w:pStyle w:val="Corpsdetexte"/>
            </w:pPr>
          </w:p>
        </w:tc>
        <w:tc>
          <w:tcPr>
            <w:tcW w:w="664" w:type="pct"/>
            <w:tcBorders>
              <w:top w:val="nil"/>
              <w:left w:val="single" w:sz="4" w:space="0" w:color="auto"/>
              <w:bottom w:val="nil"/>
              <w:right w:val="single" w:sz="4" w:space="0" w:color="auto"/>
            </w:tcBorders>
            <w:shd w:val="clear" w:color="000000" w:fill="FFFFFF"/>
          </w:tcPr>
          <w:p w14:paraId="322FC773"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1420CF94"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0A35048B" w14:textId="7E880FD0" w:rsidR="00174CB3" w:rsidRDefault="00F164A7" w:rsidP="00F164A7">
            <w:pPr>
              <w:pStyle w:val="Titre2"/>
            </w:pPr>
            <w:bookmarkStart w:id="67" w:name="_Toc221009114"/>
            <w:r>
              <w:t>Bavette caoutchouc de récupération des eaux</w:t>
            </w:r>
            <w:bookmarkEnd w:id="67"/>
          </w:p>
        </w:tc>
        <w:tc>
          <w:tcPr>
            <w:tcW w:w="664" w:type="pct"/>
            <w:tcBorders>
              <w:top w:val="nil"/>
              <w:left w:val="single" w:sz="4" w:space="0" w:color="auto"/>
              <w:bottom w:val="nil"/>
              <w:right w:val="single" w:sz="4" w:space="0" w:color="auto"/>
            </w:tcBorders>
            <w:shd w:val="clear" w:color="000000" w:fill="FFFFFF"/>
          </w:tcPr>
          <w:p w14:paraId="2EFBFCDF"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174CB3" w:rsidRPr="003869EC" w14:paraId="7A806296"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3481771D" w14:textId="5A035AF8" w:rsidR="00F164A7" w:rsidRDefault="00F164A7" w:rsidP="00F164A7">
            <w:pPr>
              <w:pStyle w:val="Corpsdetexte"/>
            </w:pPr>
            <w:r>
              <w:t>Ce prix rémunère au mètre linéaire la fourniture et mise en œuvre de bavettes caoutchouc ou le remplacement des bavettes caoutchouc en place, principalement sous les joints de chaussée.</w:t>
            </w:r>
          </w:p>
          <w:p w14:paraId="65C367D4" w14:textId="77777777" w:rsidR="00F164A7" w:rsidRDefault="00F164A7" w:rsidP="00F164A7">
            <w:pPr>
              <w:pStyle w:val="Corpsdetexte"/>
            </w:pPr>
            <w:r>
              <w:t>Il comprend :</w:t>
            </w:r>
          </w:p>
          <w:p w14:paraId="31A04D7E" w14:textId="77777777" w:rsidR="00F164A7" w:rsidRDefault="00F164A7" w:rsidP="00F164A7">
            <w:pPr>
              <w:pStyle w:val="Puce1"/>
            </w:pPr>
            <w:proofErr w:type="gramStart"/>
            <w:r>
              <w:t>la</w:t>
            </w:r>
            <w:proofErr w:type="gramEnd"/>
            <w:r>
              <w:t xml:space="preserve"> fixation des bavettes au mur garde-grève et au tablier de l’ouvrage dont la longueur est adaptée au dispositif de récupération des eaux, y compris les profilés métalliques reliant les bavettes au béton et la boulonnerie inoxydable associée ;</w:t>
            </w:r>
          </w:p>
          <w:p w14:paraId="32822F79" w14:textId="2C937FF3" w:rsidR="00F164A7" w:rsidRDefault="00F164A7" w:rsidP="00F164A7">
            <w:pPr>
              <w:pStyle w:val="Puce1"/>
            </w:pPr>
            <w:proofErr w:type="gramStart"/>
            <w:r>
              <w:t>l’ensemble</w:t>
            </w:r>
            <w:proofErr w:type="gramEnd"/>
            <w:r>
              <w:t xml:space="preserve"> du système de fixation des nouvelles bavettes aux bavettes en place dont la longueur est adaptée au dispositif de récupération des eaux, y compris les profilés métalliques reliant les anciennes et les nouvelles bavettes et la boulonnerie inoxydable associée.</w:t>
            </w:r>
          </w:p>
          <w:p w14:paraId="6237D389" w14:textId="77777777" w:rsidR="00174CB3" w:rsidRDefault="00F164A7" w:rsidP="00F164A7">
            <w:pPr>
              <w:pStyle w:val="Puce1"/>
            </w:pPr>
            <w:proofErr w:type="gramStart"/>
            <w:r>
              <w:t>l'évacuation</w:t>
            </w:r>
            <w:proofErr w:type="gramEnd"/>
            <w:r>
              <w:t xml:space="preserve"> et le traitement des matériaux et déchets</w:t>
            </w:r>
          </w:p>
          <w:p w14:paraId="5BD4A6A3" w14:textId="77777777" w:rsidR="00F164A7" w:rsidRDefault="00F164A7" w:rsidP="00F164A7">
            <w:pPr>
              <w:pStyle w:val="Puce1"/>
              <w:numPr>
                <w:ilvl w:val="0"/>
                <w:numId w:val="0"/>
              </w:numPr>
              <w:ind w:left="921" w:hanging="168"/>
            </w:pPr>
          </w:p>
          <w:p w14:paraId="756F35E8" w14:textId="77777777" w:rsidR="00F164A7" w:rsidRPr="00CC6F38" w:rsidRDefault="00F164A7" w:rsidP="00F164A7">
            <w:pPr>
              <w:pStyle w:val="Corpsdetexte"/>
              <w:rPr>
                <w:b/>
                <w:bCs/>
              </w:rPr>
            </w:pPr>
            <w:r>
              <w:rPr>
                <w:b/>
                <w:bCs/>
              </w:rPr>
              <w:lastRenderedPageBreak/>
              <w:t>Le mètre linéaire :</w:t>
            </w:r>
          </w:p>
          <w:p w14:paraId="4673F4C7" w14:textId="77777777" w:rsidR="00F164A7" w:rsidRDefault="00F164A7" w:rsidP="00F164A7">
            <w:pPr>
              <w:pStyle w:val="Corpsdetexte"/>
            </w:pPr>
            <w:r w:rsidRPr="00CC6F38">
              <w:t>PRIX H.T. EN TOUTES LETTRES :</w:t>
            </w:r>
          </w:p>
          <w:p w14:paraId="117C8BBE" w14:textId="49234E26" w:rsidR="00F164A7" w:rsidRDefault="00F164A7" w:rsidP="00F164A7">
            <w:pPr>
              <w:pStyle w:val="Puce1"/>
              <w:numPr>
                <w:ilvl w:val="0"/>
                <w:numId w:val="0"/>
              </w:numPr>
              <w:ind w:left="921" w:hanging="168"/>
            </w:pPr>
          </w:p>
        </w:tc>
        <w:tc>
          <w:tcPr>
            <w:tcW w:w="664" w:type="pct"/>
            <w:tcBorders>
              <w:top w:val="nil"/>
              <w:left w:val="single" w:sz="4" w:space="0" w:color="auto"/>
              <w:bottom w:val="nil"/>
              <w:right w:val="single" w:sz="4" w:space="0" w:color="auto"/>
            </w:tcBorders>
            <w:shd w:val="clear" w:color="000000" w:fill="FFFFFF"/>
          </w:tcPr>
          <w:p w14:paraId="7209BC0E" w14:textId="77777777" w:rsidR="00174CB3" w:rsidRPr="003869EC" w:rsidRDefault="00174CB3" w:rsidP="00424988">
            <w:pPr>
              <w:spacing w:after="0" w:line="240" w:lineRule="auto"/>
              <w:rPr>
                <w:rFonts w:ascii="Arial Narrow" w:eastAsia="Times New Roman" w:hAnsi="Arial Narrow" w:cs="Calibri"/>
                <w:sz w:val="22"/>
                <w:lang w:eastAsia="fr-FR"/>
              </w:rPr>
            </w:pPr>
          </w:p>
        </w:tc>
      </w:tr>
      <w:tr w:rsidR="00F164A7" w:rsidRPr="003869EC" w14:paraId="260AB275"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1117E24A" w14:textId="311B1B3A" w:rsidR="00F164A7" w:rsidRDefault="00F164A7" w:rsidP="00F164A7">
            <w:pPr>
              <w:pStyle w:val="Titre2"/>
            </w:pPr>
            <w:bookmarkStart w:id="68" w:name="_Toc221009115"/>
            <w:r>
              <w:t>Caniveau inox</w:t>
            </w:r>
            <w:bookmarkEnd w:id="68"/>
          </w:p>
        </w:tc>
        <w:tc>
          <w:tcPr>
            <w:tcW w:w="664" w:type="pct"/>
            <w:tcBorders>
              <w:top w:val="nil"/>
              <w:left w:val="single" w:sz="4" w:space="0" w:color="auto"/>
              <w:bottom w:val="nil"/>
              <w:right w:val="single" w:sz="4" w:space="0" w:color="auto"/>
            </w:tcBorders>
            <w:shd w:val="clear" w:color="000000" w:fill="FFFFFF"/>
          </w:tcPr>
          <w:p w14:paraId="5C50E269" w14:textId="77777777" w:rsidR="00F164A7" w:rsidRPr="003869EC" w:rsidRDefault="00F164A7" w:rsidP="00424988">
            <w:pPr>
              <w:spacing w:after="0" w:line="240" w:lineRule="auto"/>
              <w:rPr>
                <w:rFonts w:ascii="Arial Narrow" w:eastAsia="Times New Roman" w:hAnsi="Arial Narrow" w:cs="Calibri"/>
                <w:sz w:val="22"/>
                <w:lang w:eastAsia="fr-FR"/>
              </w:rPr>
            </w:pPr>
          </w:p>
        </w:tc>
      </w:tr>
      <w:tr w:rsidR="00F164A7" w:rsidRPr="003869EC" w14:paraId="12B0FEC2"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186D22B5" w14:textId="70C5DA64" w:rsidR="00F164A7" w:rsidRDefault="00F164A7" w:rsidP="00F164A7">
            <w:pPr>
              <w:pStyle w:val="Corpsdetexte"/>
            </w:pPr>
            <w:r>
              <w:t>Ce prix rémunère au mètre linéaire, la fourniture et la mise en œuvre d'un caniveau inoxydable sur le mur garde-grève permettant la récupération des eaux provenant de la bavette. La forme et coupe type du caniveau est spécifié au sein des plans et du CCTP.</w:t>
            </w:r>
          </w:p>
          <w:p w14:paraId="2DD94A14" w14:textId="77777777" w:rsidR="00F164A7" w:rsidRDefault="00F164A7" w:rsidP="00F164A7">
            <w:pPr>
              <w:pStyle w:val="Corpsdetexte"/>
            </w:pPr>
            <w:r>
              <w:t>Il comprend notamment la fixation au moyen de vis chevillées, ainsi que la confection d'un joint résine étanche à l'interface avec le support.</w:t>
            </w:r>
          </w:p>
          <w:p w14:paraId="03FBB052" w14:textId="77777777" w:rsidR="00F164A7" w:rsidRDefault="00F164A7" w:rsidP="00F164A7">
            <w:pPr>
              <w:pStyle w:val="Corpsdetexte"/>
            </w:pPr>
          </w:p>
          <w:p w14:paraId="69A7DF1A" w14:textId="77777777" w:rsidR="00F164A7" w:rsidRPr="00CC6F38" w:rsidRDefault="00F164A7" w:rsidP="00F164A7">
            <w:pPr>
              <w:pStyle w:val="Corpsdetexte"/>
              <w:rPr>
                <w:b/>
                <w:bCs/>
              </w:rPr>
            </w:pPr>
            <w:r>
              <w:rPr>
                <w:b/>
                <w:bCs/>
              </w:rPr>
              <w:t>Le mètre linéaire :</w:t>
            </w:r>
          </w:p>
          <w:p w14:paraId="6826D3D1" w14:textId="77777777" w:rsidR="00F164A7" w:rsidRDefault="00F164A7" w:rsidP="00F164A7">
            <w:pPr>
              <w:pStyle w:val="Corpsdetexte"/>
            </w:pPr>
            <w:r w:rsidRPr="00CC6F38">
              <w:t>PRIX H.T. EN TOUTES LETTRES :</w:t>
            </w:r>
          </w:p>
          <w:p w14:paraId="4031281F" w14:textId="77777777" w:rsidR="00F164A7" w:rsidRDefault="00F164A7" w:rsidP="00F164A7">
            <w:pPr>
              <w:pStyle w:val="Corpsdetexte"/>
            </w:pPr>
          </w:p>
        </w:tc>
        <w:tc>
          <w:tcPr>
            <w:tcW w:w="664" w:type="pct"/>
            <w:tcBorders>
              <w:top w:val="nil"/>
              <w:left w:val="single" w:sz="4" w:space="0" w:color="auto"/>
              <w:bottom w:val="nil"/>
              <w:right w:val="single" w:sz="4" w:space="0" w:color="auto"/>
            </w:tcBorders>
            <w:shd w:val="clear" w:color="000000" w:fill="FFFFFF"/>
          </w:tcPr>
          <w:p w14:paraId="38DD090D" w14:textId="77777777" w:rsidR="00F164A7" w:rsidRPr="003869EC" w:rsidRDefault="00F164A7" w:rsidP="00424988">
            <w:pPr>
              <w:spacing w:after="0" w:line="240" w:lineRule="auto"/>
              <w:rPr>
                <w:rFonts w:ascii="Arial Narrow" w:eastAsia="Times New Roman" w:hAnsi="Arial Narrow" w:cs="Calibri"/>
                <w:sz w:val="22"/>
                <w:lang w:eastAsia="fr-FR"/>
              </w:rPr>
            </w:pPr>
          </w:p>
        </w:tc>
      </w:tr>
      <w:tr w:rsidR="00F164A7" w:rsidRPr="003869EC" w14:paraId="30632B9E"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4599B3BA" w14:textId="5D7C1332" w:rsidR="00F164A7" w:rsidRDefault="00F164A7" w:rsidP="00F164A7">
            <w:pPr>
              <w:pStyle w:val="Titre2"/>
            </w:pPr>
            <w:bookmarkStart w:id="69" w:name="_Toc221009116"/>
            <w:r>
              <w:t xml:space="preserve">Tuyau </w:t>
            </w:r>
            <w:r w:rsidR="00F02413">
              <w:t>inox</w:t>
            </w:r>
            <w:bookmarkEnd w:id="69"/>
          </w:p>
        </w:tc>
        <w:tc>
          <w:tcPr>
            <w:tcW w:w="664" w:type="pct"/>
            <w:tcBorders>
              <w:top w:val="nil"/>
              <w:left w:val="single" w:sz="4" w:space="0" w:color="auto"/>
              <w:bottom w:val="nil"/>
              <w:right w:val="single" w:sz="4" w:space="0" w:color="auto"/>
            </w:tcBorders>
            <w:shd w:val="clear" w:color="000000" w:fill="FFFFFF"/>
          </w:tcPr>
          <w:p w14:paraId="3490C1AF" w14:textId="77777777" w:rsidR="00F164A7" w:rsidRPr="003869EC" w:rsidRDefault="00F164A7" w:rsidP="00424988">
            <w:pPr>
              <w:spacing w:after="0" w:line="240" w:lineRule="auto"/>
              <w:rPr>
                <w:rFonts w:ascii="Arial Narrow" w:eastAsia="Times New Roman" w:hAnsi="Arial Narrow" w:cs="Calibri"/>
                <w:sz w:val="22"/>
                <w:lang w:eastAsia="fr-FR"/>
              </w:rPr>
            </w:pPr>
          </w:p>
        </w:tc>
      </w:tr>
      <w:tr w:rsidR="00F164A7" w:rsidRPr="003869EC" w14:paraId="361583AB" w14:textId="77777777" w:rsidTr="001D1F86">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37817A16" w14:textId="0F426021" w:rsidR="00F164A7" w:rsidRDefault="00F164A7" w:rsidP="00F164A7">
            <w:pPr>
              <w:pStyle w:val="Corpsdetexte"/>
            </w:pPr>
            <w:r>
              <w:t xml:space="preserve">Ce prix rémunère au mètre linéaire, la fourniture et la mise en œuvre d’un tuyau </w:t>
            </w:r>
            <w:r w:rsidR="00F02413">
              <w:t>inox</w:t>
            </w:r>
            <w:r>
              <w:t xml:space="preserve"> de diamètre </w:t>
            </w:r>
            <w:r w:rsidR="00F02413">
              <w:t>100</w:t>
            </w:r>
            <w:r>
              <w:t xml:space="preserve"> mm pour évacuer les eaux pluviales.</w:t>
            </w:r>
          </w:p>
          <w:p w14:paraId="7D357787" w14:textId="77777777" w:rsidR="00F164A7" w:rsidRDefault="00F164A7" w:rsidP="00F164A7">
            <w:pPr>
              <w:pStyle w:val="Corpsdetexte"/>
            </w:pPr>
            <w:r>
              <w:t>Il comprend notamment :</w:t>
            </w:r>
          </w:p>
          <w:p w14:paraId="07377892" w14:textId="21FC6391" w:rsidR="00F164A7" w:rsidRDefault="00F164A7" w:rsidP="00F164A7">
            <w:pPr>
              <w:pStyle w:val="Puce1"/>
            </w:pPr>
            <w:proofErr w:type="gramStart"/>
            <w:r>
              <w:t>la</w:t>
            </w:r>
            <w:proofErr w:type="gramEnd"/>
            <w:r>
              <w:t xml:space="preserve"> fourniture et la mise en œuvre des tuyaux,</w:t>
            </w:r>
          </w:p>
          <w:p w14:paraId="7B5B4D0B" w14:textId="0ED05FEE" w:rsidR="00F164A7" w:rsidRDefault="00F164A7" w:rsidP="00F164A7">
            <w:pPr>
              <w:pStyle w:val="Puce1"/>
            </w:pPr>
            <w:proofErr w:type="gramStart"/>
            <w:r>
              <w:t>les</w:t>
            </w:r>
            <w:proofErr w:type="gramEnd"/>
            <w:r>
              <w:t xml:space="preserve"> sujétions liées au raccordement étanche entre les éléments (raccords, coudes; manchons de dilatation, etc.) dont l’équivalence en mètre linéaire de tuyaux est détaillé au CCTP,</w:t>
            </w:r>
          </w:p>
          <w:p w14:paraId="528D4E19" w14:textId="5EC6413A" w:rsidR="00F164A7" w:rsidRDefault="00F164A7" w:rsidP="00F164A7">
            <w:pPr>
              <w:pStyle w:val="Puce1"/>
            </w:pPr>
            <w:proofErr w:type="gramStart"/>
            <w:r>
              <w:t>la</w:t>
            </w:r>
            <w:proofErr w:type="gramEnd"/>
            <w:r>
              <w:t xml:space="preserve"> fourniture et la mise en œuvre des dispositifs de fixation à la paroi, </w:t>
            </w:r>
            <w:proofErr w:type="spellStart"/>
            <w:r>
              <w:t>quelle</w:t>
            </w:r>
            <w:proofErr w:type="spellEnd"/>
            <w:r>
              <w:t xml:space="preserve"> soit horizontale ou verticale, y compris forages et scellements nécessaires,</w:t>
            </w:r>
          </w:p>
          <w:p w14:paraId="3C5B24E4" w14:textId="5DFA2622" w:rsidR="00F164A7" w:rsidRDefault="00F164A7" w:rsidP="00F164A7">
            <w:pPr>
              <w:pStyle w:val="Puce1"/>
            </w:pPr>
            <w:proofErr w:type="gramStart"/>
            <w:r>
              <w:t>toutes</w:t>
            </w:r>
            <w:proofErr w:type="gramEnd"/>
            <w:r>
              <w:t xml:space="preserve"> les sujétions liées au réglage de la pente permettant une bonne évacuation des eaux</w:t>
            </w:r>
          </w:p>
          <w:p w14:paraId="7792D764" w14:textId="77777777" w:rsidR="00F164A7" w:rsidRDefault="00F164A7" w:rsidP="00F164A7">
            <w:pPr>
              <w:pStyle w:val="Corpsdetexte"/>
              <w:rPr>
                <w:b/>
                <w:bCs/>
              </w:rPr>
            </w:pPr>
          </w:p>
          <w:p w14:paraId="29BA3F71" w14:textId="10FDE6FB" w:rsidR="00F164A7" w:rsidRPr="00CC6F38" w:rsidRDefault="00F164A7" w:rsidP="00F164A7">
            <w:pPr>
              <w:pStyle w:val="Corpsdetexte"/>
              <w:rPr>
                <w:b/>
                <w:bCs/>
              </w:rPr>
            </w:pPr>
            <w:r>
              <w:rPr>
                <w:b/>
                <w:bCs/>
              </w:rPr>
              <w:t>Le mètre linéaire :</w:t>
            </w:r>
          </w:p>
          <w:p w14:paraId="161C8BEA" w14:textId="4EF8C3FF" w:rsidR="00F164A7" w:rsidRDefault="00F164A7" w:rsidP="00F164A7">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60304009" w14:textId="77777777" w:rsidR="00F164A7" w:rsidRPr="003869EC" w:rsidRDefault="00F164A7" w:rsidP="00424988">
            <w:pPr>
              <w:spacing w:after="0" w:line="240" w:lineRule="auto"/>
              <w:rPr>
                <w:rFonts w:ascii="Arial Narrow" w:eastAsia="Times New Roman" w:hAnsi="Arial Narrow" w:cs="Calibri"/>
                <w:sz w:val="22"/>
                <w:lang w:eastAsia="fr-FR"/>
              </w:rPr>
            </w:pPr>
          </w:p>
        </w:tc>
      </w:tr>
    </w:tbl>
    <w:p w14:paraId="37742753" w14:textId="77777777" w:rsidR="00C22E8B" w:rsidRDefault="00C22E8B"/>
    <w:p w14:paraId="78198DFE" w14:textId="41C0C4CF" w:rsidR="00C22E8B" w:rsidRDefault="00F02413">
      <w:r>
        <w:br w:type="page"/>
      </w: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1D1F86" w:rsidRPr="00A918FD" w14:paraId="57520CD6" w14:textId="77777777" w:rsidTr="001D1F86">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88AB2" w14:textId="77777777" w:rsidR="001D1F86" w:rsidRPr="00A918FD" w:rsidRDefault="001D1F86"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356D7A20" w14:textId="77777777" w:rsidR="001D1F86" w:rsidRPr="00A918FD" w:rsidRDefault="001D1F86" w:rsidP="00424988">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43F2DE97" w14:textId="77777777" w:rsidR="001D1F86" w:rsidRPr="00A918FD" w:rsidRDefault="001D1F86" w:rsidP="00424988">
            <w:r w:rsidRPr="00A918FD">
              <w:rPr>
                <w:rFonts w:ascii="Arial Narrow" w:hAnsi="Arial Narrow"/>
                <w:sz w:val="18"/>
                <w:szCs w:val="18"/>
              </w:rPr>
              <w:t>Prix unitaire € HT en chiffres à 2 décimales</w:t>
            </w:r>
          </w:p>
        </w:tc>
      </w:tr>
      <w:tr w:rsidR="00C22E8B" w:rsidRPr="003869EC" w14:paraId="207610B7"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41B96CBC" w14:textId="46C562DC" w:rsidR="00C22E8B" w:rsidRDefault="00C22E8B" w:rsidP="00C22E8B">
            <w:pPr>
              <w:pStyle w:val="Titre2"/>
            </w:pPr>
            <w:bookmarkStart w:id="70" w:name="_Toc221009117"/>
            <w:r>
              <w:t>Escalier de service culée C0 sens Besançon-Vesoul</w:t>
            </w:r>
            <w:bookmarkEnd w:id="70"/>
          </w:p>
        </w:tc>
        <w:tc>
          <w:tcPr>
            <w:tcW w:w="664" w:type="pct"/>
            <w:tcBorders>
              <w:top w:val="nil"/>
              <w:left w:val="single" w:sz="4" w:space="0" w:color="auto"/>
              <w:bottom w:val="nil"/>
              <w:right w:val="single" w:sz="4" w:space="0" w:color="auto"/>
            </w:tcBorders>
            <w:shd w:val="clear" w:color="000000" w:fill="FFFFFF"/>
          </w:tcPr>
          <w:p w14:paraId="018D2FF9" w14:textId="77777777" w:rsidR="00C22E8B" w:rsidRPr="003869EC" w:rsidRDefault="00C22E8B" w:rsidP="00424988">
            <w:pPr>
              <w:spacing w:after="0" w:line="240" w:lineRule="auto"/>
              <w:rPr>
                <w:rFonts w:ascii="Arial Narrow" w:eastAsia="Times New Roman" w:hAnsi="Arial Narrow" w:cs="Calibri"/>
                <w:sz w:val="22"/>
                <w:lang w:eastAsia="fr-FR"/>
              </w:rPr>
            </w:pPr>
          </w:p>
        </w:tc>
      </w:tr>
      <w:tr w:rsidR="00C22E8B" w:rsidRPr="003869EC" w14:paraId="40A7E0C2"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2A1FFA90" w14:textId="4CFF632A" w:rsidR="00C22E8B" w:rsidRDefault="00C22E8B" w:rsidP="00C22E8B">
            <w:pPr>
              <w:pStyle w:val="Corpsdetexte"/>
            </w:pPr>
            <w:r w:rsidRPr="00C22E8B">
              <w:t>Ce prix rémunère, au forfait, la réalisation d’un escalier de service sur le talus de la culée C</w:t>
            </w:r>
            <w:r>
              <w:t>0</w:t>
            </w:r>
            <w:r w:rsidRPr="00C22E8B">
              <w:t xml:space="preserve"> conformément aux stipulations du CCTP. </w:t>
            </w:r>
            <w:r>
              <w:t>Ce prix rémunère l’escalier situé dans le sens Besançon-Vesoul.</w:t>
            </w:r>
          </w:p>
          <w:p w14:paraId="144BF009" w14:textId="77777777" w:rsidR="00C22E8B" w:rsidRPr="00C22E8B" w:rsidRDefault="00C22E8B" w:rsidP="00C22E8B">
            <w:pPr>
              <w:pStyle w:val="Corpsdetexte"/>
            </w:pPr>
          </w:p>
          <w:p w14:paraId="27DC3896" w14:textId="5476E401" w:rsidR="00C22E8B" w:rsidRPr="00C22E8B" w:rsidRDefault="00C22E8B" w:rsidP="00C22E8B">
            <w:pPr>
              <w:pStyle w:val="Corpsdetexte"/>
            </w:pPr>
            <w:r w:rsidRPr="00C22E8B">
              <w:t xml:space="preserve">L’escalier est un escalier en béton armé fondés superficiellement. </w:t>
            </w:r>
          </w:p>
          <w:p w14:paraId="467396E7" w14:textId="77777777" w:rsidR="00C22E8B" w:rsidRPr="00C22E8B" w:rsidRDefault="00C22E8B" w:rsidP="00C22E8B">
            <w:pPr>
              <w:pStyle w:val="Corpsdetexte"/>
            </w:pPr>
            <w:r w:rsidRPr="00C22E8B">
              <w:t xml:space="preserve">Ce prix comprend notamment : </w:t>
            </w:r>
          </w:p>
          <w:p w14:paraId="5B70EF89" w14:textId="77777777" w:rsidR="00C22E8B" w:rsidRPr="00C22E8B" w:rsidRDefault="00C22E8B" w:rsidP="00C22E8B">
            <w:pPr>
              <w:pStyle w:val="Corpsdetexte"/>
            </w:pPr>
            <w:r w:rsidRPr="00C22E8B">
              <w:t xml:space="preserve">▪ la fourniture de l’ensemble des matériaux et matériels, </w:t>
            </w:r>
          </w:p>
          <w:p w14:paraId="16A24FE3" w14:textId="77777777" w:rsidR="00C22E8B" w:rsidRPr="00C22E8B" w:rsidRDefault="00C22E8B" w:rsidP="00C22E8B">
            <w:pPr>
              <w:pStyle w:val="Corpsdetexte"/>
            </w:pPr>
            <w:r w:rsidRPr="00C22E8B">
              <w:t xml:space="preserve">▪ toutes les opérations préalables relatives à l’implantation, </w:t>
            </w:r>
          </w:p>
          <w:p w14:paraId="6BDF6744" w14:textId="4011CF9D" w:rsidR="00C22E8B" w:rsidRPr="00C22E8B" w:rsidRDefault="00C22E8B" w:rsidP="00C22E8B">
            <w:pPr>
              <w:pStyle w:val="Corpsdetexte"/>
            </w:pPr>
            <w:r w:rsidRPr="00C22E8B">
              <w:t xml:space="preserve">▪ la fourniture et la mise en </w:t>
            </w:r>
            <w:r w:rsidR="00425524">
              <w:t>œuvre</w:t>
            </w:r>
            <w:r w:rsidRPr="00C22E8B">
              <w:t xml:space="preserve"> du béton de propreté, </w:t>
            </w:r>
          </w:p>
          <w:p w14:paraId="7489978F" w14:textId="77777777" w:rsidR="00C22E8B" w:rsidRPr="00C22E8B" w:rsidRDefault="00C22E8B" w:rsidP="00C22E8B">
            <w:pPr>
              <w:pStyle w:val="Corpsdetexte"/>
            </w:pPr>
            <w:r w:rsidRPr="00C22E8B">
              <w:t xml:space="preserve">▪ La réalisation de la fondation, </w:t>
            </w:r>
          </w:p>
          <w:p w14:paraId="5D882C87" w14:textId="44C6CF47" w:rsidR="00C22E8B" w:rsidRPr="00C22E8B" w:rsidRDefault="00C22E8B" w:rsidP="00C22E8B">
            <w:pPr>
              <w:pStyle w:val="Corpsdetexte"/>
            </w:pPr>
            <w:r w:rsidRPr="00C22E8B">
              <w:t xml:space="preserve">▪ la fourniture et la mise en </w:t>
            </w:r>
            <w:r w:rsidR="00425524">
              <w:t>œuvre</w:t>
            </w:r>
            <w:r w:rsidRPr="00C22E8B">
              <w:t xml:space="preserve"> du béton, des armatures et des coffrages et tient compte de toutes sujétions de réglage et de cure des surfaces non coffrées </w:t>
            </w:r>
          </w:p>
          <w:p w14:paraId="4C212051" w14:textId="25B9F8F3" w:rsidR="00C22E8B" w:rsidRDefault="00C22E8B" w:rsidP="00C22E8B">
            <w:pPr>
              <w:pStyle w:val="Corpsdetexte"/>
            </w:pPr>
            <w:r w:rsidRPr="00C22E8B">
              <w:t xml:space="preserve">▪ les sujétions particulières d’exécution et de mise en </w:t>
            </w:r>
            <w:r w:rsidR="00425524">
              <w:t>œuvre</w:t>
            </w:r>
            <w:r w:rsidRPr="00C22E8B">
              <w:t xml:space="preserve"> liées aux terrassements, à la pose et au réglage des éléments d’escalier, au blocage en pied de l’escalier. </w:t>
            </w:r>
          </w:p>
          <w:p w14:paraId="0438769C" w14:textId="77777777" w:rsidR="00C22E8B" w:rsidRDefault="00C22E8B" w:rsidP="00C22E8B">
            <w:pPr>
              <w:pStyle w:val="Corpsdetexte"/>
            </w:pPr>
          </w:p>
          <w:p w14:paraId="577D9453" w14:textId="7DC4CF7E" w:rsidR="00C22E8B" w:rsidRPr="00CC6F38" w:rsidRDefault="00C22E8B" w:rsidP="00C22E8B">
            <w:pPr>
              <w:pStyle w:val="Corpsdetexte"/>
              <w:rPr>
                <w:b/>
                <w:bCs/>
              </w:rPr>
            </w:pPr>
            <w:r>
              <w:rPr>
                <w:b/>
                <w:bCs/>
              </w:rPr>
              <w:t>Le forfait :</w:t>
            </w:r>
          </w:p>
          <w:p w14:paraId="3F0E9220" w14:textId="7C153185" w:rsidR="00C22E8B" w:rsidRDefault="00C22E8B" w:rsidP="00C22E8B">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2D08AB7F" w14:textId="77777777" w:rsidR="00C22E8B" w:rsidRPr="003869EC" w:rsidRDefault="00C22E8B" w:rsidP="00424988">
            <w:pPr>
              <w:spacing w:after="0" w:line="240" w:lineRule="auto"/>
              <w:rPr>
                <w:rFonts w:ascii="Arial Narrow" w:eastAsia="Times New Roman" w:hAnsi="Arial Narrow" w:cs="Calibri"/>
                <w:sz w:val="22"/>
                <w:lang w:eastAsia="fr-FR"/>
              </w:rPr>
            </w:pPr>
          </w:p>
        </w:tc>
      </w:tr>
      <w:tr w:rsidR="00C22E8B" w:rsidRPr="003869EC" w14:paraId="7E34086C"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3BF5EF8E" w14:textId="7125C375" w:rsidR="00C22E8B" w:rsidRPr="00C22E8B" w:rsidRDefault="00C22E8B" w:rsidP="00C22E8B">
            <w:pPr>
              <w:pStyle w:val="Titre2"/>
            </w:pPr>
            <w:bookmarkStart w:id="71" w:name="_Toc221009118"/>
            <w:r>
              <w:t>Escalier de service culée C0 sens Vesoul-Besançon</w:t>
            </w:r>
            <w:bookmarkEnd w:id="71"/>
          </w:p>
        </w:tc>
        <w:tc>
          <w:tcPr>
            <w:tcW w:w="664" w:type="pct"/>
            <w:tcBorders>
              <w:top w:val="nil"/>
              <w:left w:val="single" w:sz="4" w:space="0" w:color="auto"/>
              <w:bottom w:val="nil"/>
              <w:right w:val="single" w:sz="4" w:space="0" w:color="auto"/>
            </w:tcBorders>
            <w:shd w:val="clear" w:color="000000" w:fill="FFFFFF"/>
          </w:tcPr>
          <w:p w14:paraId="64F3F612" w14:textId="77777777" w:rsidR="00C22E8B" w:rsidRPr="003869EC" w:rsidRDefault="00C22E8B" w:rsidP="00C22E8B">
            <w:pPr>
              <w:spacing w:after="0" w:line="240" w:lineRule="auto"/>
              <w:rPr>
                <w:rFonts w:ascii="Arial Narrow" w:eastAsia="Times New Roman" w:hAnsi="Arial Narrow" w:cs="Calibri"/>
                <w:sz w:val="22"/>
                <w:lang w:eastAsia="fr-FR"/>
              </w:rPr>
            </w:pPr>
          </w:p>
        </w:tc>
      </w:tr>
      <w:tr w:rsidR="00C22E8B" w:rsidRPr="003869EC" w14:paraId="39EEE078"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4541C73F" w14:textId="3A44A557" w:rsidR="00C22E8B" w:rsidRDefault="00C22E8B" w:rsidP="00C22E8B">
            <w:pPr>
              <w:pStyle w:val="Corpsdetexte"/>
            </w:pPr>
            <w:r w:rsidRPr="00C22E8B">
              <w:t>Ce prix rémunère, au forfait, la réalisation d’un escalier de service sur le talus de la culée C</w:t>
            </w:r>
            <w:r>
              <w:t>0</w:t>
            </w:r>
            <w:r w:rsidRPr="00C22E8B">
              <w:t xml:space="preserve"> conformément aux stipulations du CCTP. </w:t>
            </w:r>
            <w:r>
              <w:t>Ce prix rémunère l’escalier situé dans le sens Vesoul-Besançon.</w:t>
            </w:r>
          </w:p>
          <w:p w14:paraId="07859189" w14:textId="77777777" w:rsidR="00C22E8B" w:rsidRPr="00C22E8B" w:rsidRDefault="00C22E8B" w:rsidP="00C22E8B">
            <w:pPr>
              <w:pStyle w:val="Corpsdetexte"/>
            </w:pPr>
          </w:p>
          <w:p w14:paraId="2A2CD97C" w14:textId="77777777" w:rsidR="00C22E8B" w:rsidRPr="00C22E8B" w:rsidRDefault="00C22E8B" w:rsidP="00C22E8B">
            <w:pPr>
              <w:pStyle w:val="Corpsdetexte"/>
            </w:pPr>
            <w:r w:rsidRPr="00C22E8B">
              <w:t xml:space="preserve">L’escalier est un escalier en béton armé fondés superficiellement. </w:t>
            </w:r>
          </w:p>
          <w:p w14:paraId="15A0440A" w14:textId="77777777" w:rsidR="00C22E8B" w:rsidRPr="00C22E8B" w:rsidRDefault="00C22E8B" w:rsidP="00C22E8B">
            <w:pPr>
              <w:pStyle w:val="Corpsdetexte"/>
            </w:pPr>
            <w:r w:rsidRPr="00C22E8B">
              <w:t xml:space="preserve">Ce prix comprend notamment : </w:t>
            </w:r>
          </w:p>
          <w:p w14:paraId="405EECE1" w14:textId="77777777" w:rsidR="00C22E8B" w:rsidRPr="00C22E8B" w:rsidRDefault="00C22E8B" w:rsidP="00C22E8B">
            <w:pPr>
              <w:pStyle w:val="Corpsdetexte"/>
            </w:pPr>
            <w:r w:rsidRPr="00C22E8B">
              <w:t xml:space="preserve">▪ la fourniture de l’ensemble des matériaux et matériels, </w:t>
            </w:r>
          </w:p>
          <w:p w14:paraId="14B244E3" w14:textId="77777777" w:rsidR="00C22E8B" w:rsidRPr="00C22E8B" w:rsidRDefault="00C22E8B" w:rsidP="00C22E8B">
            <w:pPr>
              <w:pStyle w:val="Corpsdetexte"/>
            </w:pPr>
            <w:r w:rsidRPr="00C22E8B">
              <w:t xml:space="preserve">▪ toutes les opérations préalables relatives à l’implantation, </w:t>
            </w:r>
          </w:p>
          <w:p w14:paraId="16098771" w14:textId="3D0B7503" w:rsidR="00C22E8B" w:rsidRPr="00C22E8B" w:rsidRDefault="00C22E8B" w:rsidP="00C22E8B">
            <w:pPr>
              <w:pStyle w:val="Corpsdetexte"/>
            </w:pPr>
            <w:r w:rsidRPr="00C22E8B">
              <w:t xml:space="preserve">▪ la fourniture et la mise en </w:t>
            </w:r>
            <w:r w:rsidR="00425524">
              <w:t>œuvre</w:t>
            </w:r>
            <w:r w:rsidRPr="00C22E8B">
              <w:t xml:space="preserve"> du béton de propreté, </w:t>
            </w:r>
          </w:p>
          <w:p w14:paraId="069DBEC4" w14:textId="77777777" w:rsidR="00C22E8B" w:rsidRPr="00C22E8B" w:rsidRDefault="00C22E8B" w:rsidP="00C22E8B">
            <w:pPr>
              <w:pStyle w:val="Corpsdetexte"/>
            </w:pPr>
            <w:r w:rsidRPr="00C22E8B">
              <w:t xml:space="preserve">▪ La réalisation de la fondation, </w:t>
            </w:r>
          </w:p>
          <w:p w14:paraId="6CAC07F8" w14:textId="185941DE" w:rsidR="00C22E8B" w:rsidRPr="00C22E8B" w:rsidRDefault="00C22E8B" w:rsidP="00C22E8B">
            <w:pPr>
              <w:pStyle w:val="Corpsdetexte"/>
            </w:pPr>
            <w:r w:rsidRPr="00C22E8B">
              <w:t xml:space="preserve">▪ la fourniture et la mise en </w:t>
            </w:r>
            <w:r w:rsidR="00425524">
              <w:t>œuvre</w:t>
            </w:r>
            <w:r w:rsidRPr="00C22E8B">
              <w:t xml:space="preserve"> du béton, des armatures et des coffrages et tient compte de toutes sujétions de réglage et de cure des surfaces non coffrées </w:t>
            </w:r>
          </w:p>
          <w:p w14:paraId="1EBA99BA" w14:textId="4F8EBF55" w:rsidR="00C22E8B" w:rsidRDefault="00C22E8B" w:rsidP="00C22E8B">
            <w:pPr>
              <w:pStyle w:val="Corpsdetexte"/>
            </w:pPr>
            <w:r w:rsidRPr="00C22E8B">
              <w:t xml:space="preserve">▪ les sujétions particulières d’exécution et de mise en </w:t>
            </w:r>
            <w:r w:rsidR="00425524">
              <w:t>œuvre</w:t>
            </w:r>
            <w:r w:rsidRPr="00C22E8B">
              <w:t xml:space="preserve"> liées aux terrassements, à la pose et au réglage des éléments d’escalier, au blocage en pied de l’escalier. </w:t>
            </w:r>
          </w:p>
          <w:p w14:paraId="77A825F2" w14:textId="77777777" w:rsidR="00C22E8B" w:rsidRDefault="00C22E8B" w:rsidP="00C22E8B">
            <w:pPr>
              <w:pStyle w:val="Corpsdetexte"/>
            </w:pPr>
          </w:p>
          <w:p w14:paraId="08C4A9A8" w14:textId="77777777" w:rsidR="00C22E8B" w:rsidRPr="00CC6F38" w:rsidRDefault="00C22E8B" w:rsidP="00C22E8B">
            <w:pPr>
              <w:pStyle w:val="Corpsdetexte"/>
              <w:rPr>
                <w:b/>
                <w:bCs/>
              </w:rPr>
            </w:pPr>
            <w:r>
              <w:rPr>
                <w:b/>
                <w:bCs/>
              </w:rPr>
              <w:t>Le forfait :</w:t>
            </w:r>
          </w:p>
          <w:p w14:paraId="034745BD" w14:textId="189BE0F7" w:rsidR="00C22E8B" w:rsidRPr="00C22E8B" w:rsidRDefault="00C22E8B" w:rsidP="00C22E8B">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604B0AEC" w14:textId="77777777" w:rsidR="00C22E8B" w:rsidRPr="003869EC" w:rsidRDefault="00C22E8B" w:rsidP="00C22E8B">
            <w:pPr>
              <w:spacing w:after="0" w:line="240" w:lineRule="auto"/>
              <w:rPr>
                <w:rFonts w:ascii="Arial Narrow" w:eastAsia="Times New Roman" w:hAnsi="Arial Narrow" w:cs="Calibri"/>
                <w:sz w:val="22"/>
                <w:lang w:eastAsia="fr-FR"/>
              </w:rPr>
            </w:pPr>
          </w:p>
        </w:tc>
      </w:tr>
      <w:tr w:rsidR="00DD4ABE" w:rsidRPr="003869EC" w14:paraId="09DBFD5A" w14:textId="77777777" w:rsidTr="00DD4ABE">
        <w:trPr>
          <w:gridBefore w:val="1"/>
          <w:wBefore w:w="5" w:type="pct"/>
          <w:trHeight w:val="192"/>
        </w:trPr>
        <w:tc>
          <w:tcPr>
            <w:tcW w:w="4331" w:type="pct"/>
            <w:gridSpan w:val="2"/>
            <w:tcBorders>
              <w:top w:val="nil"/>
              <w:left w:val="single" w:sz="4" w:space="0" w:color="auto"/>
              <w:bottom w:val="nil"/>
              <w:right w:val="single" w:sz="4" w:space="0" w:color="auto"/>
            </w:tcBorders>
            <w:shd w:val="clear" w:color="000000" w:fill="FFFFFF"/>
          </w:tcPr>
          <w:p w14:paraId="5699F7D3" w14:textId="0CB82173" w:rsidR="00DD4ABE" w:rsidRPr="00C22E8B" w:rsidRDefault="00DD4ABE" w:rsidP="00DD4ABE">
            <w:pPr>
              <w:pStyle w:val="Titre2"/>
            </w:pPr>
            <w:bookmarkStart w:id="72" w:name="_Toc221009119"/>
            <w:r>
              <w:t xml:space="preserve">Avivage et remise en peinture des DR </w:t>
            </w:r>
            <w:proofErr w:type="spellStart"/>
            <w:r>
              <w:t>yc</w:t>
            </w:r>
            <w:proofErr w:type="spellEnd"/>
            <w:r>
              <w:t xml:space="preserve"> remplacement des éléments défectueux</w:t>
            </w:r>
            <w:bookmarkEnd w:id="72"/>
          </w:p>
        </w:tc>
        <w:tc>
          <w:tcPr>
            <w:tcW w:w="664" w:type="pct"/>
            <w:tcBorders>
              <w:top w:val="nil"/>
              <w:left w:val="single" w:sz="4" w:space="0" w:color="auto"/>
              <w:bottom w:val="nil"/>
              <w:right w:val="single" w:sz="4" w:space="0" w:color="auto"/>
            </w:tcBorders>
            <w:shd w:val="clear" w:color="000000" w:fill="FFFFFF"/>
          </w:tcPr>
          <w:p w14:paraId="6BC54459" w14:textId="77777777" w:rsidR="00DD4ABE" w:rsidRPr="003869EC" w:rsidRDefault="00DD4ABE" w:rsidP="00C22E8B">
            <w:pPr>
              <w:spacing w:after="0" w:line="240" w:lineRule="auto"/>
              <w:rPr>
                <w:rFonts w:ascii="Arial Narrow" w:eastAsia="Times New Roman" w:hAnsi="Arial Narrow" w:cs="Calibri"/>
                <w:sz w:val="22"/>
                <w:lang w:eastAsia="fr-FR"/>
              </w:rPr>
            </w:pPr>
          </w:p>
        </w:tc>
      </w:tr>
      <w:tr w:rsidR="00DD4ABE" w:rsidRPr="003869EC" w14:paraId="1CAA8DEE"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0077CBD0" w14:textId="77777777" w:rsidR="00DD4ABE" w:rsidRDefault="00DD4ABE" w:rsidP="00C22E8B">
            <w:pPr>
              <w:pStyle w:val="Corpsdetexte"/>
            </w:pPr>
            <w:r>
              <w:t>Ce prix rémunère au mètre linéaire de DR les opérations d’avivage des éléments métalliques et la remise en œuvre d’une peinture de protection de type C4 HGNV sur l’ensemble des éléments structuraux.</w:t>
            </w:r>
          </w:p>
          <w:p w14:paraId="3F034F3E" w14:textId="77777777" w:rsidR="00DD4ABE" w:rsidRDefault="00DD4ABE" w:rsidP="00C22E8B">
            <w:pPr>
              <w:pStyle w:val="Corpsdetexte"/>
            </w:pPr>
            <w:r>
              <w:t>Ce prix comprend toutes les opérations nécessaires à la bonne remise en peinture.</w:t>
            </w:r>
          </w:p>
          <w:p w14:paraId="365B67D4" w14:textId="77777777" w:rsidR="00DD4ABE" w:rsidRDefault="00DD4ABE" w:rsidP="00C22E8B">
            <w:pPr>
              <w:pStyle w:val="Corpsdetexte"/>
            </w:pPr>
          </w:p>
          <w:p w14:paraId="3F07CEA6" w14:textId="77777777" w:rsidR="00DD4ABE" w:rsidRDefault="00DD4ABE" w:rsidP="00C22E8B">
            <w:pPr>
              <w:pStyle w:val="Corpsdetexte"/>
            </w:pPr>
            <w:r>
              <w:t>Ce prix comprend également le remplacement des éléments métalliques en mauvais état nécessitant un changement.</w:t>
            </w:r>
          </w:p>
          <w:p w14:paraId="07EBDF2F" w14:textId="77777777" w:rsidR="00DD4ABE" w:rsidRDefault="00DD4ABE" w:rsidP="00C22E8B">
            <w:pPr>
              <w:pStyle w:val="Corpsdetexte"/>
            </w:pPr>
          </w:p>
          <w:p w14:paraId="5CAC2004" w14:textId="77777777" w:rsidR="00DD4ABE" w:rsidRDefault="00DD4ABE" w:rsidP="00C22E8B">
            <w:pPr>
              <w:pStyle w:val="Corpsdetexte"/>
            </w:pPr>
            <w:r>
              <w:t>Ce prix comprend le chargement, transport en atelier, le traitement en atelier, fourniture et mise en œuvre des éléments métalliques nécessaires et l’acheminement sur site après mise en peinture.</w:t>
            </w:r>
          </w:p>
          <w:p w14:paraId="01A6C0B1" w14:textId="77777777" w:rsidR="00DD4ABE" w:rsidRDefault="00DD4ABE" w:rsidP="00C22E8B">
            <w:pPr>
              <w:pStyle w:val="Corpsdetexte"/>
            </w:pPr>
          </w:p>
          <w:p w14:paraId="279629BC" w14:textId="27A8BCB9" w:rsidR="00DD4ABE" w:rsidRPr="00CC6F38" w:rsidRDefault="00DD4ABE" w:rsidP="00DD4ABE">
            <w:pPr>
              <w:pStyle w:val="Corpsdetexte"/>
              <w:rPr>
                <w:b/>
                <w:bCs/>
              </w:rPr>
            </w:pPr>
            <w:r>
              <w:rPr>
                <w:b/>
                <w:bCs/>
              </w:rPr>
              <w:t>Le mètre linéaire :</w:t>
            </w:r>
          </w:p>
          <w:p w14:paraId="2833E72F" w14:textId="46CBD0FC" w:rsidR="00DD4ABE" w:rsidRPr="00C22E8B" w:rsidRDefault="00DD4ABE" w:rsidP="00DD4ABE">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6A38B5FD" w14:textId="77777777" w:rsidR="00DD4ABE" w:rsidRPr="003869EC" w:rsidRDefault="00DD4ABE" w:rsidP="00C22E8B">
            <w:pPr>
              <w:spacing w:after="0" w:line="240" w:lineRule="auto"/>
              <w:rPr>
                <w:rFonts w:ascii="Arial Narrow" w:eastAsia="Times New Roman" w:hAnsi="Arial Narrow" w:cs="Calibri"/>
                <w:sz w:val="22"/>
                <w:lang w:eastAsia="fr-FR"/>
              </w:rPr>
            </w:pPr>
          </w:p>
        </w:tc>
      </w:tr>
    </w:tbl>
    <w:p w14:paraId="77F352B5" w14:textId="77777777" w:rsidR="00DD4ABE" w:rsidRDefault="00DD4ABE"/>
    <w:p w14:paraId="66D853F4" w14:textId="77777777" w:rsidR="00DD4ABE" w:rsidRDefault="00DD4ABE"/>
    <w:p w14:paraId="137182A6" w14:textId="0CCAC053" w:rsidR="007A1D1D" w:rsidRDefault="007A1D1D">
      <w:r>
        <w:br w:type="page"/>
      </w: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DD4ABE" w:rsidRPr="00A918FD" w14:paraId="2B88E0C9" w14:textId="77777777" w:rsidTr="00DD4ABE">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0C0CB" w14:textId="77777777" w:rsidR="00DD4ABE" w:rsidRPr="00A918FD" w:rsidRDefault="00DD4ABE"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5041195E" w14:textId="77777777" w:rsidR="00DD4ABE" w:rsidRPr="00A918FD" w:rsidRDefault="00DD4ABE" w:rsidP="00424988">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6C76FB05" w14:textId="77777777" w:rsidR="00DD4ABE" w:rsidRPr="00A918FD" w:rsidRDefault="00DD4ABE" w:rsidP="00424988">
            <w:r w:rsidRPr="00A918FD">
              <w:rPr>
                <w:rFonts w:ascii="Arial Narrow" w:hAnsi="Arial Narrow"/>
                <w:sz w:val="18"/>
                <w:szCs w:val="18"/>
              </w:rPr>
              <w:t>Prix unitaire € HT en chiffres à 2 décimales</w:t>
            </w:r>
          </w:p>
        </w:tc>
      </w:tr>
      <w:tr w:rsidR="00DD4ABE" w:rsidRPr="003869EC" w14:paraId="35A19E68"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2F66A270" w14:textId="0FA1C88F" w:rsidR="00DD4ABE" w:rsidRDefault="00DD4ABE" w:rsidP="00DD4ABE">
            <w:pPr>
              <w:pStyle w:val="Titre2"/>
            </w:pPr>
            <w:bookmarkStart w:id="73" w:name="_Toc221009120"/>
            <w:r>
              <w:t>Avivage et remise en peinture des corniches</w:t>
            </w:r>
            <w:bookmarkEnd w:id="73"/>
            <w:r>
              <w:t xml:space="preserve"> </w:t>
            </w:r>
          </w:p>
        </w:tc>
        <w:tc>
          <w:tcPr>
            <w:tcW w:w="664" w:type="pct"/>
            <w:tcBorders>
              <w:top w:val="nil"/>
              <w:left w:val="single" w:sz="4" w:space="0" w:color="auto"/>
              <w:bottom w:val="nil"/>
              <w:right w:val="single" w:sz="4" w:space="0" w:color="auto"/>
            </w:tcBorders>
            <w:shd w:val="clear" w:color="000000" w:fill="FFFFFF"/>
          </w:tcPr>
          <w:p w14:paraId="0F72793C" w14:textId="77777777" w:rsidR="00DD4ABE" w:rsidRPr="003869EC" w:rsidRDefault="00DD4ABE" w:rsidP="00DD4ABE">
            <w:pPr>
              <w:spacing w:after="0" w:line="240" w:lineRule="auto"/>
              <w:rPr>
                <w:rFonts w:ascii="Arial Narrow" w:eastAsia="Times New Roman" w:hAnsi="Arial Narrow" w:cs="Calibri"/>
                <w:sz w:val="22"/>
                <w:lang w:eastAsia="fr-FR"/>
              </w:rPr>
            </w:pPr>
          </w:p>
        </w:tc>
      </w:tr>
      <w:tr w:rsidR="00DD4ABE" w:rsidRPr="003869EC" w14:paraId="02795A71"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25D5896D" w14:textId="34F5B223" w:rsidR="00DD4ABE" w:rsidRDefault="00DD4ABE" w:rsidP="00DD4ABE">
            <w:pPr>
              <w:pStyle w:val="Corpsdetexte"/>
            </w:pPr>
            <w:r>
              <w:t>Ce prix rémunère au mètre linéaire de corniche les opérations d’avivage des éléments métalliques et la remise en œuvre d’une peinture de protection de type C4 HGNV sur l’ensemble des éléments structuraux.</w:t>
            </w:r>
          </w:p>
          <w:p w14:paraId="68B756EC" w14:textId="4762371C" w:rsidR="00DD4ABE" w:rsidRDefault="00DD4ABE" w:rsidP="00DD4ABE">
            <w:pPr>
              <w:pStyle w:val="Corpsdetexte"/>
            </w:pPr>
            <w:r>
              <w:t>Ce prix comprend toutes les opérations nécessaires à la bonne remise en peinture.</w:t>
            </w:r>
          </w:p>
          <w:p w14:paraId="51C75989" w14:textId="77777777" w:rsidR="00DD4ABE" w:rsidRDefault="00DD4ABE" w:rsidP="00DD4ABE">
            <w:pPr>
              <w:pStyle w:val="Corpsdetexte"/>
            </w:pPr>
            <w:r>
              <w:t>Ce prix comprend le chargement, transport en atelier, le traitement en atelier, fourniture et mise en œuvre des éléments métalliques nécessaires et l’acheminement sur site après mise en peinture.</w:t>
            </w:r>
          </w:p>
          <w:p w14:paraId="46254C90" w14:textId="77777777" w:rsidR="00DD4ABE" w:rsidRDefault="00DD4ABE" w:rsidP="00DD4ABE">
            <w:pPr>
              <w:pStyle w:val="Corpsdetexte"/>
            </w:pPr>
          </w:p>
          <w:p w14:paraId="0C6BA336" w14:textId="77777777" w:rsidR="00DD4ABE" w:rsidRPr="00CC6F38" w:rsidRDefault="00DD4ABE" w:rsidP="00DD4ABE">
            <w:pPr>
              <w:pStyle w:val="Corpsdetexte"/>
              <w:rPr>
                <w:b/>
                <w:bCs/>
              </w:rPr>
            </w:pPr>
            <w:r>
              <w:rPr>
                <w:b/>
                <w:bCs/>
              </w:rPr>
              <w:t>Le mètre linéaire :</w:t>
            </w:r>
          </w:p>
          <w:p w14:paraId="78F80404" w14:textId="1860F9DB" w:rsidR="00DD4ABE" w:rsidRDefault="00DD4ABE" w:rsidP="00DD4ABE">
            <w:pPr>
              <w:pStyle w:val="Corpsdetexte"/>
            </w:pPr>
            <w:r w:rsidRPr="00CC6F38">
              <w:t>PRIX H.T. EN TOUTES LETTRES :</w:t>
            </w:r>
          </w:p>
        </w:tc>
        <w:tc>
          <w:tcPr>
            <w:tcW w:w="664" w:type="pct"/>
            <w:tcBorders>
              <w:top w:val="nil"/>
              <w:left w:val="single" w:sz="4" w:space="0" w:color="auto"/>
              <w:bottom w:val="nil"/>
              <w:right w:val="single" w:sz="4" w:space="0" w:color="auto"/>
            </w:tcBorders>
            <w:shd w:val="clear" w:color="000000" w:fill="FFFFFF"/>
          </w:tcPr>
          <w:p w14:paraId="5DBEF993" w14:textId="77777777" w:rsidR="00DD4ABE" w:rsidRPr="003869EC" w:rsidRDefault="00DD4ABE" w:rsidP="00DD4ABE">
            <w:pPr>
              <w:spacing w:after="0" w:line="240" w:lineRule="auto"/>
              <w:rPr>
                <w:rFonts w:ascii="Arial Narrow" w:eastAsia="Times New Roman" w:hAnsi="Arial Narrow" w:cs="Calibri"/>
                <w:sz w:val="22"/>
                <w:lang w:eastAsia="fr-FR"/>
              </w:rPr>
            </w:pPr>
          </w:p>
        </w:tc>
      </w:tr>
      <w:tr w:rsidR="00DD4ABE" w:rsidRPr="003869EC" w14:paraId="621A83DF"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4528FA58" w14:textId="28DBEBE4" w:rsidR="00DD4ABE" w:rsidRDefault="00DD4ABE" w:rsidP="00DD4ABE">
            <w:pPr>
              <w:pStyle w:val="Titre2"/>
            </w:pPr>
            <w:bookmarkStart w:id="74" w:name="_Toc221009121"/>
            <w:r>
              <w:t>Remise en œuvre des DR</w:t>
            </w:r>
            <w:bookmarkEnd w:id="74"/>
          </w:p>
        </w:tc>
        <w:tc>
          <w:tcPr>
            <w:tcW w:w="664" w:type="pct"/>
            <w:tcBorders>
              <w:top w:val="nil"/>
              <w:left w:val="single" w:sz="4" w:space="0" w:color="auto"/>
              <w:bottom w:val="nil"/>
              <w:right w:val="single" w:sz="4" w:space="0" w:color="auto"/>
            </w:tcBorders>
            <w:shd w:val="clear" w:color="000000" w:fill="FFFFFF"/>
          </w:tcPr>
          <w:p w14:paraId="5018CA6C" w14:textId="77777777" w:rsidR="00DD4ABE" w:rsidRPr="003869EC" w:rsidRDefault="00DD4ABE" w:rsidP="00DD4ABE">
            <w:pPr>
              <w:spacing w:after="0" w:line="240" w:lineRule="auto"/>
              <w:rPr>
                <w:rFonts w:ascii="Arial Narrow" w:eastAsia="Times New Roman" w:hAnsi="Arial Narrow" w:cs="Calibri"/>
                <w:sz w:val="22"/>
                <w:lang w:eastAsia="fr-FR"/>
              </w:rPr>
            </w:pPr>
          </w:p>
        </w:tc>
      </w:tr>
      <w:tr w:rsidR="00DD4ABE" w:rsidRPr="003869EC" w14:paraId="54579CA4"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36ACA459" w14:textId="77777777" w:rsidR="00DD4ABE" w:rsidRDefault="00DD4ABE" w:rsidP="00DD4ABE">
            <w:pPr>
              <w:pStyle w:val="Corpsdetexte"/>
            </w:pPr>
            <w:r>
              <w:t>Ce prix rémunère au mètre linéaire de DR, les opérations de pose des DR sur l’ouvrage et aux abords. Ce prix comprend la fourniture de l’ensemble de la visserie nécessaire et d’adaptation à l’ouvrage existant.</w:t>
            </w:r>
          </w:p>
          <w:p w14:paraId="1AC87DCF" w14:textId="7E404A50" w:rsidR="00DD4ABE" w:rsidRDefault="00DD4ABE" w:rsidP="00DD4ABE">
            <w:pPr>
              <w:pStyle w:val="Corpsdetexte"/>
            </w:pPr>
            <w:r>
              <w:t>Ce prix comprend la pose, réglage et fixation ainsi que toutes les sujétions liées aux éléments particuliers de l’ouvrage.</w:t>
            </w:r>
          </w:p>
          <w:p w14:paraId="7986CB8A" w14:textId="77777777" w:rsidR="00DD4ABE" w:rsidRDefault="00DD4ABE" w:rsidP="00DD4ABE">
            <w:pPr>
              <w:pStyle w:val="Corpsdetexte"/>
            </w:pPr>
          </w:p>
          <w:p w14:paraId="433B59C7" w14:textId="77777777" w:rsidR="00DD4ABE" w:rsidRPr="00CC6F38" w:rsidRDefault="00DD4ABE" w:rsidP="00DD4ABE">
            <w:pPr>
              <w:pStyle w:val="Corpsdetexte"/>
              <w:rPr>
                <w:b/>
                <w:bCs/>
              </w:rPr>
            </w:pPr>
            <w:r>
              <w:rPr>
                <w:b/>
                <w:bCs/>
              </w:rPr>
              <w:t>Le mètre linéaire :</w:t>
            </w:r>
          </w:p>
          <w:p w14:paraId="169EC04B" w14:textId="56F00FD1" w:rsidR="00DD4ABE" w:rsidRDefault="00DD4ABE" w:rsidP="00DD4ABE">
            <w:pPr>
              <w:pStyle w:val="Corpsdetexte"/>
            </w:pPr>
            <w:r w:rsidRPr="00CC6F38">
              <w:t>PRIX H.T. EN TOUTES LETTRES :</w:t>
            </w:r>
          </w:p>
          <w:p w14:paraId="5B28DAB7" w14:textId="0137C078" w:rsidR="00DD4ABE" w:rsidRDefault="00DD4ABE" w:rsidP="00DD4ABE">
            <w:pPr>
              <w:pStyle w:val="Corpsdetexte"/>
              <w:ind w:left="0"/>
            </w:pPr>
          </w:p>
        </w:tc>
        <w:tc>
          <w:tcPr>
            <w:tcW w:w="664" w:type="pct"/>
            <w:tcBorders>
              <w:top w:val="nil"/>
              <w:left w:val="single" w:sz="4" w:space="0" w:color="auto"/>
              <w:bottom w:val="nil"/>
              <w:right w:val="single" w:sz="4" w:space="0" w:color="auto"/>
            </w:tcBorders>
            <w:shd w:val="clear" w:color="000000" w:fill="FFFFFF"/>
          </w:tcPr>
          <w:p w14:paraId="495B7300" w14:textId="77777777" w:rsidR="00DD4ABE" w:rsidRPr="003869EC" w:rsidRDefault="00DD4ABE" w:rsidP="00DD4ABE">
            <w:pPr>
              <w:spacing w:after="0" w:line="240" w:lineRule="auto"/>
              <w:rPr>
                <w:rFonts w:ascii="Arial Narrow" w:eastAsia="Times New Roman" w:hAnsi="Arial Narrow" w:cs="Calibri"/>
                <w:sz w:val="22"/>
                <w:lang w:eastAsia="fr-FR"/>
              </w:rPr>
            </w:pPr>
          </w:p>
        </w:tc>
      </w:tr>
      <w:tr w:rsidR="00DD4ABE" w:rsidRPr="003869EC" w14:paraId="36E2E92A" w14:textId="77777777" w:rsidTr="00DD4ABE">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52EF91A5" w14:textId="2A7A75BD" w:rsidR="00DD4ABE" w:rsidRDefault="00DD4ABE" w:rsidP="00DD4ABE">
            <w:pPr>
              <w:pStyle w:val="Titre2"/>
            </w:pPr>
            <w:bookmarkStart w:id="75" w:name="_Toc221009122"/>
            <w:r>
              <w:t>Remise en œuvre des corniches</w:t>
            </w:r>
            <w:bookmarkEnd w:id="75"/>
          </w:p>
        </w:tc>
        <w:tc>
          <w:tcPr>
            <w:tcW w:w="664" w:type="pct"/>
            <w:tcBorders>
              <w:top w:val="nil"/>
              <w:left w:val="single" w:sz="4" w:space="0" w:color="auto"/>
              <w:bottom w:val="nil"/>
              <w:right w:val="single" w:sz="4" w:space="0" w:color="auto"/>
            </w:tcBorders>
            <w:shd w:val="clear" w:color="000000" w:fill="FFFFFF"/>
          </w:tcPr>
          <w:p w14:paraId="4BB34174" w14:textId="77777777" w:rsidR="00DD4ABE" w:rsidRPr="003869EC" w:rsidRDefault="00DD4ABE" w:rsidP="00DD4ABE">
            <w:pPr>
              <w:spacing w:after="0" w:line="240" w:lineRule="auto"/>
              <w:rPr>
                <w:rFonts w:ascii="Arial Narrow" w:eastAsia="Times New Roman" w:hAnsi="Arial Narrow" w:cs="Calibri"/>
                <w:sz w:val="22"/>
                <w:lang w:eastAsia="fr-FR"/>
              </w:rPr>
            </w:pPr>
          </w:p>
        </w:tc>
      </w:tr>
      <w:tr w:rsidR="00DD4ABE" w:rsidRPr="003869EC" w14:paraId="10BE9F55" w14:textId="77777777" w:rsidTr="007A1D1D">
        <w:trPr>
          <w:gridBefore w:val="1"/>
          <w:wBefore w:w="5" w:type="pct"/>
          <w:trHeight w:val="291"/>
        </w:trPr>
        <w:tc>
          <w:tcPr>
            <w:tcW w:w="4331" w:type="pct"/>
            <w:gridSpan w:val="2"/>
            <w:tcBorders>
              <w:top w:val="nil"/>
              <w:left w:val="single" w:sz="4" w:space="0" w:color="auto"/>
              <w:bottom w:val="nil"/>
              <w:right w:val="single" w:sz="4" w:space="0" w:color="auto"/>
            </w:tcBorders>
            <w:shd w:val="clear" w:color="000000" w:fill="FFFFFF"/>
          </w:tcPr>
          <w:p w14:paraId="0CA636E8" w14:textId="46F32F1F" w:rsidR="00DD4ABE" w:rsidRDefault="00DD4ABE" w:rsidP="00DD4ABE">
            <w:pPr>
              <w:pStyle w:val="Corpsdetexte"/>
            </w:pPr>
            <w:r>
              <w:t>Ce prix rémunère au mètre linéaire de corniches, les opérations de pose des corniches sur l’ouvrage et aux abords. Ce prix comprend la fourniture de l’ensemble de la visserie nécessaire et d’adaptation à l’ouvrage existant.</w:t>
            </w:r>
          </w:p>
          <w:p w14:paraId="5F95232B" w14:textId="77777777" w:rsidR="00DD4ABE" w:rsidRDefault="00DD4ABE" w:rsidP="00DD4ABE">
            <w:pPr>
              <w:pStyle w:val="Corpsdetexte"/>
            </w:pPr>
            <w:r>
              <w:t>Ce prix comprend la pose, réglage et fixation ainsi que toutes les sujétions liées aux éléments particuliers de l’ouvrage.</w:t>
            </w:r>
          </w:p>
          <w:p w14:paraId="77730DFF" w14:textId="77777777" w:rsidR="00DD4ABE" w:rsidRDefault="00DD4ABE" w:rsidP="00DD4ABE">
            <w:pPr>
              <w:pStyle w:val="Corpsdetexte"/>
            </w:pPr>
          </w:p>
          <w:p w14:paraId="13ECE6A0" w14:textId="77777777" w:rsidR="00DD4ABE" w:rsidRPr="00CC6F38" w:rsidRDefault="00DD4ABE" w:rsidP="00DD4ABE">
            <w:pPr>
              <w:pStyle w:val="Corpsdetexte"/>
              <w:rPr>
                <w:b/>
                <w:bCs/>
              </w:rPr>
            </w:pPr>
            <w:r>
              <w:rPr>
                <w:b/>
                <w:bCs/>
              </w:rPr>
              <w:t>Le mètre linéaire :</w:t>
            </w:r>
          </w:p>
          <w:p w14:paraId="02584CB0" w14:textId="77777777" w:rsidR="00DD4ABE" w:rsidRDefault="00DD4ABE" w:rsidP="00DD4ABE">
            <w:pPr>
              <w:pStyle w:val="Corpsdetexte"/>
            </w:pPr>
            <w:r w:rsidRPr="00CC6F38">
              <w:t>PRIX H.T. EN TOUTES LETTRES :</w:t>
            </w:r>
          </w:p>
          <w:p w14:paraId="0F7BAEC6" w14:textId="77777777" w:rsidR="00DD4ABE" w:rsidRDefault="00DD4ABE" w:rsidP="00DD4ABE">
            <w:pPr>
              <w:pStyle w:val="Corpsdetexte"/>
            </w:pPr>
          </w:p>
        </w:tc>
        <w:tc>
          <w:tcPr>
            <w:tcW w:w="664" w:type="pct"/>
            <w:tcBorders>
              <w:top w:val="nil"/>
              <w:left w:val="single" w:sz="4" w:space="0" w:color="auto"/>
              <w:bottom w:val="nil"/>
              <w:right w:val="single" w:sz="4" w:space="0" w:color="auto"/>
            </w:tcBorders>
            <w:shd w:val="clear" w:color="000000" w:fill="FFFFFF"/>
          </w:tcPr>
          <w:p w14:paraId="16ECAD3C" w14:textId="77777777" w:rsidR="00DD4ABE" w:rsidRPr="003869EC" w:rsidRDefault="00DD4ABE" w:rsidP="00DD4ABE">
            <w:pPr>
              <w:spacing w:after="0" w:line="240" w:lineRule="auto"/>
              <w:rPr>
                <w:rFonts w:ascii="Arial Narrow" w:eastAsia="Times New Roman" w:hAnsi="Arial Narrow" w:cs="Calibri"/>
                <w:sz w:val="22"/>
                <w:lang w:eastAsia="fr-FR"/>
              </w:rPr>
            </w:pPr>
          </w:p>
        </w:tc>
      </w:tr>
    </w:tbl>
    <w:p w14:paraId="74249612" w14:textId="476B472A" w:rsidR="003D7012" w:rsidRDefault="003D7012" w:rsidP="003D7012"/>
    <w:p w14:paraId="7995DF16" w14:textId="77777777" w:rsidR="003D7012" w:rsidRDefault="003D7012">
      <w:r>
        <w:br w:type="page"/>
      </w:r>
    </w:p>
    <w:tbl>
      <w:tblPr>
        <w:tblW w:w="5006" w:type="pct"/>
        <w:tblInd w:w="-10" w:type="dxa"/>
        <w:tblCellMar>
          <w:left w:w="70" w:type="dxa"/>
          <w:right w:w="70" w:type="dxa"/>
        </w:tblCellMar>
        <w:tblLook w:val="04A0" w:firstRow="1" w:lastRow="0" w:firstColumn="1" w:lastColumn="0" w:noHBand="0" w:noVBand="1"/>
      </w:tblPr>
      <w:tblGrid>
        <w:gridCol w:w="10"/>
        <w:gridCol w:w="840"/>
        <w:gridCol w:w="8229"/>
        <w:gridCol w:w="1390"/>
      </w:tblGrid>
      <w:tr w:rsidR="008C6938" w:rsidRPr="00A918FD" w14:paraId="62F1C109" w14:textId="77777777" w:rsidTr="007E3137">
        <w:trPr>
          <w:trHeight w:val="559"/>
        </w:trPr>
        <w:tc>
          <w:tcPr>
            <w:tcW w:w="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2F6A" w14:textId="77777777" w:rsidR="008C6938" w:rsidRPr="00A918FD" w:rsidRDefault="008C6938" w:rsidP="007E3137">
            <w:pPr>
              <w:rPr>
                <w:rFonts w:ascii="Arial Narrow" w:hAnsi="Arial Narrow"/>
                <w:sz w:val="18"/>
                <w:szCs w:val="18"/>
              </w:rPr>
            </w:pPr>
            <w:r>
              <w:lastRenderedPageBreak/>
              <w:br w:type="page"/>
            </w:r>
            <w:r w:rsidRPr="00A918FD">
              <w:rPr>
                <w:rFonts w:ascii="Arial Narrow" w:hAnsi="Arial Narrow"/>
                <w:sz w:val="18"/>
                <w:szCs w:val="18"/>
              </w:rPr>
              <w:t>NUMERO</w:t>
            </w:r>
          </w:p>
        </w:tc>
        <w:tc>
          <w:tcPr>
            <w:tcW w:w="3930" w:type="pct"/>
            <w:tcBorders>
              <w:top w:val="single" w:sz="4" w:space="0" w:color="auto"/>
              <w:left w:val="nil"/>
              <w:bottom w:val="single" w:sz="4" w:space="0" w:color="auto"/>
              <w:right w:val="single" w:sz="4" w:space="0" w:color="auto"/>
            </w:tcBorders>
            <w:shd w:val="clear" w:color="auto" w:fill="auto"/>
            <w:noWrap/>
            <w:vAlign w:val="center"/>
            <w:hideMark/>
          </w:tcPr>
          <w:p w14:paraId="718D9B1E" w14:textId="77777777" w:rsidR="008C6938" w:rsidRPr="00A918FD" w:rsidRDefault="008C6938" w:rsidP="007E3137">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6084D524" w14:textId="77777777" w:rsidR="008C6938" w:rsidRPr="00A918FD" w:rsidRDefault="008C6938" w:rsidP="007E3137">
            <w:r w:rsidRPr="00A918FD">
              <w:rPr>
                <w:rFonts w:ascii="Arial Narrow" w:hAnsi="Arial Narrow"/>
                <w:sz w:val="18"/>
                <w:szCs w:val="18"/>
              </w:rPr>
              <w:t>Prix unitaire € HT en chiffres à 2 décimales</w:t>
            </w:r>
          </w:p>
        </w:tc>
      </w:tr>
      <w:tr w:rsidR="008C6938" w:rsidRPr="00821770" w14:paraId="0E486CE4" w14:textId="77777777" w:rsidTr="007E3137">
        <w:trPr>
          <w:trHeight w:val="300"/>
        </w:trPr>
        <w:tc>
          <w:tcPr>
            <w:tcW w:w="4336" w:type="pct"/>
            <w:gridSpan w:val="3"/>
            <w:tcBorders>
              <w:top w:val="single" w:sz="4" w:space="0" w:color="auto"/>
              <w:left w:val="single" w:sz="4" w:space="0" w:color="auto"/>
              <w:bottom w:val="nil"/>
              <w:right w:val="single" w:sz="4" w:space="0" w:color="auto"/>
            </w:tcBorders>
            <w:shd w:val="clear" w:color="auto" w:fill="D9D9D9" w:themeFill="background1" w:themeFillShade="D9"/>
            <w:vAlign w:val="bottom"/>
          </w:tcPr>
          <w:p w14:paraId="6F8752E1" w14:textId="78437282" w:rsidR="008C6938" w:rsidRPr="00821770" w:rsidRDefault="008C6938" w:rsidP="008C6938">
            <w:pPr>
              <w:pStyle w:val="Titre1"/>
            </w:pPr>
            <w:bookmarkStart w:id="76" w:name="_Toc187786392"/>
            <w:bookmarkStart w:id="77" w:name="_Toc221009123"/>
            <w:r>
              <w:t>REFECTION DE VOIRIE</w:t>
            </w:r>
            <w:bookmarkEnd w:id="76"/>
            <w:bookmarkEnd w:id="77"/>
          </w:p>
        </w:tc>
        <w:tc>
          <w:tcPr>
            <w:tcW w:w="664" w:type="pct"/>
            <w:tcBorders>
              <w:top w:val="single" w:sz="4" w:space="0" w:color="auto"/>
              <w:left w:val="single" w:sz="4" w:space="0" w:color="auto"/>
              <w:bottom w:val="nil"/>
              <w:right w:val="single" w:sz="4" w:space="0" w:color="auto"/>
            </w:tcBorders>
            <w:shd w:val="clear" w:color="auto" w:fill="D9D9D9" w:themeFill="background1" w:themeFillShade="D9"/>
          </w:tcPr>
          <w:p w14:paraId="35836F0F" w14:textId="77777777" w:rsidR="008C6938" w:rsidRPr="00821770" w:rsidRDefault="008C6938" w:rsidP="007E3137">
            <w:pPr>
              <w:spacing w:after="0" w:line="240" w:lineRule="auto"/>
              <w:rPr>
                <w:rFonts w:ascii="Arial Narrow" w:eastAsia="Times New Roman" w:hAnsi="Arial Narrow" w:cs="Calibri"/>
                <w:color w:val="000000"/>
                <w:sz w:val="22"/>
                <w:u w:val="single"/>
                <w:lang w:eastAsia="fr-FR"/>
              </w:rPr>
            </w:pPr>
          </w:p>
        </w:tc>
      </w:tr>
      <w:tr w:rsidR="008C6938" w:rsidRPr="00937B37" w14:paraId="0591AAAC" w14:textId="77777777" w:rsidTr="007E3137">
        <w:trPr>
          <w:gridBefore w:val="1"/>
          <w:wBefore w:w="5" w:type="pct"/>
          <w:trHeight w:val="369"/>
        </w:trPr>
        <w:tc>
          <w:tcPr>
            <w:tcW w:w="4331" w:type="pct"/>
            <w:gridSpan w:val="2"/>
            <w:tcBorders>
              <w:top w:val="single" w:sz="4" w:space="0" w:color="auto"/>
              <w:left w:val="single" w:sz="4" w:space="0" w:color="auto"/>
              <w:bottom w:val="nil"/>
              <w:right w:val="single" w:sz="4" w:space="0" w:color="auto"/>
            </w:tcBorders>
            <w:shd w:val="clear" w:color="000000" w:fill="FFFFFF"/>
            <w:noWrap/>
            <w:vAlign w:val="center"/>
            <w:hideMark/>
          </w:tcPr>
          <w:p w14:paraId="0B862386" w14:textId="59B864D7" w:rsidR="008C6938" w:rsidRPr="00937B37" w:rsidRDefault="008C6938" w:rsidP="007E3137">
            <w:pPr>
              <w:pStyle w:val="Titre2"/>
            </w:pPr>
            <w:bookmarkStart w:id="78" w:name="_Toc187786393"/>
            <w:bookmarkStart w:id="79" w:name="_Toc221009124"/>
            <w:r>
              <w:t>Grave non-traitée</w:t>
            </w:r>
            <w:bookmarkEnd w:id="78"/>
            <w:bookmarkEnd w:id="79"/>
          </w:p>
        </w:tc>
        <w:tc>
          <w:tcPr>
            <w:tcW w:w="664" w:type="pct"/>
            <w:tcBorders>
              <w:top w:val="single" w:sz="4" w:space="0" w:color="auto"/>
              <w:left w:val="single" w:sz="4" w:space="0" w:color="auto"/>
              <w:bottom w:val="nil"/>
              <w:right w:val="single" w:sz="4" w:space="0" w:color="auto"/>
            </w:tcBorders>
            <w:shd w:val="clear" w:color="000000" w:fill="FFFFFF"/>
          </w:tcPr>
          <w:p w14:paraId="340D841A" w14:textId="77777777" w:rsidR="008C6938" w:rsidRPr="00937B37" w:rsidRDefault="008C6938" w:rsidP="007E3137">
            <w:pPr>
              <w:spacing w:after="0" w:line="240" w:lineRule="auto"/>
              <w:rPr>
                <w:rFonts w:ascii="Arial Narrow" w:eastAsia="Times New Roman" w:hAnsi="Arial Narrow" w:cs="Calibri"/>
                <w:color w:val="000000"/>
                <w:sz w:val="22"/>
                <w:u w:val="single"/>
                <w:lang w:eastAsia="fr-FR"/>
              </w:rPr>
            </w:pPr>
          </w:p>
        </w:tc>
      </w:tr>
      <w:tr w:rsidR="008C6938" w:rsidRPr="00937B37" w14:paraId="49C0BC48" w14:textId="77777777" w:rsidTr="007E3137">
        <w:trPr>
          <w:gridBefore w:val="1"/>
          <w:wBefore w:w="5" w:type="pct"/>
          <w:trHeight w:val="1656"/>
        </w:trPr>
        <w:tc>
          <w:tcPr>
            <w:tcW w:w="4331" w:type="pct"/>
            <w:gridSpan w:val="2"/>
            <w:tcBorders>
              <w:top w:val="nil"/>
              <w:left w:val="single" w:sz="4" w:space="0" w:color="auto"/>
              <w:bottom w:val="nil"/>
              <w:right w:val="single" w:sz="4" w:space="0" w:color="auto"/>
            </w:tcBorders>
            <w:shd w:val="clear" w:color="000000" w:fill="FFFFFF"/>
          </w:tcPr>
          <w:p w14:paraId="404D3810" w14:textId="77777777" w:rsidR="008C6938" w:rsidRDefault="008C6938" w:rsidP="007E3137">
            <w:pPr>
              <w:pStyle w:val="Corpsdetexte"/>
            </w:pPr>
            <w:r>
              <w:t>Ces prix rémunèrent, au mètre cube, la fourniture, le transport et la mise en œuvre en plusieurs couches, conformément au CCTP, de grave non traité (GNT).</w:t>
            </w:r>
          </w:p>
          <w:p w14:paraId="6D6CA4C3" w14:textId="77777777" w:rsidR="008C6938" w:rsidRDefault="008C6938" w:rsidP="007E3137">
            <w:pPr>
              <w:pStyle w:val="Corpsdetexte"/>
            </w:pPr>
            <w:r>
              <w:t>Ce prix comprend notamment :</w:t>
            </w:r>
          </w:p>
          <w:p w14:paraId="7BF9BCB4" w14:textId="77777777" w:rsidR="008C6938" w:rsidRDefault="008C6938" w:rsidP="007E3137">
            <w:pPr>
              <w:pStyle w:val="Corpsdetexte"/>
            </w:pPr>
            <w:r>
              <w:t>▪ la fourniture des matériaux,</w:t>
            </w:r>
          </w:p>
          <w:p w14:paraId="36C94CF0" w14:textId="77777777" w:rsidR="008C6938" w:rsidRDefault="008C6938" w:rsidP="007E3137">
            <w:pPr>
              <w:pStyle w:val="Corpsdetexte"/>
            </w:pPr>
            <w:r>
              <w:t>▪ le chargement,</w:t>
            </w:r>
          </w:p>
          <w:p w14:paraId="63995D4A" w14:textId="77777777" w:rsidR="008C6938" w:rsidRDefault="008C6938" w:rsidP="007E3137">
            <w:pPr>
              <w:pStyle w:val="Corpsdetexte"/>
            </w:pPr>
            <w:r>
              <w:t>▪ le transport sur les lieux de répandage,</w:t>
            </w:r>
          </w:p>
          <w:p w14:paraId="0D9CD260" w14:textId="77777777" w:rsidR="008C6938" w:rsidRDefault="008C6938" w:rsidP="007E3137">
            <w:pPr>
              <w:pStyle w:val="Corpsdetexte"/>
            </w:pPr>
            <w:r>
              <w:t>▪ le répandage et la mise en œuvre mécanique et manuelle,</w:t>
            </w:r>
          </w:p>
          <w:p w14:paraId="543F7554" w14:textId="77777777" w:rsidR="008C6938" w:rsidRDefault="008C6938" w:rsidP="007E3137">
            <w:pPr>
              <w:pStyle w:val="Corpsdetexte"/>
            </w:pPr>
            <w:r>
              <w:t>▪ toutes les sujétions de compactage, d’arrosage éventuel et de réglage des formes,</w:t>
            </w:r>
          </w:p>
          <w:p w14:paraId="21850A28" w14:textId="77777777" w:rsidR="008C6938" w:rsidRDefault="008C6938" w:rsidP="007E3137">
            <w:pPr>
              <w:pStyle w:val="Corpsdetexte"/>
            </w:pPr>
            <w:r>
              <w:t>▪ le réglage final,</w:t>
            </w:r>
          </w:p>
          <w:p w14:paraId="07E376ED" w14:textId="77777777" w:rsidR="008C6938" w:rsidRDefault="008C6938" w:rsidP="007E3137">
            <w:pPr>
              <w:pStyle w:val="Corpsdetexte"/>
            </w:pPr>
            <w:r>
              <w:t>▪ la mise en œuvre d’une couche de réglage</w:t>
            </w:r>
          </w:p>
          <w:p w14:paraId="3C562622" w14:textId="77777777" w:rsidR="008C6938" w:rsidRDefault="008C6938" w:rsidP="007E3137">
            <w:pPr>
              <w:pStyle w:val="Corpsdetexte"/>
            </w:pPr>
            <w:r>
              <w:t xml:space="preserve">Le cube sera calculé non </w:t>
            </w:r>
            <w:proofErr w:type="gramStart"/>
            <w:r>
              <w:t>foisonné</w:t>
            </w:r>
            <w:proofErr w:type="gramEnd"/>
            <w:r>
              <w:t xml:space="preserve"> à partir des profils levés contradictoirement avant et après mise en œuvre.</w:t>
            </w:r>
          </w:p>
          <w:p w14:paraId="5001BD7E" w14:textId="77777777" w:rsidR="008C6938" w:rsidRPr="00937B37" w:rsidRDefault="008C6938" w:rsidP="007E3137">
            <w:pPr>
              <w:pStyle w:val="Corpsdetexte"/>
            </w:pPr>
            <w:r>
              <w:t>Le prix comprend également l’ensemble des essais et contrôles de la couche, conformément aux prescriptions du CCTP.</w:t>
            </w:r>
          </w:p>
        </w:tc>
        <w:tc>
          <w:tcPr>
            <w:tcW w:w="664" w:type="pct"/>
            <w:tcBorders>
              <w:top w:val="nil"/>
              <w:left w:val="single" w:sz="4" w:space="0" w:color="auto"/>
              <w:bottom w:val="nil"/>
              <w:right w:val="single" w:sz="4" w:space="0" w:color="auto"/>
            </w:tcBorders>
            <w:shd w:val="clear" w:color="000000" w:fill="FFFFFF"/>
          </w:tcPr>
          <w:p w14:paraId="6DCF6E20" w14:textId="77777777" w:rsidR="008C6938" w:rsidRPr="00937B37" w:rsidRDefault="008C6938" w:rsidP="007E3137">
            <w:pPr>
              <w:spacing w:after="0" w:line="240" w:lineRule="auto"/>
              <w:rPr>
                <w:rFonts w:ascii="Arial Narrow" w:eastAsia="Times New Roman" w:hAnsi="Arial Narrow" w:cs="Calibri"/>
                <w:color w:val="000000"/>
                <w:sz w:val="22"/>
                <w:lang w:eastAsia="fr-FR"/>
              </w:rPr>
            </w:pPr>
          </w:p>
        </w:tc>
      </w:tr>
      <w:tr w:rsidR="008C6938" w:rsidRPr="00937B37" w14:paraId="0A51DFA2" w14:textId="77777777" w:rsidTr="007E3137">
        <w:trPr>
          <w:gridBefore w:val="1"/>
          <w:wBefore w:w="5" w:type="pct"/>
          <w:trHeight w:val="369"/>
        </w:trPr>
        <w:tc>
          <w:tcPr>
            <w:tcW w:w="4331" w:type="pct"/>
            <w:gridSpan w:val="2"/>
            <w:tcBorders>
              <w:top w:val="nil"/>
              <w:left w:val="single" w:sz="4" w:space="0" w:color="auto"/>
              <w:bottom w:val="nil"/>
              <w:right w:val="single" w:sz="4" w:space="0" w:color="auto"/>
            </w:tcBorders>
            <w:shd w:val="clear" w:color="000000" w:fill="FFFFFF"/>
            <w:noWrap/>
            <w:vAlign w:val="center"/>
            <w:hideMark/>
          </w:tcPr>
          <w:p w14:paraId="0203FD56" w14:textId="3B3EB92D" w:rsidR="008C6938" w:rsidRPr="00765DCA" w:rsidRDefault="00EF026F" w:rsidP="007E3137">
            <w:pPr>
              <w:pStyle w:val="Corpsdetexte"/>
              <w:ind w:left="0"/>
            </w:pPr>
            <w:r>
              <w:t>9</w:t>
            </w:r>
            <w:r w:rsidR="008C6938" w:rsidRPr="00765DCA">
              <w:t xml:space="preserve">01.1       </w:t>
            </w:r>
            <w:r w:rsidR="008C6938" w:rsidRPr="00765DCA">
              <w:rPr>
                <w:u w:val="single"/>
              </w:rPr>
              <w:t>Matériaux de remblais en GNT 0/</w:t>
            </w:r>
            <w:r w:rsidR="007A1D1D">
              <w:rPr>
                <w:u w:val="single"/>
              </w:rPr>
              <w:t>63</w:t>
            </w:r>
          </w:p>
        </w:tc>
        <w:tc>
          <w:tcPr>
            <w:tcW w:w="664" w:type="pct"/>
            <w:tcBorders>
              <w:top w:val="nil"/>
              <w:left w:val="single" w:sz="4" w:space="0" w:color="auto"/>
              <w:bottom w:val="nil"/>
              <w:right w:val="single" w:sz="4" w:space="0" w:color="auto"/>
            </w:tcBorders>
            <w:shd w:val="clear" w:color="000000" w:fill="FFFFFF"/>
          </w:tcPr>
          <w:p w14:paraId="6E1A8449" w14:textId="77777777" w:rsidR="008C6938" w:rsidRPr="00937B37" w:rsidRDefault="008C6938" w:rsidP="007E3137">
            <w:pPr>
              <w:spacing w:after="0" w:line="240" w:lineRule="auto"/>
              <w:rPr>
                <w:rFonts w:ascii="Arial Narrow" w:eastAsia="Times New Roman" w:hAnsi="Arial Narrow" w:cs="Calibri"/>
                <w:sz w:val="22"/>
                <w:u w:val="single"/>
                <w:lang w:eastAsia="fr-FR"/>
              </w:rPr>
            </w:pPr>
          </w:p>
        </w:tc>
      </w:tr>
      <w:tr w:rsidR="008C6938" w:rsidRPr="00937B37" w14:paraId="390D8937" w14:textId="77777777" w:rsidTr="007E3137">
        <w:trPr>
          <w:gridBefore w:val="1"/>
          <w:wBefore w:w="5" w:type="pct"/>
          <w:trHeight w:val="554"/>
        </w:trPr>
        <w:tc>
          <w:tcPr>
            <w:tcW w:w="4331" w:type="pct"/>
            <w:gridSpan w:val="2"/>
            <w:tcBorders>
              <w:top w:val="nil"/>
              <w:left w:val="single" w:sz="4" w:space="0" w:color="auto"/>
              <w:bottom w:val="nil"/>
              <w:right w:val="single" w:sz="4" w:space="0" w:color="auto"/>
            </w:tcBorders>
            <w:shd w:val="clear" w:color="000000" w:fill="FFFFFF"/>
          </w:tcPr>
          <w:p w14:paraId="01FCFEAE" w14:textId="77777777" w:rsidR="008C6938" w:rsidRDefault="008C6938" w:rsidP="007E3137">
            <w:pPr>
              <w:pStyle w:val="Corpsdetexte"/>
              <w:rPr>
                <w:b/>
                <w:bCs/>
              </w:rPr>
            </w:pPr>
          </w:p>
          <w:p w14:paraId="61C30EDC" w14:textId="77777777" w:rsidR="008C6938" w:rsidRPr="002D0EA9" w:rsidRDefault="008C6938" w:rsidP="007E3137">
            <w:pPr>
              <w:pStyle w:val="Corpsdetexte"/>
              <w:rPr>
                <w:b/>
                <w:bCs/>
              </w:rPr>
            </w:pPr>
            <w:r w:rsidRPr="002D0EA9">
              <w:rPr>
                <w:b/>
                <w:bCs/>
              </w:rPr>
              <w:t>Le mètre cube :</w:t>
            </w:r>
          </w:p>
          <w:p w14:paraId="131DE9DD" w14:textId="77777777" w:rsidR="008C6938" w:rsidRPr="00937B37" w:rsidRDefault="008C6938" w:rsidP="007E3137">
            <w:pPr>
              <w:pStyle w:val="Corpsdetexte"/>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7DA188E4" w14:textId="77777777" w:rsidR="008C6938" w:rsidRPr="00937B37" w:rsidRDefault="008C6938" w:rsidP="007E3137">
            <w:pPr>
              <w:spacing w:after="0" w:line="240" w:lineRule="auto"/>
              <w:rPr>
                <w:rFonts w:ascii="Arial Narrow" w:eastAsia="Times New Roman" w:hAnsi="Arial Narrow" w:cs="Calibri"/>
                <w:sz w:val="22"/>
                <w:lang w:eastAsia="fr-FR"/>
              </w:rPr>
            </w:pPr>
          </w:p>
        </w:tc>
      </w:tr>
      <w:tr w:rsidR="008C6938" w:rsidRPr="00937B37" w14:paraId="6DDA5031" w14:textId="77777777" w:rsidTr="007E3137">
        <w:trPr>
          <w:gridBefore w:val="1"/>
          <w:wBefore w:w="5" w:type="pct"/>
          <w:trHeight w:val="366"/>
        </w:trPr>
        <w:tc>
          <w:tcPr>
            <w:tcW w:w="4331" w:type="pct"/>
            <w:gridSpan w:val="2"/>
            <w:tcBorders>
              <w:top w:val="nil"/>
              <w:left w:val="single" w:sz="4" w:space="0" w:color="auto"/>
              <w:bottom w:val="nil"/>
              <w:right w:val="single" w:sz="4" w:space="0" w:color="auto"/>
            </w:tcBorders>
            <w:shd w:val="clear" w:color="000000" w:fill="FFFFFF"/>
            <w:vAlign w:val="center"/>
          </w:tcPr>
          <w:p w14:paraId="5755DC85" w14:textId="2A6AF4DB" w:rsidR="008C6938" w:rsidRPr="002D0EA9" w:rsidRDefault="00EF026F" w:rsidP="007E3137">
            <w:pPr>
              <w:pStyle w:val="Corpsdetexte"/>
              <w:ind w:left="0"/>
              <w:rPr>
                <w:b/>
                <w:bCs/>
              </w:rPr>
            </w:pPr>
            <w:r>
              <w:t>9</w:t>
            </w:r>
            <w:r w:rsidR="008C6938" w:rsidRPr="003B4721">
              <w:t>01.</w:t>
            </w:r>
            <w:r w:rsidR="008C6938">
              <w:t>2</w:t>
            </w:r>
            <w:r w:rsidR="008C6938" w:rsidRPr="003B4721">
              <w:t xml:space="preserve">       </w:t>
            </w:r>
            <w:r w:rsidR="008C6938" w:rsidRPr="00765DCA">
              <w:rPr>
                <w:u w:val="single"/>
              </w:rPr>
              <w:t>Matériaux de remblais en GNT 0/31.5</w:t>
            </w:r>
            <w:r w:rsidR="008C6938" w:rsidRPr="003B4721">
              <w:rPr>
                <w:u w:val="single"/>
              </w:rPr>
              <w:t xml:space="preserve"> </w:t>
            </w:r>
          </w:p>
        </w:tc>
        <w:tc>
          <w:tcPr>
            <w:tcW w:w="664" w:type="pct"/>
            <w:tcBorders>
              <w:top w:val="nil"/>
              <w:left w:val="single" w:sz="4" w:space="0" w:color="auto"/>
              <w:bottom w:val="nil"/>
              <w:right w:val="single" w:sz="4" w:space="0" w:color="auto"/>
            </w:tcBorders>
            <w:shd w:val="clear" w:color="000000" w:fill="FFFFFF"/>
          </w:tcPr>
          <w:p w14:paraId="13F9B67B" w14:textId="77777777" w:rsidR="008C6938" w:rsidRPr="00937B37" w:rsidRDefault="008C6938" w:rsidP="007E3137">
            <w:pPr>
              <w:spacing w:after="0" w:line="240" w:lineRule="auto"/>
              <w:rPr>
                <w:rFonts w:ascii="Arial Narrow" w:eastAsia="Times New Roman" w:hAnsi="Arial Narrow" w:cs="Calibri"/>
                <w:sz w:val="22"/>
                <w:lang w:eastAsia="fr-FR"/>
              </w:rPr>
            </w:pPr>
          </w:p>
        </w:tc>
      </w:tr>
      <w:tr w:rsidR="008C6938" w:rsidRPr="00937B37" w14:paraId="5027CED4" w14:textId="77777777" w:rsidTr="007E3137">
        <w:trPr>
          <w:gridBefore w:val="1"/>
          <w:wBefore w:w="5" w:type="pct"/>
          <w:trHeight w:val="554"/>
        </w:trPr>
        <w:tc>
          <w:tcPr>
            <w:tcW w:w="4331" w:type="pct"/>
            <w:gridSpan w:val="2"/>
            <w:tcBorders>
              <w:top w:val="nil"/>
              <w:left w:val="single" w:sz="4" w:space="0" w:color="auto"/>
              <w:bottom w:val="nil"/>
              <w:right w:val="single" w:sz="4" w:space="0" w:color="auto"/>
            </w:tcBorders>
            <w:shd w:val="clear" w:color="000000" w:fill="FFFFFF"/>
          </w:tcPr>
          <w:p w14:paraId="6B435AE3" w14:textId="77777777" w:rsidR="008C6938" w:rsidRDefault="008C6938" w:rsidP="007E3137">
            <w:pPr>
              <w:pStyle w:val="Corpsdetexte"/>
              <w:rPr>
                <w:b/>
                <w:bCs/>
              </w:rPr>
            </w:pPr>
          </w:p>
          <w:p w14:paraId="1202B6AC" w14:textId="77777777" w:rsidR="008C6938" w:rsidRPr="002D0EA9" w:rsidRDefault="008C6938" w:rsidP="007E3137">
            <w:pPr>
              <w:pStyle w:val="Corpsdetexte"/>
              <w:rPr>
                <w:b/>
                <w:bCs/>
              </w:rPr>
            </w:pPr>
            <w:r w:rsidRPr="002D0EA9">
              <w:rPr>
                <w:b/>
                <w:bCs/>
              </w:rPr>
              <w:t>Le mètre cube :</w:t>
            </w:r>
          </w:p>
          <w:p w14:paraId="0D268FDF" w14:textId="77777777" w:rsidR="008C6938" w:rsidRPr="002D0EA9" w:rsidRDefault="008C6938" w:rsidP="007E3137">
            <w:pPr>
              <w:pStyle w:val="Corpsdetexte"/>
              <w:rPr>
                <w:b/>
                <w:bCs/>
              </w:rPr>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1B6A1802" w14:textId="77777777" w:rsidR="008C6938" w:rsidRPr="00937B37" w:rsidRDefault="008C6938" w:rsidP="007E3137">
            <w:pPr>
              <w:spacing w:after="0" w:line="240" w:lineRule="auto"/>
              <w:rPr>
                <w:rFonts w:ascii="Arial Narrow" w:eastAsia="Times New Roman" w:hAnsi="Arial Narrow" w:cs="Calibri"/>
                <w:sz w:val="22"/>
                <w:lang w:eastAsia="fr-FR"/>
              </w:rPr>
            </w:pPr>
          </w:p>
        </w:tc>
      </w:tr>
    </w:tbl>
    <w:p w14:paraId="130C4FC9" w14:textId="5398B4C9" w:rsidR="003A4C87" w:rsidRDefault="003A4C87" w:rsidP="00A918FD">
      <w:pPr>
        <w:pStyle w:val="Corpsdetexte"/>
      </w:pPr>
    </w:p>
    <w:p w14:paraId="7C047F68" w14:textId="01EBBD07" w:rsidR="009263C7" w:rsidRPr="003D7012" w:rsidRDefault="003A4C87" w:rsidP="003D7012">
      <w:pPr>
        <w:rPr>
          <w:rFonts w:ascii="Arial Narrow" w:eastAsia="Times New Roman" w:hAnsi="Arial Narrow" w:cs="Calibri"/>
          <w:color w:val="000000"/>
          <w:sz w:val="22"/>
          <w:lang w:eastAsia="fr-FR"/>
        </w:rPr>
      </w:pPr>
      <w:r>
        <w:br w:type="page"/>
      </w:r>
    </w:p>
    <w:tbl>
      <w:tblPr>
        <w:tblW w:w="5006" w:type="pct"/>
        <w:tblInd w:w="-10" w:type="dxa"/>
        <w:tblCellMar>
          <w:left w:w="70" w:type="dxa"/>
          <w:right w:w="70" w:type="dxa"/>
        </w:tblCellMar>
        <w:tblLook w:val="04A0" w:firstRow="1" w:lastRow="0" w:firstColumn="1" w:lastColumn="0" w:noHBand="0" w:noVBand="1"/>
      </w:tblPr>
      <w:tblGrid>
        <w:gridCol w:w="10"/>
        <w:gridCol w:w="786"/>
        <w:gridCol w:w="52"/>
        <w:gridCol w:w="8231"/>
        <w:gridCol w:w="1390"/>
      </w:tblGrid>
      <w:tr w:rsidR="003A4C87" w:rsidRPr="00A918FD" w14:paraId="15EA2243" w14:textId="77777777" w:rsidTr="001D1F86">
        <w:trPr>
          <w:trHeight w:val="559"/>
        </w:trPr>
        <w:tc>
          <w:tcPr>
            <w:tcW w:w="40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DA1FF" w14:textId="77777777" w:rsidR="003A4C87" w:rsidRPr="00A918FD" w:rsidRDefault="003A4C87" w:rsidP="007E3137">
            <w:pPr>
              <w:rPr>
                <w:rFonts w:ascii="Arial Narrow" w:hAnsi="Arial Narrow"/>
                <w:sz w:val="18"/>
                <w:szCs w:val="18"/>
              </w:rPr>
            </w:pPr>
            <w:r>
              <w:lastRenderedPageBreak/>
              <w:br w:type="page"/>
            </w:r>
            <w:r w:rsidRPr="00A918FD">
              <w:rPr>
                <w:rFonts w:ascii="Arial Narrow" w:hAnsi="Arial Narrow"/>
                <w:sz w:val="18"/>
                <w:szCs w:val="18"/>
              </w:rPr>
              <w:t>NUMERO</w:t>
            </w:r>
          </w:p>
        </w:tc>
        <w:tc>
          <w:tcPr>
            <w:tcW w:w="3931" w:type="pct"/>
            <w:tcBorders>
              <w:top w:val="single" w:sz="4" w:space="0" w:color="auto"/>
              <w:left w:val="nil"/>
              <w:bottom w:val="single" w:sz="4" w:space="0" w:color="auto"/>
              <w:right w:val="single" w:sz="4" w:space="0" w:color="auto"/>
            </w:tcBorders>
            <w:shd w:val="clear" w:color="auto" w:fill="auto"/>
            <w:noWrap/>
            <w:vAlign w:val="center"/>
            <w:hideMark/>
          </w:tcPr>
          <w:p w14:paraId="7FEC9557" w14:textId="77777777" w:rsidR="003A4C87" w:rsidRPr="00A918FD" w:rsidRDefault="003A4C87" w:rsidP="007E3137">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322A256A" w14:textId="77777777" w:rsidR="003A4C87" w:rsidRPr="00A918FD" w:rsidRDefault="003A4C87" w:rsidP="007E3137">
            <w:r w:rsidRPr="00A918FD">
              <w:rPr>
                <w:rFonts w:ascii="Arial Narrow" w:hAnsi="Arial Narrow"/>
                <w:sz w:val="18"/>
                <w:szCs w:val="18"/>
              </w:rPr>
              <w:t>Prix unitaire € HT en chiffres à 2 décimales</w:t>
            </w:r>
          </w:p>
        </w:tc>
      </w:tr>
      <w:tr w:rsidR="003A4C87" w:rsidRPr="00937B37" w14:paraId="5B6A4854" w14:textId="77777777" w:rsidTr="001D1F86">
        <w:trPr>
          <w:gridBefore w:val="1"/>
          <w:wBefore w:w="5" w:type="pct"/>
          <w:trHeight w:val="300"/>
        </w:trPr>
        <w:tc>
          <w:tcPr>
            <w:tcW w:w="4331" w:type="pct"/>
            <w:gridSpan w:val="3"/>
            <w:tcBorders>
              <w:top w:val="nil"/>
              <w:left w:val="single" w:sz="4" w:space="0" w:color="auto"/>
              <w:bottom w:val="nil"/>
              <w:right w:val="single" w:sz="4" w:space="0" w:color="auto"/>
            </w:tcBorders>
            <w:shd w:val="clear" w:color="auto" w:fill="auto"/>
            <w:noWrap/>
            <w:vAlign w:val="center"/>
            <w:hideMark/>
          </w:tcPr>
          <w:p w14:paraId="52311425" w14:textId="4126CA32" w:rsidR="003A4C87" w:rsidRPr="00937B37" w:rsidRDefault="003A4C87" w:rsidP="007E3137">
            <w:pPr>
              <w:pStyle w:val="Titre2"/>
            </w:pPr>
            <w:bookmarkStart w:id="80" w:name="_Toc187786394"/>
            <w:bookmarkStart w:id="81" w:name="_Toc221009125"/>
            <w:r>
              <w:t>Béton bitumineux</w:t>
            </w:r>
            <w:bookmarkEnd w:id="80"/>
            <w:bookmarkEnd w:id="81"/>
          </w:p>
        </w:tc>
        <w:tc>
          <w:tcPr>
            <w:tcW w:w="664" w:type="pct"/>
            <w:tcBorders>
              <w:top w:val="nil"/>
              <w:left w:val="single" w:sz="4" w:space="0" w:color="auto"/>
              <w:bottom w:val="nil"/>
              <w:right w:val="single" w:sz="4" w:space="0" w:color="auto"/>
            </w:tcBorders>
          </w:tcPr>
          <w:p w14:paraId="3FDEA4EF" w14:textId="77777777" w:rsidR="003A4C87" w:rsidRPr="00937B37" w:rsidRDefault="003A4C87" w:rsidP="007E3137">
            <w:pPr>
              <w:spacing w:after="0" w:line="240" w:lineRule="auto"/>
              <w:rPr>
                <w:rFonts w:ascii="Arial Narrow" w:eastAsia="Times New Roman" w:hAnsi="Arial Narrow" w:cs="Calibri"/>
                <w:sz w:val="22"/>
                <w:u w:val="single"/>
                <w:lang w:eastAsia="fr-FR"/>
              </w:rPr>
            </w:pPr>
          </w:p>
        </w:tc>
      </w:tr>
      <w:tr w:rsidR="003A4C87" w:rsidRPr="00937B37" w14:paraId="1EC99EED" w14:textId="77777777" w:rsidTr="001D1F86">
        <w:trPr>
          <w:gridBefore w:val="1"/>
          <w:wBefore w:w="5" w:type="pct"/>
          <w:trHeight w:val="8192"/>
        </w:trPr>
        <w:tc>
          <w:tcPr>
            <w:tcW w:w="4331" w:type="pct"/>
            <w:gridSpan w:val="3"/>
            <w:vMerge w:val="restart"/>
            <w:tcBorders>
              <w:top w:val="nil"/>
              <w:left w:val="single" w:sz="4" w:space="0" w:color="auto"/>
              <w:bottom w:val="nil"/>
              <w:right w:val="single" w:sz="4" w:space="0" w:color="auto"/>
            </w:tcBorders>
            <w:shd w:val="clear" w:color="auto" w:fill="auto"/>
          </w:tcPr>
          <w:p w14:paraId="1765A0C0" w14:textId="77777777" w:rsidR="003A4C87" w:rsidRPr="009E233B" w:rsidRDefault="003A4C87" w:rsidP="007E3137">
            <w:pPr>
              <w:pStyle w:val="Corpsdetexte"/>
            </w:pPr>
            <w:r w:rsidRPr="009E233B">
              <w:t>Ce</w:t>
            </w:r>
            <w:r>
              <w:t>s</w:t>
            </w:r>
            <w:r w:rsidRPr="009E233B">
              <w:t xml:space="preserve"> prix rémunère</w:t>
            </w:r>
            <w:r>
              <w:t>nt</w:t>
            </w:r>
            <w:r w:rsidRPr="009E233B">
              <w:t xml:space="preserve">, à la tonne, la fourniture et la mise en œuvre de </w:t>
            </w:r>
            <w:r>
              <w:t>béton bitumineux</w:t>
            </w:r>
            <w:r w:rsidRPr="009E233B">
              <w:t xml:space="preserve"> conformément aux stipulations du CCTP.</w:t>
            </w:r>
          </w:p>
          <w:p w14:paraId="30D49E3F" w14:textId="77777777" w:rsidR="003A4C87" w:rsidRPr="009E233B" w:rsidRDefault="003A4C87" w:rsidP="007E3137">
            <w:pPr>
              <w:pStyle w:val="Corpsdetexte"/>
            </w:pPr>
            <w:r w:rsidRPr="009E233B">
              <w:t>Ce comprend prix notamment :</w:t>
            </w:r>
          </w:p>
          <w:p w14:paraId="67C7AF13" w14:textId="77777777" w:rsidR="003A4C87" w:rsidRPr="009E233B" w:rsidRDefault="003A4C87" w:rsidP="007E3137">
            <w:pPr>
              <w:pStyle w:val="Corpsdetexte"/>
            </w:pPr>
            <w:r w:rsidRPr="009E233B">
              <w:t>▪ les études de formulation (chaque provenance différente donnera lieu à une étude complète),</w:t>
            </w:r>
          </w:p>
          <w:p w14:paraId="72946416" w14:textId="77777777" w:rsidR="003A4C87" w:rsidRPr="009E233B" w:rsidRDefault="003A4C87" w:rsidP="007E3137">
            <w:pPr>
              <w:pStyle w:val="Corpsdetexte"/>
            </w:pPr>
            <w:r w:rsidRPr="009E233B">
              <w:t>▪ tout levé nécessaire à la mise en œuvre,</w:t>
            </w:r>
          </w:p>
          <w:p w14:paraId="41D08752" w14:textId="77777777" w:rsidR="003A4C87" w:rsidRPr="009E233B" w:rsidRDefault="003A4C87" w:rsidP="007E3137">
            <w:pPr>
              <w:pStyle w:val="Corpsdetexte"/>
            </w:pPr>
            <w:r w:rsidRPr="009E233B">
              <w:t>▪ la fourniture de tous les constituants, y compris granulats, liant, fillers, dopes éventuels, etc.,</w:t>
            </w:r>
          </w:p>
          <w:p w14:paraId="77E41AD8" w14:textId="77777777" w:rsidR="003A4C87" w:rsidRPr="009E233B" w:rsidRDefault="003A4C87" w:rsidP="007E3137">
            <w:pPr>
              <w:pStyle w:val="Corpsdetexte"/>
            </w:pPr>
            <w:r w:rsidRPr="009E233B">
              <w:t>▪ le transport du liant jusqu’au poste d’enrobage y compris frais de réchauffage, pompage, etc.,</w:t>
            </w:r>
          </w:p>
          <w:p w14:paraId="04E6CA4E" w14:textId="77777777" w:rsidR="003A4C87" w:rsidRPr="009E233B" w:rsidRDefault="003A4C87" w:rsidP="007E3137">
            <w:pPr>
              <w:pStyle w:val="Corpsdetexte"/>
            </w:pPr>
            <w:r w:rsidRPr="009E233B">
              <w:t>▪ la fabrication des enrobés, en centrale fixe ou en centrale mobile,</w:t>
            </w:r>
          </w:p>
          <w:p w14:paraId="24EBD34D" w14:textId="77777777" w:rsidR="003A4C87" w:rsidRPr="009E233B" w:rsidRDefault="003A4C87" w:rsidP="007E3137">
            <w:pPr>
              <w:pStyle w:val="Corpsdetexte"/>
            </w:pPr>
            <w:r w:rsidRPr="009E233B">
              <w:t xml:space="preserve">▪ le chargement, le transport et le déchargement </w:t>
            </w:r>
            <w:r>
              <w:t>du béton bitumineux</w:t>
            </w:r>
            <w:r w:rsidRPr="009E233B">
              <w:t xml:space="preserve"> à pied d'œuvre quel que soit le lieu de fabrication choisi par le Titulaire,</w:t>
            </w:r>
          </w:p>
          <w:p w14:paraId="0615F6F6" w14:textId="77777777" w:rsidR="003A4C87" w:rsidRPr="009E233B" w:rsidRDefault="003A4C87" w:rsidP="007E3137">
            <w:pPr>
              <w:pStyle w:val="Corpsdetexte"/>
            </w:pPr>
            <w:r w:rsidRPr="009E233B">
              <w:t>▪ le balayage, le nettoyage préalable du support, le répandage par temps froid ou chaud, notamment le chauffage des granulats ou l'emploi de bâches,</w:t>
            </w:r>
          </w:p>
          <w:p w14:paraId="13AFE182" w14:textId="77777777" w:rsidR="003A4C87" w:rsidRPr="009E233B" w:rsidRDefault="003A4C87" w:rsidP="007E3137">
            <w:pPr>
              <w:pStyle w:val="Corpsdetexte"/>
            </w:pPr>
            <w:r w:rsidRPr="009E233B">
              <w:t>▪ la réalisation des sifflets de raccordement provisoires aux extrémités des sections réalisées dans une journée, y compris en particulier fourniture et mise en œuvre des matériaux, sciage, démolition et évacuation des produits au moment de la reprise des travaux,</w:t>
            </w:r>
          </w:p>
          <w:p w14:paraId="5D6AFD29" w14:textId="77777777" w:rsidR="003A4C87" w:rsidRPr="009E233B" w:rsidRDefault="003A4C87" w:rsidP="007E3137">
            <w:pPr>
              <w:pStyle w:val="Corpsdetexte"/>
            </w:pPr>
            <w:r w:rsidRPr="009E233B">
              <w:t>▪ la réalisation des sifflets de raccordements définitifs,</w:t>
            </w:r>
          </w:p>
          <w:p w14:paraId="6C7EEBED" w14:textId="77777777" w:rsidR="003A4C87" w:rsidRPr="009E233B" w:rsidRDefault="003A4C87" w:rsidP="007E3137">
            <w:pPr>
              <w:pStyle w:val="Corpsdetexte"/>
            </w:pPr>
            <w:r w:rsidRPr="009E233B">
              <w:t>▪ la mise en œuvre des matériaux correspondant aux surépaisseurs éventuellement nécessitées par les tolérances sur la couche de chaussée inférieure,</w:t>
            </w:r>
          </w:p>
          <w:p w14:paraId="5C2DE1BA" w14:textId="77777777" w:rsidR="003A4C87" w:rsidRPr="009E233B" w:rsidRDefault="003A4C87" w:rsidP="007E3137">
            <w:pPr>
              <w:pStyle w:val="Corpsdetexte"/>
            </w:pPr>
            <w:r w:rsidRPr="009E233B">
              <w:t>▪ la mise en œuvre des matériaux en pleine largeur sans joint de reprise longitudinal,</w:t>
            </w:r>
          </w:p>
          <w:p w14:paraId="67397582" w14:textId="77777777" w:rsidR="003A4C87" w:rsidRPr="009E233B" w:rsidRDefault="003A4C87" w:rsidP="007E3137">
            <w:pPr>
              <w:pStyle w:val="Corpsdetexte"/>
            </w:pPr>
            <w:r w:rsidRPr="009E233B">
              <w:t>▪ la mise à la décharge à l'extérieur du chantier des matériaux jugés impropres à leur utilisation par le MOE,</w:t>
            </w:r>
          </w:p>
          <w:p w14:paraId="225DED5F" w14:textId="77777777" w:rsidR="003A4C87" w:rsidRPr="009E233B" w:rsidRDefault="003A4C87" w:rsidP="007E3137">
            <w:pPr>
              <w:pStyle w:val="Corpsdetexte"/>
            </w:pPr>
            <w:r w:rsidRPr="009E233B">
              <w:t xml:space="preserve">▪ l'exécution des purges, y compris mise en dépôt définitive des produits en provenance de la purge, la fourniture </w:t>
            </w:r>
            <w:r>
              <w:t>du béton bitumineux</w:t>
            </w:r>
            <w:r w:rsidRPr="009E233B">
              <w:t xml:space="preserve"> de substitution, la mise en œuvre, éventuellement à la main,</w:t>
            </w:r>
          </w:p>
          <w:p w14:paraId="086813A2" w14:textId="77777777" w:rsidR="003A4C87" w:rsidRDefault="003A4C87" w:rsidP="007E3137">
            <w:pPr>
              <w:pStyle w:val="Corpsdetexte"/>
            </w:pPr>
            <w:r w:rsidRPr="009E233B">
              <w:t xml:space="preserve">▪ </w:t>
            </w:r>
            <w:r>
              <w:t>la couche d’imprégnation avant pose des bétons bitumineux,</w:t>
            </w:r>
          </w:p>
          <w:p w14:paraId="1BC5D138" w14:textId="77777777" w:rsidR="003A4C87" w:rsidRPr="009E233B" w:rsidRDefault="003A4C87" w:rsidP="007E3137">
            <w:pPr>
              <w:pStyle w:val="Corpsdetexte"/>
            </w:pPr>
            <w:r w:rsidRPr="00393684">
              <w:t xml:space="preserve">▪ </w:t>
            </w:r>
            <w:r w:rsidRPr="009E233B">
              <w:t>la couche d'accrochage sous et entre les différentes couches,</w:t>
            </w:r>
          </w:p>
          <w:p w14:paraId="0EF820FF" w14:textId="77777777" w:rsidR="003A4C87" w:rsidRPr="009E233B" w:rsidRDefault="003A4C87" w:rsidP="007E3137">
            <w:pPr>
              <w:pStyle w:val="Corpsdetexte"/>
            </w:pPr>
            <w:r w:rsidRPr="009E233B">
              <w:t>▪ la couche d’accrochage pour reprise des joints longitudinaux entre deux bandes de grave bitume ou pour le raccordement aux chaussées existantes,</w:t>
            </w:r>
          </w:p>
          <w:p w14:paraId="60168D55" w14:textId="77777777" w:rsidR="003A4C87" w:rsidRPr="009E233B" w:rsidRDefault="003A4C87" w:rsidP="007E3137">
            <w:pPr>
              <w:pStyle w:val="Corpsdetexte"/>
            </w:pPr>
            <w:r w:rsidRPr="009E233B">
              <w:t>▪ le réchauffage des joints longitudinaux entre deux bandes qui ne sont pas réalisées simultanément,</w:t>
            </w:r>
          </w:p>
          <w:p w14:paraId="5C38E6A5" w14:textId="77777777" w:rsidR="003A4C87" w:rsidRPr="009E233B" w:rsidRDefault="003A4C87" w:rsidP="007E3137">
            <w:pPr>
              <w:pStyle w:val="Corpsdetexte"/>
            </w:pPr>
            <w:r w:rsidRPr="009E233B">
              <w:t>▪ les sujétions liées :</w:t>
            </w:r>
          </w:p>
          <w:p w14:paraId="0DF52FF2" w14:textId="77777777" w:rsidR="003A4C87" w:rsidRPr="009E233B" w:rsidRDefault="003A4C87" w:rsidP="007E3137">
            <w:pPr>
              <w:pStyle w:val="Corpsdetexte"/>
            </w:pPr>
            <w:r w:rsidRPr="009E233B">
              <w:t xml:space="preserve">        - à la mise en œuvre des matériaux à la main,</w:t>
            </w:r>
          </w:p>
          <w:p w14:paraId="123D0EE3" w14:textId="77777777" w:rsidR="003A4C87" w:rsidRPr="009E233B" w:rsidRDefault="003A4C87" w:rsidP="007E3137">
            <w:pPr>
              <w:pStyle w:val="Corpsdetexte"/>
            </w:pPr>
            <w:r w:rsidRPr="009E233B">
              <w:t xml:space="preserve">        - à la mise en œuvre des matériaux en faible largeur,</w:t>
            </w:r>
          </w:p>
          <w:p w14:paraId="4B70E83D" w14:textId="77777777" w:rsidR="003A4C87" w:rsidRPr="009E233B" w:rsidRDefault="003A4C87" w:rsidP="007E3137">
            <w:pPr>
              <w:pStyle w:val="Corpsdetexte"/>
            </w:pPr>
            <w:r w:rsidRPr="009E233B">
              <w:t xml:space="preserve">        - à la présence de regards, caniveaux, chambres de tirage et aux raccordements aux chaussées existantes,</w:t>
            </w:r>
          </w:p>
          <w:p w14:paraId="458A5AD4" w14:textId="77777777" w:rsidR="003A4C87" w:rsidRPr="009E233B" w:rsidRDefault="003A4C87" w:rsidP="007E3137">
            <w:pPr>
              <w:pStyle w:val="Corpsdetexte"/>
            </w:pPr>
            <w:r w:rsidRPr="009E233B">
              <w:t xml:space="preserve">        - aux phasages des travaux prévus par le Titulaire ou imposés par le MOE,</w:t>
            </w:r>
          </w:p>
          <w:p w14:paraId="67CB5BB8" w14:textId="77777777" w:rsidR="003A4C87" w:rsidRPr="009E233B" w:rsidRDefault="003A4C87" w:rsidP="007E3137">
            <w:pPr>
              <w:pStyle w:val="Corpsdetexte"/>
            </w:pPr>
            <w:r w:rsidRPr="009E233B">
              <w:t xml:space="preserve">        - aux rallongements de parcours imposés par les circuits d’approvisionnement approuvés par le MOE</w:t>
            </w:r>
            <w:r>
              <w:t>.</w:t>
            </w:r>
          </w:p>
          <w:p w14:paraId="7F8A807A" w14:textId="77777777" w:rsidR="003A4C87" w:rsidRPr="009E233B" w:rsidRDefault="003A4C87" w:rsidP="007E3137">
            <w:pPr>
              <w:pStyle w:val="Corpsdetexte"/>
            </w:pPr>
          </w:p>
          <w:p w14:paraId="7F6FB1F7" w14:textId="77777777" w:rsidR="003A4C87" w:rsidRDefault="003A4C87" w:rsidP="007E3137">
            <w:pPr>
              <w:pStyle w:val="Corpsdetexte"/>
            </w:pPr>
            <w:r w:rsidRPr="009E233B">
              <w:t>Il comprend également les sujétions de mise en œuvre intégrant le dévers de la chaussée.</w:t>
            </w:r>
          </w:p>
          <w:p w14:paraId="0083171C" w14:textId="77777777" w:rsidR="00785F76" w:rsidRPr="00785F76" w:rsidRDefault="00785F76" w:rsidP="00785F76">
            <w:pPr>
              <w:pStyle w:val="Corpsdetexte"/>
            </w:pPr>
            <w:r w:rsidRPr="00785F76">
              <w:t>La masse des produits enrobé est prise égale résultant des bons de pesée délivrés par le fournisseur, déduction faite des quantités inutilisées du dernier camion.</w:t>
            </w:r>
          </w:p>
          <w:p w14:paraId="1D336C1A" w14:textId="77777777" w:rsidR="00785F76" w:rsidRPr="009E233B" w:rsidRDefault="00785F76" w:rsidP="007E3137">
            <w:pPr>
              <w:pStyle w:val="Corpsdetexte"/>
            </w:pPr>
          </w:p>
          <w:p w14:paraId="7CD92ACF" w14:textId="77777777" w:rsidR="003A4C87" w:rsidRPr="009E233B" w:rsidRDefault="003A4C87" w:rsidP="007E3137">
            <w:pPr>
              <w:pStyle w:val="Corpsdetexte"/>
            </w:pPr>
            <w:r w:rsidRPr="009E233B">
              <w:t>Les enrobés non acceptés par le MOE et mis à la décharge seront déduits de la masse totale.</w:t>
            </w:r>
          </w:p>
          <w:p w14:paraId="324C3CEA" w14:textId="77777777" w:rsidR="003A4C87" w:rsidRPr="00937B37" w:rsidRDefault="003A4C87" w:rsidP="007E3137">
            <w:pPr>
              <w:pStyle w:val="Corpsdetexte"/>
            </w:pPr>
            <w:r w:rsidRPr="009E233B">
              <w:t>La remise des bons de pesée, correspondant aux matériaux enrobés mis en œuvre dans une journée, doit être réalisée dans la même journée. Tout retard dans le délai de remise susvisé</w:t>
            </w:r>
            <w:r>
              <w:t xml:space="preserve"> </w:t>
            </w:r>
            <w:r w:rsidRPr="00E81BEB">
              <w:t>entraînera la non prise en compte des quantités afférentes à ces bons.</w:t>
            </w:r>
          </w:p>
        </w:tc>
        <w:tc>
          <w:tcPr>
            <w:tcW w:w="664" w:type="pct"/>
            <w:tcBorders>
              <w:top w:val="nil"/>
              <w:left w:val="single" w:sz="4" w:space="0" w:color="auto"/>
              <w:bottom w:val="nil"/>
              <w:right w:val="single" w:sz="4" w:space="0" w:color="auto"/>
            </w:tcBorders>
          </w:tcPr>
          <w:p w14:paraId="31C99E46" w14:textId="77777777" w:rsidR="003A4C87" w:rsidRPr="00937B37" w:rsidRDefault="003A4C87" w:rsidP="007E3137">
            <w:pPr>
              <w:spacing w:after="0" w:line="240" w:lineRule="auto"/>
              <w:rPr>
                <w:rFonts w:ascii="Arial Narrow" w:eastAsia="Times New Roman" w:hAnsi="Arial Narrow" w:cs="Calibri"/>
                <w:sz w:val="22"/>
                <w:lang w:eastAsia="fr-FR"/>
              </w:rPr>
            </w:pPr>
          </w:p>
        </w:tc>
      </w:tr>
      <w:tr w:rsidR="003A4C87" w:rsidRPr="00937B37" w14:paraId="101FF3D5" w14:textId="77777777" w:rsidTr="001D1F86">
        <w:trPr>
          <w:gridBefore w:val="1"/>
          <w:wBefore w:w="5" w:type="pct"/>
          <w:trHeight w:val="1536"/>
        </w:trPr>
        <w:tc>
          <w:tcPr>
            <w:tcW w:w="4331" w:type="pct"/>
            <w:gridSpan w:val="3"/>
            <w:vMerge/>
            <w:tcBorders>
              <w:top w:val="nil"/>
              <w:left w:val="single" w:sz="4" w:space="0" w:color="auto"/>
              <w:bottom w:val="nil"/>
              <w:right w:val="single" w:sz="4" w:space="0" w:color="auto"/>
            </w:tcBorders>
            <w:vAlign w:val="center"/>
          </w:tcPr>
          <w:p w14:paraId="37E2A61E" w14:textId="77777777" w:rsidR="003A4C87" w:rsidRPr="00937B37" w:rsidRDefault="003A4C87" w:rsidP="007E3137">
            <w:pPr>
              <w:spacing w:after="0" w:line="240" w:lineRule="auto"/>
              <w:rPr>
                <w:rFonts w:ascii="Arial Narrow" w:eastAsia="Times New Roman" w:hAnsi="Arial Narrow" w:cs="Calibri"/>
                <w:sz w:val="22"/>
                <w:lang w:eastAsia="fr-FR"/>
              </w:rPr>
            </w:pPr>
          </w:p>
        </w:tc>
        <w:tc>
          <w:tcPr>
            <w:tcW w:w="664" w:type="pct"/>
            <w:tcBorders>
              <w:top w:val="nil"/>
              <w:left w:val="single" w:sz="4" w:space="0" w:color="auto"/>
              <w:bottom w:val="nil"/>
              <w:right w:val="single" w:sz="4" w:space="0" w:color="auto"/>
            </w:tcBorders>
          </w:tcPr>
          <w:p w14:paraId="0D0B9356" w14:textId="77777777" w:rsidR="003A4C87" w:rsidRPr="00937B37" w:rsidRDefault="003A4C87" w:rsidP="007E3137">
            <w:pPr>
              <w:spacing w:after="0" w:line="240" w:lineRule="auto"/>
              <w:rPr>
                <w:rFonts w:ascii="Arial Narrow" w:eastAsia="Times New Roman" w:hAnsi="Arial Narrow" w:cs="Calibri"/>
                <w:sz w:val="22"/>
                <w:lang w:eastAsia="fr-FR"/>
              </w:rPr>
            </w:pPr>
          </w:p>
        </w:tc>
      </w:tr>
      <w:tr w:rsidR="003A4C87" w:rsidRPr="00937B37" w14:paraId="3053956E" w14:textId="77777777" w:rsidTr="001D1F86">
        <w:trPr>
          <w:gridBefore w:val="1"/>
          <w:wBefore w:w="5" w:type="pct"/>
          <w:trHeight w:val="300"/>
        </w:trPr>
        <w:tc>
          <w:tcPr>
            <w:tcW w:w="4331" w:type="pct"/>
            <w:gridSpan w:val="3"/>
            <w:tcBorders>
              <w:top w:val="nil"/>
              <w:left w:val="single" w:sz="4" w:space="0" w:color="auto"/>
              <w:bottom w:val="nil"/>
              <w:right w:val="single" w:sz="4" w:space="0" w:color="auto"/>
            </w:tcBorders>
            <w:shd w:val="clear" w:color="000000" w:fill="FFFFFF"/>
            <w:noWrap/>
            <w:vAlign w:val="center"/>
            <w:hideMark/>
          </w:tcPr>
          <w:p w14:paraId="34D9DE96" w14:textId="1F6F33CF" w:rsidR="003A4C87" w:rsidRPr="00937B37" w:rsidRDefault="007A4170" w:rsidP="007E3137">
            <w:pPr>
              <w:pStyle w:val="Corpsdetexte"/>
              <w:ind w:left="0"/>
            </w:pPr>
            <w:r>
              <w:t>9</w:t>
            </w:r>
            <w:r w:rsidR="003A4C87" w:rsidRPr="003B4721">
              <w:t>0</w:t>
            </w:r>
            <w:r w:rsidR="003A4C87">
              <w:t>2</w:t>
            </w:r>
            <w:r w:rsidR="003A4C87" w:rsidRPr="003B4721">
              <w:t xml:space="preserve">.1       </w:t>
            </w:r>
            <w:r w:rsidR="003A4C87" w:rsidRPr="00765DCA">
              <w:rPr>
                <w:u w:val="single"/>
              </w:rPr>
              <w:t>Enrobés GB4 0/14</w:t>
            </w:r>
          </w:p>
        </w:tc>
        <w:tc>
          <w:tcPr>
            <w:tcW w:w="664" w:type="pct"/>
            <w:tcBorders>
              <w:top w:val="nil"/>
              <w:left w:val="single" w:sz="4" w:space="0" w:color="auto"/>
              <w:bottom w:val="nil"/>
              <w:right w:val="single" w:sz="4" w:space="0" w:color="auto"/>
            </w:tcBorders>
            <w:shd w:val="clear" w:color="000000" w:fill="FFFFFF"/>
          </w:tcPr>
          <w:p w14:paraId="253D00C7" w14:textId="77777777" w:rsidR="003A4C87" w:rsidRPr="00937B37" w:rsidRDefault="003A4C87" w:rsidP="007E3137">
            <w:pPr>
              <w:spacing w:after="0" w:line="240" w:lineRule="auto"/>
              <w:rPr>
                <w:rFonts w:ascii="Arial Narrow" w:eastAsia="Times New Roman" w:hAnsi="Arial Narrow" w:cs="Calibri"/>
                <w:sz w:val="22"/>
                <w:u w:val="single"/>
                <w:lang w:eastAsia="fr-FR"/>
              </w:rPr>
            </w:pPr>
          </w:p>
        </w:tc>
      </w:tr>
      <w:tr w:rsidR="003A4C87" w:rsidRPr="00937B37" w14:paraId="7D4E17D4"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11986D36" w14:textId="77777777" w:rsidR="003A4C87" w:rsidRDefault="003A4C87" w:rsidP="007E3137">
            <w:pPr>
              <w:pStyle w:val="Corpsdetexte"/>
              <w:rPr>
                <w:b/>
                <w:bCs/>
              </w:rPr>
            </w:pPr>
          </w:p>
          <w:p w14:paraId="1FA278B3" w14:textId="77777777" w:rsidR="003A4C87" w:rsidRPr="00343746" w:rsidRDefault="003A4C87" w:rsidP="007E3137">
            <w:pPr>
              <w:pStyle w:val="Corpsdetexte"/>
              <w:rPr>
                <w:b/>
                <w:bCs/>
              </w:rPr>
            </w:pPr>
            <w:r w:rsidRPr="00343746">
              <w:rPr>
                <w:b/>
                <w:bCs/>
              </w:rPr>
              <w:t>La tonne :</w:t>
            </w:r>
          </w:p>
          <w:p w14:paraId="36FD3AD4" w14:textId="77777777" w:rsidR="003A4C87" w:rsidRPr="00937B37" w:rsidRDefault="003A4C87" w:rsidP="007E3137">
            <w:pPr>
              <w:pStyle w:val="Corpsdetexte"/>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2BC69BA7" w14:textId="77777777" w:rsidR="003A4C87" w:rsidRPr="00937B37" w:rsidRDefault="003A4C87" w:rsidP="007E3137">
            <w:pPr>
              <w:spacing w:after="0" w:line="240" w:lineRule="auto"/>
              <w:rPr>
                <w:rFonts w:ascii="Arial Narrow" w:eastAsia="Times New Roman" w:hAnsi="Arial Narrow" w:cs="Calibri"/>
                <w:sz w:val="22"/>
                <w:lang w:eastAsia="fr-FR"/>
              </w:rPr>
            </w:pPr>
          </w:p>
        </w:tc>
      </w:tr>
      <w:tr w:rsidR="003A4C87" w:rsidRPr="00937B37" w14:paraId="0BCA78CF" w14:textId="77777777" w:rsidTr="001D1F86">
        <w:trPr>
          <w:gridBefore w:val="1"/>
          <w:wBefore w:w="5" w:type="pct"/>
          <w:trHeight w:val="87"/>
        </w:trPr>
        <w:tc>
          <w:tcPr>
            <w:tcW w:w="4331" w:type="pct"/>
            <w:gridSpan w:val="3"/>
            <w:tcBorders>
              <w:top w:val="nil"/>
              <w:left w:val="single" w:sz="4" w:space="0" w:color="auto"/>
              <w:right w:val="single" w:sz="4" w:space="0" w:color="auto"/>
            </w:tcBorders>
            <w:vAlign w:val="center"/>
          </w:tcPr>
          <w:p w14:paraId="37F508C4" w14:textId="55727FFA" w:rsidR="003A4C87" w:rsidRPr="00343746" w:rsidRDefault="007A4170" w:rsidP="007E3137">
            <w:pPr>
              <w:pStyle w:val="Corpsdetexte"/>
              <w:ind w:left="0"/>
              <w:rPr>
                <w:b/>
                <w:bCs/>
              </w:rPr>
            </w:pPr>
            <w:r>
              <w:t>9</w:t>
            </w:r>
            <w:r w:rsidR="003A4C87" w:rsidRPr="003B4721">
              <w:t>0</w:t>
            </w:r>
            <w:r w:rsidR="003A4C87">
              <w:t>2</w:t>
            </w:r>
            <w:r w:rsidR="003A4C87" w:rsidRPr="003B4721">
              <w:t>.</w:t>
            </w:r>
            <w:r w:rsidR="003A4C87">
              <w:t>2</w:t>
            </w:r>
            <w:r w:rsidR="003A4C87" w:rsidRPr="003B4721">
              <w:t xml:space="preserve">       </w:t>
            </w:r>
            <w:r w:rsidR="003A4C87" w:rsidRPr="00993BAF">
              <w:rPr>
                <w:u w:val="single"/>
              </w:rPr>
              <w:t>Enrobés BBSG</w:t>
            </w:r>
            <w:r w:rsidR="007A1D1D">
              <w:rPr>
                <w:u w:val="single"/>
              </w:rPr>
              <w:t>3</w:t>
            </w:r>
            <w:r w:rsidR="003A4C87" w:rsidRPr="00993BAF">
              <w:rPr>
                <w:u w:val="single"/>
              </w:rPr>
              <w:t xml:space="preserve"> 0/10</w:t>
            </w:r>
          </w:p>
        </w:tc>
        <w:tc>
          <w:tcPr>
            <w:tcW w:w="664" w:type="pct"/>
            <w:tcBorders>
              <w:top w:val="nil"/>
              <w:left w:val="single" w:sz="4" w:space="0" w:color="auto"/>
              <w:right w:val="single" w:sz="4" w:space="0" w:color="auto"/>
            </w:tcBorders>
            <w:shd w:val="clear" w:color="000000" w:fill="FFFFFF"/>
          </w:tcPr>
          <w:p w14:paraId="4E5E1EA5" w14:textId="77777777" w:rsidR="003A4C87" w:rsidRPr="00937B37" w:rsidRDefault="003A4C87" w:rsidP="007E3137">
            <w:pPr>
              <w:spacing w:after="0" w:line="240" w:lineRule="auto"/>
              <w:rPr>
                <w:rFonts w:ascii="Arial Narrow" w:eastAsia="Times New Roman" w:hAnsi="Arial Narrow" w:cs="Calibri"/>
                <w:sz w:val="22"/>
                <w:lang w:eastAsia="fr-FR"/>
              </w:rPr>
            </w:pPr>
          </w:p>
        </w:tc>
      </w:tr>
      <w:tr w:rsidR="003A4C87" w:rsidRPr="00937B37" w14:paraId="59FC2D60"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71896102" w14:textId="77777777" w:rsidR="003A4C87" w:rsidRDefault="003A4C87" w:rsidP="007E3137">
            <w:pPr>
              <w:pStyle w:val="Corpsdetexte"/>
              <w:rPr>
                <w:b/>
                <w:bCs/>
              </w:rPr>
            </w:pPr>
          </w:p>
          <w:p w14:paraId="3E5B7254" w14:textId="77777777" w:rsidR="003A4C87" w:rsidRPr="00343746" w:rsidRDefault="003A4C87" w:rsidP="007E3137">
            <w:pPr>
              <w:pStyle w:val="Corpsdetexte"/>
              <w:rPr>
                <w:b/>
                <w:bCs/>
              </w:rPr>
            </w:pPr>
            <w:r w:rsidRPr="00343746">
              <w:rPr>
                <w:b/>
                <w:bCs/>
              </w:rPr>
              <w:t>La tonne :</w:t>
            </w:r>
          </w:p>
          <w:p w14:paraId="553DC9DF" w14:textId="77777777" w:rsidR="003A4C87" w:rsidRPr="00343746" w:rsidRDefault="003A4C87" w:rsidP="007E3137">
            <w:pPr>
              <w:pStyle w:val="Corpsdetexte"/>
              <w:rPr>
                <w:b/>
                <w:bCs/>
              </w:rPr>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3E76432F" w14:textId="77777777" w:rsidR="003A4C87" w:rsidRPr="00937B37" w:rsidRDefault="003A4C87" w:rsidP="007E3137">
            <w:pPr>
              <w:spacing w:after="0" w:line="240" w:lineRule="auto"/>
              <w:rPr>
                <w:rFonts w:ascii="Arial Narrow" w:eastAsia="Times New Roman" w:hAnsi="Arial Narrow" w:cs="Calibri"/>
                <w:sz w:val="22"/>
                <w:lang w:eastAsia="fr-FR"/>
              </w:rPr>
            </w:pPr>
          </w:p>
        </w:tc>
      </w:tr>
      <w:tr w:rsidR="001D1F86" w:rsidRPr="00A918FD" w14:paraId="1813F3BD" w14:textId="77777777" w:rsidTr="001D1F86">
        <w:trPr>
          <w:trHeight w:val="559"/>
        </w:trPr>
        <w:tc>
          <w:tcPr>
            <w:tcW w:w="38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7124D" w14:textId="77777777" w:rsidR="001D1F86" w:rsidRPr="00A918FD" w:rsidRDefault="001D1F86" w:rsidP="00424988">
            <w:pPr>
              <w:rPr>
                <w:rFonts w:ascii="Arial Narrow" w:hAnsi="Arial Narrow"/>
                <w:sz w:val="18"/>
                <w:szCs w:val="18"/>
              </w:rPr>
            </w:pPr>
            <w:r>
              <w:lastRenderedPageBreak/>
              <w:br w:type="page"/>
            </w:r>
            <w:r w:rsidRPr="00A918FD">
              <w:rPr>
                <w:rFonts w:ascii="Arial Narrow" w:hAnsi="Arial Narrow"/>
                <w:sz w:val="18"/>
                <w:szCs w:val="18"/>
              </w:rPr>
              <w:t>NUMERO</w:t>
            </w:r>
          </w:p>
        </w:tc>
        <w:tc>
          <w:tcPr>
            <w:tcW w:w="395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F61D52" w14:textId="77777777" w:rsidR="001D1F86" w:rsidRPr="00A918FD" w:rsidRDefault="001D1F86" w:rsidP="00424988">
            <w:pPr>
              <w:jc w:val="center"/>
              <w:rPr>
                <w:b/>
                <w:bCs/>
              </w:rPr>
            </w:pPr>
            <w:r w:rsidRPr="00A918FD">
              <w:rPr>
                <w:rFonts w:ascii="Arial Narrow" w:hAnsi="Arial Narrow"/>
                <w:b/>
                <w:bCs/>
                <w:sz w:val="18"/>
                <w:szCs w:val="18"/>
              </w:rPr>
              <w:t>DEFINITION DES PRIX ET PRIX HORS TAXES EN EUROS EXPRIMES EN TOUTES LETTRES</w:t>
            </w:r>
          </w:p>
        </w:tc>
        <w:tc>
          <w:tcPr>
            <w:tcW w:w="664" w:type="pct"/>
            <w:tcBorders>
              <w:top w:val="single" w:sz="4" w:space="0" w:color="auto"/>
              <w:left w:val="nil"/>
              <w:bottom w:val="single" w:sz="4" w:space="0" w:color="auto"/>
              <w:right w:val="single" w:sz="4" w:space="0" w:color="auto"/>
            </w:tcBorders>
            <w:shd w:val="clear" w:color="auto" w:fill="auto"/>
            <w:vAlign w:val="center"/>
            <w:hideMark/>
          </w:tcPr>
          <w:p w14:paraId="34CF8451" w14:textId="77777777" w:rsidR="001D1F86" w:rsidRPr="00A918FD" w:rsidRDefault="001D1F86" w:rsidP="00424988">
            <w:r w:rsidRPr="00A918FD">
              <w:rPr>
                <w:rFonts w:ascii="Arial Narrow" w:hAnsi="Arial Narrow"/>
                <w:sz w:val="18"/>
                <w:szCs w:val="18"/>
              </w:rPr>
              <w:t>Prix unitaire € HT en chiffres à 2 décimales</w:t>
            </w:r>
          </w:p>
        </w:tc>
      </w:tr>
      <w:tr w:rsidR="00C22E8B" w:rsidRPr="00937B37" w14:paraId="1800AEB7"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09F38EBB" w14:textId="4BD64DD2" w:rsidR="00C22E8B" w:rsidRDefault="00C22E8B" w:rsidP="00C22E8B">
            <w:pPr>
              <w:pStyle w:val="Titre2"/>
            </w:pPr>
            <w:bookmarkStart w:id="82" w:name="_Toc221009126"/>
            <w:r>
              <w:t>Marquage définitif peint</w:t>
            </w:r>
            <w:bookmarkEnd w:id="82"/>
          </w:p>
        </w:tc>
        <w:tc>
          <w:tcPr>
            <w:tcW w:w="664" w:type="pct"/>
            <w:tcBorders>
              <w:top w:val="nil"/>
              <w:left w:val="single" w:sz="4" w:space="0" w:color="auto"/>
              <w:bottom w:val="nil"/>
              <w:right w:val="single" w:sz="4" w:space="0" w:color="auto"/>
            </w:tcBorders>
            <w:shd w:val="clear" w:color="000000" w:fill="FFFFFF"/>
          </w:tcPr>
          <w:p w14:paraId="5FB759E6" w14:textId="77777777" w:rsidR="00C22E8B" w:rsidRPr="00937B37" w:rsidRDefault="00C22E8B" w:rsidP="007E3137">
            <w:pPr>
              <w:spacing w:after="0" w:line="240" w:lineRule="auto"/>
              <w:rPr>
                <w:rFonts w:ascii="Arial Narrow" w:eastAsia="Times New Roman" w:hAnsi="Arial Narrow" w:cs="Calibri"/>
                <w:sz w:val="22"/>
                <w:lang w:eastAsia="fr-FR"/>
              </w:rPr>
            </w:pPr>
          </w:p>
        </w:tc>
      </w:tr>
      <w:tr w:rsidR="00C22E8B" w:rsidRPr="00937B37" w14:paraId="027D1387"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4107C76C" w14:textId="77777777" w:rsidR="00C22E8B" w:rsidRPr="00C22E8B" w:rsidRDefault="00C22E8B" w:rsidP="00C22E8B">
            <w:pPr>
              <w:pStyle w:val="Corpsdetexte"/>
            </w:pPr>
            <w:r w:rsidRPr="00C22E8B">
              <w:t xml:space="preserve">Ces prix rémunèrent, au mètre linéaire, selon le type de marquage, l’exécution du marquage à la peinture blanche retro-réfléchissante correspondant à la signalisation horizontale définitive. </w:t>
            </w:r>
          </w:p>
          <w:p w14:paraId="627A51F9" w14:textId="77777777" w:rsidR="00C22E8B" w:rsidRPr="00C22E8B" w:rsidRDefault="00C22E8B" w:rsidP="00C22E8B">
            <w:pPr>
              <w:pStyle w:val="Corpsdetexte"/>
            </w:pPr>
            <w:r w:rsidRPr="00C22E8B">
              <w:t xml:space="preserve">Ces prix comprennent notamment : </w:t>
            </w:r>
          </w:p>
          <w:p w14:paraId="09A7B233" w14:textId="77777777" w:rsidR="00C22E8B" w:rsidRPr="00C22E8B" w:rsidRDefault="00C22E8B" w:rsidP="00C22E8B">
            <w:pPr>
              <w:pStyle w:val="Corpsdetexte"/>
            </w:pPr>
            <w:r w:rsidRPr="00C22E8B">
              <w:t xml:space="preserve">▪ le balayage des chaussées et la préparation du support, </w:t>
            </w:r>
          </w:p>
          <w:p w14:paraId="016C01DB" w14:textId="77777777" w:rsidR="00C22E8B" w:rsidRPr="00C22E8B" w:rsidRDefault="00C22E8B" w:rsidP="00C22E8B">
            <w:pPr>
              <w:pStyle w:val="Corpsdetexte"/>
            </w:pPr>
            <w:r w:rsidRPr="00C22E8B">
              <w:t xml:space="preserve">▪ les frais d’implantation des marquages, </w:t>
            </w:r>
          </w:p>
          <w:p w14:paraId="278FF24C" w14:textId="77777777" w:rsidR="00C22E8B" w:rsidRPr="00C22E8B" w:rsidRDefault="00C22E8B" w:rsidP="00C22E8B">
            <w:pPr>
              <w:pStyle w:val="Corpsdetexte"/>
            </w:pPr>
            <w:r w:rsidRPr="00C22E8B">
              <w:t xml:space="preserve">▪ le prémarquage, </w:t>
            </w:r>
          </w:p>
          <w:p w14:paraId="584F08E1" w14:textId="19EEA39B" w:rsidR="00C22E8B" w:rsidRPr="00C22E8B" w:rsidRDefault="00C22E8B" w:rsidP="00C22E8B">
            <w:pPr>
              <w:pStyle w:val="Corpsdetexte"/>
            </w:pPr>
            <w:r w:rsidRPr="00C22E8B">
              <w:t xml:space="preserve">▪ la fourniture et la mise en </w:t>
            </w:r>
            <w:r w:rsidR="00425524">
              <w:t>œuvre</w:t>
            </w:r>
            <w:r w:rsidRPr="00C22E8B">
              <w:t xml:space="preserve"> des peintures, barrettes de protubérances et fournitures diverses nécessaires à la réalisation des marquages, </w:t>
            </w:r>
          </w:p>
          <w:p w14:paraId="6B1478B7" w14:textId="77777777" w:rsidR="00C22E8B" w:rsidRPr="00C22E8B" w:rsidRDefault="00C22E8B" w:rsidP="00C22E8B">
            <w:pPr>
              <w:pStyle w:val="Corpsdetexte"/>
            </w:pPr>
            <w:r w:rsidRPr="00C22E8B">
              <w:t xml:space="preserve">▪ l’élimination des produits jugés non-conformes par le MOE. </w:t>
            </w:r>
          </w:p>
          <w:p w14:paraId="0B67E5E4" w14:textId="77777777" w:rsidR="00C22E8B" w:rsidRPr="00C22E8B" w:rsidRDefault="00C22E8B" w:rsidP="00C22E8B">
            <w:pPr>
              <w:pStyle w:val="Corpsdetexte"/>
            </w:pPr>
          </w:p>
          <w:p w14:paraId="1716247F" w14:textId="64B0033B" w:rsidR="00C22E8B" w:rsidRDefault="00C22E8B" w:rsidP="00C22E8B">
            <w:pPr>
              <w:pStyle w:val="Corpsdetexte"/>
            </w:pPr>
            <w:r w:rsidRPr="00C22E8B">
              <w:t>Les quantités sont évaluées par levés contradictoires entre le Titulaire et le MOE</w:t>
            </w:r>
            <w:r w:rsidR="00F02413">
              <w:t xml:space="preserve"> mesuré en plein + vide.</w:t>
            </w:r>
          </w:p>
        </w:tc>
        <w:tc>
          <w:tcPr>
            <w:tcW w:w="664" w:type="pct"/>
            <w:tcBorders>
              <w:top w:val="nil"/>
              <w:left w:val="single" w:sz="4" w:space="0" w:color="auto"/>
              <w:bottom w:val="nil"/>
              <w:right w:val="single" w:sz="4" w:space="0" w:color="auto"/>
            </w:tcBorders>
            <w:shd w:val="clear" w:color="000000" w:fill="FFFFFF"/>
          </w:tcPr>
          <w:p w14:paraId="4782DDA0" w14:textId="77777777" w:rsidR="00C22E8B" w:rsidRPr="00937B37" w:rsidRDefault="00C22E8B" w:rsidP="007E3137">
            <w:pPr>
              <w:spacing w:after="0" w:line="240" w:lineRule="auto"/>
              <w:rPr>
                <w:rFonts w:ascii="Arial Narrow" w:eastAsia="Times New Roman" w:hAnsi="Arial Narrow" w:cs="Calibri"/>
                <w:sz w:val="22"/>
                <w:lang w:eastAsia="fr-FR"/>
              </w:rPr>
            </w:pPr>
          </w:p>
        </w:tc>
      </w:tr>
      <w:tr w:rsidR="00C22E8B" w:rsidRPr="00937B37" w14:paraId="3AB2B4C4"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1451CAEF" w14:textId="02E50BDC" w:rsidR="00C22E8B" w:rsidRPr="00C22E8B" w:rsidRDefault="00C22E8B" w:rsidP="00C22E8B">
            <w:pPr>
              <w:pStyle w:val="Corpsdetexte"/>
              <w:ind w:left="0"/>
            </w:pPr>
            <w:r>
              <w:t>9</w:t>
            </w:r>
            <w:r w:rsidRPr="003B4721">
              <w:t>0</w:t>
            </w:r>
            <w:r>
              <w:t>3</w:t>
            </w:r>
            <w:r w:rsidRPr="003B4721">
              <w:t>.</w:t>
            </w:r>
            <w:r>
              <w:t>1</w:t>
            </w:r>
            <w:r w:rsidRPr="003B4721">
              <w:t xml:space="preserve">       </w:t>
            </w:r>
            <w:r>
              <w:rPr>
                <w:u w:val="single"/>
              </w:rPr>
              <w:t>LC 3U</w:t>
            </w:r>
          </w:p>
        </w:tc>
        <w:tc>
          <w:tcPr>
            <w:tcW w:w="664" w:type="pct"/>
            <w:tcBorders>
              <w:top w:val="nil"/>
              <w:left w:val="single" w:sz="4" w:space="0" w:color="auto"/>
              <w:bottom w:val="nil"/>
              <w:right w:val="single" w:sz="4" w:space="0" w:color="auto"/>
            </w:tcBorders>
            <w:shd w:val="clear" w:color="000000" w:fill="FFFFFF"/>
          </w:tcPr>
          <w:p w14:paraId="20E2DFDC" w14:textId="77777777" w:rsidR="00C22E8B" w:rsidRPr="00937B37" w:rsidRDefault="00C22E8B" w:rsidP="007E3137">
            <w:pPr>
              <w:spacing w:after="0" w:line="240" w:lineRule="auto"/>
              <w:rPr>
                <w:rFonts w:ascii="Arial Narrow" w:eastAsia="Times New Roman" w:hAnsi="Arial Narrow" w:cs="Calibri"/>
                <w:sz w:val="22"/>
                <w:lang w:eastAsia="fr-FR"/>
              </w:rPr>
            </w:pPr>
          </w:p>
        </w:tc>
      </w:tr>
      <w:tr w:rsidR="00C22E8B" w:rsidRPr="00937B37" w14:paraId="38E0B5D2"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049F0F86" w14:textId="77777777" w:rsidR="00C22E8B" w:rsidRDefault="00C22E8B" w:rsidP="00C22E8B">
            <w:pPr>
              <w:pStyle w:val="Corpsdetexte"/>
              <w:rPr>
                <w:b/>
                <w:bCs/>
              </w:rPr>
            </w:pPr>
          </w:p>
          <w:p w14:paraId="652332E9" w14:textId="4E4F946F" w:rsidR="00C22E8B" w:rsidRPr="002D0EA9" w:rsidRDefault="00C22E8B" w:rsidP="00C22E8B">
            <w:pPr>
              <w:pStyle w:val="Corpsdetexte"/>
              <w:rPr>
                <w:b/>
                <w:bCs/>
              </w:rPr>
            </w:pPr>
            <w:r w:rsidRPr="002D0EA9">
              <w:rPr>
                <w:b/>
                <w:bCs/>
              </w:rPr>
              <w:t xml:space="preserve">Le mètre </w:t>
            </w:r>
            <w:r>
              <w:rPr>
                <w:b/>
                <w:bCs/>
              </w:rPr>
              <w:t>linéaire</w:t>
            </w:r>
            <w:r w:rsidRPr="002D0EA9">
              <w:rPr>
                <w:b/>
                <w:bCs/>
              </w:rPr>
              <w:t> :</w:t>
            </w:r>
          </w:p>
          <w:p w14:paraId="41F59932" w14:textId="12650D6F" w:rsidR="00C22E8B" w:rsidRPr="00C22E8B" w:rsidRDefault="00C22E8B" w:rsidP="00C22E8B">
            <w:pPr>
              <w:pStyle w:val="Corpsdetexte"/>
            </w:pPr>
            <w:r w:rsidRPr="002D0EA9">
              <w:t>PRIX H.T. EN TOUTES LETTRES :</w:t>
            </w:r>
          </w:p>
        </w:tc>
        <w:tc>
          <w:tcPr>
            <w:tcW w:w="664" w:type="pct"/>
            <w:tcBorders>
              <w:top w:val="nil"/>
              <w:left w:val="single" w:sz="4" w:space="0" w:color="auto"/>
              <w:bottom w:val="nil"/>
              <w:right w:val="single" w:sz="4" w:space="0" w:color="auto"/>
            </w:tcBorders>
            <w:shd w:val="clear" w:color="000000" w:fill="FFFFFF"/>
          </w:tcPr>
          <w:p w14:paraId="0602EA3C" w14:textId="77777777" w:rsidR="00C22E8B" w:rsidRPr="00937B37" w:rsidRDefault="00C22E8B" w:rsidP="007E3137">
            <w:pPr>
              <w:spacing w:after="0" w:line="240" w:lineRule="auto"/>
              <w:rPr>
                <w:rFonts w:ascii="Arial Narrow" w:eastAsia="Times New Roman" w:hAnsi="Arial Narrow" w:cs="Calibri"/>
                <w:sz w:val="22"/>
                <w:lang w:eastAsia="fr-FR"/>
              </w:rPr>
            </w:pPr>
          </w:p>
        </w:tc>
      </w:tr>
      <w:tr w:rsidR="00C22E8B" w:rsidRPr="00937B37" w14:paraId="1EB51F7F" w14:textId="77777777" w:rsidTr="001D1F86">
        <w:trPr>
          <w:gridBefore w:val="1"/>
          <w:wBefore w:w="5" w:type="pct"/>
          <w:trHeight w:val="87"/>
        </w:trPr>
        <w:tc>
          <w:tcPr>
            <w:tcW w:w="4331" w:type="pct"/>
            <w:gridSpan w:val="3"/>
            <w:tcBorders>
              <w:top w:val="nil"/>
              <w:left w:val="single" w:sz="4" w:space="0" w:color="auto"/>
              <w:bottom w:val="nil"/>
              <w:right w:val="single" w:sz="4" w:space="0" w:color="auto"/>
            </w:tcBorders>
            <w:vAlign w:val="center"/>
          </w:tcPr>
          <w:p w14:paraId="7B308890" w14:textId="67CF12F9" w:rsidR="00C22E8B" w:rsidRDefault="00C22E8B" w:rsidP="00C22E8B">
            <w:pPr>
              <w:pStyle w:val="Corpsdetexte"/>
              <w:ind w:left="0"/>
              <w:rPr>
                <w:b/>
                <w:bCs/>
              </w:rPr>
            </w:pPr>
            <w:r>
              <w:t>9</w:t>
            </w:r>
            <w:r w:rsidRPr="003B4721">
              <w:t>0</w:t>
            </w:r>
            <w:r>
              <w:t>3</w:t>
            </w:r>
            <w:r w:rsidRPr="003B4721">
              <w:t>.</w:t>
            </w:r>
            <w:r>
              <w:t>1</w:t>
            </w:r>
            <w:r w:rsidRPr="003B4721">
              <w:t xml:space="preserve">       </w:t>
            </w:r>
            <w:r>
              <w:t>T1</w:t>
            </w:r>
            <w:r>
              <w:rPr>
                <w:u w:val="single"/>
              </w:rPr>
              <w:t xml:space="preserve"> 2U</w:t>
            </w:r>
          </w:p>
        </w:tc>
        <w:tc>
          <w:tcPr>
            <w:tcW w:w="664" w:type="pct"/>
            <w:tcBorders>
              <w:top w:val="nil"/>
              <w:left w:val="single" w:sz="4" w:space="0" w:color="auto"/>
              <w:bottom w:val="nil"/>
              <w:right w:val="single" w:sz="4" w:space="0" w:color="auto"/>
            </w:tcBorders>
            <w:shd w:val="clear" w:color="000000" w:fill="FFFFFF"/>
          </w:tcPr>
          <w:p w14:paraId="0FF4001D" w14:textId="77777777" w:rsidR="00C22E8B" w:rsidRPr="00937B37" w:rsidRDefault="00C22E8B" w:rsidP="007E3137">
            <w:pPr>
              <w:spacing w:after="0" w:line="240" w:lineRule="auto"/>
              <w:rPr>
                <w:rFonts w:ascii="Arial Narrow" w:eastAsia="Times New Roman" w:hAnsi="Arial Narrow" w:cs="Calibri"/>
                <w:sz w:val="22"/>
                <w:lang w:eastAsia="fr-FR"/>
              </w:rPr>
            </w:pPr>
          </w:p>
        </w:tc>
      </w:tr>
      <w:tr w:rsidR="00C22E8B" w:rsidRPr="00937B37" w14:paraId="7002A76B" w14:textId="77777777" w:rsidTr="001D1F86">
        <w:trPr>
          <w:gridBefore w:val="1"/>
          <w:wBefore w:w="5" w:type="pct"/>
          <w:trHeight w:val="87"/>
        </w:trPr>
        <w:tc>
          <w:tcPr>
            <w:tcW w:w="4331" w:type="pct"/>
            <w:gridSpan w:val="3"/>
            <w:tcBorders>
              <w:top w:val="nil"/>
              <w:left w:val="single" w:sz="4" w:space="0" w:color="auto"/>
              <w:bottom w:val="single" w:sz="4" w:space="0" w:color="auto"/>
              <w:right w:val="single" w:sz="4" w:space="0" w:color="auto"/>
            </w:tcBorders>
            <w:vAlign w:val="center"/>
          </w:tcPr>
          <w:p w14:paraId="22198D7D" w14:textId="77777777" w:rsidR="00C22E8B" w:rsidRDefault="00C22E8B" w:rsidP="00C22E8B">
            <w:pPr>
              <w:pStyle w:val="Corpsdetexte"/>
              <w:rPr>
                <w:b/>
                <w:bCs/>
              </w:rPr>
            </w:pPr>
          </w:p>
          <w:p w14:paraId="4955B0F4" w14:textId="77777777" w:rsidR="00C22E8B" w:rsidRPr="002D0EA9" w:rsidRDefault="00C22E8B" w:rsidP="00C22E8B">
            <w:pPr>
              <w:pStyle w:val="Corpsdetexte"/>
              <w:rPr>
                <w:b/>
                <w:bCs/>
              </w:rPr>
            </w:pPr>
            <w:r w:rsidRPr="002D0EA9">
              <w:rPr>
                <w:b/>
                <w:bCs/>
              </w:rPr>
              <w:t xml:space="preserve">Le mètre </w:t>
            </w:r>
            <w:r>
              <w:rPr>
                <w:b/>
                <w:bCs/>
              </w:rPr>
              <w:t>linéaire</w:t>
            </w:r>
            <w:r w:rsidRPr="002D0EA9">
              <w:rPr>
                <w:b/>
                <w:bCs/>
              </w:rPr>
              <w:t> :</w:t>
            </w:r>
          </w:p>
          <w:p w14:paraId="0C50789C" w14:textId="7772517C" w:rsidR="00C22E8B" w:rsidRDefault="00C22E8B" w:rsidP="00C22E8B">
            <w:pPr>
              <w:pStyle w:val="Corpsdetexte"/>
              <w:rPr>
                <w:b/>
                <w:bCs/>
              </w:rPr>
            </w:pPr>
            <w:r w:rsidRPr="002D0EA9">
              <w:t>PRIX H.T. EN TOUTES LETTRES :</w:t>
            </w:r>
          </w:p>
        </w:tc>
        <w:tc>
          <w:tcPr>
            <w:tcW w:w="664" w:type="pct"/>
            <w:tcBorders>
              <w:top w:val="nil"/>
              <w:left w:val="single" w:sz="4" w:space="0" w:color="auto"/>
              <w:bottom w:val="single" w:sz="4" w:space="0" w:color="auto"/>
              <w:right w:val="single" w:sz="4" w:space="0" w:color="auto"/>
            </w:tcBorders>
            <w:shd w:val="clear" w:color="000000" w:fill="FFFFFF"/>
          </w:tcPr>
          <w:p w14:paraId="062FBA17" w14:textId="77777777" w:rsidR="00C22E8B" w:rsidRPr="00937B37" w:rsidRDefault="00C22E8B" w:rsidP="007E3137">
            <w:pPr>
              <w:spacing w:after="0" w:line="240" w:lineRule="auto"/>
              <w:rPr>
                <w:rFonts w:ascii="Arial Narrow" w:eastAsia="Times New Roman" w:hAnsi="Arial Narrow" w:cs="Calibri"/>
                <w:sz w:val="22"/>
                <w:lang w:eastAsia="fr-FR"/>
              </w:rPr>
            </w:pPr>
          </w:p>
        </w:tc>
      </w:tr>
    </w:tbl>
    <w:p w14:paraId="4B5E0B93" w14:textId="4C1D14D4" w:rsidR="00875398" w:rsidRPr="009263C7" w:rsidRDefault="00875398" w:rsidP="009263C7">
      <w:pPr>
        <w:rPr>
          <w:rFonts w:ascii="Arial Narrow" w:eastAsia="Times New Roman" w:hAnsi="Arial Narrow" w:cs="Calibri"/>
          <w:color w:val="000000"/>
          <w:sz w:val="22"/>
          <w:lang w:eastAsia="fr-FR"/>
        </w:rPr>
      </w:pPr>
    </w:p>
    <w:sectPr w:rsidR="00875398" w:rsidRPr="009263C7" w:rsidSect="00A918FD">
      <w:headerReference w:type="first" r:id="rId19"/>
      <w:footerReference w:type="first" r:id="rId20"/>
      <w:pgSz w:w="11906" w:h="16838" w:code="9"/>
      <w:pgMar w:top="720" w:right="720" w:bottom="720" w:left="720"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7C231" w14:textId="77777777" w:rsidR="00BB1FA8" w:rsidRDefault="00BB1FA8" w:rsidP="00841E7E">
      <w:pPr>
        <w:spacing w:after="0" w:line="240" w:lineRule="auto"/>
      </w:pPr>
      <w:r>
        <w:separator/>
      </w:r>
    </w:p>
    <w:p w14:paraId="49D195D6" w14:textId="77777777" w:rsidR="00BB1FA8" w:rsidRDefault="00BB1FA8"/>
    <w:p w14:paraId="086E09E3" w14:textId="77777777" w:rsidR="00BB1FA8" w:rsidRDefault="00BB1FA8"/>
    <w:p w14:paraId="007E0676" w14:textId="77777777" w:rsidR="00BB1FA8" w:rsidRDefault="00BB1FA8"/>
    <w:p w14:paraId="7DCA8ACB" w14:textId="77777777" w:rsidR="00BB1FA8" w:rsidRDefault="00BB1FA8"/>
  </w:endnote>
  <w:endnote w:type="continuationSeparator" w:id="0">
    <w:p w14:paraId="2FBE4999" w14:textId="77777777" w:rsidR="00BB1FA8" w:rsidRDefault="00BB1FA8" w:rsidP="00841E7E">
      <w:pPr>
        <w:spacing w:after="0" w:line="240" w:lineRule="auto"/>
      </w:pPr>
      <w:r>
        <w:continuationSeparator/>
      </w:r>
    </w:p>
    <w:p w14:paraId="321A4A66" w14:textId="77777777" w:rsidR="00BB1FA8" w:rsidRDefault="00BB1FA8"/>
    <w:p w14:paraId="35A50066" w14:textId="77777777" w:rsidR="00BB1FA8" w:rsidRDefault="00BB1FA8"/>
    <w:p w14:paraId="160D1EA0" w14:textId="77777777" w:rsidR="00BB1FA8" w:rsidRDefault="00BB1FA8"/>
    <w:p w14:paraId="105CA43D" w14:textId="77777777" w:rsidR="00BB1FA8" w:rsidRDefault="00BB1F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7AC7241-B764-49DC-B997-2F3AA9EDAF6D}"/>
    <w:embedBold r:id="rId2" w:fontKey="{BAE79075-4FD4-4246-B9B2-34AD5B998D23}"/>
    <w:embedItalic r:id="rId3" w:fontKey="{631CF4C4-7350-48BC-9598-E12714EE8AD9}"/>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Arial Narrow">
    <w:panose1 w:val="020B0606020202030204"/>
    <w:charset w:val="00"/>
    <w:family w:val="swiss"/>
    <w:pitch w:val="variable"/>
    <w:sig w:usb0="00000287" w:usb1="00000800" w:usb2="00000000" w:usb3="00000000" w:csb0="0000009F" w:csb1="00000000"/>
    <w:embedRegular r:id="rId4" w:fontKey="{7831958E-9F8A-4525-864F-368EF9DBEB6A}"/>
    <w:embedBold r:id="rId5" w:fontKey="{E552EA07-0DAF-4E19-9DA1-B0AF71D2C25C}"/>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AC95" w14:textId="3E45B481" w:rsidR="003B5B84" w:rsidRPr="009C1B0E" w:rsidRDefault="003B5B84" w:rsidP="003B5B84">
    <w:pPr>
      <w:pStyle w:val="Pieddepage"/>
      <w:tabs>
        <w:tab w:val="clear" w:pos="4536"/>
        <w:tab w:val="clear" w:pos="9072"/>
        <w:tab w:val="left" w:pos="3976"/>
      </w:tabs>
      <w:rPr>
        <w:sz w:val="18"/>
        <w:szCs w:val="18"/>
      </w:rPr>
    </w:pPr>
    <w:r w:rsidRPr="009C1B0E">
      <w:rPr>
        <w:sz w:val="18"/>
        <w:szCs w:val="18"/>
      </w:rPr>
      <w:t>BPUF</w:t>
    </w:r>
    <w:r w:rsidRPr="009C1B0E">
      <w:rPr>
        <w:sz w:val="18"/>
        <w:szCs w:val="18"/>
      </w:rPr>
      <w:ptab w:relativeTo="margin" w:alignment="center" w:leader="none"/>
    </w:r>
    <w:r w:rsidRPr="009C1B0E">
      <w:rPr>
        <w:sz w:val="18"/>
        <w:szCs w:val="18"/>
      </w:rPr>
      <w:t>2026- RN57</w:t>
    </w:r>
    <w:r>
      <w:rPr>
        <w:sz w:val="18"/>
        <w:szCs w:val="18"/>
      </w:rPr>
      <w:t>-</w:t>
    </w:r>
    <w:r w:rsidRPr="009C1B0E">
      <w:rPr>
        <w:sz w:val="18"/>
        <w:szCs w:val="18"/>
      </w:rPr>
      <w:t>PONT-OGNON</w:t>
    </w:r>
    <w:r w:rsidRPr="009C1B0E">
      <w:rPr>
        <w:sz w:val="18"/>
        <w:szCs w:val="18"/>
      </w:rPr>
      <w:ptab w:relativeTo="margin" w:alignment="right" w:leader="none"/>
    </w:r>
    <w:r w:rsidRPr="009C1B0E">
      <w:rPr>
        <w:sz w:val="18"/>
        <w:szCs w:val="18"/>
      </w:rPr>
      <w:fldChar w:fldCharType="begin"/>
    </w:r>
    <w:r w:rsidRPr="009C1B0E">
      <w:rPr>
        <w:sz w:val="18"/>
        <w:szCs w:val="18"/>
      </w:rPr>
      <w:instrText xml:space="preserve"> PAGE  \* Arabic  \* MERGEFORMAT </w:instrText>
    </w:r>
    <w:r w:rsidRPr="009C1B0E">
      <w:rPr>
        <w:sz w:val="18"/>
        <w:szCs w:val="18"/>
      </w:rPr>
      <w:fldChar w:fldCharType="separate"/>
    </w:r>
    <w:r>
      <w:rPr>
        <w:sz w:val="18"/>
        <w:szCs w:val="18"/>
      </w:rPr>
      <w:t>2</w:t>
    </w:r>
    <w:r w:rsidRPr="009C1B0E">
      <w:rPr>
        <w:sz w:val="18"/>
        <w:szCs w:val="18"/>
      </w:rPr>
      <w:fldChar w:fldCharType="end"/>
    </w:r>
    <w:r w:rsidRPr="009C1B0E">
      <w:rPr>
        <w:sz w:val="18"/>
        <w:szCs w:val="18"/>
      </w:rPr>
      <w:t>/</w:t>
    </w:r>
    <w:r>
      <w:rPr>
        <w:sz w:val="18"/>
        <w:szCs w:val="18"/>
      </w:rPr>
      <w:t>31</w:t>
    </w:r>
  </w:p>
  <w:p w14:paraId="1A55D1CF" w14:textId="77777777" w:rsidR="003B5B84" w:rsidRDefault="003B5B84">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86882" w14:textId="48E08DD7" w:rsidR="00C82066" w:rsidRPr="003B5B84" w:rsidRDefault="003B5B84" w:rsidP="003B5B84">
    <w:pPr>
      <w:pStyle w:val="Pieddepage"/>
      <w:tabs>
        <w:tab w:val="clear" w:pos="4536"/>
        <w:tab w:val="clear" w:pos="9072"/>
        <w:tab w:val="left" w:pos="3976"/>
      </w:tabs>
      <w:rPr>
        <w:rStyle w:val="PdPNomprojetCar"/>
        <w:bCs w:val="0"/>
        <w:caps w:val="0"/>
        <w:noProof w:val="0"/>
        <w:sz w:val="18"/>
        <w:szCs w:val="18"/>
        <w:lang w:eastAsia="en-US"/>
      </w:rPr>
    </w:pPr>
    <w:r w:rsidRPr="009C1B0E">
      <w:rPr>
        <w:sz w:val="18"/>
        <w:szCs w:val="18"/>
      </w:rPr>
      <w:t>BPUF</w:t>
    </w:r>
    <w:r w:rsidRPr="009C1B0E">
      <w:rPr>
        <w:sz w:val="18"/>
        <w:szCs w:val="18"/>
      </w:rPr>
      <w:ptab w:relativeTo="margin" w:alignment="center" w:leader="none"/>
    </w:r>
    <w:r w:rsidRPr="009C1B0E">
      <w:rPr>
        <w:sz w:val="18"/>
        <w:szCs w:val="18"/>
      </w:rPr>
      <w:t>2026-RN57</w:t>
    </w:r>
    <w:r>
      <w:rPr>
        <w:sz w:val="18"/>
        <w:szCs w:val="18"/>
      </w:rPr>
      <w:t>-</w:t>
    </w:r>
    <w:r w:rsidRPr="009C1B0E">
      <w:rPr>
        <w:sz w:val="18"/>
        <w:szCs w:val="18"/>
      </w:rPr>
      <w:t>PONT-OGNON</w:t>
    </w:r>
    <w:r w:rsidRPr="009C1B0E">
      <w:rPr>
        <w:sz w:val="18"/>
        <w:szCs w:val="18"/>
      </w:rPr>
      <w:ptab w:relativeTo="margin" w:alignment="right" w:leader="none"/>
    </w:r>
    <w:r w:rsidR="00C82066" w:rsidRPr="00D431A3">
      <w:rPr>
        <w:lang w:val="pt-BR"/>
      </w:rPr>
      <w:t xml:space="preserve">Page </w:t>
    </w:r>
    <w:r w:rsidR="00C82066" w:rsidRPr="0004178C">
      <w:fldChar w:fldCharType="begin"/>
    </w:r>
    <w:r w:rsidR="00C82066" w:rsidRPr="00D431A3">
      <w:rPr>
        <w:lang w:val="pt-BR"/>
      </w:rPr>
      <w:instrText>PAGE  \* Arabic  \* MERGEFORMAT</w:instrText>
    </w:r>
    <w:r w:rsidR="00C82066" w:rsidRPr="0004178C">
      <w:fldChar w:fldCharType="separate"/>
    </w:r>
    <w:r w:rsidR="00C82066">
      <w:rPr>
        <w:lang w:val="pt-BR"/>
      </w:rPr>
      <w:t>15</w:t>
    </w:r>
    <w:r w:rsidR="00C82066" w:rsidRPr="0004178C">
      <w:fldChar w:fldCharType="end"/>
    </w:r>
    <w:r w:rsidR="00C82066" w:rsidRPr="00D431A3">
      <w:rPr>
        <w:lang w:val="pt-BR"/>
      </w:rPr>
      <w:t xml:space="preserve"> / </w:t>
    </w:r>
    <w:r w:rsidR="00C82066" w:rsidRPr="0004178C">
      <w:fldChar w:fldCharType="begin"/>
    </w:r>
    <w:r w:rsidR="00C82066" w:rsidRPr="00D431A3">
      <w:rPr>
        <w:lang w:val="pt-BR"/>
      </w:rPr>
      <w:instrText>NUMPAGES  \* Arabic  \* MERGEFORMAT</w:instrText>
    </w:r>
    <w:r w:rsidR="00C82066" w:rsidRPr="0004178C">
      <w:fldChar w:fldCharType="separate"/>
    </w:r>
    <w:r w:rsidR="00C82066">
      <w:rPr>
        <w:lang w:val="pt-BR"/>
      </w:rPr>
      <w:t>15</w:t>
    </w:r>
    <w:r w:rsidR="00C82066" w:rsidRPr="0004178C">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BC3AC" w14:textId="5213C3FC" w:rsidR="009C1B0E" w:rsidRPr="009C1B0E" w:rsidRDefault="009C1B0E" w:rsidP="009C1B0E">
    <w:pPr>
      <w:pStyle w:val="Pieddepage"/>
      <w:tabs>
        <w:tab w:val="clear" w:pos="4536"/>
        <w:tab w:val="clear" w:pos="9072"/>
        <w:tab w:val="left" w:pos="3976"/>
      </w:tabs>
      <w:rPr>
        <w:sz w:val="18"/>
        <w:szCs w:val="18"/>
      </w:rPr>
    </w:pPr>
    <w:r w:rsidRPr="009C1B0E">
      <w:rPr>
        <w:sz w:val="18"/>
        <w:szCs w:val="18"/>
      </w:rPr>
      <w:t>BPUF</w:t>
    </w:r>
    <w:r w:rsidRPr="009C1B0E">
      <w:rPr>
        <w:sz w:val="18"/>
        <w:szCs w:val="18"/>
      </w:rPr>
      <w:ptab w:relativeTo="margin" w:alignment="center" w:leader="none"/>
    </w:r>
    <w:r w:rsidRPr="009C1B0E">
      <w:rPr>
        <w:sz w:val="18"/>
        <w:szCs w:val="18"/>
      </w:rPr>
      <w:t>2026- RN57</w:t>
    </w:r>
    <w:r>
      <w:rPr>
        <w:sz w:val="18"/>
        <w:szCs w:val="18"/>
      </w:rPr>
      <w:t>-</w:t>
    </w:r>
    <w:r w:rsidRPr="009C1B0E">
      <w:rPr>
        <w:sz w:val="18"/>
        <w:szCs w:val="18"/>
      </w:rPr>
      <w:t>PONT-OGNON</w:t>
    </w:r>
    <w:r w:rsidRPr="009C1B0E">
      <w:rPr>
        <w:sz w:val="18"/>
        <w:szCs w:val="18"/>
      </w:rPr>
      <w:ptab w:relativeTo="margin" w:alignment="right" w:leader="none"/>
    </w:r>
    <w:r w:rsidRPr="009C1B0E">
      <w:rPr>
        <w:sz w:val="18"/>
        <w:szCs w:val="18"/>
      </w:rPr>
      <w:fldChar w:fldCharType="begin"/>
    </w:r>
    <w:r w:rsidRPr="009C1B0E">
      <w:rPr>
        <w:sz w:val="18"/>
        <w:szCs w:val="18"/>
      </w:rPr>
      <w:instrText xml:space="preserve"> PAGE  \* Arabic  \* MERGEFORMAT </w:instrText>
    </w:r>
    <w:r w:rsidRPr="009C1B0E">
      <w:rPr>
        <w:sz w:val="18"/>
        <w:szCs w:val="18"/>
      </w:rPr>
      <w:fldChar w:fldCharType="separate"/>
    </w:r>
    <w:r>
      <w:rPr>
        <w:sz w:val="18"/>
        <w:szCs w:val="18"/>
      </w:rPr>
      <w:t>4</w:t>
    </w:r>
    <w:r w:rsidRPr="009C1B0E">
      <w:rPr>
        <w:sz w:val="18"/>
        <w:szCs w:val="18"/>
      </w:rPr>
      <w:fldChar w:fldCharType="end"/>
    </w:r>
    <w:r w:rsidRPr="009C1B0E">
      <w:rPr>
        <w:sz w:val="18"/>
        <w:szCs w:val="18"/>
      </w:rPr>
      <w:t>/</w:t>
    </w:r>
    <w:r w:rsidR="003B5B84">
      <w:rPr>
        <w:sz w:val="18"/>
        <w:szCs w:val="18"/>
      </w:rPr>
      <w:t>31</w:t>
    </w:r>
  </w:p>
  <w:p w14:paraId="7A78B5B9" w14:textId="77777777" w:rsidR="00C82066" w:rsidRDefault="00C8206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40267" w14:textId="77777777" w:rsidR="00BB1FA8" w:rsidRDefault="00BB1FA8">
      <w:r>
        <w:separator/>
      </w:r>
    </w:p>
    <w:p w14:paraId="28CCEB22" w14:textId="77777777" w:rsidR="00BB1FA8" w:rsidRDefault="00BB1FA8"/>
  </w:footnote>
  <w:footnote w:type="continuationSeparator" w:id="0">
    <w:p w14:paraId="3DE0A4E7" w14:textId="77777777" w:rsidR="00BB1FA8" w:rsidRDefault="00BB1FA8" w:rsidP="00841E7E">
      <w:pPr>
        <w:spacing w:after="0" w:line="240" w:lineRule="auto"/>
      </w:pPr>
      <w:r>
        <w:continuationSeparator/>
      </w:r>
    </w:p>
    <w:p w14:paraId="6E22FA99" w14:textId="77777777" w:rsidR="00BB1FA8" w:rsidRDefault="00BB1FA8"/>
    <w:p w14:paraId="4EF4A0C3" w14:textId="77777777" w:rsidR="00BB1FA8" w:rsidRDefault="00BB1FA8"/>
  </w:footnote>
  <w:footnote w:type="continuationNotice" w:id="1">
    <w:p w14:paraId="33B127D4" w14:textId="77777777" w:rsidR="00BB1FA8" w:rsidRDefault="00BB1FA8">
      <w:pPr>
        <w:spacing w:after="0" w:line="240" w:lineRule="auto"/>
      </w:pPr>
    </w:p>
    <w:p w14:paraId="2E51B879" w14:textId="77777777" w:rsidR="00BB1FA8" w:rsidRDefault="00BB1FA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E8A23" w14:textId="77777777" w:rsidR="00C82066" w:rsidRDefault="00C82066">
    <w:pPr>
      <w:pStyle w:val="En-tte"/>
    </w:pPr>
    <w:r>
      <w:rPr>
        <w:noProof/>
        <w:lang w:eastAsia="fr-FR"/>
      </w:rPr>
      <w:drawing>
        <wp:anchor distT="0" distB="0" distL="114300" distR="114300" simplePos="0" relativeHeight="251658752" behindDoc="1" locked="0" layoutInCell="1" allowOverlap="1" wp14:anchorId="786A1836" wp14:editId="192FBE24">
          <wp:simplePos x="0" y="0"/>
          <wp:positionH relativeFrom="margin">
            <wp:posOffset>0</wp:posOffset>
          </wp:positionH>
          <wp:positionV relativeFrom="page">
            <wp:posOffset>449580</wp:posOffset>
          </wp:positionV>
          <wp:extent cx="1936800" cy="2444400"/>
          <wp:effectExtent l="0" t="0" r="6350" b="0"/>
          <wp:wrapNone/>
          <wp:docPr id="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rc sommaire.png"/>
                  <pic:cNvPicPr/>
                </pic:nvPicPr>
                <pic:blipFill rotWithShape="1">
                  <a:blip r:embed="rId1" cstate="print">
                    <a:extLst>
                      <a:ext uri="{28A0092B-C50C-407E-A947-70E740481C1C}">
                        <a14:useLocalDpi xmlns:a14="http://schemas.microsoft.com/office/drawing/2010/main" val="0"/>
                      </a:ext>
                    </a:extLst>
                  </a:blip>
                  <a:srcRect l="54956"/>
                  <a:stretch/>
                </pic:blipFill>
                <pic:spPr bwMode="auto">
                  <a:xfrm>
                    <a:off x="0" y="0"/>
                    <a:ext cx="1936800" cy="244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ED5B6" w14:textId="77777777" w:rsidR="00C82066" w:rsidRPr="00FB0DE8" w:rsidRDefault="00C82066" w:rsidP="00FB0DE8">
    <w:pPr>
      <w:pStyle w:val="En-tte"/>
    </w:pPr>
  </w:p>
  <w:p w14:paraId="60596D40" w14:textId="77777777" w:rsidR="00C82066" w:rsidRDefault="00C820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2D3412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A700ED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FE"/>
    <w:multiLevelType w:val="singleLevel"/>
    <w:tmpl w:val="583AFD76"/>
    <w:lvl w:ilvl="0">
      <w:numFmt w:val="decimal"/>
      <w:lvlText w:val="*"/>
      <w:lvlJc w:val="left"/>
      <w:pPr>
        <w:ind w:left="0" w:firstLine="0"/>
      </w:pPr>
    </w:lvl>
  </w:abstractNum>
  <w:abstractNum w:abstractNumId="3" w15:restartNumberingAfterBreak="0">
    <w:nsid w:val="133932B3"/>
    <w:multiLevelType w:val="hybridMultilevel"/>
    <w:tmpl w:val="0C126A4A"/>
    <w:lvl w:ilvl="0" w:tplc="72F0EC34">
      <w:start w:val="1"/>
      <w:numFmt w:val="upperLetter"/>
      <w:pStyle w:val="ListingAnnexes"/>
      <w:lvlText w:val="%1 -"/>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60F7AF8"/>
    <w:multiLevelType w:val="multilevel"/>
    <w:tmpl w:val="8B8C162A"/>
    <w:lvl w:ilvl="0">
      <w:start w:val="201"/>
      <w:numFmt w:val="decimal"/>
      <w:lvlText w:val="%1"/>
      <w:lvlJc w:val="left"/>
      <w:pPr>
        <w:ind w:left="432" w:hanging="432"/>
      </w:pPr>
      <w:rPr>
        <w:rFonts w:hint="default"/>
      </w:rPr>
    </w:lvl>
    <w:lvl w:ilvl="1">
      <w:start w:val="1"/>
      <w:numFmt w:val="decimal"/>
      <w:lvlText w:val="%1.%2"/>
      <w:lvlJc w:val="left"/>
      <w:pPr>
        <w:ind w:left="1226" w:hanging="432"/>
      </w:pPr>
      <w:rPr>
        <w:rFonts w:hint="default"/>
      </w:rPr>
    </w:lvl>
    <w:lvl w:ilvl="2">
      <w:start w:val="1"/>
      <w:numFmt w:val="decimal"/>
      <w:lvlText w:val="%1.%2.%3"/>
      <w:lvlJc w:val="left"/>
      <w:pPr>
        <w:ind w:left="2308" w:hanging="720"/>
      </w:pPr>
      <w:rPr>
        <w:rFonts w:hint="default"/>
      </w:rPr>
    </w:lvl>
    <w:lvl w:ilvl="3">
      <w:start w:val="1"/>
      <w:numFmt w:val="decimal"/>
      <w:lvlText w:val="%1.%2.%3.%4"/>
      <w:lvlJc w:val="left"/>
      <w:pPr>
        <w:ind w:left="3102" w:hanging="720"/>
      </w:pPr>
      <w:rPr>
        <w:rFonts w:hint="default"/>
      </w:rPr>
    </w:lvl>
    <w:lvl w:ilvl="4">
      <w:start w:val="1"/>
      <w:numFmt w:val="decimal"/>
      <w:lvlText w:val="%1.%2.%3.%4.%5"/>
      <w:lvlJc w:val="left"/>
      <w:pPr>
        <w:ind w:left="3896" w:hanging="720"/>
      </w:pPr>
      <w:rPr>
        <w:rFonts w:hint="default"/>
      </w:rPr>
    </w:lvl>
    <w:lvl w:ilvl="5">
      <w:start w:val="1"/>
      <w:numFmt w:val="decimal"/>
      <w:lvlText w:val="%1.%2.%3.%4.%5.%6"/>
      <w:lvlJc w:val="left"/>
      <w:pPr>
        <w:ind w:left="5050" w:hanging="1080"/>
      </w:pPr>
      <w:rPr>
        <w:rFonts w:hint="default"/>
      </w:rPr>
    </w:lvl>
    <w:lvl w:ilvl="6">
      <w:start w:val="1"/>
      <w:numFmt w:val="decimal"/>
      <w:lvlText w:val="%1.%2.%3.%4.%5.%6.%7"/>
      <w:lvlJc w:val="left"/>
      <w:pPr>
        <w:ind w:left="5844" w:hanging="1080"/>
      </w:pPr>
      <w:rPr>
        <w:rFonts w:hint="default"/>
      </w:rPr>
    </w:lvl>
    <w:lvl w:ilvl="7">
      <w:start w:val="1"/>
      <w:numFmt w:val="decimal"/>
      <w:lvlText w:val="%1.%2.%3.%4.%5.%6.%7.%8"/>
      <w:lvlJc w:val="left"/>
      <w:pPr>
        <w:ind w:left="6998" w:hanging="1440"/>
      </w:pPr>
      <w:rPr>
        <w:rFonts w:hint="default"/>
      </w:rPr>
    </w:lvl>
    <w:lvl w:ilvl="8">
      <w:start w:val="1"/>
      <w:numFmt w:val="decimal"/>
      <w:lvlText w:val="%1.%2.%3.%4.%5.%6.%7.%8.%9"/>
      <w:lvlJc w:val="left"/>
      <w:pPr>
        <w:ind w:left="7792" w:hanging="1440"/>
      </w:pPr>
      <w:rPr>
        <w:rFonts w:hint="default"/>
      </w:rPr>
    </w:lvl>
  </w:abstractNum>
  <w:abstractNum w:abstractNumId="5" w15:restartNumberingAfterBreak="0">
    <w:nsid w:val="1C5E7DBD"/>
    <w:multiLevelType w:val="multilevel"/>
    <w:tmpl w:val="1EE82E8C"/>
    <w:lvl w:ilvl="0">
      <w:start w:val="511"/>
      <w:numFmt w:val="decimal"/>
      <w:lvlText w:val="%1"/>
      <w:lvlJc w:val="left"/>
      <w:pPr>
        <w:ind w:left="432" w:hanging="432"/>
      </w:pPr>
      <w:rPr>
        <w:rFonts w:hint="default"/>
      </w:rPr>
    </w:lvl>
    <w:lvl w:ilvl="1">
      <w:start w:val="2"/>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35E3750D"/>
    <w:multiLevelType w:val="multilevel"/>
    <w:tmpl w:val="DC20782C"/>
    <w:lvl w:ilvl="0">
      <w:start w:val="1"/>
      <w:numFmt w:val="decimal"/>
      <w:pStyle w:val="Pucenumro"/>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C5778F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478613F0"/>
    <w:multiLevelType w:val="hybridMultilevel"/>
    <w:tmpl w:val="C6EE4BA4"/>
    <w:lvl w:ilvl="0" w:tplc="236C5BB8">
      <w:start w:val="1"/>
      <w:numFmt w:val="upperLetter"/>
      <w:pStyle w:val="Titredechapitre"/>
      <w:lvlText w:val="%1."/>
      <w:lvlJc w:val="left"/>
      <w:pPr>
        <w:ind w:left="360" w:hanging="360"/>
      </w:pPr>
      <w:rPr>
        <w:rFonts w:hint="default"/>
        <w:b/>
        <w:bCs w:val="0"/>
        <w:i w:val="0"/>
        <w:iCs w:val="0"/>
        <w:caps w:val="0"/>
        <w:smallCaps w:val="0"/>
        <w:strike w:val="0"/>
        <w:dstrike w:val="0"/>
        <w:noProof w:val="0"/>
        <w:vanish w:val="0"/>
        <w:color w:val="00355B"/>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550F5EEF"/>
    <w:multiLevelType w:val="multilevel"/>
    <w:tmpl w:val="63680A06"/>
    <w:lvl w:ilvl="0">
      <w:start w:val="511"/>
      <w:numFmt w:val="decimal"/>
      <w:lvlText w:val="%1"/>
      <w:lvlJc w:val="left"/>
      <w:pPr>
        <w:ind w:left="432" w:hanging="432"/>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5A2E5F61"/>
    <w:multiLevelType w:val="multilevel"/>
    <w:tmpl w:val="D960B57C"/>
    <w:lvl w:ilvl="0">
      <w:start w:val="1"/>
      <w:numFmt w:val="decimal"/>
      <w:pStyle w:val="Titre1"/>
      <w:lvlText w:val="%100"/>
      <w:lvlJc w:val="left"/>
      <w:pPr>
        <w:tabs>
          <w:tab w:val="num" w:pos="2552"/>
        </w:tabs>
        <w:ind w:left="1418" w:hanging="1134"/>
      </w:pPr>
      <w:rPr>
        <w:rFonts w:hint="default"/>
      </w:rPr>
    </w:lvl>
    <w:lvl w:ilvl="1">
      <w:start w:val="1"/>
      <w:numFmt w:val="decimalZero"/>
      <w:pStyle w:val="Titre2"/>
      <w:lvlText w:val="%1%2"/>
      <w:lvlJc w:val="left"/>
      <w:pPr>
        <w:tabs>
          <w:tab w:val="num" w:pos="2880"/>
        </w:tabs>
        <w:ind w:left="794" w:hanging="794"/>
      </w:pPr>
      <w:rPr>
        <w:rFonts w:hint="default"/>
      </w:rPr>
    </w:lvl>
    <w:lvl w:ilvl="2">
      <w:start w:val="1"/>
      <w:numFmt w:val="lowerRoman"/>
      <w:pStyle w:val="Titre3"/>
      <w:lvlText w:val="%3."/>
      <w:lvlJc w:val="right"/>
      <w:pPr>
        <w:ind w:left="3600" w:hanging="180"/>
      </w:pPr>
      <w:rPr>
        <w:rFonts w:hint="default"/>
      </w:rPr>
    </w:lvl>
    <w:lvl w:ilvl="3">
      <w:start w:val="1"/>
      <w:numFmt w:val="decimal"/>
      <w:pStyle w:val="Titre4"/>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11" w15:restartNumberingAfterBreak="0">
    <w:nsid w:val="5D072235"/>
    <w:multiLevelType w:val="hybridMultilevel"/>
    <w:tmpl w:val="F0BA96E6"/>
    <w:lvl w:ilvl="0" w:tplc="E504896E">
      <w:start w:val="1"/>
      <w:numFmt w:val="upperLetter"/>
      <w:pStyle w:val="Titreannexe"/>
      <w:lvlText w:val="Annexe %1"/>
      <w:lvlJc w:val="left"/>
      <w:pPr>
        <w:ind w:left="720" w:hanging="360"/>
      </w:pPr>
      <w:rPr>
        <w:rFonts w:ascii="Calibri" w:hAnsi="Calibri" w:cs="Times New Roman" w:hint="default"/>
        <w:b w:val="0"/>
        <w:bCs w:val="0"/>
        <w:i w:val="0"/>
        <w:iCs w:val="0"/>
        <w:caps/>
        <w:strike w:val="0"/>
        <w:dstrike w:val="0"/>
        <w:vanish w:val="0"/>
        <w:color w:val="005D83"/>
        <w:spacing w:val="0"/>
        <w:kern w:val="0"/>
        <w:position w:val="0"/>
        <w:sz w:val="48"/>
        <w:szCs w:val="30"/>
        <w:u w:val="none"/>
        <w:effect w:val="none"/>
        <w:vertAlign w:val="baseline"/>
        <w:em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5D6E7D12"/>
    <w:multiLevelType w:val="hybridMultilevel"/>
    <w:tmpl w:val="6E807EC4"/>
    <w:lvl w:ilvl="0" w:tplc="CC16166A">
      <w:start w:val="1"/>
      <w:numFmt w:val="decimal"/>
      <w:pStyle w:val="Paragraphedelist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611B23DF"/>
    <w:multiLevelType w:val="multilevel"/>
    <w:tmpl w:val="FDC4DAD8"/>
    <w:name w:val="Liste à puces ARTELIA"/>
    <w:lvl w:ilvl="0">
      <w:start w:val="1"/>
      <w:numFmt w:val="bullet"/>
      <w:lvlText w:val=""/>
      <w:lvlJc w:val="left"/>
      <w:pPr>
        <w:ind w:left="360" w:hanging="360"/>
      </w:pPr>
      <w:rPr>
        <w:rFonts w:ascii="Wingdings" w:hAnsi="Wingdings" w:hint="default"/>
        <w:sz w:val="24"/>
        <w:szCs w:val="24"/>
      </w:rPr>
    </w:lvl>
    <w:lvl w:ilvl="1">
      <w:start w:val="1"/>
      <w:numFmt w:val="bullet"/>
      <w:pStyle w:val="Puce2"/>
      <w:lvlText w:val=""/>
      <w:lvlJc w:val="left"/>
      <w:pPr>
        <w:ind w:left="720" w:hanging="363"/>
      </w:pPr>
      <w:rPr>
        <w:rFonts w:ascii="Symbol" w:hAnsi="Symbol" w:hint="default"/>
        <w:color w:val="005D83"/>
      </w:rPr>
    </w:lvl>
    <w:lvl w:ilvl="2">
      <w:start w:val="1"/>
      <w:numFmt w:val="bullet"/>
      <w:pStyle w:val="Puce3"/>
      <w:lvlText w:val="−"/>
      <w:lvlJc w:val="left"/>
      <w:pPr>
        <w:ind w:left="1077" w:hanging="357"/>
      </w:pPr>
      <w:rPr>
        <w:rFonts w:ascii="Calibri" w:hAnsi="Calibri" w:hint="default"/>
      </w:rPr>
    </w:lvl>
    <w:lvl w:ilvl="3">
      <w:start w:val="1"/>
      <w:numFmt w:val="bullet"/>
      <w:lvlText w:val=""/>
      <w:lvlJc w:val="left"/>
      <w:pPr>
        <w:tabs>
          <w:tab w:val="num" w:pos="24948"/>
        </w:tabs>
        <w:ind w:left="2880" w:hanging="363"/>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5996192"/>
    <w:multiLevelType w:val="multilevel"/>
    <w:tmpl w:val="16AC225E"/>
    <w:name w:val="ARTELIA"/>
    <w:lvl w:ilvl="0">
      <w:start w:val="1"/>
      <w:numFmt w:val="decimal"/>
      <w:lvlText w:val="%1."/>
      <w:lvlJc w:val="left"/>
      <w:pPr>
        <w:ind w:left="709" w:hanging="709"/>
      </w:pPr>
      <w:rPr>
        <w:rFonts w:ascii="Calibri" w:hAnsi="Calibri" w:hint="default"/>
        <w:b/>
        <w:i w:val="0"/>
        <w:caps/>
        <w:strike w:val="0"/>
        <w:dstrike w:val="0"/>
        <w:vanish w:val="0"/>
        <w:color w:val="005D83"/>
        <w:sz w:val="32"/>
        <w:vertAlign w:val="baseline"/>
      </w:rPr>
    </w:lvl>
    <w:lvl w:ilvl="1">
      <w:start w:val="1"/>
      <w:numFmt w:val="decimal"/>
      <w:lvlText w:val="%1.%2."/>
      <w:lvlJc w:val="left"/>
      <w:pPr>
        <w:ind w:left="709" w:hanging="709"/>
      </w:pPr>
      <w:rPr>
        <w:rFonts w:ascii="Calibri" w:hAnsi="Calibri" w:hint="default"/>
        <w:b/>
        <w:i w:val="0"/>
        <w:caps/>
        <w:strike w:val="0"/>
        <w:dstrike w:val="0"/>
        <w:vanish w:val="0"/>
        <w:color w:val="00355B"/>
        <w:sz w:val="28"/>
        <w:vertAlign w:val="baseline"/>
      </w:rPr>
    </w:lvl>
    <w:lvl w:ilvl="2">
      <w:start w:val="1"/>
      <w:numFmt w:val="decimal"/>
      <w:lvlText w:val="%1.%2.%3."/>
      <w:lvlJc w:val="left"/>
      <w:pPr>
        <w:ind w:left="709" w:hanging="709"/>
      </w:pPr>
      <w:rPr>
        <w:rFonts w:ascii="Calibri" w:hAnsi="Calibri" w:hint="default"/>
        <w:b/>
        <w:i w:val="0"/>
        <w:caps/>
        <w:strike w:val="0"/>
        <w:dstrike w:val="0"/>
        <w:vanish w:val="0"/>
        <w:color w:val="005D83"/>
        <w:sz w:val="24"/>
        <w:vertAlign w:val="baseline"/>
      </w:rPr>
    </w:lvl>
    <w:lvl w:ilvl="3">
      <w:start w:val="1"/>
      <w:numFmt w:val="decimal"/>
      <w:lvlText w:val="%1.%2.%3.%4."/>
      <w:lvlJc w:val="left"/>
      <w:pPr>
        <w:ind w:left="851" w:hanging="851"/>
      </w:pPr>
      <w:rPr>
        <w:rFonts w:ascii="Calibri" w:hAnsi="Calibri" w:hint="default"/>
        <w:b/>
        <w:i w:val="0"/>
        <w:color w:val="00355B"/>
        <w:sz w:val="22"/>
      </w:rPr>
    </w:lvl>
    <w:lvl w:ilvl="4">
      <w:start w:val="1"/>
      <w:numFmt w:val="decimal"/>
      <w:pStyle w:val="Titre5"/>
      <w:lvlText w:val="%1.%2.%3.%4.%5."/>
      <w:lvlJc w:val="left"/>
      <w:pPr>
        <w:ind w:left="992" w:hanging="992"/>
      </w:pPr>
      <w:rPr>
        <w:rFonts w:ascii="Calibri" w:hAnsi="Calibri" w:hint="default"/>
        <w:b/>
        <w:i w:val="0"/>
        <w:caps w:val="0"/>
        <w:strike w:val="0"/>
        <w:dstrike w:val="0"/>
        <w:vanish w:val="0"/>
        <w:sz w:val="20"/>
        <w:vertAlign w:val="baseline"/>
      </w:rPr>
    </w:lvl>
    <w:lvl w:ilvl="5">
      <w:start w:val="1"/>
      <w:numFmt w:val="decimal"/>
      <w:pStyle w:val="Titre6"/>
      <w:lvlText w:val="%1.%2.%3.%4.%5.%6."/>
      <w:lvlJc w:val="left"/>
      <w:pPr>
        <w:ind w:left="1134" w:hanging="1134"/>
      </w:pPr>
      <w:rPr>
        <w:rFonts w:ascii="Calibri" w:hAnsi="Calibri" w:hint="default"/>
        <w:b w:val="0"/>
        <w:i w:val="0"/>
        <w:caps w:val="0"/>
        <w:strike w:val="0"/>
        <w:dstrike w:val="0"/>
        <w:vanish w:val="0"/>
        <w:sz w:val="20"/>
        <w:u w:val="none"/>
        <w:vertAlign w:val="baseline"/>
      </w:rPr>
    </w:lvl>
    <w:lvl w:ilvl="6">
      <w:start w:val="1"/>
      <w:numFmt w:val="decimal"/>
      <w:lvlText w:val="%7."/>
      <w:lvlJc w:val="left"/>
      <w:pPr>
        <w:ind w:left="1276" w:firstLine="8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659A16F4"/>
    <w:multiLevelType w:val="hybridMultilevel"/>
    <w:tmpl w:val="63705D3E"/>
    <w:lvl w:ilvl="0" w:tplc="040C0001">
      <w:start w:val="1"/>
      <w:numFmt w:val="bullet"/>
      <w:lvlText w:val=""/>
      <w:lvlJc w:val="left"/>
      <w:pPr>
        <w:ind w:left="1514" w:hanging="360"/>
      </w:pPr>
      <w:rPr>
        <w:rFonts w:ascii="Symbol" w:hAnsi="Symbol" w:hint="default"/>
      </w:rPr>
    </w:lvl>
    <w:lvl w:ilvl="1" w:tplc="040C0003" w:tentative="1">
      <w:start w:val="1"/>
      <w:numFmt w:val="bullet"/>
      <w:lvlText w:val="o"/>
      <w:lvlJc w:val="left"/>
      <w:pPr>
        <w:ind w:left="2234" w:hanging="360"/>
      </w:pPr>
      <w:rPr>
        <w:rFonts w:ascii="Courier New" w:hAnsi="Courier New" w:cs="Courier New" w:hint="default"/>
      </w:rPr>
    </w:lvl>
    <w:lvl w:ilvl="2" w:tplc="040C0005" w:tentative="1">
      <w:start w:val="1"/>
      <w:numFmt w:val="bullet"/>
      <w:lvlText w:val=""/>
      <w:lvlJc w:val="left"/>
      <w:pPr>
        <w:ind w:left="2954" w:hanging="360"/>
      </w:pPr>
      <w:rPr>
        <w:rFonts w:ascii="Wingdings" w:hAnsi="Wingdings" w:hint="default"/>
      </w:rPr>
    </w:lvl>
    <w:lvl w:ilvl="3" w:tplc="040C0001" w:tentative="1">
      <w:start w:val="1"/>
      <w:numFmt w:val="bullet"/>
      <w:lvlText w:val=""/>
      <w:lvlJc w:val="left"/>
      <w:pPr>
        <w:ind w:left="3674" w:hanging="360"/>
      </w:pPr>
      <w:rPr>
        <w:rFonts w:ascii="Symbol" w:hAnsi="Symbol" w:hint="default"/>
      </w:rPr>
    </w:lvl>
    <w:lvl w:ilvl="4" w:tplc="040C0003" w:tentative="1">
      <w:start w:val="1"/>
      <w:numFmt w:val="bullet"/>
      <w:lvlText w:val="o"/>
      <w:lvlJc w:val="left"/>
      <w:pPr>
        <w:ind w:left="4394" w:hanging="360"/>
      </w:pPr>
      <w:rPr>
        <w:rFonts w:ascii="Courier New" w:hAnsi="Courier New" w:cs="Courier New" w:hint="default"/>
      </w:rPr>
    </w:lvl>
    <w:lvl w:ilvl="5" w:tplc="040C0005" w:tentative="1">
      <w:start w:val="1"/>
      <w:numFmt w:val="bullet"/>
      <w:lvlText w:val=""/>
      <w:lvlJc w:val="left"/>
      <w:pPr>
        <w:ind w:left="5114" w:hanging="360"/>
      </w:pPr>
      <w:rPr>
        <w:rFonts w:ascii="Wingdings" w:hAnsi="Wingdings" w:hint="default"/>
      </w:rPr>
    </w:lvl>
    <w:lvl w:ilvl="6" w:tplc="040C0001" w:tentative="1">
      <w:start w:val="1"/>
      <w:numFmt w:val="bullet"/>
      <w:lvlText w:val=""/>
      <w:lvlJc w:val="left"/>
      <w:pPr>
        <w:ind w:left="5834" w:hanging="360"/>
      </w:pPr>
      <w:rPr>
        <w:rFonts w:ascii="Symbol" w:hAnsi="Symbol" w:hint="default"/>
      </w:rPr>
    </w:lvl>
    <w:lvl w:ilvl="7" w:tplc="040C0003" w:tentative="1">
      <w:start w:val="1"/>
      <w:numFmt w:val="bullet"/>
      <w:lvlText w:val="o"/>
      <w:lvlJc w:val="left"/>
      <w:pPr>
        <w:ind w:left="6554" w:hanging="360"/>
      </w:pPr>
      <w:rPr>
        <w:rFonts w:ascii="Courier New" w:hAnsi="Courier New" w:cs="Courier New" w:hint="default"/>
      </w:rPr>
    </w:lvl>
    <w:lvl w:ilvl="8" w:tplc="040C0005" w:tentative="1">
      <w:start w:val="1"/>
      <w:numFmt w:val="bullet"/>
      <w:lvlText w:val=""/>
      <w:lvlJc w:val="left"/>
      <w:pPr>
        <w:ind w:left="7274" w:hanging="360"/>
      </w:pPr>
      <w:rPr>
        <w:rFonts w:ascii="Wingdings" w:hAnsi="Wingdings" w:hint="default"/>
      </w:rPr>
    </w:lvl>
  </w:abstractNum>
  <w:abstractNum w:abstractNumId="16" w15:restartNumberingAfterBreak="0">
    <w:nsid w:val="69D96CE1"/>
    <w:multiLevelType w:val="multilevel"/>
    <w:tmpl w:val="F47A6C3E"/>
    <w:styleLink w:val="Style1"/>
    <w:lvl w:ilvl="0">
      <w:start w:val="1"/>
      <w:numFmt w:val="decimal"/>
      <w:lvlText w:val="%100"/>
      <w:lvlJc w:val="left"/>
      <w:pPr>
        <w:ind w:left="2160" w:hanging="360"/>
      </w:pPr>
      <w:rPr>
        <w:rFonts w:hint="default"/>
      </w:rPr>
    </w:lvl>
    <w:lvl w:ilvl="1">
      <w:start w:val="1"/>
      <w:numFmt w:val="decimalZero"/>
      <w:suff w:val="nothing"/>
      <w:lvlText w:val="%1%2"/>
      <w:lvlJc w:val="left"/>
      <w:pPr>
        <w:ind w:left="2880" w:hanging="360"/>
      </w:pPr>
      <w:rPr>
        <w:rFonts w:hint="default"/>
      </w:rPr>
    </w:lvl>
    <w:lvl w:ilvl="2">
      <w:start w:val="1"/>
      <w:numFmt w:val="lowerRoman"/>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17" w15:restartNumberingAfterBreak="0">
    <w:nsid w:val="6DA36326"/>
    <w:multiLevelType w:val="hybridMultilevel"/>
    <w:tmpl w:val="89B69AF2"/>
    <w:lvl w:ilvl="0" w:tplc="9BBE5CB6">
      <w:start w:val="1"/>
      <w:numFmt w:val="bullet"/>
      <w:pStyle w:val="Puce1"/>
      <w:lvlText w:val=""/>
      <w:lvlJc w:val="left"/>
      <w:pPr>
        <w:ind w:left="1514" w:hanging="360"/>
      </w:pPr>
      <w:rPr>
        <w:rFonts w:ascii="Wingdings" w:hAnsi="Wingdings" w:hint="default"/>
      </w:rPr>
    </w:lvl>
    <w:lvl w:ilvl="1" w:tplc="FFFFFFFF" w:tentative="1">
      <w:start w:val="1"/>
      <w:numFmt w:val="bullet"/>
      <w:lvlText w:val="o"/>
      <w:lvlJc w:val="left"/>
      <w:pPr>
        <w:ind w:left="2234" w:hanging="360"/>
      </w:pPr>
      <w:rPr>
        <w:rFonts w:ascii="Courier New" w:hAnsi="Courier New" w:cs="Courier New" w:hint="default"/>
      </w:rPr>
    </w:lvl>
    <w:lvl w:ilvl="2" w:tplc="FFFFFFFF" w:tentative="1">
      <w:start w:val="1"/>
      <w:numFmt w:val="bullet"/>
      <w:lvlText w:val=""/>
      <w:lvlJc w:val="left"/>
      <w:pPr>
        <w:ind w:left="2954" w:hanging="360"/>
      </w:pPr>
      <w:rPr>
        <w:rFonts w:ascii="Wingdings" w:hAnsi="Wingdings" w:hint="default"/>
      </w:rPr>
    </w:lvl>
    <w:lvl w:ilvl="3" w:tplc="FFFFFFFF" w:tentative="1">
      <w:start w:val="1"/>
      <w:numFmt w:val="bullet"/>
      <w:lvlText w:val=""/>
      <w:lvlJc w:val="left"/>
      <w:pPr>
        <w:ind w:left="3674" w:hanging="360"/>
      </w:pPr>
      <w:rPr>
        <w:rFonts w:ascii="Symbol" w:hAnsi="Symbol" w:hint="default"/>
      </w:rPr>
    </w:lvl>
    <w:lvl w:ilvl="4" w:tplc="FFFFFFFF" w:tentative="1">
      <w:start w:val="1"/>
      <w:numFmt w:val="bullet"/>
      <w:lvlText w:val="o"/>
      <w:lvlJc w:val="left"/>
      <w:pPr>
        <w:ind w:left="4394" w:hanging="360"/>
      </w:pPr>
      <w:rPr>
        <w:rFonts w:ascii="Courier New" w:hAnsi="Courier New" w:cs="Courier New" w:hint="default"/>
      </w:rPr>
    </w:lvl>
    <w:lvl w:ilvl="5" w:tplc="FFFFFFFF" w:tentative="1">
      <w:start w:val="1"/>
      <w:numFmt w:val="bullet"/>
      <w:lvlText w:val=""/>
      <w:lvlJc w:val="left"/>
      <w:pPr>
        <w:ind w:left="5114" w:hanging="360"/>
      </w:pPr>
      <w:rPr>
        <w:rFonts w:ascii="Wingdings" w:hAnsi="Wingdings" w:hint="default"/>
      </w:rPr>
    </w:lvl>
    <w:lvl w:ilvl="6" w:tplc="FFFFFFFF" w:tentative="1">
      <w:start w:val="1"/>
      <w:numFmt w:val="bullet"/>
      <w:lvlText w:val=""/>
      <w:lvlJc w:val="left"/>
      <w:pPr>
        <w:ind w:left="5834" w:hanging="360"/>
      </w:pPr>
      <w:rPr>
        <w:rFonts w:ascii="Symbol" w:hAnsi="Symbol" w:hint="default"/>
      </w:rPr>
    </w:lvl>
    <w:lvl w:ilvl="7" w:tplc="FFFFFFFF" w:tentative="1">
      <w:start w:val="1"/>
      <w:numFmt w:val="bullet"/>
      <w:lvlText w:val="o"/>
      <w:lvlJc w:val="left"/>
      <w:pPr>
        <w:ind w:left="6554" w:hanging="360"/>
      </w:pPr>
      <w:rPr>
        <w:rFonts w:ascii="Courier New" w:hAnsi="Courier New" w:cs="Courier New" w:hint="default"/>
      </w:rPr>
    </w:lvl>
    <w:lvl w:ilvl="8" w:tplc="FFFFFFFF" w:tentative="1">
      <w:start w:val="1"/>
      <w:numFmt w:val="bullet"/>
      <w:lvlText w:val=""/>
      <w:lvlJc w:val="left"/>
      <w:pPr>
        <w:ind w:left="7274" w:hanging="360"/>
      </w:pPr>
      <w:rPr>
        <w:rFonts w:ascii="Wingdings" w:hAnsi="Wingdings" w:hint="default"/>
      </w:rPr>
    </w:lvl>
  </w:abstractNum>
  <w:abstractNum w:abstractNumId="18" w15:restartNumberingAfterBreak="0">
    <w:nsid w:val="76403A1E"/>
    <w:multiLevelType w:val="hybridMultilevel"/>
    <w:tmpl w:val="EBA0E27C"/>
    <w:lvl w:ilvl="0" w:tplc="5976953E">
      <w:start w:val="1"/>
      <w:numFmt w:val="lowerLetter"/>
      <w:pStyle w:val="Pucelettre"/>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3"/>
  </w:num>
  <w:num w:numId="2">
    <w:abstractNumId w:val="18"/>
  </w:num>
  <w:num w:numId="3">
    <w:abstractNumId w:val="6"/>
  </w:num>
  <w:num w:numId="4">
    <w:abstractNumId w:val="14"/>
  </w:num>
  <w:num w:numId="5">
    <w:abstractNumId w:val="8"/>
  </w:num>
  <w:num w:numId="6">
    <w:abstractNumId w:val="3"/>
  </w:num>
  <w:num w:numId="7">
    <w:abstractNumId w:val="12"/>
  </w:num>
  <w:num w:numId="8">
    <w:abstractNumId w:val="11"/>
  </w:num>
  <w:num w:numId="9">
    <w:abstractNumId w:val="10"/>
  </w:num>
  <w:num w:numId="10">
    <w:abstractNumId w:val="16"/>
  </w:num>
  <w:num w:numId="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15"/>
  </w:num>
  <w:num w:numId="14">
    <w:abstractNumId w:val="17"/>
  </w:num>
  <w:num w:numId="15">
    <w:abstractNumId w:val="5"/>
  </w:num>
  <w:num w:numId="16">
    <w:abstractNumId w:val="9"/>
  </w:num>
  <w:num w:numId="17">
    <w:abstractNumId w:val="2"/>
    <w:lvlOverride w:ilvl="0">
      <w:lvl w:ilvl="0">
        <w:numFmt w:val="bullet"/>
        <w:lvlText w:val=""/>
        <w:legacy w:legacy="1" w:legacySpace="0" w:legacyIndent="283"/>
        <w:lvlJc w:val="left"/>
        <w:pPr>
          <w:ind w:left="283" w:hanging="283"/>
        </w:pPr>
        <w:rPr>
          <w:rFonts w:ascii="Wingdings" w:hAnsi="Wingdings" w:hint="default"/>
          <w:b w:val="0"/>
          <w:i w:val="0"/>
          <w:sz w:val="22"/>
        </w:rPr>
      </w:lvl>
    </w:lvlOverride>
  </w:num>
  <w:num w:numId="18">
    <w:abstractNumId w:val="7"/>
  </w:num>
  <w:num w:numId="19">
    <w:abstractNumId w:val="2"/>
    <w:lvlOverride w:ilvl="0">
      <w:lvl w:ilvl="0">
        <w:numFmt w:val="bullet"/>
        <w:lvlText w:val=""/>
        <w:legacy w:legacy="1" w:legacySpace="0" w:legacyIndent="283"/>
        <w:lvlJc w:val="left"/>
        <w:pPr>
          <w:ind w:left="283" w:hanging="283"/>
        </w:pPr>
        <w:rPr>
          <w:rFonts w:ascii="Wingdings" w:hAnsi="Wingdings" w:hint="default"/>
          <w:b w:val="0"/>
          <w:i w:val="0"/>
          <w:sz w:val="22"/>
        </w:rPr>
      </w:lvl>
    </w:lvlOverride>
  </w:num>
  <w:num w:numId="20">
    <w:abstractNumId w:val="2"/>
    <w:lvlOverride w:ilvl="0">
      <w:lvl w:ilvl="0">
        <w:numFmt w:val="bullet"/>
        <w:lvlText w:val=""/>
        <w:legacy w:legacy="1" w:legacySpace="0" w:legacyIndent="283"/>
        <w:lvlJc w:val="left"/>
        <w:pPr>
          <w:ind w:left="283" w:hanging="283"/>
        </w:pPr>
        <w:rPr>
          <w:rFonts w:ascii="Wingdings" w:hAnsi="Wingdings" w:hint="default"/>
          <w:b w:val="0"/>
          <w:i w:val="0"/>
          <w:sz w:val="20"/>
        </w:rPr>
      </w:lvl>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1"/>
  </w:num>
  <w:num w:numId="24">
    <w:abstractNumId w:val="10"/>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activeWritingStyle w:appName="MSWord" w:lang="fr-FR" w:vendorID="64" w:dllVersion="6" w:nlCheck="1" w:checkStyle="0"/>
  <w:activeWritingStyle w:appName="MSWord" w:lang="en-US" w:vendorID="64" w:dllVersion="6" w:nlCheck="1" w:checkStyle="1"/>
  <w:activeWritingStyle w:appName="MSWord" w:lang="fr-FR" w:vendorID="64" w:dllVersion="0" w:nlCheck="1" w:checkStyle="0"/>
  <w:activeWritingStyle w:appName="MSWord" w:lang="en-US" w:vendorID="64" w:dllVersion="0" w:nlCheck="1" w:checkStyle="0"/>
  <w:activeWritingStyle w:appName="MSWord" w:lang="fr-FR" w:vendorID="64" w:dllVersion="4096" w:nlCheck="1" w:checkStyle="0"/>
  <w:activeWritingStyle w:appName="MSWord" w:lang="en-US" w:vendorID="64" w:dllVersion="4096" w:nlCheck="1" w:checkStyle="0"/>
  <w:proofState w:spelling="clean" w:grammar="clean"/>
  <w:attachedTemplate r:id="rId1"/>
  <w:defaultTabStop w:val="709"/>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BEC"/>
    <w:rsid w:val="0000073C"/>
    <w:rsid w:val="00001F90"/>
    <w:rsid w:val="00003971"/>
    <w:rsid w:val="00010179"/>
    <w:rsid w:val="000104FF"/>
    <w:rsid w:val="00011049"/>
    <w:rsid w:val="00011B47"/>
    <w:rsid w:val="00012C15"/>
    <w:rsid w:val="00015915"/>
    <w:rsid w:val="00016E81"/>
    <w:rsid w:val="00016F58"/>
    <w:rsid w:val="00017D0B"/>
    <w:rsid w:val="00020744"/>
    <w:rsid w:val="00020B69"/>
    <w:rsid w:val="00021695"/>
    <w:rsid w:val="00022735"/>
    <w:rsid w:val="0002285D"/>
    <w:rsid w:val="0003054B"/>
    <w:rsid w:val="00031D98"/>
    <w:rsid w:val="000324AB"/>
    <w:rsid w:val="00032752"/>
    <w:rsid w:val="00032996"/>
    <w:rsid w:val="00033899"/>
    <w:rsid w:val="00034DED"/>
    <w:rsid w:val="000358B8"/>
    <w:rsid w:val="00040665"/>
    <w:rsid w:val="00041772"/>
    <w:rsid w:val="0004178C"/>
    <w:rsid w:val="00045321"/>
    <w:rsid w:val="000454C3"/>
    <w:rsid w:val="000502E4"/>
    <w:rsid w:val="00051E07"/>
    <w:rsid w:val="0005221D"/>
    <w:rsid w:val="00052644"/>
    <w:rsid w:val="00053E00"/>
    <w:rsid w:val="00054EDA"/>
    <w:rsid w:val="000567E4"/>
    <w:rsid w:val="00062632"/>
    <w:rsid w:val="00063532"/>
    <w:rsid w:val="00065C78"/>
    <w:rsid w:val="0006616A"/>
    <w:rsid w:val="000677F0"/>
    <w:rsid w:val="000678C4"/>
    <w:rsid w:val="00071821"/>
    <w:rsid w:val="000755D0"/>
    <w:rsid w:val="0008198D"/>
    <w:rsid w:val="00082D84"/>
    <w:rsid w:val="000868EC"/>
    <w:rsid w:val="00087A16"/>
    <w:rsid w:val="000917BD"/>
    <w:rsid w:val="00092785"/>
    <w:rsid w:val="00093A42"/>
    <w:rsid w:val="00094BF1"/>
    <w:rsid w:val="000A023E"/>
    <w:rsid w:val="000A1E24"/>
    <w:rsid w:val="000A4C06"/>
    <w:rsid w:val="000A6277"/>
    <w:rsid w:val="000A6555"/>
    <w:rsid w:val="000A6925"/>
    <w:rsid w:val="000A7091"/>
    <w:rsid w:val="000B4495"/>
    <w:rsid w:val="000B45FE"/>
    <w:rsid w:val="000B4FF5"/>
    <w:rsid w:val="000C0DA9"/>
    <w:rsid w:val="000C29A7"/>
    <w:rsid w:val="000C3AB9"/>
    <w:rsid w:val="000C75D1"/>
    <w:rsid w:val="000D3085"/>
    <w:rsid w:val="000D5148"/>
    <w:rsid w:val="000E143A"/>
    <w:rsid w:val="000E1FF5"/>
    <w:rsid w:val="000E2283"/>
    <w:rsid w:val="000E384D"/>
    <w:rsid w:val="000E39D1"/>
    <w:rsid w:val="000E3AC0"/>
    <w:rsid w:val="000E67FE"/>
    <w:rsid w:val="000E735B"/>
    <w:rsid w:val="000F25E1"/>
    <w:rsid w:val="000F5E74"/>
    <w:rsid w:val="000F7177"/>
    <w:rsid w:val="000F78FB"/>
    <w:rsid w:val="001026D8"/>
    <w:rsid w:val="00110F03"/>
    <w:rsid w:val="00111BCC"/>
    <w:rsid w:val="00112C25"/>
    <w:rsid w:val="00112DF8"/>
    <w:rsid w:val="00114640"/>
    <w:rsid w:val="0011570E"/>
    <w:rsid w:val="00116601"/>
    <w:rsid w:val="00116E95"/>
    <w:rsid w:val="0011721D"/>
    <w:rsid w:val="0012074F"/>
    <w:rsid w:val="00121280"/>
    <w:rsid w:val="001217BA"/>
    <w:rsid w:val="00122A0B"/>
    <w:rsid w:val="001235FD"/>
    <w:rsid w:val="00124EDB"/>
    <w:rsid w:val="00125D23"/>
    <w:rsid w:val="00130511"/>
    <w:rsid w:val="001308BF"/>
    <w:rsid w:val="00133686"/>
    <w:rsid w:val="0013428A"/>
    <w:rsid w:val="001373E9"/>
    <w:rsid w:val="00137613"/>
    <w:rsid w:val="00142D87"/>
    <w:rsid w:val="00152584"/>
    <w:rsid w:val="001530AD"/>
    <w:rsid w:val="00154BFC"/>
    <w:rsid w:val="001613D9"/>
    <w:rsid w:val="0016382A"/>
    <w:rsid w:val="00163EAD"/>
    <w:rsid w:val="001676B1"/>
    <w:rsid w:val="00170150"/>
    <w:rsid w:val="0017072E"/>
    <w:rsid w:val="00172D64"/>
    <w:rsid w:val="001734F7"/>
    <w:rsid w:val="00173A83"/>
    <w:rsid w:val="00174CB3"/>
    <w:rsid w:val="001779D0"/>
    <w:rsid w:val="0018272E"/>
    <w:rsid w:val="00183654"/>
    <w:rsid w:val="00185151"/>
    <w:rsid w:val="00186FF7"/>
    <w:rsid w:val="00187E18"/>
    <w:rsid w:val="0019054B"/>
    <w:rsid w:val="00192127"/>
    <w:rsid w:val="00196304"/>
    <w:rsid w:val="00197121"/>
    <w:rsid w:val="001A11DE"/>
    <w:rsid w:val="001A1C34"/>
    <w:rsid w:val="001B1681"/>
    <w:rsid w:val="001B5674"/>
    <w:rsid w:val="001B73FC"/>
    <w:rsid w:val="001C1AF7"/>
    <w:rsid w:val="001C5CFE"/>
    <w:rsid w:val="001C6311"/>
    <w:rsid w:val="001C6680"/>
    <w:rsid w:val="001C6F61"/>
    <w:rsid w:val="001C7411"/>
    <w:rsid w:val="001D1F86"/>
    <w:rsid w:val="001D2890"/>
    <w:rsid w:val="001D4C47"/>
    <w:rsid w:val="001D5B7F"/>
    <w:rsid w:val="001D5C04"/>
    <w:rsid w:val="001D73E5"/>
    <w:rsid w:val="001E0E45"/>
    <w:rsid w:val="001E403E"/>
    <w:rsid w:val="001E5ACE"/>
    <w:rsid w:val="001F4D61"/>
    <w:rsid w:val="001F7CED"/>
    <w:rsid w:val="00201753"/>
    <w:rsid w:val="00202215"/>
    <w:rsid w:val="00202347"/>
    <w:rsid w:val="00202CE9"/>
    <w:rsid w:val="00202E23"/>
    <w:rsid w:val="0020484A"/>
    <w:rsid w:val="00204B93"/>
    <w:rsid w:val="00212C48"/>
    <w:rsid w:val="002132C8"/>
    <w:rsid w:val="00213373"/>
    <w:rsid w:val="0021425E"/>
    <w:rsid w:val="00215B3F"/>
    <w:rsid w:val="00215E21"/>
    <w:rsid w:val="002162EC"/>
    <w:rsid w:val="00220833"/>
    <w:rsid w:val="002223FA"/>
    <w:rsid w:val="00224CE1"/>
    <w:rsid w:val="0022721D"/>
    <w:rsid w:val="00231581"/>
    <w:rsid w:val="00231BE0"/>
    <w:rsid w:val="00236398"/>
    <w:rsid w:val="00240394"/>
    <w:rsid w:val="00242805"/>
    <w:rsid w:val="0024370F"/>
    <w:rsid w:val="002439EC"/>
    <w:rsid w:val="00243C9F"/>
    <w:rsid w:val="00244436"/>
    <w:rsid w:val="002444A8"/>
    <w:rsid w:val="002462DA"/>
    <w:rsid w:val="00250FFF"/>
    <w:rsid w:val="00252398"/>
    <w:rsid w:val="00255EA1"/>
    <w:rsid w:val="0025796C"/>
    <w:rsid w:val="0026051E"/>
    <w:rsid w:val="00261E65"/>
    <w:rsid w:val="00262119"/>
    <w:rsid w:val="00265C0A"/>
    <w:rsid w:val="00266225"/>
    <w:rsid w:val="00267356"/>
    <w:rsid w:val="00267491"/>
    <w:rsid w:val="00273805"/>
    <w:rsid w:val="00277FAB"/>
    <w:rsid w:val="002801A1"/>
    <w:rsid w:val="00280FCA"/>
    <w:rsid w:val="002811EB"/>
    <w:rsid w:val="00283CD1"/>
    <w:rsid w:val="00285587"/>
    <w:rsid w:val="002872FF"/>
    <w:rsid w:val="00292E09"/>
    <w:rsid w:val="0029401C"/>
    <w:rsid w:val="00296B1D"/>
    <w:rsid w:val="00297248"/>
    <w:rsid w:val="002A175F"/>
    <w:rsid w:val="002A2199"/>
    <w:rsid w:val="002A3550"/>
    <w:rsid w:val="002A5B45"/>
    <w:rsid w:val="002A5E1C"/>
    <w:rsid w:val="002B2A45"/>
    <w:rsid w:val="002B2AE1"/>
    <w:rsid w:val="002B59C0"/>
    <w:rsid w:val="002B5E52"/>
    <w:rsid w:val="002B7B8B"/>
    <w:rsid w:val="002C3B32"/>
    <w:rsid w:val="002C7618"/>
    <w:rsid w:val="002D0EA9"/>
    <w:rsid w:val="002D1496"/>
    <w:rsid w:val="002D1CF4"/>
    <w:rsid w:val="002D29B6"/>
    <w:rsid w:val="002D3EDE"/>
    <w:rsid w:val="002D45A5"/>
    <w:rsid w:val="002D52C6"/>
    <w:rsid w:val="002D7BE7"/>
    <w:rsid w:val="002E0766"/>
    <w:rsid w:val="002E173E"/>
    <w:rsid w:val="002E489A"/>
    <w:rsid w:val="002E4942"/>
    <w:rsid w:val="002E5050"/>
    <w:rsid w:val="002E59DE"/>
    <w:rsid w:val="002E6510"/>
    <w:rsid w:val="002E6E0E"/>
    <w:rsid w:val="002E78FA"/>
    <w:rsid w:val="002F4470"/>
    <w:rsid w:val="002F49EE"/>
    <w:rsid w:val="002F71D2"/>
    <w:rsid w:val="00304105"/>
    <w:rsid w:val="00304FC4"/>
    <w:rsid w:val="003067F5"/>
    <w:rsid w:val="0030766F"/>
    <w:rsid w:val="0031086A"/>
    <w:rsid w:val="0031561A"/>
    <w:rsid w:val="0031608E"/>
    <w:rsid w:val="00320475"/>
    <w:rsid w:val="0032264B"/>
    <w:rsid w:val="00323B69"/>
    <w:rsid w:val="003240C3"/>
    <w:rsid w:val="0033293A"/>
    <w:rsid w:val="00333403"/>
    <w:rsid w:val="00333465"/>
    <w:rsid w:val="00334D9C"/>
    <w:rsid w:val="00335168"/>
    <w:rsid w:val="00335260"/>
    <w:rsid w:val="00335A87"/>
    <w:rsid w:val="00336F5A"/>
    <w:rsid w:val="003404CC"/>
    <w:rsid w:val="0034109E"/>
    <w:rsid w:val="0034155F"/>
    <w:rsid w:val="0034174D"/>
    <w:rsid w:val="00343746"/>
    <w:rsid w:val="00343D4C"/>
    <w:rsid w:val="00344F1A"/>
    <w:rsid w:val="0034511A"/>
    <w:rsid w:val="0034760B"/>
    <w:rsid w:val="0035651A"/>
    <w:rsid w:val="00356D99"/>
    <w:rsid w:val="00357223"/>
    <w:rsid w:val="00361B39"/>
    <w:rsid w:val="00362883"/>
    <w:rsid w:val="0036295C"/>
    <w:rsid w:val="0036378D"/>
    <w:rsid w:val="0036622B"/>
    <w:rsid w:val="00366A93"/>
    <w:rsid w:val="00372522"/>
    <w:rsid w:val="00374187"/>
    <w:rsid w:val="00374DCA"/>
    <w:rsid w:val="00377955"/>
    <w:rsid w:val="00377AD0"/>
    <w:rsid w:val="00377E52"/>
    <w:rsid w:val="00382250"/>
    <w:rsid w:val="003865F7"/>
    <w:rsid w:val="003869EC"/>
    <w:rsid w:val="00386AD8"/>
    <w:rsid w:val="00387736"/>
    <w:rsid w:val="00387B07"/>
    <w:rsid w:val="00392B63"/>
    <w:rsid w:val="00393684"/>
    <w:rsid w:val="00393D78"/>
    <w:rsid w:val="00396180"/>
    <w:rsid w:val="003974F9"/>
    <w:rsid w:val="003977A2"/>
    <w:rsid w:val="003A430F"/>
    <w:rsid w:val="003A4C87"/>
    <w:rsid w:val="003B2116"/>
    <w:rsid w:val="003B2135"/>
    <w:rsid w:val="003B3A55"/>
    <w:rsid w:val="003B4721"/>
    <w:rsid w:val="003B5217"/>
    <w:rsid w:val="003B5B84"/>
    <w:rsid w:val="003B66EF"/>
    <w:rsid w:val="003C2C93"/>
    <w:rsid w:val="003C52BF"/>
    <w:rsid w:val="003C53B1"/>
    <w:rsid w:val="003C6963"/>
    <w:rsid w:val="003D042F"/>
    <w:rsid w:val="003D3CE0"/>
    <w:rsid w:val="003D56FB"/>
    <w:rsid w:val="003D7012"/>
    <w:rsid w:val="003D7F20"/>
    <w:rsid w:val="003E1BE2"/>
    <w:rsid w:val="003E2681"/>
    <w:rsid w:val="003E28A4"/>
    <w:rsid w:val="003E330B"/>
    <w:rsid w:val="003E67FA"/>
    <w:rsid w:val="003F02D0"/>
    <w:rsid w:val="003F203A"/>
    <w:rsid w:val="0040058B"/>
    <w:rsid w:val="004027E8"/>
    <w:rsid w:val="00404965"/>
    <w:rsid w:val="004049E1"/>
    <w:rsid w:val="0040538B"/>
    <w:rsid w:val="004109FF"/>
    <w:rsid w:val="00413145"/>
    <w:rsid w:val="0041505B"/>
    <w:rsid w:val="00415AB7"/>
    <w:rsid w:val="0041715C"/>
    <w:rsid w:val="004175CD"/>
    <w:rsid w:val="00417AFD"/>
    <w:rsid w:val="0042114D"/>
    <w:rsid w:val="00423F0C"/>
    <w:rsid w:val="0042440F"/>
    <w:rsid w:val="00425524"/>
    <w:rsid w:val="00425F27"/>
    <w:rsid w:val="00426764"/>
    <w:rsid w:val="00433282"/>
    <w:rsid w:val="004346F0"/>
    <w:rsid w:val="00435441"/>
    <w:rsid w:val="004372B2"/>
    <w:rsid w:val="00451F51"/>
    <w:rsid w:val="004521B6"/>
    <w:rsid w:val="00452675"/>
    <w:rsid w:val="004540F6"/>
    <w:rsid w:val="00455007"/>
    <w:rsid w:val="0045504C"/>
    <w:rsid w:val="004608DD"/>
    <w:rsid w:val="00460B59"/>
    <w:rsid w:val="00464584"/>
    <w:rsid w:val="00464929"/>
    <w:rsid w:val="00467F49"/>
    <w:rsid w:val="00470B13"/>
    <w:rsid w:val="00471045"/>
    <w:rsid w:val="004741E3"/>
    <w:rsid w:val="004771C6"/>
    <w:rsid w:val="004805C4"/>
    <w:rsid w:val="0048102C"/>
    <w:rsid w:val="00484D85"/>
    <w:rsid w:val="00487B3D"/>
    <w:rsid w:val="004905A7"/>
    <w:rsid w:val="004932E0"/>
    <w:rsid w:val="004941B4"/>
    <w:rsid w:val="004959DA"/>
    <w:rsid w:val="004A1458"/>
    <w:rsid w:val="004A3334"/>
    <w:rsid w:val="004B0329"/>
    <w:rsid w:val="004B2FA9"/>
    <w:rsid w:val="004C0375"/>
    <w:rsid w:val="004C0BA7"/>
    <w:rsid w:val="004C31BC"/>
    <w:rsid w:val="004C6E62"/>
    <w:rsid w:val="004C746C"/>
    <w:rsid w:val="004C7D14"/>
    <w:rsid w:val="004D56CA"/>
    <w:rsid w:val="004D6CDB"/>
    <w:rsid w:val="004D6D42"/>
    <w:rsid w:val="004D71B1"/>
    <w:rsid w:val="004E2638"/>
    <w:rsid w:val="004E2ED8"/>
    <w:rsid w:val="004E36C4"/>
    <w:rsid w:val="004E4A3D"/>
    <w:rsid w:val="004E4F5D"/>
    <w:rsid w:val="004E564D"/>
    <w:rsid w:val="004E58C3"/>
    <w:rsid w:val="004E595A"/>
    <w:rsid w:val="004E7831"/>
    <w:rsid w:val="004E7C4B"/>
    <w:rsid w:val="004F15E5"/>
    <w:rsid w:val="004F22ED"/>
    <w:rsid w:val="004F37B5"/>
    <w:rsid w:val="004F4ECD"/>
    <w:rsid w:val="004F5730"/>
    <w:rsid w:val="004F5E14"/>
    <w:rsid w:val="005001AB"/>
    <w:rsid w:val="005007C7"/>
    <w:rsid w:val="00500EDC"/>
    <w:rsid w:val="00501BDE"/>
    <w:rsid w:val="00507D2C"/>
    <w:rsid w:val="0051006B"/>
    <w:rsid w:val="005118BB"/>
    <w:rsid w:val="00511920"/>
    <w:rsid w:val="00512542"/>
    <w:rsid w:val="00513890"/>
    <w:rsid w:val="005138C3"/>
    <w:rsid w:val="00516F43"/>
    <w:rsid w:val="00517C6B"/>
    <w:rsid w:val="005204F1"/>
    <w:rsid w:val="00520A07"/>
    <w:rsid w:val="00520BFF"/>
    <w:rsid w:val="00521DE3"/>
    <w:rsid w:val="0052310F"/>
    <w:rsid w:val="00525671"/>
    <w:rsid w:val="00525E4D"/>
    <w:rsid w:val="0053116C"/>
    <w:rsid w:val="00532786"/>
    <w:rsid w:val="00532A8D"/>
    <w:rsid w:val="00532D01"/>
    <w:rsid w:val="005335FF"/>
    <w:rsid w:val="005340FB"/>
    <w:rsid w:val="0053580F"/>
    <w:rsid w:val="0053664D"/>
    <w:rsid w:val="00536D89"/>
    <w:rsid w:val="0054329D"/>
    <w:rsid w:val="00543BD8"/>
    <w:rsid w:val="00546392"/>
    <w:rsid w:val="005507A5"/>
    <w:rsid w:val="005520CE"/>
    <w:rsid w:val="0055324D"/>
    <w:rsid w:val="005532B9"/>
    <w:rsid w:val="005539E5"/>
    <w:rsid w:val="00554134"/>
    <w:rsid w:val="0055449A"/>
    <w:rsid w:val="005545FC"/>
    <w:rsid w:val="00554958"/>
    <w:rsid w:val="00554F75"/>
    <w:rsid w:val="00555B3B"/>
    <w:rsid w:val="00555D81"/>
    <w:rsid w:val="00560234"/>
    <w:rsid w:val="00560ACC"/>
    <w:rsid w:val="005626F0"/>
    <w:rsid w:val="0056290A"/>
    <w:rsid w:val="005708C6"/>
    <w:rsid w:val="00571310"/>
    <w:rsid w:val="00575E5F"/>
    <w:rsid w:val="00576074"/>
    <w:rsid w:val="00582F45"/>
    <w:rsid w:val="00583854"/>
    <w:rsid w:val="00585C80"/>
    <w:rsid w:val="00586D9F"/>
    <w:rsid w:val="00586F54"/>
    <w:rsid w:val="00591F32"/>
    <w:rsid w:val="005933F7"/>
    <w:rsid w:val="00593A99"/>
    <w:rsid w:val="00595878"/>
    <w:rsid w:val="00597D7D"/>
    <w:rsid w:val="00597EA6"/>
    <w:rsid w:val="005A352B"/>
    <w:rsid w:val="005A57EE"/>
    <w:rsid w:val="005A57F6"/>
    <w:rsid w:val="005B1657"/>
    <w:rsid w:val="005B3D49"/>
    <w:rsid w:val="005B42E1"/>
    <w:rsid w:val="005B478C"/>
    <w:rsid w:val="005B49BC"/>
    <w:rsid w:val="005B4ACC"/>
    <w:rsid w:val="005B5FB9"/>
    <w:rsid w:val="005C0C61"/>
    <w:rsid w:val="005C2EE2"/>
    <w:rsid w:val="005C57FD"/>
    <w:rsid w:val="005C5D57"/>
    <w:rsid w:val="005C7B93"/>
    <w:rsid w:val="005D061E"/>
    <w:rsid w:val="005D09C8"/>
    <w:rsid w:val="005D2479"/>
    <w:rsid w:val="005D332A"/>
    <w:rsid w:val="005D4A63"/>
    <w:rsid w:val="005D54CE"/>
    <w:rsid w:val="005D6122"/>
    <w:rsid w:val="005D7630"/>
    <w:rsid w:val="005E2CA0"/>
    <w:rsid w:val="005E41FB"/>
    <w:rsid w:val="005E4381"/>
    <w:rsid w:val="005E4AE1"/>
    <w:rsid w:val="005E4D6E"/>
    <w:rsid w:val="005E7777"/>
    <w:rsid w:val="005E7C07"/>
    <w:rsid w:val="005F03CE"/>
    <w:rsid w:val="005F13A9"/>
    <w:rsid w:val="005F3139"/>
    <w:rsid w:val="005F4C7B"/>
    <w:rsid w:val="005F4FA8"/>
    <w:rsid w:val="005F63A3"/>
    <w:rsid w:val="0060084B"/>
    <w:rsid w:val="00602DF4"/>
    <w:rsid w:val="006030B6"/>
    <w:rsid w:val="00604FDD"/>
    <w:rsid w:val="0060600D"/>
    <w:rsid w:val="00606F0E"/>
    <w:rsid w:val="00607E33"/>
    <w:rsid w:val="006100DE"/>
    <w:rsid w:val="00610392"/>
    <w:rsid w:val="00614182"/>
    <w:rsid w:val="006166F4"/>
    <w:rsid w:val="00617C20"/>
    <w:rsid w:val="00623A77"/>
    <w:rsid w:val="006265AE"/>
    <w:rsid w:val="00632F39"/>
    <w:rsid w:val="006335C0"/>
    <w:rsid w:val="006346BC"/>
    <w:rsid w:val="006364B8"/>
    <w:rsid w:val="006433F2"/>
    <w:rsid w:val="00646E95"/>
    <w:rsid w:val="00647998"/>
    <w:rsid w:val="00650BC1"/>
    <w:rsid w:val="00653BA3"/>
    <w:rsid w:val="00654333"/>
    <w:rsid w:val="00655F08"/>
    <w:rsid w:val="0065606E"/>
    <w:rsid w:val="0065733C"/>
    <w:rsid w:val="006601AB"/>
    <w:rsid w:val="00664008"/>
    <w:rsid w:val="006641C6"/>
    <w:rsid w:val="00665E33"/>
    <w:rsid w:val="00666294"/>
    <w:rsid w:val="00666F4A"/>
    <w:rsid w:val="006675D5"/>
    <w:rsid w:val="00671040"/>
    <w:rsid w:val="006710B1"/>
    <w:rsid w:val="006715A4"/>
    <w:rsid w:val="00671A22"/>
    <w:rsid w:val="00671D6C"/>
    <w:rsid w:val="00672DE5"/>
    <w:rsid w:val="00672E9F"/>
    <w:rsid w:val="00673898"/>
    <w:rsid w:val="006749CD"/>
    <w:rsid w:val="00674A6D"/>
    <w:rsid w:val="00674D42"/>
    <w:rsid w:val="00681BD4"/>
    <w:rsid w:val="00681FAF"/>
    <w:rsid w:val="00682FDE"/>
    <w:rsid w:val="00685AC9"/>
    <w:rsid w:val="0068733B"/>
    <w:rsid w:val="00687F15"/>
    <w:rsid w:val="00690210"/>
    <w:rsid w:val="006905BD"/>
    <w:rsid w:val="006924F1"/>
    <w:rsid w:val="00694193"/>
    <w:rsid w:val="00695E1E"/>
    <w:rsid w:val="00696E89"/>
    <w:rsid w:val="00697DEF"/>
    <w:rsid w:val="006A1B6D"/>
    <w:rsid w:val="006A31B5"/>
    <w:rsid w:val="006A45F4"/>
    <w:rsid w:val="006A46FD"/>
    <w:rsid w:val="006A4834"/>
    <w:rsid w:val="006A53D2"/>
    <w:rsid w:val="006A5F6F"/>
    <w:rsid w:val="006A64C5"/>
    <w:rsid w:val="006A667C"/>
    <w:rsid w:val="006A7DB7"/>
    <w:rsid w:val="006B2047"/>
    <w:rsid w:val="006C10AF"/>
    <w:rsid w:val="006C111F"/>
    <w:rsid w:val="006C2927"/>
    <w:rsid w:val="006C31F3"/>
    <w:rsid w:val="006C3542"/>
    <w:rsid w:val="006C3607"/>
    <w:rsid w:val="006C37DC"/>
    <w:rsid w:val="006C617E"/>
    <w:rsid w:val="006D0C26"/>
    <w:rsid w:val="006D2CC0"/>
    <w:rsid w:val="006D3187"/>
    <w:rsid w:val="006D3D2A"/>
    <w:rsid w:val="006D51AD"/>
    <w:rsid w:val="006D7FC6"/>
    <w:rsid w:val="006E079C"/>
    <w:rsid w:val="006E09FF"/>
    <w:rsid w:val="006E1C45"/>
    <w:rsid w:val="006E2080"/>
    <w:rsid w:val="006E22AD"/>
    <w:rsid w:val="006E2941"/>
    <w:rsid w:val="006E3C80"/>
    <w:rsid w:val="006E555B"/>
    <w:rsid w:val="006E67AA"/>
    <w:rsid w:val="006E6CCC"/>
    <w:rsid w:val="006E6DD5"/>
    <w:rsid w:val="006E7BDB"/>
    <w:rsid w:val="006E7D89"/>
    <w:rsid w:val="006F13D4"/>
    <w:rsid w:val="006F1E0E"/>
    <w:rsid w:val="006F7629"/>
    <w:rsid w:val="007011F9"/>
    <w:rsid w:val="00704AD4"/>
    <w:rsid w:val="00705915"/>
    <w:rsid w:val="0070793D"/>
    <w:rsid w:val="00715E51"/>
    <w:rsid w:val="00721494"/>
    <w:rsid w:val="0072452E"/>
    <w:rsid w:val="00724D14"/>
    <w:rsid w:val="0072622B"/>
    <w:rsid w:val="00726A94"/>
    <w:rsid w:val="007331CF"/>
    <w:rsid w:val="00733AEC"/>
    <w:rsid w:val="00736375"/>
    <w:rsid w:val="00740B5F"/>
    <w:rsid w:val="00741B91"/>
    <w:rsid w:val="00743322"/>
    <w:rsid w:val="00746988"/>
    <w:rsid w:val="00746B81"/>
    <w:rsid w:val="00755FDC"/>
    <w:rsid w:val="00757C20"/>
    <w:rsid w:val="007608DD"/>
    <w:rsid w:val="00761597"/>
    <w:rsid w:val="00761FC0"/>
    <w:rsid w:val="007640B2"/>
    <w:rsid w:val="00764F4D"/>
    <w:rsid w:val="00765BF0"/>
    <w:rsid w:val="00765DCA"/>
    <w:rsid w:val="00766E58"/>
    <w:rsid w:val="00767ED8"/>
    <w:rsid w:val="0077112F"/>
    <w:rsid w:val="00772B9A"/>
    <w:rsid w:val="00773DF3"/>
    <w:rsid w:val="007748D7"/>
    <w:rsid w:val="00776982"/>
    <w:rsid w:val="007803AE"/>
    <w:rsid w:val="00785573"/>
    <w:rsid w:val="00785B28"/>
    <w:rsid w:val="00785B7A"/>
    <w:rsid w:val="00785DDC"/>
    <w:rsid w:val="00785F76"/>
    <w:rsid w:val="00786356"/>
    <w:rsid w:val="0078747B"/>
    <w:rsid w:val="0079226E"/>
    <w:rsid w:val="00792A2A"/>
    <w:rsid w:val="00795853"/>
    <w:rsid w:val="0079594F"/>
    <w:rsid w:val="007968FB"/>
    <w:rsid w:val="0079745A"/>
    <w:rsid w:val="007978DE"/>
    <w:rsid w:val="007A0473"/>
    <w:rsid w:val="007A1D1D"/>
    <w:rsid w:val="007A2C85"/>
    <w:rsid w:val="007A4170"/>
    <w:rsid w:val="007A718D"/>
    <w:rsid w:val="007A7786"/>
    <w:rsid w:val="007A7E5F"/>
    <w:rsid w:val="007B1F8A"/>
    <w:rsid w:val="007B2126"/>
    <w:rsid w:val="007B3B72"/>
    <w:rsid w:val="007B507A"/>
    <w:rsid w:val="007B5B6D"/>
    <w:rsid w:val="007B6460"/>
    <w:rsid w:val="007C343C"/>
    <w:rsid w:val="007C36AA"/>
    <w:rsid w:val="007C58FB"/>
    <w:rsid w:val="007C684B"/>
    <w:rsid w:val="007C6B17"/>
    <w:rsid w:val="007C7119"/>
    <w:rsid w:val="007C78A2"/>
    <w:rsid w:val="007C7B0B"/>
    <w:rsid w:val="007D0995"/>
    <w:rsid w:val="007D0B91"/>
    <w:rsid w:val="007D1097"/>
    <w:rsid w:val="007D11A8"/>
    <w:rsid w:val="007D2E35"/>
    <w:rsid w:val="007D5785"/>
    <w:rsid w:val="007E3964"/>
    <w:rsid w:val="007E448D"/>
    <w:rsid w:val="007E473F"/>
    <w:rsid w:val="007E6E84"/>
    <w:rsid w:val="007F1B31"/>
    <w:rsid w:val="007F478B"/>
    <w:rsid w:val="007F5BBA"/>
    <w:rsid w:val="007F5C7C"/>
    <w:rsid w:val="007F7AD5"/>
    <w:rsid w:val="007F7BE6"/>
    <w:rsid w:val="00807A44"/>
    <w:rsid w:val="0081032C"/>
    <w:rsid w:val="0081123E"/>
    <w:rsid w:val="008117D9"/>
    <w:rsid w:val="0081259E"/>
    <w:rsid w:val="00813FEE"/>
    <w:rsid w:val="00814DE2"/>
    <w:rsid w:val="0081541E"/>
    <w:rsid w:val="0081550D"/>
    <w:rsid w:val="00815601"/>
    <w:rsid w:val="00815D5A"/>
    <w:rsid w:val="008178FC"/>
    <w:rsid w:val="00820643"/>
    <w:rsid w:val="00820F6C"/>
    <w:rsid w:val="00821770"/>
    <w:rsid w:val="00821A96"/>
    <w:rsid w:val="008229E1"/>
    <w:rsid w:val="008232A2"/>
    <w:rsid w:val="00826A86"/>
    <w:rsid w:val="008278C5"/>
    <w:rsid w:val="00832DF3"/>
    <w:rsid w:val="008360CC"/>
    <w:rsid w:val="008402AE"/>
    <w:rsid w:val="00841E7E"/>
    <w:rsid w:val="0084226A"/>
    <w:rsid w:val="008438B6"/>
    <w:rsid w:val="008449B9"/>
    <w:rsid w:val="00846538"/>
    <w:rsid w:val="00850F52"/>
    <w:rsid w:val="008518B6"/>
    <w:rsid w:val="0085649A"/>
    <w:rsid w:val="00863341"/>
    <w:rsid w:val="00867407"/>
    <w:rsid w:val="00873781"/>
    <w:rsid w:val="00873E1C"/>
    <w:rsid w:val="00873F33"/>
    <w:rsid w:val="00875398"/>
    <w:rsid w:val="00880575"/>
    <w:rsid w:val="008806F1"/>
    <w:rsid w:val="008820D2"/>
    <w:rsid w:val="00882D93"/>
    <w:rsid w:val="00886ED8"/>
    <w:rsid w:val="00887C2C"/>
    <w:rsid w:val="0089378C"/>
    <w:rsid w:val="00895515"/>
    <w:rsid w:val="00897B4E"/>
    <w:rsid w:val="008A07AB"/>
    <w:rsid w:val="008A3EE1"/>
    <w:rsid w:val="008B0DD0"/>
    <w:rsid w:val="008B1138"/>
    <w:rsid w:val="008B12AF"/>
    <w:rsid w:val="008B183A"/>
    <w:rsid w:val="008B1F8A"/>
    <w:rsid w:val="008B7AC0"/>
    <w:rsid w:val="008B7C4D"/>
    <w:rsid w:val="008C0359"/>
    <w:rsid w:val="008C0995"/>
    <w:rsid w:val="008C231E"/>
    <w:rsid w:val="008C234A"/>
    <w:rsid w:val="008C5EA4"/>
    <w:rsid w:val="008C6938"/>
    <w:rsid w:val="008D1D20"/>
    <w:rsid w:val="008D3ED0"/>
    <w:rsid w:val="008D5D76"/>
    <w:rsid w:val="008D6251"/>
    <w:rsid w:val="008E087C"/>
    <w:rsid w:val="008E4319"/>
    <w:rsid w:val="008E47E8"/>
    <w:rsid w:val="008E4CE7"/>
    <w:rsid w:val="008E6099"/>
    <w:rsid w:val="008E6783"/>
    <w:rsid w:val="008F0A4F"/>
    <w:rsid w:val="008F3326"/>
    <w:rsid w:val="008F4469"/>
    <w:rsid w:val="008F531E"/>
    <w:rsid w:val="008F6627"/>
    <w:rsid w:val="009010AD"/>
    <w:rsid w:val="00902E04"/>
    <w:rsid w:val="0090546B"/>
    <w:rsid w:val="00906692"/>
    <w:rsid w:val="00911344"/>
    <w:rsid w:val="00911A2F"/>
    <w:rsid w:val="00912DA4"/>
    <w:rsid w:val="00920028"/>
    <w:rsid w:val="0092028D"/>
    <w:rsid w:val="00921C97"/>
    <w:rsid w:val="009242D0"/>
    <w:rsid w:val="009263C7"/>
    <w:rsid w:val="00926B1F"/>
    <w:rsid w:val="0093080A"/>
    <w:rsid w:val="0093403F"/>
    <w:rsid w:val="00937B37"/>
    <w:rsid w:val="00940604"/>
    <w:rsid w:val="0094186A"/>
    <w:rsid w:val="00944475"/>
    <w:rsid w:val="009445FD"/>
    <w:rsid w:val="00944E8B"/>
    <w:rsid w:val="00945496"/>
    <w:rsid w:val="00950C94"/>
    <w:rsid w:val="00953959"/>
    <w:rsid w:val="00954E9C"/>
    <w:rsid w:val="009555CB"/>
    <w:rsid w:val="0095700F"/>
    <w:rsid w:val="0096236B"/>
    <w:rsid w:val="00964014"/>
    <w:rsid w:val="00970B7D"/>
    <w:rsid w:val="009716A4"/>
    <w:rsid w:val="00974129"/>
    <w:rsid w:val="00975072"/>
    <w:rsid w:val="009755BC"/>
    <w:rsid w:val="00975846"/>
    <w:rsid w:val="0097747D"/>
    <w:rsid w:val="009801D2"/>
    <w:rsid w:val="00986952"/>
    <w:rsid w:val="00986F22"/>
    <w:rsid w:val="009911A0"/>
    <w:rsid w:val="00993461"/>
    <w:rsid w:val="00993BAF"/>
    <w:rsid w:val="00993D49"/>
    <w:rsid w:val="00997CBF"/>
    <w:rsid w:val="009A2E7D"/>
    <w:rsid w:val="009A47BA"/>
    <w:rsid w:val="009A6600"/>
    <w:rsid w:val="009B0089"/>
    <w:rsid w:val="009B04D1"/>
    <w:rsid w:val="009B185F"/>
    <w:rsid w:val="009B2648"/>
    <w:rsid w:val="009B4C8A"/>
    <w:rsid w:val="009B6434"/>
    <w:rsid w:val="009B7627"/>
    <w:rsid w:val="009C1B0E"/>
    <w:rsid w:val="009C281B"/>
    <w:rsid w:val="009C5E68"/>
    <w:rsid w:val="009D0831"/>
    <w:rsid w:val="009D1902"/>
    <w:rsid w:val="009D7FF1"/>
    <w:rsid w:val="009E055C"/>
    <w:rsid w:val="009E233B"/>
    <w:rsid w:val="009E24B0"/>
    <w:rsid w:val="009E2C3E"/>
    <w:rsid w:val="009E3382"/>
    <w:rsid w:val="009E4A11"/>
    <w:rsid w:val="009E5A6A"/>
    <w:rsid w:val="009E71D4"/>
    <w:rsid w:val="009F1C24"/>
    <w:rsid w:val="009F4B84"/>
    <w:rsid w:val="009F4D2C"/>
    <w:rsid w:val="009F5F64"/>
    <w:rsid w:val="009F7694"/>
    <w:rsid w:val="00A00F6F"/>
    <w:rsid w:val="00A030F8"/>
    <w:rsid w:val="00A06CD0"/>
    <w:rsid w:val="00A1147F"/>
    <w:rsid w:val="00A11966"/>
    <w:rsid w:val="00A13353"/>
    <w:rsid w:val="00A17110"/>
    <w:rsid w:val="00A17A30"/>
    <w:rsid w:val="00A17D93"/>
    <w:rsid w:val="00A210AF"/>
    <w:rsid w:val="00A21A52"/>
    <w:rsid w:val="00A2388A"/>
    <w:rsid w:val="00A24EDF"/>
    <w:rsid w:val="00A2656B"/>
    <w:rsid w:val="00A26D16"/>
    <w:rsid w:val="00A274FB"/>
    <w:rsid w:val="00A309CF"/>
    <w:rsid w:val="00A31F63"/>
    <w:rsid w:val="00A32B75"/>
    <w:rsid w:val="00A3397B"/>
    <w:rsid w:val="00A3690D"/>
    <w:rsid w:val="00A36C34"/>
    <w:rsid w:val="00A4278F"/>
    <w:rsid w:val="00A4591E"/>
    <w:rsid w:val="00A463B4"/>
    <w:rsid w:val="00A50824"/>
    <w:rsid w:val="00A51626"/>
    <w:rsid w:val="00A51E7D"/>
    <w:rsid w:val="00A5249C"/>
    <w:rsid w:val="00A53A09"/>
    <w:rsid w:val="00A62821"/>
    <w:rsid w:val="00A67B37"/>
    <w:rsid w:val="00A67C66"/>
    <w:rsid w:val="00A736D7"/>
    <w:rsid w:val="00A7772E"/>
    <w:rsid w:val="00A85DAE"/>
    <w:rsid w:val="00A866E2"/>
    <w:rsid w:val="00A9013F"/>
    <w:rsid w:val="00A912CC"/>
    <w:rsid w:val="00A918FD"/>
    <w:rsid w:val="00A927CD"/>
    <w:rsid w:val="00A93913"/>
    <w:rsid w:val="00AA03F0"/>
    <w:rsid w:val="00AA1226"/>
    <w:rsid w:val="00AA2BC4"/>
    <w:rsid w:val="00AA71E8"/>
    <w:rsid w:val="00AA7959"/>
    <w:rsid w:val="00AB1434"/>
    <w:rsid w:val="00AB1B09"/>
    <w:rsid w:val="00AB1C3A"/>
    <w:rsid w:val="00AB488C"/>
    <w:rsid w:val="00AB4B03"/>
    <w:rsid w:val="00AB5C92"/>
    <w:rsid w:val="00AB6F17"/>
    <w:rsid w:val="00AB7BEC"/>
    <w:rsid w:val="00AC133D"/>
    <w:rsid w:val="00AC7B6C"/>
    <w:rsid w:val="00AD0A44"/>
    <w:rsid w:val="00AD15AD"/>
    <w:rsid w:val="00AD15DB"/>
    <w:rsid w:val="00AD3EAB"/>
    <w:rsid w:val="00AD47C2"/>
    <w:rsid w:val="00AD4924"/>
    <w:rsid w:val="00AD6702"/>
    <w:rsid w:val="00AD7F2A"/>
    <w:rsid w:val="00AE0066"/>
    <w:rsid w:val="00AE15D5"/>
    <w:rsid w:val="00AE291B"/>
    <w:rsid w:val="00AE3A56"/>
    <w:rsid w:val="00AE645E"/>
    <w:rsid w:val="00AE67E6"/>
    <w:rsid w:val="00AE7DDB"/>
    <w:rsid w:val="00AF0588"/>
    <w:rsid w:val="00AF73E1"/>
    <w:rsid w:val="00B006DF"/>
    <w:rsid w:val="00B06F96"/>
    <w:rsid w:val="00B12004"/>
    <w:rsid w:val="00B122E0"/>
    <w:rsid w:val="00B14DA8"/>
    <w:rsid w:val="00B152F6"/>
    <w:rsid w:val="00B1562A"/>
    <w:rsid w:val="00B16B67"/>
    <w:rsid w:val="00B170EC"/>
    <w:rsid w:val="00B17745"/>
    <w:rsid w:val="00B17796"/>
    <w:rsid w:val="00B17926"/>
    <w:rsid w:val="00B225C6"/>
    <w:rsid w:val="00B23CFB"/>
    <w:rsid w:val="00B2464D"/>
    <w:rsid w:val="00B251F2"/>
    <w:rsid w:val="00B25723"/>
    <w:rsid w:val="00B26A3B"/>
    <w:rsid w:val="00B27ECB"/>
    <w:rsid w:val="00B3048C"/>
    <w:rsid w:val="00B30C82"/>
    <w:rsid w:val="00B36DCF"/>
    <w:rsid w:val="00B36F15"/>
    <w:rsid w:val="00B4127B"/>
    <w:rsid w:val="00B41F26"/>
    <w:rsid w:val="00B44678"/>
    <w:rsid w:val="00B4693F"/>
    <w:rsid w:val="00B514E1"/>
    <w:rsid w:val="00B53D4C"/>
    <w:rsid w:val="00B5463D"/>
    <w:rsid w:val="00B54DCC"/>
    <w:rsid w:val="00B54F01"/>
    <w:rsid w:val="00B617D8"/>
    <w:rsid w:val="00B64D28"/>
    <w:rsid w:val="00B6578F"/>
    <w:rsid w:val="00B66BB4"/>
    <w:rsid w:val="00B675F4"/>
    <w:rsid w:val="00B70182"/>
    <w:rsid w:val="00B70DA4"/>
    <w:rsid w:val="00B719D7"/>
    <w:rsid w:val="00B75B8F"/>
    <w:rsid w:val="00B77669"/>
    <w:rsid w:val="00B8319A"/>
    <w:rsid w:val="00B85D4C"/>
    <w:rsid w:val="00B8622C"/>
    <w:rsid w:val="00B86371"/>
    <w:rsid w:val="00B913C5"/>
    <w:rsid w:val="00B94CB2"/>
    <w:rsid w:val="00B94D6F"/>
    <w:rsid w:val="00B953AB"/>
    <w:rsid w:val="00B95809"/>
    <w:rsid w:val="00B96476"/>
    <w:rsid w:val="00B97591"/>
    <w:rsid w:val="00BA409F"/>
    <w:rsid w:val="00BB011A"/>
    <w:rsid w:val="00BB0EE8"/>
    <w:rsid w:val="00BB14BC"/>
    <w:rsid w:val="00BB1862"/>
    <w:rsid w:val="00BB1FA8"/>
    <w:rsid w:val="00BB5183"/>
    <w:rsid w:val="00BB61F5"/>
    <w:rsid w:val="00BB633A"/>
    <w:rsid w:val="00BB7BC3"/>
    <w:rsid w:val="00BC0224"/>
    <w:rsid w:val="00BC2BF5"/>
    <w:rsid w:val="00BC4681"/>
    <w:rsid w:val="00BC6FD9"/>
    <w:rsid w:val="00BC79E7"/>
    <w:rsid w:val="00BD0113"/>
    <w:rsid w:val="00BD3B1E"/>
    <w:rsid w:val="00BD5B56"/>
    <w:rsid w:val="00BD6156"/>
    <w:rsid w:val="00BE16B6"/>
    <w:rsid w:val="00BE7DEC"/>
    <w:rsid w:val="00BF1C4F"/>
    <w:rsid w:val="00BF5B51"/>
    <w:rsid w:val="00BF751F"/>
    <w:rsid w:val="00BF7E42"/>
    <w:rsid w:val="00C00EB2"/>
    <w:rsid w:val="00C01A5A"/>
    <w:rsid w:val="00C02EE8"/>
    <w:rsid w:val="00C03335"/>
    <w:rsid w:val="00C05578"/>
    <w:rsid w:val="00C10E07"/>
    <w:rsid w:val="00C112B1"/>
    <w:rsid w:val="00C11752"/>
    <w:rsid w:val="00C201B1"/>
    <w:rsid w:val="00C21F57"/>
    <w:rsid w:val="00C22BF0"/>
    <w:rsid w:val="00C22E8B"/>
    <w:rsid w:val="00C26AF4"/>
    <w:rsid w:val="00C27427"/>
    <w:rsid w:val="00C27685"/>
    <w:rsid w:val="00C307B2"/>
    <w:rsid w:val="00C318E6"/>
    <w:rsid w:val="00C31BC6"/>
    <w:rsid w:val="00C359E3"/>
    <w:rsid w:val="00C36A74"/>
    <w:rsid w:val="00C40AF8"/>
    <w:rsid w:val="00C40B59"/>
    <w:rsid w:val="00C40BC1"/>
    <w:rsid w:val="00C42271"/>
    <w:rsid w:val="00C427BC"/>
    <w:rsid w:val="00C44A8C"/>
    <w:rsid w:val="00C4559D"/>
    <w:rsid w:val="00C51BE9"/>
    <w:rsid w:val="00C51C89"/>
    <w:rsid w:val="00C521AC"/>
    <w:rsid w:val="00C701DD"/>
    <w:rsid w:val="00C70D28"/>
    <w:rsid w:val="00C713EC"/>
    <w:rsid w:val="00C723B7"/>
    <w:rsid w:val="00C7307D"/>
    <w:rsid w:val="00C752C9"/>
    <w:rsid w:val="00C77277"/>
    <w:rsid w:val="00C81F70"/>
    <w:rsid w:val="00C82066"/>
    <w:rsid w:val="00C82552"/>
    <w:rsid w:val="00C82729"/>
    <w:rsid w:val="00C828A2"/>
    <w:rsid w:val="00C8468C"/>
    <w:rsid w:val="00C84F43"/>
    <w:rsid w:val="00C9239A"/>
    <w:rsid w:val="00C92699"/>
    <w:rsid w:val="00C93B7C"/>
    <w:rsid w:val="00C9501F"/>
    <w:rsid w:val="00C97791"/>
    <w:rsid w:val="00CA088C"/>
    <w:rsid w:val="00CA1EA6"/>
    <w:rsid w:val="00CA2127"/>
    <w:rsid w:val="00CA5061"/>
    <w:rsid w:val="00CA66BD"/>
    <w:rsid w:val="00CB0C0B"/>
    <w:rsid w:val="00CB0F96"/>
    <w:rsid w:val="00CB2CCD"/>
    <w:rsid w:val="00CB5D9C"/>
    <w:rsid w:val="00CB7704"/>
    <w:rsid w:val="00CC0200"/>
    <w:rsid w:val="00CC171D"/>
    <w:rsid w:val="00CC24B7"/>
    <w:rsid w:val="00CC255A"/>
    <w:rsid w:val="00CC6A4B"/>
    <w:rsid w:val="00CC6F38"/>
    <w:rsid w:val="00CC77DC"/>
    <w:rsid w:val="00CC7CBB"/>
    <w:rsid w:val="00CD3474"/>
    <w:rsid w:val="00CD5920"/>
    <w:rsid w:val="00CD6733"/>
    <w:rsid w:val="00CD7CF1"/>
    <w:rsid w:val="00CE1546"/>
    <w:rsid w:val="00CE22B2"/>
    <w:rsid w:val="00CE4AE2"/>
    <w:rsid w:val="00CE4D82"/>
    <w:rsid w:val="00CE5EB1"/>
    <w:rsid w:val="00CF0B41"/>
    <w:rsid w:val="00CF585E"/>
    <w:rsid w:val="00CF5DEE"/>
    <w:rsid w:val="00CF5E83"/>
    <w:rsid w:val="00CF7A70"/>
    <w:rsid w:val="00D013C0"/>
    <w:rsid w:val="00D029A9"/>
    <w:rsid w:val="00D05196"/>
    <w:rsid w:val="00D05DB3"/>
    <w:rsid w:val="00D074E9"/>
    <w:rsid w:val="00D1110B"/>
    <w:rsid w:val="00D11A52"/>
    <w:rsid w:val="00D11AAA"/>
    <w:rsid w:val="00D129D3"/>
    <w:rsid w:val="00D12CD4"/>
    <w:rsid w:val="00D12F0F"/>
    <w:rsid w:val="00D136B8"/>
    <w:rsid w:val="00D1390C"/>
    <w:rsid w:val="00D139A0"/>
    <w:rsid w:val="00D1508C"/>
    <w:rsid w:val="00D151F3"/>
    <w:rsid w:val="00D16211"/>
    <w:rsid w:val="00D17B90"/>
    <w:rsid w:val="00D21456"/>
    <w:rsid w:val="00D23ED2"/>
    <w:rsid w:val="00D24382"/>
    <w:rsid w:val="00D251F8"/>
    <w:rsid w:val="00D25F47"/>
    <w:rsid w:val="00D31DC6"/>
    <w:rsid w:val="00D344B0"/>
    <w:rsid w:val="00D34B96"/>
    <w:rsid w:val="00D350E9"/>
    <w:rsid w:val="00D355AE"/>
    <w:rsid w:val="00D36B15"/>
    <w:rsid w:val="00D431A3"/>
    <w:rsid w:val="00D43AC3"/>
    <w:rsid w:val="00D465D6"/>
    <w:rsid w:val="00D608A4"/>
    <w:rsid w:val="00D60B81"/>
    <w:rsid w:val="00D61688"/>
    <w:rsid w:val="00D662A3"/>
    <w:rsid w:val="00D6733F"/>
    <w:rsid w:val="00D67EB2"/>
    <w:rsid w:val="00D75381"/>
    <w:rsid w:val="00D75757"/>
    <w:rsid w:val="00D772C6"/>
    <w:rsid w:val="00D80608"/>
    <w:rsid w:val="00D8213E"/>
    <w:rsid w:val="00D85B3D"/>
    <w:rsid w:val="00D860CC"/>
    <w:rsid w:val="00D86902"/>
    <w:rsid w:val="00D86BD6"/>
    <w:rsid w:val="00D9217E"/>
    <w:rsid w:val="00D92436"/>
    <w:rsid w:val="00D92A00"/>
    <w:rsid w:val="00D937F5"/>
    <w:rsid w:val="00D9434D"/>
    <w:rsid w:val="00D9563A"/>
    <w:rsid w:val="00D959B6"/>
    <w:rsid w:val="00D96054"/>
    <w:rsid w:val="00DA1FA6"/>
    <w:rsid w:val="00DA517E"/>
    <w:rsid w:val="00DB2110"/>
    <w:rsid w:val="00DB30C9"/>
    <w:rsid w:val="00DB4BF2"/>
    <w:rsid w:val="00DB4D1E"/>
    <w:rsid w:val="00DB54EA"/>
    <w:rsid w:val="00DB58E5"/>
    <w:rsid w:val="00DB5AB8"/>
    <w:rsid w:val="00DC0F36"/>
    <w:rsid w:val="00DC398F"/>
    <w:rsid w:val="00DC4046"/>
    <w:rsid w:val="00DC54E4"/>
    <w:rsid w:val="00DC5AE2"/>
    <w:rsid w:val="00DD035D"/>
    <w:rsid w:val="00DD0429"/>
    <w:rsid w:val="00DD2A1A"/>
    <w:rsid w:val="00DD4ABE"/>
    <w:rsid w:val="00DD6D96"/>
    <w:rsid w:val="00DE4743"/>
    <w:rsid w:val="00DE5B1A"/>
    <w:rsid w:val="00DE5BBC"/>
    <w:rsid w:val="00DE5D22"/>
    <w:rsid w:val="00DE79C6"/>
    <w:rsid w:val="00DF4701"/>
    <w:rsid w:val="00DF531D"/>
    <w:rsid w:val="00E01B44"/>
    <w:rsid w:val="00E020AC"/>
    <w:rsid w:val="00E02B07"/>
    <w:rsid w:val="00E03254"/>
    <w:rsid w:val="00E036BD"/>
    <w:rsid w:val="00E05893"/>
    <w:rsid w:val="00E058C8"/>
    <w:rsid w:val="00E06222"/>
    <w:rsid w:val="00E0693E"/>
    <w:rsid w:val="00E06D1B"/>
    <w:rsid w:val="00E10223"/>
    <w:rsid w:val="00E117F2"/>
    <w:rsid w:val="00E137A9"/>
    <w:rsid w:val="00E1407A"/>
    <w:rsid w:val="00E141A3"/>
    <w:rsid w:val="00E16E83"/>
    <w:rsid w:val="00E23FEE"/>
    <w:rsid w:val="00E267E7"/>
    <w:rsid w:val="00E32394"/>
    <w:rsid w:val="00E34176"/>
    <w:rsid w:val="00E35E7B"/>
    <w:rsid w:val="00E36015"/>
    <w:rsid w:val="00E37C7C"/>
    <w:rsid w:val="00E40A2B"/>
    <w:rsid w:val="00E41492"/>
    <w:rsid w:val="00E42F4F"/>
    <w:rsid w:val="00E459E9"/>
    <w:rsid w:val="00E45F8B"/>
    <w:rsid w:val="00E47C42"/>
    <w:rsid w:val="00E50E89"/>
    <w:rsid w:val="00E5106A"/>
    <w:rsid w:val="00E51BB9"/>
    <w:rsid w:val="00E5595F"/>
    <w:rsid w:val="00E61117"/>
    <w:rsid w:val="00E6134A"/>
    <w:rsid w:val="00E628A4"/>
    <w:rsid w:val="00E662AF"/>
    <w:rsid w:val="00E66747"/>
    <w:rsid w:val="00E667E2"/>
    <w:rsid w:val="00E71A4C"/>
    <w:rsid w:val="00E71E7D"/>
    <w:rsid w:val="00E72BF6"/>
    <w:rsid w:val="00E734AC"/>
    <w:rsid w:val="00E73517"/>
    <w:rsid w:val="00E74B33"/>
    <w:rsid w:val="00E74F69"/>
    <w:rsid w:val="00E819BF"/>
    <w:rsid w:val="00E81BEB"/>
    <w:rsid w:val="00E82B55"/>
    <w:rsid w:val="00E833C8"/>
    <w:rsid w:val="00E8434E"/>
    <w:rsid w:val="00E872BD"/>
    <w:rsid w:val="00E92BF9"/>
    <w:rsid w:val="00EA0D78"/>
    <w:rsid w:val="00EA1BAD"/>
    <w:rsid w:val="00EA2135"/>
    <w:rsid w:val="00EA6175"/>
    <w:rsid w:val="00EA7348"/>
    <w:rsid w:val="00EA7E9D"/>
    <w:rsid w:val="00EB1E06"/>
    <w:rsid w:val="00EB2065"/>
    <w:rsid w:val="00EB5697"/>
    <w:rsid w:val="00EC1D4E"/>
    <w:rsid w:val="00EC22DE"/>
    <w:rsid w:val="00EC32B3"/>
    <w:rsid w:val="00ED0112"/>
    <w:rsid w:val="00ED169A"/>
    <w:rsid w:val="00ED2BF3"/>
    <w:rsid w:val="00ED3A0B"/>
    <w:rsid w:val="00ED71A0"/>
    <w:rsid w:val="00EE132A"/>
    <w:rsid w:val="00EE186D"/>
    <w:rsid w:val="00EE26CD"/>
    <w:rsid w:val="00EF026F"/>
    <w:rsid w:val="00EF08B1"/>
    <w:rsid w:val="00EF1B1A"/>
    <w:rsid w:val="00EF2619"/>
    <w:rsid w:val="00EF4D28"/>
    <w:rsid w:val="00EF56C5"/>
    <w:rsid w:val="00EF59B4"/>
    <w:rsid w:val="00EF6299"/>
    <w:rsid w:val="00F01BCC"/>
    <w:rsid w:val="00F02413"/>
    <w:rsid w:val="00F07A9B"/>
    <w:rsid w:val="00F07D9F"/>
    <w:rsid w:val="00F10E0D"/>
    <w:rsid w:val="00F115ED"/>
    <w:rsid w:val="00F121B0"/>
    <w:rsid w:val="00F1321E"/>
    <w:rsid w:val="00F13A82"/>
    <w:rsid w:val="00F144BA"/>
    <w:rsid w:val="00F15B72"/>
    <w:rsid w:val="00F164A7"/>
    <w:rsid w:val="00F1697D"/>
    <w:rsid w:val="00F17488"/>
    <w:rsid w:val="00F17524"/>
    <w:rsid w:val="00F217BB"/>
    <w:rsid w:val="00F23F95"/>
    <w:rsid w:val="00F260CB"/>
    <w:rsid w:val="00F26FE4"/>
    <w:rsid w:val="00F27B11"/>
    <w:rsid w:val="00F300E3"/>
    <w:rsid w:val="00F31719"/>
    <w:rsid w:val="00F327D5"/>
    <w:rsid w:val="00F36528"/>
    <w:rsid w:val="00F4021F"/>
    <w:rsid w:val="00F406D5"/>
    <w:rsid w:val="00F40FFD"/>
    <w:rsid w:val="00F43963"/>
    <w:rsid w:val="00F44DD2"/>
    <w:rsid w:val="00F44DE0"/>
    <w:rsid w:val="00F46646"/>
    <w:rsid w:val="00F47723"/>
    <w:rsid w:val="00F47F5B"/>
    <w:rsid w:val="00F50F81"/>
    <w:rsid w:val="00F52910"/>
    <w:rsid w:val="00F532DA"/>
    <w:rsid w:val="00F5513A"/>
    <w:rsid w:val="00F57941"/>
    <w:rsid w:val="00F57B40"/>
    <w:rsid w:val="00F621AA"/>
    <w:rsid w:val="00F63BD1"/>
    <w:rsid w:val="00F7047E"/>
    <w:rsid w:val="00F713F7"/>
    <w:rsid w:val="00F721FD"/>
    <w:rsid w:val="00F73527"/>
    <w:rsid w:val="00F73C03"/>
    <w:rsid w:val="00F7452D"/>
    <w:rsid w:val="00F760EE"/>
    <w:rsid w:val="00F76740"/>
    <w:rsid w:val="00F770CE"/>
    <w:rsid w:val="00F8143B"/>
    <w:rsid w:val="00F824BE"/>
    <w:rsid w:val="00F83F63"/>
    <w:rsid w:val="00F85266"/>
    <w:rsid w:val="00F86A49"/>
    <w:rsid w:val="00F87D27"/>
    <w:rsid w:val="00F90505"/>
    <w:rsid w:val="00F91939"/>
    <w:rsid w:val="00F91A4B"/>
    <w:rsid w:val="00F91D70"/>
    <w:rsid w:val="00F92333"/>
    <w:rsid w:val="00F923AF"/>
    <w:rsid w:val="00F969A1"/>
    <w:rsid w:val="00FA287F"/>
    <w:rsid w:val="00FA2A9D"/>
    <w:rsid w:val="00FA3530"/>
    <w:rsid w:val="00FA37B7"/>
    <w:rsid w:val="00FA4500"/>
    <w:rsid w:val="00FA703A"/>
    <w:rsid w:val="00FB0DE8"/>
    <w:rsid w:val="00FB2EB9"/>
    <w:rsid w:val="00FB4BB0"/>
    <w:rsid w:val="00FB74FB"/>
    <w:rsid w:val="00FC1026"/>
    <w:rsid w:val="00FC11AA"/>
    <w:rsid w:val="00FC1B17"/>
    <w:rsid w:val="00FC223E"/>
    <w:rsid w:val="00FC34CC"/>
    <w:rsid w:val="00FC5B5E"/>
    <w:rsid w:val="00FC60C3"/>
    <w:rsid w:val="00FC6300"/>
    <w:rsid w:val="00FC68FE"/>
    <w:rsid w:val="00FC6C81"/>
    <w:rsid w:val="00FC7F25"/>
    <w:rsid w:val="00FD00A8"/>
    <w:rsid w:val="00FD3483"/>
    <w:rsid w:val="00FD68AC"/>
    <w:rsid w:val="00FE1678"/>
    <w:rsid w:val="00FE23D7"/>
    <w:rsid w:val="00FE3550"/>
    <w:rsid w:val="00FE35ED"/>
    <w:rsid w:val="00FE4CA5"/>
    <w:rsid w:val="00FE6B56"/>
    <w:rsid w:val="00FF20F2"/>
    <w:rsid w:val="00FF3F7A"/>
    <w:rsid w:val="00FF795E"/>
    <w:rsid w:val="00FF7DA3"/>
  </w:rsids>
  <m:mathPr>
    <m:mathFont m:val="Cambria Math"/>
    <m:brkBin m:val="before"/>
    <m:brkBinSub m:val="--"/>
    <m:smallFrac m:val="0"/>
    <m:dispDef/>
    <m:lMargin m:val="0"/>
    <m:rMargin m:val="0"/>
    <m:defJc m:val="centerGroup"/>
    <m:wrapIndent m:val="1440"/>
    <m:intLim m:val="subSup"/>
    <m:naryLim m:val="undOvr"/>
  </m:mathPr>
  <w:themeFontLang w:val="fr-FR" w:bidi="my-MM"/>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5C4999"/>
  <w15:docId w15:val="{34C01F1F-7AD6-4EEC-9F7A-39B93D222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rsid w:val="00DD4ABE"/>
    <w:rPr>
      <w:sz w:val="20"/>
    </w:rPr>
  </w:style>
  <w:style w:type="paragraph" w:styleId="Titre1">
    <w:name w:val="heading 1"/>
    <w:basedOn w:val="Normal"/>
    <w:next w:val="Corpsdetexte"/>
    <w:link w:val="Titre1Car"/>
    <w:qFormat/>
    <w:rsid w:val="000A1E24"/>
    <w:pPr>
      <w:numPr>
        <w:numId w:val="9"/>
      </w:numPr>
      <w:spacing w:after="0" w:line="240" w:lineRule="auto"/>
      <w:outlineLvl w:val="0"/>
    </w:pPr>
    <w:rPr>
      <w:rFonts w:ascii="Arial Narrow" w:eastAsia="Times New Roman" w:hAnsi="Arial Narrow" w:cs="Calibri"/>
      <w:b/>
      <w:bCs/>
      <w:caps/>
      <w:color w:val="000000"/>
      <w:sz w:val="22"/>
      <w:lang w:eastAsia="fr-FR"/>
    </w:rPr>
  </w:style>
  <w:style w:type="paragraph" w:styleId="Titre2">
    <w:name w:val="heading 2"/>
    <w:basedOn w:val="Titre1"/>
    <w:next w:val="Corpsdetexte"/>
    <w:link w:val="Titre2Car"/>
    <w:qFormat/>
    <w:rsid w:val="000A1E24"/>
    <w:pPr>
      <w:numPr>
        <w:ilvl w:val="1"/>
      </w:numPr>
      <w:outlineLvl w:val="1"/>
    </w:pPr>
    <w:rPr>
      <w:b w:val="0"/>
      <w:bCs w:val="0"/>
      <w:caps w:val="0"/>
      <w:u w:val="single"/>
    </w:rPr>
  </w:style>
  <w:style w:type="paragraph" w:styleId="Titre3">
    <w:name w:val="heading 3"/>
    <w:basedOn w:val="Titre2"/>
    <w:next w:val="Corpsdetexte"/>
    <w:link w:val="Titre3Car"/>
    <w:qFormat/>
    <w:rsid w:val="00C40AF8"/>
    <w:pPr>
      <w:numPr>
        <w:ilvl w:val="2"/>
      </w:numPr>
      <w:outlineLvl w:val="2"/>
    </w:pPr>
    <w:rPr>
      <w:caps/>
      <w:color w:val="005D83"/>
      <w:sz w:val="24"/>
    </w:rPr>
  </w:style>
  <w:style w:type="paragraph" w:styleId="Titre4">
    <w:name w:val="heading 4"/>
    <w:basedOn w:val="Titre3"/>
    <w:next w:val="Corpsdetexte"/>
    <w:link w:val="Titre4Car"/>
    <w:qFormat/>
    <w:rsid w:val="006D3187"/>
    <w:pPr>
      <w:numPr>
        <w:ilvl w:val="3"/>
      </w:numPr>
      <w:spacing w:before="320"/>
      <w:outlineLvl w:val="3"/>
    </w:pPr>
    <w:rPr>
      <w:color w:val="00355B"/>
      <w:sz w:val="22"/>
    </w:rPr>
  </w:style>
  <w:style w:type="paragraph" w:styleId="Titre5">
    <w:name w:val="heading 5"/>
    <w:basedOn w:val="Normal"/>
    <w:next w:val="Corpsdetexte"/>
    <w:link w:val="Titre5Car"/>
    <w:qFormat/>
    <w:rsid w:val="00E03254"/>
    <w:pPr>
      <w:keepNext/>
      <w:keepLines/>
      <w:numPr>
        <w:ilvl w:val="4"/>
        <w:numId w:val="4"/>
      </w:numPr>
      <w:spacing w:after="200" w:line="240" w:lineRule="auto"/>
      <w:outlineLvl w:val="4"/>
    </w:pPr>
    <w:rPr>
      <w:rFonts w:ascii="Calibri" w:eastAsiaTheme="majorEastAsia" w:hAnsi="Calibri" w:cstheme="minorHAnsi"/>
      <w:b/>
      <w:szCs w:val="20"/>
    </w:rPr>
  </w:style>
  <w:style w:type="paragraph" w:styleId="Titre6">
    <w:name w:val="heading 6"/>
    <w:basedOn w:val="Normal"/>
    <w:next w:val="Corpsdetexte"/>
    <w:link w:val="Titre6Car"/>
    <w:rsid w:val="00E03254"/>
    <w:pPr>
      <w:keepNext/>
      <w:keepLines/>
      <w:numPr>
        <w:ilvl w:val="5"/>
        <w:numId w:val="4"/>
      </w:numPr>
      <w:spacing w:after="200" w:line="240" w:lineRule="auto"/>
      <w:outlineLvl w:val="5"/>
    </w:pPr>
    <w:rPr>
      <w:rFonts w:eastAsiaTheme="majorEastAsia" w:cstheme="minorHAnsi"/>
      <w:szCs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4005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Typedemission-Couverture">
    <w:name w:val="Type de mission - Couverture"/>
    <w:basedOn w:val="PdGTypemission"/>
    <w:next w:val="Normal"/>
    <w:link w:val="Typedemission-CouvertureCar"/>
    <w:rsid w:val="005545FC"/>
    <w:pPr>
      <w:framePr w:hSpace="142" w:wrap="around" w:vAnchor="page" w:hAnchor="margin" w:y="6045"/>
      <w:tabs>
        <w:tab w:val="clear" w:pos="9406"/>
      </w:tabs>
      <w:ind w:right="3004"/>
    </w:pPr>
    <w:rPr>
      <w:caps/>
    </w:rPr>
  </w:style>
  <w:style w:type="character" w:customStyle="1" w:styleId="Typedemission-CouvertureCar">
    <w:name w:val="Type de mission - Couverture Car"/>
    <w:basedOn w:val="Policepardfaut"/>
    <w:link w:val="Typedemission-Couverture"/>
    <w:rsid w:val="005545FC"/>
    <w:rPr>
      <w:b/>
      <w:caps/>
      <w:noProof/>
      <w:sz w:val="28"/>
      <w:lang w:eastAsia="fr-FR"/>
    </w:rPr>
  </w:style>
  <w:style w:type="paragraph" w:customStyle="1" w:styleId="PdGTypemission">
    <w:name w:val="PdG_Type_mission"/>
    <w:basedOn w:val="En-tte"/>
    <w:rsid w:val="00841E7E"/>
    <w:pPr>
      <w:tabs>
        <w:tab w:val="clear" w:pos="4536"/>
        <w:tab w:val="clear" w:pos="9072"/>
        <w:tab w:val="center" w:pos="4703"/>
        <w:tab w:val="right" w:pos="9406"/>
      </w:tabs>
    </w:pPr>
    <w:rPr>
      <w:b/>
      <w:noProof/>
      <w:sz w:val="28"/>
      <w:lang w:eastAsia="fr-FR"/>
    </w:rPr>
  </w:style>
  <w:style w:type="paragraph" w:customStyle="1" w:styleId="PdGRefClient">
    <w:name w:val="PdG_Ref_Client"/>
    <w:basedOn w:val="Normal"/>
    <w:rsid w:val="00B44678"/>
    <w:pPr>
      <w:framePr w:hSpace="142" w:wrap="around" w:vAnchor="page" w:hAnchor="margin" w:x="-141" w:y="2836"/>
      <w:tabs>
        <w:tab w:val="left" w:pos="2291"/>
      </w:tabs>
      <w:spacing w:after="0" w:line="240" w:lineRule="auto"/>
      <w:suppressOverlap/>
    </w:pPr>
    <w:rPr>
      <w:sz w:val="24"/>
    </w:rPr>
  </w:style>
  <w:style w:type="paragraph" w:customStyle="1" w:styleId="PdGNomprojet">
    <w:name w:val="PdG_Nom_projet"/>
    <w:basedOn w:val="Normal"/>
    <w:rsid w:val="000E384D"/>
    <w:pPr>
      <w:spacing w:after="0" w:line="460" w:lineRule="exact"/>
    </w:pPr>
    <w:rPr>
      <w:b/>
      <w:noProof/>
      <w:sz w:val="48"/>
      <w:szCs w:val="48"/>
      <w:lang w:eastAsia="fr-FR"/>
    </w:rPr>
  </w:style>
  <w:style w:type="paragraph" w:styleId="En-tte">
    <w:name w:val="header"/>
    <w:basedOn w:val="Normal"/>
    <w:link w:val="En-tteCar"/>
    <w:uiPriority w:val="99"/>
    <w:unhideWhenUsed/>
    <w:rsid w:val="00841E7E"/>
    <w:pPr>
      <w:tabs>
        <w:tab w:val="center" w:pos="4536"/>
        <w:tab w:val="right" w:pos="9072"/>
      </w:tabs>
      <w:spacing w:after="0" w:line="240" w:lineRule="auto"/>
    </w:pPr>
  </w:style>
  <w:style w:type="character" w:customStyle="1" w:styleId="En-tteCar">
    <w:name w:val="En-tête Car"/>
    <w:basedOn w:val="Policepardfaut"/>
    <w:link w:val="En-tte"/>
    <w:uiPriority w:val="99"/>
    <w:rsid w:val="00841E7E"/>
  </w:style>
  <w:style w:type="paragraph" w:styleId="Pieddepage">
    <w:name w:val="footer"/>
    <w:basedOn w:val="Normal"/>
    <w:link w:val="PieddepageCar"/>
    <w:uiPriority w:val="99"/>
    <w:unhideWhenUsed/>
    <w:rsid w:val="00841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41E7E"/>
  </w:style>
  <w:style w:type="paragraph" w:customStyle="1" w:styleId="ENTITEREF">
    <w:name w:val="ENTITE REF"/>
    <w:basedOn w:val="Normal"/>
    <w:rsid w:val="00841E7E"/>
    <w:pPr>
      <w:spacing w:after="0" w:line="240" w:lineRule="auto"/>
    </w:pPr>
    <w:rPr>
      <w:sz w:val="16"/>
    </w:rPr>
  </w:style>
  <w:style w:type="paragraph" w:customStyle="1" w:styleId="Titre-Tableaufixe">
    <w:name w:val="Titre - Tableau fixe"/>
    <w:basedOn w:val="Normal"/>
    <w:uiPriority w:val="1"/>
    <w:rsid w:val="00296B1D"/>
    <w:pPr>
      <w:spacing w:after="0" w:line="240" w:lineRule="auto"/>
      <w:jc w:val="center"/>
    </w:pPr>
    <w:rPr>
      <w:b/>
      <w:caps/>
      <w:sz w:val="16"/>
    </w:rPr>
  </w:style>
  <w:style w:type="paragraph" w:styleId="Corpsdetexte">
    <w:name w:val="Body Text"/>
    <w:basedOn w:val="Normal"/>
    <w:link w:val="CorpsdetexteCar"/>
    <w:uiPriority w:val="1"/>
    <w:qFormat/>
    <w:rsid w:val="00A918FD"/>
    <w:pPr>
      <w:spacing w:after="0" w:line="240" w:lineRule="auto"/>
      <w:ind w:left="794"/>
      <w:jc w:val="both"/>
    </w:pPr>
    <w:rPr>
      <w:rFonts w:ascii="Arial Narrow" w:eastAsia="Times New Roman" w:hAnsi="Arial Narrow" w:cs="Calibri"/>
      <w:color w:val="000000"/>
      <w:sz w:val="22"/>
      <w:lang w:eastAsia="fr-FR"/>
    </w:rPr>
  </w:style>
  <w:style w:type="paragraph" w:customStyle="1" w:styleId="Sigesocial">
    <w:name w:val="Siège social"/>
    <w:basedOn w:val="Normal"/>
    <w:rsid w:val="00D75757"/>
    <w:pPr>
      <w:autoSpaceDE w:val="0"/>
      <w:autoSpaceDN w:val="0"/>
      <w:adjustRightInd w:val="0"/>
      <w:spacing w:after="0" w:line="288" w:lineRule="auto"/>
      <w:jc w:val="right"/>
      <w:textAlignment w:val="center"/>
    </w:pPr>
    <w:rPr>
      <w:rFonts w:ascii="Calibri" w:hAnsi="Calibri" w:cs="Calibri"/>
      <w:color w:val="000000"/>
      <w:sz w:val="16"/>
      <w:szCs w:val="16"/>
    </w:rPr>
  </w:style>
  <w:style w:type="character" w:customStyle="1" w:styleId="Titre5Car">
    <w:name w:val="Titre 5 Car"/>
    <w:basedOn w:val="Policepardfaut"/>
    <w:link w:val="Titre5"/>
    <w:rsid w:val="00E03254"/>
    <w:rPr>
      <w:rFonts w:ascii="Calibri" w:eastAsiaTheme="majorEastAsia" w:hAnsi="Calibri" w:cstheme="minorHAnsi"/>
      <w:b/>
      <w:sz w:val="20"/>
      <w:szCs w:val="20"/>
    </w:rPr>
  </w:style>
  <w:style w:type="paragraph" w:customStyle="1" w:styleId="Nomduclient-Pagetableau">
    <w:name w:val="Nom du client - Page tableau"/>
    <w:basedOn w:val="Normal"/>
    <w:rsid w:val="00E71E7D"/>
    <w:pPr>
      <w:spacing w:after="0" w:line="240" w:lineRule="auto"/>
    </w:pPr>
    <w:rPr>
      <w:szCs w:val="24"/>
    </w:rPr>
  </w:style>
  <w:style w:type="paragraph" w:customStyle="1" w:styleId="Mission">
    <w:name w:val="Mission"/>
    <w:basedOn w:val="Normal"/>
    <w:link w:val="MissionCar"/>
    <w:rsid w:val="003A430F"/>
    <w:pPr>
      <w:spacing w:after="0" w:line="240" w:lineRule="auto"/>
    </w:pPr>
    <w:rPr>
      <w:szCs w:val="24"/>
      <w:lang w:val="en-US"/>
    </w:rPr>
  </w:style>
  <w:style w:type="character" w:customStyle="1" w:styleId="MissionCar">
    <w:name w:val="Mission Car"/>
    <w:basedOn w:val="Policepardfaut"/>
    <w:link w:val="Mission"/>
    <w:rsid w:val="003A430F"/>
    <w:rPr>
      <w:b w:val="0"/>
      <w:sz w:val="20"/>
      <w:szCs w:val="24"/>
      <w:lang w:val="en-US"/>
    </w:rPr>
  </w:style>
  <w:style w:type="paragraph" w:customStyle="1" w:styleId="Sommaire">
    <w:name w:val="Sommaire"/>
    <w:basedOn w:val="Normal"/>
    <w:rsid w:val="0003054B"/>
    <w:pPr>
      <w:spacing w:before="200" w:after="360" w:line="240" w:lineRule="auto"/>
      <w:jc w:val="right"/>
      <w:outlineLvl w:val="0"/>
    </w:pPr>
    <w:rPr>
      <w:rFonts w:ascii="Calibri" w:hAnsi="Calibri"/>
      <w:caps/>
      <w:color w:val="00355B"/>
      <w:sz w:val="44"/>
      <w:szCs w:val="20"/>
    </w:rPr>
  </w:style>
  <w:style w:type="paragraph" w:styleId="TM1">
    <w:name w:val="toc 1"/>
    <w:basedOn w:val="Normal"/>
    <w:next w:val="Normal"/>
    <w:autoRedefine/>
    <w:uiPriority w:val="39"/>
    <w:unhideWhenUsed/>
    <w:rsid w:val="00F63BD1"/>
    <w:pPr>
      <w:tabs>
        <w:tab w:val="left" w:pos="1418"/>
        <w:tab w:val="right" w:leader="dot" w:pos="9639"/>
      </w:tabs>
      <w:spacing w:after="240" w:line="240" w:lineRule="auto"/>
      <w:ind w:left="1418" w:hanging="567"/>
    </w:pPr>
    <w:rPr>
      <w:b/>
      <w:caps/>
      <w:noProof/>
      <w:color w:val="005D83"/>
      <w:sz w:val="22"/>
      <w:lang w:val="en-US"/>
    </w:rPr>
  </w:style>
  <w:style w:type="paragraph" w:styleId="TM2">
    <w:name w:val="toc 2"/>
    <w:basedOn w:val="Normal"/>
    <w:next w:val="Normal"/>
    <w:autoRedefine/>
    <w:uiPriority w:val="39"/>
    <w:unhideWhenUsed/>
    <w:rsid w:val="00F63BD1"/>
    <w:pPr>
      <w:tabs>
        <w:tab w:val="left" w:pos="1418"/>
        <w:tab w:val="right" w:leader="dot" w:pos="9629"/>
      </w:tabs>
      <w:spacing w:before="240" w:after="240" w:line="240" w:lineRule="auto"/>
      <w:ind w:left="1701" w:hanging="850"/>
    </w:pPr>
    <w:rPr>
      <w:b/>
      <w:caps/>
      <w:noProof/>
      <w:color w:val="00355B"/>
      <w:sz w:val="22"/>
    </w:rPr>
  </w:style>
  <w:style w:type="paragraph" w:styleId="TM3">
    <w:name w:val="toc 3"/>
    <w:basedOn w:val="Normal"/>
    <w:next w:val="Normal"/>
    <w:autoRedefine/>
    <w:uiPriority w:val="39"/>
    <w:unhideWhenUsed/>
    <w:rsid w:val="00F63BD1"/>
    <w:pPr>
      <w:tabs>
        <w:tab w:val="left" w:pos="1985"/>
        <w:tab w:val="right" w:leader="dot" w:pos="9629"/>
      </w:tabs>
      <w:spacing w:after="100" w:line="240" w:lineRule="auto"/>
      <w:ind w:left="1418" w:hanging="567"/>
    </w:pPr>
    <w:rPr>
      <w:rFonts w:ascii="Calibri" w:hAnsi="Calibri"/>
      <w:b/>
      <w:caps/>
      <w:noProof/>
      <w:color w:val="005D83"/>
      <w:sz w:val="22"/>
      <w:lang w:val="en-US"/>
    </w:rPr>
  </w:style>
  <w:style w:type="character" w:styleId="Lienhypertexte">
    <w:name w:val="Hyperlink"/>
    <w:basedOn w:val="Policepardfaut"/>
    <w:uiPriority w:val="99"/>
    <w:unhideWhenUsed/>
    <w:rsid w:val="00841E7E"/>
    <w:rPr>
      <w:color w:val="00A2A9" w:themeColor="hyperlink"/>
      <w:u w:val="single"/>
    </w:rPr>
  </w:style>
  <w:style w:type="paragraph" w:styleId="TM4">
    <w:name w:val="toc 4"/>
    <w:basedOn w:val="Normal"/>
    <w:next w:val="Normal"/>
    <w:autoRedefine/>
    <w:uiPriority w:val="39"/>
    <w:unhideWhenUsed/>
    <w:rsid w:val="000567E4"/>
    <w:pPr>
      <w:tabs>
        <w:tab w:val="left" w:pos="2127"/>
        <w:tab w:val="right" w:leader="dot" w:pos="9629"/>
      </w:tabs>
      <w:spacing w:after="100" w:line="240" w:lineRule="auto"/>
      <w:ind w:left="2127" w:hanging="709"/>
    </w:pPr>
    <w:rPr>
      <w:rFonts w:ascii="Calibri" w:hAnsi="Calibri"/>
      <w:b/>
      <w:noProof/>
      <w:color w:val="00355B"/>
      <w:sz w:val="28"/>
      <w:lang w:val="en-US"/>
    </w:rPr>
  </w:style>
  <w:style w:type="paragraph" w:styleId="TM5">
    <w:name w:val="toc 5"/>
    <w:basedOn w:val="Normal"/>
    <w:next w:val="Normal"/>
    <w:autoRedefine/>
    <w:uiPriority w:val="39"/>
    <w:unhideWhenUsed/>
    <w:rsid w:val="009B185F"/>
    <w:pPr>
      <w:tabs>
        <w:tab w:val="left" w:pos="1768"/>
        <w:tab w:val="left" w:pos="2177"/>
        <w:tab w:val="right" w:leader="dot" w:pos="9629"/>
      </w:tabs>
      <w:spacing w:after="100" w:line="240" w:lineRule="auto"/>
      <w:ind w:left="2127" w:hanging="709"/>
    </w:pPr>
    <w:rPr>
      <w:rFonts w:ascii="Calibri" w:hAnsi="Calibri"/>
      <w:b/>
      <w:noProof/>
      <w:color w:val="005D83"/>
      <w:sz w:val="24"/>
      <w:lang w:val="en-US"/>
    </w:rPr>
  </w:style>
  <w:style w:type="paragraph" w:styleId="Tabledesillustrations">
    <w:name w:val="table of figures"/>
    <w:basedOn w:val="Normal"/>
    <w:next w:val="Normal"/>
    <w:autoRedefine/>
    <w:uiPriority w:val="99"/>
    <w:unhideWhenUsed/>
    <w:rsid w:val="00A912CC"/>
    <w:pPr>
      <w:tabs>
        <w:tab w:val="right" w:leader="dot" w:pos="9629"/>
      </w:tabs>
      <w:spacing w:after="0" w:line="240" w:lineRule="auto"/>
      <w:ind w:left="851"/>
    </w:pPr>
    <w:rPr>
      <w:rFonts w:ascii="Calibri" w:hAnsi="Calibri" w:cs="Calibri"/>
      <w:b/>
      <w:noProof/>
      <w:color w:val="005D83"/>
    </w:rPr>
  </w:style>
  <w:style w:type="paragraph" w:customStyle="1" w:styleId="Sommairedesillustrations">
    <w:name w:val="Sommaire des illustrations"/>
    <w:basedOn w:val="Normal"/>
    <w:rsid w:val="0003054B"/>
    <w:pPr>
      <w:spacing w:before="240" w:after="0" w:line="240" w:lineRule="auto"/>
      <w:ind w:left="851"/>
      <w:jc w:val="both"/>
      <w:outlineLvl w:val="1"/>
    </w:pPr>
    <w:rPr>
      <w:rFonts w:ascii="Calibri" w:hAnsi="Calibri" w:cs="Calibri"/>
      <w:b/>
      <w:caps/>
      <w:color w:val="00355B"/>
      <w:sz w:val="28"/>
      <w:szCs w:val="16"/>
    </w:rPr>
  </w:style>
  <w:style w:type="paragraph" w:customStyle="1" w:styleId="Titreobjetsynthseconclusion">
    <w:name w:val="Titre objet/synthèse/conclusion"/>
    <w:basedOn w:val="Normal"/>
    <w:next w:val="Corpsdetexte"/>
    <w:qFormat/>
    <w:rsid w:val="001676B1"/>
    <w:pPr>
      <w:pageBreakBefore/>
      <w:spacing w:after="480" w:line="240" w:lineRule="auto"/>
      <w:jc w:val="both"/>
      <w:outlineLvl w:val="0"/>
    </w:pPr>
    <w:rPr>
      <w:rFonts w:ascii="Calibri" w:hAnsi="Calibri" w:cs="Calibri"/>
      <w:b/>
      <w:caps/>
      <w:color w:val="005D83"/>
      <w:sz w:val="32"/>
      <w:szCs w:val="16"/>
    </w:rPr>
  </w:style>
  <w:style w:type="paragraph" w:customStyle="1" w:styleId="Puce1">
    <w:name w:val="Puce 1"/>
    <w:basedOn w:val="Corpsdetexte"/>
    <w:uiPriority w:val="1"/>
    <w:qFormat/>
    <w:rsid w:val="000A1E24"/>
    <w:pPr>
      <w:numPr>
        <w:numId w:val="14"/>
      </w:numPr>
      <w:ind w:left="921" w:hanging="168"/>
    </w:pPr>
  </w:style>
  <w:style w:type="paragraph" w:customStyle="1" w:styleId="Puce2">
    <w:name w:val="Puce 2"/>
    <w:basedOn w:val="Paragraphedeliste"/>
    <w:uiPriority w:val="1"/>
    <w:qFormat/>
    <w:rsid w:val="00F8143B"/>
    <w:pPr>
      <w:numPr>
        <w:ilvl w:val="1"/>
        <w:numId w:val="1"/>
      </w:numPr>
      <w:spacing w:after="0"/>
    </w:pPr>
    <w:rPr>
      <w:b w:val="0"/>
      <w:color w:val="auto"/>
      <w:sz w:val="20"/>
    </w:rPr>
  </w:style>
  <w:style w:type="paragraph" w:customStyle="1" w:styleId="Puce3">
    <w:name w:val="Puce 3"/>
    <w:basedOn w:val="Normal"/>
    <w:uiPriority w:val="1"/>
    <w:rsid w:val="0003054B"/>
    <w:pPr>
      <w:numPr>
        <w:ilvl w:val="2"/>
        <w:numId w:val="1"/>
      </w:numPr>
      <w:spacing w:after="0" w:line="240" w:lineRule="auto"/>
      <w:jc w:val="both"/>
    </w:pPr>
    <w:rPr>
      <w:rFonts w:ascii="Calibri" w:hAnsi="Calibri"/>
      <w:szCs w:val="20"/>
    </w:rPr>
  </w:style>
  <w:style w:type="paragraph" w:customStyle="1" w:styleId="Pucelettre">
    <w:name w:val="Puce lettre"/>
    <w:basedOn w:val="Normal"/>
    <w:uiPriority w:val="1"/>
    <w:qFormat/>
    <w:rsid w:val="0003054B"/>
    <w:pPr>
      <w:numPr>
        <w:numId w:val="2"/>
      </w:numPr>
      <w:spacing w:before="200" w:after="0" w:line="240" w:lineRule="auto"/>
      <w:ind w:left="284" w:hanging="284"/>
      <w:jc w:val="both"/>
    </w:pPr>
    <w:rPr>
      <w:rFonts w:ascii="Calibri" w:hAnsi="Calibri"/>
      <w:szCs w:val="20"/>
    </w:rPr>
  </w:style>
  <w:style w:type="paragraph" w:customStyle="1" w:styleId="Pucenumro">
    <w:name w:val="Puce numéro"/>
    <w:basedOn w:val="Normal"/>
    <w:uiPriority w:val="1"/>
    <w:qFormat/>
    <w:rsid w:val="0003054B"/>
    <w:pPr>
      <w:numPr>
        <w:numId w:val="3"/>
      </w:numPr>
      <w:spacing w:before="200" w:after="0" w:line="240" w:lineRule="auto"/>
      <w:ind w:left="284" w:hanging="284"/>
      <w:jc w:val="both"/>
    </w:pPr>
    <w:rPr>
      <w:rFonts w:ascii="Calibri" w:hAnsi="Calibri"/>
      <w:szCs w:val="20"/>
    </w:rPr>
  </w:style>
  <w:style w:type="paragraph" w:styleId="Paragraphedeliste">
    <w:name w:val="List Paragraph"/>
    <w:basedOn w:val="Normal"/>
    <w:uiPriority w:val="34"/>
    <w:rsid w:val="00975072"/>
    <w:pPr>
      <w:numPr>
        <w:numId w:val="7"/>
      </w:numPr>
      <w:spacing w:line="240" w:lineRule="auto"/>
      <w:ind w:left="714" w:hanging="357"/>
      <w:contextualSpacing/>
    </w:pPr>
    <w:rPr>
      <w:rFonts w:ascii="Calibri" w:hAnsi="Calibri" w:cs="Calibri"/>
      <w:b/>
      <w:color w:val="005D83"/>
      <w:sz w:val="36"/>
      <w:szCs w:val="36"/>
    </w:rPr>
  </w:style>
  <w:style w:type="paragraph" w:customStyle="1" w:styleId="Titredechapitre">
    <w:name w:val="Titre de chapitre"/>
    <w:basedOn w:val="Normal"/>
    <w:qFormat/>
    <w:rsid w:val="0002285D"/>
    <w:pPr>
      <w:numPr>
        <w:numId w:val="5"/>
      </w:numPr>
      <w:tabs>
        <w:tab w:val="left" w:pos="851"/>
      </w:tabs>
      <w:spacing w:before="2000" w:after="0" w:line="240" w:lineRule="auto"/>
      <w:ind w:left="851" w:hanging="851"/>
      <w:outlineLvl w:val="0"/>
    </w:pPr>
    <w:rPr>
      <w:rFonts w:ascii="Calibri" w:hAnsi="Calibri" w:cs="Calibri"/>
      <w:b/>
      <w:caps/>
      <w:noProof/>
      <w:color w:val="00355B"/>
      <w:sz w:val="70"/>
      <w:szCs w:val="70"/>
      <w:lang w:eastAsia="fr-FR"/>
    </w:rPr>
  </w:style>
  <w:style w:type="character" w:customStyle="1" w:styleId="Titre1Car">
    <w:name w:val="Titre 1 Car"/>
    <w:basedOn w:val="Policepardfaut"/>
    <w:link w:val="Titre1"/>
    <w:rsid w:val="000A1E24"/>
    <w:rPr>
      <w:rFonts w:ascii="Arial Narrow" w:eastAsia="Times New Roman" w:hAnsi="Arial Narrow" w:cs="Calibri"/>
      <w:b/>
      <w:bCs/>
      <w:caps/>
      <w:color w:val="000000"/>
      <w:lang w:eastAsia="fr-FR"/>
    </w:rPr>
  </w:style>
  <w:style w:type="character" w:customStyle="1" w:styleId="Titre2Car">
    <w:name w:val="Titre 2 Car"/>
    <w:basedOn w:val="Policepardfaut"/>
    <w:link w:val="Titre2"/>
    <w:rsid w:val="000A1E24"/>
    <w:rPr>
      <w:rFonts w:ascii="Arial Narrow" w:eastAsia="Times New Roman" w:hAnsi="Arial Narrow" w:cs="Calibri"/>
      <w:color w:val="000000"/>
      <w:u w:val="single"/>
      <w:lang w:eastAsia="fr-FR"/>
    </w:rPr>
  </w:style>
  <w:style w:type="character" w:customStyle="1" w:styleId="Titre3Car">
    <w:name w:val="Titre 3 Car"/>
    <w:basedOn w:val="Policepardfaut"/>
    <w:link w:val="Titre3"/>
    <w:rsid w:val="00C40AF8"/>
    <w:rPr>
      <w:rFonts w:ascii="Arial Narrow" w:eastAsia="Times New Roman" w:hAnsi="Arial Narrow" w:cs="Calibri"/>
      <w:caps/>
      <w:color w:val="005D83"/>
      <w:sz w:val="24"/>
      <w:u w:val="single"/>
      <w:lang w:eastAsia="fr-FR"/>
    </w:rPr>
  </w:style>
  <w:style w:type="character" w:customStyle="1" w:styleId="Titre4Car">
    <w:name w:val="Titre 4 Car"/>
    <w:basedOn w:val="Policepardfaut"/>
    <w:link w:val="Titre4"/>
    <w:rsid w:val="0089378C"/>
    <w:rPr>
      <w:rFonts w:ascii="Arial Narrow" w:eastAsia="Times New Roman" w:hAnsi="Arial Narrow" w:cs="Calibri"/>
      <w:caps/>
      <w:color w:val="00355B"/>
      <w:u w:val="single"/>
      <w:lang w:eastAsia="fr-FR"/>
    </w:rPr>
  </w:style>
  <w:style w:type="paragraph" w:customStyle="1" w:styleId="LgendePhoto">
    <w:name w:val="Légende Photo"/>
    <w:basedOn w:val="Normal"/>
    <w:next w:val="Corpsdetexte"/>
    <w:uiPriority w:val="1"/>
    <w:rsid w:val="00AB5C92"/>
    <w:pPr>
      <w:spacing w:before="200" w:after="200" w:line="240" w:lineRule="auto"/>
      <w:jc w:val="right"/>
    </w:pPr>
    <w:rPr>
      <w:b/>
      <w:bCs/>
    </w:rPr>
  </w:style>
  <w:style w:type="paragraph" w:customStyle="1" w:styleId="7-Moispieddepage">
    <w:name w:val="7-Mois pied de page"/>
    <w:basedOn w:val="Pieddepage"/>
    <w:link w:val="7-MoispieddepageCar"/>
    <w:uiPriority w:val="2"/>
    <w:semiHidden/>
    <w:rsid w:val="008B1F8A"/>
    <w:pPr>
      <w:tabs>
        <w:tab w:val="clear" w:pos="4536"/>
        <w:tab w:val="clear" w:pos="9072"/>
        <w:tab w:val="center" w:pos="4703"/>
        <w:tab w:val="right" w:pos="9406"/>
      </w:tabs>
      <w:spacing w:before="120" w:after="60"/>
      <w:jc w:val="right"/>
    </w:pPr>
    <w:rPr>
      <w:caps/>
      <w:sz w:val="16"/>
    </w:rPr>
  </w:style>
  <w:style w:type="paragraph" w:customStyle="1" w:styleId="Naturedudocument-Pieddepage">
    <w:name w:val="Nature du document - Pied de page"/>
    <w:basedOn w:val="Normal"/>
    <w:link w:val="Naturedudocument-PieddepageCar"/>
    <w:uiPriority w:val="2"/>
    <w:rsid w:val="00F1321E"/>
    <w:pPr>
      <w:spacing w:after="0"/>
    </w:pPr>
    <w:rPr>
      <w:b/>
      <w:szCs w:val="16"/>
      <w:lang w:val="en-US" w:eastAsia="fr-FR"/>
    </w:rPr>
  </w:style>
  <w:style w:type="paragraph" w:customStyle="1" w:styleId="pieddepagehomepage">
    <w:name w:val="pied de page homepage"/>
    <w:basedOn w:val="Pieddepage"/>
    <w:uiPriority w:val="2"/>
    <w:semiHidden/>
    <w:rsid w:val="00FC1026"/>
    <w:pPr>
      <w:tabs>
        <w:tab w:val="clear" w:pos="4536"/>
        <w:tab w:val="clear" w:pos="9072"/>
        <w:tab w:val="center" w:pos="4703"/>
        <w:tab w:val="right" w:pos="9406"/>
      </w:tabs>
      <w:spacing w:before="120" w:after="60"/>
    </w:pPr>
    <w:rPr>
      <w:caps/>
      <w:sz w:val="16"/>
    </w:rPr>
  </w:style>
  <w:style w:type="paragraph" w:customStyle="1" w:styleId="Lgendetableaux">
    <w:name w:val="Légende tableaux"/>
    <w:basedOn w:val="Lgende"/>
    <w:uiPriority w:val="1"/>
    <w:rsid w:val="009A2E7D"/>
    <w:pPr>
      <w:keepNext/>
      <w:spacing w:before="200"/>
    </w:pPr>
    <w:rPr>
      <w:b/>
      <w:i w:val="0"/>
      <w:noProof/>
      <w:color w:val="auto"/>
      <w:sz w:val="20"/>
      <w:lang w:val="en-US"/>
    </w:rPr>
  </w:style>
  <w:style w:type="character" w:customStyle="1" w:styleId="Naturedudocument-PieddepageCar">
    <w:name w:val="Nature du document - Pied de page Car"/>
    <w:basedOn w:val="Policepardfaut"/>
    <w:link w:val="Naturedudocument-Pieddepage"/>
    <w:uiPriority w:val="2"/>
    <w:rsid w:val="00413145"/>
    <w:rPr>
      <w:b/>
      <w:sz w:val="20"/>
      <w:szCs w:val="16"/>
      <w:lang w:val="en-US" w:eastAsia="fr-FR"/>
    </w:rPr>
  </w:style>
  <w:style w:type="paragraph" w:customStyle="1" w:styleId="Pieddepage1lignenatureduprojetnaturedudocument8regular">
    <w:name w:val="Pied de page 1 ligne nature du projet/nature du document 8 regular"/>
    <w:basedOn w:val="Normal"/>
    <w:uiPriority w:val="2"/>
    <w:semiHidden/>
    <w:rsid w:val="00B06F96"/>
    <w:pPr>
      <w:spacing w:after="0"/>
      <w:jc w:val="right"/>
    </w:pPr>
    <w:rPr>
      <w:caps/>
      <w:sz w:val="16"/>
      <w:szCs w:val="16"/>
      <w:lang w:val="en-US" w:eastAsia="fr-FR"/>
    </w:rPr>
  </w:style>
  <w:style w:type="paragraph" w:styleId="Lgende">
    <w:name w:val="caption"/>
    <w:basedOn w:val="Normal"/>
    <w:next w:val="Normal"/>
    <w:uiPriority w:val="35"/>
    <w:unhideWhenUsed/>
    <w:qFormat/>
    <w:rsid w:val="00BD6156"/>
    <w:pPr>
      <w:spacing w:before="120" w:after="120" w:line="240" w:lineRule="auto"/>
    </w:pPr>
    <w:rPr>
      <w:i/>
      <w:iCs/>
      <w:color w:val="00355B" w:themeColor="text2"/>
      <w:sz w:val="18"/>
      <w:szCs w:val="18"/>
    </w:rPr>
  </w:style>
  <w:style w:type="paragraph" w:customStyle="1" w:styleId="Titreannexe">
    <w:name w:val="Titre annexe"/>
    <w:basedOn w:val="Normal"/>
    <w:qFormat/>
    <w:rsid w:val="00F47723"/>
    <w:pPr>
      <w:keepNext/>
      <w:numPr>
        <w:numId w:val="8"/>
      </w:numPr>
      <w:spacing w:before="200" w:after="0" w:line="240" w:lineRule="auto"/>
      <w:ind w:left="2268" w:firstLine="0"/>
      <w:outlineLvl w:val="0"/>
    </w:pPr>
    <w:rPr>
      <w:rFonts w:ascii="Calibri" w:hAnsi="Calibri" w:cs="Calibri"/>
      <w:b/>
      <w:caps/>
      <w:color w:val="005D83"/>
      <w:sz w:val="52"/>
      <w:szCs w:val="48"/>
    </w:rPr>
  </w:style>
  <w:style w:type="paragraph" w:customStyle="1" w:styleId="ANNEXE">
    <w:name w:val="ANNEXE"/>
    <w:qFormat/>
    <w:rsid w:val="006715A4"/>
    <w:rPr>
      <w:rFonts w:ascii="Calibri" w:hAnsi="Calibri" w:cs="Calibri"/>
      <w:b/>
      <w:caps/>
      <w:color w:val="005D83"/>
      <w:sz w:val="70"/>
      <w:szCs w:val="48"/>
    </w:rPr>
  </w:style>
  <w:style w:type="character" w:customStyle="1" w:styleId="7-MoispieddepageCar">
    <w:name w:val="7-Mois pied de page Car"/>
    <w:basedOn w:val="PieddepageCar"/>
    <w:link w:val="7-Moispieddepage"/>
    <w:uiPriority w:val="2"/>
    <w:semiHidden/>
    <w:rsid w:val="00435441"/>
    <w:rPr>
      <w:caps/>
      <w:sz w:val="16"/>
    </w:rPr>
  </w:style>
  <w:style w:type="paragraph" w:styleId="TM7">
    <w:name w:val="toc 7"/>
    <w:basedOn w:val="Normal"/>
    <w:next w:val="Normal"/>
    <w:autoRedefine/>
    <w:uiPriority w:val="39"/>
    <w:unhideWhenUsed/>
    <w:rsid w:val="007D0B91"/>
    <w:pPr>
      <w:tabs>
        <w:tab w:val="right" w:leader="dot" w:pos="9628"/>
      </w:tabs>
      <w:spacing w:after="100"/>
      <w:ind w:left="851"/>
    </w:pPr>
    <w:rPr>
      <w:b/>
      <w:color w:val="00355B"/>
    </w:rPr>
  </w:style>
  <w:style w:type="character" w:styleId="Textedelespacerserv">
    <w:name w:val="Placeholder Text"/>
    <w:basedOn w:val="Policepardfaut"/>
    <w:uiPriority w:val="99"/>
    <w:semiHidden/>
    <w:rsid w:val="005E4D6E"/>
    <w:rPr>
      <w:color w:val="808080"/>
    </w:rPr>
  </w:style>
  <w:style w:type="paragraph" w:styleId="TM6">
    <w:name w:val="toc 6"/>
    <w:basedOn w:val="Normal"/>
    <w:next w:val="Normal"/>
    <w:autoRedefine/>
    <w:uiPriority w:val="39"/>
    <w:unhideWhenUsed/>
    <w:rsid w:val="009B185F"/>
    <w:pPr>
      <w:tabs>
        <w:tab w:val="left" w:pos="2127"/>
        <w:tab w:val="right" w:leader="dot" w:pos="9628"/>
      </w:tabs>
      <w:spacing w:after="100"/>
      <w:ind w:left="1418"/>
    </w:pPr>
    <w:rPr>
      <w:rFonts w:ascii="Calibri" w:hAnsi="Calibri"/>
      <w:b/>
      <w:noProof/>
      <w:color w:val="00355B"/>
    </w:rPr>
  </w:style>
  <w:style w:type="character" w:customStyle="1" w:styleId="Mentionnonrsolue1">
    <w:name w:val="Mention non résolue1"/>
    <w:basedOn w:val="Policepardfaut"/>
    <w:uiPriority w:val="99"/>
    <w:semiHidden/>
    <w:unhideWhenUsed/>
    <w:rsid w:val="00163EAD"/>
    <w:rPr>
      <w:color w:val="808080"/>
      <w:shd w:val="clear" w:color="auto" w:fill="E6E6E6"/>
    </w:rPr>
  </w:style>
  <w:style w:type="character" w:styleId="Lienhypertextesuivivisit">
    <w:name w:val="FollowedHyperlink"/>
    <w:basedOn w:val="Policepardfaut"/>
    <w:uiPriority w:val="99"/>
    <w:semiHidden/>
    <w:unhideWhenUsed/>
    <w:rsid w:val="00163EAD"/>
    <w:rPr>
      <w:color w:val="4E2252" w:themeColor="followedHyperlink"/>
      <w:u w:val="single"/>
    </w:rPr>
  </w:style>
  <w:style w:type="paragraph" w:customStyle="1" w:styleId="Naturepieddepage">
    <w:name w:val="Nature pied de page"/>
    <w:basedOn w:val="Normal"/>
    <w:next w:val="Normal"/>
    <w:link w:val="NaturepieddepageCar"/>
    <w:rsid w:val="00B06F96"/>
    <w:pPr>
      <w:spacing w:after="0"/>
      <w:jc w:val="right"/>
    </w:pPr>
    <w:rPr>
      <w:noProof/>
      <w:sz w:val="16"/>
      <w:szCs w:val="16"/>
      <w:lang w:val="en-US" w:eastAsia="fr-FR"/>
    </w:rPr>
  </w:style>
  <w:style w:type="character" w:customStyle="1" w:styleId="NaturepieddepageCar">
    <w:name w:val="Nature pied de page Car"/>
    <w:basedOn w:val="Policepardfaut"/>
    <w:link w:val="Naturepieddepage"/>
    <w:rsid w:val="00B06F96"/>
    <w:rPr>
      <w:b w:val="0"/>
      <w:noProof/>
      <w:sz w:val="16"/>
      <w:szCs w:val="16"/>
      <w:lang w:val="en-US" w:eastAsia="fr-FR"/>
    </w:rPr>
  </w:style>
  <w:style w:type="paragraph" w:customStyle="1" w:styleId="PdGSocieteGroupe">
    <w:name w:val="PdG_Societe_Groupe"/>
    <w:basedOn w:val="Pieddepage"/>
    <w:link w:val="PdGSocieteGroupeCar"/>
    <w:rsid w:val="00820F6C"/>
    <w:pPr>
      <w:tabs>
        <w:tab w:val="clear" w:pos="4536"/>
        <w:tab w:val="clear" w:pos="9072"/>
        <w:tab w:val="center" w:pos="4703"/>
        <w:tab w:val="right" w:pos="9406"/>
      </w:tabs>
      <w:spacing w:before="120" w:after="60"/>
    </w:pPr>
    <w:rPr>
      <w:caps/>
      <w:sz w:val="16"/>
    </w:rPr>
  </w:style>
  <w:style w:type="character" w:customStyle="1" w:styleId="PdGDate">
    <w:name w:val="PdG_Date"/>
    <w:rsid w:val="00A24EDF"/>
    <w:rPr>
      <w:rFonts w:asciiTheme="minorHAnsi" w:hAnsiTheme="minorHAnsi" w:cstheme="minorHAnsi"/>
      <w:sz w:val="16"/>
      <w:szCs w:val="18"/>
    </w:rPr>
  </w:style>
  <w:style w:type="character" w:customStyle="1" w:styleId="PdGSocieteGroupeCar">
    <w:name w:val="PdG_Societe_Groupe Car"/>
    <w:basedOn w:val="PieddepageCar"/>
    <w:link w:val="PdGSocieteGroupe"/>
    <w:rsid w:val="00820F6C"/>
    <w:rPr>
      <w:caps/>
      <w:sz w:val="16"/>
    </w:rPr>
  </w:style>
  <w:style w:type="character" w:customStyle="1" w:styleId="PdGRefGroupe">
    <w:name w:val="PdG_Ref_Groupe"/>
    <w:rsid w:val="00A24EDF"/>
    <w:rPr>
      <w:rFonts w:cstheme="minorHAnsi"/>
      <w:caps/>
      <w:color w:val="000000" w:themeColor="text1"/>
      <w:sz w:val="16"/>
      <w:szCs w:val="18"/>
    </w:rPr>
  </w:style>
  <w:style w:type="paragraph" w:styleId="Sansinterligne">
    <w:name w:val="No Spacing"/>
    <w:basedOn w:val="Normal"/>
    <w:link w:val="SansinterligneCar"/>
    <w:uiPriority w:val="1"/>
    <w:semiHidden/>
    <w:rsid w:val="00761597"/>
    <w:pPr>
      <w:spacing w:after="0" w:line="240" w:lineRule="auto"/>
      <w:jc w:val="both"/>
    </w:pPr>
  </w:style>
  <w:style w:type="character" w:customStyle="1" w:styleId="SansinterligneCar">
    <w:name w:val="Sans interligne Car"/>
    <w:basedOn w:val="Policepardfaut"/>
    <w:link w:val="Sansinterligne"/>
    <w:uiPriority w:val="1"/>
    <w:semiHidden/>
    <w:rsid w:val="00435441"/>
    <w:rPr>
      <w:sz w:val="20"/>
    </w:rPr>
  </w:style>
  <w:style w:type="paragraph" w:customStyle="1" w:styleId="piedND">
    <w:name w:val="pied ND"/>
    <w:link w:val="piedNDCar"/>
    <w:uiPriority w:val="2"/>
    <w:semiHidden/>
    <w:rsid w:val="008B1F8A"/>
    <w:rPr>
      <w:sz w:val="16"/>
      <w:szCs w:val="16"/>
      <w:lang w:val="en-US" w:eastAsia="fr-FR"/>
    </w:rPr>
  </w:style>
  <w:style w:type="character" w:customStyle="1" w:styleId="Titre6Car">
    <w:name w:val="Titre 6 Car"/>
    <w:basedOn w:val="Policepardfaut"/>
    <w:link w:val="Titre6"/>
    <w:rsid w:val="00E03254"/>
    <w:rPr>
      <w:rFonts w:eastAsiaTheme="majorEastAsia" w:cstheme="minorHAnsi"/>
      <w:sz w:val="20"/>
      <w:szCs w:val="20"/>
      <w:u w:val="single"/>
    </w:rPr>
  </w:style>
  <w:style w:type="paragraph" w:customStyle="1" w:styleId="Piedprojet">
    <w:name w:val="Pied projet"/>
    <w:link w:val="PiedprojetCar"/>
    <w:uiPriority w:val="2"/>
    <w:semiHidden/>
    <w:rsid w:val="00CC77DC"/>
    <w:rPr>
      <w:b/>
      <w:caps/>
      <w:sz w:val="16"/>
      <w:szCs w:val="16"/>
      <w:lang w:eastAsia="fr-FR"/>
    </w:rPr>
  </w:style>
  <w:style w:type="paragraph" w:customStyle="1" w:styleId="PdGNaturedocument">
    <w:name w:val="PdG_Nature_document"/>
    <w:basedOn w:val="Normal"/>
    <w:link w:val="PdGNaturedocumentCar"/>
    <w:rsid w:val="006364B8"/>
    <w:pPr>
      <w:spacing w:after="0" w:line="240" w:lineRule="auto"/>
      <w:jc w:val="both"/>
    </w:pPr>
    <w:rPr>
      <w:b/>
      <w:caps/>
      <w:noProof/>
      <w:sz w:val="40"/>
      <w:lang w:eastAsia="fr-FR"/>
    </w:rPr>
  </w:style>
  <w:style w:type="character" w:customStyle="1" w:styleId="PdGNaturedocumentCar">
    <w:name w:val="PdG_Nature_document Car"/>
    <w:basedOn w:val="Policepardfaut"/>
    <w:link w:val="PdGNaturedocument"/>
    <w:rsid w:val="006364B8"/>
    <w:rPr>
      <w:b/>
      <w:caps/>
      <w:noProof/>
      <w:sz w:val="40"/>
      <w:lang w:eastAsia="fr-FR"/>
    </w:rPr>
  </w:style>
  <w:style w:type="paragraph" w:customStyle="1" w:styleId="3-NomduprojetP2">
    <w:name w:val="3-Nom du projet P2"/>
    <w:link w:val="3-NomduprojetP2Car"/>
    <w:autoRedefine/>
    <w:unhideWhenUsed/>
    <w:rsid w:val="000E384D"/>
    <w:pPr>
      <w:spacing w:after="0" w:line="240" w:lineRule="auto"/>
    </w:pPr>
    <w:rPr>
      <w:b/>
      <w:noProof/>
      <w:sz w:val="24"/>
      <w:szCs w:val="24"/>
    </w:rPr>
  </w:style>
  <w:style w:type="paragraph" w:customStyle="1" w:styleId="NomduclientP2">
    <w:name w:val="Nom du client P2"/>
    <w:link w:val="NomduclientP2Car"/>
    <w:rsid w:val="00EC1D4E"/>
    <w:pPr>
      <w:spacing w:after="0" w:line="240" w:lineRule="auto"/>
    </w:pPr>
    <w:rPr>
      <w:sz w:val="20"/>
      <w:szCs w:val="24"/>
      <w:lang w:val="en-US"/>
    </w:rPr>
  </w:style>
  <w:style w:type="character" w:customStyle="1" w:styleId="3-NomduprojetP2Car">
    <w:name w:val="3-Nom du projet P2 Car"/>
    <w:basedOn w:val="Policepardfaut"/>
    <w:link w:val="3-NomduprojetP2"/>
    <w:rsid w:val="00435441"/>
    <w:rPr>
      <w:b/>
      <w:noProof/>
      <w:sz w:val="24"/>
      <w:szCs w:val="24"/>
    </w:rPr>
  </w:style>
  <w:style w:type="character" w:customStyle="1" w:styleId="NomduclientP2Car">
    <w:name w:val="Nom du client P2 Car"/>
    <w:basedOn w:val="Policepardfaut"/>
    <w:link w:val="NomduclientP2"/>
    <w:rsid w:val="00EC1D4E"/>
    <w:rPr>
      <w:sz w:val="20"/>
      <w:szCs w:val="24"/>
      <w:lang w:val="en-US"/>
    </w:rPr>
  </w:style>
  <w:style w:type="character" w:customStyle="1" w:styleId="piedNDCar">
    <w:name w:val="pied ND Car"/>
    <w:basedOn w:val="Policepardfaut"/>
    <w:link w:val="piedND"/>
    <w:uiPriority w:val="2"/>
    <w:semiHidden/>
    <w:rsid w:val="00435441"/>
    <w:rPr>
      <w:sz w:val="16"/>
      <w:szCs w:val="16"/>
      <w:lang w:val="en-US" w:eastAsia="fr-FR"/>
    </w:rPr>
  </w:style>
  <w:style w:type="paragraph" w:styleId="Textedebulles">
    <w:name w:val="Balloon Text"/>
    <w:basedOn w:val="Normal"/>
    <w:link w:val="TextedebullesCar"/>
    <w:uiPriority w:val="99"/>
    <w:semiHidden/>
    <w:unhideWhenUsed/>
    <w:rsid w:val="001C6F6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C6F61"/>
    <w:rPr>
      <w:rFonts w:ascii="Segoe UI" w:hAnsi="Segoe UI" w:cs="Segoe UI"/>
      <w:sz w:val="18"/>
      <w:szCs w:val="18"/>
    </w:rPr>
  </w:style>
  <w:style w:type="paragraph" w:customStyle="1" w:styleId="PdPNaturedocument">
    <w:name w:val="PdP_Nature_document"/>
    <w:link w:val="PdPNaturedocumentCar"/>
    <w:uiPriority w:val="2"/>
    <w:rsid w:val="00B86371"/>
    <w:pPr>
      <w:spacing w:after="0"/>
      <w:jc w:val="right"/>
    </w:pPr>
    <w:rPr>
      <w:bCs/>
      <w:noProof/>
      <w:sz w:val="16"/>
      <w:szCs w:val="16"/>
      <w:lang w:eastAsia="fr-FR"/>
    </w:rPr>
  </w:style>
  <w:style w:type="paragraph" w:customStyle="1" w:styleId="PdPNomprojet">
    <w:name w:val="PdP_Nom_projet"/>
    <w:link w:val="PdPNomprojetCar"/>
    <w:uiPriority w:val="2"/>
    <w:rsid w:val="00B86371"/>
    <w:pPr>
      <w:spacing w:after="0"/>
      <w:jc w:val="right"/>
    </w:pPr>
    <w:rPr>
      <w:bCs/>
      <w:caps/>
      <w:noProof/>
      <w:sz w:val="16"/>
      <w:szCs w:val="16"/>
      <w:lang w:eastAsia="fr-FR"/>
    </w:rPr>
  </w:style>
  <w:style w:type="character" w:customStyle="1" w:styleId="PdPNaturedocumentCar">
    <w:name w:val="PdP_Nature_document Car"/>
    <w:basedOn w:val="Policepardfaut"/>
    <w:link w:val="PdPNaturedocument"/>
    <w:uiPriority w:val="2"/>
    <w:rsid w:val="00B86371"/>
    <w:rPr>
      <w:bCs/>
      <w:noProof/>
      <w:sz w:val="16"/>
      <w:szCs w:val="16"/>
      <w:lang w:eastAsia="fr-FR"/>
    </w:rPr>
  </w:style>
  <w:style w:type="character" w:customStyle="1" w:styleId="PiedprojetCar">
    <w:name w:val="Pied projet Car"/>
    <w:basedOn w:val="Policepardfaut"/>
    <w:link w:val="Piedprojet"/>
    <w:uiPriority w:val="2"/>
    <w:semiHidden/>
    <w:rsid w:val="00435441"/>
    <w:rPr>
      <w:b/>
      <w:caps/>
      <w:sz w:val="16"/>
      <w:szCs w:val="16"/>
      <w:lang w:eastAsia="fr-FR"/>
    </w:rPr>
  </w:style>
  <w:style w:type="character" w:customStyle="1" w:styleId="PdPNomprojetCar">
    <w:name w:val="PdP_Nom_projet Car"/>
    <w:basedOn w:val="Policepardfaut"/>
    <w:link w:val="PdPNomprojet"/>
    <w:uiPriority w:val="2"/>
    <w:rsid w:val="00B86371"/>
    <w:rPr>
      <w:bCs/>
      <w:caps/>
      <w:noProof/>
      <w:sz w:val="16"/>
      <w:szCs w:val="16"/>
      <w:lang w:eastAsia="fr-FR"/>
    </w:rPr>
  </w:style>
  <w:style w:type="paragraph" w:styleId="Titre">
    <w:name w:val="Title"/>
    <w:basedOn w:val="Normal"/>
    <w:next w:val="Normal"/>
    <w:link w:val="TitreCar"/>
    <w:uiPriority w:val="10"/>
    <w:rsid w:val="004E595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4E595A"/>
    <w:rPr>
      <w:rFonts w:asciiTheme="majorHAnsi" w:eastAsiaTheme="majorEastAsia" w:hAnsiTheme="majorHAnsi" w:cstheme="majorBidi"/>
      <w:spacing w:val="-10"/>
      <w:kern w:val="28"/>
      <w:sz w:val="56"/>
      <w:szCs w:val="56"/>
    </w:rPr>
  </w:style>
  <w:style w:type="character" w:styleId="Rfrenceintense">
    <w:name w:val="Intense Reference"/>
    <w:basedOn w:val="Policepardfaut"/>
    <w:uiPriority w:val="32"/>
    <w:rsid w:val="004E595A"/>
    <w:rPr>
      <w:b/>
      <w:bCs/>
      <w:smallCaps/>
      <w:color w:val="74B74A" w:themeColor="accent1"/>
      <w:spacing w:val="5"/>
    </w:rPr>
  </w:style>
  <w:style w:type="character" w:styleId="Rfrencelgre">
    <w:name w:val="Subtle Reference"/>
    <w:basedOn w:val="Policepardfaut"/>
    <w:uiPriority w:val="31"/>
    <w:rsid w:val="00B2464D"/>
    <w:rPr>
      <w:smallCaps/>
      <w:color w:val="5A5A5A" w:themeColor="text1" w:themeTint="A5"/>
    </w:rPr>
  </w:style>
  <w:style w:type="paragraph" w:styleId="TM8">
    <w:name w:val="toc 8"/>
    <w:basedOn w:val="Normal"/>
    <w:next w:val="Normal"/>
    <w:autoRedefine/>
    <w:uiPriority w:val="39"/>
    <w:unhideWhenUsed/>
    <w:rsid w:val="00A912CC"/>
    <w:pPr>
      <w:tabs>
        <w:tab w:val="right" w:leader="dot" w:pos="9628"/>
      </w:tabs>
      <w:spacing w:after="100"/>
      <w:ind w:left="851"/>
    </w:pPr>
    <w:rPr>
      <w:color w:val="005D83"/>
    </w:rPr>
  </w:style>
  <w:style w:type="paragraph" w:customStyle="1" w:styleId="LgendeFigure">
    <w:name w:val="Légende Figure"/>
    <w:basedOn w:val="Normal"/>
    <w:next w:val="Corpsdetexte"/>
    <w:uiPriority w:val="1"/>
    <w:rsid w:val="00AB5C92"/>
    <w:pPr>
      <w:keepNext/>
      <w:spacing w:before="120" w:after="200" w:line="240" w:lineRule="auto"/>
      <w:jc w:val="both"/>
    </w:pPr>
    <w:rPr>
      <w:rFonts w:ascii="Calibri" w:hAnsi="Calibri"/>
      <w:b/>
      <w:szCs w:val="20"/>
    </w:rPr>
  </w:style>
  <w:style w:type="paragraph" w:styleId="En-ttedetabledesmatires">
    <w:name w:val="TOC Heading"/>
    <w:basedOn w:val="Titre1"/>
    <w:next w:val="Normal"/>
    <w:uiPriority w:val="39"/>
    <w:unhideWhenUsed/>
    <w:qFormat/>
    <w:rsid w:val="00DE5D22"/>
    <w:pPr>
      <w:keepLines/>
      <w:numPr>
        <w:numId w:val="0"/>
      </w:numPr>
      <w:spacing w:line="276" w:lineRule="auto"/>
      <w:outlineLvl w:val="9"/>
    </w:pPr>
    <w:rPr>
      <w:rFonts w:asciiTheme="majorHAnsi" w:eastAsiaTheme="majorEastAsia" w:hAnsiTheme="majorHAnsi" w:cstheme="majorBidi"/>
      <w:bCs w:val="0"/>
      <w:caps w:val="0"/>
      <w:color w:val="568936" w:themeColor="accent1" w:themeShade="BF"/>
      <w:sz w:val="28"/>
      <w:szCs w:val="28"/>
    </w:rPr>
  </w:style>
  <w:style w:type="table" w:customStyle="1" w:styleId="Tableaubleuclairartelia">
    <w:name w:val="Tableau bleu clair artelia"/>
    <w:basedOn w:val="TableauListe4"/>
    <w:uiPriority w:val="49"/>
    <w:rsid w:val="004E7831"/>
    <w:pPr>
      <w:jc w:val="center"/>
    </w:pPr>
    <w:tblPr>
      <w:tblBorders>
        <w:top w:val="single" w:sz="4" w:space="0" w:color="2CA6FF"/>
        <w:left w:val="single" w:sz="4" w:space="0" w:color="2CA6FF"/>
        <w:bottom w:val="single" w:sz="4" w:space="0" w:color="2CA6FF"/>
        <w:right w:val="single" w:sz="4" w:space="0" w:color="2CA6FF"/>
        <w:insideH w:val="single" w:sz="4" w:space="0" w:color="2CA6FF"/>
        <w:insideV w:val="single" w:sz="4" w:space="0" w:color="2CA6FF"/>
      </w:tblBorders>
    </w:tblPr>
    <w:tcPr>
      <w:shd w:val="clear" w:color="auto" w:fill="auto"/>
      <w:vAlign w:val="center"/>
    </w:tcPr>
    <w:tblStylePr w:type="firstRow">
      <w:rPr>
        <w:b/>
        <w:bCs/>
        <w:color w:val="FFFFFF" w:themeColor="background1"/>
      </w:rPr>
      <w:tblPr/>
      <w:tcPr>
        <w:tcBorders>
          <w:top w:val="single" w:sz="4" w:space="0" w:color="00355B" w:themeColor="accent5"/>
          <w:left w:val="single" w:sz="4" w:space="0" w:color="00355B" w:themeColor="accent5"/>
          <w:bottom w:val="single" w:sz="4" w:space="0" w:color="00355B" w:themeColor="accent5"/>
          <w:right w:val="single" w:sz="4" w:space="0" w:color="00355B" w:themeColor="accent5"/>
          <w:insideH w:val="nil"/>
          <w:insideV w:val="nil"/>
        </w:tcBorders>
        <w:shd w:val="clear" w:color="auto" w:fill="00355B" w:themeFill="accent5"/>
      </w:tcPr>
    </w:tblStylePr>
    <w:tblStylePr w:type="lastRow">
      <w:rPr>
        <w:b w:val="0"/>
        <w:bCs/>
      </w:rPr>
      <w:tblPr/>
      <w:tcPr>
        <w:tcBorders>
          <w:top w:val="double" w:sz="4" w:space="0" w:color="666666" w:themeColor="text1" w:themeTint="99"/>
        </w:tcBorders>
      </w:tcPr>
    </w:tblStylePr>
    <w:tblStylePr w:type="firstCol">
      <w:rPr>
        <w:b w:val="0"/>
        <w:bCs/>
      </w:rPr>
    </w:tblStylePr>
    <w:tblStylePr w:type="lastCol">
      <w:pPr>
        <w:jc w:val="center"/>
      </w:pPr>
      <w:rPr>
        <w:b w:val="0"/>
        <w:bCs/>
      </w:rPr>
    </w:tblStylePr>
    <w:tblStylePr w:type="band1Vert">
      <w:tblPr/>
      <w:tcPr>
        <w:shd w:val="clear" w:color="auto" w:fill="D4ECFF"/>
      </w:tcPr>
    </w:tblStylePr>
    <w:tblStylePr w:type="band1Horz">
      <w:tblPr/>
      <w:tcPr>
        <w:shd w:val="clear" w:color="auto" w:fill="D4ECFF" w:themeFill="accent5" w:themeFillTint="1A"/>
      </w:tcPr>
    </w:tblStylePr>
  </w:style>
  <w:style w:type="table" w:customStyle="1" w:styleId="Tableaubleuroiartelia">
    <w:name w:val="Tableau bleu roi artelia"/>
    <w:basedOn w:val="Tableauvertartelia"/>
    <w:uiPriority w:val="99"/>
    <w:rsid w:val="005E41FB"/>
    <w:tblPr>
      <w:tblBorders>
        <w:top w:val="single" w:sz="4" w:space="0" w:color="005D83"/>
        <w:left w:val="single" w:sz="4" w:space="0" w:color="005D83"/>
        <w:bottom w:val="single" w:sz="4" w:space="0" w:color="005D83"/>
        <w:right w:val="single" w:sz="4" w:space="0" w:color="005D83"/>
        <w:insideH w:val="single" w:sz="4" w:space="0" w:color="005D83"/>
        <w:insideV w:val="single" w:sz="4" w:space="0" w:color="005D83"/>
      </w:tblBorders>
    </w:tblPr>
    <w:tblStylePr w:type="firstRow">
      <w:rPr>
        <w:b/>
        <w:bCs/>
        <w:color w:val="FFFFFF" w:themeColor="background1"/>
      </w:rPr>
      <w:tblPr/>
      <w:tcPr>
        <w:shd w:val="clear" w:color="auto" w:fill="005D83"/>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BFDDE9"/>
      </w:tcPr>
    </w:tblStylePr>
    <w:tblStylePr w:type="band1Horz">
      <w:tblPr/>
      <w:tcPr>
        <w:shd w:val="clear" w:color="auto" w:fill="BFDDE9"/>
      </w:tcPr>
    </w:tblStylePr>
  </w:style>
  <w:style w:type="paragraph" w:customStyle="1" w:styleId="Tableau">
    <w:name w:val="Tableau"/>
    <w:basedOn w:val="Normal"/>
    <w:uiPriority w:val="1"/>
    <w:rsid w:val="0003054B"/>
    <w:pPr>
      <w:spacing w:before="60" w:after="60" w:line="240" w:lineRule="auto"/>
      <w:jc w:val="center"/>
    </w:pPr>
    <w:rPr>
      <w:rFonts w:ascii="Calibri" w:hAnsi="Calibri"/>
      <w:sz w:val="16"/>
      <w:szCs w:val="16"/>
    </w:rPr>
  </w:style>
  <w:style w:type="paragraph" w:customStyle="1" w:styleId="PdPSocieteDateReference">
    <w:name w:val="PdP_Societe_Date_Reference"/>
    <w:basedOn w:val="PdPNaturedocument"/>
    <w:uiPriority w:val="2"/>
    <w:rsid w:val="00B86371"/>
    <w:pPr>
      <w:spacing w:line="240" w:lineRule="auto"/>
    </w:pPr>
    <w:rPr>
      <w:bCs w:val="0"/>
      <w:caps/>
    </w:rPr>
  </w:style>
  <w:style w:type="paragraph" w:customStyle="1" w:styleId="PdGSocieteDateReference">
    <w:name w:val="PdG_Societe_Date_Reference"/>
    <w:basedOn w:val="PdGSocieteGroupe"/>
    <w:rsid w:val="00895515"/>
    <w:pPr>
      <w:framePr w:hSpace="142" w:wrap="around" w:vAnchor="page" w:hAnchor="page" w:xAlign="center" w:y="13609"/>
      <w:suppressOverlap/>
    </w:pPr>
  </w:style>
  <w:style w:type="paragraph" w:customStyle="1" w:styleId="PdGSeparateurbas">
    <w:name w:val="PdG_Separateur_bas"/>
    <w:basedOn w:val="PdGSocieteGroupe"/>
    <w:unhideWhenUsed/>
    <w:rsid w:val="00357223"/>
    <w:pPr>
      <w:framePr w:hSpace="142" w:wrap="around" w:vAnchor="page" w:hAnchor="page" w:xAlign="center" w:y="13609"/>
      <w:suppressOverlap/>
    </w:pPr>
  </w:style>
  <w:style w:type="table" w:customStyle="1" w:styleId="Tableauvioletartelia">
    <w:name w:val="Tableau violet artelia"/>
    <w:basedOn w:val="Tableaubleuroiartelia"/>
    <w:uiPriority w:val="99"/>
    <w:rsid w:val="008806F1"/>
    <w:tblPr>
      <w:tblBorders>
        <w:top w:val="single" w:sz="4" w:space="0" w:color="552364"/>
        <w:left w:val="single" w:sz="4" w:space="0" w:color="552364"/>
        <w:bottom w:val="single" w:sz="4" w:space="0" w:color="552364"/>
        <w:right w:val="single" w:sz="4" w:space="0" w:color="552364"/>
        <w:insideH w:val="single" w:sz="4" w:space="0" w:color="552364"/>
        <w:insideV w:val="single" w:sz="4" w:space="0" w:color="552364"/>
      </w:tblBorders>
    </w:tblPr>
    <w:tblStylePr w:type="firstRow">
      <w:rPr>
        <w:b/>
        <w:bCs/>
        <w:color w:val="FFFFFF" w:themeColor="background1"/>
      </w:rPr>
      <w:tblPr/>
      <w:tcPr>
        <w:shd w:val="clear" w:color="auto" w:fill="552364"/>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D4CADD"/>
      </w:tcPr>
    </w:tblStylePr>
    <w:tblStylePr w:type="band1Horz">
      <w:tblPr/>
      <w:tcPr>
        <w:shd w:val="clear" w:color="auto" w:fill="D4CADD"/>
      </w:tcPr>
    </w:tblStylePr>
  </w:style>
  <w:style w:type="paragraph" w:customStyle="1" w:styleId="photossommaire">
    <w:name w:val="photos sommaire"/>
    <w:basedOn w:val="Normal"/>
    <w:semiHidden/>
    <w:rsid w:val="0003054B"/>
    <w:pPr>
      <w:spacing w:before="240" w:after="0" w:line="240" w:lineRule="auto"/>
      <w:ind w:left="851"/>
      <w:jc w:val="both"/>
      <w:outlineLvl w:val="0"/>
    </w:pPr>
    <w:rPr>
      <w:rFonts w:ascii="Calibri" w:hAnsi="Calibri" w:cs="Calibri"/>
      <w:b/>
      <w:caps/>
      <w:color w:val="00355B"/>
      <w:sz w:val="28"/>
      <w:szCs w:val="16"/>
    </w:rPr>
  </w:style>
  <w:style w:type="character" w:customStyle="1" w:styleId="CorpsdetexteCar">
    <w:name w:val="Corps de texte Car"/>
    <w:basedOn w:val="Policepardfaut"/>
    <w:link w:val="Corpsdetexte"/>
    <w:uiPriority w:val="1"/>
    <w:rsid w:val="00A918FD"/>
    <w:rPr>
      <w:rFonts w:ascii="Arial Narrow" w:eastAsia="Times New Roman" w:hAnsi="Arial Narrow" w:cs="Calibri"/>
      <w:color w:val="000000"/>
      <w:lang w:eastAsia="fr-FR"/>
    </w:rPr>
  </w:style>
  <w:style w:type="character" w:styleId="Marquedecommentaire">
    <w:name w:val="annotation reference"/>
    <w:basedOn w:val="Policepardfaut"/>
    <w:uiPriority w:val="99"/>
    <w:semiHidden/>
    <w:unhideWhenUsed/>
    <w:rsid w:val="000F7177"/>
    <w:rPr>
      <w:sz w:val="16"/>
      <w:szCs w:val="16"/>
    </w:rPr>
  </w:style>
  <w:style w:type="paragraph" w:styleId="Commentaire">
    <w:name w:val="annotation text"/>
    <w:basedOn w:val="Normal"/>
    <w:link w:val="CommentaireCar"/>
    <w:uiPriority w:val="99"/>
    <w:unhideWhenUsed/>
    <w:rsid w:val="000F7177"/>
    <w:pPr>
      <w:spacing w:line="240" w:lineRule="auto"/>
    </w:pPr>
    <w:rPr>
      <w:szCs w:val="20"/>
    </w:rPr>
  </w:style>
  <w:style w:type="character" w:customStyle="1" w:styleId="CommentaireCar">
    <w:name w:val="Commentaire Car"/>
    <w:basedOn w:val="Policepardfaut"/>
    <w:link w:val="Commentaire"/>
    <w:uiPriority w:val="99"/>
    <w:rsid w:val="000F7177"/>
    <w:rPr>
      <w:sz w:val="20"/>
      <w:szCs w:val="20"/>
    </w:rPr>
  </w:style>
  <w:style w:type="paragraph" w:styleId="Objetducommentaire">
    <w:name w:val="annotation subject"/>
    <w:basedOn w:val="Commentaire"/>
    <w:next w:val="Commentaire"/>
    <w:link w:val="ObjetducommentaireCar"/>
    <w:uiPriority w:val="99"/>
    <w:semiHidden/>
    <w:unhideWhenUsed/>
    <w:rsid w:val="000F7177"/>
    <w:rPr>
      <w:b/>
      <w:bCs/>
    </w:rPr>
  </w:style>
  <w:style w:type="character" w:customStyle="1" w:styleId="ObjetducommentaireCar">
    <w:name w:val="Objet du commentaire Car"/>
    <w:basedOn w:val="CommentaireCar"/>
    <w:link w:val="Objetducommentaire"/>
    <w:uiPriority w:val="99"/>
    <w:semiHidden/>
    <w:rsid w:val="000F7177"/>
    <w:rPr>
      <w:b/>
      <w:bCs/>
      <w:sz w:val="20"/>
      <w:szCs w:val="20"/>
    </w:rPr>
  </w:style>
  <w:style w:type="table" w:styleId="Grilledetableauclaire">
    <w:name w:val="Grid Table Light"/>
    <w:basedOn w:val="TableauNormal"/>
    <w:uiPriority w:val="40"/>
    <w:rsid w:val="000F71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tertable">
    <w:name w:val="Intertable"/>
    <w:basedOn w:val="Corpsdetexte"/>
    <w:uiPriority w:val="1"/>
    <w:rsid w:val="00C307B2"/>
    <w:rPr>
      <w:sz w:val="8"/>
      <w:szCs w:val="8"/>
    </w:rPr>
  </w:style>
  <w:style w:type="table" w:customStyle="1" w:styleId="Tableauvertartelia">
    <w:name w:val="Tableau vert artelia"/>
    <w:basedOn w:val="TableauNormal"/>
    <w:uiPriority w:val="99"/>
    <w:rsid w:val="005E41FB"/>
    <w:pPr>
      <w:spacing w:after="0" w:line="240" w:lineRule="auto"/>
      <w:jc w:val="center"/>
    </w:pPr>
    <w:tblPr>
      <w:tblStyleRowBandSize w:val="1"/>
      <w:tblStyleColBandSize w:val="1"/>
      <w:tblBorders>
        <w:top w:val="single" w:sz="4" w:space="0" w:color="00695E"/>
        <w:left w:val="single" w:sz="4" w:space="0" w:color="00695E"/>
        <w:bottom w:val="single" w:sz="4" w:space="0" w:color="00695E"/>
        <w:right w:val="single" w:sz="4" w:space="0" w:color="00695E"/>
        <w:insideH w:val="single" w:sz="4" w:space="0" w:color="00695E"/>
        <w:insideV w:val="single" w:sz="4" w:space="0" w:color="00695E"/>
      </w:tblBorders>
    </w:tblPr>
    <w:tcPr>
      <w:vAlign w:val="center"/>
    </w:tcPr>
    <w:tblStylePr w:type="firstRow">
      <w:rPr>
        <w:b/>
        <w:bCs/>
        <w:color w:val="FFFFFF" w:themeColor="background1"/>
      </w:rPr>
      <w:tblPr/>
      <w:tcPr>
        <w:shd w:val="clear" w:color="auto" w:fill="00695E"/>
      </w:tcPr>
    </w:tblStylePr>
    <w:tblStylePr w:type="lastRow">
      <w:rPr>
        <w:b w:val="0"/>
        <w:bCs/>
      </w:rPr>
      <w:tblPr/>
      <w:tcPr>
        <w:tcBorders>
          <w:top w:val="double" w:sz="4" w:space="0" w:color="00695E"/>
        </w:tcBorders>
      </w:tcPr>
    </w:tblStylePr>
    <w:tblStylePr w:type="firstCol">
      <w:rPr>
        <w:b w:val="0"/>
        <w:bCs/>
      </w:rPr>
    </w:tblStylePr>
    <w:tblStylePr w:type="lastCol">
      <w:rPr>
        <w:b w:val="0"/>
        <w:bCs/>
      </w:rPr>
    </w:tblStylePr>
    <w:tblStylePr w:type="band1Vert">
      <w:tblPr/>
      <w:tcPr>
        <w:shd w:val="clear" w:color="auto" w:fill="CEDBD9"/>
      </w:tcPr>
    </w:tblStylePr>
    <w:tblStylePr w:type="band1Horz">
      <w:tblPr/>
      <w:tcPr>
        <w:shd w:val="clear" w:color="auto" w:fill="CEDBD9"/>
      </w:tcPr>
    </w:tblStylePr>
  </w:style>
  <w:style w:type="table" w:customStyle="1" w:styleId="Tableaurougeartelia">
    <w:name w:val="Tableau rouge artelia"/>
    <w:basedOn w:val="TableauNormal"/>
    <w:uiPriority w:val="99"/>
    <w:rsid w:val="0034109E"/>
    <w:pPr>
      <w:spacing w:after="0" w:line="240" w:lineRule="auto"/>
      <w:jc w:val="center"/>
    </w:pPr>
    <w:tblPr>
      <w:tblStyleRowBandSize w:val="1"/>
      <w:tblStyleColBandSize w:val="1"/>
      <w:tblBorders>
        <w:top w:val="single" w:sz="4" w:space="0" w:color="AC4449"/>
        <w:left w:val="single" w:sz="4" w:space="0" w:color="AC4449"/>
        <w:bottom w:val="single" w:sz="4" w:space="0" w:color="AC4449"/>
        <w:right w:val="single" w:sz="4" w:space="0" w:color="AC4449"/>
        <w:insideH w:val="single" w:sz="4" w:space="0" w:color="AC4449"/>
        <w:insideV w:val="single" w:sz="4" w:space="0" w:color="AC4449"/>
      </w:tblBorders>
    </w:tblPr>
    <w:tcPr>
      <w:vAlign w:val="center"/>
    </w:tcPr>
    <w:tblStylePr w:type="firstRow">
      <w:rPr>
        <w:b/>
        <w:bCs/>
        <w:color w:val="FFFFFF" w:themeColor="background1"/>
      </w:rPr>
      <w:tblPr/>
      <w:tcPr>
        <w:shd w:val="clear" w:color="auto" w:fill="AC4449"/>
      </w:tcPr>
    </w:tblStylePr>
    <w:tblStylePr w:type="lastRow">
      <w:rPr>
        <w:b w:val="0"/>
        <w:bCs/>
      </w:rPr>
      <w:tblPr/>
      <w:tcPr>
        <w:tcBorders>
          <w:top w:val="double" w:sz="4" w:space="0" w:color="AC4449"/>
        </w:tcBorders>
      </w:tcPr>
    </w:tblStylePr>
    <w:tblStylePr w:type="firstCol">
      <w:rPr>
        <w:b w:val="0"/>
        <w:bCs/>
      </w:rPr>
    </w:tblStylePr>
    <w:tblStylePr w:type="lastCol">
      <w:rPr>
        <w:b w:val="0"/>
        <w:bCs/>
      </w:rPr>
    </w:tblStylePr>
    <w:tblStylePr w:type="band1Vert">
      <w:tblPr/>
      <w:tcPr>
        <w:shd w:val="clear" w:color="auto" w:fill="FDEBD1" w:themeFill="accent2" w:themeFillTint="33"/>
      </w:tcPr>
    </w:tblStylePr>
    <w:tblStylePr w:type="band1Horz">
      <w:tblPr/>
      <w:tcPr>
        <w:shd w:val="clear" w:color="auto" w:fill="EFD9D4"/>
      </w:tcPr>
    </w:tblStylePr>
    <w:tblStylePr w:type="band2Horz">
      <w:tblPr/>
      <w:tcPr>
        <w:shd w:val="clear" w:color="auto" w:fill="FFFFFF" w:themeFill="background1"/>
      </w:tcPr>
    </w:tblStylePr>
  </w:style>
  <w:style w:type="table" w:customStyle="1" w:styleId="Tableautaupeartelia">
    <w:name w:val="Tableau taupe artelia"/>
    <w:basedOn w:val="Tableauvioletartelia"/>
    <w:uiPriority w:val="99"/>
    <w:rsid w:val="001F4D61"/>
    <w:tblPr>
      <w:tblBorders>
        <w:top w:val="single" w:sz="4" w:space="0" w:color="665B60"/>
        <w:left w:val="single" w:sz="4" w:space="0" w:color="665B60"/>
        <w:bottom w:val="single" w:sz="4" w:space="0" w:color="665B60"/>
        <w:right w:val="single" w:sz="4" w:space="0" w:color="665B60"/>
        <w:insideH w:val="single" w:sz="4" w:space="0" w:color="665B60"/>
        <w:insideV w:val="single" w:sz="4" w:space="0" w:color="665B60"/>
      </w:tblBorders>
    </w:tblPr>
    <w:tblStylePr w:type="firstRow">
      <w:rPr>
        <w:b/>
        <w:bCs/>
        <w:color w:val="FFFFFF" w:themeColor="background1"/>
      </w:rPr>
      <w:tblPr/>
      <w:tcPr>
        <w:shd w:val="clear" w:color="auto" w:fill="665B60"/>
      </w:tcPr>
    </w:tblStylePr>
    <w:tblStylePr w:type="lastRow">
      <w:rPr>
        <w:b w:val="0"/>
        <w:bCs/>
      </w:rPr>
      <w:tblPr/>
      <w:tcPr>
        <w:tcBorders>
          <w:top w:val="double" w:sz="4" w:space="0" w:color="552364"/>
        </w:tcBorders>
      </w:tcPr>
    </w:tblStylePr>
    <w:tblStylePr w:type="firstCol">
      <w:rPr>
        <w:b w:val="0"/>
        <w:bCs/>
      </w:rPr>
    </w:tblStylePr>
    <w:tblStylePr w:type="lastCol">
      <w:rPr>
        <w:b w:val="0"/>
        <w:bCs/>
      </w:rPr>
    </w:tblStylePr>
    <w:tblStylePr w:type="band1Vert">
      <w:tblPr/>
      <w:tcPr>
        <w:shd w:val="clear" w:color="auto" w:fill="E4DEE2"/>
      </w:tcPr>
    </w:tblStylePr>
    <w:tblStylePr w:type="band1Horz">
      <w:tblPr/>
      <w:tcPr>
        <w:shd w:val="clear" w:color="auto" w:fill="E4DEE2"/>
      </w:tcPr>
    </w:tblStylePr>
  </w:style>
  <w:style w:type="table" w:styleId="TableauListe4">
    <w:name w:val="List Table 4"/>
    <w:basedOn w:val="TableauNormal"/>
    <w:uiPriority w:val="49"/>
    <w:rsid w:val="004E783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2E6E0E"/>
    <w:pPr>
      <w:spacing w:before="100" w:beforeAutospacing="1" w:after="100" w:afterAutospacing="1" w:line="240" w:lineRule="auto"/>
    </w:pPr>
    <w:rPr>
      <w:rFonts w:ascii="Times New Roman" w:eastAsiaTheme="minorEastAsia" w:hAnsi="Times New Roman" w:cs="Times New Roman"/>
      <w:sz w:val="24"/>
      <w:szCs w:val="24"/>
      <w:lang w:eastAsia="fr-FR"/>
    </w:rPr>
  </w:style>
  <w:style w:type="paragraph" w:customStyle="1" w:styleId="4Rfrenceclient-Couverture">
    <w:name w:val="4 Référence client - Couverture"/>
    <w:basedOn w:val="Normal"/>
    <w:autoRedefine/>
    <w:semiHidden/>
    <w:rsid w:val="00C9501F"/>
    <w:pPr>
      <w:framePr w:hSpace="142" w:wrap="around" w:vAnchor="page" w:hAnchor="margin" w:x="-141" w:y="2836"/>
      <w:tabs>
        <w:tab w:val="left" w:pos="2291"/>
      </w:tabs>
      <w:spacing w:after="0" w:line="240" w:lineRule="auto"/>
      <w:suppressOverlap/>
    </w:pPr>
    <w:rPr>
      <w:sz w:val="24"/>
    </w:rPr>
  </w:style>
  <w:style w:type="character" w:customStyle="1" w:styleId="8-Anne">
    <w:name w:val="8- Année"/>
    <w:semiHidden/>
    <w:rsid w:val="00C9501F"/>
    <w:rPr>
      <w:rFonts w:asciiTheme="minorHAnsi" w:hAnsiTheme="minorHAnsi" w:cstheme="minorHAnsi"/>
      <w:sz w:val="16"/>
      <w:szCs w:val="18"/>
    </w:rPr>
  </w:style>
  <w:style w:type="paragraph" w:customStyle="1" w:styleId="7-Naturedudocument">
    <w:name w:val="7- Nature du document"/>
    <w:basedOn w:val="Normal"/>
    <w:link w:val="7-NaturedudocumentCar"/>
    <w:semiHidden/>
    <w:rsid w:val="00C9501F"/>
    <w:pPr>
      <w:framePr w:hSpace="142" w:wrap="around" w:vAnchor="page" w:hAnchor="margin" w:y="2836"/>
      <w:spacing w:after="0" w:line="240" w:lineRule="auto"/>
      <w:suppressOverlap/>
      <w:jc w:val="both"/>
    </w:pPr>
    <w:rPr>
      <w:b/>
      <w:caps/>
      <w:noProof/>
      <w:sz w:val="40"/>
      <w:lang w:eastAsia="fr-FR"/>
    </w:rPr>
  </w:style>
  <w:style w:type="character" w:customStyle="1" w:styleId="7-NaturedudocumentCar">
    <w:name w:val="7- Nature du document Car"/>
    <w:basedOn w:val="Policepardfaut"/>
    <w:link w:val="7-Naturedudocument"/>
    <w:semiHidden/>
    <w:rsid w:val="00435441"/>
    <w:rPr>
      <w:b/>
      <w:caps/>
      <w:noProof/>
      <w:sz w:val="40"/>
      <w:lang w:eastAsia="fr-FR"/>
    </w:rPr>
  </w:style>
  <w:style w:type="paragraph" w:styleId="Notedebasdepage">
    <w:name w:val="footnote text"/>
    <w:basedOn w:val="Normal"/>
    <w:link w:val="NotedebasdepageCar"/>
    <w:uiPriority w:val="99"/>
    <w:semiHidden/>
    <w:unhideWhenUsed/>
    <w:rsid w:val="00121280"/>
    <w:pPr>
      <w:spacing w:after="0" w:line="240" w:lineRule="auto"/>
    </w:pPr>
    <w:rPr>
      <w:szCs w:val="20"/>
    </w:rPr>
  </w:style>
  <w:style w:type="character" w:customStyle="1" w:styleId="NotedebasdepageCar">
    <w:name w:val="Note de bas de page Car"/>
    <w:basedOn w:val="Policepardfaut"/>
    <w:link w:val="Notedebasdepage"/>
    <w:uiPriority w:val="99"/>
    <w:semiHidden/>
    <w:rsid w:val="00121280"/>
    <w:rPr>
      <w:sz w:val="20"/>
      <w:szCs w:val="20"/>
    </w:rPr>
  </w:style>
  <w:style w:type="character" w:styleId="Appelnotedebasdep">
    <w:name w:val="footnote reference"/>
    <w:basedOn w:val="Policepardfaut"/>
    <w:uiPriority w:val="99"/>
    <w:semiHidden/>
    <w:unhideWhenUsed/>
    <w:rsid w:val="00121280"/>
    <w:rPr>
      <w:vertAlign w:val="superscript"/>
    </w:rPr>
  </w:style>
  <w:style w:type="paragraph" w:customStyle="1" w:styleId="ListingAnnexes">
    <w:name w:val="Listing Annexes"/>
    <w:basedOn w:val="Titreannexe"/>
    <w:rsid w:val="00EB1E06"/>
    <w:pPr>
      <w:numPr>
        <w:numId w:val="6"/>
      </w:numPr>
    </w:pPr>
  </w:style>
  <w:style w:type="paragraph" w:customStyle="1" w:styleId="2Typedemission">
    <w:name w:val="2 Type de mission"/>
    <w:basedOn w:val="En-tte"/>
    <w:semiHidden/>
    <w:rsid w:val="000567E4"/>
    <w:pPr>
      <w:tabs>
        <w:tab w:val="clear" w:pos="4536"/>
        <w:tab w:val="clear" w:pos="9072"/>
        <w:tab w:val="center" w:pos="4703"/>
        <w:tab w:val="right" w:pos="9406"/>
      </w:tabs>
    </w:pPr>
    <w:rPr>
      <w:b/>
      <w:noProof/>
      <w:sz w:val="28"/>
      <w:lang w:eastAsia="fr-FR"/>
    </w:rPr>
  </w:style>
  <w:style w:type="paragraph" w:customStyle="1" w:styleId="PdGTypologieDoc">
    <w:name w:val="PdG_Typologie_Doc"/>
    <w:basedOn w:val="NormalWeb"/>
    <w:rsid w:val="00AB4B03"/>
    <w:pPr>
      <w:spacing w:before="0" w:beforeAutospacing="0" w:after="0" w:afterAutospacing="0"/>
      <w:ind w:left="1134"/>
      <w:jc w:val="both"/>
    </w:pPr>
    <w:rPr>
      <w:rFonts w:ascii="Calibri" w:eastAsia="Calibri" w:hAnsi="Calibri" w:cs="Myanmar Text"/>
      <w:b/>
      <w:bCs/>
      <w:caps/>
      <w:color w:val="000000" w:themeColor="text1"/>
      <w:kern w:val="24"/>
      <w:sz w:val="36"/>
      <w:szCs w:val="36"/>
    </w:rPr>
  </w:style>
  <w:style w:type="paragraph" w:customStyle="1" w:styleId="LettreChapitre">
    <w:name w:val="Lettre Chapitre"/>
    <w:basedOn w:val="NormalWeb"/>
    <w:next w:val="Corpsdetexte"/>
    <w:uiPriority w:val="1"/>
    <w:rsid w:val="00F01BCC"/>
    <w:pPr>
      <w:spacing w:before="0" w:beforeAutospacing="0" w:after="0" w:afterAutospacing="0"/>
      <w:jc w:val="center"/>
    </w:pPr>
    <w:rPr>
      <w:rFonts w:ascii="Calibri" w:hAnsi="Calibri"/>
      <w:b/>
      <w:color w:val="00355B"/>
      <w:sz w:val="96"/>
    </w:rPr>
  </w:style>
  <w:style w:type="paragraph" w:customStyle="1" w:styleId="normaltext">
    <w:name w:val="normal text"/>
    <w:basedOn w:val="Normal"/>
    <w:rsid w:val="00C01A5A"/>
    <w:pPr>
      <w:spacing w:before="200" w:after="0" w:line="240" w:lineRule="auto"/>
      <w:jc w:val="both"/>
    </w:pPr>
    <w:rPr>
      <w:rFonts w:ascii="Calibri" w:hAnsi="Calibri"/>
      <w:szCs w:val="20"/>
    </w:rPr>
  </w:style>
  <w:style w:type="numbering" w:customStyle="1" w:styleId="Style1">
    <w:name w:val="Style1"/>
    <w:uiPriority w:val="99"/>
    <w:rsid w:val="005007C7"/>
    <w:pPr>
      <w:numPr>
        <w:numId w:val="10"/>
      </w:numPr>
    </w:pPr>
  </w:style>
  <w:style w:type="paragraph" w:customStyle="1" w:styleId="Default">
    <w:name w:val="Default"/>
    <w:rsid w:val="003E1BE2"/>
    <w:pPr>
      <w:autoSpaceDE w:val="0"/>
      <w:autoSpaceDN w:val="0"/>
      <w:adjustRightInd w:val="0"/>
      <w:spacing w:after="0" w:line="240" w:lineRule="auto"/>
    </w:pPr>
    <w:rPr>
      <w:rFonts w:ascii="Arial" w:hAnsi="Arial" w:cs="Arial"/>
      <w:color w:val="000000"/>
      <w:sz w:val="24"/>
      <w:szCs w:val="24"/>
    </w:rPr>
  </w:style>
  <w:style w:type="paragraph" w:styleId="Corpsdetexte2">
    <w:name w:val="Body Text 2"/>
    <w:basedOn w:val="Normal"/>
    <w:link w:val="Corpsdetexte2Car"/>
    <w:uiPriority w:val="99"/>
    <w:semiHidden/>
    <w:unhideWhenUsed/>
    <w:rsid w:val="00201753"/>
    <w:pPr>
      <w:spacing w:after="120" w:line="480" w:lineRule="auto"/>
    </w:pPr>
  </w:style>
  <w:style w:type="character" w:customStyle="1" w:styleId="Corpsdetexte2Car">
    <w:name w:val="Corps de texte 2 Car"/>
    <w:basedOn w:val="Policepardfaut"/>
    <w:link w:val="Corpsdetexte2"/>
    <w:uiPriority w:val="99"/>
    <w:semiHidden/>
    <w:rsid w:val="00201753"/>
    <w:rPr>
      <w:sz w:val="20"/>
    </w:rPr>
  </w:style>
  <w:style w:type="paragraph" w:customStyle="1" w:styleId="Style3">
    <w:name w:val="Style3"/>
    <w:basedOn w:val="Normal"/>
    <w:rsid w:val="008C6938"/>
    <w:pPr>
      <w:autoSpaceDE w:val="0"/>
      <w:autoSpaceDN w:val="0"/>
      <w:adjustRightInd w:val="0"/>
      <w:spacing w:after="0" w:line="240" w:lineRule="auto"/>
      <w:jc w:val="both"/>
    </w:pPr>
    <w:rPr>
      <w:rFonts w:ascii="Times New Roman" w:eastAsia="Times New Roman" w:hAnsi="Times New Roman" w:cs="Times New Roman"/>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51556">
      <w:bodyDiv w:val="1"/>
      <w:marLeft w:val="0"/>
      <w:marRight w:val="0"/>
      <w:marTop w:val="0"/>
      <w:marBottom w:val="0"/>
      <w:divBdr>
        <w:top w:val="none" w:sz="0" w:space="0" w:color="auto"/>
        <w:left w:val="none" w:sz="0" w:space="0" w:color="auto"/>
        <w:bottom w:val="none" w:sz="0" w:space="0" w:color="auto"/>
        <w:right w:val="none" w:sz="0" w:space="0" w:color="auto"/>
      </w:divBdr>
    </w:div>
    <w:div w:id="67575003">
      <w:bodyDiv w:val="1"/>
      <w:marLeft w:val="0"/>
      <w:marRight w:val="0"/>
      <w:marTop w:val="0"/>
      <w:marBottom w:val="0"/>
      <w:divBdr>
        <w:top w:val="none" w:sz="0" w:space="0" w:color="auto"/>
        <w:left w:val="none" w:sz="0" w:space="0" w:color="auto"/>
        <w:bottom w:val="none" w:sz="0" w:space="0" w:color="auto"/>
        <w:right w:val="none" w:sz="0" w:space="0" w:color="auto"/>
      </w:divBdr>
    </w:div>
    <w:div w:id="217010371">
      <w:bodyDiv w:val="1"/>
      <w:marLeft w:val="0"/>
      <w:marRight w:val="0"/>
      <w:marTop w:val="0"/>
      <w:marBottom w:val="0"/>
      <w:divBdr>
        <w:top w:val="none" w:sz="0" w:space="0" w:color="auto"/>
        <w:left w:val="none" w:sz="0" w:space="0" w:color="auto"/>
        <w:bottom w:val="none" w:sz="0" w:space="0" w:color="auto"/>
        <w:right w:val="none" w:sz="0" w:space="0" w:color="auto"/>
      </w:divBdr>
    </w:div>
    <w:div w:id="313727366">
      <w:bodyDiv w:val="1"/>
      <w:marLeft w:val="0"/>
      <w:marRight w:val="0"/>
      <w:marTop w:val="0"/>
      <w:marBottom w:val="0"/>
      <w:divBdr>
        <w:top w:val="none" w:sz="0" w:space="0" w:color="auto"/>
        <w:left w:val="none" w:sz="0" w:space="0" w:color="auto"/>
        <w:bottom w:val="none" w:sz="0" w:space="0" w:color="auto"/>
        <w:right w:val="none" w:sz="0" w:space="0" w:color="auto"/>
      </w:divBdr>
    </w:div>
    <w:div w:id="481964048">
      <w:bodyDiv w:val="1"/>
      <w:marLeft w:val="0"/>
      <w:marRight w:val="0"/>
      <w:marTop w:val="0"/>
      <w:marBottom w:val="0"/>
      <w:divBdr>
        <w:top w:val="none" w:sz="0" w:space="0" w:color="auto"/>
        <w:left w:val="none" w:sz="0" w:space="0" w:color="auto"/>
        <w:bottom w:val="none" w:sz="0" w:space="0" w:color="auto"/>
        <w:right w:val="none" w:sz="0" w:space="0" w:color="auto"/>
      </w:divBdr>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77448791">
      <w:bodyDiv w:val="1"/>
      <w:marLeft w:val="0"/>
      <w:marRight w:val="0"/>
      <w:marTop w:val="0"/>
      <w:marBottom w:val="0"/>
      <w:divBdr>
        <w:top w:val="none" w:sz="0" w:space="0" w:color="auto"/>
        <w:left w:val="none" w:sz="0" w:space="0" w:color="auto"/>
        <w:bottom w:val="none" w:sz="0" w:space="0" w:color="auto"/>
        <w:right w:val="none" w:sz="0" w:space="0" w:color="auto"/>
      </w:divBdr>
    </w:div>
    <w:div w:id="633366700">
      <w:bodyDiv w:val="1"/>
      <w:marLeft w:val="0"/>
      <w:marRight w:val="0"/>
      <w:marTop w:val="0"/>
      <w:marBottom w:val="0"/>
      <w:divBdr>
        <w:top w:val="none" w:sz="0" w:space="0" w:color="auto"/>
        <w:left w:val="none" w:sz="0" w:space="0" w:color="auto"/>
        <w:bottom w:val="none" w:sz="0" w:space="0" w:color="auto"/>
        <w:right w:val="none" w:sz="0" w:space="0" w:color="auto"/>
      </w:divBdr>
    </w:div>
    <w:div w:id="715156341">
      <w:bodyDiv w:val="1"/>
      <w:marLeft w:val="0"/>
      <w:marRight w:val="0"/>
      <w:marTop w:val="0"/>
      <w:marBottom w:val="0"/>
      <w:divBdr>
        <w:top w:val="none" w:sz="0" w:space="0" w:color="auto"/>
        <w:left w:val="none" w:sz="0" w:space="0" w:color="auto"/>
        <w:bottom w:val="none" w:sz="0" w:space="0" w:color="auto"/>
        <w:right w:val="none" w:sz="0" w:space="0" w:color="auto"/>
      </w:divBdr>
    </w:div>
    <w:div w:id="779106688">
      <w:bodyDiv w:val="1"/>
      <w:marLeft w:val="0"/>
      <w:marRight w:val="0"/>
      <w:marTop w:val="0"/>
      <w:marBottom w:val="0"/>
      <w:divBdr>
        <w:top w:val="none" w:sz="0" w:space="0" w:color="auto"/>
        <w:left w:val="none" w:sz="0" w:space="0" w:color="auto"/>
        <w:bottom w:val="none" w:sz="0" w:space="0" w:color="auto"/>
        <w:right w:val="none" w:sz="0" w:space="0" w:color="auto"/>
      </w:divBdr>
    </w:div>
    <w:div w:id="979264879">
      <w:bodyDiv w:val="1"/>
      <w:marLeft w:val="0"/>
      <w:marRight w:val="0"/>
      <w:marTop w:val="0"/>
      <w:marBottom w:val="0"/>
      <w:divBdr>
        <w:top w:val="none" w:sz="0" w:space="0" w:color="auto"/>
        <w:left w:val="none" w:sz="0" w:space="0" w:color="auto"/>
        <w:bottom w:val="none" w:sz="0" w:space="0" w:color="auto"/>
        <w:right w:val="none" w:sz="0" w:space="0" w:color="auto"/>
      </w:divBdr>
    </w:div>
    <w:div w:id="1056008068">
      <w:bodyDiv w:val="1"/>
      <w:marLeft w:val="0"/>
      <w:marRight w:val="0"/>
      <w:marTop w:val="0"/>
      <w:marBottom w:val="0"/>
      <w:divBdr>
        <w:top w:val="none" w:sz="0" w:space="0" w:color="auto"/>
        <w:left w:val="none" w:sz="0" w:space="0" w:color="auto"/>
        <w:bottom w:val="none" w:sz="0" w:space="0" w:color="auto"/>
        <w:right w:val="none" w:sz="0" w:space="0" w:color="auto"/>
      </w:divBdr>
    </w:div>
    <w:div w:id="1139222775">
      <w:bodyDiv w:val="1"/>
      <w:marLeft w:val="0"/>
      <w:marRight w:val="0"/>
      <w:marTop w:val="0"/>
      <w:marBottom w:val="0"/>
      <w:divBdr>
        <w:top w:val="none" w:sz="0" w:space="0" w:color="auto"/>
        <w:left w:val="none" w:sz="0" w:space="0" w:color="auto"/>
        <w:bottom w:val="none" w:sz="0" w:space="0" w:color="auto"/>
        <w:right w:val="none" w:sz="0" w:space="0" w:color="auto"/>
      </w:divBdr>
    </w:div>
    <w:div w:id="1203638726">
      <w:bodyDiv w:val="1"/>
      <w:marLeft w:val="0"/>
      <w:marRight w:val="0"/>
      <w:marTop w:val="0"/>
      <w:marBottom w:val="0"/>
      <w:divBdr>
        <w:top w:val="none" w:sz="0" w:space="0" w:color="auto"/>
        <w:left w:val="none" w:sz="0" w:space="0" w:color="auto"/>
        <w:bottom w:val="none" w:sz="0" w:space="0" w:color="auto"/>
        <w:right w:val="none" w:sz="0" w:space="0" w:color="auto"/>
      </w:divBdr>
    </w:div>
    <w:div w:id="1212961585">
      <w:bodyDiv w:val="1"/>
      <w:marLeft w:val="0"/>
      <w:marRight w:val="0"/>
      <w:marTop w:val="0"/>
      <w:marBottom w:val="0"/>
      <w:divBdr>
        <w:top w:val="none" w:sz="0" w:space="0" w:color="auto"/>
        <w:left w:val="none" w:sz="0" w:space="0" w:color="auto"/>
        <w:bottom w:val="none" w:sz="0" w:space="0" w:color="auto"/>
        <w:right w:val="none" w:sz="0" w:space="0" w:color="auto"/>
      </w:divBdr>
    </w:div>
    <w:div w:id="1348749353">
      <w:bodyDiv w:val="1"/>
      <w:marLeft w:val="0"/>
      <w:marRight w:val="0"/>
      <w:marTop w:val="0"/>
      <w:marBottom w:val="0"/>
      <w:divBdr>
        <w:top w:val="none" w:sz="0" w:space="0" w:color="auto"/>
        <w:left w:val="none" w:sz="0" w:space="0" w:color="auto"/>
        <w:bottom w:val="none" w:sz="0" w:space="0" w:color="auto"/>
        <w:right w:val="none" w:sz="0" w:space="0" w:color="auto"/>
      </w:divBdr>
    </w:div>
    <w:div w:id="1405642176">
      <w:bodyDiv w:val="1"/>
      <w:marLeft w:val="0"/>
      <w:marRight w:val="0"/>
      <w:marTop w:val="0"/>
      <w:marBottom w:val="0"/>
      <w:divBdr>
        <w:top w:val="none" w:sz="0" w:space="0" w:color="auto"/>
        <w:left w:val="none" w:sz="0" w:space="0" w:color="auto"/>
        <w:bottom w:val="none" w:sz="0" w:space="0" w:color="auto"/>
        <w:right w:val="none" w:sz="0" w:space="0" w:color="auto"/>
      </w:divBdr>
    </w:div>
    <w:div w:id="1427187837">
      <w:bodyDiv w:val="1"/>
      <w:marLeft w:val="0"/>
      <w:marRight w:val="0"/>
      <w:marTop w:val="0"/>
      <w:marBottom w:val="0"/>
      <w:divBdr>
        <w:top w:val="none" w:sz="0" w:space="0" w:color="auto"/>
        <w:left w:val="none" w:sz="0" w:space="0" w:color="auto"/>
        <w:bottom w:val="none" w:sz="0" w:space="0" w:color="auto"/>
        <w:right w:val="none" w:sz="0" w:space="0" w:color="auto"/>
      </w:divBdr>
    </w:div>
    <w:div w:id="1501048009">
      <w:bodyDiv w:val="1"/>
      <w:marLeft w:val="0"/>
      <w:marRight w:val="0"/>
      <w:marTop w:val="0"/>
      <w:marBottom w:val="0"/>
      <w:divBdr>
        <w:top w:val="none" w:sz="0" w:space="0" w:color="auto"/>
        <w:left w:val="none" w:sz="0" w:space="0" w:color="auto"/>
        <w:bottom w:val="none" w:sz="0" w:space="0" w:color="auto"/>
        <w:right w:val="none" w:sz="0" w:space="0" w:color="auto"/>
      </w:divBdr>
    </w:div>
    <w:div w:id="1569656093">
      <w:bodyDiv w:val="1"/>
      <w:marLeft w:val="0"/>
      <w:marRight w:val="0"/>
      <w:marTop w:val="0"/>
      <w:marBottom w:val="0"/>
      <w:divBdr>
        <w:top w:val="none" w:sz="0" w:space="0" w:color="auto"/>
        <w:left w:val="none" w:sz="0" w:space="0" w:color="auto"/>
        <w:bottom w:val="none" w:sz="0" w:space="0" w:color="auto"/>
        <w:right w:val="none" w:sz="0" w:space="0" w:color="auto"/>
      </w:divBdr>
    </w:div>
    <w:div w:id="1695840303">
      <w:bodyDiv w:val="1"/>
      <w:marLeft w:val="0"/>
      <w:marRight w:val="0"/>
      <w:marTop w:val="0"/>
      <w:marBottom w:val="0"/>
      <w:divBdr>
        <w:top w:val="none" w:sz="0" w:space="0" w:color="auto"/>
        <w:left w:val="none" w:sz="0" w:space="0" w:color="auto"/>
        <w:bottom w:val="none" w:sz="0" w:space="0" w:color="auto"/>
        <w:right w:val="none" w:sz="0" w:space="0" w:color="auto"/>
      </w:divBdr>
    </w:div>
    <w:div w:id="1792743557">
      <w:bodyDiv w:val="1"/>
      <w:marLeft w:val="0"/>
      <w:marRight w:val="0"/>
      <w:marTop w:val="0"/>
      <w:marBottom w:val="0"/>
      <w:divBdr>
        <w:top w:val="none" w:sz="0" w:space="0" w:color="auto"/>
        <w:left w:val="none" w:sz="0" w:space="0" w:color="auto"/>
        <w:bottom w:val="none" w:sz="0" w:space="0" w:color="auto"/>
        <w:right w:val="none" w:sz="0" w:space="0" w:color="auto"/>
      </w:divBdr>
    </w:div>
    <w:div w:id="1885436416">
      <w:bodyDiv w:val="1"/>
      <w:marLeft w:val="0"/>
      <w:marRight w:val="0"/>
      <w:marTop w:val="0"/>
      <w:marBottom w:val="0"/>
      <w:divBdr>
        <w:top w:val="none" w:sz="0" w:space="0" w:color="auto"/>
        <w:left w:val="none" w:sz="0" w:space="0" w:color="auto"/>
        <w:bottom w:val="none" w:sz="0" w:space="0" w:color="auto"/>
        <w:right w:val="none" w:sz="0" w:space="0" w:color="auto"/>
      </w:divBdr>
    </w:div>
    <w:div w:id="1888637961">
      <w:bodyDiv w:val="1"/>
      <w:marLeft w:val="0"/>
      <w:marRight w:val="0"/>
      <w:marTop w:val="0"/>
      <w:marBottom w:val="0"/>
      <w:divBdr>
        <w:top w:val="none" w:sz="0" w:space="0" w:color="auto"/>
        <w:left w:val="none" w:sz="0" w:space="0" w:color="auto"/>
        <w:bottom w:val="none" w:sz="0" w:space="0" w:color="auto"/>
        <w:right w:val="none" w:sz="0" w:space="0" w:color="auto"/>
      </w:divBdr>
    </w:div>
    <w:div w:id="1999113838">
      <w:bodyDiv w:val="1"/>
      <w:marLeft w:val="0"/>
      <w:marRight w:val="0"/>
      <w:marTop w:val="0"/>
      <w:marBottom w:val="0"/>
      <w:divBdr>
        <w:top w:val="none" w:sz="0" w:space="0" w:color="auto"/>
        <w:left w:val="none" w:sz="0" w:space="0" w:color="auto"/>
        <w:bottom w:val="none" w:sz="0" w:space="0" w:color="auto"/>
        <w:right w:val="none" w:sz="0" w:space="0" w:color="auto"/>
      </w:divBdr>
    </w:div>
    <w:div w:id="2113476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microsoft.com/office/2007/relationships/hdphoto" Target="media/hdphoto1.wdp"/><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ivier.tayllamin\Documents\1.%20Bibliographie\Gabarit\ARTELIA_modele_offre_rapport_PORTRAI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EA326A89590490A9CA1EDC835BE8654"/>
        <w:category>
          <w:name w:val="Général"/>
          <w:gallery w:val="placeholder"/>
        </w:category>
        <w:types>
          <w:type w:val="bbPlcHdr"/>
        </w:types>
        <w:behaviors>
          <w:behavior w:val="content"/>
        </w:behaviors>
        <w:guid w:val="{5027A57E-E670-4940-A5E3-3743D1E4BD91}"/>
      </w:docPartPr>
      <w:docPartBody>
        <w:p w:rsidR="00A65481" w:rsidRDefault="00EA7C77" w:rsidP="00EA7C77">
          <w:pPr>
            <w:pStyle w:val="BEA326A89590490A9CA1EDC835BE8654"/>
          </w:pPr>
          <w:r w:rsidRPr="00DD17E2">
            <w:rPr>
              <w:rStyle w:val="Textedelespacerserv"/>
            </w:rPr>
            <w:t>Cliquez ou appuyez ici pour entrer du texte.</w:t>
          </w:r>
        </w:p>
      </w:docPartBody>
    </w:docPart>
    <w:docPart>
      <w:docPartPr>
        <w:name w:val="3D60BA3AD1E6446F813CDC39707AD792"/>
        <w:category>
          <w:name w:val="Général"/>
          <w:gallery w:val="placeholder"/>
        </w:category>
        <w:types>
          <w:type w:val="bbPlcHdr"/>
        </w:types>
        <w:behaviors>
          <w:behavior w:val="content"/>
        </w:behaviors>
        <w:guid w:val="{B8820779-11F1-45B6-9ADD-070A28EE88D1}"/>
      </w:docPartPr>
      <w:docPartBody>
        <w:p w:rsidR="00C539FE" w:rsidRDefault="00C539FE" w:rsidP="00C539FE">
          <w:pPr>
            <w:pStyle w:val="3D60BA3AD1E6446F813CDC39707AD792"/>
          </w:pPr>
          <w:r w:rsidRPr="00DD17E2">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C77"/>
    <w:rsid w:val="00144A72"/>
    <w:rsid w:val="00173AF0"/>
    <w:rsid w:val="00180938"/>
    <w:rsid w:val="00277FAB"/>
    <w:rsid w:val="002F01BF"/>
    <w:rsid w:val="0031561A"/>
    <w:rsid w:val="003B673E"/>
    <w:rsid w:val="005744B5"/>
    <w:rsid w:val="005D2546"/>
    <w:rsid w:val="006705C3"/>
    <w:rsid w:val="006A5246"/>
    <w:rsid w:val="007D7A91"/>
    <w:rsid w:val="00833D26"/>
    <w:rsid w:val="00A65481"/>
    <w:rsid w:val="00AF5BE0"/>
    <w:rsid w:val="00B422DC"/>
    <w:rsid w:val="00BC4681"/>
    <w:rsid w:val="00BD0AF9"/>
    <w:rsid w:val="00C539FE"/>
    <w:rsid w:val="00CA2127"/>
    <w:rsid w:val="00D13776"/>
    <w:rsid w:val="00DC5707"/>
    <w:rsid w:val="00EA7C77"/>
    <w:rsid w:val="00EB2446"/>
    <w:rsid w:val="00EC4CB8"/>
    <w:rsid w:val="00FC6B4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fr-FR" w:eastAsia="fr-F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5D2546"/>
    <w:rPr>
      <w:color w:val="808080"/>
    </w:rPr>
  </w:style>
  <w:style w:type="paragraph" w:customStyle="1" w:styleId="BEA326A89590490A9CA1EDC835BE8654">
    <w:name w:val="BEA326A89590490A9CA1EDC835BE8654"/>
    <w:rsid w:val="00EA7C77"/>
  </w:style>
  <w:style w:type="paragraph" w:customStyle="1" w:styleId="3D60BA3AD1E6446F813CDC39707AD792">
    <w:name w:val="3D60BA3AD1E6446F813CDC39707AD792"/>
    <w:rsid w:val="00C539F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ARTELIA">
  <a:themeElements>
    <a:clrScheme name="Artelia">
      <a:dk1>
        <a:sysClr val="windowText" lastClr="000000"/>
      </a:dk1>
      <a:lt1>
        <a:sysClr val="window" lastClr="FFFFFF"/>
      </a:lt1>
      <a:dk2>
        <a:srgbClr val="00355B"/>
      </a:dk2>
      <a:lt2>
        <a:srgbClr val="74B74A"/>
      </a:lt2>
      <a:accent1>
        <a:srgbClr val="74B74A"/>
      </a:accent1>
      <a:accent2>
        <a:srgbClr val="F99D1C"/>
      </a:accent2>
      <a:accent3>
        <a:srgbClr val="915C5A"/>
      </a:accent3>
      <a:accent4>
        <a:srgbClr val="00A2A9"/>
      </a:accent4>
      <a:accent5>
        <a:srgbClr val="00355B"/>
      </a:accent5>
      <a:accent6>
        <a:srgbClr val="4E2252"/>
      </a:accent6>
      <a:hlink>
        <a:srgbClr val="00A2A9"/>
      </a:hlink>
      <a:folHlink>
        <a:srgbClr val="4E225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4472C4">
            <a:lumMod val="40000"/>
            <a:lumOff val="60000"/>
          </a:srgbClr>
        </a:solidFill>
        <a:ln w="12700" cap="flat" cmpd="sng" algn="ctr">
          <a:noFill/>
          <a:prstDash val="solid"/>
          <a:miter lim="800000"/>
        </a:ln>
        <a:effectLst/>
      </a:spPr>
      <a:bodyPr wrap="square" rtlCol="0" anchor="ctr">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rtelia - Corporate document" ma:contentTypeID="0x010100A64301342581430F99FB769BF3B2CD8500BCD9F9513D4C194D9977FBDD5B5BC943" ma:contentTypeVersion="283" ma:contentTypeDescription="" ma:contentTypeScope="" ma:versionID="081cb4a376ec67ed3639e569d1934215">
  <xsd:schema xmlns:xsd="http://www.w3.org/2001/XMLSchema" xmlns:xs="http://www.w3.org/2001/XMLSchema" xmlns:p="http://schemas.microsoft.com/office/2006/metadata/properties" xmlns:ns2="e5cbea15-a60c-43da-8577-56879a53d9ae" xmlns:ns3="9959e566-3e23-4037-9f69-83e686b5793e" targetNamespace="http://schemas.microsoft.com/office/2006/metadata/properties" ma:root="true" ma:fieldsID="2f6a13f566dc85200fe9e7b166895336" ns2:_="" ns3:_="">
    <xsd:import namespace="e5cbea15-a60c-43da-8577-56879a53d9ae"/>
    <xsd:import namespace="9959e566-3e23-4037-9f69-83e686b5793e"/>
    <xsd:element name="properties">
      <xsd:complexType>
        <xsd:sequence>
          <xsd:element name="documentManagement">
            <xsd:complexType>
              <xsd:all>
                <xsd:element ref="ns2:NeosBaseOwner"/>
                <xsd:element ref="ns2:NeosBaseDateDePublication"/>
                <xsd:element ref="ns2:NeosBaseDateDeFinPublication"/>
                <xsd:element ref="ns2:NeosBaseOrder" minOccurs="0"/>
                <xsd:element ref="ns2:ebc3209d98844b5886049e0a31ea39e6" minOccurs="0"/>
                <xsd:element ref="ns2:h5b1795dc4564e8c9e8abc419bd0bcad" minOccurs="0"/>
                <xsd:element ref="ns2:ebbd578f87ba40b8a288da8ef4ff977c" minOccurs="0"/>
                <xsd:element ref="ns2:faaaefd375bc41b38d2d2ce852736c83" minOccurs="0"/>
                <xsd:element ref="ns2:TaxCatchAllLabel" minOccurs="0"/>
                <xsd:element ref="ns2:nf7945b6c7724cb9ac684f8d97f02bd0" minOccurs="0"/>
                <xsd:element ref="ns2:TaxCatchAll" minOccurs="0"/>
                <xsd:element ref="ns2:hee4c5bd21714973808f8ca65cd53a05" minOccurs="0"/>
                <xsd:element ref="ns2:e53a1f887946470096f8de2ecf5d82f6"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element ref="ns2:SharedWithUsers" minOccurs="0"/>
                <xsd:element ref="ns2:SharedWithDetails"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cbea15-a60c-43da-8577-56879a53d9ae" elementFormDefault="qualified">
    <xsd:import namespace="http://schemas.microsoft.com/office/2006/documentManagement/types"/>
    <xsd:import namespace="http://schemas.microsoft.com/office/infopath/2007/PartnerControls"/>
    <xsd:element name="NeosBaseOwner" ma:index="17" ma:displayName="Document contact person" ma:description="" ma:SharePointGroup="0" ma:internalName="NeosBaseOwner"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NeosBaseDateDePublication" ma:index="19" ma:displayName="Start of publication" ma:default="[Today]" ma:description="" ma:format="DateOnly" ma:internalName="NeosBaseDateDePublication" ma:readOnly="false">
      <xsd:simpleType>
        <xsd:restriction base="dms:DateTime"/>
      </xsd:simpleType>
    </xsd:element>
    <xsd:element name="NeosBaseDateDeFinPublication" ma:index="20" ma:displayName="End of publication" ma:description="" ma:format="DateOnly" ma:internalName="NeosBaseDateDeFinPublication" ma:readOnly="false">
      <xsd:simpleType>
        <xsd:restriction base="dms:DateTime"/>
      </xsd:simpleType>
    </xsd:element>
    <xsd:element name="NeosBaseOrder" ma:index="21" nillable="true" ma:displayName="Order" ma:description="" ma:internalName="NeosBaseOrder" ma:readOnly="false" ma:percentage="FALSE">
      <xsd:simpleType>
        <xsd:restriction base="dms:Number"/>
      </xsd:simpleType>
    </xsd:element>
    <xsd:element name="ebc3209d98844b5886049e0a31ea39e6" ma:index="22" ma:taxonomy="true" ma:internalName="ebc3209d98844b5886049e0a31ea39e6" ma:taxonomyFieldName="NeosBaseRubrique" ma:displayName="Section" ma:readOnly="false" ma:default="" ma:fieldId="{ebc3209d-9884-4b58-8604-9e0a31ea39e6}" ma:taxonomyMulti="true" ma:sspId="1dba44fb-7c1a-480a-a822-04be0d44396e" ma:termSetId="278e999b-1692-4559-90d7-7dc616896a3d" ma:anchorId="00000000-0000-0000-0000-000000000000" ma:open="true" ma:isKeyword="false">
      <xsd:complexType>
        <xsd:sequence>
          <xsd:element ref="pc:Terms" minOccurs="0" maxOccurs="1"/>
        </xsd:sequence>
      </xsd:complexType>
    </xsd:element>
    <xsd:element name="h5b1795dc4564e8c9e8abc419bd0bcad" ma:index="23" ma:taxonomy="true" ma:internalName="h5b1795dc4564e8c9e8abc419bd0bcad" ma:taxonomyFieldName="NeosBaseNatureOfDocument" ma:displayName="Type of document" ma:readOnly="false" ma:default="" ma:fieldId="{15b1795d-c456-4e8c-9e8a-bc419bd0bcad}" ma:taxonomyMulti="true" ma:sspId="1dba44fb-7c1a-480a-a822-04be0d44396e" ma:termSetId="c9bf80e3-d549-48b4-9000-1950008a220a" ma:anchorId="00000000-0000-0000-0000-000000000000" ma:open="true" ma:isKeyword="false">
      <xsd:complexType>
        <xsd:sequence>
          <xsd:element ref="pc:Terms" minOccurs="0" maxOccurs="1"/>
        </xsd:sequence>
      </xsd:complexType>
    </xsd:element>
    <xsd:element name="ebbd578f87ba40b8a288da8ef4ff977c" ma:index="24" ma:taxonomy="true" ma:internalName="ebbd578f87ba40b8a288da8ef4ff977c" ma:taxonomyFieldName="NeosBaseLanguage" ma:displayName="Language" ma:readOnly="false" ma:default="" ma:fieldId="{ebbd578f-87ba-40b8-a288-da8ef4ff977c}" ma:taxonomyMulti="true" ma:sspId="1dba44fb-7c1a-480a-a822-04be0d44396e" ma:termSetId="999d907d-678f-46f2-99c1-dab024155349" ma:anchorId="00000000-0000-0000-0000-000000000000" ma:open="false" ma:isKeyword="false">
      <xsd:complexType>
        <xsd:sequence>
          <xsd:element ref="pc:Terms" minOccurs="0" maxOccurs="1"/>
        </xsd:sequence>
      </xsd:complexType>
    </xsd:element>
    <xsd:element name="faaaefd375bc41b38d2d2ce852736c83" ma:index="25" nillable="true" ma:taxonomy="true" ma:internalName="faaaefd375bc41b38d2d2ce852736c83" ma:taxonomyFieldName="NeosBaseThemes" ma:displayName="Topic" ma:default="" ma:fieldId="{faaaefd3-75bc-41b3-8d2d-2ce852736c83}" ma:taxonomyMulti="true" ma:sspId="1dba44fb-7c1a-480a-a822-04be0d44396e" ma:termSetId="137825d9-bd62-495d-aa87-538461f5763e" ma:anchorId="00000000-0000-0000-0000-000000000000" ma:open="false" ma:isKeyword="false">
      <xsd:complexType>
        <xsd:sequence>
          <xsd:element ref="pc:Terms" minOccurs="0" maxOccurs="1"/>
        </xsd:sequence>
      </xsd:complexType>
    </xsd:element>
    <xsd:element name="TaxCatchAllLabel" ma:index="26" nillable="true" ma:displayName="Taxonomy Catch All Column1" ma:hidden="true" ma:list="{fb8f4368-8650-4bc0-8e00-419ed16a7c5a}" ma:internalName="TaxCatchAllLabel" ma:readOnly="true" ma:showField="CatchAllDataLabel" ma:web="e5cbea15-a60c-43da-8577-56879a53d9ae">
      <xsd:complexType>
        <xsd:complexContent>
          <xsd:extension base="dms:MultiChoiceLookup">
            <xsd:sequence>
              <xsd:element name="Value" type="dms:Lookup" maxOccurs="unbounded" minOccurs="0" nillable="true"/>
            </xsd:sequence>
          </xsd:extension>
        </xsd:complexContent>
      </xsd:complexType>
    </xsd:element>
    <xsd:element name="nf7945b6c7724cb9ac684f8d97f02bd0" ma:index="27" nillable="true" ma:taxonomy="true" ma:internalName="nf7945b6c7724cb9ac684f8d97f02bd0" ma:taxonomyFieldName="NeosBaseHelpfortenders" ma:displayName="Help with tenders" ma:readOnly="false" ma:default="" ma:fieldId="{7f7945b6-c772-4cb9-ac68-4f8d97f02bd0}" ma:taxonomyMulti="true" ma:sspId="1dba44fb-7c1a-480a-a822-04be0d44396e" ma:termSetId="4deda4fc-629d-4592-a4ef-0bda6ca4507c" ma:anchorId="00000000-0000-0000-0000-000000000000" ma:open="false" ma:isKeyword="false">
      <xsd:complexType>
        <xsd:sequence>
          <xsd:element ref="pc:Terms" minOccurs="0" maxOccurs="1"/>
        </xsd:sequence>
      </xsd:complexType>
    </xsd:element>
    <xsd:element name="TaxCatchAll" ma:index="28" nillable="true" ma:displayName="Taxonomy Catch All Column" ma:hidden="true" ma:list="{fb8f4368-8650-4bc0-8e00-419ed16a7c5a}" ma:internalName="TaxCatchAll" ma:showField="CatchAllData" ma:web="e5cbea15-a60c-43da-8577-56879a53d9ae">
      <xsd:complexType>
        <xsd:complexContent>
          <xsd:extension base="dms:MultiChoiceLookup">
            <xsd:sequence>
              <xsd:element name="Value" type="dms:Lookup" maxOccurs="unbounded" minOccurs="0" nillable="true"/>
            </xsd:sequence>
          </xsd:extension>
        </xsd:complexContent>
      </xsd:complexType>
    </xsd:element>
    <xsd:element name="hee4c5bd21714973808f8ca65cd53a05" ma:index="29" nillable="true" ma:taxonomy="true" ma:internalName="hee4c5bd21714973808f8ca65cd53a05" ma:taxonomyFieldName="NeosBaseSociete" ma:displayName="Company" ma:readOnly="false" ma:default="" ma:fieldId="{1ee4c5bd-2171-4973-808f-8ca65cd53a05}" ma:taxonomyMulti="true" ma:sspId="1dba44fb-7c1a-480a-a822-04be0d44396e" ma:termSetId="3c9ecd7e-efa1-422d-a5ee-c9881b485d82" ma:anchorId="00000000-0000-0000-0000-000000000000" ma:open="false" ma:isKeyword="false">
      <xsd:complexType>
        <xsd:sequence>
          <xsd:element ref="pc:Terms" minOccurs="0" maxOccurs="1"/>
        </xsd:sequence>
      </xsd:complexType>
    </xsd:element>
    <xsd:element name="e53a1f887946470096f8de2ecf5d82f6" ma:index="30" nillable="true" ma:taxonomy="true" ma:internalName="e53a1f887946470096f8de2ecf5d82f6" ma:taxonomyFieldName="NeosBaseLocation" ma:displayName="Geographical locations" ma:readOnly="false" ma:default="" ma:fieldId="{e53a1f88-7946-4700-96f8-de2ecf5d82f6}" ma:taxonomyMulti="true" ma:sspId="1dba44fb-7c1a-480a-a822-04be0d44396e" ma:termSetId="33c10976-c00b-47fc-afe0-f6c8f046d7fb" ma:anchorId="00000000-0000-0000-0000-000000000000" ma:open="false" ma:isKeyword="false">
      <xsd:complexType>
        <xsd:sequence>
          <xsd:element ref="pc:Terms" minOccurs="0" maxOccurs="1"/>
        </xsd:sequence>
      </xsd:complexType>
    </xsd:element>
    <xsd:element name="SharedWithUsers" ma:index="3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959e566-3e23-4037-9f69-83e686b5793e"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ObjectDetectorVersions" ma:index="33" nillable="true" ma:displayName="MediaServiceObjectDetectorVersions" ma:hidden="true" ma:indexed="true" ma:internalName="MediaServiceObjectDetectorVersions" ma:readOnly="true">
      <xsd:simpleType>
        <xsd:restriction base="dms:Text"/>
      </xsd:simpleType>
    </xsd:element>
    <xsd:element name="MediaServiceDateTaken" ma:index="34" nillable="true" ma:displayName="MediaServiceDateTaken" ma:hidden="true" ma:indexed="true" ma:internalName="MediaServiceDateTaken" ma:readOnly="true">
      <xsd:simpleType>
        <xsd:restriction base="dms:Text"/>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LengthInSeconds" ma:index="37" nillable="true" ma:displayName="MediaLengthInSeconds" ma:hidden="true" ma:internalName="MediaLengthInSeconds" ma:readOnly="true">
      <xsd:simpleType>
        <xsd:restriction base="dms:Unknown"/>
      </xsd:simpleType>
    </xsd:element>
    <xsd:element name="MediaServiceSearchProperties" ma:index="38" nillable="true" ma:displayName="MediaServiceSearchProperties" ma:hidden="true" ma:internalName="MediaServiceSearchProperties" ma:readOnly="true">
      <xsd:simpleType>
        <xsd:restriction base="dms:Note"/>
      </xsd:simpleType>
    </xsd:element>
    <xsd:element name="lcf76f155ced4ddcb4097134ff3c332f" ma:index="42" nillable="true" ma:taxonomy="true" ma:internalName="lcf76f155ced4ddcb4097134ff3c332f" ma:taxonomyFieldName="MediaServiceImageTags" ma:displayName="Balises d’images" ma:readOnly="false" ma:fieldId="{5cf76f15-5ced-4ddc-b409-7134ff3c332f}" ma:taxonomyMulti="true" ma:sspId="1dba44fb-7c1a-480a-a822-04be0d44396e" ma:termSetId="09814cd3-568e-fe90-9814-8d621ff8fb84" ma:anchorId="fba54fb3-c3e1-fe81-a776-ca4b69148c4d" ma:open="true" ma:isKeyword="false">
      <xsd:complexType>
        <xsd:sequence>
          <xsd:element ref="pc:Terms" minOccurs="0" maxOccurs="1"/>
        </xsd:sequence>
      </xsd:complexType>
    </xsd:element>
    <xsd:element name="MediaServiceOCR" ma:index="4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 ma:displayName="Type de contenu"/>
        <xsd:element ref="dc:title" minOccurs="0" maxOccurs="1" ma:index="0"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e5cbea15-a60c-43da-8577-56879a53d9ae">
      <Value>12</Value>
      <Value>96</Value>
      <Value>24</Value>
      <Value>85</Value>
      <Value>14</Value>
    </TaxCatchAll>
    <faaaefd375bc41b38d2d2ce852736c83 xmlns="e5cbea15-a60c-43da-8577-56879a53d9ae">
      <Terms xmlns="http://schemas.microsoft.com/office/infopath/2007/PartnerControls">
        <TermInfo xmlns="http://schemas.microsoft.com/office/infopath/2007/PartnerControls">
          <TermName xmlns="http://schemas.microsoft.com/office/infopath/2007/PartnerControls">Templates</TermName>
          <TermId xmlns="http://schemas.microsoft.com/office/infopath/2007/PartnerControls">1618cf01-12c5-46ca-9326-0538441854a5</TermId>
        </TermInfo>
      </Terms>
    </faaaefd375bc41b38d2d2ce852736c83>
    <NeosBaseDateDeFinPublication xmlns="e5cbea15-a60c-43da-8577-56879a53d9ae">2025-12-30T23:00:00+00:00</NeosBaseDateDeFinPublication>
    <e53a1f887946470096f8de2ecf5d82f6 xmlns="e5cbea15-a60c-43da-8577-56879a53d9ae">
      <Terms xmlns="http://schemas.microsoft.com/office/infopath/2007/PartnerControls"/>
    </e53a1f887946470096f8de2ecf5d82f6>
    <ebc3209d98844b5886049e0a31ea39e6 xmlns="e5cbea15-a60c-43da-8577-56879a53d9ae">
      <Terms xmlns="http://schemas.microsoft.com/office/infopath/2007/PartnerControls">
        <TermInfo xmlns="http://schemas.microsoft.com/office/infopath/2007/PartnerControls">
          <TermName xmlns="http://schemas.microsoft.com/office/infopath/2007/PartnerControls">DMCOM</TermName>
          <TermId xmlns="http://schemas.microsoft.com/office/infopath/2007/PartnerControls">7f8a5419-9ed6-4934-99e7-286e2bc67b2f</TermId>
        </TermInfo>
      </Terms>
    </ebc3209d98844b5886049e0a31ea39e6>
    <NeosBaseDateDePublication xmlns="e5cbea15-a60c-43da-8577-56879a53d9ae">2020-12-31T23:00:00+00:00</NeosBaseDateDePublication>
    <ebbd578f87ba40b8a288da8ef4ff977c xmlns="e5cbea15-a60c-43da-8577-56879a53d9ae">
      <Terms xmlns="http://schemas.microsoft.com/office/infopath/2007/PartnerControls">
        <TermInfo xmlns="http://schemas.microsoft.com/office/infopath/2007/PartnerControls">
          <TermName xmlns="http://schemas.microsoft.com/office/infopath/2007/PartnerControls">Français</TermName>
          <TermId xmlns="http://schemas.microsoft.com/office/infopath/2007/PartnerControls">b9c61ae2-44df-47e4-8657-99410b06bc75</TermId>
        </TermInfo>
      </Terms>
    </ebbd578f87ba40b8a288da8ef4ff977c>
    <NeosBaseOrder xmlns="e5cbea15-a60c-43da-8577-56879a53d9ae" xsi:nil="true"/>
    <nf7945b6c7724cb9ac684f8d97f02bd0 xmlns="e5cbea15-a60c-43da-8577-56879a53d9ae">
      <Terms xmlns="http://schemas.microsoft.com/office/infopath/2007/PartnerControls">
        <TermInfo xmlns="http://schemas.microsoft.com/office/infopath/2007/PartnerControls">
          <TermName xmlns="http://schemas.microsoft.com/office/infopath/2007/PartnerControls">Use our template</TermName>
          <TermId xmlns="http://schemas.microsoft.com/office/infopath/2007/PartnerControls">64ba9a21-3f4d-4cc2-8cd6-bceeb3e0e7af</TermId>
        </TermInfo>
      </Terms>
    </nf7945b6c7724cb9ac684f8d97f02bd0>
    <lcf76f155ced4ddcb4097134ff3c332f xmlns="9959e566-3e23-4037-9f69-83e686b5793e">
      <Terms xmlns="http://schemas.microsoft.com/office/infopath/2007/PartnerControls"/>
    </lcf76f155ced4ddcb4097134ff3c332f>
    <hee4c5bd21714973808f8ca65cd53a05 xmlns="e5cbea15-a60c-43da-8577-56879a53d9ae">
      <Terms xmlns="http://schemas.microsoft.com/office/infopath/2007/PartnerControls"/>
    </hee4c5bd21714973808f8ca65cd53a05>
    <NeosBaseOwner xmlns="e5cbea15-a60c-43da-8577-56879a53d9ae">
      <UserInfo>
        <DisplayName>FONS Marilyne</DisplayName>
        <AccountId>45</AccountId>
        <AccountType/>
      </UserInfo>
    </NeosBaseOwner>
    <h5b1795dc4564e8c9e8abc419bd0bcad xmlns="e5cbea15-a60c-43da-8577-56879a53d9ae">
      <Terms xmlns="http://schemas.microsoft.com/office/infopath/2007/PartnerControls">
        <TermInfo xmlns="http://schemas.microsoft.com/office/infopath/2007/PartnerControls">
          <TermName xmlns="http://schemas.microsoft.com/office/infopath/2007/PartnerControls">Gabarit</TermName>
          <TermId xmlns="http://schemas.microsoft.com/office/infopath/2007/PartnerControls">2d8b2906-7faa-4e39-8ee2-b139dfcf7ec3</TermId>
        </TermInfo>
      </Terms>
    </h5b1795dc4564e8c9e8abc419bd0bcad>
  </documentManagement>
</p:properties>
</file>

<file path=customXml/itemProps1.xml><?xml version="1.0" encoding="utf-8"?>
<ds:datastoreItem xmlns:ds="http://schemas.openxmlformats.org/officeDocument/2006/customXml" ds:itemID="{9E511EB6-36F6-4AA5-9DF0-2C7742B29811}">
  <ds:schemaRefs>
    <ds:schemaRef ds:uri="http://schemas.microsoft.com/sharepoint/v3/contenttype/forms"/>
  </ds:schemaRefs>
</ds:datastoreItem>
</file>

<file path=customXml/itemProps2.xml><?xml version="1.0" encoding="utf-8"?>
<ds:datastoreItem xmlns:ds="http://schemas.openxmlformats.org/officeDocument/2006/customXml" ds:itemID="{0922BF8B-2114-4498-9A7B-14184D284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cbea15-a60c-43da-8577-56879a53d9ae"/>
    <ds:schemaRef ds:uri="9959e566-3e23-4037-9f69-83e686b579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EBC63F-9B36-4C43-B006-694B1B9C2AF1}">
  <ds:schemaRefs>
    <ds:schemaRef ds:uri="http://schemas.openxmlformats.org/officeDocument/2006/bibliography"/>
  </ds:schemaRefs>
</ds:datastoreItem>
</file>

<file path=customXml/itemProps4.xml><?xml version="1.0" encoding="utf-8"?>
<ds:datastoreItem xmlns:ds="http://schemas.openxmlformats.org/officeDocument/2006/customXml" ds:itemID="{0F34A306-30D8-48DE-A56A-C6D494D45B2F}">
  <ds:schemaRefs>
    <ds:schemaRef ds:uri="http://schemas.microsoft.com/office/2006/metadata/properties"/>
    <ds:schemaRef ds:uri="http://purl.org/dc/terms/"/>
    <ds:schemaRef ds:uri="http://www.w3.org/XML/1998/namespace"/>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e5cbea15-a60c-43da-8577-56879a53d9ae"/>
    <ds:schemaRef ds:uri="9959e566-3e23-4037-9f69-83e686b5793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ARTELIA_modele_offre_rapport_PORTRAIT.dotx</Template>
  <TotalTime>1911</TotalTime>
  <Pages>31</Pages>
  <Words>10526</Words>
  <Characters>57893</Characters>
  <Application>Microsoft Office Word</Application>
  <DocSecurity>0</DocSecurity>
  <Lines>482</Lines>
  <Paragraphs>136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68283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TAYLLAMIN Olivier</dc:creator>
  <cp:lastModifiedBy>CHIN Nathalie</cp:lastModifiedBy>
  <cp:revision>71</cp:revision>
  <cp:lastPrinted>2026-02-06T13:37:00Z</cp:lastPrinted>
  <dcterms:created xsi:type="dcterms:W3CDTF">2025-01-13T19:39:00Z</dcterms:created>
  <dcterms:modified xsi:type="dcterms:W3CDTF">2026-02-06T13:38:00Z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0x010100A64301342581430F99FB769BF3B2CD8500BCD9F9513D4C194D9977FBDD5B5BC943</vt:lpwstr>
  </property>
  <property fmtid="{D5CDD505-2E9C-101B-9397-08002B2CF9AE}" pid="3" name="_dlc_DocIdItemGuid">
    <vt:lpwstr>f4b7fb44-9ea7-458f-b448-2a1d2ee7c32b</vt:lpwstr>
  </property>
  <property fmtid="{D5CDD505-2E9C-101B-9397-08002B2CF9AE}" pid="4" name="Artelia_Section">
    <vt:lpwstr>10</vt:lpwstr>
  </property>
  <property fmtid="{D5CDD505-2E9C-101B-9397-08002B2CF9AE}" pid="5" name="TaxKeyword">
    <vt:lpwstr/>
  </property>
  <property fmtid="{D5CDD505-2E9C-101B-9397-08002B2CF9AE}" pid="6" name="Type_x0020_de_x0020_document">
    <vt:lpwstr/>
  </property>
  <property fmtid="{D5CDD505-2E9C-101B-9397-08002B2CF9AE}" pid="7" name="P_x00e9_rim_x00e8_tre">
    <vt:lpwstr/>
  </property>
  <property fmtid="{D5CDD505-2E9C-101B-9397-08002B2CF9AE}" pid="8" name="Périmètre">
    <vt:lpwstr/>
  </property>
  <property fmtid="{D5CDD505-2E9C-101B-9397-08002B2CF9AE}" pid="9" name="Type de document">
    <vt:lpwstr/>
  </property>
  <property fmtid="{D5CDD505-2E9C-101B-9397-08002B2CF9AE}" pid="10" name="XX_Societe">
    <vt:lpwstr/>
  </property>
  <property fmtid="{D5CDD505-2E9C-101B-9397-08002B2CF9AE}" pid="11" name="NeosBaseHelpfortenders">
    <vt:lpwstr>85;#Use our template|64ba9a21-3f4d-4cc2-8cd6-bceeb3e0e7af</vt:lpwstr>
  </property>
  <property fmtid="{D5CDD505-2E9C-101B-9397-08002B2CF9AE}" pid="12" name="Order">
    <vt:r8>2158400</vt:r8>
  </property>
  <property fmtid="{D5CDD505-2E9C-101B-9397-08002B2CF9AE}" pid="13" name="NeosBaseLocation">
    <vt:lpwstr/>
  </property>
  <property fmtid="{D5CDD505-2E9C-101B-9397-08002B2CF9AE}" pid="14" name="XX_Sites">
    <vt:lpwstr/>
  </property>
  <property fmtid="{D5CDD505-2E9C-101B-9397-08002B2CF9AE}" pid="15" name="NeosBaseSociete">
    <vt:lpwstr/>
  </property>
  <property fmtid="{D5CDD505-2E9C-101B-9397-08002B2CF9AE}" pid="16" name="XX_Langue">
    <vt:lpwstr>6056;#Francais|958c9981-01bc-46ee-8f03-f0e35fe5d53e</vt:lpwstr>
  </property>
  <property fmtid="{D5CDD505-2E9C-101B-9397-08002B2CF9AE}" pid="17" name="NeosBaseNatureOfDocument">
    <vt:lpwstr>14;#Gabarit|2d8b2906-7faa-4e39-8ee2-b139dfcf7ec3</vt:lpwstr>
  </property>
  <property fmtid="{D5CDD505-2E9C-101B-9397-08002B2CF9AE}" pid="18" name="XX_Rubrique">
    <vt:lpwstr>6082;#DMCOM_DMCOM_Offre_Rapport|c9198625-09e9-46a2-bd5b-f2399407a131</vt:lpwstr>
  </property>
  <property fmtid="{D5CDD505-2E9C-101B-9397-08002B2CF9AE}" pid="19" name="XX_AppelOffre">
    <vt:lpwstr/>
  </property>
  <property fmtid="{D5CDD505-2E9C-101B-9397-08002B2CF9AE}" pid="20" name="XX_NatureDoc">
    <vt:lpwstr>6081;#Gabarit|e8d2118a-bfd4-4121-aef7-ed84f02d5ab0</vt:lpwstr>
  </property>
  <property fmtid="{D5CDD505-2E9C-101B-9397-08002B2CF9AE}" pid="21" name="_ExtendedDescription">
    <vt:lpwstr/>
  </property>
  <property fmtid="{D5CDD505-2E9C-101B-9397-08002B2CF9AE}" pid="22" name="NeosBaseLanguage">
    <vt:lpwstr>12;#Français|b9c61ae2-44df-47e4-8657-99410b06bc75</vt:lpwstr>
  </property>
  <property fmtid="{D5CDD505-2E9C-101B-9397-08002B2CF9AE}" pid="23" name="NeosBaseThemes">
    <vt:lpwstr>96;#Templates|1618cf01-12c5-46ca-9326-0538441854a5</vt:lpwstr>
  </property>
  <property fmtid="{D5CDD505-2E9C-101B-9397-08002B2CF9AE}" pid="24" name="NeosBaseRubrique">
    <vt:lpwstr>24;#DMCOM|7f8a5419-9ed6-4934-99e7-286e2bc67b2f</vt:lpwstr>
  </property>
</Properties>
</file>