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7007369D" w14:textId="3E1F8D41" w:rsidR="004B65F9" w:rsidRDefault="00AC0645" w:rsidP="00AC0645">
      <w:pPr>
        <w:pStyle w:val="fcase1ertab"/>
        <w:tabs>
          <w:tab w:val="clear" w:pos="426"/>
          <w:tab w:val="left" w:pos="0"/>
          <w:tab w:val="left" w:pos="851"/>
        </w:tabs>
        <w:ind w:left="0" w:firstLine="0"/>
        <w:jc w:val="center"/>
        <w:rPr>
          <w:rFonts w:ascii="Tahoma" w:hAnsi="Tahoma" w:cs="Tahoma"/>
          <w:b/>
          <w:bCs/>
          <w:sz w:val="22"/>
          <w:szCs w:val="22"/>
        </w:rPr>
      </w:pPr>
      <w:r w:rsidRPr="00AC0645">
        <w:rPr>
          <w:rFonts w:ascii="Tahoma" w:hAnsi="Tahoma" w:cs="Tahoma"/>
          <w:b/>
          <w:bCs/>
          <w:sz w:val="22"/>
          <w:szCs w:val="22"/>
        </w:rPr>
        <w:t>FOURNITURE D'ORTHOPEDIE (PETITS ET GRANDS APPAREILLAGES SUR MESURE)</w:t>
      </w:r>
    </w:p>
    <w:p w14:paraId="5B7ADBEA" w14:textId="77777777" w:rsidR="00AC0645" w:rsidRDefault="00AC0645" w:rsidP="00AC0645">
      <w:pPr>
        <w:pStyle w:val="fcase1ertab"/>
        <w:tabs>
          <w:tab w:val="clear" w:pos="426"/>
          <w:tab w:val="left" w:pos="0"/>
          <w:tab w:val="left" w:pos="851"/>
        </w:tabs>
        <w:ind w:left="0" w:firstLine="0"/>
        <w:jc w:val="center"/>
        <w:rPr>
          <w:rFonts w:ascii="Tahoma" w:hAnsi="Tahoma" w:cs="Tahoma"/>
          <w:b/>
          <w:sz w:val="22"/>
          <w:szCs w:val="22"/>
        </w:rPr>
      </w:pPr>
    </w:p>
    <w:p w14:paraId="0B52FA81" w14:textId="45B3D3E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C0645">
        <w:rPr>
          <w:rFonts w:ascii="Tahoma" w:hAnsi="Tahoma" w:cs="Tahoma"/>
          <w:b/>
          <w:bCs/>
          <w:sz w:val="22"/>
          <w:szCs w:val="22"/>
        </w:rPr>
        <w:t>s acheteurs</w:t>
      </w:r>
      <w:r w:rsidR="1619684F" w:rsidRPr="00A82D0B">
        <w:rPr>
          <w:rFonts w:ascii="Tahoma" w:hAnsi="Tahoma" w:cs="Tahoma"/>
          <w:b/>
          <w:bCs/>
          <w:sz w:val="22"/>
          <w:szCs w:val="22"/>
        </w:rPr>
        <w:t>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5E354F35" w:rsidR="000907F9" w:rsidRPr="000907F9" w:rsidRDefault="00AE0F0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AC0645">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p>
    <w:p w14:paraId="68F9B893" w14:textId="138D6DA8" w:rsidR="000907F9" w:rsidRPr="000907F9" w:rsidRDefault="00AE0F0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AC0645">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Boscamnant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93A96B" w14:textId="4C5B1EDB" w:rsidR="000907F9" w:rsidRPr="000907F9" w:rsidRDefault="00AE0F0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AC0645">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5E0B27" w14:textId="27BF732D" w:rsidR="000907F9" w:rsidRPr="000907F9" w:rsidRDefault="00AE0F02"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AC0645">
            <w:rPr>
              <w:rFonts w:ascii="MS Gothic" w:eastAsia="MS Gothic" w:hAnsi="MS Gothic" w:cs="Segoe UI Symbol" w:hint="eastAsia"/>
              <w:lang w:eastAsia="fr-FR"/>
            </w:rPr>
            <w:t>☒</w:t>
          </w:r>
        </w:sdtContent>
      </w:sdt>
      <w:r w:rsidR="000907F9" w:rsidRPr="3A541C80">
        <w:rPr>
          <w:rFonts w:ascii="Tahoma" w:eastAsia="Times New Roman" w:hAnsi="Tahoma" w:cs="Tahoma"/>
          <w:lang w:eastAsia="fr-FR"/>
        </w:rPr>
        <w:t> Centre Hospitalier Royan</w:t>
      </w:r>
      <w:r w:rsidR="1B76AB3B" w:rsidRPr="3A541C80">
        <w:rPr>
          <w:rFonts w:ascii="Tahoma" w:eastAsia="Times New Roman" w:hAnsi="Tahoma" w:cs="Tahoma"/>
          <w:lang w:eastAsia="fr-FR"/>
        </w:rPr>
        <w:t xml:space="preserve"> Atlantique</w:t>
      </w:r>
      <w:r w:rsidR="000907F9" w:rsidRPr="3A541C80">
        <w:rPr>
          <w:rFonts w:ascii="Tahoma" w:eastAsia="Times New Roman" w:hAnsi="Tahoma" w:cs="Tahoma"/>
          <w:lang w:eastAsia="fr-FR"/>
        </w:rPr>
        <w:t xml:space="preserve"> - 20 avenue de Saint Sordelin, 17640 VAUX SUR MER </w:t>
      </w:r>
      <w:r w:rsidR="1254ADDE" w:rsidRPr="3A541C80">
        <w:rPr>
          <w:rFonts w:ascii="Tahoma" w:eastAsia="Times New Roman" w:hAnsi="Tahoma" w:cs="Tahoma"/>
          <w:lang w:eastAsia="fr-FR"/>
        </w:rPr>
        <w:t xml:space="preserve">[établissement partie du GHT </w:t>
      </w:r>
      <w:r w:rsidR="001E0818" w:rsidRPr="3A541C80">
        <w:rPr>
          <w:rFonts w:ascii="Tahoma" w:eastAsia="Times New Roman" w:hAnsi="Tahoma" w:cs="Tahoma"/>
          <w:lang w:eastAsia="fr-FR"/>
        </w:rPr>
        <w:t>Charente Maritime Sud</w:t>
      </w:r>
      <w:r w:rsidR="1254ADDE" w:rsidRPr="3A541C80">
        <w:rPr>
          <w:rFonts w:ascii="Tahoma" w:eastAsia="Times New Roman" w:hAnsi="Tahoma" w:cs="Tahoma"/>
          <w:lang w:eastAsia="fr-FR"/>
        </w:rPr>
        <w:t>]</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046469F9" w:rsidR="009B1CD0" w:rsidRPr="00F9610D" w:rsidRDefault="00AE0F02"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1"/>
            <w14:checkedState w14:val="2612" w14:font="MS Gothic"/>
            <w14:uncheckedState w14:val="2610" w14:font="MS Gothic"/>
          </w14:checkbox>
        </w:sdtPr>
        <w:sdtEndPr/>
        <w:sdtContent>
          <w:r w:rsidR="00AC0645">
            <w:rPr>
              <w:rFonts w:ascii="MS Gothic" w:eastAsia="MS Gothic" w:hAnsi="MS Gothic" w:hint="eastAsia"/>
            </w:rPr>
            <w:t>☒</w:t>
          </w:r>
        </w:sdtContent>
      </w:sdt>
      <w:r w:rsidR="00445C07">
        <w:t xml:space="preserve">  </w:t>
      </w:r>
      <w:r w:rsidR="009B1CD0" w:rsidRPr="00F9610D">
        <w:rPr>
          <w:rFonts w:ascii="Tahoma" w:hAnsi="Tahoma" w:cs="Tahoma"/>
          <w:sz w:val="22"/>
          <w:szCs w:val="22"/>
        </w:rPr>
        <w:t xml:space="preserve">à l’ensemble du </w:t>
      </w:r>
      <w:r w:rsidR="00F9610D">
        <w:rPr>
          <w:rFonts w:ascii="Tahoma" w:hAnsi="Tahoma" w:cs="Tahoma"/>
          <w:sz w:val="22"/>
          <w:szCs w:val="22"/>
        </w:rPr>
        <w:t>marché public</w:t>
      </w:r>
      <w:r w:rsidR="009B1CD0" w:rsidRPr="00F9610D">
        <w:rPr>
          <w:rFonts w:ascii="Tahoma" w:hAnsi="Tahoma" w:cs="Tahoma"/>
          <w:sz w:val="22"/>
          <w:szCs w:val="22"/>
        </w:rPr>
        <w:t xml:space="preserve"> </w:t>
      </w:r>
      <w:r w:rsidR="009B1CD0" w:rsidRPr="1254ADDE">
        <w:rPr>
          <w:rFonts w:ascii="Tahoma" w:hAnsi="Tahoma" w:cs="Tahoma"/>
          <w:i/>
          <w:iCs/>
          <w:color w:val="4472C4" w:themeColor="accent1"/>
          <w:sz w:val="22"/>
          <w:szCs w:val="22"/>
        </w:rPr>
        <w:t>(en cas de non allotissement)</w:t>
      </w:r>
      <w:r w:rsidR="009B1CD0" w:rsidRPr="1254ADDE">
        <w:rPr>
          <w:rFonts w:ascii="Tahoma" w:hAnsi="Tahoma" w:cs="Tahoma"/>
          <w:i/>
          <w:iCs/>
          <w:sz w:val="22"/>
          <w:szCs w:val="22"/>
        </w:rPr>
        <w:t>.</w:t>
      </w: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53DE763A" w:rsidR="009B1CD0" w:rsidRPr="00F9610D" w:rsidRDefault="00AE0F02" w:rsidP="1619684F">
      <w:pPr>
        <w:pStyle w:val="fcasegauche"/>
        <w:tabs>
          <w:tab w:val="left" w:pos="851"/>
        </w:tabs>
        <w:spacing w:after="0"/>
        <w:ind w:left="851" w:firstLine="0"/>
        <w:rPr>
          <w:rFonts w:ascii="Tahoma" w:hAnsi="Tahoma" w:cs="Tahoma"/>
          <w:sz w:val="22"/>
          <w:szCs w:val="22"/>
        </w:rPr>
      </w:pPr>
      <w:sdt>
        <w:sdtPr>
          <w:id w:val="962085616"/>
          <w14:checkbox>
            <w14:checked w14:val="1"/>
            <w14:checkedState w14:val="2612" w14:font="MS Gothic"/>
            <w14:uncheckedState w14:val="2610" w14:font="MS Gothic"/>
          </w14:checkbox>
        </w:sdtPr>
        <w:sdtEndPr/>
        <w:sdtContent>
          <w:r w:rsidR="00AC0645">
            <w:rPr>
              <w:rFonts w:ascii="MS Gothic" w:eastAsia="MS Gothic" w:hAnsi="MS Gothic" w:hint="eastAsia"/>
            </w:rPr>
            <w:t>☒</w:t>
          </w:r>
        </w:sdtContent>
      </w:sdt>
      <w:r w:rsidR="009B1CD0" w:rsidRPr="00F9610D">
        <w:rPr>
          <w:rFonts w:ascii="Tahoma" w:hAnsi="Tahoma" w:cs="Tahoma"/>
          <w:sz w:val="22"/>
          <w:szCs w:val="22"/>
        </w:rPr>
        <w:tab/>
        <w:t>à l’offre de base.</w:t>
      </w:r>
    </w:p>
    <w:p w14:paraId="4DDBEF00" w14:textId="241C0E96" w:rsidR="009B1CD0" w:rsidRPr="00AC0645" w:rsidRDefault="009B1CD0" w:rsidP="00AC0645">
      <w:pPr>
        <w:pStyle w:val="fcasegauche"/>
        <w:tabs>
          <w:tab w:val="left" w:pos="851"/>
        </w:tabs>
        <w:spacing w:after="0"/>
        <w:ind w:left="0" w:firstLine="0"/>
        <w:rPr>
          <w:rFonts w:ascii="Tahoma" w:eastAsia="DengXian" w:hAnsi="Tahoma" w:cs="Tahoma" w:hint="eastAsi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AE0F02"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AE0F02"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s’engage,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AE0F02"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engage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AE0F02"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607156D" w14:textId="460E8DAD" w:rsidR="000C5A1B" w:rsidRDefault="1619684F" w:rsidP="00AC0645">
      <w:pPr>
        <w:pStyle w:val="fcase1ertab"/>
        <w:tabs>
          <w:tab w:val="left" w:pos="851"/>
        </w:tabs>
        <w:ind w:left="851" w:firstLine="0"/>
        <w:rPr>
          <w:rFonts w:ascii="Tahoma" w:eastAsia="Tahoma" w:hAnsi="Tahoma" w:cs="Tahoma"/>
          <w:sz w:val="22"/>
          <w:szCs w:val="22"/>
        </w:rPr>
      </w:pPr>
      <w:r w:rsidRPr="000C5A1B">
        <w:rPr>
          <w:rFonts w:ascii="Tahoma" w:hAnsi="Tahoma" w:cs="Tahoma"/>
          <w:sz w:val="22"/>
          <w:szCs w:val="22"/>
        </w:rPr>
        <w:t>à exécuter les prestations demandées aux prix indiqués dans le bordereau des prix unitaires</w:t>
      </w:r>
      <w:r w:rsidR="00AC0645">
        <w:rPr>
          <w:rFonts w:ascii="Tahoma" w:hAnsi="Tahoma" w:cs="Tahoma"/>
          <w:sz w:val="22"/>
          <w:szCs w:val="22"/>
        </w:rPr>
        <w:t>.</w:t>
      </w:r>
    </w:p>
    <w:p w14:paraId="37E0712B" w14:textId="77777777" w:rsidR="00AC0645" w:rsidRPr="00AC0645" w:rsidRDefault="00AC0645" w:rsidP="00AC0645">
      <w:pPr>
        <w:pStyle w:val="fcase1ertab"/>
        <w:tabs>
          <w:tab w:val="left" w:pos="851"/>
        </w:tabs>
        <w:ind w:left="851" w:firstLine="0"/>
        <w:rPr>
          <w:rFonts w:ascii="Tahoma" w:eastAsia="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AE0F02"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3A541C8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3A541C8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3A541C80">
        <w:trPr>
          <w:trHeight w:val="750"/>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3A541C80">
        <w:trPr>
          <w:trHeight w:val="705"/>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3A541C80">
        <w:trPr>
          <w:trHeight w:val="570"/>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AE0F02"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lastRenderedPageBreak/>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3A541C80">
      <w:pPr>
        <w:tabs>
          <w:tab w:val="left" w:pos="426"/>
          <w:tab w:val="left" w:pos="851"/>
        </w:tabs>
        <w:jc w:val="both"/>
        <w:rPr>
          <w:rFonts w:ascii="Tahoma" w:hAnsi="Tahoma" w:cs="Tahoma"/>
          <w:b/>
          <w:bCs/>
          <w:sz w:val="22"/>
          <w:szCs w:val="22"/>
        </w:rPr>
      </w:pPr>
    </w:p>
    <w:p w14:paraId="346BA7B2" w14:textId="5DE23F4A" w:rsidR="3A541C80" w:rsidRDefault="3A541C80" w:rsidP="3A541C80">
      <w:pPr>
        <w:tabs>
          <w:tab w:val="left" w:pos="426"/>
          <w:tab w:val="left" w:pos="851"/>
        </w:tabs>
        <w:jc w:val="both"/>
        <w:rPr>
          <w:rFonts w:ascii="Tahoma" w:hAnsi="Tahoma" w:cs="Tahoma"/>
          <w:b/>
          <w:bCs/>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[à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3A541C80">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3A541C80">
        <w:trPr>
          <w:trHeight w:val="885"/>
        </w:trPr>
        <w:tc>
          <w:tcPr>
            <w:tcW w:w="4110" w:type="dxa"/>
            <w:tcBorders>
              <w:top w:val="single" w:sz="4" w:space="0" w:color="000000" w:themeColor="text1"/>
              <w:left w:val="single" w:sz="4" w:space="0" w:color="000000" w:themeColor="text1"/>
              <w:bottom w:val="single" w:sz="4" w:space="0" w:color="auto"/>
            </w:tcBorders>
            <w:shd w:val="clear" w:color="auto" w:fill="auto"/>
          </w:tcPr>
          <w:p w14:paraId="7889A481" w14:textId="004F092B" w:rsidR="00332B12" w:rsidRPr="00F9610D" w:rsidRDefault="00332B12" w:rsidP="3630756E">
            <w:pPr>
              <w:tabs>
                <w:tab w:val="left" w:pos="851"/>
              </w:tabs>
              <w:snapToGrid w:val="0"/>
              <w:jc w:val="both"/>
              <w:rPr>
                <w:rFonts w:ascii="Tahoma" w:hAnsi="Tahoma" w:cs="Tahoma"/>
                <w:b/>
                <w:bCs/>
                <w:sz w:val="22"/>
                <w:szCs w:val="22"/>
              </w:rPr>
            </w:pPr>
          </w:p>
          <w:p w14:paraId="4300F1AC" w14:textId="47161182" w:rsidR="00332B12" w:rsidRPr="00F9610D" w:rsidRDefault="00332B12" w:rsidP="3630756E">
            <w:pPr>
              <w:tabs>
                <w:tab w:val="left" w:pos="851"/>
              </w:tabs>
              <w:snapToGrid w:val="0"/>
              <w:jc w:val="both"/>
              <w:rPr>
                <w:rFonts w:ascii="Tahoma" w:hAnsi="Tahoma" w:cs="Tahoma"/>
                <w:b/>
                <w:bCs/>
                <w:sz w:val="22"/>
                <w:szCs w:val="22"/>
              </w:rPr>
            </w:pPr>
          </w:p>
          <w:p w14:paraId="504FB0FA" w14:textId="6A961247" w:rsidR="00332B12" w:rsidRPr="00F9610D" w:rsidRDefault="00332B12" w:rsidP="3630756E">
            <w:pPr>
              <w:tabs>
                <w:tab w:val="left" w:pos="851"/>
              </w:tabs>
              <w:snapToGrid w:val="0"/>
              <w:jc w:val="both"/>
              <w:rPr>
                <w:rFonts w:ascii="Tahoma" w:hAnsi="Tahoma" w:cs="Tahoma"/>
                <w:b/>
                <w:bCs/>
                <w:sz w:val="22"/>
                <w:szCs w:val="22"/>
              </w:rPr>
            </w:pPr>
          </w:p>
          <w:p w14:paraId="1F3B1409" w14:textId="19778421"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63F9434A" w:rsidR="00354C04" w:rsidRPr="00F9610D" w:rsidRDefault="00AE0F02"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AC0645">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AE0F02"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AE0F02"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p</w:t>
            </w:r>
            <w:r w:rsidR="00E97BDF" w:rsidRPr="00F9610D">
              <w:rPr>
                <w:rFonts w:ascii="Tahoma" w:hAnsi="Tahoma" w:cs="Tahoma"/>
              </w:rPr>
              <w:t>our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(joindre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AE0F02"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r w:rsidR="00E97BDF" w:rsidRPr="00F9610D">
              <w:rPr>
                <w:rFonts w:ascii="Tahoma" w:hAnsi="Tahoma" w:cs="Tahoma"/>
              </w:rPr>
              <w:t>pour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(joindre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AE0F02"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AE0F02"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AE0F02"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r w:rsidR="00E97BDF" w:rsidRPr="00F9610D">
              <w:rPr>
                <w:rFonts w:ascii="Tahoma" w:hAnsi="Tahoma" w:cs="Tahoma"/>
              </w:rPr>
              <w:t xml:space="preserve">donnent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AE0F02"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r w:rsidR="00E97BDF" w:rsidRPr="00F9610D">
              <w:rPr>
                <w:rFonts w:ascii="Tahoma" w:hAnsi="Tahoma" w:cs="Tahoma"/>
              </w:rPr>
              <w:t xml:space="preserve">donnent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AE0F02"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r w:rsidR="00E97BDF" w:rsidRPr="00F9610D">
              <w:rPr>
                <w:rFonts w:ascii="Tahoma" w:hAnsi="Tahoma" w:cs="Tahoma"/>
              </w:rPr>
              <w:t>donnent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(d</w:t>
            </w:r>
            <w:r w:rsidR="00E97BDF" w:rsidRPr="00EB4E1B">
              <w:rPr>
                <w:rFonts w:ascii="Tahoma" w:hAnsi="Tahoma" w:cs="Tahoma"/>
                <w:i/>
                <w:color w:val="4472C4" w:themeColor="accent1"/>
              </w:rPr>
              <w:t>onner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18A3C6C" w:rsidR="00E97BDF" w:rsidRDefault="00E97BDF" w:rsidP="0083205E">
      <w:pPr>
        <w:tabs>
          <w:tab w:val="left" w:pos="851"/>
        </w:tabs>
        <w:rPr>
          <w:rFonts w:ascii="Tahoma" w:hAnsi="Tahoma" w:cs="Tahoma"/>
          <w:sz w:val="22"/>
          <w:szCs w:val="22"/>
        </w:rPr>
      </w:pPr>
    </w:p>
    <w:p w14:paraId="1F3CCDF5" w14:textId="77777777" w:rsidR="00AC0645" w:rsidRDefault="00AC0645"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3A541C80">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lastRenderedPageBreak/>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3A541C80">
        <w:trPr>
          <w:trHeight w:val="630"/>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3A541C80">
        <w:trPr>
          <w:trHeight w:val="690"/>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3A541C80">
        <w:trPr>
          <w:trHeight w:val="870"/>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1C88D377"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19AE82A5" w:rsidR="00887BDE" w:rsidRDefault="00887BDE" w:rsidP="001E0818">
      <w:pPr>
        <w:ind w:right="-1"/>
        <w:jc w:val="both"/>
        <w:rPr>
          <w:rFonts w:ascii="Tahoma" w:hAnsi="Tahoma" w:cs="Tahoma"/>
          <w:sz w:val="22"/>
          <w:szCs w:val="22"/>
        </w:rPr>
      </w:pPr>
      <w:r w:rsidRPr="3A541C80">
        <w:rPr>
          <w:rFonts w:ascii="Tahoma" w:hAnsi="Tahoma" w:cs="Tahoma"/>
          <w:sz w:val="22"/>
          <w:szCs w:val="22"/>
          <w:lang w:eastAsia="fr-FR"/>
        </w:rPr>
        <w:t xml:space="preserve">M. </w:t>
      </w:r>
      <w:r w:rsidR="706FB242" w:rsidRPr="3A541C80">
        <w:rPr>
          <w:rFonts w:ascii="Tahoma" w:hAnsi="Tahoma" w:cs="Tahoma"/>
          <w:sz w:val="22"/>
          <w:szCs w:val="22"/>
          <w:lang w:eastAsia="fr-FR"/>
        </w:rPr>
        <w:t>Jérôme TRAPEAUX</w:t>
      </w:r>
      <w:r w:rsidRPr="3A541C80">
        <w:rPr>
          <w:rFonts w:ascii="Tahoma" w:hAnsi="Tahoma" w:cs="Tahoma"/>
          <w:sz w:val="22"/>
          <w:szCs w:val="22"/>
          <w:lang w:eastAsia="fr-FR"/>
        </w:rPr>
        <w:t xml:space="preserve">, Directeur ou son représentant </w:t>
      </w:r>
      <w:r w:rsidR="00FE23FE" w:rsidRPr="3A541C80">
        <w:rPr>
          <w:rFonts w:ascii="Tahoma" w:hAnsi="Tahoma" w:cs="Tahoma"/>
          <w:sz w:val="22"/>
          <w:szCs w:val="22"/>
          <w:lang w:eastAsia="fr-FR"/>
        </w:rPr>
        <w:t>–</w:t>
      </w:r>
      <w:r w:rsidRPr="3A541C80">
        <w:rPr>
          <w:rFonts w:ascii="Tahoma" w:hAnsi="Tahoma" w:cs="Tahoma"/>
          <w:sz w:val="22"/>
          <w:szCs w:val="22"/>
          <w:lang w:eastAsia="fr-FR"/>
        </w:rPr>
        <w:t xml:space="preserve"> </w:t>
      </w:r>
      <w:r w:rsidR="00FE23FE" w:rsidRPr="3A541C80">
        <w:rPr>
          <w:rFonts w:ascii="Tahoma" w:hAnsi="Tahoma" w:cs="Tahoma"/>
          <w:sz w:val="22"/>
          <w:szCs w:val="22"/>
          <w:lang w:eastAsia="fr-FR"/>
        </w:rPr>
        <w:t>Groupe Hospitalier Saintes – Saint-Jean-d’Angély</w:t>
      </w:r>
      <w:r w:rsidRPr="3A541C80">
        <w:rPr>
          <w:rFonts w:ascii="Tahoma" w:hAnsi="Tahoma" w:cs="Tahoma"/>
          <w:sz w:val="22"/>
          <w:szCs w:val="22"/>
        </w:rPr>
        <w:t xml:space="preserve"> - Etablissement support du GHT </w:t>
      </w:r>
      <w:r w:rsidR="001E0818" w:rsidRPr="3A541C80">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6A15C0A8" w:rsidR="00887BDE" w:rsidRPr="00F9610D" w:rsidRDefault="00887BDE" w:rsidP="00887BDE">
      <w:pPr>
        <w:ind w:right="-1"/>
        <w:jc w:val="both"/>
        <w:rPr>
          <w:rFonts w:ascii="Tahoma" w:hAnsi="Tahoma" w:cs="Tahoma"/>
          <w:sz w:val="22"/>
          <w:szCs w:val="22"/>
        </w:rPr>
      </w:pPr>
      <w:r w:rsidRPr="3A541C80">
        <w:rPr>
          <w:rFonts w:ascii="Tahoma" w:hAnsi="Tahoma" w:cs="Tahoma"/>
          <w:sz w:val="22"/>
          <w:szCs w:val="22"/>
          <w:lang w:eastAsia="fr-FR"/>
        </w:rPr>
        <w:t xml:space="preserve">M. </w:t>
      </w:r>
      <w:r w:rsidR="7E9B2FDD" w:rsidRPr="3A541C80">
        <w:rPr>
          <w:rFonts w:ascii="Tahoma" w:hAnsi="Tahoma" w:cs="Tahoma"/>
          <w:sz w:val="22"/>
          <w:szCs w:val="22"/>
          <w:lang w:eastAsia="fr-FR"/>
        </w:rPr>
        <w:t>Jérôme TRAPEAUX</w:t>
      </w:r>
      <w:r w:rsidRPr="3A541C80">
        <w:rPr>
          <w:rFonts w:ascii="Tahoma" w:hAnsi="Tahoma" w:cs="Tahoma"/>
          <w:sz w:val="22"/>
          <w:szCs w:val="22"/>
          <w:lang w:eastAsia="fr-FR"/>
        </w:rPr>
        <w:t xml:space="preserve">, Directeur ou son représentant </w:t>
      </w:r>
      <w:r w:rsidR="00FE23FE" w:rsidRPr="3A541C80">
        <w:rPr>
          <w:rFonts w:ascii="Tahoma" w:hAnsi="Tahoma" w:cs="Tahoma"/>
          <w:sz w:val="22"/>
          <w:szCs w:val="22"/>
          <w:lang w:eastAsia="fr-FR"/>
        </w:rPr>
        <w:t>–</w:t>
      </w:r>
      <w:r w:rsidRPr="3A541C80">
        <w:rPr>
          <w:rFonts w:ascii="Tahoma" w:hAnsi="Tahoma" w:cs="Tahoma"/>
          <w:sz w:val="22"/>
          <w:szCs w:val="22"/>
          <w:lang w:eastAsia="fr-FR"/>
        </w:rPr>
        <w:t xml:space="preserve"> </w:t>
      </w:r>
      <w:r w:rsidR="00FE23FE" w:rsidRPr="3A541C80">
        <w:rPr>
          <w:rFonts w:ascii="Tahoma" w:hAnsi="Tahoma" w:cs="Tahoma"/>
          <w:sz w:val="22"/>
          <w:szCs w:val="22"/>
          <w:lang w:eastAsia="fr-FR"/>
        </w:rPr>
        <w:t>Groupe Hospitalier Saintes – Saint-Jean-d’Angély</w:t>
      </w:r>
      <w:r w:rsidRPr="3A541C80">
        <w:rPr>
          <w:rFonts w:ascii="Tahoma" w:hAnsi="Tahoma" w:cs="Tahoma"/>
          <w:sz w:val="22"/>
          <w:szCs w:val="22"/>
        </w:rPr>
        <w:t xml:space="preserve">- Etablissement support du GHT </w:t>
      </w:r>
      <w:r w:rsidR="001E0818" w:rsidRPr="3A541C80">
        <w:rPr>
          <w:rFonts w:ascii="Tahoma" w:hAnsi="Tahoma" w:cs="Tahoma"/>
          <w:sz w:val="22"/>
          <w:szCs w:val="22"/>
        </w:rPr>
        <w:t>Charente Maritime Sud</w:t>
      </w:r>
      <w:r w:rsidRPr="3A541C80">
        <w:rPr>
          <w:rFonts w:ascii="Tahoma" w:hAnsi="Tahoma" w:cs="Tahoma"/>
          <w:sz w:val="22"/>
          <w:szCs w:val="22"/>
        </w:rPr>
        <w:t xml:space="preserve"> - 11, boulevard Am</w:t>
      </w:r>
      <w:r w:rsidR="00F9610D" w:rsidRPr="3A541C80">
        <w:rPr>
          <w:rFonts w:ascii="Tahoma" w:hAnsi="Tahoma" w:cs="Tahoma"/>
          <w:sz w:val="22"/>
          <w:szCs w:val="22"/>
        </w:rPr>
        <w:t xml:space="preserve">broise Paré - BP 10326 - 17108 </w:t>
      </w:r>
      <w:r w:rsidRPr="3A541C80">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w:t>
      </w:r>
      <w:bookmarkStart w:id="0" w:name="_GoBack"/>
      <w:bookmarkEnd w:id="0"/>
      <w:r w:rsidR="00887BDE" w:rsidRPr="00E61499">
        <w:rPr>
          <w:rFonts w:ascii="Tahoma" w:hAnsi="Tahoma" w:cs="Tahoma"/>
          <w:sz w:val="22"/>
          <w:szCs w:val="22"/>
        </w:rPr>
        <w:t> :</w:t>
      </w:r>
    </w:p>
    <w:p w14:paraId="1A9DF582" w14:textId="0EAEA149" w:rsidR="004B65F9" w:rsidRDefault="00AE0F02"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AC0645">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1610FE0F" w:rsidR="004B65F9" w:rsidRDefault="00AE0F02"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AC0645">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Boscamnant :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04FDC934" w:rsidR="004B65F9" w:rsidRDefault="00AE0F02"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AC0645">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3AF428D7" w:rsidR="004B65F9" w:rsidRDefault="00AE0F02" w:rsidP="25A7527E">
      <w:pPr>
        <w:ind w:left="567"/>
        <w:jc w:val="both"/>
        <w:rPr>
          <w:rFonts w:ascii="Tahoma" w:hAnsi="Tahoma" w:cs="Tahoma"/>
          <w:sz w:val="22"/>
          <w:szCs w:val="22"/>
        </w:rPr>
      </w:pPr>
      <w:sdt>
        <w:sdtPr>
          <w:rPr>
            <w:rFonts w:ascii="Tahoma" w:hAnsi="Tahoma" w:cs="Tahoma"/>
            <w:sz w:val="22"/>
            <w:szCs w:val="22"/>
          </w:rPr>
          <w:id w:val="1199815034"/>
          <w14:checkbox>
            <w14:checked w14:val="1"/>
            <w14:checkedState w14:val="2612" w14:font="MS Gothic"/>
            <w14:uncheckedState w14:val="2610" w14:font="MS Gothic"/>
          </w14:checkbox>
        </w:sdtPr>
        <w:sdtEndPr/>
        <w:sdtContent>
          <w:r w:rsidR="00AC0645">
            <w:rPr>
              <w:rFonts w:ascii="MS Gothic" w:eastAsia="MS Gothic" w:hAnsi="MS Gothic" w:cs="Tahoma" w:hint="eastAsia"/>
              <w:sz w:val="22"/>
              <w:szCs w:val="22"/>
            </w:rPr>
            <w:t>☒</w:t>
          </w:r>
        </w:sdtContent>
      </w:sdt>
      <w:r w:rsidR="004B65F9" w:rsidRPr="3A541C80">
        <w:rPr>
          <w:rFonts w:ascii="Tahoma" w:hAnsi="Tahoma" w:cs="Tahoma"/>
          <w:sz w:val="22"/>
          <w:szCs w:val="22"/>
        </w:rPr>
        <w:t xml:space="preserve"> Pour le Centre Hospitalier Royan</w:t>
      </w:r>
      <w:r w:rsidR="4004ABFC" w:rsidRPr="3A541C80">
        <w:rPr>
          <w:rFonts w:ascii="Tahoma" w:hAnsi="Tahoma" w:cs="Tahoma"/>
          <w:sz w:val="22"/>
          <w:szCs w:val="22"/>
        </w:rPr>
        <w:t xml:space="preserve"> Atlantique</w:t>
      </w:r>
      <w:r w:rsidR="004B65F9" w:rsidRPr="3A541C80">
        <w:rPr>
          <w:rFonts w:ascii="Tahoma" w:hAnsi="Tahoma" w:cs="Tahoma"/>
          <w:sz w:val="22"/>
          <w:szCs w:val="22"/>
        </w:rPr>
        <w:t> : Mme Le Trésorier</w:t>
      </w:r>
      <w:r w:rsidR="447F0A28" w:rsidRPr="3A541C80">
        <w:rPr>
          <w:rFonts w:ascii="Tahoma" w:hAnsi="Tahoma" w:cs="Tahoma"/>
          <w:sz w:val="22"/>
          <w:szCs w:val="22"/>
        </w:rPr>
        <w:t xml:space="preserve"> -</w:t>
      </w:r>
      <w:r w:rsidR="004B65F9" w:rsidRPr="3A541C80">
        <w:rPr>
          <w:rFonts w:ascii="Tahoma" w:hAnsi="Tahoma" w:cs="Tahoma"/>
          <w:sz w:val="22"/>
          <w:szCs w:val="22"/>
        </w:rPr>
        <w:t xml:space="preserve"> </w:t>
      </w:r>
      <w:r w:rsidR="2FF8B6C7" w:rsidRPr="3A541C80">
        <w:rPr>
          <w:rFonts w:ascii="Tahoma" w:hAnsi="Tahoma" w:cs="Tahoma"/>
          <w:sz w:val="22"/>
          <w:szCs w:val="22"/>
        </w:rPr>
        <w:t xml:space="preserve">Trésorerie de Saintes Etablissements hospitaliers - 18, rue Saint Vivien - 17100 SAINTES - Tél. 05.46.92.82.07. </w:t>
      </w:r>
    </w:p>
    <w:p w14:paraId="553BFFAF" w14:textId="77777777" w:rsidR="00925730" w:rsidRPr="003460C4" w:rsidRDefault="00925730" w:rsidP="00925730">
      <w:pPr>
        <w:ind w:left="567"/>
        <w:rPr>
          <w:rFonts w:ascii="Tahoma" w:eastAsia="Tahoma" w:hAnsi="Tahoma" w:cs="Tahoma"/>
          <w:sz w:val="22"/>
          <w:szCs w:val="22"/>
        </w:rPr>
      </w:pPr>
    </w:p>
    <w:p w14:paraId="11434239" w14:textId="6A4F5A34" w:rsidR="00887BDE" w:rsidRPr="00F9610D" w:rsidRDefault="00887BDE" w:rsidP="00887BDE">
      <w:pPr>
        <w:tabs>
          <w:tab w:val="left" w:pos="6096"/>
          <w:tab w:val="left" w:pos="7371"/>
          <w:tab w:val="left" w:pos="7655"/>
        </w:tabs>
        <w:jc w:val="right"/>
        <w:rPr>
          <w:rFonts w:ascii="Tahoma" w:hAnsi="Tahoma" w:cs="Tahoma"/>
          <w:sz w:val="22"/>
          <w:szCs w:val="22"/>
        </w:rPr>
      </w:pPr>
      <w:r w:rsidRPr="3A541C80">
        <w:rPr>
          <w:rFonts w:ascii="Tahoma" w:hAnsi="Tahoma" w:cs="Tahoma"/>
          <w:sz w:val="22"/>
          <w:szCs w:val="22"/>
        </w:rPr>
        <w:t xml:space="preserve">A  </w:t>
      </w:r>
      <w:r w:rsidR="00BD2CA0" w:rsidRPr="3A541C8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6DEA5" w14:textId="77777777" w:rsidR="00AE0F02" w:rsidRDefault="00AE0F02">
      <w:r>
        <w:separator/>
      </w:r>
    </w:p>
  </w:endnote>
  <w:endnote w:type="continuationSeparator" w:id="0">
    <w:p w14:paraId="6371E4E3" w14:textId="77777777" w:rsidR="00AE0F02" w:rsidRDefault="00AE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532D9B72"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AC0645">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C0645">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D19E7" w14:textId="77777777" w:rsidR="00AE0F02" w:rsidRDefault="00AE0F02">
      <w:r>
        <w:separator/>
      </w:r>
    </w:p>
  </w:footnote>
  <w:footnote w:type="continuationSeparator" w:id="0">
    <w:p w14:paraId="60BA25D7" w14:textId="77777777" w:rsidR="00AE0F02" w:rsidRDefault="00AE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C0645"/>
    <w:rsid w:val="00AE0F02"/>
    <w:rsid w:val="00AE57DF"/>
    <w:rsid w:val="00AE7831"/>
    <w:rsid w:val="00B054DA"/>
    <w:rsid w:val="00B61553"/>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B76AB3B"/>
    <w:rsid w:val="1C94F106"/>
    <w:rsid w:val="20DB0D85"/>
    <w:rsid w:val="222A429D"/>
    <w:rsid w:val="224ADC00"/>
    <w:rsid w:val="228491D4"/>
    <w:rsid w:val="232E8FF3"/>
    <w:rsid w:val="2388BB13"/>
    <w:rsid w:val="2581D477"/>
    <w:rsid w:val="25A7527E"/>
    <w:rsid w:val="25BA6D53"/>
    <w:rsid w:val="26D263AA"/>
    <w:rsid w:val="27BA7A91"/>
    <w:rsid w:val="282AFD4C"/>
    <w:rsid w:val="28943FA9"/>
    <w:rsid w:val="28DCF55C"/>
    <w:rsid w:val="2C740F1E"/>
    <w:rsid w:val="2FF8B6C7"/>
    <w:rsid w:val="30DA10FC"/>
    <w:rsid w:val="3167391D"/>
    <w:rsid w:val="318805C1"/>
    <w:rsid w:val="3630756E"/>
    <w:rsid w:val="3945604D"/>
    <w:rsid w:val="3A541C80"/>
    <w:rsid w:val="3D904AE0"/>
    <w:rsid w:val="3F4EBA2F"/>
    <w:rsid w:val="4004ABFC"/>
    <w:rsid w:val="40F670CB"/>
    <w:rsid w:val="447F0A28"/>
    <w:rsid w:val="44E3FA9C"/>
    <w:rsid w:val="452865D0"/>
    <w:rsid w:val="4575CA41"/>
    <w:rsid w:val="47157ABF"/>
    <w:rsid w:val="471E0D8B"/>
    <w:rsid w:val="47C1F630"/>
    <w:rsid w:val="488940C8"/>
    <w:rsid w:val="4D8B77C1"/>
    <w:rsid w:val="50E7A3CD"/>
    <w:rsid w:val="5253BFDF"/>
    <w:rsid w:val="58FA5A4C"/>
    <w:rsid w:val="5B704FE9"/>
    <w:rsid w:val="5CCC5D76"/>
    <w:rsid w:val="613FB5EA"/>
    <w:rsid w:val="61C8DB2A"/>
    <w:rsid w:val="62350C01"/>
    <w:rsid w:val="62BCBAF6"/>
    <w:rsid w:val="64B743CD"/>
    <w:rsid w:val="652928BF"/>
    <w:rsid w:val="68CC7315"/>
    <w:rsid w:val="68CDD9D1"/>
    <w:rsid w:val="6AAF35FB"/>
    <w:rsid w:val="6D0A9DDC"/>
    <w:rsid w:val="6DBFB33D"/>
    <w:rsid w:val="706FB242"/>
    <w:rsid w:val="75472C5C"/>
    <w:rsid w:val="76166694"/>
    <w:rsid w:val="76314A39"/>
    <w:rsid w:val="77DC5D33"/>
    <w:rsid w:val="782F740E"/>
    <w:rsid w:val="7C46940A"/>
    <w:rsid w:val="7E9B2FD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63950"/>
    <w:rsid w:val="006B0C61"/>
    <w:rsid w:val="0083730E"/>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4" ma:contentTypeDescription="Crée un document." ma:contentTypeScope="" ma:versionID="ca89241d756da14630ce8dc3fb24970b">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60108e9d22598197c58c655b3d4592e6"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2.xml><?xml version="1.0" encoding="utf-8"?>
<ds:datastoreItem xmlns:ds="http://schemas.openxmlformats.org/officeDocument/2006/customXml" ds:itemID="{1470CDFA-4A1B-49D0-9023-839EBE651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4.xml><?xml version="1.0" encoding="utf-8"?>
<ds:datastoreItem xmlns:ds="http://schemas.openxmlformats.org/officeDocument/2006/customXml" ds:itemID="{AEA12759-5487-4468-9A80-7B0908625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1376</Words>
  <Characters>7571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MOUCHET Louise</cp:lastModifiedBy>
  <cp:revision>2</cp:revision>
  <cp:lastPrinted>2026-02-18T12:58:00Z</cp:lastPrinted>
  <dcterms:created xsi:type="dcterms:W3CDTF">2026-02-18T12:59:00Z</dcterms:created>
  <dcterms:modified xsi:type="dcterms:W3CDTF">2026-02-18T12:59:00Z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