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40"/>
        <w:gridCol w:w="8754"/>
      </w:tblGrid>
      <w:tr w:rsidR="00C0634E" w:rsidRPr="00F03CB9" w14:paraId="43060671" w14:textId="77777777" w:rsidTr="00F03CB9">
        <w:tc>
          <w:tcPr>
            <w:tcW w:w="13994" w:type="dxa"/>
            <w:gridSpan w:val="2"/>
            <w:shd w:val="clear" w:color="auto" w:fill="D9E2F3" w:themeFill="accent1" w:themeFillTint="33"/>
          </w:tcPr>
          <w:p w14:paraId="32069EC7" w14:textId="0031CA4A" w:rsidR="00C0634E" w:rsidRPr="00F03CB9" w:rsidRDefault="00C0634E" w:rsidP="00F03CB9">
            <w:pPr>
              <w:pStyle w:val="Paragraphedeliste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  <w:bookmarkStart w:id="0" w:name="_Hlk201925581"/>
            <w:r w:rsidRPr="00F03CB9">
              <w:rPr>
                <w:b/>
                <w:bCs/>
              </w:rPr>
              <w:t>ANALYSE DE LA VALEUR TECHNIQUE</w:t>
            </w:r>
          </w:p>
        </w:tc>
      </w:tr>
      <w:tr w:rsidR="003013BB" w:rsidRPr="00C0634E" w14:paraId="726B4507" w14:textId="77777777" w:rsidTr="003013BB">
        <w:trPr>
          <w:trHeight w:val="305"/>
        </w:trPr>
        <w:tc>
          <w:tcPr>
            <w:tcW w:w="5240" w:type="dxa"/>
            <w:shd w:val="clear" w:color="auto" w:fill="F2F2F2" w:themeFill="background1" w:themeFillShade="F2"/>
          </w:tcPr>
          <w:p w14:paraId="423C25CD" w14:textId="77777777" w:rsidR="003013BB" w:rsidRPr="00C0634E" w:rsidRDefault="003013BB" w:rsidP="00333FB0">
            <w:pPr>
              <w:jc w:val="center"/>
              <w:rPr>
                <w:b/>
                <w:bCs/>
              </w:rPr>
            </w:pPr>
            <w:r w:rsidRPr="00C0634E">
              <w:rPr>
                <w:b/>
                <w:bCs/>
              </w:rPr>
              <w:t>Items</w:t>
            </w:r>
          </w:p>
        </w:tc>
        <w:tc>
          <w:tcPr>
            <w:tcW w:w="8754" w:type="dxa"/>
            <w:shd w:val="clear" w:color="auto" w:fill="F2F2F2" w:themeFill="background1" w:themeFillShade="F2"/>
          </w:tcPr>
          <w:p w14:paraId="1882F12F" w14:textId="77777777" w:rsidR="003013BB" w:rsidRPr="00C0634E" w:rsidRDefault="003013BB" w:rsidP="00333FB0">
            <w:pPr>
              <w:jc w:val="center"/>
              <w:rPr>
                <w:b/>
                <w:bCs/>
              </w:rPr>
            </w:pPr>
            <w:r w:rsidRPr="00C0634E">
              <w:rPr>
                <w:b/>
                <w:bCs/>
              </w:rPr>
              <w:t>Développer et/ou renvoyer à un autre document en précisant la page</w:t>
            </w:r>
          </w:p>
        </w:tc>
      </w:tr>
      <w:tr w:rsidR="00F03CB9" w:rsidRPr="00F03CB9" w14:paraId="7C200B80" w14:textId="77777777" w:rsidTr="00F03CB9">
        <w:tc>
          <w:tcPr>
            <w:tcW w:w="13994" w:type="dxa"/>
            <w:gridSpan w:val="2"/>
            <w:shd w:val="clear" w:color="auto" w:fill="DEEAF6" w:themeFill="accent5" w:themeFillTint="33"/>
          </w:tcPr>
          <w:p w14:paraId="48DDB2C5" w14:textId="13B2F810" w:rsidR="00F03CB9" w:rsidRPr="00F03CB9" w:rsidRDefault="00F03CB9" w:rsidP="00F03CB9">
            <w:pPr>
              <w:rPr>
                <w:b/>
                <w:bCs/>
              </w:rPr>
            </w:pPr>
            <w:bookmarkStart w:id="1" w:name="_Hlk201924888"/>
            <w:bookmarkEnd w:id="0"/>
            <w:r w:rsidRPr="00F03CB9">
              <w:rPr>
                <w:b/>
                <w:bCs/>
              </w:rPr>
              <w:t xml:space="preserve">Valeur technique – Sous-critère 1 – Moyens humains </w:t>
            </w:r>
          </w:p>
        </w:tc>
      </w:tr>
      <w:bookmarkEnd w:id="1"/>
      <w:tr w:rsidR="00851D04" w14:paraId="249748E6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65DD0FF1" w14:textId="4889BAF2" w:rsidR="00851D04" w:rsidRDefault="00544C27" w:rsidP="00CF59BB">
            <w:r w:rsidRPr="00544C27">
              <w:t>Nombre de techniciens dédiés à la maintenance corrective et préventive</w:t>
            </w:r>
          </w:p>
        </w:tc>
        <w:tc>
          <w:tcPr>
            <w:tcW w:w="8754" w:type="dxa"/>
          </w:tcPr>
          <w:p w14:paraId="6CB987AF" w14:textId="77777777" w:rsidR="00851D04" w:rsidRDefault="00851D04"/>
        </w:tc>
      </w:tr>
      <w:tr w:rsidR="004372F4" w14:paraId="75F97245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505511B5" w14:textId="424234F7" w:rsidR="004372F4" w:rsidRPr="00544C27" w:rsidRDefault="004372F4" w:rsidP="00CF59BB">
            <w:r w:rsidRPr="004372F4">
              <w:t>Certification APSAD</w:t>
            </w:r>
          </w:p>
        </w:tc>
        <w:tc>
          <w:tcPr>
            <w:tcW w:w="8754" w:type="dxa"/>
          </w:tcPr>
          <w:p w14:paraId="6A951FFF" w14:textId="77777777" w:rsidR="004372F4" w:rsidRDefault="004372F4"/>
        </w:tc>
      </w:tr>
      <w:tr w:rsidR="00F03CB9" w:rsidRPr="00F03CB9" w14:paraId="50E5220E" w14:textId="77777777" w:rsidTr="00333FB0">
        <w:tc>
          <w:tcPr>
            <w:tcW w:w="13994" w:type="dxa"/>
            <w:gridSpan w:val="2"/>
            <w:shd w:val="clear" w:color="auto" w:fill="DEEAF6" w:themeFill="accent5" w:themeFillTint="33"/>
          </w:tcPr>
          <w:p w14:paraId="0B943C97" w14:textId="00691659" w:rsidR="00F03CB9" w:rsidRPr="00F03CB9" w:rsidRDefault="00F03CB9" w:rsidP="00333FB0">
            <w:pPr>
              <w:rPr>
                <w:b/>
                <w:bCs/>
              </w:rPr>
            </w:pPr>
            <w:bookmarkStart w:id="2" w:name="_Hlk201925108"/>
            <w:r w:rsidRPr="00F03CB9">
              <w:rPr>
                <w:b/>
                <w:bCs/>
              </w:rPr>
              <w:t xml:space="preserve">Valeur technique – Sous-critère </w:t>
            </w:r>
            <w:r>
              <w:rPr>
                <w:b/>
                <w:bCs/>
              </w:rPr>
              <w:t>2</w:t>
            </w:r>
            <w:r w:rsidRPr="00F03CB9">
              <w:rPr>
                <w:b/>
                <w:bCs/>
              </w:rPr>
              <w:t xml:space="preserve"> – </w:t>
            </w:r>
            <w:r w:rsidR="00544C27" w:rsidRPr="00544C27">
              <w:rPr>
                <w:b/>
                <w:bCs/>
              </w:rPr>
              <w:t>Qualité et délai de transmission de document</w:t>
            </w:r>
          </w:p>
        </w:tc>
      </w:tr>
      <w:bookmarkEnd w:id="2"/>
      <w:tr w:rsidR="00851D04" w14:paraId="781F3E0F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74066BDC" w14:textId="65FF26D2" w:rsidR="00851D04" w:rsidRDefault="00544C27" w:rsidP="00CF59BB">
            <w:r>
              <w:t>Fourniture d’un modèle de rapport d’intervention</w:t>
            </w:r>
            <w:r w:rsidR="00587619">
              <w:t xml:space="preserve"> de maintenance préventive </w:t>
            </w:r>
          </w:p>
        </w:tc>
        <w:tc>
          <w:tcPr>
            <w:tcW w:w="8754" w:type="dxa"/>
          </w:tcPr>
          <w:p w14:paraId="3564D3D4" w14:textId="77777777" w:rsidR="00851D04" w:rsidRDefault="00851D04"/>
        </w:tc>
      </w:tr>
      <w:tr w:rsidR="00587619" w14:paraId="68F0C77E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282492A2" w14:textId="64563E50" w:rsidR="00587619" w:rsidRDefault="00587619" w:rsidP="00CF59BB">
            <w:r>
              <w:t>Fourniture d’un modèle de rapport intégral et final de maintenance corrective</w:t>
            </w:r>
          </w:p>
        </w:tc>
        <w:tc>
          <w:tcPr>
            <w:tcW w:w="8754" w:type="dxa"/>
          </w:tcPr>
          <w:p w14:paraId="1E1A1051" w14:textId="77777777" w:rsidR="00587619" w:rsidRDefault="00587619"/>
        </w:tc>
      </w:tr>
      <w:tr w:rsidR="00851D04" w14:paraId="1DE2DB89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619CC1AE" w14:textId="45802E96" w:rsidR="00851D04" w:rsidRDefault="00544C27" w:rsidP="00CF59BB">
            <w:r>
              <w:t xml:space="preserve">Délai de transmission du rapport d’intervention </w:t>
            </w:r>
          </w:p>
        </w:tc>
        <w:tc>
          <w:tcPr>
            <w:tcW w:w="8754" w:type="dxa"/>
          </w:tcPr>
          <w:p w14:paraId="55BF1058" w14:textId="77777777" w:rsidR="00851D04" w:rsidRDefault="00851D04"/>
        </w:tc>
      </w:tr>
      <w:tr w:rsidR="004372F4" w:rsidRPr="00F03CB9" w14:paraId="25C40F8E" w14:textId="77777777" w:rsidTr="00A03E49">
        <w:tc>
          <w:tcPr>
            <w:tcW w:w="13994" w:type="dxa"/>
            <w:gridSpan w:val="2"/>
            <w:shd w:val="clear" w:color="auto" w:fill="DEEAF6" w:themeFill="accent5" w:themeFillTint="33"/>
          </w:tcPr>
          <w:p w14:paraId="692AB08D" w14:textId="43C59A41" w:rsidR="004372F4" w:rsidRPr="00F03CB9" w:rsidRDefault="004372F4" w:rsidP="00A03E49">
            <w:pPr>
              <w:rPr>
                <w:b/>
                <w:bCs/>
              </w:rPr>
            </w:pPr>
            <w:r w:rsidRPr="00F03CB9">
              <w:rPr>
                <w:b/>
                <w:bCs/>
              </w:rPr>
              <w:t xml:space="preserve">Valeur technique – Sous-critère </w:t>
            </w:r>
            <w:r>
              <w:rPr>
                <w:b/>
                <w:bCs/>
              </w:rPr>
              <w:t>3</w:t>
            </w:r>
            <w:r w:rsidRPr="00F03CB9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Garantie sur les pièces détachées et matériels neufs</w:t>
            </w:r>
          </w:p>
        </w:tc>
      </w:tr>
      <w:tr w:rsidR="004372F4" w14:paraId="721A2A7E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74166972" w14:textId="664D3677" w:rsidR="004372F4" w:rsidRDefault="004372F4" w:rsidP="00CF59BB">
            <w:r w:rsidRPr="00D739F0">
              <w:t>Performance sur la durée de garantie de pièces détachées</w:t>
            </w:r>
            <w:r>
              <w:t xml:space="preserve"> et du matériel neuf</w:t>
            </w:r>
          </w:p>
        </w:tc>
        <w:tc>
          <w:tcPr>
            <w:tcW w:w="8754" w:type="dxa"/>
          </w:tcPr>
          <w:p w14:paraId="1AD82BEF" w14:textId="77777777" w:rsidR="004372F4" w:rsidRDefault="004372F4"/>
        </w:tc>
      </w:tr>
      <w:tr w:rsidR="004372F4" w:rsidRPr="00F03CB9" w14:paraId="0477F104" w14:textId="77777777" w:rsidTr="00A03E49">
        <w:tc>
          <w:tcPr>
            <w:tcW w:w="13994" w:type="dxa"/>
            <w:gridSpan w:val="2"/>
            <w:shd w:val="clear" w:color="auto" w:fill="DEEAF6" w:themeFill="accent5" w:themeFillTint="33"/>
          </w:tcPr>
          <w:p w14:paraId="062CEC75" w14:textId="14FC8E14" w:rsidR="004372F4" w:rsidRPr="00F03CB9" w:rsidRDefault="004372F4" w:rsidP="00A03E49">
            <w:pPr>
              <w:rPr>
                <w:b/>
                <w:bCs/>
              </w:rPr>
            </w:pPr>
            <w:r w:rsidRPr="00F03CB9">
              <w:rPr>
                <w:b/>
                <w:bCs/>
              </w:rPr>
              <w:t xml:space="preserve">Valeur technique – Sous-critère </w:t>
            </w:r>
            <w:r>
              <w:rPr>
                <w:b/>
                <w:bCs/>
              </w:rPr>
              <w:t>4</w:t>
            </w:r>
            <w:r w:rsidRPr="00F03CB9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Expériences dans le domaine de la santé</w:t>
            </w:r>
          </w:p>
        </w:tc>
      </w:tr>
      <w:tr w:rsidR="004372F4" w14:paraId="2B7BD3B2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76F61388" w14:textId="7E9BEC36" w:rsidR="004372F4" w:rsidRDefault="004372F4" w:rsidP="00CF59BB">
            <w:r w:rsidRPr="003D37CA">
              <w:t>Nombre de références dans le domaine de la santé</w:t>
            </w:r>
          </w:p>
        </w:tc>
        <w:tc>
          <w:tcPr>
            <w:tcW w:w="8754" w:type="dxa"/>
          </w:tcPr>
          <w:p w14:paraId="59584C81" w14:textId="77777777" w:rsidR="004372F4" w:rsidRDefault="004372F4"/>
        </w:tc>
      </w:tr>
      <w:tr w:rsidR="004372F4" w:rsidRPr="00F03CB9" w14:paraId="2670951A" w14:textId="77777777" w:rsidTr="00A03E49">
        <w:tc>
          <w:tcPr>
            <w:tcW w:w="13994" w:type="dxa"/>
            <w:gridSpan w:val="2"/>
            <w:shd w:val="clear" w:color="auto" w:fill="DEEAF6" w:themeFill="accent5" w:themeFillTint="33"/>
          </w:tcPr>
          <w:p w14:paraId="7156B527" w14:textId="748F7BAB" w:rsidR="004372F4" w:rsidRPr="00F03CB9" w:rsidRDefault="004372F4" w:rsidP="00A03E49">
            <w:pPr>
              <w:rPr>
                <w:b/>
                <w:bCs/>
              </w:rPr>
            </w:pPr>
            <w:r w:rsidRPr="00F03CB9">
              <w:rPr>
                <w:b/>
                <w:bCs/>
              </w:rPr>
              <w:t xml:space="preserve">Valeur technique – Sous-critère </w:t>
            </w:r>
            <w:r>
              <w:rPr>
                <w:b/>
                <w:bCs/>
              </w:rPr>
              <w:t xml:space="preserve">5 </w:t>
            </w:r>
            <w:r w:rsidRPr="00F03CB9">
              <w:rPr>
                <w:b/>
                <w:bCs/>
              </w:rPr>
              <w:t xml:space="preserve">– </w:t>
            </w:r>
            <w:r>
              <w:rPr>
                <w:b/>
                <w:bCs/>
              </w:rPr>
              <w:t>Délai d’intervention</w:t>
            </w:r>
          </w:p>
        </w:tc>
      </w:tr>
      <w:tr w:rsidR="004372F4" w14:paraId="4D15BAA3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235A5696" w14:textId="68B75329" w:rsidR="004372F4" w:rsidRDefault="004372F4" w:rsidP="00CF59BB">
            <w:r>
              <w:lastRenderedPageBreak/>
              <w:t>Délai d’intervention en cas de contrôle / levée d’observation suite à la demande d’un organisme ou d’un audit</w:t>
            </w:r>
          </w:p>
        </w:tc>
        <w:tc>
          <w:tcPr>
            <w:tcW w:w="8754" w:type="dxa"/>
          </w:tcPr>
          <w:p w14:paraId="5BB86C0B" w14:textId="77777777" w:rsidR="004372F4" w:rsidRDefault="004372F4"/>
        </w:tc>
      </w:tr>
      <w:tr w:rsidR="004372F4" w:rsidRPr="00F03CB9" w14:paraId="0CB34FDC" w14:textId="77777777" w:rsidTr="00A03E49">
        <w:tc>
          <w:tcPr>
            <w:tcW w:w="13994" w:type="dxa"/>
            <w:gridSpan w:val="2"/>
            <w:shd w:val="clear" w:color="auto" w:fill="DEEAF6" w:themeFill="accent5" w:themeFillTint="33"/>
          </w:tcPr>
          <w:p w14:paraId="73D9FC5C" w14:textId="21E69935" w:rsidR="004372F4" w:rsidRPr="00F03CB9" w:rsidRDefault="004372F4" w:rsidP="00A03E49">
            <w:pPr>
              <w:rPr>
                <w:b/>
                <w:bCs/>
              </w:rPr>
            </w:pPr>
            <w:r w:rsidRPr="00F03CB9">
              <w:rPr>
                <w:b/>
                <w:bCs/>
              </w:rPr>
              <w:t xml:space="preserve">Valeur technique – Sous-critère </w:t>
            </w:r>
            <w:r>
              <w:rPr>
                <w:b/>
                <w:bCs/>
              </w:rPr>
              <w:t>6</w:t>
            </w:r>
            <w:r w:rsidRPr="00F03CB9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Développement durable</w:t>
            </w:r>
          </w:p>
        </w:tc>
      </w:tr>
      <w:tr w:rsidR="004372F4" w14:paraId="26971ECB" w14:textId="77777777" w:rsidTr="00A03E49">
        <w:trPr>
          <w:trHeight w:val="850"/>
        </w:trPr>
        <w:tc>
          <w:tcPr>
            <w:tcW w:w="5240" w:type="dxa"/>
            <w:vAlign w:val="center"/>
          </w:tcPr>
          <w:p w14:paraId="32686F51" w14:textId="1281C835" w:rsidR="004372F4" w:rsidRDefault="00D25B85" w:rsidP="00A03E49">
            <w:r w:rsidRPr="00F63989">
              <w:t>Type d'extincteurs EPA dans le cadre d'un achat</w:t>
            </w:r>
          </w:p>
        </w:tc>
        <w:tc>
          <w:tcPr>
            <w:tcW w:w="8754" w:type="dxa"/>
          </w:tcPr>
          <w:p w14:paraId="6B834912" w14:textId="77777777" w:rsidR="004372F4" w:rsidRDefault="004372F4" w:rsidP="00A03E49"/>
        </w:tc>
      </w:tr>
      <w:tr w:rsidR="004372F4" w:rsidRPr="00F03CB9" w14:paraId="22666C2E" w14:textId="77777777" w:rsidTr="00A03E49">
        <w:tc>
          <w:tcPr>
            <w:tcW w:w="13994" w:type="dxa"/>
            <w:gridSpan w:val="2"/>
            <w:shd w:val="clear" w:color="auto" w:fill="DEEAF6" w:themeFill="accent5" w:themeFillTint="33"/>
          </w:tcPr>
          <w:p w14:paraId="25AABECC" w14:textId="302D8520" w:rsidR="004372F4" w:rsidRPr="00F03CB9" w:rsidRDefault="004372F4" w:rsidP="00A03E49">
            <w:pPr>
              <w:rPr>
                <w:b/>
                <w:bCs/>
              </w:rPr>
            </w:pPr>
            <w:r w:rsidRPr="00F03CB9">
              <w:rPr>
                <w:b/>
                <w:bCs/>
              </w:rPr>
              <w:t xml:space="preserve">Valeur technique – Sous-critère </w:t>
            </w:r>
            <w:r>
              <w:rPr>
                <w:b/>
                <w:bCs/>
              </w:rPr>
              <w:t xml:space="preserve">7 </w:t>
            </w:r>
            <w:r w:rsidRPr="00F03CB9">
              <w:rPr>
                <w:b/>
                <w:bCs/>
              </w:rPr>
              <w:t xml:space="preserve">– </w:t>
            </w:r>
            <w:r>
              <w:rPr>
                <w:b/>
                <w:bCs/>
              </w:rPr>
              <w:t xml:space="preserve">Support de communication </w:t>
            </w:r>
          </w:p>
        </w:tc>
      </w:tr>
      <w:tr w:rsidR="004372F4" w14:paraId="5C500E24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287FD8BB" w14:textId="352590BF" w:rsidR="004372F4" w:rsidRDefault="004372F4" w:rsidP="00CF59BB">
            <w:r w:rsidRPr="00D739F0">
              <w:t>Mise à disposition des rapports d'intervention sur un</w:t>
            </w:r>
            <w:r>
              <w:t xml:space="preserve"> portail</w:t>
            </w:r>
          </w:p>
        </w:tc>
        <w:tc>
          <w:tcPr>
            <w:tcW w:w="8754" w:type="dxa"/>
          </w:tcPr>
          <w:p w14:paraId="4BAA38C0" w14:textId="77777777" w:rsidR="004372F4" w:rsidRDefault="004372F4"/>
        </w:tc>
      </w:tr>
      <w:tr w:rsidR="00F03CB9" w14:paraId="2B5D873B" w14:textId="77777777" w:rsidTr="00F03CB9">
        <w:tc>
          <w:tcPr>
            <w:tcW w:w="13994" w:type="dxa"/>
            <w:gridSpan w:val="2"/>
            <w:shd w:val="clear" w:color="auto" w:fill="D0CECE" w:themeFill="background2" w:themeFillShade="E6"/>
          </w:tcPr>
          <w:p w14:paraId="0E74A152" w14:textId="77777777" w:rsidR="00F03CB9" w:rsidRDefault="00F03CB9"/>
        </w:tc>
      </w:tr>
      <w:tr w:rsidR="003013BB" w:rsidRPr="00F03CB9" w14:paraId="3A16776C" w14:textId="77777777" w:rsidTr="00333FB0">
        <w:tc>
          <w:tcPr>
            <w:tcW w:w="13994" w:type="dxa"/>
            <w:gridSpan w:val="2"/>
            <w:shd w:val="clear" w:color="auto" w:fill="D9E2F3" w:themeFill="accent1" w:themeFillTint="33"/>
          </w:tcPr>
          <w:p w14:paraId="1C4FBD1B" w14:textId="7C96CC23" w:rsidR="003013BB" w:rsidRPr="003013BB" w:rsidRDefault="003013BB" w:rsidP="003013BB">
            <w:pPr>
              <w:pStyle w:val="Paragraphedeliste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DOCUMENTS COMPLEMENTAIRES </w:t>
            </w:r>
            <w:r w:rsidRPr="003013BB">
              <w:rPr>
                <w:b/>
                <w:bCs/>
              </w:rPr>
              <w:t>(hors analyse technique)</w:t>
            </w:r>
          </w:p>
        </w:tc>
      </w:tr>
      <w:tr w:rsidR="003013BB" w:rsidRPr="003013BB" w14:paraId="68D14556" w14:textId="77777777" w:rsidTr="00E279A8">
        <w:trPr>
          <w:trHeight w:val="305"/>
        </w:trPr>
        <w:tc>
          <w:tcPr>
            <w:tcW w:w="13994" w:type="dxa"/>
            <w:gridSpan w:val="2"/>
            <w:shd w:val="clear" w:color="auto" w:fill="F2F2F2" w:themeFill="background1" w:themeFillShade="F2"/>
          </w:tcPr>
          <w:p w14:paraId="06673BF5" w14:textId="77777777" w:rsidR="003013BB" w:rsidRPr="003013BB" w:rsidRDefault="003013BB" w:rsidP="00333FB0">
            <w:pPr>
              <w:jc w:val="center"/>
            </w:pPr>
            <w:bookmarkStart w:id="3" w:name="_Hlk212465130"/>
            <w:r w:rsidRPr="003013BB">
              <w:rPr>
                <w:b/>
                <w:bCs/>
              </w:rPr>
              <w:t>Le soumissionnaire transmet le CV des professionnels qui interviendront sur le marché</w:t>
            </w:r>
            <w:r w:rsidRPr="003013BB">
              <w:t xml:space="preserve">. </w:t>
            </w:r>
          </w:p>
          <w:p w14:paraId="5D42DAD0" w14:textId="26233EA2" w:rsidR="003013BB" w:rsidRPr="003013BB" w:rsidRDefault="003013BB" w:rsidP="00333FB0">
            <w:pPr>
              <w:jc w:val="center"/>
            </w:pPr>
            <w:r w:rsidRPr="003013BB">
              <w:rPr>
                <w:i/>
                <w:iCs/>
              </w:rPr>
              <w:t>À noter : la transmission des CV des professionnels n’entrera pas dans le cadre de l’analyse technique</w:t>
            </w:r>
            <w:r w:rsidRPr="003013BB">
              <w:t>.</w:t>
            </w:r>
          </w:p>
        </w:tc>
      </w:tr>
      <w:tr w:rsidR="003013BB" w:rsidRPr="00C0634E" w14:paraId="747895FB" w14:textId="77777777" w:rsidTr="00B47ECF">
        <w:trPr>
          <w:trHeight w:val="305"/>
        </w:trPr>
        <w:tc>
          <w:tcPr>
            <w:tcW w:w="13994" w:type="dxa"/>
            <w:gridSpan w:val="2"/>
            <w:shd w:val="clear" w:color="auto" w:fill="F2F2F2" w:themeFill="background1" w:themeFillShade="F2"/>
          </w:tcPr>
          <w:p w14:paraId="3B70E11B" w14:textId="77777777" w:rsidR="003013BB" w:rsidRPr="00C0634E" w:rsidRDefault="003013BB" w:rsidP="00333FB0">
            <w:pPr>
              <w:jc w:val="center"/>
              <w:rPr>
                <w:b/>
                <w:bCs/>
              </w:rPr>
            </w:pPr>
            <w:r w:rsidRPr="00C0634E">
              <w:rPr>
                <w:b/>
                <w:bCs/>
              </w:rPr>
              <w:t>Développer et/ou renvoyer à un autre document en précisant la page</w:t>
            </w:r>
          </w:p>
        </w:tc>
      </w:tr>
      <w:tr w:rsidR="003013BB" w14:paraId="74062CA4" w14:textId="77777777" w:rsidTr="0033160B">
        <w:trPr>
          <w:trHeight w:val="850"/>
        </w:trPr>
        <w:tc>
          <w:tcPr>
            <w:tcW w:w="13994" w:type="dxa"/>
            <w:gridSpan w:val="2"/>
          </w:tcPr>
          <w:p w14:paraId="6908071F" w14:textId="77777777" w:rsidR="003013BB" w:rsidRDefault="003013BB"/>
        </w:tc>
      </w:tr>
      <w:tr w:rsidR="00FD086F" w:rsidRPr="003013BB" w14:paraId="4A3CB926" w14:textId="77777777" w:rsidTr="0089560E">
        <w:trPr>
          <w:trHeight w:val="305"/>
        </w:trPr>
        <w:tc>
          <w:tcPr>
            <w:tcW w:w="13994" w:type="dxa"/>
            <w:gridSpan w:val="2"/>
            <w:shd w:val="clear" w:color="auto" w:fill="F2F2F2" w:themeFill="background1" w:themeFillShade="F2"/>
          </w:tcPr>
          <w:p w14:paraId="55FD8439" w14:textId="024BA0A0" w:rsidR="00FD086F" w:rsidRPr="003013BB" w:rsidRDefault="00FD086F" w:rsidP="0089560E">
            <w:pPr>
              <w:jc w:val="center"/>
            </w:pPr>
            <w:r w:rsidRPr="003013BB">
              <w:rPr>
                <w:b/>
                <w:bCs/>
              </w:rPr>
              <w:t>Le soumissionnaire transmet le</w:t>
            </w:r>
            <w:r>
              <w:rPr>
                <w:b/>
                <w:bCs/>
              </w:rPr>
              <w:t>s diplômes</w:t>
            </w:r>
            <w:r w:rsidR="00C47AFC">
              <w:rPr>
                <w:b/>
                <w:bCs/>
              </w:rPr>
              <w:t xml:space="preserve"> ou équivalent (certificats, validation d’acquis, attestation de scolarité dans le cas où le soumissionnaire ferait intervenir des techniciens en cours de formation)</w:t>
            </w:r>
            <w:r>
              <w:rPr>
                <w:b/>
                <w:bCs/>
              </w:rPr>
              <w:t xml:space="preserve"> </w:t>
            </w:r>
            <w:r w:rsidRPr="003013BB">
              <w:rPr>
                <w:b/>
                <w:bCs/>
              </w:rPr>
              <w:t>des professionnels qui interviendront sur le marché</w:t>
            </w:r>
            <w:r w:rsidRPr="003013BB">
              <w:t xml:space="preserve">. </w:t>
            </w:r>
          </w:p>
          <w:p w14:paraId="79C65F23" w14:textId="23448BA0" w:rsidR="00FD086F" w:rsidRPr="003013BB" w:rsidRDefault="00FD086F" w:rsidP="0089560E">
            <w:pPr>
              <w:jc w:val="center"/>
            </w:pPr>
            <w:r w:rsidRPr="003013BB">
              <w:rPr>
                <w:i/>
                <w:iCs/>
              </w:rPr>
              <w:t xml:space="preserve">À noter : la transmission des </w:t>
            </w:r>
            <w:r>
              <w:rPr>
                <w:i/>
                <w:iCs/>
              </w:rPr>
              <w:t xml:space="preserve">diplômes </w:t>
            </w:r>
            <w:r w:rsidRPr="003013BB">
              <w:rPr>
                <w:i/>
                <w:iCs/>
              </w:rPr>
              <w:t>des professionnels n’entrera pas dans le cadre de l’analyse technique</w:t>
            </w:r>
            <w:r w:rsidRPr="003013BB">
              <w:t>.</w:t>
            </w:r>
          </w:p>
        </w:tc>
      </w:tr>
      <w:tr w:rsidR="00FD086F" w:rsidRPr="00C0634E" w14:paraId="59DFA7EB" w14:textId="77777777" w:rsidTr="0089560E">
        <w:trPr>
          <w:trHeight w:val="305"/>
        </w:trPr>
        <w:tc>
          <w:tcPr>
            <w:tcW w:w="13994" w:type="dxa"/>
            <w:gridSpan w:val="2"/>
            <w:shd w:val="clear" w:color="auto" w:fill="F2F2F2" w:themeFill="background1" w:themeFillShade="F2"/>
          </w:tcPr>
          <w:p w14:paraId="1697D554" w14:textId="77777777" w:rsidR="00FD086F" w:rsidRPr="00C0634E" w:rsidRDefault="00FD086F" w:rsidP="0089560E">
            <w:pPr>
              <w:jc w:val="center"/>
              <w:rPr>
                <w:b/>
                <w:bCs/>
              </w:rPr>
            </w:pPr>
            <w:r w:rsidRPr="00C0634E">
              <w:rPr>
                <w:b/>
                <w:bCs/>
              </w:rPr>
              <w:t>Développer et/ou renvoyer à un autre document en précisant la page</w:t>
            </w:r>
          </w:p>
        </w:tc>
      </w:tr>
      <w:tr w:rsidR="00FD086F" w14:paraId="67EA5EC9" w14:textId="77777777" w:rsidTr="0089560E">
        <w:trPr>
          <w:trHeight w:val="850"/>
        </w:trPr>
        <w:tc>
          <w:tcPr>
            <w:tcW w:w="13994" w:type="dxa"/>
            <w:gridSpan w:val="2"/>
          </w:tcPr>
          <w:p w14:paraId="7439C93F" w14:textId="77777777" w:rsidR="00FD086F" w:rsidRDefault="00FD086F" w:rsidP="0089560E"/>
        </w:tc>
      </w:tr>
      <w:bookmarkEnd w:id="3"/>
      <w:tr w:rsidR="009861DB" w:rsidRPr="003013BB" w14:paraId="79115F82" w14:textId="77777777" w:rsidTr="0013629C">
        <w:trPr>
          <w:trHeight w:val="305"/>
        </w:trPr>
        <w:tc>
          <w:tcPr>
            <w:tcW w:w="13994" w:type="dxa"/>
            <w:gridSpan w:val="2"/>
            <w:shd w:val="clear" w:color="auto" w:fill="F2F2F2" w:themeFill="background1" w:themeFillShade="F2"/>
          </w:tcPr>
          <w:p w14:paraId="58ACD26C" w14:textId="2957FC6A" w:rsidR="009861DB" w:rsidRPr="003013BB" w:rsidRDefault="009861DB" w:rsidP="009861DB">
            <w:pPr>
              <w:jc w:val="center"/>
            </w:pPr>
            <w:r w:rsidRPr="003013BB">
              <w:rPr>
                <w:b/>
                <w:bCs/>
              </w:rPr>
              <w:t>Le soumissionnaire</w:t>
            </w:r>
            <w:r>
              <w:rPr>
                <w:b/>
                <w:bCs/>
              </w:rPr>
              <w:t xml:space="preserve"> les c</w:t>
            </w:r>
            <w:r w:rsidRPr="009861DB">
              <w:rPr>
                <w:b/>
                <w:bCs/>
              </w:rPr>
              <w:t xml:space="preserve">oordonnées </w:t>
            </w:r>
            <w:r>
              <w:rPr>
                <w:b/>
                <w:bCs/>
              </w:rPr>
              <w:t xml:space="preserve">de l’interlocuteur unique et du suppléant </w:t>
            </w:r>
            <w:r w:rsidRPr="009861DB">
              <w:rPr>
                <w:b/>
                <w:bCs/>
              </w:rPr>
              <w:t>(nom, prénom, numéro de téléphone, adresse e-mail) chargés des relations avec l’EFS-IDF et de l’exécution du marché.</w:t>
            </w:r>
          </w:p>
        </w:tc>
      </w:tr>
      <w:tr w:rsidR="009861DB" w:rsidRPr="00C0634E" w14:paraId="0A9977A5" w14:textId="77777777" w:rsidTr="0013629C">
        <w:trPr>
          <w:trHeight w:val="305"/>
        </w:trPr>
        <w:tc>
          <w:tcPr>
            <w:tcW w:w="13994" w:type="dxa"/>
            <w:gridSpan w:val="2"/>
            <w:shd w:val="clear" w:color="auto" w:fill="F2F2F2" w:themeFill="background1" w:themeFillShade="F2"/>
          </w:tcPr>
          <w:p w14:paraId="2A89FC1C" w14:textId="77777777" w:rsidR="009861DB" w:rsidRPr="00C0634E" w:rsidRDefault="009861DB" w:rsidP="0013629C">
            <w:pPr>
              <w:jc w:val="center"/>
              <w:rPr>
                <w:b/>
                <w:bCs/>
              </w:rPr>
            </w:pPr>
            <w:r w:rsidRPr="00C0634E">
              <w:rPr>
                <w:b/>
                <w:bCs/>
              </w:rPr>
              <w:lastRenderedPageBreak/>
              <w:t>Développer et/ou renvoyer à un autre document en précisant la page</w:t>
            </w:r>
          </w:p>
        </w:tc>
      </w:tr>
      <w:tr w:rsidR="009861DB" w14:paraId="70116D76" w14:textId="77777777" w:rsidTr="0013629C">
        <w:trPr>
          <w:trHeight w:val="850"/>
        </w:trPr>
        <w:tc>
          <w:tcPr>
            <w:tcW w:w="13994" w:type="dxa"/>
            <w:gridSpan w:val="2"/>
          </w:tcPr>
          <w:p w14:paraId="3C8FB4A2" w14:textId="77777777" w:rsidR="009861DB" w:rsidRDefault="009861DB" w:rsidP="0013629C"/>
        </w:tc>
      </w:tr>
    </w:tbl>
    <w:p w14:paraId="42BBEF03" w14:textId="77777777" w:rsidR="0015233A" w:rsidRDefault="0015233A"/>
    <w:sectPr w:rsidR="0015233A" w:rsidSect="00851D04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88457" w14:textId="77777777" w:rsidR="00851D04" w:rsidRDefault="00851D04" w:rsidP="00851D04">
      <w:pPr>
        <w:spacing w:after="0" w:line="240" w:lineRule="auto"/>
      </w:pPr>
      <w:r>
        <w:separator/>
      </w:r>
    </w:p>
  </w:endnote>
  <w:endnote w:type="continuationSeparator" w:id="0">
    <w:p w14:paraId="4D0B296A" w14:textId="77777777" w:rsidR="00851D04" w:rsidRDefault="00851D04" w:rsidP="00851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5A1B5" w14:textId="77777777" w:rsidR="00851D04" w:rsidRDefault="00851D04" w:rsidP="00851D04">
      <w:pPr>
        <w:spacing w:after="0" w:line="240" w:lineRule="auto"/>
      </w:pPr>
      <w:r>
        <w:separator/>
      </w:r>
    </w:p>
  </w:footnote>
  <w:footnote w:type="continuationSeparator" w:id="0">
    <w:p w14:paraId="7B6B931C" w14:textId="77777777" w:rsidR="00851D04" w:rsidRDefault="00851D04" w:rsidP="00851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BDD15" w14:textId="77777777" w:rsidR="00544C27" w:rsidRPr="00544C27" w:rsidRDefault="00544C27" w:rsidP="00544C27">
    <w:pPr>
      <w:pStyle w:val="En-tte"/>
      <w:jc w:val="center"/>
      <w:rPr>
        <w:b/>
        <w:bCs/>
      </w:rPr>
    </w:pPr>
    <w:r w:rsidRPr="00544C27">
      <w:rPr>
        <w:b/>
        <w:bCs/>
      </w:rPr>
      <w:t xml:space="preserve">Prestations de maintenance préventive et corrective des moyens de secours (extincteurs, robinets d'incendie armés, </w:t>
    </w:r>
  </w:p>
  <w:p w14:paraId="23ED4CD1" w14:textId="2E8036AD" w:rsidR="00544C27" w:rsidRPr="00544C27" w:rsidRDefault="00544C27" w:rsidP="00544C27">
    <w:pPr>
      <w:pStyle w:val="En-tte"/>
      <w:jc w:val="center"/>
      <w:rPr>
        <w:b/>
        <w:bCs/>
      </w:rPr>
    </w:pPr>
    <w:r w:rsidRPr="00544C27">
      <w:rPr>
        <w:b/>
        <w:bCs/>
      </w:rPr>
      <w:t>désenfumage naturel, plans d'évacuation et d'intervention)</w:t>
    </w:r>
  </w:p>
  <w:p w14:paraId="4908A350" w14:textId="61A8ADC3" w:rsidR="00851D04" w:rsidRDefault="00544C27" w:rsidP="00544C27">
    <w:pPr>
      <w:pStyle w:val="En-tte"/>
      <w:jc w:val="center"/>
      <w:rPr>
        <w:b/>
        <w:bCs/>
      </w:rPr>
    </w:pPr>
    <w:r w:rsidRPr="00544C27">
      <w:rPr>
        <w:b/>
        <w:bCs/>
      </w:rPr>
      <w:t>N° de consultation 2024EFSIDFR858</w:t>
    </w:r>
    <w:r w:rsidR="00851D04" w:rsidRPr="00261557"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C7732F" wp14:editId="4E9A9296">
              <wp:simplePos x="0" y="0"/>
              <wp:positionH relativeFrom="column">
                <wp:posOffset>-756920</wp:posOffset>
              </wp:positionH>
              <wp:positionV relativeFrom="paragraph">
                <wp:posOffset>-213448</wp:posOffset>
              </wp:positionV>
              <wp:extent cx="933450" cy="857250"/>
              <wp:effectExtent l="0" t="0" r="0" b="0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3450" cy="8572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C551F15" w14:textId="77777777" w:rsidR="00851D04" w:rsidRDefault="00851D04" w:rsidP="00851D04">
                          <w:r>
                            <w:rPr>
                              <w:noProof/>
                              <w:sz w:val="20"/>
                              <w:szCs w:val="20"/>
                              <w:lang w:eastAsia="fr-FR"/>
                            </w:rPr>
                            <w:drawing>
                              <wp:inline distT="0" distB="0" distL="0" distR="0" wp14:anchorId="4BE79492" wp14:editId="0E3B7A3C">
                                <wp:extent cx="837757" cy="803479"/>
                                <wp:effectExtent l="0" t="0" r="635" b="0"/>
                                <wp:docPr id="1" name="Imag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3306" cy="80880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C7732F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-59.6pt;margin-top:-16.8pt;width:73.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" fillcolor="white [3201]" stroked="f" strokeweight=".5pt">
              <v:textbox>
                <w:txbxContent>
                  <w:p w14:paraId="5C551F15" w14:textId="77777777" w:rsidR="00851D04" w:rsidRDefault="00851D04" w:rsidP="00851D04">
                    <w:r>
                      <w:rPr>
                        <w:noProof/>
                        <w:sz w:val="20"/>
                        <w:szCs w:val="20"/>
                        <w:lang w:eastAsia="fr-FR"/>
                      </w:rPr>
                      <w:drawing>
                        <wp:inline distT="0" distB="0" distL="0" distR="0" wp14:anchorId="4BE79492" wp14:editId="0E3B7A3C">
                          <wp:extent cx="837757" cy="803479"/>
                          <wp:effectExtent l="0" t="0" r="635" b="0"/>
                          <wp:docPr id="1" name="Imag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3306" cy="8088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6B6E116C" w14:textId="77777777" w:rsidR="00851D04" w:rsidRDefault="00851D04" w:rsidP="00851D04">
    <w:pPr>
      <w:pStyle w:val="En-tte"/>
      <w:jc w:val="center"/>
      <w:rPr>
        <w:b/>
        <w:bCs/>
      </w:rPr>
    </w:pPr>
  </w:p>
  <w:p w14:paraId="08E8AE6F" w14:textId="3BA7ECBD" w:rsidR="00851D04" w:rsidRDefault="00851D04" w:rsidP="00851D04">
    <w:pPr>
      <w:pStyle w:val="En-tte"/>
      <w:jc w:val="center"/>
      <w:rPr>
        <w:b/>
        <w:bCs/>
      </w:rPr>
    </w:pPr>
    <w:r>
      <w:rPr>
        <w:b/>
        <w:bCs/>
      </w:rPr>
      <w:t>Cadre de réponse technique</w:t>
    </w:r>
  </w:p>
  <w:p w14:paraId="3431F038" w14:textId="77777777" w:rsidR="000458B7" w:rsidRDefault="000458B7" w:rsidP="00851D04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E23FE"/>
    <w:multiLevelType w:val="hybridMultilevel"/>
    <w:tmpl w:val="AF1C6596"/>
    <w:lvl w:ilvl="0" w:tplc="C5A85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B46A11"/>
    <w:multiLevelType w:val="hybridMultilevel"/>
    <w:tmpl w:val="AF1C6596"/>
    <w:lvl w:ilvl="0" w:tplc="C5A85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B57"/>
    <w:rsid w:val="000458B7"/>
    <w:rsid w:val="0015233A"/>
    <w:rsid w:val="001A5614"/>
    <w:rsid w:val="002F7C4D"/>
    <w:rsid w:val="003013BB"/>
    <w:rsid w:val="00403094"/>
    <w:rsid w:val="004372F4"/>
    <w:rsid w:val="00544C27"/>
    <w:rsid w:val="00587619"/>
    <w:rsid w:val="00851D04"/>
    <w:rsid w:val="008F188C"/>
    <w:rsid w:val="009861DB"/>
    <w:rsid w:val="00AC2E91"/>
    <w:rsid w:val="00BB2F51"/>
    <w:rsid w:val="00C0634E"/>
    <w:rsid w:val="00C47AFC"/>
    <w:rsid w:val="00CC5B57"/>
    <w:rsid w:val="00CF59BB"/>
    <w:rsid w:val="00D25B85"/>
    <w:rsid w:val="00E126FF"/>
    <w:rsid w:val="00E70822"/>
    <w:rsid w:val="00F03CB9"/>
    <w:rsid w:val="00F2395C"/>
    <w:rsid w:val="00F56069"/>
    <w:rsid w:val="00FD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9742B"/>
  <w15:chartTrackingRefBased/>
  <w15:docId w15:val="{8F558091-6942-4713-BC3E-E79449946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51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1D04"/>
  </w:style>
  <w:style w:type="paragraph" w:styleId="Pieddepage">
    <w:name w:val="footer"/>
    <w:basedOn w:val="Normal"/>
    <w:link w:val="PieddepageCar"/>
    <w:uiPriority w:val="99"/>
    <w:unhideWhenUsed/>
    <w:rsid w:val="00851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1D04"/>
  </w:style>
  <w:style w:type="table" w:styleId="Grilledutableau">
    <w:name w:val="Table Grid"/>
    <w:basedOn w:val="TableauNormal"/>
    <w:uiPriority w:val="39"/>
    <w:rsid w:val="00851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458B7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4030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030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0309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030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0309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03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030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349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LAMBERT Mailye</dc:creator>
  <cp:keywords/>
  <dc:description/>
  <cp:lastModifiedBy>CORBIN Justine</cp:lastModifiedBy>
  <cp:revision>18</cp:revision>
  <dcterms:created xsi:type="dcterms:W3CDTF">2025-06-27T10:31:00Z</dcterms:created>
  <dcterms:modified xsi:type="dcterms:W3CDTF">2026-02-23T15:19:00Z</dcterms:modified>
</cp:coreProperties>
</file>