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F2747" w14:textId="77777777" w:rsidR="00AE46C6" w:rsidRDefault="00AE46C6" w:rsidP="00AE46C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color w:val="E36C0A"/>
          <w:sz w:val="24"/>
          <w:szCs w:val="24"/>
        </w:rPr>
      </w:pPr>
    </w:p>
    <w:p w14:paraId="2B25F56C" w14:textId="39C05032" w:rsidR="00E30393" w:rsidRPr="00FE5C1E" w:rsidRDefault="00E30393" w:rsidP="00AE46C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i/>
          <w:iCs/>
          <w:color w:val="E36C0A"/>
          <w:sz w:val="24"/>
          <w:szCs w:val="24"/>
        </w:rPr>
      </w:pPr>
      <w:r w:rsidRPr="00AE46C6">
        <w:rPr>
          <w:rFonts w:cs="Arial"/>
          <w:b/>
          <w:color w:val="E36C0A"/>
          <w:sz w:val="24"/>
          <w:szCs w:val="24"/>
        </w:rPr>
        <w:t>Annexe relative à la protection des données à caractère personnel</w:t>
      </w:r>
      <w:r w:rsidR="00050C1B" w:rsidRPr="00AE46C6">
        <w:rPr>
          <w:rFonts w:cs="Arial"/>
          <w:b/>
          <w:color w:val="E36C0A"/>
          <w:sz w:val="24"/>
          <w:szCs w:val="24"/>
        </w:rPr>
        <w:t> </w:t>
      </w:r>
      <w:r w:rsidR="00FE5C1E">
        <w:rPr>
          <w:rFonts w:cs="Arial"/>
          <w:b/>
          <w:color w:val="E36C0A"/>
          <w:sz w:val="24"/>
          <w:szCs w:val="24"/>
        </w:rPr>
        <w:t xml:space="preserve">– RGPD </w:t>
      </w:r>
      <w:r w:rsidR="00050C1B" w:rsidRPr="00AE46C6">
        <w:rPr>
          <w:rFonts w:cs="Arial"/>
          <w:b/>
          <w:color w:val="E36C0A"/>
          <w:sz w:val="24"/>
          <w:szCs w:val="24"/>
        </w:rPr>
        <w:t xml:space="preserve">: </w:t>
      </w:r>
      <w:r w:rsidR="00FE5C1E" w:rsidRPr="00FE5C1E">
        <w:rPr>
          <w:rFonts w:cs="Arial"/>
          <w:bCs/>
          <w:i/>
          <w:iCs/>
          <w:color w:val="E36C0A"/>
          <w:sz w:val="24"/>
          <w:szCs w:val="24"/>
        </w:rPr>
        <w:t>D</w:t>
      </w:r>
      <w:r w:rsidR="00050C1B" w:rsidRPr="00FE5C1E">
        <w:rPr>
          <w:rFonts w:cs="Arial"/>
          <w:bCs/>
          <w:i/>
          <w:iCs/>
          <w:color w:val="E36C0A"/>
          <w:sz w:val="24"/>
          <w:szCs w:val="24"/>
        </w:rPr>
        <w:t xml:space="preserve">escription des mesures de sécurité mises en </w:t>
      </w:r>
      <w:r w:rsidR="00AE46C6" w:rsidRPr="00FE5C1E">
        <w:rPr>
          <w:rFonts w:cs="Arial"/>
          <w:bCs/>
          <w:i/>
          <w:iCs/>
          <w:color w:val="E36C0A"/>
          <w:sz w:val="24"/>
          <w:szCs w:val="24"/>
        </w:rPr>
        <w:t>œuvre</w:t>
      </w:r>
    </w:p>
    <w:p w14:paraId="1BB8938D" w14:textId="77777777" w:rsidR="00E30393" w:rsidRDefault="00E30393" w:rsidP="00E30393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  <w:bCs/>
          <w:color w:val="E36C0A"/>
          <w:sz w:val="24"/>
          <w:szCs w:val="24"/>
        </w:rPr>
      </w:pPr>
    </w:p>
    <w:p w14:paraId="3962108C" w14:textId="0795F26C" w:rsidR="00741FA6" w:rsidRPr="00B9483B" w:rsidRDefault="00741FA6" w:rsidP="00741FA6">
      <w:pPr>
        <w:pStyle w:val="Titre2"/>
      </w:pPr>
    </w:p>
    <w:tbl>
      <w:tblPr>
        <w:tblStyle w:val="TableauABA1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677"/>
        <w:gridCol w:w="5697"/>
        <w:gridCol w:w="1384"/>
        <w:gridCol w:w="1304"/>
      </w:tblGrid>
      <w:tr w:rsidR="00741FA6" w:rsidRPr="00FE5C1E" w14:paraId="56BC572A" w14:textId="77777777" w:rsidTr="00FE5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4472C4" w:themeFill="accent1"/>
          </w:tcPr>
          <w:p w14:paraId="02218E39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N°</w:t>
            </w:r>
          </w:p>
        </w:tc>
        <w:tc>
          <w:tcPr>
            <w:tcW w:w="5697" w:type="dxa"/>
            <w:shd w:val="clear" w:color="auto" w:fill="4472C4" w:themeFill="accent1"/>
          </w:tcPr>
          <w:p w14:paraId="5C59DF7F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QUESTION</w:t>
            </w:r>
          </w:p>
        </w:tc>
        <w:tc>
          <w:tcPr>
            <w:tcW w:w="1384" w:type="dxa"/>
            <w:shd w:val="clear" w:color="auto" w:fill="4472C4" w:themeFill="accent1"/>
            <w:vAlign w:val="top"/>
          </w:tcPr>
          <w:p w14:paraId="7EDFED37" w14:textId="3DF21E38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REPONSE</w:t>
            </w:r>
          </w:p>
          <w:p w14:paraId="6F9C6544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(OUI/NON)</w:t>
            </w:r>
          </w:p>
        </w:tc>
        <w:tc>
          <w:tcPr>
            <w:tcW w:w="1304" w:type="dxa"/>
            <w:shd w:val="clear" w:color="auto" w:fill="4472C4" w:themeFill="accent1"/>
          </w:tcPr>
          <w:p w14:paraId="5DE5DF82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PIECES JOINTES</w:t>
            </w:r>
          </w:p>
        </w:tc>
      </w:tr>
      <w:tr w:rsidR="00741FA6" w:rsidRPr="00FE5C1E" w14:paraId="4228D5D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268D76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5B1C488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désigné un DPO ?</w:t>
            </w:r>
          </w:p>
        </w:tc>
        <w:tc>
          <w:tcPr>
            <w:tcW w:w="1384" w:type="dxa"/>
            <w:shd w:val="clear" w:color="auto" w:fill="A5A5A5" w:themeFill="accent3"/>
          </w:tcPr>
          <w:p w14:paraId="6717797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A9CF327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22B60E2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3A1700E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3548A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personnes susceptibles de consulter et d’exploiter les Données à Caractère Personnel traitées pour notre compte sont-elles sensibilisées à la protection des données ?</w:t>
            </w:r>
          </w:p>
        </w:tc>
        <w:tc>
          <w:tcPr>
            <w:tcW w:w="1384" w:type="dxa"/>
          </w:tcPr>
          <w:p w14:paraId="6D5AB98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C8CD74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AB8C896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0B0B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7F93F6B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documents papiers sont-ils systématiquement conservés dans des armoires fermées à clé ?</w:t>
            </w:r>
          </w:p>
        </w:tc>
        <w:tc>
          <w:tcPr>
            <w:tcW w:w="1384" w:type="dxa"/>
            <w:shd w:val="clear" w:color="auto" w:fill="A5A5A5" w:themeFill="accent3"/>
          </w:tcPr>
          <w:p w14:paraId="5002AFE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2232E6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35BFEB6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DF41D26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90F21E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la transmission des documents de manière sécurisée (chiffrement des documents qui présentent une certaine sensibilité, transmission des documents via des plateformes d’échange sécurisées) ?</w:t>
            </w:r>
          </w:p>
        </w:tc>
        <w:tc>
          <w:tcPr>
            <w:tcW w:w="1384" w:type="dxa"/>
          </w:tcPr>
          <w:p w14:paraId="449498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13B3CA13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A8F9A26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B4774B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6F55803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charte informatique ayant force contraignante ?</w:t>
            </w:r>
          </w:p>
        </w:tc>
        <w:tc>
          <w:tcPr>
            <w:tcW w:w="1384" w:type="dxa"/>
            <w:shd w:val="clear" w:color="auto" w:fill="A5A5A5" w:themeFill="accent3"/>
          </w:tcPr>
          <w:p w14:paraId="3E23F7B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4E2597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AAC295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219952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A7C8C1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identifiants (login) sont-ils uniques à chaque utilisateur ?</w:t>
            </w:r>
          </w:p>
        </w:tc>
        <w:tc>
          <w:tcPr>
            <w:tcW w:w="1384" w:type="dxa"/>
          </w:tcPr>
          <w:p w14:paraId="7716C60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3FB8414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507063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9BBAAF4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F9A282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politique de gestion des mots de passe utilisateur ?</w:t>
            </w:r>
          </w:p>
        </w:tc>
        <w:tc>
          <w:tcPr>
            <w:tcW w:w="1384" w:type="dxa"/>
            <w:shd w:val="clear" w:color="auto" w:fill="A5A5A5" w:themeFill="accent3"/>
          </w:tcPr>
          <w:p w14:paraId="280283D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894ACB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A3F7582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98750B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17304E4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politique en matière de gestion des habilitations ?</w:t>
            </w:r>
          </w:p>
        </w:tc>
        <w:tc>
          <w:tcPr>
            <w:tcW w:w="1384" w:type="dxa"/>
          </w:tcPr>
          <w:p w14:paraId="3338C74D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24429AF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DF431B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F8BC129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F7E1FE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 process permettant de supprimer les permissions d’accès lorsqu’elles sont devenues obsolètes ?</w:t>
            </w:r>
          </w:p>
        </w:tc>
        <w:tc>
          <w:tcPr>
            <w:tcW w:w="1384" w:type="dxa"/>
            <w:shd w:val="clear" w:color="auto" w:fill="A5A5A5" w:themeFill="accent3"/>
          </w:tcPr>
          <w:p w14:paraId="749BC5B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6FD495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71BC723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C2393B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BE6BEB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une revue annuelle des habilitations ?</w:t>
            </w:r>
          </w:p>
        </w:tc>
        <w:tc>
          <w:tcPr>
            <w:tcW w:w="1384" w:type="dxa"/>
          </w:tcPr>
          <w:p w14:paraId="4E2ED68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5E902C2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1BDBA62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4FB34A8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2C3EFB7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 système de journalisation des Données à Caractère Personnel ?</w:t>
            </w:r>
          </w:p>
        </w:tc>
        <w:tc>
          <w:tcPr>
            <w:tcW w:w="1384" w:type="dxa"/>
            <w:shd w:val="clear" w:color="auto" w:fill="A5A5A5" w:themeFill="accent3"/>
          </w:tcPr>
          <w:p w14:paraId="074165E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EE79A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9485D0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6A41CC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0F14D66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procédure pour les notifications de violation de Données à Caractère Personnel ?</w:t>
            </w:r>
          </w:p>
        </w:tc>
        <w:tc>
          <w:tcPr>
            <w:tcW w:w="1384" w:type="dxa"/>
          </w:tcPr>
          <w:p w14:paraId="4432F7A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252B07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3FF9DED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826D94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256B121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une procédure de verrouillage automatique des sessions ?</w:t>
            </w:r>
          </w:p>
        </w:tc>
        <w:tc>
          <w:tcPr>
            <w:tcW w:w="1384" w:type="dxa"/>
            <w:shd w:val="clear" w:color="auto" w:fill="A5A5A5" w:themeFill="accent3"/>
          </w:tcPr>
          <w:p w14:paraId="17A1381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EF1DEB7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9663386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FE66EB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76332EE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antivirus sont-ils régulièrement mis à jour ?</w:t>
            </w:r>
          </w:p>
        </w:tc>
        <w:tc>
          <w:tcPr>
            <w:tcW w:w="1384" w:type="dxa"/>
          </w:tcPr>
          <w:p w14:paraId="249C84C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239EAD2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BE8B2A7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0D35A8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7456F8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 xml:space="preserve">Disposez-vous de « Pare-feu » (firewall) ? </w:t>
            </w:r>
          </w:p>
        </w:tc>
        <w:tc>
          <w:tcPr>
            <w:tcW w:w="1384" w:type="dxa"/>
            <w:shd w:val="clear" w:color="auto" w:fill="A5A5A5" w:themeFill="accent3"/>
          </w:tcPr>
          <w:p w14:paraId="4DD51AA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6CB1A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63E0B0C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91AA01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7D7C49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des sauvegardes ou synchronisations régulières des Données à Caractère Personnel ?</w:t>
            </w:r>
          </w:p>
        </w:tc>
        <w:tc>
          <w:tcPr>
            <w:tcW w:w="1384" w:type="dxa"/>
          </w:tcPr>
          <w:p w14:paraId="2425475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52E249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F339554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A978F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3D53EB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la limitation des flux réseau au strict nécessaire ?</w:t>
            </w:r>
          </w:p>
        </w:tc>
        <w:tc>
          <w:tcPr>
            <w:tcW w:w="1384" w:type="dxa"/>
            <w:shd w:val="clear" w:color="auto" w:fill="A5A5A5" w:themeFill="accent3"/>
          </w:tcPr>
          <w:p w14:paraId="76D4A0D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62A48B1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AD16DD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8F487F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811D1E6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Assurez-vous une limitation de l’accès aux outils et interfaces d’administration aux seules personnes habilitées ?</w:t>
            </w:r>
          </w:p>
        </w:tc>
        <w:tc>
          <w:tcPr>
            <w:tcW w:w="1384" w:type="dxa"/>
          </w:tcPr>
          <w:p w14:paraId="2EAE27F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6A41010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7AD7EAF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F70AEF2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0F456D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l’installation sans délai des mises à jour critiques ?</w:t>
            </w:r>
          </w:p>
        </w:tc>
        <w:tc>
          <w:tcPr>
            <w:tcW w:w="1384" w:type="dxa"/>
            <w:shd w:val="clear" w:color="auto" w:fill="A5A5A5" w:themeFill="accent3"/>
          </w:tcPr>
          <w:p w14:paraId="08B3BF7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C5C1E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8F8EDE3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5E1D47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3A0D1B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Utilisez-vous le protocole TLS ?</w:t>
            </w:r>
          </w:p>
        </w:tc>
        <w:tc>
          <w:tcPr>
            <w:tcW w:w="1384" w:type="dxa"/>
          </w:tcPr>
          <w:p w14:paraId="4B9A365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6229D4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F808D6D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0CAD462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042B94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au stockage des supports de sauvegarde dans un endroit sûr ?</w:t>
            </w:r>
          </w:p>
        </w:tc>
        <w:tc>
          <w:tcPr>
            <w:tcW w:w="1384" w:type="dxa"/>
            <w:shd w:val="clear" w:color="auto" w:fill="A5A5A5" w:themeFill="accent3"/>
          </w:tcPr>
          <w:p w14:paraId="0ACA8E1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7B901A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5159A1C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1BE65D0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3054C6E3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régulièrement à des tests de continuité d'activité ?</w:t>
            </w:r>
          </w:p>
        </w:tc>
        <w:tc>
          <w:tcPr>
            <w:tcW w:w="1384" w:type="dxa"/>
          </w:tcPr>
          <w:p w14:paraId="3F5EC2B7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3160AE90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AEC8BA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8C60F2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140CD2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en œuvre des modalités d’accès spécifiques aux données archivées ?</w:t>
            </w:r>
          </w:p>
        </w:tc>
        <w:tc>
          <w:tcPr>
            <w:tcW w:w="1384" w:type="dxa"/>
            <w:shd w:val="clear" w:color="auto" w:fill="A5A5A5" w:themeFill="accent3"/>
          </w:tcPr>
          <w:p w14:paraId="1E0AED3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243A481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33E85D37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FB62B5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AAA29F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Détruisez-vous les archives obsolètes de manière sécurisée ?</w:t>
            </w:r>
          </w:p>
        </w:tc>
        <w:tc>
          <w:tcPr>
            <w:tcW w:w="1384" w:type="dxa"/>
          </w:tcPr>
          <w:p w14:paraId="4D197FE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664D05E7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84BF5D8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44CC8D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0C1D35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l’enregistrement des interventions de maintenance dans une main courante ?</w:t>
            </w:r>
          </w:p>
        </w:tc>
        <w:tc>
          <w:tcPr>
            <w:tcW w:w="1384" w:type="dxa"/>
            <w:shd w:val="clear" w:color="auto" w:fill="A5A5A5" w:themeFill="accent3"/>
          </w:tcPr>
          <w:p w14:paraId="66D5BEE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31092E8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90A8CE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234DC4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66B1A10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l’encadrement des interventions par des tiers ?</w:t>
            </w:r>
          </w:p>
        </w:tc>
        <w:tc>
          <w:tcPr>
            <w:tcW w:w="1384" w:type="dxa"/>
          </w:tcPr>
          <w:p w14:paraId="65D3CB0D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0921998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062460B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4CD6099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65FFBB2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l’effacement des données de tout matériel avant sa mise au rebut ?</w:t>
            </w:r>
          </w:p>
        </w:tc>
        <w:tc>
          <w:tcPr>
            <w:tcW w:w="1384" w:type="dxa"/>
            <w:shd w:val="clear" w:color="auto" w:fill="A5A5A5" w:themeFill="accent3"/>
          </w:tcPr>
          <w:p w14:paraId="1EBAA9E5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A1485E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482868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5525B3F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276E042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des alarmes anti-intrusion ?</w:t>
            </w:r>
          </w:p>
        </w:tc>
        <w:tc>
          <w:tcPr>
            <w:tcW w:w="1384" w:type="dxa"/>
          </w:tcPr>
          <w:p w14:paraId="458602B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1221B6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E799863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E70AF4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40131C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Mettez-vous en place systématiquement les paramétrages les plus respectueux de la vie privée des Personnes concernées ?</w:t>
            </w:r>
          </w:p>
        </w:tc>
        <w:tc>
          <w:tcPr>
            <w:tcW w:w="1384" w:type="dxa"/>
            <w:shd w:val="clear" w:color="auto" w:fill="A5A5A5" w:themeFill="accent3"/>
          </w:tcPr>
          <w:p w14:paraId="2CDE6F5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6C6309B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CB75BB0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9D7EA35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3B40975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des tests uniquement sur des données fictives ou anonymisées ?</w:t>
            </w:r>
          </w:p>
        </w:tc>
        <w:tc>
          <w:tcPr>
            <w:tcW w:w="1384" w:type="dxa"/>
          </w:tcPr>
          <w:p w14:paraId="37FBE01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54D1B91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646CD5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14533B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6DE104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une procédure d’évaluation de vos Sous-Traitants ?</w:t>
            </w:r>
          </w:p>
        </w:tc>
        <w:tc>
          <w:tcPr>
            <w:tcW w:w="1384" w:type="dxa"/>
            <w:shd w:val="clear" w:color="auto" w:fill="A5A5A5" w:themeFill="accent3"/>
          </w:tcPr>
          <w:p w14:paraId="102460E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EA6F661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3C2412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4158B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6F5BFA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Réalisez-vous des audits réguliers de vos Sous-Traitants ?</w:t>
            </w:r>
          </w:p>
        </w:tc>
        <w:tc>
          <w:tcPr>
            <w:tcW w:w="1384" w:type="dxa"/>
          </w:tcPr>
          <w:p w14:paraId="2CC6023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350F48B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5B37D32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E4B3C8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75DF76F" w14:textId="3F6482CF" w:rsidR="00741FA6" w:rsidRPr="00FE5C1E" w:rsidRDefault="00050C1B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Dans le cas du transfert de données à caractère personnel en dehors de l’UE, quelles sont les garanties</w:t>
            </w:r>
            <w:r w:rsidR="00AE46C6" w:rsidRPr="00FE5C1E">
              <w:rPr>
                <w:rFonts w:ascii="Avenir Book" w:hAnsi="Avenir Book" w:cs="Arial"/>
              </w:rPr>
              <w:t xml:space="preserve"> mises en place pour encadrer le transfert de données ? Vers quel pays sont transférées les données personnelles ?</w:t>
            </w:r>
          </w:p>
        </w:tc>
        <w:tc>
          <w:tcPr>
            <w:tcW w:w="1384" w:type="dxa"/>
            <w:shd w:val="clear" w:color="auto" w:fill="A5A5A5" w:themeFill="accent3"/>
          </w:tcPr>
          <w:p w14:paraId="7AEA48D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8F9796A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050C1B" w:rsidRPr="00FE5C1E" w14:paraId="63BBD0AA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20FEE9B" w14:textId="77777777" w:rsidR="00050C1B" w:rsidRPr="00FE5C1E" w:rsidRDefault="00050C1B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1841A892" w14:textId="4B671BB5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Autre : à préciser éventuellement</w:t>
            </w:r>
          </w:p>
        </w:tc>
        <w:tc>
          <w:tcPr>
            <w:tcW w:w="1384" w:type="dxa"/>
          </w:tcPr>
          <w:p w14:paraId="29ECB0F9" w14:textId="77777777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84E0251" w14:textId="77777777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</w:tbl>
    <w:p w14:paraId="31D6CF04" w14:textId="77777777" w:rsidR="00741FA6" w:rsidRPr="00B9483B" w:rsidRDefault="00741FA6" w:rsidP="00741FA6">
      <w:pPr>
        <w:rPr>
          <w:rFonts w:ascii="Arial" w:hAnsi="Arial" w:cs="Arial"/>
          <w:sz w:val="20"/>
          <w:szCs w:val="20"/>
        </w:rPr>
      </w:pPr>
    </w:p>
    <w:p w14:paraId="30445C46" w14:textId="77777777" w:rsidR="004D44C1" w:rsidRDefault="004D44C1"/>
    <w:sectPr w:rsidR="004D44C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DD97C" w14:textId="77777777" w:rsidR="00DC45BB" w:rsidRDefault="00DC45BB" w:rsidP="00DC45BB">
      <w:pPr>
        <w:spacing w:after="0"/>
      </w:pPr>
      <w:r>
        <w:separator/>
      </w:r>
    </w:p>
  </w:endnote>
  <w:endnote w:type="continuationSeparator" w:id="0">
    <w:p w14:paraId="68703668" w14:textId="77777777" w:rsidR="00DC45BB" w:rsidRDefault="00DC45BB" w:rsidP="00DC45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3BD0C" w14:textId="77777777" w:rsidR="00DC45BB" w:rsidRPr="003D6637" w:rsidRDefault="00DC45BB" w:rsidP="00DC45BB">
    <w:pPr>
      <w:pStyle w:val="Pieddepage"/>
      <w:ind w:right="360"/>
      <w:jc w:val="center"/>
      <w:rPr>
        <w:rFonts w:ascii="Avenir Book" w:hAnsi="Avenir Book"/>
        <w:color w:val="DE6422"/>
        <w:sz w:val="18"/>
        <w:szCs w:val="18"/>
      </w:rPr>
    </w:pPr>
    <w:bookmarkStart w:id="0" w:name="_Hlk221289591"/>
    <w:bookmarkStart w:id="1" w:name="_Hlk221289592"/>
    <w:r>
      <w:rPr>
        <w:rFonts w:ascii="Avenir Book" w:hAnsi="Avenir Book"/>
        <w:color w:val="DE6422"/>
        <w:sz w:val="18"/>
        <w:szCs w:val="18"/>
      </w:rPr>
      <w:t>Accompagnement de la m</w:t>
    </w:r>
    <w:r w:rsidRPr="003D6637">
      <w:rPr>
        <w:rFonts w:ascii="Avenir Book" w:hAnsi="Avenir Book"/>
        <w:color w:val="DE6422"/>
        <w:sz w:val="18"/>
        <w:szCs w:val="18"/>
      </w:rPr>
      <w:t>ission d’audit sur les programmes de rénovation urbaine confiés à l’ANRU et sur le fonctionnement interne de l’ANRU</w:t>
    </w:r>
    <w:r>
      <w:rPr>
        <w:rFonts w:ascii="Avenir Book" w:hAnsi="Avenir Book"/>
        <w:color w:val="DE6422"/>
        <w:sz w:val="18"/>
        <w:szCs w:val="18"/>
      </w:rPr>
      <w:t xml:space="preserve"> siège</w:t>
    </w:r>
    <w:bookmarkEnd w:id="0"/>
    <w:bookmarkEnd w:id="1"/>
  </w:p>
  <w:sdt>
    <w:sdtPr>
      <w:id w:val="-759286096"/>
      <w:docPartObj>
        <w:docPartGallery w:val="Page Numbers (Bottom of Page)"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78AF6B" w14:textId="7F14954B" w:rsidR="00DC45BB" w:rsidRDefault="00DC45BB">
            <w:pPr>
              <w:pStyle w:val="Pieddepage"/>
              <w:jc w:val="right"/>
            </w:pPr>
            <w:r w:rsidRPr="00DC45BB">
              <w:rPr>
                <w:rFonts w:ascii="Avenir Book" w:hAnsi="Avenir Book"/>
                <w:sz w:val="18"/>
                <w:szCs w:val="18"/>
              </w:rPr>
              <w:t xml:space="preserve">Page </w:t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fldChar w:fldCharType="begin"/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instrText>PAGE</w:instrText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fldChar w:fldCharType="separate"/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t>2</w:t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fldChar w:fldCharType="end"/>
            </w:r>
            <w:r w:rsidRPr="00DC45BB">
              <w:rPr>
                <w:rFonts w:ascii="Avenir Book" w:hAnsi="Avenir Book"/>
                <w:sz w:val="18"/>
                <w:szCs w:val="18"/>
              </w:rPr>
              <w:t xml:space="preserve"> sur </w:t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fldChar w:fldCharType="begin"/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instrText>NUMPAGES</w:instrText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fldChar w:fldCharType="separate"/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t>2</w:t>
            </w:r>
            <w:r w:rsidRPr="00DC45BB">
              <w:rPr>
                <w:rFonts w:ascii="Avenir Book" w:hAnsi="Avenir Book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37E19FD" w14:textId="77777777" w:rsidR="00DC45BB" w:rsidRDefault="00DC45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398F6" w14:textId="77777777" w:rsidR="00DC45BB" w:rsidRDefault="00DC45BB" w:rsidP="00DC45BB">
      <w:pPr>
        <w:spacing w:after="0"/>
      </w:pPr>
      <w:r>
        <w:separator/>
      </w:r>
    </w:p>
  </w:footnote>
  <w:footnote w:type="continuationSeparator" w:id="0">
    <w:p w14:paraId="6BD8C6D7" w14:textId="77777777" w:rsidR="00DC45BB" w:rsidRDefault="00DC45BB" w:rsidP="00DC45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07133"/>
    <w:multiLevelType w:val="hybridMultilevel"/>
    <w:tmpl w:val="E3247D04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5855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AC"/>
    <w:rsid w:val="00050C1B"/>
    <w:rsid w:val="00202B62"/>
    <w:rsid w:val="00293B2B"/>
    <w:rsid w:val="004D44C1"/>
    <w:rsid w:val="00710579"/>
    <w:rsid w:val="00741FA6"/>
    <w:rsid w:val="0085515A"/>
    <w:rsid w:val="009466AC"/>
    <w:rsid w:val="00A46A82"/>
    <w:rsid w:val="00AE46C6"/>
    <w:rsid w:val="00B16A57"/>
    <w:rsid w:val="00BD594F"/>
    <w:rsid w:val="00CF6A69"/>
    <w:rsid w:val="00DC45BB"/>
    <w:rsid w:val="00E30393"/>
    <w:rsid w:val="00FE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DE1A"/>
  <w15:chartTrackingRefBased/>
  <w15:docId w15:val="{318A5EFB-FB63-461E-84EF-DABA3E39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FA6"/>
    <w:pPr>
      <w:spacing w:after="240" w:line="240" w:lineRule="auto"/>
      <w:jc w:val="both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1FA6"/>
    <w:pPr>
      <w:keepNext/>
      <w:keepLines/>
      <w:spacing w:before="480" w:after="360"/>
      <w:jc w:val="left"/>
      <w:outlineLvl w:val="1"/>
    </w:pPr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41FA6"/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paragraph" w:styleId="Sansinterligne">
    <w:name w:val="No Spacing"/>
    <w:uiPriority w:val="1"/>
    <w:qFormat/>
    <w:rsid w:val="00741FA6"/>
    <w:pPr>
      <w:spacing w:after="0" w:line="240" w:lineRule="auto"/>
    </w:pPr>
    <w:rPr>
      <w:sz w:val="24"/>
      <w:szCs w:val="24"/>
    </w:rPr>
  </w:style>
  <w:style w:type="table" w:customStyle="1" w:styleId="TableauABA1">
    <w:name w:val="Tableau ABA1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customStyle="1" w:styleId="TableauABA">
    <w:name w:val="Tableau ABA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741FA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41FA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FA6"/>
    <w:rPr>
      <w:rFonts w:ascii="Segoe UI" w:hAnsi="Segoe UI" w:cs="Segoe UI"/>
      <w:sz w:val="18"/>
      <w:szCs w:val="18"/>
    </w:rPr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link w:val="En-tteCar"/>
    <w:rsid w:val="00E3039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aliases w:val="et Car,et pied de page Car,foote Car,En-tête1 Car,E.e Car,En-tête SQ Car,E Car,En-tête11 Car,E.e1 Car,E1 Car,En-tête12 Car,E.e2 Car,En-tête SQ1 Car,E2 Car,En-tête111 Car,E.e11 Car,E11 Car,En-tête13 Car,E.e3 Car,En-tête SQ2 Car,E3 Car,E12 Car"/>
    <w:basedOn w:val="Policepardfaut"/>
    <w:link w:val="En-tte"/>
    <w:rsid w:val="00E30393"/>
    <w:rPr>
      <w:rFonts w:ascii="Arial" w:eastAsia="Times New Roman" w:hAnsi="Arial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3039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C45BB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C45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a4d965-8f1d-47e5-9058-04c5fc21bb8a">
      <Terms xmlns="http://schemas.microsoft.com/office/infopath/2007/PartnerControls"/>
    </lcf76f155ced4ddcb4097134ff3c332f>
    <TaxCatchAll xmlns="884d4172-811f-428e-b4aa-964da6eebe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8704B6917871418B156200B56D6EA2" ma:contentTypeVersion="9" ma:contentTypeDescription="Crée un document." ma:contentTypeScope="" ma:versionID="b2c7a0fd57e8a6c218c09578922e2535">
  <xsd:schema xmlns:xsd="http://www.w3.org/2001/XMLSchema" xmlns:xs="http://www.w3.org/2001/XMLSchema" xmlns:p="http://schemas.microsoft.com/office/2006/metadata/properties" xmlns:ns2="5fa4d965-8f1d-47e5-9058-04c5fc21bb8a" xmlns:ns3="884d4172-811f-428e-b4aa-964da6eebeb5" targetNamespace="http://schemas.microsoft.com/office/2006/metadata/properties" ma:root="true" ma:fieldsID="4e7db8a63c5ea3d2ffc07d920985ebce" ns2:_="" ns3:_="">
    <xsd:import namespace="5fa4d965-8f1d-47e5-9058-04c5fc21bb8a"/>
    <xsd:import namespace="884d4172-811f-428e-b4aa-964da6eeb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a4d965-8f1d-47e5-9058-04c5fc21b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47247988-2b07-408f-8819-976108a7e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d4172-811f-428e-b4aa-964da6eebeb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3427d62-5af0-4c23-8dd1-6274ab8e5f19}" ma:internalName="TaxCatchAll" ma:showField="CatchAllData" ma:web="884d4172-811f-428e-b4aa-964da6eebe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34751C-3BC2-4721-B1DE-642D46A17F9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84d4172-811f-428e-b4aa-964da6eebeb5"/>
    <ds:schemaRef ds:uri="http://schemas.microsoft.com/office/2006/metadata/properties"/>
    <ds:schemaRef ds:uri="5fa4d965-8f1d-47e5-9058-04c5fc21bb8a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0F8A8E-BA3C-42F4-990F-70866DD08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a4d965-8f1d-47e5-9058-04c5fc21bb8a"/>
    <ds:schemaRef ds:uri="884d4172-811f-428e-b4aa-964da6eeb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564C3-9D3D-4A8D-B073-C946BFF37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492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HUMBERT</dc:creator>
  <cp:keywords/>
  <dc:description/>
  <cp:lastModifiedBy>Noëllie Goudalt</cp:lastModifiedBy>
  <cp:revision>5</cp:revision>
  <dcterms:created xsi:type="dcterms:W3CDTF">2024-11-29T13:34:00Z</dcterms:created>
  <dcterms:modified xsi:type="dcterms:W3CDTF">2026-02-16T10:10:00Z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0x010100278704B6917871418B156200B56D6EA2</vt:lpwstr>
  </property>
</Properties>
</file>