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B6AB1" w14:textId="77777777" w:rsidR="00B3398C" w:rsidRDefault="00B1466D" w:rsidP="00C649C5">
      <w:pPr>
        <w:jc w:val="center"/>
      </w:pPr>
      <w:r>
        <w:rPr>
          <w:noProof/>
          <w:lang w:eastAsia="fr-FR"/>
        </w:rPr>
        <w:drawing>
          <wp:inline distT="0" distB="0" distL="0" distR="0" wp14:anchorId="2867836C" wp14:editId="262991EA">
            <wp:extent cx="3408218" cy="1414104"/>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1756" cy="1423870"/>
                    </a:xfrm>
                    <a:prstGeom prst="rect">
                      <a:avLst/>
                    </a:prstGeom>
                    <a:noFill/>
                    <a:ln>
                      <a:noFill/>
                    </a:ln>
                  </pic:spPr>
                </pic:pic>
              </a:graphicData>
            </a:graphic>
          </wp:inline>
        </w:drawing>
      </w:r>
    </w:p>
    <w:p w14:paraId="5EF8BFF9" w14:textId="77777777" w:rsidR="00632595" w:rsidRDefault="00632595"/>
    <w:p w14:paraId="07E98BBA" w14:textId="77777777" w:rsidR="008426D8" w:rsidRDefault="008426D8" w:rsidP="00B1466D">
      <w:pPr>
        <w:rPr>
          <w:rFonts w:ascii="Arial" w:hAnsi="Arial" w:cs="Arial"/>
          <w:sz w:val="36"/>
          <w:szCs w:val="36"/>
        </w:rPr>
      </w:pPr>
    </w:p>
    <w:p w14:paraId="25A21100" w14:textId="77777777" w:rsidR="00B3398C" w:rsidRDefault="00B3398C"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5572E9D7" w14:textId="77777777" w:rsidR="00B3398C" w:rsidRDefault="001D73E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r>
        <w:rPr>
          <w:rFonts w:ascii="Arial" w:hAnsi="Arial" w:cs="Arial"/>
          <w:b/>
          <w:sz w:val="36"/>
          <w:szCs w:val="36"/>
        </w:rPr>
        <w:t xml:space="preserve">MARCHÉ </w:t>
      </w:r>
      <w:r w:rsidR="009F0C4E">
        <w:rPr>
          <w:rFonts w:ascii="Arial" w:hAnsi="Arial" w:cs="Arial"/>
          <w:b/>
          <w:sz w:val="36"/>
          <w:szCs w:val="36"/>
        </w:rPr>
        <w:t>n</w:t>
      </w:r>
      <w:r w:rsidR="009F0C4E" w:rsidRPr="009A1C79">
        <w:rPr>
          <w:rFonts w:ascii="Arial" w:hAnsi="Arial" w:cs="Arial"/>
          <w:b/>
          <w:sz w:val="36"/>
          <w:szCs w:val="36"/>
        </w:rPr>
        <w:t>°</w:t>
      </w:r>
      <w:r w:rsidR="00884C63">
        <w:rPr>
          <w:rFonts w:ascii="Arial" w:hAnsi="Arial" w:cs="Arial"/>
          <w:b/>
          <w:color w:val="C00000"/>
          <w:sz w:val="36"/>
          <w:szCs w:val="36"/>
        </w:rPr>
        <w:t>…………</w:t>
      </w:r>
      <w:proofErr w:type="gramStart"/>
      <w:r w:rsidR="00884C63">
        <w:rPr>
          <w:rFonts w:ascii="Arial" w:hAnsi="Arial" w:cs="Arial"/>
          <w:b/>
          <w:color w:val="C00000"/>
          <w:sz w:val="36"/>
          <w:szCs w:val="36"/>
        </w:rPr>
        <w:t>…….</w:t>
      </w:r>
      <w:proofErr w:type="gramEnd"/>
      <w:r w:rsidR="00884C63">
        <w:rPr>
          <w:rFonts w:ascii="Arial" w:hAnsi="Arial" w:cs="Arial"/>
          <w:b/>
          <w:color w:val="C00000"/>
          <w:sz w:val="36"/>
          <w:szCs w:val="36"/>
        </w:rPr>
        <w:t>.</w:t>
      </w:r>
    </w:p>
    <w:p w14:paraId="3481C9D4" w14:textId="77777777" w:rsidR="009E43B9" w:rsidRPr="007E7DD5" w:rsidRDefault="009E43B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28"/>
          <w:szCs w:val="28"/>
        </w:rPr>
      </w:pPr>
    </w:p>
    <w:p w14:paraId="722892FE" w14:textId="77777777" w:rsidR="00A10B85" w:rsidRPr="00A10B85" w:rsidRDefault="00A80383" w:rsidP="00A10B85">
      <w:pPr>
        <w:pBdr>
          <w:top w:val="single" w:sz="18" w:space="0" w:color="auto"/>
          <w:left w:val="single" w:sz="18" w:space="4" w:color="auto"/>
          <w:bottom w:val="single" w:sz="18" w:space="1" w:color="auto"/>
          <w:right w:val="single" w:sz="18" w:space="4" w:color="auto"/>
        </w:pBdr>
        <w:contextualSpacing/>
        <w:jc w:val="center"/>
        <w:rPr>
          <w:rFonts w:ascii="Arial" w:hAnsi="Arial" w:cs="Arial"/>
          <w:b/>
          <w:sz w:val="36"/>
          <w:szCs w:val="36"/>
        </w:rPr>
      </w:pPr>
      <w:r>
        <w:rPr>
          <w:rFonts w:ascii="Arial" w:hAnsi="Arial" w:cs="Arial"/>
          <w:b/>
          <w:sz w:val="36"/>
          <w:szCs w:val="36"/>
        </w:rPr>
        <w:t xml:space="preserve">Contrat de maintenance </w:t>
      </w:r>
      <w:r w:rsidR="00016A5C">
        <w:rPr>
          <w:rFonts w:ascii="Arial" w:hAnsi="Arial" w:cs="Arial"/>
          <w:b/>
          <w:sz w:val="36"/>
          <w:szCs w:val="36"/>
        </w:rPr>
        <w:t>des ascenseurs du C</w:t>
      </w:r>
      <w:r w:rsidR="00A10B85" w:rsidRPr="00A10B85">
        <w:rPr>
          <w:rFonts w:ascii="Arial" w:hAnsi="Arial" w:cs="Arial"/>
          <w:b/>
          <w:sz w:val="36"/>
          <w:szCs w:val="36"/>
        </w:rPr>
        <w:t xml:space="preserve">entre </w:t>
      </w:r>
    </w:p>
    <w:p w14:paraId="199C1755" w14:textId="77777777" w:rsidR="009E43B9" w:rsidRDefault="00A10B85" w:rsidP="00A10B85">
      <w:pPr>
        <w:pBdr>
          <w:top w:val="single" w:sz="18" w:space="0" w:color="auto"/>
          <w:left w:val="single" w:sz="18" w:space="4" w:color="auto"/>
          <w:bottom w:val="single" w:sz="18" w:space="1" w:color="auto"/>
          <w:right w:val="single" w:sz="18" w:space="4" w:color="auto"/>
        </w:pBdr>
        <w:contextualSpacing/>
        <w:jc w:val="center"/>
        <w:rPr>
          <w:rFonts w:ascii="Arial" w:hAnsi="Arial" w:cs="Arial"/>
          <w:b/>
          <w:sz w:val="36"/>
          <w:szCs w:val="36"/>
        </w:rPr>
      </w:pPr>
      <w:r w:rsidRPr="00A10B85">
        <w:rPr>
          <w:rFonts w:ascii="Arial" w:hAnsi="Arial" w:cs="Arial"/>
          <w:b/>
          <w:sz w:val="36"/>
          <w:szCs w:val="36"/>
        </w:rPr>
        <w:t>INRA</w:t>
      </w:r>
      <w:r>
        <w:rPr>
          <w:rFonts w:ascii="Arial" w:hAnsi="Arial" w:cs="Arial"/>
          <w:b/>
          <w:sz w:val="36"/>
          <w:szCs w:val="36"/>
        </w:rPr>
        <w:t>E</w:t>
      </w:r>
      <w:r w:rsidRPr="00A10B85">
        <w:rPr>
          <w:rFonts w:ascii="Arial" w:hAnsi="Arial" w:cs="Arial"/>
          <w:b/>
          <w:sz w:val="36"/>
          <w:szCs w:val="36"/>
        </w:rPr>
        <w:t xml:space="preserve"> PACA site</w:t>
      </w:r>
      <w:r w:rsidR="00B02FF0">
        <w:rPr>
          <w:rFonts w:ascii="Arial" w:hAnsi="Arial" w:cs="Arial"/>
          <w:b/>
          <w:sz w:val="36"/>
          <w:szCs w:val="36"/>
        </w:rPr>
        <w:t>s</w:t>
      </w:r>
      <w:r w:rsidRPr="00A10B85">
        <w:rPr>
          <w:rFonts w:ascii="Arial" w:hAnsi="Arial" w:cs="Arial"/>
          <w:b/>
          <w:sz w:val="36"/>
          <w:szCs w:val="36"/>
        </w:rPr>
        <w:t xml:space="preserve"> de Sophia-Antipolis</w:t>
      </w:r>
      <w:r w:rsidR="00930B6C">
        <w:rPr>
          <w:rFonts w:ascii="Arial" w:hAnsi="Arial" w:cs="Arial"/>
          <w:b/>
          <w:sz w:val="36"/>
          <w:szCs w:val="36"/>
        </w:rPr>
        <w:t xml:space="preserve"> et Antibes</w:t>
      </w:r>
      <w:r w:rsidR="007E7DD5" w:rsidRPr="007E7DD5">
        <w:rPr>
          <w:rFonts w:ascii="Arial" w:hAnsi="Arial" w:cs="Arial"/>
          <w:b/>
          <w:sz w:val="36"/>
          <w:szCs w:val="36"/>
        </w:rPr>
        <w:t>.</w:t>
      </w:r>
    </w:p>
    <w:p w14:paraId="1437D180" w14:textId="77777777" w:rsidR="007E7DD5" w:rsidRPr="007E7DD5" w:rsidRDefault="007E7DD5" w:rsidP="003C2E90">
      <w:pPr>
        <w:pBdr>
          <w:top w:val="single" w:sz="18" w:space="0" w:color="auto"/>
          <w:left w:val="single" w:sz="18" w:space="4" w:color="auto"/>
          <w:bottom w:val="single" w:sz="18" w:space="1" w:color="auto"/>
          <w:right w:val="single" w:sz="18" w:space="4" w:color="auto"/>
        </w:pBdr>
        <w:contextualSpacing/>
        <w:jc w:val="center"/>
        <w:rPr>
          <w:rFonts w:ascii="Arial" w:hAnsi="Arial" w:cs="Arial"/>
          <w:sz w:val="36"/>
          <w:szCs w:val="36"/>
        </w:rPr>
      </w:pPr>
    </w:p>
    <w:p w14:paraId="3C6CE920" w14:textId="77777777" w:rsidR="00B3398C" w:rsidRDefault="00B3398C">
      <w:pPr>
        <w:widowControl w:val="0"/>
        <w:autoSpaceDE w:val="0"/>
        <w:autoSpaceDN w:val="0"/>
        <w:adjustRightInd w:val="0"/>
        <w:spacing w:before="14" w:line="240" w:lineRule="exact"/>
        <w:ind w:left="120"/>
        <w:rPr>
          <w:b/>
          <w:bCs/>
        </w:rPr>
      </w:pPr>
    </w:p>
    <w:p w14:paraId="3938515C" w14:textId="77777777" w:rsidR="00074D81" w:rsidRDefault="00074D81">
      <w:pPr>
        <w:widowControl w:val="0"/>
        <w:autoSpaceDE w:val="0"/>
        <w:autoSpaceDN w:val="0"/>
        <w:adjustRightInd w:val="0"/>
        <w:spacing w:before="14" w:line="240" w:lineRule="exact"/>
        <w:ind w:left="120"/>
        <w:rPr>
          <w:b/>
          <w:bCs/>
        </w:rPr>
      </w:pPr>
    </w:p>
    <w:p w14:paraId="4095FD01" w14:textId="77777777" w:rsidR="00074D81" w:rsidRPr="00074D81" w:rsidRDefault="00074D81" w:rsidP="00074D81">
      <w:pPr>
        <w:widowControl w:val="0"/>
        <w:autoSpaceDE w:val="0"/>
        <w:autoSpaceDN w:val="0"/>
        <w:adjustRightInd w:val="0"/>
        <w:spacing w:before="14" w:line="240" w:lineRule="exact"/>
        <w:jc w:val="center"/>
        <w:rPr>
          <w:b/>
          <w:bCs/>
          <w:sz w:val="24"/>
          <w:szCs w:val="24"/>
        </w:rPr>
      </w:pPr>
      <w:r w:rsidRPr="00074D81">
        <w:rPr>
          <w:b/>
          <w:bCs/>
          <w:sz w:val="24"/>
          <w:szCs w:val="24"/>
        </w:rPr>
        <w:t xml:space="preserve">ACTE D’ENGAGEMENT </w:t>
      </w:r>
    </w:p>
    <w:p w14:paraId="5517ED3F" w14:textId="77777777" w:rsidR="00074D81" w:rsidRPr="00074D81" w:rsidRDefault="00074D81" w:rsidP="00074D81">
      <w:pPr>
        <w:widowControl w:val="0"/>
        <w:autoSpaceDE w:val="0"/>
        <w:autoSpaceDN w:val="0"/>
        <w:adjustRightInd w:val="0"/>
        <w:spacing w:before="14" w:line="240" w:lineRule="exact"/>
        <w:jc w:val="center"/>
        <w:rPr>
          <w:b/>
          <w:bCs/>
          <w:sz w:val="24"/>
          <w:szCs w:val="24"/>
        </w:rPr>
      </w:pPr>
      <w:r w:rsidRPr="00074D81">
        <w:rPr>
          <w:b/>
          <w:bCs/>
          <w:sz w:val="24"/>
          <w:szCs w:val="24"/>
        </w:rPr>
        <w:t>VALANT CAHIER DES CLAUSES ADMINISTRATIVES PARTICULIERES (C.C.A.P)</w:t>
      </w:r>
    </w:p>
    <w:p w14:paraId="11F57A95" w14:textId="77777777" w:rsidR="00B3398C" w:rsidRDefault="00B3398C">
      <w:pPr>
        <w:widowControl w:val="0"/>
        <w:autoSpaceDE w:val="0"/>
        <w:autoSpaceDN w:val="0"/>
        <w:adjustRightInd w:val="0"/>
        <w:spacing w:before="14" w:line="240" w:lineRule="exact"/>
        <w:rPr>
          <w:b/>
          <w:bCs/>
        </w:rPr>
      </w:pPr>
    </w:p>
    <w:p w14:paraId="116C60CD" w14:textId="77777777" w:rsidR="00B3398C" w:rsidRDefault="00B3398C">
      <w:pPr>
        <w:widowControl w:val="0"/>
        <w:autoSpaceDE w:val="0"/>
        <w:autoSpaceDN w:val="0"/>
        <w:adjustRightInd w:val="0"/>
        <w:spacing w:before="14" w:line="240" w:lineRule="exact"/>
        <w:rPr>
          <w:b/>
          <w:bCs/>
        </w:rPr>
      </w:pPr>
    </w:p>
    <w:p w14:paraId="05CA5492" w14:textId="77777777" w:rsidR="00B3398C" w:rsidRDefault="00B3398C">
      <w:pPr>
        <w:widowControl w:val="0"/>
        <w:autoSpaceDE w:val="0"/>
        <w:autoSpaceDN w:val="0"/>
        <w:adjustRightInd w:val="0"/>
        <w:spacing w:before="14" w:line="240" w:lineRule="exact"/>
        <w:rPr>
          <w:b/>
          <w:bCs/>
        </w:rPr>
      </w:pPr>
    </w:p>
    <w:p w14:paraId="3E1B0C14" w14:textId="77777777" w:rsidR="00B3398C" w:rsidRDefault="00707B79" w:rsidP="00707B79">
      <w:pPr>
        <w:widowControl w:val="0"/>
        <w:autoSpaceDE w:val="0"/>
        <w:autoSpaceDN w:val="0"/>
        <w:adjustRightInd w:val="0"/>
        <w:spacing w:before="14" w:line="240" w:lineRule="exact"/>
        <w:jc w:val="center"/>
        <w:rPr>
          <w:b/>
          <w:bCs/>
        </w:rPr>
      </w:pPr>
      <w:r>
        <w:rPr>
          <w:b/>
          <w:bCs/>
        </w:rPr>
        <w:t>Marché à procédure adaptée</w:t>
      </w:r>
    </w:p>
    <w:p w14:paraId="2EAB2718" w14:textId="77777777" w:rsidR="00B3398C" w:rsidRDefault="00B3398C">
      <w:pPr>
        <w:widowControl w:val="0"/>
        <w:autoSpaceDE w:val="0"/>
        <w:autoSpaceDN w:val="0"/>
        <w:adjustRightInd w:val="0"/>
        <w:spacing w:before="14" w:line="240" w:lineRule="exact"/>
        <w:rPr>
          <w:b/>
          <w:bCs/>
        </w:rPr>
      </w:pPr>
    </w:p>
    <w:p w14:paraId="770796A9" w14:textId="77777777" w:rsidR="00B3398C" w:rsidRDefault="00B3398C" w:rsidP="008630D8">
      <w:pPr>
        <w:widowControl w:val="0"/>
        <w:autoSpaceDE w:val="0"/>
        <w:autoSpaceDN w:val="0"/>
        <w:adjustRightInd w:val="0"/>
        <w:spacing w:before="14" w:line="240" w:lineRule="exact"/>
        <w:ind w:left="120"/>
        <w:jc w:val="center"/>
        <w:rPr>
          <w:rFonts w:ascii="Arial" w:hAnsi="Arial" w:cs="Arial"/>
          <w:bCs/>
        </w:rPr>
      </w:pPr>
    </w:p>
    <w:p w14:paraId="792BD484" w14:textId="77777777" w:rsidR="00410B33" w:rsidRDefault="00410B33" w:rsidP="00410B33">
      <w:pPr>
        <w:pBdr>
          <w:top w:val="single" w:sz="4" w:space="0" w:color="auto"/>
          <w:left w:val="single" w:sz="4" w:space="4" w:color="auto"/>
          <w:bottom w:val="single" w:sz="4" w:space="29" w:color="auto"/>
          <w:right w:val="single" w:sz="4" w:space="4" w:color="auto"/>
        </w:pBdr>
        <w:jc w:val="center"/>
      </w:pPr>
    </w:p>
    <w:p w14:paraId="2184C75D" w14:textId="77777777" w:rsidR="00410B33" w:rsidRPr="00707B79" w:rsidRDefault="00410B33" w:rsidP="00410B33">
      <w:pPr>
        <w:pBdr>
          <w:top w:val="single" w:sz="4" w:space="0" w:color="auto"/>
          <w:left w:val="single" w:sz="4" w:space="4" w:color="auto"/>
          <w:bottom w:val="single" w:sz="4" w:space="29" w:color="auto"/>
          <w:right w:val="single" w:sz="4" w:space="4" w:color="auto"/>
        </w:pBdr>
        <w:jc w:val="center"/>
        <w:rPr>
          <w:color w:val="C00000"/>
        </w:rPr>
      </w:pPr>
      <w:r>
        <w:t>Pouvoir Adjudicateur</w:t>
      </w:r>
      <w:r w:rsidRPr="00535101">
        <w:t xml:space="preserve"> : </w:t>
      </w:r>
      <w:r>
        <w:t>INRAE</w:t>
      </w:r>
      <w:r w:rsidRPr="001D4D11">
        <w:t xml:space="preserve">, </w:t>
      </w:r>
      <w:r w:rsidRPr="00E34991">
        <w:t>Unité SDAR</w:t>
      </w:r>
    </w:p>
    <w:p w14:paraId="7DE0F48D" w14:textId="77777777" w:rsidR="00410B33" w:rsidRDefault="00410B33" w:rsidP="00410B33">
      <w:pPr>
        <w:widowControl w:val="0"/>
        <w:pBdr>
          <w:top w:val="single" w:sz="4" w:space="0" w:color="auto"/>
          <w:left w:val="single" w:sz="4" w:space="4" w:color="auto"/>
          <w:bottom w:val="single" w:sz="4" w:space="29" w:color="auto"/>
          <w:right w:val="single" w:sz="4" w:space="4" w:color="auto"/>
        </w:pBdr>
        <w:autoSpaceDE w:val="0"/>
        <w:autoSpaceDN w:val="0"/>
        <w:adjustRightInd w:val="0"/>
        <w:spacing w:before="14"/>
        <w:jc w:val="center"/>
        <w:rPr>
          <w:rFonts w:ascii="Arial" w:hAnsi="Arial" w:cs="Arial"/>
          <w:bCs/>
        </w:rPr>
      </w:pPr>
      <w:r>
        <w:rPr>
          <w:rFonts w:ascii="Arial" w:hAnsi="Arial" w:cs="Arial"/>
          <w:bCs/>
        </w:rPr>
        <w:t>228 route de l’aérodrome</w:t>
      </w:r>
    </w:p>
    <w:p w14:paraId="3A12C726" w14:textId="77777777" w:rsidR="00410B33" w:rsidRDefault="00410B33" w:rsidP="00410B33">
      <w:pPr>
        <w:widowControl w:val="0"/>
        <w:pBdr>
          <w:top w:val="single" w:sz="4" w:space="0" w:color="auto"/>
          <w:left w:val="single" w:sz="4" w:space="4" w:color="auto"/>
          <w:bottom w:val="single" w:sz="4" w:space="29" w:color="auto"/>
          <w:right w:val="single" w:sz="4" w:space="4" w:color="auto"/>
        </w:pBdr>
        <w:autoSpaceDE w:val="0"/>
        <w:autoSpaceDN w:val="0"/>
        <w:adjustRightInd w:val="0"/>
        <w:spacing w:before="14"/>
        <w:jc w:val="center"/>
        <w:rPr>
          <w:rFonts w:ascii="Arial" w:hAnsi="Arial" w:cs="Arial"/>
          <w:bCs/>
        </w:rPr>
      </w:pPr>
      <w:r>
        <w:rPr>
          <w:rFonts w:ascii="Arial" w:hAnsi="Arial" w:cs="Arial"/>
          <w:bCs/>
        </w:rPr>
        <w:t xml:space="preserve">Domaine Saint Paul – Site </w:t>
      </w:r>
      <w:proofErr w:type="spellStart"/>
      <w:r>
        <w:rPr>
          <w:rFonts w:ascii="Arial" w:hAnsi="Arial" w:cs="Arial"/>
          <w:bCs/>
        </w:rPr>
        <w:t>Agroparc</w:t>
      </w:r>
      <w:proofErr w:type="spellEnd"/>
      <w:r>
        <w:rPr>
          <w:rFonts w:ascii="Arial" w:hAnsi="Arial" w:cs="Arial"/>
          <w:bCs/>
        </w:rPr>
        <w:t xml:space="preserve"> – CS 40 509</w:t>
      </w:r>
    </w:p>
    <w:p w14:paraId="7D6ED571" w14:textId="77777777" w:rsidR="004078D1" w:rsidRDefault="00410B33" w:rsidP="004078D1">
      <w:pPr>
        <w:widowControl w:val="0"/>
        <w:pBdr>
          <w:top w:val="single" w:sz="4" w:space="0" w:color="auto"/>
          <w:left w:val="single" w:sz="4" w:space="4" w:color="auto"/>
          <w:bottom w:val="single" w:sz="4" w:space="29" w:color="auto"/>
          <w:right w:val="single" w:sz="4" w:space="4" w:color="auto"/>
        </w:pBdr>
        <w:autoSpaceDE w:val="0"/>
        <w:autoSpaceDN w:val="0"/>
        <w:adjustRightInd w:val="0"/>
        <w:spacing w:before="14"/>
        <w:jc w:val="center"/>
        <w:rPr>
          <w:rFonts w:ascii="Arial" w:hAnsi="Arial" w:cs="Arial"/>
          <w:bCs/>
        </w:rPr>
      </w:pPr>
      <w:r>
        <w:rPr>
          <w:rFonts w:ascii="Arial" w:hAnsi="Arial" w:cs="Arial"/>
          <w:bCs/>
        </w:rPr>
        <w:t>84914 AVIGNON Cedex 9</w:t>
      </w:r>
    </w:p>
    <w:p w14:paraId="1FFF4BAF" w14:textId="77777777" w:rsidR="00B3398C" w:rsidRPr="004078D1" w:rsidRDefault="00410B33" w:rsidP="004078D1">
      <w:pPr>
        <w:widowControl w:val="0"/>
        <w:pBdr>
          <w:top w:val="single" w:sz="4" w:space="0" w:color="auto"/>
          <w:left w:val="single" w:sz="4" w:space="4" w:color="auto"/>
          <w:bottom w:val="single" w:sz="4" w:space="29" w:color="auto"/>
          <w:right w:val="single" w:sz="4" w:space="4" w:color="auto"/>
        </w:pBdr>
        <w:autoSpaceDE w:val="0"/>
        <w:autoSpaceDN w:val="0"/>
        <w:adjustRightInd w:val="0"/>
        <w:spacing w:before="14"/>
        <w:jc w:val="center"/>
        <w:rPr>
          <w:rFonts w:ascii="Arial" w:hAnsi="Arial" w:cs="Arial"/>
          <w:bCs/>
        </w:rPr>
      </w:pPr>
      <w:r w:rsidRPr="00032350">
        <w:rPr>
          <w:rFonts w:ascii="Arial" w:hAnsi="Arial" w:cs="Arial"/>
          <w:bCs/>
        </w:rPr>
        <w:t xml:space="preserve"> </w:t>
      </w:r>
      <w:r w:rsidRPr="00682923">
        <w:rPr>
          <w:rFonts w:ascii="Arial" w:hAnsi="Arial" w:cs="Arial"/>
          <w:bCs/>
        </w:rPr>
        <w:t xml:space="preserve">N° SIREN de </w:t>
      </w:r>
      <w:r w:rsidR="004078D1">
        <w:rPr>
          <w:rFonts w:ascii="Arial" w:hAnsi="Arial" w:cs="Arial"/>
          <w:bCs/>
        </w:rPr>
        <w:t>l’unité bénéficiaire : 180070039</w:t>
      </w:r>
    </w:p>
    <w:p w14:paraId="20074753" w14:textId="77777777" w:rsidR="00213DD8" w:rsidRDefault="00213DD8" w:rsidP="008630D8">
      <w:pPr>
        <w:rPr>
          <w:b/>
        </w:rPr>
      </w:pPr>
    </w:p>
    <w:p w14:paraId="52481152" w14:textId="77777777" w:rsidR="00016A5C" w:rsidRDefault="00016A5C" w:rsidP="008630D8">
      <w:pPr>
        <w:rPr>
          <w:b/>
        </w:rPr>
      </w:pPr>
    </w:p>
    <w:p w14:paraId="31CD4C49" w14:textId="77777777" w:rsidR="00016A5C" w:rsidRDefault="00016A5C" w:rsidP="008630D8">
      <w:pPr>
        <w:rPr>
          <w:b/>
        </w:rPr>
      </w:pPr>
    </w:p>
    <w:p w14:paraId="2BF449AA" w14:textId="77777777" w:rsidR="00213DD8" w:rsidRDefault="00213DD8" w:rsidP="008630D8">
      <w:pPr>
        <w:rPr>
          <w:b/>
        </w:rPr>
      </w:pPr>
    </w:p>
    <w:p w14:paraId="55BABAA0" w14:textId="77777777" w:rsidR="00B3398C" w:rsidRPr="008630D8" w:rsidRDefault="00B3398C" w:rsidP="008630D8">
      <w:pPr>
        <w:rPr>
          <w:b/>
          <w:bCs/>
        </w:rPr>
      </w:pPr>
      <w:r w:rsidRPr="008630D8">
        <w:rPr>
          <w:b/>
        </w:rPr>
        <w:t>Le Titulaire</w:t>
      </w:r>
    </w:p>
    <w:p w14:paraId="77966AFB" w14:textId="77777777" w:rsidR="00B3398C" w:rsidRPr="003C2E90" w:rsidRDefault="00B3398C" w:rsidP="008630D8">
      <w:r w:rsidRPr="003C2E90">
        <w:t xml:space="preserve">Je soussigné (nom, prénoms) : </w:t>
      </w:r>
      <w:r w:rsidR="00260443">
        <w:t>…………</w:t>
      </w:r>
      <w:proofErr w:type="gramStart"/>
      <w:r w:rsidR="00260443">
        <w:t>…….</w:t>
      </w:r>
      <w:proofErr w:type="gramEnd"/>
      <w:r w:rsidR="00260443">
        <w:t>.</w:t>
      </w:r>
    </w:p>
    <w:p w14:paraId="60931DBC" w14:textId="77777777" w:rsidR="00B3398C" w:rsidRPr="003C2E90" w:rsidRDefault="00B3398C" w:rsidP="008630D8">
      <w:r w:rsidRPr="003C2E90">
        <w:t xml:space="preserve">Agissant pour le compte de : </w:t>
      </w:r>
      <w:r w:rsidR="00260443">
        <w:t>……………………</w:t>
      </w:r>
    </w:p>
    <w:p w14:paraId="06E8AD90" w14:textId="77777777" w:rsidR="00B3398C" w:rsidRPr="003C2E90" w:rsidRDefault="00B3398C" w:rsidP="008630D8">
      <w:r w:rsidRPr="003C2E90">
        <w:t xml:space="preserve">Forme juridique : </w:t>
      </w:r>
      <w:r w:rsidR="00260443">
        <w:t>………………………………….</w:t>
      </w:r>
    </w:p>
    <w:p w14:paraId="27570EE2" w14:textId="77777777" w:rsidR="00B3398C" w:rsidRPr="003C2E90" w:rsidRDefault="00B3398C" w:rsidP="008630D8">
      <w:r w:rsidRPr="003C2E90">
        <w:t xml:space="preserve">Capital social : </w:t>
      </w:r>
      <w:r w:rsidR="00260443">
        <w:t>…………………………………….</w:t>
      </w:r>
    </w:p>
    <w:p w14:paraId="51E2B5F6" w14:textId="77777777" w:rsidR="00B3398C" w:rsidRPr="003C2E90" w:rsidRDefault="00B3398C" w:rsidP="008630D8">
      <w:r w:rsidRPr="003C2E90">
        <w:t xml:space="preserve">Adresse du siège social : </w:t>
      </w:r>
      <w:r w:rsidR="00260443">
        <w:t>…………………</w:t>
      </w:r>
      <w:proofErr w:type="gramStart"/>
      <w:r w:rsidR="00260443">
        <w:t>…….</w:t>
      </w:r>
      <w:proofErr w:type="gramEnd"/>
      <w:r w:rsidR="00260443">
        <w:t>.</w:t>
      </w:r>
    </w:p>
    <w:p w14:paraId="016B919C" w14:textId="77777777" w:rsidR="00B3398C" w:rsidRPr="003C2E90" w:rsidRDefault="00B3398C" w:rsidP="008630D8">
      <w:r w:rsidRPr="003C2E90">
        <w:t xml:space="preserve">Tél. : </w:t>
      </w:r>
      <w:r w:rsidR="00260443">
        <w:t>………………………</w:t>
      </w:r>
    </w:p>
    <w:p w14:paraId="16BDCF16" w14:textId="77777777" w:rsidR="008630D8" w:rsidRDefault="008630D8" w:rsidP="008630D8"/>
    <w:p w14:paraId="0ABE486D" w14:textId="77777777" w:rsidR="00B3398C" w:rsidRPr="003C2E90" w:rsidRDefault="00B3398C" w:rsidP="008630D8">
      <w:r w:rsidRPr="003C2E90">
        <w:t>Immatriculation à l’INSEE</w:t>
      </w:r>
    </w:p>
    <w:p w14:paraId="40ED3CE0" w14:textId="77777777" w:rsidR="00B3398C" w:rsidRPr="003C2E90" w:rsidRDefault="00B3398C" w:rsidP="008630D8">
      <w:proofErr w:type="gramStart"/>
      <w:r w:rsidRPr="003C2E90">
        <w:t>n</w:t>
      </w:r>
      <w:proofErr w:type="gramEnd"/>
      <w:r w:rsidRPr="003C2E90">
        <w:t xml:space="preserve">° d’identité d’établissement (SIRET) : </w:t>
      </w:r>
      <w:r w:rsidR="00260443">
        <w:t>……………………………………………</w:t>
      </w:r>
    </w:p>
    <w:p w14:paraId="68453334" w14:textId="77777777" w:rsidR="00B3398C" w:rsidRPr="003C2E90" w:rsidRDefault="00B3398C" w:rsidP="008630D8">
      <w:proofErr w:type="gramStart"/>
      <w:r w:rsidRPr="003C2E90">
        <w:t>code</w:t>
      </w:r>
      <w:proofErr w:type="gramEnd"/>
      <w:r w:rsidRPr="003C2E90">
        <w:t xml:space="preserve"> d’activité économique principale (APE) : </w:t>
      </w:r>
      <w:r w:rsidR="00260443">
        <w:t>…………………………………..</w:t>
      </w:r>
    </w:p>
    <w:p w14:paraId="41CA4189" w14:textId="77777777" w:rsidR="00B3398C" w:rsidRPr="003C2E90" w:rsidRDefault="00B3398C" w:rsidP="008630D8">
      <w:proofErr w:type="gramStart"/>
      <w:r w:rsidRPr="003C2E90">
        <w:t>n</w:t>
      </w:r>
      <w:proofErr w:type="gramEnd"/>
      <w:r w:rsidRPr="003C2E90">
        <w:t xml:space="preserve">° d’inscription au registre du commerce de : RCS : </w:t>
      </w:r>
      <w:r w:rsidR="00260443">
        <w:t>……………………………</w:t>
      </w:r>
    </w:p>
    <w:p w14:paraId="0740F0FA" w14:textId="77777777" w:rsidR="00B3398C" w:rsidRPr="003C2E90" w:rsidRDefault="00B3398C" w:rsidP="008630D8"/>
    <w:p w14:paraId="61694FE1" w14:textId="77777777" w:rsidR="00B3398C" w:rsidRPr="003C2E90" w:rsidRDefault="00B3398C" w:rsidP="008630D8">
      <w:proofErr w:type="gramStart"/>
      <w:r w:rsidRPr="003C2E90">
        <w:t>après</w:t>
      </w:r>
      <w:proofErr w:type="gramEnd"/>
      <w:r w:rsidRPr="003C2E90">
        <w:t xml:space="preserve"> avoir pris connaissance des dispositions du présent document, des documents qui y sont mentionnés et après avoir satisfait aux obligations fiscales et sociales en vigueur,</w:t>
      </w:r>
    </w:p>
    <w:p w14:paraId="202A5943" w14:textId="77777777" w:rsidR="00B3398C" w:rsidRPr="003C2E90" w:rsidRDefault="00B3398C" w:rsidP="008630D8">
      <w:proofErr w:type="gramStart"/>
      <w:r w:rsidRPr="003C2E90">
        <w:t>m’engage</w:t>
      </w:r>
      <w:proofErr w:type="gramEnd"/>
      <w:r w:rsidRPr="003C2E90">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13AF0FBF" w14:textId="77777777" w:rsidR="00B3398C" w:rsidRPr="003C2E90" w:rsidRDefault="00B3398C" w:rsidP="008630D8"/>
    <w:p w14:paraId="3DFBD2E7" w14:textId="77777777" w:rsidR="00B3398C" w:rsidRPr="008630D8" w:rsidRDefault="00B3398C" w:rsidP="008630D8">
      <w:r w:rsidRPr="003C2E90">
        <w:t xml:space="preserve">L’offre, ainsi présentée ne me lie toutefois que si son acceptation m’est notifiée dans le délai de </w:t>
      </w:r>
      <w:r w:rsidR="00410B33">
        <w:t>90 jours</w:t>
      </w:r>
      <w:r w:rsidRPr="008630D8">
        <w:t xml:space="preserve"> à compter de la date </w:t>
      </w:r>
      <w:r w:rsidR="00B152C6" w:rsidRPr="008630D8">
        <w:t>limite de remise des</w:t>
      </w:r>
      <w:r w:rsidR="00B152C6">
        <w:t xml:space="preserve"> plis</w:t>
      </w:r>
      <w:r w:rsidR="00177F31" w:rsidRPr="00177F31">
        <w:t>.</w:t>
      </w:r>
    </w:p>
    <w:p w14:paraId="00D6AA75" w14:textId="77777777" w:rsidR="008630D8" w:rsidRDefault="008630D8" w:rsidP="008630D8">
      <w:pPr>
        <w:rPr>
          <w:rFonts w:cs="Arial"/>
          <w:b/>
        </w:rPr>
      </w:pPr>
    </w:p>
    <w:p w14:paraId="4656095E" w14:textId="77777777" w:rsidR="00B3398C" w:rsidRDefault="00B3398C" w:rsidP="008630D8">
      <w:pPr>
        <w:rPr>
          <w:rFonts w:cs="Arial"/>
          <w:b/>
        </w:rPr>
      </w:pPr>
      <w:bookmarkStart w:id="0" w:name="_Hlk220947892"/>
      <w:r w:rsidRPr="008630D8">
        <w:rPr>
          <w:rFonts w:cs="Arial"/>
          <w:b/>
        </w:rPr>
        <w:t>Fait à ………………… le ……………</w:t>
      </w:r>
      <w:proofErr w:type="gramStart"/>
      <w:r w:rsidRPr="008630D8">
        <w:rPr>
          <w:rFonts w:cs="Arial"/>
          <w:b/>
        </w:rPr>
        <w:t>…….</w:t>
      </w:r>
      <w:proofErr w:type="gramEnd"/>
      <w:r w:rsidRPr="008630D8">
        <w:rPr>
          <w:rFonts w:cs="Arial"/>
          <w:b/>
        </w:rPr>
        <w:t>.</w:t>
      </w:r>
      <w:r w:rsidRPr="008630D8">
        <w:rPr>
          <w:rStyle w:val="Appelnotedebasdep"/>
          <w:rFonts w:cs="Arial"/>
          <w:b/>
          <w:color w:val="000000"/>
        </w:rPr>
        <w:footnoteReference w:id="1"/>
      </w:r>
    </w:p>
    <w:bookmarkEnd w:id="0"/>
    <w:p w14:paraId="6DB24432" w14:textId="77777777" w:rsidR="00E37210" w:rsidRPr="00E37210" w:rsidRDefault="00E37210" w:rsidP="008630D8">
      <w:r w:rsidRPr="00E37210">
        <w:t>Le titulaire</w:t>
      </w:r>
      <w:r w:rsidRPr="00E37210">
        <w:rPr>
          <w:rStyle w:val="Appelnotedebasdep"/>
          <w:rFonts w:ascii="Arial" w:hAnsi="Arial" w:cs="Arial"/>
        </w:rPr>
        <w:footnoteReference w:id="2"/>
      </w:r>
    </w:p>
    <w:p w14:paraId="6AEF30CA" w14:textId="77777777" w:rsidR="00E37210" w:rsidRPr="00E37210" w:rsidRDefault="00E37210" w:rsidP="008630D8">
      <w:proofErr w:type="gramStart"/>
      <w:r w:rsidRPr="00E37210">
        <w:t>ne</w:t>
      </w:r>
      <w:proofErr w:type="gramEnd"/>
      <w:r w:rsidRPr="00E37210">
        <w:t xml:space="preserve"> refuse pas de percevoi</w:t>
      </w:r>
      <w:r>
        <w:t xml:space="preserve">r l’avance prévue à l’article </w:t>
      </w:r>
      <w:r w:rsidR="00B51FA9">
        <w:t>8</w:t>
      </w:r>
      <w:r>
        <w:t xml:space="preserve"> </w:t>
      </w:r>
      <w:r w:rsidRPr="00E37210">
        <w:t>du</w:t>
      </w:r>
      <w:r>
        <w:t xml:space="preserve"> présent document</w:t>
      </w:r>
      <w:r w:rsidRPr="00E37210">
        <w:t>.</w:t>
      </w:r>
    </w:p>
    <w:p w14:paraId="752FB4AF" w14:textId="77777777" w:rsidR="00E37210" w:rsidRDefault="00E37210" w:rsidP="008630D8">
      <w:pPr>
        <w:pBdr>
          <w:bottom w:val="single" w:sz="12" w:space="1" w:color="auto"/>
        </w:pBdr>
      </w:pPr>
      <w:proofErr w:type="gramStart"/>
      <w:r w:rsidRPr="00E37210">
        <w:t>refuse</w:t>
      </w:r>
      <w:proofErr w:type="gramEnd"/>
      <w:r w:rsidRPr="00E37210">
        <w:t xml:space="preserve"> de percevoi</w:t>
      </w:r>
      <w:r>
        <w:t xml:space="preserve">r l’avance prévue à l’article </w:t>
      </w:r>
      <w:r w:rsidR="00B51FA9">
        <w:t>8</w:t>
      </w:r>
      <w:r w:rsidRPr="00E37210">
        <w:t xml:space="preserve"> du </w:t>
      </w:r>
      <w:r>
        <w:t>présent document</w:t>
      </w:r>
      <w:r w:rsidRPr="00E37210">
        <w:t xml:space="preserve">. </w:t>
      </w:r>
    </w:p>
    <w:p w14:paraId="42338ECB" w14:textId="77777777" w:rsidR="008630D8" w:rsidRPr="00E37210" w:rsidRDefault="008630D8" w:rsidP="008630D8">
      <w:pPr>
        <w:pBdr>
          <w:bottom w:val="single" w:sz="12" w:space="1" w:color="auto"/>
        </w:pBdr>
      </w:pPr>
    </w:p>
    <w:p w14:paraId="4EF9C6E8" w14:textId="77777777" w:rsidR="008630D8" w:rsidRPr="003C2E90" w:rsidRDefault="008630D8" w:rsidP="008630D8"/>
    <w:p w14:paraId="6333184F" w14:textId="44BEFEF3" w:rsidR="00CA0DAC" w:rsidRDefault="00CA0DAC" w:rsidP="00CA0DAC">
      <w:pPr>
        <w:rPr>
          <w:rFonts w:cs="Arial"/>
          <w:b/>
        </w:rPr>
      </w:pPr>
      <w:r w:rsidRPr="008630D8">
        <w:rPr>
          <w:rFonts w:cs="Arial"/>
          <w:b/>
        </w:rPr>
        <w:t xml:space="preserve">Fait à </w:t>
      </w:r>
      <w:r>
        <w:rPr>
          <w:rFonts w:cs="Arial"/>
          <w:b/>
        </w:rPr>
        <w:t>Avignon</w:t>
      </w:r>
      <w:r w:rsidRPr="008630D8">
        <w:rPr>
          <w:rFonts w:cs="Arial"/>
          <w:b/>
        </w:rPr>
        <w:t xml:space="preserve"> le ……………</w:t>
      </w:r>
      <w:proofErr w:type="gramStart"/>
      <w:r w:rsidRPr="008630D8">
        <w:rPr>
          <w:rFonts w:cs="Arial"/>
          <w:b/>
        </w:rPr>
        <w:t>…….</w:t>
      </w:r>
      <w:proofErr w:type="gramEnd"/>
      <w:r w:rsidRPr="008630D8">
        <w:rPr>
          <w:rFonts w:cs="Arial"/>
          <w:b/>
        </w:rPr>
        <w:t>.</w:t>
      </w:r>
    </w:p>
    <w:p w14:paraId="5F507EDB" w14:textId="00695D12" w:rsidR="00410B33" w:rsidRPr="00911DB8" w:rsidRDefault="00410B33" w:rsidP="00410B33">
      <w:pPr>
        <w:rPr>
          <w:b/>
        </w:rPr>
      </w:pPr>
      <w:r w:rsidRPr="003C2E90">
        <w:rPr>
          <w:b/>
        </w:rPr>
        <w:t>L’</w:t>
      </w:r>
      <w:r>
        <w:rPr>
          <w:b/>
        </w:rPr>
        <w:t>INRAE</w:t>
      </w:r>
      <w:r w:rsidRPr="003C2E90">
        <w:rPr>
          <w:b/>
        </w:rPr>
        <w:t>,</w:t>
      </w:r>
      <w:r>
        <w:rPr>
          <w:b/>
        </w:rPr>
        <w:t xml:space="preserve"> </w:t>
      </w:r>
      <w:r w:rsidRPr="00813A98">
        <w:t>Unité SDAR</w:t>
      </w:r>
    </w:p>
    <w:p w14:paraId="2E1F89D3" w14:textId="77777777" w:rsidR="00410B33" w:rsidRPr="003C2E90" w:rsidRDefault="00410B33" w:rsidP="00410B33">
      <w:r w:rsidRPr="003C2E90">
        <w:t xml:space="preserve">Est acceptée la présente offre </w:t>
      </w:r>
      <w:r>
        <w:t>pour valoir Acte d’Engagement.</w:t>
      </w:r>
    </w:p>
    <w:p w14:paraId="0AF73D92" w14:textId="77777777" w:rsidR="00410B33" w:rsidRPr="003C2E90" w:rsidRDefault="00410B33" w:rsidP="00410B33">
      <w:r w:rsidRPr="003C2E90">
        <w:t>L</w:t>
      </w:r>
      <w:r>
        <w:t>e</w:t>
      </w:r>
      <w:r w:rsidRPr="003C2E90">
        <w:t xml:space="preserve"> </w:t>
      </w:r>
      <w:r>
        <w:t>Représentant du Pouvoir Adjudicateur</w:t>
      </w:r>
    </w:p>
    <w:p w14:paraId="4A01BC51" w14:textId="25467C88" w:rsidR="00410B33" w:rsidRDefault="00846581" w:rsidP="00410B33">
      <w:r>
        <w:t>Directeur</w:t>
      </w:r>
      <w:r w:rsidRPr="001B75C4">
        <w:t xml:space="preserve"> </w:t>
      </w:r>
      <w:r w:rsidR="00410B33" w:rsidRPr="001B75C4">
        <w:t>de l’unité</w:t>
      </w:r>
    </w:p>
    <w:p w14:paraId="3FA244B2" w14:textId="77777777" w:rsidR="007E7DD5" w:rsidRDefault="007E7DD5" w:rsidP="001B75C4">
      <w:pPr>
        <w:pStyle w:val="TM2"/>
        <w:rPr>
          <w:szCs w:val="24"/>
        </w:rPr>
      </w:pPr>
    </w:p>
    <w:p w14:paraId="3985B5C5" w14:textId="3657002F" w:rsidR="000E59BA" w:rsidRDefault="00B3398C">
      <w:pPr>
        <w:pStyle w:val="TM1"/>
        <w:rPr>
          <w:rFonts w:asciiTheme="minorHAnsi" w:eastAsiaTheme="minorEastAsia" w:hAnsiTheme="minorHAnsi"/>
          <w:noProof/>
          <w:lang w:eastAsia="fr-FR"/>
        </w:rPr>
      </w:pPr>
      <w:r w:rsidRPr="00E37210">
        <w:rPr>
          <w:szCs w:val="24"/>
        </w:rPr>
        <w:fldChar w:fldCharType="begin"/>
      </w:r>
      <w:r w:rsidRPr="00E37210">
        <w:instrText xml:space="preserve"> TOC \o "1-3" \h \z \u </w:instrText>
      </w:r>
      <w:r w:rsidRPr="00E37210">
        <w:rPr>
          <w:szCs w:val="24"/>
        </w:rPr>
        <w:fldChar w:fldCharType="separate"/>
      </w:r>
      <w:hyperlink w:anchor="_Toc125126573" w:history="1">
        <w:r w:rsidR="000E59BA" w:rsidRPr="00030523">
          <w:rPr>
            <w:rStyle w:val="Lienhypertexte"/>
            <w:b/>
            <w:noProof/>
          </w:rPr>
          <w:t>1.</w:t>
        </w:r>
        <w:r w:rsidR="000E59BA">
          <w:rPr>
            <w:rFonts w:asciiTheme="minorHAnsi" w:eastAsiaTheme="minorEastAsia" w:hAnsiTheme="minorHAnsi"/>
            <w:noProof/>
            <w:lang w:eastAsia="fr-FR"/>
          </w:rPr>
          <w:tab/>
        </w:r>
        <w:r w:rsidR="000E59BA" w:rsidRPr="00030523">
          <w:rPr>
            <w:rStyle w:val="Lienhypertexte"/>
            <w:noProof/>
          </w:rPr>
          <w:t>OBJET</w:t>
        </w:r>
        <w:r w:rsidR="000E59BA">
          <w:rPr>
            <w:noProof/>
            <w:webHidden/>
          </w:rPr>
          <w:tab/>
        </w:r>
        <w:r w:rsidR="000E59BA">
          <w:rPr>
            <w:noProof/>
            <w:webHidden/>
          </w:rPr>
          <w:fldChar w:fldCharType="begin"/>
        </w:r>
        <w:r w:rsidR="000E59BA">
          <w:rPr>
            <w:noProof/>
            <w:webHidden/>
          </w:rPr>
          <w:instrText xml:space="preserve"> PAGEREF _Toc125126573 \h </w:instrText>
        </w:r>
        <w:r w:rsidR="000E59BA">
          <w:rPr>
            <w:noProof/>
            <w:webHidden/>
          </w:rPr>
        </w:r>
        <w:r w:rsidR="000E59BA">
          <w:rPr>
            <w:noProof/>
            <w:webHidden/>
          </w:rPr>
          <w:fldChar w:fldCharType="separate"/>
        </w:r>
        <w:r w:rsidR="002F253E">
          <w:rPr>
            <w:noProof/>
            <w:webHidden/>
          </w:rPr>
          <w:t>4</w:t>
        </w:r>
        <w:r w:rsidR="000E59BA">
          <w:rPr>
            <w:noProof/>
            <w:webHidden/>
          </w:rPr>
          <w:fldChar w:fldCharType="end"/>
        </w:r>
      </w:hyperlink>
    </w:p>
    <w:p w14:paraId="599B1338" w14:textId="6BC99891" w:rsidR="000E59BA" w:rsidRDefault="00556027">
      <w:pPr>
        <w:pStyle w:val="TM1"/>
        <w:rPr>
          <w:rFonts w:asciiTheme="minorHAnsi" w:eastAsiaTheme="minorEastAsia" w:hAnsiTheme="minorHAnsi"/>
          <w:noProof/>
          <w:lang w:eastAsia="fr-FR"/>
        </w:rPr>
      </w:pPr>
      <w:hyperlink w:anchor="_Toc125126574" w:history="1">
        <w:r w:rsidR="000E59BA" w:rsidRPr="00030523">
          <w:rPr>
            <w:rStyle w:val="Lienhypertexte"/>
            <w:b/>
            <w:i/>
            <w:iCs/>
            <w:noProof/>
          </w:rPr>
          <w:t>2.</w:t>
        </w:r>
        <w:r w:rsidR="000E59BA">
          <w:rPr>
            <w:rFonts w:asciiTheme="minorHAnsi" w:eastAsiaTheme="minorEastAsia" w:hAnsiTheme="minorHAnsi"/>
            <w:noProof/>
            <w:lang w:eastAsia="fr-FR"/>
          </w:rPr>
          <w:tab/>
        </w:r>
        <w:r w:rsidR="000E59BA" w:rsidRPr="00030523">
          <w:rPr>
            <w:rStyle w:val="Lienhypertexte"/>
            <w:noProof/>
          </w:rPr>
          <w:t>PIÈCES CONTRACTUELLES DU MARCHÉ</w:t>
        </w:r>
        <w:r w:rsidR="000E59BA">
          <w:rPr>
            <w:noProof/>
            <w:webHidden/>
          </w:rPr>
          <w:tab/>
        </w:r>
        <w:r w:rsidR="000E59BA">
          <w:rPr>
            <w:noProof/>
            <w:webHidden/>
          </w:rPr>
          <w:fldChar w:fldCharType="begin"/>
        </w:r>
        <w:r w:rsidR="000E59BA">
          <w:rPr>
            <w:noProof/>
            <w:webHidden/>
          </w:rPr>
          <w:instrText xml:space="preserve"> PAGEREF _Toc125126574 \h </w:instrText>
        </w:r>
        <w:r w:rsidR="000E59BA">
          <w:rPr>
            <w:noProof/>
            <w:webHidden/>
          </w:rPr>
        </w:r>
        <w:r w:rsidR="000E59BA">
          <w:rPr>
            <w:noProof/>
            <w:webHidden/>
          </w:rPr>
          <w:fldChar w:fldCharType="separate"/>
        </w:r>
        <w:r w:rsidR="002F253E">
          <w:rPr>
            <w:noProof/>
            <w:webHidden/>
          </w:rPr>
          <w:t>4</w:t>
        </w:r>
        <w:r w:rsidR="000E59BA">
          <w:rPr>
            <w:noProof/>
            <w:webHidden/>
          </w:rPr>
          <w:fldChar w:fldCharType="end"/>
        </w:r>
      </w:hyperlink>
    </w:p>
    <w:p w14:paraId="2D3D1E37" w14:textId="7342C50F" w:rsidR="000E59BA" w:rsidRDefault="00556027">
      <w:pPr>
        <w:pStyle w:val="TM1"/>
        <w:rPr>
          <w:rFonts w:asciiTheme="minorHAnsi" w:eastAsiaTheme="minorEastAsia" w:hAnsiTheme="minorHAnsi"/>
          <w:noProof/>
          <w:lang w:eastAsia="fr-FR"/>
        </w:rPr>
      </w:pPr>
      <w:hyperlink w:anchor="_Toc125126575" w:history="1">
        <w:r w:rsidR="000E59BA" w:rsidRPr="00030523">
          <w:rPr>
            <w:rStyle w:val="Lienhypertexte"/>
            <w:b/>
            <w:i/>
            <w:iCs/>
            <w:noProof/>
          </w:rPr>
          <w:t>3.</w:t>
        </w:r>
        <w:r w:rsidR="000E59BA">
          <w:rPr>
            <w:rFonts w:asciiTheme="minorHAnsi" w:eastAsiaTheme="minorEastAsia" w:hAnsiTheme="minorHAnsi"/>
            <w:noProof/>
            <w:lang w:eastAsia="fr-FR"/>
          </w:rPr>
          <w:tab/>
        </w:r>
        <w:r w:rsidR="000E59BA" w:rsidRPr="00030523">
          <w:rPr>
            <w:rStyle w:val="Lienhypertexte"/>
            <w:noProof/>
          </w:rPr>
          <w:t>CONTENU DES PRESTATIONS (cf. Annexe 1)</w:t>
        </w:r>
        <w:r w:rsidR="000E59BA">
          <w:rPr>
            <w:noProof/>
            <w:webHidden/>
          </w:rPr>
          <w:tab/>
        </w:r>
        <w:r w:rsidR="000E59BA">
          <w:rPr>
            <w:noProof/>
            <w:webHidden/>
          </w:rPr>
          <w:fldChar w:fldCharType="begin"/>
        </w:r>
        <w:r w:rsidR="000E59BA">
          <w:rPr>
            <w:noProof/>
            <w:webHidden/>
          </w:rPr>
          <w:instrText xml:space="preserve"> PAGEREF _Toc125126575 \h </w:instrText>
        </w:r>
        <w:r w:rsidR="000E59BA">
          <w:rPr>
            <w:noProof/>
            <w:webHidden/>
          </w:rPr>
        </w:r>
        <w:r w:rsidR="000E59BA">
          <w:rPr>
            <w:noProof/>
            <w:webHidden/>
          </w:rPr>
          <w:fldChar w:fldCharType="separate"/>
        </w:r>
        <w:r w:rsidR="002F253E">
          <w:rPr>
            <w:noProof/>
            <w:webHidden/>
          </w:rPr>
          <w:t>4</w:t>
        </w:r>
        <w:r w:rsidR="000E59BA">
          <w:rPr>
            <w:noProof/>
            <w:webHidden/>
          </w:rPr>
          <w:fldChar w:fldCharType="end"/>
        </w:r>
      </w:hyperlink>
    </w:p>
    <w:p w14:paraId="1CBCF9C7" w14:textId="0DD1659F" w:rsidR="000E59BA" w:rsidRDefault="00556027">
      <w:pPr>
        <w:pStyle w:val="TM2"/>
        <w:tabs>
          <w:tab w:val="left" w:pos="660"/>
        </w:tabs>
        <w:rPr>
          <w:rFonts w:asciiTheme="minorHAnsi" w:eastAsiaTheme="minorEastAsia" w:hAnsiTheme="minorHAnsi" w:cstheme="minorBidi"/>
          <w:noProof/>
          <w:lang w:eastAsia="fr-FR"/>
        </w:rPr>
      </w:pPr>
      <w:hyperlink w:anchor="_Toc125126576" w:history="1">
        <w:r w:rsidR="000E59BA" w:rsidRPr="00030523">
          <w:rPr>
            <w:rStyle w:val="Lienhypertexte"/>
            <w:b/>
            <w:noProof/>
          </w:rPr>
          <w:t>3.1.</w:t>
        </w:r>
        <w:r w:rsidR="000E59BA">
          <w:rPr>
            <w:rFonts w:asciiTheme="minorHAnsi" w:eastAsiaTheme="minorEastAsia" w:hAnsiTheme="minorHAnsi" w:cstheme="minorBidi"/>
            <w:noProof/>
            <w:lang w:eastAsia="fr-FR"/>
          </w:rPr>
          <w:tab/>
        </w:r>
        <w:r w:rsidR="000E59BA" w:rsidRPr="00030523">
          <w:rPr>
            <w:rStyle w:val="Lienhypertexte"/>
            <w:noProof/>
          </w:rPr>
          <w:t>Maintenance préventive</w:t>
        </w:r>
        <w:r w:rsidR="000E59BA">
          <w:rPr>
            <w:noProof/>
            <w:webHidden/>
          </w:rPr>
          <w:tab/>
        </w:r>
        <w:r w:rsidR="000E59BA">
          <w:rPr>
            <w:noProof/>
            <w:webHidden/>
          </w:rPr>
          <w:fldChar w:fldCharType="begin"/>
        </w:r>
        <w:r w:rsidR="000E59BA">
          <w:rPr>
            <w:noProof/>
            <w:webHidden/>
          </w:rPr>
          <w:instrText xml:space="preserve"> PAGEREF _Toc125126576 \h </w:instrText>
        </w:r>
        <w:r w:rsidR="000E59BA">
          <w:rPr>
            <w:noProof/>
            <w:webHidden/>
          </w:rPr>
        </w:r>
        <w:r w:rsidR="000E59BA">
          <w:rPr>
            <w:noProof/>
            <w:webHidden/>
          </w:rPr>
          <w:fldChar w:fldCharType="separate"/>
        </w:r>
        <w:r w:rsidR="002F253E">
          <w:rPr>
            <w:noProof/>
            <w:webHidden/>
          </w:rPr>
          <w:t>4</w:t>
        </w:r>
        <w:r w:rsidR="000E59BA">
          <w:rPr>
            <w:noProof/>
            <w:webHidden/>
          </w:rPr>
          <w:fldChar w:fldCharType="end"/>
        </w:r>
      </w:hyperlink>
    </w:p>
    <w:p w14:paraId="18C6F9F2" w14:textId="18A9FA46" w:rsidR="000E59BA" w:rsidRDefault="00556027">
      <w:pPr>
        <w:pStyle w:val="TM3"/>
        <w:rPr>
          <w:rFonts w:asciiTheme="minorHAnsi" w:eastAsiaTheme="minorEastAsia" w:hAnsiTheme="minorHAnsi"/>
          <w:noProof/>
          <w:lang w:eastAsia="fr-FR"/>
        </w:rPr>
      </w:pPr>
      <w:hyperlink w:anchor="_Toc125126577" w:history="1">
        <w:r w:rsidR="000E59BA" w:rsidRPr="00030523">
          <w:rPr>
            <w:rStyle w:val="Lienhypertexte"/>
            <w:rFonts w:ascii="Raleway" w:hAnsi="Raleway"/>
            <w:b/>
            <w:noProof/>
          </w:rPr>
          <w:t>3.1.1.</w:t>
        </w:r>
        <w:r w:rsidR="000E59BA">
          <w:rPr>
            <w:rFonts w:asciiTheme="minorHAnsi" w:eastAsiaTheme="minorEastAsia" w:hAnsiTheme="minorHAnsi"/>
            <w:noProof/>
            <w:lang w:eastAsia="fr-FR"/>
          </w:rPr>
          <w:tab/>
        </w:r>
        <w:r w:rsidR="000E59BA" w:rsidRPr="00030523">
          <w:rPr>
            <w:rStyle w:val="Lienhypertexte"/>
            <w:rFonts w:ascii="Raleway" w:hAnsi="Raleway"/>
            <w:noProof/>
          </w:rPr>
          <w:t>Programme et modalités des visites</w:t>
        </w:r>
        <w:r w:rsidR="000E59BA">
          <w:rPr>
            <w:noProof/>
            <w:webHidden/>
          </w:rPr>
          <w:tab/>
        </w:r>
        <w:r w:rsidR="000E59BA">
          <w:rPr>
            <w:noProof/>
            <w:webHidden/>
          </w:rPr>
          <w:fldChar w:fldCharType="begin"/>
        </w:r>
        <w:r w:rsidR="000E59BA">
          <w:rPr>
            <w:noProof/>
            <w:webHidden/>
          </w:rPr>
          <w:instrText xml:space="preserve"> PAGEREF _Toc125126577 \h </w:instrText>
        </w:r>
        <w:r w:rsidR="000E59BA">
          <w:rPr>
            <w:noProof/>
            <w:webHidden/>
          </w:rPr>
        </w:r>
        <w:r w:rsidR="000E59BA">
          <w:rPr>
            <w:noProof/>
            <w:webHidden/>
          </w:rPr>
          <w:fldChar w:fldCharType="separate"/>
        </w:r>
        <w:r w:rsidR="002F253E">
          <w:rPr>
            <w:noProof/>
            <w:webHidden/>
          </w:rPr>
          <w:t>5</w:t>
        </w:r>
        <w:r w:rsidR="000E59BA">
          <w:rPr>
            <w:noProof/>
            <w:webHidden/>
          </w:rPr>
          <w:fldChar w:fldCharType="end"/>
        </w:r>
      </w:hyperlink>
    </w:p>
    <w:p w14:paraId="246F8AAA" w14:textId="3B3F2E7C" w:rsidR="000E59BA" w:rsidRDefault="00556027">
      <w:pPr>
        <w:pStyle w:val="TM3"/>
        <w:rPr>
          <w:rFonts w:asciiTheme="minorHAnsi" w:eastAsiaTheme="minorEastAsia" w:hAnsiTheme="minorHAnsi"/>
          <w:noProof/>
          <w:lang w:eastAsia="fr-FR"/>
        </w:rPr>
      </w:pPr>
      <w:hyperlink w:anchor="_Toc125126578" w:history="1">
        <w:r w:rsidR="000E59BA" w:rsidRPr="00030523">
          <w:rPr>
            <w:rStyle w:val="Lienhypertexte"/>
            <w:b/>
            <w:noProof/>
          </w:rPr>
          <w:t>3.1.2.</w:t>
        </w:r>
        <w:r w:rsidR="000E59BA">
          <w:rPr>
            <w:rFonts w:asciiTheme="minorHAnsi" w:eastAsiaTheme="minorEastAsia" w:hAnsiTheme="minorHAnsi"/>
            <w:noProof/>
            <w:lang w:eastAsia="fr-FR"/>
          </w:rPr>
          <w:tab/>
        </w:r>
        <w:r w:rsidR="000E59BA" w:rsidRPr="00030523">
          <w:rPr>
            <w:rStyle w:val="Lienhypertexte"/>
            <w:rFonts w:ascii="Raleway" w:hAnsi="Raleway"/>
            <w:noProof/>
          </w:rPr>
          <w:t>Rapport de visite</w:t>
        </w:r>
        <w:r w:rsidR="000E59BA">
          <w:rPr>
            <w:noProof/>
            <w:webHidden/>
          </w:rPr>
          <w:tab/>
        </w:r>
        <w:r w:rsidR="000E59BA">
          <w:rPr>
            <w:noProof/>
            <w:webHidden/>
          </w:rPr>
          <w:fldChar w:fldCharType="begin"/>
        </w:r>
        <w:r w:rsidR="000E59BA">
          <w:rPr>
            <w:noProof/>
            <w:webHidden/>
          </w:rPr>
          <w:instrText xml:space="preserve"> PAGEREF _Toc125126578 \h </w:instrText>
        </w:r>
        <w:r w:rsidR="000E59BA">
          <w:rPr>
            <w:noProof/>
            <w:webHidden/>
          </w:rPr>
        </w:r>
        <w:r w:rsidR="000E59BA">
          <w:rPr>
            <w:noProof/>
            <w:webHidden/>
          </w:rPr>
          <w:fldChar w:fldCharType="separate"/>
        </w:r>
        <w:r w:rsidR="002F253E">
          <w:rPr>
            <w:noProof/>
            <w:webHidden/>
          </w:rPr>
          <w:t>5</w:t>
        </w:r>
        <w:r w:rsidR="000E59BA">
          <w:rPr>
            <w:noProof/>
            <w:webHidden/>
          </w:rPr>
          <w:fldChar w:fldCharType="end"/>
        </w:r>
      </w:hyperlink>
    </w:p>
    <w:p w14:paraId="662755C0" w14:textId="6F275451" w:rsidR="000E59BA" w:rsidRDefault="00556027">
      <w:pPr>
        <w:pStyle w:val="TM2"/>
        <w:tabs>
          <w:tab w:val="left" w:pos="660"/>
        </w:tabs>
        <w:rPr>
          <w:rFonts w:asciiTheme="minorHAnsi" w:eastAsiaTheme="minorEastAsia" w:hAnsiTheme="minorHAnsi" w:cstheme="minorBidi"/>
          <w:noProof/>
          <w:lang w:eastAsia="fr-FR"/>
        </w:rPr>
      </w:pPr>
      <w:hyperlink w:anchor="_Toc125126579" w:history="1">
        <w:r w:rsidR="000E59BA" w:rsidRPr="00030523">
          <w:rPr>
            <w:rStyle w:val="Lienhypertexte"/>
            <w:b/>
            <w:noProof/>
          </w:rPr>
          <w:t>3.2.</w:t>
        </w:r>
        <w:r w:rsidR="000E59BA">
          <w:rPr>
            <w:rFonts w:asciiTheme="minorHAnsi" w:eastAsiaTheme="minorEastAsia" w:hAnsiTheme="minorHAnsi" w:cstheme="minorBidi"/>
            <w:noProof/>
            <w:lang w:eastAsia="fr-FR"/>
          </w:rPr>
          <w:tab/>
        </w:r>
        <w:r w:rsidR="000E59BA" w:rsidRPr="00030523">
          <w:rPr>
            <w:rStyle w:val="Lienhypertexte"/>
            <w:noProof/>
          </w:rPr>
          <w:t>Maintenance corrective</w:t>
        </w:r>
        <w:r w:rsidR="000E59BA">
          <w:rPr>
            <w:noProof/>
            <w:webHidden/>
          </w:rPr>
          <w:tab/>
        </w:r>
        <w:r w:rsidR="000E59BA">
          <w:rPr>
            <w:noProof/>
            <w:webHidden/>
          </w:rPr>
          <w:fldChar w:fldCharType="begin"/>
        </w:r>
        <w:r w:rsidR="000E59BA">
          <w:rPr>
            <w:noProof/>
            <w:webHidden/>
          </w:rPr>
          <w:instrText xml:space="preserve"> PAGEREF _Toc125126579 \h </w:instrText>
        </w:r>
        <w:r w:rsidR="000E59BA">
          <w:rPr>
            <w:noProof/>
            <w:webHidden/>
          </w:rPr>
        </w:r>
        <w:r w:rsidR="000E59BA">
          <w:rPr>
            <w:noProof/>
            <w:webHidden/>
          </w:rPr>
          <w:fldChar w:fldCharType="separate"/>
        </w:r>
        <w:r w:rsidR="002F253E">
          <w:rPr>
            <w:noProof/>
            <w:webHidden/>
          </w:rPr>
          <w:t>5</w:t>
        </w:r>
        <w:r w:rsidR="000E59BA">
          <w:rPr>
            <w:noProof/>
            <w:webHidden/>
          </w:rPr>
          <w:fldChar w:fldCharType="end"/>
        </w:r>
      </w:hyperlink>
    </w:p>
    <w:p w14:paraId="0E119739" w14:textId="0F3FB1A1" w:rsidR="000E59BA" w:rsidRDefault="00556027">
      <w:pPr>
        <w:pStyle w:val="TM3"/>
        <w:rPr>
          <w:rFonts w:asciiTheme="minorHAnsi" w:eastAsiaTheme="minorEastAsia" w:hAnsiTheme="minorHAnsi"/>
          <w:noProof/>
          <w:lang w:eastAsia="fr-FR"/>
        </w:rPr>
      </w:pPr>
      <w:hyperlink w:anchor="_Toc125126580" w:history="1">
        <w:r w:rsidR="000E59BA" w:rsidRPr="00030523">
          <w:rPr>
            <w:rStyle w:val="Lienhypertexte"/>
            <w:rFonts w:ascii="Raleway" w:hAnsi="Raleway"/>
            <w:b/>
            <w:noProof/>
          </w:rPr>
          <w:t>3.2.1.</w:t>
        </w:r>
        <w:r w:rsidR="000E59BA">
          <w:rPr>
            <w:rFonts w:asciiTheme="minorHAnsi" w:eastAsiaTheme="minorEastAsia" w:hAnsiTheme="minorHAnsi"/>
            <w:noProof/>
            <w:lang w:eastAsia="fr-FR"/>
          </w:rPr>
          <w:tab/>
        </w:r>
        <w:r w:rsidR="000E59BA" w:rsidRPr="00030523">
          <w:rPr>
            <w:rStyle w:val="Lienhypertexte"/>
            <w:rFonts w:ascii="Raleway" w:hAnsi="Raleway"/>
            <w:noProof/>
          </w:rPr>
          <w:t>Dépannage</w:t>
        </w:r>
        <w:r w:rsidR="000E59BA">
          <w:rPr>
            <w:noProof/>
            <w:webHidden/>
          </w:rPr>
          <w:tab/>
        </w:r>
        <w:r w:rsidR="000E59BA">
          <w:rPr>
            <w:noProof/>
            <w:webHidden/>
          </w:rPr>
          <w:fldChar w:fldCharType="begin"/>
        </w:r>
        <w:r w:rsidR="000E59BA">
          <w:rPr>
            <w:noProof/>
            <w:webHidden/>
          </w:rPr>
          <w:instrText xml:space="preserve"> PAGEREF _Toc125126580 \h </w:instrText>
        </w:r>
        <w:r w:rsidR="000E59BA">
          <w:rPr>
            <w:noProof/>
            <w:webHidden/>
          </w:rPr>
        </w:r>
        <w:r w:rsidR="000E59BA">
          <w:rPr>
            <w:noProof/>
            <w:webHidden/>
          </w:rPr>
          <w:fldChar w:fldCharType="separate"/>
        </w:r>
        <w:r w:rsidR="002F253E">
          <w:rPr>
            <w:noProof/>
            <w:webHidden/>
          </w:rPr>
          <w:t>5</w:t>
        </w:r>
        <w:r w:rsidR="000E59BA">
          <w:rPr>
            <w:noProof/>
            <w:webHidden/>
          </w:rPr>
          <w:fldChar w:fldCharType="end"/>
        </w:r>
      </w:hyperlink>
    </w:p>
    <w:p w14:paraId="53E30B78" w14:textId="7189E11D" w:rsidR="000E59BA" w:rsidRDefault="00556027">
      <w:pPr>
        <w:pStyle w:val="TM3"/>
        <w:rPr>
          <w:rFonts w:asciiTheme="minorHAnsi" w:eastAsiaTheme="minorEastAsia" w:hAnsiTheme="minorHAnsi"/>
          <w:noProof/>
          <w:lang w:eastAsia="fr-FR"/>
        </w:rPr>
      </w:pPr>
      <w:hyperlink w:anchor="_Toc125126581" w:history="1">
        <w:r w:rsidR="000E59BA" w:rsidRPr="00030523">
          <w:rPr>
            <w:rStyle w:val="Lienhypertexte"/>
            <w:rFonts w:ascii="Raleway" w:hAnsi="Raleway"/>
            <w:b/>
            <w:noProof/>
          </w:rPr>
          <w:t>3.2.2</w:t>
        </w:r>
        <w:r w:rsidR="000E59BA">
          <w:rPr>
            <w:rFonts w:asciiTheme="minorHAnsi" w:eastAsiaTheme="minorEastAsia" w:hAnsiTheme="minorHAnsi"/>
            <w:noProof/>
            <w:lang w:eastAsia="fr-FR"/>
          </w:rPr>
          <w:tab/>
        </w:r>
        <w:r w:rsidR="000E59BA" w:rsidRPr="00030523">
          <w:rPr>
            <w:rStyle w:val="Lienhypertexte"/>
            <w:rFonts w:ascii="Raleway" w:hAnsi="Raleway"/>
            <w:noProof/>
          </w:rPr>
          <w:t>Délai d’intervention</w:t>
        </w:r>
        <w:r w:rsidR="000E59BA">
          <w:rPr>
            <w:noProof/>
            <w:webHidden/>
          </w:rPr>
          <w:tab/>
        </w:r>
        <w:r w:rsidR="000E59BA">
          <w:rPr>
            <w:noProof/>
            <w:webHidden/>
          </w:rPr>
          <w:fldChar w:fldCharType="begin"/>
        </w:r>
        <w:r w:rsidR="000E59BA">
          <w:rPr>
            <w:noProof/>
            <w:webHidden/>
          </w:rPr>
          <w:instrText xml:space="preserve"> PAGEREF _Toc125126581 \h </w:instrText>
        </w:r>
        <w:r w:rsidR="000E59BA">
          <w:rPr>
            <w:noProof/>
            <w:webHidden/>
          </w:rPr>
        </w:r>
        <w:r w:rsidR="000E59BA">
          <w:rPr>
            <w:noProof/>
            <w:webHidden/>
          </w:rPr>
          <w:fldChar w:fldCharType="separate"/>
        </w:r>
        <w:r w:rsidR="002F253E">
          <w:rPr>
            <w:noProof/>
            <w:webHidden/>
          </w:rPr>
          <w:t>5</w:t>
        </w:r>
        <w:r w:rsidR="000E59BA">
          <w:rPr>
            <w:noProof/>
            <w:webHidden/>
          </w:rPr>
          <w:fldChar w:fldCharType="end"/>
        </w:r>
      </w:hyperlink>
    </w:p>
    <w:p w14:paraId="483BE96A" w14:textId="5B649088" w:rsidR="000E59BA" w:rsidRDefault="00556027">
      <w:pPr>
        <w:pStyle w:val="TM3"/>
        <w:rPr>
          <w:rFonts w:asciiTheme="minorHAnsi" w:eastAsiaTheme="minorEastAsia" w:hAnsiTheme="minorHAnsi"/>
          <w:noProof/>
          <w:lang w:eastAsia="fr-FR"/>
        </w:rPr>
      </w:pPr>
      <w:hyperlink w:anchor="_Toc125126582" w:history="1">
        <w:r w:rsidR="000E59BA" w:rsidRPr="00030523">
          <w:rPr>
            <w:rStyle w:val="Lienhypertexte"/>
            <w:rFonts w:ascii="Raleway" w:hAnsi="Raleway"/>
            <w:b/>
            <w:noProof/>
          </w:rPr>
          <w:t>3.2.3</w:t>
        </w:r>
        <w:r w:rsidR="000E59BA">
          <w:rPr>
            <w:rFonts w:asciiTheme="minorHAnsi" w:eastAsiaTheme="minorEastAsia" w:hAnsiTheme="minorHAnsi"/>
            <w:noProof/>
            <w:lang w:eastAsia="fr-FR"/>
          </w:rPr>
          <w:tab/>
        </w:r>
        <w:r w:rsidR="000E59BA" w:rsidRPr="00030523">
          <w:rPr>
            <w:rStyle w:val="Lienhypertexte"/>
            <w:rFonts w:ascii="Raleway" w:hAnsi="Raleway"/>
            <w:noProof/>
          </w:rPr>
          <w:t>Réparation</w:t>
        </w:r>
        <w:r w:rsidR="000E59BA">
          <w:rPr>
            <w:noProof/>
            <w:webHidden/>
          </w:rPr>
          <w:tab/>
        </w:r>
        <w:r w:rsidR="000E59BA">
          <w:rPr>
            <w:noProof/>
            <w:webHidden/>
          </w:rPr>
          <w:fldChar w:fldCharType="begin"/>
        </w:r>
        <w:r w:rsidR="000E59BA">
          <w:rPr>
            <w:noProof/>
            <w:webHidden/>
          </w:rPr>
          <w:instrText xml:space="preserve"> PAGEREF _Toc125126582 \h </w:instrText>
        </w:r>
        <w:r w:rsidR="000E59BA">
          <w:rPr>
            <w:noProof/>
            <w:webHidden/>
          </w:rPr>
        </w:r>
        <w:r w:rsidR="000E59BA">
          <w:rPr>
            <w:noProof/>
            <w:webHidden/>
          </w:rPr>
          <w:fldChar w:fldCharType="separate"/>
        </w:r>
        <w:r w:rsidR="002F253E">
          <w:rPr>
            <w:noProof/>
            <w:webHidden/>
          </w:rPr>
          <w:t>5</w:t>
        </w:r>
        <w:r w:rsidR="000E59BA">
          <w:rPr>
            <w:noProof/>
            <w:webHidden/>
          </w:rPr>
          <w:fldChar w:fldCharType="end"/>
        </w:r>
      </w:hyperlink>
    </w:p>
    <w:p w14:paraId="3D7653C9" w14:textId="47565658" w:rsidR="000E59BA" w:rsidRDefault="00556027">
      <w:pPr>
        <w:pStyle w:val="TM3"/>
        <w:rPr>
          <w:rFonts w:asciiTheme="minorHAnsi" w:eastAsiaTheme="minorEastAsia" w:hAnsiTheme="minorHAnsi"/>
          <w:noProof/>
          <w:lang w:eastAsia="fr-FR"/>
        </w:rPr>
      </w:pPr>
      <w:hyperlink w:anchor="_Toc125126583" w:history="1">
        <w:r w:rsidR="000E59BA" w:rsidRPr="00030523">
          <w:rPr>
            <w:rStyle w:val="Lienhypertexte"/>
            <w:rFonts w:ascii="Raleway" w:hAnsi="Raleway"/>
            <w:b/>
            <w:noProof/>
          </w:rPr>
          <w:t>3.2.4</w:t>
        </w:r>
        <w:r w:rsidR="000E59BA">
          <w:rPr>
            <w:rFonts w:asciiTheme="minorHAnsi" w:eastAsiaTheme="minorEastAsia" w:hAnsiTheme="minorHAnsi"/>
            <w:noProof/>
            <w:lang w:eastAsia="fr-FR"/>
          </w:rPr>
          <w:tab/>
        </w:r>
        <w:r w:rsidR="000E59BA" w:rsidRPr="00030523">
          <w:rPr>
            <w:rStyle w:val="Lienhypertexte"/>
            <w:rFonts w:ascii="Raleway" w:hAnsi="Raleway"/>
            <w:noProof/>
          </w:rPr>
          <w:t>Délai de réparation</w:t>
        </w:r>
        <w:r w:rsidR="000E59BA">
          <w:rPr>
            <w:noProof/>
            <w:webHidden/>
          </w:rPr>
          <w:tab/>
        </w:r>
        <w:r w:rsidR="000E59BA">
          <w:rPr>
            <w:noProof/>
            <w:webHidden/>
          </w:rPr>
          <w:fldChar w:fldCharType="begin"/>
        </w:r>
        <w:r w:rsidR="000E59BA">
          <w:rPr>
            <w:noProof/>
            <w:webHidden/>
          </w:rPr>
          <w:instrText xml:space="preserve"> PAGEREF _Toc125126583 \h </w:instrText>
        </w:r>
        <w:r w:rsidR="000E59BA">
          <w:rPr>
            <w:noProof/>
            <w:webHidden/>
          </w:rPr>
        </w:r>
        <w:r w:rsidR="000E59BA">
          <w:rPr>
            <w:noProof/>
            <w:webHidden/>
          </w:rPr>
          <w:fldChar w:fldCharType="separate"/>
        </w:r>
        <w:r w:rsidR="002F253E">
          <w:rPr>
            <w:noProof/>
            <w:webHidden/>
          </w:rPr>
          <w:t>6</w:t>
        </w:r>
        <w:r w:rsidR="000E59BA">
          <w:rPr>
            <w:noProof/>
            <w:webHidden/>
          </w:rPr>
          <w:fldChar w:fldCharType="end"/>
        </w:r>
      </w:hyperlink>
    </w:p>
    <w:p w14:paraId="7F791C69" w14:textId="4B67965A" w:rsidR="000E59BA" w:rsidRDefault="00556027">
      <w:pPr>
        <w:pStyle w:val="TM3"/>
        <w:rPr>
          <w:rFonts w:asciiTheme="minorHAnsi" w:eastAsiaTheme="minorEastAsia" w:hAnsiTheme="minorHAnsi"/>
          <w:noProof/>
          <w:lang w:eastAsia="fr-FR"/>
        </w:rPr>
      </w:pPr>
      <w:hyperlink w:anchor="_Toc125126584" w:history="1">
        <w:r w:rsidR="000E59BA" w:rsidRPr="00030523">
          <w:rPr>
            <w:rStyle w:val="Lienhypertexte"/>
            <w:rFonts w:ascii="Raleway" w:hAnsi="Raleway"/>
            <w:b/>
            <w:noProof/>
          </w:rPr>
          <w:t>3.2.5</w:t>
        </w:r>
        <w:r w:rsidR="000E59BA">
          <w:rPr>
            <w:rFonts w:asciiTheme="minorHAnsi" w:eastAsiaTheme="minorEastAsia" w:hAnsiTheme="minorHAnsi"/>
            <w:noProof/>
            <w:lang w:eastAsia="fr-FR"/>
          </w:rPr>
          <w:tab/>
        </w:r>
        <w:r w:rsidR="000E59BA" w:rsidRPr="00030523">
          <w:rPr>
            <w:rStyle w:val="Lienhypertexte"/>
            <w:rFonts w:ascii="Raleway" w:hAnsi="Raleway"/>
            <w:noProof/>
          </w:rPr>
          <w:t>Programme d’exécution</w:t>
        </w:r>
        <w:r w:rsidR="000E59BA">
          <w:rPr>
            <w:noProof/>
            <w:webHidden/>
          </w:rPr>
          <w:tab/>
        </w:r>
        <w:r w:rsidR="000E59BA">
          <w:rPr>
            <w:noProof/>
            <w:webHidden/>
          </w:rPr>
          <w:fldChar w:fldCharType="begin"/>
        </w:r>
        <w:r w:rsidR="000E59BA">
          <w:rPr>
            <w:noProof/>
            <w:webHidden/>
          </w:rPr>
          <w:instrText xml:space="preserve"> PAGEREF _Toc125126584 \h </w:instrText>
        </w:r>
        <w:r w:rsidR="000E59BA">
          <w:rPr>
            <w:noProof/>
            <w:webHidden/>
          </w:rPr>
        </w:r>
        <w:r w:rsidR="000E59BA">
          <w:rPr>
            <w:noProof/>
            <w:webHidden/>
          </w:rPr>
          <w:fldChar w:fldCharType="separate"/>
        </w:r>
        <w:r w:rsidR="002F253E">
          <w:rPr>
            <w:noProof/>
            <w:webHidden/>
          </w:rPr>
          <w:t>6</w:t>
        </w:r>
        <w:r w:rsidR="000E59BA">
          <w:rPr>
            <w:noProof/>
            <w:webHidden/>
          </w:rPr>
          <w:fldChar w:fldCharType="end"/>
        </w:r>
      </w:hyperlink>
    </w:p>
    <w:p w14:paraId="6443D28A" w14:textId="75E2652A" w:rsidR="000E59BA" w:rsidRDefault="00556027">
      <w:pPr>
        <w:pStyle w:val="TM3"/>
        <w:rPr>
          <w:rFonts w:asciiTheme="minorHAnsi" w:eastAsiaTheme="minorEastAsia" w:hAnsiTheme="minorHAnsi"/>
          <w:noProof/>
          <w:lang w:eastAsia="fr-FR"/>
        </w:rPr>
      </w:pPr>
      <w:hyperlink w:anchor="_Toc125126585" w:history="1">
        <w:r w:rsidR="000E59BA" w:rsidRPr="00030523">
          <w:rPr>
            <w:rStyle w:val="Lienhypertexte"/>
            <w:rFonts w:ascii="Raleway" w:hAnsi="Raleway"/>
            <w:b/>
            <w:noProof/>
          </w:rPr>
          <w:t>3.2.6</w:t>
        </w:r>
        <w:r w:rsidR="000E59BA">
          <w:rPr>
            <w:rFonts w:asciiTheme="minorHAnsi" w:eastAsiaTheme="minorEastAsia" w:hAnsiTheme="minorHAnsi"/>
            <w:noProof/>
            <w:lang w:eastAsia="fr-FR"/>
          </w:rPr>
          <w:tab/>
        </w:r>
        <w:r w:rsidR="000E59BA" w:rsidRPr="00030523">
          <w:rPr>
            <w:rStyle w:val="Lienhypertexte"/>
            <w:rFonts w:ascii="Raleway" w:hAnsi="Raleway"/>
            <w:noProof/>
          </w:rPr>
          <w:t>Rapport d’intervention</w:t>
        </w:r>
        <w:r w:rsidR="000E59BA">
          <w:rPr>
            <w:noProof/>
            <w:webHidden/>
          </w:rPr>
          <w:tab/>
        </w:r>
        <w:r w:rsidR="000E59BA">
          <w:rPr>
            <w:noProof/>
            <w:webHidden/>
          </w:rPr>
          <w:fldChar w:fldCharType="begin"/>
        </w:r>
        <w:r w:rsidR="000E59BA">
          <w:rPr>
            <w:noProof/>
            <w:webHidden/>
          </w:rPr>
          <w:instrText xml:space="preserve"> PAGEREF _Toc125126585 \h </w:instrText>
        </w:r>
        <w:r w:rsidR="000E59BA">
          <w:rPr>
            <w:noProof/>
            <w:webHidden/>
          </w:rPr>
        </w:r>
        <w:r w:rsidR="000E59BA">
          <w:rPr>
            <w:noProof/>
            <w:webHidden/>
          </w:rPr>
          <w:fldChar w:fldCharType="separate"/>
        </w:r>
        <w:r w:rsidR="002F253E">
          <w:rPr>
            <w:noProof/>
            <w:webHidden/>
          </w:rPr>
          <w:t>6</w:t>
        </w:r>
        <w:r w:rsidR="000E59BA">
          <w:rPr>
            <w:noProof/>
            <w:webHidden/>
          </w:rPr>
          <w:fldChar w:fldCharType="end"/>
        </w:r>
      </w:hyperlink>
    </w:p>
    <w:p w14:paraId="18F0F5A4" w14:textId="125DA2D5" w:rsidR="000E59BA" w:rsidRDefault="00556027">
      <w:pPr>
        <w:pStyle w:val="TM1"/>
        <w:rPr>
          <w:rFonts w:asciiTheme="minorHAnsi" w:eastAsiaTheme="minorEastAsia" w:hAnsiTheme="minorHAnsi"/>
          <w:noProof/>
          <w:lang w:eastAsia="fr-FR"/>
        </w:rPr>
      </w:pPr>
      <w:hyperlink w:anchor="_Toc125126586" w:history="1">
        <w:r w:rsidR="000E59BA" w:rsidRPr="00030523">
          <w:rPr>
            <w:rStyle w:val="Lienhypertexte"/>
            <w:b/>
            <w:noProof/>
          </w:rPr>
          <w:t>4.</w:t>
        </w:r>
        <w:r w:rsidR="000E59BA">
          <w:rPr>
            <w:rFonts w:asciiTheme="minorHAnsi" w:eastAsiaTheme="minorEastAsia" w:hAnsiTheme="minorHAnsi"/>
            <w:noProof/>
            <w:lang w:eastAsia="fr-FR"/>
          </w:rPr>
          <w:tab/>
        </w:r>
        <w:r w:rsidR="000E59BA" w:rsidRPr="00030523">
          <w:rPr>
            <w:rStyle w:val="Lienhypertexte"/>
            <w:noProof/>
          </w:rPr>
          <w:t>ASTREINTE</w:t>
        </w:r>
        <w:r w:rsidR="000E59BA">
          <w:rPr>
            <w:noProof/>
            <w:webHidden/>
          </w:rPr>
          <w:tab/>
        </w:r>
        <w:r w:rsidR="000E59BA">
          <w:rPr>
            <w:noProof/>
            <w:webHidden/>
          </w:rPr>
          <w:fldChar w:fldCharType="begin"/>
        </w:r>
        <w:r w:rsidR="000E59BA">
          <w:rPr>
            <w:noProof/>
            <w:webHidden/>
          </w:rPr>
          <w:instrText xml:space="preserve"> PAGEREF _Toc125126586 \h </w:instrText>
        </w:r>
        <w:r w:rsidR="000E59BA">
          <w:rPr>
            <w:noProof/>
            <w:webHidden/>
          </w:rPr>
        </w:r>
        <w:r w:rsidR="000E59BA">
          <w:rPr>
            <w:noProof/>
            <w:webHidden/>
          </w:rPr>
          <w:fldChar w:fldCharType="separate"/>
        </w:r>
        <w:r w:rsidR="002F253E">
          <w:rPr>
            <w:noProof/>
            <w:webHidden/>
          </w:rPr>
          <w:t>6</w:t>
        </w:r>
        <w:r w:rsidR="000E59BA">
          <w:rPr>
            <w:noProof/>
            <w:webHidden/>
          </w:rPr>
          <w:fldChar w:fldCharType="end"/>
        </w:r>
      </w:hyperlink>
    </w:p>
    <w:p w14:paraId="6F0C5191" w14:textId="137A67FB" w:rsidR="000E59BA" w:rsidRDefault="00556027">
      <w:pPr>
        <w:pStyle w:val="TM1"/>
        <w:rPr>
          <w:rFonts w:asciiTheme="minorHAnsi" w:eastAsiaTheme="minorEastAsia" w:hAnsiTheme="minorHAnsi"/>
          <w:noProof/>
          <w:lang w:eastAsia="fr-FR"/>
        </w:rPr>
      </w:pPr>
      <w:hyperlink w:anchor="_Toc125126587" w:history="1">
        <w:r w:rsidR="000E59BA" w:rsidRPr="00030523">
          <w:rPr>
            <w:rStyle w:val="Lienhypertexte"/>
            <w:b/>
            <w:noProof/>
          </w:rPr>
          <w:t>5.</w:t>
        </w:r>
        <w:r w:rsidR="000E59BA">
          <w:rPr>
            <w:rFonts w:asciiTheme="minorHAnsi" w:eastAsiaTheme="minorEastAsia" w:hAnsiTheme="minorHAnsi"/>
            <w:noProof/>
            <w:lang w:eastAsia="fr-FR"/>
          </w:rPr>
          <w:tab/>
        </w:r>
        <w:r w:rsidR="000E59BA" w:rsidRPr="00030523">
          <w:rPr>
            <w:rStyle w:val="Lienhypertexte"/>
            <w:noProof/>
          </w:rPr>
          <w:t>OBLIGATION DU TUTILAIRE</w:t>
        </w:r>
        <w:r w:rsidR="000E59BA">
          <w:rPr>
            <w:noProof/>
            <w:webHidden/>
          </w:rPr>
          <w:tab/>
        </w:r>
        <w:r w:rsidR="000E59BA">
          <w:rPr>
            <w:noProof/>
            <w:webHidden/>
          </w:rPr>
          <w:fldChar w:fldCharType="begin"/>
        </w:r>
        <w:r w:rsidR="000E59BA">
          <w:rPr>
            <w:noProof/>
            <w:webHidden/>
          </w:rPr>
          <w:instrText xml:space="preserve"> PAGEREF _Toc125126587 \h </w:instrText>
        </w:r>
        <w:r w:rsidR="000E59BA">
          <w:rPr>
            <w:noProof/>
            <w:webHidden/>
          </w:rPr>
        </w:r>
        <w:r w:rsidR="000E59BA">
          <w:rPr>
            <w:noProof/>
            <w:webHidden/>
          </w:rPr>
          <w:fldChar w:fldCharType="separate"/>
        </w:r>
        <w:r w:rsidR="002F253E">
          <w:rPr>
            <w:noProof/>
            <w:webHidden/>
          </w:rPr>
          <w:t>6</w:t>
        </w:r>
        <w:r w:rsidR="000E59BA">
          <w:rPr>
            <w:noProof/>
            <w:webHidden/>
          </w:rPr>
          <w:fldChar w:fldCharType="end"/>
        </w:r>
      </w:hyperlink>
    </w:p>
    <w:p w14:paraId="46A22255" w14:textId="27C4BD4F" w:rsidR="000E59BA" w:rsidRDefault="00556027">
      <w:pPr>
        <w:pStyle w:val="TM2"/>
        <w:tabs>
          <w:tab w:val="left" w:pos="660"/>
        </w:tabs>
        <w:rPr>
          <w:rFonts w:asciiTheme="minorHAnsi" w:eastAsiaTheme="minorEastAsia" w:hAnsiTheme="minorHAnsi" w:cstheme="minorBidi"/>
          <w:noProof/>
          <w:lang w:eastAsia="fr-FR"/>
        </w:rPr>
      </w:pPr>
      <w:hyperlink w:anchor="_Toc125126588" w:history="1">
        <w:r w:rsidR="000E59BA" w:rsidRPr="00030523">
          <w:rPr>
            <w:rStyle w:val="Lienhypertexte"/>
            <w:b/>
            <w:noProof/>
          </w:rPr>
          <w:t>5.1.</w:t>
        </w:r>
        <w:r w:rsidR="000E59BA">
          <w:rPr>
            <w:rFonts w:asciiTheme="minorHAnsi" w:eastAsiaTheme="minorEastAsia" w:hAnsiTheme="minorHAnsi" w:cstheme="minorBidi"/>
            <w:noProof/>
            <w:lang w:eastAsia="fr-FR"/>
          </w:rPr>
          <w:tab/>
        </w:r>
        <w:r w:rsidR="000E59BA" w:rsidRPr="00030523">
          <w:rPr>
            <w:rStyle w:val="Lienhypertexte"/>
            <w:noProof/>
          </w:rPr>
          <w:t>Obligation de la société</w:t>
        </w:r>
        <w:r w:rsidR="000E59BA">
          <w:rPr>
            <w:noProof/>
            <w:webHidden/>
          </w:rPr>
          <w:tab/>
        </w:r>
        <w:r w:rsidR="000E59BA">
          <w:rPr>
            <w:noProof/>
            <w:webHidden/>
          </w:rPr>
          <w:fldChar w:fldCharType="begin"/>
        </w:r>
        <w:r w:rsidR="000E59BA">
          <w:rPr>
            <w:noProof/>
            <w:webHidden/>
          </w:rPr>
          <w:instrText xml:space="preserve"> PAGEREF _Toc125126588 \h </w:instrText>
        </w:r>
        <w:r w:rsidR="000E59BA">
          <w:rPr>
            <w:noProof/>
            <w:webHidden/>
          </w:rPr>
        </w:r>
        <w:r w:rsidR="000E59BA">
          <w:rPr>
            <w:noProof/>
            <w:webHidden/>
          </w:rPr>
          <w:fldChar w:fldCharType="separate"/>
        </w:r>
        <w:r w:rsidR="002F253E">
          <w:rPr>
            <w:noProof/>
            <w:webHidden/>
          </w:rPr>
          <w:t>6</w:t>
        </w:r>
        <w:r w:rsidR="000E59BA">
          <w:rPr>
            <w:noProof/>
            <w:webHidden/>
          </w:rPr>
          <w:fldChar w:fldCharType="end"/>
        </w:r>
      </w:hyperlink>
    </w:p>
    <w:p w14:paraId="550BFE0E" w14:textId="526471D6" w:rsidR="000E59BA" w:rsidRDefault="00556027">
      <w:pPr>
        <w:pStyle w:val="TM2"/>
        <w:tabs>
          <w:tab w:val="left" w:pos="660"/>
        </w:tabs>
        <w:rPr>
          <w:rFonts w:asciiTheme="minorHAnsi" w:eastAsiaTheme="minorEastAsia" w:hAnsiTheme="minorHAnsi" w:cstheme="minorBidi"/>
          <w:noProof/>
          <w:lang w:eastAsia="fr-FR"/>
        </w:rPr>
      </w:pPr>
      <w:hyperlink w:anchor="_Toc125126589" w:history="1">
        <w:r w:rsidR="000E59BA" w:rsidRPr="00030523">
          <w:rPr>
            <w:rStyle w:val="Lienhypertexte"/>
            <w:b/>
            <w:noProof/>
          </w:rPr>
          <w:t>5.2.</w:t>
        </w:r>
        <w:r w:rsidR="000E59BA">
          <w:rPr>
            <w:rFonts w:asciiTheme="minorHAnsi" w:eastAsiaTheme="minorEastAsia" w:hAnsiTheme="minorHAnsi" w:cstheme="minorBidi"/>
            <w:noProof/>
            <w:lang w:eastAsia="fr-FR"/>
          </w:rPr>
          <w:tab/>
        </w:r>
        <w:r w:rsidR="000E59BA" w:rsidRPr="00030523">
          <w:rPr>
            <w:rStyle w:val="Lienhypertexte"/>
            <w:noProof/>
          </w:rPr>
          <w:t>Qualifications requises</w:t>
        </w:r>
        <w:r w:rsidR="000E59BA">
          <w:rPr>
            <w:noProof/>
            <w:webHidden/>
          </w:rPr>
          <w:tab/>
        </w:r>
        <w:r w:rsidR="000E59BA">
          <w:rPr>
            <w:noProof/>
            <w:webHidden/>
          </w:rPr>
          <w:fldChar w:fldCharType="begin"/>
        </w:r>
        <w:r w:rsidR="000E59BA">
          <w:rPr>
            <w:noProof/>
            <w:webHidden/>
          </w:rPr>
          <w:instrText xml:space="preserve"> PAGEREF _Toc125126589 \h </w:instrText>
        </w:r>
        <w:r w:rsidR="000E59BA">
          <w:rPr>
            <w:noProof/>
            <w:webHidden/>
          </w:rPr>
        </w:r>
        <w:r w:rsidR="000E59BA">
          <w:rPr>
            <w:noProof/>
            <w:webHidden/>
          </w:rPr>
          <w:fldChar w:fldCharType="separate"/>
        </w:r>
        <w:r w:rsidR="002F253E">
          <w:rPr>
            <w:noProof/>
            <w:webHidden/>
          </w:rPr>
          <w:t>7</w:t>
        </w:r>
        <w:r w:rsidR="000E59BA">
          <w:rPr>
            <w:noProof/>
            <w:webHidden/>
          </w:rPr>
          <w:fldChar w:fldCharType="end"/>
        </w:r>
      </w:hyperlink>
    </w:p>
    <w:p w14:paraId="481E3D7F" w14:textId="40054A06" w:rsidR="000E59BA" w:rsidRDefault="00556027">
      <w:pPr>
        <w:pStyle w:val="TM2"/>
        <w:tabs>
          <w:tab w:val="left" w:pos="660"/>
        </w:tabs>
        <w:rPr>
          <w:rFonts w:asciiTheme="minorHAnsi" w:eastAsiaTheme="minorEastAsia" w:hAnsiTheme="minorHAnsi" w:cstheme="minorBidi"/>
          <w:noProof/>
          <w:lang w:eastAsia="fr-FR"/>
        </w:rPr>
      </w:pPr>
      <w:hyperlink w:anchor="_Toc125126590" w:history="1">
        <w:r w:rsidR="000E59BA" w:rsidRPr="00030523">
          <w:rPr>
            <w:rStyle w:val="Lienhypertexte"/>
            <w:b/>
            <w:noProof/>
          </w:rPr>
          <w:t>5.3.</w:t>
        </w:r>
        <w:r w:rsidR="000E59BA">
          <w:rPr>
            <w:rFonts w:asciiTheme="minorHAnsi" w:eastAsiaTheme="minorEastAsia" w:hAnsiTheme="minorHAnsi" w:cstheme="minorBidi"/>
            <w:noProof/>
            <w:lang w:eastAsia="fr-FR"/>
          </w:rPr>
          <w:tab/>
        </w:r>
        <w:r w:rsidR="000E59BA" w:rsidRPr="00030523">
          <w:rPr>
            <w:rStyle w:val="Lienhypertexte"/>
            <w:noProof/>
          </w:rPr>
          <w:t>Vérifications réglementaires</w:t>
        </w:r>
        <w:r w:rsidR="000E59BA">
          <w:rPr>
            <w:noProof/>
            <w:webHidden/>
          </w:rPr>
          <w:tab/>
        </w:r>
        <w:r w:rsidR="000E59BA">
          <w:rPr>
            <w:noProof/>
            <w:webHidden/>
          </w:rPr>
          <w:fldChar w:fldCharType="begin"/>
        </w:r>
        <w:r w:rsidR="000E59BA">
          <w:rPr>
            <w:noProof/>
            <w:webHidden/>
          </w:rPr>
          <w:instrText xml:space="preserve"> PAGEREF _Toc125126590 \h </w:instrText>
        </w:r>
        <w:r w:rsidR="000E59BA">
          <w:rPr>
            <w:noProof/>
            <w:webHidden/>
          </w:rPr>
        </w:r>
        <w:r w:rsidR="000E59BA">
          <w:rPr>
            <w:noProof/>
            <w:webHidden/>
          </w:rPr>
          <w:fldChar w:fldCharType="separate"/>
        </w:r>
        <w:r w:rsidR="002F253E">
          <w:rPr>
            <w:noProof/>
            <w:webHidden/>
          </w:rPr>
          <w:t>7</w:t>
        </w:r>
        <w:r w:rsidR="000E59BA">
          <w:rPr>
            <w:noProof/>
            <w:webHidden/>
          </w:rPr>
          <w:fldChar w:fldCharType="end"/>
        </w:r>
      </w:hyperlink>
    </w:p>
    <w:p w14:paraId="4B2A05E1" w14:textId="444009F7" w:rsidR="000E59BA" w:rsidRDefault="00556027">
      <w:pPr>
        <w:pStyle w:val="TM1"/>
        <w:rPr>
          <w:rFonts w:asciiTheme="minorHAnsi" w:eastAsiaTheme="minorEastAsia" w:hAnsiTheme="minorHAnsi"/>
          <w:noProof/>
          <w:lang w:eastAsia="fr-FR"/>
        </w:rPr>
      </w:pPr>
      <w:hyperlink w:anchor="_Toc125126591" w:history="1">
        <w:r w:rsidR="000E59BA" w:rsidRPr="00030523">
          <w:rPr>
            <w:rStyle w:val="Lienhypertexte"/>
            <w:b/>
            <w:noProof/>
          </w:rPr>
          <w:t>6.</w:t>
        </w:r>
        <w:r w:rsidR="000E59BA">
          <w:rPr>
            <w:rFonts w:asciiTheme="minorHAnsi" w:eastAsiaTheme="minorEastAsia" w:hAnsiTheme="minorHAnsi"/>
            <w:noProof/>
            <w:lang w:eastAsia="fr-FR"/>
          </w:rPr>
          <w:tab/>
        </w:r>
        <w:r w:rsidR="000E59BA" w:rsidRPr="00030523">
          <w:rPr>
            <w:rStyle w:val="Lienhypertexte"/>
            <w:noProof/>
          </w:rPr>
          <w:t>HYGIENE ET SECURITE, QUALITE</w:t>
        </w:r>
        <w:r w:rsidR="000E59BA">
          <w:rPr>
            <w:noProof/>
            <w:webHidden/>
          </w:rPr>
          <w:tab/>
        </w:r>
        <w:r w:rsidR="000E59BA">
          <w:rPr>
            <w:noProof/>
            <w:webHidden/>
          </w:rPr>
          <w:fldChar w:fldCharType="begin"/>
        </w:r>
        <w:r w:rsidR="000E59BA">
          <w:rPr>
            <w:noProof/>
            <w:webHidden/>
          </w:rPr>
          <w:instrText xml:space="preserve"> PAGEREF _Toc125126591 \h </w:instrText>
        </w:r>
        <w:r w:rsidR="000E59BA">
          <w:rPr>
            <w:noProof/>
            <w:webHidden/>
          </w:rPr>
        </w:r>
        <w:r w:rsidR="000E59BA">
          <w:rPr>
            <w:noProof/>
            <w:webHidden/>
          </w:rPr>
          <w:fldChar w:fldCharType="separate"/>
        </w:r>
        <w:r w:rsidR="002F253E">
          <w:rPr>
            <w:noProof/>
            <w:webHidden/>
          </w:rPr>
          <w:t>7</w:t>
        </w:r>
        <w:r w:rsidR="000E59BA">
          <w:rPr>
            <w:noProof/>
            <w:webHidden/>
          </w:rPr>
          <w:fldChar w:fldCharType="end"/>
        </w:r>
      </w:hyperlink>
    </w:p>
    <w:p w14:paraId="2630734A" w14:textId="48DCDD4F" w:rsidR="000E59BA" w:rsidRDefault="00556027">
      <w:pPr>
        <w:pStyle w:val="TM1"/>
        <w:rPr>
          <w:rFonts w:asciiTheme="minorHAnsi" w:eastAsiaTheme="minorEastAsia" w:hAnsiTheme="minorHAnsi"/>
          <w:noProof/>
          <w:lang w:eastAsia="fr-FR"/>
        </w:rPr>
      </w:pPr>
      <w:hyperlink w:anchor="_Toc125126592" w:history="1">
        <w:r w:rsidR="000E59BA" w:rsidRPr="00030523">
          <w:rPr>
            <w:rStyle w:val="Lienhypertexte"/>
            <w:b/>
            <w:noProof/>
          </w:rPr>
          <w:t>7.</w:t>
        </w:r>
        <w:r w:rsidR="000E59BA">
          <w:rPr>
            <w:rFonts w:asciiTheme="minorHAnsi" w:eastAsiaTheme="minorEastAsia" w:hAnsiTheme="minorHAnsi"/>
            <w:noProof/>
            <w:lang w:eastAsia="fr-FR"/>
          </w:rPr>
          <w:tab/>
        </w:r>
        <w:r w:rsidR="000E59BA" w:rsidRPr="00030523">
          <w:rPr>
            <w:rStyle w:val="Lienhypertexte"/>
            <w:noProof/>
          </w:rPr>
          <w:t>OBLIGATION INRAE</w:t>
        </w:r>
        <w:r w:rsidR="000E59BA">
          <w:rPr>
            <w:noProof/>
            <w:webHidden/>
          </w:rPr>
          <w:tab/>
        </w:r>
        <w:r w:rsidR="000E59BA">
          <w:rPr>
            <w:noProof/>
            <w:webHidden/>
          </w:rPr>
          <w:fldChar w:fldCharType="begin"/>
        </w:r>
        <w:r w:rsidR="000E59BA">
          <w:rPr>
            <w:noProof/>
            <w:webHidden/>
          </w:rPr>
          <w:instrText xml:space="preserve"> PAGEREF _Toc125126592 \h </w:instrText>
        </w:r>
        <w:r w:rsidR="000E59BA">
          <w:rPr>
            <w:noProof/>
            <w:webHidden/>
          </w:rPr>
        </w:r>
        <w:r w:rsidR="000E59BA">
          <w:rPr>
            <w:noProof/>
            <w:webHidden/>
          </w:rPr>
          <w:fldChar w:fldCharType="separate"/>
        </w:r>
        <w:r w:rsidR="002F253E">
          <w:rPr>
            <w:noProof/>
            <w:webHidden/>
          </w:rPr>
          <w:t>8</w:t>
        </w:r>
        <w:r w:rsidR="000E59BA">
          <w:rPr>
            <w:noProof/>
            <w:webHidden/>
          </w:rPr>
          <w:fldChar w:fldCharType="end"/>
        </w:r>
      </w:hyperlink>
    </w:p>
    <w:p w14:paraId="2BC39C99" w14:textId="630AEA23" w:rsidR="000E59BA" w:rsidRDefault="00556027">
      <w:pPr>
        <w:pStyle w:val="TM1"/>
        <w:rPr>
          <w:rFonts w:asciiTheme="minorHAnsi" w:eastAsiaTheme="minorEastAsia" w:hAnsiTheme="minorHAnsi"/>
          <w:noProof/>
          <w:lang w:eastAsia="fr-FR"/>
        </w:rPr>
      </w:pPr>
      <w:hyperlink w:anchor="_Toc125126593" w:history="1">
        <w:r w:rsidR="000E59BA" w:rsidRPr="00030523">
          <w:rPr>
            <w:rStyle w:val="Lienhypertexte"/>
            <w:b/>
            <w:i/>
            <w:iCs/>
            <w:noProof/>
          </w:rPr>
          <w:t>8.</w:t>
        </w:r>
        <w:r w:rsidR="000E59BA">
          <w:rPr>
            <w:rFonts w:asciiTheme="minorHAnsi" w:eastAsiaTheme="minorEastAsia" w:hAnsiTheme="minorHAnsi"/>
            <w:noProof/>
            <w:lang w:eastAsia="fr-FR"/>
          </w:rPr>
          <w:tab/>
        </w:r>
        <w:r w:rsidR="000E59BA" w:rsidRPr="00030523">
          <w:rPr>
            <w:rStyle w:val="Lienhypertexte"/>
            <w:noProof/>
          </w:rPr>
          <w:t>DURÉE DU MARCHÉ (OU DÉLAI(S) D’EXÉCUTION DU MARCHÉ)</w:t>
        </w:r>
        <w:r w:rsidR="000E59BA">
          <w:rPr>
            <w:noProof/>
            <w:webHidden/>
          </w:rPr>
          <w:tab/>
        </w:r>
        <w:r w:rsidR="000E59BA">
          <w:rPr>
            <w:noProof/>
            <w:webHidden/>
          </w:rPr>
          <w:fldChar w:fldCharType="begin"/>
        </w:r>
        <w:r w:rsidR="000E59BA">
          <w:rPr>
            <w:noProof/>
            <w:webHidden/>
          </w:rPr>
          <w:instrText xml:space="preserve"> PAGEREF _Toc125126593 \h </w:instrText>
        </w:r>
        <w:r w:rsidR="000E59BA">
          <w:rPr>
            <w:noProof/>
            <w:webHidden/>
          </w:rPr>
        </w:r>
        <w:r w:rsidR="000E59BA">
          <w:rPr>
            <w:noProof/>
            <w:webHidden/>
          </w:rPr>
          <w:fldChar w:fldCharType="separate"/>
        </w:r>
        <w:r w:rsidR="002F253E">
          <w:rPr>
            <w:noProof/>
            <w:webHidden/>
          </w:rPr>
          <w:t>8</w:t>
        </w:r>
        <w:r w:rsidR="000E59BA">
          <w:rPr>
            <w:noProof/>
            <w:webHidden/>
          </w:rPr>
          <w:fldChar w:fldCharType="end"/>
        </w:r>
      </w:hyperlink>
    </w:p>
    <w:p w14:paraId="0A5B74B3" w14:textId="1F7B1CDE" w:rsidR="000E59BA" w:rsidRDefault="00556027">
      <w:pPr>
        <w:pStyle w:val="TM1"/>
        <w:rPr>
          <w:rFonts w:asciiTheme="minorHAnsi" w:eastAsiaTheme="minorEastAsia" w:hAnsiTheme="minorHAnsi"/>
          <w:noProof/>
          <w:lang w:eastAsia="fr-FR"/>
        </w:rPr>
      </w:pPr>
      <w:hyperlink w:anchor="_Toc125126594" w:history="1">
        <w:r w:rsidR="000E59BA" w:rsidRPr="00030523">
          <w:rPr>
            <w:rStyle w:val="Lienhypertexte"/>
            <w:b/>
            <w:i/>
            <w:iCs/>
            <w:noProof/>
          </w:rPr>
          <w:t>9.</w:t>
        </w:r>
        <w:r w:rsidR="000E59BA">
          <w:rPr>
            <w:rFonts w:asciiTheme="minorHAnsi" w:eastAsiaTheme="minorEastAsia" w:hAnsiTheme="minorHAnsi"/>
            <w:noProof/>
            <w:lang w:eastAsia="fr-FR"/>
          </w:rPr>
          <w:tab/>
        </w:r>
        <w:r w:rsidR="000E59BA" w:rsidRPr="00030523">
          <w:rPr>
            <w:rStyle w:val="Lienhypertexte"/>
            <w:noProof/>
          </w:rPr>
          <w:t>VÉRIFICATION ET ADMISSION DES FOURNITURES OU DES PRESTATIONS</w:t>
        </w:r>
        <w:r w:rsidR="000E59BA">
          <w:rPr>
            <w:noProof/>
            <w:webHidden/>
          </w:rPr>
          <w:tab/>
        </w:r>
        <w:r w:rsidR="000E59BA">
          <w:rPr>
            <w:noProof/>
            <w:webHidden/>
          </w:rPr>
          <w:fldChar w:fldCharType="begin"/>
        </w:r>
        <w:r w:rsidR="000E59BA">
          <w:rPr>
            <w:noProof/>
            <w:webHidden/>
          </w:rPr>
          <w:instrText xml:space="preserve"> PAGEREF _Toc125126594 \h </w:instrText>
        </w:r>
        <w:r w:rsidR="000E59BA">
          <w:rPr>
            <w:noProof/>
            <w:webHidden/>
          </w:rPr>
        </w:r>
        <w:r w:rsidR="000E59BA">
          <w:rPr>
            <w:noProof/>
            <w:webHidden/>
          </w:rPr>
          <w:fldChar w:fldCharType="separate"/>
        </w:r>
        <w:r w:rsidR="002F253E">
          <w:rPr>
            <w:noProof/>
            <w:webHidden/>
          </w:rPr>
          <w:t>8</w:t>
        </w:r>
        <w:r w:rsidR="000E59BA">
          <w:rPr>
            <w:noProof/>
            <w:webHidden/>
          </w:rPr>
          <w:fldChar w:fldCharType="end"/>
        </w:r>
      </w:hyperlink>
    </w:p>
    <w:p w14:paraId="7198A5B4" w14:textId="12DD7761" w:rsidR="000E59BA" w:rsidRDefault="00556027">
      <w:pPr>
        <w:pStyle w:val="TM1"/>
        <w:rPr>
          <w:rFonts w:asciiTheme="minorHAnsi" w:eastAsiaTheme="minorEastAsia" w:hAnsiTheme="minorHAnsi"/>
          <w:noProof/>
          <w:lang w:eastAsia="fr-FR"/>
        </w:rPr>
      </w:pPr>
      <w:hyperlink w:anchor="_Toc125126595" w:history="1">
        <w:r w:rsidR="000E59BA" w:rsidRPr="00030523">
          <w:rPr>
            <w:rStyle w:val="Lienhypertexte"/>
            <w:b/>
            <w:noProof/>
          </w:rPr>
          <w:t>10.</w:t>
        </w:r>
        <w:r w:rsidR="000E59BA">
          <w:rPr>
            <w:rFonts w:asciiTheme="minorHAnsi" w:eastAsiaTheme="minorEastAsia" w:hAnsiTheme="minorHAnsi"/>
            <w:noProof/>
            <w:lang w:eastAsia="fr-FR"/>
          </w:rPr>
          <w:tab/>
        </w:r>
        <w:r w:rsidR="000E59BA" w:rsidRPr="00030523">
          <w:rPr>
            <w:rStyle w:val="Lienhypertexte"/>
            <w:noProof/>
          </w:rPr>
          <w:t>ZONES A REGIME RESTRICTIF (ZRR)</w:t>
        </w:r>
        <w:r w:rsidR="000E59BA">
          <w:rPr>
            <w:noProof/>
            <w:webHidden/>
          </w:rPr>
          <w:tab/>
        </w:r>
        <w:r w:rsidR="000E59BA">
          <w:rPr>
            <w:noProof/>
            <w:webHidden/>
          </w:rPr>
          <w:fldChar w:fldCharType="begin"/>
        </w:r>
        <w:r w:rsidR="000E59BA">
          <w:rPr>
            <w:noProof/>
            <w:webHidden/>
          </w:rPr>
          <w:instrText xml:space="preserve"> PAGEREF _Toc125126595 \h </w:instrText>
        </w:r>
        <w:r w:rsidR="000E59BA">
          <w:rPr>
            <w:noProof/>
            <w:webHidden/>
          </w:rPr>
        </w:r>
        <w:r w:rsidR="000E59BA">
          <w:rPr>
            <w:noProof/>
            <w:webHidden/>
          </w:rPr>
          <w:fldChar w:fldCharType="separate"/>
        </w:r>
        <w:r w:rsidR="002F253E">
          <w:rPr>
            <w:noProof/>
            <w:webHidden/>
          </w:rPr>
          <w:t>8</w:t>
        </w:r>
        <w:r w:rsidR="000E59BA">
          <w:rPr>
            <w:noProof/>
            <w:webHidden/>
          </w:rPr>
          <w:fldChar w:fldCharType="end"/>
        </w:r>
      </w:hyperlink>
    </w:p>
    <w:p w14:paraId="0819F0D1" w14:textId="7E3E2C61" w:rsidR="000E59BA" w:rsidRDefault="00556027">
      <w:pPr>
        <w:pStyle w:val="TM1"/>
        <w:rPr>
          <w:rFonts w:asciiTheme="minorHAnsi" w:eastAsiaTheme="minorEastAsia" w:hAnsiTheme="minorHAnsi"/>
          <w:noProof/>
          <w:lang w:eastAsia="fr-FR"/>
        </w:rPr>
      </w:pPr>
      <w:hyperlink w:anchor="_Toc125126596" w:history="1">
        <w:r w:rsidR="000E59BA" w:rsidRPr="00030523">
          <w:rPr>
            <w:rStyle w:val="Lienhypertexte"/>
            <w:b/>
            <w:noProof/>
          </w:rPr>
          <w:t>11.</w:t>
        </w:r>
        <w:r w:rsidR="000E59BA">
          <w:rPr>
            <w:rFonts w:asciiTheme="minorHAnsi" w:eastAsiaTheme="minorEastAsia" w:hAnsiTheme="minorHAnsi"/>
            <w:noProof/>
            <w:lang w:eastAsia="fr-FR"/>
          </w:rPr>
          <w:tab/>
        </w:r>
        <w:r w:rsidR="000E59BA" w:rsidRPr="00030523">
          <w:rPr>
            <w:rStyle w:val="Lienhypertexte"/>
            <w:noProof/>
          </w:rPr>
          <w:t>PRIX ET MODALITÉS DE PAIEMENTS</w:t>
        </w:r>
        <w:r w:rsidR="000E59BA">
          <w:rPr>
            <w:noProof/>
            <w:webHidden/>
          </w:rPr>
          <w:tab/>
        </w:r>
        <w:r w:rsidR="000E59BA">
          <w:rPr>
            <w:noProof/>
            <w:webHidden/>
          </w:rPr>
          <w:fldChar w:fldCharType="begin"/>
        </w:r>
        <w:r w:rsidR="000E59BA">
          <w:rPr>
            <w:noProof/>
            <w:webHidden/>
          </w:rPr>
          <w:instrText xml:space="preserve"> PAGEREF _Toc125126596 \h </w:instrText>
        </w:r>
        <w:r w:rsidR="000E59BA">
          <w:rPr>
            <w:noProof/>
            <w:webHidden/>
          </w:rPr>
        </w:r>
        <w:r w:rsidR="000E59BA">
          <w:rPr>
            <w:noProof/>
            <w:webHidden/>
          </w:rPr>
          <w:fldChar w:fldCharType="separate"/>
        </w:r>
        <w:r w:rsidR="002F253E">
          <w:rPr>
            <w:noProof/>
            <w:webHidden/>
          </w:rPr>
          <w:t>8</w:t>
        </w:r>
        <w:r w:rsidR="000E59BA">
          <w:rPr>
            <w:noProof/>
            <w:webHidden/>
          </w:rPr>
          <w:fldChar w:fldCharType="end"/>
        </w:r>
      </w:hyperlink>
    </w:p>
    <w:p w14:paraId="6638304E" w14:textId="66E3E791" w:rsidR="000E59BA" w:rsidRDefault="00556027">
      <w:pPr>
        <w:pStyle w:val="TM2"/>
        <w:tabs>
          <w:tab w:val="left" w:pos="880"/>
        </w:tabs>
        <w:rPr>
          <w:rFonts w:asciiTheme="minorHAnsi" w:eastAsiaTheme="minorEastAsia" w:hAnsiTheme="minorHAnsi" w:cstheme="minorBidi"/>
          <w:noProof/>
          <w:lang w:eastAsia="fr-FR"/>
        </w:rPr>
      </w:pPr>
      <w:hyperlink w:anchor="_Toc125126597" w:history="1">
        <w:r w:rsidR="000E59BA" w:rsidRPr="00030523">
          <w:rPr>
            <w:rStyle w:val="Lienhypertexte"/>
            <w:b/>
            <w:noProof/>
          </w:rPr>
          <w:t>11.1.</w:t>
        </w:r>
        <w:r w:rsidR="000E59BA">
          <w:rPr>
            <w:rFonts w:asciiTheme="minorHAnsi" w:eastAsiaTheme="minorEastAsia" w:hAnsiTheme="minorHAnsi" w:cstheme="minorBidi"/>
            <w:noProof/>
            <w:lang w:eastAsia="fr-FR"/>
          </w:rPr>
          <w:tab/>
        </w:r>
        <w:r w:rsidR="000E59BA" w:rsidRPr="00030523">
          <w:rPr>
            <w:rStyle w:val="Lienhypertexte"/>
            <w:noProof/>
          </w:rPr>
          <w:t>Prix du marché</w:t>
        </w:r>
        <w:r w:rsidR="000E59BA">
          <w:rPr>
            <w:noProof/>
            <w:webHidden/>
          </w:rPr>
          <w:tab/>
        </w:r>
        <w:r w:rsidR="000E59BA">
          <w:rPr>
            <w:noProof/>
            <w:webHidden/>
          </w:rPr>
          <w:fldChar w:fldCharType="begin"/>
        </w:r>
        <w:r w:rsidR="000E59BA">
          <w:rPr>
            <w:noProof/>
            <w:webHidden/>
          </w:rPr>
          <w:instrText xml:space="preserve"> PAGEREF _Toc125126597 \h </w:instrText>
        </w:r>
        <w:r w:rsidR="000E59BA">
          <w:rPr>
            <w:noProof/>
            <w:webHidden/>
          </w:rPr>
        </w:r>
        <w:r w:rsidR="000E59BA">
          <w:rPr>
            <w:noProof/>
            <w:webHidden/>
          </w:rPr>
          <w:fldChar w:fldCharType="separate"/>
        </w:r>
        <w:r w:rsidR="002F253E">
          <w:rPr>
            <w:noProof/>
            <w:webHidden/>
          </w:rPr>
          <w:t>8</w:t>
        </w:r>
        <w:r w:rsidR="000E59BA">
          <w:rPr>
            <w:noProof/>
            <w:webHidden/>
          </w:rPr>
          <w:fldChar w:fldCharType="end"/>
        </w:r>
      </w:hyperlink>
    </w:p>
    <w:p w14:paraId="14A20AE3" w14:textId="7DBDE2F5" w:rsidR="000E59BA" w:rsidRDefault="00556027">
      <w:pPr>
        <w:pStyle w:val="TM2"/>
        <w:tabs>
          <w:tab w:val="left" w:pos="880"/>
        </w:tabs>
        <w:rPr>
          <w:rFonts w:asciiTheme="minorHAnsi" w:eastAsiaTheme="minorEastAsia" w:hAnsiTheme="minorHAnsi" w:cstheme="minorBidi"/>
          <w:noProof/>
          <w:lang w:eastAsia="fr-FR"/>
        </w:rPr>
      </w:pPr>
      <w:hyperlink w:anchor="_Toc125126598" w:history="1">
        <w:r w:rsidR="000E59BA" w:rsidRPr="00030523">
          <w:rPr>
            <w:rStyle w:val="Lienhypertexte"/>
            <w:b/>
            <w:noProof/>
          </w:rPr>
          <w:t>11.2.</w:t>
        </w:r>
        <w:r w:rsidR="000E59BA">
          <w:rPr>
            <w:rFonts w:asciiTheme="minorHAnsi" w:eastAsiaTheme="minorEastAsia" w:hAnsiTheme="minorHAnsi" w:cstheme="minorBidi"/>
            <w:noProof/>
            <w:lang w:eastAsia="fr-FR"/>
          </w:rPr>
          <w:tab/>
        </w:r>
        <w:r w:rsidR="000E59BA" w:rsidRPr="00030523">
          <w:rPr>
            <w:rStyle w:val="Lienhypertexte"/>
            <w:noProof/>
          </w:rPr>
          <w:t>Échéancier de paiement</w:t>
        </w:r>
        <w:r w:rsidR="000E59BA">
          <w:rPr>
            <w:noProof/>
            <w:webHidden/>
          </w:rPr>
          <w:tab/>
        </w:r>
        <w:r w:rsidR="000E59BA">
          <w:rPr>
            <w:noProof/>
            <w:webHidden/>
          </w:rPr>
          <w:fldChar w:fldCharType="begin"/>
        </w:r>
        <w:r w:rsidR="000E59BA">
          <w:rPr>
            <w:noProof/>
            <w:webHidden/>
          </w:rPr>
          <w:instrText xml:space="preserve"> PAGEREF _Toc125126598 \h </w:instrText>
        </w:r>
        <w:r w:rsidR="000E59BA">
          <w:rPr>
            <w:noProof/>
            <w:webHidden/>
          </w:rPr>
        </w:r>
        <w:r w:rsidR="000E59BA">
          <w:rPr>
            <w:noProof/>
            <w:webHidden/>
          </w:rPr>
          <w:fldChar w:fldCharType="separate"/>
        </w:r>
        <w:r w:rsidR="002F253E">
          <w:rPr>
            <w:noProof/>
            <w:webHidden/>
          </w:rPr>
          <w:t>9</w:t>
        </w:r>
        <w:r w:rsidR="000E59BA">
          <w:rPr>
            <w:noProof/>
            <w:webHidden/>
          </w:rPr>
          <w:fldChar w:fldCharType="end"/>
        </w:r>
      </w:hyperlink>
    </w:p>
    <w:p w14:paraId="2788652F" w14:textId="2B7C5E75" w:rsidR="000E59BA" w:rsidRDefault="00556027">
      <w:pPr>
        <w:pStyle w:val="TM2"/>
        <w:tabs>
          <w:tab w:val="left" w:pos="880"/>
        </w:tabs>
        <w:rPr>
          <w:rFonts w:asciiTheme="minorHAnsi" w:eastAsiaTheme="minorEastAsia" w:hAnsiTheme="minorHAnsi" w:cstheme="minorBidi"/>
          <w:noProof/>
          <w:lang w:eastAsia="fr-FR"/>
        </w:rPr>
      </w:pPr>
      <w:hyperlink w:anchor="_Toc125126599" w:history="1">
        <w:r w:rsidR="000E59BA" w:rsidRPr="00030523">
          <w:rPr>
            <w:rStyle w:val="Lienhypertexte"/>
            <w:b/>
            <w:noProof/>
          </w:rPr>
          <w:t>11.3.</w:t>
        </w:r>
        <w:r w:rsidR="000E59BA">
          <w:rPr>
            <w:rFonts w:asciiTheme="minorHAnsi" w:eastAsiaTheme="minorEastAsia" w:hAnsiTheme="minorHAnsi" w:cstheme="minorBidi"/>
            <w:noProof/>
            <w:lang w:eastAsia="fr-FR"/>
          </w:rPr>
          <w:tab/>
        </w:r>
        <w:r w:rsidR="000E59BA" w:rsidRPr="00030523">
          <w:rPr>
            <w:rStyle w:val="Lienhypertexte"/>
            <w:noProof/>
          </w:rPr>
          <w:t>Modalités de paiement</w:t>
        </w:r>
        <w:r w:rsidR="000E59BA">
          <w:rPr>
            <w:noProof/>
            <w:webHidden/>
          </w:rPr>
          <w:tab/>
        </w:r>
        <w:r w:rsidR="000E59BA">
          <w:rPr>
            <w:noProof/>
            <w:webHidden/>
          </w:rPr>
          <w:fldChar w:fldCharType="begin"/>
        </w:r>
        <w:r w:rsidR="000E59BA">
          <w:rPr>
            <w:noProof/>
            <w:webHidden/>
          </w:rPr>
          <w:instrText xml:space="preserve"> PAGEREF _Toc125126599 \h </w:instrText>
        </w:r>
        <w:r w:rsidR="000E59BA">
          <w:rPr>
            <w:noProof/>
            <w:webHidden/>
          </w:rPr>
        </w:r>
        <w:r w:rsidR="000E59BA">
          <w:rPr>
            <w:noProof/>
            <w:webHidden/>
          </w:rPr>
          <w:fldChar w:fldCharType="separate"/>
        </w:r>
        <w:r w:rsidR="002F253E">
          <w:rPr>
            <w:noProof/>
            <w:webHidden/>
          </w:rPr>
          <w:t>9</w:t>
        </w:r>
        <w:r w:rsidR="000E59BA">
          <w:rPr>
            <w:noProof/>
            <w:webHidden/>
          </w:rPr>
          <w:fldChar w:fldCharType="end"/>
        </w:r>
      </w:hyperlink>
    </w:p>
    <w:p w14:paraId="369E70D3" w14:textId="3BF982E9" w:rsidR="000E59BA" w:rsidRDefault="00556027">
      <w:pPr>
        <w:pStyle w:val="TM1"/>
        <w:rPr>
          <w:rFonts w:asciiTheme="minorHAnsi" w:eastAsiaTheme="minorEastAsia" w:hAnsiTheme="minorHAnsi"/>
          <w:noProof/>
          <w:lang w:eastAsia="fr-FR"/>
        </w:rPr>
      </w:pPr>
      <w:hyperlink w:anchor="_Toc125126600" w:history="1">
        <w:r w:rsidR="000E59BA" w:rsidRPr="00030523">
          <w:rPr>
            <w:rStyle w:val="Lienhypertexte"/>
            <w:b/>
            <w:noProof/>
          </w:rPr>
          <w:t>12.</w:t>
        </w:r>
        <w:r w:rsidR="000E59BA">
          <w:rPr>
            <w:rFonts w:asciiTheme="minorHAnsi" w:eastAsiaTheme="minorEastAsia" w:hAnsiTheme="minorHAnsi"/>
            <w:noProof/>
            <w:lang w:eastAsia="fr-FR"/>
          </w:rPr>
          <w:tab/>
        </w:r>
        <w:r w:rsidR="000E59BA" w:rsidRPr="00030523">
          <w:rPr>
            <w:rStyle w:val="Lienhypertexte"/>
            <w:noProof/>
          </w:rPr>
          <w:t>AVANCE</w:t>
        </w:r>
        <w:r w:rsidR="000E59BA">
          <w:rPr>
            <w:noProof/>
            <w:webHidden/>
          </w:rPr>
          <w:tab/>
        </w:r>
        <w:r w:rsidR="000E59BA">
          <w:rPr>
            <w:noProof/>
            <w:webHidden/>
          </w:rPr>
          <w:fldChar w:fldCharType="begin"/>
        </w:r>
        <w:r w:rsidR="000E59BA">
          <w:rPr>
            <w:noProof/>
            <w:webHidden/>
          </w:rPr>
          <w:instrText xml:space="preserve"> PAGEREF _Toc125126600 \h </w:instrText>
        </w:r>
        <w:r w:rsidR="000E59BA">
          <w:rPr>
            <w:noProof/>
            <w:webHidden/>
          </w:rPr>
        </w:r>
        <w:r w:rsidR="000E59BA">
          <w:rPr>
            <w:noProof/>
            <w:webHidden/>
          </w:rPr>
          <w:fldChar w:fldCharType="separate"/>
        </w:r>
        <w:r w:rsidR="002F253E">
          <w:rPr>
            <w:noProof/>
            <w:webHidden/>
          </w:rPr>
          <w:t>10</w:t>
        </w:r>
        <w:r w:rsidR="000E59BA">
          <w:rPr>
            <w:noProof/>
            <w:webHidden/>
          </w:rPr>
          <w:fldChar w:fldCharType="end"/>
        </w:r>
      </w:hyperlink>
    </w:p>
    <w:p w14:paraId="775B23B1" w14:textId="10FED7F4" w:rsidR="000E59BA" w:rsidRDefault="00556027">
      <w:pPr>
        <w:pStyle w:val="TM1"/>
        <w:rPr>
          <w:rFonts w:asciiTheme="minorHAnsi" w:eastAsiaTheme="minorEastAsia" w:hAnsiTheme="minorHAnsi"/>
          <w:noProof/>
          <w:lang w:eastAsia="fr-FR"/>
        </w:rPr>
      </w:pPr>
      <w:hyperlink w:anchor="_Toc125126601" w:history="1">
        <w:r w:rsidR="000E59BA" w:rsidRPr="00030523">
          <w:rPr>
            <w:rStyle w:val="Lienhypertexte"/>
            <w:b/>
            <w:i/>
            <w:iCs/>
            <w:noProof/>
          </w:rPr>
          <w:t>13.</w:t>
        </w:r>
        <w:r w:rsidR="000E59BA">
          <w:rPr>
            <w:rFonts w:asciiTheme="minorHAnsi" w:eastAsiaTheme="minorEastAsia" w:hAnsiTheme="minorHAnsi"/>
            <w:noProof/>
            <w:lang w:eastAsia="fr-FR"/>
          </w:rPr>
          <w:tab/>
        </w:r>
        <w:r w:rsidR="000E59BA" w:rsidRPr="00030523">
          <w:rPr>
            <w:rStyle w:val="Lienhypertexte"/>
            <w:noProof/>
          </w:rPr>
          <w:t>PROPRIÉTÉ INTELLECTUELLE</w:t>
        </w:r>
        <w:r w:rsidR="000E59BA">
          <w:rPr>
            <w:noProof/>
            <w:webHidden/>
          </w:rPr>
          <w:tab/>
        </w:r>
        <w:r w:rsidR="000E59BA">
          <w:rPr>
            <w:noProof/>
            <w:webHidden/>
          </w:rPr>
          <w:fldChar w:fldCharType="begin"/>
        </w:r>
        <w:r w:rsidR="000E59BA">
          <w:rPr>
            <w:noProof/>
            <w:webHidden/>
          </w:rPr>
          <w:instrText xml:space="preserve"> PAGEREF _Toc125126601 \h </w:instrText>
        </w:r>
        <w:r w:rsidR="000E59BA">
          <w:rPr>
            <w:noProof/>
            <w:webHidden/>
          </w:rPr>
        </w:r>
        <w:r w:rsidR="000E59BA">
          <w:rPr>
            <w:noProof/>
            <w:webHidden/>
          </w:rPr>
          <w:fldChar w:fldCharType="separate"/>
        </w:r>
        <w:r w:rsidR="002F253E">
          <w:rPr>
            <w:noProof/>
            <w:webHidden/>
          </w:rPr>
          <w:t>10</w:t>
        </w:r>
        <w:r w:rsidR="000E59BA">
          <w:rPr>
            <w:noProof/>
            <w:webHidden/>
          </w:rPr>
          <w:fldChar w:fldCharType="end"/>
        </w:r>
      </w:hyperlink>
    </w:p>
    <w:p w14:paraId="7E7543B8" w14:textId="2690BAFC" w:rsidR="000E59BA" w:rsidRDefault="00556027">
      <w:pPr>
        <w:pStyle w:val="TM1"/>
        <w:rPr>
          <w:rFonts w:asciiTheme="minorHAnsi" w:eastAsiaTheme="minorEastAsia" w:hAnsiTheme="minorHAnsi"/>
          <w:noProof/>
          <w:lang w:eastAsia="fr-FR"/>
        </w:rPr>
      </w:pPr>
      <w:hyperlink w:anchor="_Toc125126602" w:history="1">
        <w:r w:rsidR="000E59BA" w:rsidRPr="00030523">
          <w:rPr>
            <w:rStyle w:val="Lienhypertexte"/>
            <w:b/>
            <w:iCs/>
            <w:noProof/>
          </w:rPr>
          <w:t>14.</w:t>
        </w:r>
        <w:r w:rsidR="000E59BA">
          <w:rPr>
            <w:rFonts w:asciiTheme="minorHAnsi" w:eastAsiaTheme="minorEastAsia" w:hAnsiTheme="minorHAnsi"/>
            <w:noProof/>
            <w:lang w:eastAsia="fr-FR"/>
          </w:rPr>
          <w:tab/>
        </w:r>
        <w:r w:rsidR="000E59BA" w:rsidRPr="00030523">
          <w:rPr>
            <w:rStyle w:val="Lienhypertexte"/>
            <w:noProof/>
          </w:rPr>
          <w:t>GARANTIE (si marché de fournitures)</w:t>
        </w:r>
        <w:r w:rsidR="000E59BA">
          <w:rPr>
            <w:noProof/>
            <w:webHidden/>
          </w:rPr>
          <w:tab/>
        </w:r>
        <w:r w:rsidR="000E59BA">
          <w:rPr>
            <w:noProof/>
            <w:webHidden/>
          </w:rPr>
          <w:fldChar w:fldCharType="begin"/>
        </w:r>
        <w:r w:rsidR="000E59BA">
          <w:rPr>
            <w:noProof/>
            <w:webHidden/>
          </w:rPr>
          <w:instrText xml:space="preserve"> PAGEREF _Toc125126602 \h </w:instrText>
        </w:r>
        <w:r w:rsidR="000E59BA">
          <w:rPr>
            <w:noProof/>
            <w:webHidden/>
          </w:rPr>
        </w:r>
        <w:r w:rsidR="000E59BA">
          <w:rPr>
            <w:noProof/>
            <w:webHidden/>
          </w:rPr>
          <w:fldChar w:fldCharType="separate"/>
        </w:r>
        <w:r w:rsidR="002F253E">
          <w:rPr>
            <w:noProof/>
            <w:webHidden/>
          </w:rPr>
          <w:t>10</w:t>
        </w:r>
        <w:r w:rsidR="000E59BA">
          <w:rPr>
            <w:noProof/>
            <w:webHidden/>
          </w:rPr>
          <w:fldChar w:fldCharType="end"/>
        </w:r>
      </w:hyperlink>
    </w:p>
    <w:p w14:paraId="73B3E4F3" w14:textId="6FA7EB48" w:rsidR="000E59BA" w:rsidRDefault="00556027">
      <w:pPr>
        <w:pStyle w:val="TM1"/>
        <w:rPr>
          <w:rFonts w:asciiTheme="minorHAnsi" w:eastAsiaTheme="minorEastAsia" w:hAnsiTheme="minorHAnsi"/>
          <w:noProof/>
          <w:lang w:eastAsia="fr-FR"/>
        </w:rPr>
      </w:pPr>
      <w:hyperlink w:anchor="_Toc125126603" w:history="1">
        <w:r w:rsidR="000E59BA" w:rsidRPr="00030523">
          <w:rPr>
            <w:rStyle w:val="Lienhypertexte"/>
            <w:b/>
            <w:i/>
            <w:iCs/>
            <w:noProof/>
          </w:rPr>
          <w:t>15.</w:t>
        </w:r>
        <w:r w:rsidR="000E59BA">
          <w:rPr>
            <w:rFonts w:asciiTheme="minorHAnsi" w:eastAsiaTheme="minorEastAsia" w:hAnsiTheme="minorHAnsi"/>
            <w:noProof/>
            <w:lang w:eastAsia="fr-FR"/>
          </w:rPr>
          <w:tab/>
        </w:r>
        <w:r w:rsidR="000E59BA" w:rsidRPr="00030523">
          <w:rPr>
            <w:rStyle w:val="Lienhypertexte"/>
            <w:noProof/>
          </w:rPr>
          <w:t>LITIGES</w:t>
        </w:r>
        <w:r w:rsidR="000E59BA">
          <w:rPr>
            <w:noProof/>
            <w:webHidden/>
          </w:rPr>
          <w:tab/>
        </w:r>
        <w:r w:rsidR="000E59BA">
          <w:rPr>
            <w:noProof/>
            <w:webHidden/>
          </w:rPr>
          <w:fldChar w:fldCharType="begin"/>
        </w:r>
        <w:r w:rsidR="000E59BA">
          <w:rPr>
            <w:noProof/>
            <w:webHidden/>
          </w:rPr>
          <w:instrText xml:space="preserve"> PAGEREF _Toc125126603 \h </w:instrText>
        </w:r>
        <w:r w:rsidR="000E59BA">
          <w:rPr>
            <w:noProof/>
            <w:webHidden/>
          </w:rPr>
        </w:r>
        <w:r w:rsidR="000E59BA">
          <w:rPr>
            <w:noProof/>
            <w:webHidden/>
          </w:rPr>
          <w:fldChar w:fldCharType="separate"/>
        </w:r>
        <w:r w:rsidR="002F253E">
          <w:rPr>
            <w:noProof/>
            <w:webHidden/>
          </w:rPr>
          <w:t>10</w:t>
        </w:r>
        <w:r w:rsidR="000E59BA">
          <w:rPr>
            <w:noProof/>
            <w:webHidden/>
          </w:rPr>
          <w:fldChar w:fldCharType="end"/>
        </w:r>
      </w:hyperlink>
    </w:p>
    <w:p w14:paraId="576328E6" w14:textId="4EE0C27C" w:rsidR="000E59BA" w:rsidRDefault="00556027">
      <w:pPr>
        <w:pStyle w:val="TM1"/>
        <w:rPr>
          <w:rFonts w:asciiTheme="minorHAnsi" w:eastAsiaTheme="minorEastAsia" w:hAnsiTheme="minorHAnsi"/>
          <w:noProof/>
          <w:lang w:eastAsia="fr-FR"/>
        </w:rPr>
      </w:pPr>
      <w:hyperlink w:anchor="_Toc125126604" w:history="1">
        <w:r w:rsidR="000E59BA" w:rsidRPr="00030523">
          <w:rPr>
            <w:rStyle w:val="Lienhypertexte"/>
            <w:b/>
            <w:noProof/>
          </w:rPr>
          <w:t>16.</w:t>
        </w:r>
        <w:r w:rsidR="000E59BA">
          <w:rPr>
            <w:rFonts w:asciiTheme="minorHAnsi" w:eastAsiaTheme="minorEastAsia" w:hAnsiTheme="minorHAnsi"/>
            <w:noProof/>
            <w:lang w:eastAsia="fr-FR"/>
          </w:rPr>
          <w:tab/>
        </w:r>
        <w:r w:rsidR="000E59BA" w:rsidRPr="00030523">
          <w:rPr>
            <w:rStyle w:val="Lienhypertexte"/>
            <w:noProof/>
          </w:rPr>
          <w:t>RESILIATION DU CONTRAT</w:t>
        </w:r>
        <w:r w:rsidR="000E59BA">
          <w:rPr>
            <w:noProof/>
            <w:webHidden/>
          </w:rPr>
          <w:tab/>
        </w:r>
        <w:r w:rsidR="000E59BA">
          <w:rPr>
            <w:noProof/>
            <w:webHidden/>
          </w:rPr>
          <w:fldChar w:fldCharType="begin"/>
        </w:r>
        <w:r w:rsidR="000E59BA">
          <w:rPr>
            <w:noProof/>
            <w:webHidden/>
          </w:rPr>
          <w:instrText xml:space="preserve"> PAGEREF _Toc125126604 \h </w:instrText>
        </w:r>
        <w:r w:rsidR="000E59BA">
          <w:rPr>
            <w:noProof/>
            <w:webHidden/>
          </w:rPr>
        </w:r>
        <w:r w:rsidR="000E59BA">
          <w:rPr>
            <w:noProof/>
            <w:webHidden/>
          </w:rPr>
          <w:fldChar w:fldCharType="separate"/>
        </w:r>
        <w:r w:rsidR="002F253E">
          <w:rPr>
            <w:noProof/>
            <w:webHidden/>
          </w:rPr>
          <w:t>10</w:t>
        </w:r>
        <w:r w:rsidR="000E59BA">
          <w:rPr>
            <w:noProof/>
            <w:webHidden/>
          </w:rPr>
          <w:fldChar w:fldCharType="end"/>
        </w:r>
      </w:hyperlink>
    </w:p>
    <w:p w14:paraId="1224EBAE" w14:textId="5732E6CC" w:rsidR="000E59BA" w:rsidRDefault="00556027">
      <w:pPr>
        <w:pStyle w:val="TM1"/>
        <w:rPr>
          <w:rFonts w:asciiTheme="minorHAnsi" w:eastAsiaTheme="minorEastAsia" w:hAnsiTheme="minorHAnsi"/>
          <w:noProof/>
          <w:lang w:eastAsia="fr-FR"/>
        </w:rPr>
      </w:pPr>
      <w:hyperlink w:anchor="_Toc125126605" w:history="1">
        <w:r w:rsidR="000E59BA" w:rsidRPr="00030523">
          <w:rPr>
            <w:rStyle w:val="Lienhypertexte"/>
            <w:b/>
            <w:noProof/>
          </w:rPr>
          <w:t>17.</w:t>
        </w:r>
        <w:r w:rsidR="000E59BA">
          <w:rPr>
            <w:rFonts w:asciiTheme="minorHAnsi" w:eastAsiaTheme="minorEastAsia" w:hAnsiTheme="minorHAnsi"/>
            <w:noProof/>
            <w:lang w:eastAsia="fr-FR"/>
          </w:rPr>
          <w:tab/>
        </w:r>
        <w:r w:rsidR="000E59BA" w:rsidRPr="00030523">
          <w:rPr>
            <w:rStyle w:val="Lienhypertexte"/>
            <w:noProof/>
          </w:rPr>
          <w:t>PENALITES DE RETARD</w:t>
        </w:r>
        <w:r w:rsidR="000E59BA">
          <w:rPr>
            <w:noProof/>
            <w:webHidden/>
          </w:rPr>
          <w:tab/>
        </w:r>
        <w:r w:rsidR="000E59BA">
          <w:rPr>
            <w:noProof/>
            <w:webHidden/>
          </w:rPr>
          <w:fldChar w:fldCharType="begin"/>
        </w:r>
        <w:r w:rsidR="000E59BA">
          <w:rPr>
            <w:noProof/>
            <w:webHidden/>
          </w:rPr>
          <w:instrText xml:space="preserve"> PAGEREF _Toc125126605 \h </w:instrText>
        </w:r>
        <w:r w:rsidR="000E59BA">
          <w:rPr>
            <w:noProof/>
            <w:webHidden/>
          </w:rPr>
        </w:r>
        <w:r w:rsidR="000E59BA">
          <w:rPr>
            <w:noProof/>
            <w:webHidden/>
          </w:rPr>
          <w:fldChar w:fldCharType="separate"/>
        </w:r>
        <w:r w:rsidR="002F253E">
          <w:rPr>
            <w:noProof/>
            <w:webHidden/>
          </w:rPr>
          <w:t>10</w:t>
        </w:r>
        <w:r w:rsidR="000E59BA">
          <w:rPr>
            <w:noProof/>
            <w:webHidden/>
          </w:rPr>
          <w:fldChar w:fldCharType="end"/>
        </w:r>
      </w:hyperlink>
    </w:p>
    <w:p w14:paraId="2D7229CF" w14:textId="43ADDA0F" w:rsidR="000E59BA" w:rsidRDefault="00556027">
      <w:pPr>
        <w:pStyle w:val="TM1"/>
        <w:rPr>
          <w:rFonts w:asciiTheme="minorHAnsi" w:eastAsiaTheme="minorEastAsia" w:hAnsiTheme="minorHAnsi"/>
          <w:noProof/>
          <w:lang w:eastAsia="fr-FR"/>
        </w:rPr>
      </w:pPr>
      <w:hyperlink w:anchor="_Toc125126606" w:history="1">
        <w:r w:rsidR="000E59BA" w:rsidRPr="00030523">
          <w:rPr>
            <w:rStyle w:val="Lienhypertexte"/>
            <w:b/>
            <w:noProof/>
          </w:rPr>
          <w:t>18.</w:t>
        </w:r>
        <w:r w:rsidR="000E59BA">
          <w:rPr>
            <w:rFonts w:asciiTheme="minorHAnsi" w:eastAsiaTheme="minorEastAsia" w:hAnsiTheme="minorHAnsi"/>
            <w:noProof/>
            <w:lang w:eastAsia="fr-FR"/>
          </w:rPr>
          <w:tab/>
        </w:r>
        <w:r w:rsidR="000E59BA" w:rsidRPr="00030523">
          <w:rPr>
            <w:rStyle w:val="Lienhypertexte"/>
            <w:noProof/>
          </w:rPr>
          <w:t>ANNEXES</w:t>
        </w:r>
        <w:r w:rsidR="000E59BA">
          <w:rPr>
            <w:noProof/>
            <w:webHidden/>
          </w:rPr>
          <w:tab/>
        </w:r>
        <w:r w:rsidR="000E59BA">
          <w:rPr>
            <w:noProof/>
            <w:webHidden/>
          </w:rPr>
          <w:fldChar w:fldCharType="begin"/>
        </w:r>
        <w:r w:rsidR="000E59BA">
          <w:rPr>
            <w:noProof/>
            <w:webHidden/>
          </w:rPr>
          <w:instrText xml:space="preserve"> PAGEREF _Toc125126606 \h </w:instrText>
        </w:r>
        <w:r w:rsidR="000E59BA">
          <w:rPr>
            <w:noProof/>
            <w:webHidden/>
          </w:rPr>
        </w:r>
        <w:r w:rsidR="000E59BA">
          <w:rPr>
            <w:noProof/>
            <w:webHidden/>
          </w:rPr>
          <w:fldChar w:fldCharType="separate"/>
        </w:r>
        <w:r w:rsidR="002F253E">
          <w:rPr>
            <w:noProof/>
            <w:webHidden/>
          </w:rPr>
          <w:t>10</w:t>
        </w:r>
        <w:r w:rsidR="000E59BA">
          <w:rPr>
            <w:noProof/>
            <w:webHidden/>
          </w:rPr>
          <w:fldChar w:fldCharType="end"/>
        </w:r>
      </w:hyperlink>
    </w:p>
    <w:p w14:paraId="3501F7A4" w14:textId="77777777" w:rsidR="00B3398C" w:rsidRDefault="00B3398C" w:rsidP="00BE0EAA">
      <w:pPr>
        <w:widowControl w:val="0"/>
        <w:autoSpaceDE w:val="0"/>
        <w:autoSpaceDN w:val="0"/>
        <w:adjustRightInd w:val="0"/>
        <w:spacing w:before="14"/>
        <w:rPr>
          <w:rFonts w:ascii="Arial" w:hAnsi="Arial" w:cs="Arial"/>
          <w:b/>
          <w:bCs/>
        </w:rPr>
      </w:pPr>
      <w:r w:rsidRPr="00E37210">
        <w:rPr>
          <w:rFonts w:ascii="Arial" w:hAnsi="Arial" w:cs="Arial"/>
          <w:b/>
          <w:bCs/>
        </w:rPr>
        <w:fldChar w:fldCharType="end"/>
      </w:r>
    </w:p>
    <w:p w14:paraId="27862366" w14:textId="77777777" w:rsidR="0032140D" w:rsidRDefault="0032140D" w:rsidP="00BE0EAA">
      <w:pPr>
        <w:widowControl w:val="0"/>
        <w:autoSpaceDE w:val="0"/>
        <w:autoSpaceDN w:val="0"/>
        <w:adjustRightInd w:val="0"/>
        <w:spacing w:before="14"/>
        <w:rPr>
          <w:rFonts w:ascii="Arial" w:hAnsi="Arial" w:cs="Arial"/>
          <w:b/>
          <w:bCs/>
        </w:rPr>
      </w:pPr>
    </w:p>
    <w:p w14:paraId="6008CB35" w14:textId="77777777" w:rsidR="00C80E01" w:rsidRPr="00C80E01" w:rsidRDefault="00B3398C" w:rsidP="00233E54">
      <w:pPr>
        <w:pStyle w:val="Titre1"/>
        <w:ind w:left="357" w:hanging="357"/>
        <w:contextualSpacing/>
      </w:pPr>
      <w:bookmarkStart w:id="1" w:name="_Toc125126573"/>
      <w:r w:rsidRPr="009A7C35">
        <w:t>OBJET</w:t>
      </w:r>
      <w:bookmarkEnd w:id="1"/>
    </w:p>
    <w:p w14:paraId="4C689136" w14:textId="77777777" w:rsidR="00C607DC" w:rsidRDefault="00A60283" w:rsidP="00012452">
      <w:pPr>
        <w:rPr>
          <w:spacing w:val="-2"/>
        </w:rPr>
      </w:pPr>
      <w:r w:rsidRPr="00A60283">
        <w:rPr>
          <w:spacing w:val="-2"/>
        </w:rPr>
        <w:t xml:space="preserve">L’objet du présent marché est l’établissement d’un contrat de maintenance, d’entretien et de suivi de </w:t>
      </w:r>
      <w:r>
        <w:rPr>
          <w:spacing w:val="-2"/>
        </w:rPr>
        <w:t>quatre</w:t>
      </w:r>
      <w:r w:rsidRPr="00A60283">
        <w:rPr>
          <w:spacing w:val="-2"/>
        </w:rPr>
        <w:t xml:space="preserve"> ascenseurs (cf. annexe 1) pour le Centre INRA</w:t>
      </w:r>
      <w:r>
        <w:rPr>
          <w:spacing w:val="-2"/>
        </w:rPr>
        <w:t>E</w:t>
      </w:r>
      <w:r w:rsidRPr="00A60283">
        <w:rPr>
          <w:spacing w:val="-2"/>
        </w:rPr>
        <w:t xml:space="preserve"> PACA, site</w:t>
      </w:r>
      <w:r w:rsidR="00B02FF0">
        <w:rPr>
          <w:spacing w:val="-2"/>
        </w:rPr>
        <w:t>s</w:t>
      </w:r>
      <w:r w:rsidRPr="00A60283">
        <w:rPr>
          <w:spacing w:val="-2"/>
        </w:rPr>
        <w:t xml:space="preserve"> de Sophia Antipolis</w:t>
      </w:r>
      <w:r>
        <w:rPr>
          <w:spacing w:val="-2"/>
        </w:rPr>
        <w:t xml:space="preserve"> et Antibes</w:t>
      </w:r>
      <w:r w:rsidR="00C607DC">
        <w:rPr>
          <w:spacing w:val="-2"/>
        </w:rPr>
        <w:t xml:space="preserve">. </w:t>
      </w:r>
    </w:p>
    <w:p w14:paraId="6297A01A" w14:textId="77777777" w:rsidR="00B3398C" w:rsidRPr="001470BC" w:rsidRDefault="00012452" w:rsidP="00012452">
      <w:pPr>
        <w:rPr>
          <w:b/>
        </w:rPr>
      </w:pPr>
      <w:r w:rsidRPr="001470BC">
        <w:rPr>
          <w:b/>
          <w:bCs/>
        </w:rPr>
        <w:t>En cas de contradiction, les présentes Conditions Particulières prévalent sur les Conditions Générales du prestataire. Le prestataire déclare avoir pris connaissance et accepte sans réserve ce présent cahier des charges.</w:t>
      </w:r>
    </w:p>
    <w:p w14:paraId="6DE5FD54" w14:textId="77777777" w:rsidR="00CB348C" w:rsidRPr="009A7C35" w:rsidRDefault="00CB348C" w:rsidP="00BE0EAA">
      <w:pPr>
        <w:widowControl w:val="0"/>
        <w:autoSpaceDE w:val="0"/>
        <w:autoSpaceDN w:val="0"/>
        <w:adjustRightInd w:val="0"/>
        <w:spacing w:line="240" w:lineRule="exact"/>
        <w:rPr>
          <w:rFonts w:ascii="Arial" w:hAnsi="Arial" w:cs="Arial"/>
          <w:color w:val="0000FF"/>
          <w:sz w:val="20"/>
          <w:szCs w:val="20"/>
        </w:rPr>
      </w:pPr>
    </w:p>
    <w:p w14:paraId="2B347155" w14:textId="77777777" w:rsidR="00B3398C" w:rsidRPr="009A7C35" w:rsidRDefault="00B3398C" w:rsidP="008630D8">
      <w:pPr>
        <w:pStyle w:val="Titre1"/>
        <w:rPr>
          <w:i/>
          <w:iCs/>
        </w:rPr>
      </w:pPr>
      <w:bookmarkStart w:id="2" w:name="_Toc125126574"/>
      <w:r w:rsidRPr="009A7C35">
        <w:t>PIÈCES CONTRACTUELLES DU MARCHÉ</w:t>
      </w:r>
      <w:bookmarkEnd w:id="2"/>
    </w:p>
    <w:p w14:paraId="15ECA06D" w14:textId="77777777" w:rsidR="001470BC" w:rsidRPr="00845C6E" w:rsidRDefault="00B3398C" w:rsidP="008630D8">
      <w:r w:rsidRPr="009A7C35">
        <w:t xml:space="preserve">La procédure est passée selon des modalités librement </w:t>
      </w:r>
      <w:r w:rsidR="001D73E9">
        <w:t>fixées</w:t>
      </w:r>
      <w:r w:rsidRPr="009A7C35">
        <w:t xml:space="preserve"> par le pouvoir</w:t>
      </w:r>
      <w:r w:rsidR="001D73E9">
        <w:t xml:space="preserve"> adjudicateur en application </w:t>
      </w:r>
      <w:r w:rsidR="008013EA" w:rsidRPr="008013EA">
        <w:t>de l’article</w:t>
      </w:r>
      <w:r w:rsidR="002B5C0D">
        <w:t xml:space="preserve"> L2123-1</w:t>
      </w:r>
      <w:r w:rsidR="008013EA" w:rsidRPr="008013EA">
        <w:t xml:space="preserve"> </w:t>
      </w:r>
      <w:r w:rsidR="002B5C0D">
        <w:t>du Code de la Commande Publique</w:t>
      </w:r>
      <w:r w:rsidR="00616187">
        <w:t xml:space="preserve"> </w:t>
      </w:r>
      <w:r w:rsidR="008013EA" w:rsidRPr="008013EA">
        <w:t>et de</w:t>
      </w:r>
      <w:r w:rsidR="002B5C0D">
        <w:t>s</w:t>
      </w:r>
      <w:r w:rsidR="008013EA" w:rsidRPr="008013EA">
        <w:t xml:space="preserve"> </w:t>
      </w:r>
      <w:r w:rsidR="002B5C0D" w:rsidRPr="008013EA">
        <w:t>article</w:t>
      </w:r>
      <w:r w:rsidR="002B5C0D">
        <w:t>s</w:t>
      </w:r>
      <w:r w:rsidR="002B5C0D" w:rsidRPr="008013EA">
        <w:t xml:space="preserve"> </w:t>
      </w:r>
      <w:r w:rsidR="002B5C0D">
        <w:t>R2123-1</w:t>
      </w:r>
      <w:r w:rsidR="008013EA" w:rsidRPr="008013EA">
        <w:t xml:space="preserve"> </w:t>
      </w:r>
      <w:r w:rsidR="00D3645B">
        <w:t>à</w:t>
      </w:r>
      <w:r w:rsidR="002B5C0D">
        <w:t xml:space="preserve"> R2123-</w:t>
      </w:r>
      <w:r w:rsidR="00D3645B">
        <w:t>8</w:t>
      </w:r>
      <w:r w:rsidR="002B5C0D">
        <w:t xml:space="preserve"> </w:t>
      </w:r>
      <w:r w:rsidR="000B7E1A">
        <w:t>du</w:t>
      </w:r>
      <w:r w:rsidR="002B5C0D">
        <w:t xml:space="preserve"> Code de la Commande Publique.</w:t>
      </w:r>
    </w:p>
    <w:p w14:paraId="31D32135" w14:textId="77777777" w:rsidR="00B3398C" w:rsidRPr="00626450" w:rsidRDefault="00B3398C" w:rsidP="00845C6E">
      <w:pPr>
        <w:pStyle w:val="Paragraphedeliste"/>
        <w:numPr>
          <w:ilvl w:val="0"/>
          <w:numId w:val="23"/>
        </w:numPr>
      </w:pPr>
      <w:r w:rsidRPr="00626450">
        <w:t>Les pièces constitutives du Marché sont, par ordre décroissant de priorité</w:t>
      </w:r>
      <w:r w:rsidR="00CB348C" w:rsidRPr="00626450">
        <w:t xml:space="preserve"> </w:t>
      </w:r>
      <w:r w:rsidRPr="00626450">
        <w:t>:</w:t>
      </w:r>
    </w:p>
    <w:p w14:paraId="0BADBD28" w14:textId="1E04A599" w:rsidR="00B3398C" w:rsidRPr="00626450" w:rsidRDefault="00973CED" w:rsidP="00845C6E">
      <w:pPr>
        <w:pStyle w:val="Paragraphedeliste"/>
        <w:numPr>
          <w:ilvl w:val="0"/>
          <w:numId w:val="23"/>
        </w:numPr>
      </w:pPr>
      <w:r w:rsidRPr="00626450">
        <w:t>Le</w:t>
      </w:r>
      <w:r w:rsidR="00B3398C" w:rsidRPr="00626450">
        <w:t xml:space="preserve"> présent Acte d’Engagement valant Cahier des Clauses Particulières</w:t>
      </w:r>
      <w:r w:rsidR="001D73E9" w:rsidRPr="00626450">
        <w:t xml:space="preserve"> du marché</w:t>
      </w:r>
      <w:r w:rsidR="00B3398C" w:rsidRPr="00626450">
        <w:t xml:space="preserve"> </w:t>
      </w:r>
      <w:r w:rsidR="00B02FF0">
        <w:t xml:space="preserve">et ses </w:t>
      </w:r>
      <w:r w:rsidR="00CA0DAC">
        <w:t>annexes</w:t>
      </w:r>
      <w:r w:rsidR="00CA0DAC" w:rsidRPr="00626450">
        <w:t xml:space="preserve"> ;</w:t>
      </w:r>
    </w:p>
    <w:p w14:paraId="233E6546" w14:textId="77777777" w:rsidR="00115D6B" w:rsidRPr="00626450" w:rsidRDefault="00973CED" w:rsidP="00845C6E">
      <w:pPr>
        <w:pStyle w:val="Paragraphedeliste"/>
        <w:numPr>
          <w:ilvl w:val="0"/>
          <w:numId w:val="23"/>
        </w:numPr>
      </w:pPr>
      <w:r w:rsidRPr="00845C6E">
        <w:rPr>
          <w:rFonts w:cs="Times New Roman"/>
        </w:rPr>
        <w:t>Le</w:t>
      </w:r>
      <w:r w:rsidR="00115D6B" w:rsidRPr="00845C6E">
        <w:rPr>
          <w:rFonts w:cs="Times New Roman"/>
        </w:rPr>
        <w:t xml:space="preserve"> Cahier des Clauses Administratives Générales applicable aux marchés publics de </w:t>
      </w:r>
      <w:r w:rsidR="00115D6B" w:rsidRPr="00845C6E">
        <w:rPr>
          <w:rFonts w:cs="Times New Roman"/>
          <w:b/>
          <w:bCs/>
        </w:rPr>
        <w:t xml:space="preserve">Fournitures courantes et services </w:t>
      </w:r>
      <w:r w:rsidR="00115D6B" w:rsidRPr="00845C6E">
        <w:rPr>
          <w:rFonts w:cs="Times New Roman"/>
        </w:rPr>
        <w:t xml:space="preserve">approuvé par l’arrêté du </w:t>
      </w:r>
      <w:r w:rsidR="00B02FF0">
        <w:rPr>
          <w:rFonts w:cs="Times New Roman"/>
          <w:b/>
          <w:bCs/>
        </w:rPr>
        <w:t>30 mars 2021</w:t>
      </w:r>
      <w:r w:rsidR="00115D6B" w:rsidRPr="00845C6E">
        <w:rPr>
          <w:rFonts w:cs="Times New Roman"/>
        </w:rPr>
        <w:t xml:space="preserve">, ci-après désigné le </w:t>
      </w:r>
      <w:r w:rsidR="00115D6B" w:rsidRPr="00845C6E">
        <w:rPr>
          <w:rFonts w:cs="Times New Roman"/>
          <w:b/>
          <w:bCs/>
        </w:rPr>
        <w:t>CCAG-Fournitures courantes et services</w:t>
      </w:r>
    </w:p>
    <w:p w14:paraId="2BBFFBAF" w14:textId="77777777" w:rsidR="00C80E01" w:rsidRDefault="00973CED" w:rsidP="00C80E01">
      <w:pPr>
        <w:pStyle w:val="Paragraphedeliste"/>
        <w:numPr>
          <w:ilvl w:val="0"/>
          <w:numId w:val="23"/>
        </w:numPr>
      </w:pPr>
      <w:r w:rsidRPr="00626450">
        <w:t>L’offre</w:t>
      </w:r>
      <w:r w:rsidR="00B3398C" w:rsidRPr="00626450">
        <w:t xml:space="preserve"> du titulaire.</w:t>
      </w:r>
    </w:p>
    <w:p w14:paraId="7F272676" w14:textId="77777777" w:rsidR="00C80E01" w:rsidRPr="00917360" w:rsidRDefault="00C80E01" w:rsidP="00C80E01"/>
    <w:p w14:paraId="1BFB7E6C" w14:textId="77777777" w:rsidR="00B3398C" w:rsidRPr="00707B79" w:rsidRDefault="00B3398C" w:rsidP="008630D8">
      <w:pPr>
        <w:pStyle w:val="Titre1"/>
        <w:rPr>
          <w:i/>
          <w:iCs/>
          <w:color w:val="C00000"/>
        </w:rPr>
      </w:pPr>
      <w:bookmarkStart w:id="3" w:name="_Toc66440822"/>
      <w:bookmarkStart w:id="4" w:name="_Toc125126575"/>
      <w:r w:rsidRPr="009A7C35">
        <w:t>CONTENU DES PRESTATIONS</w:t>
      </w:r>
      <w:bookmarkEnd w:id="3"/>
      <w:r w:rsidR="00CF6351">
        <w:t xml:space="preserve"> (cf. Annexe</w:t>
      </w:r>
      <w:r w:rsidR="00D628ED">
        <w:t xml:space="preserve"> 1</w:t>
      </w:r>
      <w:r w:rsidR="00CF6351">
        <w:t>)</w:t>
      </w:r>
      <w:bookmarkEnd w:id="4"/>
    </w:p>
    <w:p w14:paraId="1A2DAAF6" w14:textId="77777777" w:rsidR="00720265" w:rsidRDefault="00467735" w:rsidP="00720265">
      <w:r>
        <w:t xml:space="preserve">La société assure </w:t>
      </w:r>
      <w:r w:rsidR="000952BE">
        <w:t>l’entretien</w:t>
      </w:r>
      <w:r>
        <w:t xml:space="preserve">, </w:t>
      </w:r>
      <w:r w:rsidR="00D721AE">
        <w:t>le dépannage et le maintien en bon état</w:t>
      </w:r>
      <w:r w:rsidR="009B5082">
        <w:t xml:space="preserve"> de fonctionnement des </w:t>
      </w:r>
      <w:r w:rsidR="00A60283">
        <w:t>équipements</w:t>
      </w:r>
      <w:r w:rsidR="009031AF">
        <w:t xml:space="preserve"> défini</w:t>
      </w:r>
      <w:r w:rsidR="00B02FF0">
        <w:t>s</w:t>
      </w:r>
      <w:r w:rsidR="00D721AE">
        <w:t xml:space="preserve"> en annexe 1. </w:t>
      </w:r>
    </w:p>
    <w:p w14:paraId="65045BE8" w14:textId="77777777" w:rsidR="00A60283" w:rsidRDefault="00A60283" w:rsidP="00A60283">
      <w:pPr>
        <w:contextualSpacing/>
      </w:pPr>
      <w:r>
        <w:t>Ce contrat devra être conforme à la réglementation en vigueur et notamment à :</w:t>
      </w:r>
    </w:p>
    <w:p w14:paraId="7346CA7D" w14:textId="77777777" w:rsidR="00A60283" w:rsidRDefault="00A60283" w:rsidP="00A60283">
      <w:pPr>
        <w:contextualSpacing/>
      </w:pPr>
      <w:r>
        <w:t>. Article 79 de la loi du 2 juillet 2003, relatif à l’entretien des installations d’ascenseurs.</w:t>
      </w:r>
    </w:p>
    <w:p w14:paraId="7DD31D3C" w14:textId="77777777" w:rsidR="00A60283" w:rsidRDefault="00A60283" w:rsidP="00A60283">
      <w:pPr>
        <w:contextualSpacing/>
      </w:pPr>
      <w:r>
        <w:t>. Décret N° 2004-964 du 9 septembre 2004, relatif à la sécurité des ascenseurs.</w:t>
      </w:r>
    </w:p>
    <w:p w14:paraId="27158281" w14:textId="77777777" w:rsidR="00A60283" w:rsidRDefault="00A60283" w:rsidP="00A60283">
      <w:pPr>
        <w:contextualSpacing/>
      </w:pPr>
      <w:r>
        <w:t>. Arrêté du 11 mars 1977, relatif à l’entretien des ascenseurs</w:t>
      </w:r>
    </w:p>
    <w:p w14:paraId="7F3C6481" w14:textId="77777777" w:rsidR="00A60283" w:rsidRDefault="00A60283" w:rsidP="00A60283">
      <w:pPr>
        <w:contextualSpacing/>
      </w:pPr>
    </w:p>
    <w:p w14:paraId="4AE89A4E" w14:textId="77777777" w:rsidR="00720265" w:rsidRPr="00720265" w:rsidRDefault="00720265" w:rsidP="00720265">
      <w:pPr>
        <w:rPr>
          <w:rFonts w:ascii="AvenirNext LT Pro LightCn" w:hAnsi="AvenirNext LT Pro LightCn"/>
          <w:b/>
          <w:szCs w:val="24"/>
          <w:u w:val="single"/>
        </w:rPr>
      </w:pPr>
      <w:r w:rsidRPr="00720265">
        <w:rPr>
          <w:rFonts w:ascii="AvenirNext LT Pro LightCn" w:hAnsi="AvenirNext LT Pro LightCn"/>
          <w:b/>
          <w:szCs w:val="24"/>
          <w:u w:val="single"/>
        </w:rPr>
        <w:t>À charge du prestataire retenu d’assurer la totalité de sa mission.</w:t>
      </w:r>
    </w:p>
    <w:p w14:paraId="58747C79" w14:textId="77777777" w:rsidR="00720265" w:rsidRPr="00720265" w:rsidRDefault="00720265" w:rsidP="00720265">
      <w:pPr>
        <w:rPr>
          <w:rFonts w:ascii="AvenirNext LT Pro LightCn" w:hAnsi="AvenirNext LT Pro LightCn"/>
          <w:szCs w:val="24"/>
        </w:rPr>
      </w:pPr>
      <w:r w:rsidRPr="00720265">
        <w:rPr>
          <w:rFonts w:ascii="AvenirNext LT Pro LightCn" w:hAnsi="AvenirNext LT Pro LightCn"/>
          <w:szCs w:val="24"/>
        </w:rPr>
        <w:t>Les candidats proposeront un montant forfaitaire pour les prestations de maintenance préventive.</w:t>
      </w:r>
    </w:p>
    <w:p w14:paraId="07D81B82" w14:textId="77777777" w:rsidR="00720265" w:rsidRDefault="00720265" w:rsidP="00720265">
      <w:pPr>
        <w:rPr>
          <w:rFonts w:ascii="AvenirNext LT Pro LightCn" w:hAnsi="AvenirNext LT Pro LightCn"/>
          <w:szCs w:val="24"/>
        </w:rPr>
      </w:pPr>
      <w:r w:rsidRPr="00720265">
        <w:rPr>
          <w:rFonts w:ascii="AvenirNext LT Pro LightCn" w:hAnsi="AvenirNext LT Pro LightCn"/>
          <w:szCs w:val="24"/>
        </w:rPr>
        <w:t>Le forfait annuel de la maintenance préventive inclut la main-d’œuvre d’intervention, les déplacements et les fournitures nécessaires pour mener à bien cette prestation.</w:t>
      </w:r>
    </w:p>
    <w:p w14:paraId="08A3ECC6" w14:textId="77777777" w:rsidR="00D836EC" w:rsidRPr="00720265" w:rsidRDefault="00D836EC" w:rsidP="00720265">
      <w:pPr>
        <w:rPr>
          <w:rFonts w:ascii="AvenirNext LT Pro LightCn" w:hAnsi="AvenirNext LT Pro LightCn"/>
          <w:szCs w:val="24"/>
        </w:rPr>
      </w:pPr>
      <w:r>
        <w:rPr>
          <w:rFonts w:ascii="AvenirNext LT Pro LightCn" w:hAnsi="AvenirNext LT Pro LightCn"/>
          <w:szCs w:val="24"/>
        </w:rPr>
        <w:t>Le forfait annuel inclut également, e</w:t>
      </w:r>
      <w:r w:rsidRPr="00D836EC">
        <w:rPr>
          <w:rFonts w:ascii="AvenirNext LT Pro LightCn" w:hAnsi="AvenirNext LT Pro LightCn"/>
          <w:szCs w:val="24"/>
        </w:rPr>
        <w:t>n cas de personnes incarcérées, l’intervention 7j/7 et 24h24.</w:t>
      </w:r>
    </w:p>
    <w:p w14:paraId="13BF114B" w14:textId="77777777" w:rsidR="00720265" w:rsidRPr="00720265" w:rsidRDefault="00720265" w:rsidP="00720265">
      <w:pPr>
        <w:rPr>
          <w:rFonts w:ascii="AvenirNext LT Pro LightCn" w:hAnsi="AvenirNext LT Pro LightCn"/>
          <w:b/>
          <w:szCs w:val="24"/>
          <w:u w:val="single"/>
        </w:rPr>
      </w:pPr>
      <w:r w:rsidRPr="00720265">
        <w:rPr>
          <w:rFonts w:ascii="AvenirNext LT Pro LightCn" w:hAnsi="AvenirNext LT Pro LightCn"/>
          <w:b/>
          <w:szCs w:val="24"/>
          <w:u w:val="single"/>
        </w:rPr>
        <w:t>Le prix de cette prestation est forfaitaire et ne pourra donner lieu à aucune facturation supplémentaire.</w:t>
      </w:r>
    </w:p>
    <w:p w14:paraId="240727EA" w14:textId="77777777" w:rsidR="00720265" w:rsidRPr="00D227CF" w:rsidRDefault="00720265" w:rsidP="000952BE">
      <w:pPr>
        <w:rPr>
          <w:spacing w:val="-2"/>
          <w:sz w:val="2"/>
        </w:rPr>
      </w:pPr>
    </w:p>
    <w:p w14:paraId="4193024A" w14:textId="77777777" w:rsidR="00885D03" w:rsidRPr="00885D03" w:rsidRDefault="00885D03" w:rsidP="00885D03">
      <w:pPr>
        <w:rPr>
          <w:rFonts w:ascii="AvenirNext LT Pro LightCn" w:hAnsi="AvenirNext LT Pro LightCn"/>
        </w:rPr>
      </w:pPr>
      <w:r w:rsidRPr="00885D03">
        <w:rPr>
          <w:rFonts w:ascii="AvenirNext LT Pro LightCn" w:hAnsi="AvenirNext LT Pro LightCn"/>
        </w:rPr>
        <w:t>Les interventions correctives feront l’objet d’un devis détaillé (cf.</w:t>
      </w:r>
      <w:r w:rsidR="00B32627">
        <w:rPr>
          <w:rFonts w:ascii="AvenirNext LT Pro LightCn" w:hAnsi="AvenirNext LT Pro LightCn"/>
        </w:rPr>
        <w:t xml:space="preserve"> article 3.2 et annexe 2</w:t>
      </w:r>
      <w:r w:rsidRPr="00885D03">
        <w:rPr>
          <w:rFonts w:ascii="AvenirNext LT Pro LightCn" w:hAnsi="AvenirNext LT Pro LightCn"/>
        </w:rPr>
        <w:t>).</w:t>
      </w:r>
    </w:p>
    <w:p w14:paraId="3FCBB942" w14:textId="77777777" w:rsidR="00016A5C" w:rsidRPr="00501C7A" w:rsidRDefault="00016A5C" w:rsidP="00501C7A"/>
    <w:p w14:paraId="058EF3CB" w14:textId="77777777" w:rsidR="00501C7A" w:rsidRPr="00501C7A" w:rsidRDefault="00720265" w:rsidP="006B46DB">
      <w:pPr>
        <w:pStyle w:val="Titre2"/>
      </w:pPr>
      <w:bookmarkStart w:id="5" w:name="_Toc125126576"/>
      <w:r>
        <w:t>Maintenance préventive</w:t>
      </w:r>
      <w:bookmarkEnd w:id="5"/>
      <w:r>
        <w:t xml:space="preserve"> </w:t>
      </w:r>
    </w:p>
    <w:p w14:paraId="582B6BEA" w14:textId="77777777" w:rsidR="00A60283" w:rsidRDefault="00A60283" w:rsidP="00A60283">
      <w:r>
        <w:t>Le prestataire s’engage sur la maintenance préventive et aux contrôles obligatoires prévus par la réglementation en vigueur, notamment les contrôles et études de sécurité (Décret 2008-1325 du 15 décembre 2008 du matériel, en détaillant la liste des prestations permettant d’assurer le fonctionnement normal et régulier des équipements concernés par le marché).</w:t>
      </w:r>
    </w:p>
    <w:p w14:paraId="14D7E08E" w14:textId="77777777" w:rsidR="00CF6351" w:rsidRPr="005E12E7" w:rsidRDefault="00A60283" w:rsidP="00A60283">
      <w:pPr>
        <w:rPr>
          <w:rFonts w:ascii="AvenirNext LT Pro LightCn" w:hAnsi="AvenirNext LT Pro LightCn"/>
          <w:szCs w:val="24"/>
        </w:rPr>
      </w:pPr>
      <w:r>
        <w:lastRenderedPageBreak/>
        <w:t>Le prestataire assume la responsabilité de la maintenance des équipements qui sont définis dans l’annexe 1 et ceux acquis durant l’année, et s’engage à y affecter des techniciens aptes à assurer le niveau de qualité de service requis</w:t>
      </w:r>
      <w:r w:rsidR="005E12E7" w:rsidRPr="005E12E7">
        <w:rPr>
          <w:rFonts w:ascii="AvenirNext LT Pro LightCn" w:hAnsi="AvenirNext LT Pro LightCn"/>
          <w:szCs w:val="24"/>
        </w:rPr>
        <w:t>.</w:t>
      </w:r>
    </w:p>
    <w:p w14:paraId="5E85921F" w14:textId="5FDAE764" w:rsidR="0013154A" w:rsidRPr="0013154A" w:rsidRDefault="00CF6351" w:rsidP="00CF6351">
      <w:r w:rsidRPr="00CF6351">
        <w:rPr>
          <w:rFonts w:ascii="AvenirNext LT Pro LightCn" w:hAnsi="AvenirNext LT Pro LightCn"/>
          <w:szCs w:val="24"/>
        </w:rPr>
        <w:t xml:space="preserve">En cas de changement ou d’évolution apporté aux installations pendant la durée de validité du marché, la maintenance des nouveaux matériels est automatiquement intégrée au marché même si </w:t>
      </w:r>
      <w:r w:rsidR="009C74A1">
        <w:rPr>
          <w:rFonts w:ascii="AvenirNext LT Pro LightCn" w:hAnsi="AvenirNext LT Pro LightCn"/>
          <w:szCs w:val="24"/>
        </w:rPr>
        <w:t xml:space="preserve">le prestataire </w:t>
      </w:r>
      <w:r w:rsidRPr="00CF6351">
        <w:rPr>
          <w:rFonts w:ascii="AvenirNext LT Pro LightCn" w:hAnsi="AvenirNext LT Pro LightCn"/>
          <w:szCs w:val="24"/>
        </w:rPr>
        <w:t>n’a pas réalisé l’installation. Le montant de la redevance annuelle sera ajusté en conséquence dans le cadre d’un avenant</w:t>
      </w:r>
      <w:r w:rsidR="00846581">
        <w:rPr>
          <w:rFonts w:ascii="AvenirNext LT Pro LightCn" w:hAnsi="AvenirNext LT Pro LightCn"/>
          <w:szCs w:val="24"/>
        </w:rPr>
        <w:t xml:space="preserve"> selon l’article </w:t>
      </w:r>
      <w:r w:rsidR="00846581" w:rsidRPr="00846581">
        <w:rPr>
          <w:rFonts w:ascii="AvenirNext LT Pro LightCn" w:hAnsi="AvenirNext LT Pro LightCn"/>
          <w:szCs w:val="24"/>
        </w:rPr>
        <w:t xml:space="preserve">L2194-1 du code </w:t>
      </w:r>
      <w:r w:rsidR="00CA0DAC" w:rsidRPr="00846581">
        <w:rPr>
          <w:rFonts w:ascii="AvenirNext LT Pro LightCn" w:hAnsi="AvenirNext LT Pro LightCn"/>
          <w:szCs w:val="24"/>
        </w:rPr>
        <w:t>la commande publique</w:t>
      </w:r>
      <w:r w:rsidRPr="00CF6351">
        <w:rPr>
          <w:rFonts w:ascii="AvenirNext LT Pro LightCn" w:hAnsi="AvenirNext LT Pro LightCn"/>
          <w:szCs w:val="24"/>
        </w:rPr>
        <w:t xml:space="preserve"> </w:t>
      </w:r>
      <w:r w:rsidR="0013154A">
        <w:t>Il fournira la liste des pièces comprises et non comprises dans les clauses du présent contrat d’entretien.</w:t>
      </w:r>
    </w:p>
    <w:p w14:paraId="4543A247" w14:textId="77777777" w:rsidR="00943B1B" w:rsidRPr="00CF6351" w:rsidRDefault="00943B1B" w:rsidP="00CF6351">
      <w:pPr>
        <w:rPr>
          <w:rFonts w:ascii="AvenirNext LT Pro LightCn" w:hAnsi="AvenirNext LT Pro LightCn"/>
          <w:szCs w:val="24"/>
        </w:rPr>
      </w:pPr>
    </w:p>
    <w:p w14:paraId="4EB550AA" w14:textId="77777777" w:rsidR="0062767B" w:rsidRPr="00BC20C8" w:rsidRDefault="006B46DB" w:rsidP="00BC20C8">
      <w:pPr>
        <w:pStyle w:val="Titre3"/>
        <w:rPr>
          <w:rFonts w:ascii="Raleway" w:hAnsi="Raleway"/>
        </w:rPr>
      </w:pPr>
      <w:bookmarkStart w:id="6" w:name="_Toc48312752"/>
      <w:bookmarkStart w:id="7" w:name="_Toc125126577"/>
      <w:r w:rsidRPr="00BC20C8">
        <w:rPr>
          <w:rFonts w:ascii="Raleway" w:hAnsi="Raleway"/>
        </w:rPr>
        <w:t>Programme et modalités des visites</w:t>
      </w:r>
      <w:bookmarkEnd w:id="6"/>
      <w:bookmarkEnd w:id="7"/>
    </w:p>
    <w:p w14:paraId="1CE45F8E" w14:textId="77777777" w:rsidR="0062767B" w:rsidRPr="007A52E4" w:rsidRDefault="0062767B" w:rsidP="0062767B">
      <w:r w:rsidRPr="007A52E4">
        <w:t xml:space="preserve">Le prestataire planifiera et organisera cette maintenance </w:t>
      </w:r>
      <w:r w:rsidRPr="007A52E4">
        <w:rPr>
          <w:u w:val="single"/>
        </w:rPr>
        <w:t>tou</w:t>
      </w:r>
      <w:r w:rsidR="00016A5C">
        <w:rPr>
          <w:u w:val="single"/>
        </w:rPr>
        <w:t>te</w:t>
      </w:r>
      <w:r w:rsidRPr="007A52E4">
        <w:rPr>
          <w:u w:val="single"/>
        </w:rPr>
        <w:t xml:space="preserve">s les </w:t>
      </w:r>
      <w:r w:rsidRPr="00D836EC">
        <w:rPr>
          <w:u w:val="single"/>
        </w:rPr>
        <w:t xml:space="preserve">6 </w:t>
      </w:r>
      <w:r w:rsidR="00016A5C" w:rsidRPr="00D836EC">
        <w:rPr>
          <w:u w:val="single"/>
        </w:rPr>
        <w:t>semaines</w:t>
      </w:r>
      <w:r w:rsidR="00D836EC">
        <w:t xml:space="preserve"> </w:t>
      </w:r>
      <w:r w:rsidR="00D836EC" w:rsidRPr="00D836EC">
        <w:t>au moins</w:t>
      </w:r>
      <w:r w:rsidR="00016A5C" w:rsidRPr="00D836EC">
        <w:t>.</w:t>
      </w:r>
    </w:p>
    <w:p w14:paraId="00327D3E" w14:textId="77777777" w:rsidR="00943B1B" w:rsidRPr="005E12E7" w:rsidRDefault="005E12E7" w:rsidP="006B46DB">
      <w:pPr>
        <w:rPr>
          <w:rFonts w:ascii="AvenirNext LT Pro LightCn" w:hAnsi="AvenirNext LT Pro LightCn"/>
          <w:szCs w:val="24"/>
        </w:rPr>
      </w:pPr>
      <w:r w:rsidRPr="005E12E7">
        <w:rPr>
          <w:rFonts w:ascii="AvenirNext LT Pro LightCn" w:hAnsi="AvenirNext LT Pro LightCn"/>
          <w:szCs w:val="24"/>
        </w:rPr>
        <w:t>Les visites de maintenance préventive s’effectuer</w:t>
      </w:r>
      <w:r w:rsidR="00910715">
        <w:rPr>
          <w:rFonts w:ascii="AvenirNext LT Pro LightCn" w:hAnsi="AvenirNext LT Pro LightCn"/>
          <w:szCs w:val="24"/>
        </w:rPr>
        <w:t>ont tous les jours ouvrés de 8h0</w:t>
      </w:r>
      <w:r w:rsidRPr="005E12E7">
        <w:rPr>
          <w:rFonts w:ascii="AvenirNext LT Pro LightCn" w:hAnsi="AvenirNext LT Pro LightCn"/>
          <w:szCs w:val="24"/>
        </w:rPr>
        <w:t xml:space="preserve">0 à 17h ou ponctuellement suivant un horaire à aménager sur demande de l’entreprise. </w:t>
      </w:r>
    </w:p>
    <w:p w14:paraId="2BFB5EE9" w14:textId="77777777" w:rsidR="006B46DB" w:rsidRPr="006B46DB" w:rsidRDefault="006B46DB" w:rsidP="006B46DB">
      <w:pPr>
        <w:rPr>
          <w:rFonts w:ascii="AvenirNext LT Pro LightCn" w:hAnsi="AvenirNext LT Pro LightCn"/>
        </w:rPr>
      </w:pPr>
      <w:r w:rsidRPr="006B46DB">
        <w:rPr>
          <w:rFonts w:ascii="AvenirNext LT Pro LightCn" w:hAnsi="AvenirNext LT Pro LightCn"/>
        </w:rPr>
        <w:t>Lors des visites de maintenance, les équipes d’intervention seront en qualité et quantités suffisantes pour mener à bien l’ensemble des prestations.</w:t>
      </w:r>
    </w:p>
    <w:p w14:paraId="6574CAA3" w14:textId="77777777" w:rsidR="006B46DB" w:rsidRPr="006B46DB" w:rsidRDefault="006B46DB" w:rsidP="006B46DB">
      <w:pPr>
        <w:rPr>
          <w:rFonts w:ascii="AvenirNext LT Pro LightCn" w:hAnsi="AvenirNext LT Pro LightCn"/>
        </w:rPr>
      </w:pPr>
      <w:r w:rsidRPr="006B46DB">
        <w:rPr>
          <w:rFonts w:ascii="AvenirNext LT Pro LightCn" w:hAnsi="AvenirNext LT Pro LightCn"/>
        </w:rPr>
        <w:t>Le prestataire utilisera son propre matériel nécessaire et spécialisé pour ce genre de travail et dispose de son magasin central pour s’approvisionner sur le champ en petites pièces détachées incluses dans le marché.</w:t>
      </w:r>
    </w:p>
    <w:p w14:paraId="4C8ECE11" w14:textId="77777777" w:rsidR="00CF6351" w:rsidRDefault="00CF6351" w:rsidP="00CF6351">
      <w:pPr>
        <w:jc w:val="left"/>
      </w:pPr>
    </w:p>
    <w:p w14:paraId="1D844FE0" w14:textId="77777777" w:rsidR="00C80E01" w:rsidRPr="00FC140E" w:rsidRDefault="00E90EFF" w:rsidP="00BC20C8">
      <w:pPr>
        <w:pStyle w:val="Titre3"/>
      </w:pPr>
      <w:bookmarkStart w:id="8" w:name="_Toc48312744"/>
      <w:bookmarkStart w:id="9" w:name="_Toc125126578"/>
      <w:r w:rsidRPr="00FC140E">
        <w:rPr>
          <w:rFonts w:ascii="Raleway" w:hAnsi="Raleway"/>
        </w:rPr>
        <w:t>Rapport de visite</w:t>
      </w:r>
      <w:bookmarkEnd w:id="8"/>
      <w:bookmarkEnd w:id="9"/>
    </w:p>
    <w:p w14:paraId="77F8F4DA" w14:textId="77777777" w:rsidR="00E90EFF" w:rsidRDefault="00E90EFF" w:rsidP="00E90EFF">
      <w:pPr>
        <w:rPr>
          <w:rFonts w:ascii="AvenirNext LT Pro LightCn" w:hAnsi="AvenirNext LT Pro LightCn"/>
          <w:bCs/>
          <w:szCs w:val="24"/>
        </w:rPr>
      </w:pPr>
      <w:r w:rsidRPr="00E90EFF">
        <w:rPr>
          <w:rFonts w:ascii="AvenirNext LT Pro LightCn" w:hAnsi="AvenirNext LT Pro LightCn"/>
          <w:bCs/>
          <w:szCs w:val="24"/>
        </w:rPr>
        <w:t xml:space="preserve">À chaque visite le personnel d’intervention </w:t>
      </w:r>
      <w:r w:rsidR="00A4399A">
        <w:rPr>
          <w:rFonts w:ascii="AvenirNext LT Pro LightCn" w:hAnsi="AvenirNext LT Pro LightCn"/>
          <w:bCs/>
          <w:szCs w:val="24"/>
        </w:rPr>
        <w:t xml:space="preserve">remplira le carnet d’entretien des ascenseurs </w:t>
      </w:r>
      <w:r w:rsidRPr="00E90EFF">
        <w:rPr>
          <w:rFonts w:ascii="AvenirNext LT Pro LightCn" w:hAnsi="AvenirNext LT Pro LightCn"/>
          <w:bCs/>
          <w:szCs w:val="24"/>
        </w:rPr>
        <w:t>sur lequel il atteste que les opérations, prévues dans le présent marché, ont bien été effectuées. Il signale les interventions effectuées ainsi que les dates et heures de début et de fin de ces interventions.</w:t>
      </w:r>
    </w:p>
    <w:p w14:paraId="24D63D0B" w14:textId="77777777" w:rsidR="00E90EFF" w:rsidRPr="00E90EFF" w:rsidRDefault="00E90EFF" w:rsidP="00E90EFF">
      <w:pPr>
        <w:rPr>
          <w:rFonts w:ascii="AvenirNext LT Pro LightCn" w:hAnsi="AvenirNext LT Pro LightCn"/>
          <w:bCs/>
          <w:sz w:val="20"/>
        </w:rPr>
      </w:pPr>
      <w:r w:rsidRPr="00E90EFF">
        <w:rPr>
          <w:rFonts w:ascii="AvenirNext LT Pro LightCn" w:hAnsi="AvenirNext LT Pro LightCn"/>
          <w:bCs/>
          <w:szCs w:val="24"/>
        </w:rPr>
        <w:t>Dans ce rapport, il sera précisé des informations telles que : anomalies constatées, usures de certains organes, risques de détérioration</w:t>
      </w:r>
      <w:r w:rsidRPr="00E90EFF">
        <w:rPr>
          <w:rFonts w:ascii="AvenirNext LT Pro LightCn" w:hAnsi="AvenirNext LT Pro LightCn"/>
          <w:bCs/>
          <w:sz w:val="20"/>
        </w:rPr>
        <w:t>.</w:t>
      </w:r>
    </w:p>
    <w:p w14:paraId="49F08D90" w14:textId="77777777" w:rsidR="00501C7A" w:rsidRPr="00501C7A" w:rsidRDefault="00501C7A" w:rsidP="00501C7A"/>
    <w:p w14:paraId="2C739A7D" w14:textId="77777777" w:rsidR="00501C7A" w:rsidRDefault="00FE109F" w:rsidP="006B46DB">
      <w:pPr>
        <w:pStyle w:val="Titre2"/>
      </w:pPr>
      <w:bookmarkStart w:id="10" w:name="_Toc125126579"/>
      <w:r>
        <w:t>Maintenance corrective</w:t>
      </w:r>
      <w:bookmarkEnd w:id="10"/>
      <w:r>
        <w:t xml:space="preserve"> </w:t>
      </w:r>
    </w:p>
    <w:p w14:paraId="69FA8AB2" w14:textId="77777777" w:rsidR="005A4F19" w:rsidRPr="00233E54" w:rsidRDefault="005A4F19" w:rsidP="005A4F19">
      <w:pPr>
        <w:pStyle w:val="Titre3"/>
        <w:rPr>
          <w:rFonts w:ascii="Raleway" w:hAnsi="Raleway"/>
        </w:rPr>
      </w:pPr>
      <w:bookmarkStart w:id="11" w:name="_Toc48312746"/>
      <w:bookmarkStart w:id="12" w:name="_Toc125126580"/>
      <w:r w:rsidRPr="00233E54">
        <w:rPr>
          <w:rFonts w:ascii="Raleway" w:hAnsi="Raleway"/>
        </w:rPr>
        <w:t>Dépannage</w:t>
      </w:r>
      <w:bookmarkEnd w:id="11"/>
      <w:bookmarkEnd w:id="12"/>
    </w:p>
    <w:p w14:paraId="4BA7ADF9" w14:textId="77777777" w:rsidR="005A4F19" w:rsidRPr="005A4F19" w:rsidRDefault="005A4F19" w:rsidP="005A4F19">
      <w:r w:rsidRPr="005A4F19">
        <w:rPr>
          <w:rFonts w:ascii="AvenirNext LT Pro LightCn" w:hAnsi="AvenirNext LT Pro LightCn"/>
        </w:rPr>
        <w:t xml:space="preserve">L’entreprise s’engage </w:t>
      </w:r>
      <w:r w:rsidR="00A30294">
        <w:rPr>
          <w:rFonts w:ascii="AvenirNext LT Pro LightCn" w:hAnsi="AvenirNext LT Pro LightCn"/>
        </w:rPr>
        <w:t>à intervenir dans les délais de l’article</w:t>
      </w:r>
      <w:r w:rsidRPr="005A4F19">
        <w:rPr>
          <w:rFonts w:ascii="AvenirNext LT Pro LightCn" w:hAnsi="AvenirNext LT Pro LightCn"/>
        </w:rPr>
        <w:t xml:space="preserve"> 3.2.2 du présent document, sur simple appel téléphonique du client pour vérifier ainsi que pour remettre en état si possible l’équipement qui ne fonctionnerait pas normalement</w:t>
      </w:r>
    </w:p>
    <w:p w14:paraId="7ACA0517" w14:textId="77777777" w:rsidR="005A4F19" w:rsidRPr="005A4F19" w:rsidRDefault="005A4F19" w:rsidP="005A4F19">
      <w:pPr>
        <w:rPr>
          <w:rFonts w:ascii="AvenirNext LT Pro LightCn" w:hAnsi="AvenirNext LT Pro LightCn"/>
        </w:rPr>
      </w:pPr>
      <w:r w:rsidRPr="005A4F19">
        <w:rPr>
          <w:rFonts w:ascii="AvenirNext LT Pro LightCn" w:hAnsi="AvenirNext LT Pro LightCn"/>
        </w:rPr>
        <w:t>Les réparations ne pourront être effectuées qu’après signature du devis ou l’envoi du bon de commande par INRAE.</w:t>
      </w:r>
    </w:p>
    <w:p w14:paraId="3332492E" w14:textId="77777777" w:rsidR="005A4F19" w:rsidRDefault="005A4F19" w:rsidP="005A4F19">
      <w:pPr>
        <w:rPr>
          <w:rFonts w:ascii="AvenirNext LT Pro LightCn" w:hAnsi="AvenirNext LT Pro LightCn"/>
        </w:rPr>
      </w:pPr>
      <w:r w:rsidRPr="005A4F19">
        <w:rPr>
          <w:rFonts w:ascii="AvenirNext LT Pro LightCn" w:hAnsi="AvenirNext LT Pro LightCn"/>
        </w:rPr>
        <w:t>L’entreprise facturera au contractant, la main d’œuvre de réparation, le déplacement et le matériel remplacé utilisé lors des interventions</w:t>
      </w:r>
      <w:r w:rsidR="00C80E01">
        <w:rPr>
          <w:rFonts w:ascii="AvenirNext LT Pro LightCn" w:hAnsi="AvenirNext LT Pro LightCn"/>
        </w:rPr>
        <w:t>.</w:t>
      </w:r>
    </w:p>
    <w:p w14:paraId="2B2E2D13" w14:textId="77777777" w:rsidR="00C80E01" w:rsidRPr="005A4F19" w:rsidRDefault="00C80E01" w:rsidP="005A4F19"/>
    <w:p w14:paraId="2583F0B2" w14:textId="77777777" w:rsidR="005A4F19" w:rsidRPr="005A4F19" w:rsidRDefault="005A4F19" w:rsidP="005A4F19">
      <w:pPr>
        <w:pStyle w:val="Titre3"/>
        <w:numPr>
          <w:ilvl w:val="2"/>
          <w:numId w:val="19"/>
        </w:numPr>
        <w:rPr>
          <w:rFonts w:ascii="Raleway" w:hAnsi="Raleway"/>
        </w:rPr>
      </w:pPr>
      <w:bookmarkStart w:id="13" w:name="_Toc125126581"/>
      <w:r>
        <w:rPr>
          <w:rFonts w:ascii="Raleway" w:hAnsi="Raleway"/>
        </w:rPr>
        <w:t>Délai d’intervention</w:t>
      </w:r>
      <w:bookmarkEnd w:id="13"/>
    </w:p>
    <w:p w14:paraId="51B59862" w14:textId="77777777" w:rsidR="00A4399A" w:rsidRPr="00A4399A" w:rsidRDefault="00A4399A" w:rsidP="00A4399A">
      <w:pPr>
        <w:rPr>
          <w:rFonts w:ascii="AvenirNext LT Pro LightCn" w:hAnsi="AvenirNext LT Pro LightCn"/>
        </w:rPr>
      </w:pPr>
      <w:r w:rsidRPr="00A4399A">
        <w:rPr>
          <w:rFonts w:ascii="AvenirNext LT Pro LightCn" w:hAnsi="AvenirNext LT Pro LightCn"/>
        </w:rPr>
        <w:t>Le délai d’</w:t>
      </w:r>
      <w:r w:rsidR="00A30294">
        <w:rPr>
          <w:rFonts w:ascii="AvenirNext LT Pro LightCn" w:hAnsi="AvenirNext LT Pro LightCn"/>
        </w:rPr>
        <w:t>intervention pour dépannage s’effectuera</w:t>
      </w:r>
      <w:r w:rsidRPr="00A4399A">
        <w:rPr>
          <w:rFonts w:ascii="AvenirNext LT Pro LightCn" w:hAnsi="AvenirNext LT Pro LightCn"/>
        </w:rPr>
        <w:t xml:space="preserve"> au plus tard dans les </w:t>
      </w:r>
      <w:r w:rsidRPr="00A4399A">
        <w:rPr>
          <w:rFonts w:ascii="AvenirNext LT Pro LightCn" w:hAnsi="AvenirNext LT Pro LightCn"/>
          <w:b/>
          <w:u w:val="single"/>
        </w:rPr>
        <w:t>2 heures</w:t>
      </w:r>
      <w:r w:rsidRPr="00A4399A">
        <w:rPr>
          <w:rFonts w:ascii="AvenirNext LT Pro LightCn" w:hAnsi="AvenirNext LT Pro LightCn"/>
        </w:rPr>
        <w:t xml:space="preserve"> qui suivront l’appel téléphonique, du lundi au vendredi 5j/7 de 8h00 à 17h00</w:t>
      </w:r>
      <w:r w:rsidR="00D836EC">
        <w:rPr>
          <w:rFonts w:ascii="AvenirNext LT Pro LightCn" w:hAnsi="AvenirNext LT Pro LightCn"/>
        </w:rPr>
        <w:t>.</w:t>
      </w:r>
    </w:p>
    <w:p w14:paraId="3EA3B886" w14:textId="77777777" w:rsidR="00A4399A" w:rsidRPr="00A4399A" w:rsidRDefault="00A4399A" w:rsidP="00A4399A">
      <w:pPr>
        <w:rPr>
          <w:rFonts w:ascii="AvenirNext LT Pro LightCn" w:hAnsi="AvenirNext LT Pro LightCn"/>
        </w:rPr>
      </w:pPr>
      <w:r w:rsidRPr="00A4399A">
        <w:rPr>
          <w:rFonts w:ascii="AvenirNext LT Pro LightCn" w:hAnsi="AvenirNext LT Pro LightCn"/>
        </w:rPr>
        <w:t xml:space="preserve">Le délai d’intervention pour personnes incarcérées sera au plus tard dans les </w:t>
      </w:r>
      <w:r w:rsidRPr="00A4399A">
        <w:rPr>
          <w:rFonts w:ascii="AvenirNext LT Pro LightCn" w:hAnsi="AvenirNext LT Pro LightCn"/>
          <w:b/>
          <w:u w:val="single"/>
        </w:rPr>
        <w:t>1 heure</w:t>
      </w:r>
      <w:r w:rsidRPr="00A4399A">
        <w:rPr>
          <w:rFonts w:ascii="AvenirNext LT Pro LightCn" w:hAnsi="AvenirNext LT Pro LightCn"/>
        </w:rPr>
        <w:t xml:space="preserve"> qui suivront l’appel téléphonique, 7j/7 24h/24</w:t>
      </w:r>
      <w:r w:rsidR="00D836EC">
        <w:rPr>
          <w:rFonts w:ascii="AvenirNext LT Pro LightCn" w:hAnsi="AvenirNext LT Pro LightCn"/>
        </w:rPr>
        <w:t>.</w:t>
      </w:r>
    </w:p>
    <w:p w14:paraId="29EACD1D" w14:textId="77777777" w:rsidR="00A4399A" w:rsidRPr="005A4F19" w:rsidRDefault="00A4399A" w:rsidP="00A4399A">
      <w:pPr>
        <w:rPr>
          <w:rFonts w:ascii="AvenirNext LT Pro LightCn" w:hAnsi="AvenirNext LT Pro LightCn"/>
        </w:rPr>
      </w:pPr>
    </w:p>
    <w:p w14:paraId="2FCBA29C" w14:textId="77777777" w:rsidR="005A4F19" w:rsidRDefault="005A4F19" w:rsidP="005A4F19">
      <w:pPr>
        <w:pStyle w:val="Titre3"/>
        <w:numPr>
          <w:ilvl w:val="2"/>
          <w:numId w:val="19"/>
        </w:numPr>
        <w:rPr>
          <w:rFonts w:ascii="Raleway" w:hAnsi="Raleway"/>
        </w:rPr>
      </w:pPr>
      <w:bookmarkStart w:id="14" w:name="_Toc125126582"/>
      <w:r>
        <w:rPr>
          <w:rFonts w:ascii="Raleway" w:hAnsi="Raleway"/>
        </w:rPr>
        <w:t>Réparation</w:t>
      </w:r>
      <w:bookmarkEnd w:id="14"/>
    </w:p>
    <w:p w14:paraId="322A02AE" w14:textId="77777777" w:rsidR="005A4F19" w:rsidRPr="005A4F19" w:rsidRDefault="005A4F19" w:rsidP="005A4F19">
      <w:pPr>
        <w:rPr>
          <w:rFonts w:ascii="AvenirNext LT Pro LightCn" w:hAnsi="AvenirNext LT Pro LightCn"/>
        </w:rPr>
      </w:pPr>
      <w:r w:rsidRPr="005A4F19">
        <w:rPr>
          <w:rFonts w:ascii="AvenirNext LT Pro LightCn" w:hAnsi="AvenirNext LT Pro LightCn"/>
        </w:rPr>
        <w:t>Les réparations ne pourront être effectuées qu’après l’envoi du bon de commande par INRAE ou la signature du devis selon l’importance ou l’urgence.</w:t>
      </w:r>
    </w:p>
    <w:p w14:paraId="10B5960B" w14:textId="77777777" w:rsidR="005A4F19" w:rsidRPr="005A4F19" w:rsidRDefault="005A4F19" w:rsidP="005A4F19">
      <w:pPr>
        <w:rPr>
          <w:rFonts w:ascii="AvenirNext LT Pro LightCn" w:hAnsi="AvenirNext LT Pro LightCn"/>
        </w:rPr>
      </w:pPr>
      <w:r w:rsidRPr="005A4F19">
        <w:rPr>
          <w:rFonts w:ascii="AvenirNext LT Pro LightCn" w:hAnsi="AvenirNext LT Pro LightCn"/>
          <w:b/>
          <w:u w:val="single"/>
        </w:rPr>
        <w:lastRenderedPageBreak/>
        <w:t>L’entreprise facturera au contractant, la main d’œuvre de réparation, le déplacement et le matériel remplacé utilisé lors des interventions.</w:t>
      </w:r>
      <w:r w:rsidRPr="005A4F19">
        <w:rPr>
          <w:rFonts w:ascii="AvenirNext LT Pro LightCn" w:hAnsi="AvenirNext LT Pro LightCn"/>
        </w:rPr>
        <w:t xml:space="preserve"> Elle fournira les justificatifs nécessaires de ces fournitures (bon</w:t>
      </w:r>
      <w:r w:rsidR="00A30294">
        <w:rPr>
          <w:rFonts w:ascii="AvenirNext LT Pro LightCn" w:hAnsi="AvenirNext LT Pro LightCn"/>
        </w:rPr>
        <w:t xml:space="preserve"> </w:t>
      </w:r>
      <w:r w:rsidRPr="005A4F19">
        <w:rPr>
          <w:rFonts w:ascii="AvenirNext LT Pro LightCn" w:hAnsi="AvenirNext LT Pro LightCn"/>
        </w:rPr>
        <w:t>de livraison, factures).</w:t>
      </w:r>
    </w:p>
    <w:p w14:paraId="2149ECC1" w14:textId="77777777" w:rsidR="005A4F19" w:rsidRPr="005A4F19" w:rsidRDefault="005A4F19" w:rsidP="005A4F19">
      <w:pPr>
        <w:rPr>
          <w:rFonts w:ascii="AvenirNext LT Pro LightCn" w:hAnsi="AvenirNext LT Pro LightCn"/>
        </w:rPr>
      </w:pPr>
      <w:r w:rsidRPr="005A4F19">
        <w:rPr>
          <w:rFonts w:ascii="AvenirNext LT Pro LightCn" w:hAnsi="AvenirNext LT Pro LightCn"/>
        </w:rPr>
        <w:t>Un engagement supplémentaire sera pris concernant la garantie de remise en service.</w:t>
      </w:r>
    </w:p>
    <w:p w14:paraId="2C0C69E7" w14:textId="77777777" w:rsidR="005A4F19" w:rsidRPr="005A4F19" w:rsidRDefault="005A4F19" w:rsidP="005A4F19">
      <w:pPr>
        <w:rPr>
          <w:rFonts w:ascii="AvenirNext LT Pro LightCn" w:hAnsi="AvenirNext LT Pro LightCn"/>
        </w:rPr>
      </w:pPr>
      <w:r w:rsidRPr="005A4F19">
        <w:rPr>
          <w:rFonts w:ascii="AvenirNext LT Pro LightCn" w:hAnsi="AvenirNext LT Pro LightCn"/>
        </w:rPr>
        <w:t xml:space="preserve">Le devis sera envoyé au plus tard </w:t>
      </w:r>
      <w:r w:rsidRPr="00A30294">
        <w:rPr>
          <w:rFonts w:ascii="AvenirNext LT Pro LightCn" w:hAnsi="AvenirNext LT Pro LightCn"/>
          <w:b/>
          <w:u w:val="single"/>
        </w:rPr>
        <w:t>3 jours</w:t>
      </w:r>
      <w:r w:rsidRPr="005A4F19">
        <w:rPr>
          <w:rFonts w:ascii="AvenirNext LT Pro LightCn" w:hAnsi="AvenirNext LT Pro LightCn"/>
        </w:rPr>
        <w:t xml:space="preserve"> suivant l’intervention, en cas de pièces à remplacer.</w:t>
      </w:r>
    </w:p>
    <w:p w14:paraId="734788D3" w14:textId="77777777" w:rsidR="005A4F19" w:rsidRPr="005A4F19" w:rsidRDefault="005A4F19" w:rsidP="005A4F19">
      <w:pPr>
        <w:rPr>
          <w:rFonts w:ascii="AvenirNext LT Pro LightCn" w:hAnsi="AvenirNext LT Pro LightCn"/>
        </w:rPr>
      </w:pPr>
      <w:r w:rsidRPr="005A4F19">
        <w:rPr>
          <w:rFonts w:ascii="AvenirNext LT Pro LightCn" w:hAnsi="AvenirNext LT Pro LightCn"/>
        </w:rPr>
        <w:t>L’ensemble des interventions donne lieu à l’établissement par le titulaire d’un compte rendu</w:t>
      </w:r>
      <w:r w:rsidR="00A30294">
        <w:rPr>
          <w:rFonts w:ascii="AvenirNext LT Pro LightCn" w:hAnsi="AvenirNext LT Pro LightCn"/>
        </w:rPr>
        <w:t>, à inscrire également sur le carnet d’entretien</w:t>
      </w:r>
      <w:r w:rsidRPr="005A4F19">
        <w:rPr>
          <w:rFonts w:ascii="AvenirNext LT Pro LightCn" w:hAnsi="AvenirNext LT Pro LightCn"/>
        </w:rPr>
        <w:t>, à l’occasion duquel des propositions d’interventions supplémentaires sont faites, si nécessaire, au responsable du service.</w:t>
      </w:r>
    </w:p>
    <w:p w14:paraId="1A58F28D" w14:textId="77777777" w:rsidR="005A4F19" w:rsidRPr="00B334E6" w:rsidRDefault="005A4F19" w:rsidP="005A4F19">
      <w:pPr>
        <w:rPr>
          <w:rFonts w:ascii="AvenirNext LT Pro LightCn" w:hAnsi="AvenirNext LT Pro LightCn"/>
          <w:sz w:val="24"/>
          <w:szCs w:val="24"/>
        </w:rPr>
      </w:pPr>
    </w:p>
    <w:p w14:paraId="615DD447" w14:textId="77777777" w:rsidR="0064108C" w:rsidRPr="005A4F19" w:rsidRDefault="0064108C" w:rsidP="0064108C">
      <w:pPr>
        <w:pStyle w:val="Titre3"/>
        <w:numPr>
          <w:ilvl w:val="2"/>
          <w:numId w:val="19"/>
        </w:numPr>
        <w:rPr>
          <w:rFonts w:ascii="Raleway" w:hAnsi="Raleway"/>
        </w:rPr>
      </w:pPr>
      <w:bookmarkStart w:id="15" w:name="_Toc125126583"/>
      <w:r>
        <w:rPr>
          <w:rFonts w:ascii="Raleway" w:hAnsi="Raleway"/>
        </w:rPr>
        <w:t>Délai de réparation</w:t>
      </w:r>
      <w:bookmarkEnd w:id="15"/>
    </w:p>
    <w:p w14:paraId="67A58574" w14:textId="77777777" w:rsidR="0064108C" w:rsidRDefault="0064108C" w:rsidP="0064108C">
      <w:pPr>
        <w:rPr>
          <w:rFonts w:ascii="AvenirNext LT Pro LightCn" w:hAnsi="AvenirNext LT Pro LightCn"/>
        </w:rPr>
      </w:pPr>
      <w:r w:rsidRPr="0064108C">
        <w:rPr>
          <w:rFonts w:ascii="AvenirNext LT Pro LightCn" w:hAnsi="AvenirNext LT Pro LightCn"/>
        </w:rPr>
        <w:t>Les réparations seront effec</w:t>
      </w:r>
      <w:r w:rsidR="00311293">
        <w:rPr>
          <w:rFonts w:ascii="AvenirNext LT Pro LightCn" w:hAnsi="AvenirNext LT Pro LightCn"/>
        </w:rPr>
        <w:t xml:space="preserve">tuées dans un délai maximal de </w:t>
      </w:r>
      <w:r w:rsidR="00311293" w:rsidRPr="00A4399A">
        <w:rPr>
          <w:rFonts w:ascii="AvenirNext LT Pro LightCn" w:hAnsi="AvenirNext LT Pro LightCn"/>
          <w:b/>
          <w:u w:val="single"/>
        </w:rPr>
        <w:t>5</w:t>
      </w:r>
      <w:r w:rsidRPr="00A4399A">
        <w:rPr>
          <w:rFonts w:ascii="AvenirNext LT Pro LightCn" w:hAnsi="AvenirNext LT Pro LightCn"/>
          <w:b/>
          <w:u w:val="single"/>
        </w:rPr>
        <w:t xml:space="preserve"> jours</w:t>
      </w:r>
      <w:r w:rsidRPr="0064108C">
        <w:rPr>
          <w:rFonts w:ascii="AvenirNext LT Pro LightCn" w:hAnsi="AvenirNext LT Pro LightCn"/>
        </w:rPr>
        <w:t xml:space="preserve"> ouvrés qui suivront l’envoi du bon de commande.</w:t>
      </w:r>
    </w:p>
    <w:p w14:paraId="53FD8EED" w14:textId="77777777" w:rsidR="005D791E" w:rsidRPr="0064108C" w:rsidRDefault="005D791E" w:rsidP="0064108C">
      <w:pPr>
        <w:rPr>
          <w:rFonts w:ascii="AvenirNext LT Pro LightCn" w:hAnsi="AvenirNext LT Pro LightCn"/>
        </w:rPr>
      </w:pPr>
    </w:p>
    <w:p w14:paraId="4161077E" w14:textId="77777777" w:rsidR="005D791E" w:rsidRPr="005A4F19" w:rsidRDefault="005D791E" w:rsidP="005D791E">
      <w:pPr>
        <w:pStyle w:val="Titre3"/>
        <w:numPr>
          <w:ilvl w:val="2"/>
          <w:numId w:val="19"/>
        </w:numPr>
        <w:rPr>
          <w:rFonts w:ascii="Raleway" w:hAnsi="Raleway"/>
        </w:rPr>
      </w:pPr>
      <w:bookmarkStart w:id="16" w:name="_Toc125126584"/>
      <w:r>
        <w:rPr>
          <w:rFonts w:ascii="Raleway" w:hAnsi="Raleway"/>
        </w:rPr>
        <w:t>Programme d’exécution</w:t>
      </w:r>
      <w:bookmarkEnd w:id="16"/>
    </w:p>
    <w:p w14:paraId="42694E1B" w14:textId="77777777" w:rsidR="005D791E" w:rsidRPr="005D791E" w:rsidRDefault="005D791E" w:rsidP="005D791E">
      <w:pPr>
        <w:rPr>
          <w:rFonts w:ascii="AvenirNext LT Pro LightCn" w:hAnsi="AvenirNext LT Pro LightCn"/>
        </w:rPr>
      </w:pPr>
      <w:r w:rsidRPr="005D791E">
        <w:rPr>
          <w:rFonts w:ascii="AvenirNext LT Pro LightCn" w:hAnsi="AvenirNext LT Pro LightCn"/>
        </w:rPr>
        <w:t>Sur demande de l’une ou l’autre des parties, un programme d’exécution est établi en commun.</w:t>
      </w:r>
    </w:p>
    <w:p w14:paraId="5CE639C6" w14:textId="77777777" w:rsidR="005B75A2" w:rsidRDefault="005D791E" w:rsidP="005D791E">
      <w:pPr>
        <w:rPr>
          <w:rFonts w:ascii="AvenirNext LT Pro LightCn" w:hAnsi="AvenirNext LT Pro LightCn"/>
        </w:rPr>
      </w:pPr>
      <w:r w:rsidRPr="005D791E">
        <w:rPr>
          <w:rFonts w:ascii="AvenirNext LT Pro LightCn" w:hAnsi="AvenirNext LT Pro LightCn"/>
        </w:rPr>
        <w:t>Par ailleurs, toute intervention pourra, à l’initiative du titulaire et en accord avec INRAE, être commencée et/ou poursuivie en dehors de la période d’intervention, jusqu’à la correction ou l’élimination du problème. Dans ce cas, aucun supplément de prix ne pourra être facturé par le titulaire.</w:t>
      </w:r>
    </w:p>
    <w:p w14:paraId="07434437" w14:textId="77777777" w:rsidR="00D8407D" w:rsidRDefault="00D8407D" w:rsidP="005D791E">
      <w:pPr>
        <w:rPr>
          <w:rFonts w:ascii="AvenirNext LT Pro LightCn" w:hAnsi="AvenirNext LT Pro LightCn"/>
        </w:rPr>
      </w:pPr>
    </w:p>
    <w:p w14:paraId="3A9C98F2" w14:textId="77777777" w:rsidR="00D8407D" w:rsidRDefault="00D8407D" w:rsidP="00D8407D">
      <w:pPr>
        <w:pStyle w:val="Titre3"/>
        <w:numPr>
          <w:ilvl w:val="2"/>
          <w:numId w:val="19"/>
        </w:numPr>
        <w:rPr>
          <w:rFonts w:ascii="Raleway" w:hAnsi="Raleway"/>
        </w:rPr>
      </w:pPr>
      <w:bookmarkStart w:id="17" w:name="_Toc125126585"/>
      <w:r w:rsidRPr="00D8407D">
        <w:rPr>
          <w:rFonts w:ascii="Raleway" w:hAnsi="Raleway"/>
        </w:rPr>
        <w:t>Rapport d’intervention</w:t>
      </w:r>
      <w:bookmarkEnd w:id="17"/>
    </w:p>
    <w:p w14:paraId="24A440C6" w14:textId="77777777" w:rsidR="00D8407D" w:rsidRPr="00D8407D" w:rsidRDefault="00D8407D" w:rsidP="00D8407D">
      <w:pPr>
        <w:widowControl w:val="0"/>
        <w:tabs>
          <w:tab w:val="left" w:pos="1215"/>
        </w:tabs>
        <w:autoSpaceDE w:val="0"/>
        <w:autoSpaceDN w:val="0"/>
        <w:adjustRightInd w:val="0"/>
        <w:spacing w:line="200" w:lineRule="exact"/>
        <w:rPr>
          <w:rFonts w:cs="Arial"/>
        </w:rPr>
      </w:pPr>
      <w:r w:rsidRPr="00D8407D">
        <w:rPr>
          <w:rFonts w:cs="Arial"/>
        </w:rPr>
        <w:t>Chaque intervention devra faire l’objet d’un rapport d’intervention comportant, à minima :</w:t>
      </w:r>
    </w:p>
    <w:p w14:paraId="4C55C2FF" w14:textId="77777777" w:rsidR="00D8407D" w:rsidRPr="00D8407D" w:rsidRDefault="00D8407D" w:rsidP="00D8407D">
      <w:pPr>
        <w:pStyle w:val="Paragraphedeliste"/>
        <w:widowControl w:val="0"/>
        <w:numPr>
          <w:ilvl w:val="0"/>
          <w:numId w:val="15"/>
        </w:numPr>
        <w:tabs>
          <w:tab w:val="left" w:pos="1215"/>
        </w:tabs>
        <w:autoSpaceDE w:val="0"/>
        <w:autoSpaceDN w:val="0"/>
        <w:adjustRightInd w:val="0"/>
        <w:spacing w:line="200" w:lineRule="exact"/>
        <w:rPr>
          <w:rFonts w:cs="Arial"/>
        </w:rPr>
      </w:pPr>
      <w:r w:rsidRPr="00D8407D">
        <w:rPr>
          <w:rFonts w:cs="Arial"/>
        </w:rPr>
        <w:t>Le nom du technicien,</w:t>
      </w:r>
    </w:p>
    <w:p w14:paraId="11268D07" w14:textId="77777777" w:rsidR="00D8407D" w:rsidRPr="00D8407D" w:rsidRDefault="00D8407D" w:rsidP="00D8407D">
      <w:pPr>
        <w:pStyle w:val="Paragraphedeliste"/>
        <w:widowControl w:val="0"/>
        <w:numPr>
          <w:ilvl w:val="0"/>
          <w:numId w:val="15"/>
        </w:numPr>
        <w:tabs>
          <w:tab w:val="left" w:pos="1215"/>
        </w:tabs>
        <w:autoSpaceDE w:val="0"/>
        <w:autoSpaceDN w:val="0"/>
        <w:adjustRightInd w:val="0"/>
        <w:spacing w:line="200" w:lineRule="exact"/>
        <w:rPr>
          <w:rFonts w:cs="Arial"/>
        </w:rPr>
      </w:pPr>
      <w:r w:rsidRPr="00D8407D">
        <w:rPr>
          <w:rFonts w:cs="Arial"/>
        </w:rPr>
        <w:t>La date et la durée de l’intervention,</w:t>
      </w:r>
    </w:p>
    <w:p w14:paraId="0EFCF799" w14:textId="77777777" w:rsidR="00D8407D" w:rsidRPr="00D8407D" w:rsidRDefault="00D8407D" w:rsidP="00D8407D">
      <w:pPr>
        <w:pStyle w:val="Paragraphedeliste"/>
        <w:widowControl w:val="0"/>
        <w:numPr>
          <w:ilvl w:val="0"/>
          <w:numId w:val="15"/>
        </w:numPr>
        <w:tabs>
          <w:tab w:val="left" w:pos="1215"/>
        </w:tabs>
        <w:autoSpaceDE w:val="0"/>
        <w:autoSpaceDN w:val="0"/>
        <w:adjustRightInd w:val="0"/>
        <w:spacing w:line="200" w:lineRule="exact"/>
        <w:rPr>
          <w:rFonts w:cs="Arial"/>
        </w:rPr>
      </w:pPr>
      <w:r w:rsidRPr="00D8407D">
        <w:rPr>
          <w:rFonts w:cs="Arial"/>
        </w:rPr>
        <w:t>L’objet de l’intervention.</w:t>
      </w:r>
    </w:p>
    <w:p w14:paraId="19B368F3" w14:textId="77777777" w:rsidR="00D8407D" w:rsidRDefault="00D8407D" w:rsidP="008A26D6">
      <w:pPr>
        <w:widowControl w:val="0"/>
        <w:tabs>
          <w:tab w:val="left" w:pos="1215"/>
        </w:tabs>
        <w:autoSpaceDE w:val="0"/>
        <w:autoSpaceDN w:val="0"/>
        <w:adjustRightInd w:val="0"/>
        <w:rPr>
          <w:rFonts w:cs="Arial"/>
        </w:rPr>
      </w:pPr>
      <w:r w:rsidRPr="00D8407D">
        <w:rPr>
          <w:rFonts w:cs="Arial"/>
        </w:rPr>
        <w:t>Le technicien du titulaire ne doit pas quitter le site sans avoir fait signer le bon d’intervention au correspondant INRAE présent lors de l’intervention et l’avoir signé lui-même.</w:t>
      </w:r>
    </w:p>
    <w:p w14:paraId="12CDE6E1" w14:textId="77777777" w:rsidR="00C80E01" w:rsidRPr="008A26D6" w:rsidRDefault="00C80E01" w:rsidP="008A26D6">
      <w:pPr>
        <w:widowControl w:val="0"/>
        <w:tabs>
          <w:tab w:val="left" w:pos="1215"/>
        </w:tabs>
        <w:autoSpaceDE w:val="0"/>
        <w:autoSpaceDN w:val="0"/>
        <w:adjustRightInd w:val="0"/>
        <w:rPr>
          <w:rFonts w:cs="Arial"/>
        </w:rPr>
      </w:pPr>
    </w:p>
    <w:p w14:paraId="001F0CD9" w14:textId="77777777" w:rsidR="005B75A2" w:rsidRDefault="005B75A2" w:rsidP="005B75A2">
      <w:pPr>
        <w:pStyle w:val="Titre1"/>
      </w:pPr>
      <w:bookmarkStart w:id="18" w:name="_Toc125126586"/>
      <w:r>
        <w:t>ASTREINTE</w:t>
      </w:r>
      <w:bookmarkEnd w:id="18"/>
    </w:p>
    <w:p w14:paraId="423CA2C5" w14:textId="77777777" w:rsidR="00D8407D" w:rsidRDefault="00081AC1" w:rsidP="00501C7A">
      <w:r>
        <w:t xml:space="preserve">En </w:t>
      </w:r>
      <w:r w:rsidRPr="00081AC1">
        <w:t>cas de personnes incarcérées, l’intervention sera effectuée 7j/7 et 24h24.</w:t>
      </w:r>
    </w:p>
    <w:p w14:paraId="2B3D336A" w14:textId="77777777" w:rsidR="00A30294" w:rsidRDefault="00A30294" w:rsidP="00501C7A"/>
    <w:p w14:paraId="65EA352F" w14:textId="77777777" w:rsidR="008A26D6" w:rsidRPr="008A26D6" w:rsidRDefault="002D2668" w:rsidP="008A26D6">
      <w:pPr>
        <w:pStyle w:val="Titre1"/>
      </w:pPr>
      <w:bookmarkStart w:id="19" w:name="_Toc66440828"/>
      <w:bookmarkStart w:id="20" w:name="_Toc125126587"/>
      <w:r w:rsidRPr="002763F9">
        <w:t>OBLIGATION DU TUTILAIRE</w:t>
      </w:r>
      <w:bookmarkEnd w:id="19"/>
      <w:bookmarkEnd w:id="20"/>
    </w:p>
    <w:p w14:paraId="65073772" w14:textId="77777777" w:rsidR="00EF6885" w:rsidRPr="008A26D6" w:rsidRDefault="00AE32D0" w:rsidP="008A26D6">
      <w:pPr>
        <w:pStyle w:val="Titre2"/>
      </w:pPr>
      <w:bookmarkStart w:id="21" w:name="_Toc125126588"/>
      <w:r>
        <w:t>Obligation de la société</w:t>
      </w:r>
      <w:bookmarkEnd w:id="21"/>
    </w:p>
    <w:p w14:paraId="60E6F56A" w14:textId="77777777" w:rsidR="008A26D6" w:rsidRPr="001470BC" w:rsidRDefault="00EF6885" w:rsidP="002F6FAC">
      <w:pPr>
        <w:widowControl w:val="0"/>
        <w:tabs>
          <w:tab w:val="left" w:pos="1215"/>
        </w:tabs>
        <w:autoSpaceDE w:val="0"/>
        <w:autoSpaceDN w:val="0"/>
        <w:adjustRightInd w:val="0"/>
        <w:rPr>
          <w:rFonts w:cs="Arial"/>
        </w:rPr>
      </w:pPr>
      <w:r w:rsidRPr="001470BC">
        <w:rPr>
          <w:rFonts w:cs="Arial"/>
        </w:rPr>
        <w:t>Le titulaire reconnaît avoir pris connaissance des lieux, et en avoir ainsi compris les spécificités en rapport avec la mission qui lui est confiée.</w:t>
      </w:r>
    </w:p>
    <w:p w14:paraId="1761DE05" w14:textId="77777777" w:rsidR="00EF6885" w:rsidRPr="001470BC" w:rsidRDefault="00EF6885" w:rsidP="002F6FAC">
      <w:pPr>
        <w:widowControl w:val="0"/>
        <w:tabs>
          <w:tab w:val="left" w:pos="1215"/>
        </w:tabs>
        <w:autoSpaceDE w:val="0"/>
        <w:autoSpaceDN w:val="0"/>
        <w:adjustRightInd w:val="0"/>
        <w:rPr>
          <w:rFonts w:cs="Arial"/>
        </w:rPr>
      </w:pPr>
      <w:r w:rsidRPr="001470BC">
        <w:rPr>
          <w:rFonts w:cs="Arial"/>
        </w:rPr>
        <w:t>Celui-ci s’engagera à faire intervenir des intervenants qualifiés et habilités par rapport aux missions à réaliser et dotés de moyens matériels et documentaires adaptés.</w:t>
      </w:r>
    </w:p>
    <w:p w14:paraId="208F189F"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2CB04515" w14:textId="77777777" w:rsidR="00EF6885" w:rsidRPr="00233E54" w:rsidRDefault="00EF6885" w:rsidP="009A1577">
      <w:pPr>
        <w:pStyle w:val="Paragraphedeliste"/>
        <w:widowControl w:val="0"/>
        <w:numPr>
          <w:ilvl w:val="0"/>
          <w:numId w:val="8"/>
        </w:numPr>
        <w:tabs>
          <w:tab w:val="left" w:pos="1215"/>
        </w:tabs>
        <w:autoSpaceDE w:val="0"/>
        <w:autoSpaceDN w:val="0"/>
        <w:adjustRightInd w:val="0"/>
        <w:spacing w:line="200" w:lineRule="exact"/>
        <w:rPr>
          <w:rFonts w:cs="Arial"/>
        </w:rPr>
      </w:pPr>
      <w:r w:rsidRPr="00233E54">
        <w:rPr>
          <w:rFonts w:cs="Arial"/>
        </w:rPr>
        <w:t>Responsabilité civile :</w:t>
      </w:r>
    </w:p>
    <w:p w14:paraId="01570EC0" w14:textId="77777777" w:rsidR="00EF6885" w:rsidRPr="001470BC" w:rsidRDefault="00EF6885" w:rsidP="002F6FAC">
      <w:pPr>
        <w:widowControl w:val="0"/>
        <w:tabs>
          <w:tab w:val="left" w:pos="1215"/>
        </w:tabs>
        <w:autoSpaceDE w:val="0"/>
        <w:autoSpaceDN w:val="0"/>
        <w:adjustRightInd w:val="0"/>
        <w:rPr>
          <w:rFonts w:cs="Arial"/>
        </w:rPr>
      </w:pPr>
      <w:r w:rsidRPr="001470BC">
        <w:rPr>
          <w:rFonts w:cs="Arial"/>
        </w:rPr>
        <w:t>La Société devra être couverte par un contrat d’assurance en cours de validité garantissant les conséquences pécuniaires de la responsabilité civile qu’il pourrait encourir en cas de dommages corporels et/ou matériels aux agents ou à des tiers, aux matériels et aux locaux de INRA</w:t>
      </w:r>
      <w:r w:rsidR="001470BC">
        <w:rPr>
          <w:rFonts w:cs="Arial"/>
        </w:rPr>
        <w:t>E</w:t>
      </w:r>
      <w:r w:rsidRPr="001470BC">
        <w:rPr>
          <w:rFonts w:cs="Arial"/>
        </w:rPr>
        <w:t xml:space="preserve"> ou de tiers à l’occasion de l’exécution des prestations objet du contrat.</w:t>
      </w:r>
    </w:p>
    <w:p w14:paraId="03DD803E" w14:textId="77777777" w:rsidR="00EF6885" w:rsidRPr="001470BC" w:rsidRDefault="00EF6885" w:rsidP="002F6FAC">
      <w:pPr>
        <w:widowControl w:val="0"/>
        <w:tabs>
          <w:tab w:val="left" w:pos="1215"/>
        </w:tabs>
        <w:autoSpaceDE w:val="0"/>
        <w:autoSpaceDN w:val="0"/>
        <w:adjustRightInd w:val="0"/>
        <w:rPr>
          <w:rFonts w:cs="Arial"/>
        </w:rPr>
      </w:pPr>
      <w:r w:rsidRPr="001470BC">
        <w:rPr>
          <w:rFonts w:cs="Arial"/>
        </w:rPr>
        <w:lastRenderedPageBreak/>
        <w:t>La garantie devra être illimitée pour les dommages corporels.</w:t>
      </w:r>
    </w:p>
    <w:p w14:paraId="638D8F9B" w14:textId="77777777" w:rsidR="00EF6885" w:rsidRPr="001470BC" w:rsidRDefault="00EF6885" w:rsidP="002F6FAC">
      <w:pPr>
        <w:widowControl w:val="0"/>
        <w:tabs>
          <w:tab w:val="left" w:pos="1215"/>
        </w:tabs>
        <w:autoSpaceDE w:val="0"/>
        <w:autoSpaceDN w:val="0"/>
        <w:adjustRightInd w:val="0"/>
        <w:rPr>
          <w:rFonts w:cs="Arial"/>
        </w:rPr>
      </w:pPr>
      <w:r w:rsidRPr="001470BC">
        <w:rPr>
          <w:rFonts w:cs="Arial"/>
        </w:rPr>
        <w:t>En cas d’exigence d’une franchise dans le contrat souscrit par la Société, cette dernière est réputée la prendre à sa charge dans son intégralité.</w:t>
      </w:r>
    </w:p>
    <w:p w14:paraId="48CB24C7" w14:textId="77777777" w:rsidR="00EF6885" w:rsidRPr="001470BC" w:rsidRDefault="00EF6885" w:rsidP="002F6FAC">
      <w:pPr>
        <w:widowControl w:val="0"/>
        <w:tabs>
          <w:tab w:val="left" w:pos="1215"/>
        </w:tabs>
        <w:autoSpaceDE w:val="0"/>
        <w:autoSpaceDN w:val="0"/>
        <w:adjustRightInd w:val="0"/>
        <w:rPr>
          <w:rFonts w:cs="Arial"/>
        </w:rPr>
      </w:pPr>
      <w:r w:rsidRPr="001470BC">
        <w:rPr>
          <w:rFonts w:cs="Arial"/>
        </w:rPr>
        <w:t>La Société s’engage à informer expressément INRA</w:t>
      </w:r>
      <w:r w:rsidR="001470BC">
        <w:rPr>
          <w:rFonts w:cs="Arial"/>
        </w:rPr>
        <w:t>E</w:t>
      </w:r>
      <w:r w:rsidRPr="001470BC">
        <w:rPr>
          <w:rFonts w:cs="Arial"/>
        </w:rPr>
        <w:t xml:space="preserve"> de toute modification de son contrat d’assurance.</w:t>
      </w:r>
    </w:p>
    <w:p w14:paraId="344EBD5C" w14:textId="77777777" w:rsidR="00EF6885" w:rsidRPr="001470BC" w:rsidRDefault="00EF6885" w:rsidP="002F6FAC">
      <w:pPr>
        <w:widowControl w:val="0"/>
        <w:tabs>
          <w:tab w:val="left" w:pos="1215"/>
        </w:tabs>
        <w:autoSpaceDE w:val="0"/>
        <w:autoSpaceDN w:val="0"/>
        <w:adjustRightInd w:val="0"/>
        <w:rPr>
          <w:rFonts w:cs="Arial"/>
        </w:rPr>
      </w:pPr>
      <w:r w:rsidRPr="001470BC">
        <w:rPr>
          <w:rFonts w:cs="Arial"/>
        </w:rPr>
        <w:t>Tout dégât ou b</w:t>
      </w:r>
      <w:r w:rsidR="00024862">
        <w:rPr>
          <w:rFonts w:cs="Arial"/>
        </w:rPr>
        <w:t xml:space="preserve">ris de matériel appartenant à </w:t>
      </w:r>
      <w:r w:rsidRPr="001470BC">
        <w:rPr>
          <w:rFonts w:cs="Arial"/>
        </w:rPr>
        <w:t>INRA</w:t>
      </w:r>
      <w:r w:rsidR="001470BC">
        <w:rPr>
          <w:rFonts w:cs="Arial"/>
        </w:rPr>
        <w:t>E</w:t>
      </w:r>
      <w:r w:rsidRPr="001470BC">
        <w:rPr>
          <w:rFonts w:cs="Arial"/>
        </w:rPr>
        <w:t>, du fait d’un agent de la Société, sera réparé ou remplacé par celui-ci, à ses frais, en accord avec le Président de Centre ou son représentant, dans les huit jours suivant la constatation.</w:t>
      </w:r>
    </w:p>
    <w:p w14:paraId="4BC34ECF" w14:textId="77777777" w:rsidR="009634A4" w:rsidRDefault="009634A4" w:rsidP="009634A4">
      <w:pPr>
        <w:widowControl w:val="0"/>
        <w:tabs>
          <w:tab w:val="left" w:pos="1215"/>
        </w:tabs>
        <w:autoSpaceDE w:val="0"/>
        <w:autoSpaceDN w:val="0"/>
        <w:adjustRightInd w:val="0"/>
        <w:spacing w:line="200" w:lineRule="exact"/>
        <w:rPr>
          <w:rFonts w:cs="Arial"/>
          <w:color w:val="7030A0"/>
        </w:rPr>
      </w:pPr>
    </w:p>
    <w:p w14:paraId="1EB3339E" w14:textId="77777777" w:rsidR="00EF6885" w:rsidRPr="00AE32D0" w:rsidRDefault="00AE32D0" w:rsidP="00AE32D0">
      <w:pPr>
        <w:pStyle w:val="Titre2"/>
      </w:pPr>
      <w:bookmarkStart w:id="22" w:name="_Toc125126589"/>
      <w:r>
        <w:t>Qualifications requises</w:t>
      </w:r>
      <w:bookmarkEnd w:id="22"/>
    </w:p>
    <w:p w14:paraId="5BCFF4C3" w14:textId="77777777" w:rsidR="009634A4" w:rsidRDefault="00EF6885" w:rsidP="002F6FAC">
      <w:pPr>
        <w:widowControl w:val="0"/>
        <w:tabs>
          <w:tab w:val="left" w:pos="1215"/>
        </w:tabs>
        <w:autoSpaceDE w:val="0"/>
        <w:autoSpaceDN w:val="0"/>
        <w:adjustRightInd w:val="0"/>
        <w:rPr>
          <w:rFonts w:cs="Arial"/>
        </w:rPr>
      </w:pPr>
      <w:r w:rsidRPr="001470BC">
        <w:rPr>
          <w:rFonts w:cs="Arial"/>
        </w:rPr>
        <w:t>L’entreprise soumissionnaire devra fournir une attestation portant mention des spécialités pour laquelle elle est qualifiée et reconnue comme telle par l’organisme professionnel auquel est rattaché sa profession.</w:t>
      </w:r>
    </w:p>
    <w:p w14:paraId="53EDB7CD" w14:textId="77777777" w:rsidR="00A30294" w:rsidRDefault="00A30294" w:rsidP="002F6FAC">
      <w:pPr>
        <w:widowControl w:val="0"/>
        <w:tabs>
          <w:tab w:val="left" w:pos="1215"/>
        </w:tabs>
        <w:autoSpaceDE w:val="0"/>
        <w:autoSpaceDN w:val="0"/>
        <w:adjustRightInd w:val="0"/>
        <w:rPr>
          <w:rFonts w:cs="Arial"/>
        </w:rPr>
      </w:pPr>
    </w:p>
    <w:p w14:paraId="61B120F1" w14:textId="77777777" w:rsidR="00081AC1" w:rsidRDefault="00081AC1" w:rsidP="00081AC1">
      <w:pPr>
        <w:pStyle w:val="Titre2"/>
      </w:pPr>
      <w:bookmarkStart w:id="23" w:name="_Toc125126590"/>
      <w:r>
        <w:t>Vérifications réglementaires</w:t>
      </w:r>
      <w:bookmarkEnd w:id="23"/>
    </w:p>
    <w:p w14:paraId="6349A5D9" w14:textId="77777777" w:rsidR="00081AC1" w:rsidRDefault="00081AC1" w:rsidP="00081AC1">
      <w:r w:rsidRPr="00081AC1">
        <w:t>Le presta</w:t>
      </w:r>
      <w:r w:rsidR="00A30294">
        <w:t>taire s’engage à participer aux</w:t>
      </w:r>
      <w:r w:rsidRPr="00081AC1">
        <w:t xml:space="preserve"> vérification</w:t>
      </w:r>
      <w:r w:rsidR="00A30294">
        <w:t>s</w:t>
      </w:r>
      <w:r w:rsidRPr="00081AC1">
        <w:t xml:space="preserve"> périodique</w:t>
      </w:r>
      <w:r w:rsidR="00A30294">
        <w:t>s</w:t>
      </w:r>
      <w:r w:rsidRPr="00081AC1">
        <w:t xml:space="preserve"> réglementaire</w:t>
      </w:r>
      <w:r w:rsidR="00A30294">
        <w:t>s</w:t>
      </w:r>
      <w:r>
        <w:t xml:space="preserve"> annuelle et quinquennale</w:t>
      </w:r>
      <w:r w:rsidRPr="00081AC1">
        <w:t xml:space="preserve"> obligatoire</w:t>
      </w:r>
      <w:r>
        <w:t xml:space="preserve">s  </w:t>
      </w:r>
      <w:r w:rsidRPr="00081AC1">
        <w:t xml:space="preserve"> relative aux équipem</w:t>
      </w:r>
      <w:r>
        <w:t xml:space="preserve">ents. </w:t>
      </w:r>
      <w:r w:rsidRPr="00A30294">
        <w:rPr>
          <w:u w:val="single"/>
        </w:rPr>
        <w:t>Ces prestations sont incluses dans son forfait annuel.</w:t>
      </w:r>
    </w:p>
    <w:p w14:paraId="1B6C700B" w14:textId="77777777" w:rsidR="00A30294" w:rsidRDefault="00A30294" w:rsidP="00EF6885">
      <w:pPr>
        <w:widowControl w:val="0"/>
        <w:tabs>
          <w:tab w:val="left" w:pos="1215"/>
        </w:tabs>
        <w:autoSpaceDE w:val="0"/>
        <w:autoSpaceDN w:val="0"/>
        <w:adjustRightInd w:val="0"/>
        <w:spacing w:line="200" w:lineRule="exact"/>
        <w:rPr>
          <w:rFonts w:cs="Arial"/>
          <w:color w:val="7030A0"/>
        </w:rPr>
      </w:pPr>
    </w:p>
    <w:p w14:paraId="2A13134A" w14:textId="77777777" w:rsidR="00EF6885" w:rsidRDefault="00EF6885" w:rsidP="00AE32D0">
      <w:pPr>
        <w:pStyle w:val="Titre1"/>
      </w:pPr>
      <w:bookmarkStart w:id="24" w:name="_Toc66440832"/>
      <w:bookmarkStart w:id="25" w:name="_Toc125126591"/>
      <w:r w:rsidRPr="002763F9">
        <w:t>HYGIENE ET SECURITE, QUALITE</w:t>
      </w:r>
      <w:bookmarkEnd w:id="24"/>
      <w:bookmarkEnd w:id="25"/>
    </w:p>
    <w:p w14:paraId="38D7C7B0" w14:textId="77777777" w:rsidR="00EF6885" w:rsidRPr="001470BC" w:rsidRDefault="00EF6885" w:rsidP="00EF6885">
      <w:pPr>
        <w:pStyle w:val="Paragraphedeliste"/>
        <w:widowControl w:val="0"/>
        <w:numPr>
          <w:ilvl w:val="0"/>
          <w:numId w:val="8"/>
        </w:numPr>
        <w:tabs>
          <w:tab w:val="left" w:pos="1215"/>
        </w:tabs>
        <w:autoSpaceDE w:val="0"/>
        <w:autoSpaceDN w:val="0"/>
        <w:adjustRightInd w:val="0"/>
        <w:spacing w:line="200" w:lineRule="exact"/>
        <w:rPr>
          <w:rFonts w:cs="Arial"/>
        </w:rPr>
      </w:pPr>
      <w:r w:rsidRPr="001470BC">
        <w:rPr>
          <w:rFonts w:cs="Arial"/>
        </w:rPr>
        <w:t>Consignes de sécurité sur le site INRA</w:t>
      </w:r>
      <w:r w:rsidR="001470BC" w:rsidRPr="001470BC">
        <w:rPr>
          <w:rFonts w:cs="Arial"/>
        </w:rPr>
        <w:t>E</w:t>
      </w:r>
    </w:p>
    <w:p w14:paraId="4914818E" w14:textId="77777777" w:rsidR="00EF6885" w:rsidRPr="001470BC" w:rsidRDefault="00EF6885" w:rsidP="002F6FAC">
      <w:pPr>
        <w:widowControl w:val="0"/>
        <w:tabs>
          <w:tab w:val="left" w:pos="1215"/>
        </w:tabs>
        <w:autoSpaceDE w:val="0"/>
        <w:autoSpaceDN w:val="0"/>
        <w:adjustRightInd w:val="0"/>
        <w:rPr>
          <w:rFonts w:cs="Arial"/>
        </w:rPr>
      </w:pPr>
      <w:r w:rsidRPr="001470BC">
        <w:rPr>
          <w:rFonts w:cs="Arial"/>
        </w:rPr>
        <w:t xml:space="preserve">Pour les interventions le titulaire devra au préalable contacter le Responsable du service maintenance du centre, afin de programmer le jour d’intervention sur le site. </w:t>
      </w:r>
    </w:p>
    <w:p w14:paraId="32BAFD87" w14:textId="77777777" w:rsidR="00EF6885" w:rsidRPr="001470BC" w:rsidRDefault="00EF6885" w:rsidP="002F6FAC">
      <w:pPr>
        <w:widowControl w:val="0"/>
        <w:tabs>
          <w:tab w:val="left" w:pos="1215"/>
        </w:tabs>
        <w:autoSpaceDE w:val="0"/>
        <w:autoSpaceDN w:val="0"/>
        <w:adjustRightInd w:val="0"/>
        <w:rPr>
          <w:rFonts w:cs="Arial"/>
        </w:rPr>
      </w:pPr>
      <w:r w:rsidRPr="001470BC">
        <w:rPr>
          <w:rFonts w:cs="Arial"/>
        </w:rPr>
        <w:t>Pour les interventions po</w:t>
      </w:r>
      <w:r w:rsidR="0014244C">
        <w:rPr>
          <w:rFonts w:cs="Arial"/>
        </w:rPr>
        <w:t xml:space="preserve">nctuelles suite à un appel de </w:t>
      </w:r>
      <w:r w:rsidRPr="001470BC">
        <w:rPr>
          <w:rFonts w:cs="Arial"/>
        </w:rPr>
        <w:t>INRA</w:t>
      </w:r>
      <w:r w:rsidR="001470BC" w:rsidRPr="001470BC">
        <w:rPr>
          <w:rFonts w:cs="Arial"/>
        </w:rPr>
        <w:t>E</w:t>
      </w:r>
      <w:r w:rsidRPr="001470BC">
        <w:rPr>
          <w:rFonts w:cs="Arial"/>
        </w:rPr>
        <w:t>, les agents de la société devront se présenter aux service</w:t>
      </w:r>
      <w:r w:rsidR="007052DD">
        <w:rPr>
          <w:rFonts w:cs="Arial"/>
        </w:rPr>
        <w:t>s</w:t>
      </w:r>
      <w:r w:rsidRPr="001470BC">
        <w:rPr>
          <w:rFonts w:cs="Arial"/>
        </w:rPr>
        <w:t xml:space="preserve"> technique</w:t>
      </w:r>
      <w:r w:rsidR="007052DD">
        <w:rPr>
          <w:rFonts w:cs="Arial"/>
        </w:rPr>
        <w:t>s</w:t>
      </w:r>
      <w:r w:rsidRPr="001470BC">
        <w:rPr>
          <w:rFonts w:cs="Arial"/>
        </w:rPr>
        <w:t xml:space="preserve"> des SDAR</w:t>
      </w:r>
      <w:r w:rsidR="00BA41A9">
        <w:rPr>
          <w:rFonts w:cs="Arial"/>
        </w:rPr>
        <w:t xml:space="preserve"> et/ou à l’accueil du bâtiment concerné</w:t>
      </w:r>
      <w:r w:rsidRPr="001470BC">
        <w:rPr>
          <w:rFonts w:cs="Arial"/>
        </w:rPr>
        <w:t>. Elles se dérou</w:t>
      </w:r>
      <w:r w:rsidR="008909C7">
        <w:rPr>
          <w:rFonts w:cs="Arial"/>
        </w:rPr>
        <w:t>leront du lundi au vendredi de 8h0</w:t>
      </w:r>
      <w:r w:rsidRPr="001470BC">
        <w:rPr>
          <w:rFonts w:cs="Arial"/>
        </w:rPr>
        <w:t>0 à 17h00.</w:t>
      </w:r>
    </w:p>
    <w:p w14:paraId="4A9CEED2" w14:textId="77777777" w:rsidR="00EF6885" w:rsidRDefault="00EF6885" w:rsidP="002F6FAC">
      <w:pPr>
        <w:widowControl w:val="0"/>
        <w:tabs>
          <w:tab w:val="left" w:pos="1215"/>
        </w:tabs>
        <w:autoSpaceDE w:val="0"/>
        <w:autoSpaceDN w:val="0"/>
        <w:adjustRightInd w:val="0"/>
        <w:rPr>
          <w:rFonts w:cs="Arial"/>
        </w:rPr>
      </w:pPr>
      <w:r w:rsidRPr="001470BC">
        <w:rPr>
          <w:rFonts w:cs="Arial"/>
        </w:rPr>
        <w:t>A titre exceptionnel, une intervention commencée pendant les heures d’ouverture pourra être poursuivie au-delà de 17h00, sous réserve de la présence d’un correspondant INRA</w:t>
      </w:r>
      <w:r w:rsidR="001470BC" w:rsidRPr="001470BC">
        <w:rPr>
          <w:rFonts w:cs="Arial"/>
        </w:rPr>
        <w:t>E</w:t>
      </w:r>
      <w:r w:rsidRPr="001470BC">
        <w:rPr>
          <w:rFonts w:cs="Arial"/>
        </w:rPr>
        <w:t>. En tout état de cause, cette intervention ne pourra se terminer après 19h00.</w:t>
      </w:r>
    </w:p>
    <w:p w14:paraId="0182D2C6"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12DC994D" w14:textId="77777777" w:rsidR="00EF6885" w:rsidRPr="00385141" w:rsidRDefault="00EF6885" w:rsidP="002F6FAC">
      <w:pPr>
        <w:pStyle w:val="Paragraphedeliste"/>
        <w:widowControl w:val="0"/>
        <w:numPr>
          <w:ilvl w:val="0"/>
          <w:numId w:val="8"/>
        </w:numPr>
        <w:tabs>
          <w:tab w:val="left" w:pos="1215"/>
        </w:tabs>
        <w:autoSpaceDE w:val="0"/>
        <w:autoSpaceDN w:val="0"/>
        <w:adjustRightInd w:val="0"/>
        <w:spacing w:line="200" w:lineRule="exact"/>
        <w:rPr>
          <w:rFonts w:cs="Arial"/>
        </w:rPr>
      </w:pPr>
      <w:r w:rsidRPr="001470BC">
        <w:rPr>
          <w:rFonts w:cs="Arial"/>
        </w:rPr>
        <w:t>Plan de prévention</w:t>
      </w:r>
    </w:p>
    <w:p w14:paraId="33F1C843" w14:textId="77777777" w:rsidR="00EF6885" w:rsidRPr="001470BC" w:rsidRDefault="00EF6885" w:rsidP="002F6FAC">
      <w:pPr>
        <w:widowControl w:val="0"/>
        <w:tabs>
          <w:tab w:val="left" w:pos="1215"/>
        </w:tabs>
        <w:autoSpaceDE w:val="0"/>
        <w:autoSpaceDN w:val="0"/>
        <w:adjustRightInd w:val="0"/>
        <w:rPr>
          <w:rFonts w:cs="Arial"/>
        </w:rPr>
      </w:pPr>
      <w:r w:rsidRPr="001470BC">
        <w:rPr>
          <w:rFonts w:cs="Arial"/>
        </w:rPr>
        <w:t>Le titulaire s’engage à respecter le ou les règlement(s) intérieur(s) en vigueur au sein de l’INRA</w:t>
      </w:r>
      <w:r w:rsidR="001470BC">
        <w:rPr>
          <w:rFonts w:cs="Arial"/>
        </w:rPr>
        <w:t>E</w:t>
      </w:r>
      <w:r w:rsidRPr="001470BC">
        <w:rPr>
          <w:rFonts w:cs="Arial"/>
        </w:rPr>
        <w:t>, ainsi que les dispositions légales en vigueur relatives à l’hygiène et à la sécurité.</w:t>
      </w:r>
    </w:p>
    <w:p w14:paraId="5D9C748A" w14:textId="77777777" w:rsidR="00EF6885" w:rsidRDefault="00EF6885" w:rsidP="00385141">
      <w:pPr>
        <w:widowControl w:val="0"/>
        <w:tabs>
          <w:tab w:val="left" w:pos="1215"/>
        </w:tabs>
        <w:autoSpaceDE w:val="0"/>
        <w:autoSpaceDN w:val="0"/>
        <w:adjustRightInd w:val="0"/>
        <w:rPr>
          <w:rFonts w:cs="Arial"/>
        </w:rPr>
      </w:pPr>
      <w:r w:rsidRPr="001470BC">
        <w:rPr>
          <w:rFonts w:cs="Arial"/>
        </w:rPr>
        <w:t xml:space="preserve">A la signature du contrat un plan de prévention sera établi pour une (1) année. Celui-ci devra être réactualisé chaque année à la date anniversaire du contrat. </w:t>
      </w:r>
    </w:p>
    <w:p w14:paraId="7B211694" w14:textId="77777777" w:rsidR="00D82512" w:rsidRPr="00385141" w:rsidRDefault="00D82512" w:rsidP="00385141">
      <w:pPr>
        <w:widowControl w:val="0"/>
        <w:tabs>
          <w:tab w:val="left" w:pos="1215"/>
        </w:tabs>
        <w:autoSpaceDE w:val="0"/>
        <w:autoSpaceDN w:val="0"/>
        <w:adjustRightInd w:val="0"/>
        <w:rPr>
          <w:rFonts w:cs="Arial"/>
        </w:rPr>
      </w:pPr>
    </w:p>
    <w:p w14:paraId="3F6C1D96" w14:textId="77777777" w:rsidR="00EF6885" w:rsidRPr="00AE32D0" w:rsidRDefault="00EF6885" w:rsidP="00EF6885">
      <w:pPr>
        <w:pStyle w:val="Paragraphedeliste"/>
        <w:widowControl w:val="0"/>
        <w:numPr>
          <w:ilvl w:val="0"/>
          <w:numId w:val="8"/>
        </w:numPr>
        <w:tabs>
          <w:tab w:val="left" w:pos="1215"/>
        </w:tabs>
        <w:autoSpaceDE w:val="0"/>
        <w:autoSpaceDN w:val="0"/>
        <w:adjustRightInd w:val="0"/>
        <w:spacing w:line="200" w:lineRule="exact"/>
        <w:rPr>
          <w:rFonts w:cs="Arial"/>
        </w:rPr>
      </w:pPr>
      <w:r w:rsidRPr="001470BC">
        <w:rPr>
          <w:rFonts w:cs="Arial"/>
        </w:rPr>
        <w:t>Qualité</w:t>
      </w:r>
    </w:p>
    <w:p w14:paraId="31B7CA9A" w14:textId="77777777" w:rsidR="00EF6885" w:rsidRPr="001470BC" w:rsidRDefault="00EF6885" w:rsidP="002F6FAC">
      <w:pPr>
        <w:widowControl w:val="0"/>
        <w:tabs>
          <w:tab w:val="left" w:pos="1215"/>
        </w:tabs>
        <w:autoSpaceDE w:val="0"/>
        <w:autoSpaceDN w:val="0"/>
        <w:adjustRightInd w:val="0"/>
        <w:rPr>
          <w:rFonts w:cs="Arial"/>
        </w:rPr>
      </w:pPr>
      <w:r w:rsidRPr="001470BC">
        <w:rPr>
          <w:rFonts w:cs="Arial"/>
        </w:rPr>
        <w:t xml:space="preserve">La propreté des locaux </w:t>
      </w:r>
      <w:r w:rsidR="000D2022" w:rsidRPr="001470BC">
        <w:rPr>
          <w:rFonts w:cs="Arial"/>
        </w:rPr>
        <w:t>incombe</w:t>
      </w:r>
      <w:r w:rsidRPr="001470BC">
        <w:rPr>
          <w:rFonts w:cs="Arial"/>
        </w:rPr>
        <w:t xml:space="preserve"> au titulaire du présent </w:t>
      </w:r>
      <w:r w:rsidR="000D2022" w:rsidRPr="001470BC">
        <w:rPr>
          <w:rFonts w:cs="Arial"/>
        </w:rPr>
        <w:t>marché au</w:t>
      </w:r>
      <w:r w:rsidRPr="001470BC">
        <w:rPr>
          <w:rFonts w:cs="Arial"/>
        </w:rPr>
        <w:t xml:space="preserve"> fil de ses interventions, à savoir : </w:t>
      </w:r>
    </w:p>
    <w:p w14:paraId="72E437E1" w14:textId="77777777" w:rsidR="00EF6885" w:rsidRPr="001470BC" w:rsidRDefault="000D2022" w:rsidP="002F6FAC">
      <w:pPr>
        <w:widowControl w:val="0"/>
        <w:tabs>
          <w:tab w:val="left" w:pos="1215"/>
        </w:tabs>
        <w:autoSpaceDE w:val="0"/>
        <w:autoSpaceDN w:val="0"/>
        <w:adjustRightInd w:val="0"/>
        <w:ind w:left="720"/>
        <w:rPr>
          <w:rFonts w:cs="Arial"/>
        </w:rPr>
      </w:pPr>
      <w:r w:rsidRPr="001470BC">
        <w:rPr>
          <w:rFonts w:cs="Arial"/>
        </w:rPr>
        <w:t xml:space="preserve">•  </w:t>
      </w:r>
      <w:r w:rsidR="00EF6885" w:rsidRPr="001470BC">
        <w:rPr>
          <w:rFonts w:cs="Arial"/>
        </w:rPr>
        <w:t xml:space="preserve">Le titulaire doit laisser les locaux propres et libres de tous déchets pendant et après l’exécution des travaux </w:t>
      </w:r>
      <w:r w:rsidRPr="001470BC">
        <w:rPr>
          <w:rFonts w:cs="Arial"/>
        </w:rPr>
        <w:t>et interventions</w:t>
      </w:r>
      <w:r w:rsidR="00EF6885" w:rsidRPr="001470BC">
        <w:rPr>
          <w:rFonts w:cs="Arial"/>
        </w:rPr>
        <w:t xml:space="preserve"> dont il est chargé</w:t>
      </w:r>
    </w:p>
    <w:p w14:paraId="3840ACF2" w14:textId="77777777" w:rsidR="00EF6885" w:rsidRPr="001470BC" w:rsidRDefault="000D2022" w:rsidP="002F6FAC">
      <w:pPr>
        <w:widowControl w:val="0"/>
        <w:tabs>
          <w:tab w:val="left" w:pos="1215"/>
        </w:tabs>
        <w:autoSpaceDE w:val="0"/>
        <w:autoSpaceDN w:val="0"/>
        <w:adjustRightInd w:val="0"/>
        <w:ind w:left="720"/>
        <w:rPr>
          <w:rFonts w:cs="Arial"/>
        </w:rPr>
      </w:pPr>
      <w:r w:rsidRPr="001470BC">
        <w:rPr>
          <w:rFonts w:cs="Arial"/>
        </w:rPr>
        <w:t xml:space="preserve">•  </w:t>
      </w:r>
      <w:r w:rsidR="00EF6885" w:rsidRPr="001470BC">
        <w:rPr>
          <w:rFonts w:cs="Arial"/>
        </w:rPr>
        <w:t xml:space="preserve">Le titulaire a la charge du nettoyage, de la réparation et de la remise en état des installations qu’il a salies ou détériorées </w:t>
      </w:r>
    </w:p>
    <w:p w14:paraId="2437A3A5" w14:textId="77777777" w:rsidR="00EF6885" w:rsidRPr="001470BC" w:rsidRDefault="00EF6885" w:rsidP="002F6FAC">
      <w:pPr>
        <w:widowControl w:val="0"/>
        <w:tabs>
          <w:tab w:val="left" w:pos="1215"/>
        </w:tabs>
        <w:autoSpaceDE w:val="0"/>
        <w:autoSpaceDN w:val="0"/>
        <w:adjustRightInd w:val="0"/>
        <w:rPr>
          <w:rFonts w:cs="Arial"/>
        </w:rPr>
      </w:pPr>
      <w:r w:rsidRPr="001470BC">
        <w:rPr>
          <w:rFonts w:cs="Arial"/>
        </w:rPr>
        <w:t xml:space="preserve">En cas de </w:t>
      </w:r>
      <w:r w:rsidR="000D2022" w:rsidRPr="001470BC">
        <w:rPr>
          <w:rFonts w:cs="Arial"/>
        </w:rPr>
        <w:t>non-respect</w:t>
      </w:r>
      <w:r w:rsidR="00655860">
        <w:rPr>
          <w:rFonts w:cs="Arial"/>
        </w:rPr>
        <w:t xml:space="preserve"> de ces exigences, </w:t>
      </w:r>
      <w:r w:rsidRPr="001470BC">
        <w:rPr>
          <w:rFonts w:cs="Arial"/>
        </w:rPr>
        <w:t>INRA</w:t>
      </w:r>
      <w:r w:rsidR="001470BC" w:rsidRPr="001470BC">
        <w:rPr>
          <w:rFonts w:cs="Arial"/>
        </w:rPr>
        <w:t>E</w:t>
      </w:r>
      <w:r w:rsidRPr="001470BC">
        <w:rPr>
          <w:rFonts w:cs="Arial"/>
        </w:rPr>
        <w:t xml:space="preserve"> se réserve la possibilité, après simple demande non suivie d’effet dans la semaine suivante, de faire intervenir, aux frais du titulaire, une entreprise de nettoyage extérieure.</w:t>
      </w:r>
    </w:p>
    <w:p w14:paraId="058DC1B8" w14:textId="77777777" w:rsidR="00871E0C" w:rsidRDefault="00871E0C" w:rsidP="00EF6885">
      <w:pPr>
        <w:widowControl w:val="0"/>
        <w:tabs>
          <w:tab w:val="left" w:pos="1215"/>
        </w:tabs>
        <w:autoSpaceDE w:val="0"/>
        <w:autoSpaceDN w:val="0"/>
        <w:adjustRightInd w:val="0"/>
        <w:spacing w:line="200" w:lineRule="exact"/>
        <w:rPr>
          <w:rFonts w:cs="Arial"/>
          <w:color w:val="7030A0"/>
        </w:rPr>
      </w:pPr>
    </w:p>
    <w:p w14:paraId="2A4D5BFA" w14:textId="77777777" w:rsidR="00871E0C" w:rsidRDefault="00FC140E" w:rsidP="008E787D">
      <w:pPr>
        <w:pStyle w:val="Titre1"/>
      </w:pPr>
      <w:bookmarkStart w:id="26" w:name="_Toc66440833"/>
      <w:bookmarkStart w:id="27" w:name="_Toc125126592"/>
      <w:r>
        <w:lastRenderedPageBreak/>
        <w:t>OBLIGATION</w:t>
      </w:r>
      <w:r w:rsidR="008E787D">
        <w:t xml:space="preserve"> INRAE</w:t>
      </w:r>
      <w:bookmarkEnd w:id="26"/>
      <w:bookmarkEnd w:id="27"/>
    </w:p>
    <w:p w14:paraId="74CE5F22" w14:textId="77777777" w:rsidR="008E787D" w:rsidRDefault="008E787D" w:rsidP="008E787D">
      <w:r>
        <w:t>INRAE s’engage à maintenir les installations en bon état, conformément à la réglementation en vigueur et aux règles de sécurité, d’assurance et d’hygiène.</w:t>
      </w:r>
    </w:p>
    <w:p w14:paraId="2C2488F9" w14:textId="77777777" w:rsidR="008E787D" w:rsidRDefault="008E787D" w:rsidP="008E787D">
      <w:r>
        <w:t>INRAE n’apportera, en cours de contrat, aucune modification aux installations sans l’avoir notifiée par écrit au prestataire. Les deux parties examineront alors, d’un commun accord, les incidences que cette modification entraînera sur le prix des prestations du titulaire.</w:t>
      </w:r>
    </w:p>
    <w:p w14:paraId="10A78869" w14:textId="77777777" w:rsidR="008E787D" w:rsidRDefault="008E787D" w:rsidP="008E787D">
      <w:r>
        <w:t>INRAE garantira le libre accès aux installations dans la mesure où l’intervention est programmée.</w:t>
      </w:r>
    </w:p>
    <w:p w14:paraId="0628D05B" w14:textId="77777777" w:rsidR="00D82512" w:rsidRDefault="00D82512" w:rsidP="008E787D"/>
    <w:p w14:paraId="66CDECFA" w14:textId="77777777" w:rsidR="00B3398C" w:rsidRPr="009A7C35" w:rsidRDefault="00B3398C" w:rsidP="008630D8">
      <w:pPr>
        <w:pStyle w:val="Titre1"/>
        <w:rPr>
          <w:i/>
          <w:iCs/>
        </w:rPr>
      </w:pPr>
      <w:bookmarkStart w:id="28" w:name="_Toc125126593"/>
      <w:r w:rsidRPr="009A7C35">
        <w:t>DURÉE DU MARCHÉ (OU DÉLAI(S) D’EXÉCUTION DU MARCHÉ)</w:t>
      </w:r>
      <w:bookmarkEnd w:id="28"/>
      <w:r w:rsidRPr="009A7C35">
        <w:t xml:space="preserve"> </w:t>
      </w:r>
    </w:p>
    <w:p w14:paraId="05091C53" w14:textId="77777777" w:rsidR="00DF0254" w:rsidRPr="001470BC" w:rsidRDefault="00CB348C" w:rsidP="007161BA">
      <w:pPr>
        <w:widowControl w:val="0"/>
        <w:tabs>
          <w:tab w:val="left" w:pos="1215"/>
        </w:tabs>
        <w:autoSpaceDE w:val="0"/>
        <w:autoSpaceDN w:val="0"/>
        <w:adjustRightInd w:val="0"/>
        <w:spacing w:line="200" w:lineRule="exact"/>
      </w:pPr>
      <w:r w:rsidRPr="001470BC">
        <w:t>La d</w:t>
      </w:r>
      <w:r w:rsidR="00DF0254" w:rsidRPr="001470BC">
        <w:t xml:space="preserve">urée d’exécution du marché est </w:t>
      </w:r>
      <w:r w:rsidR="00DF0254" w:rsidRPr="001470BC">
        <w:rPr>
          <w:rFonts w:cs="Arial"/>
          <w:szCs w:val="20"/>
        </w:rPr>
        <w:t>conclue</w:t>
      </w:r>
      <w:r w:rsidR="00DF0254" w:rsidRPr="001470BC">
        <w:t xml:space="preserve"> pour la période d’un (1) an. </w:t>
      </w:r>
    </w:p>
    <w:p w14:paraId="49904609" w14:textId="77777777" w:rsidR="00DF0254" w:rsidRPr="001470BC" w:rsidRDefault="00DF0254" w:rsidP="00DF0254">
      <w:r w:rsidRPr="001470BC">
        <w:t>La date de début des prestations sera la date de notification du présent contrat.</w:t>
      </w:r>
    </w:p>
    <w:p w14:paraId="3EDBB5B7" w14:textId="77777777" w:rsidR="00B3398C" w:rsidRPr="001470BC" w:rsidRDefault="00DF0254" w:rsidP="00DF0254">
      <w:r w:rsidRPr="001470BC">
        <w:t xml:space="preserve">Il est renouvelable par tacite reconduction sans que sa durée maximale n’excède (4) ans, sauf dénonciation par l’une ou l’autre des parties, 2 mois avant l’échéance et ce, par lettre recommandée avec accusé réception.  </w:t>
      </w:r>
    </w:p>
    <w:p w14:paraId="0DD6FD48" w14:textId="77777777" w:rsidR="001D73E9" w:rsidRDefault="001D73E9" w:rsidP="008630D8">
      <w:pPr>
        <w:rPr>
          <w:u w:val="single"/>
        </w:rPr>
      </w:pPr>
    </w:p>
    <w:p w14:paraId="0BBF77CB" w14:textId="77777777" w:rsidR="00B3398C" w:rsidRPr="009A7C35" w:rsidRDefault="00B3398C" w:rsidP="008630D8">
      <w:pPr>
        <w:pStyle w:val="Titre1"/>
        <w:rPr>
          <w:i/>
          <w:iCs/>
          <w:color w:val="FF0000"/>
        </w:rPr>
      </w:pPr>
      <w:bookmarkStart w:id="29" w:name="_Toc125126594"/>
      <w:r w:rsidRPr="009A7C35">
        <w:t>VÉRIFICATION ET ADMISSION DES FOURNITURES OU DES PRESTATIONS</w:t>
      </w:r>
      <w:bookmarkEnd w:id="29"/>
    </w:p>
    <w:p w14:paraId="4B6368E8" w14:textId="77777777" w:rsidR="00C27CC1" w:rsidRPr="00D405AE" w:rsidRDefault="00D405AE" w:rsidP="008630D8">
      <w:pPr>
        <w:rPr>
          <w:i/>
        </w:rPr>
      </w:pPr>
      <w:r>
        <w:rPr>
          <w:i/>
        </w:rPr>
        <w:t>« </w:t>
      </w:r>
      <w:r w:rsidRPr="00D405AE">
        <w:rPr>
          <w:i/>
        </w:rPr>
        <w:t>Sans objet</w:t>
      </w:r>
      <w:r>
        <w:rPr>
          <w:i/>
        </w:rPr>
        <w:t> »</w:t>
      </w:r>
      <w:r w:rsidRPr="00D405AE">
        <w:rPr>
          <w:i/>
        </w:rPr>
        <w:t>.</w:t>
      </w:r>
    </w:p>
    <w:p w14:paraId="3FBC7508" w14:textId="77777777" w:rsidR="00707B79" w:rsidRPr="009A7C35" w:rsidRDefault="00707B79" w:rsidP="00C27CC1">
      <w:pPr>
        <w:widowControl w:val="0"/>
        <w:autoSpaceDE w:val="0"/>
        <w:autoSpaceDN w:val="0"/>
        <w:adjustRightInd w:val="0"/>
        <w:spacing w:line="200" w:lineRule="exact"/>
        <w:rPr>
          <w:rFonts w:ascii="Arial" w:hAnsi="Arial" w:cs="Arial"/>
          <w:i/>
          <w:color w:val="FF0000"/>
          <w:sz w:val="20"/>
          <w:szCs w:val="20"/>
        </w:rPr>
      </w:pPr>
    </w:p>
    <w:p w14:paraId="3BE28B33" w14:textId="77777777" w:rsidR="001E21C7" w:rsidRPr="001E21C7" w:rsidRDefault="001E21C7" w:rsidP="008630D8">
      <w:pPr>
        <w:pStyle w:val="Titre1"/>
      </w:pPr>
      <w:bookmarkStart w:id="30" w:name="_Toc125126595"/>
      <w:r>
        <w:t>ZONES A REGIME RESTRICTIF (ZRR)</w:t>
      </w:r>
      <w:bookmarkEnd w:id="30"/>
    </w:p>
    <w:p w14:paraId="7D02EE74" w14:textId="77777777" w:rsidR="001E21C7" w:rsidRPr="001E21C7" w:rsidRDefault="001E21C7" w:rsidP="008630D8">
      <w:pPr>
        <w:rPr>
          <w:b/>
          <w:i/>
        </w:rPr>
      </w:pPr>
      <w:bookmarkStart w:id="31" w:name="_Toc473299930"/>
      <w:r w:rsidRPr="001E21C7">
        <w:t xml:space="preserve">Lorsque les prestations </w:t>
      </w:r>
      <w:r w:rsidR="0026288D">
        <w:t xml:space="preserve">de services </w:t>
      </w:r>
      <w:r w:rsidRPr="001E21C7">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31"/>
    </w:p>
    <w:p w14:paraId="7482CA8E" w14:textId="77777777" w:rsidR="001E21C7" w:rsidRDefault="001E21C7" w:rsidP="008630D8">
      <w:bookmarkStart w:id="32" w:name="_Toc473299931"/>
      <w:r w:rsidRPr="001E21C7">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32"/>
    </w:p>
    <w:p w14:paraId="58A19183" w14:textId="77777777" w:rsidR="001A5687" w:rsidRPr="001E21C7" w:rsidRDefault="001A5687" w:rsidP="008630D8">
      <w:pPr>
        <w:rPr>
          <w:b/>
          <w:i/>
        </w:rPr>
      </w:pPr>
    </w:p>
    <w:p w14:paraId="49582608" w14:textId="77777777" w:rsidR="001A5687" w:rsidRPr="001A5687" w:rsidRDefault="00B3398C" w:rsidP="009A1577">
      <w:pPr>
        <w:pStyle w:val="Titre1"/>
      </w:pPr>
      <w:bookmarkStart w:id="33" w:name="_Toc125126596"/>
      <w:r w:rsidRPr="009A7C35">
        <w:t>PRIX ET MODALITÉS DE PAIEMENTS</w:t>
      </w:r>
      <w:bookmarkEnd w:id="33"/>
    </w:p>
    <w:p w14:paraId="55B7D9C5" w14:textId="77777777" w:rsidR="00B3398C" w:rsidRPr="009A7C35" w:rsidRDefault="00B3398C" w:rsidP="006B46DB">
      <w:pPr>
        <w:pStyle w:val="Titre2"/>
      </w:pPr>
      <w:bookmarkStart w:id="34" w:name="_Toc125126597"/>
      <w:r w:rsidRPr="009A7C35">
        <w:t>Prix du marché</w:t>
      </w:r>
      <w:bookmarkEnd w:id="34"/>
    </w:p>
    <w:p w14:paraId="092A44BE" w14:textId="303E8C93" w:rsidR="00846581" w:rsidRDefault="00846581" w:rsidP="008630D8">
      <w:r>
        <w:t>Les prix sont indiqués dans le bordereau des prix qui fait partie intégrante du présent marché.</w:t>
      </w:r>
    </w:p>
    <w:p w14:paraId="359BEF43" w14:textId="14F0D501" w:rsidR="00B3398C" w:rsidRDefault="00D405AE" w:rsidP="008630D8">
      <w:r w:rsidRPr="00C44FCE">
        <w:t xml:space="preserve"> </w:t>
      </w:r>
    </w:p>
    <w:p w14:paraId="3A36A6B2" w14:textId="355A761D" w:rsidR="00846581" w:rsidRDefault="00846581" w:rsidP="00846581">
      <w:r w:rsidRPr="00C44FCE">
        <w:t>Le</w:t>
      </w:r>
      <w:r>
        <w:t xml:space="preserve">s prix sont forfaitaires </w:t>
      </w:r>
      <w:r w:rsidR="004D25AC">
        <w:t>et fermes</w:t>
      </w:r>
      <w:r>
        <w:t xml:space="preserve"> la 1ere année.</w:t>
      </w:r>
    </w:p>
    <w:p w14:paraId="5DA5CDD5" w14:textId="77777777" w:rsidR="00846581" w:rsidRPr="00C44FCE" w:rsidRDefault="00846581" w:rsidP="008630D8"/>
    <w:p w14:paraId="3CD6560C" w14:textId="1B6AA20A" w:rsidR="00A2191E" w:rsidRPr="00C44FCE" w:rsidRDefault="00846581" w:rsidP="00A2191E">
      <w:r>
        <w:t xml:space="preserve">Ils sont ensuite </w:t>
      </w:r>
      <w:r w:rsidR="004D25AC">
        <w:t>révisables</w:t>
      </w:r>
      <w:r>
        <w:t xml:space="preserve"> annuellement</w:t>
      </w:r>
      <w:r w:rsidR="00A2191E" w:rsidRPr="00C44FCE">
        <w:t xml:space="preserve"> selon </w:t>
      </w:r>
      <w:r w:rsidR="00556027">
        <w:t>la</w:t>
      </w:r>
      <w:r w:rsidR="00A2191E" w:rsidRPr="00C44FCE">
        <w:t xml:space="preserve"> formule </w:t>
      </w:r>
      <w:proofErr w:type="gramStart"/>
      <w:r w:rsidR="00556027">
        <w:t xml:space="preserve">définie </w:t>
      </w:r>
      <w:r>
        <w:t xml:space="preserve"> en</w:t>
      </w:r>
      <w:proofErr w:type="gramEnd"/>
      <w:r>
        <w:t xml:space="preserve"> </w:t>
      </w:r>
      <w:r w:rsidR="00C07B29" w:rsidRPr="00C44FCE">
        <w:t xml:space="preserve">annexe </w:t>
      </w:r>
      <w:r w:rsidR="00F23DFD" w:rsidRPr="00C44FCE">
        <w:t>2</w:t>
      </w:r>
      <w:r w:rsidR="00A2191E" w:rsidRPr="00C44FCE">
        <w:t>.</w:t>
      </w:r>
    </w:p>
    <w:p w14:paraId="05AFD2E5" w14:textId="77777777" w:rsidR="00A2191E" w:rsidRPr="00C44FCE" w:rsidRDefault="00A2191E" w:rsidP="00A2191E">
      <w:pPr>
        <w:rPr>
          <w:b/>
        </w:rPr>
      </w:pPr>
      <w:r w:rsidRPr="00C44FCE">
        <w:rPr>
          <w:b/>
        </w:rPr>
        <w:t xml:space="preserve">« Le pouvoir adjudicateur se réserve la possibilité de résilier le marché si la hausse induite par la révision des prix est supérieure à </w:t>
      </w:r>
      <w:r w:rsidR="00F95F1D">
        <w:rPr>
          <w:b/>
        </w:rPr>
        <w:t>5</w:t>
      </w:r>
      <w:r w:rsidRPr="00C44FCE">
        <w:rPr>
          <w:b/>
        </w:rPr>
        <w:t>% par an »</w:t>
      </w:r>
    </w:p>
    <w:p w14:paraId="453A4813" w14:textId="77777777" w:rsidR="00A2191E" w:rsidRPr="009A7C35" w:rsidRDefault="00A2191E" w:rsidP="00A2191E">
      <w:pPr>
        <w:rPr>
          <w:sz w:val="20"/>
          <w:szCs w:val="20"/>
        </w:rPr>
      </w:pPr>
    </w:p>
    <w:p w14:paraId="67EBD32C" w14:textId="77777777" w:rsidR="00B3398C" w:rsidRDefault="001A5687" w:rsidP="006B46DB">
      <w:pPr>
        <w:pStyle w:val="Titre2"/>
      </w:pPr>
      <w:bookmarkStart w:id="35" w:name="_Toc125126598"/>
      <w:r>
        <w:t>Échéancier</w:t>
      </w:r>
      <w:r w:rsidR="00B3398C" w:rsidRPr="009A7C35">
        <w:t xml:space="preserve"> de paiement</w:t>
      </w:r>
      <w:bookmarkEnd w:id="35"/>
    </w:p>
    <w:p w14:paraId="5D1129C1" w14:textId="77777777" w:rsidR="00B3398C" w:rsidRPr="009A7C35" w:rsidRDefault="00B3398C" w:rsidP="008630D8">
      <w:r w:rsidRPr="009A7C35">
        <w:t>Le paiement des prestations se fait par virement administratif.</w:t>
      </w:r>
    </w:p>
    <w:p w14:paraId="767BCB18" w14:textId="77777777" w:rsidR="005D4468" w:rsidRPr="009A7C35" w:rsidRDefault="005D4468" w:rsidP="005D4468">
      <w:pPr>
        <w:rPr>
          <w:rFonts w:ascii="Arial" w:hAnsi="Arial" w:cs="Arial"/>
          <w:i/>
          <w:color w:val="FF0000"/>
          <w:sz w:val="20"/>
          <w:szCs w:val="20"/>
        </w:rPr>
      </w:pPr>
    </w:p>
    <w:p w14:paraId="062B4CD6" w14:textId="77777777" w:rsidR="00B3398C" w:rsidRPr="009A7C35" w:rsidRDefault="00B3398C" w:rsidP="006B46DB">
      <w:pPr>
        <w:pStyle w:val="Titre2"/>
      </w:pPr>
      <w:r w:rsidRPr="009A7C35">
        <w:t xml:space="preserve"> </w:t>
      </w:r>
      <w:bookmarkStart w:id="36" w:name="_Toc125126599"/>
      <w:r w:rsidR="00526614" w:rsidRPr="009A7C35">
        <w:t>M</w:t>
      </w:r>
      <w:r w:rsidRPr="009A7C35">
        <w:t>odalités de paiement</w:t>
      </w:r>
      <w:bookmarkEnd w:id="36"/>
    </w:p>
    <w:p w14:paraId="462F5D9F" w14:textId="77777777" w:rsidR="00CC6995" w:rsidRPr="00CC6995" w:rsidRDefault="00CC6995" w:rsidP="00A0496B">
      <w:r w:rsidRPr="00CC6995">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t>.</w:t>
      </w:r>
    </w:p>
    <w:p w14:paraId="2227793A" w14:textId="77777777" w:rsidR="00CC6995" w:rsidRPr="00CC6995" w:rsidRDefault="00CC6995" w:rsidP="00CC6995">
      <w:pPr>
        <w:rPr>
          <w:rFonts w:ascii="Arial" w:hAnsi="Arial" w:cs="Arial"/>
          <w:spacing w:val="4"/>
          <w:sz w:val="20"/>
          <w:szCs w:val="20"/>
        </w:rPr>
      </w:pPr>
    </w:p>
    <w:p w14:paraId="5F625F17" w14:textId="77777777" w:rsidR="00CC6995" w:rsidRPr="00CC6995" w:rsidRDefault="00CC6995" w:rsidP="008630D8">
      <w:r w:rsidRPr="00CC6995">
        <w:t>A l’heure actuelle, la transmission par le créancier de sa demande de paiement ne peut être prise en compte par l’</w:t>
      </w:r>
      <w:r w:rsidR="00E4467E">
        <w:t>INRAE</w:t>
      </w:r>
      <w:r w:rsidRPr="00CC6995">
        <w:t xml:space="preserve"> que par dépôt au format </w:t>
      </w:r>
      <w:r w:rsidR="00E4467E">
        <w:t>PDF</w:t>
      </w:r>
      <w:r w:rsidR="00C44FCE">
        <w:t xml:space="preserve"> </w:t>
      </w:r>
      <w:r w:rsidR="00BC6C36">
        <w:t xml:space="preserve">sur le site </w:t>
      </w:r>
      <w:hyperlink r:id="rId9" w:history="1">
        <w:r w:rsidR="00BC6C36" w:rsidRPr="00BC6C36">
          <w:rPr>
            <w:rStyle w:val="Lienhypertexte"/>
            <w:rFonts w:ascii="Arial" w:hAnsi="Arial" w:cs="Arial"/>
            <w:spacing w:val="4"/>
            <w:sz w:val="20"/>
            <w:szCs w:val="20"/>
          </w:rPr>
          <w:t>https://chorus-pro.gouv.fr</w:t>
        </w:r>
      </w:hyperlink>
      <w:r w:rsidRPr="00CC6995">
        <w:t>.</w:t>
      </w:r>
    </w:p>
    <w:p w14:paraId="5BE6D7F6" w14:textId="77777777" w:rsidR="00B3398C" w:rsidRPr="009A7C35" w:rsidRDefault="00B3398C" w:rsidP="008630D8">
      <w:r w:rsidRPr="009A7C35">
        <w:t xml:space="preserve">Les factures seront établies en un original selon les règles prévues par la comptabilité publique. Elles comprendront outre les mentions légales, les renseignements suivants : </w:t>
      </w:r>
    </w:p>
    <w:p w14:paraId="41F7D3B4" w14:textId="77777777" w:rsidR="00CC6995" w:rsidRDefault="00CC6995" w:rsidP="00970361">
      <w:pPr>
        <w:pStyle w:val="Paragraphedeliste"/>
        <w:numPr>
          <w:ilvl w:val="0"/>
          <w:numId w:val="2"/>
        </w:numPr>
      </w:pPr>
      <w:r>
        <w:t xml:space="preserve">Le numéro SIRET du centre </w:t>
      </w:r>
      <w:r w:rsidR="00E4467E">
        <w:t>INRAE</w:t>
      </w:r>
      <w:r>
        <w:t xml:space="preserve"> </w:t>
      </w:r>
      <w:r w:rsidR="00BC6C36">
        <w:t>bénéficiaire</w:t>
      </w:r>
    </w:p>
    <w:p w14:paraId="5B818A56" w14:textId="77777777" w:rsidR="00CC6995" w:rsidRDefault="005D4468" w:rsidP="00970361">
      <w:pPr>
        <w:pStyle w:val="Paragraphedeliste"/>
        <w:numPr>
          <w:ilvl w:val="0"/>
          <w:numId w:val="2"/>
        </w:numPr>
      </w:pPr>
      <w:r w:rsidRPr="009A7C35">
        <w:t>Le numéro du marché</w:t>
      </w:r>
    </w:p>
    <w:p w14:paraId="13A4FF4E" w14:textId="77777777" w:rsidR="00CC6995" w:rsidRDefault="00B3398C" w:rsidP="00970361">
      <w:pPr>
        <w:pStyle w:val="Paragraphedeliste"/>
        <w:numPr>
          <w:ilvl w:val="0"/>
          <w:numId w:val="2"/>
        </w:numPr>
      </w:pPr>
      <w:r w:rsidRPr="00CC6995">
        <w:t>Les prestations réalisées ou fournitures livrées</w:t>
      </w:r>
    </w:p>
    <w:p w14:paraId="3BE302B1" w14:textId="77777777" w:rsidR="00CC6995" w:rsidRDefault="00911DB8" w:rsidP="00970361">
      <w:pPr>
        <w:pStyle w:val="Paragraphedeliste"/>
        <w:numPr>
          <w:ilvl w:val="0"/>
          <w:numId w:val="2"/>
        </w:numPr>
      </w:pPr>
      <w:r w:rsidRPr="008630D8">
        <w:rPr>
          <w:i/>
          <w:color w:val="C00000"/>
        </w:rPr>
        <w:t>Si marché à bons de commande : le numéro du bon de commande</w:t>
      </w:r>
    </w:p>
    <w:p w14:paraId="0EEB125A" w14:textId="77777777" w:rsidR="00CC6995" w:rsidRDefault="00B3398C" w:rsidP="00970361">
      <w:pPr>
        <w:pStyle w:val="Paragraphedeliste"/>
        <w:numPr>
          <w:ilvl w:val="0"/>
          <w:numId w:val="2"/>
        </w:numPr>
      </w:pPr>
      <w:r w:rsidRPr="00CC6995">
        <w:t>Le montant HT des prestations ou fournitures</w:t>
      </w:r>
    </w:p>
    <w:p w14:paraId="6B2BB633" w14:textId="77777777" w:rsidR="00CC6995" w:rsidRDefault="00B3398C" w:rsidP="00970361">
      <w:pPr>
        <w:pStyle w:val="Paragraphedeliste"/>
        <w:numPr>
          <w:ilvl w:val="0"/>
          <w:numId w:val="2"/>
        </w:numPr>
      </w:pPr>
      <w:r w:rsidRPr="00CC6995">
        <w:t>Le taux et le montant de la TVA</w:t>
      </w:r>
    </w:p>
    <w:p w14:paraId="06F9A284" w14:textId="77777777" w:rsidR="00B3398C" w:rsidRPr="00CC6995" w:rsidRDefault="00B3398C" w:rsidP="00970361">
      <w:pPr>
        <w:pStyle w:val="Paragraphedeliste"/>
        <w:numPr>
          <w:ilvl w:val="0"/>
          <w:numId w:val="2"/>
        </w:numPr>
      </w:pPr>
      <w:r w:rsidRPr="00CC6995">
        <w:t>Le montant total TTC</w:t>
      </w:r>
    </w:p>
    <w:p w14:paraId="3D8A8158" w14:textId="77777777" w:rsidR="00D4380B" w:rsidRPr="009A7C35" w:rsidRDefault="00D4380B">
      <w:pPr>
        <w:rPr>
          <w:rFonts w:ascii="Arial" w:hAnsi="Arial" w:cs="Arial"/>
          <w:spacing w:val="4"/>
          <w:sz w:val="20"/>
          <w:szCs w:val="20"/>
        </w:rPr>
      </w:pPr>
    </w:p>
    <w:p w14:paraId="6AF48395" w14:textId="77777777" w:rsidR="00CC6995" w:rsidRPr="00CC6995" w:rsidRDefault="00CC6995" w:rsidP="008630D8">
      <w:r w:rsidRPr="00CC6995">
        <w:t>Conformément aux dispositions de l’article 4.1 du décret n°2016-1478 du 2 novembre 2016 relatif au développement de la facturation électronique, l’utilisation du portail de facturation est exclusive de tout autre mode de transmission.</w:t>
      </w:r>
    </w:p>
    <w:p w14:paraId="4168D3F4" w14:textId="77777777" w:rsidR="00B3398C" w:rsidRPr="009A7C35" w:rsidRDefault="00B3398C" w:rsidP="008630D8">
      <w:r w:rsidRPr="009A7C35">
        <w:t xml:space="preserve">L’ordonnateur chargé d’émettre le titre de paiement est </w:t>
      </w:r>
      <w:r w:rsidR="001D4D11">
        <w:t>le</w:t>
      </w:r>
      <w:r w:rsidR="000E5048">
        <w:t xml:space="preserve"> </w:t>
      </w:r>
      <w:r w:rsidR="00F84DE2">
        <w:t>Président du C</w:t>
      </w:r>
      <w:r w:rsidRPr="009A7C35">
        <w:t>entre</w:t>
      </w:r>
      <w:r w:rsidR="002B5C0D">
        <w:t xml:space="preserve"> </w:t>
      </w:r>
      <w:r w:rsidR="00D405AE">
        <w:t>INRAE PACA.</w:t>
      </w:r>
    </w:p>
    <w:p w14:paraId="6D9815F9" w14:textId="77777777" w:rsidR="000A175F" w:rsidRPr="009A7C35" w:rsidRDefault="00B3398C" w:rsidP="00F125C8">
      <w:pPr>
        <w:rPr>
          <w:rFonts w:ascii="Arial" w:hAnsi="Arial" w:cs="Arial"/>
          <w:spacing w:val="4"/>
          <w:sz w:val="20"/>
          <w:szCs w:val="20"/>
        </w:rPr>
      </w:pPr>
      <w:r w:rsidRPr="009A7C35">
        <w:t xml:space="preserve">Le paiement sera effectué par virement administratif au compte indiqué par le titulaire ci-dessous </w:t>
      </w:r>
      <w:r w:rsidRPr="009A7C35">
        <w:rPr>
          <w:b/>
          <w:bCs/>
        </w:rPr>
        <w:t>(joindre un RIB)</w:t>
      </w:r>
      <w:r w:rsidRPr="009A7C35">
        <w:t xml:space="preserve"> : </w:t>
      </w:r>
    </w:p>
    <w:p w14:paraId="7E8FE598" w14:textId="77777777" w:rsidR="00B3398C" w:rsidRPr="009A7C35" w:rsidRDefault="00B3398C" w:rsidP="008630D8">
      <w:pPr>
        <w:spacing w:before="0" w:after="0"/>
        <w:ind w:left="1440"/>
      </w:pPr>
      <w:r w:rsidRPr="009A7C35">
        <w:t>Banque</w:t>
      </w:r>
      <w:r w:rsidRPr="009A7C35">
        <w:tab/>
        <w:t>: ………………………………</w:t>
      </w:r>
    </w:p>
    <w:p w14:paraId="7167E709" w14:textId="77777777" w:rsidR="00B3398C" w:rsidRPr="009A7C35" w:rsidRDefault="00B3398C" w:rsidP="008630D8">
      <w:pPr>
        <w:spacing w:before="0" w:after="0"/>
        <w:ind w:left="1440"/>
      </w:pPr>
      <w:r w:rsidRPr="009A7C35">
        <w:t>Code Banque</w:t>
      </w:r>
      <w:proofErr w:type="gramStart"/>
      <w:r w:rsidRPr="009A7C35">
        <w:tab/>
        <w:t>:…</w:t>
      </w:r>
      <w:proofErr w:type="gramEnd"/>
      <w:r w:rsidRPr="009A7C35">
        <w:t>………………………..</w:t>
      </w:r>
    </w:p>
    <w:p w14:paraId="3A1736FC" w14:textId="77777777" w:rsidR="00B3398C" w:rsidRPr="009A7C35" w:rsidRDefault="00B3398C" w:rsidP="008630D8">
      <w:pPr>
        <w:spacing w:before="0" w:after="0"/>
        <w:ind w:left="1440"/>
      </w:pPr>
      <w:r w:rsidRPr="009A7C35">
        <w:t>Code Guichet</w:t>
      </w:r>
      <w:r w:rsidRPr="009A7C35">
        <w:tab/>
        <w:t>: ……………………….</w:t>
      </w:r>
    </w:p>
    <w:p w14:paraId="27A53EFC" w14:textId="77777777" w:rsidR="00B3398C" w:rsidRPr="009A7C35" w:rsidRDefault="00B3398C" w:rsidP="008630D8">
      <w:pPr>
        <w:spacing w:before="0" w:after="0"/>
        <w:ind w:left="1440"/>
      </w:pPr>
      <w:r w:rsidRPr="009A7C35">
        <w:t>Compte n°</w:t>
      </w:r>
      <w:proofErr w:type="gramStart"/>
      <w:r w:rsidRPr="009A7C35">
        <w:tab/>
        <w:t>:…</w:t>
      </w:r>
      <w:proofErr w:type="gramEnd"/>
      <w:r w:rsidRPr="009A7C35">
        <w:t>……………………</w:t>
      </w:r>
    </w:p>
    <w:p w14:paraId="096E106F" w14:textId="77777777" w:rsidR="00B3398C" w:rsidRDefault="00B3398C" w:rsidP="008630D8">
      <w:pPr>
        <w:spacing w:before="0" w:after="0"/>
        <w:ind w:left="1440"/>
      </w:pPr>
      <w:r w:rsidRPr="009A7C35">
        <w:t>Clé</w:t>
      </w:r>
      <w:proofErr w:type="gramStart"/>
      <w:r w:rsidRPr="009A7C35">
        <w:tab/>
        <w:t>:…</w:t>
      </w:r>
      <w:proofErr w:type="gramEnd"/>
      <w:r w:rsidRPr="009A7C35">
        <w:t>…………………….</w:t>
      </w:r>
    </w:p>
    <w:p w14:paraId="5E791F5B" w14:textId="77777777" w:rsidR="00B3398C" w:rsidRPr="009A7C35" w:rsidRDefault="00B3398C">
      <w:pPr>
        <w:rPr>
          <w:rFonts w:ascii="Arial" w:hAnsi="Arial" w:cs="Arial"/>
          <w:spacing w:val="4"/>
          <w:sz w:val="20"/>
          <w:szCs w:val="20"/>
        </w:rPr>
      </w:pPr>
    </w:p>
    <w:p w14:paraId="67B4C644" w14:textId="77777777" w:rsidR="00911DB8" w:rsidRDefault="005D4468" w:rsidP="008630D8">
      <w:r w:rsidRPr="009A7C35">
        <w:t xml:space="preserve">Le délai global de paiement est de </w:t>
      </w:r>
      <w:r w:rsidR="00AA3FDE">
        <w:t>30</w:t>
      </w:r>
      <w:r w:rsidRPr="009A7C35">
        <w:t xml:space="preserve"> jours maximum à compter de la réception de la facture dans les formes prescrites.</w:t>
      </w:r>
    </w:p>
    <w:p w14:paraId="1D27013C" w14:textId="77777777" w:rsidR="00B3398C" w:rsidRDefault="00B3398C" w:rsidP="008630D8">
      <w:r w:rsidRPr="009A7C35">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9A7C35">
        <w:t xml:space="preserve">courir, majoré de </w:t>
      </w:r>
      <w:r w:rsidR="00AA3FDE">
        <w:t>hui</w:t>
      </w:r>
      <w:r w:rsidR="004968F7" w:rsidRPr="009A7C35">
        <w:t>t points</w:t>
      </w:r>
      <w:r w:rsidRPr="009A7C35">
        <w:t>.</w:t>
      </w:r>
      <w:r w:rsidR="0026288D">
        <w:t xml:space="preserve"> Une indemnité forfaitaire de 40 € correspondant aux frais de recouvrement sera versée.</w:t>
      </w:r>
    </w:p>
    <w:p w14:paraId="7C672F2A" w14:textId="77777777" w:rsidR="00B3398C" w:rsidRPr="009A7C35" w:rsidRDefault="00B3398C" w:rsidP="008630D8">
      <w:r w:rsidRPr="009A7C35">
        <w:t>Le règlement sera effectué au compte ban</w:t>
      </w:r>
      <w:r w:rsidR="005144E6">
        <w:t>caire ou postal indiqué par le t</w:t>
      </w:r>
      <w:r w:rsidRPr="009A7C35">
        <w:t xml:space="preserve">itulaire </w:t>
      </w:r>
      <w:r w:rsidR="00911DB8">
        <w:t>ci-dessus.</w:t>
      </w:r>
    </w:p>
    <w:p w14:paraId="1D894C54" w14:textId="77777777" w:rsidR="00B3398C" w:rsidRPr="009A7C35" w:rsidRDefault="00B3398C">
      <w:pPr>
        <w:pStyle w:val="Corpsdetexte3"/>
        <w:spacing w:after="0"/>
        <w:rPr>
          <w:rFonts w:ascii="Arial" w:hAnsi="Arial" w:cs="Arial"/>
          <w:spacing w:val="4"/>
          <w:sz w:val="20"/>
          <w:szCs w:val="20"/>
        </w:rPr>
      </w:pPr>
    </w:p>
    <w:p w14:paraId="374205E9" w14:textId="77777777" w:rsidR="00B3398C" w:rsidRDefault="00B3398C" w:rsidP="008630D8">
      <w:pPr>
        <w:pStyle w:val="Titre1"/>
      </w:pPr>
      <w:bookmarkStart w:id="37" w:name="_Toc125126600"/>
      <w:r w:rsidRPr="009A7C35">
        <w:lastRenderedPageBreak/>
        <w:t>AVANCE</w:t>
      </w:r>
      <w:bookmarkEnd w:id="37"/>
      <w:r w:rsidRPr="009A7C35">
        <w:t xml:space="preserve"> </w:t>
      </w:r>
    </w:p>
    <w:p w14:paraId="7AE99BD9" w14:textId="77777777" w:rsidR="00274965" w:rsidRDefault="002C66FE" w:rsidP="008630D8">
      <w:r w:rsidRPr="002C66FE">
        <w:t>« Sans objet ».</w:t>
      </w:r>
    </w:p>
    <w:p w14:paraId="6F0CDCB9" w14:textId="77777777" w:rsidR="002C66FE" w:rsidRDefault="002C66FE" w:rsidP="008630D8">
      <w:pPr>
        <w:rPr>
          <w:sz w:val="20"/>
          <w:szCs w:val="20"/>
        </w:rPr>
      </w:pPr>
    </w:p>
    <w:p w14:paraId="5B7CA003" w14:textId="77777777" w:rsidR="00B3398C" w:rsidRPr="009A7C35" w:rsidRDefault="00B3398C" w:rsidP="008630D8">
      <w:pPr>
        <w:pStyle w:val="Titre1"/>
        <w:rPr>
          <w:i/>
          <w:iCs/>
        </w:rPr>
      </w:pPr>
      <w:bookmarkStart w:id="38" w:name="_Toc125126601"/>
      <w:r w:rsidRPr="009A7C35">
        <w:t>PROPRIÉTÉ INTELLECTUELLE</w:t>
      </w:r>
      <w:bookmarkEnd w:id="38"/>
      <w:r w:rsidRPr="009A7C35">
        <w:t xml:space="preserve"> </w:t>
      </w:r>
    </w:p>
    <w:p w14:paraId="57138834" w14:textId="77777777" w:rsidR="00A56ED2" w:rsidRPr="00D405AE" w:rsidRDefault="00A56ED2" w:rsidP="008630D8">
      <w:pPr>
        <w:rPr>
          <w:i/>
        </w:rPr>
      </w:pPr>
      <w:r w:rsidRPr="00D405AE">
        <w:rPr>
          <w:i/>
        </w:rPr>
        <w:t xml:space="preserve"> « </w:t>
      </w:r>
      <w:r w:rsidR="000A175F" w:rsidRPr="00D405AE">
        <w:rPr>
          <w:i/>
        </w:rPr>
        <w:t>S</w:t>
      </w:r>
      <w:r w:rsidRPr="00D405AE">
        <w:rPr>
          <w:i/>
        </w:rPr>
        <w:t>ans objet ».</w:t>
      </w:r>
    </w:p>
    <w:p w14:paraId="235D090F" w14:textId="77777777" w:rsidR="006A5B59" w:rsidRPr="006A466F" w:rsidRDefault="006A5B59">
      <w:pPr>
        <w:widowControl w:val="0"/>
        <w:autoSpaceDE w:val="0"/>
        <w:autoSpaceDN w:val="0"/>
        <w:adjustRightInd w:val="0"/>
        <w:spacing w:line="200" w:lineRule="exact"/>
        <w:rPr>
          <w:rFonts w:ascii="Arial" w:hAnsi="Arial" w:cs="Arial"/>
          <w:iCs/>
          <w:color w:val="C00000"/>
          <w:sz w:val="20"/>
          <w:szCs w:val="20"/>
        </w:rPr>
      </w:pPr>
    </w:p>
    <w:p w14:paraId="433159F1" w14:textId="77777777" w:rsidR="00B3398C" w:rsidRPr="006A466F" w:rsidRDefault="00B3398C" w:rsidP="008630D8">
      <w:pPr>
        <w:pStyle w:val="Titre1"/>
        <w:rPr>
          <w:iCs/>
        </w:rPr>
      </w:pPr>
      <w:bookmarkStart w:id="39" w:name="_Toc125126602"/>
      <w:r w:rsidRPr="009A7C35">
        <w:t>GARANTIE</w:t>
      </w:r>
      <w:r w:rsidR="005144E6">
        <w:t xml:space="preserve"> </w:t>
      </w:r>
      <w:r w:rsidR="005144E6" w:rsidRPr="006A466F">
        <w:t>(</w:t>
      </w:r>
      <w:r w:rsidR="002217A4" w:rsidRPr="006A466F">
        <w:t>si m</w:t>
      </w:r>
      <w:r w:rsidR="005144E6" w:rsidRPr="006A466F">
        <w:t>arché de fournitures)</w:t>
      </w:r>
      <w:bookmarkEnd w:id="39"/>
    </w:p>
    <w:p w14:paraId="5754560E" w14:textId="77777777" w:rsidR="003D038F" w:rsidRDefault="000A175F" w:rsidP="008630D8">
      <w:pPr>
        <w:rPr>
          <w:rFonts w:cs="Arial"/>
          <w:i/>
        </w:rPr>
      </w:pPr>
      <w:r w:rsidRPr="00D405AE">
        <w:rPr>
          <w:rFonts w:cs="Arial"/>
          <w:i/>
        </w:rPr>
        <w:t xml:space="preserve"> « Sans objet ».</w:t>
      </w:r>
    </w:p>
    <w:p w14:paraId="59763951" w14:textId="77777777" w:rsidR="00D405AE" w:rsidRPr="00D405AE" w:rsidRDefault="00D405AE" w:rsidP="008630D8">
      <w:pPr>
        <w:rPr>
          <w:rFonts w:cs="Arial"/>
          <w:i/>
        </w:rPr>
      </w:pPr>
    </w:p>
    <w:p w14:paraId="2781B749" w14:textId="77777777" w:rsidR="00B3398C" w:rsidRPr="009A7C35" w:rsidRDefault="00B3398C" w:rsidP="008630D8">
      <w:pPr>
        <w:pStyle w:val="Titre1"/>
        <w:rPr>
          <w:i/>
          <w:iCs/>
        </w:rPr>
      </w:pPr>
      <w:bookmarkStart w:id="40" w:name="_Toc125126603"/>
      <w:r w:rsidRPr="009A7C35">
        <w:t>LITIGES</w:t>
      </w:r>
      <w:bookmarkEnd w:id="40"/>
    </w:p>
    <w:p w14:paraId="366143B6" w14:textId="77777777" w:rsidR="00B3398C" w:rsidRPr="009A7C35" w:rsidRDefault="00B3398C" w:rsidP="008630D8">
      <w:pPr>
        <w:spacing w:before="0" w:after="0"/>
      </w:pPr>
      <w:r w:rsidRPr="009A7C35">
        <w:t>En cas de différend né à l’occasion de l’exécution du présent marché, les parties s’efforceront de trouver un accord amiable à leur litige.</w:t>
      </w:r>
    </w:p>
    <w:p w14:paraId="4C6F6EF0" w14:textId="77777777" w:rsidR="00B3398C" w:rsidRPr="009A7C35" w:rsidRDefault="00B3398C" w:rsidP="008630D8">
      <w:pPr>
        <w:spacing w:before="0" w:after="0"/>
      </w:pPr>
    </w:p>
    <w:p w14:paraId="69FFD483" w14:textId="77777777" w:rsidR="00911DB8" w:rsidRDefault="00B3398C" w:rsidP="008630D8">
      <w:pPr>
        <w:spacing w:before="0" w:after="0"/>
      </w:pPr>
      <w:r w:rsidRPr="009A7C35">
        <w:t>A défaut d’accord, le tribunal administratif est seul compétent.</w:t>
      </w:r>
    </w:p>
    <w:p w14:paraId="168891F0" w14:textId="77777777" w:rsidR="00233E54" w:rsidRDefault="00233E54" w:rsidP="008630D8">
      <w:pPr>
        <w:spacing w:before="0" w:after="0"/>
      </w:pPr>
    </w:p>
    <w:p w14:paraId="105370B1" w14:textId="77777777" w:rsidR="00522EFE" w:rsidRPr="00AF17C0" w:rsidRDefault="00522EFE" w:rsidP="00522EFE">
      <w:pPr>
        <w:pStyle w:val="Titre1"/>
      </w:pPr>
      <w:bookmarkStart w:id="41" w:name="_Toc48312772"/>
      <w:bookmarkStart w:id="42" w:name="_Toc125126604"/>
      <w:r w:rsidRPr="00AF17C0">
        <w:t>RESILIATION DU CONTRAT</w:t>
      </w:r>
      <w:bookmarkEnd w:id="41"/>
      <w:bookmarkEnd w:id="42"/>
    </w:p>
    <w:p w14:paraId="6C16FB3C" w14:textId="77777777" w:rsidR="00522EFE" w:rsidRPr="00385141" w:rsidRDefault="00522EFE" w:rsidP="00522EFE">
      <w:pPr>
        <w:rPr>
          <w:rFonts w:ascii="AvenirNext LT Pro LightCn" w:hAnsi="AvenirNext LT Pro LightCn"/>
        </w:rPr>
      </w:pPr>
      <w:r w:rsidRPr="00385141">
        <w:rPr>
          <w:rFonts w:ascii="AvenirNext LT Pro LightCn" w:hAnsi="AvenirNext LT Pro LightCn"/>
        </w:rPr>
        <w:t>Tout manquement constaté dans ses obligations telles que décrites au présent contrat sera notifié au prestataire par courrier recommandé avec accusé de réception. Si le prestataire ne les a pas remplies dans les quinze jours suivant la réception de la lettre recommandée, INRAE pourra résilier le contrat de plein droit aux torts du prestataire. En cas de résiliation du marché par INRAE, le prestataire sera rémunéré des prestations terminées et admises et, d’autre part, des prestations en cours d’exécution dont INRAE accepte l’achèvement.</w:t>
      </w:r>
    </w:p>
    <w:p w14:paraId="48B10AD5" w14:textId="77777777" w:rsidR="00522EFE" w:rsidRDefault="00522EFE" w:rsidP="00522EFE">
      <w:pPr>
        <w:rPr>
          <w:rFonts w:ascii="AvenirNext LT Pro LightCn" w:hAnsi="AvenirNext LT Pro LightCn"/>
        </w:rPr>
      </w:pPr>
    </w:p>
    <w:p w14:paraId="4AF965B8" w14:textId="77777777" w:rsidR="00522EFE" w:rsidRPr="00AF17C0" w:rsidRDefault="00522EFE" w:rsidP="00522EFE">
      <w:pPr>
        <w:pStyle w:val="Titre1"/>
      </w:pPr>
      <w:bookmarkStart w:id="43" w:name="_Toc48312773"/>
      <w:bookmarkStart w:id="44" w:name="_Toc125126605"/>
      <w:r w:rsidRPr="00AF17C0">
        <w:t>PENALITES DE RETARD</w:t>
      </w:r>
      <w:bookmarkEnd w:id="43"/>
      <w:bookmarkEnd w:id="44"/>
    </w:p>
    <w:p w14:paraId="5CC0239A" w14:textId="77777777" w:rsidR="004A2D95" w:rsidRPr="00484869" w:rsidRDefault="004A2D95" w:rsidP="004A2D95">
      <w:pPr>
        <w:rPr>
          <w:rFonts w:ascii="AvenirNext LT Pro LightCn" w:hAnsi="AvenirNext LT Pro LightCn"/>
          <w:sz w:val="24"/>
        </w:rPr>
      </w:pPr>
      <w:bookmarkStart w:id="45" w:name="_Toc66440849"/>
      <w:r w:rsidRPr="00484869">
        <w:rPr>
          <w:rFonts w:ascii="AvenirNext LT Pro LightCn" w:hAnsi="AvenirNext LT Pro LightCn"/>
          <w:sz w:val="24"/>
        </w:rPr>
        <w:t>En cas de dépannage si l’entreprise n’est pas intervenue dans les déla</w:t>
      </w:r>
      <w:r>
        <w:rPr>
          <w:rFonts w:ascii="AvenirNext LT Pro LightCn" w:hAnsi="AvenirNext LT Pro LightCn"/>
          <w:sz w:val="24"/>
        </w:rPr>
        <w:t xml:space="preserve">is mentionnés à l’article </w:t>
      </w:r>
      <w:r w:rsidR="0079026F">
        <w:rPr>
          <w:rFonts w:ascii="AvenirNext LT Pro LightCn" w:hAnsi="AvenirNext LT Pro LightCn"/>
          <w:sz w:val="24"/>
        </w:rPr>
        <w:t>3.2.</w:t>
      </w:r>
      <w:r w:rsidR="0079026F" w:rsidRPr="00484869">
        <w:rPr>
          <w:rFonts w:ascii="AvenirNext LT Pro LightCn" w:hAnsi="AvenirNext LT Pro LightCn"/>
          <w:sz w:val="24"/>
        </w:rPr>
        <w:t>2</w:t>
      </w:r>
      <w:r w:rsidR="0079026F">
        <w:rPr>
          <w:rFonts w:ascii="AvenirNext LT Pro LightCn" w:hAnsi="AvenirNext LT Pro LightCn"/>
          <w:sz w:val="24"/>
        </w:rPr>
        <w:t>,</w:t>
      </w:r>
      <w:r>
        <w:rPr>
          <w:rFonts w:ascii="AvenirNext LT Pro LightCn" w:hAnsi="AvenirNext LT Pro LightCn"/>
          <w:sz w:val="24"/>
        </w:rPr>
        <w:t xml:space="preserve"> une </w:t>
      </w:r>
      <w:r w:rsidRPr="00484869">
        <w:rPr>
          <w:rFonts w:ascii="AvenirNext LT Pro LightCn" w:hAnsi="AvenirNext LT Pro LightCn"/>
          <w:sz w:val="24"/>
        </w:rPr>
        <w:t>pénalité de 50 euros HT par heure de retard lui sera appliquée</w:t>
      </w:r>
    </w:p>
    <w:p w14:paraId="5222AA07" w14:textId="77777777" w:rsidR="004A2D95" w:rsidRPr="00484869" w:rsidRDefault="004A2D95" w:rsidP="004A2D95">
      <w:pPr>
        <w:rPr>
          <w:rFonts w:ascii="AvenirNext LT Pro LightCn" w:hAnsi="AvenirNext LT Pro LightCn"/>
          <w:sz w:val="24"/>
        </w:rPr>
      </w:pPr>
      <w:r w:rsidRPr="00484869">
        <w:rPr>
          <w:rFonts w:ascii="AvenirNext LT Pro LightCn" w:hAnsi="AvenirNext LT Pro LightCn"/>
          <w:sz w:val="24"/>
        </w:rPr>
        <w:t>-</w:t>
      </w:r>
      <w:r w:rsidRPr="00484869">
        <w:rPr>
          <w:rFonts w:ascii="AvenirNext LT Pro LightCn" w:hAnsi="AvenirNext LT Pro LightCn"/>
          <w:sz w:val="24"/>
        </w:rPr>
        <w:tab/>
        <w:t>Concernant les réparations la pénalité sera de 50 euros HT par jour de retard selon les dél</w:t>
      </w:r>
      <w:r>
        <w:rPr>
          <w:rFonts w:ascii="AvenirNext LT Pro LightCn" w:hAnsi="AvenirNext LT Pro LightCn"/>
          <w:sz w:val="24"/>
        </w:rPr>
        <w:t>ais mentionnés à l’article 3.2.</w:t>
      </w:r>
      <w:r w:rsidRPr="00484869">
        <w:rPr>
          <w:rFonts w:ascii="AvenirNext LT Pro LightCn" w:hAnsi="AvenirNext LT Pro LightCn"/>
          <w:sz w:val="24"/>
        </w:rPr>
        <w:t>4</w:t>
      </w:r>
    </w:p>
    <w:p w14:paraId="16E1BBA4" w14:textId="77777777" w:rsidR="004A2D95" w:rsidRPr="00484869" w:rsidRDefault="004A2D95" w:rsidP="004A2D95">
      <w:pPr>
        <w:rPr>
          <w:rFonts w:ascii="AvenirNext LT Pro LightCn" w:hAnsi="AvenirNext LT Pro LightCn"/>
          <w:sz w:val="24"/>
        </w:rPr>
      </w:pPr>
      <w:r w:rsidRPr="00484869">
        <w:rPr>
          <w:rFonts w:ascii="AvenirNext LT Pro LightCn" w:hAnsi="AvenirNext LT Pro LightCn"/>
          <w:sz w:val="24"/>
        </w:rPr>
        <w:t>-</w:t>
      </w:r>
      <w:r w:rsidRPr="00484869">
        <w:rPr>
          <w:rFonts w:ascii="AvenirNext LT Pro LightCn" w:hAnsi="AvenirNext LT Pro LightCn"/>
          <w:sz w:val="24"/>
        </w:rPr>
        <w:tab/>
        <w:t>Dans le cas du non-respect du planning de maintenance prévisionnel</w:t>
      </w:r>
      <w:r w:rsidR="00081AC1">
        <w:rPr>
          <w:rFonts w:ascii="AvenirNext LT Pro LightCn" w:hAnsi="AvenirNext LT Pro LightCn"/>
          <w:sz w:val="24"/>
        </w:rPr>
        <w:t xml:space="preserve"> (visite toutes les six semaines maximum)</w:t>
      </w:r>
      <w:r w:rsidRPr="00484869">
        <w:rPr>
          <w:rFonts w:ascii="AvenirNext LT Pro LightCn" w:hAnsi="AvenirNext LT Pro LightCn"/>
          <w:sz w:val="24"/>
        </w:rPr>
        <w:t>, une date d’intervention sera définie par INRAE. La pénalité sera de 50 euros HT par jour de retard à compter de cette date si celle-ci n’est pas respectée</w:t>
      </w:r>
    </w:p>
    <w:p w14:paraId="6CE84809" w14:textId="77777777" w:rsidR="004A2D95" w:rsidRDefault="004A2D95" w:rsidP="004A2D95">
      <w:pPr>
        <w:rPr>
          <w:rFonts w:ascii="AvenirNext LT Pro LightCn" w:hAnsi="AvenirNext LT Pro LightCn"/>
          <w:sz w:val="24"/>
        </w:rPr>
      </w:pPr>
      <w:r w:rsidRPr="00484869">
        <w:rPr>
          <w:rFonts w:ascii="AvenirNext LT Pro LightCn" w:hAnsi="AvenirNext LT Pro LightCn"/>
          <w:sz w:val="24"/>
        </w:rPr>
        <w:t>Les pénalités de 50 € HT seront également appliquées en cas de non remise des bons d’intervention et par compte rendu manquant dans les délais prescrits.</w:t>
      </w:r>
    </w:p>
    <w:p w14:paraId="262069B9" w14:textId="77777777" w:rsidR="00566CE8" w:rsidRDefault="00566CE8" w:rsidP="004A2D95">
      <w:pPr>
        <w:rPr>
          <w:rFonts w:ascii="AvenirNext LT Pro LightCn" w:hAnsi="AvenirNext LT Pro LightCn"/>
          <w:sz w:val="24"/>
        </w:rPr>
      </w:pPr>
    </w:p>
    <w:p w14:paraId="448499C6" w14:textId="77777777" w:rsidR="00C6177B" w:rsidRDefault="00C6177B" w:rsidP="00C6177B">
      <w:pPr>
        <w:pStyle w:val="Titre1"/>
      </w:pPr>
      <w:bookmarkStart w:id="46" w:name="_Toc125126606"/>
      <w:r>
        <w:t>ANNEXES</w:t>
      </w:r>
      <w:bookmarkEnd w:id="45"/>
      <w:bookmarkEnd w:id="46"/>
    </w:p>
    <w:p w14:paraId="2E0C2A48" w14:textId="77777777" w:rsidR="00074D81" w:rsidRDefault="005E4B38" w:rsidP="00C6177B">
      <w:r>
        <w:t xml:space="preserve">Annexe 1 : </w:t>
      </w:r>
      <w:r w:rsidR="00F95F1D">
        <w:t>é</w:t>
      </w:r>
      <w:r w:rsidR="00BA41A9">
        <w:t>quipements</w:t>
      </w:r>
    </w:p>
    <w:p w14:paraId="23BECE78" w14:textId="77777777" w:rsidR="005E4B38" w:rsidRDefault="005E4B38" w:rsidP="00C6177B">
      <w:r>
        <w:t xml:space="preserve">Annexe 2 : </w:t>
      </w:r>
      <w:r w:rsidR="00F95F1D">
        <w:t>bordereau de prix</w:t>
      </w:r>
    </w:p>
    <w:sectPr w:rsidR="005E4B38" w:rsidSect="00930B6C">
      <w:footerReference w:type="even" r:id="rId10"/>
      <w:footerReference w:type="default" r:id="rId11"/>
      <w:pgSz w:w="11900" w:h="16840"/>
      <w:pgMar w:top="1560" w:right="1418" w:bottom="1276"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C2137" w14:textId="77777777" w:rsidR="00930B6C" w:rsidRDefault="00930B6C">
      <w:r>
        <w:separator/>
      </w:r>
    </w:p>
  </w:endnote>
  <w:endnote w:type="continuationSeparator" w:id="0">
    <w:p w14:paraId="30924DA6" w14:textId="77777777" w:rsidR="00930B6C" w:rsidRDefault="00930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venirNext LT Pro LightCn">
    <w:panose1 w:val="020B0406020202020204"/>
    <w:charset w:val="00"/>
    <w:family w:val="swiss"/>
    <w:notTrueType/>
    <w:pitch w:val="variable"/>
    <w:sig w:usb0="800000A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DF207" w14:textId="77777777" w:rsidR="00930B6C" w:rsidRDefault="00930B6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5DAAED0" w14:textId="77777777" w:rsidR="00930B6C" w:rsidRDefault="00930B6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F34CD" w14:textId="6B4C3BB4" w:rsidR="00930B6C" w:rsidRDefault="00930B6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4380B">
      <w:rPr>
        <w:rStyle w:val="Numrodepage"/>
        <w:noProof/>
      </w:rPr>
      <w:t>11</w:t>
    </w:r>
    <w:r>
      <w:rPr>
        <w:rStyle w:val="Numrodepage"/>
      </w:rPr>
      <w:fldChar w:fldCharType="end"/>
    </w:r>
  </w:p>
  <w:p w14:paraId="597982AC" w14:textId="77777777" w:rsidR="00930B6C" w:rsidRDefault="00930B6C" w:rsidP="00177F31">
    <w:pPr>
      <w:pStyle w:val="Pieddepage"/>
      <w:ind w:right="360"/>
      <w:rPr>
        <w:i/>
        <w:sz w:val="20"/>
        <w:szCs w:val="20"/>
      </w:rPr>
    </w:pPr>
    <w:r w:rsidRPr="00177F31">
      <w:rPr>
        <w:rFonts w:ascii="Arial" w:hAnsi="Arial" w:cs="Arial"/>
        <w:i/>
        <w:sz w:val="20"/>
        <w:szCs w:val="20"/>
      </w:rPr>
      <w:t>Marché à procédure adaptée</w:t>
    </w:r>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31B89" w14:textId="77777777" w:rsidR="00930B6C" w:rsidRDefault="00930B6C">
      <w:r>
        <w:separator/>
      </w:r>
    </w:p>
  </w:footnote>
  <w:footnote w:type="continuationSeparator" w:id="0">
    <w:p w14:paraId="78E1A49E" w14:textId="77777777" w:rsidR="00930B6C" w:rsidRDefault="00930B6C">
      <w:r>
        <w:continuationSeparator/>
      </w:r>
    </w:p>
  </w:footnote>
  <w:footnote w:id="1">
    <w:p w14:paraId="5E1ABC9E" w14:textId="77777777" w:rsidR="00930B6C" w:rsidRPr="00460E17" w:rsidRDefault="00930B6C"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Signature et cachet commercial du titulaire avec mention d</w:t>
      </w:r>
      <w:r>
        <w:rPr>
          <w:i/>
          <w:sz w:val="18"/>
          <w:szCs w:val="18"/>
        </w:rPr>
        <w:t>es nom et qualité du signataire</w:t>
      </w:r>
    </w:p>
  </w:footnote>
  <w:footnote w:id="2">
    <w:p w14:paraId="42C2E5E5" w14:textId="77777777" w:rsidR="00930B6C" w:rsidRPr="00460E17" w:rsidRDefault="00930B6C" w:rsidP="008630D8">
      <w:pPr>
        <w:pStyle w:val="Notedebasdepage"/>
        <w:spacing w:before="0" w:after="0"/>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C58AD"/>
    <w:multiLevelType w:val="hybridMultilevel"/>
    <w:tmpl w:val="49FCC6EC"/>
    <w:lvl w:ilvl="0" w:tplc="040C0001">
      <w:start w:val="1"/>
      <w:numFmt w:val="bullet"/>
      <w:lvlText w:val=""/>
      <w:lvlJc w:val="left"/>
      <w:pPr>
        <w:ind w:left="2843" w:hanging="360"/>
      </w:pPr>
      <w:rPr>
        <w:rFonts w:ascii="Symbol" w:hAnsi="Symbol" w:hint="default"/>
      </w:rPr>
    </w:lvl>
    <w:lvl w:ilvl="1" w:tplc="040C0003" w:tentative="1">
      <w:start w:val="1"/>
      <w:numFmt w:val="bullet"/>
      <w:lvlText w:val="o"/>
      <w:lvlJc w:val="left"/>
      <w:pPr>
        <w:ind w:left="3563" w:hanging="360"/>
      </w:pPr>
      <w:rPr>
        <w:rFonts w:ascii="Courier New" w:hAnsi="Courier New" w:cs="Courier New" w:hint="default"/>
      </w:rPr>
    </w:lvl>
    <w:lvl w:ilvl="2" w:tplc="040C0005" w:tentative="1">
      <w:start w:val="1"/>
      <w:numFmt w:val="bullet"/>
      <w:lvlText w:val=""/>
      <w:lvlJc w:val="left"/>
      <w:pPr>
        <w:ind w:left="4283" w:hanging="360"/>
      </w:pPr>
      <w:rPr>
        <w:rFonts w:ascii="Wingdings" w:hAnsi="Wingdings" w:hint="default"/>
      </w:rPr>
    </w:lvl>
    <w:lvl w:ilvl="3" w:tplc="040C0001" w:tentative="1">
      <w:start w:val="1"/>
      <w:numFmt w:val="bullet"/>
      <w:lvlText w:val=""/>
      <w:lvlJc w:val="left"/>
      <w:pPr>
        <w:ind w:left="5003" w:hanging="360"/>
      </w:pPr>
      <w:rPr>
        <w:rFonts w:ascii="Symbol" w:hAnsi="Symbol" w:hint="default"/>
      </w:rPr>
    </w:lvl>
    <w:lvl w:ilvl="4" w:tplc="040C0003" w:tentative="1">
      <w:start w:val="1"/>
      <w:numFmt w:val="bullet"/>
      <w:lvlText w:val="o"/>
      <w:lvlJc w:val="left"/>
      <w:pPr>
        <w:ind w:left="5723" w:hanging="360"/>
      </w:pPr>
      <w:rPr>
        <w:rFonts w:ascii="Courier New" w:hAnsi="Courier New" w:cs="Courier New" w:hint="default"/>
      </w:rPr>
    </w:lvl>
    <w:lvl w:ilvl="5" w:tplc="040C0005" w:tentative="1">
      <w:start w:val="1"/>
      <w:numFmt w:val="bullet"/>
      <w:lvlText w:val=""/>
      <w:lvlJc w:val="left"/>
      <w:pPr>
        <w:ind w:left="6443" w:hanging="360"/>
      </w:pPr>
      <w:rPr>
        <w:rFonts w:ascii="Wingdings" w:hAnsi="Wingdings" w:hint="default"/>
      </w:rPr>
    </w:lvl>
    <w:lvl w:ilvl="6" w:tplc="040C0001" w:tentative="1">
      <w:start w:val="1"/>
      <w:numFmt w:val="bullet"/>
      <w:lvlText w:val=""/>
      <w:lvlJc w:val="left"/>
      <w:pPr>
        <w:ind w:left="7163" w:hanging="360"/>
      </w:pPr>
      <w:rPr>
        <w:rFonts w:ascii="Symbol" w:hAnsi="Symbol" w:hint="default"/>
      </w:rPr>
    </w:lvl>
    <w:lvl w:ilvl="7" w:tplc="040C0003" w:tentative="1">
      <w:start w:val="1"/>
      <w:numFmt w:val="bullet"/>
      <w:lvlText w:val="o"/>
      <w:lvlJc w:val="left"/>
      <w:pPr>
        <w:ind w:left="7883" w:hanging="360"/>
      </w:pPr>
      <w:rPr>
        <w:rFonts w:ascii="Courier New" w:hAnsi="Courier New" w:cs="Courier New" w:hint="default"/>
      </w:rPr>
    </w:lvl>
    <w:lvl w:ilvl="8" w:tplc="040C0005" w:tentative="1">
      <w:start w:val="1"/>
      <w:numFmt w:val="bullet"/>
      <w:lvlText w:val=""/>
      <w:lvlJc w:val="left"/>
      <w:pPr>
        <w:ind w:left="8603" w:hanging="360"/>
      </w:pPr>
      <w:rPr>
        <w:rFonts w:ascii="Wingdings" w:hAnsi="Wingdings" w:hint="default"/>
      </w:rPr>
    </w:lvl>
  </w:abstractNum>
  <w:abstractNum w:abstractNumId="1" w15:restartNumberingAfterBreak="0">
    <w:nsid w:val="0AB44F9F"/>
    <w:multiLevelType w:val="hybridMultilevel"/>
    <w:tmpl w:val="988A8846"/>
    <w:lvl w:ilvl="0" w:tplc="C4F220EE">
      <w:numFmt w:val="bullet"/>
      <w:lvlText w:val="-"/>
      <w:lvlJc w:val="left"/>
      <w:pPr>
        <w:tabs>
          <w:tab w:val="num" w:pos="644"/>
        </w:tabs>
        <w:ind w:left="644"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A07591"/>
    <w:multiLevelType w:val="hybridMultilevel"/>
    <w:tmpl w:val="EC0A04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53575D"/>
    <w:multiLevelType w:val="multilevel"/>
    <w:tmpl w:val="81285690"/>
    <w:lvl w:ilvl="0">
      <w:start w:val="3"/>
      <w:numFmt w:val="decimal"/>
      <w:lvlText w:val="%1"/>
      <w:lvlJc w:val="left"/>
      <w:pPr>
        <w:ind w:left="468" w:hanging="468"/>
      </w:pPr>
      <w:rPr>
        <w:rFonts w:hint="default"/>
      </w:rPr>
    </w:lvl>
    <w:lvl w:ilvl="1">
      <w:start w:val="2"/>
      <w:numFmt w:val="decimal"/>
      <w:lvlText w:val="%1.%2"/>
      <w:lvlJc w:val="left"/>
      <w:pPr>
        <w:ind w:left="1080" w:hanging="72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6BB397F"/>
    <w:multiLevelType w:val="hybridMultilevel"/>
    <w:tmpl w:val="C4CA0116"/>
    <w:lvl w:ilvl="0" w:tplc="6D68C234">
      <w:start w:val="6"/>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85290F"/>
    <w:multiLevelType w:val="hybridMultilevel"/>
    <w:tmpl w:val="C0201C4C"/>
    <w:lvl w:ilvl="0" w:tplc="340293AC">
      <w:start w:val="1"/>
      <w:numFmt w:val="bullet"/>
      <w:lvlText w:val="E"/>
      <w:lvlJc w:val="left"/>
      <w:pPr>
        <w:ind w:left="1440" w:hanging="72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B9A16BA"/>
    <w:multiLevelType w:val="multilevel"/>
    <w:tmpl w:val="81285690"/>
    <w:lvl w:ilvl="0">
      <w:start w:val="3"/>
      <w:numFmt w:val="decimal"/>
      <w:lvlText w:val="%1"/>
      <w:lvlJc w:val="left"/>
      <w:pPr>
        <w:ind w:left="468" w:hanging="468"/>
      </w:pPr>
      <w:rPr>
        <w:rFonts w:hint="default"/>
      </w:rPr>
    </w:lvl>
    <w:lvl w:ilvl="1">
      <w:start w:val="2"/>
      <w:numFmt w:val="decimal"/>
      <w:lvlText w:val="%1.%2"/>
      <w:lvlJc w:val="left"/>
      <w:pPr>
        <w:ind w:left="1080" w:hanging="72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3E95ED7"/>
    <w:multiLevelType w:val="hybridMultilevel"/>
    <w:tmpl w:val="3D7E83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1E18F0"/>
    <w:multiLevelType w:val="hybridMultilevel"/>
    <w:tmpl w:val="CF8A93E2"/>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2D75F9"/>
    <w:multiLevelType w:val="multilevel"/>
    <w:tmpl w:val="81285690"/>
    <w:lvl w:ilvl="0">
      <w:start w:val="3"/>
      <w:numFmt w:val="decimal"/>
      <w:lvlText w:val="%1"/>
      <w:lvlJc w:val="left"/>
      <w:pPr>
        <w:ind w:left="468" w:hanging="468"/>
      </w:pPr>
      <w:rPr>
        <w:rFonts w:hint="default"/>
      </w:rPr>
    </w:lvl>
    <w:lvl w:ilvl="1">
      <w:start w:val="2"/>
      <w:numFmt w:val="decimal"/>
      <w:lvlText w:val="%1.%2"/>
      <w:lvlJc w:val="left"/>
      <w:pPr>
        <w:ind w:left="1080" w:hanging="72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3F9E4807"/>
    <w:multiLevelType w:val="multilevel"/>
    <w:tmpl w:val="C38EDBC6"/>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0610C2A"/>
    <w:multiLevelType w:val="multilevel"/>
    <w:tmpl w:val="81285690"/>
    <w:lvl w:ilvl="0">
      <w:start w:val="3"/>
      <w:numFmt w:val="decimal"/>
      <w:lvlText w:val="%1"/>
      <w:lvlJc w:val="left"/>
      <w:pPr>
        <w:ind w:left="468" w:hanging="468"/>
      </w:pPr>
      <w:rPr>
        <w:rFonts w:hint="default"/>
      </w:rPr>
    </w:lvl>
    <w:lvl w:ilvl="1">
      <w:start w:val="2"/>
      <w:numFmt w:val="decimal"/>
      <w:lvlText w:val="%1.%2"/>
      <w:lvlJc w:val="left"/>
      <w:pPr>
        <w:ind w:left="1080" w:hanging="72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480365D0"/>
    <w:multiLevelType w:val="hybridMultilevel"/>
    <w:tmpl w:val="4AB698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11396"/>
    <w:multiLevelType w:val="hybridMultilevel"/>
    <w:tmpl w:val="CBAE8D46"/>
    <w:lvl w:ilvl="0" w:tplc="F44236DA">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CF90576"/>
    <w:multiLevelType w:val="hybridMultilevel"/>
    <w:tmpl w:val="6F1E55D0"/>
    <w:lvl w:ilvl="0" w:tplc="32FA0544">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0D74D8"/>
    <w:multiLevelType w:val="multilevel"/>
    <w:tmpl w:val="C4B2816A"/>
    <w:lvl w:ilvl="0">
      <w:start w:val="3"/>
      <w:numFmt w:val="decimal"/>
      <w:lvlText w:val="%1"/>
      <w:lvlJc w:val="left"/>
      <w:pPr>
        <w:ind w:left="456" w:hanging="456"/>
      </w:pPr>
      <w:rPr>
        <w:rFonts w:hint="default"/>
        <w:sz w:val="26"/>
      </w:rPr>
    </w:lvl>
    <w:lvl w:ilvl="1">
      <w:start w:val="1"/>
      <w:numFmt w:val="decimal"/>
      <w:lvlText w:val="%1.%2"/>
      <w:lvlJc w:val="left"/>
      <w:pPr>
        <w:ind w:left="1116" w:hanging="720"/>
      </w:pPr>
      <w:rPr>
        <w:rFonts w:hint="default"/>
        <w:sz w:val="26"/>
      </w:rPr>
    </w:lvl>
    <w:lvl w:ilvl="2">
      <w:start w:val="1"/>
      <w:numFmt w:val="decimal"/>
      <w:lvlText w:val="%1.%2.%3"/>
      <w:lvlJc w:val="left"/>
      <w:pPr>
        <w:ind w:left="1512" w:hanging="720"/>
      </w:pPr>
      <w:rPr>
        <w:rFonts w:ascii="Raleway" w:hAnsi="Raleway" w:hint="default"/>
        <w:b/>
        <w:sz w:val="24"/>
        <w:szCs w:val="24"/>
      </w:rPr>
    </w:lvl>
    <w:lvl w:ilvl="3">
      <w:start w:val="1"/>
      <w:numFmt w:val="decimal"/>
      <w:lvlText w:val="%1.%2.%3.%4"/>
      <w:lvlJc w:val="left"/>
      <w:pPr>
        <w:ind w:left="2268" w:hanging="1080"/>
      </w:pPr>
      <w:rPr>
        <w:rFonts w:hint="default"/>
        <w:sz w:val="26"/>
      </w:rPr>
    </w:lvl>
    <w:lvl w:ilvl="4">
      <w:start w:val="1"/>
      <w:numFmt w:val="decimal"/>
      <w:lvlText w:val="%1.%2.%3.%4.%5"/>
      <w:lvlJc w:val="left"/>
      <w:pPr>
        <w:ind w:left="2664" w:hanging="1080"/>
      </w:pPr>
      <w:rPr>
        <w:rFonts w:hint="default"/>
        <w:sz w:val="26"/>
      </w:rPr>
    </w:lvl>
    <w:lvl w:ilvl="5">
      <w:start w:val="1"/>
      <w:numFmt w:val="decimal"/>
      <w:lvlText w:val="%1.%2.%3.%4.%5.%6"/>
      <w:lvlJc w:val="left"/>
      <w:pPr>
        <w:ind w:left="3420" w:hanging="1440"/>
      </w:pPr>
      <w:rPr>
        <w:rFonts w:hint="default"/>
        <w:sz w:val="26"/>
      </w:rPr>
    </w:lvl>
    <w:lvl w:ilvl="6">
      <w:start w:val="1"/>
      <w:numFmt w:val="decimal"/>
      <w:lvlText w:val="%1.%2.%3.%4.%5.%6.%7"/>
      <w:lvlJc w:val="left"/>
      <w:pPr>
        <w:ind w:left="3816" w:hanging="1440"/>
      </w:pPr>
      <w:rPr>
        <w:rFonts w:hint="default"/>
        <w:sz w:val="26"/>
      </w:rPr>
    </w:lvl>
    <w:lvl w:ilvl="7">
      <w:start w:val="1"/>
      <w:numFmt w:val="decimal"/>
      <w:lvlText w:val="%1.%2.%3.%4.%5.%6.%7.%8"/>
      <w:lvlJc w:val="left"/>
      <w:pPr>
        <w:ind w:left="4572" w:hanging="1800"/>
      </w:pPr>
      <w:rPr>
        <w:rFonts w:hint="default"/>
        <w:sz w:val="26"/>
      </w:rPr>
    </w:lvl>
    <w:lvl w:ilvl="8">
      <w:start w:val="1"/>
      <w:numFmt w:val="decimal"/>
      <w:lvlText w:val="%1.%2.%3.%4.%5.%6.%7.%8.%9"/>
      <w:lvlJc w:val="left"/>
      <w:pPr>
        <w:ind w:left="5328" w:hanging="2160"/>
      </w:pPr>
      <w:rPr>
        <w:rFonts w:hint="default"/>
        <w:sz w:val="26"/>
      </w:rPr>
    </w:lvl>
  </w:abstractNum>
  <w:abstractNum w:abstractNumId="16" w15:restartNumberingAfterBreak="0">
    <w:nsid w:val="61084E07"/>
    <w:multiLevelType w:val="hybridMultilevel"/>
    <w:tmpl w:val="4D144F70"/>
    <w:lvl w:ilvl="0" w:tplc="55FC39F2">
      <w:numFmt w:val="bullet"/>
      <w:lvlText w:val="•"/>
      <w:lvlJc w:val="left"/>
      <w:pPr>
        <w:ind w:left="720" w:hanging="720"/>
      </w:pPr>
      <w:rPr>
        <w:rFonts w:ascii="AvenirNext LT Pro Cn" w:eastAsiaTheme="minorHAnsi" w:hAnsi="AvenirNext LT Pro Cn"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62616790"/>
    <w:multiLevelType w:val="multilevel"/>
    <w:tmpl w:val="81285690"/>
    <w:lvl w:ilvl="0">
      <w:start w:val="3"/>
      <w:numFmt w:val="decimal"/>
      <w:lvlText w:val="%1"/>
      <w:lvlJc w:val="left"/>
      <w:pPr>
        <w:ind w:left="468" w:hanging="468"/>
      </w:pPr>
      <w:rPr>
        <w:rFonts w:hint="default"/>
      </w:rPr>
    </w:lvl>
    <w:lvl w:ilvl="1">
      <w:start w:val="2"/>
      <w:numFmt w:val="decimal"/>
      <w:lvlText w:val="%1.%2"/>
      <w:lvlJc w:val="left"/>
      <w:pPr>
        <w:ind w:left="1080" w:hanging="72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66701A9D"/>
    <w:multiLevelType w:val="hybridMultilevel"/>
    <w:tmpl w:val="64F80524"/>
    <w:lvl w:ilvl="0" w:tplc="340293AC">
      <w:start w:val="1"/>
      <w:numFmt w:val="bullet"/>
      <w:lvlText w:val="E"/>
      <w:lvlJc w:val="left"/>
      <w:pPr>
        <w:ind w:left="1080" w:hanging="36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FC224B6"/>
    <w:multiLevelType w:val="hybridMultilevel"/>
    <w:tmpl w:val="D5C6CE54"/>
    <w:lvl w:ilvl="0" w:tplc="F0EC3738">
      <w:start w:val="3"/>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A656B0"/>
    <w:multiLevelType w:val="hybridMultilevel"/>
    <w:tmpl w:val="2F8C8A68"/>
    <w:lvl w:ilvl="0" w:tplc="55FC39F2">
      <w:numFmt w:val="bullet"/>
      <w:lvlText w:val="•"/>
      <w:lvlJc w:val="left"/>
      <w:pPr>
        <w:ind w:left="1080" w:hanging="72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10"/>
    <w:lvlOverride w:ilvl="0">
      <w:lvl w:ilvl="0">
        <w:start w:val="1"/>
        <w:numFmt w:val="decimal"/>
        <w:pStyle w:val="Titre1"/>
        <w:lvlText w:val="%1."/>
        <w:lvlJc w:val="left"/>
        <w:pPr>
          <w:ind w:left="360" w:hanging="360"/>
        </w:pPr>
        <w:rPr>
          <w:rFonts w:hint="default"/>
          <w:b/>
          <w:color w:val="00A6A3"/>
        </w:rPr>
      </w:lvl>
    </w:lvlOverride>
  </w:num>
  <w:num w:numId="4">
    <w:abstractNumId w:val="21"/>
  </w:num>
  <w:num w:numId="5">
    <w:abstractNumId w:val="16"/>
  </w:num>
  <w:num w:numId="6">
    <w:abstractNumId w:val="5"/>
  </w:num>
  <w:num w:numId="7">
    <w:abstractNumId w:val="18"/>
  </w:num>
  <w:num w:numId="8">
    <w:abstractNumId w:val="2"/>
  </w:num>
  <w:num w:numId="9">
    <w:abstractNumId w:val="12"/>
  </w:num>
  <w:num w:numId="10">
    <w:abstractNumId w:val="7"/>
  </w:num>
  <w:num w:numId="11">
    <w:abstractNumId w:val="1"/>
  </w:num>
  <w:num w:numId="12">
    <w:abstractNumId w:val="0"/>
  </w:num>
  <w:num w:numId="13">
    <w:abstractNumId w:val="10"/>
  </w:num>
  <w:num w:numId="14">
    <w:abstractNumId w:val="4"/>
  </w:num>
  <w:num w:numId="15">
    <w:abstractNumId w:val="14"/>
  </w:num>
  <w:num w:numId="16">
    <w:abstractNumId w:val="10"/>
    <w:lvlOverride w:ilvl="0">
      <w:startOverride w:val="1"/>
      <w:lvl w:ilvl="0">
        <w:start w:val="1"/>
        <w:numFmt w:val="decimal"/>
        <w:pStyle w:val="Titre1"/>
        <w:lvlText w:val=""/>
        <w:lvlJc w:val="left"/>
      </w:lvl>
    </w:lvlOverride>
    <w:lvlOverride w:ilvl="1">
      <w:startOverride w:val="1"/>
      <w:lvl w:ilvl="1">
        <w:start w:val="1"/>
        <w:numFmt w:val="decimal"/>
        <w:pStyle w:val="Titre2"/>
        <w:lvlText w:val="%1.%2."/>
        <w:lvlJc w:val="left"/>
        <w:pPr>
          <w:ind w:left="792" w:hanging="432"/>
        </w:pPr>
        <w:rPr>
          <w:rFonts w:hint="default"/>
          <w:b/>
          <w:color w:val="00A6A3"/>
          <w:sz w:val="28"/>
          <w:szCs w:val="28"/>
        </w:rPr>
      </w:lvl>
    </w:lvlOverride>
    <w:lvlOverride w:ilvl="2">
      <w:startOverride w:val="1"/>
      <w:lvl w:ilvl="2">
        <w:start w:val="1"/>
        <w:numFmt w:val="decimal"/>
        <w:pStyle w:val="Titre3"/>
        <w:lvlText w:val=""/>
        <w:lvlJc w:val="left"/>
      </w:lvl>
    </w:lvlOverride>
    <w:lvlOverride w:ilvl="3">
      <w:startOverride w:val="1"/>
      <w:lvl w:ilvl="3">
        <w:start w:val="1"/>
        <w:numFmt w:val="decimal"/>
        <w:pStyle w:val="Titre4"/>
        <w:lvlText w:val=""/>
        <w:lvlJc w:val="left"/>
      </w:lvl>
    </w:lvlOverride>
  </w:num>
  <w:num w:numId="17">
    <w:abstractNumId w:val="1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3"/>
  </w:num>
  <w:num w:numId="21">
    <w:abstractNumId w:val="9"/>
  </w:num>
  <w:num w:numId="22">
    <w:abstractNumId w:val="11"/>
  </w:num>
  <w:num w:numId="23">
    <w:abstractNumId w:val="20"/>
  </w:num>
  <w:num w:numId="24">
    <w:abstractNumId w:val="17"/>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12452"/>
    <w:rsid w:val="00015CF9"/>
    <w:rsid w:val="00016A5C"/>
    <w:rsid w:val="0001722B"/>
    <w:rsid w:val="0002197E"/>
    <w:rsid w:val="00024862"/>
    <w:rsid w:val="00035602"/>
    <w:rsid w:val="000406C7"/>
    <w:rsid w:val="0006370D"/>
    <w:rsid w:val="00066F2F"/>
    <w:rsid w:val="00070759"/>
    <w:rsid w:val="00074D81"/>
    <w:rsid w:val="00081AC1"/>
    <w:rsid w:val="0009322A"/>
    <w:rsid w:val="000952BE"/>
    <w:rsid w:val="00096E84"/>
    <w:rsid w:val="000A175F"/>
    <w:rsid w:val="000A70CD"/>
    <w:rsid w:val="000A7363"/>
    <w:rsid w:val="000B1EBE"/>
    <w:rsid w:val="000B7E1A"/>
    <w:rsid w:val="000D2022"/>
    <w:rsid w:val="000E0421"/>
    <w:rsid w:val="000E5048"/>
    <w:rsid w:val="000E59BA"/>
    <w:rsid w:val="001057B5"/>
    <w:rsid w:val="00115D6B"/>
    <w:rsid w:val="00123296"/>
    <w:rsid w:val="0013154A"/>
    <w:rsid w:val="00134A5A"/>
    <w:rsid w:val="0014244C"/>
    <w:rsid w:val="001434B3"/>
    <w:rsid w:val="001470BC"/>
    <w:rsid w:val="001551F3"/>
    <w:rsid w:val="00177F31"/>
    <w:rsid w:val="0018389C"/>
    <w:rsid w:val="0019745F"/>
    <w:rsid w:val="001A5687"/>
    <w:rsid w:val="001B303D"/>
    <w:rsid w:val="001B75C4"/>
    <w:rsid w:val="001D4D11"/>
    <w:rsid w:val="001D73E9"/>
    <w:rsid w:val="001E21C7"/>
    <w:rsid w:val="00213DD8"/>
    <w:rsid w:val="002217A4"/>
    <w:rsid w:val="002258B6"/>
    <w:rsid w:val="00233E54"/>
    <w:rsid w:val="00256376"/>
    <w:rsid w:val="00260443"/>
    <w:rsid w:val="0026288D"/>
    <w:rsid w:val="00274965"/>
    <w:rsid w:val="002763F9"/>
    <w:rsid w:val="00294E2B"/>
    <w:rsid w:val="002B3750"/>
    <w:rsid w:val="002B470B"/>
    <w:rsid w:val="002B5C0D"/>
    <w:rsid w:val="002C66FE"/>
    <w:rsid w:val="002D2668"/>
    <w:rsid w:val="002F253E"/>
    <w:rsid w:val="002F6FAC"/>
    <w:rsid w:val="0030025D"/>
    <w:rsid w:val="00303880"/>
    <w:rsid w:val="00311293"/>
    <w:rsid w:val="003130CA"/>
    <w:rsid w:val="0032140D"/>
    <w:rsid w:val="00322FD1"/>
    <w:rsid w:val="00325642"/>
    <w:rsid w:val="00327412"/>
    <w:rsid w:val="00340B48"/>
    <w:rsid w:val="003732CE"/>
    <w:rsid w:val="00385141"/>
    <w:rsid w:val="003A6402"/>
    <w:rsid w:val="003B0E82"/>
    <w:rsid w:val="003B43E6"/>
    <w:rsid w:val="003C2E90"/>
    <w:rsid w:val="003C34F5"/>
    <w:rsid w:val="003D038F"/>
    <w:rsid w:val="003D5CB1"/>
    <w:rsid w:val="003F4FA4"/>
    <w:rsid w:val="00401F6F"/>
    <w:rsid w:val="004078D1"/>
    <w:rsid w:val="00410B33"/>
    <w:rsid w:val="00423658"/>
    <w:rsid w:val="00427EB8"/>
    <w:rsid w:val="004310C8"/>
    <w:rsid w:val="00460E17"/>
    <w:rsid w:val="00467735"/>
    <w:rsid w:val="00483A6D"/>
    <w:rsid w:val="00484BF3"/>
    <w:rsid w:val="004968F7"/>
    <w:rsid w:val="004A1CE4"/>
    <w:rsid w:val="004A2D95"/>
    <w:rsid w:val="004A3957"/>
    <w:rsid w:val="004A73F7"/>
    <w:rsid w:val="004B692F"/>
    <w:rsid w:val="004C2431"/>
    <w:rsid w:val="004D25AC"/>
    <w:rsid w:val="004D28CF"/>
    <w:rsid w:val="004D3DD3"/>
    <w:rsid w:val="004E74B0"/>
    <w:rsid w:val="004F2805"/>
    <w:rsid w:val="00501503"/>
    <w:rsid w:val="00501C7A"/>
    <w:rsid w:val="005144E6"/>
    <w:rsid w:val="00517372"/>
    <w:rsid w:val="00522EFE"/>
    <w:rsid w:val="00526614"/>
    <w:rsid w:val="005304C9"/>
    <w:rsid w:val="00535101"/>
    <w:rsid w:val="005438B3"/>
    <w:rsid w:val="00546128"/>
    <w:rsid w:val="00556027"/>
    <w:rsid w:val="00566CE8"/>
    <w:rsid w:val="00575611"/>
    <w:rsid w:val="005804B5"/>
    <w:rsid w:val="0058245F"/>
    <w:rsid w:val="00596B34"/>
    <w:rsid w:val="005A4F19"/>
    <w:rsid w:val="005B362B"/>
    <w:rsid w:val="005B64CE"/>
    <w:rsid w:val="005B75A2"/>
    <w:rsid w:val="005C0A50"/>
    <w:rsid w:val="005C0D57"/>
    <w:rsid w:val="005C4002"/>
    <w:rsid w:val="005D4468"/>
    <w:rsid w:val="005D791E"/>
    <w:rsid w:val="005E12E7"/>
    <w:rsid w:val="005E2396"/>
    <w:rsid w:val="005E4B38"/>
    <w:rsid w:val="005E5B44"/>
    <w:rsid w:val="005E7AE7"/>
    <w:rsid w:val="005F22FE"/>
    <w:rsid w:val="00613E57"/>
    <w:rsid w:val="00616187"/>
    <w:rsid w:val="00626450"/>
    <w:rsid w:val="006275E0"/>
    <w:rsid w:val="0062767B"/>
    <w:rsid w:val="00632595"/>
    <w:rsid w:val="0064108C"/>
    <w:rsid w:val="00642A6F"/>
    <w:rsid w:val="006471B2"/>
    <w:rsid w:val="006476D6"/>
    <w:rsid w:val="00655860"/>
    <w:rsid w:val="00657137"/>
    <w:rsid w:val="006629C6"/>
    <w:rsid w:val="00672562"/>
    <w:rsid w:val="0069542A"/>
    <w:rsid w:val="006A466F"/>
    <w:rsid w:val="006A5B59"/>
    <w:rsid w:val="006B46DB"/>
    <w:rsid w:val="006B58C5"/>
    <w:rsid w:val="006C07B8"/>
    <w:rsid w:val="006E267D"/>
    <w:rsid w:val="006E6173"/>
    <w:rsid w:val="006F2DAE"/>
    <w:rsid w:val="007052DD"/>
    <w:rsid w:val="00707B79"/>
    <w:rsid w:val="007115B1"/>
    <w:rsid w:val="0071238F"/>
    <w:rsid w:val="007161BA"/>
    <w:rsid w:val="007172D3"/>
    <w:rsid w:val="00720265"/>
    <w:rsid w:val="00721A80"/>
    <w:rsid w:val="00727A04"/>
    <w:rsid w:val="0073069F"/>
    <w:rsid w:val="007359CA"/>
    <w:rsid w:val="0074183C"/>
    <w:rsid w:val="007574F4"/>
    <w:rsid w:val="0076333A"/>
    <w:rsid w:val="0076384B"/>
    <w:rsid w:val="00785189"/>
    <w:rsid w:val="0078617B"/>
    <w:rsid w:val="00786371"/>
    <w:rsid w:val="0079026F"/>
    <w:rsid w:val="007A2218"/>
    <w:rsid w:val="007B55D0"/>
    <w:rsid w:val="007D4058"/>
    <w:rsid w:val="007E33E8"/>
    <w:rsid w:val="007E7DD5"/>
    <w:rsid w:val="007F7FE6"/>
    <w:rsid w:val="008013EA"/>
    <w:rsid w:val="00804DB9"/>
    <w:rsid w:val="00806F2C"/>
    <w:rsid w:val="008426D8"/>
    <w:rsid w:val="00844F25"/>
    <w:rsid w:val="00845C6E"/>
    <w:rsid w:val="0084647A"/>
    <w:rsid w:val="00846581"/>
    <w:rsid w:val="008550CD"/>
    <w:rsid w:val="0085733E"/>
    <w:rsid w:val="008630D8"/>
    <w:rsid w:val="00871E0C"/>
    <w:rsid w:val="00884C63"/>
    <w:rsid w:val="00885D03"/>
    <w:rsid w:val="008909C7"/>
    <w:rsid w:val="008A26D6"/>
    <w:rsid w:val="008A3408"/>
    <w:rsid w:val="008B165D"/>
    <w:rsid w:val="008D7E96"/>
    <w:rsid w:val="008E787D"/>
    <w:rsid w:val="008F4506"/>
    <w:rsid w:val="009031AF"/>
    <w:rsid w:val="009101CC"/>
    <w:rsid w:val="00910715"/>
    <w:rsid w:val="00911DB8"/>
    <w:rsid w:val="00917360"/>
    <w:rsid w:val="00923D5F"/>
    <w:rsid w:val="00930B6C"/>
    <w:rsid w:val="00933FED"/>
    <w:rsid w:val="00935797"/>
    <w:rsid w:val="00943B1B"/>
    <w:rsid w:val="00943F8C"/>
    <w:rsid w:val="00947C2D"/>
    <w:rsid w:val="009634A4"/>
    <w:rsid w:val="009635C1"/>
    <w:rsid w:val="00970361"/>
    <w:rsid w:val="00973CED"/>
    <w:rsid w:val="00983462"/>
    <w:rsid w:val="009A1577"/>
    <w:rsid w:val="009A1C79"/>
    <w:rsid w:val="009A7C35"/>
    <w:rsid w:val="009B3DCF"/>
    <w:rsid w:val="009B5082"/>
    <w:rsid w:val="009C0238"/>
    <w:rsid w:val="009C3CDF"/>
    <w:rsid w:val="009C74A1"/>
    <w:rsid w:val="009E43B9"/>
    <w:rsid w:val="009F0C4E"/>
    <w:rsid w:val="009F23A3"/>
    <w:rsid w:val="00A021E6"/>
    <w:rsid w:val="00A02E6D"/>
    <w:rsid w:val="00A0496B"/>
    <w:rsid w:val="00A10B85"/>
    <w:rsid w:val="00A14AB8"/>
    <w:rsid w:val="00A16C82"/>
    <w:rsid w:val="00A2191E"/>
    <w:rsid w:val="00A30294"/>
    <w:rsid w:val="00A4399A"/>
    <w:rsid w:val="00A43CBD"/>
    <w:rsid w:val="00A56ED2"/>
    <w:rsid w:val="00A60283"/>
    <w:rsid w:val="00A723ED"/>
    <w:rsid w:val="00A76B93"/>
    <w:rsid w:val="00A80383"/>
    <w:rsid w:val="00A87D23"/>
    <w:rsid w:val="00AA070F"/>
    <w:rsid w:val="00AA1ADB"/>
    <w:rsid w:val="00AA2563"/>
    <w:rsid w:val="00AA3FDE"/>
    <w:rsid w:val="00AA73C7"/>
    <w:rsid w:val="00AD0C6E"/>
    <w:rsid w:val="00AE32D0"/>
    <w:rsid w:val="00AE3A11"/>
    <w:rsid w:val="00AF17C0"/>
    <w:rsid w:val="00AF52A8"/>
    <w:rsid w:val="00AF5EF1"/>
    <w:rsid w:val="00AF7ADE"/>
    <w:rsid w:val="00B02FF0"/>
    <w:rsid w:val="00B06C5B"/>
    <w:rsid w:val="00B1466D"/>
    <w:rsid w:val="00B152C6"/>
    <w:rsid w:val="00B2124A"/>
    <w:rsid w:val="00B21300"/>
    <w:rsid w:val="00B25DD8"/>
    <w:rsid w:val="00B27A9D"/>
    <w:rsid w:val="00B32627"/>
    <w:rsid w:val="00B3398C"/>
    <w:rsid w:val="00B36A6E"/>
    <w:rsid w:val="00B50CE9"/>
    <w:rsid w:val="00B51FA9"/>
    <w:rsid w:val="00B649EA"/>
    <w:rsid w:val="00BA41A9"/>
    <w:rsid w:val="00BA6ADE"/>
    <w:rsid w:val="00BA754A"/>
    <w:rsid w:val="00BC20C8"/>
    <w:rsid w:val="00BC6C36"/>
    <w:rsid w:val="00BE0EAA"/>
    <w:rsid w:val="00BF0619"/>
    <w:rsid w:val="00C07B29"/>
    <w:rsid w:val="00C24622"/>
    <w:rsid w:val="00C27CC1"/>
    <w:rsid w:val="00C31F9D"/>
    <w:rsid w:val="00C44FCE"/>
    <w:rsid w:val="00C51553"/>
    <w:rsid w:val="00C607DC"/>
    <w:rsid w:val="00C6177B"/>
    <w:rsid w:val="00C649C5"/>
    <w:rsid w:val="00C67059"/>
    <w:rsid w:val="00C80E01"/>
    <w:rsid w:val="00C80E14"/>
    <w:rsid w:val="00C835E8"/>
    <w:rsid w:val="00CA0DAC"/>
    <w:rsid w:val="00CA29BE"/>
    <w:rsid w:val="00CA6331"/>
    <w:rsid w:val="00CA7943"/>
    <w:rsid w:val="00CB348C"/>
    <w:rsid w:val="00CC0A06"/>
    <w:rsid w:val="00CC1566"/>
    <w:rsid w:val="00CC6995"/>
    <w:rsid w:val="00CD4511"/>
    <w:rsid w:val="00CF6351"/>
    <w:rsid w:val="00D018BB"/>
    <w:rsid w:val="00D10EBF"/>
    <w:rsid w:val="00D15AE2"/>
    <w:rsid w:val="00D227CF"/>
    <w:rsid w:val="00D355F1"/>
    <w:rsid w:val="00D3645B"/>
    <w:rsid w:val="00D405AE"/>
    <w:rsid w:val="00D4380B"/>
    <w:rsid w:val="00D5091D"/>
    <w:rsid w:val="00D628ED"/>
    <w:rsid w:val="00D721AE"/>
    <w:rsid w:val="00D82512"/>
    <w:rsid w:val="00D836EC"/>
    <w:rsid w:val="00D8407D"/>
    <w:rsid w:val="00D876D7"/>
    <w:rsid w:val="00DA08FD"/>
    <w:rsid w:val="00DB68A2"/>
    <w:rsid w:val="00DC2C21"/>
    <w:rsid w:val="00DD242C"/>
    <w:rsid w:val="00DD54C3"/>
    <w:rsid w:val="00DE52D5"/>
    <w:rsid w:val="00DF0254"/>
    <w:rsid w:val="00DF74BA"/>
    <w:rsid w:val="00E2297B"/>
    <w:rsid w:val="00E23C9C"/>
    <w:rsid w:val="00E27125"/>
    <w:rsid w:val="00E33DAE"/>
    <w:rsid w:val="00E37210"/>
    <w:rsid w:val="00E4467E"/>
    <w:rsid w:val="00E652F7"/>
    <w:rsid w:val="00E7044C"/>
    <w:rsid w:val="00E90EFF"/>
    <w:rsid w:val="00EA21B3"/>
    <w:rsid w:val="00EE3818"/>
    <w:rsid w:val="00EF4146"/>
    <w:rsid w:val="00EF6885"/>
    <w:rsid w:val="00F00736"/>
    <w:rsid w:val="00F014BD"/>
    <w:rsid w:val="00F11683"/>
    <w:rsid w:val="00F125C8"/>
    <w:rsid w:val="00F23885"/>
    <w:rsid w:val="00F23DFD"/>
    <w:rsid w:val="00F317F6"/>
    <w:rsid w:val="00F34ACC"/>
    <w:rsid w:val="00F431AC"/>
    <w:rsid w:val="00F84DE2"/>
    <w:rsid w:val="00F85B11"/>
    <w:rsid w:val="00F95F1D"/>
    <w:rsid w:val="00FA0BD9"/>
    <w:rsid w:val="00FB2BDC"/>
    <w:rsid w:val="00FC140E"/>
    <w:rsid w:val="00FC4155"/>
    <w:rsid w:val="00FC4C40"/>
    <w:rsid w:val="00FE10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840649"/>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470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3"/>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6B46DB"/>
    <w:pPr>
      <w:numPr>
        <w:ilvl w:val="1"/>
      </w:numPr>
      <w:spacing w:before="40"/>
      <w:outlineLvl w:val="1"/>
    </w:pPr>
    <w:rPr>
      <w:sz w:val="26"/>
      <w:szCs w:val="26"/>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3"/>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rsid w:val="00066F2F"/>
    <w:pPr>
      <w:tabs>
        <w:tab w:val="left" w:pos="1320"/>
        <w:tab w:val="right" w:leader="dot" w:pos="9054"/>
      </w:tabs>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6B46DB"/>
    <w:rPr>
      <w:rFonts w:ascii="Raleway" w:eastAsiaTheme="majorEastAsia" w:hAnsi="Raleway" w:cstheme="majorBidi"/>
      <w:color w:val="00A3A6"/>
      <w:sz w:val="26"/>
      <w:szCs w:val="26"/>
      <w:lang w:eastAsia="en-US"/>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13"/>
      </w:numPr>
    </w:pPr>
  </w:style>
  <w:style w:type="paragraph" w:styleId="TM1">
    <w:name w:val="toc 1"/>
    <w:basedOn w:val="Normal"/>
    <w:next w:val="Normal"/>
    <w:autoRedefine/>
    <w:uiPriority w:val="39"/>
    <w:unhideWhenUsed/>
    <w:rsid w:val="00066F2F"/>
    <w:pPr>
      <w:tabs>
        <w:tab w:val="left" w:pos="480"/>
        <w:tab w:val="right" w:leader="dot" w:pos="9054"/>
      </w:tabs>
      <w:spacing w:after="100"/>
    </w:pPr>
  </w:style>
  <w:style w:type="table" w:styleId="Grilledutableau">
    <w:name w:val="Table Grid"/>
    <w:basedOn w:val="TableauNormal"/>
    <w:rsid w:val="0076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501C7A"/>
    <w:pPr>
      <w:spacing w:before="0" w:after="0"/>
      <w:jc w:val="left"/>
    </w:pPr>
    <w:rPr>
      <w:rFonts w:ascii="Arial" w:eastAsia="Times New Roman" w:hAnsi="Arial" w:cs="Times New Roman"/>
      <w:szCs w:val="20"/>
      <w:lang w:eastAsia="fr-FR"/>
    </w:rPr>
  </w:style>
  <w:style w:type="paragraph" w:styleId="En-ttedetabledesmatires">
    <w:name w:val="TOC Heading"/>
    <w:basedOn w:val="Titre1"/>
    <w:next w:val="Normal"/>
    <w:uiPriority w:val="39"/>
    <w:unhideWhenUsed/>
    <w:qFormat/>
    <w:rsid w:val="009A1577"/>
    <w:pPr>
      <w:numPr>
        <w:numId w:val="0"/>
      </w:numPr>
      <w:spacing w:line="259" w:lineRule="auto"/>
      <w:jc w:val="left"/>
      <w:outlineLvl w:val="9"/>
    </w:pPr>
    <w:rPr>
      <w:rFonts w:asciiTheme="majorHAnsi" w:hAnsiTheme="majorHAnsi"/>
      <w:color w:val="365F91" w:themeColor="accent1" w:themeShade="B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68417">
      <w:bodyDiv w:val="1"/>
      <w:marLeft w:val="0"/>
      <w:marRight w:val="0"/>
      <w:marTop w:val="0"/>
      <w:marBottom w:val="0"/>
      <w:divBdr>
        <w:top w:val="none" w:sz="0" w:space="0" w:color="auto"/>
        <w:left w:val="none" w:sz="0" w:space="0" w:color="auto"/>
        <w:bottom w:val="none" w:sz="0" w:space="0" w:color="auto"/>
        <w:right w:val="none" w:sz="0" w:space="0" w:color="auto"/>
      </w:divBdr>
    </w:div>
    <w:div w:id="258755047">
      <w:bodyDiv w:val="1"/>
      <w:marLeft w:val="0"/>
      <w:marRight w:val="0"/>
      <w:marTop w:val="0"/>
      <w:marBottom w:val="0"/>
      <w:divBdr>
        <w:top w:val="none" w:sz="0" w:space="0" w:color="auto"/>
        <w:left w:val="none" w:sz="0" w:space="0" w:color="auto"/>
        <w:bottom w:val="none" w:sz="0" w:space="0" w:color="auto"/>
        <w:right w:val="none" w:sz="0" w:space="0" w:color="auto"/>
      </w:divBdr>
    </w:div>
    <w:div w:id="631908599">
      <w:bodyDiv w:val="1"/>
      <w:marLeft w:val="0"/>
      <w:marRight w:val="0"/>
      <w:marTop w:val="0"/>
      <w:marBottom w:val="0"/>
      <w:divBdr>
        <w:top w:val="none" w:sz="0" w:space="0" w:color="auto"/>
        <w:left w:val="none" w:sz="0" w:space="0" w:color="auto"/>
        <w:bottom w:val="none" w:sz="0" w:space="0" w:color="auto"/>
        <w:right w:val="none" w:sz="0" w:space="0" w:color="auto"/>
      </w:divBdr>
    </w:div>
    <w:div w:id="77575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FBDB6-A6F3-453D-BADF-955B1651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INRAE.dotm</Template>
  <TotalTime>14</TotalTime>
  <Pages>10</Pages>
  <Words>3046</Words>
  <Characters>18913</Characters>
  <Application>Microsoft Office Word</Application>
  <DocSecurity>0</DocSecurity>
  <Lines>157</Lines>
  <Paragraphs>43</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21916</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Jerome Veyssier</cp:lastModifiedBy>
  <cp:revision>7</cp:revision>
  <cp:lastPrinted>2022-05-05T14:54:00Z</cp:lastPrinted>
  <dcterms:created xsi:type="dcterms:W3CDTF">2023-01-24T09:46:00Z</dcterms:created>
  <dcterms:modified xsi:type="dcterms:W3CDTF">2026-02-19T13:29:00Z</dcterms:modified>
</cp:coreProperties>
</file>