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2405D" w14:textId="77777777" w:rsidR="00EB545B" w:rsidRDefault="00DF6175" w:rsidP="00EB545B">
      <w:pPr>
        <w:rPr>
          <w:rFonts w:ascii="Arial" w:hAnsi="Arial"/>
          <w:b/>
        </w:rPr>
      </w:pPr>
      <w:r w:rsidRPr="000D2709">
        <w:rPr>
          <w:rFonts w:ascii="Arial" w:hAnsi="Arial" w:cs="Arial"/>
          <w:noProof/>
        </w:rPr>
        <w:drawing>
          <wp:inline distT="0" distB="0" distL="0" distR="0" wp14:anchorId="35BF7E6A" wp14:editId="0E6167C0">
            <wp:extent cx="1555348" cy="409575"/>
            <wp:effectExtent l="0" t="0" r="6985" b="0"/>
            <wp:docPr id="1" name="Image 1" descr="Afficher l’image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sourc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041" cy="421344"/>
                    </a:xfrm>
                    <a:prstGeom prst="rect">
                      <a:avLst/>
                    </a:prstGeom>
                    <a:noFill/>
                    <a:ln>
                      <a:noFill/>
                    </a:ln>
                  </pic:spPr>
                </pic:pic>
              </a:graphicData>
            </a:graphic>
          </wp:inline>
        </w:drawing>
      </w:r>
    </w:p>
    <w:p w14:paraId="5D52E936" w14:textId="77777777" w:rsidR="00F232C7" w:rsidRDefault="00F232C7" w:rsidP="00F232C7">
      <w:pPr>
        <w:pStyle w:val="NormalWeb"/>
        <w:spacing w:before="0" w:beforeAutospacing="0" w:after="0" w:afterAutospacing="0"/>
        <w:rPr>
          <w:rFonts w:ascii="Arial" w:eastAsiaTheme="minorHAnsi" w:hAnsi="Arial" w:cs="Arial"/>
          <w:sz w:val="22"/>
          <w:szCs w:val="22"/>
          <w:lang w:eastAsia="en-US"/>
        </w:rPr>
      </w:pPr>
      <w:bookmarkStart w:id="0" w:name="_Hlk143247561"/>
    </w:p>
    <w:bookmarkEnd w:id="0"/>
    <w:p w14:paraId="206E7BD1" w14:textId="77777777" w:rsidR="00DF6175" w:rsidRPr="000D2709" w:rsidRDefault="00DF6175" w:rsidP="000D2709">
      <w:pPr>
        <w:rPr>
          <w:rFonts w:ascii="Arial" w:hAnsi="Arial" w:cs="Arial"/>
          <w:spacing w:val="30"/>
          <w:sz w:val="28"/>
        </w:rPr>
      </w:pPr>
    </w:p>
    <w:p w14:paraId="4990B1B4" w14:textId="77777777" w:rsidR="00DF6175" w:rsidRPr="000D2709" w:rsidRDefault="00DF6175" w:rsidP="00551C7B">
      <w:pPr>
        <w:rPr>
          <w:rFonts w:ascii="Arial" w:hAnsi="Arial" w:cs="Arial"/>
          <w:spacing w:val="30"/>
          <w:sz w:val="28"/>
        </w:rPr>
      </w:pPr>
    </w:p>
    <w:p w14:paraId="4EFE29BF" w14:textId="30CEE8AC" w:rsidR="00637563" w:rsidRPr="00EB545B" w:rsidRDefault="00637563" w:rsidP="000D2709">
      <w:pPr>
        <w:jc w:val="center"/>
        <w:rPr>
          <w:rFonts w:ascii="Arial" w:hAnsi="Arial"/>
          <w:b/>
          <w:i/>
          <w:sz w:val="28"/>
        </w:rPr>
      </w:pPr>
      <w:bookmarkStart w:id="1" w:name="_Hlk143247580"/>
      <w:r w:rsidRPr="00EB545B">
        <w:rPr>
          <w:rFonts w:ascii="Arial" w:hAnsi="Arial"/>
          <w:b/>
          <w:i/>
          <w:sz w:val="28"/>
        </w:rPr>
        <w:t xml:space="preserve">MARCHE PUBLIC DE </w:t>
      </w:r>
      <w:r w:rsidR="00076625">
        <w:rPr>
          <w:rFonts w:ascii="Arial" w:hAnsi="Arial"/>
          <w:b/>
          <w:i/>
          <w:sz w:val="28"/>
        </w:rPr>
        <w:t>FOURNITURES ET SERVICES</w:t>
      </w:r>
    </w:p>
    <w:bookmarkEnd w:id="1"/>
    <w:p w14:paraId="079458AF" w14:textId="2FE568E5" w:rsidR="004F18FA" w:rsidRDefault="004F18FA" w:rsidP="000D2709">
      <w:pPr>
        <w:rPr>
          <w:rFonts w:ascii="Arial" w:hAnsi="Arial" w:cs="Arial"/>
          <w:spacing w:val="30"/>
          <w:sz w:val="28"/>
        </w:rPr>
      </w:pPr>
    </w:p>
    <w:p w14:paraId="0EF5DCB5" w14:textId="77777777" w:rsidR="00F232C7" w:rsidRPr="000D2709" w:rsidRDefault="00F232C7" w:rsidP="000D2709">
      <w:pPr>
        <w:rPr>
          <w:rFonts w:ascii="Arial" w:hAnsi="Arial" w:cs="Arial"/>
          <w:spacing w:val="30"/>
          <w:sz w:val="28"/>
        </w:rPr>
      </w:pPr>
    </w:p>
    <w:p w14:paraId="611AF250" w14:textId="799DA43D" w:rsidR="007D7079" w:rsidRDefault="007D7079" w:rsidP="00925DB2">
      <w:pPr>
        <w:pStyle w:val="Titre1"/>
      </w:pPr>
      <w:bookmarkStart w:id="2" w:name="_Hlk143247624"/>
    </w:p>
    <w:p w14:paraId="2FB2A3D5" w14:textId="77777777" w:rsidR="00551C7B" w:rsidRPr="00551C7B" w:rsidRDefault="00551C7B" w:rsidP="00551C7B"/>
    <w:p w14:paraId="2AC10EBC" w14:textId="77777777" w:rsidR="00EB545B" w:rsidRDefault="00EB545B" w:rsidP="00EB545B">
      <w:pPr>
        <w:keepLines/>
        <w:pBdr>
          <w:top w:val="double" w:sz="12" w:space="8" w:color="000000"/>
          <w:left w:val="double" w:sz="12" w:space="4" w:color="000000"/>
          <w:bottom w:val="double" w:sz="12" w:space="8" w:color="000000"/>
          <w:right w:val="double" w:sz="12" w:space="4" w:color="000000"/>
        </w:pBdr>
        <w:shd w:val="pct5" w:color="auto" w:fill="auto"/>
        <w:ind w:left="1134" w:right="1134"/>
        <w:jc w:val="center"/>
        <w:rPr>
          <w:rFonts w:ascii="Arial" w:hAnsi="Arial"/>
          <w:b/>
          <w:spacing w:val="20"/>
          <w:sz w:val="28"/>
        </w:rPr>
      </w:pPr>
    </w:p>
    <w:p w14:paraId="3F05426C" w14:textId="4B5F11F2" w:rsidR="00EB545B" w:rsidRDefault="00EB545B" w:rsidP="00EB545B">
      <w:pPr>
        <w:keepLines/>
        <w:pBdr>
          <w:top w:val="double" w:sz="12" w:space="8" w:color="000000"/>
          <w:left w:val="double" w:sz="12" w:space="4" w:color="000000"/>
          <w:bottom w:val="double" w:sz="12" w:space="8" w:color="000000"/>
          <w:right w:val="double" w:sz="12" w:space="4" w:color="000000"/>
        </w:pBdr>
        <w:shd w:val="pct5" w:color="auto" w:fill="auto"/>
        <w:ind w:left="1134" w:right="1134"/>
        <w:jc w:val="center"/>
        <w:rPr>
          <w:rFonts w:ascii="Arial" w:hAnsi="Arial"/>
          <w:b/>
          <w:spacing w:val="20"/>
          <w:sz w:val="28"/>
        </w:rPr>
      </w:pPr>
      <w:r w:rsidRPr="00EB545B">
        <w:rPr>
          <w:rFonts w:ascii="Arial" w:hAnsi="Arial"/>
          <w:b/>
          <w:spacing w:val="20"/>
          <w:sz w:val="28"/>
        </w:rPr>
        <w:t>ACTE D’ENGAGEMENT</w:t>
      </w:r>
    </w:p>
    <w:p w14:paraId="19404DFA" w14:textId="52FC3A39" w:rsidR="00EB545B" w:rsidRDefault="00EB545B" w:rsidP="00EB545B">
      <w:pPr>
        <w:keepLines/>
        <w:pBdr>
          <w:top w:val="double" w:sz="12" w:space="8" w:color="000000"/>
          <w:left w:val="double" w:sz="12" w:space="4" w:color="000000"/>
          <w:bottom w:val="double" w:sz="12" w:space="8" w:color="000000"/>
          <w:right w:val="double" w:sz="12" w:space="4" w:color="000000"/>
        </w:pBdr>
        <w:shd w:val="pct5" w:color="auto" w:fill="auto"/>
        <w:ind w:left="1134" w:right="1134"/>
        <w:jc w:val="center"/>
        <w:rPr>
          <w:rFonts w:ascii="Arial" w:hAnsi="Arial"/>
          <w:b/>
          <w:spacing w:val="20"/>
          <w:sz w:val="28"/>
        </w:rPr>
      </w:pPr>
    </w:p>
    <w:p w14:paraId="315284B5" w14:textId="600F63F7" w:rsidR="00EB545B" w:rsidRPr="00EB545B" w:rsidRDefault="00EB545B" w:rsidP="00EB545B">
      <w:pPr>
        <w:keepLines/>
        <w:pBdr>
          <w:top w:val="double" w:sz="12" w:space="8" w:color="000000"/>
          <w:left w:val="double" w:sz="12" w:space="4" w:color="000000"/>
          <w:bottom w:val="double" w:sz="12" w:space="8" w:color="000000"/>
          <w:right w:val="double" w:sz="12" w:space="4" w:color="000000"/>
        </w:pBdr>
        <w:shd w:val="pct5" w:color="auto" w:fill="auto"/>
        <w:ind w:left="1134" w:right="1134"/>
        <w:jc w:val="center"/>
        <w:rPr>
          <w:rFonts w:ascii="Arial" w:hAnsi="Arial"/>
          <w:b/>
          <w:spacing w:val="20"/>
          <w:sz w:val="28"/>
        </w:rPr>
      </w:pPr>
      <w:r>
        <w:rPr>
          <w:rFonts w:ascii="Arial" w:hAnsi="Arial"/>
          <w:b/>
          <w:spacing w:val="20"/>
          <w:sz w:val="28"/>
        </w:rPr>
        <w:t>MARCHE N°</w:t>
      </w:r>
    </w:p>
    <w:p w14:paraId="645601C7" w14:textId="605A7A57" w:rsidR="00EB545B" w:rsidRDefault="00EB545B" w:rsidP="00EB545B">
      <w:pPr>
        <w:keepLines/>
        <w:pBdr>
          <w:top w:val="double" w:sz="12" w:space="8" w:color="000000"/>
          <w:left w:val="double" w:sz="12" w:space="4" w:color="000000"/>
          <w:bottom w:val="double" w:sz="12" w:space="8" w:color="000000"/>
          <w:right w:val="double" w:sz="12" w:space="4" w:color="000000"/>
        </w:pBdr>
        <w:shd w:val="pct5" w:color="auto" w:fill="auto"/>
        <w:ind w:left="1134" w:right="1134"/>
        <w:jc w:val="center"/>
      </w:pPr>
    </w:p>
    <w:bookmarkEnd w:id="2"/>
    <w:p w14:paraId="443BDB83" w14:textId="4760FC6B" w:rsidR="00023089" w:rsidRPr="0095568D" w:rsidRDefault="00023089" w:rsidP="000D2709">
      <w:pPr>
        <w:rPr>
          <w:rFonts w:ascii="Arial" w:hAnsi="Arial" w:cs="Arial"/>
          <w:sz w:val="28"/>
          <w:szCs w:val="28"/>
        </w:rPr>
      </w:pPr>
    </w:p>
    <w:p w14:paraId="6EC067D0" w14:textId="749398D2" w:rsidR="00023089" w:rsidRDefault="00023089" w:rsidP="000D2709">
      <w:pPr>
        <w:rPr>
          <w:rFonts w:ascii="Arial" w:hAnsi="Arial" w:cs="Arial"/>
          <w:sz w:val="28"/>
          <w:szCs w:val="28"/>
        </w:rPr>
      </w:pPr>
    </w:p>
    <w:p w14:paraId="5D5AB6DC" w14:textId="77777777" w:rsidR="00551C7B" w:rsidRDefault="00551C7B" w:rsidP="000D2709">
      <w:pPr>
        <w:rPr>
          <w:rFonts w:ascii="Arial" w:hAnsi="Arial" w:cs="Arial"/>
          <w:sz w:val="28"/>
          <w:szCs w:val="28"/>
        </w:rPr>
      </w:pPr>
    </w:p>
    <w:p w14:paraId="756BDCB3" w14:textId="77777777" w:rsidR="00F232C7" w:rsidRPr="0095568D" w:rsidRDefault="00F232C7" w:rsidP="00551C7B">
      <w:pPr>
        <w:rPr>
          <w:rFonts w:ascii="Arial" w:hAnsi="Arial" w:cs="Arial"/>
          <w:sz w:val="28"/>
          <w:szCs w:val="28"/>
        </w:rPr>
      </w:pPr>
      <w:bookmarkStart w:id="3" w:name="_Hlk143247727"/>
    </w:p>
    <w:p w14:paraId="7DB01560" w14:textId="77777777" w:rsidR="00023089" w:rsidRPr="00C771C7" w:rsidRDefault="00023089" w:rsidP="00163C2F">
      <w:pPr>
        <w:pStyle w:val="Normalcentr"/>
        <w:pBdr>
          <w:top w:val="single" w:sz="18" w:space="1" w:color="auto" w:shadow="1"/>
          <w:left w:val="single" w:sz="18" w:space="31" w:color="auto" w:shadow="1"/>
          <w:bottom w:val="single" w:sz="18" w:space="1" w:color="auto" w:shadow="1"/>
          <w:right w:val="single" w:sz="18" w:space="31" w:color="auto" w:shadow="1"/>
        </w:pBdr>
        <w:shd w:val="pct5" w:color="auto" w:fill="auto"/>
        <w:spacing w:after="0"/>
        <w:ind w:left="142" w:right="0"/>
        <w:jc w:val="center"/>
        <w:rPr>
          <w:rFonts w:ascii="Arial" w:hAnsi="Arial" w:cs="Arial"/>
          <w:b/>
          <w:bCs/>
          <w:sz w:val="28"/>
        </w:rPr>
      </w:pPr>
    </w:p>
    <w:p w14:paraId="026CDA6C" w14:textId="77777777" w:rsidR="00163C2F" w:rsidRDefault="00163C2F" w:rsidP="00163C2F">
      <w:pPr>
        <w:pStyle w:val="Normalcentr"/>
        <w:pBdr>
          <w:top w:val="single" w:sz="18" w:space="1" w:color="auto" w:shadow="1"/>
          <w:left w:val="single" w:sz="18" w:space="31" w:color="auto" w:shadow="1"/>
          <w:bottom w:val="single" w:sz="18" w:space="1" w:color="auto" w:shadow="1"/>
          <w:right w:val="single" w:sz="18" w:space="31" w:color="auto" w:shadow="1"/>
        </w:pBdr>
        <w:shd w:val="clear" w:color="auto" w:fill="F2F2F2" w:themeFill="background1" w:themeFillShade="F2"/>
        <w:spacing w:after="0"/>
        <w:ind w:left="142" w:right="0"/>
        <w:jc w:val="center"/>
        <w:rPr>
          <w:rFonts w:ascii="Arial" w:hAnsi="Arial" w:cs="Arial"/>
          <w:b/>
          <w:bCs/>
          <w:sz w:val="28"/>
        </w:rPr>
      </w:pPr>
      <w:r w:rsidRPr="006B45B2">
        <w:rPr>
          <w:rFonts w:ascii="Arial" w:hAnsi="Arial" w:cs="Arial"/>
          <w:b/>
          <w:bCs/>
          <w:sz w:val="28"/>
        </w:rPr>
        <w:t xml:space="preserve">Objet du marché : </w:t>
      </w:r>
    </w:p>
    <w:p w14:paraId="250408E0" w14:textId="77777777" w:rsidR="00163C2F" w:rsidRDefault="00163C2F" w:rsidP="00163C2F">
      <w:pPr>
        <w:pStyle w:val="Normalcentr"/>
        <w:pBdr>
          <w:top w:val="single" w:sz="18" w:space="1" w:color="auto" w:shadow="1"/>
          <w:left w:val="single" w:sz="18" w:space="31" w:color="auto" w:shadow="1"/>
          <w:bottom w:val="single" w:sz="18" w:space="1" w:color="auto" w:shadow="1"/>
          <w:right w:val="single" w:sz="18" w:space="31" w:color="auto" w:shadow="1"/>
        </w:pBdr>
        <w:shd w:val="clear" w:color="auto" w:fill="F2F2F2" w:themeFill="background1" w:themeFillShade="F2"/>
        <w:spacing w:after="0"/>
        <w:ind w:left="142" w:right="0"/>
        <w:jc w:val="center"/>
        <w:rPr>
          <w:rFonts w:ascii="Arial" w:hAnsi="Arial" w:cs="Arial"/>
          <w:b/>
          <w:bCs/>
          <w:sz w:val="28"/>
        </w:rPr>
      </w:pPr>
    </w:p>
    <w:p w14:paraId="26D5303A" w14:textId="77777777" w:rsidR="00163C2F" w:rsidRPr="00E169BC" w:rsidRDefault="00163C2F" w:rsidP="00163C2F">
      <w:pPr>
        <w:pStyle w:val="Normalcentr"/>
        <w:pBdr>
          <w:top w:val="single" w:sz="18" w:space="1" w:color="auto" w:shadow="1"/>
          <w:left w:val="single" w:sz="18" w:space="31" w:color="auto" w:shadow="1"/>
          <w:bottom w:val="single" w:sz="18" w:space="1" w:color="auto" w:shadow="1"/>
          <w:right w:val="single" w:sz="18" w:space="31" w:color="auto" w:shadow="1"/>
        </w:pBdr>
        <w:shd w:val="clear" w:color="auto" w:fill="F2F2F2" w:themeFill="background1" w:themeFillShade="F2"/>
        <w:spacing w:after="0"/>
        <w:ind w:left="142" w:right="0"/>
        <w:jc w:val="center"/>
        <w:rPr>
          <w:rFonts w:ascii="Arial" w:hAnsi="Arial" w:cs="Arial"/>
          <w:b/>
          <w:bCs/>
          <w:sz w:val="28"/>
          <w:szCs w:val="28"/>
        </w:rPr>
      </w:pPr>
      <w:r>
        <w:rPr>
          <w:rFonts w:ascii="Arial" w:hAnsi="Arial" w:cs="Arial"/>
          <w:b/>
          <w:bCs/>
          <w:sz w:val="28"/>
          <w:szCs w:val="28"/>
        </w:rPr>
        <w:t>ENTRETIEN DES ESPACES VERTS – SITE DE NOUZILLY – CENTRE INRAE VAL DE LOIRE</w:t>
      </w:r>
    </w:p>
    <w:p w14:paraId="5C319F23" w14:textId="77777777" w:rsidR="00023089" w:rsidRPr="00C771C7" w:rsidRDefault="00023089" w:rsidP="00163C2F">
      <w:pPr>
        <w:pStyle w:val="Normalcentr"/>
        <w:pBdr>
          <w:top w:val="single" w:sz="18" w:space="1" w:color="auto" w:shadow="1"/>
          <w:left w:val="single" w:sz="18" w:space="31" w:color="auto" w:shadow="1"/>
          <w:bottom w:val="single" w:sz="18" w:space="1" w:color="auto" w:shadow="1"/>
          <w:right w:val="single" w:sz="18" w:space="31" w:color="auto" w:shadow="1"/>
        </w:pBdr>
        <w:shd w:val="pct5" w:color="auto" w:fill="auto"/>
        <w:spacing w:after="0"/>
        <w:ind w:left="142" w:right="0"/>
        <w:jc w:val="center"/>
        <w:rPr>
          <w:rFonts w:ascii="Arial" w:hAnsi="Arial" w:cs="Arial"/>
        </w:rPr>
      </w:pPr>
    </w:p>
    <w:p w14:paraId="76B2D688" w14:textId="77777777" w:rsidR="00023089" w:rsidRPr="0095568D" w:rsidRDefault="00023089" w:rsidP="00023089">
      <w:pPr>
        <w:jc w:val="both"/>
        <w:rPr>
          <w:rFonts w:ascii="Arial" w:hAnsi="Arial" w:cs="Arial"/>
          <w:sz w:val="28"/>
          <w:szCs w:val="28"/>
        </w:rPr>
      </w:pPr>
    </w:p>
    <w:p w14:paraId="092DD432" w14:textId="7C25F873" w:rsidR="00EB545B" w:rsidRDefault="00EB545B" w:rsidP="000D2709">
      <w:pPr>
        <w:rPr>
          <w:rFonts w:ascii="Arial" w:hAnsi="Arial" w:cs="Arial"/>
          <w:b/>
          <w:sz w:val="24"/>
        </w:rPr>
      </w:pPr>
    </w:p>
    <w:p w14:paraId="57B94E82" w14:textId="77777777" w:rsidR="00551C7B" w:rsidRDefault="00551C7B" w:rsidP="000D2709">
      <w:pPr>
        <w:rPr>
          <w:rFonts w:ascii="Arial" w:hAnsi="Arial" w:cs="Arial"/>
          <w:b/>
          <w:sz w:val="24"/>
        </w:rPr>
      </w:pPr>
    </w:p>
    <w:bookmarkEnd w:id="3"/>
    <w:p w14:paraId="11482B79" w14:textId="3692F839" w:rsidR="00023089" w:rsidRDefault="00023089" w:rsidP="000D2709">
      <w:pPr>
        <w:rPr>
          <w:rFonts w:ascii="Arial" w:hAnsi="Arial" w:cs="Arial"/>
          <w:b/>
          <w:sz w:val="24"/>
        </w:rPr>
      </w:pPr>
    </w:p>
    <w:p w14:paraId="3F496E76" w14:textId="1F1C23F2" w:rsidR="00C73F3C" w:rsidRDefault="00C73F3C" w:rsidP="00C73F3C">
      <w:pPr>
        <w:jc w:val="center"/>
        <w:rPr>
          <w:rFonts w:ascii="Arial" w:hAnsi="Arial" w:cs="Arial"/>
          <w:b/>
          <w:sz w:val="24"/>
        </w:rPr>
      </w:pPr>
      <w:r>
        <w:rPr>
          <w:rFonts w:ascii="Arial" w:hAnsi="Arial" w:cs="Arial"/>
          <w:b/>
          <w:sz w:val="24"/>
        </w:rPr>
        <w:t>OFFRE VARIANTE</w:t>
      </w:r>
    </w:p>
    <w:p w14:paraId="7438EF59" w14:textId="4743244A" w:rsidR="00C73F3C" w:rsidRDefault="00C73F3C" w:rsidP="000D2709">
      <w:pPr>
        <w:rPr>
          <w:rFonts w:ascii="Arial" w:hAnsi="Arial" w:cs="Arial"/>
          <w:b/>
          <w:sz w:val="24"/>
        </w:rPr>
      </w:pPr>
    </w:p>
    <w:p w14:paraId="75D40791" w14:textId="623339F6" w:rsidR="00C73F3C" w:rsidRDefault="00C73F3C" w:rsidP="000D2709">
      <w:pPr>
        <w:rPr>
          <w:rFonts w:ascii="Arial" w:hAnsi="Arial" w:cs="Arial"/>
          <w:b/>
          <w:sz w:val="24"/>
        </w:rPr>
      </w:pPr>
    </w:p>
    <w:p w14:paraId="62438EF9" w14:textId="54D0C2EB" w:rsidR="00C73F3C" w:rsidRDefault="00C73F3C" w:rsidP="000D2709">
      <w:pPr>
        <w:rPr>
          <w:rFonts w:ascii="Arial" w:hAnsi="Arial" w:cs="Arial"/>
          <w:b/>
          <w:sz w:val="24"/>
        </w:rPr>
      </w:pPr>
    </w:p>
    <w:p w14:paraId="67D290C1" w14:textId="77777777" w:rsidR="00C73F3C" w:rsidRDefault="00C73F3C" w:rsidP="000D2709">
      <w:pPr>
        <w:rPr>
          <w:rFonts w:ascii="Arial" w:hAnsi="Arial" w:cs="Arial"/>
          <w:b/>
          <w:sz w:val="24"/>
        </w:rPr>
      </w:pPr>
    </w:p>
    <w:p w14:paraId="6D4EA6FF" w14:textId="77777777" w:rsidR="00551C7B" w:rsidRDefault="00551C7B" w:rsidP="00551C7B">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0"/>
          <w:szCs w:val="20"/>
          <w:u w:val="single"/>
        </w:rPr>
        <w:t>Administration contractante</w:t>
      </w:r>
      <w:r>
        <w:rPr>
          <w:rStyle w:val="normaltextrun"/>
          <w:rFonts w:ascii="Arial" w:hAnsi="Arial" w:cs="Arial"/>
          <w:sz w:val="20"/>
          <w:szCs w:val="20"/>
        </w:rPr>
        <w:t> :</w:t>
      </w:r>
      <w:r>
        <w:rPr>
          <w:rStyle w:val="eop"/>
          <w:rFonts w:ascii="Arial" w:hAnsi="Arial" w:cs="Arial"/>
          <w:sz w:val="20"/>
          <w:szCs w:val="20"/>
        </w:rPr>
        <w:t> </w:t>
      </w:r>
    </w:p>
    <w:p w14:paraId="7D696B49" w14:textId="77777777" w:rsidR="00551C7B" w:rsidRDefault="00551C7B" w:rsidP="00551C7B">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20"/>
          <w:szCs w:val="20"/>
        </w:rPr>
        <w:t> </w:t>
      </w:r>
    </w:p>
    <w:p w14:paraId="5045CA07" w14:textId="77777777" w:rsidR="00551C7B" w:rsidRDefault="00551C7B" w:rsidP="00551C7B">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0"/>
          <w:szCs w:val="20"/>
        </w:rPr>
        <w:t>INSTITUT NATIONAL DE RECHERCHE POUR L’AGRICULTURE, L’ALIMENTATION ET L’ENVIRONNEMENT (INRAE)</w:t>
      </w:r>
      <w:r>
        <w:rPr>
          <w:rStyle w:val="eop"/>
          <w:rFonts w:ascii="Arial" w:hAnsi="Arial" w:cs="Arial"/>
          <w:sz w:val="20"/>
          <w:szCs w:val="20"/>
        </w:rPr>
        <w:t> </w:t>
      </w:r>
    </w:p>
    <w:p w14:paraId="206447C9" w14:textId="77777777" w:rsidR="00551C7B" w:rsidRDefault="00551C7B" w:rsidP="00551C7B">
      <w:pPr>
        <w:pStyle w:val="paragraph"/>
        <w:spacing w:before="0" w:beforeAutospacing="0" w:after="0" w:afterAutospacing="0"/>
        <w:ind w:right="-435"/>
        <w:textAlignment w:val="baseline"/>
        <w:rPr>
          <w:rFonts w:ascii="Segoe UI" w:hAnsi="Segoe UI" w:cs="Segoe UI"/>
          <w:sz w:val="18"/>
          <w:szCs w:val="18"/>
        </w:rPr>
      </w:pPr>
      <w:r>
        <w:rPr>
          <w:rStyle w:val="normaltextrun"/>
          <w:rFonts w:ascii="Arial" w:hAnsi="Arial" w:cs="Arial"/>
          <w:b/>
          <w:bCs/>
          <w:sz w:val="20"/>
          <w:szCs w:val="20"/>
        </w:rPr>
        <w:t>Centre Val de Loire</w:t>
      </w:r>
      <w:r>
        <w:rPr>
          <w:rStyle w:val="eop"/>
          <w:rFonts w:ascii="Arial" w:hAnsi="Arial" w:cs="Arial"/>
          <w:sz w:val="20"/>
          <w:szCs w:val="20"/>
        </w:rPr>
        <w:t> </w:t>
      </w:r>
    </w:p>
    <w:p w14:paraId="4222AA4F" w14:textId="77777777" w:rsidR="00551C7B" w:rsidRDefault="00551C7B" w:rsidP="00551C7B">
      <w:pPr>
        <w:pStyle w:val="paragraph"/>
        <w:spacing w:before="0" w:beforeAutospacing="0" w:after="0" w:afterAutospacing="0"/>
        <w:ind w:right="-435"/>
        <w:textAlignment w:val="baseline"/>
        <w:rPr>
          <w:rFonts w:ascii="Segoe UI" w:hAnsi="Segoe UI" w:cs="Segoe UI"/>
          <w:sz w:val="18"/>
          <w:szCs w:val="18"/>
        </w:rPr>
      </w:pPr>
      <w:r>
        <w:rPr>
          <w:rStyle w:val="normaltextrun"/>
          <w:rFonts w:ascii="Arial" w:hAnsi="Arial" w:cs="Arial"/>
          <w:b/>
          <w:bCs/>
          <w:sz w:val="20"/>
          <w:szCs w:val="20"/>
        </w:rPr>
        <w:t>Site de Tours</w:t>
      </w:r>
      <w:r>
        <w:rPr>
          <w:rStyle w:val="eop"/>
          <w:rFonts w:ascii="Arial" w:hAnsi="Arial" w:cs="Arial"/>
          <w:sz w:val="20"/>
          <w:szCs w:val="20"/>
        </w:rPr>
        <w:t> </w:t>
      </w:r>
    </w:p>
    <w:p w14:paraId="46EC6CB2" w14:textId="77777777" w:rsidR="00551C7B" w:rsidRDefault="00551C7B" w:rsidP="00551C7B">
      <w:pPr>
        <w:pStyle w:val="paragraph"/>
        <w:spacing w:before="0" w:beforeAutospacing="0" w:after="0" w:afterAutospacing="0"/>
        <w:ind w:right="-435"/>
        <w:textAlignment w:val="baseline"/>
        <w:rPr>
          <w:rFonts w:ascii="Segoe UI" w:hAnsi="Segoe UI" w:cs="Segoe UI"/>
          <w:sz w:val="18"/>
          <w:szCs w:val="18"/>
        </w:rPr>
      </w:pPr>
      <w:r>
        <w:rPr>
          <w:rStyle w:val="normaltextrun"/>
          <w:rFonts w:ascii="Arial" w:hAnsi="Arial" w:cs="Arial"/>
          <w:b/>
          <w:bCs/>
          <w:sz w:val="20"/>
          <w:szCs w:val="20"/>
        </w:rPr>
        <w:t>37380 NOUZILLY</w:t>
      </w:r>
      <w:r>
        <w:rPr>
          <w:rStyle w:val="eop"/>
          <w:rFonts w:ascii="Arial" w:hAnsi="Arial" w:cs="Arial"/>
          <w:sz w:val="20"/>
          <w:szCs w:val="20"/>
        </w:rPr>
        <w:t> </w:t>
      </w:r>
    </w:p>
    <w:p w14:paraId="7712B3E4" w14:textId="77777777" w:rsidR="00551C7B" w:rsidRDefault="00551C7B" w:rsidP="00551C7B">
      <w:pPr>
        <w:pStyle w:val="paragraph"/>
        <w:spacing w:before="0" w:beforeAutospacing="0" w:after="0" w:afterAutospacing="0"/>
        <w:ind w:right="-435"/>
        <w:textAlignment w:val="baseline"/>
        <w:rPr>
          <w:rFonts w:ascii="Segoe UI" w:hAnsi="Segoe UI" w:cs="Segoe UI"/>
          <w:sz w:val="18"/>
          <w:szCs w:val="18"/>
        </w:rPr>
      </w:pPr>
      <w:r>
        <w:rPr>
          <w:rStyle w:val="eop"/>
          <w:rFonts w:ascii="Arial" w:hAnsi="Arial" w:cs="Arial"/>
          <w:sz w:val="20"/>
          <w:szCs w:val="20"/>
        </w:rPr>
        <w:t> </w:t>
      </w:r>
    </w:p>
    <w:p w14:paraId="238C19C1" w14:textId="77777777" w:rsidR="00551C7B" w:rsidRPr="00E81550" w:rsidRDefault="00551C7B" w:rsidP="00551C7B">
      <w:pPr>
        <w:pStyle w:val="paragraph"/>
        <w:spacing w:before="0" w:beforeAutospacing="0" w:after="0" w:afterAutospacing="0"/>
        <w:ind w:right="-435"/>
        <w:textAlignment w:val="baseline"/>
        <w:rPr>
          <w:rStyle w:val="normaltextrun"/>
          <w:rFonts w:ascii="Arial" w:hAnsi="Arial" w:cs="Arial"/>
          <w:b/>
          <w:bCs/>
          <w:sz w:val="20"/>
          <w:szCs w:val="20"/>
        </w:rPr>
      </w:pPr>
      <w:r w:rsidRPr="00E81550">
        <w:rPr>
          <w:rStyle w:val="normaltextrun"/>
          <w:rFonts w:ascii="Arial" w:hAnsi="Arial" w:cs="Arial"/>
          <w:b/>
          <w:bCs/>
          <w:sz w:val="20"/>
          <w:szCs w:val="20"/>
        </w:rPr>
        <w:t>Représenté par Monsieur Nicolas GODICHET</w:t>
      </w:r>
      <w:r w:rsidRPr="00E81550">
        <w:rPr>
          <w:rStyle w:val="normaltextrun"/>
          <w:b/>
          <w:bCs/>
        </w:rPr>
        <w:t> </w:t>
      </w:r>
    </w:p>
    <w:p w14:paraId="50C4D88E" w14:textId="77777777" w:rsidR="00551C7B" w:rsidRDefault="00551C7B" w:rsidP="00551C7B">
      <w:pPr>
        <w:pStyle w:val="paragraph"/>
        <w:spacing w:before="0" w:beforeAutospacing="0" w:after="0" w:afterAutospacing="0"/>
        <w:ind w:right="-435"/>
        <w:textAlignment w:val="baseline"/>
        <w:rPr>
          <w:rFonts w:ascii="Segoe UI" w:hAnsi="Segoe UI" w:cs="Segoe UI"/>
          <w:sz w:val="18"/>
          <w:szCs w:val="18"/>
        </w:rPr>
      </w:pPr>
      <w:r w:rsidRPr="00E81550">
        <w:rPr>
          <w:rStyle w:val="normaltextrun"/>
          <w:rFonts w:ascii="Arial" w:hAnsi="Arial" w:cs="Arial"/>
          <w:b/>
          <w:bCs/>
          <w:sz w:val="20"/>
          <w:szCs w:val="20"/>
        </w:rPr>
        <w:t>Directeur des Services d’Appui à la Recherche</w:t>
      </w:r>
      <w:r>
        <w:rPr>
          <w:rStyle w:val="normaltextrun"/>
          <w:rFonts w:ascii="Arial" w:hAnsi="Arial" w:cs="Arial"/>
          <w:sz w:val="20"/>
          <w:szCs w:val="20"/>
        </w:rPr>
        <w:t> </w:t>
      </w:r>
      <w:r>
        <w:rPr>
          <w:rStyle w:val="eop"/>
          <w:rFonts w:ascii="Arial" w:hAnsi="Arial" w:cs="Arial"/>
          <w:sz w:val="20"/>
          <w:szCs w:val="20"/>
        </w:rPr>
        <w:t> </w:t>
      </w:r>
    </w:p>
    <w:p w14:paraId="780F8FB7" w14:textId="77777777" w:rsidR="00023089" w:rsidRDefault="00023089" w:rsidP="000D2709">
      <w:pPr>
        <w:rPr>
          <w:rFonts w:ascii="Arial" w:hAnsi="Arial" w:cs="Arial"/>
          <w:b/>
          <w:sz w:val="24"/>
        </w:rPr>
      </w:pPr>
    </w:p>
    <w:p w14:paraId="2806FD54" w14:textId="2F314919" w:rsidR="00EB545B" w:rsidRDefault="00EB545B" w:rsidP="000D2709">
      <w:pPr>
        <w:rPr>
          <w:rFonts w:ascii="Arial" w:hAnsi="Arial" w:cs="Arial"/>
          <w:b/>
          <w:sz w:val="24"/>
        </w:rPr>
      </w:pPr>
    </w:p>
    <w:p w14:paraId="10CE05CC" w14:textId="023D78FC" w:rsidR="00076625" w:rsidRDefault="00076625">
      <w:pPr>
        <w:rPr>
          <w:rFonts w:ascii="Arial" w:hAnsi="Arial" w:cs="Arial"/>
          <w:b/>
          <w:sz w:val="24"/>
        </w:rPr>
      </w:pPr>
      <w:r>
        <w:rPr>
          <w:rFonts w:ascii="Arial" w:hAnsi="Arial" w:cs="Arial"/>
          <w:b/>
          <w:sz w:val="24"/>
        </w:rPr>
        <w:br w:type="page"/>
      </w:r>
    </w:p>
    <w:p w14:paraId="7C4BF9AD" w14:textId="2CE7D7AF" w:rsidR="00637563" w:rsidRPr="00925DB2" w:rsidRDefault="00637563" w:rsidP="00925DB2">
      <w:pPr>
        <w:pStyle w:val="Titre1"/>
        <w:numPr>
          <w:ilvl w:val="0"/>
          <w:numId w:val="34"/>
        </w:numPr>
        <w:spacing w:after="0"/>
      </w:pPr>
      <w:r w:rsidRPr="00925DB2">
        <w:lastRenderedPageBreak/>
        <w:t>CONTRACTANT</w:t>
      </w:r>
    </w:p>
    <w:p w14:paraId="00FFED4F" w14:textId="77777777" w:rsidR="00925DB2" w:rsidRDefault="00925DB2" w:rsidP="00925DB2">
      <w:pPr>
        <w:spacing w:line="259" w:lineRule="auto"/>
        <w:rPr>
          <w:rFonts w:ascii="Arial" w:eastAsiaTheme="minorHAnsi" w:hAnsi="Arial" w:cs="Arial"/>
          <w:sz w:val="22"/>
          <w:szCs w:val="22"/>
          <w:lang w:eastAsia="en-US"/>
        </w:rPr>
      </w:pPr>
    </w:p>
    <w:p w14:paraId="29ADEFD4" w14:textId="23B20F41" w:rsidR="00922B62" w:rsidRPr="00D31CBC" w:rsidRDefault="00922B62" w:rsidP="00FD5076">
      <w:pPr>
        <w:spacing w:after="60" w:line="259" w:lineRule="auto"/>
        <w:rPr>
          <w:rFonts w:ascii="Arial" w:eastAsiaTheme="minorHAnsi" w:hAnsi="Arial" w:cs="Arial"/>
          <w:sz w:val="22"/>
          <w:szCs w:val="22"/>
          <w:lang w:eastAsia="en-US"/>
        </w:rPr>
      </w:pPr>
      <w:r w:rsidRPr="00D31CBC">
        <w:rPr>
          <w:rFonts w:ascii="Arial" w:eastAsiaTheme="minorHAnsi" w:hAnsi="Arial" w:cs="Arial"/>
          <w:sz w:val="22"/>
          <w:szCs w:val="22"/>
          <w:lang w:eastAsia="en-US"/>
        </w:rPr>
        <w:t xml:space="preserve">Je soussigné (nom, prénoms) : </w:t>
      </w:r>
      <w:r w:rsidR="00EF50DC" w:rsidRPr="00D31CBC">
        <w:rPr>
          <w:rFonts w:ascii="Arial" w:hAnsi="Arial" w:cs="Arial"/>
          <w:sz w:val="22"/>
          <w:szCs w:val="22"/>
          <w:highlight w:val="lightGray"/>
        </w:rPr>
        <w:fldChar w:fldCharType="begin">
          <w:ffData>
            <w:name w:val=""/>
            <w:enabled/>
            <w:calcOnExit w:val="0"/>
            <w:textInput/>
          </w:ffData>
        </w:fldChar>
      </w:r>
      <w:r w:rsidR="00EF50DC" w:rsidRPr="00D31CBC">
        <w:rPr>
          <w:rFonts w:ascii="Arial" w:hAnsi="Arial" w:cs="Arial"/>
          <w:sz w:val="22"/>
          <w:szCs w:val="22"/>
          <w:highlight w:val="lightGray"/>
        </w:rPr>
        <w:instrText xml:space="preserve"> FORMTEXT </w:instrText>
      </w:r>
      <w:r w:rsidR="00EF50DC" w:rsidRPr="00D31CBC">
        <w:rPr>
          <w:rFonts w:ascii="Arial" w:hAnsi="Arial" w:cs="Arial"/>
          <w:sz w:val="22"/>
          <w:szCs w:val="22"/>
          <w:highlight w:val="lightGray"/>
        </w:rPr>
      </w:r>
      <w:r w:rsidR="00EF50DC" w:rsidRPr="00D31CBC">
        <w:rPr>
          <w:rFonts w:ascii="Arial" w:hAnsi="Arial" w:cs="Arial"/>
          <w:sz w:val="22"/>
          <w:szCs w:val="22"/>
          <w:highlight w:val="lightGray"/>
        </w:rPr>
        <w:fldChar w:fldCharType="separate"/>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sz w:val="22"/>
          <w:szCs w:val="22"/>
          <w:highlight w:val="lightGray"/>
        </w:rPr>
        <w:fldChar w:fldCharType="end"/>
      </w:r>
      <w:r w:rsidRPr="00D31CBC">
        <w:rPr>
          <w:rFonts w:ascii="Arial" w:eastAsiaTheme="minorHAnsi" w:hAnsi="Arial" w:cs="Arial"/>
          <w:sz w:val="22"/>
          <w:szCs w:val="22"/>
          <w:lang w:eastAsia="en-US"/>
        </w:rPr>
        <w:t>.</w:t>
      </w:r>
    </w:p>
    <w:p w14:paraId="10D670E2" w14:textId="746FFA03" w:rsidR="00922B62" w:rsidRPr="00D31CBC" w:rsidRDefault="00922B62" w:rsidP="00FD5076">
      <w:pPr>
        <w:spacing w:after="60" w:line="259" w:lineRule="auto"/>
        <w:rPr>
          <w:rFonts w:ascii="Arial" w:eastAsiaTheme="minorHAnsi" w:hAnsi="Arial" w:cs="Arial"/>
          <w:sz w:val="22"/>
          <w:szCs w:val="22"/>
          <w:lang w:eastAsia="en-US"/>
        </w:rPr>
      </w:pPr>
      <w:r w:rsidRPr="00D31CBC">
        <w:rPr>
          <w:rFonts w:ascii="Arial" w:eastAsiaTheme="minorHAnsi" w:hAnsi="Arial" w:cs="Arial"/>
          <w:sz w:val="22"/>
          <w:szCs w:val="22"/>
          <w:lang w:eastAsia="en-US"/>
        </w:rPr>
        <w:t xml:space="preserve">Agissant pour le compte de : </w:t>
      </w:r>
      <w:r w:rsidR="00EF50DC" w:rsidRPr="00D31CBC">
        <w:rPr>
          <w:rFonts w:ascii="Arial" w:hAnsi="Arial" w:cs="Arial"/>
          <w:sz w:val="22"/>
          <w:szCs w:val="22"/>
          <w:highlight w:val="lightGray"/>
        </w:rPr>
        <w:fldChar w:fldCharType="begin">
          <w:ffData>
            <w:name w:val=""/>
            <w:enabled/>
            <w:calcOnExit w:val="0"/>
            <w:textInput/>
          </w:ffData>
        </w:fldChar>
      </w:r>
      <w:r w:rsidR="00EF50DC" w:rsidRPr="00D31CBC">
        <w:rPr>
          <w:rFonts w:ascii="Arial" w:hAnsi="Arial" w:cs="Arial"/>
          <w:sz w:val="22"/>
          <w:szCs w:val="22"/>
          <w:highlight w:val="lightGray"/>
        </w:rPr>
        <w:instrText xml:space="preserve"> FORMTEXT </w:instrText>
      </w:r>
      <w:r w:rsidR="00EF50DC" w:rsidRPr="00D31CBC">
        <w:rPr>
          <w:rFonts w:ascii="Arial" w:hAnsi="Arial" w:cs="Arial"/>
          <w:sz w:val="22"/>
          <w:szCs w:val="22"/>
          <w:highlight w:val="lightGray"/>
        </w:rPr>
      </w:r>
      <w:r w:rsidR="00EF50DC" w:rsidRPr="00D31CBC">
        <w:rPr>
          <w:rFonts w:ascii="Arial" w:hAnsi="Arial" w:cs="Arial"/>
          <w:sz w:val="22"/>
          <w:szCs w:val="22"/>
          <w:highlight w:val="lightGray"/>
        </w:rPr>
        <w:fldChar w:fldCharType="separate"/>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sz w:val="22"/>
          <w:szCs w:val="22"/>
          <w:highlight w:val="lightGray"/>
        </w:rPr>
        <w:fldChar w:fldCharType="end"/>
      </w:r>
    </w:p>
    <w:p w14:paraId="0DB551EA" w14:textId="0A3F8ECB" w:rsidR="00922B62" w:rsidRPr="00D31CBC" w:rsidRDefault="00922B62" w:rsidP="00FD5076">
      <w:pPr>
        <w:spacing w:after="60" w:line="259" w:lineRule="auto"/>
        <w:rPr>
          <w:rFonts w:ascii="Arial" w:eastAsiaTheme="minorHAnsi" w:hAnsi="Arial" w:cs="Arial"/>
          <w:sz w:val="22"/>
          <w:szCs w:val="22"/>
          <w:lang w:eastAsia="en-US"/>
        </w:rPr>
      </w:pPr>
      <w:r w:rsidRPr="00D31CBC">
        <w:rPr>
          <w:rFonts w:ascii="Arial" w:eastAsiaTheme="minorHAnsi" w:hAnsi="Arial" w:cs="Arial"/>
          <w:sz w:val="22"/>
          <w:szCs w:val="22"/>
          <w:lang w:eastAsia="en-US"/>
        </w:rPr>
        <w:t xml:space="preserve">Forme juridique : </w:t>
      </w:r>
      <w:r w:rsidR="00EF50DC" w:rsidRPr="00D31CBC">
        <w:rPr>
          <w:rFonts w:ascii="Arial" w:hAnsi="Arial" w:cs="Arial"/>
          <w:sz w:val="22"/>
          <w:szCs w:val="22"/>
          <w:highlight w:val="lightGray"/>
        </w:rPr>
        <w:fldChar w:fldCharType="begin">
          <w:ffData>
            <w:name w:val=""/>
            <w:enabled/>
            <w:calcOnExit w:val="0"/>
            <w:textInput/>
          </w:ffData>
        </w:fldChar>
      </w:r>
      <w:r w:rsidR="00EF50DC" w:rsidRPr="00D31CBC">
        <w:rPr>
          <w:rFonts w:ascii="Arial" w:hAnsi="Arial" w:cs="Arial"/>
          <w:sz w:val="22"/>
          <w:szCs w:val="22"/>
          <w:highlight w:val="lightGray"/>
        </w:rPr>
        <w:instrText xml:space="preserve"> FORMTEXT </w:instrText>
      </w:r>
      <w:r w:rsidR="00EF50DC" w:rsidRPr="00D31CBC">
        <w:rPr>
          <w:rFonts w:ascii="Arial" w:hAnsi="Arial" w:cs="Arial"/>
          <w:sz w:val="22"/>
          <w:szCs w:val="22"/>
          <w:highlight w:val="lightGray"/>
        </w:rPr>
      </w:r>
      <w:r w:rsidR="00EF50DC" w:rsidRPr="00D31CBC">
        <w:rPr>
          <w:rFonts w:ascii="Arial" w:hAnsi="Arial" w:cs="Arial"/>
          <w:sz w:val="22"/>
          <w:szCs w:val="22"/>
          <w:highlight w:val="lightGray"/>
        </w:rPr>
        <w:fldChar w:fldCharType="separate"/>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sz w:val="22"/>
          <w:szCs w:val="22"/>
          <w:highlight w:val="lightGray"/>
        </w:rPr>
        <w:fldChar w:fldCharType="end"/>
      </w:r>
    </w:p>
    <w:p w14:paraId="00144040" w14:textId="666BEDB3" w:rsidR="00922B62" w:rsidRPr="00D31CBC" w:rsidRDefault="00922B62" w:rsidP="00FD5076">
      <w:pPr>
        <w:spacing w:after="60" w:line="259" w:lineRule="auto"/>
        <w:rPr>
          <w:rFonts w:ascii="Arial" w:eastAsiaTheme="minorHAnsi" w:hAnsi="Arial" w:cs="Arial"/>
          <w:sz w:val="22"/>
          <w:szCs w:val="22"/>
          <w:lang w:eastAsia="en-US"/>
        </w:rPr>
      </w:pPr>
      <w:r w:rsidRPr="00D31CBC">
        <w:rPr>
          <w:rFonts w:ascii="Arial" w:eastAsiaTheme="minorHAnsi" w:hAnsi="Arial" w:cs="Arial"/>
          <w:sz w:val="22"/>
          <w:szCs w:val="22"/>
          <w:lang w:eastAsia="en-US"/>
        </w:rPr>
        <w:t xml:space="preserve">Capital social : </w:t>
      </w:r>
      <w:r w:rsidR="00EF50DC" w:rsidRPr="00D31CBC">
        <w:rPr>
          <w:rFonts w:ascii="Arial" w:hAnsi="Arial" w:cs="Arial"/>
          <w:sz w:val="22"/>
          <w:szCs w:val="22"/>
          <w:highlight w:val="lightGray"/>
        </w:rPr>
        <w:fldChar w:fldCharType="begin">
          <w:ffData>
            <w:name w:val=""/>
            <w:enabled/>
            <w:calcOnExit w:val="0"/>
            <w:textInput/>
          </w:ffData>
        </w:fldChar>
      </w:r>
      <w:r w:rsidR="00EF50DC" w:rsidRPr="00D31CBC">
        <w:rPr>
          <w:rFonts w:ascii="Arial" w:hAnsi="Arial" w:cs="Arial"/>
          <w:sz w:val="22"/>
          <w:szCs w:val="22"/>
          <w:highlight w:val="lightGray"/>
        </w:rPr>
        <w:instrText xml:space="preserve"> FORMTEXT </w:instrText>
      </w:r>
      <w:r w:rsidR="00EF50DC" w:rsidRPr="00D31CBC">
        <w:rPr>
          <w:rFonts w:ascii="Arial" w:hAnsi="Arial" w:cs="Arial"/>
          <w:sz w:val="22"/>
          <w:szCs w:val="22"/>
          <w:highlight w:val="lightGray"/>
        </w:rPr>
      </w:r>
      <w:r w:rsidR="00EF50DC" w:rsidRPr="00D31CBC">
        <w:rPr>
          <w:rFonts w:ascii="Arial" w:hAnsi="Arial" w:cs="Arial"/>
          <w:sz w:val="22"/>
          <w:szCs w:val="22"/>
          <w:highlight w:val="lightGray"/>
        </w:rPr>
        <w:fldChar w:fldCharType="separate"/>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sz w:val="22"/>
          <w:szCs w:val="22"/>
          <w:highlight w:val="lightGray"/>
        </w:rPr>
        <w:fldChar w:fldCharType="end"/>
      </w:r>
    </w:p>
    <w:p w14:paraId="265AA5D0" w14:textId="77777777" w:rsidR="00681986" w:rsidRDefault="00681986" w:rsidP="00FD5076">
      <w:pPr>
        <w:spacing w:after="60" w:line="259" w:lineRule="auto"/>
        <w:rPr>
          <w:rFonts w:ascii="Arial" w:eastAsiaTheme="minorHAnsi" w:hAnsi="Arial" w:cs="Arial"/>
          <w:sz w:val="22"/>
          <w:szCs w:val="22"/>
          <w:lang w:eastAsia="en-US"/>
        </w:rPr>
      </w:pPr>
      <w:bookmarkStart w:id="4" w:name="_Hlk170121535"/>
    </w:p>
    <w:p w14:paraId="23F17A3E" w14:textId="2FD2001A" w:rsidR="00922B62" w:rsidRPr="00D31CBC" w:rsidRDefault="00922B62" w:rsidP="00FD5076">
      <w:pPr>
        <w:spacing w:after="60" w:line="259" w:lineRule="auto"/>
        <w:rPr>
          <w:rFonts w:ascii="Arial" w:eastAsiaTheme="minorHAnsi" w:hAnsi="Arial" w:cs="Arial"/>
          <w:sz w:val="22"/>
          <w:szCs w:val="22"/>
          <w:lang w:eastAsia="en-US"/>
        </w:rPr>
      </w:pPr>
      <w:bookmarkStart w:id="5" w:name="_Hlk170121520"/>
      <w:r w:rsidRPr="00D31CBC">
        <w:rPr>
          <w:rFonts w:ascii="Arial" w:eastAsiaTheme="minorHAnsi" w:hAnsi="Arial" w:cs="Arial"/>
          <w:sz w:val="22"/>
          <w:szCs w:val="22"/>
          <w:lang w:eastAsia="en-US"/>
        </w:rPr>
        <w:t xml:space="preserve">Adresse du siège social : </w:t>
      </w:r>
      <w:r w:rsidR="00EF50DC" w:rsidRPr="00D31CBC">
        <w:rPr>
          <w:rFonts w:ascii="Arial" w:hAnsi="Arial" w:cs="Arial"/>
          <w:sz w:val="22"/>
          <w:szCs w:val="22"/>
          <w:highlight w:val="lightGray"/>
        </w:rPr>
        <w:fldChar w:fldCharType="begin">
          <w:ffData>
            <w:name w:val=""/>
            <w:enabled/>
            <w:calcOnExit w:val="0"/>
            <w:textInput/>
          </w:ffData>
        </w:fldChar>
      </w:r>
      <w:r w:rsidR="00EF50DC" w:rsidRPr="00D31CBC">
        <w:rPr>
          <w:rFonts w:ascii="Arial" w:hAnsi="Arial" w:cs="Arial"/>
          <w:sz w:val="22"/>
          <w:szCs w:val="22"/>
          <w:highlight w:val="lightGray"/>
        </w:rPr>
        <w:instrText xml:space="preserve"> FORMTEXT </w:instrText>
      </w:r>
      <w:r w:rsidR="00EF50DC" w:rsidRPr="00D31CBC">
        <w:rPr>
          <w:rFonts w:ascii="Arial" w:hAnsi="Arial" w:cs="Arial"/>
          <w:sz w:val="22"/>
          <w:szCs w:val="22"/>
          <w:highlight w:val="lightGray"/>
        </w:rPr>
      </w:r>
      <w:r w:rsidR="00EF50DC" w:rsidRPr="00D31CBC">
        <w:rPr>
          <w:rFonts w:ascii="Arial" w:hAnsi="Arial" w:cs="Arial"/>
          <w:sz w:val="22"/>
          <w:szCs w:val="22"/>
          <w:highlight w:val="lightGray"/>
        </w:rPr>
        <w:fldChar w:fldCharType="separate"/>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sz w:val="22"/>
          <w:szCs w:val="22"/>
          <w:highlight w:val="lightGray"/>
        </w:rPr>
        <w:fldChar w:fldCharType="end"/>
      </w:r>
    </w:p>
    <w:p w14:paraId="01EB6FB3" w14:textId="31FF57F8" w:rsidR="00922B62" w:rsidRDefault="00922B62" w:rsidP="00FD5076">
      <w:pPr>
        <w:spacing w:line="259" w:lineRule="auto"/>
        <w:rPr>
          <w:rFonts w:ascii="Arial" w:hAnsi="Arial" w:cs="Arial"/>
          <w:sz w:val="22"/>
          <w:szCs w:val="22"/>
        </w:rPr>
      </w:pPr>
      <w:r w:rsidRPr="00D31CBC">
        <w:rPr>
          <w:rFonts w:ascii="Arial" w:eastAsiaTheme="minorHAnsi" w:hAnsi="Arial" w:cs="Arial"/>
          <w:sz w:val="22"/>
          <w:szCs w:val="22"/>
          <w:lang w:eastAsia="en-US"/>
        </w:rPr>
        <w:t xml:space="preserve">Tél. : </w:t>
      </w:r>
      <w:r w:rsidR="00EF50DC" w:rsidRPr="00D31CBC">
        <w:rPr>
          <w:rFonts w:ascii="Arial" w:hAnsi="Arial" w:cs="Arial"/>
          <w:sz w:val="22"/>
          <w:szCs w:val="22"/>
          <w:highlight w:val="lightGray"/>
        </w:rPr>
        <w:fldChar w:fldCharType="begin">
          <w:ffData>
            <w:name w:val=""/>
            <w:enabled/>
            <w:calcOnExit w:val="0"/>
            <w:textInput/>
          </w:ffData>
        </w:fldChar>
      </w:r>
      <w:r w:rsidR="00EF50DC" w:rsidRPr="00D31CBC">
        <w:rPr>
          <w:rFonts w:ascii="Arial" w:hAnsi="Arial" w:cs="Arial"/>
          <w:sz w:val="22"/>
          <w:szCs w:val="22"/>
          <w:highlight w:val="lightGray"/>
        </w:rPr>
        <w:instrText xml:space="preserve"> FORMTEXT </w:instrText>
      </w:r>
      <w:r w:rsidR="00EF50DC" w:rsidRPr="00D31CBC">
        <w:rPr>
          <w:rFonts w:ascii="Arial" w:hAnsi="Arial" w:cs="Arial"/>
          <w:sz w:val="22"/>
          <w:szCs w:val="22"/>
          <w:highlight w:val="lightGray"/>
        </w:rPr>
      </w:r>
      <w:r w:rsidR="00EF50DC" w:rsidRPr="00D31CBC">
        <w:rPr>
          <w:rFonts w:ascii="Arial" w:hAnsi="Arial" w:cs="Arial"/>
          <w:sz w:val="22"/>
          <w:szCs w:val="22"/>
          <w:highlight w:val="lightGray"/>
        </w:rPr>
        <w:fldChar w:fldCharType="separate"/>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sz w:val="22"/>
          <w:szCs w:val="22"/>
          <w:highlight w:val="lightGray"/>
        </w:rPr>
        <w:fldChar w:fldCharType="end"/>
      </w:r>
    </w:p>
    <w:p w14:paraId="2BDE9711" w14:textId="1BA4E4AD" w:rsidR="00076625" w:rsidRPr="00D31CBC" w:rsidRDefault="00076625" w:rsidP="00FD5076">
      <w:pPr>
        <w:spacing w:line="259" w:lineRule="auto"/>
        <w:rPr>
          <w:rFonts w:ascii="Arial" w:eastAsiaTheme="minorHAnsi" w:hAnsi="Arial" w:cs="Arial"/>
          <w:sz w:val="22"/>
          <w:szCs w:val="22"/>
          <w:lang w:eastAsia="en-US"/>
        </w:rPr>
      </w:pPr>
      <w:r>
        <w:rPr>
          <w:rFonts w:ascii="Arial" w:hAnsi="Arial" w:cs="Arial"/>
          <w:sz w:val="22"/>
          <w:szCs w:val="22"/>
        </w:rPr>
        <w:t xml:space="preserve">Email : </w:t>
      </w:r>
      <w:r w:rsidRPr="00D31CBC">
        <w:rPr>
          <w:rFonts w:ascii="Arial" w:hAnsi="Arial" w:cs="Arial"/>
          <w:sz w:val="22"/>
          <w:szCs w:val="22"/>
          <w:highlight w:val="lightGray"/>
        </w:rPr>
        <w:fldChar w:fldCharType="begin">
          <w:ffData>
            <w:name w:val=""/>
            <w:enabled/>
            <w:calcOnExit w:val="0"/>
            <w:textInput/>
          </w:ffData>
        </w:fldChar>
      </w:r>
      <w:r w:rsidRPr="00D31CBC">
        <w:rPr>
          <w:rFonts w:ascii="Arial" w:hAnsi="Arial" w:cs="Arial"/>
          <w:sz w:val="22"/>
          <w:szCs w:val="22"/>
          <w:highlight w:val="lightGray"/>
        </w:rPr>
        <w:instrText xml:space="preserve"> FORMTEXT </w:instrText>
      </w:r>
      <w:r w:rsidRPr="00D31CBC">
        <w:rPr>
          <w:rFonts w:ascii="Arial" w:hAnsi="Arial" w:cs="Arial"/>
          <w:sz w:val="22"/>
          <w:szCs w:val="22"/>
          <w:highlight w:val="lightGray"/>
        </w:rPr>
      </w:r>
      <w:r w:rsidRPr="00D31CBC">
        <w:rPr>
          <w:rFonts w:ascii="Arial" w:hAnsi="Arial" w:cs="Arial"/>
          <w:sz w:val="22"/>
          <w:szCs w:val="22"/>
          <w:highlight w:val="lightGray"/>
        </w:rPr>
        <w:fldChar w:fldCharType="separate"/>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sz w:val="22"/>
          <w:szCs w:val="22"/>
          <w:highlight w:val="lightGray"/>
        </w:rPr>
        <w:fldChar w:fldCharType="end"/>
      </w:r>
    </w:p>
    <w:p w14:paraId="53545B1F" w14:textId="6AE0421E" w:rsidR="00637563" w:rsidRDefault="00637563" w:rsidP="000D2709">
      <w:pPr>
        <w:tabs>
          <w:tab w:val="right" w:leader="dot" w:pos="8222"/>
        </w:tabs>
        <w:rPr>
          <w:rFonts w:ascii="Arial" w:hAnsi="Arial" w:cs="Arial"/>
          <w:sz w:val="22"/>
          <w:szCs w:val="22"/>
        </w:rPr>
      </w:pPr>
      <w:proofErr w:type="gramStart"/>
      <w:r w:rsidRPr="00854555">
        <w:rPr>
          <w:rFonts w:ascii="Arial" w:hAnsi="Arial" w:cs="Arial"/>
          <w:sz w:val="22"/>
          <w:szCs w:val="22"/>
        </w:rPr>
        <w:t>immatriculé</w:t>
      </w:r>
      <w:proofErr w:type="gramEnd"/>
      <w:r w:rsidRPr="00854555">
        <w:rPr>
          <w:rFonts w:ascii="Arial" w:hAnsi="Arial" w:cs="Arial"/>
          <w:sz w:val="22"/>
          <w:szCs w:val="22"/>
        </w:rPr>
        <w:t xml:space="preserve"> (e) à l’I.N.S.E.E. :</w:t>
      </w:r>
    </w:p>
    <w:p w14:paraId="663889D4" w14:textId="1DA669B8" w:rsidR="00637563" w:rsidRPr="00854555" w:rsidRDefault="00637563" w:rsidP="000D2709">
      <w:pPr>
        <w:numPr>
          <w:ilvl w:val="0"/>
          <w:numId w:val="1"/>
        </w:numPr>
        <w:tabs>
          <w:tab w:val="right" w:leader="dot" w:pos="8789"/>
        </w:tabs>
        <w:spacing w:before="60"/>
        <w:rPr>
          <w:rFonts w:ascii="Arial" w:hAnsi="Arial" w:cs="Arial"/>
          <w:sz w:val="22"/>
          <w:szCs w:val="22"/>
        </w:rPr>
      </w:pPr>
      <w:r w:rsidRPr="00854555">
        <w:rPr>
          <w:rFonts w:ascii="Arial" w:hAnsi="Arial" w:cs="Arial"/>
          <w:sz w:val="22"/>
          <w:szCs w:val="22"/>
        </w:rPr>
        <w:t>Sous le n° SIRET</w:t>
      </w:r>
      <w:r w:rsidR="00681986">
        <w:rPr>
          <w:rFonts w:ascii="Arial" w:hAnsi="Arial" w:cs="Arial"/>
          <w:sz w:val="22"/>
          <w:szCs w:val="22"/>
        </w:rPr>
        <w:t xml:space="preserve"> </w:t>
      </w:r>
      <w:r w:rsidRPr="00854555">
        <w:rPr>
          <w:rFonts w:ascii="Arial" w:hAnsi="Arial" w:cs="Arial"/>
          <w:sz w:val="22"/>
          <w:szCs w:val="22"/>
        </w:rPr>
        <w:t xml:space="preserve">: </w:t>
      </w:r>
      <w:r w:rsidR="00EF50DC" w:rsidRPr="005B7E55">
        <w:rPr>
          <w:rFonts w:ascii="Arial" w:hAnsi="Arial" w:cs="Arial"/>
          <w:color w:val="0070C0"/>
          <w:sz w:val="22"/>
          <w:szCs w:val="22"/>
          <w:highlight w:val="lightGray"/>
        </w:rPr>
        <w:fldChar w:fldCharType="begin">
          <w:ffData>
            <w:name w:val=""/>
            <w:enabled/>
            <w:calcOnExit w:val="0"/>
            <w:textInput/>
          </w:ffData>
        </w:fldChar>
      </w:r>
      <w:r w:rsidR="00EF50DC" w:rsidRPr="005B7E55">
        <w:rPr>
          <w:rFonts w:ascii="Arial" w:hAnsi="Arial" w:cs="Arial"/>
          <w:color w:val="0070C0"/>
          <w:sz w:val="22"/>
          <w:szCs w:val="22"/>
          <w:highlight w:val="lightGray"/>
        </w:rPr>
        <w:instrText xml:space="preserve"> FORMTEXT </w:instrText>
      </w:r>
      <w:r w:rsidR="00EF50DC" w:rsidRPr="005B7E55">
        <w:rPr>
          <w:rFonts w:ascii="Arial" w:hAnsi="Arial" w:cs="Arial"/>
          <w:color w:val="0070C0"/>
          <w:sz w:val="22"/>
          <w:szCs w:val="22"/>
          <w:highlight w:val="lightGray"/>
        </w:rPr>
      </w:r>
      <w:r w:rsidR="00EF50DC" w:rsidRPr="005B7E55">
        <w:rPr>
          <w:rFonts w:ascii="Arial" w:hAnsi="Arial" w:cs="Arial"/>
          <w:color w:val="0070C0"/>
          <w:sz w:val="22"/>
          <w:szCs w:val="22"/>
          <w:highlight w:val="lightGray"/>
        </w:rPr>
        <w:fldChar w:fldCharType="separate"/>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color w:val="0070C0"/>
          <w:sz w:val="22"/>
          <w:szCs w:val="22"/>
          <w:highlight w:val="lightGray"/>
        </w:rPr>
        <w:fldChar w:fldCharType="end"/>
      </w:r>
    </w:p>
    <w:p w14:paraId="220C747E" w14:textId="304B476A" w:rsidR="00637563" w:rsidRPr="00854555" w:rsidRDefault="00637563" w:rsidP="000D2709">
      <w:pPr>
        <w:numPr>
          <w:ilvl w:val="0"/>
          <w:numId w:val="1"/>
        </w:numPr>
        <w:tabs>
          <w:tab w:val="right" w:leader="dot" w:pos="8789"/>
        </w:tabs>
        <w:spacing w:before="60"/>
        <w:rPr>
          <w:rFonts w:ascii="Arial" w:hAnsi="Arial" w:cs="Arial"/>
          <w:sz w:val="22"/>
          <w:szCs w:val="22"/>
        </w:rPr>
      </w:pPr>
      <w:proofErr w:type="gramStart"/>
      <w:r w:rsidRPr="00854555">
        <w:rPr>
          <w:rFonts w:ascii="Arial" w:hAnsi="Arial" w:cs="Arial"/>
          <w:sz w:val="22"/>
          <w:szCs w:val="22"/>
        </w:rPr>
        <w:t>code</w:t>
      </w:r>
      <w:proofErr w:type="gramEnd"/>
      <w:r w:rsidRPr="00854555">
        <w:rPr>
          <w:rFonts w:ascii="Arial" w:hAnsi="Arial" w:cs="Arial"/>
          <w:sz w:val="22"/>
          <w:szCs w:val="22"/>
        </w:rPr>
        <w:t xml:space="preserve"> d’activité économique principale (APE)</w:t>
      </w:r>
      <w:r w:rsidR="00EF50DC">
        <w:rPr>
          <w:rFonts w:ascii="Arial" w:hAnsi="Arial" w:cs="Arial"/>
          <w:sz w:val="22"/>
          <w:szCs w:val="22"/>
        </w:rPr>
        <w:t xml:space="preserve"> : </w:t>
      </w:r>
      <w:r w:rsidR="00EF50DC" w:rsidRPr="005B7E55">
        <w:rPr>
          <w:rFonts w:ascii="Arial" w:hAnsi="Arial" w:cs="Arial"/>
          <w:color w:val="0070C0"/>
          <w:sz w:val="22"/>
          <w:szCs w:val="22"/>
          <w:highlight w:val="lightGray"/>
        </w:rPr>
        <w:fldChar w:fldCharType="begin">
          <w:ffData>
            <w:name w:val=""/>
            <w:enabled/>
            <w:calcOnExit w:val="0"/>
            <w:textInput/>
          </w:ffData>
        </w:fldChar>
      </w:r>
      <w:r w:rsidR="00EF50DC" w:rsidRPr="005B7E55">
        <w:rPr>
          <w:rFonts w:ascii="Arial" w:hAnsi="Arial" w:cs="Arial"/>
          <w:color w:val="0070C0"/>
          <w:sz w:val="22"/>
          <w:szCs w:val="22"/>
          <w:highlight w:val="lightGray"/>
        </w:rPr>
        <w:instrText xml:space="preserve"> FORMTEXT </w:instrText>
      </w:r>
      <w:r w:rsidR="00EF50DC" w:rsidRPr="005B7E55">
        <w:rPr>
          <w:rFonts w:ascii="Arial" w:hAnsi="Arial" w:cs="Arial"/>
          <w:color w:val="0070C0"/>
          <w:sz w:val="22"/>
          <w:szCs w:val="22"/>
          <w:highlight w:val="lightGray"/>
        </w:rPr>
      </w:r>
      <w:r w:rsidR="00EF50DC" w:rsidRPr="005B7E55">
        <w:rPr>
          <w:rFonts w:ascii="Arial" w:hAnsi="Arial" w:cs="Arial"/>
          <w:color w:val="0070C0"/>
          <w:sz w:val="22"/>
          <w:szCs w:val="22"/>
          <w:highlight w:val="lightGray"/>
        </w:rPr>
        <w:fldChar w:fldCharType="separate"/>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color w:val="0070C0"/>
          <w:sz w:val="22"/>
          <w:szCs w:val="22"/>
          <w:highlight w:val="lightGray"/>
        </w:rPr>
        <w:fldChar w:fldCharType="end"/>
      </w:r>
    </w:p>
    <w:p w14:paraId="52DDBD85" w14:textId="73E6755A" w:rsidR="00637563" w:rsidRPr="00854555" w:rsidRDefault="00637563" w:rsidP="000D2709">
      <w:pPr>
        <w:numPr>
          <w:ilvl w:val="0"/>
          <w:numId w:val="1"/>
        </w:numPr>
        <w:tabs>
          <w:tab w:val="right" w:leader="dot" w:pos="8789"/>
        </w:tabs>
        <w:spacing w:before="60"/>
        <w:rPr>
          <w:rFonts w:ascii="Arial" w:hAnsi="Arial" w:cs="Arial"/>
          <w:sz w:val="22"/>
          <w:szCs w:val="22"/>
        </w:rPr>
      </w:pPr>
      <w:proofErr w:type="gramStart"/>
      <w:r w:rsidRPr="00854555">
        <w:rPr>
          <w:rFonts w:ascii="Arial" w:hAnsi="Arial" w:cs="Arial"/>
          <w:sz w:val="22"/>
          <w:szCs w:val="22"/>
        </w:rPr>
        <w:t>inscrit</w:t>
      </w:r>
      <w:proofErr w:type="gramEnd"/>
      <w:r w:rsidRPr="00854555">
        <w:rPr>
          <w:rFonts w:ascii="Arial" w:hAnsi="Arial" w:cs="Arial"/>
          <w:sz w:val="22"/>
          <w:szCs w:val="22"/>
        </w:rPr>
        <w:t>(e) au registre du commerce - au répertoire des métiers sous le n°</w:t>
      </w:r>
      <w:r w:rsidR="00EF50DC">
        <w:rPr>
          <w:rFonts w:ascii="Arial" w:hAnsi="Arial" w:cs="Arial"/>
          <w:sz w:val="22"/>
          <w:szCs w:val="22"/>
        </w:rPr>
        <w:t xml:space="preserve"> </w:t>
      </w:r>
      <w:r w:rsidR="00EF50DC" w:rsidRPr="005B7E55">
        <w:rPr>
          <w:rFonts w:ascii="Arial" w:hAnsi="Arial" w:cs="Arial"/>
          <w:color w:val="0070C0"/>
          <w:sz w:val="22"/>
          <w:szCs w:val="22"/>
          <w:highlight w:val="lightGray"/>
        </w:rPr>
        <w:fldChar w:fldCharType="begin">
          <w:ffData>
            <w:name w:val=""/>
            <w:enabled/>
            <w:calcOnExit w:val="0"/>
            <w:textInput/>
          </w:ffData>
        </w:fldChar>
      </w:r>
      <w:r w:rsidR="00EF50DC" w:rsidRPr="005B7E55">
        <w:rPr>
          <w:rFonts w:ascii="Arial" w:hAnsi="Arial" w:cs="Arial"/>
          <w:color w:val="0070C0"/>
          <w:sz w:val="22"/>
          <w:szCs w:val="22"/>
          <w:highlight w:val="lightGray"/>
        </w:rPr>
        <w:instrText xml:space="preserve"> FORMTEXT </w:instrText>
      </w:r>
      <w:r w:rsidR="00EF50DC" w:rsidRPr="005B7E55">
        <w:rPr>
          <w:rFonts w:ascii="Arial" w:hAnsi="Arial" w:cs="Arial"/>
          <w:color w:val="0070C0"/>
          <w:sz w:val="22"/>
          <w:szCs w:val="22"/>
          <w:highlight w:val="lightGray"/>
        </w:rPr>
      </w:r>
      <w:r w:rsidR="00EF50DC" w:rsidRPr="005B7E55">
        <w:rPr>
          <w:rFonts w:ascii="Arial" w:hAnsi="Arial" w:cs="Arial"/>
          <w:color w:val="0070C0"/>
          <w:sz w:val="22"/>
          <w:szCs w:val="22"/>
          <w:highlight w:val="lightGray"/>
        </w:rPr>
        <w:fldChar w:fldCharType="separate"/>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color w:val="0070C0"/>
          <w:sz w:val="22"/>
          <w:szCs w:val="22"/>
          <w:highlight w:val="lightGray"/>
        </w:rPr>
        <w:fldChar w:fldCharType="end"/>
      </w:r>
    </w:p>
    <w:p w14:paraId="1FBC768D" w14:textId="143279DC" w:rsidR="00637563" w:rsidRDefault="00637563" w:rsidP="000D2709">
      <w:pPr>
        <w:tabs>
          <w:tab w:val="right" w:leader="dot" w:pos="8222"/>
        </w:tabs>
        <w:rPr>
          <w:rFonts w:ascii="Arial" w:hAnsi="Arial" w:cs="Arial"/>
          <w:sz w:val="22"/>
          <w:szCs w:val="22"/>
        </w:rPr>
      </w:pPr>
    </w:p>
    <w:bookmarkEnd w:id="5"/>
    <w:bookmarkEnd w:id="4"/>
    <w:p w14:paraId="217D767C" w14:textId="77777777" w:rsidR="00681986" w:rsidRDefault="00681986" w:rsidP="00681986">
      <w:pPr>
        <w:spacing w:after="60" w:line="259" w:lineRule="auto"/>
        <w:rPr>
          <w:rFonts w:ascii="Arial" w:eastAsiaTheme="minorHAnsi" w:hAnsi="Arial" w:cs="Arial"/>
          <w:sz w:val="22"/>
          <w:szCs w:val="22"/>
          <w:lang w:eastAsia="en-US"/>
        </w:rPr>
      </w:pPr>
    </w:p>
    <w:p w14:paraId="65374431" w14:textId="57711E61" w:rsidR="00681986" w:rsidRPr="00D31CBC" w:rsidRDefault="00681986" w:rsidP="00681986">
      <w:pPr>
        <w:spacing w:after="60" w:line="259" w:lineRule="auto"/>
        <w:rPr>
          <w:rFonts w:ascii="Arial" w:eastAsiaTheme="minorHAnsi" w:hAnsi="Arial" w:cs="Arial"/>
          <w:sz w:val="22"/>
          <w:szCs w:val="22"/>
          <w:lang w:eastAsia="en-US"/>
        </w:rPr>
      </w:pPr>
      <w:r w:rsidRPr="00D31CBC">
        <w:rPr>
          <w:rFonts w:ascii="Arial" w:eastAsiaTheme="minorHAnsi" w:hAnsi="Arial" w:cs="Arial"/>
          <w:sz w:val="22"/>
          <w:szCs w:val="22"/>
          <w:lang w:eastAsia="en-US"/>
        </w:rPr>
        <w:t xml:space="preserve">Adresse </w:t>
      </w:r>
      <w:r>
        <w:rPr>
          <w:rFonts w:ascii="Arial" w:eastAsiaTheme="minorHAnsi" w:hAnsi="Arial" w:cs="Arial"/>
          <w:sz w:val="22"/>
          <w:szCs w:val="22"/>
          <w:lang w:eastAsia="en-US"/>
        </w:rPr>
        <w:t xml:space="preserve">de l’établissement/agence en charge de l’exécution </w:t>
      </w:r>
      <w:r w:rsidRPr="00D31CBC">
        <w:rPr>
          <w:rFonts w:ascii="Arial" w:eastAsiaTheme="minorHAnsi" w:hAnsi="Arial" w:cs="Arial"/>
          <w:sz w:val="22"/>
          <w:szCs w:val="22"/>
          <w:lang w:eastAsia="en-US"/>
        </w:rPr>
        <w:t xml:space="preserve">: </w:t>
      </w:r>
      <w:r w:rsidRPr="00D31CBC">
        <w:rPr>
          <w:rFonts w:ascii="Arial" w:hAnsi="Arial" w:cs="Arial"/>
          <w:sz w:val="22"/>
          <w:szCs w:val="22"/>
          <w:highlight w:val="lightGray"/>
        </w:rPr>
        <w:fldChar w:fldCharType="begin">
          <w:ffData>
            <w:name w:val=""/>
            <w:enabled/>
            <w:calcOnExit w:val="0"/>
            <w:textInput/>
          </w:ffData>
        </w:fldChar>
      </w:r>
      <w:r w:rsidRPr="00D31CBC">
        <w:rPr>
          <w:rFonts w:ascii="Arial" w:hAnsi="Arial" w:cs="Arial"/>
          <w:sz w:val="22"/>
          <w:szCs w:val="22"/>
          <w:highlight w:val="lightGray"/>
        </w:rPr>
        <w:instrText xml:space="preserve"> FORMTEXT </w:instrText>
      </w:r>
      <w:r w:rsidRPr="00D31CBC">
        <w:rPr>
          <w:rFonts w:ascii="Arial" w:hAnsi="Arial" w:cs="Arial"/>
          <w:sz w:val="22"/>
          <w:szCs w:val="22"/>
          <w:highlight w:val="lightGray"/>
        </w:rPr>
      </w:r>
      <w:r w:rsidRPr="00D31CBC">
        <w:rPr>
          <w:rFonts w:ascii="Arial" w:hAnsi="Arial" w:cs="Arial"/>
          <w:sz w:val="22"/>
          <w:szCs w:val="22"/>
          <w:highlight w:val="lightGray"/>
        </w:rPr>
        <w:fldChar w:fldCharType="separate"/>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sz w:val="22"/>
          <w:szCs w:val="22"/>
          <w:highlight w:val="lightGray"/>
        </w:rPr>
        <w:fldChar w:fldCharType="end"/>
      </w:r>
    </w:p>
    <w:p w14:paraId="794ACDEC" w14:textId="162F840B" w:rsidR="00681986" w:rsidRPr="00D31CBC" w:rsidRDefault="00681986" w:rsidP="00681986">
      <w:pPr>
        <w:spacing w:after="60" w:line="259" w:lineRule="auto"/>
        <w:rPr>
          <w:rFonts w:ascii="Arial" w:eastAsiaTheme="minorHAnsi" w:hAnsi="Arial" w:cs="Arial"/>
          <w:sz w:val="22"/>
          <w:szCs w:val="22"/>
          <w:lang w:eastAsia="en-US"/>
        </w:rPr>
      </w:pPr>
      <w:r>
        <w:rPr>
          <w:rFonts w:ascii="Arial" w:eastAsiaTheme="minorHAnsi" w:hAnsi="Arial" w:cs="Arial"/>
          <w:sz w:val="22"/>
          <w:szCs w:val="22"/>
          <w:lang w:eastAsia="en-US"/>
        </w:rPr>
        <w:t>Représenté par :</w:t>
      </w:r>
      <w:r w:rsidRPr="00D31CBC">
        <w:rPr>
          <w:rFonts w:ascii="Arial" w:eastAsiaTheme="minorHAnsi" w:hAnsi="Arial" w:cs="Arial"/>
          <w:sz w:val="22"/>
          <w:szCs w:val="22"/>
          <w:lang w:eastAsia="en-US"/>
        </w:rPr>
        <w:t xml:space="preserve"> </w:t>
      </w:r>
      <w:r w:rsidRPr="00D31CBC">
        <w:rPr>
          <w:rFonts w:ascii="Arial" w:hAnsi="Arial" w:cs="Arial"/>
          <w:sz w:val="22"/>
          <w:szCs w:val="22"/>
          <w:highlight w:val="lightGray"/>
        </w:rPr>
        <w:fldChar w:fldCharType="begin">
          <w:ffData>
            <w:name w:val=""/>
            <w:enabled/>
            <w:calcOnExit w:val="0"/>
            <w:textInput/>
          </w:ffData>
        </w:fldChar>
      </w:r>
      <w:r w:rsidRPr="00D31CBC">
        <w:rPr>
          <w:rFonts w:ascii="Arial" w:hAnsi="Arial" w:cs="Arial"/>
          <w:sz w:val="22"/>
          <w:szCs w:val="22"/>
          <w:highlight w:val="lightGray"/>
        </w:rPr>
        <w:instrText xml:space="preserve"> FORMTEXT </w:instrText>
      </w:r>
      <w:r w:rsidRPr="00D31CBC">
        <w:rPr>
          <w:rFonts w:ascii="Arial" w:hAnsi="Arial" w:cs="Arial"/>
          <w:sz w:val="22"/>
          <w:szCs w:val="22"/>
          <w:highlight w:val="lightGray"/>
        </w:rPr>
      </w:r>
      <w:r w:rsidRPr="00D31CBC">
        <w:rPr>
          <w:rFonts w:ascii="Arial" w:hAnsi="Arial" w:cs="Arial"/>
          <w:sz w:val="22"/>
          <w:szCs w:val="22"/>
          <w:highlight w:val="lightGray"/>
        </w:rPr>
        <w:fldChar w:fldCharType="separate"/>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sz w:val="22"/>
          <w:szCs w:val="22"/>
          <w:highlight w:val="lightGray"/>
        </w:rPr>
        <w:fldChar w:fldCharType="end"/>
      </w:r>
    </w:p>
    <w:p w14:paraId="14400124" w14:textId="1FE577EC" w:rsidR="00681986" w:rsidRDefault="00681986" w:rsidP="00681986">
      <w:pPr>
        <w:spacing w:line="259" w:lineRule="auto"/>
        <w:rPr>
          <w:rFonts w:ascii="Arial" w:hAnsi="Arial" w:cs="Arial"/>
          <w:sz w:val="22"/>
          <w:szCs w:val="22"/>
        </w:rPr>
      </w:pPr>
      <w:r w:rsidRPr="00D31CBC">
        <w:rPr>
          <w:rFonts w:ascii="Arial" w:eastAsiaTheme="minorHAnsi" w:hAnsi="Arial" w:cs="Arial"/>
          <w:sz w:val="22"/>
          <w:szCs w:val="22"/>
          <w:lang w:eastAsia="en-US"/>
        </w:rPr>
        <w:t xml:space="preserve">Tél. : </w:t>
      </w:r>
      <w:r w:rsidRPr="00D31CBC">
        <w:rPr>
          <w:rFonts w:ascii="Arial" w:hAnsi="Arial" w:cs="Arial"/>
          <w:sz w:val="22"/>
          <w:szCs w:val="22"/>
          <w:highlight w:val="lightGray"/>
        </w:rPr>
        <w:fldChar w:fldCharType="begin">
          <w:ffData>
            <w:name w:val=""/>
            <w:enabled/>
            <w:calcOnExit w:val="0"/>
            <w:textInput/>
          </w:ffData>
        </w:fldChar>
      </w:r>
      <w:r w:rsidRPr="00D31CBC">
        <w:rPr>
          <w:rFonts w:ascii="Arial" w:hAnsi="Arial" w:cs="Arial"/>
          <w:sz w:val="22"/>
          <w:szCs w:val="22"/>
          <w:highlight w:val="lightGray"/>
        </w:rPr>
        <w:instrText xml:space="preserve"> FORMTEXT </w:instrText>
      </w:r>
      <w:r w:rsidRPr="00D31CBC">
        <w:rPr>
          <w:rFonts w:ascii="Arial" w:hAnsi="Arial" w:cs="Arial"/>
          <w:sz w:val="22"/>
          <w:szCs w:val="22"/>
          <w:highlight w:val="lightGray"/>
        </w:rPr>
      </w:r>
      <w:r w:rsidRPr="00D31CBC">
        <w:rPr>
          <w:rFonts w:ascii="Arial" w:hAnsi="Arial" w:cs="Arial"/>
          <w:sz w:val="22"/>
          <w:szCs w:val="22"/>
          <w:highlight w:val="lightGray"/>
        </w:rPr>
        <w:fldChar w:fldCharType="separate"/>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sz w:val="22"/>
          <w:szCs w:val="22"/>
          <w:highlight w:val="lightGray"/>
        </w:rPr>
        <w:fldChar w:fldCharType="end"/>
      </w:r>
    </w:p>
    <w:p w14:paraId="41365F9E" w14:textId="04F15E47" w:rsidR="00076625" w:rsidRPr="00D31CBC" w:rsidRDefault="00076625" w:rsidP="00681986">
      <w:pPr>
        <w:spacing w:line="259" w:lineRule="auto"/>
        <w:rPr>
          <w:rFonts w:ascii="Arial" w:eastAsiaTheme="minorHAnsi" w:hAnsi="Arial" w:cs="Arial"/>
          <w:sz w:val="22"/>
          <w:szCs w:val="22"/>
          <w:lang w:eastAsia="en-US"/>
        </w:rPr>
      </w:pPr>
      <w:r>
        <w:rPr>
          <w:rFonts w:ascii="Arial" w:hAnsi="Arial" w:cs="Arial"/>
          <w:sz w:val="22"/>
          <w:szCs w:val="22"/>
        </w:rPr>
        <w:t xml:space="preserve">Email : </w:t>
      </w:r>
      <w:r w:rsidRPr="00D31CBC">
        <w:rPr>
          <w:rFonts w:ascii="Arial" w:hAnsi="Arial" w:cs="Arial"/>
          <w:sz w:val="22"/>
          <w:szCs w:val="22"/>
          <w:highlight w:val="lightGray"/>
        </w:rPr>
        <w:fldChar w:fldCharType="begin">
          <w:ffData>
            <w:name w:val=""/>
            <w:enabled/>
            <w:calcOnExit w:val="0"/>
            <w:textInput/>
          </w:ffData>
        </w:fldChar>
      </w:r>
      <w:r w:rsidRPr="00D31CBC">
        <w:rPr>
          <w:rFonts w:ascii="Arial" w:hAnsi="Arial" w:cs="Arial"/>
          <w:sz w:val="22"/>
          <w:szCs w:val="22"/>
          <w:highlight w:val="lightGray"/>
        </w:rPr>
        <w:instrText xml:space="preserve"> FORMTEXT </w:instrText>
      </w:r>
      <w:r w:rsidRPr="00D31CBC">
        <w:rPr>
          <w:rFonts w:ascii="Arial" w:hAnsi="Arial" w:cs="Arial"/>
          <w:sz w:val="22"/>
          <w:szCs w:val="22"/>
          <w:highlight w:val="lightGray"/>
        </w:rPr>
      </w:r>
      <w:r w:rsidRPr="00D31CBC">
        <w:rPr>
          <w:rFonts w:ascii="Arial" w:hAnsi="Arial" w:cs="Arial"/>
          <w:sz w:val="22"/>
          <w:szCs w:val="22"/>
          <w:highlight w:val="lightGray"/>
        </w:rPr>
        <w:fldChar w:fldCharType="separate"/>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sz w:val="22"/>
          <w:szCs w:val="22"/>
          <w:highlight w:val="lightGray"/>
        </w:rPr>
        <w:fldChar w:fldCharType="end"/>
      </w:r>
    </w:p>
    <w:p w14:paraId="767886C9" w14:textId="77777777" w:rsidR="00681986" w:rsidRDefault="00681986" w:rsidP="00681986">
      <w:pPr>
        <w:tabs>
          <w:tab w:val="right" w:leader="dot" w:pos="8222"/>
        </w:tabs>
        <w:rPr>
          <w:rFonts w:ascii="Arial" w:hAnsi="Arial" w:cs="Arial"/>
          <w:sz w:val="22"/>
          <w:szCs w:val="22"/>
        </w:rPr>
      </w:pPr>
      <w:proofErr w:type="gramStart"/>
      <w:r w:rsidRPr="00854555">
        <w:rPr>
          <w:rFonts w:ascii="Arial" w:hAnsi="Arial" w:cs="Arial"/>
          <w:sz w:val="22"/>
          <w:szCs w:val="22"/>
        </w:rPr>
        <w:t>immatriculé</w:t>
      </w:r>
      <w:proofErr w:type="gramEnd"/>
      <w:r w:rsidRPr="00854555">
        <w:rPr>
          <w:rFonts w:ascii="Arial" w:hAnsi="Arial" w:cs="Arial"/>
          <w:sz w:val="22"/>
          <w:szCs w:val="22"/>
        </w:rPr>
        <w:t xml:space="preserve"> (e) à l’I.N.S.E.E. :</w:t>
      </w:r>
    </w:p>
    <w:p w14:paraId="08D7BC84" w14:textId="77777777" w:rsidR="00681986" w:rsidRPr="00854555" w:rsidRDefault="00681986" w:rsidP="00681986">
      <w:pPr>
        <w:numPr>
          <w:ilvl w:val="0"/>
          <w:numId w:val="1"/>
        </w:numPr>
        <w:tabs>
          <w:tab w:val="right" w:leader="dot" w:pos="8789"/>
        </w:tabs>
        <w:spacing w:before="60"/>
        <w:rPr>
          <w:rFonts w:ascii="Arial" w:hAnsi="Arial" w:cs="Arial"/>
          <w:sz w:val="22"/>
          <w:szCs w:val="22"/>
        </w:rPr>
      </w:pPr>
      <w:r w:rsidRPr="00854555">
        <w:rPr>
          <w:rFonts w:ascii="Arial" w:hAnsi="Arial" w:cs="Arial"/>
          <w:sz w:val="22"/>
          <w:szCs w:val="22"/>
        </w:rPr>
        <w:t>Sous le n° SIRET</w:t>
      </w:r>
      <w:r>
        <w:rPr>
          <w:rFonts w:ascii="Arial" w:hAnsi="Arial" w:cs="Arial"/>
          <w:sz w:val="22"/>
          <w:szCs w:val="22"/>
        </w:rPr>
        <w:t xml:space="preserve"> </w:t>
      </w:r>
      <w:r w:rsidRPr="00854555">
        <w:rPr>
          <w:rFonts w:ascii="Arial" w:hAnsi="Arial" w:cs="Arial"/>
          <w:sz w:val="22"/>
          <w:szCs w:val="22"/>
        </w:rPr>
        <w:t xml:space="preserve">: </w:t>
      </w:r>
      <w:r w:rsidRPr="005B7E55">
        <w:rPr>
          <w:rFonts w:ascii="Arial" w:hAnsi="Arial" w:cs="Arial"/>
          <w:color w:val="0070C0"/>
          <w:sz w:val="22"/>
          <w:szCs w:val="22"/>
          <w:highlight w:val="lightGray"/>
        </w:rPr>
        <w:fldChar w:fldCharType="begin">
          <w:ffData>
            <w:name w:val=""/>
            <w:enabled/>
            <w:calcOnExit w:val="0"/>
            <w:textInput/>
          </w:ffData>
        </w:fldChar>
      </w:r>
      <w:r w:rsidRPr="005B7E55">
        <w:rPr>
          <w:rFonts w:ascii="Arial" w:hAnsi="Arial" w:cs="Arial"/>
          <w:color w:val="0070C0"/>
          <w:sz w:val="22"/>
          <w:szCs w:val="22"/>
          <w:highlight w:val="lightGray"/>
        </w:rPr>
        <w:instrText xml:space="preserve"> FORMTEXT </w:instrText>
      </w:r>
      <w:r w:rsidRPr="005B7E55">
        <w:rPr>
          <w:rFonts w:ascii="Arial" w:hAnsi="Arial" w:cs="Arial"/>
          <w:color w:val="0070C0"/>
          <w:sz w:val="22"/>
          <w:szCs w:val="22"/>
          <w:highlight w:val="lightGray"/>
        </w:rPr>
      </w:r>
      <w:r w:rsidRPr="005B7E55">
        <w:rPr>
          <w:rFonts w:ascii="Arial" w:hAnsi="Arial" w:cs="Arial"/>
          <w:color w:val="0070C0"/>
          <w:sz w:val="22"/>
          <w:szCs w:val="22"/>
          <w:highlight w:val="lightGray"/>
        </w:rPr>
        <w:fldChar w:fldCharType="separate"/>
      </w:r>
      <w:r w:rsidRPr="005B7E55">
        <w:rPr>
          <w:rFonts w:ascii="Arial" w:hAnsi="Arial" w:cs="Arial"/>
          <w:noProof/>
          <w:color w:val="0070C0"/>
          <w:sz w:val="22"/>
          <w:szCs w:val="22"/>
          <w:highlight w:val="lightGray"/>
        </w:rPr>
        <w:t> </w:t>
      </w:r>
      <w:r w:rsidRPr="005B7E55">
        <w:rPr>
          <w:rFonts w:ascii="Arial" w:hAnsi="Arial" w:cs="Arial"/>
          <w:noProof/>
          <w:color w:val="0070C0"/>
          <w:sz w:val="22"/>
          <w:szCs w:val="22"/>
          <w:highlight w:val="lightGray"/>
        </w:rPr>
        <w:t> </w:t>
      </w:r>
      <w:r w:rsidRPr="005B7E55">
        <w:rPr>
          <w:rFonts w:ascii="Arial" w:hAnsi="Arial" w:cs="Arial"/>
          <w:noProof/>
          <w:color w:val="0070C0"/>
          <w:sz w:val="22"/>
          <w:szCs w:val="22"/>
          <w:highlight w:val="lightGray"/>
        </w:rPr>
        <w:t> </w:t>
      </w:r>
      <w:r w:rsidRPr="005B7E55">
        <w:rPr>
          <w:rFonts w:ascii="Arial" w:hAnsi="Arial" w:cs="Arial"/>
          <w:noProof/>
          <w:color w:val="0070C0"/>
          <w:sz w:val="22"/>
          <w:szCs w:val="22"/>
          <w:highlight w:val="lightGray"/>
        </w:rPr>
        <w:t> </w:t>
      </w:r>
      <w:r w:rsidRPr="005B7E55">
        <w:rPr>
          <w:rFonts w:ascii="Arial" w:hAnsi="Arial" w:cs="Arial"/>
          <w:noProof/>
          <w:color w:val="0070C0"/>
          <w:sz w:val="22"/>
          <w:szCs w:val="22"/>
          <w:highlight w:val="lightGray"/>
        </w:rPr>
        <w:t> </w:t>
      </w:r>
      <w:r w:rsidRPr="005B7E55">
        <w:rPr>
          <w:rFonts w:ascii="Arial" w:hAnsi="Arial" w:cs="Arial"/>
          <w:color w:val="0070C0"/>
          <w:sz w:val="22"/>
          <w:szCs w:val="22"/>
          <w:highlight w:val="lightGray"/>
        </w:rPr>
        <w:fldChar w:fldCharType="end"/>
      </w:r>
    </w:p>
    <w:p w14:paraId="5767D238" w14:textId="77777777" w:rsidR="00681986" w:rsidRPr="00854555" w:rsidRDefault="00681986" w:rsidP="00681986">
      <w:pPr>
        <w:numPr>
          <w:ilvl w:val="0"/>
          <w:numId w:val="1"/>
        </w:numPr>
        <w:tabs>
          <w:tab w:val="right" w:leader="dot" w:pos="8789"/>
        </w:tabs>
        <w:spacing w:before="60"/>
        <w:rPr>
          <w:rFonts w:ascii="Arial" w:hAnsi="Arial" w:cs="Arial"/>
          <w:sz w:val="22"/>
          <w:szCs w:val="22"/>
        </w:rPr>
      </w:pPr>
      <w:proofErr w:type="gramStart"/>
      <w:r w:rsidRPr="00854555">
        <w:rPr>
          <w:rFonts w:ascii="Arial" w:hAnsi="Arial" w:cs="Arial"/>
          <w:sz w:val="22"/>
          <w:szCs w:val="22"/>
        </w:rPr>
        <w:t>code</w:t>
      </w:r>
      <w:proofErr w:type="gramEnd"/>
      <w:r w:rsidRPr="00854555">
        <w:rPr>
          <w:rFonts w:ascii="Arial" w:hAnsi="Arial" w:cs="Arial"/>
          <w:sz w:val="22"/>
          <w:szCs w:val="22"/>
        </w:rPr>
        <w:t xml:space="preserve"> d’activité économique principale (APE)</w:t>
      </w:r>
      <w:r>
        <w:rPr>
          <w:rFonts w:ascii="Arial" w:hAnsi="Arial" w:cs="Arial"/>
          <w:sz w:val="22"/>
          <w:szCs w:val="22"/>
        </w:rPr>
        <w:t xml:space="preserve"> : </w:t>
      </w:r>
      <w:r w:rsidRPr="005B7E55">
        <w:rPr>
          <w:rFonts w:ascii="Arial" w:hAnsi="Arial" w:cs="Arial"/>
          <w:color w:val="0070C0"/>
          <w:sz w:val="22"/>
          <w:szCs w:val="22"/>
          <w:highlight w:val="lightGray"/>
        </w:rPr>
        <w:fldChar w:fldCharType="begin">
          <w:ffData>
            <w:name w:val=""/>
            <w:enabled/>
            <w:calcOnExit w:val="0"/>
            <w:textInput/>
          </w:ffData>
        </w:fldChar>
      </w:r>
      <w:r w:rsidRPr="005B7E55">
        <w:rPr>
          <w:rFonts w:ascii="Arial" w:hAnsi="Arial" w:cs="Arial"/>
          <w:color w:val="0070C0"/>
          <w:sz w:val="22"/>
          <w:szCs w:val="22"/>
          <w:highlight w:val="lightGray"/>
        </w:rPr>
        <w:instrText xml:space="preserve"> FORMTEXT </w:instrText>
      </w:r>
      <w:r w:rsidRPr="005B7E55">
        <w:rPr>
          <w:rFonts w:ascii="Arial" w:hAnsi="Arial" w:cs="Arial"/>
          <w:color w:val="0070C0"/>
          <w:sz w:val="22"/>
          <w:szCs w:val="22"/>
          <w:highlight w:val="lightGray"/>
        </w:rPr>
      </w:r>
      <w:r w:rsidRPr="005B7E55">
        <w:rPr>
          <w:rFonts w:ascii="Arial" w:hAnsi="Arial" w:cs="Arial"/>
          <w:color w:val="0070C0"/>
          <w:sz w:val="22"/>
          <w:szCs w:val="22"/>
          <w:highlight w:val="lightGray"/>
        </w:rPr>
        <w:fldChar w:fldCharType="separate"/>
      </w:r>
      <w:r w:rsidRPr="005B7E55">
        <w:rPr>
          <w:rFonts w:ascii="Arial" w:hAnsi="Arial" w:cs="Arial"/>
          <w:noProof/>
          <w:color w:val="0070C0"/>
          <w:sz w:val="22"/>
          <w:szCs w:val="22"/>
          <w:highlight w:val="lightGray"/>
        </w:rPr>
        <w:t> </w:t>
      </w:r>
      <w:r w:rsidRPr="005B7E55">
        <w:rPr>
          <w:rFonts w:ascii="Arial" w:hAnsi="Arial" w:cs="Arial"/>
          <w:noProof/>
          <w:color w:val="0070C0"/>
          <w:sz w:val="22"/>
          <w:szCs w:val="22"/>
          <w:highlight w:val="lightGray"/>
        </w:rPr>
        <w:t> </w:t>
      </w:r>
      <w:r w:rsidRPr="005B7E55">
        <w:rPr>
          <w:rFonts w:ascii="Arial" w:hAnsi="Arial" w:cs="Arial"/>
          <w:noProof/>
          <w:color w:val="0070C0"/>
          <w:sz w:val="22"/>
          <w:szCs w:val="22"/>
          <w:highlight w:val="lightGray"/>
        </w:rPr>
        <w:t> </w:t>
      </w:r>
      <w:r w:rsidRPr="005B7E55">
        <w:rPr>
          <w:rFonts w:ascii="Arial" w:hAnsi="Arial" w:cs="Arial"/>
          <w:noProof/>
          <w:color w:val="0070C0"/>
          <w:sz w:val="22"/>
          <w:szCs w:val="22"/>
          <w:highlight w:val="lightGray"/>
        </w:rPr>
        <w:t> </w:t>
      </w:r>
      <w:r w:rsidRPr="005B7E55">
        <w:rPr>
          <w:rFonts w:ascii="Arial" w:hAnsi="Arial" w:cs="Arial"/>
          <w:noProof/>
          <w:color w:val="0070C0"/>
          <w:sz w:val="22"/>
          <w:szCs w:val="22"/>
          <w:highlight w:val="lightGray"/>
        </w:rPr>
        <w:t> </w:t>
      </w:r>
      <w:r w:rsidRPr="005B7E55">
        <w:rPr>
          <w:rFonts w:ascii="Arial" w:hAnsi="Arial" w:cs="Arial"/>
          <w:color w:val="0070C0"/>
          <w:sz w:val="22"/>
          <w:szCs w:val="22"/>
          <w:highlight w:val="lightGray"/>
        </w:rPr>
        <w:fldChar w:fldCharType="end"/>
      </w:r>
    </w:p>
    <w:p w14:paraId="44F88603" w14:textId="77777777" w:rsidR="00681986" w:rsidRPr="00854555" w:rsidRDefault="00681986" w:rsidP="00681986">
      <w:pPr>
        <w:numPr>
          <w:ilvl w:val="0"/>
          <w:numId w:val="1"/>
        </w:numPr>
        <w:tabs>
          <w:tab w:val="right" w:leader="dot" w:pos="8789"/>
        </w:tabs>
        <w:spacing w:before="60"/>
        <w:rPr>
          <w:rFonts w:ascii="Arial" w:hAnsi="Arial" w:cs="Arial"/>
          <w:sz w:val="22"/>
          <w:szCs w:val="22"/>
        </w:rPr>
      </w:pPr>
      <w:proofErr w:type="gramStart"/>
      <w:r w:rsidRPr="00854555">
        <w:rPr>
          <w:rFonts w:ascii="Arial" w:hAnsi="Arial" w:cs="Arial"/>
          <w:sz w:val="22"/>
          <w:szCs w:val="22"/>
        </w:rPr>
        <w:t>inscrit</w:t>
      </w:r>
      <w:proofErr w:type="gramEnd"/>
      <w:r w:rsidRPr="00854555">
        <w:rPr>
          <w:rFonts w:ascii="Arial" w:hAnsi="Arial" w:cs="Arial"/>
          <w:sz w:val="22"/>
          <w:szCs w:val="22"/>
        </w:rPr>
        <w:t>(e) au registre du commerce - au répertoire des métiers sous le n°</w:t>
      </w:r>
      <w:r>
        <w:rPr>
          <w:rFonts w:ascii="Arial" w:hAnsi="Arial" w:cs="Arial"/>
          <w:sz w:val="22"/>
          <w:szCs w:val="22"/>
        </w:rPr>
        <w:t xml:space="preserve"> </w:t>
      </w:r>
      <w:r w:rsidRPr="005B7E55">
        <w:rPr>
          <w:rFonts w:ascii="Arial" w:hAnsi="Arial" w:cs="Arial"/>
          <w:color w:val="0070C0"/>
          <w:sz w:val="22"/>
          <w:szCs w:val="22"/>
          <w:highlight w:val="lightGray"/>
        </w:rPr>
        <w:fldChar w:fldCharType="begin">
          <w:ffData>
            <w:name w:val=""/>
            <w:enabled/>
            <w:calcOnExit w:val="0"/>
            <w:textInput/>
          </w:ffData>
        </w:fldChar>
      </w:r>
      <w:r w:rsidRPr="005B7E55">
        <w:rPr>
          <w:rFonts w:ascii="Arial" w:hAnsi="Arial" w:cs="Arial"/>
          <w:color w:val="0070C0"/>
          <w:sz w:val="22"/>
          <w:szCs w:val="22"/>
          <w:highlight w:val="lightGray"/>
        </w:rPr>
        <w:instrText xml:space="preserve"> FORMTEXT </w:instrText>
      </w:r>
      <w:r w:rsidRPr="005B7E55">
        <w:rPr>
          <w:rFonts w:ascii="Arial" w:hAnsi="Arial" w:cs="Arial"/>
          <w:color w:val="0070C0"/>
          <w:sz w:val="22"/>
          <w:szCs w:val="22"/>
          <w:highlight w:val="lightGray"/>
        </w:rPr>
      </w:r>
      <w:r w:rsidRPr="005B7E55">
        <w:rPr>
          <w:rFonts w:ascii="Arial" w:hAnsi="Arial" w:cs="Arial"/>
          <w:color w:val="0070C0"/>
          <w:sz w:val="22"/>
          <w:szCs w:val="22"/>
          <w:highlight w:val="lightGray"/>
        </w:rPr>
        <w:fldChar w:fldCharType="separate"/>
      </w:r>
      <w:r w:rsidRPr="005B7E55">
        <w:rPr>
          <w:rFonts w:ascii="Arial" w:hAnsi="Arial" w:cs="Arial"/>
          <w:noProof/>
          <w:color w:val="0070C0"/>
          <w:sz w:val="22"/>
          <w:szCs w:val="22"/>
          <w:highlight w:val="lightGray"/>
        </w:rPr>
        <w:t> </w:t>
      </w:r>
      <w:r w:rsidRPr="005B7E55">
        <w:rPr>
          <w:rFonts w:ascii="Arial" w:hAnsi="Arial" w:cs="Arial"/>
          <w:noProof/>
          <w:color w:val="0070C0"/>
          <w:sz w:val="22"/>
          <w:szCs w:val="22"/>
          <w:highlight w:val="lightGray"/>
        </w:rPr>
        <w:t> </w:t>
      </w:r>
      <w:r w:rsidRPr="005B7E55">
        <w:rPr>
          <w:rFonts w:ascii="Arial" w:hAnsi="Arial" w:cs="Arial"/>
          <w:noProof/>
          <w:color w:val="0070C0"/>
          <w:sz w:val="22"/>
          <w:szCs w:val="22"/>
          <w:highlight w:val="lightGray"/>
        </w:rPr>
        <w:t> </w:t>
      </w:r>
      <w:r w:rsidRPr="005B7E55">
        <w:rPr>
          <w:rFonts w:ascii="Arial" w:hAnsi="Arial" w:cs="Arial"/>
          <w:noProof/>
          <w:color w:val="0070C0"/>
          <w:sz w:val="22"/>
          <w:szCs w:val="22"/>
          <w:highlight w:val="lightGray"/>
        </w:rPr>
        <w:t> </w:t>
      </w:r>
      <w:r w:rsidRPr="005B7E55">
        <w:rPr>
          <w:rFonts w:ascii="Arial" w:hAnsi="Arial" w:cs="Arial"/>
          <w:noProof/>
          <w:color w:val="0070C0"/>
          <w:sz w:val="22"/>
          <w:szCs w:val="22"/>
          <w:highlight w:val="lightGray"/>
        </w:rPr>
        <w:t> </w:t>
      </w:r>
      <w:r w:rsidRPr="005B7E55">
        <w:rPr>
          <w:rFonts w:ascii="Arial" w:hAnsi="Arial" w:cs="Arial"/>
          <w:color w:val="0070C0"/>
          <w:sz w:val="22"/>
          <w:szCs w:val="22"/>
          <w:highlight w:val="lightGray"/>
        </w:rPr>
        <w:fldChar w:fldCharType="end"/>
      </w:r>
    </w:p>
    <w:p w14:paraId="0D39E880" w14:textId="77777777" w:rsidR="00681986" w:rsidRDefault="00681986" w:rsidP="00681986">
      <w:pPr>
        <w:tabs>
          <w:tab w:val="right" w:leader="dot" w:pos="8222"/>
        </w:tabs>
        <w:rPr>
          <w:rFonts w:ascii="Arial" w:hAnsi="Arial" w:cs="Arial"/>
          <w:sz w:val="22"/>
          <w:szCs w:val="22"/>
        </w:rPr>
      </w:pPr>
    </w:p>
    <w:p w14:paraId="6F79A15E" w14:textId="2830990C" w:rsidR="00681986" w:rsidRDefault="00681986" w:rsidP="000D2709">
      <w:pPr>
        <w:tabs>
          <w:tab w:val="right" w:leader="dot" w:pos="8222"/>
        </w:tabs>
        <w:rPr>
          <w:rFonts w:ascii="Arial" w:hAnsi="Arial" w:cs="Arial"/>
          <w:sz w:val="22"/>
          <w:szCs w:val="22"/>
        </w:rPr>
      </w:pPr>
    </w:p>
    <w:p w14:paraId="1C1CD3E5" w14:textId="2D52A370" w:rsidR="00637563" w:rsidRPr="00854555" w:rsidRDefault="00FD5076" w:rsidP="000D2709">
      <w:pPr>
        <w:tabs>
          <w:tab w:val="right" w:leader="dot" w:pos="8222"/>
        </w:tabs>
        <w:spacing w:before="60"/>
        <w:jc w:val="both"/>
        <w:rPr>
          <w:rFonts w:ascii="Arial" w:hAnsi="Arial" w:cs="Arial"/>
          <w:sz w:val="22"/>
          <w:szCs w:val="22"/>
        </w:rPr>
      </w:pPr>
      <w:r>
        <w:rPr>
          <w:rFonts w:ascii="Arial" w:hAnsi="Arial" w:cs="Arial"/>
          <w:sz w:val="22"/>
          <w:szCs w:val="22"/>
        </w:rPr>
        <w:t>A</w:t>
      </w:r>
      <w:r w:rsidR="00637563" w:rsidRPr="00854555">
        <w:rPr>
          <w:rFonts w:ascii="Arial" w:hAnsi="Arial" w:cs="Arial"/>
          <w:sz w:val="22"/>
          <w:szCs w:val="22"/>
        </w:rPr>
        <w:t>près avoir pris connaissance du Cahier des Clauses Administratives Particulières (C.C.A.P.) et des documents qui y sont mentionnés,</w:t>
      </w:r>
    </w:p>
    <w:p w14:paraId="18F9B569" w14:textId="38D1F0C0" w:rsidR="00637563" w:rsidRPr="00854555" w:rsidRDefault="00FD5076" w:rsidP="000D2709">
      <w:pPr>
        <w:tabs>
          <w:tab w:val="right" w:leader="dot" w:pos="8222"/>
        </w:tabs>
        <w:spacing w:before="60"/>
        <w:jc w:val="both"/>
        <w:rPr>
          <w:rFonts w:ascii="Arial" w:hAnsi="Arial" w:cs="Arial"/>
          <w:sz w:val="22"/>
          <w:szCs w:val="22"/>
        </w:rPr>
      </w:pPr>
      <w:r>
        <w:rPr>
          <w:rFonts w:ascii="Arial" w:hAnsi="Arial" w:cs="Arial"/>
          <w:sz w:val="22"/>
          <w:szCs w:val="22"/>
        </w:rPr>
        <w:t>A</w:t>
      </w:r>
      <w:r w:rsidR="00637563" w:rsidRPr="00854555">
        <w:rPr>
          <w:rFonts w:ascii="Arial" w:hAnsi="Arial" w:cs="Arial"/>
          <w:sz w:val="22"/>
          <w:szCs w:val="22"/>
        </w:rPr>
        <w:t xml:space="preserve">près avoir établi la déclaration du candidat, et produit les certificats et attestations </w:t>
      </w:r>
      <w:r w:rsidR="00D45510" w:rsidRPr="00854555">
        <w:rPr>
          <w:rFonts w:ascii="Arial" w:hAnsi="Arial" w:cs="Arial"/>
          <w:sz w:val="22"/>
          <w:szCs w:val="22"/>
        </w:rPr>
        <w:t>fiscales et sociales</w:t>
      </w:r>
      <w:r w:rsidR="00637563" w:rsidRPr="00854555">
        <w:rPr>
          <w:rFonts w:ascii="Arial" w:hAnsi="Arial" w:cs="Arial"/>
          <w:sz w:val="22"/>
          <w:szCs w:val="22"/>
        </w:rPr>
        <w:t>,</w:t>
      </w:r>
    </w:p>
    <w:p w14:paraId="3EB13FFB" w14:textId="77777777" w:rsidR="00637563" w:rsidRPr="00854555" w:rsidRDefault="00637563" w:rsidP="000D2709">
      <w:pPr>
        <w:tabs>
          <w:tab w:val="right" w:leader="dot" w:pos="8222"/>
        </w:tabs>
        <w:rPr>
          <w:rFonts w:ascii="Arial" w:hAnsi="Arial" w:cs="Arial"/>
          <w:sz w:val="22"/>
          <w:szCs w:val="22"/>
        </w:rPr>
      </w:pPr>
    </w:p>
    <w:p w14:paraId="716B6B39" w14:textId="77777777" w:rsidR="00681986" w:rsidRDefault="00637563" w:rsidP="000D2709">
      <w:pPr>
        <w:tabs>
          <w:tab w:val="right" w:leader="dot" w:pos="8222"/>
        </w:tabs>
        <w:jc w:val="both"/>
        <w:rPr>
          <w:rFonts w:ascii="Arial" w:hAnsi="Arial" w:cs="Arial"/>
          <w:sz w:val="22"/>
          <w:szCs w:val="22"/>
        </w:rPr>
      </w:pPr>
      <w:r w:rsidRPr="00854555">
        <w:rPr>
          <w:rFonts w:ascii="Arial" w:hAnsi="Arial" w:cs="Arial"/>
          <w:b/>
          <w:i/>
          <w:sz w:val="22"/>
          <w:szCs w:val="22"/>
        </w:rPr>
        <w:t>M’ENGAGE</w:t>
      </w:r>
      <w:r w:rsidRPr="00854555">
        <w:rPr>
          <w:rFonts w:ascii="Arial" w:hAnsi="Arial" w:cs="Arial"/>
          <w:sz w:val="22"/>
          <w:szCs w:val="22"/>
        </w:rPr>
        <w:t xml:space="preserve"> sans réserve conformément aux stipulations des documents visés ci-dessus, à exécuter les travaux dans les conditions ci-après définies.</w:t>
      </w:r>
    </w:p>
    <w:p w14:paraId="30F05AEC" w14:textId="4734AF51" w:rsidR="00637563" w:rsidRDefault="00637563" w:rsidP="000D2709">
      <w:pPr>
        <w:tabs>
          <w:tab w:val="right" w:leader="dot" w:pos="8222"/>
        </w:tabs>
        <w:jc w:val="both"/>
        <w:rPr>
          <w:rFonts w:ascii="Arial" w:hAnsi="Arial" w:cs="Arial"/>
          <w:sz w:val="22"/>
          <w:szCs w:val="22"/>
        </w:rPr>
      </w:pPr>
      <w:r w:rsidRPr="00854555">
        <w:rPr>
          <w:rFonts w:ascii="Arial" w:hAnsi="Arial" w:cs="Arial"/>
          <w:sz w:val="22"/>
          <w:szCs w:val="22"/>
        </w:rPr>
        <w:t xml:space="preserve">L’offre ainsi présentée ne me lie toutefois que si son acceptation m’est notifiée dans un délai de </w:t>
      </w:r>
      <w:r w:rsidR="001E5C47">
        <w:rPr>
          <w:rFonts w:ascii="Arial" w:hAnsi="Arial" w:cs="Arial"/>
          <w:b/>
          <w:sz w:val="22"/>
          <w:szCs w:val="22"/>
          <w:u w:val="single"/>
        </w:rPr>
        <w:t>90 </w:t>
      </w:r>
      <w:r w:rsidRPr="00854555">
        <w:rPr>
          <w:rFonts w:ascii="Arial" w:hAnsi="Arial" w:cs="Arial"/>
          <w:b/>
          <w:sz w:val="22"/>
          <w:szCs w:val="22"/>
          <w:u w:val="single"/>
        </w:rPr>
        <w:t>jours</w:t>
      </w:r>
      <w:r w:rsidRPr="00854555">
        <w:rPr>
          <w:rFonts w:ascii="Arial" w:hAnsi="Arial" w:cs="Arial"/>
          <w:b/>
          <w:sz w:val="22"/>
          <w:szCs w:val="22"/>
        </w:rPr>
        <w:t xml:space="preserve"> </w:t>
      </w:r>
      <w:r w:rsidRPr="00854555">
        <w:rPr>
          <w:rFonts w:ascii="Arial" w:hAnsi="Arial" w:cs="Arial"/>
          <w:sz w:val="22"/>
          <w:szCs w:val="22"/>
        </w:rPr>
        <w:t>à compter de la date</w:t>
      </w:r>
      <w:r w:rsidR="004F18FA" w:rsidRPr="00854555">
        <w:rPr>
          <w:rFonts w:ascii="Arial" w:hAnsi="Arial" w:cs="Arial"/>
          <w:sz w:val="22"/>
          <w:szCs w:val="22"/>
        </w:rPr>
        <w:t xml:space="preserve"> </w:t>
      </w:r>
      <w:r w:rsidR="005E15D2" w:rsidRPr="00854555">
        <w:rPr>
          <w:rFonts w:ascii="Arial" w:hAnsi="Arial" w:cs="Arial"/>
          <w:sz w:val="22"/>
          <w:szCs w:val="22"/>
        </w:rPr>
        <w:t>limite de réception des offres</w:t>
      </w:r>
      <w:r w:rsidR="00681986">
        <w:rPr>
          <w:rFonts w:ascii="Arial" w:hAnsi="Arial" w:cs="Arial"/>
          <w:sz w:val="22"/>
          <w:szCs w:val="22"/>
        </w:rPr>
        <w:t>.</w:t>
      </w:r>
    </w:p>
    <w:p w14:paraId="0FDCE84E" w14:textId="77777777" w:rsidR="00637563" w:rsidRPr="00854555" w:rsidRDefault="00637563" w:rsidP="000D2709">
      <w:pPr>
        <w:tabs>
          <w:tab w:val="right" w:leader="dot" w:pos="8222"/>
        </w:tabs>
        <w:jc w:val="both"/>
        <w:rPr>
          <w:rFonts w:ascii="Arial" w:hAnsi="Arial" w:cs="Arial"/>
          <w:sz w:val="22"/>
          <w:szCs w:val="22"/>
        </w:rPr>
      </w:pPr>
    </w:p>
    <w:p w14:paraId="28C8A046" w14:textId="3C0AC386" w:rsidR="00117D75" w:rsidRDefault="00117D75" w:rsidP="000D2709">
      <w:pPr>
        <w:tabs>
          <w:tab w:val="right" w:leader="dot" w:pos="8222"/>
        </w:tabs>
        <w:jc w:val="both"/>
        <w:rPr>
          <w:rFonts w:ascii="Arial" w:hAnsi="Arial" w:cs="Arial"/>
          <w:sz w:val="24"/>
        </w:rPr>
      </w:pPr>
    </w:p>
    <w:p w14:paraId="6947CF4E" w14:textId="08926561" w:rsidR="00163C2F" w:rsidRPr="00163C2F" w:rsidRDefault="00163C2F" w:rsidP="00163C2F">
      <w:pPr>
        <w:pStyle w:val="Titre1"/>
        <w:numPr>
          <w:ilvl w:val="0"/>
          <w:numId w:val="34"/>
        </w:numPr>
        <w:spacing w:after="0"/>
      </w:pPr>
      <w:bookmarkStart w:id="6" w:name="_Toc510501933"/>
      <w:bookmarkStart w:id="7" w:name="_Toc517000697"/>
      <w:bookmarkStart w:id="8" w:name="_Toc517000815"/>
      <w:r w:rsidRPr="00163C2F">
        <w:t xml:space="preserve">OBJET </w:t>
      </w:r>
      <w:bookmarkEnd w:id="6"/>
      <w:bookmarkEnd w:id="7"/>
      <w:bookmarkEnd w:id="8"/>
      <w:r w:rsidRPr="00163C2F">
        <w:t>DU MARCHE</w:t>
      </w:r>
    </w:p>
    <w:p w14:paraId="02E8CC77" w14:textId="77777777" w:rsidR="00163C2F" w:rsidRPr="006F4D21" w:rsidRDefault="00163C2F" w:rsidP="00163C2F">
      <w:pPr>
        <w:jc w:val="both"/>
        <w:rPr>
          <w:rFonts w:ascii="Arial" w:hAnsi="Arial" w:cs="Arial"/>
          <w:sz w:val="22"/>
          <w:szCs w:val="22"/>
        </w:rPr>
      </w:pPr>
    </w:p>
    <w:p w14:paraId="37F89EA3" w14:textId="102FD41D" w:rsidR="00163C2F" w:rsidRPr="006F4D21" w:rsidRDefault="00163C2F" w:rsidP="00163C2F">
      <w:pPr>
        <w:jc w:val="both"/>
        <w:rPr>
          <w:rFonts w:ascii="Arial" w:hAnsi="Arial" w:cs="Arial"/>
          <w:sz w:val="22"/>
          <w:szCs w:val="22"/>
        </w:rPr>
      </w:pPr>
      <w:r w:rsidRPr="006F4D21">
        <w:rPr>
          <w:rFonts w:ascii="Arial" w:hAnsi="Arial" w:cs="Arial"/>
          <w:sz w:val="22"/>
          <w:szCs w:val="22"/>
        </w:rPr>
        <w:t>Le présent marché concerne les prestations d’entretien des espaces verts du site de Nouzilly du Centre INRAE Val de Loire.</w:t>
      </w:r>
    </w:p>
    <w:p w14:paraId="03FBD21C" w14:textId="75D0AC0B" w:rsidR="00163C2F" w:rsidRDefault="00163C2F" w:rsidP="000D2709">
      <w:pPr>
        <w:tabs>
          <w:tab w:val="right" w:leader="dot" w:pos="8222"/>
        </w:tabs>
        <w:jc w:val="both"/>
        <w:rPr>
          <w:rFonts w:ascii="Arial" w:hAnsi="Arial" w:cs="Arial"/>
          <w:sz w:val="24"/>
        </w:rPr>
      </w:pPr>
    </w:p>
    <w:p w14:paraId="616523FF" w14:textId="0022CD2D" w:rsidR="00163C2F" w:rsidRDefault="00163C2F" w:rsidP="000D2709">
      <w:pPr>
        <w:tabs>
          <w:tab w:val="right" w:leader="dot" w:pos="8222"/>
        </w:tabs>
        <w:jc w:val="both"/>
        <w:rPr>
          <w:rFonts w:ascii="Arial" w:hAnsi="Arial" w:cs="Arial"/>
          <w:sz w:val="24"/>
        </w:rPr>
      </w:pPr>
    </w:p>
    <w:p w14:paraId="4F12D5D4" w14:textId="6D790BDD" w:rsidR="00163C2F" w:rsidRPr="00163C2F" w:rsidRDefault="00163C2F" w:rsidP="00163C2F">
      <w:pPr>
        <w:pStyle w:val="Titre1"/>
        <w:numPr>
          <w:ilvl w:val="0"/>
          <w:numId w:val="34"/>
        </w:numPr>
        <w:spacing w:after="0"/>
      </w:pPr>
      <w:r w:rsidRPr="00163C2F">
        <w:t xml:space="preserve">DUREE DU MARCHE </w:t>
      </w:r>
    </w:p>
    <w:p w14:paraId="20A20D6B" w14:textId="77777777" w:rsidR="00163C2F" w:rsidRPr="002D2DC3" w:rsidRDefault="00163C2F" w:rsidP="00163C2F">
      <w:pPr>
        <w:spacing w:line="240" w:lineRule="exact"/>
        <w:jc w:val="both"/>
        <w:rPr>
          <w:rFonts w:ascii="Arial" w:hAnsi="Arial" w:cs="Arial"/>
          <w:sz w:val="22"/>
          <w:szCs w:val="22"/>
        </w:rPr>
      </w:pPr>
    </w:p>
    <w:p w14:paraId="03E98ED4" w14:textId="6361B206" w:rsidR="00163C2F" w:rsidRPr="00F67E6F" w:rsidRDefault="00163C2F" w:rsidP="00163C2F">
      <w:pPr>
        <w:jc w:val="both"/>
        <w:rPr>
          <w:rFonts w:ascii="Arial" w:hAnsi="Arial" w:cs="Courier New"/>
          <w:sz w:val="22"/>
        </w:rPr>
      </w:pPr>
      <w:r w:rsidRPr="00F67E6F">
        <w:rPr>
          <w:rFonts w:ascii="Arial" w:hAnsi="Arial" w:cs="Courier New"/>
          <w:sz w:val="22"/>
        </w:rPr>
        <w:t xml:space="preserve">Le marché est passé pour une période d’un an à </w:t>
      </w:r>
      <w:r w:rsidRPr="009C4810">
        <w:rPr>
          <w:rFonts w:ascii="Arial" w:hAnsi="Arial" w:cs="Courier New"/>
          <w:sz w:val="22"/>
        </w:rPr>
        <w:t>compter du 1</w:t>
      </w:r>
      <w:r w:rsidRPr="009C4810">
        <w:rPr>
          <w:rFonts w:ascii="Arial" w:hAnsi="Arial" w:cs="Courier New"/>
          <w:sz w:val="22"/>
          <w:vertAlign w:val="superscript"/>
        </w:rPr>
        <w:t>er</w:t>
      </w:r>
      <w:r w:rsidRPr="009C4810">
        <w:rPr>
          <w:rFonts w:ascii="Arial" w:hAnsi="Arial" w:cs="Courier New"/>
          <w:sz w:val="22"/>
        </w:rPr>
        <w:t xml:space="preserve"> </w:t>
      </w:r>
      <w:r>
        <w:rPr>
          <w:rFonts w:ascii="Arial" w:hAnsi="Arial" w:cs="Courier New"/>
          <w:sz w:val="22"/>
        </w:rPr>
        <w:t>mai</w:t>
      </w:r>
      <w:r w:rsidRPr="009C4810">
        <w:rPr>
          <w:rFonts w:ascii="Arial" w:hAnsi="Arial" w:cs="Courier New"/>
          <w:sz w:val="22"/>
        </w:rPr>
        <w:t xml:space="preserve"> 202</w:t>
      </w:r>
      <w:r w:rsidR="00E06D56">
        <w:rPr>
          <w:rFonts w:ascii="Arial" w:hAnsi="Arial" w:cs="Courier New"/>
          <w:sz w:val="22"/>
        </w:rPr>
        <w:t>6</w:t>
      </w:r>
      <w:r w:rsidRPr="00236EE0">
        <w:rPr>
          <w:rFonts w:ascii="Arial" w:hAnsi="Arial" w:cs="Courier New"/>
          <w:sz w:val="22"/>
        </w:rPr>
        <w:t xml:space="preserve"> </w:t>
      </w:r>
      <w:r>
        <w:rPr>
          <w:rFonts w:ascii="Arial" w:hAnsi="Arial" w:cs="Courier New"/>
          <w:sz w:val="22"/>
        </w:rPr>
        <w:t>ou à compter de sa notification si celle-ci est postérieure. Le marché se terminera au plus tard le 30 avril 202</w:t>
      </w:r>
      <w:r w:rsidR="00E06D56">
        <w:rPr>
          <w:rFonts w:ascii="Arial" w:hAnsi="Arial" w:cs="Courier New"/>
          <w:sz w:val="22"/>
        </w:rPr>
        <w:t>7</w:t>
      </w:r>
      <w:r>
        <w:rPr>
          <w:rFonts w:ascii="Arial" w:hAnsi="Arial" w:cs="Courier New"/>
          <w:sz w:val="22"/>
        </w:rPr>
        <w:t xml:space="preserve"> </w:t>
      </w:r>
      <w:r w:rsidRPr="00F67E6F">
        <w:rPr>
          <w:rFonts w:ascii="Arial" w:hAnsi="Arial" w:cs="Courier New"/>
          <w:sz w:val="22"/>
        </w:rPr>
        <w:t>et pourra être reconduit</w:t>
      </w:r>
      <w:r w:rsidR="00E06D56">
        <w:rPr>
          <w:rFonts w:ascii="Arial" w:hAnsi="Arial" w:cs="Courier New"/>
          <w:sz w:val="22"/>
        </w:rPr>
        <w:t xml:space="preserve"> tacitement</w:t>
      </w:r>
      <w:r w:rsidRPr="00F67E6F">
        <w:rPr>
          <w:rFonts w:ascii="Arial" w:hAnsi="Arial" w:cs="Courier New"/>
          <w:sz w:val="22"/>
        </w:rPr>
        <w:t>, trois fois, pour une durée d’un an, sans que sa durée totale ne puisse excéder 4 (quatre) ans.</w:t>
      </w:r>
    </w:p>
    <w:p w14:paraId="3218FD09" w14:textId="77777777" w:rsidR="00163C2F" w:rsidRDefault="00163C2F" w:rsidP="00163C2F">
      <w:pPr>
        <w:jc w:val="both"/>
        <w:rPr>
          <w:rFonts w:ascii="Arial" w:hAnsi="Arial" w:cs="Courier New"/>
          <w:sz w:val="22"/>
        </w:rPr>
      </w:pPr>
    </w:p>
    <w:p w14:paraId="03B00795" w14:textId="5FC3203C" w:rsidR="00163C2F" w:rsidRPr="00733E0C" w:rsidRDefault="00163C2F" w:rsidP="00163C2F">
      <w:pPr>
        <w:jc w:val="both"/>
        <w:rPr>
          <w:rFonts w:ascii="Arial" w:hAnsi="Arial" w:cs="Arial"/>
          <w:sz w:val="22"/>
          <w:szCs w:val="22"/>
        </w:rPr>
      </w:pPr>
      <w:r w:rsidRPr="00733E0C">
        <w:rPr>
          <w:rFonts w:ascii="Arial" w:hAnsi="Arial" w:cs="Arial"/>
          <w:sz w:val="22"/>
          <w:szCs w:val="22"/>
        </w:rPr>
        <w:lastRenderedPageBreak/>
        <w:t xml:space="preserve">Le Représentant du Pouvoir Adjudicateur, avec un préavis de trois mois avant chaque date anniversaire </w:t>
      </w:r>
      <w:r w:rsidR="00E06D56">
        <w:rPr>
          <w:rFonts w:ascii="Arial" w:hAnsi="Arial" w:cs="Arial"/>
          <w:sz w:val="22"/>
          <w:szCs w:val="22"/>
        </w:rPr>
        <w:t>du marché pourra décider de sa non reconduction</w:t>
      </w:r>
      <w:r w:rsidRPr="00733E0C">
        <w:rPr>
          <w:rFonts w:ascii="Arial" w:hAnsi="Arial" w:cs="Arial"/>
          <w:sz w:val="22"/>
          <w:szCs w:val="22"/>
        </w:rPr>
        <w:t>, par lettre recommandée avec accusé de réception.  Le Titulaire ne peut pas refuser ladite reconduction du marché.</w:t>
      </w:r>
    </w:p>
    <w:p w14:paraId="5225DB2A" w14:textId="1155AD5C" w:rsidR="00163C2F" w:rsidRDefault="00163C2F" w:rsidP="000D2709">
      <w:pPr>
        <w:tabs>
          <w:tab w:val="right" w:leader="dot" w:pos="8222"/>
        </w:tabs>
        <w:jc w:val="both"/>
        <w:rPr>
          <w:rFonts w:ascii="Arial" w:hAnsi="Arial" w:cs="Arial"/>
          <w:sz w:val="24"/>
        </w:rPr>
      </w:pPr>
    </w:p>
    <w:p w14:paraId="72094924" w14:textId="77777777" w:rsidR="00163C2F" w:rsidRPr="000D2709" w:rsidRDefault="00163C2F" w:rsidP="000D2709">
      <w:pPr>
        <w:tabs>
          <w:tab w:val="right" w:leader="dot" w:pos="8222"/>
        </w:tabs>
        <w:jc w:val="both"/>
        <w:rPr>
          <w:rFonts w:ascii="Arial" w:hAnsi="Arial" w:cs="Arial"/>
          <w:sz w:val="24"/>
        </w:rPr>
      </w:pPr>
    </w:p>
    <w:p w14:paraId="33B97027" w14:textId="6FB27964" w:rsidR="00637563" w:rsidRPr="00925DB2" w:rsidRDefault="00637563" w:rsidP="00925DB2">
      <w:pPr>
        <w:pStyle w:val="Titre1"/>
        <w:numPr>
          <w:ilvl w:val="0"/>
          <w:numId w:val="34"/>
        </w:numPr>
        <w:spacing w:after="0"/>
      </w:pPr>
      <w:r w:rsidRPr="00925DB2">
        <w:t>PRIX</w:t>
      </w:r>
    </w:p>
    <w:p w14:paraId="4D64ECF2" w14:textId="77777777" w:rsidR="00925DB2" w:rsidRDefault="00925DB2" w:rsidP="00925DB2">
      <w:pPr>
        <w:jc w:val="both"/>
        <w:rPr>
          <w:rFonts w:ascii="Arial" w:hAnsi="Arial" w:cs="Arial"/>
          <w:kern w:val="20"/>
          <w:sz w:val="23"/>
          <w:szCs w:val="23"/>
        </w:rPr>
      </w:pPr>
    </w:p>
    <w:p w14:paraId="58967205" w14:textId="20FFE1CC" w:rsidR="00163C2F" w:rsidRPr="00E06D56" w:rsidRDefault="00E06D56" w:rsidP="00E06D56">
      <w:pPr>
        <w:pStyle w:val="Titre2"/>
      </w:pPr>
      <w:r>
        <w:t xml:space="preserve"> </w:t>
      </w:r>
      <w:r w:rsidR="00163C2F" w:rsidRPr="00E06D56">
        <w:t>Nature des prix</w:t>
      </w:r>
    </w:p>
    <w:p w14:paraId="1EA106E1" w14:textId="77777777" w:rsidR="00163C2F" w:rsidRDefault="00163C2F" w:rsidP="00163C2F">
      <w:pPr>
        <w:rPr>
          <w:rFonts w:ascii="Arial" w:hAnsi="Arial" w:cs="Courier New"/>
          <w:sz w:val="22"/>
        </w:rPr>
      </w:pPr>
    </w:p>
    <w:p w14:paraId="2291B025" w14:textId="77777777" w:rsidR="00163C2F" w:rsidRPr="005132A2" w:rsidRDefault="00163C2F" w:rsidP="00163C2F">
      <w:pPr>
        <w:rPr>
          <w:rFonts w:ascii="Arial" w:hAnsi="Arial" w:cs="Courier New"/>
          <w:sz w:val="22"/>
        </w:rPr>
      </w:pPr>
      <w:r w:rsidRPr="005132A2">
        <w:rPr>
          <w:rFonts w:ascii="Arial" w:hAnsi="Arial" w:cs="Courier New"/>
          <w:sz w:val="22"/>
        </w:rPr>
        <w:t>Les prix du marché sont mixtes.</w:t>
      </w:r>
    </w:p>
    <w:p w14:paraId="4A1F3D14" w14:textId="77777777" w:rsidR="00163C2F" w:rsidRDefault="00163C2F" w:rsidP="00163C2F">
      <w:pPr>
        <w:rPr>
          <w:rFonts w:ascii="Arial" w:hAnsi="Arial" w:cs="Courier New"/>
          <w:color w:val="FF0000"/>
          <w:sz w:val="22"/>
        </w:rPr>
      </w:pPr>
    </w:p>
    <w:p w14:paraId="2B77069A" w14:textId="77777777" w:rsidR="00163C2F" w:rsidRDefault="00163C2F" w:rsidP="00163C2F">
      <w:pPr>
        <w:tabs>
          <w:tab w:val="left" w:pos="340"/>
        </w:tabs>
        <w:jc w:val="both"/>
        <w:rPr>
          <w:rFonts w:ascii="Arial" w:hAnsi="Arial" w:cs="Arial"/>
          <w:sz w:val="22"/>
          <w:szCs w:val="22"/>
        </w:rPr>
      </w:pPr>
      <w:r w:rsidRPr="00B4284B">
        <w:rPr>
          <w:rFonts w:ascii="Arial" w:hAnsi="Arial" w:cs="Arial"/>
          <w:sz w:val="22"/>
          <w:szCs w:val="22"/>
        </w:rPr>
        <w:t xml:space="preserve">Le marché est conclu à prix forfaitaire pour les prestations régulières définies </w:t>
      </w:r>
      <w:r w:rsidRPr="00253572">
        <w:rPr>
          <w:rFonts w:ascii="Arial" w:hAnsi="Arial" w:cs="Arial"/>
          <w:sz w:val="22"/>
          <w:szCs w:val="22"/>
        </w:rPr>
        <w:t>à l’article 2.1 et 2.2 du CCTP confor</w:t>
      </w:r>
      <w:r>
        <w:rPr>
          <w:rFonts w:ascii="Arial" w:hAnsi="Arial" w:cs="Arial"/>
          <w:sz w:val="22"/>
          <w:szCs w:val="22"/>
        </w:rPr>
        <w:t xml:space="preserve">mément à </w:t>
      </w:r>
      <w:r w:rsidRPr="00B4284B">
        <w:rPr>
          <w:rFonts w:ascii="Arial" w:hAnsi="Arial" w:cs="Arial"/>
          <w:sz w:val="22"/>
          <w:szCs w:val="22"/>
        </w:rPr>
        <w:t>la Décomposition du Prix Global et Forfaitaire (DPGF</w:t>
      </w:r>
      <w:r>
        <w:rPr>
          <w:rFonts w:ascii="Arial" w:hAnsi="Arial" w:cs="Arial"/>
          <w:sz w:val="22"/>
          <w:szCs w:val="22"/>
        </w:rPr>
        <w:t>),</w:t>
      </w:r>
      <w:r w:rsidRPr="00B4284B">
        <w:rPr>
          <w:rFonts w:ascii="Arial" w:hAnsi="Arial" w:cs="Arial"/>
          <w:sz w:val="22"/>
          <w:szCs w:val="22"/>
        </w:rPr>
        <w:t xml:space="preserve"> </w:t>
      </w:r>
      <w:r>
        <w:rPr>
          <w:rFonts w:ascii="Arial" w:hAnsi="Arial" w:cs="Arial"/>
          <w:sz w:val="22"/>
          <w:szCs w:val="22"/>
        </w:rPr>
        <w:t xml:space="preserve">en </w:t>
      </w:r>
      <w:r w:rsidRPr="00B4284B">
        <w:rPr>
          <w:rFonts w:ascii="Arial" w:hAnsi="Arial" w:cs="Arial"/>
          <w:sz w:val="22"/>
          <w:szCs w:val="22"/>
        </w:rPr>
        <w:t xml:space="preserve">annexe </w:t>
      </w:r>
      <w:r>
        <w:rPr>
          <w:rFonts w:ascii="Arial" w:hAnsi="Arial" w:cs="Arial"/>
          <w:sz w:val="22"/>
          <w:szCs w:val="22"/>
        </w:rPr>
        <w:t xml:space="preserve">1 du présent </w:t>
      </w:r>
      <w:r w:rsidRPr="00B4284B">
        <w:rPr>
          <w:rFonts w:ascii="Arial" w:hAnsi="Arial" w:cs="Arial"/>
          <w:sz w:val="22"/>
          <w:szCs w:val="22"/>
        </w:rPr>
        <w:t>acte d’engagement.</w:t>
      </w:r>
    </w:p>
    <w:p w14:paraId="10450FB9" w14:textId="77777777" w:rsidR="00163C2F" w:rsidRDefault="00163C2F" w:rsidP="00163C2F">
      <w:pPr>
        <w:tabs>
          <w:tab w:val="left" w:pos="340"/>
        </w:tabs>
        <w:jc w:val="both"/>
        <w:rPr>
          <w:rFonts w:ascii="Arial" w:hAnsi="Arial" w:cs="Arial"/>
          <w:sz w:val="22"/>
          <w:szCs w:val="22"/>
        </w:rPr>
      </w:pPr>
    </w:p>
    <w:p w14:paraId="4478F483" w14:textId="77777777" w:rsidR="00163C2F" w:rsidRDefault="00163C2F" w:rsidP="00163C2F">
      <w:pPr>
        <w:tabs>
          <w:tab w:val="left" w:pos="340"/>
        </w:tabs>
        <w:jc w:val="both"/>
        <w:rPr>
          <w:rFonts w:ascii="Arial" w:hAnsi="Arial" w:cs="Arial"/>
          <w:sz w:val="22"/>
          <w:szCs w:val="22"/>
        </w:rPr>
      </w:pPr>
      <w:r w:rsidRPr="00B4284B">
        <w:rPr>
          <w:rFonts w:ascii="Arial" w:hAnsi="Arial" w:cs="Arial"/>
          <w:sz w:val="22"/>
          <w:szCs w:val="22"/>
        </w:rPr>
        <w:t xml:space="preserve">Les prestations </w:t>
      </w:r>
      <w:r>
        <w:rPr>
          <w:rFonts w:ascii="Arial" w:hAnsi="Arial" w:cs="Arial"/>
          <w:sz w:val="22"/>
          <w:szCs w:val="22"/>
        </w:rPr>
        <w:t xml:space="preserve">complémentaires </w:t>
      </w:r>
      <w:r w:rsidRPr="00253572">
        <w:rPr>
          <w:rFonts w:ascii="Arial" w:hAnsi="Arial" w:cs="Arial"/>
          <w:sz w:val="22"/>
          <w:szCs w:val="22"/>
        </w:rPr>
        <w:t>définies à l’article 2.3 du CCTP, à la demande</w:t>
      </w:r>
      <w:r w:rsidRPr="00B4284B">
        <w:rPr>
          <w:rFonts w:ascii="Arial" w:hAnsi="Arial" w:cs="Arial"/>
          <w:sz w:val="22"/>
          <w:szCs w:val="22"/>
        </w:rPr>
        <w:t xml:space="preserve"> de </w:t>
      </w:r>
      <w:r>
        <w:rPr>
          <w:rFonts w:ascii="Arial" w:hAnsi="Arial" w:cs="Arial"/>
          <w:sz w:val="22"/>
          <w:szCs w:val="22"/>
        </w:rPr>
        <w:t>I</w:t>
      </w:r>
      <w:r w:rsidRPr="00B4284B">
        <w:rPr>
          <w:rFonts w:ascii="Arial" w:hAnsi="Arial" w:cs="Arial"/>
          <w:sz w:val="22"/>
          <w:szCs w:val="22"/>
        </w:rPr>
        <w:t>NRA</w:t>
      </w:r>
      <w:r>
        <w:rPr>
          <w:rFonts w:ascii="Arial" w:hAnsi="Arial" w:cs="Arial"/>
          <w:sz w:val="22"/>
          <w:szCs w:val="22"/>
        </w:rPr>
        <w:t>E</w:t>
      </w:r>
      <w:r w:rsidRPr="00B4284B">
        <w:rPr>
          <w:rFonts w:ascii="Arial" w:hAnsi="Arial" w:cs="Arial"/>
          <w:sz w:val="22"/>
          <w:szCs w:val="22"/>
        </w:rPr>
        <w:t xml:space="preserve">, seront réalisées après établissement d’un bon de commande sur la base des </w:t>
      </w:r>
      <w:r w:rsidRPr="00253572">
        <w:rPr>
          <w:rFonts w:ascii="Arial" w:hAnsi="Arial" w:cs="Arial"/>
          <w:sz w:val="22"/>
          <w:szCs w:val="22"/>
        </w:rPr>
        <w:t>prix du devis fourni par le titulaire et étab</w:t>
      </w:r>
      <w:r>
        <w:rPr>
          <w:rFonts w:ascii="Arial" w:hAnsi="Arial" w:cs="Arial"/>
          <w:sz w:val="22"/>
          <w:szCs w:val="22"/>
        </w:rPr>
        <w:t xml:space="preserve">li conformément au bordereau de </w:t>
      </w:r>
      <w:r w:rsidRPr="00E37822">
        <w:rPr>
          <w:rFonts w:ascii="Arial" w:hAnsi="Arial" w:cs="Arial"/>
          <w:sz w:val="22"/>
          <w:szCs w:val="22"/>
        </w:rPr>
        <w:t xml:space="preserve">prix unitaires, </w:t>
      </w:r>
      <w:r>
        <w:rPr>
          <w:rFonts w:ascii="Arial" w:hAnsi="Arial" w:cs="Arial"/>
          <w:sz w:val="22"/>
          <w:szCs w:val="22"/>
        </w:rPr>
        <w:t xml:space="preserve">en </w:t>
      </w:r>
      <w:r w:rsidRPr="00E37822">
        <w:rPr>
          <w:rFonts w:ascii="Arial" w:hAnsi="Arial" w:cs="Arial"/>
          <w:sz w:val="22"/>
          <w:szCs w:val="22"/>
        </w:rPr>
        <w:t>annexe 2 d</w:t>
      </w:r>
      <w:r>
        <w:rPr>
          <w:rFonts w:ascii="Arial" w:hAnsi="Arial" w:cs="Arial"/>
          <w:sz w:val="22"/>
          <w:szCs w:val="22"/>
        </w:rPr>
        <w:t>u présent A</w:t>
      </w:r>
      <w:r w:rsidRPr="00E37822">
        <w:rPr>
          <w:rFonts w:ascii="Arial" w:hAnsi="Arial" w:cs="Arial"/>
          <w:sz w:val="22"/>
          <w:szCs w:val="22"/>
        </w:rPr>
        <w:t>cte d’Engagement</w:t>
      </w:r>
      <w:r w:rsidRPr="00B4284B">
        <w:rPr>
          <w:rFonts w:ascii="Arial" w:hAnsi="Arial" w:cs="Arial"/>
          <w:sz w:val="22"/>
          <w:szCs w:val="22"/>
        </w:rPr>
        <w:t xml:space="preserve">. </w:t>
      </w:r>
    </w:p>
    <w:p w14:paraId="64E85DE1" w14:textId="77777777" w:rsidR="00163C2F" w:rsidRPr="00305633" w:rsidRDefault="00163C2F" w:rsidP="00163C2F">
      <w:pPr>
        <w:rPr>
          <w:rFonts w:ascii="Arial" w:hAnsi="Arial" w:cs="Courier New"/>
          <w:sz w:val="22"/>
        </w:rPr>
      </w:pPr>
    </w:p>
    <w:p w14:paraId="41666A76" w14:textId="77777777" w:rsidR="00163C2F" w:rsidRPr="00305633" w:rsidRDefault="00163C2F" w:rsidP="00163C2F">
      <w:pPr>
        <w:rPr>
          <w:rFonts w:ascii="Arial" w:hAnsi="Arial" w:cs="Courier New"/>
          <w:sz w:val="22"/>
        </w:rPr>
      </w:pPr>
      <w:r w:rsidRPr="00305633">
        <w:rPr>
          <w:rFonts w:ascii="Arial" w:hAnsi="Arial" w:cs="Courier New"/>
          <w:sz w:val="22"/>
        </w:rPr>
        <w:t xml:space="preserve">L'acte d'engagement précise pour chaque prestation : </w:t>
      </w:r>
    </w:p>
    <w:p w14:paraId="110F1606" w14:textId="04D26D5B" w:rsidR="00163C2F" w:rsidRPr="00305633" w:rsidRDefault="00163C2F" w:rsidP="00163C2F">
      <w:pPr>
        <w:numPr>
          <w:ilvl w:val="0"/>
          <w:numId w:val="35"/>
        </w:numPr>
        <w:tabs>
          <w:tab w:val="clear" w:pos="360"/>
        </w:tabs>
        <w:spacing w:before="60"/>
        <w:ind w:left="567" w:hanging="283"/>
        <w:rPr>
          <w:rFonts w:ascii="Arial" w:hAnsi="Arial" w:cs="Courier New"/>
          <w:sz w:val="22"/>
        </w:rPr>
      </w:pPr>
      <w:r>
        <w:rPr>
          <w:rFonts w:ascii="Arial" w:hAnsi="Arial" w:cs="Courier New"/>
          <w:sz w:val="22"/>
        </w:rPr>
        <w:t>L</w:t>
      </w:r>
      <w:r w:rsidRPr="00305633">
        <w:rPr>
          <w:rFonts w:ascii="Arial" w:hAnsi="Arial" w:cs="Courier New"/>
          <w:sz w:val="22"/>
        </w:rPr>
        <w:t xml:space="preserve">a valeur nette hors TVA, </w:t>
      </w:r>
    </w:p>
    <w:p w14:paraId="0ACC9FE7" w14:textId="52A2F264" w:rsidR="00163C2F" w:rsidRPr="00305633" w:rsidRDefault="00163C2F" w:rsidP="00163C2F">
      <w:pPr>
        <w:numPr>
          <w:ilvl w:val="0"/>
          <w:numId w:val="35"/>
        </w:numPr>
        <w:tabs>
          <w:tab w:val="clear" w:pos="360"/>
        </w:tabs>
        <w:spacing w:before="60"/>
        <w:ind w:left="567" w:hanging="283"/>
        <w:rPr>
          <w:rFonts w:ascii="Arial" w:hAnsi="Arial" w:cs="Courier New"/>
          <w:sz w:val="22"/>
        </w:rPr>
      </w:pPr>
      <w:r>
        <w:rPr>
          <w:rFonts w:ascii="Arial" w:hAnsi="Arial" w:cs="Courier New"/>
          <w:sz w:val="22"/>
        </w:rPr>
        <w:t>L</w:t>
      </w:r>
      <w:r w:rsidRPr="00305633">
        <w:rPr>
          <w:rFonts w:ascii="Arial" w:hAnsi="Arial" w:cs="Courier New"/>
          <w:sz w:val="22"/>
        </w:rPr>
        <w:t>e taux de la TVA à la date d'établissement du prix initial</w:t>
      </w:r>
      <w:r>
        <w:rPr>
          <w:rFonts w:ascii="Arial" w:hAnsi="Arial" w:cs="Courier New"/>
          <w:sz w:val="22"/>
        </w:rPr>
        <w:t>,</w:t>
      </w:r>
    </w:p>
    <w:p w14:paraId="671F0B7A" w14:textId="522687F3" w:rsidR="00163C2F" w:rsidRPr="00305633" w:rsidRDefault="00163C2F" w:rsidP="00163C2F">
      <w:pPr>
        <w:numPr>
          <w:ilvl w:val="0"/>
          <w:numId w:val="35"/>
        </w:numPr>
        <w:tabs>
          <w:tab w:val="clear" w:pos="360"/>
        </w:tabs>
        <w:spacing w:before="60"/>
        <w:ind w:left="567" w:hanging="283"/>
        <w:rPr>
          <w:rFonts w:ascii="Arial" w:hAnsi="Arial" w:cs="Courier New"/>
          <w:sz w:val="22"/>
        </w:rPr>
      </w:pPr>
      <w:r>
        <w:rPr>
          <w:rFonts w:ascii="Arial" w:hAnsi="Arial" w:cs="Courier New"/>
          <w:sz w:val="22"/>
        </w:rPr>
        <w:t>L</w:t>
      </w:r>
      <w:r w:rsidRPr="00305633">
        <w:rPr>
          <w:rFonts w:ascii="Arial" w:hAnsi="Arial" w:cs="Courier New"/>
          <w:sz w:val="22"/>
        </w:rPr>
        <w:t>a valeur TVA incluse</w:t>
      </w:r>
    </w:p>
    <w:p w14:paraId="2D0827C1" w14:textId="77777777" w:rsidR="00163C2F" w:rsidRPr="00305633" w:rsidRDefault="00163C2F" w:rsidP="00163C2F">
      <w:pPr>
        <w:rPr>
          <w:rFonts w:ascii="Arial" w:hAnsi="Arial" w:cs="Courier New"/>
          <w:sz w:val="22"/>
        </w:rPr>
      </w:pPr>
    </w:p>
    <w:p w14:paraId="2CE9E830" w14:textId="77777777" w:rsidR="00163C2F" w:rsidRDefault="00163C2F" w:rsidP="00163C2F">
      <w:pPr>
        <w:jc w:val="both"/>
        <w:rPr>
          <w:rFonts w:ascii="Arial" w:hAnsi="Arial" w:cs="Courier New"/>
          <w:sz w:val="22"/>
        </w:rPr>
      </w:pPr>
      <w:r w:rsidRPr="00305633">
        <w:rPr>
          <w:rFonts w:ascii="Arial" w:hAnsi="Arial" w:cs="Courier New"/>
          <w:sz w:val="22"/>
        </w:rPr>
        <w:t>Les prix du marché sont réputés inclure tous les frais et taxes de toute nature ainsi que les sujétions de toute sorte incombant au titulaire du présent marché pour la correcte exécution de ses prestations.</w:t>
      </w:r>
    </w:p>
    <w:p w14:paraId="0A5BCE67" w14:textId="7F0A04A7" w:rsidR="00163C2F" w:rsidRDefault="00163C2F" w:rsidP="00163C2F">
      <w:pPr>
        <w:tabs>
          <w:tab w:val="left" w:pos="1185"/>
        </w:tabs>
        <w:jc w:val="both"/>
        <w:rPr>
          <w:rFonts w:ascii="Arial" w:hAnsi="Arial" w:cs="Arial"/>
          <w:kern w:val="20"/>
          <w:sz w:val="23"/>
          <w:szCs w:val="23"/>
        </w:rPr>
      </w:pPr>
    </w:p>
    <w:p w14:paraId="3E73FA96" w14:textId="77777777" w:rsidR="00163C2F" w:rsidRPr="0040124B" w:rsidRDefault="00163C2F" w:rsidP="00163C2F">
      <w:pPr>
        <w:tabs>
          <w:tab w:val="left" w:pos="426"/>
        </w:tabs>
        <w:spacing w:after="240"/>
        <w:jc w:val="both"/>
        <w:rPr>
          <w:rFonts w:ascii="Arial" w:hAnsi="Arial" w:cs="Arial"/>
          <w:sz w:val="22"/>
          <w:szCs w:val="22"/>
        </w:rPr>
      </w:pPr>
      <w:r w:rsidRPr="0040124B">
        <w:rPr>
          <w:rFonts w:ascii="Arial" w:hAnsi="Arial" w:cs="Arial"/>
          <w:sz w:val="22"/>
          <w:szCs w:val="22"/>
        </w:rPr>
        <w:t xml:space="preserve">Les prix </w:t>
      </w:r>
      <w:r>
        <w:rPr>
          <w:rFonts w:ascii="Arial" w:hAnsi="Arial" w:cs="Arial"/>
          <w:sz w:val="22"/>
          <w:szCs w:val="22"/>
        </w:rPr>
        <w:t xml:space="preserve">des prestations </w:t>
      </w:r>
      <w:r w:rsidRPr="0040124B">
        <w:rPr>
          <w:rFonts w:ascii="Arial" w:hAnsi="Arial" w:cs="Arial"/>
          <w:sz w:val="22"/>
          <w:szCs w:val="22"/>
        </w:rPr>
        <w:t xml:space="preserve">sont fermes la première année et révisables </w:t>
      </w:r>
      <w:r>
        <w:rPr>
          <w:rFonts w:ascii="Arial" w:hAnsi="Arial" w:cs="Arial"/>
          <w:sz w:val="22"/>
          <w:szCs w:val="22"/>
        </w:rPr>
        <w:t xml:space="preserve">annuellement </w:t>
      </w:r>
      <w:r w:rsidRPr="0040124B">
        <w:rPr>
          <w:rFonts w:ascii="Arial" w:hAnsi="Arial" w:cs="Arial"/>
          <w:sz w:val="22"/>
          <w:szCs w:val="22"/>
        </w:rPr>
        <w:t>par la suite, en ca</w:t>
      </w:r>
      <w:r>
        <w:rPr>
          <w:rFonts w:ascii="Arial" w:hAnsi="Arial" w:cs="Arial"/>
          <w:sz w:val="22"/>
          <w:szCs w:val="22"/>
        </w:rPr>
        <w:t>s</w:t>
      </w:r>
      <w:r w:rsidRPr="0040124B">
        <w:rPr>
          <w:rFonts w:ascii="Arial" w:hAnsi="Arial" w:cs="Arial"/>
          <w:sz w:val="22"/>
          <w:szCs w:val="22"/>
        </w:rPr>
        <w:t xml:space="preserve"> de </w:t>
      </w:r>
      <w:r w:rsidRPr="001F3D67">
        <w:rPr>
          <w:rFonts w:ascii="Arial" w:hAnsi="Arial" w:cs="Arial"/>
          <w:sz w:val="22"/>
          <w:szCs w:val="22"/>
        </w:rPr>
        <w:t>reconduction, conformément à l’article 7.2 du CCAP.</w:t>
      </w:r>
    </w:p>
    <w:p w14:paraId="59C2B2B6" w14:textId="1D4ECE9B" w:rsidR="00163C2F" w:rsidRDefault="00163C2F" w:rsidP="00925DB2">
      <w:pPr>
        <w:jc w:val="both"/>
        <w:rPr>
          <w:rFonts w:ascii="Arial" w:hAnsi="Arial" w:cs="Arial"/>
          <w:kern w:val="20"/>
          <w:sz w:val="23"/>
          <w:szCs w:val="23"/>
        </w:rPr>
      </w:pPr>
    </w:p>
    <w:p w14:paraId="6ED21516" w14:textId="7F3B4CD7" w:rsidR="00163C2F" w:rsidRPr="00E06D56" w:rsidRDefault="00E06D56" w:rsidP="00E06D56">
      <w:pPr>
        <w:pStyle w:val="Titre2"/>
      </w:pPr>
      <w:r w:rsidRPr="00E06D56">
        <w:t xml:space="preserve"> </w:t>
      </w:r>
      <w:r w:rsidR="00163C2F" w:rsidRPr="00E06D56">
        <w:t>Montant du marché :</w:t>
      </w:r>
    </w:p>
    <w:p w14:paraId="0C7FE8ED" w14:textId="77777777" w:rsidR="00163C2F" w:rsidRPr="00163C2F" w:rsidRDefault="00163C2F" w:rsidP="00163C2F">
      <w:pPr>
        <w:keepNext/>
        <w:keepLines/>
        <w:outlineLvl w:val="3"/>
        <w:rPr>
          <w:rFonts w:ascii="Arial" w:hAnsi="Arial" w:cs="Arial"/>
          <w:b/>
          <w:iCs/>
          <w:color w:val="2F5496"/>
          <w:sz w:val="22"/>
          <w:szCs w:val="22"/>
          <w:lang w:eastAsia="en-US"/>
        </w:rPr>
      </w:pPr>
    </w:p>
    <w:p w14:paraId="4BBBBCC5" w14:textId="77777777" w:rsidR="00E06D56" w:rsidRPr="00E06D56" w:rsidRDefault="00E06D56" w:rsidP="00E06D56">
      <w:pPr>
        <w:pStyle w:val="Paragraphedeliste"/>
        <w:keepNext/>
        <w:keepLines/>
        <w:numPr>
          <w:ilvl w:val="0"/>
          <w:numId w:val="39"/>
        </w:numPr>
        <w:contextualSpacing w:val="0"/>
        <w:outlineLvl w:val="2"/>
        <w:rPr>
          <w:rFonts w:ascii="Arial" w:hAnsi="Arial" w:cs="Arial"/>
          <w:bCs/>
          <w:iCs/>
          <w:vanish/>
          <w:color w:val="009296"/>
          <w:sz w:val="24"/>
          <w:szCs w:val="24"/>
        </w:rPr>
      </w:pPr>
    </w:p>
    <w:p w14:paraId="17AB1379" w14:textId="77777777" w:rsidR="00E06D56" w:rsidRPr="00E06D56" w:rsidRDefault="00E06D56" w:rsidP="00E06D56">
      <w:pPr>
        <w:pStyle w:val="Paragraphedeliste"/>
        <w:keepNext/>
        <w:keepLines/>
        <w:numPr>
          <w:ilvl w:val="0"/>
          <w:numId w:val="39"/>
        </w:numPr>
        <w:contextualSpacing w:val="0"/>
        <w:outlineLvl w:val="2"/>
        <w:rPr>
          <w:rFonts w:ascii="Arial" w:hAnsi="Arial" w:cs="Arial"/>
          <w:bCs/>
          <w:iCs/>
          <w:vanish/>
          <w:color w:val="009296"/>
          <w:sz w:val="24"/>
          <w:szCs w:val="24"/>
        </w:rPr>
      </w:pPr>
    </w:p>
    <w:p w14:paraId="18AF3B58" w14:textId="77777777" w:rsidR="00E06D56" w:rsidRPr="00E06D56" w:rsidRDefault="00E06D56" w:rsidP="00E06D56">
      <w:pPr>
        <w:pStyle w:val="Paragraphedeliste"/>
        <w:keepNext/>
        <w:keepLines/>
        <w:numPr>
          <w:ilvl w:val="0"/>
          <w:numId w:val="39"/>
        </w:numPr>
        <w:contextualSpacing w:val="0"/>
        <w:outlineLvl w:val="2"/>
        <w:rPr>
          <w:rFonts w:ascii="Arial" w:hAnsi="Arial" w:cs="Arial"/>
          <w:bCs/>
          <w:iCs/>
          <w:vanish/>
          <w:color w:val="009296"/>
          <w:sz w:val="24"/>
          <w:szCs w:val="24"/>
        </w:rPr>
      </w:pPr>
    </w:p>
    <w:p w14:paraId="110DE912" w14:textId="77777777" w:rsidR="00E06D56" w:rsidRPr="00E06D56" w:rsidRDefault="00E06D56" w:rsidP="00E06D56">
      <w:pPr>
        <w:pStyle w:val="Paragraphedeliste"/>
        <w:keepNext/>
        <w:keepLines/>
        <w:numPr>
          <w:ilvl w:val="0"/>
          <w:numId w:val="39"/>
        </w:numPr>
        <w:contextualSpacing w:val="0"/>
        <w:outlineLvl w:val="2"/>
        <w:rPr>
          <w:rFonts w:ascii="Arial" w:hAnsi="Arial" w:cs="Arial"/>
          <w:bCs/>
          <w:iCs/>
          <w:vanish/>
          <w:color w:val="009296"/>
          <w:sz w:val="24"/>
          <w:szCs w:val="24"/>
        </w:rPr>
      </w:pPr>
    </w:p>
    <w:p w14:paraId="3A9D5466" w14:textId="77777777" w:rsidR="00E06D56" w:rsidRPr="00E06D56" w:rsidRDefault="00E06D56" w:rsidP="00E06D56">
      <w:pPr>
        <w:pStyle w:val="Paragraphedeliste"/>
        <w:keepNext/>
        <w:keepLines/>
        <w:numPr>
          <w:ilvl w:val="1"/>
          <w:numId w:val="39"/>
        </w:numPr>
        <w:contextualSpacing w:val="0"/>
        <w:outlineLvl w:val="2"/>
        <w:rPr>
          <w:rFonts w:ascii="Arial" w:hAnsi="Arial" w:cs="Arial"/>
          <w:bCs/>
          <w:iCs/>
          <w:vanish/>
          <w:color w:val="009296"/>
          <w:sz w:val="24"/>
          <w:szCs w:val="24"/>
        </w:rPr>
      </w:pPr>
    </w:p>
    <w:p w14:paraId="79A834BD" w14:textId="77777777" w:rsidR="00E06D56" w:rsidRPr="00E06D56" w:rsidRDefault="00E06D56" w:rsidP="00E06D56">
      <w:pPr>
        <w:pStyle w:val="Paragraphedeliste"/>
        <w:keepNext/>
        <w:keepLines/>
        <w:numPr>
          <w:ilvl w:val="1"/>
          <w:numId w:val="39"/>
        </w:numPr>
        <w:contextualSpacing w:val="0"/>
        <w:outlineLvl w:val="2"/>
        <w:rPr>
          <w:rFonts w:ascii="Arial" w:hAnsi="Arial" w:cs="Arial"/>
          <w:bCs/>
          <w:iCs/>
          <w:vanish/>
          <w:color w:val="009296"/>
          <w:sz w:val="24"/>
          <w:szCs w:val="24"/>
        </w:rPr>
      </w:pPr>
    </w:p>
    <w:p w14:paraId="2217905C" w14:textId="40BBA4A5" w:rsidR="00163C2F" w:rsidRPr="00E06D56" w:rsidRDefault="00163C2F" w:rsidP="00E06D56">
      <w:pPr>
        <w:pStyle w:val="Titre3"/>
        <w:numPr>
          <w:ilvl w:val="2"/>
          <w:numId w:val="39"/>
        </w:numPr>
      </w:pPr>
      <w:r w:rsidRPr="00E06D56">
        <w:t>Prix des prestations régulières - Centre</w:t>
      </w:r>
    </w:p>
    <w:p w14:paraId="7D09DF1A" w14:textId="77777777" w:rsidR="00163C2F" w:rsidRPr="00163C2F" w:rsidRDefault="00163C2F" w:rsidP="00163C2F">
      <w:pPr>
        <w:keepNext/>
        <w:keepLines/>
        <w:outlineLvl w:val="3"/>
        <w:rPr>
          <w:rFonts w:ascii="Arial" w:hAnsi="Arial" w:cs="Arial"/>
          <w:b/>
          <w:iCs/>
          <w:color w:val="2F5496"/>
          <w:sz w:val="22"/>
          <w:szCs w:val="22"/>
          <w:lang w:eastAsia="en-US"/>
        </w:rPr>
      </w:pPr>
    </w:p>
    <w:p w14:paraId="7EC0E5CC" w14:textId="77777777" w:rsidR="00163C2F" w:rsidRPr="0040124B" w:rsidRDefault="00163C2F" w:rsidP="00163C2F">
      <w:pPr>
        <w:jc w:val="both"/>
        <w:rPr>
          <w:rFonts w:ascii="Arial" w:hAnsi="Arial" w:cs="Arial"/>
          <w:sz w:val="22"/>
          <w:szCs w:val="22"/>
        </w:rPr>
      </w:pPr>
      <w:r w:rsidRPr="0040124B">
        <w:rPr>
          <w:rFonts w:ascii="Arial" w:hAnsi="Arial" w:cs="Arial"/>
          <w:sz w:val="22"/>
          <w:szCs w:val="22"/>
        </w:rPr>
        <w:t>Les prestations régulières d’entretien des espaces verts du site de Nouzilly du Centre INRA</w:t>
      </w:r>
      <w:r>
        <w:rPr>
          <w:rFonts w:ascii="Arial" w:hAnsi="Arial" w:cs="Arial"/>
          <w:sz w:val="22"/>
          <w:szCs w:val="22"/>
        </w:rPr>
        <w:t xml:space="preserve">E </w:t>
      </w:r>
      <w:r w:rsidRPr="0040124B">
        <w:rPr>
          <w:rFonts w:ascii="Arial" w:hAnsi="Arial" w:cs="Arial"/>
          <w:sz w:val="22"/>
          <w:szCs w:val="22"/>
        </w:rPr>
        <w:t xml:space="preserve">Val de Loire, décrites </w:t>
      </w:r>
      <w:r w:rsidRPr="005132A2">
        <w:rPr>
          <w:rFonts w:ascii="Arial" w:hAnsi="Arial" w:cs="Arial"/>
          <w:sz w:val="22"/>
          <w:szCs w:val="22"/>
        </w:rPr>
        <w:t>à l’article 2.1 du CCTP</w:t>
      </w:r>
      <w:r w:rsidRPr="0040124B">
        <w:rPr>
          <w:rFonts w:ascii="Arial" w:hAnsi="Arial" w:cs="Arial"/>
          <w:sz w:val="22"/>
          <w:szCs w:val="22"/>
        </w:rPr>
        <w:t>, seront rémunérées mensuellement sur la base du montant forfaitaire annuel indiqué</w:t>
      </w:r>
      <w:r w:rsidRPr="00364514">
        <w:rPr>
          <w:rFonts w:ascii="Arial" w:hAnsi="Arial" w:cs="Arial"/>
          <w:sz w:val="22"/>
          <w:szCs w:val="22"/>
        </w:rPr>
        <w:t xml:space="preserve"> </w:t>
      </w:r>
      <w:r>
        <w:rPr>
          <w:rFonts w:ascii="Arial" w:hAnsi="Arial" w:cs="Arial"/>
          <w:sz w:val="22"/>
          <w:szCs w:val="22"/>
        </w:rPr>
        <w:t>ci-après</w:t>
      </w:r>
      <w:r w:rsidRPr="0040124B">
        <w:rPr>
          <w:rFonts w:ascii="Arial" w:hAnsi="Arial" w:cs="Arial"/>
          <w:sz w:val="22"/>
          <w:szCs w:val="22"/>
        </w:rPr>
        <w:t>, divisé par 12.</w:t>
      </w:r>
    </w:p>
    <w:p w14:paraId="493CBEF7" w14:textId="77777777" w:rsidR="00163C2F" w:rsidRDefault="00163C2F" w:rsidP="00163C2F">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4961"/>
      </w:tblGrid>
      <w:tr w:rsidR="00163C2F" w:rsidRPr="00676CBD" w14:paraId="26DFCA4B" w14:textId="77777777" w:rsidTr="003922EF">
        <w:trPr>
          <w:trHeight w:val="442"/>
        </w:trPr>
        <w:tc>
          <w:tcPr>
            <w:tcW w:w="4219" w:type="dxa"/>
            <w:shd w:val="clear" w:color="auto" w:fill="auto"/>
            <w:vAlign w:val="center"/>
          </w:tcPr>
          <w:p w14:paraId="3A76ED50" w14:textId="77777777" w:rsidR="00163C2F" w:rsidRPr="00676CBD" w:rsidRDefault="00163C2F" w:rsidP="003922EF">
            <w:pPr>
              <w:jc w:val="both"/>
              <w:rPr>
                <w:rFonts w:ascii="Arial" w:hAnsi="Arial" w:cs="Arial"/>
                <w:sz w:val="22"/>
                <w:szCs w:val="22"/>
              </w:rPr>
            </w:pPr>
            <w:bookmarkStart w:id="9" w:name="_Hlk93067971"/>
            <w:r w:rsidRPr="00676CBD">
              <w:rPr>
                <w:rFonts w:ascii="Arial" w:hAnsi="Arial" w:cs="Arial"/>
                <w:sz w:val="22"/>
                <w:szCs w:val="22"/>
              </w:rPr>
              <w:t>Montant forfaitaire annuel HT</w:t>
            </w:r>
          </w:p>
        </w:tc>
        <w:tc>
          <w:tcPr>
            <w:tcW w:w="4961" w:type="dxa"/>
            <w:shd w:val="clear" w:color="auto" w:fill="auto"/>
          </w:tcPr>
          <w:p w14:paraId="7F7AD8E5" w14:textId="77777777" w:rsidR="00163C2F" w:rsidRPr="00676CBD" w:rsidRDefault="00163C2F" w:rsidP="003922EF">
            <w:pPr>
              <w:jc w:val="both"/>
              <w:rPr>
                <w:rFonts w:ascii="Arial" w:hAnsi="Arial" w:cs="Arial"/>
                <w:sz w:val="22"/>
                <w:szCs w:val="22"/>
              </w:rPr>
            </w:pPr>
          </w:p>
        </w:tc>
      </w:tr>
      <w:tr w:rsidR="00163C2F" w:rsidRPr="00676CBD" w14:paraId="3DFC3F0C" w14:textId="77777777" w:rsidTr="003922EF">
        <w:trPr>
          <w:trHeight w:val="406"/>
        </w:trPr>
        <w:tc>
          <w:tcPr>
            <w:tcW w:w="4219" w:type="dxa"/>
            <w:shd w:val="clear" w:color="auto" w:fill="auto"/>
            <w:vAlign w:val="center"/>
          </w:tcPr>
          <w:p w14:paraId="726077E2" w14:textId="77777777" w:rsidR="00163C2F" w:rsidRPr="00676CBD" w:rsidRDefault="00163C2F" w:rsidP="003922EF">
            <w:pPr>
              <w:jc w:val="both"/>
              <w:rPr>
                <w:rFonts w:ascii="Arial" w:hAnsi="Arial" w:cs="Arial"/>
                <w:sz w:val="22"/>
                <w:szCs w:val="22"/>
              </w:rPr>
            </w:pPr>
            <w:r w:rsidRPr="00676CBD">
              <w:rPr>
                <w:rFonts w:ascii="Arial" w:hAnsi="Arial" w:cs="Arial"/>
                <w:sz w:val="22"/>
                <w:szCs w:val="22"/>
              </w:rPr>
              <w:t>TVA </w:t>
            </w:r>
            <w:proofErr w:type="gramStart"/>
            <w:r w:rsidRPr="00676CBD">
              <w:rPr>
                <w:rFonts w:ascii="Arial" w:hAnsi="Arial" w:cs="Arial"/>
                <w:sz w:val="22"/>
                <w:szCs w:val="22"/>
              </w:rPr>
              <w:t>…….</w:t>
            </w:r>
            <w:proofErr w:type="gramEnd"/>
            <w:r w:rsidRPr="00676CBD">
              <w:rPr>
                <w:rFonts w:ascii="Arial" w:hAnsi="Arial" w:cs="Arial"/>
                <w:sz w:val="22"/>
                <w:szCs w:val="22"/>
              </w:rPr>
              <w:t>%</w:t>
            </w:r>
          </w:p>
        </w:tc>
        <w:tc>
          <w:tcPr>
            <w:tcW w:w="4961" w:type="dxa"/>
            <w:shd w:val="clear" w:color="auto" w:fill="auto"/>
          </w:tcPr>
          <w:p w14:paraId="79E414BB" w14:textId="77777777" w:rsidR="00163C2F" w:rsidRPr="00676CBD" w:rsidRDefault="00163C2F" w:rsidP="003922EF">
            <w:pPr>
              <w:jc w:val="both"/>
              <w:rPr>
                <w:rFonts w:ascii="Arial" w:hAnsi="Arial" w:cs="Arial"/>
                <w:sz w:val="22"/>
                <w:szCs w:val="22"/>
              </w:rPr>
            </w:pPr>
          </w:p>
        </w:tc>
      </w:tr>
      <w:tr w:rsidR="00163C2F" w:rsidRPr="00676CBD" w14:paraId="6B07122A" w14:textId="77777777" w:rsidTr="003922EF">
        <w:trPr>
          <w:trHeight w:val="569"/>
        </w:trPr>
        <w:tc>
          <w:tcPr>
            <w:tcW w:w="4219" w:type="dxa"/>
            <w:shd w:val="clear" w:color="auto" w:fill="auto"/>
            <w:vAlign w:val="center"/>
          </w:tcPr>
          <w:p w14:paraId="110B859B" w14:textId="77777777" w:rsidR="00163C2F" w:rsidRPr="00676CBD" w:rsidRDefault="00163C2F" w:rsidP="003922EF">
            <w:pPr>
              <w:jc w:val="both"/>
              <w:rPr>
                <w:rFonts w:ascii="Arial" w:hAnsi="Arial" w:cs="Arial"/>
                <w:sz w:val="22"/>
                <w:szCs w:val="22"/>
              </w:rPr>
            </w:pPr>
            <w:r w:rsidRPr="00676CBD">
              <w:rPr>
                <w:rFonts w:ascii="Arial" w:hAnsi="Arial" w:cs="Arial"/>
                <w:sz w:val="22"/>
                <w:szCs w:val="22"/>
              </w:rPr>
              <w:t>Montant forfaitaire annuel TTC</w:t>
            </w:r>
          </w:p>
        </w:tc>
        <w:tc>
          <w:tcPr>
            <w:tcW w:w="4961" w:type="dxa"/>
            <w:shd w:val="clear" w:color="auto" w:fill="auto"/>
          </w:tcPr>
          <w:p w14:paraId="02114169" w14:textId="77777777" w:rsidR="00163C2F" w:rsidRPr="00676CBD" w:rsidRDefault="00163C2F" w:rsidP="003922EF">
            <w:pPr>
              <w:jc w:val="both"/>
              <w:rPr>
                <w:rFonts w:ascii="Arial" w:hAnsi="Arial" w:cs="Arial"/>
                <w:sz w:val="22"/>
                <w:szCs w:val="22"/>
              </w:rPr>
            </w:pPr>
          </w:p>
        </w:tc>
      </w:tr>
      <w:bookmarkEnd w:id="9"/>
    </w:tbl>
    <w:p w14:paraId="0950B7DF" w14:textId="77777777" w:rsidR="00163C2F" w:rsidRDefault="00163C2F" w:rsidP="00163C2F">
      <w:pPr>
        <w:jc w:val="both"/>
        <w:rPr>
          <w:rFonts w:ascii="Arial" w:hAnsi="Arial" w:cs="Arial"/>
          <w:sz w:val="22"/>
          <w:szCs w:val="22"/>
        </w:rPr>
      </w:pPr>
    </w:p>
    <w:p w14:paraId="78AA8BB3" w14:textId="77777777" w:rsidR="00163C2F" w:rsidRDefault="00163C2F" w:rsidP="00163C2F">
      <w:pPr>
        <w:jc w:val="both"/>
        <w:rPr>
          <w:rFonts w:ascii="Arial" w:hAnsi="Arial" w:cs="Arial"/>
          <w:sz w:val="22"/>
          <w:szCs w:val="22"/>
        </w:rPr>
      </w:pPr>
      <w:r>
        <w:rPr>
          <w:rFonts w:ascii="Arial" w:hAnsi="Arial" w:cs="Arial"/>
          <w:sz w:val="22"/>
          <w:szCs w:val="22"/>
        </w:rPr>
        <w:t>L’annexe 1 du présent acte d’engagement précise la décomposition du prix forfaitaire des prestations régulières.</w:t>
      </w:r>
    </w:p>
    <w:p w14:paraId="41BE39E1" w14:textId="77777777" w:rsidR="00163C2F" w:rsidRDefault="00163C2F" w:rsidP="00163C2F">
      <w:pPr>
        <w:jc w:val="both"/>
        <w:rPr>
          <w:rFonts w:ascii="Arial" w:hAnsi="Arial" w:cs="Arial"/>
          <w:sz w:val="22"/>
          <w:szCs w:val="22"/>
        </w:rPr>
      </w:pPr>
    </w:p>
    <w:p w14:paraId="39BF3D49" w14:textId="77777777" w:rsidR="00163C2F" w:rsidRPr="0040124B" w:rsidRDefault="00163C2F" w:rsidP="00163C2F">
      <w:pPr>
        <w:jc w:val="both"/>
        <w:rPr>
          <w:rFonts w:ascii="Arial" w:hAnsi="Arial" w:cs="Arial"/>
          <w:sz w:val="22"/>
          <w:szCs w:val="22"/>
        </w:rPr>
      </w:pPr>
    </w:p>
    <w:p w14:paraId="789EFD79" w14:textId="4A47FBFA" w:rsidR="00163C2F" w:rsidRPr="00E06D56" w:rsidRDefault="00163C2F" w:rsidP="00E06D56">
      <w:pPr>
        <w:pStyle w:val="Titre3"/>
        <w:numPr>
          <w:ilvl w:val="2"/>
          <w:numId w:val="39"/>
        </w:numPr>
      </w:pPr>
      <w:r w:rsidRPr="00E06D56">
        <w:lastRenderedPageBreak/>
        <w:t>Prix des Prestations régulières – Unités</w:t>
      </w:r>
    </w:p>
    <w:p w14:paraId="066EF0A3" w14:textId="77777777" w:rsidR="00163C2F" w:rsidRDefault="00163C2F" w:rsidP="00163C2F">
      <w:pPr>
        <w:keepNext/>
        <w:keepLines/>
        <w:ind w:firstLine="567"/>
        <w:outlineLvl w:val="3"/>
        <w:rPr>
          <w:rFonts w:ascii="Arial" w:hAnsi="Arial" w:cs="Arial"/>
          <w:iCs/>
          <w:color w:val="2F5496"/>
          <w:sz w:val="22"/>
          <w:szCs w:val="22"/>
          <w:lang w:eastAsia="en-US"/>
        </w:rPr>
      </w:pPr>
    </w:p>
    <w:p w14:paraId="6912636C" w14:textId="77777777" w:rsidR="00163C2F" w:rsidRPr="0040124B" w:rsidRDefault="00163C2F" w:rsidP="00163C2F">
      <w:pPr>
        <w:jc w:val="both"/>
        <w:rPr>
          <w:rFonts w:ascii="Arial" w:hAnsi="Arial" w:cs="Arial"/>
          <w:sz w:val="22"/>
          <w:szCs w:val="22"/>
        </w:rPr>
      </w:pPr>
      <w:r w:rsidRPr="0040124B">
        <w:rPr>
          <w:rFonts w:ascii="Arial" w:hAnsi="Arial" w:cs="Arial"/>
          <w:sz w:val="22"/>
          <w:szCs w:val="22"/>
        </w:rPr>
        <w:t>Les prestations régulières d’entretien des espaces verts</w:t>
      </w:r>
      <w:r>
        <w:rPr>
          <w:rFonts w:ascii="Arial" w:hAnsi="Arial" w:cs="Arial"/>
          <w:sz w:val="22"/>
          <w:szCs w:val="22"/>
        </w:rPr>
        <w:t xml:space="preserve"> des unités</w:t>
      </w:r>
      <w:r w:rsidRPr="0040124B">
        <w:rPr>
          <w:rFonts w:ascii="Arial" w:hAnsi="Arial" w:cs="Arial"/>
          <w:sz w:val="22"/>
          <w:szCs w:val="22"/>
        </w:rPr>
        <w:t xml:space="preserve"> du site de Nouzilly du Centre INRA</w:t>
      </w:r>
      <w:r>
        <w:rPr>
          <w:rFonts w:ascii="Arial" w:hAnsi="Arial" w:cs="Arial"/>
          <w:sz w:val="22"/>
          <w:szCs w:val="22"/>
        </w:rPr>
        <w:t>E</w:t>
      </w:r>
      <w:r w:rsidRPr="0040124B">
        <w:rPr>
          <w:rFonts w:ascii="Arial" w:hAnsi="Arial" w:cs="Arial"/>
          <w:sz w:val="22"/>
          <w:szCs w:val="22"/>
        </w:rPr>
        <w:t xml:space="preserve"> Val de Loire, décrites </w:t>
      </w:r>
      <w:r w:rsidRPr="005132A2">
        <w:rPr>
          <w:rFonts w:ascii="Arial" w:hAnsi="Arial" w:cs="Arial"/>
          <w:sz w:val="22"/>
          <w:szCs w:val="22"/>
        </w:rPr>
        <w:t>à l’article 2.</w:t>
      </w:r>
      <w:r>
        <w:rPr>
          <w:rFonts w:ascii="Arial" w:hAnsi="Arial" w:cs="Arial"/>
          <w:sz w:val="22"/>
          <w:szCs w:val="22"/>
        </w:rPr>
        <w:t>2</w:t>
      </w:r>
      <w:r w:rsidRPr="005132A2">
        <w:rPr>
          <w:rFonts w:ascii="Arial" w:hAnsi="Arial" w:cs="Arial"/>
          <w:sz w:val="22"/>
          <w:szCs w:val="22"/>
        </w:rPr>
        <w:t xml:space="preserve"> du CCTP</w:t>
      </w:r>
      <w:r w:rsidRPr="0040124B">
        <w:rPr>
          <w:rFonts w:ascii="Arial" w:hAnsi="Arial" w:cs="Arial"/>
          <w:sz w:val="22"/>
          <w:szCs w:val="22"/>
        </w:rPr>
        <w:t>, seront rémunérées mensuellement sur la base du montant forfaitaire annuel indiqué</w:t>
      </w:r>
      <w:r w:rsidRPr="00364514">
        <w:rPr>
          <w:rFonts w:ascii="Arial" w:hAnsi="Arial" w:cs="Arial"/>
          <w:sz w:val="22"/>
          <w:szCs w:val="22"/>
        </w:rPr>
        <w:t xml:space="preserve"> </w:t>
      </w:r>
      <w:r>
        <w:rPr>
          <w:rFonts w:ascii="Arial" w:hAnsi="Arial" w:cs="Arial"/>
          <w:sz w:val="22"/>
          <w:szCs w:val="22"/>
        </w:rPr>
        <w:t>ci-après</w:t>
      </w:r>
      <w:r w:rsidRPr="0040124B">
        <w:rPr>
          <w:rFonts w:ascii="Arial" w:hAnsi="Arial" w:cs="Arial"/>
          <w:sz w:val="22"/>
          <w:szCs w:val="22"/>
        </w:rPr>
        <w:t>, divisé par 12.</w:t>
      </w:r>
    </w:p>
    <w:p w14:paraId="017D07A5" w14:textId="77777777" w:rsidR="00163C2F" w:rsidRDefault="00163C2F" w:rsidP="00163C2F">
      <w:pPr>
        <w:keepNext/>
        <w:keepLines/>
        <w:ind w:firstLine="567"/>
        <w:outlineLvl w:val="3"/>
        <w:rPr>
          <w:rFonts w:ascii="Arial" w:hAnsi="Arial" w:cs="Arial"/>
          <w:iCs/>
          <w:color w:val="2F5496"/>
          <w:sz w:val="22"/>
          <w:szCs w:val="22"/>
          <w:lang w:eastAsia="en-US"/>
        </w:rPr>
      </w:pPr>
    </w:p>
    <w:p w14:paraId="349AFD83" w14:textId="77777777" w:rsidR="00163C2F" w:rsidRPr="00163C2F" w:rsidRDefault="00163C2F" w:rsidP="00163C2F">
      <w:pPr>
        <w:pStyle w:val="Paragraphedeliste"/>
        <w:keepNext/>
        <w:keepLines/>
        <w:numPr>
          <w:ilvl w:val="0"/>
          <w:numId w:val="37"/>
        </w:numPr>
        <w:ind w:left="1418" w:hanging="284"/>
        <w:outlineLvl w:val="3"/>
        <w:rPr>
          <w:rFonts w:ascii="Arial" w:hAnsi="Arial" w:cs="Arial"/>
          <w:bCs/>
          <w:iCs/>
          <w:color w:val="009296"/>
          <w:sz w:val="24"/>
          <w:szCs w:val="24"/>
        </w:rPr>
      </w:pPr>
      <w:r w:rsidRPr="00163C2F">
        <w:rPr>
          <w:rFonts w:ascii="Arial" w:hAnsi="Arial" w:cs="Arial"/>
          <w:bCs/>
          <w:iCs/>
          <w:color w:val="009296"/>
          <w:sz w:val="24"/>
          <w:szCs w:val="24"/>
        </w:rPr>
        <w:t>Entretien des espaces verts de l’unité PAO (secteur 1 &amp; domaine)</w:t>
      </w:r>
    </w:p>
    <w:p w14:paraId="38FC69C0" w14:textId="77777777" w:rsidR="00163C2F" w:rsidRDefault="00163C2F" w:rsidP="00163C2F">
      <w:pPr>
        <w:keepNext/>
        <w:keepLines/>
        <w:ind w:firstLine="567"/>
        <w:outlineLvl w:val="3"/>
        <w:rPr>
          <w:rFonts w:ascii="Arial" w:hAnsi="Arial" w:cs="Arial"/>
          <w:iCs/>
          <w:color w:val="2F5496"/>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4961"/>
      </w:tblGrid>
      <w:tr w:rsidR="00163C2F" w:rsidRPr="00676CBD" w14:paraId="199F4E4D" w14:textId="77777777" w:rsidTr="003922EF">
        <w:trPr>
          <w:trHeight w:val="442"/>
        </w:trPr>
        <w:tc>
          <w:tcPr>
            <w:tcW w:w="4219" w:type="dxa"/>
            <w:shd w:val="clear" w:color="auto" w:fill="auto"/>
            <w:vAlign w:val="center"/>
          </w:tcPr>
          <w:p w14:paraId="4671C3F4" w14:textId="77777777" w:rsidR="00163C2F" w:rsidRPr="00676CBD" w:rsidRDefault="00163C2F" w:rsidP="00163C2F">
            <w:pPr>
              <w:keepNext/>
              <w:keepLines/>
              <w:jc w:val="both"/>
              <w:rPr>
                <w:rFonts w:ascii="Arial" w:hAnsi="Arial" w:cs="Arial"/>
                <w:sz w:val="22"/>
                <w:szCs w:val="22"/>
              </w:rPr>
            </w:pPr>
            <w:r w:rsidRPr="00676CBD">
              <w:rPr>
                <w:rFonts w:ascii="Arial" w:hAnsi="Arial" w:cs="Arial"/>
                <w:sz w:val="22"/>
                <w:szCs w:val="22"/>
              </w:rPr>
              <w:t>Montant forfaitaire annuel HT</w:t>
            </w:r>
          </w:p>
        </w:tc>
        <w:tc>
          <w:tcPr>
            <w:tcW w:w="4961" w:type="dxa"/>
            <w:shd w:val="clear" w:color="auto" w:fill="auto"/>
          </w:tcPr>
          <w:p w14:paraId="157737AB" w14:textId="77777777" w:rsidR="00163C2F" w:rsidRPr="00676CBD" w:rsidRDefault="00163C2F" w:rsidP="00163C2F">
            <w:pPr>
              <w:keepNext/>
              <w:keepLines/>
              <w:jc w:val="both"/>
              <w:rPr>
                <w:rFonts w:ascii="Arial" w:hAnsi="Arial" w:cs="Arial"/>
                <w:sz w:val="22"/>
                <w:szCs w:val="22"/>
              </w:rPr>
            </w:pPr>
          </w:p>
        </w:tc>
      </w:tr>
      <w:tr w:rsidR="00163C2F" w:rsidRPr="00676CBD" w14:paraId="329B0BC7" w14:textId="77777777" w:rsidTr="003922EF">
        <w:trPr>
          <w:trHeight w:val="406"/>
        </w:trPr>
        <w:tc>
          <w:tcPr>
            <w:tcW w:w="4219" w:type="dxa"/>
            <w:shd w:val="clear" w:color="auto" w:fill="auto"/>
            <w:vAlign w:val="center"/>
          </w:tcPr>
          <w:p w14:paraId="0F8B95C6" w14:textId="77777777" w:rsidR="00163C2F" w:rsidRPr="00676CBD" w:rsidRDefault="00163C2F" w:rsidP="00163C2F">
            <w:pPr>
              <w:keepNext/>
              <w:keepLines/>
              <w:jc w:val="both"/>
              <w:rPr>
                <w:rFonts w:ascii="Arial" w:hAnsi="Arial" w:cs="Arial"/>
                <w:sz w:val="22"/>
                <w:szCs w:val="22"/>
              </w:rPr>
            </w:pPr>
            <w:r w:rsidRPr="00676CBD">
              <w:rPr>
                <w:rFonts w:ascii="Arial" w:hAnsi="Arial" w:cs="Arial"/>
                <w:sz w:val="22"/>
                <w:szCs w:val="22"/>
              </w:rPr>
              <w:t>TVA </w:t>
            </w:r>
            <w:proofErr w:type="gramStart"/>
            <w:r w:rsidRPr="00676CBD">
              <w:rPr>
                <w:rFonts w:ascii="Arial" w:hAnsi="Arial" w:cs="Arial"/>
                <w:sz w:val="22"/>
                <w:szCs w:val="22"/>
              </w:rPr>
              <w:t>…….</w:t>
            </w:r>
            <w:proofErr w:type="gramEnd"/>
            <w:r w:rsidRPr="00676CBD">
              <w:rPr>
                <w:rFonts w:ascii="Arial" w:hAnsi="Arial" w:cs="Arial"/>
                <w:sz w:val="22"/>
                <w:szCs w:val="22"/>
              </w:rPr>
              <w:t>%</w:t>
            </w:r>
          </w:p>
        </w:tc>
        <w:tc>
          <w:tcPr>
            <w:tcW w:w="4961" w:type="dxa"/>
            <w:shd w:val="clear" w:color="auto" w:fill="auto"/>
          </w:tcPr>
          <w:p w14:paraId="78FD9070" w14:textId="77777777" w:rsidR="00163C2F" w:rsidRPr="00676CBD" w:rsidRDefault="00163C2F" w:rsidP="00163C2F">
            <w:pPr>
              <w:keepNext/>
              <w:keepLines/>
              <w:jc w:val="both"/>
              <w:rPr>
                <w:rFonts w:ascii="Arial" w:hAnsi="Arial" w:cs="Arial"/>
                <w:sz w:val="22"/>
                <w:szCs w:val="22"/>
              </w:rPr>
            </w:pPr>
          </w:p>
        </w:tc>
      </w:tr>
      <w:tr w:rsidR="00163C2F" w:rsidRPr="00676CBD" w14:paraId="71680491" w14:textId="77777777" w:rsidTr="003922EF">
        <w:trPr>
          <w:trHeight w:val="569"/>
        </w:trPr>
        <w:tc>
          <w:tcPr>
            <w:tcW w:w="4219" w:type="dxa"/>
            <w:shd w:val="clear" w:color="auto" w:fill="auto"/>
            <w:vAlign w:val="center"/>
          </w:tcPr>
          <w:p w14:paraId="011FAB23" w14:textId="77777777" w:rsidR="00163C2F" w:rsidRPr="00676CBD" w:rsidRDefault="00163C2F" w:rsidP="00163C2F">
            <w:pPr>
              <w:keepNext/>
              <w:keepLines/>
              <w:jc w:val="both"/>
              <w:rPr>
                <w:rFonts w:ascii="Arial" w:hAnsi="Arial" w:cs="Arial"/>
                <w:sz w:val="22"/>
                <w:szCs w:val="22"/>
              </w:rPr>
            </w:pPr>
            <w:r w:rsidRPr="00676CBD">
              <w:rPr>
                <w:rFonts w:ascii="Arial" w:hAnsi="Arial" w:cs="Arial"/>
                <w:sz w:val="22"/>
                <w:szCs w:val="22"/>
              </w:rPr>
              <w:t>Montant forfaitaire annuel TTC</w:t>
            </w:r>
          </w:p>
        </w:tc>
        <w:tc>
          <w:tcPr>
            <w:tcW w:w="4961" w:type="dxa"/>
            <w:shd w:val="clear" w:color="auto" w:fill="auto"/>
          </w:tcPr>
          <w:p w14:paraId="36F50906" w14:textId="77777777" w:rsidR="00163C2F" w:rsidRPr="00676CBD" w:rsidRDefault="00163C2F" w:rsidP="00163C2F">
            <w:pPr>
              <w:keepNext/>
              <w:keepLines/>
              <w:jc w:val="both"/>
              <w:rPr>
                <w:rFonts w:ascii="Arial" w:hAnsi="Arial" w:cs="Arial"/>
                <w:sz w:val="22"/>
                <w:szCs w:val="22"/>
              </w:rPr>
            </w:pPr>
          </w:p>
        </w:tc>
      </w:tr>
    </w:tbl>
    <w:p w14:paraId="70017FBE" w14:textId="77777777" w:rsidR="00163C2F" w:rsidRDefault="00163C2F" w:rsidP="00163C2F">
      <w:pPr>
        <w:keepNext/>
        <w:keepLines/>
        <w:ind w:firstLine="567"/>
        <w:outlineLvl w:val="3"/>
        <w:rPr>
          <w:rFonts w:ascii="Arial" w:hAnsi="Arial" w:cs="Arial"/>
          <w:iCs/>
          <w:color w:val="2F5496"/>
          <w:sz w:val="22"/>
          <w:szCs w:val="22"/>
          <w:lang w:eastAsia="en-US"/>
        </w:rPr>
      </w:pPr>
    </w:p>
    <w:p w14:paraId="048E84A1" w14:textId="77777777" w:rsidR="00163C2F" w:rsidRPr="00163C2F" w:rsidRDefault="00163C2F" w:rsidP="00163C2F">
      <w:pPr>
        <w:pStyle w:val="Paragraphedeliste"/>
        <w:keepNext/>
        <w:keepLines/>
        <w:numPr>
          <w:ilvl w:val="0"/>
          <w:numId w:val="37"/>
        </w:numPr>
        <w:ind w:left="1418" w:hanging="284"/>
        <w:outlineLvl w:val="3"/>
        <w:rPr>
          <w:rFonts w:ascii="Arial" w:hAnsi="Arial" w:cs="Arial"/>
          <w:bCs/>
          <w:iCs/>
          <w:color w:val="009296"/>
          <w:sz w:val="24"/>
          <w:szCs w:val="24"/>
        </w:rPr>
      </w:pPr>
      <w:r w:rsidRPr="00163C2F">
        <w:rPr>
          <w:rFonts w:ascii="Arial" w:hAnsi="Arial" w:cs="Arial"/>
          <w:bCs/>
          <w:iCs/>
          <w:color w:val="009296"/>
          <w:sz w:val="24"/>
          <w:szCs w:val="24"/>
        </w:rPr>
        <w:t>Entretien des espaces verts de l’unité PFIE (secteurs 2 &amp; 3)</w:t>
      </w:r>
    </w:p>
    <w:p w14:paraId="6A82B77A" w14:textId="77777777" w:rsidR="00163C2F" w:rsidRPr="00621379" w:rsidRDefault="00163C2F" w:rsidP="00163C2F">
      <w:pPr>
        <w:keepNext/>
        <w:keepLines/>
        <w:outlineLvl w:val="3"/>
        <w:rPr>
          <w:rFonts w:ascii="Arial" w:hAnsi="Arial" w:cs="Arial"/>
          <w:iCs/>
          <w:color w:val="2F5496"/>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4961"/>
      </w:tblGrid>
      <w:tr w:rsidR="00163C2F" w:rsidRPr="00676CBD" w14:paraId="25F42ED1" w14:textId="77777777" w:rsidTr="003922EF">
        <w:trPr>
          <w:trHeight w:val="442"/>
        </w:trPr>
        <w:tc>
          <w:tcPr>
            <w:tcW w:w="4219" w:type="dxa"/>
            <w:shd w:val="clear" w:color="auto" w:fill="auto"/>
            <w:vAlign w:val="center"/>
          </w:tcPr>
          <w:p w14:paraId="33C5BCDB" w14:textId="77777777" w:rsidR="00163C2F" w:rsidRPr="00676CBD" w:rsidRDefault="00163C2F" w:rsidP="003922EF">
            <w:pPr>
              <w:jc w:val="both"/>
              <w:rPr>
                <w:rFonts w:ascii="Arial" w:hAnsi="Arial" w:cs="Arial"/>
                <w:sz w:val="22"/>
                <w:szCs w:val="22"/>
              </w:rPr>
            </w:pPr>
            <w:r w:rsidRPr="00676CBD">
              <w:rPr>
                <w:rFonts w:ascii="Arial" w:hAnsi="Arial" w:cs="Arial"/>
                <w:sz w:val="22"/>
                <w:szCs w:val="22"/>
              </w:rPr>
              <w:t>Montant forfaitaire annuel HT</w:t>
            </w:r>
          </w:p>
        </w:tc>
        <w:tc>
          <w:tcPr>
            <w:tcW w:w="4961" w:type="dxa"/>
            <w:shd w:val="clear" w:color="auto" w:fill="auto"/>
          </w:tcPr>
          <w:p w14:paraId="43EAE8DD" w14:textId="77777777" w:rsidR="00163C2F" w:rsidRPr="00676CBD" w:rsidRDefault="00163C2F" w:rsidP="003922EF">
            <w:pPr>
              <w:jc w:val="both"/>
              <w:rPr>
                <w:rFonts w:ascii="Arial" w:hAnsi="Arial" w:cs="Arial"/>
                <w:sz w:val="22"/>
                <w:szCs w:val="22"/>
              </w:rPr>
            </w:pPr>
          </w:p>
        </w:tc>
      </w:tr>
      <w:tr w:rsidR="00163C2F" w:rsidRPr="00676CBD" w14:paraId="468F1D63" w14:textId="77777777" w:rsidTr="003922EF">
        <w:trPr>
          <w:trHeight w:val="406"/>
        </w:trPr>
        <w:tc>
          <w:tcPr>
            <w:tcW w:w="4219" w:type="dxa"/>
            <w:shd w:val="clear" w:color="auto" w:fill="auto"/>
            <w:vAlign w:val="center"/>
          </w:tcPr>
          <w:p w14:paraId="23B4DB2C" w14:textId="77777777" w:rsidR="00163C2F" w:rsidRPr="00676CBD" w:rsidRDefault="00163C2F" w:rsidP="003922EF">
            <w:pPr>
              <w:jc w:val="both"/>
              <w:rPr>
                <w:rFonts w:ascii="Arial" w:hAnsi="Arial" w:cs="Arial"/>
                <w:sz w:val="22"/>
                <w:szCs w:val="22"/>
              </w:rPr>
            </w:pPr>
            <w:r w:rsidRPr="00676CBD">
              <w:rPr>
                <w:rFonts w:ascii="Arial" w:hAnsi="Arial" w:cs="Arial"/>
                <w:sz w:val="22"/>
                <w:szCs w:val="22"/>
              </w:rPr>
              <w:t>TVA </w:t>
            </w:r>
            <w:proofErr w:type="gramStart"/>
            <w:r w:rsidRPr="00676CBD">
              <w:rPr>
                <w:rFonts w:ascii="Arial" w:hAnsi="Arial" w:cs="Arial"/>
                <w:sz w:val="22"/>
                <w:szCs w:val="22"/>
              </w:rPr>
              <w:t>…….</w:t>
            </w:r>
            <w:proofErr w:type="gramEnd"/>
            <w:r w:rsidRPr="00676CBD">
              <w:rPr>
                <w:rFonts w:ascii="Arial" w:hAnsi="Arial" w:cs="Arial"/>
                <w:sz w:val="22"/>
                <w:szCs w:val="22"/>
              </w:rPr>
              <w:t>%</w:t>
            </w:r>
          </w:p>
        </w:tc>
        <w:tc>
          <w:tcPr>
            <w:tcW w:w="4961" w:type="dxa"/>
            <w:shd w:val="clear" w:color="auto" w:fill="auto"/>
          </w:tcPr>
          <w:p w14:paraId="6C48F941" w14:textId="77777777" w:rsidR="00163C2F" w:rsidRPr="00676CBD" w:rsidRDefault="00163C2F" w:rsidP="003922EF">
            <w:pPr>
              <w:jc w:val="both"/>
              <w:rPr>
                <w:rFonts w:ascii="Arial" w:hAnsi="Arial" w:cs="Arial"/>
                <w:sz w:val="22"/>
                <w:szCs w:val="22"/>
              </w:rPr>
            </w:pPr>
          </w:p>
        </w:tc>
      </w:tr>
      <w:tr w:rsidR="00163C2F" w:rsidRPr="00676CBD" w14:paraId="03F45196" w14:textId="77777777" w:rsidTr="003922EF">
        <w:trPr>
          <w:trHeight w:val="569"/>
        </w:trPr>
        <w:tc>
          <w:tcPr>
            <w:tcW w:w="4219" w:type="dxa"/>
            <w:shd w:val="clear" w:color="auto" w:fill="auto"/>
            <w:vAlign w:val="center"/>
          </w:tcPr>
          <w:p w14:paraId="7B6732A8" w14:textId="77777777" w:rsidR="00163C2F" w:rsidRPr="00676CBD" w:rsidRDefault="00163C2F" w:rsidP="003922EF">
            <w:pPr>
              <w:jc w:val="both"/>
              <w:rPr>
                <w:rFonts w:ascii="Arial" w:hAnsi="Arial" w:cs="Arial"/>
                <w:sz w:val="22"/>
                <w:szCs w:val="22"/>
              </w:rPr>
            </w:pPr>
            <w:r w:rsidRPr="00676CBD">
              <w:rPr>
                <w:rFonts w:ascii="Arial" w:hAnsi="Arial" w:cs="Arial"/>
                <w:sz w:val="22"/>
                <w:szCs w:val="22"/>
              </w:rPr>
              <w:t>Montant forfaitaire annuel TTC</w:t>
            </w:r>
          </w:p>
        </w:tc>
        <w:tc>
          <w:tcPr>
            <w:tcW w:w="4961" w:type="dxa"/>
            <w:shd w:val="clear" w:color="auto" w:fill="auto"/>
          </w:tcPr>
          <w:p w14:paraId="410F531D" w14:textId="77777777" w:rsidR="00163C2F" w:rsidRPr="00676CBD" w:rsidRDefault="00163C2F" w:rsidP="003922EF">
            <w:pPr>
              <w:jc w:val="both"/>
              <w:rPr>
                <w:rFonts w:ascii="Arial" w:hAnsi="Arial" w:cs="Arial"/>
                <w:sz w:val="22"/>
                <w:szCs w:val="22"/>
              </w:rPr>
            </w:pPr>
          </w:p>
        </w:tc>
      </w:tr>
    </w:tbl>
    <w:p w14:paraId="4EEA96FF" w14:textId="77777777" w:rsidR="00163C2F" w:rsidRDefault="00163C2F" w:rsidP="00163C2F">
      <w:pPr>
        <w:pStyle w:val="Textebrut"/>
        <w:jc w:val="both"/>
        <w:rPr>
          <w:rFonts w:ascii="Arial" w:hAnsi="Arial"/>
          <w:color w:val="FF0000"/>
          <w:sz w:val="22"/>
        </w:rPr>
      </w:pPr>
    </w:p>
    <w:p w14:paraId="18AF949F" w14:textId="77777777" w:rsidR="00163C2F" w:rsidRPr="00163C2F" w:rsidRDefault="00163C2F" w:rsidP="00163C2F">
      <w:pPr>
        <w:pStyle w:val="Paragraphedeliste"/>
        <w:keepNext/>
        <w:keepLines/>
        <w:numPr>
          <w:ilvl w:val="0"/>
          <w:numId w:val="37"/>
        </w:numPr>
        <w:ind w:left="1418" w:hanging="284"/>
        <w:outlineLvl w:val="3"/>
        <w:rPr>
          <w:rFonts w:ascii="Arial" w:hAnsi="Arial" w:cs="Arial"/>
          <w:bCs/>
          <w:iCs/>
          <w:color w:val="009296"/>
          <w:sz w:val="24"/>
          <w:szCs w:val="24"/>
        </w:rPr>
      </w:pPr>
      <w:r w:rsidRPr="00163C2F">
        <w:rPr>
          <w:rFonts w:ascii="Arial" w:hAnsi="Arial" w:cs="Arial"/>
          <w:bCs/>
          <w:iCs/>
          <w:color w:val="009296"/>
          <w:sz w:val="24"/>
          <w:szCs w:val="24"/>
        </w:rPr>
        <w:t>Entretien des espaces verts de l’unité PEAT (secteur 4)</w:t>
      </w:r>
    </w:p>
    <w:p w14:paraId="22E56564" w14:textId="77777777" w:rsidR="00163C2F" w:rsidRDefault="00163C2F" w:rsidP="00163C2F">
      <w:pPr>
        <w:pStyle w:val="Textebrut"/>
        <w:jc w:val="both"/>
        <w:rPr>
          <w:rFonts w:ascii="Arial" w:hAnsi="Arial"/>
          <w:color w:val="0070C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4961"/>
      </w:tblGrid>
      <w:tr w:rsidR="00163C2F" w:rsidRPr="00676CBD" w14:paraId="05BFB290" w14:textId="77777777" w:rsidTr="003922EF">
        <w:trPr>
          <w:trHeight w:val="442"/>
        </w:trPr>
        <w:tc>
          <w:tcPr>
            <w:tcW w:w="4219" w:type="dxa"/>
            <w:shd w:val="clear" w:color="auto" w:fill="auto"/>
            <w:vAlign w:val="center"/>
          </w:tcPr>
          <w:p w14:paraId="556F67B2" w14:textId="77777777" w:rsidR="00163C2F" w:rsidRPr="00676CBD" w:rsidRDefault="00163C2F" w:rsidP="003922EF">
            <w:pPr>
              <w:jc w:val="both"/>
              <w:rPr>
                <w:rFonts w:ascii="Arial" w:hAnsi="Arial" w:cs="Arial"/>
                <w:sz w:val="22"/>
                <w:szCs w:val="22"/>
              </w:rPr>
            </w:pPr>
            <w:r w:rsidRPr="00676CBD">
              <w:rPr>
                <w:rFonts w:ascii="Arial" w:hAnsi="Arial" w:cs="Arial"/>
                <w:sz w:val="22"/>
                <w:szCs w:val="22"/>
              </w:rPr>
              <w:t>Montant forfaitaire annuel HT</w:t>
            </w:r>
          </w:p>
        </w:tc>
        <w:tc>
          <w:tcPr>
            <w:tcW w:w="4961" w:type="dxa"/>
            <w:shd w:val="clear" w:color="auto" w:fill="auto"/>
          </w:tcPr>
          <w:p w14:paraId="2DEA049C" w14:textId="77777777" w:rsidR="00163C2F" w:rsidRPr="00676CBD" w:rsidRDefault="00163C2F" w:rsidP="003922EF">
            <w:pPr>
              <w:jc w:val="both"/>
              <w:rPr>
                <w:rFonts w:ascii="Arial" w:hAnsi="Arial" w:cs="Arial"/>
                <w:sz w:val="22"/>
                <w:szCs w:val="22"/>
              </w:rPr>
            </w:pPr>
          </w:p>
        </w:tc>
      </w:tr>
      <w:tr w:rsidR="00163C2F" w:rsidRPr="00676CBD" w14:paraId="5F53E71B" w14:textId="77777777" w:rsidTr="003922EF">
        <w:trPr>
          <w:trHeight w:val="406"/>
        </w:trPr>
        <w:tc>
          <w:tcPr>
            <w:tcW w:w="4219" w:type="dxa"/>
            <w:shd w:val="clear" w:color="auto" w:fill="auto"/>
            <w:vAlign w:val="center"/>
          </w:tcPr>
          <w:p w14:paraId="2631E248" w14:textId="77777777" w:rsidR="00163C2F" w:rsidRPr="00676CBD" w:rsidRDefault="00163C2F" w:rsidP="003922EF">
            <w:pPr>
              <w:jc w:val="both"/>
              <w:rPr>
                <w:rFonts w:ascii="Arial" w:hAnsi="Arial" w:cs="Arial"/>
                <w:sz w:val="22"/>
                <w:szCs w:val="22"/>
              </w:rPr>
            </w:pPr>
            <w:r w:rsidRPr="00676CBD">
              <w:rPr>
                <w:rFonts w:ascii="Arial" w:hAnsi="Arial" w:cs="Arial"/>
                <w:sz w:val="22"/>
                <w:szCs w:val="22"/>
              </w:rPr>
              <w:t>TVA </w:t>
            </w:r>
            <w:proofErr w:type="gramStart"/>
            <w:r w:rsidRPr="00676CBD">
              <w:rPr>
                <w:rFonts w:ascii="Arial" w:hAnsi="Arial" w:cs="Arial"/>
                <w:sz w:val="22"/>
                <w:szCs w:val="22"/>
              </w:rPr>
              <w:t>…….</w:t>
            </w:r>
            <w:proofErr w:type="gramEnd"/>
            <w:r w:rsidRPr="00676CBD">
              <w:rPr>
                <w:rFonts w:ascii="Arial" w:hAnsi="Arial" w:cs="Arial"/>
                <w:sz w:val="22"/>
                <w:szCs w:val="22"/>
              </w:rPr>
              <w:t>%</w:t>
            </w:r>
          </w:p>
        </w:tc>
        <w:tc>
          <w:tcPr>
            <w:tcW w:w="4961" w:type="dxa"/>
            <w:shd w:val="clear" w:color="auto" w:fill="auto"/>
          </w:tcPr>
          <w:p w14:paraId="62C29ED3" w14:textId="77777777" w:rsidR="00163C2F" w:rsidRPr="00676CBD" w:rsidRDefault="00163C2F" w:rsidP="003922EF">
            <w:pPr>
              <w:jc w:val="both"/>
              <w:rPr>
                <w:rFonts w:ascii="Arial" w:hAnsi="Arial" w:cs="Arial"/>
                <w:sz w:val="22"/>
                <w:szCs w:val="22"/>
              </w:rPr>
            </w:pPr>
          </w:p>
        </w:tc>
      </w:tr>
      <w:tr w:rsidR="00163C2F" w:rsidRPr="00676CBD" w14:paraId="7DC50B60" w14:textId="77777777" w:rsidTr="003922EF">
        <w:trPr>
          <w:trHeight w:val="569"/>
        </w:trPr>
        <w:tc>
          <w:tcPr>
            <w:tcW w:w="4219" w:type="dxa"/>
            <w:shd w:val="clear" w:color="auto" w:fill="auto"/>
            <w:vAlign w:val="center"/>
          </w:tcPr>
          <w:p w14:paraId="30D5EA93" w14:textId="77777777" w:rsidR="00163C2F" w:rsidRPr="00676CBD" w:rsidRDefault="00163C2F" w:rsidP="003922EF">
            <w:pPr>
              <w:jc w:val="both"/>
              <w:rPr>
                <w:rFonts w:ascii="Arial" w:hAnsi="Arial" w:cs="Arial"/>
                <w:sz w:val="22"/>
                <w:szCs w:val="22"/>
              </w:rPr>
            </w:pPr>
            <w:r w:rsidRPr="00676CBD">
              <w:rPr>
                <w:rFonts w:ascii="Arial" w:hAnsi="Arial" w:cs="Arial"/>
                <w:sz w:val="22"/>
                <w:szCs w:val="22"/>
              </w:rPr>
              <w:t>Montant forfaitaire annuel TTC</w:t>
            </w:r>
          </w:p>
        </w:tc>
        <w:tc>
          <w:tcPr>
            <w:tcW w:w="4961" w:type="dxa"/>
            <w:shd w:val="clear" w:color="auto" w:fill="auto"/>
          </w:tcPr>
          <w:p w14:paraId="1994D53C" w14:textId="77777777" w:rsidR="00163C2F" w:rsidRPr="00676CBD" w:rsidRDefault="00163C2F" w:rsidP="003922EF">
            <w:pPr>
              <w:jc w:val="both"/>
              <w:rPr>
                <w:rFonts w:ascii="Arial" w:hAnsi="Arial" w:cs="Arial"/>
                <w:sz w:val="22"/>
                <w:szCs w:val="22"/>
              </w:rPr>
            </w:pPr>
          </w:p>
        </w:tc>
      </w:tr>
    </w:tbl>
    <w:p w14:paraId="0B526501" w14:textId="77777777" w:rsidR="00163C2F" w:rsidRPr="00AB1FD7" w:rsidRDefault="00163C2F" w:rsidP="00163C2F">
      <w:pPr>
        <w:pStyle w:val="Textebrut"/>
        <w:jc w:val="both"/>
        <w:rPr>
          <w:rFonts w:ascii="Arial" w:hAnsi="Arial"/>
          <w:color w:val="0070C0"/>
          <w:sz w:val="22"/>
        </w:rPr>
      </w:pPr>
    </w:p>
    <w:p w14:paraId="72F9860A" w14:textId="77777777" w:rsidR="00163C2F" w:rsidRDefault="00163C2F" w:rsidP="00163C2F">
      <w:pPr>
        <w:pStyle w:val="Textebrut"/>
        <w:jc w:val="both"/>
        <w:rPr>
          <w:rFonts w:ascii="Arial" w:hAnsi="Arial"/>
          <w:color w:val="FF0000"/>
          <w:sz w:val="22"/>
        </w:rPr>
      </w:pPr>
      <w:r>
        <w:rPr>
          <w:rFonts w:ascii="Arial" w:hAnsi="Arial" w:cs="Arial"/>
          <w:sz w:val="22"/>
          <w:szCs w:val="22"/>
        </w:rPr>
        <w:t>L’annexe 1 du présent acte d’engagement précise la décomposition du prix forfaitaire des prestations régulières</w:t>
      </w:r>
    </w:p>
    <w:p w14:paraId="6998340D" w14:textId="77777777" w:rsidR="00163C2F" w:rsidRDefault="00163C2F" w:rsidP="00163C2F">
      <w:pPr>
        <w:pStyle w:val="Textebrut"/>
        <w:jc w:val="both"/>
        <w:rPr>
          <w:rFonts w:ascii="Arial" w:hAnsi="Arial"/>
          <w:color w:val="FF0000"/>
          <w:sz w:val="22"/>
        </w:rPr>
      </w:pPr>
    </w:p>
    <w:p w14:paraId="0F11D1D5" w14:textId="77777777" w:rsidR="00163C2F" w:rsidRDefault="00163C2F" w:rsidP="00163C2F">
      <w:pPr>
        <w:pStyle w:val="Textebrut"/>
        <w:jc w:val="both"/>
        <w:rPr>
          <w:rFonts w:ascii="Arial" w:hAnsi="Arial"/>
          <w:color w:val="FF0000"/>
          <w:sz w:val="22"/>
        </w:rPr>
      </w:pPr>
    </w:p>
    <w:p w14:paraId="39AB9C90" w14:textId="2EA981FB" w:rsidR="00163C2F" w:rsidRPr="00E06D56" w:rsidRDefault="00163C2F" w:rsidP="00E06D56">
      <w:pPr>
        <w:pStyle w:val="Titre3"/>
        <w:numPr>
          <w:ilvl w:val="2"/>
          <w:numId w:val="39"/>
        </w:numPr>
      </w:pPr>
      <w:r w:rsidRPr="00E06D56">
        <w:t>Prix des prestations complémentaires</w:t>
      </w:r>
    </w:p>
    <w:p w14:paraId="07A22565" w14:textId="77777777" w:rsidR="00163C2F" w:rsidRDefault="00163C2F" w:rsidP="00163C2F">
      <w:pPr>
        <w:jc w:val="both"/>
        <w:rPr>
          <w:rFonts w:ascii="Arial" w:hAnsi="Arial" w:cs="Courier New"/>
          <w:color w:val="FF0000"/>
          <w:sz w:val="22"/>
        </w:rPr>
      </w:pPr>
    </w:p>
    <w:p w14:paraId="72814870" w14:textId="77777777" w:rsidR="00163C2F" w:rsidRDefault="00163C2F" w:rsidP="00163C2F">
      <w:pPr>
        <w:jc w:val="both"/>
        <w:rPr>
          <w:rFonts w:ascii="Arial" w:hAnsi="Arial" w:cs="Arial"/>
          <w:sz w:val="22"/>
          <w:szCs w:val="22"/>
        </w:rPr>
      </w:pPr>
      <w:r w:rsidRPr="0040124B">
        <w:rPr>
          <w:rFonts w:ascii="Arial" w:hAnsi="Arial" w:cs="Arial"/>
          <w:sz w:val="22"/>
          <w:szCs w:val="22"/>
        </w:rPr>
        <w:t xml:space="preserve">Les prestations </w:t>
      </w:r>
      <w:r>
        <w:rPr>
          <w:rFonts w:ascii="Arial" w:hAnsi="Arial" w:cs="Arial"/>
          <w:sz w:val="22"/>
          <w:szCs w:val="22"/>
        </w:rPr>
        <w:t>complémentaires</w:t>
      </w:r>
      <w:r w:rsidRPr="0040124B">
        <w:rPr>
          <w:rFonts w:ascii="Arial" w:hAnsi="Arial" w:cs="Arial"/>
          <w:sz w:val="22"/>
          <w:szCs w:val="22"/>
        </w:rPr>
        <w:t xml:space="preserve">, demandées par </w:t>
      </w:r>
      <w:r>
        <w:rPr>
          <w:rFonts w:ascii="Arial" w:hAnsi="Arial" w:cs="Arial"/>
          <w:sz w:val="22"/>
          <w:szCs w:val="22"/>
        </w:rPr>
        <w:t>I</w:t>
      </w:r>
      <w:r w:rsidRPr="0040124B">
        <w:rPr>
          <w:rFonts w:ascii="Arial" w:hAnsi="Arial" w:cs="Arial"/>
          <w:sz w:val="22"/>
          <w:szCs w:val="22"/>
        </w:rPr>
        <w:t>NRA</w:t>
      </w:r>
      <w:r>
        <w:rPr>
          <w:rFonts w:ascii="Arial" w:hAnsi="Arial" w:cs="Arial"/>
          <w:sz w:val="22"/>
          <w:szCs w:val="22"/>
        </w:rPr>
        <w:t>E</w:t>
      </w:r>
      <w:r w:rsidRPr="0040124B">
        <w:rPr>
          <w:rFonts w:ascii="Arial" w:hAnsi="Arial" w:cs="Arial"/>
          <w:sz w:val="22"/>
          <w:szCs w:val="22"/>
        </w:rPr>
        <w:t xml:space="preserve">, et </w:t>
      </w:r>
      <w:r w:rsidRPr="00AB1FD7">
        <w:rPr>
          <w:rFonts w:ascii="Arial" w:hAnsi="Arial" w:cs="Arial"/>
          <w:sz w:val="22"/>
          <w:szCs w:val="22"/>
        </w:rPr>
        <w:t>définies à l’article 2.3 du CCTP</w:t>
      </w:r>
      <w:r w:rsidRPr="0040124B">
        <w:rPr>
          <w:rFonts w:ascii="Arial" w:hAnsi="Arial" w:cs="Arial"/>
          <w:sz w:val="22"/>
          <w:szCs w:val="22"/>
        </w:rPr>
        <w:t xml:space="preserve"> seront rémunérées sur la base du devis fourni par le titulaire établi selon les prix prévus en annexe 2 </w:t>
      </w:r>
      <w:r>
        <w:rPr>
          <w:rFonts w:ascii="Arial" w:hAnsi="Arial" w:cs="Arial"/>
          <w:sz w:val="22"/>
          <w:szCs w:val="22"/>
        </w:rPr>
        <w:t>d</w:t>
      </w:r>
      <w:r w:rsidRPr="0040124B">
        <w:rPr>
          <w:rFonts w:ascii="Arial" w:hAnsi="Arial" w:cs="Arial"/>
          <w:sz w:val="22"/>
          <w:szCs w:val="22"/>
        </w:rPr>
        <w:t>u présent acte d’engagement et en fonction des prestations effectivement réalisées.</w:t>
      </w:r>
    </w:p>
    <w:p w14:paraId="64C4EC18" w14:textId="77777777" w:rsidR="00163C2F" w:rsidRDefault="00163C2F" w:rsidP="00163C2F">
      <w:pPr>
        <w:jc w:val="both"/>
        <w:rPr>
          <w:rFonts w:ascii="Arial" w:hAnsi="Arial" w:cs="Arial"/>
          <w:sz w:val="22"/>
          <w:szCs w:val="22"/>
        </w:rPr>
      </w:pPr>
      <w:r>
        <w:rPr>
          <w:rFonts w:ascii="Arial" w:hAnsi="Arial" w:cs="Arial"/>
          <w:sz w:val="22"/>
          <w:szCs w:val="22"/>
        </w:rPr>
        <w:t>L’annexe 2 du présent acte d’engagement constitue le bordereau des prix unitaires des prestations complémentaires.</w:t>
      </w:r>
    </w:p>
    <w:p w14:paraId="71A234D9" w14:textId="77777777" w:rsidR="00163C2F" w:rsidRDefault="00163C2F" w:rsidP="00163C2F">
      <w:pPr>
        <w:jc w:val="both"/>
        <w:rPr>
          <w:rFonts w:ascii="Arial" w:hAnsi="Arial" w:cs="Courier New"/>
          <w:color w:val="FF0000"/>
          <w:sz w:val="22"/>
        </w:rPr>
      </w:pPr>
    </w:p>
    <w:p w14:paraId="76D26AC1" w14:textId="77777777" w:rsidR="00163C2F" w:rsidRDefault="00163C2F" w:rsidP="00163C2F">
      <w:pPr>
        <w:jc w:val="both"/>
        <w:rPr>
          <w:rFonts w:ascii="Arial" w:hAnsi="Arial" w:cs="Courier New"/>
          <w:color w:val="FF0000"/>
          <w:sz w:val="22"/>
        </w:rPr>
      </w:pPr>
    </w:p>
    <w:p w14:paraId="01566D1F" w14:textId="77777777" w:rsidR="00163C2F" w:rsidRPr="00305633" w:rsidRDefault="00163C2F" w:rsidP="00163C2F">
      <w:pPr>
        <w:jc w:val="both"/>
        <w:rPr>
          <w:rFonts w:ascii="Arial" w:hAnsi="Arial" w:cs="Courier New"/>
          <w:color w:val="FF0000"/>
          <w:sz w:val="22"/>
        </w:rPr>
      </w:pPr>
    </w:p>
    <w:p w14:paraId="6BA4ED3D" w14:textId="77777777" w:rsidR="00163C2F" w:rsidRPr="0040124B" w:rsidRDefault="00163C2F" w:rsidP="00E06D56">
      <w:pPr>
        <w:tabs>
          <w:tab w:val="left" w:pos="426"/>
        </w:tabs>
        <w:jc w:val="both"/>
        <w:rPr>
          <w:rFonts w:ascii="Arial" w:hAnsi="Arial" w:cs="Arial"/>
          <w:sz w:val="22"/>
          <w:szCs w:val="22"/>
        </w:rPr>
      </w:pPr>
      <w:r w:rsidRPr="0040124B">
        <w:rPr>
          <w:rFonts w:ascii="Arial" w:hAnsi="Arial" w:cs="Arial"/>
          <w:sz w:val="22"/>
          <w:szCs w:val="22"/>
        </w:rPr>
        <w:t xml:space="preserve">Les prix </w:t>
      </w:r>
      <w:r>
        <w:rPr>
          <w:rFonts w:ascii="Arial" w:hAnsi="Arial" w:cs="Arial"/>
          <w:sz w:val="22"/>
          <w:szCs w:val="22"/>
        </w:rPr>
        <w:t xml:space="preserve">des prestations </w:t>
      </w:r>
      <w:r w:rsidRPr="0040124B">
        <w:rPr>
          <w:rFonts w:ascii="Arial" w:hAnsi="Arial" w:cs="Arial"/>
          <w:sz w:val="22"/>
          <w:szCs w:val="22"/>
        </w:rPr>
        <w:t xml:space="preserve">sont fermes la première année et révisables </w:t>
      </w:r>
      <w:r>
        <w:rPr>
          <w:rFonts w:ascii="Arial" w:hAnsi="Arial" w:cs="Arial"/>
          <w:sz w:val="22"/>
          <w:szCs w:val="22"/>
        </w:rPr>
        <w:t xml:space="preserve">annuellement </w:t>
      </w:r>
      <w:r w:rsidRPr="0040124B">
        <w:rPr>
          <w:rFonts w:ascii="Arial" w:hAnsi="Arial" w:cs="Arial"/>
          <w:sz w:val="22"/>
          <w:szCs w:val="22"/>
        </w:rPr>
        <w:t>par la suite, en ca</w:t>
      </w:r>
      <w:r>
        <w:rPr>
          <w:rFonts w:ascii="Arial" w:hAnsi="Arial" w:cs="Arial"/>
          <w:sz w:val="22"/>
          <w:szCs w:val="22"/>
        </w:rPr>
        <w:t>s</w:t>
      </w:r>
      <w:r w:rsidRPr="0040124B">
        <w:rPr>
          <w:rFonts w:ascii="Arial" w:hAnsi="Arial" w:cs="Arial"/>
          <w:sz w:val="22"/>
          <w:szCs w:val="22"/>
        </w:rPr>
        <w:t xml:space="preserve"> de </w:t>
      </w:r>
      <w:r w:rsidRPr="001F3D67">
        <w:rPr>
          <w:rFonts w:ascii="Arial" w:hAnsi="Arial" w:cs="Arial"/>
          <w:sz w:val="22"/>
          <w:szCs w:val="22"/>
        </w:rPr>
        <w:t>reconduction, conformément à l’article 7.2 du CCAP.</w:t>
      </w:r>
    </w:p>
    <w:p w14:paraId="1A7D8B6F" w14:textId="37EC50F4" w:rsidR="00163C2F" w:rsidRDefault="00163C2F" w:rsidP="00925DB2">
      <w:pPr>
        <w:jc w:val="both"/>
        <w:rPr>
          <w:rFonts w:ascii="Arial" w:hAnsi="Arial" w:cs="Arial"/>
          <w:kern w:val="20"/>
          <w:sz w:val="23"/>
          <w:szCs w:val="23"/>
        </w:rPr>
      </w:pPr>
    </w:p>
    <w:p w14:paraId="7FEA6126" w14:textId="77777777" w:rsidR="00E06D56" w:rsidRDefault="00E06D56" w:rsidP="00925DB2">
      <w:pPr>
        <w:jc w:val="both"/>
        <w:rPr>
          <w:rFonts w:ascii="Arial" w:hAnsi="Arial" w:cs="Arial"/>
          <w:kern w:val="20"/>
          <w:sz w:val="23"/>
          <w:szCs w:val="23"/>
        </w:rPr>
      </w:pPr>
    </w:p>
    <w:p w14:paraId="2DC9F423" w14:textId="77777777" w:rsidR="00637563" w:rsidRPr="00854555" w:rsidRDefault="00637563" w:rsidP="00E06D56">
      <w:pPr>
        <w:keepNext/>
        <w:keepLines/>
        <w:tabs>
          <w:tab w:val="left" w:leader="dot" w:pos="1134"/>
          <w:tab w:val="left" w:pos="9072"/>
        </w:tabs>
        <w:spacing w:after="120"/>
        <w:jc w:val="both"/>
        <w:rPr>
          <w:rFonts w:ascii="Arial" w:hAnsi="Arial" w:cs="Arial"/>
          <w:sz w:val="22"/>
          <w:szCs w:val="22"/>
        </w:rPr>
      </w:pPr>
      <w:r w:rsidRPr="00854555">
        <w:rPr>
          <w:rFonts w:ascii="Arial" w:hAnsi="Arial" w:cs="Arial"/>
          <w:b/>
          <w:sz w:val="22"/>
          <w:szCs w:val="22"/>
          <w:u w:val="single"/>
        </w:rPr>
        <w:lastRenderedPageBreak/>
        <w:t>Sous-traitance</w:t>
      </w:r>
    </w:p>
    <w:p w14:paraId="3544CFF0" w14:textId="162C30FF" w:rsidR="00637563" w:rsidRPr="00854555" w:rsidRDefault="00637563" w:rsidP="00A90117">
      <w:pPr>
        <w:keepNext/>
        <w:keepLines/>
        <w:tabs>
          <w:tab w:val="left" w:leader="dot" w:pos="1134"/>
          <w:tab w:val="left" w:pos="9072"/>
        </w:tabs>
        <w:jc w:val="both"/>
        <w:rPr>
          <w:rFonts w:ascii="Arial" w:hAnsi="Arial" w:cs="Arial"/>
          <w:sz w:val="22"/>
          <w:szCs w:val="22"/>
        </w:rPr>
      </w:pPr>
      <w:r w:rsidRPr="00854555">
        <w:rPr>
          <w:rFonts w:ascii="Arial" w:hAnsi="Arial" w:cs="Arial"/>
          <w:sz w:val="22"/>
          <w:szCs w:val="22"/>
        </w:rPr>
        <w:t>Les annexes n°</w:t>
      </w:r>
      <w:r w:rsidR="00D31CBC" w:rsidRPr="005B7E55">
        <w:rPr>
          <w:rFonts w:ascii="Arial" w:hAnsi="Arial" w:cs="Arial"/>
          <w:color w:val="0070C0"/>
          <w:sz w:val="22"/>
          <w:szCs w:val="22"/>
          <w:highlight w:val="lightGray"/>
        </w:rPr>
        <w:fldChar w:fldCharType="begin">
          <w:ffData>
            <w:name w:val=""/>
            <w:enabled/>
            <w:calcOnExit w:val="0"/>
            <w:textInput/>
          </w:ffData>
        </w:fldChar>
      </w:r>
      <w:r w:rsidR="00D31CBC" w:rsidRPr="005B7E55">
        <w:rPr>
          <w:rFonts w:ascii="Arial" w:hAnsi="Arial" w:cs="Arial"/>
          <w:color w:val="0070C0"/>
          <w:sz w:val="22"/>
          <w:szCs w:val="22"/>
          <w:highlight w:val="lightGray"/>
        </w:rPr>
        <w:instrText xml:space="preserve"> FORMTEXT </w:instrText>
      </w:r>
      <w:r w:rsidR="00D31CBC" w:rsidRPr="005B7E55">
        <w:rPr>
          <w:rFonts w:ascii="Arial" w:hAnsi="Arial" w:cs="Arial"/>
          <w:color w:val="0070C0"/>
          <w:sz w:val="22"/>
          <w:szCs w:val="22"/>
          <w:highlight w:val="lightGray"/>
        </w:rPr>
      </w:r>
      <w:r w:rsidR="00D31CBC" w:rsidRPr="005B7E55">
        <w:rPr>
          <w:rFonts w:ascii="Arial" w:hAnsi="Arial" w:cs="Arial"/>
          <w:color w:val="0070C0"/>
          <w:sz w:val="22"/>
          <w:szCs w:val="22"/>
          <w:highlight w:val="lightGray"/>
        </w:rPr>
        <w:fldChar w:fldCharType="separate"/>
      </w:r>
      <w:r w:rsidR="00D31CBC" w:rsidRPr="005B7E55">
        <w:rPr>
          <w:rFonts w:ascii="Arial" w:hAnsi="Arial" w:cs="Arial"/>
          <w:noProof/>
          <w:color w:val="0070C0"/>
          <w:sz w:val="22"/>
          <w:szCs w:val="22"/>
          <w:highlight w:val="lightGray"/>
        </w:rPr>
        <w:t> </w:t>
      </w:r>
      <w:r w:rsidR="00D31CBC" w:rsidRPr="005B7E55">
        <w:rPr>
          <w:rFonts w:ascii="Arial" w:hAnsi="Arial" w:cs="Arial"/>
          <w:noProof/>
          <w:color w:val="0070C0"/>
          <w:sz w:val="22"/>
          <w:szCs w:val="22"/>
          <w:highlight w:val="lightGray"/>
        </w:rPr>
        <w:t> </w:t>
      </w:r>
      <w:r w:rsidR="00D31CBC" w:rsidRPr="005B7E55">
        <w:rPr>
          <w:rFonts w:ascii="Arial" w:hAnsi="Arial" w:cs="Arial"/>
          <w:noProof/>
          <w:color w:val="0070C0"/>
          <w:sz w:val="22"/>
          <w:szCs w:val="22"/>
          <w:highlight w:val="lightGray"/>
        </w:rPr>
        <w:t> </w:t>
      </w:r>
      <w:r w:rsidR="00D31CBC" w:rsidRPr="005B7E55">
        <w:rPr>
          <w:rFonts w:ascii="Arial" w:hAnsi="Arial" w:cs="Arial"/>
          <w:noProof/>
          <w:color w:val="0070C0"/>
          <w:sz w:val="22"/>
          <w:szCs w:val="22"/>
          <w:highlight w:val="lightGray"/>
        </w:rPr>
        <w:t> </w:t>
      </w:r>
      <w:r w:rsidR="00D31CBC" w:rsidRPr="005B7E55">
        <w:rPr>
          <w:rFonts w:ascii="Arial" w:hAnsi="Arial" w:cs="Arial"/>
          <w:noProof/>
          <w:color w:val="0070C0"/>
          <w:sz w:val="22"/>
          <w:szCs w:val="22"/>
          <w:highlight w:val="lightGray"/>
        </w:rPr>
        <w:t> </w:t>
      </w:r>
      <w:r w:rsidR="00D31CBC" w:rsidRPr="005B7E55">
        <w:rPr>
          <w:rFonts w:ascii="Arial" w:hAnsi="Arial" w:cs="Arial"/>
          <w:color w:val="0070C0"/>
          <w:sz w:val="22"/>
          <w:szCs w:val="22"/>
          <w:highlight w:val="lightGray"/>
        </w:rPr>
        <w:fldChar w:fldCharType="end"/>
      </w:r>
      <w:r w:rsidRPr="00854555">
        <w:rPr>
          <w:rFonts w:ascii="Arial" w:hAnsi="Arial" w:cs="Arial"/>
          <w:sz w:val="22"/>
          <w:szCs w:val="22"/>
        </w:rPr>
        <w:t xml:space="preserve"> au présent acte d’engagement indiquent la nature et le montant des prestations que j’envisage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w:t>
      </w:r>
    </w:p>
    <w:p w14:paraId="2BE9EE73" w14:textId="77777777" w:rsidR="00637563" w:rsidRPr="00854555" w:rsidRDefault="00637563" w:rsidP="000D2709">
      <w:pPr>
        <w:tabs>
          <w:tab w:val="left" w:leader="dot" w:pos="1134"/>
          <w:tab w:val="left" w:pos="9072"/>
        </w:tabs>
        <w:jc w:val="both"/>
        <w:rPr>
          <w:rFonts w:ascii="Arial" w:hAnsi="Arial" w:cs="Arial"/>
          <w:sz w:val="22"/>
          <w:szCs w:val="22"/>
        </w:rPr>
      </w:pPr>
    </w:p>
    <w:p w14:paraId="486D7776" w14:textId="77777777" w:rsidR="00637563" w:rsidRPr="00854555" w:rsidRDefault="00637563" w:rsidP="000D2709">
      <w:pPr>
        <w:pStyle w:val="Corpsdetexte"/>
        <w:rPr>
          <w:rFonts w:ascii="Arial" w:hAnsi="Arial" w:cs="Arial"/>
          <w:sz w:val="22"/>
          <w:szCs w:val="22"/>
        </w:rPr>
      </w:pPr>
      <w:r w:rsidRPr="00854555">
        <w:rPr>
          <w:rFonts w:ascii="Arial" w:hAnsi="Arial" w:cs="Arial"/>
          <w:sz w:val="22"/>
          <w:szCs w:val="22"/>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4D40D051" w14:textId="77777777" w:rsidR="00117D75" w:rsidRPr="00854555" w:rsidRDefault="00117D75" w:rsidP="000D2709">
      <w:pPr>
        <w:tabs>
          <w:tab w:val="left" w:leader="dot" w:pos="1134"/>
          <w:tab w:val="left" w:pos="9072"/>
        </w:tabs>
        <w:jc w:val="both"/>
        <w:rPr>
          <w:rFonts w:ascii="Arial" w:hAnsi="Arial" w:cs="Arial"/>
          <w:sz w:val="22"/>
          <w:szCs w:val="22"/>
        </w:rPr>
      </w:pPr>
    </w:p>
    <w:p w14:paraId="62486E39" w14:textId="52411D0C" w:rsidR="005B7E55" w:rsidRPr="0038575D" w:rsidRDefault="00637563" w:rsidP="00A90117">
      <w:pPr>
        <w:tabs>
          <w:tab w:val="left" w:leader="dot" w:pos="1134"/>
          <w:tab w:val="left" w:pos="9072"/>
        </w:tabs>
        <w:spacing w:after="120"/>
        <w:jc w:val="both"/>
        <w:rPr>
          <w:rFonts w:ascii="Arial" w:hAnsi="Arial" w:cs="Arial"/>
          <w:sz w:val="22"/>
          <w:szCs w:val="22"/>
        </w:rPr>
      </w:pPr>
      <w:r w:rsidRPr="00854555">
        <w:rPr>
          <w:rFonts w:ascii="Arial" w:hAnsi="Arial" w:cs="Arial"/>
          <w:sz w:val="22"/>
          <w:szCs w:val="22"/>
        </w:rPr>
        <w:t>Le montant total des prestations que j’envisage de sous-traiter conformément à ces annexes est de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6"/>
        <w:gridCol w:w="2430"/>
      </w:tblGrid>
      <w:tr w:rsidR="0038575D" w:rsidRPr="0038575D" w14:paraId="28885AD3" w14:textId="77777777" w:rsidTr="00767558">
        <w:trPr>
          <w:trHeight w:val="567"/>
        </w:trPr>
        <w:tc>
          <w:tcPr>
            <w:tcW w:w="2276" w:type="dxa"/>
            <w:shd w:val="clear" w:color="auto" w:fill="auto"/>
            <w:vAlign w:val="center"/>
          </w:tcPr>
          <w:p w14:paraId="2DEA2DC0" w14:textId="77777777" w:rsidR="005B7E55" w:rsidRPr="0038575D" w:rsidRDefault="005B7E55" w:rsidP="00767558">
            <w:pPr>
              <w:tabs>
                <w:tab w:val="left" w:leader="dot" w:pos="7938"/>
              </w:tabs>
              <w:spacing w:line="240" w:lineRule="exact"/>
              <w:jc w:val="both"/>
              <w:rPr>
                <w:rFonts w:ascii="Arial" w:hAnsi="Arial" w:cs="Arial"/>
                <w:sz w:val="22"/>
                <w:szCs w:val="22"/>
              </w:rPr>
            </w:pPr>
            <w:r w:rsidRPr="0038575D">
              <w:rPr>
                <w:rFonts w:ascii="Arial" w:hAnsi="Arial" w:cs="Arial"/>
                <w:sz w:val="22"/>
                <w:szCs w:val="22"/>
              </w:rPr>
              <w:t>Montant HT</w:t>
            </w:r>
          </w:p>
        </w:tc>
        <w:tc>
          <w:tcPr>
            <w:tcW w:w="2430" w:type="dxa"/>
            <w:shd w:val="clear" w:color="auto" w:fill="auto"/>
            <w:vAlign w:val="center"/>
          </w:tcPr>
          <w:p w14:paraId="0BE9EF27" w14:textId="77777777" w:rsidR="005B7E55" w:rsidRPr="0038575D" w:rsidRDefault="005B7E55" w:rsidP="00767558">
            <w:pPr>
              <w:tabs>
                <w:tab w:val="left" w:leader="dot" w:pos="7938"/>
              </w:tabs>
              <w:spacing w:line="240" w:lineRule="exact"/>
              <w:jc w:val="both"/>
              <w:rPr>
                <w:rFonts w:ascii="Arial" w:hAnsi="Arial" w:cs="Arial"/>
                <w:sz w:val="22"/>
                <w:szCs w:val="22"/>
              </w:rPr>
            </w:pPr>
            <w:r w:rsidRPr="0038575D">
              <w:rPr>
                <w:rFonts w:ascii="Arial" w:hAnsi="Arial" w:cs="Arial"/>
                <w:sz w:val="22"/>
                <w:szCs w:val="22"/>
                <w:highlight w:val="lightGray"/>
              </w:rPr>
              <w:fldChar w:fldCharType="begin">
                <w:ffData>
                  <w:name w:val=""/>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r w:rsidRPr="0038575D">
              <w:rPr>
                <w:rFonts w:ascii="Arial" w:hAnsi="Arial" w:cs="Arial"/>
                <w:sz w:val="22"/>
                <w:szCs w:val="22"/>
              </w:rPr>
              <w:t xml:space="preserve"> €</w:t>
            </w:r>
          </w:p>
        </w:tc>
      </w:tr>
      <w:tr w:rsidR="0038575D" w:rsidRPr="0038575D" w14:paraId="4093027B" w14:textId="77777777" w:rsidTr="00767558">
        <w:trPr>
          <w:trHeight w:val="567"/>
        </w:trPr>
        <w:tc>
          <w:tcPr>
            <w:tcW w:w="2276" w:type="dxa"/>
            <w:shd w:val="clear" w:color="auto" w:fill="auto"/>
            <w:vAlign w:val="center"/>
          </w:tcPr>
          <w:p w14:paraId="12111836" w14:textId="77777777" w:rsidR="005B7E55" w:rsidRPr="0038575D" w:rsidRDefault="005B7E55" w:rsidP="00767558">
            <w:pPr>
              <w:tabs>
                <w:tab w:val="left" w:leader="dot" w:pos="7938"/>
              </w:tabs>
              <w:spacing w:line="240" w:lineRule="exact"/>
              <w:jc w:val="both"/>
              <w:rPr>
                <w:rFonts w:ascii="Arial" w:hAnsi="Arial" w:cs="Arial"/>
                <w:sz w:val="22"/>
                <w:szCs w:val="22"/>
              </w:rPr>
            </w:pPr>
            <w:r w:rsidRPr="0038575D">
              <w:rPr>
                <w:rFonts w:ascii="Arial" w:hAnsi="Arial" w:cs="Arial"/>
                <w:sz w:val="22"/>
                <w:szCs w:val="22"/>
              </w:rPr>
              <w:t xml:space="preserve">TVA </w:t>
            </w:r>
          </w:p>
        </w:tc>
        <w:tc>
          <w:tcPr>
            <w:tcW w:w="2430" w:type="dxa"/>
            <w:shd w:val="clear" w:color="auto" w:fill="auto"/>
            <w:vAlign w:val="center"/>
          </w:tcPr>
          <w:p w14:paraId="34DA9500" w14:textId="77777777" w:rsidR="005B7E55" w:rsidRPr="0038575D" w:rsidRDefault="005B7E55" w:rsidP="00767558">
            <w:pPr>
              <w:tabs>
                <w:tab w:val="left" w:leader="dot" w:pos="7938"/>
              </w:tabs>
              <w:spacing w:line="240" w:lineRule="exact"/>
              <w:jc w:val="both"/>
              <w:rPr>
                <w:rFonts w:ascii="Arial" w:hAnsi="Arial" w:cs="Arial"/>
                <w:sz w:val="22"/>
                <w:szCs w:val="22"/>
              </w:rPr>
            </w:pPr>
            <w:r w:rsidRPr="0038575D">
              <w:rPr>
                <w:rFonts w:ascii="Arial" w:hAnsi="Arial" w:cs="Arial"/>
                <w:sz w:val="22"/>
                <w:szCs w:val="22"/>
                <w:highlight w:val="lightGray"/>
              </w:rPr>
              <w:fldChar w:fldCharType="begin">
                <w:ffData>
                  <w:name w:val=""/>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r w:rsidRPr="0038575D">
              <w:rPr>
                <w:rFonts w:ascii="Arial" w:hAnsi="Arial" w:cs="Arial"/>
                <w:sz w:val="22"/>
                <w:szCs w:val="22"/>
              </w:rPr>
              <w:t xml:space="preserve"> €</w:t>
            </w:r>
          </w:p>
        </w:tc>
      </w:tr>
      <w:tr w:rsidR="005B7E55" w:rsidRPr="0038575D" w14:paraId="10A10E7C" w14:textId="77777777" w:rsidTr="00767558">
        <w:trPr>
          <w:trHeight w:val="567"/>
        </w:trPr>
        <w:tc>
          <w:tcPr>
            <w:tcW w:w="2276" w:type="dxa"/>
            <w:shd w:val="clear" w:color="auto" w:fill="auto"/>
            <w:vAlign w:val="center"/>
          </w:tcPr>
          <w:p w14:paraId="62D30E96" w14:textId="77777777" w:rsidR="005B7E55" w:rsidRPr="0038575D" w:rsidRDefault="005B7E55" w:rsidP="00767558">
            <w:pPr>
              <w:tabs>
                <w:tab w:val="left" w:leader="dot" w:pos="7938"/>
              </w:tabs>
              <w:spacing w:line="240" w:lineRule="exact"/>
              <w:jc w:val="both"/>
              <w:rPr>
                <w:rFonts w:ascii="Arial" w:hAnsi="Arial" w:cs="Arial"/>
                <w:sz w:val="22"/>
                <w:szCs w:val="22"/>
              </w:rPr>
            </w:pPr>
            <w:r w:rsidRPr="0038575D">
              <w:rPr>
                <w:rFonts w:ascii="Arial" w:hAnsi="Arial" w:cs="Arial"/>
                <w:sz w:val="22"/>
                <w:szCs w:val="22"/>
              </w:rPr>
              <w:t>Montant TTC</w:t>
            </w:r>
          </w:p>
        </w:tc>
        <w:tc>
          <w:tcPr>
            <w:tcW w:w="2430" w:type="dxa"/>
            <w:shd w:val="clear" w:color="auto" w:fill="auto"/>
            <w:vAlign w:val="center"/>
          </w:tcPr>
          <w:p w14:paraId="55E36B87" w14:textId="77777777" w:rsidR="005B7E55" w:rsidRPr="0038575D" w:rsidRDefault="005B7E55" w:rsidP="00767558">
            <w:pPr>
              <w:tabs>
                <w:tab w:val="left" w:leader="dot" w:pos="7938"/>
              </w:tabs>
              <w:spacing w:line="240" w:lineRule="exact"/>
              <w:jc w:val="both"/>
              <w:rPr>
                <w:rFonts w:ascii="Arial" w:hAnsi="Arial" w:cs="Arial"/>
                <w:sz w:val="22"/>
                <w:szCs w:val="22"/>
              </w:rPr>
            </w:pPr>
            <w:r w:rsidRPr="0038575D">
              <w:rPr>
                <w:rFonts w:ascii="Arial" w:hAnsi="Arial" w:cs="Arial"/>
                <w:sz w:val="22"/>
                <w:szCs w:val="22"/>
                <w:highlight w:val="lightGray"/>
              </w:rPr>
              <w:fldChar w:fldCharType="begin">
                <w:ffData>
                  <w:name w:val=""/>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r w:rsidRPr="0038575D">
              <w:rPr>
                <w:rFonts w:ascii="Arial" w:hAnsi="Arial" w:cs="Arial"/>
                <w:sz w:val="22"/>
                <w:szCs w:val="22"/>
              </w:rPr>
              <w:t xml:space="preserve"> €</w:t>
            </w:r>
          </w:p>
        </w:tc>
      </w:tr>
    </w:tbl>
    <w:p w14:paraId="2EB0D623" w14:textId="77777777" w:rsidR="00637563" w:rsidRPr="0038575D" w:rsidRDefault="00637563" w:rsidP="000D2709">
      <w:pPr>
        <w:tabs>
          <w:tab w:val="left" w:leader="dot" w:pos="1134"/>
          <w:tab w:val="left" w:pos="9072"/>
        </w:tabs>
        <w:jc w:val="both"/>
        <w:rPr>
          <w:rFonts w:ascii="Arial" w:hAnsi="Arial" w:cs="Arial"/>
          <w:sz w:val="22"/>
          <w:szCs w:val="22"/>
        </w:rPr>
      </w:pPr>
    </w:p>
    <w:p w14:paraId="7B57254B" w14:textId="279EC5C0" w:rsidR="00637563" w:rsidRPr="00854555" w:rsidRDefault="00637563" w:rsidP="00D31CBC">
      <w:pPr>
        <w:tabs>
          <w:tab w:val="left" w:leader="dot" w:pos="1134"/>
          <w:tab w:val="left" w:pos="9072"/>
        </w:tabs>
        <w:jc w:val="both"/>
        <w:rPr>
          <w:rFonts w:ascii="Arial" w:hAnsi="Arial" w:cs="Arial"/>
          <w:sz w:val="22"/>
          <w:szCs w:val="22"/>
        </w:rPr>
      </w:pPr>
      <w:r w:rsidRPr="00854555">
        <w:rPr>
          <w:rFonts w:ascii="Arial" w:hAnsi="Arial" w:cs="Arial"/>
          <w:sz w:val="22"/>
          <w:szCs w:val="22"/>
        </w:rPr>
        <w:t>Le montant maximal de la créance que je pourrai présenter en nantissement est ainsi de :</w:t>
      </w:r>
      <w:r w:rsidR="00D31CBC">
        <w:rPr>
          <w:rFonts w:ascii="Arial" w:hAnsi="Arial" w:cs="Arial"/>
          <w:sz w:val="22"/>
          <w:szCs w:val="22"/>
        </w:rPr>
        <w:t xml:space="preserve"> </w:t>
      </w:r>
      <w:r w:rsidR="00D31CBC" w:rsidRPr="005B7E55">
        <w:rPr>
          <w:rFonts w:ascii="Arial" w:hAnsi="Arial" w:cs="Arial"/>
          <w:color w:val="0070C0"/>
          <w:sz w:val="22"/>
          <w:szCs w:val="22"/>
          <w:highlight w:val="lightGray"/>
        </w:rPr>
        <w:fldChar w:fldCharType="begin">
          <w:ffData>
            <w:name w:val=""/>
            <w:enabled/>
            <w:calcOnExit w:val="0"/>
            <w:textInput/>
          </w:ffData>
        </w:fldChar>
      </w:r>
      <w:r w:rsidR="00D31CBC" w:rsidRPr="005B7E55">
        <w:rPr>
          <w:rFonts w:ascii="Arial" w:hAnsi="Arial" w:cs="Arial"/>
          <w:color w:val="0070C0"/>
          <w:sz w:val="22"/>
          <w:szCs w:val="22"/>
          <w:highlight w:val="lightGray"/>
        </w:rPr>
        <w:instrText xml:space="preserve"> FORMTEXT </w:instrText>
      </w:r>
      <w:r w:rsidR="00D31CBC" w:rsidRPr="005B7E55">
        <w:rPr>
          <w:rFonts w:ascii="Arial" w:hAnsi="Arial" w:cs="Arial"/>
          <w:color w:val="0070C0"/>
          <w:sz w:val="22"/>
          <w:szCs w:val="22"/>
          <w:highlight w:val="lightGray"/>
        </w:rPr>
      </w:r>
      <w:r w:rsidR="00D31CBC" w:rsidRPr="005B7E55">
        <w:rPr>
          <w:rFonts w:ascii="Arial" w:hAnsi="Arial" w:cs="Arial"/>
          <w:color w:val="0070C0"/>
          <w:sz w:val="22"/>
          <w:szCs w:val="22"/>
          <w:highlight w:val="lightGray"/>
        </w:rPr>
        <w:fldChar w:fldCharType="separate"/>
      </w:r>
      <w:r w:rsidR="00D31CBC" w:rsidRPr="005B7E55">
        <w:rPr>
          <w:rFonts w:ascii="Arial" w:hAnsi="Arial" w:cs="Arial"/>
          <w:noProof/>
          <w:color w:val="0070C0"/>
          <w:sz w:val="22"/>
          <w:szCs w:val="22"/>
          <w:highlight w:val="lightGray"/>
        </w:rPr>
        <w:t> </w:t>
      </w:r>
      <w:r w:rsidR="00D31CBC" w:rsidRPr="005B7E55">
        <w:rPr>
          <w:rFonts w:ascii="Arial" w:hAnsi="Arial" w:cs="Arial"/>
          <w:noProof/>
          <w:color w:val="0070C0"/>
          <w:sz w:val="22"/>
          <w:szCs w:val="22"/>
          <w:highlight w:val="lightGray"/>
        </w:rPr>
        <w:t> </w:t>
      </w:r>
      <w:r w:rsidR="00D31CBC" w:rsidRPr="005B7E55">
        <w:rPr>
          <w:rFonts w:ascii="Arial" w:hAnsi="Arial" w:cs="Arial"/>
          <w:noProof/>
          <w:color w:val="0070C0"/>
          <w:sz w:val="22"/>
          <w:szCs w:val="22"/>
          <w:highlight w:val="lightGray"/>
        </w:rPr>
        <w:t> </w:t>
      </w:r>
      <w:r w:rsidR="00D31CBC" w:rsidRPr="005B7E55">
        <w:rPr>
          <w:rFonts w:ascii="Arial" w:hAnsi="Arial" w:cs="Arial"/>
          <w:noProof/>
          <w:color w:val="0070C0"/>
          <w:sz w:val="22"/>
          <w:szCs w:val="22"/>
          <w:highlight w:val="lightGray"/>
        </w:rPr>
        <w:t> </w:t>
      </w:r>
      <w:r w:rsidR="00D31CBC" w:rsidRPr="005B7E55">
        <w:rPr>
          <w:rFonts w:ascii="Arial" w:hAnsi="Arial" w:cs="Arial"/>
          <w:noProof/>
          <w:color w:val="0070C0"/>
          <w:sz w:val="22"/>
          <w:szCs w:val="22"/>
          <w:highlight w:val="lightGray"/>
        </w:rPr>
        <w:t> </w:t>
      </w:r>
      <w:r w:rsidR="00D31CBC" w:rsidRPr="005B7E55">
        <w:rPr>
          <w:rFonts w:ascii="Arial" w:hAnsi="Arial" w:cs="Arial"/>
          <w:color w:val="0070C0"/>
          <w:sz w:val="22"/>
          <w:szCs w:val="22"/>
          <w:highlight w:val="lightGray"/>
        </w:rPr>
        <w:fldChar w:fldCharType="end"/>
      </w:r>
      <w:r w:rsidR="00D31CBC">
        <w:rPr>
          <w:rFonts w:ascii="Arial" w:hAnsi="Arial" w:cs="Arial"/>
          <w:color w:val="0070C0"/>
          <w:sz w:val="22"/>
          <w:szCs w:val="22"/>
        </w:rPr>
        <w:t xml:space="preserve">  </w:t>
      </w:r>
      <w:r w:rsidR="00D31CBC" w:rsidRPr="00D31CBC">
        <w:rPr>
          <w:rFonts w:ascii="Arial" w:hAnsi="Arial" w:cs="Arial"/>
          <w:sz w:val="22"/>
          <w:szCs w:val="22"/>
        </w:rPr>
        <w:t>e</w:t>
      </w:r>
      <w:r w:rsidRPr="00D31CBC">
        <w:rPr>
          <w:rFonts w:ascii="Arial" w:hAnsi="Arial" w:cs="Arial"/>
          <w:sz w:val="22"/>
          <w:szCs w:val="22"/>
        </w:rPr>
        <w:t>uros</w:t>
      </w:r>
      <w:r w:rsidRPr="00854555">
        <w:rPr>
          <w:rFonts w:ascii="Arial" w:hAnsi="Arial" w:cs="Arial"/>
          <w:sz w:val="22"/>
          <w:szCs w:val="22"/>
        </w:rPr>
        <w:t xml:space="preserve"> (en lettres) </w:t>
      </w:r>
    </w:p>
    <w:p w14:paraId="593EAA67" w14:textId="77777777" w:rsidR="00637563" w:rsidRPr="00854555" w:rsidRDefault="00637563" w:rsidP="000D2709">
      <w:pPr>
        <w:tabs>
          <w:tab w:val="right" w:leader="dot" w:pos="8789"/>
        </w:tabs>
        <w:jc w:val="both"/>
        <w:rPr>
          <w:rFonts w:ascii="Arial" w:hAnsi="Arial" w:cs="Arial"/>
          <w:sz w:val="22"/>
          <w:szCs w:val="22"/>
        </w:rPr>
      </w:pPr>
    </w:p>
    <w:p w14:paraId="541C0A82" w14:textId="77777777" w:rsidR="00637563" w:rsidRPr="000D2709" w:rsidRDefault="00637563" w:rsidP="000D2709">
      <w:pPr>
        <w:tabs>
          <w:tab w:val="right" w:leader="dot" w:pos="8789"/>
        </w:tabs>
        <w:jc w:val="both"/>
        <w:rPr>
          <w:rFonts w:ascii="Arial" w:hAnsi="Arial" w:cs="Arial"/>
          <w:sz w:val="24"/>
        </w:rPr>
      </w:pPr>
    </w:p>
    <w:p w14:paraId="462B954E" w14:textId="35C785A7" w:rsidR="00637563" w:rsidRPr="00925DB2" w:rsidRDefault="00637563" w:rsidP="00925DB2">
      <w:pPr>
        <w:pStyle w:val="Titre1"/>
        <w:numPr>
          <w:ilvl w:val="0"/>
          <w:numId w:val="34"/>
        </w:numPr>
        <w:spacing w:after="0"/>
      </w:pPr>
      <w:r w:rsidRPr="00925DB2">
        <w:t>PAIEMENT</w:t>
      </w:r>
    </w:p>
    <w:p w14:paraId="06DB7730" w14:textId="77777777" w:rsidR="00925DB2" w:rsidRDefault="00925DB2" w:rsidP="00A90117">
      <w:pPr>
        <w:keepNext/>
        <w:keepLines/>
        <w:tabs>
          <w:tab w:val="right" w:leader="dot" w:pos="8789"/>
        </w:tabs>
        <w:ind w:left="142"/>
        <w:jc w:val="both"/>
        <w:rPr>
          <w:rFonts w:ascii="Arial" w:hAnsi="Arial" w:cs="Arial"/>
          <w:sz w:val="22"/>
          <w:szCs w:val="22"/>
        </w:rPr>
      </w:pPr>
    </w:p>
    <w:p w14:paraId="06F7D76E" w14:textId="5CD2322B" w:rsidR="00637563" w:rsidRPr="00854555" w:rsidRDefault="00637563" w:rsidP="00A90117">
      <w:pPr>
        <w:keepNext/>
        <w:keepLines/>
        <w:tabs>
          <w:tab w:val="right" w:leader="dot" w:pos="8789"/>
        </w:tabs>
        <w:ind w:left="142"/>
        <w:jc w:val="both"/>
        <w:rPr>
          <w:rFonts w:ascii="Arial" w:hAnsi="Arial" w:cs="Arial"/>
          <w:sz w:val="22"/>
          <w:szCs w:val="22"/>
        </w:rPr>
      </w:pPr>
      <w:r w:rsidRPr="00854555">
        <w:rPr>
          <w:rFonts w:ascii="Arial" w:hAnsi="Arial" w:cs="Arial"/>
          <w:sz w:val="22"/>
          <w:szCs w:val="22"/>
        </w:rPr>
        <w:t>Le maître de l’ouvrage se libérera des sommes dues au titre du présent marché en en faisant porter le montant au crédit du compte ouvert au nom de :</w:t>
      </w:r>
    </w:p>
    <w:bookmarkStart w:id="10" w:name="_Hlk143866579"/>
    <w:p w14:paraId="6D10494F" w14:textId="7B160860" w:rsidR="00637563" w:rsidRPr="00854555" w:rsidRDefault="001E3D1C" w:rsidP="00A90117">
      <w:pPr>
        <w:keepNext/>
        <w:keepLines/>
        <w:tabs>
          <w:tab w:val="right" w:leader="dot" w:pos="8789"/>
        </w:tabs>
        <w:ind w:left="142"/>
        <w:jc w:val="both"/>
        <w:rPr>
          <w:rFonts w:ascii="Arial" w:hAnsi="Arial" w:cs="Arial"/>
          <w:sz w:val="22"/>
          <w:szCs w:val="22"/>
        </w:rPr>
      </w:pPr>
      <w:r w:rsidRPr="002C6527">
        <w:rPr>
          <w:rFonts w:ascii="Arial" w:hAnsi="Arial" w:cs="Arial"/>
          <w:color w:val="0070C0"/>
          <w:sz w:val="22"/>
          <w:szCs w:val="22"/>
          <w:highlight w:val="lightGray"/>
        </w:rPr>
        <w:fldChar w:fldCharType="begin">
          <w:ffData>
            <w:name w:val="Texte2"/>
            <w:enabled/>
            <w:calcOnExit w:val="0"/>
            <w:textInput/>
          </w:ffData>
        </w:fldChar>
      </w:r>
      <w:r w:rsidRPr="002C6527">
        <w:rPr>
          <w:rFonts w:ascii="Arial" w:hAnsi="Arial" w:cs="Arial"/>
          <w:color w:val="0070C0"/>
          <w:sz w:val="22"/>
          <w:szCs w:val="22"/>
          <w:highlight w:val="lightGray"/>
        </w:rPr>
        <w:instrText xml:space="preserve"> FORMTEXT </w:instrText>
      </w:r>
      <w:r w:rsidRPr="002C6527">
        <w:rPr>
          <w:rFonts w:ascii="Arial" w:hAnsi="Arial" w:cs="Arial"/>
          <w:color w:val="0070C0"/>
          <w:sz w:val="22"/>
          <w:szCs w:val="22"/>
          <w:highlight w:val="lightGray"/>
        </w:rPr>
      </w:r>
      <w:r w:rsidRPr="002C6527">
        <w:rPr>
          <w:rFonts w:ascii="Arial" w:hAnsi="Arial" w:cs="Arial"/>
          <w:color w:val="0070C0"/>
          <w:sz w:val="22"/>
          <w:szCs w:val="22"/>
          <w:highlight w:val="lightGray"/>
        </w:rPr>
        <w:fldChar w:fldCharType="separate"/>
      </w:r>
      <w:r w:rsidRPr="002C6527">
        <w:rPr>
          <w:rFonts w:ascii="Arial" w:hAnsi="Arial" w:cs="Arial"/>
          <w:noProof/>
          <w:color w:val="0070C0"/>
          <w:sz w:val="22"/>
          <w:szCs w:val="22"/>
          <w:highlight w:val="lightGray"/>
        </w:rPr>
        <w:t> </w:t>
      </w:r>
      <w:r w:rsidRPr="002C6527">
        <w:rPr>
          <w:rFonts w:ascii="Arial" w:hAnsi="Arial" w:cs="Arial"/>
          <w:noProof/>
          <w:color w:val="0070C0"/>
          <w:sz w:val="22"/>
          <w:szCs w:val="22"/>
          <w:highlight w:val="lightGray"/>
        </w:rPr>
        <w:t> </w:t>
      </w:r>
      <w:r w:rsidRPr="002C6527">
        <w:rPr>
          <w:rFonts w:ascii="Arial" w:hAnsi="Arial" w:cs="Arial"/>
          <w:noProof/>
          <w:color w:val="0070C0"/>
          <w:sz w:val="22"/>
          <w:szCs w:val="22"/>
          <w:highlight w:val="lightGray"/>
        </w:rPr>
        <w:t> </w:t>
      </w:r>
      <w:r w:rsidRPr="002C6527">
        <w:rPr>
          <w:rFonts w:ascii="Arial" w:hAnsi="Arial" w:cs="Arial"/>
          <w:noProof/>
          <w:color w:val="0070C0"/>
          <w:sz w:val="22"/>
          <w:szCs w:val="22"/>
          <w:highlight w:val="lightGray"/>
        </w:rPr>
        <w:t> </w:t>
      </w:r>
      <w:r w:rsidRPr="002C6527">
        <w:rPr>
          <w:rFonts w:ascii="Arial" w:hAnsi="Arial" w:cs="Arial"/>
          <w:noProof/>
          <w:color w:val="0070C0"/>
          <w:sz w:val="22"/>
          <w:szCs w:val="22"/>
          <w:highlight w:val="lightGray"/>
        </w:rPr>
        <w:t> </w:t>
      </w:r>
      <w:r w:rsidRPr="002C6527">
        <w:rPr>
          <w:rFonts w:ascii="Arial" w:hAnsi="Arial" w:cs="Arial"/>
          <w:color w:val="0070C0"/>
          <w:sz w:val="22"/>
          <w:szCs w:val="22"/>
          <w:highlight w:val="lightGray"/>
        </w:rPr>
        <w:fldChar w:fldCharType="end"/>
      </w:r>
    </w:p>
    <w:bookmarkEnd w:id="10"/>
    <w:p w14:paraId="568FA43B" w14:textId="77777777" w:rsidR="002C6527" w:rsidRDefault="002C6527" w:rsidP="000D2709">
      <w:pPr>
        <w:tabs>
          <w:tab w:val="right" w:leader="dot" w:pos="8789"/>
        </w:tabs>
        <w:ind w:left="142"/>
        <w:jc w:val="both"/>
        <w:rPr>
          <w:rFonts w:ascii="Arial" w:hAnsi="Arial" w:cs="Arial"/>
          <w:sz w:val="22"/>
          <w:szCs w:val="22"/>
        </w:rPr>
      </w:pPr>
    </w:p>
    <w:p w14:paraId="429C608C" w14:textId="47EB414D" w:rsidR="002C6527" w:rsidRPr="0038575D" w:rsidRDefault="005B4670" w:rsidP="00A90117">
      <w:pPr>
        <w:tabs>
          <w:tab w:val="right" w:leader="dot" w:pos="8789"/>
        </w:tabs>
        <w:spacing w:after="120"/>
        <w:ind w:left="142"/>
        <w:jc w:val="both"/>
        <w:rPr>
          <w:rFonts w:ascii="Arial" w:hAnsi="Arial" w:cs="Arial"/>
          <w:sz w:val="22"/>
          <w:szCs w:val="22"/>
        </w:rPr>
      </w:pPr>
      <w:bookmarkStart w:id="11" w:name="_Hlk143866597"/>
      <w:r w:rsidRPr="00854555">
        <w:rPr>
          <w:rFonts w:ascii="Arial" w:hAnsi="Arial" w:cs="Arial"/>
          <w:sz w:val="22"/>
          <w:szCs w:val="22"/>
        </w:rPr>
        <w:t>Désignation du compte</w:t>
      </w:r>
      <w:r w:rsidR="00637563" w:rsidRPr="00854555">
        <w:rPr>
          <w:rFonts w:ascii="Arial" w:hAnsi="Arial" w:cs="Arial"/>
          <w:sz w:val="22"/>
          <w:szCs w:val="22"/>
        </w:rPr>
        <w:t xml:space="preserve"> à </w:t>
      </w:r>
      <w:r w:rsidR="00637563" w:rsidRPr="0038575D">
        <w:rPr>
          <w:rFonts w:ascii="Arial" w:hAnsi="Arial" w:cs="Arial"/>
          <w:sz w:val="22"/>
          <w:szCs w:val="22"/>
        </w:rPr>
        <w:t xml:space="preserve">créditer </w:t>
      </w:r>
      <w:r w:rsidR="002C6527" w:rsidRPr="0038575D">
        <w:rPr>
          <w:rFonts w:ascii="Arial" w:hAnsi="Arial" w:cs="Arial"/>
          <w:b/>
          <w:bCs/>
          <w:sz w:val="22"/>
          <w:szCs w:val="22"/>
        </w:rPr>
        <w:t xml:space="preserve">(joindre un </w:t>
      </w:r>
      <w:proofErr w:type="spellStart"/>
      <w:r w:rsidR="002C6527" w:rsidRPr="0038575D">
        <w:rPr>
          <w:rFonts w:ascii="Arial" w:hAnsi="Arial" w:cs="Arial"/>
          <w:b/>
          <w:bCs/>
          <w:sz w:val="22"/>
          <w:szCs w:val="22"/>
        </w:rPr>
        <w:t>rib</w:t>
      </w:r>
      <w:proofErr w:type="spellEnd"/>
      <w:r w:rsidR="002C6527" w:rsidRPr="0038575D">
        <w:rPr>
          <w:rFonts w:ascii="Arial" w:hAnsi="Arial" w:cs="Arial"/>
          <w:b/>
          <w:bCs/>
          <w:sz w:val="22"/>
          <w:szCs w:val="22"/>
        </w:rPr>
        <w:t xml:space="preserve"> ou rip original)</w:t>
      </w:r>
      <w:r w:rsidR="002C6527" w:rsidRPr="0038575D">
        <w:rPr>
          <w:rFonts w:ascii="Arial" w:hAnsi="Arial" w:cs="Arial"/>
          <w:b/>
          <w:sz w:val="22"/>
          <w:szCs w:val="22"/>
        </w:rPr>
        <w:t xml:space="preserve"> </w:t>
      </w:r>
      <w:r w:rsidR="00637563" w:rsidRPr="0038575D">
        <w:rPr>
          <w:rFonts w:ascii="Arial" w:hAnsi="Arial" w:cs="Arial"/>
          <w:sz w:val="22"/>
          <w:szCs w:val="22"/>
        </w:rPr>
        <w:t>:</w:t>
      </w:r>
    </w:p>
    <w:tbl>
      <w:tblPr>
        <w:tblStyle w:val="Grilledutableau"/>
        <w:tblW w:w="0" w:type="auto"/>
        <w:tblInd w:w="567" w:type="dxa"/>
        <w:tblLook w:val="04A0" w:firstRow="1" w:lastRow="0" w:firstColumn="1" w:lastColumn="0" w:noHBand="0" w:noVBand="1"/>
      </w:tblPr>
      <w:tblGrid>
        <w:gridCol w:w="2689"/>
        <w:gridCol w:w="4110"/>
      </w:tblGrid>
      <w:tr w:rsidR="0038575D" w:rsidRPr="0038575D" w14:paraId="63F73C9C" w14:textId="77777777" w:rsidTr="008E48F7">
        <w:tc>
          <w:tcPr>
            <w:tcW w:w="2689" w:type="dxa"/>
          </w:tcPr>
          <w:p w14:paraId="4DA7B215" w14:textId="26A04E98" w:rsidR="002C6527" w:rsidRPr="0038575D" w:rsidRDefault="008E48F7" w:rsidP="002C6527">
            <w:pPr>
              <w:tabs>
                <w:tab w:val="right" w:leader="dot" w:pos="8789"/>
              </w:tabs>
              <w:spacing w:before="80" w:after="80"/>
              <w:jc w:val="right"/>
              <w:rPr>
                <w:rFonts w:ascii="Arial" w:hAnsi="Arial" w:cs="Arial"/>
                <w:sz w:val="22"/>
                <w:szCs w:val="22"/>
              </w:rPr>
            </w:pPr>
            <w:r w:rsidRPr="0038575D">
              <w:rPr>
                <w:rFonts w:ascii="Arial" w:eastAsiaTheme="minorHAnsi" w:hAnsi="Arial" w:cs="Arial"/>
                <w:sz w:val="22"/>
                <w:szCs w:val="22"/>
                <w:lang w:eastAsia="en-US"/>
              </w:rPr>
              <w:t>Etablissement bancaire</w:t>
            </w:r>
            <w:r w:rsidR="002C6527" w:rsidRPr="0038575D">
              <w:rPr>
                <w:rFonts w:ascii="Arial" w:eastAsiaTheme="minorHAnsi" w:hAnsi="Arial" w:cs="Arial"/>
                <w:sz w:val="22"/>
                <w:szCs w:val="22"/>
                <w:lang w:eastAsia="en-US"/>
              </w:rPr>
              <w:t> :</w:t>
            </w:r>
          </w:p>
        </w:tc>
        <w:tc>
          <w:tcPr>
            <w:tcW w:w="4110" w:type="dxa"/>
          </w:tcPr>
          <w:p w14:paraId="3567A37A" w14:textId="56A3994F" w:rsidR="002C6527" w:rsidRPr="0038575D" w:rsidRDefault="002C6527" w:rsidP="002C6527">
            <w:pPr>
              <w:tabs>
                <w:tab w:val="right" w:leader="dot" w:pos="8789"/>
              </w:tabs>
              <w:spacing w:before="80" w:after="80"/>
              <w:jc w:val="both"/>
              <w:rPr>
                <w:rFonts w:ascii="Arial" w:hAnsi="Arial" w:cs="Arial"/>
                <w:sz w:val="22"/>
                <w:szCs w:val="22"/>
              </w:rPr>
            </w:pPr>
            <w:r w:rsidRPr="0038575D">
              <w:rPr>
                <w:rFonts w:ascii="Arial" w:hAnsi="Arial" w:cs="Arial"/>
                <w:sz w:val="22"/>
                <w:szCs w:val="22"/>
                <w:highlight w:val="lightGray"/>
              </w:rPr>
              <w:fldChar w:fldCharType="begin">
                <w:ffData>
                  <w:name w:val="Texte2"/>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p>
        </w:tc>
      </w:tr>
      <w:tr w:rsidR="008E48F7" w:rsidRPr="0038575D" w14:paraId="66C59083" w14:textId="77777777" w:rsidTr="008E48F7">
        <w:tc>
          <w:tcPr>
            <w:tcW w:w="2689" w:type="dxa"/>
          </w:tcPr>
          <w:p w14:paraId="497BE79E" w14:textId="53F84208" w:rsidR="008E48F7" w:rsidRPr="0038575D" w:rsidRDefault="008E48F7" w:rsidP="002C6527">
            <w:pPr>
              <w:tabs>
                <w:tab w:val="right" w:leader="dot" w:pos="8789"/>
              </w:tabs>
              <w:spacing w:before="80" w:after="80"/>
              <w:jc w:val="right"/>
              <w:rPr>
                <w:rFonts w:ascii="Arial" w:eastAsiaTheme="minorHAnsi" w:hAnsi="Arial" w:cs="Arial"/>
                <w:sz w:val="22"/>
                <w:szCs w:val="22"/>
                <w:lang w:eastAsia="en-US"/>
              </w:rPr>
            </w:pPr>
            <w:r w:rsidRPr="0038575D">
              <w:rPr>
                <w:rFonts w:ascii="Arial" w:eastAsiaTheme="minorHAnsi" w:hAnsi="Arial" w:cs="Arial"/>
                <w:sz w:val="22"/>
                <w:szCs w:val="22"/>
                <w:lang w:eastAsia="en-US"/>
              </w:rPr>
              <w:t>Adresse :</w:t>
            </w:r>
          </w:p>
        </w:tc>
        <w:tc>
          <w:tcPr>
            <w:tcW w:w="4110" w:type="dxa"/>
          </w:tcPr>
          <w:p w14:paraId="31716893" w14:textId="60C36D4A" w:rsidR="008E48F7" w:rsidRPr="0038575D" w:rsidRDefault="008E48F7" w:rsidP="002C6527">
            <w:pPr>
              <w:tabs>
                <w:tab w:val="right" w:leader="dot" w:pos="8789"/>
              </w:tabs>
              <w:spacing w:before="80" w:after="80"/>
              <w:jc w:val="both"/>
              <w:rPr>
                <w:rFonts w:ascii="Arial" w:hAnsi="Arial" w:cs="Arial"/>
                <w:sz w:val="22"/>
                <w:szCs w:val="22"/>
                <w:highlight w:val="lightGray"/>
              </w:rPr>
            </w:pPr>
            <w:r w:rsidRPr="0038575D">
              <w:rPr>
                <w:rFonts w:ascii="Arial" w:hAnsi="Arial" w:cs="Arial"/>
                <w:sz w:val="22"/>
                <w:szCs w:val="22"/>
                <w:highlight w:val="lightGray"/>
              </w:rPr>
              <w:fldChar w:fldCharType="begin">
                <w:ffData>
                  <w:name w:val="Texte2"/>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p>
        </w:tc>
      </w:tr>
    </w:tbl>
    <w:p w14:paraId="713CEFBD" w14:textId="080CCB1A" w:rsidR="002C6527" w:rsidRPr="0038575D" w:rsidRDefault="002C6527" w:rsidP="000D2709">
      <w:pPr>
        <w:tabs>
          <w:tab w:val="right" w:leader="dot" w:pos="8789"/>
        </w:tabs>
        <w:ind w:left="567"/>
        <w:jc w:val="both"/>
        <w:rPr>
          <w:rFonts w:ascii="Arial" w:hAnsi="Arial" w:cs="Arial"/>
          <w:sz w:val="22"/>
          <w:szCs w:val="22"/>
        </w:rPr>
      </w:pPr>
    </w:p>
    <w:tbl>
      <w:tblPr>
        <w:tblStyle w:val="Grilledutableau"/>
        <w:tblW w:w="0" w:type="auto"/>
        <w:tblInd w:w="567" w:type="dxa"/>
        <w:tblLook w:val="04A0" w:firstRow="1" w:lastRow="0" w:firstColumn="1" w:lastColumn="0" w:noHBand="0" w:noVBand="1"/>
      </w:tblPr>
      <w:tblGrid>
        <w:gridCol w:w="2689"/>
        <w:gridCol w:w="4110"/>
      </w:tblGrid>
      <w:tr w:rsidR="0038575D" w:rsidRPr="0038575D" w14:paraId="08133254" w14:textId="77777777" w:rsidTr="005F2A00">
        <w:tc>
          <w:tcPr>
            <w:tcW w:w="2689" w:type="dxa"/>
          </w:tcPr>
          <w:p w14:paraId="224F8C47" w14:textId="77777777" w:rsidR="008E48F7" w:rsidRPr="0038575D" w:rsidRDefault="008E48F7" w:rsidP="005F2A00">
            <w:pPr>
              <w:tabs>
                <w:tab w:val="right" w:leader="dot" w:pos="8789"/>
              </w:tabs>
              <w:spacing w:before="80" w:after="80"/>
              <w:jc w:val="right"/>
              <w:rPr>
                <w:rFonts w:ascii="Arial" w:hAnsi="Arial" w:cs="Arial"/>
                <w:sz w:val="22"/>
                <w:szCs w:val="22"/>
              </w:rPr>
            </w:pPr>
            <w:r w:rsidRPr="0038575D">
              <w:rPr>
                <w:rFonts w:ascii="Arial" w:eastAsiaTheme="minorHAnsi" w:hAnsi="Arial" w:cs="Arial"/>
                <w:sz w:val="22"/>
                <w:szCs w:val="22"/>
                <w:lang w:eastAsia="en-US"/>
              </w:rPr>
              <w:t>Code Banque :</w:t>
            </w:r>
          </w:p>
        </w:tc>
        <w:bookmarkStart w:id="12" w:name="_Hlk143248157"/>
        <w:tc>
          <w:tcPr>
            <w:tcW w:w="4110" w:type="dxa"/>
          </w:tcPr>
          <w:p w14:paraId="60C531C5" w14:textId="77777777" w:rsidR="008E48F7" w:rsidRPr="0038575D" w:rsidRDefault="008E48F7" w:rsidP="005F2A00">
            <w:pPr>
              <w:tabs>
                <w:tab w:val="right" w:leader="dot" w:pos="8789"/>
              </w:tabs>
              <w:spacing w:before="80" w:after="80"/>
              <w:jc w:val="both"/>
              <w:rPr>
                <w:rFonts w:ascii="Arial" w:hAnsi="Arial" w:cs="Arial"/>
                <w:sz w:val="22"/>
                <w:szCs w:val="22"/>
              </w:rPr>
            </w:pPr>
            <w:r w:rsidRPr="0038575D">
              <w:rPr>
                <w:rFonts w:ascii="Arial" w:hAnsi="Arial" w:cs="Arial"/>
                <w:sz w:val="22"/>
                <w:szCs w:val="22"/>
                <w:highlight w:val="lightGray"/>
              </w:rPr>
              <w:fldChar w:fldCharType="begin">
                <w:ffData>
                  <w:name w:val="Texte2"/>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bookmarkEnd w:id="12"/>
          </w:p>
        </w:tc>
      </w:tr>
      <w:tr w:rsidR="0038575D" w:rsidRPr="0038575D" w14:paraId="778319A6" w14:textId="77777777" w:rsidTr="005F2A00">
        <w:tc>
          <w:tcPr>
            <w:tcW w:w="2689" w:type="dxa"/>
          </w:tcPr>
          <w:p w14:paraId="637E793C" w14:textId="77777777" w:rsidR="008E48F7" w:rsidRPr="0038575D" w:rsidRDefault="008E48F7" w:rsidP="005F2A00">
            <w:pPr>
              <w:tabs>
                <w:tab w:val="right" w:leader="dot" w:pos="8789"/>
              </w:tabs>
              <w:spacing w:before="80" w:after="80"/>
              <w:jc w:val="right"/>
              <w:rPr>
                <w:rFonts w:ascii="Arial" w:hAnsi="Arial" w:cs="Arial"/>
                <w:sz w:val="22"/>
                <w:szCs w:val="22"/>
              </w:rPr>
            </w:pPr>
            <w:r w:rsidRPr="0038575D">
              <w:rPr>
                <w:rFonts w:ascii="Arial" w:eastAsiaTheme="minorHAnsi" w:hAnsi="Arial" w:cs="Arial"/>
                <w:sz w:val="22"/>
                <w:szCs w:val="22"/>
                <w:lang w:eastAsia="en-US"/>
              </w:rPr>
              <w:t>Code Guichet :</w:t>
            </w:r>
          </w:p>
        </w:tc>
        <w:tc>
          <w:tcPr>
            <w:tcW w:w="4110" w:type="dxa"/>
          </w:tcPr>
          <w:p w14:paraId="05FDDFE5" w14:textId="77777777" w:rsidR="008E48F7" w:rsidRPr="0038575D" w:rsidRDefault="008E48F7" w:rsidP="005F2A00">
            <w:pPr>
              <w:tabs>
                <w:tab w:val="right" w:leader="dot" w:pos="8789"/>
              </w:tabs>
              <w:spacing w:before="80" w:after="80"/>
              <w:jc w:val="both"/>
              <w:rPr>
                <w:rFonts w:ascii="Arial" w:hAnsi="Arial" w:cs="Arial"/>
                <w:sz w:val="22"/>
                <w:szCs w:val="22"/>
              </w:rPr>
            </w:pPr>
            <w:r w:rsidRPr="0038575D">
              <w:rPr>
                <w:rFonts w:ascii="Arial" w:hAnsi="Arial" w:cs="Arial"/>
                <w:sz w:val="22"/>
                <w:szCs w:val="22"/>
                <w:highlight w:val="lightGray"/>
              </w:rPr>
              <w:fldChar w:fldCharType="begin">
                <w:ffData>
                  <w:name w:val="Texte2"/>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p>
        </w:tc>
      </w:tr>
      <w:tr w:rsidR="0038575D" w:rsidRPr="0038575D" w14:paraId="773BEA6B" w14:textId="77777777" w:rsidTr="005F2A00">
        <w:tc>
          <w:tcPr>
            <w:tcW w:w="2689" w:type="dxa"/>
          </w:tcPr>
          <w:p w14:paraId="7B7BDDC0" w14:textId="77777777" w:rsidR="008E48F7" w:rsidRPr="0038575D" w:rsidRDefault="008E48F7" w:rsidP="005F2A00">
            <w:pPr>
              <w:tabs>
                <w:tab w:val="right" w:leader="dot" w:pos="8789"/>
              </w:tabs>
              <w:spacing w:before="80" w:after="80"/>
              <w:jc w:val="right"/>
              <w:rPr>
                <w:rFonts w:ascii="Arial" w:hAnsi="Arial" w:cs="Arial"/>
                <w:sz w:val="22"/>
                <w:szCs w:val="22"/>
              </w:rPr>
            </w:pPr>
            <w:r w:rsidRPr="0038575D">
              <w:rPr>
                <w:rFonts w:ascii="Arial" w:eastAsiaTheme="minorHAnsi" w:hAnsi="Arial" w:cs="Arial"/>
                <w:sz w:val="22"/>
                <w:szCs w:val="22"/>
                <w:lang w:eastAsia="en-US"/>
              </w:rPr>
              <w:t>Compte n° :</w:t>
            </w:r>
          </w:p>
        </w:tc>
        <w:tc>
          <w:tcPr>
            <w:tcW w:w="4110" w:type="dxa"/>
          </w:tcPr>
          <w:p w14:paraId="59F7170B" w14:textId="77777777" w:rsidR="008E48F7" w:rsidRPr="0038575D" w:rsidRDefault="008E48F7" w:rsidP="005F2A00">
            <w:pPr>
              <w:tabs>
                <w:tab w:val="right" w:leader="dot" w:pos="8789"/>
              </w:tabs>
              <w:spacing w:before="80" w:after="80"/>
              <w:jc w:val="both"/>
              <w:rPr>
                <w:rFonts w:ascii="Arial" w:hAnsi="Arial" w:cs="Arial"/>
                <w:sz w:val="22"/>
                <w:szCs w:val="22"/>
              </w:rPr>
            </w:pPr>
            <w:r w:rsidRPr="0038575D">
              <w:rPr>
                <w:rFonts w:ascii="Arial" w:hAnsi="Arial" w:cs="Arial"/>
                <w:sz w:val="22"/>
                <w:szCs w:val="22"/>
                <w:highlight w:val="lightGray"/>
              </w:rPr>
              <w:fldChar w:fldCharType="begin">
                <w:ffData>
                  <w:name w:val="Texte2"/>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p>
        </w:tc>
      </w:tr>
      <w:tr w:rsidR="008E48F7" w:rsidRPr="0038575D" w14:paraId="01B89BB3" w14:textId="77777777" w:rsidTr="005F2A00">
        <w:tc>
          <w:tcPr>
            <w:tcW w:w="2689" w:type="dxa"/>
          </w:tcPr>
          <w:p w14:paraId="509CFA83" w14:textId="77777777" w:rsidR="008E48F7" w:rsidRPr="0038575D" w:rsidRDefault="008E48F7" w:rsidP="005F2A00">
            <w:pPr>
              <w:tabs>
                <w:tab w:val="right" w:leader="dot" w:pos="8789"/>
              </w:tabs>
              <w:spacing w:before="80" w:after="80"/>
              <w:jc w:val="right"/>
              <w:rPr>
                <w:rFonts w:ascii="Arial" w:hAnsi="Arial" w:cs="Arial"/>
                <w:sz w:val="22"/>
                <w:szCs w:val="22"/>
              </w:rPr>
            </w:pPr>
            <w:r w:rsidRPr="0038575D">
              <w:rPr>
                <w:rFonts w:ascii="Arial" w:eastAsiaTheme="minorHAnsi" w:hAnsi="Arial" w:cs="Arial"/>
                <w:sz w:val="22"/>
                <w:szCs w:val="22"/>
                <w:lang w:eastAsia="en-US"/>
              </w:rPr>
              <w:t>Clé :</w:t>
            </w:r>
          </w:p>
        </w:tc>
        <w:tc>
          <w:tcPr>
            <w:tcW w:w="4110" w:type="dxa"/>
          </w:tcPr>
          <w:p w14:paraId="3143664E" w14:textId="77777777" w:rsidR="008E48F7" w:rsidRPr="0038575D" w:rsidRDefault="008E48F7" w:rsidP="005F2A00">
            <w:pPr>
              <w:tabs>
                <w:tab w:val="right" w:leader="dot" w:pos="8789"/>
              </w:tabs>
              <w:spacing w:before="80" w:after="80"/>
              <w:jc w:val="both"/>
              <w:rPr>
                <w:rFonts w:ascii="Arial" w:hAnsi="Arial" w:cs="Arial"/>
                <w:sz w:val="22"/>
                <w:szCs w:val="22"/>
              </w:rPr>
            </w:pPr>
            <w:r w:rsidRPr="0038575D">
              <w:rPr>
                <w:rFonts w:ascii="Arial" w:hAnsi="Arial" w:cs="Arial"/>
                <w:sz w:val="22"/>
                <w:szCs w:val="22"/>
                <w:highlight w:val="lightGray"/>
              </w:rPr>
              <w:fldChar w:fldCharType="begin">
                <w:ffData>
                  <w:name w:val="Texte2"/>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p>
        </w:tc>
      </w:tr>
      <w:bookmarkEnd w:id="11"/>
    </w:tbl>
    <w:p w14:paraId="444B0D39" w14:textId="77777777" w:rsidR="008E48F7" w:rsidRPr="0038575D" w:rsidRDefault="008E48F7" w:rsidP="468194F9">
      <w:pPr>
        <w:tabs>
          <w:tab w:val="right" w:leader="dot" w:pos="8789"/>
        </w:tabs>
        <w:jc w:val="both"/>
        <w:rPr>
          <w:rFonts w:ascii="Arial" w:hAnsi="Arial" w:cs="Arial"/>
          <w:strike/>
          <w:sz w:val="22"/>
          <w:szCs w:val="22"/>
        </w:rPr>
      </w:pPr>
    </w:p>
    <w:tbl>
      <w:tblPr>
        <w:tblStyle w:val="Grilledutableau"/>
        <w:tblW w:w="0" w:type="auto"/>
        <w:tblInd w:w="567" w:type="dxa"/>
        <w:tblLook w:val="04A0" w:firstRow="1" w:lastRow="0" w:firstColumn="1" w:lastColumn="0" w:noHBand="0" w:noVBand="1"/>
      </w:tblPr>
      <w:tblGrid>
        <w:gridCol w:w="2689"/>
        <w:gridCol w:w="4110"/>
      </w:tblGrid>
      <w:tr w:rsidR="468194F9" w14:paraId="079835A3" w14:textId="77777777" w:rsidTr="468194F9">
        <w:tc>
          <w:tcPr>
            <w:tcW w:w="2689" w:type="dxa"/>
          </w:tcPr>
          <w:p w14:paraId="148A9BF2" w14:textId="0454D820" w:rsidR="468194F9" w:rsidRDefault="468194F9" w:rsidP="468194F9">
            <w:pPr>
              <w:spacing w:before="80" w:after="80"/>
              <w:jc w:val="right"/>
              <w:rPr>
                <w:rFonts w:ascii="Arial" w:hAnsi="Arial" w:cs="Arial"/>
                <w:sz w:val="22"/>
                <w:szCs w:val="22"/>
              </w:rPr>
            </w:pPr>
            <w:r w:rsidRPr="468194F9">
              <w:rPr>
                <w:rFonts w:ascii="Arial" w:eastAsiaTheme="minorEastAsia" w:hAnsi="Arial" w:cs="Arial"/>
                <w:sz w:val="22"/>
                <w:szCs w:val="22"/>
                <w:lang w:eastAsia="en-US"/>
              </w:rPr>
              <w:t>IBAN :</w:t>
            </w:r>
          </w:p>
        </w:tc>
        <w:tc>
          <w:tcPr>
            <w:tcW w:w="4110" w:type="dxa"/>
          </w:tcPr>
          <w:p w14:paraId="214457D0" w14:textId="77777777" w:rsidR="468194F9" w:rsidRDefault="468194F9" w:rsidP="468194F9">
            <w:pPr>
              <w:spacing w:before="80" w:after="80"/>
              <w:jc w:val="both"/>
              <w:rPr>
                <w:rFonts w:ascii="Arial" w:hAnsi="Arial" w:cs="Arial"/>
                <w:sz w:val="22"/>
                <w:szCs w:val="22"/>
              </w:rPr>
            </w:pPr>
            <w:r w:rsidRPr="468194F9">
              <w:rPr>
                <w:rFonts w:ascii="Arial" w:hAnsi="Arial" w:cs="Arial"/>
                <w:noProof/>
                <w:sz w:val="22"/>
                <w:szCs w:val="22"/>
                <w:highlight w:val="lightGray"/>
              </w:rPr>
              <w:t> </w:t>
            </w:r>
            <w:r w:rsidRPr="468194F9">
              <w:rPr>
                <w:rFonts w:ascii="Arial" w:hAnsi="Arial" w:cs="Arial"/>
                <w:noProof/>
                <w:sz w:val="22"/>
                <w:szCs w:val="22"/>
                <w:highlight w:val="lightGray"/>
              </w:rPr>
              <w:t> </w:t>
            </w:r>
            <w:r w:rsidRPr="468194F9">
              <w:rPr>
                <w:rFonts w:ascii="Arial" w:hAnsi="Arial" w:cs="Arial"/>
                <w:noProof/>
                <w:sz w:val="22"/>
                <w:szCs w:val="22"/>
                <w:highlight w:val="lightGray"/>
              </w:rPr>
              <w:t> </w:t>
            </w:r>
            <w:r w:rsidRPr="468194F9">
              <w:rPr>
                <w:rFonts w:ascii="Arial" w:hAnsi="Arial" w:cs="Arial"/>
                <w:noProof/>
                <w:sz w:val="22"/>
                <w:szCs w:val="22"/>
                <w:highlight w:val="lightGray"/>
              </w:rPr>
              <w:t> </w:t>
            </w:r>
            <w:r w:rsidRPr="468194F9">
              <w:rPr>
                <w:rFonts w:ascii="Arial" w:hAnsi="Arial" w:cs="Arial"/>
                <w:noProof/>
                <w:sz w:val="22"/>
                <w:szCs w:val="22"/>
                <w:highlight w:val="lightGray"/>
              </w:rPr>
              <w:t> </w:t>
            </w:r>
          </w:p>
        </w:tc>
      </w:tr>
    </w:tbl>
    <w:p w14:paraId="02C5AEEC" w14:textId="7B2EC8F5" w:rsidR="468194F9" w:rsidRDefault="468194F9" w:rsidP="468194F9">
      <w:pPr>
        <w:jc w:val="both"/>
        <w:rPr>
          <w:rFonts w:ascii="Arial" w:hAnsi="Arial" w:cs="Arial"/>
          <w:strike/>
          <w:sz w:val="22"/>
          <w:szCs w:val="22"/>
        </w:rPr>
      </w:pPr>
    </w:p>
    <w:p w14:paraId="4B7EE23C" w14:textId="046A4C50" w:rsidR="00637563" w:rsidRPr="00854555" w:rsidRDefault="004F18FA" w:rsidP="000D2709">
      <w:pPr>
        <w:tabs>
          <w:tab w:val="right" w:leader="dot" w:pos="8789"/>
        </w:tabs>
        <w:jc w:val="both"/>
        <w:rPr>
          <w:rFonts w:ascii="Arial" w:hAnsi="Arial" w:cs="Arial"/>
          <w:sz w:val="22"/>
          <w:szCs w:val="22"/>
        </w:rPr>
      </w:pPr>
      <w:r w:rsidRPr="0038575D">
        <w:rPr>
          <w:rFonts w:ascii="Arial" w:hAnsi="Arial" w:cs="Arial"/>
          <w:sz w:val="22"/>
          <w:szCs w:val="22"/>
        </w:rPr>
        <w:t>Le délai de paiement est de 30</w:t>
      </w:r>
      <w:r w:rsidR="00637563" w:rsidRPr="0038575D">
        <w:rPr>
          <w:rFonts w:ascii="Arial" w:hAnsi="Arial" w:cs="Arial"/>
          <w:sz w:val="22"/>
          <w:szCs w:val="22"/>
        </w:rPr>
        <w:t xml:space="preserve"> jours à compter de la </w:t>
      </w:r>
      <w:r w:rsidR="00D72231" w:rsidRPr="0038575D">
        <w:rPr>
          <w:rFonts w:ascii="Arial" w:hAnsi="Arial" w:cs="Arial"/>
          <w:sz w:val="22"/>
          <w:szCs w:val="22"/>
        </w:rPr>
        <w:t xml:space="preserve">date </w:t>
      </w:r>
      <w:r w:rsidR="00D72231" w:rsidRPr="00854555">
        <w:rPr>
          <w:rFonts w:ascii="Arial" w:hAnsi="Arial" w:cs="Arial"/>
          <w:sz w:val="22"/>
          <w:szCs w:val="22"/>
        </w:rPr>
        <w:t xml:space="preserve">de réception de la demande de paiement conformément à l’article </w:t>
      </w:r>
      <w:r w:rsidR="00551C7B">
        <w:rPr>
          <w:rFonts w:ascii="Arial" w:hAnsi="Arial" w:cs="Arial"/>
          <w:sz w:val="22"/>
          <w:szCs w:val="22"/>
        </w:rPr>
        <w:t>9.4</w:t>
      </w:r>
      <w:r w:rsidR="00ED50D0" w:rsidRPr="00854555">
        <w:rPr>
          <w:rFonts w:ascii="Arial" w:hAnsi="Arial" w:cs="Arial"/>
          <w:sz w:val="22"/>
          <w:szCs w:val="22"/>
        </w:rPr>
        <w:t xml:space="preserve"> du C.C.A.P.</w:t>
      </w:r>
    </w:p>
    <w:p w14:paraId="5DB9F9A7" w14:textId="77777777" w:rsidR="00637563" w:rsidRPr="00854555" w:rsidRDefault="00637563" w:rsidP="000D2709">
      <w:pPr>
        <w:tabs>
          <w:tab w:val="right" w:leader="dot" w:pos="8789"/>
        </w:tabs>
        <w:jc w:val="both"/>
        <w:rPr>
          <w:rFonts w:ascii="Arial" w:hAnsi="Arial" w:cs="Arial"/>
          <w:sz w:val="22"/>
          <w:szCs w:val="22"/>
        </w:rPr>
      </w:pPr>
    </w:p>
    <w:p w14:paraId="42AB5E0D" w14:textId="318D35FE" w:rsidR="00637563" w:rsidRPr="00854555" w:rsidRDefault="00637563" w:rsidP="000D2709">
      <w:pPr>
        <w:tabs>
          <w:tab w:val="right" w:leader="dot" w:pos="8789"/>
        </w:tabs>
        <w:jc w:val="both"/>
        <w:rPr>
          <w:rFonts w:ascii="Arial" w:hAnsi="Arial" w:cs="Arial"/>
          <w:sz w:val="22"/>
          <w:szCs w:val="22"/>
        </w:rPr>
      </w:pPr>
      <w:r w:rsidRPr="00854555">
        <w:rPr>
          <w:rFonts w:ascii="Arial" w:hAnsi="Arial" w:cs="Arial"/>
          <w:sz w:val="22"/>
          <w:szCs w:val="22"/>
        </w:rPr>
        <w:t>Toutefois, le maître de l’ouvrage se libérera des sommes dues aux sous-traitants payés directement en en faisant porter les montants au crédit des comptes désignés dans les annexes, les avenants et actes spéciaux.</w:t>
      </w:r>
    </w:p>
    <w:p w14:paraId="4343DF28" w14:textId="721D6274" w:rsidR="00637563" w:rsidRPr="0038575D" w:rsidRDefault="00637563" w:rsidP="000D2709">
      <w:pPr>
        <w:tabs>
          <w:tab w:val="right" w:leader="dot" w:pos="8789"/>
        </w:tabs>
        <w:jc w:val="both"/>
        <w:rPr>
          <w:rFonts w:ascii="Arial" w:hAnsi="Arial" w:cs="Arial"/>
          <w:sz w:val="22"/>
          <w:szCs w:val="22"/>
        </w:rPr>
      </w:pPr>
      <w:bookmarkStart w:id="13" w:name="_Hlk143866646"/>
    </w:p>
    <w:bookmarkStart w:id="14" w:name="_Hlk143247964"/>
    <w:p w14:paraId="5EE7FB7A" w14:textId="77777777" w:rsidR="005B7E55" w:rsidRPr="0038575D" w:rsidRDefault="005B7E55" w:rsidP="005B7E55">
      <w:pPr>
        <w:spacing w:after="80" w:line="240" w:lineRule="exact"/>
        <w:jc w:val="both"/>
        <w:rPr>
          <w:rFonts w:ascii="Arial" w:hAnsi="Arial" w:cs="Arial"/>
          <w:sz w:val="22"/>
          <w:szCs w:val="22"/>
        </w:rPr>
      </w:pPr>
      <w:r w:rsidRPr="0038575D">
        <w:rPr>
          <w:rFonts w:ascii="Arial" w:hAnsi="Arial" w:cs="Arial"/>
          <w:sz w:val="22"/>
          <w:szCs w:val="22"/>
        </w:rPr>
        <w:fldChar w:fldCharType="begin">
          <w:ffData>
            <w:name w:val="CaseACocher1"/>
            <w:enabled/>
            <w:calcOnExit w:val="0"/>
            <w:checkBox>
              <w:sizeAuto/>
              <w:default w:val="0"/>
            </w:checkBox>
          </w:ffData>
        </w:fldChar>
      </w:r>
      <w:bookmarkStart w:id="15" w:name="CaseACocher1"/>
      <w:r w:rsidRPr="0038575D">
        <w:rPr>
          <w:rFonts w:ascii="Arial" w:hAnsi="Arial" w:cs="Arial"/>
          <w:sz w:val="22"/>
          <w:szCs w:val="22"/>
        </w:rPr>
        <w:instrText xml:space="preserve"> FORMCHECKBOX </w:instrText>
      </w:r>
      <w:r w:rsidR="00C73F3C">
        <w:rPr>
          <w:rFonts w:ascii="Arial" w:hAnsi="Arial" w:cs="Arial"/>
          <w:sz w:val="22"/>
          <w:szCs w:val="22"/>
        </w:rPr>
      </w:r>
      <w:r w:rsidR="00C73F3C">
        <w:rPr>
          <w:rFonts w:ascii="Arial" w:hAnsi="Arial" w:cs="Arial"/>
          <w:sz w:val="22"/>
          <w:szCs w:val="22"/>
        </w:rPr>
        <w:fldChar w:fldCharType="separate"/>
      </w:r>
      <w:r w:rsidRPr="0038575D">
        <w:rPr>
          <w:rFonts w:ascii="Arial" w:hAnsi="Arial" w:cs="Arial"/>
          <w:sz w:val="22"/>
          <w:szCs w:val="22"/>
        </w:rPr>
        <w:fldChar w:fldCharType="end"/>
      </w:r>
      <w:bookmarkEnd w:id="15"/>
      <w:r w:rsidRPr="0038575D">
        <w:rPr>
          <w:rFonts w:ascii="Arial" w:hAnsi="Arial" w:cs="Arial"/>
          <w:sz w:val="22"/>
          <w:szCs w:val="22"/>
        </w:rPr>
        <w:t xml:space="preserve"> Je refuse </w:t>
      </w:r>
    </w:p>
    <w:p w14:paraId="04A763BF" w14:textId="77777777" w:rsidR="005B7E55" w:rsidRPr="0038575D" w:rsidRDefault="005B7E55" w:rsidP="005B7E55">
      <w:pPr>
        <w:spacing w:after="80" w:line="240" w:lineRule="exact"/>
        <w:jc w:val="both"/>
        <w:rPr>
          <w:rFonts w:ascii="Arial" w:hAnsi="Arial" w:cs="Arial"/>
          <w:sz w:val="22"/>
          <w:szCs w:val="22"/>
        </w:rPr>
      </w:pPr>
      <w:r w:rsidRPr="0038575D">
        <w:rPr>
          <w:rFonts w:ascii="Arial" w:hAnsi="Arial" w:cs="Arial"/>
          <w:sz w:val="22"/>
          <w:szCs w:val="22"/>
        </w:rPr>
        <w:lastRenderedPageBreak/>
        <w:fldChar w:fldCharType="begin">
          <w:ffData>
            <w:name w:val="CaseACocher2"/>
            <w:enabled/>
            <w:calcOnExit w:val="0"/>
            <w:checkBox>
              <w:sizeAuto/>
              <w:default w:val="0"/>
            </w:checkBox>
          </w:ffData>
        </w:fldChar>
      </w:r>
      <w:bookmarkStart w:id="16" w:name="CaseACocher2"/>
      <w:r w:rsidRPr="0038575D">
        <w:rPr>
          <w:rFonts w:ascii="Arial" w:hAnsi="Arial" w:cs="Arial"/>
          <w:sz w:val="22"/>
          <w:szCs w:val="22"/>
        </w:rPr>
        <w:instrText xml:space="preserve"> FORMCHECKBOX </w:instrText>
      </w:r>
      <w:r w:rsidR="00C73F3C">
        <w:rPr>
          <w:rFonts w:ascii="Arial" w:hAnsi="Arial" w:cs="Arial"/>
          <w:sz w:val="22"/>
          <w:szCs w:val="22"/>
        </w:rPr>
      </w:r>
      <w:r w:rsidR="00C73F3C">
        <w:rPr>
          <w:rFonts w:ascii="Arial" w:hAnsi="Arial" w:cs="Arial"/>
          <w:sz w:val="22"/>
          <w:szCs w:val="22"/>
        </w:rPr>
        <w:fldChar w:fldCharType="separate"/>
      </w:r>
      <w:r w:rsidRPr="0038575D">
        <w:rPr>
          <w:rFonts w:ascii="Arial" w:hAnsi="Arial" w:cs="Arial"/>
          <w:sz w:val="22"/>
          <w:szCs w:val="22"/>
        </w:rPr>
        <w:fldChar w:fldCharType="end"/>
      </w:r>
      <w:bookmarkEnd w:id="16"/>
      <w:r w:rsidRPr="0038575D">
        <w:rPr>
          <w:rFonts w:ascii="Arial" w:hAnsi="Arial" w:cs="Arial"/>
          <w:sz w:val="22"/>
          <w:szCs w:val="22"/>
        </w:rPr>
        <w:t xml:space="preserve"> Je ne refuse pas</w:t>
      </w:r>
    </w:p>
    <w:p w14:paraId="24AA437F" w14:textId="312380D1" w:rsidR="005B7E55" w:rsidRPr="0038575D" w:rsidRDefault="005B7E55" w:rsidP="005B7E55">
      <w:pPr>
        <w:spacing w:line="240" w:lineRule="exact"/>
        <w:jc w:val="both"/>
        <w:rPr>
          <w:rFonts w:ascii="Arial" w:hAnsi="Arial" w:cs="Arial"/>
          <w:sz w:val="22"/>
          <w:szCs w:val="22"/>
          <w:vertAlign w:val="superscript"/>
        </w:rPr>
      </w:pPr>
      <w:proofErr w:type="gramStart"/>
      <w:r w:rsidRPr="0038575D">
        <w:rPr>
          <w:rFonts w:ascii="Arial" w:hAnsi="Arial" w:cs="Arial"/>
          <w:sz w:val="22"/>
          <w:szCs w:val="22"/>
        </w:rPr>
        <w:t>de</w:t>
      </w:r>
      <w:proofErr w:type="gramEnd"/>
      <w:r w:rsidRPr="0038575D">
        <w:rPr>
          <w:rFonts w:ascii="Arial" w:hAnsi="Arial" w:cs="Arial"/>
          <w:sz w:val="22"/>
          <w:szCs w:val="22"/>
        </w:rPr>
        <w:t xml:space="preserve"> percevoir l'avance prévue </w:t>
      </w:r>
      <w:r w:rsidR="00551C7B">
        <w:rPr>
          <w:rFonts w:ascii="Arial" w:hAnsi="Arial" w:cs="Arial"/>
          <w:sz w:val="22"/>
          <w:szCs w:val="22"/>
        </w:rPr>
        <w:t>aux</w:t>
      </w:r>
      <w:r w:rsidRPr="0038575D">
        <w:rPr>
          <w:rFonts w:ascii="Arial" w:hAnsi="Arial" w:cs="Arial"/>
          <w:sz w:val="22"/>
          <w:szCs w:val="22"/>
        </w:rPr>
        <w:t xml:space="preserve"> article</w:t>
      </w:r>
      <w:r w:rsidR="00997B11">
        <w:rPr>
          <w:rFonts w:ascii="Arial" w:hAnsi="Arial" w:cs="Arial"/>
          <w:sz w:val="22"/>
          <w:szCs w:val="22"/>
        </w:rPr>
        <w:t>s</w:t>
      </w:r>
      <w:r w:rsidRPr="0038575D">
        <w:rPr>
          <w:rFonts w:ascii="Arial" w:hAnsi="Arial" w:cs="Arial"/>
          <w:sz w:val="22"/>
          <w:szCs w:val="22"/>
        </w:rPr>
        <w:t xml:space="preserve"> </w:t>
      </w:r>
      <w:r w:rsidR="0095568D" w:rsidRPr="0095568D">
        <w:rPr>
          <w:rFonts w:ascii="Arial" w:hAnsi="Arial" w:cs="Arial"/>
          <w:sz w:val="22"/>
          <w:szCs w:val="22"/>
          <w:highlight w:val="yellow"/>
        </w:rPr>
        <w:t>9</w:t>
      </w:r>
      <w:r w:rsidR="00997B11">
        <w:rPr>
          <w:rFonts w:ascii="Arial" w:hAnsi="Arial" w:cs="Arial"/>
          <w:sz w:val="22"/>
          <w:szCs w:val="22"/>
          <w:highlight w:val="yellow"/>
        </w:rPr>
        <w:t xml:space="preserve"> et 11</w:t>
      </w:r>
      <w:r w:rsidRPr="0095568D">
        <w:rPr>
          <w:rFonts w:ascii="Arial" w:hAnsi="Arial" w:cs="Arial"/>
          <w:sz w:val="22"/>
          <w:szCs w:val="22"/>
          <w:highlight w:val="yellow"/>
        </w:rPr>
        <w:t xml:space="preserve"> du CCAP</w:t>
      </w:r>
      <w:r w:rsidRPr="0038575D">
        <w:rPr>
          <w:rFonts w:ascii="Arial" w:hAnsi="Arial" w:cs="Arial"/>
          <w:sz w:val="22"/>
          <w:szCs w:val="22"/>
        </w:rPr>
        <w:t>.</w:t>
      </w:r>
      <w:r w:rsidRPr="0038575D">
        <w:rPr>
          <w:rFonts w:ascii="Arial" w:hAnsi="Arial" w:cs="Arial"/>
          <w:b/>
          <w:sz w:val="22"/>
          <w:szCs w:val="22"/>
        </w:rPr>
        <w:t xml:space="preserve"> </w:t>
      </w:r>
      <w:r w:rsidR="0038575D" w:rsidRPr="0038575D">
        <w:rPr>
          <w:rFonts w:ascii="Arial" w:hAnsi="Arial" w:cs="Arial"/>
          <w:b/>
          <w:sz w:val="16"/>
          <w:szCs w:val="16"/>
        </w:rPr>
        <w:t>*</w:t>
      </w:r>
    </w:p>
    <w:p w14:paraId="32EC1FF3" w14:textId="782E55D6" w:rsidR="005B7E55" w:rsidRPr="0038575D" w:rsidRDefault="0038575D" w:rsidP="005B7E55">
      <w:pPr>
        <w:spacing w:line="240" w:lineRule="exact"/>
        <w:rPr>
          <w:rFonts w:ascii="Arial" w:hAnsi="Arial" w:cs="Arial"/>
          <w:b/>
          <w:sz w:val="16"/>
          <w:szCs w:val="16"/>
        </w:rPr>
      </w:pPr>
      <w:r w:rsidRPr="0038575D">
        <w:rPr>
          <w:rFonts w:ascii="Arial" w:hAnsi="Arial" w:cs="Arial"/>
          <w:b/>
          <w:sz w:val="16"/>
          <w:szCs w:val="16"/>
        </w:rPr>
        <w:t>*</w:t>
      </w:r>
      <w:r w:rsidR="005B7E55" w:rsidRPr="0038575D">
        <w:rPr>
          <w:rFonts w:ascii="Arial" w:hAnsi="Arial" w:cs="Arial"/>
          <w:b/>
          <w:sz w:val="16"/>
          <w:szCs w:val="16"/>
        </w:rPr>
        <w:t xml:space="preserve"> Cocher la case correspondante au choix</w:t>
      </w:r>
    </w:p>
    <w:bookmarkEnd w:id="14"/>
    <w:bookmarkEnd w:id="13"/>
    <w:p w14:paraId="6C56F453" w14:textId="77777777" w:rsidR="005B7E55" w:rsidRPr="0038575D" w:rsidRDefault="005B7E55" w:rsidP="000D2709">
      <w:pPr>
        <w:tabs>
          <w:tab w:val="right" w:leader="dot" w:pos="8789"/>
        </w:tabs>
        <w:jc w:val="both"/>
        <w:rPr>
          <w:rFonts w:ascii="Arial" w:hAnsi="Arial" w:cs="Arial"/>
          <w:sz w:val="22"/>
          <w:szCs w:val="22"/>
        </w:rPr>
      </w:pPr>
    </w:p>
    <w:p w14:paraId="6C09D2CE" w14:textId="273502D6" w:rsidR="00F737FF" w:rsidRDefault="00637563" w:rsidP="00A90117">
      <w:pPr>
        <w:tabs>
          <w:tab w:val="right" w:leader="dot" w:pos="8789"/>
        </w:tabs>
        <w:jc w:val="both"/>
        <w:rPr>
          <w:rFonts w:ascii="Arial" w:hAnsi="Arial" w:cs="Arial"/>
          <w:sz w:val="22"/>
          <w:szCs w:val="22"/>
        </w:rPr>
      </w:pPr>
      <w:r w:rsidRPr="00854555">
        <w:rPr>
          <w:rFonts w:ascii="Arial" w:hAnsi="Arial" w:cs="Arial"/>
          <w:sz w:val="22"/>
          <w:szCs w:val="22"/>
        </w:rPr>
        <w:t>Les déclarations similaires des sous-traitants énumérés plus haut sont annexées au présent acte d’engagement.</w:t>
      </w:r>
    </w:p>
    <w:p w14:paraId="350B58AD" w14:textId="77777777" w:rsidR="00076625" w:rsidRPr="00854555" w:rsidRDefault="00076625" w:rsidP="00551C7B">
      <w:pPr>
        <w:tabs>
          <w:tab w:val="right" w:leader="dot" w:pos="8789"/>
        </w:tabs>
        <w:jc w:val="both"/>
        <w:rPr>
          <w:rFonts w:ascii="Arial" w:hAnsi="Arial" w:cs="Arial"/>
          <w:sz w:val="22"/>
          <w:szCs w:val="22"/>
        </w:rPr>
      </w:pPr>
    </w:p>
    <w:p w14:paraId="148510E3" w14:textId="0F7292EC" w:rsidR="00637563" w:rsidRPr="00854555" w:rsidRDefault="00637563" w:rsidP="000D2709">
      <w:pPr>
        <w:tabs>
          <w:tab w:val="right" w:leader="dot" w:pos="8789"/>
        </w:tabs>
        <w:ind w:left="4536"/>
        <w:jc w:val="both"/>
        <w:rPr>
          <w:rFonts w:ascii="Arial" w:hAnsi="Arial" w:cs="Arial"/>
          <w:sz w:val="22"/>
          <w:szCs w:val="22"/>
        </w:rPr>
      </w:pPr>
      <w:r w:rsidRPr="00854555">
        <w:rPr>
          <w:rFonts w:ascii="Arial" w:hAnsi="Arial" w:cs="Arial"/>
          <w:sz w:val="22"/>
          <w:szCs w:val="22"/>
        </w:rPr>
        <w:t>Fait en un seul original</w:t>
      </w:r>
    </w:p>
    <w:p w14:paraId="4FE5A337" w14:textId="77777777" w:rsidR="00637563" w:rsidRPr="00854555" w:rsidRDefault="00637563" w:rsidP="000D2709">
      <w:pPr>
        <w:tabs>
          <w:tab w:val="right" w:leader="dot" w:pos="8789"/>
        </w:tabs>
        <w:ind w:left="4536"/>
        <w:jc w:val="both"/>
        <w:rPr>
          <w:rFonts w:ascii="Arial" w:hAnsi="Arial" w:cs="Arial"/>
          <w:sz w:val="22"/>
          <w:szCs w:val="22"/>
        </w:rPr>
      </w:pPr>
    </w:p>
    <w:p w14:paraId="37B34B26" w14:textId="77777777" w:rsidR="00637563" w:rsidRPr="00854555" w:rsidRDefault="00637563" w:rsidP="000D2709">
      <w:pPr>
        <w:tabs>
          <w:tab w:val="right" w:leader="dot" w:pos="8789"/>
        </w:tabs>
        <w:ind w:left="2977"/>
        <w:jc w:val="both"/>
        <w:rPr>
          <w:rFonts w:ascii="Arial" w:hAnsi="Arial" w:cs="Arial"/>
          <w:sz w:val="22"/>
          <w:szCs w:val="22"/>
        </w:rPr>
      </w:pPr>
      <w:r w:rsidRPr="00854555">
        <w:rPr>
          <w:rFonts w:ascii="Arial" w:hAnsi="Arial" w:cs="Arial"/>
          <w:sz w:val="22"/>
          <w:szCs w:val="22"/>
        </w:rPr>
        <w:t xml:space="preserve"> A ............................................... </w:t>
      </w:r>
      <w:proofErr w:type="gramStart"/>
      <w:r w:rsidRPr="00854555">
        <w:rPr>
          <w:rFonts w:ascii="Arial" w:hAnsi="Arial" w:cs="Arial"/>
          <w:sz w:val="22"/>
          <w:szCs w:val="22"/>
        </w:rPr>
        <w:t>le</w:t>
      </w:r>
      <w:proofErr w:type="gramEnd"/>
      <w:r w:rsidRPr="00854555">
        <w:rPr>
          <w:rFonts w:ascii="Arial" w:hAnsi="Arial" w:cs="Arial"/>
          <w:sz w:val="22"/>
          <w:szCs w:val="22"/>
        </w:rPr>
        <w:tab/>
      </w:r>
    </w:p>
    <w:p w14:paraId="4002351D" w14:textId="7B5A4894" w:rsidR="00637563" w:rsidRPr="00854555" w:rsidRDefault="00637563" w:rsidP="000D2709">
      <w:pPr>
        <w:tabs>
          <w:tab w:val="right" w:leader="dot" w:pos="8789"/>
        </w:tabs>
        <w:jc w:val="both"/>
        <w:rPr>
          <w:rFonts w:ascii="Arial" w:hAnsi="Arial" w:cs="Arial"/>
          <w:sz w:val="22"/>
          <w:szCs w:val="22"/>
        </w:rPr>
      </w:pPr>
      <w:bookmarkStart w:id="17" w:name="_Hlk143248074"/>
      <w:r w:rsidRPr="00854555">
        <w:rPr>
          <w:rFonts w:ascii="Arial" w:hAnsi="Arial" w:cs="Arial"/>
          <w:sz w:val="22"/>
          <w:szCs w:val="22"/>
        </w:rPr>
        <w:t xml:space="preserve">Signature de l’entrepreneur : </w:t>
      </w:r>
    </w:p>
    <w:p w14:paraId="2FBC7BC4" w14:textId="77777777" w:rsidR="00637563" w:rsidRPr="000D2709" w:rsidRDefault="00637563" w:rsidP="000D2709">
      <w:pPr>
        <w:tabs>
          <w:tab w:val="right" w:leader="dot" w:pos="8789"/>
        </w:tabs>
        <w:jc w:val="both"/>
        <w:rPr>
          <w:rFonts w:ascii="Arial" w:hAnsi="Arial" w:cs="Arial"/>
          <w:i/>
        </w:rPr>
      </w:pPr>
      <w:r w:rsidRPr="000D2709">
        <w:rPr>
          <w:rFonts w:ascii="Arial" w:hAnsi="Arial" w:cs="Arial"/>
          <w:i/>
        </w:rPr>
        <w:t>Le signataire doit porter la mention manuscrite :</w:t>
      </w:r>
    </w:p>
    <w:p w14:paraId="6CE4ED0F" w14:textId="77777777" w:rsidR="00637563" w:rsidRPr="000D2709" w:rsidRDefault="00637563" w:rsidP="000D2709">
      <w:pPr>
        <w:tabs>
          <w:tab w:val="right" w:leader="dot" w:pos="8789"/>
        </w:tabs>
        <w:jc w:val="both"/>
        <w:rPr>
          <w:rFonts w:ascii="Arial" w:hAnsi="Arial" w:cs="Arial"/>
          <w:b/>
          <w:i/>
        </w:rPr>
      </w:pPr>
      <w:r w:rsidRPr="000D2709">
        <w:rPr>
          <w:rFonts w:ascii="Arial" w:hAnsi="Arial" w:cs="Arial"/>
          <w:b/>
          <w:i/>
        </w:rPr>
        <w:t>« </w:t>
      </w:r>
      <w:proofErr w:type="gramStart"/>
      <w:r w:rsidRPr="000D2709">
        <w:rPr>
          <w:rFonts w:ascii="Arial" w:hAnsi="Arial" w:cs="Arial"/>
          <w:b/>
          <w:i/>
        </w:rPr>
        <w:t>lu</w:t>
      </w:r>
      <w:proofErr w:type="gramEnd"/>
      <w:r w:rsidRPr="000D2709">
        <w:rPr>
          <w:rFonts w:ascii="Arial" w:hAnsi="Arial" w:cs="Arial"/>
          <w:b/>
          <w:i/>
        </w:rPr>
        <w:t xml:space="preserve"> et approuvé »</w:t>
      </w:r>
    </w:p>
    <w:bookmarkEnd w:id="17"/>
    <w:p w14:paraId="25675701" w14:textId="77777777" w:rsidR="00637563" w:rsidRPr="000D2709" w:rsidRDefault="00637563" w:rsidP="000D2709">
      <w:pPr>
        <w:tabs>
          <w:tab w:val="right" w:leader="dot" w:pos="8789"/>
        </w:tabs>
        <w:jc w:val="both"/>
        <w:rPr>
          <w:rFonts w:ascii="Arial" w:hAnsi="Arial" w:cs="Arial"/>
          <w:sz w:val="24"/>
        </w:rPr>
      </w:pPr>
    </w:p>
    <w:p w14:paraId="08819343" w14:textId="0F55BF70" w:rsidR="00637563" w:rsidRDefault="00637563" w:rsidP="000D2709">
      <w:pPr>
        <w:tabs>
          <w:tab w:val="right" w:leader="dot" w:pos="8789"/>
        </w:tabs>
        <w:jc w:val="both"/>
        <w:rPr>
          <w:rFonts w:ascii="Arial" w:hAnsi="Arial" w:cs="Arial"/>
          <w:sz w:val="24"/>
        </w:rPr>
      </w:pPr>
    </w:p>
    <w:p w14:paraId="679DF650" w14:textId="77777777" w:rsidR="00076625" w:rsidRDefault="00076625" w:rsidP="000D2709">
      <w:pPr>
        <w:tabs>
          <w:tab w:val="right" w:leader="dot" w:pos="8789"/>
        </w:tabs>
        <w:jc w:val="both"/>
        <w:rPr>
          <w:rFonts w:ascii="Arial" w:hAnsi="Arial" w:cs="Arial"/>
          <w:sz w:val="24"/>
        </w:rPr>
      </w:pPr>
    </w:p>
    <w:p w14:paraId="6B988438" w14:textId="77777777" w:rsidR="00F737FF" w:rsidRPr="000D2709" w:rsidRDefault="00F737FF" w:rsidP="000D2709">
      <w:pPr>
        <w:tabs>
          <w:tab w:val="right" w:leader="dot" w:pos="8789"/>
        </w:tabs>
        <w:jc w:val="both"/>
        <w:rPr>
          <w:rFonts w:ascii="Arial" w:hAnsi="Arial" w:cs="Arial"/>
          <w:sz w:val="24"/>
        </w:rPr>
      </w:pPr>
    </w:p>
    <w:p w14:paraId="29C88019" w14:textId="77777777" w:rsidR="00637563" w:rsidRPr="000D2709" w:rsidRDefault="00637563" w:rsidP="000D2709">
      <w:pPr>
        <w:tabs>
          <w:tab w:val="right" w:leader="dot" w:pos="8789"/>
        </w:tabs>
        <w:jc w:val="center"/>
        <w:rPr>
          <w:rFonts w:ascii="Arial" w:hAnsi="Arial" w:cs="Arial"/>
          <w:sz w:val="24"/>
        </w:rPr>
      </w:pPr>
      <w:r w:rsidRPr="000D2709">
        <w:rPr>
          <w:rFonts w:ascii="Arial" w:hAnsi="Arial" w:cs="Arial"/>
          <w:b/>
          <w:sz w:val="24"/>
        </w:rPr>
        <w:t>VISAS</w:t>
      </w:r>
    </w:p>
    <w:p w14:paraId="394FA2F4" w14:textId="77777777" w:rsidR="00637563" w:rsidRPr="000D2709" w:rsidRDefault="00637563" w:rsidP="000D2709">
      <w:pPr>
        <w:tabs>
          <w:tab w:val="right" w:leader="dot" w:pos="8789"/>
        </w:tabs>
        <w:jc w:val="both"/>
        <w:rPr>
          <w:rFonts w:ascii="Arial" w:hAnsi="Arial" w:cs="Arial"/>
          <w:sz w:val="24"/>
        </w:rPr>
      </w:pPr>
    </w:p>
    <w:p w14:paraId="3F2B3F76" w14:textId="77777777" w:rsidR="00637563" w:rsidRPr="000D2709" w:rsidRDefault="00637563" w:rsidP="000D2709">
      <w:pPr>
        <w:tabs>
          <w:tab w:val="right" w:leader="dot" w:pos="8789"/>
        </w:tabs>
        <w:jc w:val="both"/>
        <w:rPr>
          <w:rFonts w:ascii="Arial" w:hAnsi="Arial" w:cs="Arial"/>
          <w:sz w:val="24"/>
        </w:rPr>
      </w:pPr>
      <w:r w:rsidRPr="000D2709">
        <w:rPr>
          <w:rFonts w:ascii="Arial" w:hAnsi="Arial" w:cs="Arial"/>
          <w:sz w:val="24"/>
        </w:rPr>
        <w:t>Est acceptée la présente offre pour valoir acte d’engagement.</w:t>
      </w:r>
    </w:p>
    <w:p w14:paraId="792E5D04" w14:textId="77777777" w:rsidR="00637563" w:rsidRPr="000D2709" w:rsidRDefault="00637563" w:rsidP="000D2709">
      <w:pPr>
        <w:tabs>
          <w:tab w:val="right" w:leader="dot" w:pos="8789"/>
        </w:tabs>
        <w:jc w:val="both"/>
        <w:rPr>
          <w:rFonts w:ascii="Arial" w:hAnsi="Arial" w:cs="Arial"/>
          <w:sz w:val="24"/>
        </w:rPr>
      </w:pPr>
    </w:p>
    <w:p w14:paraId="02B369C7" w14:textId="64AB0F85" w:rsidR="00637563" w:rsidRPr="000D2709" w:rsidRDefault="00841B2D" w:rsidP="000D2709">
      <w:pPr>
        <w:tabs>
          <w:tab w:val="right" w:leader="dot" w:pos="8789"/>
        </w:tabs>
        <w:ind w:left="3119"/>
        <w:jc w:val="both"/>
        <w:rPr>
          <w:rFonts w:ascii="Arial" w:hAnsi="Arial" w:cs="Arial"/>
          <w:sz w:val="24"/>
        </w:rPr>
      </w:pPr>
      <w:r w:rsidRPr="000D2709">
        <w:rPr>
          <w:rFonts w:ascii="Arial" w:hAnsi="Arial" w:cs="Arial"/>
          <w:sz w:val="24"/>
        </w:rPr>
        <w:t xml:space="preserve">A                   </w:t>
      </w:r>
      <w:proofErr w:type="gramStart"/>
      <w:r w:rsidRPr="000D2709">
        <w:rPr>
          <w:rFonts w:ascii="Arial" w:hAnsi="Arial" w:cs="Arial"/>
          <w:sz w:val="24"/>
        </w:rPr>
        <w:t xml:space="preserve"> </w:t>
      </w:r>
      <w:r w:rsidR="00637563" w:rsidRPr="000D2709">
        <w:rPr>
          <w:rFonts w:ascii="Arial" w:hAnsi="Arial" w:cs="Arial"/>
          <w:sz w:val="24"/>
        </w:rPr>
        <w:t xml:space="preserve"> ,</w:t>
      </w:r>
      <w:proofErr w:type="gramEnd"/>
      <w:r w:rsidR="00637563" w:rsidRPr="000D2709">
        <w:rPr>
          <w:rFonts w:ascii="Arial" w:hAnsi="Arial" w:cs="Arial"/>
          <w:sz w:val="24"/>
        </w:rPr>
        <w:t xml:space="preserve"> le </w:t>
      </w:r>
      <w:r w:rsidR="00637563" w:rsidRPr="000D2709">
        <w:rPr>
          <w:rFonts w:ascii="Arial" w:hAnsi="Arial" w:cs="Arial"/>
          <w:sz w:val="24"/>
        </w:rPr>
        <w:tab/>
      </w:r>
    </w:p>
    <w:p w14:paraId="37EDAC91" w14:textId="77777777" w:rsidR="00637563" w:rsidRPr="000D2709" w:rsidRDefault="00637563" w:rsidP="000D2709">
      <w:pPr>
        <w:tabs>
          <w:tab w:val="right" w:leader="dot" w:pos="8789"/>
        </w:tabs>
        <w:jc w:val="both"/>
        <w:rPr>
          <w:rFonts w:ascii="Arial" w:hAnsi="Arial" w:cs="Arial"/>
          <w:sz w:val="24"/>
        </w:rPr>
      </w:pPr>
    </w:p>
    <w:p w14:paraId="34021623" w14:textId="77777777" w:rsidR="00637563" w:rsidRPr="000D2709" w:rsidRDefault="00D45510" w:rsidP="000D2709">
      <w:pPr>
        <w:tabs>
          <w:tab w:val="right" w:leader="dot" w:pos="8789"/>
        </w:tabs>
        <w:ind w:left="3261"/>
        <w:jc w:val="center"/>
        <w:rPr>
          <w:rFonts w:ascii="Arial" w:hAnsi="Arial" w:cs="Arial"/>
          <w:sz w:val="24"/>
        </w:rPr>
      </w:pPr>
      <w:r w:rsidRPr="000D2709">
        <w:rPr>
          <w:rFonts w:ascii="Arial" w:hAnsi="Arial" w:cs="Arial"/>
          <w:sz w:val="24"/>
        </w:rPr>
        <w:t>Le Représentant du Pouvoir Adjudicateur</w:t>
      </w:r>
      <w:r w:rsidR="00637563" w:rsidRPr="000D2709">
        <w:rPr>
          <w:rFonts w:ascii="Arial" w:hAnsi="Arial" w:cs="Arial"/>
          <w:sz w:val="24"/>
        </w:rPr>
        <w:t>,</w:t>
      </w:r>
    </w:p>
    <w:p w14:paraId="4F1816EE" w14:textId="2775B1E2" w:rsidR="00E06D56" w:rsidRDefault="00E06D56">
      <w:pPr>
        <w:rPr>
          <w:rFonts w:ascii="Arial" w:hAnsi="Arial" w:cs="Arial"/>
          <w:sz w:val="24"/>
        </w:rPr>
      </w:pPr>
      <w:r>
        <w:rPr>
          <w:rFonts w:ascii="Arial" w:hAnsi="Arial" w:cs="Arial"/>
          <w:sz w:val="24"/>
        </w:rPr>
        <w:br w:type="page"/>
      </w:r>
    </w:p>
    <w:p w14:paraId="57F28886" w14:textId="77777777" w:rsidR="00E06D56" w:rsidRPr="001C34A6" w:rsidRDefault="00E06D56" w:rsidP="00E06D56">
      <w:pPr>
        <w:spacing w:line="240" w:lineRule="exact"/>
        <w:rPr>
          <w:rFonts w:ascii="Arial" w:hAnsi="Arial" w:cs="Arial"/>
          <w:b/>
          <w:sz w:val="24"/>
          <w:u w:val="single"/>
        </w:rPr>
      </w:pPr>
      <w:r w:rsidRPr="001C34A6">
        <w:rPr>
          <w:rFonts w:ascii="Arial" w:hAnsi="Arial" w:cs="Arial"/>
          <w:b/>
          <w:sz w:val="24"/>
          <w:u w:val="single"/>
        </w:rPr>
        <w:lastRenderedPageBreak/>
        <w:t>Annexe 1 - Acte d'Engagement</w:t>
      </w:r>
    </w:p>
    <w:p w14:paraId="0E6C6595" w14:textId="77777777" w:rsidR="00E06D56" w:rsidRDefault="00E06D56" w:rsidP="00E06D56">
      <w:pPr>
        <w:spacing w:line="240" w:lineRule="exact"/>
        <w:rPr>
          <w:rFonts w:ascii="Arial" w:hAnsi="Arial" w:cs="Arial"/>
          <w:sz w:val="24"/>
        </w:rPr>
      </w:pPr>
    </w:p>
    <w:p w14:paraId="6F81C3FE" w14:textId="77777777" w:rsidR="00E06D56" w:rsidRPr="001C34A6" w:rsidRDefault="00E06D56" w:rsidP="00E06D56">
      <w:pPr>
        <w:spacing w:line="240" w:lineRule="exact"/>
        <w:rPr>
          <w:rFonts w:ascii="Arial" w:hAnsi="Arial" w:cs="Arial"/>
          <w:sz w:val="24"/>
        </w:rPr>
      </w:pPr>
    </w:p>
    <w:p w14:paraId="6048D052" w14:textId="77777777" w:rsidR="00E06D56" w:rsidRDefault="00E06D56" w:rsidP="00E06D56">
      <w:pPr>
        <w:spacing w:line="240" w:lineRule="exact"/>
        <w:jc w:val="center"/>
        <w:rPr>
          <w:rFonts w:ascii="Arial" w:hAnsi="Arial" w:cs="Arial"/>
          <w:b/>
          <w:sz w:val="24"/>
        </w:rPr>
      </w:pPr>
    </w:p>
    <w:p w14:paraId="646CCD1A" w14:textId="77777777" w:rsidR="00E06D56" w:rsidRPr="00E06D56" w:rsidRDefault="00E06D56" w:rsidP="00E06D56">
      <w:pPr>
        <w:spacing w:line="240" w:lineRule="exact"/>
        <w:jc w:val="center"/>
        <w:rPr>
          <w:rFonts w:ascii="Arial" w:hAnsi="Arial" w:cs="Arial"/>
          <w:b/>
          <w:iCs/>
          <w:color w:val="009296"/>
          <w:sz w:val="24"/>
          <w:szCs w:val="24"/>
        </w:rPr>
      </w:pPr>
      <w:r w:rsidRPr="00E06D56">
        <w:rPr>
          <w:rFonts w:ascii="Arial" w:hAnsi="Arial" w:cs="Arial"/>
          <w:b/>
          <w:iCs/>
          <w:color w:val="009296"/>
          <w:sz w:val="24"/>
          <w:szCs w:val="24"/>
        </w:rPr>
        <w:t>ENTRETIEN DES ESPACES VERTS DU SITE DE NOUZILLY</w:t>
      </w:r>
    </w:p>
    <w:p w14:paraId="3D054D31" w14:textId="77777777" w:rsidR="00E06D56" w:rsidRPr="00076AD0" w:rsidRDefault="00E06D56" w:rsidP="00E06D56">
      <w:pPr>
        <w:spacing w:line="240" w:lineRule="exact"/>
        <w:jc w:val="center"/>
        <w:rPr>
          <w:rFonts w:ascii="Arial" w:hAnsi="Arial" w:cs="Arial"/>
          <w:b/>
          <w:color w:val="0070C0"/>
          <w:sz w:val="24"/>
        </w:rPr>
      </w:pPr>
    </w:p>
    <w:p w14:paraId="0F6F161D" w14:textId="77777777" w:rsidR="00E06D56" w:rsidRPr="00076AD0" w:rsidRDefault="00E06D56" w:rsidP="00E06D56">
      <w:pPr>
        <w:spacing w:line="240" w:lineRule="exact"/>
        <w:jc w:val="both"/>
        <w:rPr>
          <w:rFonts w:ascii="Arial" w:hAnsi="Arial" w:cs="Arial"/>
          <w:b/>
          <w:color w:val="0070C0"/>
          <w:sz w:val="22"/>
          <w:szCs w:val="22"/>
        </w:rPr>
      </w:pPr>
    </w:p>
    <w:p w14:paraId="33B00AB0" w14:textId="77777777" w:rsidR="00E06D56" w:rsidRPr="00076AD0" w:rsidRDefault="00E06D56" w:rsidP="00E06D56">
      <w:pPr>
        <w:spacing w:line="240" w:lineRule="exact"/>
        <w:jc w:val="both"/>
        <w:rPr>
          <w:rFonts w:ascii="Arial" w:hAnsi="Arial" w:cs="Arial"/>
          <w:b/>
          <w:color w:val="0070C0"/>
          <w:sz w:val="22"/>
          <w:szCs w:val="22"/>
        </w:rPr>
      </w:pPr>
    </w:p>
    <w:p w14:paraId="0396C59A" w14:textId="77777777" w:rsidR="00E06D56" w:rsidRPr="00E06D56" w:rsidRDefault="00E06D56" w:rsidP="00E06D56">
      <w:pPr>
        <w:numPr>
          <w:ilvl w:val="0"/>
          <w:numId w:val="36"/>
        </w:numPr>
        <w:spacing w:line="240" w:lineRule="exact"/>
        <w:jc w:val="both"/>
        <w:rPr>
          <w:rFonts w:ascii="Arial" w:hAnsi="Arial" w:cs="Arial"/>
          <w:b/>
          <w:iCs/>
          <w:color w:val="009296"/>
          <w:sz w:val="24"/>
          <w:szCs w:val="24"/>
        </w:rPr>
      </w:pPr>
      <w:r w:rsidRPr="00E06D56">
        <w:rPr>
          <w:rFonts w:ascii="Arial" w:hAnsi="Arial" w:cs="Arial"/>
          <w:b/>
          <w:iCs/>
          <w:color w:val="009296"/>
          <w:sz w:val="24"/>
          <w:szCs w:val="24"/>
        </w:rPr>
        <w:t>PRESTATIONS REGULIERES CENTRE</w:t>
      </w:r>
    </w:p>
    <w:p w14:paraId="4A27593F" w14:textId="77777777" w:rsidR="00E06D56" w:rsidRDefault="00E06D56" w:rsidP="00E06D56">
      <w:pPr>
        <w:spacing w:line="240" w:lineRule="exact"/>
        <w:jc w:val="both"/>
        <w:rPr>
          <w:rFonts w:ascii="Arial" w:hAnsi="Arial"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4961"/>
      </w:tblGrid>
      <w:tr w:rsidR="00E06D56" w:rsidRPr="00676CBD" w14:paraId="1B51C7F1" w14:textId="77777777" w:rsidTr="003922EF">
        <w:trPr>
          <w:trHeight w:val="442"/>
        </w:trPr>
        <w:tc>
          <w:tcPr>
            <w:tcW w:w="4219" w:type="dxa"/>
            <w:shd w:val="clear" w:color="auto" w:fill="auto"/>
            <w:vAlign w:val="center"/>
          </w:tcPr>
          <w:p w14:paraId="6297977B" w14:textId="77777777" w:rsidR="00E06D56" w:rsidRPr="00676CBD" w:rsidRDefault="00E06D56" w:rsidP="003922EF">
            <w:pPr>
              <w:jc w:val="both"/>
              <w:rPr>
                <w:rFonts w:ascii="Arial" w:hAnsi="Arial" w:cs="Arial"/>
                <w:sz w:val="22"/>
                <w:szCs w:val="22"/>
              </w:rPr>
            </w:pPr>
            <w:r w:rsidRPr="00676CBD">
              <w:rPr>
                <w:rFonts w:ascii="Arial" w:hAnsi="Arial" w:cs="Arial"/>
                <w:sz w:val="22"/>
                <w:szCs w:val="22"/>
              </w:rPr>
              <w:t>Montant forfaitaire annuel HT</w:t>
            </w:r>
          </w:p>
        </w:tc>
        <w:tc>
          <w:tcPr>
            <w:tcW w:w="4961" w:type="dxa"/>
            <w:shd w:val="clear" w:color="auto" w:fill="auto"/>
          </w:tcPr>
          <w:p w14:paraId="6C9B4277" w14:textId="77777777" w:rsidR="00E06D56" w:rsidRPr="00676CBD" w:rsidRDefault="00E06D56" w:rsidP="003922EF">
            <w:pPr>
              <w:jc w:val="both"/>
              <w:rPr>
                <w:rFonts w:ascii="Arial" w:hAnsi="Arial" w:cs="Arial"/>
                <w:sz w:val="22"/>
                <w:szCs w:val="22"/>
              </w:rPr>
            </w:pPr>
          </w:p>
        </w:tc>
      </w:tr>
      <w:tr w:rsidR="00E06D56" w:rsidRPr="00676CBD" w14:paraId="19C91663" w14:textId="77777777" w:rsidTr="003922EF">
        <w:trPr>
          <w:trHeight w:val="406"/>
        </w:trPr>
        <w:tc>
          <w:tcPr>
            <w:tcW w:w="4219" w:type="dxa"/>
            <w:shd w:val="clear" w:color="auto" w:fill="auto"/>
            <w:vAlign w:val="center"/>
          </w:tcPr>
          <w:p w14:paraId="2B703401" w14:textId="77777777" w:rsidR="00E06D56" w:rsidRPr="00676CBD" w:rsidRDefault="00E06D56" w:rsidP="003922EF">
            <w:pPr>
              <w:jc w:val="both"/>
              <w:rPr>
                <w:rFonts w:ascii="Arial" w:hAnsi="Arial" w:cs="Arial"/>
                <w:sz w:val="22"/>
                <w:szCs w:val="22"/>
              </w:rPr>
            </w:pPr>
            <w:r w:rsidRPr="00676CBD">
              <w:rPr>
                <w:rFonts w:ascii="Arial" w:hAnsi="Arial" w:cs="Arial"/>
                <w:sz w:val="22"/>
                <w:szCs w:val="22"/>
              </w:rPr>
              <w:t>TVA </w:t>
            </w:r>
            <w:proofErr w:type="gramStart"/>
            <w:r w:rsidRPr="00676CBD">
              <w:rPr>
                <w:rFonts w:ascii="Arial" w:hAnsi="Arial" w:cs="Arial"/>
                <w:sz w:val="22"/>
                <w:szCs w:val="22"/>
              </w:rPr>
              <w:t>…….</w:t>
            </w:r>
            <w:proofErr w:type="gramEnd"/>
            <w:r w:rsidRPr="00676CBD">
              <w:rPr>
                <w:rFonts w:ascii="Arial" w:hAnsi="Arial" w:cs="Arial"/>
                <w:sz w:val="22"/>
                <w:szCs w:val="22"/>
              </w:rPr>
              <w:t>%</w:t>
            </w:r>
          </w:p>
        </w:tc>
        <w:tc>
          <w:tcPr>
            <w:tcW w:w="4961" w:type="dxa"/>
            <w:shd w:val="clear" w:color="auto" w:fill="auto"/>
          </w:tcPr>
          <w:p w14:paraId="0A87E0D6" w14:textId="77777777" w:rsidR="00E06D56" w:rsidRPr="00676CBD" w:rsidRDefault="00E06D56" w:rsidP="003922EF">
            <w:pPr>
              <w:jc w:val="both"/>
              <w:rPr>
                <w:rFonts w:ascii="Arial" w:hAnsi="Arial" w:cs="Arial"/>
                <w:sz w:val="22"/>
                <w:szCs w:val="22"/>
              </w:rPr>
            </w:pPr>
          </w:p>
        </w:tc>
      </w:tr>
      <w:tr w:rsidR="00E06D56" w:rsidRPr="00676CBD" w14:paraId="3C50AD8C" w14:textId="77777777" w:rsidTr="003922EF">
        <w:trPr>
          <w:trHeight w:val="569"/>
        </w:trPr>
        <w:tc>
          <w:tcPr>
            <w:tcW w:w="4219" w:type="dxa"/>
            <w:shd w:val="clear" w:color="auto" w:fill="auto"/>
            <w:vAlign w:val="center"/>
          </w:tcPr>
          <w:p w14:paraId="526C809F" w14:textId="77777777" w:rsidR="00E06D56" w:rsidRPr="00676CBD" w:rsidRDefault="00E06D56" w:rsidP="003922EF">
            <w:pPr>
              <w:jc w:val="both"/>
              <w:rPr>
                <w:rFonts w:ascii="Arial" w:hAnsi="Arial" w:cs="Arial"/>
                <w:sz w:val="22"/>
                <w:szCs w:val="22"/>
              </w:rPr>
            </w:pPr>
            <w:r w:rsidRPr="00676CBD">
              <w:rPr>
                <w:rFonts w:ascii="Arial" w:hAnsi="Arial" w:cs="Arial"/>
                <w:sz w:val="22"/>
                <w:szCs w:val="22"/>
              </w:rPr>
              <w:t>Montant forfaitaire annuel TTC</w:t>
            </w:r>
          </w:p>
        </w:tc>
        <w:tc>
          <w:tcPr>
            <w:tcW w:w="4961" w:type="dxa"/>
            <w:shd w:val="clear" w:color="auto" w:fill="auto"/>
          </w:tcPr>
          <w:p w14:paraId="278F377E" w14:textId="77777777" w:rsidR="00E06D56" w:rsidRPr="00676CBD" w:rsidRDefault="00E06D56" w:rsidP="003922EF">
            <w:pPr>
              <w:jc w:val="both"/>
              <w:rPr>
                <w:rFonts w:ascii="Arial" w:hAnsi="Arial" w:cs="Arial"/>
                <w:sz w:val="22"/>
                <w:szCs w:val="22"/>
              </w:rPr>
            </w:pPr>
          </w:p>
        </w:tc>
      </w:tr>
    </w:tbl>
    <w:p w14:paraId="7E1EA65A" w14:textId="6E736879" w:rsidR="00E06D56" w:rsidRDefault="00E06D56" w:rsidP="00E06D56">
      <w:pPr>
        <w:spacing w:line="240" w:lineRule="exact"/>
        <w:jc w:val="both"/>
        <w:rPr>
          <w:rFonts w:ascii="Arial" w:hAnsi="Arial" w:cs="Arial"/>
          <w:b/>
          <w:sz w:val="22"/>
          <w:szCs w:val="22"/>
        </w:rPr>
      </w:pPr>
    </w:p>
    <w:p w14:paraId="5C7BD0E8" w14:textId="77777777" w:rsidR="00E06D56" w:rsidRDefault="00E06D56" w:rsidP="00E06D56">
      <w:pPr>
        <w:spacing w:line="240" w:lineRule="exact"/>
        <w:jc w:val="both"/>
        <w:rPr>
          <w:rFonts w:ascii="Arial" w:hAnsi="Arial" w:cs="Arial"/>
          <w:b/>
          <w:sz w:val="22"/>
          <w:szCs w:val="22"/>
        </w:rPr>
      </w:pPr>
    </w:p>
    <w:p w14:paraId="78E0CA5F" w14:textId="77777777" w:rsidR="00E06D56" w:rsidRPr="00E06D56" w:rsidRDefault="00E06D56" w:rsidP="00E06D56">
      <w:pPr>
        <w:spacing w:line="240" w:lineRule="exact"/>
        <w:jc w:val="both"/>
        <w:rPr>
          <w:rFonts w:ascii="Arial" w:hAnsi="Arial" w:cs="Arial"/>
          <w:b/>
          <w:iCs/>
          <w:color w:val="009296"/>
          <w:sz w:val="24"/>
          <w:szCs w:val="24"/>
        </w:rPr>
      </w:pPr>
      <w:r w:rsidRPr="00E06D56">
        <w:rPr>
          <w:rFonts w:ascii="Arial" w:hAnsi="Arial" w:cs="Arial"/>
          <w:b/>
          <w:iCs/>
          <w:color w:val="009296"/>
          <w:sz w:val="24"/>
          <w:szCs w:val="24"/>
        </w:rPr>
        <w:t xml:space="preserve">DECOMPOSITION DU MONTANT FORFAITAIRE ANNUEL (€ HT) </w:t>
      </w:r>
    </w:p>
    <w:p w14:paraId="62C08C21" w14:textId="77777777" w:rsidR="00E06D56" w:rsidRDefault="00E06D56" w:rsidP="00E06D56">
      <w:pPr>
        <w:spacing w:line="240" w:lineRule="exact"/>
        <w:jc w:val="both"/>
        <w:rPr>
          <w:rFonts w:ascii="Arial" w:hAnsi="Arial" w:cs="Arial"/>
          <w:b/>
          <w:sz w:val="22"/>
          <w:szCs w:val="22"/>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1134"/>
        <w:gridCol w:w="1560"/>
        <w:gridCol w:w="1984"/>
      </w:tblGrid>
      <w:tr w:rsidR="00E06D56" w:rsidRPr="00676CBD" w14:paraId="792F4EFE" w14:textId="77777777" w:rsidTr="00CF18AC">
        <w:trPr>
          <w:trHeight w:val="482"/>
        </w:trPr>
        <w:tc>
          <w:tcPr>
            <w:tcW w:w="4531" w:type="dxa"/>
            <w:shd w:val="clear" w:color="auto" w:fill="auto"/>
            <w:vAlign w:val="center"/>
          </w:tcPr>
          <w:p w14:paraId="0FCCC44E"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COMPOSANTES DU FORFAIT</w:t>
            </w:r>
          </w:p>
        </w:tc>
        <w:tc>
          <w:tcPr>
            <w:tcW w:w="1134" w:type="dxa"/>
            <w:shd w:val="clear" w:color="auto" w:fill="auto"/>
            <w:vAlign w:val="center"/>
          </w:tcPr>
          <w:p w14:paraId="3D93908B"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Quantité</w:t>
            </w:r>
          </w:p>
        </w:tc>
        <w:tc>
          <w:tcPr>
            <w:tcW w:w="1560" w:type="dxa"/>
            <w:shd w:val="clear" w:color="auto" w:fill="auto"/>
            <w:vAlign w:val="center"/>
          </w:tcPr>
          <w:p w14:paraId="611D04C7"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Prix unitaire</w:t>
            </w:r>
          </w:p>
        </w:tc>
        <w:tc>
          <w:tcPr>
            <w:tcW w:w="1984" w:type="dxa"/>
            <w:shd w:val="clear" w:color="auto" w:fill="auto"/>
            <w:vAlign w:val="center"/>
          </w:tcPr>
          <w:p w14:paraId="314D2FCB" w14:textId="1C6E26BC" w:rsidR="00E06D56" w:rsidRPr="00676CBD" w:rsidRDefault="00E06D56" w:rsidP="003922EF">
            <w:pPr>
              <w:spacing w:line="240" w:lineRule="exact"/>
              <w:jc w:val="center"/>
              <w:rPr>
                <w:rFonts w:ascii="Arial" w:hAnsi="Arial" w:cs="Arial"/>
                <w:b/>
                <w:sz w:val="22"/>
                <w:szCs w:val="22"/>
              </w:rPr>
            </w:pPr>
            <w:r w:rsidRPr="00676CBD">
              <w:rPr>
                <w:rFonts w:ascii="Arial" w:hAnsi="Arial" w:cs="Arial"/>
                <w:b/>
                <w:sz w:val="22"/>
                <w:szCs w:val="22"/>
              </w:rPr>
              <w:t>MONTANT € HT</w:t>
            </w:r>
          </w:p>
        </w:tc>
      </w:tr>
      <w:tr w:rsidR="00E06D56" w:rsidRPr="00676CBD" w14:paraId="72AA4C40" w14:textId="77777777" w:rsidTr="00CF18AC">
        <w:trPr>
          <w:trHeight w:val="496"/>
        </w:trPr>
        <w:tc>
          <w:tcPr>
            <w:tcW w:w="4531" w:type="dxa"/>
            <w:shd w:val="clear" w:color="auto" w:fill="auto"/>
            <w:vAlign w:val="center"/>
          </w:tcPr>
          <w:p w14:paraId="26F654B8"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Main d’œuvre en nombre d’heures</w:t>
            </w:r>
          </w:p>
        </w:tc>
        <w:tc>
          <w:tcPr>
            <w:tcW w:w="1134" w:type="dxa"/>
            <w:shd w:val="clear" w:color="auto" w:fill="auto"/>
            <w:vAlign w:val="center"/>
          </w:tcPr>
          <w:p w14:paraId="531CE6CB" w14:textId="77777777" w:rsidR="00E06D56" w:rsidRPr="00676CBD" w:rsidRDefault="00E06D56" w:rsidP="003922EF">
            <w:pPr>
              <w:spacing w:line="240" w:lineRule="exact"/>
              <w:jc w:val="both"/>
              <w:rPr>
                <w:rFonts w:ascii="Arial" w:hAnsi="Arial" w:cs="Arial"/>
                <w:b/>
                <w:sz w:val="22"/>
                <w:szCs w:val="22"/>
              </w:rPr>
            </w:pPr>
          </w:p>
        </w:tc>
        <w:tc>
          <w:tcPr>
            <w:tcW w:w="1560" w:type="dxa"/>
            <w:shd w:val="clear" w:color="auto" w:fill="auto"/>
            <w:vAlign w:val="center"/>
          </w:tcPr>
          <w:p w14:paraId="16CECC52" w14:textId="77777777" w:rsidR="00E06D56" w:rsidRPr="00676CBD" w:rsidRDefault="00E06D56" w:rsidP="003922EF">
            <w:pPr>
              <w:spacing w:line="240" w:lineRule="exact"/>
              <w:jc w:val="both"/>
              <w:rPr>
                <w:rFonts w:ascii="Arial" w:hAnsi="Arial" w:cs="Arial"/>
                <w:b/>
                <w:sz w:val="22"/>
                <w:szCs w:val="22"/>
              </w:rPr>
            </w:pPr>
          </w:p>
        </w:tc>
        <w:tc>
          <w:tcPr>
            <w:tcW w:w="1984" w:type="dxa"/>
            <w:shd w:val="clear" w:color="auto" w:fill="auto"/>
            <w:vAlign w:val="center"/>
          </w:tcPr>
          <w:p w14:paraId="16811FB6" w14:textId="77777777" w:rsidR="00E06D56" w:rsidRPr="00676CBD" w:rsidRDefault="00E06D56" w:rsidP="00E06D56">
            <w:pPr>
              <w:spacing w:line="240" w:lineRule="exact"/>
              <w:jc w:val="right"/>
              <w:rPr>
                <w:rFonts w:ascii="Arial" w:hAnsi="Arial" w:cs="Arial"/>
                <w:b/>
                <w:sz w:val="22"/>
                <w:szCs w:val="22"/>
              </w:rPr>
            </w:pPr>
          </w:p>
        </w:tc>
      </w:tr>
      <w:tr w:rsidR="00E06D56" w:rsidRPr="00676CBD" w14:paraId="6F8E9D5F" w14:textId="77777777" w:rsidTr="00CF18AC">
        <w:trPr>
          <w:trHeight w:val="1985"/>
        </w:trPr>
        <w:tc>
          <w:tcPr>
            <w:tcW w:w="4531" w:type="dxa"/>
            <w:shd w:val="clear" w:color="auto" w:fill="auto"/>
          </w:tcPr>
          <w:p w14:paraId="0A3C29DD"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Fourniture (préciser) :</w:t>
            </w:r>
          </w:p>
        </w:tc>
        <w:tc>
          <w:tcPr>
            <w:tcW w:w="1134" w:type="dxa"/>
            <w:shd w:val="clear" w:color="auto" w:fill="auto"/>
            <w:vAlign w:val="center"/>
          </w:tcPr>
          <w:p w14:paraId="411ECB71" w14:textId="77777777" w:rsidR="00E06D56" w:rsidRPr="00676CBD" w:rsidRDefault="00E06D56" w:rsidP="003922EF">
            <w:pPr>
              <w:spacing w:line="240" w:lineRule="exact"/>
              <w:jc w:val="both"/>
              <w:rPr>
                <w:rFonts w:ascii="Arial" w:hAnsi="Arial" w:cs="Arial"/>
                <w:b/>
                <w:sz w:val="22"/>
                <w:szCs w:val="22"/>
              </w:rPr>
            </w:pPr>
          </w:p>
        </w:tc>
        <w:tc>
          <w:tcPr>
            <w:tcW w:w="1560" w:type="dxa"/>
            <w:shd w:val="clear" w:color="auto" w:fill="auto"/>
            <w:vAlign w:val="center"/>
          </w:tcPr>
          <w:p w14:paraId="556F84D1" w14:textId="77777777" w:rsidR="00E06D56" w:rsidRPr="00676CBD" w:rsidRDefault="00E06D56" w:rsidP="003922EF">
            <w:pPr>
              <w:spacing w:line="240" w:lineRule="exact"/>
              <w:jc w:val="both"/>
              <w:rPr>
                <w:rFonts w:ascii="Arial" w:hAnsi="Arial" w:cs="Arial"/>
                <w:b/>
                <w:sz w:val="22"/>
                <w:szCs w:val="22"/>
              </w:rPr>
            </w:pPr>
          </w:p>
        </w:tc>
        <w:tc>
          <w:tcPr>
            <w:tcW w:w="1984" w:type="dxa"/>
            <w:shd w:val="clear" w:color="auto" w:fill="auto"/>
            <w:vAlign w:val="center"/>
          </w:tcPr>
          <w:p w14:paraId="32472CCE" w14:textId="77777777" w:rsidR="00E06D56" w:rsidRPr="00676CBD" w:rsidRDefault="00E06D56" w:rsidP="00E06D56">
            <w:pPr>
              <w:spacing w:line="240" w:lineRule="exact"/>
              <w:jc w:val="right"/>
              <w:rPr>
                <w:rFonts w:ascii="Arial" w:hAnsi="Arial" w:cs="Arial"/>
                <w:b/>
                <w:sz w:val="22"/>
                <w:szCs w:val="22"/>
              </w:rPr>
            </w:pPr>
          </w:p>
        </w:tc>
      </w:tr>
      <w:tr w:rsidR="00E06D56" w:rsidRPr="00676CBD" w14:paraId="3AD50D35" w14:textId="77777777" w:rsidTr="00CF18AC">
        <w:trPr>
          <w:trHeight w:val="1850"/>
        </w:trPr>
        <w:tc>
          <w:tcPr>
            <w:tcW w:w="4531" w:type="dxa"/>
            <w:shd w:val="clear" w:color="auto" w:fill="auto"/>
          </w:tcPr>
          <w:p w14:paraId="4D382ABD"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Equipement (préciser) :</w:t>
            </w:r>
          </w:p>
        </w:tc>
        <w:tc>
          <w:tcPr>
            <w:tcW w:w="1134" w:type="dxa"/>
            <w:shd w:val="clear" w:color="auto" w:fill="auto"/>
            <w:vAlign w:val="center"/>
          </w:tcPr>
          <w:p w14:paraId="7ECC7DC8" w14:textId="77777777" w:rsidR="00E06D56" w:rsidRPr="00676CBD" w:rsidRDefault="00E06D56" w:rsidP="003922EF">
            <w:pPr>
              <w:spacing w:line="240" w:lineRule="exact"/>
              <w:jc w:val="both"/>
              <w:rPr>
                <w:rFonts w:ascii="Arial" w:hAnsi="Arial" w:cs="Arial"/>
                <w:b/>
                <w:sz w:val="22"/>
                <w:szCs w:val="22"/>
              </w:rPr>
            </w:pPr>
          </w:p>
        </w:tc>
        <w:tc>
          <w:tcPr>
            <w:tcW w:w="1560" w:type="dxa"/>
            <w:shd w:val="clear" w:color="auto" w:fill="auto"/>
            <w:vAlign w:val="center"/>
          </w:tcPr>
          <w:p w14:paraId="06025BCB" w14:textId="77777777" w:rsidR="00E06D56" w:rsidRPr="00676CBD" w:rsidRDefault="00E06D56" w:rsidP="003922EF">
            <w:pPr>
              <w:spacing w:line="240" w:lineRule="exact"/>
              <w:jc w:val="both"/>
              <w:rPr>
                <w:rFonts w:ascii="Arial" w:hAnsi="Arial" w:cs="Arial"/>
                <w:b/>
                <w:sz w:val="22"/>
                <w:szCs w:val="22"/>
              </w:rPr>
            </w:pPr>
          </w:p>
        </w:tc>
        <w:tc>
          <w:tcPr>
            <w:tcW w:w="1984" w:type="dxa"/>
            <w:shd w:val="clear" w:color="auto" w:fill="auto"/>
            <w:vAlign w:val="center"/>
          </w:tcPr>
          <w:p w14:paraId="23883139" w14:textId="77777777" w:rsidR="00E06D56" w:rsidRPr="00676CBD" w:rsidRDefault="00E06D56" w:rsidP="00E06D56">
            <w:pPr>
              <w:spacing w:line="240" w:lineRule="exact"/>
              <w:jc w:val="right"/>
              <w:rPr>
                <w:rFonts w:ascii="Arial" w:hAnsi="Arial" w:cs="Arial"/>
                <w:b/>
                <w:sz w:val="22"/>
                <w:szCs w:val="22"/>
              </w:rPr>
            </w:pPr>
          </w:p>
        </w:tc>
      </w:tr>
      <w:tr w:rsidR="00E06D56" w:rsidRPr="00676CBD" w14:paraId="7488E1FD" w14:textId="77777777" w:rsidTr="00CF18AC">
        <w:trPr>
          <w:trHeight w:val="2402"/>
        </w:trPr>
        <w:tc>
          <w:tcPr>
            <w:tcW w:w="4531" w:type="dxa"/>
            <w:shd w:val="clear" w:color="auto" w:fill="auto"/>
          </w:tcPr>
          <w:p w14:paraId="1A687842"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Divers :</w:t>
            </w:r>
          </w:p>
        </w:tc>
        <w:tc>
          <w:tcPr>
            <w:tcW w:w="1134" w:type="dxa"/>
            <w:shd w:val="clear" w:color="auto" w:fill="auto"/>
            <w:vAlign w:val="center"/>
          </w:tcPr>
          <w:p w14:paraId="34DA32D3" w14:textId="77777777" w:rsidR="00E06D56" w:rsidRPr="00676CBD" w:rsidRDefault="00E06D56" w:rsidP="003922EF">
            <w:pPr>
              <w:spacing w:line="240" w:lineRule="exact"/>
              <w:jc w:val="both"/>
              <w:rPr>
                <w:rFonts w:ascii="Arial" w:hAnsi="Arial" w:cs="Arial"/>
                <w:b/>
                <w:sz w:val="22"/>
                <w:szCs w:val="22"/>
              </w:rPr>
            </w:pPr>
          </w:p>
        </w:tc>
        <w:tc>
          <w:tcPr>
            <w:tcW w:w="1560" w:type="dxa"/>
            <w:shd w:val="clear" w:color="auto" w:fill="auto"/>
            <w:vAlign w:val="center"/>
          </w:tcPr>
          <w:p w14:paraId="31DCA0FE" w14:textId="77777777" w:rsidR="00E06D56" w:rsidRPr="00676CBD" w:rsidRDefault="00E06D56" w:rsidP="003922EF">
            <w:pPr>
              <w:spacing w:line="240" w:lineRule="exact"/>
              <w:jc w:val="both"/>
              <w:rPr>
                <w:rFonts w:ascii="Arial" w:hAnsi="Arial" w:cs="Arial"/>
                <w:b/>
                <w:sz w:val="22"/>
                <w:szCs w:val="22"/>
              </w:rPr>
            </w:pPr>
          </w:p>
        </w:tc>
        <w:tc>
          <w:tcPr>
            <w:tcW w:w="1984" w:type="dxa"/>
            <w:shd w:val="clear" w:color="auto" w:fill="auto"/>
            <w:vAlign w:val="center"/>
          </w:tcPr>
          <w:p w14:paraId="78191007" w14:textId="77777777" w:rsidR="00E06D56" w:rsidRPr="00676CBD" w:rsidRDefault="00E06D56" w:rsidP="00E06D56">
            <w:pPr>
              <w:spacing w:line="240" w:lineRule="exact"/>
              <w:jc w:val="right"/>
              <w:rPr>
                <w:rFonts w:ascii="Arial" w:hAnsi="Arial" w:cs="Arial"/>
                <w:b/>
                <w:sz w:val="22"/>
                <w:szCs w:val="22"/>
              </w:rPr>
            </w:pPr>
          </w:p>
        </w:tc>
      </w:tr>
    </w:tbl>
    <w:p w14:paraId="42529415" w14:textId="77777777" w:rsidR="00E06D56" w:rsidRDefault="00E06D56" w:rsidP="00E06D56">
      <w:pPr>
        <w:spacing w:line="240" w:lineRule="exact"/>
        <w:jc w:val="both"/>
        <w:rPr>
          <w:rFonts w:ascii="Arial" w:hAnsi="Arial" w:cs="Arial"/>
          <w:b/>
          <w:sz w:val="22"/>
          <w:szCs w:val="22"/>
        </w:rPr>
      </w:pPr>
    </w:p>
    <w:p w14:paraId="7507B621" w14:textId="77777777" w:rsidR="00E06D56" w:rsidRDefault="00E06D56" w:rsidP="00E06D56">
      <w:pPr>
        <w:jc w:val="both"/>
        <w:rPr>
          <w:rFonts w:ascii="Arial" w:hAnsi="Arial" w:cs="Arial"/>
          <w:b/>
          <w:sz w:val="22"/>
          <w:szCs w:val="22"/>
        </w:rPr>
      </w:pPr>
    </w:p>
    <w:p w14:paraId="43E2FB49" w14:textId="77777777" w:rsidR="00E06D56" w:rsidRDefault="00E06D56" w:rsidP="00E06D56">
      <w:pPr>
        <w:jc w:val="both"/>
        <w:rPr>
          <w:rFonts w:ascii="Arial" w:hAnsi="Arial" w:cs="Arial"/>
          <w:b/>
          <w:sz w:val="22"/>
          <w:szCs w:val="22"/>
        </w:rPr>
      </w:pPr>
      <w:r>
        <w:rPr>
          <w:rFonts w:ascii="Arial" w:hAnsi="Arial" w:cs="Arial"/>
          <w:b/>
          <w:sz w:val="22"/>
          <w:szCs w:val="22"/>
        </w:rPr>
        <w:br w:type="page"/>
      </w:r>
    </w:p>
    <w:p w14:paraId="75CEFD8D" w14:textId="77777777" w:rsidR="00E06D56" w:rsidRPr="00E06D56" w:rsidRDefault="00E06D56" w:rsidP="00E06D56">
      <w:pPr>
        <w:numPr>
          <w:ilvl w:val="0"/>
          <w:numId w:val="36"/>
        </w:numPr>
        <w:spacing w:line="240" w:lineRule="exact"/>
        <w:jc w:val="both"/>
        <w:rPr>
          <w:rFonts w:ascii="Arial" w:hAnsi="Arial" w:cs="Arial"/>
          <w:b/>
          <w:iCs/>
          <w:color w:val="009296"/>
          <w:sz w:val="24"/>
          <w:szCs w:val="24"/>
        </w:rPr>
      </w:pPr>
      <w:r w:rsidRPr="00E06D56">
        <w:rPr>
          <w:rFonts w:ascii="Arial" w:hAnsi="Arial" w:cs="Arial"/>
          <w:b/>
          <w:iCs/>
          <w:color w:val="009296"/>
          <w:sz w:val="24"/>
          <w:szCs w:val="24"/>
        </w:rPr>
        <w:lastRenderedPageBreak/>
        <w:t>PRESTATIONS REGULIERES PAO (Secteur 1 &amp; domaine)</w:t>
      </w:r>
    </w:p>
    <w:p w14:paraId="20E208DB" w14:textId="77777777" w:rsidR="00E06D56" w:rsidRDefault="00E06D56" w:rsidP="00E06D56">
      <w:pPr>
        <w:spacing w:line="240" w:lineRule="exact"/>
        <w:jc w:val="both"/>
        <w:rPr>
          <w:rFonts w:ascii="Arial" w:hAnsi="Arial"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4961"/>
      </w:tblGrid>
      <w:tr w:rsidR="00E06D56" w:rsidRPr="00676CBD" w14:paraId="5DDDD740" w14:textId="77777777" w:rsidTr="003922EF">
        <w:trPr>
          <w:trHeight w:val="442"/>
        </w:trPr>
        <w:tc>
          <w:tcPr>
            <w:tcW w:w="4219" w:type="dxa"/>
            <w:shd w:val="clear" w:color="auto" w:fill="auto"/>
            <w:vAlign w:val="center"/>
          </w:tcPr>
          <w:p w14:paraId="1A7A6C23" w14:textId="77777777" w:rsidR="00E06D56" w:rsidRPr="00676CBD" w:rsidRDefault="00E06D56" w:rsidP="003922EF">
            <w:pPr>
              <w:jc w:val="both"/>
              <w:rPr>
                <w:rFonts w:ascii="Arial" w:hAnsi="Arial" w:cs="Arial"/>
                <w:sz w:val="22"/>
                <w:szCs w:val="22"/>
              </w:rPr>
            </w:pPr>
            <w:r w:rsidRPr="00676CBD">
              <w:rPr>
                <w:rFonts w:ascii="Arial" w:hAnsi="Arial" w:cs="Arial"/>
                <w:sz w:val="22"/>
                <w:szCs w:val="22"/>
              </w:rPr>
              <w:t>Montant forfaitaire annuel HT</w:t>
            </w:r>
          </w:p>
        </w:tc>
        <w:tc>
          <w:tcPr>
            <w:tcW w:w="4961" w:type="dxa"/>
            <w:shd w:val="clear" w:color="auto" w:fill="auto"/>
          </w:tcPr>
          <w:p w14:paraId="6593457E" w14:textId="77777777" w:rsidR="00E06D56" w:rsidRPr="00676CBD" w:rsidRDefault="00E06D56" w:rsidP="003922EF">
            <w:pPr>
              <w:jc w:val="both"/>
              <w:rPr>
                <w:rFonts w:ascii="Arial" w:hAnsi="Arial" w:cs="Arial"/>
                <w:sz w:val="22"/>
                <w:szCs w:val="22"/>
              </w:rPr>
            </w:pPr>
          </w:p>
        </w:tc>
      </w:tr>
      <w:tr w:rsidR="00E06D56" w:rsidRPr="00676CBD" w14:paraId="49185F76" w14:textId="77777777" w:rsidTr="003922EF">
        <w:trPr>
          <w:trHeight w:val="406"/>
        </w:trPr>
        <w:tc>
          <w:tcPr>
            <w:tcW w:w="4219" w:type="dxa"/>
            <w:shd w:val="clear" w:color="auto" w:fill="auto"/>
            <w:vAlign w:val="center"/>
          </w:tcPr>
          <w:p w14:paraId="2297A258" w14:textId="77777777" w:rsidR="00E06D56" w:rsidRPr="00676CBD" w:rsidRDefault="00E06D56" w:rsidP="003922EF">
            <w:pPr>
              <w:jc w:val="both"/>
              <w:rPr>
                <w:rFonts w:ascii="Arial" w:hAnsi="Arial" w:cs="Arial"/>
                <w:sz w:val="22"/>
                <w:szCs w:val="22"/>
              </w:rPr>
            </w:pPr>
            <w:r w:rsidRPr="00676CBD">
              <w:rPr>
                <w:rFonts w:ascii="Arial" w:hAnsi="Arial" w:cs="Arial"/>
                <w:sz w:val="22"/>
                <w:szCs w:val="22"/>
              </w:rPr>
              <w:t>TVA </w:t>
            </w:r>
            <w:proofErr w:type="gramStart"/>
            <w:r w:rsidRPr="00676CBD">
              <w:rPr>
                <w:rFonts w:ascii="Arial" w:hAnsi="Arial" w:cs="Arial"/>
                <w:sz w:val="22"/>
                <w:szCs w:val="22"/>
              </w:rPr>
              <w:t>…….</w:t>
            </w:r>
            <w:proofErr w:type="gramEnd"/>
            <w:r w:rsidRPr="00676CBD">
              <w:rPr>
                <w:rFonts w:ascii="Arial" w:hAnsi="Arial" w:cs="Arial"/>
                <w:sz w:val="22"/>
                <w:szCs w:val="22"/>
              </w:rPr>
              <w:t>%</w:t>
            </w:r>
          </w:p>
        </w:tc>
        <w:tc>
          <w:tcPr>
            <w:tcW w:w="4961" w:type="dxa"/>
            <w:shd w:val="clear" w:color="auto" w:fill="auto"/>
          </w:tcPr>
          <w:p w14:paraId="2E3BD99E" w14:textId="77777777" w:rsidR="00E06D56" w:rsidRPr="00676CBD" w:rsidRDefault="00E06D56" w:rsidP="003922EF">
            <w:pPr>
              <w:jc w:val="both"/>
              <w:rPr>
                <w:rFonts w:ascii="Arial" w:hAnsi="Arial" w:cs="Arial"/>
                <w:sz w:val="22"/>
                <w:szCs w:val="22"/>
              </w:rPr>
            </w:pPr>
          </w:p>
        </w:tc>
      </w:tr>
      <w:tr w:rsidR="00E06D56" w:rsidRPr="00676CBD" w14:paraId="3BCF2983" w14:textId="77777777" w:rsidTr="003922EF">
        <w:trPr>
          <w:trHeight w:val="569"/>
        </w:trPr>
        <w:tc>
          <w:tcPr>
            <w:tcW w:w="4219" w:type="dxa"/>
            <w:shd w:val="clear" w:color="auto" w:fill="auto"/>
            <w:vAlign w:val="center"/>
          </w:tcPr>
          <w:p w14:paraId="4712FC45" w14:textId="77777777" w:rsidR="00E06D56" w:rsidRPr="00676CBD" w:rsidRDefault="00E06D56" w:rsidP="003922EF">
            <w:pPr>
              <w:jc w:val="both"/>
              <w:rPr>
                <w:rFonts w:ascii="Arial" w:hAnsi="Arial" w:cs="Arial"/>
                <w:sz w:val="22"/>
                <w:szCs w:val="22"/>
              </w:rPr>
            </w:pPr>
            <w:r w:rsidRPr="00676CBD">
              <w:rPr>
                <w:rFonts w:ascii="Arial" w:hAnsi="Arial" w:cs="Arial"/>
                <w:sz w:val="22"/>
                <w:szCs w:val="22"/>
              </w:rPr>
              <w:t>Montant forfaitaire annuel TTC</w:t>
            </w:r>
          </w:p>
        </w:tc>
        <w:tc>
          <w:tcPr>
            <w:tcW w:w="4961" w:type="dxa"/>
            <w:shd w:val="clear" w:color="auto" w:fill="auto"/>
          </w:tcPr>
          <w:p w14:paraId="3E64CB11" w14:textId="77777777" w:rsidR="00E06D56" w:rsidRPr="00676CBD" w:rsidRDefault="00E06D56" w:rsidP="003922EF">
            <w:pPr>
              <w:jc w:val="both"/>
              <w:rPr>
                <w:rFonts w:ascii="Arial" w:hAnsi="Arial" w:cs="Arial"/>
                <w:sz w:val="22"/>
                <w:szCs w:val="22"/>
              </w:rPr>
            </w:pPr>
          </w:p>
        </w:tc>
      </w:tr>
    </w:tbl>
    <w:p w14:paraId="1578545E" w14:textId="03028CF1" w:rsidR="00E06D56" w:rsidRDefault="00E06D56" w:rsidP="00E06D56">
      <w:pPr>
        <w:spacing w:line="240" w:lineRule="exact"/>
        <w:jc w:val="both"/>
        <w:rPr>
          <w:rFonts w:ascii="Arial" w:hAnsi="Arial" w:cs="Arial"/>
          <w:b/>
          <w:sz w:val="22"/>
          <w:szCs w:val="22"/>
        </w:rPr>
      </w:pPr>
    </w:p>
    <w:p w14:paraId="13E5B592" w14:textId="77777777" w:rsidR="00E06D56" w:rsidRDefault="00E06D56" w:rsidP="00E06D56">
      <w:pPr>
        <w:spacing w:line="240" w:lineRule="exact"/>
        <w:jc w:val="both"/>
        <w:rPr>
          <w:rFonts w:ascii="Arial" w:hAnsi="Arial" w:cs="Arial"/>
          <w:b/>
          <w:sz w:val="22"/>
          <w:szCs w:val="22"/>
        </w:rPr>
      </w:pPr>
    </w:p>
    <w:p w14:paraId="44496274" w14:textId="77777777" w:rsidR="00E06D56" w:rsidRPr="00E06D56" w:rsidRDefault="00E06D56" w:rsidP="00E06D56">
      <w:pPr>
        <w:spacing w:line="240" w:lineRule="exact"/>
        <w:jc w:val="both"/>
        <w:rPr>
          <w:rFonts w:ascii="Arial" w:hAnsi="Arial" w:cs="Arial"/>
          <w:b/>
          <w:iCs/>
          <w:color w:val="009296"/>
          <w:sz w:val="24"/>
          <w:szCs w:val="24"/>
        </w:rPr>
      </w:pPr>
      <w:r w:rsidRPr="00E06D56">
        <w:rPr>
          <w:rFonts w:ascii="Arial" w:hAnsi="Arial" w:cs="Arial"/>
          <w:b/>
          <w:iCs/>
          <w:color w:val="009296"/>
          <w:sz w:val="24"/>
          <w:szCs w:val="24"/>
        </w:rPr>
        <w:t xml:space="preserve">DECOMPOSITION DU MONTANT FORFAITAIRE ANNUEL (€ HT) </w:t>
      </w:r>
    </w:p>
    <w:p w14:paraId="4E52E0D8" w14:textId="77777777" w:rsidR="00E06D56" w:rsidRDefault="00E06D56" w:rsidP="00E06D56">
      <w:pPr>
        <w:spacing w:line="240" w:lineRule="exact"/>
        <w:jc w:val="both"/>
        <w:rPr>
          <w:rFonts w:ascii="Arial" w:hAnsi="Arial" w:cs="Arial"/>
          <w:b/>
          <w:sz w:val="22"/>
          <w:szCs w:val="22"/>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1194"/>
        <w:gridCol w:w="1533"/>
        <w:gridCol w:w="1951"/>
      </w:tblGrid>
      <w:tr w:rsidR="00E06D56" w:rsidRPr="00676CBD" w14:paraId="62B927AE" w14:textId="77777777" w:rsidTr="00CF18AC">
        <w:trPr>
          <w:trHeight w:val="482"/>
        </w:trPr>
        <w:tc>
          <w:tcPr>
            <w:tcW w:w="4531" w:type="dxa"/>
            <w:shd w:val="clear" w:color="auto" w:fill="auto"/>
            <w:vAlign w:val="center"/>
          </w:tcPr>
          <w:p w14:paraId="5C889D1A"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COMPOSANTES DU FORFAIT</w:t>
            </w:r>
          </w:p>
        </w:tc>
        <w:tc>
          <w:tcPr>
            <w:tcW w:w="1194" w:type="dxa"/>
            <w:shd w:val="clear" w:color="auto" w:fill="auto"/>
            <w:vAlign w:val="center"/>
          </w:tcPr>
          <w:p w14:paraId="7FFFD817"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Quantité</w:t>
            </w:r>
          </w:p>
        </w:tc>
        <w:tc>
          <w:tcPr>
            <w:tcW w:w="1533" w:type="dxa"/>
            <w:shd w:val="clear" w:color="auto" w:fill="auto"/>
            <w:vAlign w:val="center"/>
          </w:tcPr>
          <w:p w14:paraId="1511EEE8"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Prix unitaire</w:t>
            </w:r>
          </w:p>
        </w:tc>
        <w:tc>
          <w:tcPr>
            <w:tcW w:w="1951" w:type="dxa"/>
            <w:shd w:val="clear" w:color="auto" w:fill="auto"/>
            <w:vAlign w:val="center"/>
          </w:tcPr>
          <w:p w14:paraId="6C06FA31" w14:textId="7966C6DC" w:rsidR="00E06D56" w:rsidRPr="00676CBD" w:rsidRDefault="00E06D56" w:rsidP="003922EF">
            <w:pPr>
              <w:spacing w:line="240" w:lineRule="exact"/>
              <w:jc w:val="center"/>
              <w:rPr>
                <w:rFonts w:ascii="Arial" w:hAnsi="Arial" w:cs="Arial"/>
                <w:b/>
                <w:sz w:val="22"/>
                <w:szCs w:val="22"/>
              </w:rPr>
            </w:pPr>
            <w:r w:rsidRPr="00676CBD">
              <w:rPr>
                <w:rFonts w:ascii="Arial" w:hAnsi="Arial" w:cs="Arial"/>
                <w:b/>
                <w:sz w:val="22"/>
                <w:szCs w:val="22"/>
              </w:rPr>
              <w:t>MONTANT € HT</w:t>
            </w:r>
          </w:p>
        </w:tc>
      </w:tr>
      <w:tr w:rsidR="00E06D56" w:rsidRPr="00676CBD" w14:paraId="23794D9D" w14:textId="77777777" w:rsidTr="00CF18AC">
        <w:trPr>
          <w:trHeight w:val="496"/>
        </w:trPr>
        <w:tc>
          <w:tcPr>
            <w:tcW w:w="4531" w:type="dxa"/>
            <w:shd w:val="clear" w:color="auto" w:fill="auto"/>
            <w:vAlign w:val="center"/>
          </w:tcPr>
          <w:p w14:paraId="74341E0B"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Main d’œuvre en nombre d’heures</w:t>
            </w:r>
          </w:p>
        </w:tc>
        <w:tc>
          <w:tcPr>
            <w:tcW w:w="1194" w:type="dxa"/>
            <w:shd w:val="clear" w:color="auto" w:fill="auto"/>
            <w:vAlign w:val="center"/>
          </w:tcPr>
          <w:p w14:paraId="0E71720D" w14:textId="77777777" w:rsidR="00E06D56" w:rsidRPr="00676CBD" w:rsidRDefault="00E06D56" w:rsidP="003922EF">
            <w:pPr>
              <w:spacing w:line="240" w:lineRule="exact"/>
              <w:jc w:val="both"/>
              <w:rPr>
                <w:rFonts w:ascii="Arial" w:hAnsi="Arial" w:cs="Arial"/>
                <w:b/>
                <w:sz w:val="22"/>
                <w:szCs w:val="22"/>
              </w:rPr>
            </w:pPr>
          </w:p>
        </w:tc>
        <w:tc>
          <w:tcPr>
            <w:tcW w:w="1533" w:type="dxa"/>
            <w:shd w:val="clear" w:color="auto" w:fill="auto"/>
            <w:vAlign w:val="center"/>
          </w:tcPr>
          <w:p w14:paraId="31311F7C" w14:textId="77777777" w:rsidR="00E06D56" w:rsidRPr="00676CBD" w:rsidRDefault="00E06D56" w:rsidP="003922EF">
            <w:pPr>
              <w:spacing w:line="240" w:lineRule="exact"/>
              <w:jc w:val="both"/>
              <w:rPr>
                <w:rFonts w:ascii="Arial" w:hAnsi="Arial" w:cs="Arial"/>
                <w:b/>
                <w:sz w:val="22"/>
                <w:szCs w:val="22"/>
              </w:rPr>
            </w:pPr>
          </w:p>
        </w:tc>
        <w:tc>
          <w:tcPr>
            <w:tcW w:w="1951" w:type="dxa"/>
            <w:shd w:val="clear" w:color="auto" w:fill="auto"/>
            <w:vAlign w:val="center"/>
          </w:tcPr>
          <w:p w14:paraId="4491ABD1" w14:textId="77777777" w:rsidR="00E06D56" w:rsidRPr="00676CBD" w:rsidRDefault="00E06D56" w:rsidP="003922EF">
            <w:pPr>
              <w:spacing w:line="240" w:lineRule="exact"/>
              <w:jc w:val="both"/>
              <w:rPr>
                <w:rFonts w:ascii="Arial" w:hAnsi="Arial" w:cs="Arial"/>
                <w:b/>
                <w:sz w:val="22"/>
                <w:szCs w:val="22"/>
              </w:rPr>
            </w:pPr>
          </w:p>
        </w:tc>
      </w:tr>
      <w:tr w:rsidR="00E06D56" w:rsidRPr="00676CBD" w14:paraId="0A3A74CC" w14:textId="77777777" w:rsidTr="00CF18AC">
        <w:trPr>
          <w:trHeight w:val="1985"/>
        </w:trPr>
        <w:tc>
          <w:tcPr>
            <w:tcW w:w="4531" w:type="dxa"/>
            <w:shd w:val="clear" w:color="auto" w:fill="auto"/>
          </w:tcPr>
          <w:p w14:paraId="7FA34DF5"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Fourniture (préciser) :</w:t>
            </w:r>
          </w:p>
        </w:tc>
        <w:tc>
          <w:tcPr>
            <w:tcW w:w="1194" w:type="dxa"/>
            <w:shd w:val="clear" w:color="auto" w:fill="auto"/>
            <w:vAlign w:val="center"/>
          </w:tcPr>
          <w:p w14:paraId="36F2AC9C" w14:textId="77777777" w:rsidR="00E06D56" w:rsidRPr="00676CBD" w:rsidRDefault="00E06D56" w:rsidP="003922EF">
            <w:pPr>
              <w:spacing w:line="240" w:lineRule="exact"/>
              <w:jc w:val="both"/>
              <w:rPr>
                <w:rFonts w:ascii="Arial" w:hAnsi="Arial" w:cs="Arial"/>
                <w:b/>
                <w:sz w:val="22"/>
                <w:szCs w:val="22"/>
              </w:rPr>
            </w:pPr>
          </w:p>
        </w:tc>
        <w:tc>
          <w:tcPr>
            <w:tcW w:w="1533" w:type="dxa"/>
            <w:shd w:val="clear" w:color="auto" w:fill="auto"/>
            <w:vAlign w:val="center"/>
          </w:tcPr>
          <w:p w14:paraId="16D4B936" w14:textId="77777777" w:rsidR="00E06D56" w:rsidRPr="00676CBD" w:rsidRDefault="00E06D56" w:rsidP="003922EF">
            <w:pPr>
              <w:spacing w:line="240" w:lineRule="exact"/>
              <w:jc w:val="both"/>
              <w:rPr>
                <w:rFonts w:ascii="Arial" w:hAnsi="Arial" w:cs="Arial"/>
                <w:b/>
                <w:sz w:val="22"/>
                <w:szCs w:val="22"/>
              </w:rPr>
            </w:pPr>
          </w:p>
        </w:tc>
        <w:tc>
          <w:tcPr>
            <w:tcW w:w="1951" w:type="dxa"/>
            <w:shd w:val="clear" w:color="auto" w:fill="auto"/>
            <w:vAlign w:val="center"/>
          </w:tcPr>
          <w:p w14:paraId="79D20C9A" w14:textId="77777777" w:rsidR="00E06D56" w:rsidRPr="00676CBD" w:rsidRDefault="00E06D56" w:rsidP="003922EF">
            <w:pPr>
              <w:spacing w:line="240" w:lineRule="exact"/>
              <w:jc w:val="both"/>
              <w:rPr>
                <w:rFonts w:ascii="Arial" w:hAnsi="Arial" w:cs="Arial"/>
                <w:b/>
                <w:sz w:val="22"/>
                <w:szCs w:val="22"/>
              </w:rPr>
            </w:pPr>
          </w:p>
        </w:tc>
      </w:tr>
      <w:tr w:rsidR="00E06D56" w:rsidRPr="00676CBD" w14:paraId="2F0ABBC1" w14:textId="77777777" w:rsidTr="00CF18AC">
        <w:trPr>
          <w:trHeight w:val="1850"/>
        </w:trPr>
        <w:tc>
          <w:tcPr>
            <w:tcW w:w="4531" w:type="dxa"/>
            <w:shd w:val="clear" w:color="auto" w:fill="auto"/>
          </w:tcPr>
          <w:p w14:paraId="7F9F6B88"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Equipement (préciser) :</w:t>
            </w:r>
          </w:p>
        </w:tc>
        <w:tc>
          <w:tcPr>
            <w:tcW w:w="1194" w:type="dxa"/>
            <w:shd w:val="clear" w:color="auto" w:fill="auto"/>
            <w:vAlign w:val="center"/>
          </w:tcPr>
          <w:p w14:paraId="21ED2DCE" w14:textId="77777777" w:rsidR="00E06D56" w:rsidRPr="00676CBD" w:rsidRDefault="00E06D56" w:rsidP="003922EF">
            <w:pPr>
              <w:spacing w:line="240" w:lineRule="exact"/>
              <w:jc w:val="both"/>
              <w:rPr>
                <w:rFonts w:ascii="Arial" w:hAnsi="Arial" w:cs="Arial"/>
                <w:b/>
                <w:sz w:val="22"/>
                <w:szCs w:val="22"/>
              </w:rPr>
            </w:pPr>
          </w:p>
        </w:tc>
        <w:tc>
          <w:tcPr>
            <w:tcW w:w="1533" w:type="dxa"/>
            <w:shd w:val="clear" w:color="auto" w:fill="auto"/>
            <w:vAlign w:val="center"/>
          </w:tcPr>
          <w:p w14:paraId="2302F2CE" w14:textId="77777777" w:rsidR="00E06D56" w:rsidRPr="00676CBD" w:rsidRDefault="00E06D56" w:rsidP="003922EF">
            <w:pPr>
              <w:spacing w:line="240" w:lineRule="exact"/>
              <w:jc w:val="both"/>
              <w:rPr>
                <w:rFonts w:ascii="Arial" w:hAnsi="Arial" w:cs="Arial"/>
                <w:b/>
                <w:sz w:val="22"/>
                <w:szCs w:val="22"/>
              </w:rPr>
            </w:pPr>
          </w:p>
        </w:tc>
        <w:tc>
          <w:tcPr>
            <w:tcW w:w="1951" w:type="dxa"/>
            <w:shd w:val="clear" w:color="auto" w:fill="auto"/>
            <w:vAlign w:val="center"/>
          </w:tcPr>
          <w:p w14:paraId="4329A0CD" w14:textId="77777777" w:rsidR="00E06D56" w:rsidRPr="00676CBD" w:rsidRDefault="00E06D56" w:rsidP="003922EF">
            <w:pPr>
              <w:spacing w:line="240" w:lineRule="exact"/>
              <w:jc w:val="both"/>
              <w:rPr>
                <w:rFonts w:ascii="Arial" w:hAnsi="Arial" w:cs="Arial"/>
                <w:b/>
                <w:sz w:val="22"/>
                <w:szCs w:val="22"/>
              </w:rPr>
            </w:pPr>
          </w:p>
        </w:tc>
      </w:tr>
      <w:tr w:rsidR="00E06D56" w:rsidRPr="00676CBD" w14:paraId="69EAB75A" w14:textId="77777777" w:rsidTr="00CF18AC">
        <w:trPr>
          <w:trHeight w:val="2402"/>
        </w:trPr>
        <w:tc>
          <w:tcPr>
            <w:tcW w:w="4531" w:type="dxa"/>
            <w:shd w:val="clear" w:color="auto" w:fill="auto"/>
          </w:tcPr>
          <w:p w14:paraId="49D1A870"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Divers :</w:t>
            </w:r>
          </w:p>
        </w:tc>
        <w:tc>
          <w:tcPr>
            <w:tcW w:w="1194" w:type="dxa"/>
            <w:shd w:val="clear" w:color="auto" w:fill="auto"/>
            <w:vAlign w:val="center"/>
          </w:tcPr>
          <w:p w14:paraId="0B37BBEA" w14:textId="77777777" w:rsidR="00E06D56" w:rsidRPr="00676CBD" w:rsidRDefault="00E06D56" w:rsidP="003922EF">
            <w:pPr>
              <w:spacing w:line="240" w:lineRule="exact"/>
              <w:jc w:val="both"/>
              <w:rPr>
                <w:rFonts w:ascii="Arial" w:hAnsi="Arial" w:cs="Arial"/>
                <w:b/>
                <w:sz w:val="22"/>
                <w:szCs w:val="22"/>
              </w:rPr>
            </w:pPr>
          </w:p>
        </w:tc>
        <w:tc>
          <w:tcPr>
            <w:tcW w:w="1533" w:type="dxa"/>
            <w:shd w:val="clear" w:color="auto" w:fill="auto"/>
            <w:vAlign w:val="center"/>
          </w:tcPr>
          <w:p w14:paraId="7430B0B5" w14:textId="77777777" w:rsidR="00E06D56" w:rsidRPr="00676CBD" w:rsidRDefault="00E06D56" w:rsidP="003922EF">
            <w:pPr>
              <w:spacing w:line="240" w:lineRule="exact"/>
              <w:jc w:val="both"/>
              <w:rPr>
                <w:rFonts w:ascii="Arial" w:hAnsi="Arial" w:cs="Arial"/>
                <w:b/>
                <w:sz w:val="22"/>
                <w:szCs w:val="22"/>
              </w:rPr>
            </w:pPr>
          </w:p>
        </w:tc>
        <w:tc>
          <w:tcPr>
            <w:tcW w:w="1951" w:type="dxa"/>
            <w:shd w:val="clear" w:color="auto" w:fill="auto"/>
            <w:vAlign w:val="center"/>
          </w:tcPr>
          <w:p w14:paraId="0AF81282" w14:textId="77777777" w:rsidR="00E06D56" w:rsidRPr="00676CBD" w:rsidRDefault="00E06D56" w:rsidP="003922EF">
            <w:pPr>
              <w:spacing w:line="240" w:lineRule="exact"/>
              <w:jc w:val="both"/>
              <w:rPr>
                <w:rFonts w:ascii="Arial" w:hAnsi="Arial" w:cs="Arial"/>
                <w:b/>
                <w:sz w:val="22"/>
                <w:szCs w:val="22"/>
              </w:rPr>
            </w:pPr>
          </w:p>
        </w:tc>
      </w:tr>
    </w:tbl>
    <w:p w14:paraId="6C88E563" w14:textId="77777777" w:rsidR="00E06D56" w:rsidRDefault="00E06D56" w:rsidP="00E06D56">
      <w:pPr>
        <w:spacing w:line="240" w:lineRule="exact"/>
        <w:jc w:val="both"/>
        <w:rPr>
          <w:rFonts w:ascii="Arial" w:hAnsi="Arial" w:cs="Arial"/>
          <w:b/>
          <w:sz w:val="22"/>
          <w:szCs w:val="22"/>
        </w:rPr>
      </w:pPr>
    </w:p>
    <w:p w14:paraId="5AD5042B" w14:textId="77777777" w:rsidR="00E06D56" w:rsidRDefault="00E06D56" w:rsidP="00E06D56">
      <w:pPr>
        <w:jc w:val="both"/>
        <w:rPr>
          <w:rFonts w:ascii="Arial" w:hAnsi="Arial" w:cs="Arial"/>
          <w:b/>
          <w:color w:val="FF0000"/>
          <w:sz w:val="22"/>
          <w:szCs w:val="22"/>
        </w:rPr>
      </w:pPr>
    </w:p>
    <w:p w14:paraId="390DD38B" w14:textId="77777777" w:rsidR="00E06D56" w:rsidRPr="00E06D56" w:rsidRDefault="00E06D56" w:rsidP="00E06D56">
      <w:pPr>
        <w:numPr>
          <w:ilvl w:val="0"/>
          <w:numId w:val="36"/>
        </w:numPr>
        <w:spacing w:line="240" w:lineRule="exact"/>
        <w:jc w:val="both"/>
        <w:rPr>
          <w:rFonts w:ascii="Arial" w:hAnsi="Arial" w:cs="Arial"/>
          <w:b/>
          <w:iCs/>
          <w:color w:val="009296"/>
          <w:sz w:val="24"/>
          <w:szCs w:val="24"/>
        </w:rPr>
      </w:pPr>
      <w:r>
        <w:rPr>
          <w:rFonts w:ascii="Arial" w:hAnsi="Arial" w:cs="Arial"/>
          <w:b/>
          <w:color w:val="FF0000"/>
          <w:sz w:val="22"/>
          <w:szCs w:val="22"/>
        </w:rPr>
        <w:br w:type="page"/>
      </w:r>
      <w:r w:rsidRPr="00E06D56">
        <w:rPr>
          <w:rFonts w:ascii="Arial" w:hAnsi="Arial" w:cs="Arial"/>
          <w:b/>
          <w:iCs/>
          <w:color w:val="009296"/>
          <w:sz w:val="24"/>
          <w:szCs w:val="24"/>
        </w:rPr>
        <w:lastRenderedPageBreak/>
        <w:t>PRESTATIONS REGULIERES PFIE (Secteurs 2 &amp; 3)</w:t>
      </w:r>
    </w:p>
    <w:p w14:paraId="627940E1" w14:textId="77777777" w:rsidR="00E06D56" w:rsidRDefault="00E06D56" w:rsidP="00E06D56">
      <w:pPr>
        <w:spacing w:line="240" w:lineRule="exact"/>
        <w:jc w:val="both"/>
        <w:rPr>
          <w:rFonts w:ascii="Arial" w:hAnsi="Arial"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4961"/>
      </w:tblGrid>
      <w:tr w:rsidR="00E06D56" w:rsidRPr="00676CBD" w14:paraId="66B78EEC" w14:textId="77777777" w:rsidTr="003922EF">
        <w:trPr>
          <w:trHeight w:val="442"/>
        </w:trPr>
        <w:tc>
          <w:tcPr>
            <w:tcW w:w="4219" w:type="dxa"/>
            <w:shd w:val="clear" w:color="auto" w:fill="auto"/>
            <w:vAlign w:val="center"/>
          </w:tcPr>
          <w:p w14:paraId="60BAD938" w14:textId="77777777" w:rsidR="00E06D56" w:rsidRPr="00676CBD" w:rsidRDefault="00E06D56" w:rsidP="003922EF">
            <w:pPr>
              <w:jc w:val="both"/>
              <w:rPr>
                <w:rFonts w:ascii="Arial" w:hAnsi="Arial" w:cs="Arial"/>
                <w:sz w:val="22"/>
                <w:szCs w:val="22"/>
              </w:rPr>
            </w:pPr>
            <w:r w:rsidRPr="00676CBD">
              <w:rPr>
                <w:rFonts w:ascii="Arial" w:hAnsi="Arial" w:cs="Arial"/>
                <w:sz w:val="22"/>
                <w:szCs w:val="22"/>
              </w:rPr>
              <w:t>Montant forfaitaire annuel HT</w:t>
            </w:r>
          </w:p>
        </w:tc>
        <w:tc>
          <w:tcPr>
            <w:tcW w:w="4961" w:type="dxa"/>
            <w:shd w:val="clear" w:color="auto" w:fill="auto"/>
          </w:tcPr>
          <w:p w14:paraId="7B2C1F3E" w14:textId="77777777" w:rsidR="00E06D56" w:rsidRPr="00676CBD" w:rsidRDefault="00E06D56" w:rsidP="003922EF">
            <w:pPr>
              <w:jc w:val="both"/>
              <w:rPr>
                <w:rFonts w:ascii="Arial" w:hAnsi="Arial" w:cs="Arial"/>
                <w:sz w:val="22"/>
                <w:szCs w:val="22"/>
              </w:rPr>
            </w:pPr>
          </w:p>
        </w:tc>
      </w:tr>
      <w:tr w:rsidR="00E06D56" w:rsidRPr="00676CBD" w14:paraId="69D5BD5E" w14:textId="77777777" w:rsidTr="003922EF">
        <w:trPr>
          <w:trHeight w:val="406"/>
        </w:trPr>
        <w:tc>
          <w:tcPr>
            <w:tcW w:w="4219" w:type="dxa"/>
            <w:shd w:val="clear" w:color="auto" w:fill="auto"/>
            <w:vAlign w:val="center"/>
          </w:tcPr>
          <w:p w14:paraId="2AF2E840" w14:textId="77777777" w:rsidR="00E06D56" w:rsidRPr="00676CBD" w:rsidRDefault="00E06D56" w:rsidP="003922EF">
            <w:pPr>
              <w:jc w:val="both"/>
              <w:rPr>
                <w:rFonts w:ascii="Arial" w:hAnsi="Arial" w:cs="Arial"/>
                <w:sz w:val="22"/>
                <w:szCs w:val="22"/>
              </w:rPr>
            </w:pPr>
            <w:r w:rsidRPr="00676CBD">
              <w:rPr>
                <w:rFonts w:ascii="Arial" w:hAnsi="Arial" w:cs="Arial"/>
                <w:sz w:val="22"/>
                <w:szCs w:val="22"/>
              </w:rPr>
              <w:t>TVA </w:t>
            </w:r>
            <w:proofErr w:type="gramStart"/>
            <w:r w:rsidRPr="00676CBD">
              <w:rPr>
                <w:rFonts w:ascii="Arial" w:hAnsi="Arial" w:cs="Arial"/>
                <w:sz w:val="22"/>
                <w:szCs w:val="22"/>
              </w:rPr>
              <w:t>…….</w:t>
            </w:r>
            <w:proofErr w:type="gramEnd"/>
            <w:r w:rsidRPr="00676CBD">
              <w:rPr>
                <w:rFonts w:ascii="Arial" w:hAnsi="Arial" w:cs="Arial"/>
                <w:sz w:val="22"/>
                <w:szCs w:val="22"/>
              </w:rPr>
              <w:t>%</w:t>
            </w:r>
          </w:p>
        </w:tc>
        <w:tc>
          <w:tcPr>
            <w:tcW w:w="4961" w:type="dxa"/>
            <w:shd w:val="clear" w:color="auto" w:fill="auto"/>
          </w:tcPr>
          <w:p w14:paraId="43C4A409" w14:textId="77777777" w:rsidR="00E06D56" w:rsidRPr="00676CBD" w:rsidRDefault="00E06D56" w:rsidP="003922EF">
            <w:pPr>
              <w:jc w:val="both"/>
              <w:rPr>
                <w:rFonts w:ascii="Arial" w:hAnsi="Arial" w:cs="Arial"/>
                <w:sz w:val="22"/>
                <w:szCs w:val="22"/>
              </w:rPr>
            </w:pPr>
          </w:p>
        </w:tc>
      </w:tr>
      <w:tr w:rsidR="00E06D56" w:rsidRPr="00676CBD" w14:paraId="2A3B44CA" w14:textId="77777777" w:rsidTr="003922EF">
        <w:trPr>
          <w:trHeight w:val="569"/>
        </w:trPr>
        <w:tc>
          <w:tcPr>
            <w:tcW w:w="4219" w:type="dxa"/>
            <w:shd w:val="clear" w:color="auto" w:fill="auto"/>
            <w:vAlign w:val="center"/>
          </w:tcPr>
          <w:p w14:paraId="47CE9FA8" w14:textId="77777777" w:rsidR="00E06D56" w:rsidRPr="00676CBD" w:rsidRDefault="00E06D56" w:rsidP="003922EF">
            <w:pPr>
              <w:jc w:val="both"/>
              <w:rPr>
                <w:rFonts w:ascii="Arial" w:hAnsi="Arial" w:cs="Arial"/>
                <w:sz w:val="22"/>
                <w:szCs w:val="22"/>
              </w:rPr>
            </w:pPr>
            <w:r w:rsidRPr="00676CBD">
              <w:rPr>
                <w:rFonts w:ascii="Arial" w:hAnsi="Arial" w:cs="Arial"/>
                <w:sz w:val="22"/>
                <w:szCs w:val="22"/>
              </w:rPr>
              <w:t>Montant forfaitaire annuel TTC</w:t>
            </w:r>
          </w:p>
        </w:tc>
        <w:tc>
          <w:tcPr>
            <w:tcW w:w="4961" w:type="dxa"/>
            <w:shd w:val="clear" w:color="auto" w:fill="auto"/>
          </w:tcPr>
          <w:p w14:paraId="5CCFC812" w14:textId="77777777" w:rsidR="00E06D56" w:rsidRPr="00676CBD" w:rsidRDefault="00E06D56" w:rsidP="003922EF">
            <w:pPr>
              <w:jc w:val="both"/>
              <w:rPr>
                <w:rFonts w:ascii="Arial" w:hAnsi="Arial" w:cs="Arial"/>
                <w:sz w:val="22"/>
                <w:szCs w:val="22"/>
              </w:rPr>
            </w:pPr>
          </w:p>
        </w:tc>
      </w:tr>
    </w:tbl>
    <w:p w14:paraId="3ECAC297" w14:textId="626BF2C9" w:rsidR="00E06D56" w:rsidRDefault="00E06D56" w:rsidP="00E06D56">
      <w:pPr>
        <w:spacing w:line="240" w:lineRule="exact"/>
        <w:jc w:val="both"/>
        <w:rPr>
          <w:rFonts w:ascii="Arial" w:hAnsi="Arial" w:cs="Arial"/>
          <w:b/>
          <w:color w:val="0070C0"/>
          <w:sz w:val="22"/>
          <w:szCs w:val="22"/>
        </w:rPr>
      </w:pPr>
    </w:p>
    <w:p w14:paraId="624DF8A9" w14:textId="77777777" w:rsidR="00CF18AC" w:rsidRPr="00076AD0" w:rsidRDefault="00CF18AC" w:rsidP="00E06D56">
      <w:pPr>
        <w:spacing w:line="240" w:lineRule="exact"/>
        <w:jc w:val="both"/>
        <w:rPr>
          <w:rFonts w:ascii="Arial" w:hAnsi="Arial" w:cs="Arial"/>
          <w:b/>
          <w:color w:val="0070C0"/>
          <w:sz w:val="22"/>
          <w:szCs w:val="22"/>
        </w:rPr>
      </w:pPr>
    </w:p>
    <w:p w14:paraId="0397E018" w14:textId="77777777" w:rsidR="00E06D56" w:rsidRPr="00E06D56" w:rsidRDefault="00E06D56" w:rsidP="00E06D56">
      <w:pPr>
        <w:spacing w:line="240" w:lineRule="exact"/>
        <w:jc w:val="both"/>
        <w:rPr>
          <w:rFonts w:ascii="Arial" w:hAnsi="Arial" w:cs="Arial"/>
          <w:b/>
          <w:iCs/>
          <w:color w:val="009296"/>
          <w:sz w:val="24"/>
          <w:szCs w:val="24"/>
        </w:rPr>
      </w:pPr>
      <w:r w:rsidRPr="00E06D56">
        <w:rPr>
          <w:rFonts w:ascii="Arial" w:hAnsi="Arial" w:cs="Arial"/>
          <w:b/>
          <w:iCs/>
          <w:color w:val="009296"/>
          <w:sz w:val="24"/>
          <w:szCs w:val="24"/>
        </w:rPr>
        <w:t xml:space="preserve">DECOMPOSITION DU MONTANT FORFAITAIRE ANNUEL (€ HT) </w:t>
      </w:r>
    </w:p>
    <w:p w14:paraId="747CA5E6" w14:textId="77777777" w:rsidR="00E06D56" w:rsidRDefault="00E06D56" w:rsidP="00E06D56">
      <w:pPr>
        <w:spacing w:line="240" w:lineRule="exact"/>
        <w:jc w:val="both"/>
        <w:rPr>
          <w:rFonts w:ascii="Arial" w:hAnsi="Arial" w:cs="Arial"/>
          <w:b/>
          <w:sz w:val="22"/>
          <w:szCs w:val="22"/>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1194"/>
        <w:gridCol w:w="1533"/>
        <w:gridCol w:w="1951"/>
      </w:tblGrid>
      <w:tr w:rsidR="00E06D56" w:rsidRPr="00676CBD" w14:paraId="32892D73" w14:textId="77777777" w:rsidTr="00CF18AC">
        <w:trPr>
          <w:trHeight w:val="482"/>
        </w:trPr>
        <w:tc>
          <w:tcPr>
            <w:tcW w:w="4531" w:type="dxa"/>
            <w:shd w:val="clear" w:color="auto" w:fill="auto"/>
            <w:vAlign w:val="center"/>
          </w:tcPr>
          <w:p w14:paraId="6CF556B2"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COMPOSANTES DU FORFAIT</w:t>
            </w:r>
          </w:p>
        </w:tc>
        <w:tc>
          <w:tcPr>
            <w:tcW w:w="1194" w:type="dxa"/>
            <w:shd w:val="clear" w:color="auto" w:fill="auto"/>
            <w:vAlign w:val="center"/>
          </w:tcPr>
          <w:p w14:paraId="1B0BEB78"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Quantité</w:t>
            </w:r>
          </w:p>
        </w:tc>
        <w:tc>
          <w:tcPr>
            <w:tcW w:w="1533" w:type="dxa"/>
            <w:shd w:val="clear" w:color="auto" w:fill="auto"/>
            <w:vAlign w:val="center"/>
          </w:tcPr>
          <w:p w14:paraId="3355175D"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Prix unitaire</w:t>
            </w:r>
          </w:p>
        </w:tc>
        <w:tc>
          <w:tcPr>
            <w:tcW w:w="1951" w:type="dxa"/>
            <w:shd w:val="clear" w:color="auto" w:fill="auto"/>
            <w:vAlign w:val="center"/>
          </w:tcPr>
          <w:p w14:paraId="626E0A2C" w14:textId="1300F317" w:rsidR="00E06D56" w:rsidRPr="00676CBD" w:rsidRDefault="00E06D56" w:rsidP="003922EF">
            <w:pPr>
              <w:spacing w:line="240" w:lineRule="exact"/>
              <w:jc w:val="center"/>
              <w:rPr>
                <w:rFonts w:ascii="Arial" w:hAnsi="Arial" w:cs="Arial"/>
                <w:b/>
                <w:sz w:val="22"/>
                <w:szCs w:val="22"/>
              </w:rPr>
            </w:pPr>
            <w:r w:rsidRPr="00676CBD">
              <w:rPr>
                <w:rFonts w:ascii="Arial" w:hAnsi="Arial" w:cs="Arial"/>
                <w:b/>
                <w:sz w:val="22"/>
                <w:szCs w:val="22"/>
              </w:rPr>
              <w:t>MONTANT € HT</w:t>
            </w:r>
          </w:p>
        </w:tc>
      </w:tr>
      <w:tr w:rsidR="00E06D56" w:rsidRPr="00676CBD" w14:paraId="15DF6517" w14:textId="77777777" w:rsidTr="00CF18AC">
        <w:trPr>
          <w:trHeight w:val="496"/>
        </w:trPr>
        <w:tc>
          <w:tcPr>
            <w:tcW w:w="4531" w:type="dxa"/>
            <w:shd w:val="clear" w:color="auto" w:fill="auto"/>
            <w:vAlign w:val="center"/>
          </w:tcPr>
          <w:p w14:paraId="53A16B18"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Main d’œuvre en nombre d’heures</w:t>
            </w:r>
          </w:p>
        </w:tc>
        <w:tc>
          <w:tcPr>
            <w:tcW w:w="1194" w:type="dxa"/>
            <w:shd w:val="clear" w:color="auto" w:fill="auto"/>
            <w:vAlign w:val="center"/>
          </w:tcPr>
          <w:p w14:paraId="72965B25" w14:textId="77777777" w:rsidR="00E06D56" w:rsidRPr="00676CBD" w:rsidRDefault="00E06D56" w:rsidP="003922EF">
            <w:pPr>
              <w:spacing w:line="240" w:lineRule="exact"/>
              <w:jc w:val="both"/>
              <w:rPr>
                <w:rFonts w:ascii="Arial" w:hAnsi="Arial" w:cs="Arial"/>
                <w:b/>
                <w:sz w:val="22"/>
                <w:szCs w:val="22"/>
              </w:rPr>
            </w:pPr>
          </w:p>
        </w:tc>
        <w:tc>
          <w:tcPr>
            <w:tcW w:w="1533" w:type="dxa"/>
            <w:shd w:val="clear" w:color="auto" w:fill="auto"/>
            <w:vAlign w:val="center"/>
          </w:tcPr>
          <w:p w14:paraId="0D339C12" w14:textId="77777777" w:rsidR="00E06D56" w:rsidRPr="00676CBD" w:rsidRDefault="00E06D56" w:rsidP="003922EF">
            <w:pPr>
              <w:spacing w:line="240" w:lineRule="exact"/>
              <w:jc w:val="both"/>
              <w:rPr>
                <w:rFonts w:ascii="Arial" w:hAnsi="Arial" w:cs="Arial"/>
                <w:b/>
                <w:sz w:val="22"/>
                <w:szCs w:val="22"/>
              </w:rPr>
            </w:pPr>
          </w:p>
        </w:tc>
        <w:tc>
          <w:tcPr>
            <w:tcW w:w="1951" w:type="dxa"/>
            <w:shd w:val="clear" w:color="auto" w:fill="auto"/>
            <w:vAlign w:val="center"/>
          </w:tcPr>
          <w:p w14:paraId="0FF71B4F" w14:textId="77777777" w:rsidR="00E06D56" w:rsidRPr="00676CBD" w:rsidRDefault="00E06D56" w:rsidP="003922EF">
            <w:pPr>
              <w:spacing w:line="240" w:lineRule="exact"/>
              <w:jc w:val="both"/>
              <w:rPr>
                <w:rFonts w:ascii="Arial" w:hAnsi="Arial" w:cs="Arial"/>
                <w:b/>
                <w:sz w:val="22"/>
                <w:szCs w:val="22"/>
              </w:rPr>
            </w:pPr>
          </w:p>
        </w:tc>
      </w:tr>
      <w:tr w:rsidR="00E06D56" w:rsidRPr="00676CBD" w14:paraId="23B81DCA" w14:textId="77777777" w:rsidTr="00CF18AC">
        <w:trPr>
          <w:trHeight w:val="1985"/>
        </w:trPr>
        <w:tc>
          <w:tcPr>
            <w:tcW w:w="4531" w:type="dxa"/>
            <w:shd w:val="clear" w:color="auto" w:fill="auto"/>
          </w:tcPr>
          <w:p w14:paraId="3635F075"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Fourniture (préciser) :</w:t>
            </w:r>
          </w:p>
        </w:tc>
        <w:tc>
          <w:tcPr>
            <w:tcW w:w="1194" w:type="dxa"/>
            <w:shd w:val="clear" w:color="auto" w:fill="auto"/>
            <w:vAlign w:val="center"/>
          </w:tcPr>
          <w:p w14:paraId="4E568ED2" w14:textId="77777777" w:rsidR="00E06D56" w:rsidRPr="00676CBD" w:rsidRDefault="00E06D56" w:rsidP="003922EF">
            <w:pPr>
              <w:spacing w:line="240" w:lineRule="exact"/>
              <w:jc w:val="both"/>
              <w:rPr>
                <w:rFonts w:ascii="Arial" w:hAnsi="Arial" w:cs="Arial"/>
                <w:b/>
                <w:sz w:val="22"/>
                <w:szCs w:val="22"/>
              </w:rPr>
            </w:pPr>
          </w:p>
        </w:tc>
        <w:tc>
          <w:tcPr>
            <w:tcW w:w="1533" w:type="dxa"/>
            <w:shd w:val="clear" w:color="auto" w:fill="auto"/>
            <w:vAlign w:val="center"/>
          </w:tcPr>
          <w:p w14:paraId="69B1F1B7" w14:textId="77777777" w:rsidR="00E06D56" w:rsidRPr="00676CBD" w:rsidRDefault="00E06D56" w:rsidP="003922EF">
            <w:pPr>
              <w:spacing w:line="240" w:lineRule="exact"/>
              <w:jc w:val="both"/>
              <w:rPr>
                <w:rFonts w:ascii="Arial" w:hAnsi="Arial" w:cs="Arial"/>
                <w:b/>
                <w:sz w:val="22"/>
                <w:szCs w:val="22"/>
              </w:rPr>
            </w:pPr>
          </w:p>
        </w:tc>
        <w:tc>
          <w:tcPr>
            <w:tcW w:w="1951" w:type="dxa"/>
            <w:shd w:val="clear" w:color="auto" w:fill="auto"/>
            <w:vAlign w:val="center"/>
          </w:tcPr>
          <w:p w14:paraId="6A92FB1B" w14:textId="77777777" w:rsidR="00E06D56" w:rsidRPr="00676CBD" w:rsidRDefault="00E06D56" w:rsidP="003922EF">
            <w:pPr>
              <w:spacing w:line="240" w:lineRule="exact"/>
              <w:jc w:val="both"/>
              <w:rPr>
                <w:rFonts w:ascii="Arial" w:hAnsi="Arial" w:cs="Arial"/>
                <w:b/>
                <w:sz w:val="22"/>
                <w:szCs w:val="22"/>
              </w:rPr>
            </w:pPr>
          </w:p>
        </w:tc>
      </w:tr>
      <w:tr w:rsidR="00E06D56" w:rsidRPr="00676CBD" w14:paraId="4D869D03" w14:textId="77777777" w:rsidTr="00CF18AC">
        <w:trPr>
          <w:trHeight w:val="1850"/>
        </w:trPr>
        <w:tc>
          <w:tcPr>
            <w:tcW w:w="4531" w:type="dxa"/>
            <w:shd w:val="clear" w:color="auto" w:fill="auto"/>
          </w:tcPr>
          <w:p w14:paraId="695BA632"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Equipement (préciser) :</w:t>
            </w:r>
          </w:p>
        </w:tc>
        <w:tc>
          <w:tcPr>
            <w:tcW w:w="1194" w:type="dxa"/>
            <w:shd w:val="clear" w:color="auto" w:fill="auto"/>
            <w:vAlign w:val="center"/>
          </w:tcPr>
          <w:p w14:paraId="7C03C7DE" w14:textId="77777777" w:rsidR="00E06D56" w:rsidRPr="00676CBD" w:rsidRDefault="00E06D56" w:rsidP="003922EF">
            <w:pPr>
              <w:spacing w:line="240" w:lineRule="exact"/>
              <w:jc w:val="both"/>
              <w:rPr>
                <w:rFonts w:ascii="Arial" w:hAnsi="Arial" w:cs="Arial"/>
                <w:b/>
                <w:sz w:val="22"/>
                <w:szCs w:val="22"/>
              </w:rPr>
            </w:pPr>
          </w:p>
        </w:tc>
        <w:tc>
          <w:tcPr>
            <w:tcW w:w="1533" w:type="dxa"/>
            <w:shd w:val="clear" w:color="auto" w:fill="auto"/>
            <w:vAlign w:val="center"/>
          </w:tcPr>
          <w:p w14:paraId="38178B95" w14:textId="77777777" w:rsidR="00E06D56" w:rsidRPr="00676CBD" w:rsidRDefault="00E06D56" w:rsidP="003922EF">
            <w:pPr>
              <w:spacing w:line="240" w:lineRule="exact"/>
              <w:jc w:val="both"/>
              <w:rPr>
                <w:rFonts w:ascii="Arial" w:hAnsi="Arial" w:cs="Arial"/>
                <w:b/>
                <w:sz w:val="22"/>
                <w:szCs w:val="22"/>
              </w:rPr>
            </w:pPr>
          </w:p>
        </w:tc>
        <w:tc>
          <w:tcPr>
            <w:tcW w:w="1951" w:type="dxa"/>
            <w:shd w:val="clear" w:color="auto" w:fill="auto"/>
            <w:vAlign w:val="center"/>
          </w:tcPr>
          <w:p w14:paraId="7A529763" w14:textId="77777777" w:rsidR="00E06D56" w:rsidRPr="00676CBD" w:rsidRDefault="00E06D56" w:rsidP="003922EF">
            <w:pPr>
              <w:spacing w:line="240" w:lineRule="exact"/>
              <w:jc w:val="both"/>
              <w:rPr>
                <w:rFonts w:ascii="Arial" w:hAnsi="Arial" w:cs="Arial"/>
                <w:b/>
                <w:sz w:val="22"/>
                <w:szCs w:val="22"/>
              </w:rPr>
            </w:pPr>
          </w:p>
        </w:tc>
      </w:tr>
      <w:tr w:rsidR="00E06D56" w:rsidRPr="00676CBD" w14:paraId="5D30EEB8" w14:textId="77777777" w:rsidTr="00CF18AC">
        <w:trPr>
          <w:trHeight w:val="2402"/>
        </w:trPr>
        <w:tc>
          <w:tcPr>
            <w:tcW w:w="4531" w:type="dxa"/>
            <w:shd w:val="clear" w:color="auto" w:fill="auto"/>
          </w:tcPr>
          <w:p w14:paraId="4042533B"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Divers :</w:t>
            </w:r>
          </w:p>
        </w:tc>
        <w:tc>
          <w:tcPr>
            <w:tcW w:w="1194" w:type="dxa"/>
            <w:shd w:val="clear" w:color="auto" w:fill="auto"/>
            <w:vAlign w:val="center"/>
          </w:tcPr>
          <w:p w14:paraId="4B7FE1CA" w14:textId="77777777" w:rsidR="00E06D56" w:rsidRPr="00676CBD" w:rsidRDefault="00E06D56" w:rsidP="003922EF">
            <w:pPr>
              <w:spacing w:line="240" w:lineRule="exact"/>
              <w:jc w:val="both"/>
              <w:rPr>
                <w:rFonts w:ascii="Arial" w:hAnsi="Arial" w:cs="Arial"/>
                <w:b/>
                <w:sz w:val="22"/>
                <w:szCs w:val="22"/>
              </w:rPr>
            </w:pPr>
          </w:p>
        </w:tc>
        <w:tc>
          <w:tcPr>
            <w:tcW w:w="1533" w:type="dxa"/>
            <w:shd w:val="clear" w:color="auto" w:fill="auto"/>
            <w:vAlign w:val="center"/>
          </w:tcPr>
          <w:p w14:paraId="0405D6AE" w14:textId="77777777" w:rsidR="00E06D56" w:rsidRPr="00676CBD" w:rsidRDefault="00E06D56" w:rsidP="003922EF">
            <w:pPr>
              <w:spacing w:line="240" w:lineRule="exact"/>
              <w:jc w:val="both"/>
              <w:rPr>
                <w:rFonts w:ascii="Arial" w:hAnsi="Arial" w:cs="Arial"/>
                <w:b/>
                <w:sz w:val="22"/>
                <w:szCs w:val="22"/>
              </w:rPr>
            </w:pPr>
          </w:p>
        </w:tc>
        <w:tc>
          <w:tcPr>
            <w:tcW w:w="1951" w:type="dxa"/>
            <w:shd w:val="clear" w:color="auto" w:fill="auto"/>
            <w:vAlign w:val="center"/>
          </w:tcPr>
          <w:p w14:paraId="6F0991F2" w14:textId="77777777" w:rsidR="00E06D56" w:rsidRPr="00676CBD" w:rsidRDefault="00E06D56" w:rsidP="003922EF">
            <w:pPr>
              <w:spacing w:line="240" w:lineRule="exact"/>
              <w:jc w:val="both"/>
              <w:rPr>
                <w:rFonts w:ascii="Arial" w:hAnsi="Arial" w:cs="Arial"/>
                <w:b/>
                <w:sz w:val="22"/>
                <w:szCs w:val="22"/>
              </w:rPr>
            </w:pPr>
          </w:p>
        </w:tc>
      </w:tr>
    </w:tbl>
    <w:p w14:paraId="3942E1C9" w14:textId="77777777" w:rsidR="00E06D56" w:rsidRDefault="00E06D56" w:rsidP="00E06D56">
      <w:pPr>
        <w:spacing w:line="240" w:lineRule="exact"/>
        <w:jc w:val="both"/>
        <w:rPr>
          <w:rFonts w:ascii="Arial" w:hAnsi="Arial" w:cs="Arial"/>
          <w:b/>
          <w:sz w:val="22"/>
          <w:szCs w:val="22"/>
        </w:rPr>
      </w:pPr>
    </w:p>
    <w:p w14:paraId="55DCA6CC" w14:textId="77777777" w:rsidR="00E06D56" w:rsidRDefault="00E06D56" w:rsidP="00E06D56">
      <w:pPr>
        <w:jc w:val="both"/>
        <w:rPr>
          <w:rFonts w:ascii="Arial" w:hAnsi="Arial" w:cs="Arial"/>
          <w:b/>
          <w:color w:val="FF0000"/>
          <w:sz w:val="22"/>
          <w:szCs w:val="22"/>
        </w:rPr>
      </w:pPr>
    </w:p>
    <w:p w14:paraId="0CF7C497" w14:textId="77777777" w:rsidR="00E06D56" w:rsidRDefault="00E06D56" w:rsidP="00E06D56">
      <w:pPr>
        <w:jc w:val="both"/>
        <w:rPr>
          <w:rFonts w:ascii="Arial" w:hAnsi="Arial" w:cs="Arial"/>
          <w:b/>
          <w:color w:val="FF0000"/>
          <w:sz w:val="22"/>
          <w:szCs w:val="22"/>
        </w:rPr>
      </w:pPr>
      <w:r>
        <w:rPr>
          <w:rFonts w:ascii="Arial" w:hAnsi="Arial" w:cs="Arial"/>
          <w:b/>
          <w:color w:val="FF0000"/>
          <w:sz w:val="22"/>
          <w:szCs w:val="22"/>
        </w:rPr>
        <w:br w:type="page"/>
      </w:r>
    </w:p>
    <w:p w14:paraId="183D9E96" w14:textId="64495DF5" w:rsidR="00E06D56" w:rsidRPr="00E06D56" w:rsidRDefault="00E06D56" w:rsidP="00E06D56">
      <w:pPr>
        <w:numPr>
          <w:ilvl w:val="0"/>
          <w:numId w:val="36"/>
        </w:numPr>
        <w:spacing w:line="240" w:lineRule="exact"/>
        <w:jc w:val="both"/>
        <w:rPr>
          <w:rFonts w:ascii="Arial" w:hAnsi="Arial" w:cs="Arial"/>
          <w:b/>
          <w:iCs/>
          <w:color w:val="009296"/>
          <w:sz w:val="24"/>
          <w:szCs w:val="24"/>
        </w:rPr>
      </w:pPr>
      <w:r w:rsidRPr="00E06D56">
        <w:rPr>
          <w:rFonts w:ascii="Arial" w:hAnsi="Arial" w:cs="Arial"/>
          <w:b/>
          <w:iCs/>
          <w:color w:val="009296"/>
          <w:sz w:val="24"/>
          <w:szCs w:val="24"/>
        </w:rPr>
        <w:lastRenderedPageBreak/>
        <w:t>PRESTATIONS REGULIERES PEAT (Secteur 4)</w:t>
      </w:r>
    </w:p>
    <w:p w14:paraId="0EF9B025" w14:textId="77777777" w:rsidR="00E06D56" w:rsidRDefault="00E06D56" w:rsidP="00E06D56">
      <w:pPr>
        <w:spacing w:line="240" w:lineRule="exact"/>
        <w:jc w:val="both"/>
        <w:rPr>
          <w:rFonts w:ascii="Arial" w:hAnsi="Arial"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4961"/>
      </w:tblGrid>
      <w:tr w:rsidR="00E06D56" w:rsidRPr="00676CBD" w14:paraId="0A24ABB0" w14:textId="77777777" w:rsidTr="003922EF">
        <w:trPr>
          <w:trHeight w:val="442"/>
        </w:trPr>
        <w:tc>
          <w:tcPr>
            <w:tcW w:w="4219" w:type="dxa"/>
            <w:shd w:val="clear" w:color="auto" w:fill="auto"/>
            <w:vAlign w:val="center"/>
          </w:tcPr>
          <w:p w14:paraId="1BE73224" w14:textId="77777777" w:rsidR="00E06D56" w:rsidRPr="00676CBD" w:rsidRDefault="00E06D56" w:rsidP="003922EF">
            <w:pPr>
              <w:jc w:val="both"/>
              <w:rPr>
                <w:rFonts w:ascii="Arial" w:hAnsi="Arial" w:cs="Arial"/>
                <w:sz w:val="22"/>
                <w:szCs w:val="22"/>
              </w:rPr>
            </w:pPr>
            <w:r w:rsidRPr="00676CBD">
              <w:rPr>
                <w:rFonts w:ascii="Arial" w:hAnsi="Arial" w:cs="Arial"/>
                <w:sz w:val="22"/>
                <w:szCs w:val="22"/>
              </w:rPr>
              <w:t>Montant forfaitaire annuel HT</w:t>
            </w:r>
          </w:p>
        </w:tc>
        <w:tc>
          <w:tcPr>
            <w:tcW w:w="4961" w:type="dxa"/>
            <w:shd w:val="clear" w:color="auto" w:fill="auto"/>
          </w:tcPr>
          <w:p w14:paraId="0F7B597C" w14:textId="77777777" w:rsidR="00E06D56" w:rsidRPr="00676CBD" w:rsidRDefault="00E06D56" w:rsidP="003922EF">
            <w:pPr>
              <w:jc w:val="both"/>
              <w:rPr>
                <w:rFonts w:ascii="Arial" w:hAnsi="Arial" w:cs="Arial"/>
                <w:sz w:val="22"/>
                <w:szCs w:val="22"/>
              </w:rPr>
            </w:pPr>
          </w:p>
        </w:tc>
      </w:tr>
      <w:tr w:rsidR="00E06D56" w:rsidRPr="00676CBD" w14:paraId="30BE358B" w14:textId="77777777" w:rsidTr="003922EF">
        <w:trPr>
          <w:trHeight w:val="406"/>
        </w:trPr>
        <w:tc>
          <w:tcPr>
            <w:tcW w:w="4219" w:type="dxa"/>
            <w:shd w:val="clear" w:color="auto" w:fill="auto"/>
            <w:vAlign w:val="center"/>
          </w:tcPr>
          <w:p w14:paraId="3BDB36E9" w14:textId="77777777" w:rsidR="00E06D56" w:rsidRPr="00676CBD" w:rsidRDefault="00E06D56" w:rsidP="003922EF">
            <w:pPr>
              <w:jc w:val="both"/>
              <w:rPr>
                <w:rFonts w:ascii="Arial" w:hAnsi="Arial" w:cs="Arial"/>
                <w:sz w:val="22"/>
                <w:szCs w:val="22"/>
              </w:rPr>
            </w:pPr>
            <w:r w:rsidRPr="00676CBD">
              <w:rPr>
                <w:rFonts w:ascii="Arial" w:hAnsi="Arial" w:cs="Arial"/>
                <w:sz w:val="22"/>
                <w:szCs w:val="22"/>
              </w:rPr>
              <w:t>TVA </w:t>
            </w:r>
            <w:proofErr w:type="gramStart"/>
            <w:r w:rsidRPr="00676CBD">
              <w:rPr>
                <w:rFonts w:ascii="Arial" w:hAnsi="Arial" w:cs="Arial"/>
                <w:sz w:val="22"/>
                <w:szCs w:val="22"/>
              </w:rPr>
              <w:t>…….</w:t>
            </w:r>
            <w:proofErr w:type="gramEnd"/>
            <w:r w:rsidRPr="00676CBD">
              <w:rPr>
                <w:rFonts w:ascii="Arial" w:hAnsi="Arial" w:cs="Arial"/>
                <w:sz w:val="22"/>
                <w:szCs w:val="22"/>
              </w:rPr>
              <w:t>%</w:t>
            </w:r>
          </w:p>
        </w:tc>
        <w:tc>
          <w:tcPr>
            <w:tcW w:w="4961" w:type="dxa"/>
            <w:shd w:val="clear" w:color="auto" w:fill="auto"/>
          </w:tcPr>
          <w:p w14:paraId="63D6566B" w14:textId="77777777" w:rsidR="00E06D56" w:rsidRPr="00676CBD" w:rsidRDefault="00E06D56" w:rsidP="003922EF">
            <w:pPr>
              <w:jc w:val="both"/>
              <w:rPr>
                <w:rFonts w:ascii="Arial" w:hAnsi="Arial" w:cs="Arial"/>
                <w:sz w:val="22"/>
                <w:szCs w:val="22"/>
              </w:rPr>
            </w:pPr>
          </w:p>
        </w:tc>
      </w:tr>
      <w:tr w:rsidR="00E06D56" w:rsidRPr="00676CBD" w14:paraId="66532786" w14:textId="77777777" w:rsidTr="003922EF">
        <w:trPr>
          <w:trHeight w:val="569"/>
        </w:trPr>
        <w:tc>
          <w:tcPr>
            <w:tcW w:w="4219" w:type="dxa"/>
            <w:shd w:val="clear" w:color="auto" w:fill="auto"/>
            <w:vAlign w:val="center"/>
          </w:tcPr>
          <w:p w14:paraId="0C18D3D7" w14:textId="77777777" w:rsidR="00E06D56" w:rsidRPr="00676CBD" w:rsidRDefault="00E06D56" w:rsidP="003922EF">
            <w:pPr>
              <w:jc w:val="both"/>
              <w:rPr>
                <w:rFonts w:ascii="Arial" w:hAnsi="Arial" w:cs="Arial"/>
                <w:sz w:val="22"/>
                <w:szCs w:val="22"/>
              </w:rPr>
            </w:pPr>
            <w:r w:rsidRPr="00676CBD">
              <w:rPr>
                <w:rFonts w:ascii="Arial" w:hAnsi="Arial" w:cs="Arial"/>
                <w:sz w:val="22"/>
                <w:szCs w:val="22"/>
              </w:rPr>
              <w:t>Montant forfaitaire annuel TTC</w:t>
            </w:r>
          </w:p>
        </w:tc>
        <w:tc>
          <w:tcPr>
            <w:tcW w:w="4961" w:type="dxa"/>
            <w:shd w:val="clear" w:color="auto" w:fill="auto"/>
          </w:tcPr>
          <w:p w14:paraId="2F839761" w14:textId="77777777" w:rsidR="00E06D56" w:rsidRPr="00676CBD" w:rsidRDefault="00E06D56" w:rsidP="003922EF">
            <w:pPr>
              <w:jc w:val="both"/>
              <w:rPr>
                <w:rFonts w:ascii="Arial" w:hAnsi="Arial" w:cs="Arial"/>
                <w:sz w:val="22"/>
                <w:szCs w:val="22"/>
              </w:rPr>
            </w:pPr>
          </w:p>
        </w:tc>
      </w:tr>
    </w:tbl>
    <w:p w14:paraId="1F201DDE" w14:textId="307D9353" w:rsidR="00E06D56" w:rsidRDefault="00E06D56" w:rsidP="00E06D56">
      <w:pPr>
        <w:spacing w:line="240" w:lineRule="exact"/>
        <w:jc w:val="both"/>
        <w:rPr>
          <w:rFonts w:ascii="Arial" w:hAnsi="Arial" w:cs="Arial"/>
          <w:b/>
          <w:iCs/>
          <w:color w:val="009296"/>
          <w:sz w:val="24"/>
          <w:szCs w:val="24"/>
        </w:rPr>
      </w:pPr>
    </w:p>
    <w:p w14:paraId="5C8993B1" w14:textId="77777777" w:rsidR="0063189F" w:rsidRPr="00E06D56" w:rsidRDefault="0063189F" w:rsidP="00E06D56">
      <w:pPr>
        <w:spacing w:line="240" w:lineRule="exact"/>
        <w:jc w:val="both"/>
        <w:rPr>
          <w:rFonts w:ascii="Arial" w:hAnsi="Arial" w:cs="Arial"/>
          <w:b/>
          <w:iCs/>
          <w:color w:val="009296"/>
          <w:sz w:val="24"/>
          <w:szCs w:val="24"/>
        </w:rPr>
      </w:pPr>
    </w:p>
    <w:p w14:paraId="2E268D7D" w14:textId="77777777" w:rsidR="00E06D56" w:rsidRPr="00E06D56" w:rsidRDefault="00E06D56" w:rsidP="00E06D56">
      <w:pPr>
        <w:spacing w:line="240" w:lineRule="exact"/>
        <w:jc w:val="both"/>
        <w:rPr>
          <w:rFonts w:ascii="Arial" w:hAnsi="Arial" w:cs="Arial"/>
          <w:b/>
          <w:iCs/>
          <w:color w:val="009296"/>
          <w:sz w:val="24"/>
          <w:szCs w:val="24"/>
        </w:rPr>
      </w:pPr>
      <w:r w:rsidRPr="00E06D56">
        <w:rPr>
          <w:rFonts w:ascii="Arial" w:hAnsi="Arial" w:cs="Arial"/>
          <w:b/>
          <w:iCs/>
          <w:color w:val="009296"/>
          <w:sz w:val="24"/>
          <w:szCs w:val="24"/>
        </w:rPr>
        <w:t xml:space="preserve">DECOMPOSITION DU MONTANT FORFAITAIRE ANNUEL (€ HT) </w:t>
      </w:r>
    </w:p>
    <w:p w14:paraId="180EC4F6" w14:textId="77777777" w:rsidR="00E06D56" w:rsidRDefault="00E06D56" w:rsidP="00E06D56">
      <w:pPr>
        <w:spacing w:line="240" w:lineRule="exact"/>
        <w:jc w:val="both"/>
        <w:rPr>
          <w:rFonts w:ascii="Arial" w:hAnsi="Arial"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1335"/>
        <w:gridCol w:w="1560"/>
        <w:gridCol w:w="1978"/>
      </w:tblGrid>
      <w:tr w:rsidR="00E06D56" w:rsidRPr="00676CBD" w14:paraId="607F7DDB" w14:textId="77777777" w:rsidTr="00CF18AC">
        <w:trPr>
          <w:trHeight w:val="482"/>
        </w:trPr>
        <w:tc>
          <w:tcPr>
            <w:tcW w:w="4531" w:type="dxa"/>
            <w:shd w:val="clear" w:color="auto" w:fill="auto"/>
            <w:vAlign w:val="center"/>
          </w:tcPr>
          <w:p w14:paraId="09A6CEF6"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COMPOSANTES DU FORFAIT</w:t>
            </w:r>
          </w:p>
        </w:tc>
        <w:tc>
          <w:tcPr>
            <w:tcW w:w="1335" w:type="dxa"/>
            <w:shd w:val="clear" w:color="auto" w:fill="auto"/>
            <w:vAlign w:val="center"/>
          </w:tcPr>
          <w:p w14:paraId="5F5E72AE"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Quantité</w:t>
            </w:r>
          </w:p>
        </w:tc>
        <w:tc>
          <w:tcPr>
            <w:tcW w:w="1560" w:type="dxa"/>
            <w:shd w:val="clear" w:color="auto" w:fill="auto"/>
            <w:vAlign w:val="center"/>
          </w:tcPr>
          <w:p w14:paraId="456269B5"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Prix unitaire</w:t>
            </w:r>
          </w:p>
        </w:tc>
        <w:tc>
          <w:tcPr>
            <w:tcW w:w="1978" w:type="dxa"/>
            <w:shd w:val="clear" w:color="auto" w:fill="auto"/>
            <w:vAlign w:val="center"/>
          </w:tcPr>
          <w:p w14:paraId="6B7E1F31" w14:textId="1D875FEA" w:rsidR="00E06D56" w:rsidRPr="00676CBD" w:rsidRDefault="00E06D56" w:rsidP="003922EF">
            <w:pPr>
              <w:spacing w:line="240" w:lineRule="exact"/>
              <w:jc w:val="center"/>
              <w:rPr>
                <w:rFonts w:ascii="Arial" w:hAnsi="Arial" w:cs="Arial"/>
                <w:b/>
                <w:sz w:val="22"/>
                <w:szCs w:val="22"/>
              </w:rPr>
            </w:pPr>
            <w:r w:rsidRPr="00676CBD">
              <w:rPr>
                <w:rFonts w:ascii="Arial" w:hAnsi="Arial" w:cs="Arial"/>
                <w:b/>
                <w:sz w:val="22"/>
                <w:szCs w:val="22"/>
              </w:rPr>
              <w:t>MONTANT € HT</w:t>
            </w:r>
          </w:p>
        </w:tc>
      </w:tr>
      <w:tr w:rsidR="00E06D56" w:rsidRPr="00676CBD" w14:paraId="0EDF3511" w14:textId="77777777" w:rsidTr="00CF18AC">
        <w:trPr>
          <w:trHeight w:val="496"/>
        </w:trPr>
        <w:tc>
          <w:tcPr>
            <w:tcW w:w="4531" w:type="dxa"/>
            <w:shd w:val="clear" w:color="auto" w:fill="auto"/>
            <w:vAlign w:val="center"/>
          </w:tcPr>
          <w:p w14:paraId="160C197F"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Main d’œuvre en nombre d’heures</w:t>
            </w:r>
          </w:p>
        </w:tc>
        <w:tc>
          <w:tcPr>
            <w:tcW w:w="1335" w:type="dxa"/>
            <w:shd w:val="clear" w:color="auto" w:fill="auto"/>
            <w:vAlign w:val="center"/>
          </w:tcPr>
          <w:p w14:paraId="693AD5EE" w14:textId="77777777" w:rsidR="00E06D56" w:rsidRPr="00676CBD" w:rsidRDefault="00E06D56" w:rsidP="003922EF">
            <w:pPr>
              <w:spacing w:line="240" w:lineRule="exact"/>
              <w:jc w:val="both"/>
              <w:rPr>
                <w:rFonts w:ascii="Arial" w:hAnsi="Arial" w:cs="Arial"/>
                <w:b/>
                <w:sz w:val="22"/>
                <w:szCs w:val="22"/>
              </w:rPr>
            </w:pPr>
          </w:p>
        </w:tc>
        <w:tc>
          <w:tcPr>
            <w:tcW w:w="1560" w:type="dxa"/>
            <w:shd w:val="clear" w:color="auto" w:fill="auto"/>
            <w:vAlign w:val="center"/>
          </w:tcPr>
          <w:p w14:paraId="112DFF87" w14:textId="77777777" w:rsidR="00E06D56" w:rsidRPr="00676CBD" w:rsidRDefault="00E06D56" w:rsidP="003922EF">
            <w:pPr>
              <w:spacing w:line="240" w:lineRule="exact"/>
              <w:jc w:val="both"/>
              <w:rPr>
                <w:rFonts w:ascii="Arial" w:hAnsi="Arial" w:cs="Arial"/>
                <w:b/>
                <w:sz w:val="22"/>
                <w:szCs w:val="22"/>
              </w:rPr>
            </w:pPr>
          </w:p>
        </w:tc>
        <w:tc>
          <w:tcPr>
            <w:tcW w:w="1978" w:type="dxa"/>
            <w:shd w:val="clear" w:color="auto" w:fill="auto"/>
            <w:vAlign w:val="center"/>
          </w:tcPr>
          <w:p w14:paraId="2CB09F62" w14:textId="77777777" w:rsidR="00E06D56" w:rsidRPr="00676CBD" w:rsidRDefault="00E06D56" w:rsidP="003922EF">
            <w:pPr>
              <w:spacing w:line="240" w:lineRule="exact"/>
              <w:jc w:val="both"/>
              <w:rPr>
                <w:rFonts w:ascii="Arial" w:hAnsi="Arial" w:cs="Arial"/>
                <w:b/>
                <w:sz w:val="22"/>
                <w:szCs w:val="22"/>
              </w:rPr>
            </w:pPr>
          </w:p>
        </w:tc>
      </w:tr>
      <w:tr w:rsidR="00E06D56" w:rsidRPr="00676CBD" w14:paraId="07652AD0" w14:textId="77777777" w:rsidTr="00CF18AC">
        <w:trPr>
          <w:trHeight w:val="1985"/>
        </w:trPr>
        <w:tc>
          <w:tcPr>
            <w:tcW w:w="4531" w:type="dxa"/>
            <w:shd w:val="clear" w:color="auto" w:fill="auto"/>
          </w:tcPr>
          <w:p w14:paraId="24038513"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Fourniture (préciser) :</w:t>
            </w:r>
          </w:p>
        </w:tc>
        <w:tc>
          <w:tcPr>
            <w:tcW w:w="1335" w:type="dxa"/>
            <w:shd w:val="clear" w:color="auto" w:fill="auto"/>
            <w:vAlign w:val="center"/>
          </w:tcPr>
          <w:p w14:paraId="3614F0B6" w14:textId="77777777" w:rsidR="00E06D56" w:rsidRPr="00676CBD" w:rsidRDefault="00E06D56" w:rsidP="003922EF">
            <w:pPr>
              <w:spacing w:line="240" w:lineRule="exact"/>
              <w:jc w:val="both"/>
              <w:rPr>
                <w:rFonts w:ascii="Arial" w:hAnsi="Arial" w:cs="Arial"/>
                <w:b/>
                <w:sz w:val="22"/>
                <w:szCs w:val="22"/>
              </w:rPr>
            </w:pPr>
          </w:p>
        </w:tc>
        <w:tc>
          <w:tcPr>
            <w:tcW w:w="1560" w:type="dxa"/>
            <w:shd w:val="clear" w:color="auto" w:fill="auto"/>
            <w:vAlign w:val="center"/>
          </w:tcPr>
          <w:p w14:paraId="5C63428B" w14:textId="77777777" w:rsidR="00E06D56" w:rsidRPr="00676CBD" w:rsidRDefault="00E06D56" w:rsidP="003922EF">
            <w:pPr>
              <w:spacing w:line="240" w:lineRule="exact"/>
              <w:jc w:val="both"/>
              <w:rPr>
                <w:rFonts w:ascii="Arial" w:hAnsi="Arial" w:cs="Arial"/>
                <w:b/>
                <w:sz w:val="22"/>
                <w:szCs w:val="22"/>
              </w:rPr>
            </w:pPr>
          </w:p>
        </w:tc>
        <w:tc>
          <w:tcPr>
            <w:tcW w:w="1978" w:type="dxa"/>
            <w:shd w:val="clear" w:color="auto" w:fill="auto"/>
            <w:vAlign w:val="center"/>
          </w:tcPr>
          <w:p w14:paraId="66FCB2D3" w14:textId="77777777" w:rsidR="00E06D56" w:rsidRPr="00676CBD" w:rsidRDefault="00E06D56" w:rsidP="003922EF">
            <w:pPr>
              <w:spacing w:line="240" w:lineRule="exact"/>
              <w:jc w:val="both"/>
              <w:rPr>
                <w:rFonts w:ascii="Arial" w:hAnsi="Arial" w:cs="Arial"/>
                <w:b/>
                <w:sz w:val="22"/>
                <w:szCs w:val="22"/>
              </w:rPr>
            </w:pPr>
          </w:p>
        </w:tc>
      </w:tr>
      <w:tr w:rsidR="00E06D56" w:rsidRPr="00676CBD" w14:paraId="4F4C6E44" w14:textId="77777777" w:rsidTr="00CF18AC">
        <w:trPr>
          <w:trHeight w:val="1850"/>
        </w:trPr>
        <w:tc>
          <w:tcPr>
            <w:tcW w:w="4531" w:type="dxa"/>
            <w:shd w:val="clear" w:color="auto" w:fill="auto"/>
          </w:tcPr>
          <w:p w14:paraId="4F281F17"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Equipement (préciser) :</w:t>
            </w:r>
          </w:p>
        </w:tc>
        <w:tc>
          <w:tcPr>
            <w:tcW w:w="1335" w:type="dxa"/>
            <w:shd w:val="clear" w:color="auto" w:fill="auto"/>
            <w:vAlign w:val="center"/>
          </w:tcPr>
          <w:p w14:paraId="513D91AB" w14:textId="77777777" w:rsidR="00E06D56" w:rsidRPr="00676CBD" w:rsidRDefault="00E06D56" w:rsidP="003922EF">
            <w:pPr>
              <w:spacing w:line="240" w:lineRule="exact"/>
              <w:jc w:val="both"/>
              <w:rPr>
                <w:rFonts w:ascii="Arial" w:hAnsi="Arial" w:cs="Arial"/>
                <w:b/>
                <w:sz w:val="22"/>
                <w:szCs w:val="22"/>
              </w:rPr>
            </w:pPr>
          </w:p>
        </w:tc>
        <w:tc>
          <w:tcPr>
            <w:tcW w:w="1560" w:type="dxa"/>
            <w:shd w:val="clear" w:color="auto" w:fill="auto"/>
            <w:vAlign w:val="center"/>
          </w:tcPr>
          <w:p w14:paraId="420A1E91" w14:textId="77777777" w:rsidR="00E06D56" w:rsidRPr="00676CBD" w:rsidRDefault="00E06D56" w:rsidP="003922EF">
            <w:pPr>
              <w:spacing w:line="240" w:lineRule="exact"/>
              <w:jc w:val="both"/>
              <w:rPr>
                <w:rFonts w:ascii="Arial" w:hAnsi="Arial" w:cs="Arial"/>
                <w:b/>
                <w:sz w:val="22"/>
                <w:szCs w:val="22"/>
              </w:rPr>
            </w:pPr>
          </w:p>
        </w:tc>
        <w:tc>
          <w:tcPr>
            <w:tcW w:w="1978" w:type="dxa"/>
            <w:shd w:val="clear" w:color="auto" w:fill="auto"/>
            <w:vAlign w:val="center"/>
          </w:tcPr>
          <w:p w14:paraId="19438B87" w14:textId="77777777" w:rsidR="00E06D56" w:rsidRPr="00676CBD" w:rsidRDefault="00E06D56" w:rsidP="003922EF">
            <w:pPr>
              <w:spacing w:line="240" w:lineRule="exact"/>
              <w:jc w:val="both"/>
              <w:rPr>
                <w:rFonts w:ascii="Arial" w:hAnsi="Arial" w:cs="Arial"/>
                <w:b/>
                <w:sz w:val="22"/>
                <w:szCs w:val="22"/>
              </w:rPr>
            </w:pPr>
          </w:p>
        </w:tc>
      </w:tr>
      <w:tr w:rsidR="00E06D56" w:rsidRPr="00676CBD" w14:paraId="70EFA232" w14:textId="77777777" w:rsidTr="00CF18AC">
        <w:trPr>
          <w:trHeight w:val="2402"/>
        </w:trPr>
        <w:tc>
          <w:tcPr>
            <w:tcW w:w="4531" w:type="dxa"/>
            <w:shd w:val="clear" w:color="auto" w:fill="auto"/>
          </w:tcPr>
          <w:p w14:paraId="422F17B2"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Divers :</w:t>
            </w:r>
          </w:p>
        </w:tc>
        <w:tc>
          <w:tcPr>
            <w:tcW w:w="1335" w:type="dxa"/>
            <w:shd w:val="clear" w:color="auto" w:fill="auto"/>
            <w:vAlign w:val="center"/>
          </w:tcPr>
          <w:p w14:paraId="23ACDE35" w14:textId="77777777" w:rsidR="00E06D56" w:rsidRPr="00676CBD" w:rsidRDefault="00E06D56" w:rsidP="003922EF">
            <w:pPr>
              <w:spacing w:line="240" w:lineRule="exact"/>
              <w:jc w:val="both"/>
              <w:rPr>
                <w:rFonts w:ascii="Arial" w:hAnsi="Arial" w:cs="Arial"/>
                <w:b/>
                <w:sz w:val="22"/>
                <w:szCs w:val="22"/>
              </w:rPr>
            </w:pPr>
          </w:p>
        </w:tc>
        <w:tc>
          <w:tcPr>
            <w:tcW w:w="1560" w:type="dxa"/>
            <w:shd w:val="clear" w:color="auto" w:fill="auto"/>
            <w:vAlign w:val="center"/>
          </w:tcPr>
          <w:p w14:paraId="39D5693A" w14:textId="77777777" w:rsidR="00E06D56" w:rsidRPr="00676CBD" w:rsidRDefault="00E06D56" w:rsidP="003922EF">
            <w:pPr>
              <w:spacing w:line="240" w:lineRule="exact"/>
              <w:jc w:val="both"/>
              <w:rPr>
                <w:rFonts w:ascii="Arial" w:hAnsi="Arial" w:cs="Arial"/>
                <w:b/>
                <w:sz w:val="22"/>
                <w:szCs w:val="22"/>
              </w:rPr>
            </w:pPr>
          </w:p>
        </w:tc>
        <w:tc>
          <w:tcPr>
            <w:tcW w:w="1978" w:type="dxa"/>
            <w:shd w:val="clear" w:color="auto" w:fill="auto"/>
            <w:vAlign w:val="center"/>
          </w:tcPr>
          <w:p w14:paraId="4B32A4F8" w14:textId="77777777" w:rsidR="00E06D56" w:rsidRPr="00676CBD" w:rsidRDefault="00E06D56" w:rsidP="003922EF">
            <w:pPr>
              <w:spacing w:line="240" w:lineRule="exact"/>
              <w:jc w:val="both"/>
              <w:rPr>
                <w:rFonts w:ascii="Arial" w:hAnsi="Arial" w:cs="Arial"/>
                <w:b/>
                <w:sz w:val="22"/>
                <w:szCs w:val="22"/>
              </w:rPr>
            </w:pPr>
          </w:p>
        </w:tc>
      </w:tr>
    </w:tbl>
    <w:p w14:paraId="342E4BC8" w14:textId="77777777" w:rsidR="00E06D56" w:rsidRDefault="00E06D56" w:rsidP="00E06D56">
      <w:pPr>
        <w:spacing w:line="240" w:lineRule="exact"/>
        <w:jc w:val="both"/>
        <w:rPr>
          <w:rFonts w:ascii="Arial" w:hAnsi="Arial" w:cs="Arial"/>
          <w:b/>
          <w:sz w:val="22"/>
          <w:szCs w:val="22"/>
        </w:rPr>
      </w:pPr>
    </w:p>
    <w:p w14:paraId="6F1DF59F" w14:textId="77777777" w:rsidR="00E06D56" w:rsidRDefault="00E06D56" w:rsidP="00E06D56">
      <w:pPr>
        <w:spacing w:line="240" w:lineRule="exact"/>
        <w:jc w:val="both"/>
        <w:rPr>
          <w:rFonts w:ascii="Arial" w:hAnsi="Arial" w:cs="Arial"/>
          <w:b/>
          <w:sz w:val="22"/>
          <w:szCs w:val="22"/>
        </w:rPr>
      </w:pPr>
    </w:p>
    <w:p w14:paraId="6B64B6EA" w14:textId="77777777" w:rsidR="00E06D56" w:rsidRDefault="00E06D56" w:rsidP="00E06D56">
      <w:pPr>
        <w:spacing w:line="240" w:lineRule="exact"/>
        <w:jc w:val="both"/>
        <w:rPr>
          <w:rFonts w:ascii="Arial" w:hAnsi="Arial" w:cs="Arial"/>
          <w:b/>
          <w:sz w:val="22"/>
          <w:szCs w:val="22"/>
        </w:rPr>
      </w:pPr>
    </w:p>
    <w:p w14:paraId="11CA2D6A" w14:textId="77777777" w:rsidR="00E06D56" w:rsidRDefault="00E06D56" w:rsidP="00E06D56">
      <w:pPr>
        <w:spacing w:line="240" w:lineRule="exact"/>
        <w:jc w:val="both"/>
        <w:rPr>
          <w:rFonts w:ascii="Arial" w:hAnsi="Arial" w:cs="Arial"/>
          <w:b/>
          <w:sz w:val="22"/>
          <w:szCs w:val="22"/>
        </w:rPr>
      </w:pPr>
      <w:r>
        <w:rPr>
          <w:rFonts w:ascii="Arial" w:hAnsi="Arial" w:cs="Arial"/>
          <w:b/>
          <w:sz w:val="22"/>
          <w:szCs w:val="22"/>
        </w:rPr>
        <w:t>Fait à</w:t>
      </w:r>
    </w:p>
    <w:p w14:paraId="143CFF79" w14:textId="77777777" w:rsidR="00E06D56" w:rsidRDefault="00E06D56" w:rsidP="00E06D56">
      <w:pPr>
        <w:spacing w:line="240" w:lineRule="exact"/>
        <w:jc w:val="both"/>
        <w:rPr>
          <w:rFonts w:ascii="Arial" w:hAnsi="Arial" w:cs="Arial"/>
          <w:b/>
          <w:sz w:val="22"/>
          <w:szCs w:val="22"/>
        </w:rPr>
      </w:pPr>
      <w:r>
        <w:rPr>
          <w:rFonts w:ascii="Arial" w:hAnsi="Arial" w:cs="Arial"/>
          <w:b/>
          <w:sz w:val="22"/>
          <w:szCs w:val="22"/>
        </w:rPr>
        <w:t>Le</w:t>
      </w:r>
    </w:p>
    <w:p w14:paraId="03216EC5" w14:textId="77777777" w:rsidR="00E06D56" w:rsidRDefault="00E06D56" w:rsidP="00E06D56">
      <w:pPr>
        <w:spacing w:line="240" w:lineRule="exact"/>
        <w:jc w:val="both"/>
        <w:rPr>
          <w:rFonts w:ascii="Arial" w:hAnsi="Arial" w:cs="Arial"/>
          <w:b/>
          <w:sz w:val="22"/>
          <w:szCs w:val="22"/>
        </w:rPr>
      </w:pPr>
    </w:p>
    <w:p w14:paraId="34A33CAE" w14:textId="77777777" w:rsidR="00E06D56" w:rsidRPr="00901788" w:rsidRDefault="00E06D56" w:rsidP="00E06D56">
      <w:pPr>
        <w:spacing w:line="240" w:lineRule="exact"/>
        <w:jc w:val="both"/>
        <w:rPr>
          <w:rFonts w:ascii="Arial" w:hAnsi="Arial" w:cs="Arial"/>
          <w:i/>
          <w:sz w:val="22"/>
          <w:szCs w:val="22"/>
        </w:rPr>
      </w:pPr>
      <w:r w:rsidRPr="00901788">
        <w:rPr>
          <w:rFonts w:ascii="Arial" w:hAnsi="Arial" w:cs="Arial"/>
          <w:i/>
          <w:sz w:val="22"/>
          <w:szCs w:val="22"/>
        </w:rPr>
        <w:t>(</w:t>
      </w:r>
      <w:proofErr w:type="gramStart"/>
      <w:r w:rsidRPr="00901788">
        <w:rPr>
          <w:rFonts w:ascii="Arial" w:hAnsi="Arial" w:cs="Arial"/>
          <w:i/>
          <w:sz w:val="22"/>
          <w:szCs w:val="22"/>
        </w:rPr>
        <w:t>signature</w:t>
      </w:r>
      <w:proofErr w:type="gramEnd"/>
      <w:r w:rsidRPr="00901788">
        <w:rPr>
          <w:rFonts w:ascii="Arial" w:hAnsi="Arial" w:cs="Arial"/>
          <w:i/>
          <w:sz w:val="22"/>
          <w:szCs w:val="22"/>
        </w:rPr>
        <w:t xml:space="preserve"> et cachet commercial du titulaire)</w:t>
      </w:r>
    </w:p>
    <w:p w14:paraId="755BB321" w14:textId="77777777" w:rsidR="00E06D56" w:rsidRDefault="00E06D56" w:rsidP="00E06D56">
      <w:pPr>
        <w:spacing w:line="240" w:lineRule="exact"/>
        <w:jc w:val="both"/>
        <w:rPr>
          <w:rFonts w:ascii="Arial" w:hAnsi="Arial" w:cs="Arial"/>
          <w:b/>
          <w:sz w:val="22"/>
          <w:szCs w:val="22"/>
        </w:rPr>
      </w:pPr>
    </w:p>
    <w:p w14:paraId="59F3FA9D" w14:textId="77777777" w:rsidR="00E06D56" w:rsidRDefault="00E06D56" w:rsidP="00E06D56">
      <w:pPr>
        <w:spacing w:line="240" w:lineRule="exact"/>
        <w:jc w:val="both"/>
        <w:rPr>
          <w:rFonts w:ascii="Arial" w:hAnsi="Arial" w:cs="Arial"/>
          <w:b/>
          <w:sz w:val="22"/>
          <w:szCs w:val="22"/>
        </w:rPr>
      </w:pPr>
    </w:p>
    <w:p w14:paraId="7FE23C29" w14:textId="77777777" w:rsidR="00E06D56" w:rsidRDefault="00E06D56" w:rsidP="00E06D56">
      <w:pPr>
        <w:spacing w:line="240" w:lineRule="exact"/>
        <w:jc w:val="both"/>
        <w:rPr>
          <w:rFonts w:ascii="Arial" w:hAnsi="Arial" w:cs="Arial"/>
          <w:b/>
          <w:sz w:val="22"/>
          <w:szCs w:val="22"/>
        </w:rPr>
      </w:pPr>
    </w:p>
    <w:p w14:paraId="252AFD03" w14:textId="77777777" w:rsidR="00E06D56" w:rsidRDefault="00E06D56" w:rsidP="00E06D56">
      <w:pPr>
        <w:spacing w:line="240" w:lineRule="exact"/>
        <w:jc w:val="both"/>
        <w:rPr>
          <w:rFonts w:ascii="Arial" w:hAnsi="Arial" w:cs="Arial"/>
          <w:b/>
          <w:sz w:val="22"/>
          <w:szCs w:val="22"/>
        </w:rPr>
      </w:pPr>
      <w:r>
        <w:rPr>
          <w:rFonts w:ascii="Arial" w:hAnsi="Arial" w:cs="Arial"/>
          <w:b/>
          <w:sz w:val="22"/>
          <w:szCs w:val="22"/>
        </w:rPr>
        <w:br w:type="page"/>
      </w:r>
    </w:p>
    <w:p w14:paraId="6B8856EC" w14:textId="77777777" w:rsidR="00E06D56" w:rsidRPr="001C34A6" w:rsidRDefault="00E06D56" w:rsidP="00E06D56">
      <w:pPr>
        <w:spacing w:line="240" w:lineRule="exact"/>
        <w:rPr>
          <w:rFonts w:ascii="Arial" w:hAnsi="Arial" w:cs="Arial"/>
          <w:b/>
          <w:sz w:val="24"/>
          <w:u w:val="single"/>
        </w:rPr>
      </w:pPr>
      <w:r w:rsidRPr="001C34A6">
        <w:rPr>
          <w:rFonts w:ascii="Arial" w:hAnsi="Arial" w:cs="Arial"/>
          <w:b/>
          <w:sz w:val="24"/>
          <w:u w:val="single"/>
        </w:rPr>
        <w:lastRenderedPageBreak/>
        <w:t xml:space="preserve">Annexe </w:t>
      </w:r>
      <w:r>
        <w:rPr>
          <w:rFonts w:ascii="Arial" w:hAnsi="Arial" w:cs="Arial"/>
          <w:b/>
          <w:sz w:val="24"/>
          <w:u w:val="single"/>
        </w:rPr>
        <w:t>2</w:t>
      </w:r>
      <w:r w:rsidRPr="001C34A6">
        <w:rPr>
          <w:rFonts w:ascii="Arial" w:hAnsi="Arial" w:cs="Arial"/>
          <w:b/>
          <w:sz w:val="24"/>
          <w:u w:val="single"/>
        </w:rPr>
        <w:t xml:space="preserve"> - Acte d'Engagement</w:t>
      </w:r>
    </w:p>
    <w:p w14:paraId="687B95CA" w14:textId="77777777" w:rsidR="00E06D56" w:rsidRPr="001C34A6" w:rsidRDefault="00E06D56" w:rsidP="00E06D56">
      <w:pPr>
        <w:spacing w:line="240" w:lineRule="exact"/>
        <w:rPr>
          <w:rFonts w:ascii="Arial" w:hAnsi="Arial" w:cs="Arial"/>
          <w:sz w:val="24"/>
        </w:rPr>
      </w:pPr>
    </w:p>
    <w:p w14:paraId="682E6289" w14:textId="77777777" w:rsidR="00E06D56" w:rsidRDefault="00E06D56" w:rsidP="00E06D56">
      <w:pPr>
        <w:spacing w:line="240" w:lineRule="exact"/>
        <w:jc w:val="center"/>
        <w:rPr>
          <w:rFonts w:ascii="Arial" w:hAnsi="Arial" w:cs="Arial"/>
          <w:b/>
          <w:sz w:val="24"/>
        </w:rPr>
      </w:pPr>
    </w:p>
    <w:p w14:paraId="56872126" w14:textId="77777777" w:rsidR="00E06D56" w:rsidRPr="00CF18AC" w:rsidRDefault="00E06D56" w:rsidP="00E06D56">
      <w:pPr>
        <w:spacing w:line="240" w:lineRule="exact"/>
        <w:jc w:val="center"/>
        <w:rPr>
          <w:rFonts w:ascii="Arial" w:hAnsi="Arial" w:cs="Arial"/>
          <w:b/>
          <w:iCs/>
          <w:color w:val="009296"/>
          <w:sz w:val="24"/>
          <w:szCs w:val="24"/>
        </w:rPr>
      </w:pPr>
      <w:r w:rsidRPr="00CF18AC">
        <w:rPr>
          <w:rFonts w:ascii="Arial" w:hAnsi="Arial" w:cs="Arial"/>
          <w:b/>
          <w:iCs/>
          <w:color w:val="009296"/>
          <w:sz w:val="24"/>
          <w:szCs w:val="24"/>
        </w:rPr>
        <w:t>ENTRETIEN DES ESPACES VERTS DU SITE DE NOUZILLY</w:t>
      </w:r>
    </w:p>
    <w:p w14:paraId="190F808E" w14:textId="77777777" w:rsidR="00E06D56" w:rsidRPr="00CF18AC" w:rsidRDefault="00E06D56" w:rsidP="00E06D56">
      <w:pPr>
        <w:spacing w:line="240" w:lineRule="exact"/>
        <w:jc w:val="center"/>
        <w:rPr>
          <w:rFonts w:ascii="Arial" w:hAnsi="Arial" w:cs="Arial"/>
          <w:b/>
          <w:iCs/>
          <w:color w:val="009296"/>
          <w:sz w:val="24"/>
          <w:szCs w:val="24"/>
        </w:rPr>
      </w:pPr>
    </w:p>
    <w:p w14:paraId="02C38196" w14:textId="77777777" w:rsidR="00E06D56" w:rsidRPr="00CF18AC" w:rsidRDefault="00E06D56" w:rsidP="00E06D56">
      <w:pPr>
        <w:spacing w:line="240" w:lineRule="exact"/>
        <w:jc w:val="center"/>
        <w:rPr>
          <w:rFonts w:ascii="Arial" w:hAnsi="Arial" w:cs="Arial"/>
          <w:b/>
          <w:iCs/>
          <w:color w:val="009296"/>
          <w:sz w:val="24"/>
          <w:szCs w:val="24"/>
          <w:u w:val="single"/>
        </w:rPr>
      </w:pPr>
      <w:r w:rsidRPr="00CF18AC">
        <w:rPr>
          <w:rFonts w:ascii="Arial" w:hAnsi="Arial" w:cs="Arial"/>
          <w:b/>
          <w:iCs/>
          <w:color w:val="009296"/>
          <w:sz w:val="24"/>
          <w:szCs w:val="24"/>
          <w:u w:val="single"/>
        </w:rPr>
        <w:t>PRESTATIONS COMPLEMENTAIRES</w:t>
      </w:r>
    </w:p>
    <w:p w14:paraId="214EFB3C" w14:textId="77777777" w:rsidR="00E06D56" w:rsidRPr="00CF18AC" w:rsidRDefault="00E06D56" w:rsidP="00E06D56">
      <w:pPr>
        <w:spacing w:line="240" w:lineRule="exact"/>
        <w:jc w:val="both"/>
        <w:rPr>
          <w:rFonts w:ascii="Arial" w:hAnsi="Arial" w:cs="Arial"/>
          <w:b/>
          <w:iCs/>
          <w:color w:val="009296"/>
          <w:sz w:val="24"/>
          <w:szCs w:val="24"/>
        </w:rPr>
      </w:pPr>
    </w:p>
    <w:p w14:paraId="6E08F8ED" w14:textId="77777777" w:rsidR="00E06D56" w:rsidRPr="00CF18AC" w:rsidRDefault="00E06D56" w:rsidP="00E06D56">
      <w:pPr>
        <w:spacing w:line="240" w:lineRule="exact"/>
        <w:jc w:val="both"/>
        <w:rPr>
          <w:rFonts w:ascii="Arial" w:hAnsi="Arial" w:cs="Arial"/>
          <w:b/>
          <w:iCs/>
          <w:color w:val="009296"/>
          <w:sz w:val="24"/>
          <w:szCs w:val="24"/>
        </w:rPr>
      </w:pPr>
    </w:p>
    <w:p w14:paraId="69427B8E" w14:textId="77777777" w:rsidR="00E06D56" w:rsidRPr="00CF18AC" w:rsidRDefault="00E06D56" w:rsidP="00E06D56">
      <w:pPr>
        <w:spacing w:line="240" w:lineRule="exact"/>
        <w:jc w:val="center"/>
        <w:rPr>
          <w:rFonts w:ascii="Arial" w:hAnsi="Arial" w:cs="Arial"/>
          <w:b/>
          <w:iCs/>
          <w:color w:val="009296"/>
          <w:sz w:val="24"/>
          <w:szCs w:val="24"/>
        </w:rPr>
      </w:pPr>
      <w:r w:rsidRPr="00CF18AC">
        <w:rPr>
          <w:rFonts w:ascii="Arial" w:hAnsi="Arial" w:cs="Arial"/>
          <w:b/>
          <w:iCs/>
          <w:color w:val="009296"/>
          <w:sz w:val="24"/>
          <w:szCs w:val="24"/>
        </w:rPr>
        <w:t>BORDEREAU DES PRIX UNITAIRES</w:t>
      </w:r>
    </w:p>
    <w:p w14:paraId="368AE050" w14:textId="77777777" w:rsidR="00E06D56" w:rsidRPr="00901788" w:rsidRDefault="00E06D56" w:rsidP="00E06D56">
      <w:pPr>
        <w:rPr>
          <w:sz w:val="24"/>
          <w:szCs w:val="24"/>
        </w:rPr>
      </w:pPr>
    </w:p>
    <w:p w14:paraId="08CC1BDB" w14:textId="77777777" w:rsidR="00E06D56" w:rsidRPr="00CF18AC" w:rsidRDefault="00E06D56" w:rsidP="00E06D56">
      <w:pPr>
        <w:rPr>
          <w:rFonts w:ascii="Arial" w:hAnsi="Arial" w:cs="Arial"/>
          <w:b/>
          <w:iCs/>
          <w:color w:val="009296"/>
        </w:rPr>
      </w:pPr>
      <w:r w:rsidRPr="00CF18AC">
        <w:rPr>
          <w:rFonts w:ascii="Arial" w:hAnsi="Arial" w:cs="Arial"/>
          <w:b/>
          <w:iCs/>
          <w:color w:val="009296"/>
        </w:rPr>
        <w:t>Prestation 1 : Entretien de pelouse « tonte basse »  </w:t>
      </w:r>
    </w:p>
    <w:p w14:paraId="19555C47" w14:textId="77777777" w:rsidR="00E06D56" w:rsidRPr="00901788" w:rsidRDefault="00E06D56" w:rsidP="00E06D56">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gridCol w:w="4000"/>
      </w:tblGrid>
      <w:tr w:rsidR="00E06D56" w:rsidRPr="00901788" w14:paraId="5A8CF394" w14:textId="77777777" w:rsidTr="003922EF">
        <w:tc>
          <w:tcPr>
            <w:tcW w:w="5495" w:type="dxa"/>
            <w:shd w:val="clear" w:color="auto" w:fill="auto"/>
          </w:tcPr>
          <w:p w14:paraId="7AC1E0B6" w14:textId="77777777" w:rsidR="00E06D56" w:rsidRPr="00901788" w:rsidRDefault="00E06D56" w:rsidP="003922EF">
            <w:pPr>
              <w:rPr>
                <w:rFonts w:ascii="Arial" w:hAnsi="Arial"/>
                <w:sz w:val="22"/>
                <w:szCs w:val="24"/>
              </w:rPr>
            </w:pPr>
            <w:r w:rsidRPr="00901788">
              <w:rPr>
                <w:rFonts w:ascii="Arial" w:hAnsi="Arial"/>
                <w:sz w:val="22"/>
                <w:szCs w:val="24"/>
              </w:rPr>
              <w:t>Coût du mètre carré HT</w:t>
            </w:r>
          </w:p>
          <w:p w14:paraId="7AD6ACE9" w14:textId="77777777" w:rsidR="00E06D56" w:rsidRPr="00901788" w:rsidRDefault="00E06D56" w:rsidP="003922EF">
            <w:pPr>
              <w:rPr>
                <w:rFonts w:ascii="Arial" w:hAnsi="Arial"/>
                <w:sz w:val="22"/>
                <w:szCs w:val="24"/>
              </w:rPr>
            </w:pPr>
          </w:p>
        </w:tc>
        <w:tc>
          <w:tcPr>
            <w:tcW w:w="4000" w:type="dxa"/>
            <w:shd w:val="clear" w:color="auto" w:fill="auto"/>
          </w:tcPr>
          <w:p w14:paraId="18B45E28" w14:textId="77777777" w:rsidR="00E06D56" w:rsidRPr="00901788" w:rsidRDefault="00E06D56" w:rsidP="003922EF">
            <w:pPr>
              <w:rPr>
                <w:rFonts w:ascii="Arial" w:hAnsi="Arial"/>
                <w:sz w:val="22"/>
                <w:szCs w:val="24"/>
              </w:rPr>
            </w:pPr>
          </w:p>
        </w:tc>
      </w:tr>
      <w:tr w:rsidR="00E06D56" w:rsidRPr="00901788" w14:paraId="70B1EDFD" w14:textId="77777777" w:rsidTr="003922EF">
        <w:tc>
          <w:tcPr>
            <w:tcW w:w="5495" w:type="dxa"/>
            <w:shd w:val="clear" w:color="auto" w:fill="auto"/>
          </w:tcPr>
          <w:p w14:paraId="6C6966CE" w14:textId="77777777" w:rsidR="00E06D56" w:rsidRPr="00901788" w:rsidRDefault="00E06D56" w:rsidP="003922EF">
            <w:pPr>
              <w:rPr>
                <w:rFonts w:ascii="Arial" w:hAnsi="Arial"/>
                <w:sz w:val="22"/>
                <w:szCs w:val="24"/>
              </w:rPr>
            </w:pPr>
            <w:r w:rsidRPr="00901788">
              <w:rPr>
                <w:rFonts w:ascii="Arial" w:hAnsi="Arial"/>
                <w:sz w:val="22"/>
                <w:szCs w:val="24"/>
              </w:rPr>
              <w:t>TVA</w:t>
            </w:r>
          </w:p>
          <w:p w14:paraId="2299D836" w14:textId="77777777" w:rsidR="00E06D56" w:rsidRPr="00901788" w:rsidRDefault="00E06D56" w:rsidP="003922EF">
            <w:pPr>
              <w:rPr>
                <w:rFonts w:ascii="Arial" w:hAnsi="Arial"/>
                <w:sz w:val="22"/>
                <w:szCs w:val="24"/>
              </w:rPr>
            </w:pPr>
          </w:p>
        </w:tc>
        <w:tc>
          <w:tcPr>
            <w:tcW w:w="4000" w:type="dxa"/>
            <w:shd w:val="clear" w:color="auto" w:fill="auto"/>
          </w:tcPr>
          <w:p w14:paraId="03084E56" w14:textId="77777777" w:rsidR="00E06D56" w:rsidRPr="00901788" w:rsidRDefault="00E06D56" w:rsidP="003922EF">
            <w:pPr>
              <w:rPr>
                <w:rFonts w:ascii="Arial" w:hAnsi="Arial"/>
                <w:sz w:val="22"/>
                <w:szCs w:val="24"/>
              </w:rPr>
            </w:pPr>
          </w:p>
        </w:tc>
      </w:tr>
      <w:tr w:rsidR="00E06D56" w:rsidRPr="00901788" w14:paraId="19F6C27F" w14:textId="77777777" w:rsidTr="003922EF">
        <w:tc>
          <w:tcPr>
            <w:tcW w:w="5495" w:type="dxa"/>
            <w:shd w:val="clear" w:color="auto" w:fill="auto"/>
          </w:tcPr>
          <w:p w14:paraId="7503FE51" w14:textId="77777777" w:rsidR="00E06D56" w:rsidRPr="00901788" w:rsidRDefault="00E06D56" w:rsidP="003922EF">
            <w:pPr>
              <w:rPr>
                <w:rFonts w:ascii="Arial" w:hAnsi="Arial"/>
                <w:sz w:val="22"/>
                <w:szCs w:val="24"/>
              </w:rPr>
            </w:pPr>
            <w:r w:rsidRPr="00901788">
              <w:rPr>
                <w:rFonts w:ascii="Arial" w:hAnsi="Arial"/>
                <w:sz w:val="22"/>
                <w:szCs w:val="24"/>
              </w:rPr>
              <w:t>Coût du mètre carré TTC</w:t>
            </w:r>
          </w:p>
          <w:p w14:paraId="3540607D" w14:textId="77777777" w:rsidR="00E06D56" w:rsidRPr="00901788" w:rsidRDefault="00E06D56" w:rsidP="003922EF">
            <w:pPr>
              <w:rPr>
                <w:rFonts w:ascii="Arial" w:hAnsi="Arial"/>
                <w:sz w:val="22"/>
                <w:szCs w:val="24"/>
              </w:rPr>
            </w:pPr>
          </w:p>
        </w:tc>
        <w:tc>
          <w:tcPr>
            <w:tcW w:w="4000" w:type="dxa"/>
            <w:shd w:val="clear" w:color="auto" w:fill="auto"/>
          </w:tcPr>
          <w:p w14:paraId="01C26704" w14:textId="77777777" w:rsidR="00E06D56" w:rsidRPr="00901788" w:rsidRDefault="00E06D56" w:rsidP="003922EF">
            <w:pPr>
              <w:rPr>
                <w:rFonts w:ascii="Arial" w:hAnsi="Arial"/>
                <w:sz w:val="22"/>
                <w:szCs w:val="24"/>
              </w:rPr>
            </w:pPr>
          </w:p>
        </w:tc>
      </w:tr>
    </w:tbl>
    <w:p w14:paraId="2A9044E7" w14:textId="77777777" w:rsidR="00E06D56" w:rsidRPr="00901788" w:rsidRDefault="00E06D56" w:rsidP="00E06D56">
      <w:pPr>
        <w:rPr>
          <w:sz w:val="24"/>
          <w:szCs w:val="24"/>
        </w:rPr>
      </w:pPr>
    </w:p>
    <w:p w14:paraId="7BB01653" w14:textId="77777777" w:rsidR="00E06D56" w:rsidRPr="00CF18AC" w:rsidRDefault="00E06D56" w:rsidP="00E06D56">
      <w:pPr>
        <w:rPr>
          <w:rFonts w:ascii="Arial" w:hAnsi="Arial" w:cs="Arial"/>
          <w:b/>
          <w:iCs/>
          <w:color w:val="009296"/>
        </w:rPr>
      </w:pPr>
      <w:r w:rsidRPr="00CF18AC">
        <w:rPr>
          <w:rFonts w:ascii="Arial" w:hAnsi="Arial" w:cs="Arial"/>
          <w:b/>
          <w:iCs/>
          <w:color w:val="009296"/>
        </w:rPr>
        <w:t>Prestation 2 : Entretien de pelouse « tonte haute »</w:t>
      </w:r>
    </w:p>
    <w:p w14:paraId="2D556823" w14:textId="77777777" w:rsidR="00E06D56" w:rsidRPr="00901788" w:rsidRDefault="00E06D56" w:rsidP="00E06D56">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gridCol w:w="4000"/>
      </w:tblGrid>
      <w:tr w:rsidR="00E06D56" w:rsidRPr="00901788" w14:paraId="5D34305D" w14:textId="77777777" w:rsidTr="003922EF">
        <w:tc>
          <w:tcPr>
            <w:tcW w:w="5495" w:type="dxa"/>
            <w:shd w:val="clear" w:color="auto" w:fill="auto"/>
          </w:tcPr>
          <w:p w14:paraId="4088D577" w14:textId="77777777" w:rsidR="00E06D56" w:rsidRPr="00901788" w:rsidRDefault="00E06D56" w:rsidP="003922EF">
            <w:pPr>
              <w:rPr>
                <w:rFonts w:ascii="Arial" w:hAnsi="Arial"/>
                <w:sz w:val="22"/>
                <w:szCs w:val="24"/>
              </w:rPr>
            </w:pPr>
            <w:r w:rsidRPr="00901788">
              <w:rPr>
                <w:rFonts w:ascii="Arial" w:hAnsi="Arial"/>
                <w:sz w:val="22"/>
                <w:szCs w:val="24"/>
              </w:rPr>
              <w:t>Coût du mètre carré HT</w:t>
            </w:r>
          </w:p>
          <w:p w14:paraId="5C720C66" w14:textId="77777777" w:rsidR="00E06D56" w:rsidRPr="00901788" w:rsidRDefault="00E06D56" w:rsidP="003922EF">
            <w:pPr>
              <w:rPr>
                <w:rFonts w:ascii="Arial" w:hAnsi="Arial"/>
                <w:sz w:val="22"/>
                <w:szCs w:val="24"/>
              </w:rPr>
            </w:pPr>
          </w:p>
        </w:tc>
        <w:tc>
          <w:tcPr>
            <w:tcW w:w="4000" w:type="dxa"/>
            <w:shd w:val="clear" w:color="auto" w:fill="auto"/>
          </w:tcPr>
          <w:p w14:paraId="1E527A8D" w14:textId="77777777" w:rsidR="00E06D56" w:rsidRPr="00901788" w:rsidRDefault="00E06D56" w:rsidP="003922EF">
            <w:pPr>
              <w:rPr>
                <w:rFonts w:ascii="Arial" w:hAnsi="Arial"/>
                <w:sz w:val="22"/>
                <w:szCs w:val="24"/>
              </w:rPr>
            </w:pPr>
          </w:p>
        </w:tc>
      </w:tr>
      <w:tr w:rsidR="00E06D56" w:rsidRPr="00901788" w14:paraId="02667284" w14:textId="77777777" w:rsidTr="003922EF">
        <w:tc>
          <w:tcPr>
            <w:tcW w:w="5495" w:type="dxa"/>
            <w:shd w:val="clear" w:color="auto" w:fill="auto"/>
          </w:tcPr>
          <w:p w14:paraId="36304204" w14:textId="77777777" w:rsidR="00E06D56" w:rsidRPr="00901788" w:rsidRDefault="00E06D56" w:rsidP="003922EF">
            <w:pPr>
              <w:rPr>
                <w:rFonts w:ascii="Arial" w:hAnsi="Arial"/>
                <w:sz w:val="22"/>
                <w:szCs w:val="24"/>
              </w:rPr>
            </w:pPr>
            <w:r w:rsidRPr="00901788">
              <w:rPr>
                <w:rFonts w:ascii="Arial" w:hAnsi="Arial"/>
                <w:sz w:val="22"/>
                <w:szCs w:val="24"/>
              </w:rPr>
              <w:t>TVA</w:t>
            </w:r>
          </w:p>
          <w:p w14:paraId="7461724F" w14:textId="77777777" w:rsidR="00E06D56" w:rsidRPr="00901788" w:rsidRDefault="00E06D56" w:rsidP="003922EF">
            <w:pPr>
              <w:rPr>
                <w:rFonts w:ascii="Arial" w:hAnsi="Arial"/>
                <w:sz w:val="22"/>
                <w:szCs w:val="24"/>
              </w:rPr>
            </w:pPr>
          </w:p>
        </w:tc>
        <w:tc>
          <w:tcPr>
            <w:tcW w:w="4000" w:type="dxa"/>
            <w:shd w:val="clear" w:color="auto" w:fill="auto"/>
          </w:tcPr>
          <w:p w14:paraId="596B3F40" w14:textId="77777777" w:rsidR="00E06D56" w:rsidRPr="00901788" w:rsidRDefault="00E06D56" w:rsidP="003922EF">
            <w:pPr>
              <w:rPr>
                <w:rFonts w:ascii="Arial" w:hAnsi="Arial"/>
                <w:sz w:val="22"/>
                <w:szCs w:val="24"/>
              </w:rPr>
            </w:pPr>
          </w:p>
        </w:tc>
      </w:tr>
      <w:tr w:rsidR="00E06D56" w:rsidRPr="00901788" w14:paraId="7E9C3E95" w14:textId="77777777" w:rsidTr="003922EF">
        <w:tc>
          <w:tcPr>
            <w:tcW w:w="5495" w:type="dxa"/>
            <w:shd w:val="clear" w:color="auto" w:fill="auto"/>
          </w:tcPr>
          <w:p w14:paraId="2F43D386" w14:textId="77777777" w:rsidR="00E06D56" w:rsidRPr="00901788" w:rsidRDefault="00E06D56" w:rsidP="003922EF">
            <w:pPr>
              <w:rPr>
                <w:rFonts w:ascii="Arial" w:hAnsi="Arial"/>
                <w:sz w:val="22"/>
                <w:szCs w:val="24"/>
              </w:rPr>
            </w:pPr>
            <w:r w:rsidRPr="00901788">
              <w:rPr>
                <w:rFonts w:ascii="Arial" w:hAnsi="Arial"/>
                <w:sz w:val="22"/>
                <w:szCs w:val="24"/>
              </w:rPr>
              <w:t>Coût du mètre carré TTC</w:t>
            </w:r>
          </w:p>
          <w:p w14:paraId="58167D8B" w14:textId="77777777" w:rsidR="00E06D56" w:rsidRPr="00901788" w:rsidRDefault="00E06D56" w:rsidP="003922EF">
            <w:pPr>
              <w:rPr>
                <w:rFonts w:ascii="Arial" w:hAnsi="Arial"/>
                <w:sz w:val="22"/>
                <w:szCs w:val="24"/>
              </w:rPr>
            </w:pPr>
          </w:p>
        </w:tc>
        <w:tc>
          <w:tcPr>
            <w:tcW w:w="4000" w:type="dxa"/>
            <w:shd w:val="clear" w:color="auto" w:fill="auto"/>
          </w:tcPr>
          <w:p w14:paraId="71DB215F" w14:textId="77777777" w:rsidR="00E06D56" w:rsidRPr="00901788" w:rsidRDefault="00E06D56" w:rsidP="003922EF">
            <w:pPr>
              <w:rPr>
                <w:rFonts w:ascii="Arial" w:hAnsi="Arial"/>
                <w:sz w:val="22"/>
                <w:szCs w:val="24"/>
              </w:rPr>
            </w:pPr>
          </w:p>
        </w:tc>
      </w:tr>
    </w:tbl>
    <w:p w14:paraId="4B19CABF" w14:textId="77777777" w:rsidR="00E06D56" w:rsidRPr="00901788" w:rsidRDefault="00E06D56" w:rsidP="00E06D56">
      <w:pPr>
        <w:rPr>
          <w:b/>
          <w:sz w:val="24"/>
          <w:szCs w:val="24"/>
        </w:rPr>
      </w:pPr>
    </w:p>
    <w:p w14:paraId="3783DB87" w14:textId="77777777" w:rsidR="00E06D56" w:rsidRPr="00CF18AC" w:rsidRDefault="00E06D56" w:rsidP="00E06D56">
      <w:pPr>
        <w:rPr>
          <w:rFonts w:ascii="Arial" w:hAnsi="Arial" w:cs="Arial"/>
          <w:b/>
          <w:iCs/>
          <w:color w:val="009296"/>
        </w:rPr>
      </w:pPr>
      <w:r w:rsidRPr="00CF18AC">
        <w:rPr>
          <w:rFonts w:ascii="Arial" w:hAnsi="Arial" w:cs="Arial"/>
          <w:b/>
          <w:iCs/>
          <w:color w:val="009296"/>
        </w:rPr>
        <w:t>Prestation 3 : Remise en état d’une pelouse après travaux</w:t>
      </w:r>
    </w:p>
    <w:p w14:paraId="58899139" w14:textId="77777777" w:rsidR="00E06D56" w:rsidRPr="00901788" w:rsidRDefault="00E06D56" w:rsidP="00E06D56">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gridCol w:w="4000"/>
      </w:tblGrid>
      <w:tr w:rsidR="00E06D56" w:rsidRPr="00901788" w14:paraId="74718D53" w14:textId="77777777" w:rsidTr="003922EF">
        <w:tc>
          <w:tcPr>
            <w:tcW w:w="5495" w:type="dxa"/>
            <w:shd w:val="clear" w:color="auto" w:fill="auto"/>
          </w:tcPr>
          <w:p w14:paraId="309526FA" w14:textId="77777777" w:rsidR="00E06D56" w:rsidRPr="00901788" w:rsidRDefault="00E06D56" w:rsidP="003922EF">
            <w:pPr>
              <w:rPr>
                <w:rFonts w:ascii="Arial" w:hAnsi="Arial"/>
                <w:sz w:val="22"/>
                <w:szCs w:val="24"/>
              </w:rPr>
            </w:pPr>
            <w:r w:rsidRPr="00901788">
              <w:rPr>
                <w:rFonts w:ascii="Arial" w:hAnsi="Arial"/>
                <w:sz w:val="22"/>
                <w:szCs w:val="24"/>
              </w:rPr>
              <w:t>Coût du mètre carré HT</w:t>
            </w:r>
          </w:p>
          <w:p w14:paraId="6505148B" w14:textId="77777777" w:rsidR="00E06D56" w:rsidRPr="00901788" w:rsidRDefault="00E06D56" w:rsidP="003922EF">
            <w:pPr>
              <w:rPr>
                <w:rFonts w:ascii="Arial" w:hAnsi="Arial"/>
                <w:sz w:val="22"/>
                <w:szCs w:val="24"/>
              </w:rPr>
            </w:pPr>
          </w:p>
        </w:tc>
        <w:tc>
          <w:tcPr>
            <w:tcW w:w="4000" w:type="dxa"/>
            <w:shd w:val="clear" w:color="auto" w:fill="auto"/>
          </w:tcPr>
          <w:p w14:paraId="0EF1FC87" w14:textId="77777777" w:rsidR="00E06D56" w:rsidRPr="00901788" w:rsidRDefault="00E06D56" w:rsidP="003922EF">
            <w:pPr>
              <w:rPr>
                <w:rFonts w:ascii="Arial" w:hAnsi="Arial"/>
                <w:sz w:val="22"/>
                <w:szCs w:val="24"/>
              </w:rPr>
            </w:pPr>
          </w:p>
        </w:tc>
      </w:tr>
      <w:tr w:rsidR="00E06D56" w:rsidRPr="00901788" w14:paraId="525E6BCA" w14:textId="77777777" w:rsidTr="003922EF">
        <w:tc>
          <w:tcPr>
            <w:tcW w:w="5495" w:type="dxa"/>
            <w:shd w:val="clear" w:color="auto" w:fill="auto"/>
          </w:tcPr>
          <w:p w14:paraId="43479187" w14:textId="77777777" w:rsidR="00E06D56" w:rsidRPr="00901788" w:rsidRDefault="00E06D56" w:rsidP="003922EF">
            <w:pPr>
              <w:rPr>
                <w:rFonts w:ascii="Arial" w:hAnsi="Arial"/>
                <w:sz w:val="22"/>
                <w:szCs w:val="24"/>
              </w:rPr>
            </w:pPr>
            <w:r w:rsidRPr="00901788">
              <w:rPr>
                <w:rFonts w:ascii="Arial" w:hAnsi="Arial"/>
                <w:sz w:val="22"/>
                <w:szCs w:val="24"/>
              </w:rPr>
              <w:t>TVA</w:t>
            </w:r>
          </w:p>
          <w:p w14:paraId="2BA6C2EF" w14:textId="77777777" w:rsidR="00E06D56" w:rsidRPr="00901788" w:rsidRDefault="00E06D56" w:rsidP="003922EF">
            <w:pPr>
              <w:rPr>
                <w:rFonts w:ascii="Arial" w:hAnsi="Arial"/>
                <w:sz w:val="22"/>
                <w:szCs w:val="24"/>
              </w:rPr>
            </w:pPr>
          </w:p>
        </w:tc>
        <w:tc>
          <w:tcPr>
            <w:tcW w:w="4000" w:type="dxa"/>
            <w:shd w:val="clear" w:color="auto" w:fill="auto"/>
          </w:tcPr>
          <w:p w14:paraId="37910AF7" w14:textId="77777777" w:rsidR="00E06D56" w:rsidRPr="00901788" w:rsidRDefault="00E06D56" w:rsidP="003922EF">
            <w:pPr>
              <w:rPr>
                <w:rFonts w:ascii="Arial" w:hAnsi="Arial"/>
                <w:sz w:val="22"/>
                <w:szCs w:val="24"/>
              </w:rPr>
            </w:pPr>
          </w:p>
        </w:tc>
      </w:tr>
      <w:tr w:rsidR="00E06D56" w:rsidRPr="00901788" w14:paraId="7A30197A" w14:textId="77777777" w:rsidTr="003922EF">
        <w:tc>
          <w:tcPr>
            <w:tcW w:w="5495" w:type="dxa"/>
            <w:shd w:val="clear" w:color="auto" w:fill="auto"/>
          </w:tcPr>
          <w:p w14:paraId="0B59F7DB" w14:textId="77777777" w:rsidR="00E06D56" w:rsidRPr="00901788" w:rsidRDefault="00E06D56" w:rsidP="003922EF">
            <w:pPr>
              <w:rPr>
                <w:rFonts w:ascii="Arial" w:hAnsi="Arial"/>
                <w:sz w:val="22"/>
                <w:szCs w:val="24"/>
              </w:rPr>
            </w:pPr>
            <w:r w:rsidRPr="00901788">
              <w:rPr>
                <w:rFonts w:ascii="Arial" w:hAnsi="Arial"/>
                <w:sz w:val="22"/>
                <w:szCs w:val="24"/>
              </w:rPr>
              <w:t>Coût du mètre carré TTC</w:t>
            </w:r>
          </w:p>
          <w:p w14:paraId="15864D60" w14:textId="77777777" w:rsidR="00E06D56" w:rsidRPr="00901788" w:rsidRDefault="00E06D56" w:rsidP="003922EF">
            <w:pPr>
              <w:rPr>
                <w:rFonts w:ascii="Arial" w:hAnsi="Arial"/>
                <w:sz w:val="22"/>
                <w:szCs w:val="24"/>
              </w:rPr>
            </w:pPr>
          </w:p>
        </w:tc>
        <w:tc>
          <w:tcPr>
            <w:tcW w:w="4000" w:type="dxa"/>
            <w:shd w:val="clear" w:color="auto" w:fill="auto"/>
          </w:tcPr>
          <w:p w14:paraId="5C5313EC" w14:textId="77777777" w:rsidR="00E06D56" w:rsidRPr="00901788" w:rsidRDefault="00E06D56" w:rsidP="003922EF">
            <w:pPr>
              <w:rPr>
                <w:rFonts w:ascii="Arial" w:hAnsi="Arial"/>
                <w:sz w:val="22"/>
                <w:szCs w:val="24"/>
              </w:rPr>
            </w:pPr>
          </w:p>
        </w:tc>
      </w:tr>
    </w:tbl>
    <w:p w14:paraId="224E47DF" w14:textId="77777777" w:rsidR="00E06D56" w:rsidRPr="00901788" w:rsidRDefault="00E06D56" w:rsidP="00E06D56">
      <w:pPr>
        <w:rPr>
          <w:b/>
          <w:sz w:val="24"/>
          <w:szCs w:val="24"/>
        </w:rPr>
      </w:pPr>
    </w:p>
    <w:p w14:paraId="3027F4E1" w14:textId="77777777" w:rsidR="00E06D56" w:rsidRPr="00CF18AC" w:rsidRDefault="00E06D56" w:rsidP="00E06D56">
      <w:pPr>
        <w:rPr>
          <w:rFonts w:ascii="Arial" w:hAnsi="Arial" w:cs="Arial"/>
          <w:b/>
          <w:iCs/>
          <w:color w:val="009296"/>
        </w:rPr>
      </w:pPr>
      <w:r w:rsidRPr="00CF18AC">
        <w:rPr>
          <w:rFonts w:ascii="Arial" w:hAnsi="Arial" w:cs="Arial"/>
          <w:b/>
          <w:iCs/>
          <w:color w:val="009296"/>
        </w:rPr>
        <w:t>Prestation 4 : Engazonnement</w:t>
      </w:r>
    </w:p>
    <w:p w14:paraId="07EA1E6E" w14:textId="77777777" w:rsidR="00E06D56" w:rsidRPr="00901788" w:rsidRDefault="00E06D56" w:rsidP="00E06D56">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gridCol w:w="4000"/>
      </w:tblGrid>
      <w:tr w:rsidR="00E06D56" w:rsidRPr="00901788" w14:paraId="2E74A382" w14:textId="77777777" w:rsidTr="003922EF">
        <w:tc>
          <w:tcPr>
            <w:tcW w:w="5495" w:type="dxa"/>
            <w:shd w:val="clear" w:color="auto" w:fill="auto"/>
          </w:tcPr>
          <w:p w14:paraId="3B9E0866" w14:textId="77777777" w:rsidR="00E06D56" w:rsidRPr="00901788" w:rsidRDefault="00E06D56" w:rsidP="003922EF">
            <w:pPr>
              <w:rPr>
                <w:rFonts w:ascii="Arial" w:hAnsi="Arial"/>
                <w:sz w:val="22"/>
                <w:szCs w:val="24"/>
              </w:rPr>
            </w:pPr>
            <w:r w:rsidRPr="00901788">
              <w:rPr>
                <w:rFonts w:ascii="Arial" w:hAnsi="Arial"/>
                <w:sz w:val="22"/>
                <w:szCs w:val="24"/>
              </w:rPr>
              <w:t>Coût du mètre carré HT</w:t>
            </w:r>
          </w:p>
          <w:p w14:paraId="38B511DD" w14:textId="77777777" w:rsidR="00E06D56" w:rsidRPr="00901788" w:rsidRDefault="00E06D56" w:rsidP="003922EF">
            <w:pPr>
              <w:rPr>
                <w:rFonts w:ascii="Arial" w:hAnsi="Arial"/>
                <w:sz w:val="22"/>
                <w:szCs w:val="24"/>
              </w:rPr>
            </w:pPr>
          </w:p>
        </w:tc>
        <w:tc>
          <w:tcPr>
            <w:tcW w:w="4000" w:type="dxa"/>
            <w:shd w:val="clear" w:color="auto" w:fill="auto"/>
          </w:tcPr>
          <w:p w14:paraId="157B18D7" w14:textId="77777777" w:rsidR="00E06D56" w:rsidRPr="00901788" w:rsidRDefault="00E06D56" w:rsidP="003922EF">
            <w:pPr>
              <w:rPr>
                <w:rFonts w:ascii="Arial" w:hAnsi="Arial"/>
                <w:sz w:val="22"/>
                <w:szCs w:val="24"/>
              </w:rPr>
            </w:pPr>
          </w:p>
        </w:tc>
      </w:tr>
      <w:tr w:rsidR="00E06D56" w:rsidRPr="00901788" w14:paraId="29DDF70D" w14:textId="77777777" w:rsidTr="003922EF">
        <w:tc>
          <w:tcPr>
            <w:tcW w:w="5495" w:type="dxa"/>
            <w:shd w:val="clear" w:color="auto" w:fill="auto"/>
          </w:tcPr>
          <w:p w14:paraId="4BB17CEE" w14:textId="77777777" w:rsidR="00E06D56" w:rsidRPr="00901788" w:rsidRDefault="00E06D56" w:rsidP="003922EF">
            <w:pPr>
              <w:rPr>
                <w:rFonts w:ascii="Arial" w:hAnsi="Arial"/>
                <w:sz w:val="22"/>
                <w:szCs w:val="24"/>
              </w:rPr>
            </w:pPr>
            <w:r w:rsidRPr="00901788">
              <w:rPr>
                <w:rFonts w:ascii="Arial" w:hAnsi="Arial"/>
                <w:sz w:val="22"/>
                <w:szCs w:val="24"/>
              </w:rPr>
              <w:t>TVA</w:t>
            </w:r>
          </w:p>
          <w:p w14:paraId="731293F8" w14:textId="77777777" w:rsidR="00E06D56" w:rsidRPr="00901788" w:rsidRDefault="00E06D56" w:rsidP="003922EF">
            <w:pPr>
              <w:rPr>
                <w:rFonts w:ascii="Arial" w:hAnsi="Arial"/>
                <w:sz w:val="22"/>
                <w:szCs w:val="24"/>
              </w:rPr>
            </w:pPr>
          </w:p>
        </w:tc>
        <w:tc>
          <w:tcPr>
            <w:tcW w:w="4000" w:type="dxa"/>
            <w:shd w:val="clear" w:color="auto" w:fill="auto"/>
          </w:tcPr>
          <w:p w14:paraId="2AC3854F" w14:textId="77777777" w:rsidR="00E06D56" w:rsidRPr="00901788" w:rsidRDefault="00E06D56" w:rsidP="003922EF">
            <w:pPr>
              <w:rPr>
                <w:rFonts w:ascii="Arial" w:hAnsi="Arial"/>
                <w:sz w:val="22"/>
                <w:szCs w:val="24"/>
              </w:rPr>
            </w:pPr>
          </w:p>
        </w:tc>
      </w:tr>
      <w:tr w:rsidR="00E06D56" w:rsidRPr="00901788" w14:paraId="677C4EB3" w14:textId="77777777" w:rsidTr="003922EF">
        <w:tc>
          <w:tcPr>
            <w:tcW w:w="5495" w:type="dxa"/>
            <w:shd w:val="clear" w:color="auto" w:fill="auto"/>
          </w:tcPr>
          <w:p w14:paraId="435B6EE9" w14:textId="77777777" w:rsidR="00E06D56" w:rsidRPr="00901788" w:rsidRDefault="00E06D56" w:rsidP="003922EF">
            <w:pPr>
              <w:rPr>
                <w:rFonts w:ascii="Arial" w:hAnsi="Arial"/>
                <w:sz w:val="22"/>
                <w:szCs w:val="24"/>
              </w:rPr>
            </w:pPr>
            <w:r w:rsidRPr="00901788">
              <w:rPr>
                <w:rFonts w:ascii="Arial" w:hAnsi="Arial"/>
                <w:sz w:val="22"/>
                <w:szCs w:val="24"/>
              </w:rPr>
              <w:t>Coût du mètre carré TTC</w:t>
            </w:r>
          </w:p>
          <w:p w14:paraId="25BABB89" w14:textId="77777777" w:rsidR="00E06D56" w:rsidRPr="00901788" w:rsidRDefault="00E06D56" w:rsidP="003922EF">
            <w:pPr>
              <w:rPr>
                <w:rFonts w:ascii="Arial" w:hAnsi="Arial"/>
                <w:sz w:val="22"/>
                <w:szCs w:val="24"/>
              </w:rPr>
            </w:pPr>
          </w:p>
        </w:tc>
        <w:tc>
          <w:tcPr>
            <w:tcW w:w="4000" w:type="dxa"/>
            <w:shd w:val="clear" w:color="auto" w:fill="auto"/>
          </w:tcPr>
          <w:p w14:paraId="07B936E9" w14:textId="77777777" w:rsidR="00E06D56" w:rsidRPr="00901788" w:rsidRDefault="00E06D56" w:rsidP="003922EF">
            <w:pPr>
              <w:rPr>
                <w:rFonts w:ascii="Arial" w:hAnsi="Arial"/>
                <w:sz w:val="22"/>
                <w:szCs w:val="24"/>
              </w:rPr>
            </w:pPr>
          </w:p>
        </w:tc>
      </w:tr>
    </w:tbl>
    <w:p w14:paraId="6B5E4043" w14:textId="77777777" w:rsidR="00E06D56" w:rsidRPr="00901788" w:rsidRDefault="00E06D56" w:rsidP="00E06D56">
      <w:pPr>
        <w:rPr>
          <w:b/>
          <w:sz w:val="24"/>
          <w:szCs w:val="24"/>
        </w:rPr>
      </w:pPr>
    </w:p>
    <w:p w14:paraId="19D440F4" w14:textId="77777777" w:rsidR="00E06D56" w:rsidRPr="00CF18AC" w:rsidRDefault="00E06D56" w:rsidP="00E06D56">
      <w:pPr>
        <w:rPr>
          <w:rFonts w:ascii="Arial" w:hAnsi="Arial" w:cs="Arial"/>
          <w:b/>
          <w:iCs/>
          <w:color w:val="009296"/>
        </w:rPr>
      </w:pPr>
      <w:r w:rsidRPr="00CF18AC">
        <w:rPr>
          <w:rFonts w:ascii="Arial" w:hAnsi="Arial" w:cs="Arial"/>
          <w:b/>
          <w:iCs/>
          <w:color w:val="009296"/>
        </w:rPr>
        <w:t>Prestation 5 : Taille de haies</w:t>
      </w:r>
    </w:p>
    <w:p w14:paraId="7ECC98CB" w14:textId="77777777" w:rsidR="00E06D56" w:rsidRPr="00901788" w:rsidRDefault="00E06D56" w:rsidP="00E06D56">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gridCol w:w="4000"/>
      </w:tblGrid>
      <w:tr w:rsidR="00E06D56" w:rsidRPr="00901788" w14:paraId="532942F7" w14:textId="77777777" w:rsidTr="003922EF">
        <w:tc>
          <w:tcPr>
            <w:tcW w:w="5495" w:type="dxa"/>
            <w:shd w:val="clear" w:color="auto" w:fill="auto"/>
          </w:tcPr>
          <w:p w14:paraId="0A0EA0E1" w14:textId="77777777" w:rsidR="00E06D56" w:rsidRPr="00901788" w:rsidRDefault="00E06D56" w:rsidP="003922EF">
            <w:pPr>
              <w:rPr>
                <w:rFonts w:ascii="Arial" w:hAnsi="Arial"/>
                <w:sz w:val="22"/>
                <w:szCs w:val="24"/>
              </w:rPr>
            </w:pPr>
            <w:r w:rsidRPr="00901788">
              <w:rPr>
                <w:rFonts w:ascii="Arial" w:hAnsi="Arial"/>
                <w:sz w:val="22"/>
                <w:szCs w:val="24"/>
              </w:rPr>
              <w:t>Coût du mètre linéaire HT</w:t>
            </w:r>
          </w:p>
          <w:p w14:paraId="6E3E9866" w14:textId="77777777" w:rsidR="00E06D56" w:rsidRPr="00901788" w:rsidRDefault="00E06D56" w:rsidP="003922EF">
            <w:pPr>
              <w:rPr>
                <w:rFonts w:ascii="Arial" w:hAnsi="Arial"/>
                <w:sz w:val="22"/>
                <w:szCs w:val="24"/>
              </w:rPr>
            </w:pPr>
          </w:p>
        </w:tc>
        <w:tc>
          <w:tcPr>
            <w:tcW w:w="4000" w:type="dxa"/>
            <w:shd w:val="clear" w:color="auto" w:fill="auto"/>
          </w:tcPr>
          <w:p w14:paraId="726977E3" w14:textId="77777777" w:rsidR="00E06D56" w:rsidRPr="00901788" w:rsidRDefault="00E06D56" w:rsidP="003922EF">
            <w:pPr>
              <w:rPr>
                <w:rFonts w:ascii="Arial" w:hAnsi="Arial"/>
                <w:sz w:val="22"/>
                <w:szCs w:val="24"/>
              </w:rPr>
            </w:pPr>
          </w:p>
        </w:tc>
      </w:tr>
      <w:tr w:rsidR="00E06D56" w:rsidRPr="00901788" w14:paraId="17762A7C" w14:textId="77777777" w:rsidTr="003922EF">
        <w:tc>
          <w:tcPr>
            <w:tcW w:w="5495" w:type="dxa"/>
            <w:shd w:val="clear" w:color="auto" w:fill="auto"/>
          </w:tcPr>
          <w:p w14:paraId="70FACF2D" w14:textId="77777777" w:rsidR="00E06D56" w:rsidRPr="00901788" w:rsidRDefault="00E06D56" w:rsidP="003922EF">
            <w:pPr>
              <w:rPr>
                <w:rFonts w:ascii="Arial" w:hAnsi="Arial"/>
                <w:sz w:val="22"/>
                <w:szCs w:val="24"/>
              </w:rPr>
            </w:pPr>
            <w:r w:rsidRPr="00901788">
              <w:rPr>
                <w:rFonts w:ascii="Arial" w:hAnsi="Arial"/>
                <w:sz w:val="22"/>
                <w:szCs w:val="24"/>
              </w:rPr>
              <w:t>TVA</w:t>
            </w:r>
          </w:p>
          <w:p w14:paraId="60EADC32" w14:textId="77777777" w:rsidR="00E06D56" w:rsidRPr="00901788" w:rsidRDefault="00E06D56" w:rsidP="003922EF">
            <w:pPr>
              <w:rPr>
                <w:rFonts w:ascii="Arial" w:hAnsi="Arial"/>
                <w:sz w:val="22"/>
                <w:szCs w:val="24"/>
              </w:rPr>
            </w:pPr>
          </w:p>
        </w:tc>
        <w:tc>
          <w:tcPr>
            <w:tcW w:w="4000" w:type="dxa"/>
            <w:shd w:val="clear" w:color="auto" w:fill="auto"/>
          </w:tcPr>
          <w:p w14:paraId="2D0E44E7" w14:textId="77777777" w:rsidR="00E06D56" w:rsidRPr="00901788" w:rsidRDefault="00E06D56" w:rsidP="003922EF">
            <w:pPr>
              <w:rPr>
                <w:rFonts w:ascii="Arial" w:hAnsi="Arial"/>
                <w:sz w:val="22"/>
                <w:szCs w:val="24"/>
              </w:rPr>
            </w:pPr>
          </w:p>
        </w:tc>
      </w:tr>
      <w:tr w:rsidR="00E06D56" w:rsidRPr="00901788" w14:paraId="6BFAC8CE" w14:textId="77777777" w:rsidTr="003922EF">
        <w:tc>
          <w:tcPr>
            <w:tcW w:w="5495" w:type="dxa"/>
            <w:shd w:val="clear" w:color="auto" w:fill="auto"/>
          </w:tcPr>
          <w:p w14:paraId="2B48A559" w14:textId="77777777" w:rsidR="00E06D56" w:rsidRPr="00901788" w:rsidRDefault="00E06D56" w:rsidP="003922EF">
            <w:pPr>
              <w:rPr>
                <w:rFonts w:ascii="Arial" w:hAnsi="Arial"/>
                <w:sz w:val="22"/>
                <w:szCs w:val="24"/>
              </w:rPr>
            </w:pPr>
            <w:r w:rsidRPr="00901788">
              <w:rPr>
                <w:rFonts w:ascii="Arial" w:hAnsi="Arial"/>
                <w:sz w:val="22"/>
                <w:szCs w:val="24"/>
              </w:rPr>
              <w:t>Coût du mètre linéaire TTC</w:t>
            </w:r>
          </w:p>
          <w:p w14:paraId="1CFC1A0E" w14:textId="77777777" w:rsidR="00E06D56" w:rsidRPr="00901788" w:rsidRDefault="00E06D56" w:rsidP="003922EF">
            <w:pPr>
              <w:rPr>
                <w:rFonts w:ascii="Arial" w:hAnsi="Arial"/>
                <w:sz w:val="22"/>
                <w:szCs w:val="24"/>
              </w:rPr>
            </w:pPr>
          </w:p>
        </w:tc>
        <w:tc>
          <w:tcPr>
            <w:tcW w:w="4000" w:type="dxa"/>
            <w:shd w:val="clear" w:color="auto" w:fill="auto"/>
          </w:tcPr>
          <w:p w14:paraId="0E8052F2" w14:textId="77777777" w:rsidR="00E06D56" w:rsidRPr="00901788" w:rsidRDefault="00E06D56" w:rsidP="003922EF">
            <w:pPr>
              <w:rPr>
                <w:rFonts w:ascii="Arial" w:hAnsi="Arial"/>
                <w:sz w:val="22"/>
                <w:szCs w:val="24"/>
              </w:rPr>
            </w:pPr>
          </w:p>
        </w:tc>
      </w:tr>
    </w:tbl>
    <w:p w14:paraId="0EF67E33" w14:textId="77777777" w:rsidR="00E06D56" w:rsidRPr="00901788" w:rsidRDefault="00E06D56" w:rsidP="00E06D56">
      <w:pPr>
        <w:rPr>
          <w:b/>
          <w:sz w:val="24"/>
          <w:szCs w:val="24"/>
        </w:rPr>
      </w:pPr>
    </w:p>
    <w:p w14:paraId="21542BA4" w14:textId="77777777" w:rsidR="00E06D56" w:rsidRPr="00901788" w:rsidRDefault="00E06D56" w:rsidP="00E06D56">
      <w:pPr>
        <w:rPr>
          <w:b/>
          <w:sz w:val="24"/>
          <w:szCs w:val="24"/>
        </w:rPr>
      </w:pPr>
    </w:p>
    <w:p w14:paraId="351B0680" w14:textId="77777777" w:rsidR="00E06D56" w:rsidRPr="00CF18AC" w:rsidRDefault="00E06D56" w:rsidP="00E06D56">
      <w:pPr>
        <w:rPr>
          <w:rFonts w:ascii="Arial" w:hAnsi="Arial" w:cs="Arial"/>
          <w:b/>
          <w:iCs/>
          <w:color w:val="009296"/>
        </w:rPr>
      </w:pPr>
      <w:r w:rsidRPr="00CF18AC">
        <w:rPr>
          <w:rFonts w:ascii="Arial" w:hAnsi="Arial" w:cs="Arial"/>
          <w:b/>
          <w:iCs/>
          <w:color w:val="009296"/>
        </w:rPr>
        <w:lastRenderedPageBreak/>
        <w:t>Prestation 6 : Entretien de la pelouse d’un logement de fonction</w:t>
      </w:r>
    </w:p>
    <w:p w14:paraId="68D520C2" w14:textId="77777777" w:rsidR="00E06D56" w:rsidRPr="00901788" w:rsidRDefault="00E06D56" w:rsidP="00E06D56">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gridCol w:w="4000"/>
      </w:tblGrid>
      <w:tr w:rsidR="00E06D56" w:rsidRPr="00901788" w14:paraId="28B06275" w14:textId="77777777" w:rsidTr="003922EF">
        <w:tc>
          <w:tcPr>
            <w:tcW w:w="5495" w:type="dxa"/>
            <w:shd w:val="clear" w:color="auto" w:fill="auto"/>
          </w:tcPr>
          <w:p w14:paraId="53569E86" w14:textId="77777777" w:rsidR="00E06D56" w:rsidRPr="00901788" w:rsidRDefault="00E06D56" w:rsidP="003922EF">
            <w:pPr>
              <w:rPr>
                <w:rFonts w:ascii="Arial" w:hAnsi="Arial"/>
                <w:sz w:val="22"/>
                <w:szCs w:val="24"/>
              </w:rPr>
            </w:pPr>
            <w:r w:rsidRPr="00901788">
              <w:rPr>
                <w:rFonts w:ascii="Arial" w:hAnsi="Arial"/>
                <w:sz w:val="22"/>
                <w:szCs w:val="24"/>
              </w:rPr>
              <w:t>Coût du mètre carré HT</w:t>
            </w:r>
          </w:p>
          <w:p w14:paraId="3D0C51AC" w14:textId="77777777" w:rsidR="00E06D56" w:rsidRPr="00901788" w:rsidRDefault="00E06D56" w:rsidP="003922EF">
            <w:pPr>
              <w:rPr>
                <w:rFonts w:ascii="Arial" w:hAnsi="Arial"/>
                <w:sz w:val="22"/>
                <w:szCs w:val="24"/>
              </w:rPr>
            </w:pPr>
          </w:p>
        </w:tc>
        <w:tc>
          <w:tcPr>
            <w:tcW w:w="4000" w:type="dxa"/>
            <w:shd w:val="clear" w:color="auto" w:fill="auto"/>
          </w:tcPr>
          <w:p w14:paraId="1CA608E8" w14:textId="77777777" w:rsidR="00E06D56" w:rsidRPr="00901788" w:rsidRDefault="00E06D56" w:rsidP="003922EF">
            <w:pPr>
              <w:rPr>
                <w:rFonts w:ascii="Arial" w:hAnsi="Arial"/>
                <w:sz w:val="22"/>
                <w:szCs w:val="24"/>
              </w:rPr>
            </w:pPr>
          </w:p>
        </w:tc>
      </w:tr>
      <w:tr w:rsidR="00E06D56" w:rsidRPr="00901788" w14:paraId="46B7D35D" w14:textId="77777777" w:rsidTr="003922EF">
        <w:tc>
          <w:tcPr>
            <w:tcW w:w="5495" w:type="dxa"/>
            <w:shd w:val="clear" w:color="auto" w:fill="auto"/>
          </w:tcPr>
          <w:p w14:paraId="11BDE27F" w14:textId="77777777" w:rsidR="00E06D56" w:rsidRPr="00901788" w:rsidRDefault="00E06D56" w:rsidP="003922EF">
            <w:pPr>
              <w:rPr>
                <w:rFonts w:ascii="Arial" w:hAnsi="Arial"/>
                <w:sz w:val="22"/>
                <w:szCs w:val="24"/>
              </w:rPr>
            </w:pPr>
            <w:r w:rsidRPr="00901788">
              <w:rPr>
                <w:rFonts w:ascii="Arial" w:hAnsi="Arial"/>
                <w:sz w:val="22"/>
                <w:szCs w:val="24"/>
              </w:rPr>
              <w:t>TVA</w:t>
            </w:r>
          </w:p>
          <w:p w14:paraId="3CA6DA42" w14:textId="77777777" w:rsidR="00E06D56" w:rsidRPr="00901788" w:rsidRDefault="00E06D56" w:rsidP="003922EF">
            <w:pPr>
              <w:rPr>
                <w:rFonts w:ascii="Arial" w:hAnsi="Arial"/>
                <w:sz w:val="22"/>
                <w:szCs w:val="24"/>
              </w:rPr>
            </w:pPr>
          </w:p>
        </w:tc>
        <w:tc>
          <w:tcPr>
            <w:tcW w:w="4000" w:type="dxa"/>
            <w:shd w:val="clear" w:color="auto" w:fill="auto"/>
          </w:tcPr>
          <w:p w14:paraId="680FF1B0" w14:textId="77777777" w:rsidR="00E06D56" w:rsidRPr="00901788" w:rsidRDefault="00E06D56" w:rsidP="003922EF">
            <w:pPr>
              <w:rPr>
                <w:rFonts w:ascii="Arial" w:hAnsi="Arial"/>
                <w:sz w:val="22"/>
                <w:szCs w:val="24"/>
              </w:rPr>
            </w:pPr>
          </w:p>
        </w:tc>
      </w:tr>
      <w:tr w:rsidR="00E06D56" w:rsidRPr="00901788" w14:paraId="0B44FE28" w14:textId="77777777" w:rsidTr="003922EF">
        <w:tc>
          <w:tcPr>
            <w:tcW w:w="5495" w:type="dxa"/>
            <w:shd w:val="clear" w:color="auto" w:fill="auto"/>
          </w:tcPr>
          <w:p w14:paraId="15347C3E" w14:textId="77777777" w:rsidR="00E06D56" w:rsidRPr="00901788" w:rsidRDefault="00E06D56" w:rsidP="003922EF">
            <w:pPr>
              <w:rPr>
                <w:rFonts w:ascii="Arial" w:hAnsi="Arial"/>
                <w:sz w:val="22"/>
                <w:szCs w:val="24"/>
              </w:rPr>
            </w:pPr>
            <w:r w:rsidRPr="00901788">
              <w:rPr>
                <w:rFonts w:ascii="Arial" w:hAnsi="Arial"/>
                <w:sz w:val="22"/>
                <w:szCs w:val="24"/>
              </w:rPr>
              <w:t>Coût du mètre carré TTC</w:t>
            </w:r>
          </w:p>
          <w:p w14:paraId="198F07C1" w14:textId="77777777" w:rsidR="00E06D56" w:rsidRPr="00901788" w:rsidRDefault="00E06D56" w:rsidP="003922EF">
            <w:pPr>
              <w:rPr>
                <w:rFonts w:ascii="Arial" w:hAnsi="Arial"/>
                <w:sz w:val="22"/>
                <w:szCs w:val="24"/>
              </w:rPr>
            </w:pPr>
          </w:p>
        </w:tc>
        <w:tc>
          <w:tcPr>
            <w:tcW w:w="4000" w:type="dxa"/>
            <w:shd w:val="clear" w:color="auto" w:fill="auto"/>
          </w:tcPr>
          <w:p w14:paraId="1F29378E" w14:textId="77777777" w:rsidR="00E06D56" w:rsidRPr="00901788" w:rsidRDefault="00E06D56" w:rsidP="003922EF">
            <w:pPr>
              <w:rPr>
                <w:rFonts w:ascii="Arial" w:hAnsi="Arial"/>
                <w:sz w:val="22"/>
                <w:szCs w:val="24"/>
              </w:rPr>
            </w:pPr>
          </w:p>
        </w:tc>
      </w:tr>
    </w:tbl>
    <w:p w14:paraId="04483BA2" w14:textId="1EBEECB5" w:rsidR="00E06D56" w:rsidRDefault="00E06D56" w:rsidP="00E06D56">
      <w:pPr>
        <w:rPr>
          <w:sz w:val="24"/>
          <w:szCs w:val="24"/>
        </w:rPr>
      </w:pPr>
    </w:p>
    <w:p w14:paraId="3569052C" w14:textId="52B3D4DF" w:rsidR="00F26CAA" w:rsidRPr="00DC5D87" w:rsidRDefault="00F26CAA" w:rsidP="00F26CAA">
      <w:pPr>
        <w:rPr>
          <w:rFonts w:ascii="Arial" w:hAnsi="Arial" w:cs="Arial"/>
          <w:b/>
          <w:iCs/>
          <w:color w:val="009296"/>
        </w:rPr>
      </w:pPr>
      <w:bookmarkStart w:id="18" w:name="_Hlk220930998"/>
      <w:r w:rsidRPr="00DC5D87">
        <w:rPr>
          <w:rFonts w:ascii="Arial" w:hAnsi="Arial" w:cs="Arial"/>
          <w:b/>
          <w:iCs/>
          <w:color w:val="009296"/>
        </w:rPr>
        <w:t>Prestation 7 : Création de massif en privilégiant les plantes mellifères</w:t>
      </w:r>
    </w:p>
    <w:p w14:paraId="18F82CA6" w14:textId="77777777" w:rsidR="00F26CAA" w:rsidRPr="00DC5D87" w:rsidRDefault="00F26CAA" w:rsidP="00F26CAA">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gridCol w:w="4000"/>
      </w:tblGrid>
      <w:tr w:rsidR="00F26CAA" w:rsidRPr="00DC5D87" w14:paraId="47CCBCBD" w14:textId="77777777" w:rsidTr="003922EF">
        <w:tc>
          <w:tcPr>
            <w:tcW w:w="5495" w:type="dxa"/>
            <w:shd w:val="clear" w:color="auto" w:fill="auto"/>
          </w:tcPr>
          <w:p w14:paraId="03D5909C" w14:textId="77777777" w:rsidR="00F26CAA" w:rsidRPr="00DC5D87" w:rsidRDefault="00F26CAA" w:rsidP="003922EF">
            <w:pPr>
              <w:rPr>
                <w:rFonts w:ascii="Arial" w:hAnsi="Arial"/>
                <w:sz w:val="22"/>
                <w:szCs w:val="24"/>
              </w:rPr>
            </w:pPr>
            <w:r w:rsidRPr="00DC5D87">
              <w:rPr>
                <w:rFonts w:ascii="Arial" w:hAnsi="Arial"/>
                <w:sz w:val="22"/>
                <w:szCs w:val="24"/>
              </w:rPr>
              <w:t>Coût du mètre carré HT</w:t>
            </w:r>
          </w:p>
          <w:p w14:paraId="33195BE8" w14:textId="77777777" w:rsidR="00F26CAA" w:rsidRPr="00DC5D87" w:rsidRDefault="00F26CAA" w:rsidP="003922EF">
            <w:pPr>
              <w:rPr>
                <w:rFonts w:ascii="Arial" w:hAnsi="Arial"/>
                <w:sz w:val="22"/>
                <w:szCs w:val="24"/>
              </w:rPr>
            </w:pPr>
          </w:p>
        </w:tc>
        <w:tc>
          <w:tcPr>
            <w:tcW w:w="4000" w:type="dxa"/>
            <w:shd w:val="clear" w:color="auto" w:fill="auto"/>
          </w:tcPr>
          <w:p w14:paraId="6EE7A5B3" w14:textId="77777777" w:rsidR="00F26CAA" w:rsidRPr="00DC5D87" w:rsidRDefault="00F26CAA" w:rsidP="003922EF">
            <w:pPr>
              <w:rPr>
                <w:rFonts w:ascii="Arial" w:hAnsi="Arial"/>
                <w:sz w:val="22"/>
                <w:szCs w:val="24"/>
              </w:rPr>
            </w:pPr>
          </w:p>
        </w:tc>
      </w:tr>
      <w:tr w:rsidR="00F26CAA" w:rsidRPr="00DC5D87" w14:paraId="3ACC6F2B" w14:textId="77777777" w:rsidTr="003922EF">
        <w:tc>
          <w:tcPr>
            <w:tcW w:w="5495" w:type="dxa"/>
            <w:shd w:val="clear" w:color="auto" w:fill="auto"/>
          </w:tcPr>
          <w:p w14:paraId="14716A1E" w14:textId="77777777" w:rsidR="00F26CAA" w:rsidRPr="00DC5D87" w:rsidRDefault="00F26CAA" w:rsidP="003922EF">
            <w:pPr>
              <w:rPr>
                <w:rFonts w:ascii="Arial" w:hAnsi="Arial"/>
                <w:sz w:val="22"/>
                <w:szCs w:val="24"/>
              </w:rPr>
            </w:pPr>
            <w:r w:rsidRPr="00DC5D87">
              <w:rPr>
                <w:rFonts w:ascii="Arial" w:hAnsi="Arial"/>
                <w:sz w:val="22"/>
                <w:szCs w:val="24"/>
              </w:rPr>
              <w:t>TVA</w:t>
            </w:r>
          </w:p>
          <w:p w14:paraId="5E00B100" w14:textId="77777777" w:rsidR="00F26CAA" w:rsidRPr="00DC5D87" w:rsidRDefault="00F26CAA" w:rsidP="003922EF">
            <w:pPr>
              <w:rPr>
                <w:rFonts w:ascii="Arial" w:hAnsi="Arial"/>
                <w:sz w:val="22"/>
                <w:szCs w:val="24"/>
              </w:rPr>
            </w:pPr>
          </w:p>
        </w:tc>
        <w:tc>
          <w:tcPr>
            <w:tcW w:w="4000" w:type="dxa"/>
            <w:shd w:val="clear" w:color="auto" w:fill="auto"/>
          </w:tcPr>
          <w:p w14:paraId="5B933E5D" w14:textId="77777777" w:rsidR="00F26CAA" w:rsidRPr="00DC5D87" w:rsidRDefault="00F26CAA" w:rsidP="003922EF">
            <w:pPr>
              <w:rPr>
                <w:rFonts w:ascii="Arial" w:hAnsi="Arial"/>
                <w:sz w:val="22"/>
                <w:szCs w:val="24"/>
              </w:rPr>
            </w:pPr>
          </w:p>
        </w:tc>
      </w:tr>
      <w:tr w:rsidR="00F26CAA" w:rsidRPr="00DC5D87" w14:paraId="7FACDEAB" w14:textId="77777777" w:rsidTr="003922EF">
        <w:tc>
          <w:tcPr>
            <w:tcW w:w="5495" w:type="dxa"/>
            <w:shd w:val="clear" w:color="auto" w:fill="auto"/>
          </w:tcPr>
          <w:p w14:paraId="4FD1A85A" w14:textId="77777777" w:rsidR="00F26CAA" w:rsidRPr="00DC5D87" w:rsidRDefault="00F26CAA" w:rsidP="003922EF">
            <w:pPr>
              <w:rPr>
                <w:rFonts w:ascii="Arial" w:hAnsi="Arial"/>
                <w:sz w:val="22"/>
                <w:szCs w:val="24"/>
              </w:rPr>
            </w:pPr>
            <w:r w:rsidRPr="00DC5D87">
              <w:rPr>
                <w:rFonts w:ascii="Arial" w:hAnsi="Arial"/>
                <w:sz w:val="22"/>
                <w:szCs w:val="24"/>
              </w:rPr>
              <w:t>Coût du mètre carré TTC</w:t>
            </w:r>
          </w:p>
          <w:p w14:paraId="39345578" w14:textId="77777777" w:rsidR="00F26CAA" w:rsidRPr="00DC5D87" w:rsidRDefault="00F26CAA" w:rsidP="003922EF">
            <w:pPr>
              <w:rPr>
                <w:rFonts w:ascii="Arial" w:hAnsi="Arial"/>
                <w:sz w:val="22"/>
                <w:szCs w:val="24"/>
              </w:rPr>
            </w:pPr>
          </w:p>
        </w:tc>
        <w:tc>
          <w:tcPr>
            <w:tcW w:w="4000" w:type="dxa"/>
            <w:shd w:val="clear" w:color="auto" w:fill="auto"/>
          </w:tcPr>
          <w:p w14:paraId="27BFAF17" w14:textId="77777777" w:rsidR="00F26CAA" w:rsidRPr="00DC5D87" w:rsidRDefault="00F26CAA" w:rsidP="003922EF">
            <w:pPr>
              <w:rPr>
                <w:rFonts w:ascii="Arial" w:hAnsi="Arial"/>
                <w:sz w:val="22"/>
                <w:szCs w:val="24"/>
              </w:rPr>
            </w:pPr>
          </w:p>
        </w:tc>
      </w:tr>
    </w:tbl>
    <w:p w14:paraId="40AFDAC8" w14:textId="57FA4B2C" w:rsidR="00F26CAA" w:rsidRPr="00DC5D87" w:rsidRDefault="00F26CAA" w:rsidP="00E06D56">
      <w:pPr>
        <w:rPr>
          <w:sz w:val="24"/>
          <w:szCs w:val="24"/>
        </w:rPr>
      </w:pPr>
    </w:p>
    <w:bookmarkEnd w:id="18"/>
    <w:p w14:paraId="6F674B47" w14:textId="666B219E" w:rsidR="00F26CAA" w:rsidRPr="00DC5D87" w:rsidRDefault="00F26CAA" w:rsidP="00F26CAA">
      <w:pPr>
        <w:rPr>
          <w:rFonts w:ascii="Arial" w:hAnsi="Arial" w:cs="Arial"/>
          <w:b/>
          <w:iCs/>
          <w:color w:val="009296"/>
        </w:rPr>
      </w:pPr>
      <w:r w:rsidRPr="00DC5D87">
        <w:rPr>
          <w:rFonts w:ascii="Arial" w:hAnsi="Arial" w:cs="Arial"/>
          <w:b/>
          <w:iCs/>
          <w:color w:val="009296"/>
        </w:rPr>
        <w:t>Prestation 8 : Remise en état des espaces verts des logements</w:t>
      </w:r>
    </w:p>
    <w:p w14:paraId="68BFC360" w14:textId="77777777" w:rsidR="00F26CAA" w:rsidRPr="00DC5D87" w:rsidRDefault="00F26CAA" w:rsidP="00F26CAA">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gridCol w:w="4000"/>
      </w:tblGrid>
      <w:tr w:rsidR="00F26CAA" w:rsidRPr="00DC5D87" w14:paraId="36DA845E" w14:textId="77777777" w:rsidTr="003922EF">
        <w:tc>
          <w:tcPr>
            <w:tcW w:w="5495" w:type="dxa"/>
            <w:shd w:val="clear" w:color="auto" w:fill="auto"/>
          </w:tcPr>
          <w:p w14:paraId="1FB718F6" w14:textId="77777777" w:rsidR="00F26CAA" w:rsidRPr="00DC5D87" w:rsidRDefault="00F26CAA" w:rsidP="003922EF">
            <w:pPr>
              <w:rPr>
                <w:rFonts w:ascii="Arial" w:hAnsi="Arial"/>
                <w:sz w:val="22"/>
                <w:szCs w:val="24"/>
              </w:rPr>
            </w:pPr>
            <w:r w:rsidRPr="00DC5D87">
              <w:rPr>
                <w:rFonts w:ascii="Arial" w:hAnsi="Arial"/>
                <w:sz w:val="22"/>
                <w:szCs w:val="24"/>
              </w:rPr>
              <w:t>Coût du mètre carré HT</w:t>
            </w:r>
          </w:p>
          <w:p w14:paraId="4E455C19" w14:textId="77777777" w:rsidR="00F26CAA" w:rsidRPr="00DC5D87" w:rsidRDefault="00F26CAA" w:rsidP="003922EF">
            <w:pPr>
              <w:rPr>
                <w:rFonts w:ascii="Arial" w:hAnsi="Arial"/>
                <w:sz w:val="22"/>
                <w:szCs w:val="24"/>
              </w:rPr>
            </w:pPr>
          </w:p>
        </w:tc>
        <w:tc>
          <w:tcPr>
            <w:tcW w:w="4000" w:type="dxa"/>
            <w:shd w:val="clear" w:color="auto" w:fill="auto"/>
          </w:tcPr>
          <w:p w14:paraId="55EB16E7" w14:textId="77777777" w:rsidR="00F26CAA" w:rsidRPr="00DC5D87" w:rsidRDefault="00F26CAA" w:rsidP="003922EF">
            <w:pPr>
              <w:rPr>
                <w:rFonts w:ascii="Arial" w:hAnsi="Arial"/>
                <w:sz w:val="22"/>
                <w:szCs w:val="24"/>
              </w:rPr>
            </w:pPr>
          </w:p>
        </w:tc>
      </w:tr>
      <w:tr w:rsidR="00F26CAA" w:rsidRPr="00DC5D87" w14:paraId="23D38D09" w14:textId="77777777" w:rsidTr="003922EF">
        <w:tc>
          <w:tcPr>
            <w:tcW w:w="5495" w:type="dxa"/>
            <w:shd w:val="clear" w:color="auto" w:fill="auto"/>
          </w:tcPr>
          <w:p w14:paraId="7814EBED" w14:textId="77777777" w:rsidR="00F26CAA" w:rsidRPr="00DC5D87" w:rsidRDefault="00F26CAA" w:rsidP="003922EF">
            <w:pPr>
              <w:rPr>
                <w:rFonts w:ascii="Arial" w:hAnsi="Arial"/>
                <w:sz w:val="22"/>
                <w:szCs w:val="24"/>
              </w:rPr>
            </w:pPr>
            <w:r w:rsidRPr="00DC5D87">
              <w:rPr>
                <w:rFonts w:ascii="Arial" w:hAnsi="Arial"/>
                <w:sz w:val="22"/>
                <w:szCs w:val="24"/>
              </w:rPr>
              <w:t>TVA</w:t>
            </w:r>
          </w:p>
          <w:p w14:paraId="55ABE4DF" w14:textId="77777777" w:rsidR="00F26CAA" w:rsidRPr="00DC5D87" w:rsidRDefault="00F26CAA" w:rsidP="003922EF">
            <w:pPr>
              <w:rPr>
                <w:rFonts w:ascii="Arial" w:hAnsi="Arial"/>
                <w:sz w:val="22"/>
                <w:szCs w:val="24"/>
              </w:rPr>
            </w:pPr>
          </w:p>
        </w:tc>
        <w:tc>
          <w:tcPr>
            <w:tcW w:w="4000" w:type="dxa"/>
            <w:shd w:val="clear" w:color="auto" w:fill="auto"/>
          </w:tcPr>
          <w:p w14:paraId="3E782FEE" w14:textId="77777777" w:rsidR="00F26CAA" w:rsidRPr="00DC5D87" w:rsidRDefault="00F26CAA" w:rsidP="003922EF">
            <w:pPr>
              <w:rPr>
                <w:rFonts w:ascii="Arial" w:hAnsi="Arial"/>
                <w:sz w:val="22"/>
                <w:szCs w:val="24"/>
              </w:rPr>
            </w:pPr>
          </w:p>
        </w:tc>
      </w:tr>
      <w:tr w:rsidR="00F26CAA" w:rsidRPr="00901788" w14:paraId="3DFF8E02" w14:textId="77777777" w:rsidTr="003922EF">
        <w:tc>
          <w:tcPr>
            <w:tcW w:w="5495" w:type="dxa"/>
            <w:shd w:val="clear" w:color="auto" w:fill="auto"/>
          </w:tcPr>
          <w:p w14:paraId="05D6685E" w14:textId="77777777" w:rsidR="00F26CAA" w:rsidRPr="00901788" w:rsidRDefault="00F26CAA" w:rsidP="003922EF">
            <w:pPr>
              <w:rPr>
                <w:rFonts w:ascii="Arial" w:hAnsi="Arial"/>
                <w:sz w:val="22"/>
                <w:szCs w:val="24"/>
              </w:rPr>
            </w:pPr>
            <w:r w:rsidRPr="00DC5D87">
              <w:rPr>
                <w:rFonts w:ascii="Arial" w:hAnsi="Arial"/>
                <w:sz w:val="22"/>
                <w:szCs w:val="24"/>
              </w:rPr>
              <w:t>Coût du mètre carré TTC</w:t>
            </w:r>
          </w:p>
          <w:p w14:paraId="0D6E8650" w14:textId="77777777" w:rsidR="00F26CAA" w:rsidRPr="00901788" w:rsidRDefault="00F26CAA" w:rsidP="003922EF">
            <w:pPr>
              <w:rPr>
                <w:rFonts w:ascii="Arial" w:hAnsi="Arial"/>
                <w:sz w:val="22"/>
                <w:szCs w:val="24"/>
              </w:rPr>
            </w:pPr>
          </w:p>
        </w:tc>
        <w:tc>
          <w:tcPr>
            <w:tcW w:w="4000" w:type="dxa"/>
            <w:shd w:val="clear" w:color="auto" w:fill="auto"/>
          </w:tcPr>
          <w:p w14:paraId="64236C53" w14:textId="77777777" w:rsidR="00F26CAA" w:rsidRPr="00901788" w:rsidRDefault="00F26CAA" w:rsidP="003922EF">
            <w:pPr>
              <w:rPr>
                <w:rFonts w:ascii="Arial" w:hAnsi="Arial"/>
                <w:sz w:val="22"/>
                <w:szCs w:val="24"/>
              </w:rPr>
            </w:pPr>
          </w:p>
        </w:tc>
      </w:tr>
    </w:tbl>
    <w:p w14:paraId="40E6AE25" w14:textId="77777777" w:rsidR="00F26CAA" w:rsidRPr="00901788" w:rsidRDefault="00F26CAA" w:rsidP="00E06D56">
      <w:pPr>
        <w:rPr>
          <w:sz w:val="24"/>
          <w:szCs w:val="24"/>
        </w:rPr>
      </w:pPr>
    </w:p>
    <w:p w14:paraId="62245FE2" w14:textId="77777777" w:rsidR="00E06D56" w:rsidRPr="00CF18AC" w:rsidRDefault="00E06D56" w:rsidP="00E06D56">
      <w:pPr>
        <w:rPr>
          <w:rFonts w:ascii="Arial" w:hAnsi="Arial" w:cs="Arial"/>
          <w:b/>
          <w:iCs/>
          <w:color w:val="009296"/>
        </w:rPr>
      </w:pPr>
      <w:r w:rsidRPr="00CF18AC">
        <w:rPr>
          <w:rFonts w:ascii="Arial" w:hAnsi="Arial" w:cs="Arial"/>
          <w:b/>
          <w:iCs/>
          <w:color w:val="009296"/>
        </w:rPr>
        <w:t>Autres prestations :</w:t>
      </w:r>
    </w:p>
    <w:p w14:paraId="287F5D7C" w14:textId="77777777" w:rsidR="00E06D56" w:rsidRPr="00901788" w:rsidRDefault="00E06D56" w:rsidP="00E06D56">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gridCol w:w="4000"/>
      </w:tblGrid>
      <w:tr w:rsidR="00E06D56" w:rsidRPr="00901788" w14:paraId="3F2E398F" w14:textId="77777777" w:rsidTr="003922EF">
        <w:tc>
          <w:tcPr>
            <w:tcW w:w="5495" w:type="dxa"/>
            <w:shd w:val="clear" w:color="auto" w:fill="auto"/>
            <w:vAlign w:val="center"/>
          </w:tcPr>
          <w:p w14:paraId="3932259B" w14:textId="77777777" w:rsidR="00E06D56" w:rsidRPr="00901788" w:rsidRDefault="00E06D56" w:rsidP="003922EF">
            <w:pPr>
              <w:rPr>
                <w:rFonts w:ascii="Arial" w:hAnsi="Arial"/>
                <w:sz w:val="22"/>
                <w:szCs w:val="24"/>
              </w:rPr>
            </w:pPr>
            <w:r w:rsidRPr="00901788">
              <w:rPr>
                <w:rFonts w:ascii="Arial" w:hAnsi="Arial"/>
                <w:sz w:val="22"/>
                <w:szCs w:val="24"/>
              </w:rPr>
              <w:t>Taux horaire HT</w:t>
            </w:r>
          </w:p>
          <w:p w14:paraId="53D970B1" w14:textId="77777777" w:rsidR="00E06D56" w:rsidRPr="00901788" w:rsidRDefault="00E06D56" w:rsidP="003922EF">
            <w:pPr>
              <w:rPr>
                <w:rFonts w:ascii="Arial" w:hAnsi="Arial"/>
                <w:sz w:val="22"/>
                <w:szCs w:val="24"/>
              </w:rPr>
            </w:pPr>
          </w:p>
        </w:tc>
        <w:tc>
          <w:tcPr>
            <w:tcW w:w="4000" w:type="dxa"/>
            <w:shd w:val="clear" w:color="auto" w:fill="auto"/>
          </w:tcPr>
          <w:p w14:paraId="57C517C8" w14:textId="77777777" w:rsidR="00E06D56" w:rsidRPr="00901788" w:rsidRDefault="00E06D56" w:rsidP="003922EF">
            <w:pPr>
              <w:rPr>
                <w:rFonts w:ascii="Arial" w:hAnsi="Arial"/>
                <w:sz w:val="22"/>
                <w:szCs w:val="24"/>
              </w:rPr>
            </w:pPr>
          </w:p>
        </w:tc>
      </w:tr>
      <w:tr w:rsidR="00E06D56" w:rsidRPr="00901788" w14:paraId="4BE2BE88" w14:textId="77777777" w:rsidTr="003922EF">
        <w:tc>
          <w:tcPr>
            <w:tcW w:w="5495" w:type="dxa"/>
            <w:shd w:val="clear" w:color="auto" w:fill="auto"/>
            <w:vAlign w:val="center"/>
          </w:tcPr>
          <w:p w14:paraId="6B62FDFC" w14:textId="77777777" w:rsidR="00E06D56" w:rsidRPr="00901788" w:rsidRDefault="00E06D56" w:rsidP="003922EF">
            <w:pPr>
              <w:rPr>
                <w:rFonts w:ascii="Arial" w:hAnsi="Arial"/>
                <w:sz w:val="22"/>
                <w:szCs w:val="24"/>
              </w:rPr>
            </w:pPr>
            <w:r w:rsidRPr="00901788">
              <w:rPr>
                <w:rFonts w:ascii="Arial" w:hAnsi="Arial"/>
                <w:sz w:val="22"/>
                <w:szCs w:val="24"/>
              </w:rPr>
              <w:t>Montant de TVA</w:t>
            </w:r>
          </w:p>
          <w:p w14:paraId="4FB6A0FC" w14:textId="77777777" w:rsidR="00E06D56" w:rsidRPr="00901788" w:rsidRDefault="00E06D56" w:rsidP="003922EF">
            <w:pPr>
              <w:rPr>
                <w:rFonts w:ascii="Arial" w:hAnsi="Arial"/>
                <w:sz w:val="22"/>
                <w:szCs w:val="24"/>
              </w:rPr>
            </w:pPr>
          </w:p>
        </w:tc>
        <w:tc>
          <w:tcPr>
            <w:tcW w:w="4000" w:type="dxa"/>
            <w:shd w:val="clear" w:color="auto" w:fill="auto"/>
          </w:tcPr>
          <w:p w14:paraId="2C4AC7E1" w14:textId="77777777" w:rsidR="00E06D56" w:rsidRPr="00901788" w:rsidRDefault="00E06D56" w:rsidP="003922EF">
            <w:pPr>
              <w:rPr>
                <w:rFonts w:ascii="Arial" w:hAnsi="Arial"/>
                <w:sz w:val="22"/>
                <w:szCs w:val="24"/>
              </w:rPr>
            </w:pPr>
          </w:p>
        </w:tc>
      </w:tr>
      <w:tr w:rsidR="00E06D56" w:rsidRPr="00901788" w14:paraId="35D8948F" w14:textId="77777777" w:rsidTr="003922EF">
        <w:tc>
          <w:tcPr>
            <w:tcW w:w="5495" w:type="dxa"/>
            <w:shd w:val="clear" w:color="auto" w:fill="auto"/>
            <w:vAlign w:val="center"/>
          </w:tcPr>
          <w:p w14:paraId="54B43F4C" w14:textId="77777777" w:rsidR="00E06D56" w:rsidRPr="00901788" w:rsidRDefault="00E06D56" w:rsidP="003922EF">
            <w:pPr>
              <w:rPr>
                <w:rFonts w:ascii="Arial" w:hAnsi="Arial"/>
                <w:sz w:val="22"/>
                <w:szCs w:val="24"/>
              </w:rPr>
            </w:pPr>
            <w:r w:rsidRPr="00901788">
              <w:rPr>
                <w:rFonts w:ascii="Arial" w:hAnsi="Arial"/>
                <w:sz w:val="22"/>
                <w:szCs w:val="24"/>
              </w:rPr>
              <w:t>Taux horaire TTC</w:t>
            </w:r>
          </w:p>
          <w:p w14:paraId="21ED22EC" w14:textId="77777777" w:rsidR="00E06D56" w:rsidRPr="00901788" w:rsidRDefault="00E06D56" w:rsidP="003922EF">
            <w:pPr>
              <w:rPr>
                <w:rFonts w:ascii="Arial" w:hAnsi="Arial"/>
                <w:sz w:val="22"/>
                <w:szCs w:val="24"/>
              </w:rPr>
            </w:pPr>
          </w:p>
        </w:tc>
        <w:tc>
          <w:tcPr>
            <w:tcW w:w="4000" w:type="dxa"/>
            <w:shd w:val="clear" w:color="auto" w:fill="auto"/>
          </w:tcPr>
          <w:p w14:paraId="2161892F" w14:textId="77777777" w:rsidR="00E06D56" w:rsidRPr="00901788" w:rsidRDefault="00E06D56" w:rsidP="003922EF">
            <w:pPr>
              <w:rPr>
                <w:rFonts w:ascii="Arial" w:hAnsi="Arial"/>
                <w:sz w:val="22"/>
                <w:szCs w:val="24"/>
              </w:rPr>
            </w:pPr>
          </w:p>
        </w:tc>
      </w:tr>
    </w:tbl>
    <w:p w14:paraId="50C80C89" w14:textId="77777777" w:rsidR="00E06D56" w:rsidRPr="00901788" w:rsidRDefault="00E06D56" w:rsidP="00E06D56">
      <w:pPr>
        <w:rPr>
          <w:rFonts w:ascii="Arial" w:hAnsi="Arial"/>
          <w:sz w:val="22"/>
          <w:szCs w:val="24"/>
        </w:rPr>
      </w:pPr>
    </w:p>
    <w:p w14:paraId="2595D4C3" w14:textId="77777777" w:rsidR="00E06D56" w:rsidRPr="00901788" w:rsidRDefault="00E06D56" w:rsidP="00E06D56">
      <w:pPr>
        <w:rPr>
          <w:rFonts w:ascii="Arial" w:hAnsi="Arial"/>
          <w:sz w:val="22"/>
          <w:szCs w:val="24"/>
        </w:rPr>
      </w:pPr>
    </w:p>
    <w:p w14:paraId="00101363" w14:textId="77777777" w:rsidR="00E06D56" w:rsidRDefault="00E06D56" w:rsidP="00E06D56">
      <w:pPr>
        <w:spacing w:line="240" w:lineRule="exact"/>
        <w:jc w:val="both"/>
        <w:rPr>
          <w:rFonts w:ascii="Arial" w:hAnsi="Arial" w:cs="Arial"/>
          <w:b/>
          <w:sz w:val="22"/>
          <w:szCs w:val="22"/>
        </w:rPr>
      </w:pPr>
      <w:r>
        <w:rPr>
          <w:rFonts w:ascii="Arial" w:hAnsi="Arial" w:cs="Arial"/>
          <w:b/>
          <w:sz w:val="22"/>
          <w:szCs w:val="22"/>
        </w:rPr>
        <w:t>Fait à</w:t>
      </w:r>
    </w:p>
    <w:p w14:paraId="03C46894" w14:textId="77777777" w:rsidR="00E06D56" w:rsidRDefault="00E06D56" w:rsidP="00E06D56">
      <w:pPr>
        <w:spacing w:line="240" w:lineRule="exact"/>
        <w:jc w:val="both"/>
        <w:rPr>
          <w:rFonts w:ascii="Arial" w:hAnsi="Arial" w:cs="Arial"/>
          <w:b/>
          <w:sz w:val="22"/>
          <w:szCs w:val="22"/>
        </w:rPr>
      </w:pPr>
      <w:r>
        <w:rPr>
          <w:rFonts w:ascii="Arial" w:hAnsi="Arial" w:cs="Arial"/>
          <w:b/>
          <w:sz w:val="22"/>
          <w:szCs w:val="22"/>
        </w:rPr>
        <w:t>Le</w:t>
      </w:r>
    </w:p>
    <w:p w14:paraId="20EC9E4E" w14:textId="77777777" w:rsidR="00E06D56" w:rsidRDefault="00E06D56" w:rsidP="00E06D56">
      <w:pPr>
        <w:spacing w:line="240" w:lineRule="exact"/>
        <w:jc w:val="both"/>
        <w:rPr>
          <w:rFonts w:ascii="Arial" w:hAnsi="Arial" w:cs="Arial"/>
          <w:b/>
          <w:sz w:val="22"/>
          <w:szCs w:val="22"/>
        </w:rPr>
      </w:pPr>
    </w:p>
    <w:p w14:paraId="3081E1BC" w14:textId="77777777" w:rsidR="00E06D56" w:rsidRPr="00901788" w:rsidRDefault="00E06D56" w:rsidP="00E06D56">
      <w:pPr>
        <w:spacing w:line="240" w:lineRule="exact"/>
        <w:jc w:val="both"/>
        <w:rPr>
          <w:rFonts w:ascii="Arial" w:hAnsi="Arial" w:cs="Arial"/>
          <w:i/>
          <w:sz w:val="22"/>
          <w:szCs w:val="22"/>
        </w:rPr>
      </w:pPr>
      <w:r w:rsidRPr="00901788">
        <w:rPr>
          <w:rFonts w:ascii="Arial" w:hAnsi="Arial" w:cs="Arial"/>
          <w:i/>
          <w:sz w:val="22"/>
          <w:szCs w:val="22"/>
        </w:rPr>
        <w:t>(</w:t>
      </w:r>
      <w:proofErr w:type="gramStart"/>
      <w:r w:rsidRPr="00901788">
        <w:rPr>
          <w:rFonts w:ascii="Arial" w:hAnsi="Arial" w:cs="Arial"/>
          <w:i/>
          <w:sz w:val="22"/>
          <w:szCs w:val="22"/>
        </w:rPr>
        <w:t>signature</w:t>
      </w:r>
      <w:proofErr w:type="gramEnd"/>
      <w:r w:rsidRPr="00901788">
        <w:rPr>
          <w:rFonts w:ascii="Arial" w:hAnsi="Arial" w:cs="Arial"/>
          <w:i/>
          <w:sz w:val="22"/>
          <w:szCs w:val="22"/>
        </w:rPr>
        <w:t xml:space="preserve"> et cachet commercial du titulaire)</w:t>
      </w:r>
    </w:p>
    <w:p w14:paraId="01BDB0EF" w14:textId="77777777" w:rsidR="00E06D56" w:rsidRDefault="00E06D56" w:rsidP="00E06D56">
      <w:pPr>
        <w:spacing w:line="240" w:lineRule="exact"/>
        <w:jc w:val="both"/>
        <w:rPr>
          <w:rFonts w:ascii="Arial" w:hAnsi="Arial" w:cs="Arial"/>
          <w:b/>
          <w:sz w:val="22"/>
          <w:szCs w:val="22"/>
        </w:rPr>
      </w:pPr>
    </w:p>
    <w:p w14:paraId="653966D0" w14:textId="77777777" w:rsidR="00E06D56" w:rsidRPr="001C34A6" w:rsidRDefault="00E06D56" w:rsidP="00E06D56">
      <w:pPr>
        <w:spacing w:line="240" w:lineRule="exact"/>
        <w:rPr>
          <w:rFonts w:ascii="Arial" w:hAnsi="Arial" w:cs="Arial"/>
          <w:b/>
          <w:sz w:val="24"/>
        </w:rPr>
      </w:pPr>
    </w:p>
    <w:p w14:paraId="662A16EC" w14:textId="77777777" w:rsidR="00E06D56" w:rsidRPr="00F76A6D" w:rsidRDefault="00E06D56" w:rsidP="00E06D56">
      <w:pPr>
        <w:spacing w:line="240" w:lineRule="exact"/>
        <w:jc w:val="both"/>
        <w:rPr>
          <w:rFonts w:ascii="Arial" w:hAnsi="Arial" w:cs="Arial"/>
          <w:b/>
          <w:sz w:val="22"/>
          <w:szCs w:val="22"/>
        </w:rPr>
      </w:pPr>
    </w:p>
    <w:p w14:paraId="693601DE" w14:textId="77777777" w:rsidR="00637563" w:rsidRPr="000D2709" w:rsidRDefault="00637563" w:rsidP="000D2709">
      <w:pPr>
        <w:tabs>
          <w:tab w:val="right" w:leader="dot" w:pos="8789"/>
        </w:tabs>
        <w:ind w:left="3261"/>
        <w:jc w:val="center"/>
        <w:rPr>
          <w:rFonts w:ascii="Arial" w:hAnsi="Arial" w:cs="Arial"/>
          <w:sz w:val="24"/>
        </w:rPr>
      </w:pPr>
    </w:p>
    <w:sectPr w:rsidR="00637563" w:rsidRPr="000D2709" w:rsidSect="00076625">
      <w:headerReference w:type="default" r:id="rId11"/>
      <w:type w:val="continuous"/>
      <w:pgSz w:w="11907" w:h="16840" w:code="9"/>
      <w:pgMar w:top="1134" w:right="1191" w:bottom="1134" w:left="1191" w:header="567" w:footer="9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A359E" w14:textId="77777777" w:rsidR="002E18BA" w:rsidRDefault="002E18BA">
      <w:r>
        <w:separator/>
      </w:r>
    </w:p>
  </w:endnote>
  <w:endnote w:type="continuationSeparator" w:id="0">
    <w:p w14:paraId="75EC8A01" w14:textId="77777777" w:rsidR="002E18BA" w:rsidRDefault="002E18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5EFEA" w14:textId="77777777" w:rsidR="002E18BA" w:rsidRDefault="002E18BA">
      <w:r>
        <w:separator/>
      </w:r>
    </w:p>
  </w:footnote>
  <w:footnote w:type="continuationSeparator" w:id="0">
    <w:p w14:paraId="5472175B" w14:textId="77777777" w:rsidR="002E18BA" w:rsidRDefault="002E18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6455E" w14:textId="77777777" w:rsidR="004F18FA" w:rsidRDefault="004F18FA">
    <w:pPr>
      <w:pStyle w:val="En-tte"/>
    </w:pPr>
    <w:r>
      <w:tab/>
    </w:r>
    <w:r>
      <w:tab/>
    </w:r>
    <w:r>
      <w:rPr>
        <w:rStyle w:val="Numrodepage"/>
      </w:rPr>
      <w:fldChar w:fldCharType="begin"/>
    </w:r>
    <w:r>
      <w:rPr>
        <w:rStyle w:val="Numrodepage"/>
      </w:rPr>
      <w:instrText xml:space="preserve"> PAGE </w:instrText>
    </w:r>
    <w:r>
      <w:rPr>
        <w:rStyle w:val="Numrodepage"/>
      </w:rPr>
      <w:fldChar w:fldCharType="separate"/>
    </w:r>
    <w:r w:rsidR="00D5607C">
      <w:rPr>
        <w:rStyle w:val="Numrodepage"/>
        <w:noProof/>
      </w:rPr>
      <w:t>6</w:t>
    </w:r>
    <w:r>
      <w:rPr>
        <w:rStyle w:val="Numrodepage"/>
      </w:rPr>
      <w:fldChar w:fldCharType="end"/>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6B2C82"/>
    <w:multiLevelType w:val="singleLevel"/>
    <w:tmpl w:val="2DE2BD2C"/>
    <w:lvl w:ilvl="0">
      <w:start w:val="384"/>
      <w:numFmt w:val="bullet"/>
      <w:lvlText w:val="-"/>
      <w:lvlJc w:val="left"/>
      <w:pPr>
        <w:tabs>
          <w:tab w:val="num" w:pos="360"/>
        </w:tabs>
        <w:ind w:left="360" w:hanging="360"/>
      </w:pPr>
      <w:rPr>
        <w:rFonts w:hint="default"/>
      </w:rPr>
    </w:lvl>
  </w:abstractNum>
  <w:abstractNum w:abstractNumId="2" w15:restartNumberingAfterBreak="0">
    <w:nsid w:val="04B84448"/>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154893"/>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0C664E94"/>
    <w:multiLevelType w:val="hybridMultilevel"/>
    <w:tmpl w:val="B688250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11580DE7"/>
    <w:multiLevelType w:val="multilevel"/>
    <w:tmpl w:val="FF9CCD46"/>
    <w:lvl w:ilvl="0">
      <w:start w:val="1"/>
      <w:numFmt w:val="decimal"/>
      <w:lvlText w:val="%1."/>
      <w:lvlJc w:val="left"/>
      <w:pPr>
        <w:ind w:left="360" w:hanging="360"/>
      </w:pPr>
    </w:lvl>
    <w:lvl w:ilvl="1">
      <w:start w:val="1"/>
      <w:numFmt w:val="decimal"/>
      <w:pStyle w:val="Titre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9B1C67"/>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3EE53A5"/>
    <w:multiLevelType w:val="singleLevel"/>
    <w:tmpl w:val="E168CD1A"/>
    <w:lvl w:ilvl="0">
      <w:start w:val="1"/>
      <w:numFmt w:val="bullet"/>
      <w:lvlText w:val=""/>
      <w:lvlJc w:val="left"/>
      <w:pPr>
        <w:tabs>
          <w:tab w:val="num" w:pos="786"/>
        </w:tabs>
        <w:ind w:left="786" w:hanging="360"/>
      </w:pPr>
      <w:rPr>
        <w:rFonts w:ascii="Symbol" w:hAnsi="Symbol" w:hint="default"/>
      </w:rPr>
    </w:lvl>
  </w:abstractNum>
  <w:abstractNum w:abstractNumId="8" w15:restartNumberingAfterBreak="0">
    <w:nsid w:val="186167E6"/>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C615E35"/>
    <w:multiLevelType w:val="singleLevel"/>
    <w:tmpl w:val="2DE2BD2C"/>
    <w:lvl w:ilvl="0">
      <w:start w:val="384"/>
      <w:numFmt w:val="bullet"/>
      <w:lvlText w:val="-"/>
      <w:lvlJc w:val="left"/>
      <w:pPr>
        <w:tabs>
          <w:tab w:val="num" w:pos="360"/>
        </w:tabs>
        <w:ind w:left="360" w:hanging="360"/>
      </w:pPr>
      <w:rPr>
        <w:rFonts w:hint="default"/>
      </w:rPr>
    </w:lvl>
  </w:abstractNum>
  <w:abstractNum w:abstractNumId="10" w15:restartNumberingAfterBreak="0">
    <w:nsid w:val="22850561"/>
    <w:multiLevelType w:val="singleLevel"/>
    <w:tmpl w:val="2DE2BD2C"/>
    <w:lvl w:ilvl="0">
      <w:start w:val="384"/>
      <w:numFmt w:val="bullet"/>
      <w:lvlText w:val="-"/>
      <w:lvlJc w:val="left"/>
      <w:pPr>
        <w:tabs>
          <w:tab w:val="num" w:pos="360"/>
        </w:tabs>
        <w:ind w:left="360" w:hanging="360"/>
      </w:pPr>
      <w:rPr>
        <w:rFonts w:hint="default"/>
      </w:rPr>
    </w:lvl>
  </w:abstractNum>
  <w:abstractNum w:abstractNumId="11" w15:restartNumberingAfterBreak="0">
    <w:nsid w:val="247E2714"/>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C5B6A94"/>
    <w:multiLevelType w:val="singleLevel"/>
    <w:tmpl w:val="2DE2BD2C"/>
    <w:lvl w:ilvl="0">
      <w:start w:val="384"/>
      <w:numFmt w:val="bullet"/>
      <w:lvlText w:val="-"/>
      <w:lvlJc w:val="left"/>
      <w:pPr>
        <w:tabs>
          <w:tab w:val="num" w:pos="360"/>
        </w:tabs>
        <w:ind w:left="360" w:hanging="360"/>
      </w:pPr>
      <w:rPr>
        <w:rFonts w:hint="default"/>
      </w:rPr>
    </w:lvl>
  </w:abstractNum>
  <w:abstractNum w:abstractNumId="13" w15:restartNumberingAfterBreak="0">
    <w:nsid w:val="2DE740CF"/>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2301ADD"/>
    <w:multiLevelType w:val="hybridMultilevel"/>
    <w:tmpl w:val="307A2F42"/>
    <w:lvl w:ilvl="0" w:tplc="18AA9CA0">
      <w:numFmt w:val="bullet"/>
      <w:lvlText w:val="-"/>
      <w:lvlJc w:val="left"/>
      <w:pPr>
        <w:tabs>
          <w:tab w:val="num" w:pos="1769"/>
        </w:tabs>
        <w:ind w:left="1769"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33783820"/>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7FF6F9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A8A79EC"/>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4937238"/>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92C59B7"/>
    <w:multiLevelType w:val="singleLevel"/>
    <w:tmpl w:val="2DE2BD2C"/>
    <w:lvl w:ilvl="0">
      <w:start w:val="2"/>
      <w:numFmt w:val="bullet"/>
      <w:lvlText w:val="-"/>
      <w:lvlJc w:val="left"/>
      <w:pPr>
        <w:tabs>
          <w:tab w:val="num" w:pos="360"/>
        </w:tabs>
        <w:ind w:left="360" w:hanging="360"/>
      </w:pPr>
      <w:rPr>
        <w:rFonts w:hint="default"/>
      </w:rPr>
    </w:lvl>
  </w:abstractNum>
  <w:abstractNum w:abstractNumId="20" w15:restartNumberingAfterBreak="0">
    <w:nsid w:val="4B8C727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CA6411D"/>
    <w:multiLevelType w:val="singleLevel"/>
    <w:tmpl w:val="4120F464"/>
    <w:lvl w:ilvl="0">
      <w:start w:val="8"/>
      <w:numFmt w:val="bullet"/>
      <w:lvlText w:val="-"/>
      <w:lvlJc w:val="left"/>
      <w:pPr>
        <w:tabs>
          <w:tab w:val="num" w:pos="360"/>
        </w:tabs>
        <w:ind w:left="360" w:hanging="360"/>
      </w:pPr>
      <w:rPr>
        <w:rFonts w:ascii="Times New Roman" w:hAnsi="Times New Roman" w:hint="default"/>
      </w:rPr>
    </w:lvl>
  </w:abstractNum>
  <w:abstractNum w:abstractNumId="22" w15:restartNumberingAfterBreak="0">
    <w:nsid w:val="50D3639C"/>
    <w:multiLevelType w:val="singleLevel"/>
    <w:tmpl w:val="2DE2BD2C"/>
    <w:lvl w:ilvl="0">
      <w:start w:val="384"/>
      <w:numFmt w:val="bullet"/>
      <w:lvlText w:val="-"/>
      <w:lvlJc w:val="left"/>
      <w:pPr>
        <w:tabs>
          <w:tab w:val="num" w:pos="360"/>
        </w:tabs>
        <w:ind w:left="360" w:hanging="360"/>
      </w:pPr>
      <w:rPr>
        <w:rFonts w:hint="default"/>
      </w:rPr>
    </w:lvl>
  </w:abstractNum>
  <w:abstractNum w:abstractNumId="23" w15:restartNumberingAfterBreak="0">
    <w:nsid w:val="59C514D5"/>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24830E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515240E"/>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52F0169"/>
    <w:multiLevelType w:val="singleLevel"/>
    <w:tmpl w:val="2DE2BD2C"/>
    <w:lvl w:ilvl="0">
      <w:start w:val="384"/>
      <w:numFmt w:val="bullet"/>
      <w:lvlText w:val="-"/>
      <w:lvlJc w:val="left"/>
      <w:pPr>
        <w:tabs>
          <w:tab w:val="num" w:pos="360"/>
        </w:tabs>
        <w:ind w:left="360" w:hanging="360"/>
      </w:pPr>
      <w:rPr>
        <w:rFonts w:hint="default"/>
      </w:rPr>
    </w:lvl>
  </w:abstractNum>
  <w:abstractNum w:abstractNumId="27" w15:restartNumberingAfterBreak="0">
    <w:nsid w:val="66EA7A04"/>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BCD6D97"/>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C0A05D9"/>
    <w:multiLevelType w:val="hybridMultilevel"/>
    <w:tmpl w:val="19A2E0D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0" w15:restartNumberingAfterBreak="0">
    <w:nsid w:val="6D116B82"/>
    <w:multiLevelType w:val="singleLevel"/>
    <w:tmpl w:val="2DE2BD2C"/>
    <w:lvl w:ilvl="0">
      <w:start w:val="384"/>
      <w:numFmt w:val="bullet"/>
      <w:lvlText w:val="-"/>
      <w:lvlJc w:val="left"/>
      <w:pPr>
        <w:tabs>
          <w:tab w:val="num" w:pos="360"/>
        </w:tabs>
        <w:ind w:left="360" w:hanging="360"/>
      </w:pPr>
      <w:rPr>
        <w:rFonts w:hint="default"/>
      </w:rPr>
    </w:lvl>
  </w:abstractNum>
  <w:abstractNum w:abstractNumId="31" w15:restartNumberingAfterBreak="0">
    <w:nsid w:val="72A607F4"/>
    <w:multiLevelType w:val="hybridMultilevel"/>
    <w:tmpl w:val="9A0C6C00"/>
    <w:lvl w:ilvl="0" w:tplc="F3720F06">
      <w:start w:val="9"/>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A1D0D61"/>
    <w:multiLevelType w:val="singleLevel"/>
    <w:tmpl w:val="2DE2BD2C"/>
    <w:lvl w:ilvl="0">
      <w:start w:val="384"/>
      <w:numFmt w:val="bullet"/>
      <w:lvlText w:val="-"/>
      <w:lvlJc w:val="left"/>
      <w:pPr>
        <w:tabs>
          <w:tab w:val="num" w:pos="360"/>
        </w:tabs>
        <w:ind w:left="360" w:hanging="360"/>
      </w:pPr>
      <w:rPr>
        <w:rFont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16"/>
  </w:num>
  <w:num w:numId="7">
    <w:abstractNumId w:val="19"/>
  </w:num>
  <w:num w:numId="8">
    <w:abstractNumId w:val="1"/>
  </w:num>
  <w:num w:numId="9">
    <w:abstractNumId w:val="10"/>
  </w:num>
  <w:num w:numId="10">
    <w:abstractNumId w:val="9"/>
  </w:num>
  <w:num w:numId="11">
    <w:abstractNumId w:val="26"/>
  </w:num>
  <w:num w:numId="12">
    <w:abstractNumId w:val="22"/>
  </w:num>
  <w:num w:numId="13">
    <w:abstractNumId w:val="12"/>
  </w:num>
  <w:num w:numId="14">
    <w:abstractNumId w:val="3"/>
  </w:num>
  <w:num w:numId="15">
    <w:abstractNumId w:val="15"/>
  </w:num>
  <w:num w:numId="16">
    <w:abstractNumId w:val="30"/>
  </w:num>
  <w:num w:numId="17">
    <w:abstractNumId w:val="32"/>
  </w:num>
  <w:num w:numId="18">
    <w:abstractNumId w:val="2"/>
  </w:num>
  <w:num w:numId="19">
    <w:abstractNumId w:val="17"/>
  </w:num>
  <w:num w:numId="20">
    <w:abstractNumId w:val="7"/>
  </w:num>
  <w:num w:numId="21">
    <w:abstractNumId w:val="13"/>
  </w:num>
  <w:num w:numId="22">
    <w:abstractNumId w:val="8"/>
  </w:num>
  <w:num w:numId="23">
    <w:abstractNumId w:val="11"/>
  </w:num>
  <w:num w:numId="24">
    <w:abstractNumId w:val="25"/>
  </w:num>
  <w:num w:numId="25">
    <w:abstractNumId w:val="27"/>
  </w:num>
  <w:num w:numId="26">
    <w:abstractNumId w:val="18"/>
  </w:num>
  <w:num w:numId="27">
    <w:abstractNumId w:val="6"/>
  </w:num>
  <w:num w:numId="28">
    <w:abstractNumId w:val="23"/>
  </w:num>
  <w:num w:numId="29">
    <w:abstractNumId w:val="28"/>
  </w:num>
  <w:num w:numId="30">
    <w:abstractNumId w:val="31"/>
  </w:num>
  <w:num w:numId="3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14"/>
  </w:num>
  <w:num w:numId="34">
    <w:abstractNumId w:val="5"/>
  </w:num>
  <w:num w:numId="35">
    <w:abstractNumId w:val="21"/>
  </w:num>
  <w:num w:numId="36">
    <w:abstractNumId w:val="4"/>
  </w:num>
  <w:num w:numId="37">
    <w:abstractNumId w:val="29"/>
  </w:num>
  <w:num w:numId="38">
    <w:abstractNumId w:val="24"/>
  </w:num>
  <w:num w:numId="3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cumentProtection w:edit="forms" w:enforcement="1" w:cryptProviderType="rsaAES" w:cryptAlgorithmClass="hash" w:cryptAlgorithmType="typeAny" w:cryptAlgorithmSid="14" w:cryptSpinCount="100000" w:hash="3l2TiIFKnz42VrIUMVPntw7frcYc0fDUzjo+FUVfVu/4yHZHtppBw7obXf/7iEtReDYhmcXCPA9jcfm3taJlIw==" w:salt="rB2e4ZR4OcwIIbjP/L0zSA=="/>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382D"/>
    <w:rsid w:val="00023089"/>
    <w:rsid w:val="00040BB0"/>
    <w:rsid w:val="00076625"/>
    <w:rsid w:val="00084206"/>
    <w:rsid w:val="00090A56"/>
    <w:rsid w:val="00093162"/>
    <w:rsid w:val="000C38F2"/>
    <w:rsid w:val="000D2709"/>
    <w:rsid w:val="000E6DCB"/>
    <w:rsid w:val="0011408A"/>
    <w:rsid w:val="00114BA5"/>
    <w:rsid w:val="00115CF9"/>
    <w:rsid w:val="00117D75"/>
    <w:rsid w:val="001511BF"/>
    <w:rsid w:val="00163C2F"/>
    <w:rsid w:val="00181746"/>
    <w:rsid w:val="001876A1"/>
    <w:rsid w:val="001A58F9"/>
    <w:rsid w:val="001E3D1C"/>
    <w:rsid w:val="001E5C47"/>
    <w:rsid w:val="002025CA"/>
    <w:rsid w:val="002114E0"/>
    <w:rsid w:val="00214546"/>
    <w:rsid w:val="00242268"/>
    <w:rsid w:val="0025013F"/>
    <w:rsid w:val="00274A2A"/>
    <w:rsid w:val="002A382D"/>
    <w:rsid w:val="002C6527"/>
    <w:rsid w:val="002E18BA"/>
    <w:rsid w:val="00304E5F"/>
    <w:rsid w:val="00312338"/>
    <w:rsid w:val="00336E8F"/>
    <w:rsid w:val="003403C1"/>
    <w:rsid w:val="0038575D"/>
    <w:rsid w:val="0039627F"/>
    <w:rsid w:val="003B5D34"/>
    <w:rsid w:val="003C17D8"/>
    <w:rsid w:val="003D340B"/>
    <w:rsid w:val="00402C64"/>
    <w:rsid w:val="00417526"/>
    <w:rsid w:val="004346EF"/>
    <w:rsid w:val="004836DE"/>
    <w:rsid w:val="004E0C91"/>
    <w:rsid w:val="004F18FA"/>
    <w:rsid w:val="004F2F69"/>
    <w:rsid w:val="00503186"/>
    <w:rsid w:val="00546D62"/>
    <w:rsid w:val="00551C7B"/>
    <w:rsid w:val="0055722D"/>
    <w:rsid w:val="0056673D"/>
    <w:rsid w:val="00570055"/>
    <w:rsid w:val="005863E8"/>
    <w:rsid w:val="005B4670"/>
    <w:rsid w:val="005B7E55"/>
    <w:rsid w:val="005C277A"/>
    <w:rsid w:val="005E15D2"/>
    <w:rsid w:val="005E6D50"/>
    <w:rsid w:val="0063189F"/>
    <w:rsid w:val="00634DE7"/>
    <w:rsid w:val="00637563"/>
    <w:rsid w:val="0065521C"/>
    <w:rsid w:val="0066586E"/>
    <w:rsid w:val="00681986"/>
    <w:rsid w:val="00693094"/>
    <w:rsid w:val="006A08C7"/>
    <w:rsid w:val="0071328B"/>
    <w:rsid w:val="007147A1"/>
    <w:rsid w:val="007423B6"/>
    <w:rsid w:val="00753BEF"/>
    <w:rsid w:val="007605B2"/>
    <w:rsid w:val="007832F4"/>
    <w:rsid w:val="00787706"/>
    <w:rsid w:val="0079325D"/>
    <w:rsid w:val="007C51C3"/>
    <w:rsid w:val="007D7079"/>
    <w:rsid w:val="007F06C0"/>
    <w:rsid w:val="007F5E8F"/>
    <w:rsid w:val="00841B2D"/>
    <w:rsid w:val="00843237"/>
    <w:rsid w:val="00854555"/>
    <w:rsid w:val="00871E81"/>
    <w:rsid w:val="008A4212"/>
    <w:rsid w:val="008C2AB9"/>
    <w:rsid w:val="008D49E7"/>
    <w:rsid w:val="008E48F7"/>
    <w:rsid w:val="008F4932"/>
    <w:rsid w:val="00907916"/>
    <w:rsid w:val="009127AA"/>
    <w:rsid w:val="00913A18"/>
    <w:rsid w:val="00915ACB"/>
    <w:rsid w:val="00922B62"/>
    <w:rsid w:val="00925DB2"/>
    <w:rsid w:val="00934D08"/>
    <w:rsid w:val="0095568D"/>
    <w:rsid w:val="00972A16"/>
    <w:rsid w:val="00996894"/>
    <w:rsid w:val="00997B11"/>
    <w:rsid w:val="009C033E"/>
    <w:rsid w:val="009F6D09"/>
    <w:rsid w:val="00A21003"/>
    <w:rsid w:val="00A30F5D"/>
    <w:rsid w:val="00A53ED9"/>
    <w:rsid w:val="00A8206D"/>
    <w:rsid w:val="00A90117"/>
    <w:rsid w:val="00AB7C0A"/>
    <w:rsid w:val="00AE7707"/>
    <w:rsid w:val="00B0663A"/>
    <w:rsid w:val="00B17001"/>
    <w:rsid w:val="00B3647F"/>
    <w:rsid w:val="00B738EB"/>
    <w:rsid w:val="00BA60C5"/>
    <w:rsid w:val="00C54B6C"/>
    <w:rsid w:val="00C73F3C"/>
    <w:rsid w:val="00CF0FA0"/>
    <w:rsid w:val="00CF18AC"/>
    <w:rsid w:val="00D0463E"/>
    <w:rsid w:val="00D17662"/>
    <w:rsid w:val="00D2677D"/>
    <w:rsid w:val="00D27E2C"/>
    <w:rsid w:val="00D31CBC"/>
    <w:rsid w:val="00D4122A"/>
    <w:rsid w:val="00D45510"/>
    <w:rsid w:val="00D468BE"/>
    <w:rsid w:val="00D508D5"/>
    <w:rsid w:val="00D5607C"/>
    <w:rsid w:val="00D72231"/>
    <w:rsid w:val="00D77DB0"/>
    <w:rsid w:val="00DC5D87"/>
    <w:rsid w:val="00DD1C71"/>
    <w:rsid w:val="00DF6175"/>
    <w:rsid w:val="00E05EF0"/>
    <w:rsid w:val="00E06D56"/>
    <w:rsid w:val="00E17DF6"/>
    <w:rsid w:val="00E21A06"/>
    <w:rsid w:val="00E81550"/>
    <w:rsid w:val="00EB16C5"/>
    <w:rsid w:val="00EB545B"/>
    <w:rsid w:val="00EC4C71"/>
    <w:rsid w:val="00ED50D0"/>
    <w:rsid w:val="00EF50DC"/>
    <w:rsid w:val="00F07DA5"/>
    <w:rsid w:val="00F232C7"/>
    <w:rsid w:val="00F267DD"/>
    <w:rsid w:val="00F26CAA"/>
    <w:rsid w:val="00F40153"/>
    <w:rsid w:val="00F64D69"/>
    <w:rsid w:val="00F737FF"/>
    <w:rsid w:val="00F92C7A"/>
    <w:rsid w:val="00FD5076"/>
    <w:rsid w:val="00FE449C"/>
    <w:rsid w:val="468194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407192"/>
  <w15:docId w15:val="{536D6AF9-E89D-4910-862D-3FB3E5146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rsid w:val="00925DB2"/>
    <w:pPr>
      <w:tabs>
        <w:tab w:val="right" w:leader="dot" w:pos="8222"/>
      </w:tabs>
      <w:spacing w:after="120"/>
      <w:outlineLvl w:val="0"/>
    </w:pPr>
    <w:rPr>
      <w:rFonts w:ascii="Arial" w:hAnsi="Arial" w:cs="Arial"/>
      <w:b/>
      <w:iCs/>
      <w:color w:val="009296"/>
      <w:sz w:val="24"/>
      <w:szCs w:val="24"/>
    </w:rPr>
  </w:style>
  <w:style w:type="paragraph" w:styleId="Titre2">
    <w:name w:val="heading 2"/>
    <w:basedOn w:val="Normal"/>
    <w:next w:val="Normal"/>
    <w:qFormat/>
    <w:rsid w:val="00E06D56"/>
    <w:pPr>
      <w:keepNext/>
      <w:keepLines/>
      <w:numPr>
        <w:ilvl w:val="1"/>
        <w:numId w:val="34"/>
      </w:numPr>
      <w:ind w:left="709" w:hanging="425"/>
      <w:outlineLvl w:val="1"/>
    </w:pPr>
    <w:rPr>
      <w:rFonts w:ascii="Arial" w:hAnsi="Arial" w:cs="Arial"/>
      <w:b/>
      <w:iCs/>
      <w:color w:val="009296"/>
      <w:sz w:val="24"/>
      <w:szCs w:val="24"/>
    </w:rPr>
  </w:style>
  <w:style w:type="paragraph" w:styleId="Titre3">
    <w:name w:val="heading 3"/>
    <w:basedOn w:val="Normal"/>
    <w:next w:val="Normal"/>
    <w:qFormat/>
    <w:rsid w:val="00E06D56"/>
    <w:pPr>
      <w:keepNext/>
      <w:keepLines/>
      <w:ind w:left="1418" w:hanging="709"/>
      <w:outlineLvl w:val="2"/>
    </w:pPr>
    <w:rPr>
      <w:rFonts w:ascii="Arial" w:hAnsi="Arial" w:cs="Arial"/>
      <w:bCs/>
      <w:iCs/>
      <w:color w:val="009296"/>
      <w:sz w:val="24"/>
      <w:szCs w:val="24"/>
    </w:rPr>
  </w:style>
  <w:style w:type="paragraph" w:styleId="Titre4">
    <w:name w:val="heading 4"/>
    <w:basedOn w:val="Normal"/>
    <w:next w:val="Normal"/>
    <w:qFormat/>
    <w:pPr>
      <w:keepNext/>
      <w:tabs>
        <w:tab w:val="left" w:leader="dot" w:pos="1134"/>
        <w:tab w:val="left" w:pos="9072"/>
      </w:tabs>
      <w:outlineLvl w:val="3"/>
    </w:pPr>
    <w:rPr>
      <w:sz w:val="24"/>
      <w:szCs w:val="24"/>
    </w:rPr>
  </w:style>
  <w:style w:type="paragraph" w:styleId="Titre5">
    <w:name w:val="heading 5"/>
    <w:basedOn w:val="Normal"/>
    <w:next w:val="Normal"/>
    <w:qFormat/>
    <w:pPr>
      <w:keepNext/>
      <w:outlineLvl w:val="4"/>
    </w:pPr>
    <w:rPr>
      <w:b/>
      <w:sz w:val="24"/>
    </w:rPr>
  </w:style>
  <w:style w:type="paragraph" w:styleId="Titre6">
    <w:name w:val="heading 6"/>
    <w:basedOn w:val="Normal"/>
    <w:next w:val="Normal"/>
    <w:qFormat/>
    <w:pPr>
      <w:keepNext/>
      <w:pBdr>
        <w:top w:val="single" w:sz="4" w:space="1" w:color="auto"/>
        <w:left w:val="single" w:sz="4" w:space="4" w:color="auto"/>
        <w:bottom w:val="single" w:sz="4" w:space="1" w:color="auto"/>
        <w:right w:val="single" w:sz="4" w:space="0" w:color="auto"/>
      </w:pBdr>
      <w:tabs>
        <w:tab w:val="right" w:leader="dot" w:pos="8222"/>
      </w:tabs>
      <w:ind w:right="5103"/>
      <w:jc w:val="both"/>
      <w:outlineLvl w:val="5"/>
    </w:pPr>
    <w:rPr>
      <w:b/>
      <w:bCs/>
      <w:i/>
      <w:iCs/>
      <w:sz w:val="24"/>
    </w:rPr>
  </w:style>
  <w:style w:type="paragraph" w:styleId="Titre7">
    <w:name w:val="heading 7"/>
    <w:basedOn w:val="Normal"/>
    <w:next w:val="Normal"/>
    <w:qFormat/>
    <w:pPr>
      <w:keepNext/>
      <w:tabs>
        <w:tab w:val="right" w:pos="9072"/>
      </w:tabs>
      <w:ind w:left="426"/>
      <w:jc w:val="both"/>
      <w:outlineLvl w:val="6"/>
    </w:pPr>
    <w:rPr>
      <w:b/>
      <w:sz w:val="24"/>
      <w:u w:val="single"/>
    </w:rPr>
  </w:style>
  <w:style w:type="paragraph" w:styleId="Titre8">
    <w:name w:val="heading 8"/>
    <w:basedOn w:val="Normal"/>
    <w:next w:val="Normal"/>
    <w:qFormat/>
    <w:pPr>
      <w:keepNext/>
      <w:tabs>
        <w:tab w:val="left" w:leader="dot" w:pos="1134"/>
        <w:tab w:val="left" w:pos="9072"/>
      </w:tabs>
      <w:jc w:val="center"/>
      <w:outlineLvl w:val="7"/>
    </w:pPr>
    <w:rPr>
      <w:b/>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numPr>
        <w:ilvl w:val="12"/>
      </w:numPr>
      <w:tabs>
        <w:tab w:val="left" w:leader="dot" w:pos="1134"/>
        <w:tab w:val="left" w:pos="9072"/>
      </w:tabs>
      <w:jc w:val="both"/>
    </w:pPr>
    <w:rPr>
      <w:sz w:val="24"/>
      <w:szCs w:val="24"/>
    </w:rPr>
  </w:style>
  <w:style w:type="paragraph" w:styleId="Titre">
    <w:name w:val="Title"/>
    <w:basedOn w:val="Normal"/>
    <w:qFormat/>
    <w:pPr>
      <w:pBdr>
        <w:top w:val="single" w:sz="6" w:space="3" w:color="auto"/>
        <w:left w:val="single" w:sz="6" w:space="3" w:color="auto"/>
        <w:bottom w:val="single" w:sz="6" w:space="3" w:color="auto"/>
        <w:right w:val="single" w:sz="6" w:space="3" w:color="auto"/>
      </w:pBdr>
      <w:shd w:val="pct5" w:color="auto" w:fill="C0C0C0"/>
      <w:ind w:left="1134" w:right="1134"/>
      <w:jc w:val="center"/>
    </w:pPr>
    <w:rPr>
      <w:b/>
      <w:bCs/>
      <w:sz w:val="28"/>
      <w:szCs w:val="28"/>
    </w:rPr>
  </w:style>
  <w:style w:type="paragraph" w:styleId="Corpsdetexte2">
    <w:name w:val="Body Text 2"/>
    <w:basedOn w:val="Normal"/>
    <w:pPr>
      <w:tabs>
        <w:tab w:val="left" w:leader="dot" w:pos="1134"/>
        <w:tab w:val="left" w:pos="9072"/>
      </w:tabs>
    </w:pPr>
    <w:rPr>
      <w:sz w:val="24"/>
      <w:szCs w:val="24"/>
    </w:rPr>
  </w:style>
  <w:style w:type="paragraph" w:styleId="Textedebulles">
    <w:name w:val="Balloon Text"/>
    <w:basedOn w:val="Normal"/>
    <w:link w:val="TextedebullesCar"/>
    <w:rsid w:val="001876A1"/>
    <w:rPr>
      <w:rFonts w:ascii="Tahoma" w:hAnsi="Tahoma" w:cs="Tahoma"/>
      <w:sz w:val="16"/>
      <w:szCs w:val="16"/>
    </w:rPr>
  </w:style>
  <w:style w:type="character" w:customStyle="1" w:styleId="TextedebullesCar">
    <w:name w:val="Texte de bulles Car"/>
    <w:link w:val="Textedebulles"/>
    <w:rsid w:val="001876A1"/>
    <w:rPr>
      <w:rFonts w:ascii="Tahoma" w:hAnsi="Tahoma" w:cs="Tahoma"/>
      <w:sz w:val="16"/>
      <w:szCs w:val="16"/>
    </w:rPr>
  </w:style>
  <w:style w:type="paragraph" w:styleId="Normalcentr">
    <w:name w:val="Block Text"/>
    <w:basedOn w:val="Normal"/>
    <w:rsid w:val="00023089"/>
    <w:pPr>
      <w:spacing w:after="120"/>
      <w:ind w:left="1440" w:right="1440"/>
    </w:pPr>
  </w:style>
  <w:style w:type="character" w:styleId="Marquedecommentaire">
    <w:name w:val="annotation reference"/>
    <w:basedOn w:val="Policepardfaut"/>
    <w:semiHidden/>
    <w:unhideWhenUsed/>
    <w:rsid w:val="00922B62"/>
    <w:rPr>
      <w:sz w:val="16"/>
      <w:szCs w:val="16"/>
    </w:rPr>
  </w:style>
  <w:style w:type="paragraph" w:styleId="Commentaire">
    <w:name w:val="annotation text"/>
    <w:basedOn w:val="Normal"/>
    <w:link w:val="CommentaireCar"/>
    <w:semiHidden/>
    <w:unhideWhenUsed/>
    <w:rsid w:val="00922B62"/>
  </w:style>
  <w:style w:type="character" w:customStyle="1" w:styleId="CommentaireCar">
    <w:name w:val="Commentaire Car"/>
    <w:basedOn w:val="Policepardfaut"/>
    <w:link w:val="Commentaire"/>
    <w:semiHidden/>
    <w:rsid w:val="00922B62"/>
  </w:style>
  <w:style w:type="paragraph" w:styleId="Objetducommentaire">
    <w:name w:val="annotation subject"/>
    <w:basedOn w:val="Commentaire"/>
    <w:next w:val="Commentaire"/>
    <w:link w:val="ObjetducommentaireCar"/>
    <w:semiHidden/>
    <w:unhideWhenUsed/>
    <w:rsid w:val="00922B62"/>
    <w:rPr>
      <w:b/>
      <w:bCs/>
    </w:rPr>
  </w:style>
  <w:style w:type="character" w:customStyle="1" w:styleId="ObjetducommentaireCar">
    <w:name w:val="Objet du commentaire Car"/>
    <w:basedOn w:val="CommentaireCar"/>
    <w:link w:val="Objetducommentaire"/>
    <w:semiHidden/>
    <w:rsid w:val="00922B62"/>
    <w:rPr>
      <w:b/>
      <w:bCs/>
    </w:rPr>
  </w:style>
  <w:style w:type="character" w:styleId="Lienhypertexte">
    <w:name w:val="Hyperlink"/>
    <w:basedOn w:val="Policepardfaut"/>
    <w:unhideWhenUsed/>
    <w:rsid w:val="00922B62"/>
    <w:rPr>
      <w:color w:val="0000FF" w:themeColor="hyperlink"/>
      <w:u w:val="single"/>
    </w:rPr>
  </w:style>
  <w:style w:type="character" w:styleId="Mentionnonrsolue">
    <w:name w:val="Unresolved Mention"/>
    <w:basedOn w:val="Policepardfaut"/>
    <w:uiPriority w:val="99"/>
    <w:semiHidden/>
    <w:unhideWhenUsed/>
    <w:rsid w:val="00922B62"/>
    <w:rPr>
      <w:color w:val="605E5C"/>
      <w:shd w:val="clear" w:color="auto" w:fill="E1DFDD"/>
    </w:rPr>
  </w:style>
  <w:style w:type="table" w:styleId="Grilledutableau">
    <w:name w:val="Table Grid"/>
    <w:basedOn w:val="TableauNormal"/>
    <w:rsid w:val="002C65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F232C7"/>
    <w:pPr>
      <w:spacing w:before="100" w:beforeAutospacing="1" w:after="100" w:afterAutospacing="1"/>
    </w:pPr>
    <w:rPr>
      <w:sz w:val="24"/>
      <w:szCs w:val="24"/>
    </w:rPr>
  </w:style>
  <w:style w:type="paragraph" w:customStyle="1" w:styleId="paragraph">
    <w:name w:val="paragraph"/>
    <w:basedOn w:val="Normal"/>
    <w:rsid w:val="00551C7B"/>
    <w:pPr>
      <w:spacing w:before="100" w:beforeAutospacing="1" w:after="100" w:afterAutospacing="1"/>
    </w:pPr>
    <w:rPr>
      <w:sz w:val="24"/>
      <w:szCs w:val="24"/>
    </w:rPr>
  </w:style>
  <w:style w:type="character" w:customStyle="1" w:styleId="normaltextrun">
    <w:name w:val="normaltextrun"/>
    <w:basedOn w:val="Policepardfaut"/>
    <w:rsid w:val="00551C7B"/>
  </w:style>
  <w:style w:type="character" w:customStyle="1" w:styleId="eop">
    <w:name w:val="eop"/>
    <w:basedOn w:val="Policepardfaut"/>
    <w:rsid w:val="00551C7B"/>
  </w:style>
  <w:style w:type="paragraph" w:styleId="Textebrut">
    <w:name w:val="Plain Text"/>
    <w:basedOn w:val="Normal"/>
    <w:link w:val="TextebrutCar"/>
    <w:rsid w:val="00163C2F"/>
    <w:rPr>
      <w:rFonts w:ascii="Courier New" w:hAnsi="Courier New" w:cs="Courier New"/>
    </w:rPr>
  </w:style>
  <w:style w:type="character" w:customStyle="1" w:styleId="TextebrutCar">
    <w:name w:val="Texte brut Car"/>
    <w:basedOn w:val="Policepardfaut"/>
    <w:link w:val="Textebrut"/>
    <w:rsid w:val="00163C2F"/>
    <w:rPr>
      <w:rFonts w:ascii="Courier New" w:hAnsi="Courier New" w:cs="Courier New"/>
    </w:rPr>
  </w:style>
  <w:style w:type="paragraph" w:styleId="Paragraphedeliste">
    <w:name w:val="List Paragraph"/>
    <w:basedOn w:val="Normal"/>
    <w:uiPriority w:val="34"/>
    <w:qFormat/>
    <w:rsid w:val="00163C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822030">
      <w:bodyDiv w:val="1"/>
      <w:marLeft w:val="0"/>
      <w:marRight w:val="0"/>
      <w:marTop w:val="0"/>
      <w:marBottom w:val="0"/>
      <w:divBdr>
        <w:top w:val="none" w:sz="0" w:space="0" w:color="auto"/>
        <w:left w:val="none" w:sz="0" w:space="0" w:color="auto"/>
        <w:bottom w:val="none" w:sz="0" w:space="0" w:color="auto"/>
        <w:right w:val="none" w:sz="0" w:space="0" w:color="auto"/>
      </w:divBdr>
    </w:div>
    <w:div w:id="315570033">
      <w:bodyDiv w:val="1"/>
      <w:marLeft w:val="0"/>
      <w:marRight w:val="0"/>
      <w:marTop w:val="0"/>
      <w:marBottom w:val="0"/>
      <w:divBdr>
        <w:top w:val="none" w:sz="0" w:space="0" w:color="auto"/>
        <w:left w:val="none" w:sz="0" w:space="0" w:color="auto"/>
        <w:bottom w:val="none" w:sz="0" w:space="0" w:color="auto"/>
        <w:right w:val="none" w:sz="0" w:space="0" w:color="auto"/>
      </w:divBdr>
    </w:div>
    <w:div w:id="475951326">
      <w:bodyDiv w:val="1"/>
      <w:marLeft w:val="0"/>
      <w:marRight w:val="0"/>
      <w:marTop w:val="0"/>
      <w:marBottom w:val="0"/>
      <w:divBdr>
        <w:top w:val="none" w:sz="0" w:space="0" w:color="auto"/>
        <w:left w:val="none" w:sz="0" w:space="0" w:color="auto"/>
        <w:bottom w:val="none" w:sz="0" w:space="0" w:color="auto"/>
        <w:right w:val="none" w:sz="0" w:space="0" w:color="auto"/>
      </w:divBdr>
    </w:div>
    <w:div w:id="899707210">
      <w:bodyDiv w:val="1"/>
      <w:marLeft w:val="0"/>
      <w:marRight w:val="0"/>
      <w:marTop w:val="0"/>
      <w:marBottom w:val="0"/>
      <w:divBdr>
        <w:top w:val="none" w:sz="0" w:space="0" w:color="auto"/>
        <w:left w:val="none" w:sz="0" w:space="0" w:color="auto"/>
        <w:bottom w:val="none" w:sz="0" w:space="0" w:color="auto"/>
        <w:right w:val="none" w:sz="0" w:space="0" w:color="auto"/>
      </w:divBdr>
    </w:div>
    <w:div w:id="903416824">
      <w:bodyDiv w:val="1"/>
      <w:marLeft w:val="0"/>
      <w:marRight w:val="0"/>
      <w:marTop w:val="0"/>
      <w:marBottom w:val="0"/>
      <w:divBdr>
        <w:top w:val="none" w:sz="0" w:space="0" w:color="auto"/>
        <w:left w:val="none" w:sz="0" w:space="0" w:color="auto"/>
        <w:bottom w:val="none" w:sz="0" w:space="0" w:color="auto"/>
        <w:right w:val="none" w:sz="0" w:space="0" w:color="auto"/>
      </w:divBdr>
      <w:divsChild>
        <w:div w:id="1385173909">
          <w:marLeft w:val="0"/>
          <w:marRight w:val="0"/>
          <w:marTop w:val="0"/>
          <w:marBottom w:val="0"/>
          <w:divBdr>
            <w:top w:val="none" w:sz="0" w:space="0" w:color="auto"/>
            <w:left w:val="none" w:sz="0" w:space="0" w:color="auto"/>
            <w:bottom w:val="none" w:sz="0" w:space="0" w:color="auto"/>
            <w:right w:val="none" w:sz="0" w:space="0" w:color="auto"/>
          </w:divBdr>
        </w:div>
        <w:div w:id="1047603713">
          <w:marLeft w:val="0"/>
          <w:marRight w:val="0"/>
          <w:marTop w:val="0"/>
          <w:marBottom w:val="0"/>
          <w:divBdr>
            <w:top w:val="none" w:sz="0" w:space="0" w:color="auto"/>
            <w:left w:val="none" w:sz="0" w:space="0" w:color="auto"/>
            <w:bottom w:val="none" w:sz="0" w:space="0" w:color="auto"/>
            <w:right w:val="none" w:sz="0" w:space="0" w:color="auto"/>
          </w:divBdr>
        </w:div>
        <w:div w:id="263849211">
          <w:marLeft w:val="0"/>
          <w:marRight w:val="0"/>
          <w:marTop w:val="0"/>
          <w:marBottom w:val="0"/>
          <w:divBdr>
            <w:top w:val="none" w:sz="0" w:space="0" w:color="auto"/>
            <w:left w:val="none" w:sz="0" w:space="0" w:color="auto"/>
            <w:bottom w:val="none" w:sz="0" w:space="0" w:color="auto"/>
            <w:right w:val="none" w:sz="0" w:space="0" w:color="auto"/>
          </w:divBdr>
        </w:div>
        <w:div w:id="725834400">
          <w:marLeft w:val="0"/>
          <w:marRight w:val="0"/>
          <w:marTop w:val="0"/>
          <w:marBottom w:val="0"/>
          <w:divBdr>
            <w:top w:val="none" w:sz="0" w:space="0" w:color="auto"/>
            <w:left w:val="none" w:sz="0" w:space="0" w:color="auto"/>
            <w:bottom w:val="none" w:sz="0" w:space="0" w:color="auto"/>
            <w:right w:val="none" w:sz="0" w:space="0" w:color="auto"/>
          </w:divBdr>
        </w:div>
        <w:div w:id="1120369977">
          <w:marLeft w:val="0"/>
          <w:marRight w:val="0"/>
          <w:marTop w:val="0"/>
          <w:marBottom w:val="0"/>
          <w:divBdr>
            <w:top w:val="none" w:sz="0" w:space="0" w:color="auto"/>
            <w:left w:val="none" w:sz="0" w:space="0" w:color="auto"/>
            <w:bottom w:val="none" w:sz="0" w:space="0" w:color="auto"/>
            <w:right w:val="none" w:sz="0" w:space="0" w:color="auto"/>
          </w:divBdr>
        </w:div>
        <w:div w:id="472331693">
          <w:marLeft w:val="0"/>
          <w:marRight w:val="0"/>
          <w:marTop w:val="0"/>
          <w:marBottom w:val="0"/>
          <w:divBdr>
            <w:top w:val="none" w:sz="0" w:space="0" w:color="auto"/>
            <w:left w:val="none" w:sz="0" w:space="0" w:color="auto"/>
            <w:bottom w:val="none" w:sz="0" w:space="0" w:color="auto"/>
            <w:right w:val="none" w:sz="0" w:space="0" w:color="auto"/>
          </w:divBdr>
        </w:div>
        <w:div w:id="1329093600">
          <w:marLeft w:val="0"/>
          <w:marRight w:val="0"/>
          <w:marTop w:val="0"/>
          <w:marBottom w:val="0"/>
          <w:divBdr>
            <w:top w:val="none" w:sz="0" w:space="0" w:color="auto"/>
            <w:left w:val="none" w:sz="0" w:space="0" w:color="auto"/>
            <w:bottom w:val="none" w:sz="0" w:space="0" w:color="auto"/>
            <w:right w:val="none" w:sz="0" w:space="0" w:color="auto"/>
          </w:divBdr>
        </w:div>
        <w:div w:id="1132868354">
          <w:marLeft w:val="0"/>
          <w:marRight w:val="0"/>
          <w:marTop w:val="0"/>
          <w:marBottom w:val="0"/>
          <w:divBdr>
            <w:top w:val="none" w:sz="0" w:space="0" w:color="auto"/>
            <w:left w:val="none" w:sz="0" w:space="0" w:color="auto"/>
            <w:bottom w:val="none" w:sz="0" w:space="0" w:color="auto"/>
            <w:right w:val="none" w:sz="0" w:space="0" w:color="auto"/>
          </w:divBdr>
        </w:div>
        <w:div w:id="1541552704">
          <w:marLeft w:val="0"/>
          <w:marRight w:val="0"/>
          <w:marTop w:val="0"/>
          <w:marBottom w:val="0"/>
          <w:divBdr>
            <w:top w:val="none" w:sz="0" w:space="0" w:color="auto"/>
            <w:left w:val="none" w:sz="0" w:space="0" w:color="auto"/>
            <w:bottom w:val="none" w:sz="0" w:space="0" w:color="auto"/>
            <w:right w:val="none" w:sz="0" w:space="0" w:color="auto"/>
          </w:divBdr>
        </w:div>
      </w:divsChild>
    </w:div>
    <w:div w:id="1021706944">
      <w:bodyDiv w:val="1"/>
      <w:marLeft w:val="0"/>
      <w:marRight w:val="0"/>
      <w:marTop w:val="0"/>
      <w:marBottom w:val="0"/>
      <w:divBdr>
        <w:top w:val="none" w:sz="0" w:space="0" w:color="auto"/>
        <w:left w:val="none" w:sz="0" w:space="0" w:color="auto"/>
        <w:bottom w:val="none" w:sz="0" w:space="0" w:color="auto"/>
        <w:right w:val="none" w:sz="0" w:space="0" w:color="auto"/>
      </w:divBdr>
    </w:div>
    <w:div w:id="1221749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99BCBBD94424C45942563DC29086BD7" ma:contentTypeVersion="0" ma:contentTypeDescription="Crée un document." ma:contentTypeScope="" ma:versionID="102f0e270b2f98df0df4ad8ccbc81ce3">
  <xsd:schema xmlns:xsd="http://www.w3.org/2001/XMLSchema" xmlns:xs="http://www.w3.org/2001/XMLSchema" xmlns:p="http://schemas.microsoft.com/office/2006/metadata/properties" targetNamespace="http://schemas.microsoft.com/office/2006/metadata/properties" ma:root="true" ma:fieldsID="757f17c183c8e1c5f7b0cab674a623c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D5F1B7-BA52-4EB6-A8A1-E04AC0B2C8E4}">
  <ds:schemaRefs>
    <ds:schemaRef ds:uri="http://purl.org/dc/elements/1.1/"/>
    <ds:schemaRef ds:uri="http://schemas.openxmlformats.org/package/2006/metadata/core-properties"/>
    <ds:schemaRef ds:uri="http://schemas.microsoft.com/office/2006/metadata/properties"/>
    <ds:schemaRef ds:uri="http://schemas.microsoft.com/office/2006/documentManagement/types"/>
    <ds:schemaRef ds:uri="http://purl.org/dc/dcmitype/"/>
    <ds:schemaRef ds:uri="http://www.w3.org/XML/1998/namespace"/>
    <ds:schemaRef ds:uri="http://schemas.microsoft.com/office/infopath/2007/PartnerControls"/>
    <ds:schemaRef ds:uri="http://purl.org/dc/terms/"/>
  </ds:schemaRefs>
</ds:datastoreItem>
</file>

<file path=customXml/itemProps2.xml><?xml version="1.0" encoding="utf-8"?>
<ds:datastoreItem xmlns:ds="http://schemas.openxmlformats.org/officeDocument/2006/customXml" ds:itemID="{7E5201D3-73B6-4357-BD96-CDA60263169B}">
  <ds:schemaRefs>
    <ds:schemaRef ds:uri="http://schemas.microsoft.com/sharepoint/v3/contenttype/forms"/>
  </ds:schemaRefs>
</ds:datastoreItem>
</file>

<file path=customXml/itemProps3.xml><?xml version="1.0" encoding="utf-8"?>
<ds:datastoreItem xmlns:ds="http://schemas.openxmlformats.org/officeDocument/2006/customXml" ds:itemID="{CD2A4676-5BE0-4A40-B1C0-3F57E8DA9C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12</Pages>
  <Words>1704</Words>
  <Characters>9378</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MARCHE PUBLIC DE TRAVAUX</vt:lpstr>
    </vt:vector>
  </TitlesOfParts>
  <Company>i.n.r.a.</Company>
  <LinksUpToDate>false</LinksUpToDate>
  <CharactersWithSpaces>11060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PUBLIC DE TRAVAUX</dc:title>
  <dc:creator>Christelle GACHE</dc:creator>
  <cp:lastModifiedBy>Corinne PAIN</cp:lastModifiedBy>
  <cp:revision>15</cp:revision>
  <cp:lastPrinted>2013-05-14T09:28:00Z</cp:lastPrinted>
  <dcterms:created xsi:type="dcterms:W3CDTF">2024-06-24T09:51:00Z</dcterms:created>
  <dcterms:modified xsi:type="dcterms:W3CDTF">2026-02-23T08:27:00Z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0x010100E99BCBBD94424C45942563DC29086BD7</vt:lpwstr>
  </property>
</Properties>
</file>