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BC5" w:rsidRDefault="005E3BC5">
      <w:pPr>
        <w:ind w:left="3720" w:right="3720"/>
        <w:rPr>
          <w:sz w:val="2"/>
        </w:rPr>
      </w:pPr>
    </w:p>
    <w:p w:rsidR="005E3BC5" w:rsidRDefault="005E3BC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E3BC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5E3BC5" w:rsidRDefault="00B827A4">
      <w:pPr>
        <w:spacing w:line="240" w:lineRule="exact"/>
      </w:pPr>
      <w:r>
        <w:t xml:space="preserve"> </w:t>
      </w:r>
    </w:p>
    <w:p w:rsidR="005E3BC5" w:rsidRDefault="005E3BC5">
      <w:pPr>
        <w:spacing w:after="220" w:line="240" w:lineRule="exact"/>
      </w:pPr>
    </w:p>
    <w:p w:rsidR="005E3BC5" w:rsidRDefault="00B827A4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:rsidR="005E3BC5" w:rsidRDefault="005E3BC5">
      <w:pPr>
        <w:spacing w:line="240" w:lineRule="exact"/>
      </w:pPr>
    </w:p>
    <w:p w:rsidR="005E3BC5" w:rsidRDefault="005E3BC5">
      <w:pPr>
        <w:spacing w:line="240" w:lineRule="exact"/>
      </w:pPr>
    </w:p>
    <w:p w:rsidR="005E3BC5" w:rsidRDefault="005E3BC5">
      <w:pPr>
        <w:spacing w:line="240" w:lineRule="exact"/>
      </w:pPr>
    </w:p>
    <w:p w:rsidR="005E3BC5" w:rsidRDefault="005E3BC5">
      <w:pPr>
        <w:spacing w:line="240" w:lineRule="exact"/>
      </w:pPr>
    </w:p>
    <w:p w:rsidR="005E3BC5" w:rsidRDefault="005E3BC5">
      <w:pPr>
        <w:spacing w:line="240" w:lineRule="exact"/>
      </w:pPr>
    </w:p>
    <w:p w:rsidR="005E3BC5" w:rsidRDefault="005E3BC5">
      <w:pPr>
        <w:spacing w:line="240" w:lineRule="exact"/>
      </w:pPr>
    </w:p>
    <w:p w:rsidR="005E3BC5" w:rsidRDefault="005E3BC5">
      <w:pPr>
        <w:spacing w:line="240" w:lineRule="exact"/>
      </w:pPr>
    </w:p>
    <w:p w:rsidR="005E3BC5" w:rsidRDefault="005E3BC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E3BC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E3BC5" w:rsidRDefault="00B827A4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TRANSPORTS SANITAIRES A LA CHARGE DES ETABLISSEMENTS DU GHT SUD BRETAGNE</w:t>
            </w:r>
          </w:p>
        </w:tc>
      </w:tr>
    </w:tbl>
    <w:p w:rsidR="005E3BC5" w:rsidRDefault="00B827A4">
      <w:pPr>
        <w:spacing w:line="240" w:lineRule="exact"/>
      </w:pPr>
      <w:r>
        <w:t xml:space="preserve"> </w:t>
      </w:r>
    </w:p>
    <w:p w:rsidR="005E3BC5" w:rsidRDefault="005E3BC5">
      <w:pPr>
        <w:spacing w:line="240" w:lineRule="exact"/>
      </w:pPr>
    </w:p>
    <w:p w:rsidR="005E3BC5" w:rsidRDefault="00B827A4">
      <w:pPr>
        <w:spacing w:after="40"/>
        <w:ind w:left="1780" w:right="168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E3BC5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</w:tr>
      <w:tr w:rsidR="005E3BC5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5E3BC5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</w:tr>
    </w:tbl>
    <w:p w:rsidR="005E3BC5" w:rsidRDefault="00B827A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E3BC5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5E3BC5" w:rsidRDefault="00B827A4">
      <w:pPr>
        <w:spacing w:line="240" w:lineRule="exact"/>
      </w:pPr>
      <w:r>
        <w:t xml:space="preserve"> </w:t>
      </w:r>
    </w:p>
    <w:p w:rsidR="005E3BC5" w:rsidRDefault="005E3BC5">
      <w:pPr>
        <w:spacing w:after="100" w:line="240" w:lineRule="exact"/>
      </w:pPr>
    </w:p>
    <w:p w:rsidR="00B827A4" w:rsidRDefault="00B827A4">
      <w:pPr>
        <w:spacing w:after="100" w:line="240" w:lineRule="exact"/>
      </w:pPr>
    </w:p>
    <w:p w:rsidR="00B827A4" w:rsidRDefault="00B827A4">
      <w:pPr>
        <w:spacing w:after="100" w:line="240" w:lineRule="exact"/>
      </w:pPr>
    </w:p>
    <w:p w:rsidR="00B827A4" w:rsidRDefault="00B827A4">
      <w:pPr>
        <w:spacing w:after="100" w:line="240" w:lineRule="exact"/>
      </w:pPr>
    </w:p>
    <w:p w:rsidR="00B827A4" w:rsidRDefault="00B827A4">
      <w:pPr>
        <w:spacing w:after="100" w:line="240" w:lineRule="exact"/>
      </w:pPr>
    </w:p>
    <w:p w:rsidR="00B827A4" w:rsidRDefault="00B827A4" w:rsidP="00B827A4">
      <w:pPr>
        <w:autoSpaceDE w:val="0"/>
        <w:autoSpaceDN w:val="0"/>
        <w:adjustRightInd w:val="0"/>
        <w:jc w:val="center"/>
        <w:rPr>
          <w:rFonts w:ascii="Calibri,Bold" w:hAnsi="Calibri,Bold" w:cs="Calibri,Bold"/>
          <w:b/>
          <w:bCs/>
          <w:color w:val="000000"/>
          <w:sz w:val="23"/>
          <w:szCs w:val="23"/>
          <w:lang w:val="fr-FR"/>
        </w:rPr>
      </w:pPr>
      <w:r>
        <w:rPr>
          <w:rFonts w:ascii="Calibri,Bold" w:hAnsi="Calibri,Bold" w:cs="Calibri,Bold"/>
          <w:b/>
          <w:bCs/>
          <w:color w:val="000000"/>
          <w:sz w:val="23"/>
          <w:szCs w:val="23"/>
          <w:lang w:val="fr-FR"/>
        </w:rPr>
        <w:t>GROUPE HOSPITALIER BRETAGNE SUD</w:t>
      </w:r>
    </w:p>
    <w:p w:rsidR="00B827A4" w:rsidRDefault="00B827A4" w:rsidP="00B827A4">
      <w:pPr>
        <w:autoSpaceDE w:val="0"/>
        <w:autoSpaceDN w:val="0"/>
        <w:adjustRightInd w:val="0"/>
        <w:jc w:val="center"/>
        <w:rPr>
          <w:rFonts w:ascii="Calibri,Bold" w:hAnsi="Calibri,Bold" w:cs="Calibri,Bold"/>
          <w:b/>
          <w:bCs/>
          <w:color w:val="000000"/>
          <w:sz w:val="23"/>
          <w:szCs w:val="23"/>
          <w:lang w:val="fr-FR"/>
        </w:rPr>
      </w:pPr>
      <w:r>
        <w:rPr>
          <w:rFonts w:ascii="Calibri,Bold" w:hAnsi="Calibri,Bold" w:cs="Calibri,Bold"/>
          <w:b/>
          <w:bCs/>
          <w:color w:val="000000"/>
          <w:sz w:val="23"/>
          <w:szCs w:val="23"/>
          <w:lang w:val="fr-FR"/>
        </w:rPr>
        <w:t>Etablissement support du GHT Sud Bretagne</w:t>
      </w:r>
    </w:p>
    <w:p w:rsidR="00B827A4" w:rsidRDefault="00B827A4" w:rsidP="00B827A4">
      <w:pPr>
        <w:autoSpaceDE w:val="0"/>
        <w:autoSpaceDN w:val="0"/>
        <w:adjustRightInd w:val="0"/>
        <w:jc w:val="center"/>
        <w:rPr>
          <w:rFonts w:ascii="Calibri,Bold" w:hAnsi="Calibri,Bold" w:cs="Calibri,Bold"/>
          <w:b/>
          <w:bCs/>
          <w:color w:val="000000"/>
          <w:sz w:val="23"/>
          <w:szCs w:val="23"/>
          <w:lang w:val="fr-FR"/>
        </w:rPr>
      </w:pPr>
      <w:r>
        <w:rPr>
          <w:rFonts w:ascii="Calibri,Bold" w:hAnsi="Calibri,Bold" w:cs="Calibri,Bold"/>
          <w:b/>
          <w:bCs/>
          <w:color w:val="000000"/>
          <w:sz w:val="23"/>
          <w:szCs w:val="23"/>
          <w:lang w:val="fr-FR"/>
        </w:rPr>
        <w:t>Direction Achats et Logistique / Cellule marchés de territoire</w:t>
      </w:r>
    </w:p>
    <w:p w:rsidR="00B827A4" w:rsidRDefault="00B827A4" w:rsidP="00B827A4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3"/>
          <w:szCs w:val="23"/>
          <w:lang w:val="fr-FR"/>
        </w:rPr>
      </w:pPr>
      <w:r>
        <w:rPr>
          <w:rFonts w:ascii="Calibri" w:hAnsi="Calibri" w:cs="Calibri"/>
          <w:color w:val="000000"/>
          <w:sz w:val="23"/>
          <w:szCs w:val="23"/>
          <w:lang w:val="fr-FR"/>
        </w:rPr>
        <w:t>5 avenue de Choiseul - BP 12233</w:t>
      </w:r>
    </w:p>
    <w:p w:rsidR="00B827A4" w:rsidRDefault="00B827A4" w:rsidP="00B827A4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3"/>
          <w:szCs w:val="23"/>
          <w:lang w:val="fr-FR"/>
        </w:rPr>
      </w:pPr>
      <w:r>
        <w:rPr>
          <w:rFonts w:ascii="Calibri" w:hAnsi="Calibri" w:cs="Calibri"/>
          <w:color w:val="000000"/>
          <w:sz w:val="23"/>
          <w:szCs w:val="23"/>
          <w:lang w:val="fr-FR"/>
        </w:rPr>
        <w:t>56322 LORIENT</w:t>
      </w:r>
    </w:p>
    <w:p w:rsidR="00B827A4" w:rsidRDefault="00B827A4" w:rsidP="00B827A4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3"/>
          <w:szCs w:val="23"/>
          <w:lang w:val="fr-FR"/>
        </w:rPr>
      </w:pPr>
      <w:r>
        <w:rPr>
          <w:rFonts w:ascii="Calibri" w:hAnsi="Calibri" w:cs="Calibri"/>
          <w:color w:val="000000"/>
          <w:sz w:val="23"/>
          <w:szCs w:val="23"/>
          <w:lang w:val="fr-FR"/>
        </w:rPr>
        <w:t>Tél : 02.97.06.97.73</w:t>
      </w:r>
    </w:p>
    <w:p w:rsidR="00B827A4" w:rsidRDefault="00B827A4" w:rsidP="00B827A4">
      <w:pPr>
        <w:spacing w:line="240" w:lineRule="exact"/>
        <w:jc w:val="center"/>
      </w:pPr>
      <w:r>
        <w:rPr>
          <w:rFonts w:ascii="Wingdings" w:hAnsi="Wingdings" w:cs="Wingdings"/>
          <w:color w:val="000000"/>
          <w:sz w:val="23"/>
          <w:szCs w:val="23"/>
          <w:lang w:val="fr-FR"/>
        </w:rPr>
        <w:sym w:font="Wingdings" w:char="F02A"/>
      </w:r>
      <w:r>
        <w:rPr>
          <w:rFonts w:ascii="Calibri" w:hAnsi="Calibri" w:cs="Calibri"/>
          <w:color w:val="000000"/>
          <w:sz w:val="23"/>
          <w:szCs w:val="23"/>
          <w:lang w:val="fr-FR"/>
        </w:rPr>
        <w:t xml:space="preserve">: </w:t>
      </w:r>
      <w:r>
        <w:rPr>
          <w:rFonts w:ascii="Times-Roman" w:hAnsi="Times-Roman" w:cs="Times-Roman"/>
          <w:color w:val="0000FF"/>
          <w:sz w:val="23"/>
          <w:szCs w:val="23"/>
          <w:lang w:val="fr-FR"/>
        </w:rPr>
        <w:t>cellulemarches@ghbs.bzh</w:t>
      </w:r>
    </w:p>
    <w:p w:rsidR="005E3BC5" w:rsidRDefault="005E3BC5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5E3BC5" w:rsidSect="008B26EE">
          <w:headerReference w:type="first" r:id="rId6"/>
          <w:pgSz w:w="11900" w:h="16840"/>
          <w:pgMar w:top="1400" w:right="1140" w:bottom="1440" w:left="1140" w:header="567" w:footer="1440" w:gutter="0"/>
          <w:cols w:space="708"/>
          <w:titlePg/>
          <w:docGrid w:linePitch="326"/>
        </w:sectPr>
      </w:pPr>
    </w:p>
    <w:p w:rsidR="005E3BC5" w:rsidRDefault="005E3BC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E3BC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3BC5" w:rsidRDefault="00B827A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E3BC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spacing w:line="140" w:lineRule="exact"/>
              <w:rPr>
                <w:sz w:val="14"/>
              </w:rPr>
            </w:pPr>
          </w:p>
          <w:p w:rsidR="005E3BC5" w:rsidRDefault="00A3270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A LA CHARGE DES ETABLISSEMENTS DU GHT SUD BRETAGNE</w:t>
            </w:r>
          </w:p>
        </w:tc>
      </w:tr>
      <w:tr w:rsidR="005E3BC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spacing w:line="140" w:lineRule="exact"/>
              <w:rPr>
                <w:sz w:val="14"/>
              </w:rPr>
            </w:pPr>
          </w:p>
          <w:p w:rsidR="005E3BC5" w:rsidRDefault="00A3270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E3BC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spacing w:line="140" w:lineRule="exact"/>
              <w:rPr>
                <w:sz w:val="14"/>
              </w:rPr>
            </w:pPr>
          </w:p>
          <w:p w:rsidR="005E3BC5" w:rsidRDefault="00A3270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Accord-cadre</w:t>
            </w:r>
          </w:p>
        </w:tc>
      </w:tr>
      <w:tr w:rsidR="005E3BC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spacing w:line="140" w:lineRule="exact"/>
              <w:rPr>
                <w:sz w:val="14"/>
              </w:rPr>
            </w:pPr>
          </w:p>
          <w:p w:rsidR="005E3BC5" w:rsidRDefault="00A3270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unitaires</w:t>
            </w:r>
          </w:p>
        </w:tc>
      </w:tr>
      <w:tr w:rsidR="005E3BC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spacing w:line="140" w:lineRule="exact"/>
              <w:rPr>
                <w:sz w:val="14"/>
              </w:rPr>
            </w:pPr>
          </w:p>
          <w:p w:rsidR="005E3BC5" w:rsidRDefault="00A3270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5E3BC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spacing w:line="140" w:lineRule="exact"/>
              <w:rPr>
                <w:sz w:val="14"/>
              </w:rPr>
            </w:pPr>
          </w:p>
          <w:p w:rsidR="005E3BC5" w:rsidRDefault="00A3270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5E3BC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spacing w:line="180" w:lineRule="exact"/>
              <w:rPr>
                <w:sz w:val="18"/>
              </w:rPr>
            </w:pPr>
          </w:p>
          <w:p w:rsidR="005E3BC5" w:rsidRDefault="00A3270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5E3BC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spacing w:line="140" w:lineRule="exact"/>
              <w:rPr>
                <w:sz w:val="14"/>
              </w:rPr>
            </w:pPr>
          </w:p>
          <w:p w:rsidR="005E3BC5" w:rsidRDefault="00A3270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5E3BC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spacing w:line="140" w:lineRule="exact"/>
              <w:rPr>
                <w:sz w:val="14"/>
              </w:rPr>
            </w:pPr>
          </w:p>
          <w:p w:rsidR="005E3BC5" w:rsidRDefault="00A3270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</w:tbl>
    <w:p w:rsidR="005E3BC5" w:rsidRDefault="005E3BC5">
      <w:pPr>
        <w:sectPr w:rsidR="005E3BC5">
          <w:pgSz w:w="11900" w:h="16840"/>
          <w:pgMar w:top="1440" w:right="1160" w:bottom="1440" w:left="1140" w:header="1440" w:footer="1440" w:gutter="0"/>
          <w:cols w:space="708"/>
        </w:sectPr>
      </w:pPr>
    </w:p>
    <w:p w:rsidR="005E3BC5" w:rsidRDefault="00B827A4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:rsidR="005E3BC5" w:rsidRDefault="005E3BC5">
      <w:pPr>
        <w:spacing w:after="80" w:line="240" w:lineRule="exact"/>
      </w:pPr>
    </w:p>
    <w:bookmarkStart w:id="0" w:name="_GoBack"/>
    <w:bookmarkEnd w:id="0"/>
    <w:p w:rsidR="00BC32DC" w:rsidRDefault="00B827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22316287" w:history="1">
        <w:r w:rsidR="00BC32DC" w:rsidRPr="009E28FB">
          <w:rPr>
            <w:rStyle w:val="Lienhypertexte"/>
            <w:rFonts w:ascii="Calibri" w:eastAsia="Calibri" w:hAnsi="Calibri" w:cs="Calibri"/>
            <w:noProof/>
            <w:lang w:val="fr-FR"/>
          </w:rPr>
          <w:t>1 - Préambule : Liste des lots</w:t>
        </w:r>
        <w:r w:rsidR="00BC32DC">
          <w:rPr>
            <w:noProof/>
          </w:rPr>
          <w:tab/>
        </w:r>
        <w:r w:rsidR="00BC32DC">
          <w:rPr>
            <w:noProof/>
          </w:rPr>
          <w:fldChar w:fldCharType="begin"/>
        </w:r>
        <w:r w:rsidR="00BC32DC">
          <w:rPr>
            <w:noProof/>
          </w:rPr>
          <w:instrText xml:space="preserve"> PAGEREF _Toc222316287 \h </w:instrText>
        </w:r>
        <w:r w:rsidR="00BC32DC">
          <w:rPr>
            <w:noProof/>
          </w:rPr>
        </w:r>
        <w:r w:rsidR="00BC32DC">
          <w:rPr>
            <w:noProof/>
          </w:rPr>
          <w:fldChar w:fldCharType="separate"/>
        </w:r>
        <w:r w:rsidR="00BC32DC">
          <w:rPr>
            <w:noProof/>
          </w:rPr>
          <w:t>4</w:t>
        </w:r>
        <w:r w:rsidR="00BC32DC">
          <w:rPr>
            <w:noProof/>
          </w:rPr>
          <w:fldChar w:fldCharType="end"/>
        </w:r>
      </w:hyperlink>
    </w:p>
    <w:p w:rsidR="00BC32DC" w:rsidRDefault="00BC32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88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89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90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91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92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93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94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95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6.1 - Caractéristiques des prix pratiqués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96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97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98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299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_Toc222316299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BC32DC" w:rsidRDefault="00BC32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2316300" w:history="1">
        <w:r w:rsidRPr="009E28FB">
          <w:rPr>
            <w:rStyle w:val="Lienhypertexte"/>
            <w:rFonts w:ascii="Calibri" w:eastAsia="Calibri" w:hAnsi="Calibri" w:cs="Calibri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_Toc222316300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:rsidR="005E3BC5" w:rsidRDefault="00B827A4">
      <w:pPr>
        <w:spacing w:after="8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5E3BC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:rsidR="005E3BC5" w:rsidRDefault="00B827A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" w:name="ArtL1_AE-3-A1"/>
      <w:bookmarkStart w:id="2" w:name="_Toc222316287"/>
      <w:bookmarkEnd w:id="1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Préambule : Liste des lots</w:t>
      </w:r>
      <w:bookmarkEnd w:id="2"/>
    </w:p>
    <w:p w:rsidR="005E3BC5" w:rsidRDefault="00B827A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5E3BC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</w:tr>
      <w:tr w:rsidR="005E3BC5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 GHBS sites de Lorient et Ploemeur</w:t>
            </w:r>
          </w:p>
        </w:tc>
      </w:tr>
      <w:tr w:rsidR="005E3BC5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 GHBS site du Faouët</w:t>
            </w:r>
          </w:p>
        </w:tc>
      </w:tr>
      <w:tr w:rsidR="005E3BC5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Transports sanitaires en ambulance ou assis professionnalisés de patients au départ et vers le GHBS sites de Quimperlé et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Moelan</w:t>
            </w:r>
            <w:proofErr w:type="spellEnd"/>
          </w:p>
        </w:tc>
      </w:tr>
      <w:tr w:rsidR="005E3BC5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 GHBS sites d'Hennebont et Riantec</w:t>
            </w:r>
          </w:p>
        </w:tc>
      </w:tr>
      <w:tr w:rsidR="005E3BC5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les sites de l'EPSM CHARCOT</w:t>
            </w:r>
          </w:p>
        </w:tc>
      </w:tr>
    </w:tbl>
    <w:p w:rsidR="00B827A4" w:rsidRDefault="00B827A4" w:rsidP="00B827A4">
      <w:pPr>
        <w:rPr>
          <w:rFonts w:eastAsia="Calibri"/>
          <w:lang w:val="fr-FR"/>
        </w:rPr>
      </w:pPr>
      <w:bookmarkStart w:id="3" w:name="ArtL1_AE-3-A2"/>
      <w:bookmarkEnd w:id="3"/>
    </w:p>
    <w:p w:rsidR="00B827A4" w:rsidRPr="00B827A4" w:rsidRDefault="00B827A4" w:rsidP="00B827A4">
      <w:pPr>
        <w:rPr>
          <w:rFonts w:eastAsia="Calibri"/>
          <w:lang w:val="fr-FR"/>
        </w:rPr>
      </w:pPr>
    </w:p>
    <w:p w:rsidR="005E3BC5" w:rsidRDefault="00B827A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_Toc222316288"/>
      <w:r>
        <w:rPr>
          <w:rFonts w:ascii="Calibri" w:eastAsia="Calibri" w:hAnsi="Calibri" w:cs="Calibri"/>
          <w:color w:val="FFFFFF"/>
          <w:sz w:val="28"/>
          <w:lang w:val="fr-FR"/>
        </w:rPr>
        <w:t>2 - Identification de l'acheteur</w:t>
      </w:r>
      <w:bookmarkEnd w:id="4"/>
    </w:p>
    <w:p w:rsidR="005E3BC5" w:rsidRDefault="00B827A4">
      <w:pPr>
        <w:spacing w:line="60" w:lineRule="exact"/>
        <w:rPr>
          <w:sz w:val="6"/>
        </w:rPr>
      </w:pPr>
      <w:r>
        <w:t xml:space="preserve"> </w:t>
      </w:r>
    </w:p>
    <w:p w:rsidR="005E3BC5" w:rsidRDefault="00B827A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Groupe Hospitalier Bretagne Sud, établissement support du GHT Sud Bretagne.</w:t>
      </w:r>
    </w:p>
    <w:p w:rsidR="005E3BC5" w:rsidRDefault="00B827A4" w:rsidP="00B827A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B827A4" w:rsidRDefault="00B827A4" w:rsidP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B827A4">
        <w:rPr>
          <w:color w:val="000000"/>
          <w:lang w:val="fr-FR"/>
        </w:rPr>
        <w:t xml:space="preserve">Mme GRUEL Sophie – Responsable de la Cellule des Marchés </w:t>
      </w:r>
    </w:p>
    <w:p w:rsidR="00B827A4" w:rsidRPr="00B827A4" w:rsidRDefault="00B827A4" w:rsidP="00B827A4">
      <w:pPr>
        <w:rPr>
          <w:lang w:val="fr-FR"/>
        </w:rPr>
      </w:pP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TRESORERIE HOSPITALIERE OUEST MORBIHAN, 1 RUE DES CAPUCINES</w:t>
      </w: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CS 80131-56704 HENNEBONT CEDEX</w:t>
      </w:r>
    </w:p>
    <w:p w:rsidR="005E3BC5" w:rsidRDefault="005E3BC5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5" w:name="ArtL1_AE-3-A3"/>
      <w:bookmarkStart w:id="6" w:name="_Toc222316289"/>
      <w:bookmarkEnd w:id="5"/>
      <w:r>
        <w:rPr>
          <w:rFonts w:ascii="Calibri" w:eastAsia="Calibri" w:hAnsi="Calibri" w:cs="Calibri"/>
          <w:color w:val="FFFFFF"/>
          <w:sz w:val="28"/>
          <w:lang w:val="fr-FR"/>
        </w:rPr>
        <w:t>3 - Identification du co-contractant</w:t>
      </w:r>
      <w:bookmarkEnd w:id="6"/>
    </w:p>
    <w:p w:rsidR="005E3BC5" w:rsidRDefault="00B827A4">
      <w:pPr>
        <w:spacing w:line="60" w:lineRule="exact"/>
        <w:rPr>
          <w:sz w:val="6"/>
        </w:rPr>
      </w:pPr>
      <w:r>
        <w:t xml:space="preserve"> </w:t>
      </w:r>
    </w:p>
    <w:p w:rsidR="005E3BC5" w:rsidRDefault="00B827A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E3BC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5E3BC5" w:rsidRDefault="00B827A4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E3BC5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5E3BC5" w:rsidRDefault="00B827A4">
      <w:pPr>
        <w:spacing w:after="100"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E3BC5" w:rsidTr="00B827A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5E3BC5" w:rsidTr="00B827A4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 w:rsidTr="00B827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 w:rsidTr="00B827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 w:rsidTr="00B827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 w:rsidTr="00B827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 w:rsidTr="00B827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 w:rsidTr="00B827A4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5E3BC5" w:rsidRDefault="00B827A4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E3BC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5E3BC5" w:rsidRDefault="00B827A4">
      <w:pPr>
        <w:spacing w:after="100" w:line="240" w:lineRule="exact"/>
      </w:pPr>
      <w:r>
        <w:t xml:space="preserve"> </w:t>
      </w: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5E3BC5" w:rsidRDefault="00B827A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5E3BC5" w:rsidRDefault="00B827A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5E3BC5" w:rsidRDefault="00B827A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E3BC5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5E3BC5" w:rsidRDefault="00B827A4">
      <w:pPr>
        <w:spacing w:after="100" w:line="240" w:lineRule="exact"/>
      </w:pPr>
      <w:r>
        <w:t xml:space="preserve"> </w:t>
      </w: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  <w:sectPr w:rsidR="005E3BC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5E3BC5" w:rsidRDefault="00B827A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7" w:name="ArtL1_AE-3-A4"/>
      <w:bookmarkStart w:id="8" w:name="_Toc222316290"/>
      <w:bookmarkEnd w:id="7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4 - Dispositions générales</w:t>
      </w:r>
      <w:bookmarkEnd w:id="8"/>
    </w:p>
    <w:p w:rsidR="005E3BC5" w:rsidRDefault="00B827A4">
      <w:pPr>
        <w:spacing w:line="60" w:lineRule="exact"/>
        <w:rPr>
          <w:sz w:val="6"/>
        </w:rPr>
      </w:pPr>
      <w:r>
        <w:t xml:space="preserve"> </w:t>
      </w:r>
    </w:p>
    <w:p w:rsidR="005E3BC5" w:rsidRDefault="00B827A4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9" w:name="ArtL2_AE-3-A4.1"/>
      <w:bookmarkStart w:id="10" w:name="_Toc222316291"/>
      <w:bookmarkEnd w:id="9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4.1 - Objet</w:t>
      </w:r>
      <w:bookmarkEnd w:id="10"/>
    </w:p>
    <w:p w:rsidR="005E3BC5" w:rsidRDefault="00B827A4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5E3BC5" w:rsidRPr="00B827A4" w:rsidRDefault="00B827A4">
      <w:pPr>
        <w:pStyle w:val="ParagrapheIndent2"/>
        <w:spacing w:line="244" w:lineRule="exact"/>
        <w:jc w:val="both"/>
        <w:rPr>
          <w:b/>
          <w:color w:val="000000"/>
          <w:lang w:val="fr-FR"/>
        </w:rPr>
      </w:pPr>
      <w:r w:rsidRPr="00B827A4">
        <w:rPr>
          <w:b/>
          <w:color w:val="000000"/>
          <w:lang w:val="fr-FR"/>
        </w:rPr>
        <w:t>TRANSPORTS SANITAIRES A LA CHARGE DES ETABLISSEMENTS DU GHT SUD BRETAGNE</w:t>
      </w:r>
    </w:p>
    <w:p w:rsidR="005E3BC5" w:rsidRDefault="005E3BC5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L'objet de la prestation concerne les transports terrestres de patients à la charge des établissements du Groupement Hospitalier de Territoire Sud Bretagne</w:t>
      </w:r>
    </w:p>
    <w:p w:rsidR="005E3BC5" w:rsidRDefault="00B827A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5 lots.</w:t>
      </w:r>
    </w:p>
    <w:p w:rsidR="005E3BC5" w:rsidRDefault="00B827A4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1" w:name="ArtL2_AE-3-A4.2"/>
      <w:bookmarkStart w:id="12" w:name="_Toc222316292"/>
      <w:bookmarkEnd w:id="11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4.2 - Mode de passation</w:t>
      </w:r>
      <w:bookmarkEnd w:id="12"/>
    </w:p>
    <w:p w:rsidR="005E3BC5" w:rsidRDefault="00B827A4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:rsidR="005E3BC5" w:rsidRDefault="00B827A4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3" w:name="ArtL2_AE-3-A4.3"/>
      <w:bookmarkStart w:id="14" w:name="_Toc222316293"/>
      <w:bookmarkEnd w:id="13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4.3 - Forme de contrat</w:t>
      </w:r>
      <w:bookmarkEnd w:id="14"/>
    </w:p>
    <w:p w:rsidR="005E3BC5" w:rsidRDefault="00B827A4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5E3BC5" w:rsidRDefault="00B827A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5" w:name="ArtL1_AE-3-A5"/>
      <w:bookmarkStart w:id="16" w:name="_Toc222316294"/>
      <w:bookmarkEnd w:id="15"/>
      <w:r>
        <w:rPr>
          <w:rFonts w:ascii="Calibri" w:eastAsia="Calibri" w:hAnsi="Calibri" w:cs="Calibri"/>
          <w:color w:val="FFFFFF"/>
          <w:sz w:val="28"/>
          <w:lang w:val="fr-FR"/>
        </w:rPr>
        <w:t>5 - Prix</w:t>
      </w:r>
      <w:bookmarkEnd w:id="16"/>
    </w:p>
    <w:p w:rsidR="005E3BC5" w:rsidRDefault="00B827A4">
      <w:pPr>
        <w:spacing w:line="60" w:lineRule="exact"/>
        <w:rPr>
          <w:sz w:val="6"/>
        </w:rPr>
      </w:pPr>
      <w:r>
        <w:t xml:space="preserve"> </w:t>
      </w: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Pr="00A32702">
        <w:rPr>
          <w:b/>
          <w:color w:val="000000"/>
          <w:lang w:val="fr-FR"/>
        </w:rPr>
        <w:t>, au(x)quel(s) sera appliqué un rabais de ................ %.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5E3BC5" w:rsidRPr="00A32702" w:rsidRDefault="00B827A4" w:rsidP="00A32702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7" w:name="_Toc222316295"/>
      <w:r w:rsidRPr="00A32702">
        <w:rPr>
          <w:rFonts w:ascii="Calibri" w:eastAsia="Calibri" w:hAnsi="Calibri" w:cs="Calibri"/>
          <w:i w:val="0"/>
          <w:color w:val="000000"/>
          <w:sz w:val="24"/>
          <w:lang w:val="fr-FR"/>
        </w:rPr>
        <w:t>6.1 - Caractéristiques des prix pratiqués</w:t>
      </w:r>
      <w:bookmarkEnd w:id="17"/>
    </w:p>
    <w:p w:rsidR="00A32702" w:rsidRDefault="00A32702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A32702" w:rsidRDefault="00A32702" w:rsidP="00A32702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sont réglées par des prix unitaires selon les stipulations de l'acte d'engagement.</w:t>
      </w:r>
    </w:p>
    <w:p w:rsidR="00A32702" w:rsidRDefault="00A32702" w:rsidP="00A32702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prix de référence du marché sont les prix unitaires nets T.T.C. en euros.</w:t>
      </w:r>
    </w:p>
    <w:p w:rsidR="00A32702" w:rsidRDefault="00A32702" w:rsidP="00A32702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prix du présent marché sont réputés établis sur la base du tarif de remboursement de la sécurité sociale à la date de remise des offres selon convention passée entre les entreprises de transport sanitaire et les caisses d'assurance maladie.</w:t>
      </w:r>
    </w:p>
    <w:p w:rsidR="00A32702" w:rsidRDefault="00A32702" w:rsidP="00A32702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L’entreprise indiquera le rabais qu'elle consent sur les tarifs de la sécurité sociale, sous forme d’un pourcentage de remise s’appliquant après addition des différents forfaits et suppléments éventuels :</w:t>
      </w:r>
    </w:p>
    <w:p w:rsidR="00A32702" w:rsidRPr="008B26EE" w:rsidRDefault="00A32702" w:rsidP="00A32702">
      <w:pPr>
        <w:pStyle w:val="ParagrapheIndent1"/>
        <w:spacing w:line="244" w:lineRule="exact"/>
        <w:ind w:left="20" w:right="20"/>
        <w:jc w:val="both"/>
        <w:rPr>
          <w:b/>
          <w:color w:val="000000"/>
          <w:lang w:val="fr-FR"/>
        </w:rPr>
      </w:pPr>
      <w:r w:rsidRPr="008B26EE">
        <w:rPr>
          <w:b/>
          <w:color w:val="000000"/>
          <w:lang w:val="fr-FR"/>
        </w:rPr>
        <w:t>% de remise sur tarifs transports sanitaires par ambulance ;</w:t>
      </w:r>
    </w:p>
    <w:p w:rsidR="00A32702" w:rsidRPr="008B26EE" w:rsidRDefault="00A32702" w:rsidP="00A32702">
      <w:pPr>
        <w:pStyle w:val="ParagrapheIndent1"/>
        <w:spacing w:line="244" w:lineRule="exact"/>
        <w:ind w:left="20" w:right="20"/>
        <w:jc w:val="both"/>
        <w:rPr>
          <w:b/>
          <w:color w:val="000000"/>
          <w:lang w:val="fr-FR"/>
        </w:rPr>
      </w:pPr>
      <w:r w:rsidRPr="008B26EE">
        <w:rPr>
          <w:b/>
          <w:color w:val="000000"/>
          <w:lang w:val="fr-FR"/>
        </w:rPr>
        <w:t>% de remise sur tarifs transports assis professionnalisés ;</w:t>
      </w:r>
    </w:p>
    <w:p w:rsidR="00A32702" w:rsidRPr="008B26EE" w:rsidRDefault="00A32702" w:rsidP="00A32702">
      <w:pPr>
        <w:pStyle w:val="ParagrapheIndent1"/>
        <w:spacing w:line="244" w:lineRule="exact"/>
        <w:ind w:left="20" w:right="20"/>
        <w:jc w:val="both"/>
        <w:rPr>
          <w:b/>
          <w:color w:val="000000"/>
          <w:lang w:val="fr-FR"/>
        </w:rPr>
      </w:pPr>
      <w:r w:rsidRPr="008B26EE">
        <w:rPr>
          <w:b/>
          <w:color w:val="000000"/>
          <w:lang w:val="fr-FR"/>
        </w:rPr>
        <w:t>% de remise sur transport simultané.</w:t>
      </w:r>
    </w:p>
    <w:p w:rsidR="00A32702" w:rsidRDefault="00A32702" w:rsidP="00A32702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prix de règlement s’entendent toutes taxes comprises, au taux de TVA en vigueur le jour de la prestation</w:t>
      </w:r>
    </w:p>
    <w:p w:rsidR="00A32702" w:rsidRDefault="00A32702" w:rsidP="00A32702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</w:p>
    <w:p w:rsidR="00A32702" w:rsidRDefault="00A32702" w:rsidP="00A32702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Modalités de variation des prix</w:t>
      </w:r>
    </w:p>
    <w:p w:rsidR="00A32702" w:rsidRDefault="00A32702" w:rsidP="00A32702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prix unitaires nets TTC des transports suivent les variations de tarifs fixés par l’autorité administrative. Le(s) pourcentage(s) de remise indiqué(s) à l’acte d’engagement s’appliquent sur les nouveaux tarifs, pendant toute la durée du marché (joindre à la proposition, les derniers tarifs en vigueur).</w:t>
      </w:r>
    </w:p>
    <w:p w:rsidR="00A32702" w:rsidRDefault="00A32702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NB : les établissements ont la responsabilité de proposer un modèle économique dans le cadre du présent marché (distinguant à minima le recours à un transport allongé et le recours à un transport assis, et ce en cohérence avec les lots établis).</w:t>
      </w: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peut par ailleurs être laissé aux candidats la possibilité d’adapter ce modèle (variante au modèle économique).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885B06" w:rsidRDefault="00885B06" w:rsidP="00885B06">
      <w:pPr>
        <w:rPr>
          <w:lang w:val="fr-FR"/>
        </w:rPr>
      </w:pPr>
    </w:p>
    <w:p w:rsidR="00885B06" w:rsidRDefault="00885B06" w:rsidP="00885B06">
      <w:pPr>
        <w:rPr>
          <w:lang w:val="fr-FR"/>
        </w:rPr>
      </w:pPr>
    </w:p>
    <w:p w:rsidR="00885B06" w:rsidRPr="00885B06" w:rsidRDefault="00885B06" w:rsidP="00885B06">
      <w:pPr>
        <w:rPr>
          <w:lang w:val="fr-FR"/>
        </w:rPr>
      </w:pPr>
    </w:p>
    <w:p w:rsidR="00885B06" w:rsidRDefault="00B827A4" w:rsidP="00885B06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 </w:t>
      </w:r>
      <w:r w:rsidR="00885B06">
        <w:rPr>
          <w:color w:val="000000"/>
          <w:lang w:val="fr-FR"/>
        </w:rPr>
        <w:t>Le montant des prestations pour la période initiale de l'accord-cadre est défini(e) comme suit :</w:t>
      </w:r>
    </w:p>
    <w:p w:rsidR="00885B06" w:rsidRDefault="00885B06" w:rsidP="00885B06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885B06" w:rsidTr="00885B06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Maximum périodique </w:t>
            </w:r>
          </w:p>
        </w:tc>
      </w:tr>
      <w:tr w:rsidR="00885B06" w:rsidTr="00885B0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 GHBS sites de Lorient et Ploemeur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260 000,00 €</w:t>
            </w:r>
          </w:p>
        </w:tc>
      </w:tr>
      <w:tr w:rsidR="00885B06" w:rsidTr="00885B0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 GHBS site du Faouët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65 000,00 €</w:t>
            </w:r>
          </w:p>
        </w:tc>
      </w:tr>
      <w:tr w:rsidR="00885B06" w:rsidTr="00885B0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Transports sanitaires en ambulance ou assis professionnalisés de patients au départ et vers le GHBS sites de Quimperlé et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Moelan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230 000,00 €</w:t>
            </w:r>
          </w:p>
        </w:tc>
      </w:tr>
      <w:tr w:rsidR="00885B06" w:rsidTr="00885B0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 GHBS sites d'Hennebont et Riantec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115 000,00 €</w:t>
            </w:r>
          </w:p>
        </w:tc>
      </w:tr>
      <w:tr w:rsidR="00885B06" w:rsidTr="00885B0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les sites de l'EPSM CHARCOT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5B06" w:rsidRDefault="00885B06" w:rsidP="00885B06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110 000,00 €</w:t>
            </w:r>
          </w:p>
        </w:tc>
      </w:tr>
    </w:tbl>
    <w:p w:rsidR="00885B06" w:rsidRDefault="00885B06" w:rsidP="00885B06">
      <w:pPr>
        <w:spacing w:after="160" w:line="240" w:lineRule="exact"/>
      </w:pPr>
      <w:r>
        <w:t xml:space="preserve"> </w:t>
      </w:r>
    </w:p>
    <w:p w:rsidR="00885B06" w:rsidRDefault="00885B06" w:rsidP="00885B06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Conformément à la clause de réexamen du marché, les montants maximum</w:t>
      </w:r>
      <w:r w:rsidR="00BC32DC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peuvent être augmentés par voie d’avenant.</w:t>
      </w:r>
    </w:p>
    <w:p w:rsidR="00A32702" w:rsidRPr="00A32702" w:rsidRDefault="00A32702" w:rsidP="00A32702">
      <w:pPr>
        <w:rPr>
          <w:lang w:val="fr-FR"/>
        </w:rPr>
      </w:pPr>
    </w:p>
    <w:p w:rsidR="005E3BC5" w:rsidRDefault="00B827A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7"/>
      <w:bookmarkStart w:id="19" w:name="_Toc222316296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6 - Durée de l'accord-cadre</w:t>
      </w:r>
      <w:bookmarkEnd w:id="19"/>
    </w:p>
    <w:p w:rsidR="005E3BC5" w:rsidRDefault="00B827A4">
      <w:pPr>
        <w:spacing w:line="60" w:lineRule="exact"/>
        <w:rPr>
          <w:sz w:val="6"/>
        </w:rPr>
      </w:pPr>
      <w:r>
        <w:t xml:space="preserve"> </w:t>
      </w:r>
    </w:p>
    <w:p w:rsidR="005E3BC5" w:rsidRDefault="00B827A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:rsidR="005E3BC5" w:rsidRDefault="00B827A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8"/>
      <w:bookmarkStart w:id="21" w:name="_Toc222316297"/>
      <w:bookmarkEnd w:id="20"/>
      <w:r>
        <w:rPr>
          <w:rFonts w:ascii="Calibri" w:eastAsia="Calibri" w:hAnsi="Calibri" w:cs="Calibri"/>
          <w:color w:val="FFFFFF"/>
          <w:sz w:val="28"/>
          <w:lang w:val="fr-FR"/>
        </w:rPr>
        <w:t>7 - Paiement</w:t>
      </w:r>
      <w:bookmarkEnd w:id="21"/>
    </w:p>
    <w:p w:rsidR="005E3BC5" w:rsidRDefault="00B827A4">
      <w:pPr>
        <w:spacing w:line="60" w:lineRule="exact"/>
        <w:rPr>
          <w:sz w:val="6"/>
        </w:rPr>
      </w:pPr>
      <w:r>
        <w:t xml:space="preserve"> </w:t>
      </w: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5E3BC5" w:rsidRDefault="00B827A4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5E3BC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B827A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E3BC5" w:rsidRDefault="005E3BC5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5E3BC5" w:rsidRDefault="00B827A4">
      <w:pPr>
        <w:spacing w:after="100" w:line="240" w:lineRule="exact"/>
      </w:pPr>
      <w:r>
        <w:t xml:space="preserve"> </w:t>
      </w: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5E3BC5" w:rsidRDefault="00B827A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</w:tbl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:rsidR="005E3BC5" w:rsidRDefault="00B827A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E-3-A11"/>
      <w:bookmarkStart w:id="23" w:name="_Toc222316298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t>8 - Nomenclature(s)</w:t>
      </w:r>
      <w:bookmarkEnd w:id="23"/>
    </w:p>
    <w:p w:rsidR="005E3BC5" w:rsidRDefault="00B827A4">
      <w:pPr>
        <w:spacing w:line="60" w:lineRule="exact"/>
        <w:rPr>
          <w:sz w:val="6"/>
        </w:rPr>
      </w:pPr>
      <w:r>
        <w:t xml:space="preserve"> </w:t>
      </w: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E3BC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5E3BC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85143000-3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Services ambulanciers</w:t>
            </w:r>
          </w:p>
        </w:tc>
      </w:tr>
    </w:tbl>
    <w:p w:rsidR="005E3BC5" w:rsidRDefault="00B827A4" w:rsidP="00A32702">
      <w:pPr>
        <w:pStyle w:val="Titre1"/>
        <w:shd w:val="clear" w:color="FD2456" w:fill="FD2456"/>
        <w:spacing w:before="240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E-3-A14"/>
      <w:bookmarkStart w:id="25" w:name="_Toc222316299"/>
      <w:bookmarkEnd w:id="24"/>
      <w:r>
        <w:rPr>
          <w:rFonts w:ascii="Calibri" w:eastAsia="Calibri" w:hAnsi="Calibri" w:cs="Calibri"/>
          <w:color w:val="FFFFFF"/>
          <w:sz w:val="28"/>
          <w:lang w:val="fr-FR"/>
        </w:rPr>
        <w:t>9 - Signature</w:t>
      </w:r>
      <w:bookmarkEnd w:id="25"/>
    </w:p>
    <w:p w:rsidR="005E3BC5" w:rsidRDefault="00B827A4">
      <w:pPr>
        <w:spacing w:line="60" w:lineRule="exact"/>
        <w:rPr>
          <w:sz w:val="6"/>
        </w:rPr>
      </w:pPr>
      <w:r>
        <w:t xml:space="preserve"> 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5E3BC5" w:rsidRDefault="00B827A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E3BC5" w:rsidRDefault="00B827A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E3BC5" w:rsidRDefault="005E3BC5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5E3BC5" w:rsidRDefault="00B827A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5E3BC5" w:rsidRDefault="005E3BC5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5E3BC5" w:rsidRDefault="005E3BC5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5E3BC5" w:rsidRDefault="005E3BC5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5E3BC5" w:rsidRDefault="005E3BC5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5E3BC5" w:rsidRDefault="005E3BC5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32702" w:rsidRDefault="00A32702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32702" w:rsidRDefault="00A32702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32702" w:rsidRDefault="00A32702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32702" w:rsidRDefault="00A32702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A32702" w:rsidRDefault="00A32702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5E3BC5" w:rsidRDefault="005E3BC5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5E3BC5" w:rsidRDefault="00B827A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A32702" w:rsidTr="00A32702">
        <w:trPr>
          <w:trHeight w:val="52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2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Offre</w:t>
            </w:r>
          </w:p>
          <w:p w:rsidR="00A32702" w:rsidRDefault="00A32702" w:rsidP="00885B06">
            <w:pPr>
              <w:spacing w:before="2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20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20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</w:tr>
      <w:tr w:rsidR="00A32702" w:rsidRPr="0067403A" w:rsidTr="00A32702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BEB7A1" wp14:editId="5A97557B">
                  <wp:extent cx="251460" cy="25146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10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10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 GHBS sites de Lorient et Ploemeur</w:t>
            </w:r>
          </w:p>
        </w:tc>
      </w:tr>
      <w:tr w:rsidR="00A32702" w:rsidRPr="0067403A" w:rsidTr="00A32702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AB74026" wp14:editId="6324E44B">
                  <wp:extent cx="251460" cy="25146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10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10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 GHBS site du Faouët</w:t>
            </w:r>
          </w:p>
        </w:tc>
      </w:tr>
      <w:tr w:rsidR="00A32702" w:rsidRPr="0067403A" w:rsidTr="00A32702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9570011" wp14:editId="39AA5874">
                  <wp:extent cx="251460" cy="25146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10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10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Transports sanitaires en ambulance ou assis professionnalisés de patients au départ et vers le GHBS sites de Quimperlé et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Moelan</w:t>
            </w:r>
            <w:proofErr w:type="spellEnd"/>
          </w:p>
        </w:tc>
      </w:tr>
      <w:tr w:rsidR="00A32702" w:rsidRPr="0067403A" w:rsidTr="00A32702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7103088" wp14:editId="2322BBCE">
                  <wp:extent cx="251460" cy="25146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10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10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 GHBS sites d'Hennebont et Riantec</w:t>
            </w:r>
          </w:p>
        </w:tc>
      </w:tr>
      <w:tr w:rsidR="00A32702" w:rsidRPr="0067403A" w:rsidTr="00A32702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8BA4FB" wp14:editId="3644EE2D">
                  <wp:extent cx="251460" cy="25146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10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702" w:rsidRDefault="00A32702" w:rsidP="00885B06">
            <w:pPr>
              <w:spacing w:before="10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Transports sanitaires en ambulance ou assis professionnalisés de patients au départ et vers les sites de l'EPSM CHARCOT</w:t>
            </w:r>
          </w:p>
        </w:tc>
      </w:tr>
    </w:tbl>
    <w:p w:rsidR="005E3BC5" w:rsidRDefault="00B827A4">
      <w:pPr>
        <w:spacing w:line="240" w:lineRule="exact"/>
      </w:pPr>
      <w:r>
        <w:t xml:space="preserve"> </w:t>
      </w:r>
    </w:p>
    <w:p w:rsidR="005E3BC5" w:rsidRDefault="005E3BC5">
      <w:pPr>
        <w:spacing w:after="160" w:line="240" w:lineRule="exact"/>
      </w:pP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E3BC5" w:rsidRDefault="00B827A4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E3BC5" w:rsidRDefault="00B827A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5E3BC5" w:rsidRDefault="005E3BC5">
      <w:pPr>
        <w:pStyle w:val="style1010"/>
        <w:spacing w:line="244" w:lineRule="exact"/>
        <w:ind w:right="20"/>
        <w:jc w:val="center"/>
        <w:rPr>
          <w:color w:val="000000"/>
          <w:lang w:val="fr-FR"/>
        </w:rPr>
        <w:sectPr w:rsidR="005E3BC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5E3BC5" w:rsidRDefault="005E3BC5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5E3BC5" w:rsidRDefault="00B827A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5E3BC5" w:rsidRDefault="00B827A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E3BC5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</w:tbl>
    <w:p w:rsidR="005E3BC5" w:rsidRDefault="00B827A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5E3BC5" w:rsidRDefault="00B827A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E3BC5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</w:tbl>
    <w:p w:rsidR="005E3BC5" w:rsidRDefault="00B827A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5E3BC5" w:rsidRDefault="00B827A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E3BC5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</w:tbl>
    <w:p w:rsidR="005E3BC5" w:rsidRDefault="00B827A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5E3BC5" w:rsidRDefault="00B827A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E3BC5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</w:tbl>
    <w:p w:rsidR="005E3BC5" w:rsidRDefault="00B827A4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E3BC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A3270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5E3BC5" w:rsidRDefault="00B827A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5E3BC5" w:rsidRDefault="00B827A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5E3BC5" w:rsidRDefault="005E3BC5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5E3BC5" w:rsidRDefault="00B827A4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E3BC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5E3BC5" w:rsidRDefault="00B827A4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6" w:name="ArtL1_A-CT"/>
      <w:bookmarkStart w:id="27" w:name="_Toc222316300"/>
      <w:bookmarkEnd w:id="26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:rsidR="005E3BC5" w:rsidRDefault="00B827A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E3BC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5E3BC5" w:rsidRDefault="00B827A4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5E3BC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5E3BC5" w:rsidRDefault="005E3BC5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  <w:tr w:rsidR="005E3BC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5E3BC5" w:rsidRDefault="005E3BC5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  <w:tr w:rsidR="005E3BC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5E3BC5" w:rsidRDefault="005E3BC5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  <w:tr w:rsidR="005E3BC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5E3BC5" w:rsidRDefault="005E3BC5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  <w:tr w:rsidR="005E3BC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5E3BC5" w:rsidRDefault="00B827A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5E3BC5" w:rsidRDefault="005E3BC5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  <w:tr w:rsidR="005E3BC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B827A4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3BC5" w:rsidRDefault="005E3BC5"/>
        </w:tc>
      </w:tr>
    </w:tbl>
    <w:p w:rsidR="005E3BC5" w:rsidRDefault="005E3BC5"/>
    <w:sectPr w:rsidR="005E3BC5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B06" w:rsidRDefault="00885B06">
      <w:r>
        <w:separator/>
      </w:r>
    </w:p>
  </w:endnote>
  <w:endnote w:type="continuationSeparator" w:id="0">
    <w:p w:rsidR="00885B06" w:rsidRDefault="00885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B06" w:rsidRDefault="00885B0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885B06" w:rsidRDefault="00885B06">
    <w:pPr>
      <w:spacing w:after="140" w:line="240" w:lineRule="exact"/>
    </w:pPr>
  </w:p>
  <w:p w:rsidR="00885B06" w:rsidRDefault="00885B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85B0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85B06" w:rsidRDefault="00885B06" w:rsidP="008B26E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85B06" w:rsidRDefault="00885B0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C32DC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C32DC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B06" w:rsidRDefault="00885B0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885B06" w:rsidRDefault="00885B06">
    <w:pPr>
      <w:spacing w:after="140" w:line="240" w:lineRule="exact"/>
    </w:pPr>
  </w:p>
  <w:p w:rsidR="00885B06" w:rsidRDefault="00885B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85B0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85B06" w:rsidRDefault="00885B06" w:rsidP="008B26E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85B06" w:rsidRDefault="00885B0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C32DC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C32DC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B06" w:rsidRDefault="00885B0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885B06" w:rsidRDefault="00885B06">
    <w:pPr>
      <w:spacing w:after="140" w:line="240" w:lineRule="exact"/>
    </w:pPr>
  </w:p>
  <w:p w:rsidR="00885B06" w:rsidRDefault="00885B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85B0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85B06" w:rsidRDefault="00885B06" w:rsidP="008B26E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85B06" w:rsidRDefault="00885B0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C32DC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C32DC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85B06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85B06" w:rsidRDefault="00885B06" w:rsidP="008B26EE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n°: 2026-05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85B06" w:rsidRDefault="00885B0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BC32DC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BC32DC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B06" w:rsidRDefault="00885B06">
      <w:r>
        <w:separator/>
      </w:r>
    </w:p>
  </w:footnote>
  <w:footnote w:type="continuationSeparator" w:id="0">
    <w:p w:rsidR="00885B06" w:rsidRDefault="00885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B06" w:rsidRDefault="00885B06" w:rsidP="008B26EE">
    <w:pPr>
      <w:pStyle w:val="En-tte"/>
    </w:pPr>
    <w:r>
      <w:rPr>
        <w:noProof/>
        <w:lang w:val="fr-FR" w:eastAsia="fr-FR"/>
      </w:rPr>
      <w:drawing>
        <wp:inline distT="0" distB="0" distL="0" distR="0" wp14:anchorId="54C280AD" wp14:editId="44CF4078">
          <wp:extent cx="1382395" cy="979170"/>
          <wp:effectExtent l="0" t="0" r="0" b="0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95694">
      <w:rPr>
        <w:noProof/>
        <w:lang w:val="fr-FR" w:eastAsia="fr-FR"/>
      </w:rPr>
      <w:drawing>
        <wp:inline distT="0" distB="0" distL="0" distR="0" wp14:anchorId="5DE90A58" wp14:editId="503EA823">
          <wp:extent cx="878205" cy="1000760"/>
          <wp:effectExtent l="0" t="0" r="0" b="0"/>
          <wp:docPr id="44" name="Image 44" descr="http://intranet/templates/bluesky/images/logo.png">
            <a:hlinkClick xmlns:a="http://schemas.openxmlformats.org/drawingml/2006/main" r:id="rId2" tooltip="&quot;Charcot Portail Intranet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intranet/templates/bluesky/images/logo.png">
                    <a:hlinkClick r:id="rId2" tooltip="&quot;Charcot Portail Intranet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5B06" w:rsidRDefault="00885B0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BC5"/>
    <w:rsid w:val="005E3BC5"/>
    <w:rsid w:val="00885B06"/>
    <w:rsid w:val="008B26EE"/>
    <w:rsid w:val="00A32702"/>
    <w:rsid w:val="00B827A4"/>
    <w:rsid w:val="00BC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D093F7"/>
  <w15:docId w15:val="{AB397EFE-C432-4B39-8E44-F9A809CCB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8B26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B26E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8B26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B26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7.png"/><Relationship Id="rId5" Type="http://schemas.openxmlformats.org/officeDocument/2006/relationships/endnotes" Target="endnotes.xml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intranet/index.php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2246</Words>
  <Characters>11497</Characters>
  <Application>Microsoft Office Word</Application>
  <DocSecurity>0</DocSecurity>
  <Lines>95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DILY Carole</dc:creator>
  <cp:lastModifiedBy>LE DILY Carole</cp:lastModifiedBy>
  <cp:revision>4</cp:revision>
  <dcterms:created xsi:type="dcterms:W3CDTF">2026-01-27T09:40:00Z</dcterms:created>
  <dcterms:modified xsi:type="dcterms:W3CDTF">2026-02-18T13:10:00Z</dcterms:modified>
</cp:coreProperties>
</file>