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631E1" w14:textId="3880231D" w:rsidR="00925824" w:rsidRPr="00BA40CF" w:rsidRDefault="00D17AD6" w:rsidP="003F04B8">
      <w:pPr>
        <w:pBdr>
          <w:top w:val="single" w:sz="4" w:space="0" w:color="auto"/>
          <w:left w:val="single" w:sz="4" w:space="30" w:color="auto"/>
          <w:bottom w:val="single" w:sz="4" w:space="1" w:color="auto"/>
          <w:right w:val="single" w:sz="4" w:space="4" w:color="auto"/>
        </w:pBdr>
        <w:ind w:left="1560"/>
        <w:jc w:val="center"/>
        <w:rPr>
          <w:rFonts w:ascii="Arial" w:hAnsi="Arial" w:cs="Arial"/>
          <w:sz w:val="24"/>
          <w:szCs w:val="24"/>
        </w:rPr>
      </w:pPr>
      <w:r w:rsidRPr="00BA40CF">
        <w:rPr>
          <w:rFonts w:ascii="Arial" w:hAnsi="Arial" w:cs="Arial"/>
          <w:noProof/>
          <w:sz w:val="24"/>
          <w:szCs w:val="24"/>
          <w:lang w:eastAsia="fr-FR"/>
        </w:rPr>
        <w:drawing>
          <wp:anchor distT="0" distB="0" distL="114300" distR="114300" simplePos="0" relativeHeight="251659264" behindDoc="1" locked="1" layoutInCell="1" allowOverlap="1" wp14:anchorId="0553CC0A" wp14:editId="530E7B8D">
            <wp:simplePos x="0" y="0"/>
            <wp:positionH relativeFrom="page">
              <wp:posOffset>457200</wp:posOffset>
            </wp:positionH>
            <wp:positionV relativeFrom="page">
              <wp:posOffset>381000</wp:posOffset>
            </wp:positionV>
            <wp:extent cx="1282700" cy="876300"/>
            <wp:effectExtent l="0" t="0" r="0" b="0"/>
            <wp:wrapNone/>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82700" cy="876300"/>
                    </a:xfrm>
                    <a:prstGeom prst="rect">
                      <a:avLst/>
                    </a:prstGeom>
                  </pic:spPr>
                </pic:pic>
              </a:graphicData>
            </a:graphic>
            <wp14:sizeRelH relativeFrom="page">
              <wp14:pctWidth>0</wp14:pctWidth>
            </wp14:sizeRelH>
            <wp14:sizeRelV relativeFrom="page">
              <wp14:pctHeight>0</wp14:pctHeight>
            </wp14:sizeRelV>
          </wp:anchor>
        </w:drawing>
      </w:r>
      <w:r w:rsidRPr="00BA40CF">
        <w:rPr>
          <w:rFonts w:ascii="Arial" w:hAnsi="Arial" w:cs="Arial"/>
          <w:sz w:val="24"/>
          <w:szCs w:val="24"/>
        </w:rPr>
        <w:t xml:space="preserve">ANNEXE </w:t>
      </w:r>
      <w:r w:rsidR="00BA3B2F" w:rsidRPr="00BA40CF">
        <w:rPr>
          <w:rFonts w:ascii="Arial" w:hAnsi="Arial" w:cs="Arial"/>
          <w:sz w:val="24"/>
          <w:szCs w:val="24"/>
        </w:rPr>
        <w:t>1</w:t>
      </w:r>
      <w:r w:rsidRPr="00BA40CF">
        <w:rPr>
          <w:rFonts w:ascii="Arial" w:hAnsi="Arial" w:cs="Arial"/>
          <w:sz w:val="24"/>
          <w:szCs w:val="24"/>
        </w:rPr>
        <w:t xml:space="preserve"> A</w:t>
      </w:r>
      <w:r w:rsidR="003F04B8" w:rsidRPr="00BA40CF">
        <w:rPr>
          <w:rFonts w:ascii="Arial" w:hAnsi="Arial" w:cs="Arial"/>
          <w:sz w:val="24"/>
          <w:szCs w:val="24"/>
        </w:rPr>
        <w:t xml:space="preserve">U REGLEMENT DE CONSULTATION </w:t>
      </w:r>
    </w:p>
    <w:p w14:paraId="319C07F0" w14:textId="6F368A58" w:rsidR="003F04B8" w:rsidRPr="00BA40CF" w:rsidRDefault="00D17AD6" w:rsidP="003F04B8">
      <w:pPr>
        <w:pBdr>
          <w:top w:val="single" w:sz="4" w:space="0" w:color="auto"/>
          <w:left w:val="single" w:sz="4" w:space="30" w:color="auto"/>
          <w:bottom w:val="single" w:sz="4" w:space="1" w:color="auto"/>
          <w:right w:val="single" w:sz="4" w:space="4" w:color="auto"/>
        </w:pBdr>
        <w:ind w:left="1560"/>
        <w:jc w:val="center"/>
        <w:rPr>
          <w:rFonts w:ascii="Arial" w:hAnsi="Arial" w:cs="Arial"/>
          <w:b/>
          <w:sz w:val="24"/>
          <w:szCs w:val="24"/>
        </w:rPr>
      </w:pPr>
      <w:r w:rsidRPr="00BA40CF">
        <w:rPr>
          <w:rFonts w:ascii="Arial" w:hAnsi="Arial" w:cs="Arial"/>
          <w:b/>
          <w:sz w:val="24"/>
          <w:szCs w:val="24"/>
        </w:rPr>
        <w:t>CADRE DE MEMOIRE TECHNIQUE</w:t>
      </w:r>
      <w:r w:rsidR="003F04B8" w:rsidRPr="00BA40CF">
        <w:rPr>
          <w:rFonts w:ascii="Arial" w:hAnsi="Arial" w:cs="Arial"/>
          <w:b/>
          <w:sz w:val="24"/>
          <w:szCs w:val="24"/>
        </w:rPr>
        <w:t xml:space="preserve">  </w:t>
      </w:r>
    </w:p>
    <w:p w14:paraId="23423D44" w14:textId="1C38303A" w:rsidR="00925824" w:rsidRPr="00BA40CF" w:rsidRDefault="00925824" w:rsidP="003F04B8">
      <w:pPr>
        <w:pBdr>
          <w:top w:val="single" w:sz="4" w:space="0" w:color="auto"/>
          <w:left w:val="single" w:sz="4" w:space="30" w:color="auto"/>
          <w:bottom w:val="single" w:sz="4" w:space="1" w:color="auto"/>
          <w:right w:val="single" w:sz="4" w:space="4" w:color="auto"/>
        </w:pBdr>
        <w:ind w:left="1560"/>
        <w:jc w:val="center"/>
        <w:rPr>
          <w:rFonts w:ascii="Arial" w:hAnsi="Arial" w:cs="Arial"/>
          <w:sz w:val="24"/>
          <w:szCs w:val="24"/>
        </w:rPr>
      </w:pPr>
      <w:r w:rsidRPr="00BA40CF">
        <w:rPr>
          <w:rFonts w:ascii="Arial" w:hAnsi="Arial" w:cs="Arial"/>
          <w:sz w:val="24"/>
          <w:szCs w:val="24"/>
        </w:rPr>
        <w:t>Marché de prestation</w:t>
      </w:r>
      <w:r w:rsidR="00BA40CF" w:rsidRPr="00BA40CF">
        <w:rPr>
          <w:rFonts w:ascii="Arial" w:hAnsi="Arial" w:cs="Arial"/>
          <w:sz w:val="24"/>
          <w:szCs w:val="24"/>
        </w:rPr>
        <w:t>s</w:t>
      </w:r>
      <w:r w:rsidRPr="00BA40CF">
        <w:rPr>
          <w:rFonts w:ascii="Arial" w:hAnsi="Arial" w:cs="Arial"/>
          <w:sz w:val="24"/>
          <w:szCs w:val="24"/>
        </w:rPr>
        <w:t xml:space="preserve"> d’organisation et coordination du séminaire TNE </w:t>
      </w:r>
    </w:p>
    <w:p w14:paraId="49E94792" w14:textId="65665E73" w:rsidR="00D17AD6" w:rsidRPr="00BA40CF" w:rsidRDefault="00925824" w:rsidP="003F04B8">
      <w:pPr>
        <w:pBdr>
          <w:top w:val="single" w:sz="4" w:space="0" w:color="auto"/>
          <w:left w:val="single" w:sz="4" w:space="30" w:color="auto"/>
          <w:bottom w:val="single" w:sz="4" w:space="1" w:color="auto"/>
          <w:right w:val="single" w:sz="4" w:space="4" w:color="auto"/>
        </w:pBdr>
        <w:ind w:left="1560"/>
        <w:jc w:val="center"/>
        <w:rPr>
          <w:rFonts w:ascii="Arial" w:hAnsi="Arial" w:cs="Arial"/>
          <w:sz w:val="24"/>
          <w:szCs w:val="24"/>
        </w:rPr>
      </w:pPr>
      <w:r w:rsidRPr="00BA40CF">
        <w:rPr>
          <w:rFonts w:ascii="Arial" w:hAnsi="Arial" w:cs="Arial"/>
          <w:sz w:val="24"/>
          <w:szCs w:val="24"/>
        </w:rPr>
        <w:t>du 06 mai 2026</w:t>
      </w:r>
      <w:r w:rsidR="00D17AD6" w:rsidRPr="00BA40CF">
        <w:rPr>
          <w:rFonts w:ascii="Arial" w:hAnsi="Arial" w:cs="Arial"/>
          <w:sz w:val="24"/>
          <w:szCs w:val="24"/>
        </w:rPr>
        <w:t xml:space="preserve"> pour l’académie d</w:t>
      </w:r>
      <w:r w:rsidRPr="00BA40CF">
        <w:rPr>
          <w:rFonts w:ascii="Arial" w:hAnsi="Arial" w:cs="Arial"/>
          <w:sz w:val="24"/>
          <w:szCs w:val="24"/>
        </w:rPr>
        <w:t>’Aix-Marseille</w:t>
      </w:r>
    </w:p>
    <w:p w14:paraId="156B8D86" w14:textId="77777777" w:rsidR="00D17AD6" w:rsidRPr="003F04B8" w:rsidRDefault="00D17AD6" w:rsidP="00D17AD6">
      <w:pPr>
        <w:rPr>
          <w:rFonts w:ascii="Arial" w:hAnsi="Arial" w:cs="Arial"/>
          <w:b/>
          <w:sz w:val="20"/>
          <w:szCs w:val="20"/>
          <w:u w:val="single"/>
        </w:rPr>
      </w:pPr>
    </w:p>
    <w:p w14:paraId="5A210D38" w14:textId="57ED1569" w:rsidR="00122FA1" w:rsidRDefault="00D17AD6" w:rsidP="00D17AD6">
      <w:pPr>
        <w:jc w:val="both"/>
        <w:rPr>
          <w:rFonts w:ascii="Arial" w:hAnsi="Arial" w:cs="Arial"/>
          <w:bCs/>
          <w:sz w:val="20"/>
          <w:szCs w:val="20"/>
        </w:rPr>
      </w:pPr>
      <w:r w:rsidRPr="003F04B8">
        <w:rPr>
          <w:rFonts w:ascii="Arial" w:hAnsi="Arial" w:cs="Arial"/>
          <w:bCs/>
          <w:sz w:val="20"/>
          <w:szCs w:val="20"/>
        </w:rPr>
        <w:t>Conformément au règlement de consultation, le candidat produit un mémoire technique en respectant le présent cadre qui ne dépassera pas 25 pages en format A4. Un travail de synthèse est donc attendu afin de fournir des informations claires et concises.</w:t>
      </w:r>
      <w:r w:rsidR="003F04B8">
        <w:rPr>
          <w:rFonts w:ascii="Arial" w:hAnsi="Arial" w:cs="Arial"/>
          <w:bCs/>
          <w:sz w:val="20"/>
          <w:szCs w:val="20"/>
        </w:rPr>
        <w:t xml:space="preserve"> </w:t>
      </w:r>
    </w:p>
    <w:p w14:paraId="3D5B3F14" w14:textId="77777777" w:rsidR="00BA40CF" w:rsidRPr="003F04B8" w:rsidRDefault="00BA40CF" w:rsidP="00D17AD6">
      <w:pPr>
        <w:jc w:val="both"/>
        <w:rPr>
          <w:rFonts w:ascii="Arial" w:hAnsi="Arial" w:cs="Arial"/>
          <w:bCs/>
          <w:sz w:val="20"/>
          <w:szCs w:val="20"/>
        </w:rPr>
      </w:pPr>
    </w:p>
    <w:p w14:paraId="499DF18A" w14:textId="70748CED" w:rsidR="00772B9C" w:rsidRDefault="00122FA1" w:rsidP="00D17AD6">
      <w:pPr>
        <w:jc w:val="both"/>
        <w:rPr>
          <w:rFonts w:ascii="Arial" w:hAnsi="Arial" w:cs="Arial"/>
          <w:bCs/>
          <w:sz w:val="20"/>
          <w:szCs w:val="20"/>
        </w:rPr>
      </w:pPr>
      <w:r w:rsidRPr="003F04B8">
        <w:rPr>
          <w:rFonts w:ascii="Arial" w:hAnsi="Arial" w:cs="Arial"/>
          <w:bCs/>
          <w:sz w:val="20"/>
          <w:szCs w:val="20"/>
        </w:rPr>
        <w:t>Ce document doit obligatoirement être renseigné sans modifier la trame du cadre</w:t>
      </w:r>
      <w:r w:rsidR="003F04B8">
        <w:rPr>
          <w:rFonts w:ascii="Arial" w:hAnsi="Arial" w:cs="Arial"/>
          <w:bCs/>
          <w:sz w:val="20"/>
          <w:szCs w:val="20"/>
        </w:rPr>
        <w:t xml:space="preserve"> </w:t>
      </w:r>
      <w:r w:rsidRPr="003F04B8">
        <w:rPr>
          <w:rFonts w:ascii="Arial" w:hAnsi="Arial" w:cs="Arial"/>
          <w:bCs/>
          <w:sz w:val="20"/>
          <w:szCs w:val="20"/>
        </w:rPr>
        <w:t>–</w:t>
      </w:r>
      <w:r w:rsidR="003F04B8">
        <w:rPr>
          <w:rFonts w:ascii="Arial" w:hAnsi="Arial" w:cs="Arial"/>
          <w:bCs/>
          <w:sz w:val="20"/>
          <w:szCs w:val="20"/>
        </w:rPr>
        <w:t xml:space="preserve"> </w:t>
      </w:r>
      <w:r w:rsidRPr="003F04B8">
        <w:rPr>
          <w:rFonts w:ascii="Arial" w:hAnsi="Arial" w:cs="Arial"/>
          <w:bCs/>
          <w:sz w:val="20"/>
          <w:szCs w:val="20"/>
        </w:rPr>
        <w:t>mais en pouvant la compléter</w:t>
      </w:r>
      <w:r w:rsidR="003F04B8">
        <w:rPr>
          <w:rFonts w:ascii="Arial" w:hAnsi="Arial" w:cs="Arial"/>
          <w:bCs/>
          <w:sz w:val="20"/>
          <w:szCs w:val="20"/>
        </w:rPr>
        <w:t xml:space="preserve"> </w:t>
      </w:r>
      <w:r w:rsidRPr="003F04B8">
        <w:rPr>
          <w:rFonts w:ascii="Arial" w:hAnsi="Arial" w:cs="Arial"/>
          <w:bCs/>
          <w:sz w:val="20"/>
          <w:szCs w:val="20"/>
        </w:rPr>
        <w:t>–</w:t>
      </w:r>
      <w:r w:rsidR="003F04B8">
        <w:rPr>
          <w:rFonts w:ascii="Arial" w:hAnsi="Arial" w:cs="Arial"/>
          <w:bCs/>
          <w:sz w:val="20"/>
          <w:szCs w:val="20"/>
        </w:rPr>
        <w:t xml:space="preserve"> </w:t>
      </w:r>
      <w:r w:rsidRPr="003F04B8">
        <w:rPr>
          <w:rFonts w:ascii="Arial" w:hAnsi="Arial" w:cs="Arial"/>
          <w:bCs/>
          <w:sz w:val="20"/>
          <w:szCs w:val="20"/>
        </w:rPr>
        <w:t>et joint à l’offre. Il peut être accompagné de tout document utile, apportant des précisions aux réponses formulées dans la limite de 2</w:t>
      </w:r>
      <w:r w:rsidR="004D4CE9">
        <w:rPr>
          <w:rFonts w:ascii="Arial" w:hAnsi="Arial" w:cs="Arial"/>
          <w:bCs/>
          <w:sz w:val="20"/>
          <w:szCs w:val="20"/>
        </w:rPr>
        <w:t>0</w:t>
      </w:r>
      <w:r w:rsidRPr="003F04B8">
        <w:rPr>
          <w:rFonts w:ascii="Arial" w:hAnsi="Arial" w:cs="Arial"/>
          <w:bCs/>
          <w:sz w:val="20"/>
          <w:szCs w:val="20"/>
        </w:rPr>
        <w:t xml:space="preserve"> pages. Aucun document complémentaire ne sera pris en compte sauf si renvoi expressément mentionné dans la section concernée (annexe et page). </w:t>
      </w:r>
    </w:p>
    <w:p w14:paraId="51C370ED" w14:textId="51D0047F" w:rsidR="00BA40CF" w:rsidRDefault="00BA40CF" w:rsidP="00D17AD6">
      <w:pPr>
        <w:jc w:val="both"/>
        <w:rPr>
          <w:rFonts w:ascii="Arial" w:hAnsi="Arial" w:cs="Arial"/>
          <w:bCs/>
          <w:sz w:val="20"/>
          <w:szCs w:val="20"/>
        </w:rPr>
      </w:pPr>
    </w:p>
    <w:p w14:paraId="34495228" w14:textId="77777777" w:rsidR="00BA40CF" w:rsidRPr="00772B9C" w:rsidRDefault="00BA40CF" w:rsidP="00D17AD6">
      <w:pPr>
        <w:jc w:val="both"/>
        <w:rPr>
          <w:rFonts w:ascii="Arial" w:hAnsi="Arial" w:cs="Arial"/>
          <w:bCs/>
          <w:sz w:val="20"/>
          <w:szCs w:val="20"/>
        </w:rPr>
      </w:pPr>
    </w:p>
    <w:p w14:paraId="76B995AD" w14:textId="463E9B8D" w:rsidR="00D17AD6" w:rsidRPr="003F04B8" w:rsidRDefault="00D17AD6" w:rsidP="00D17AD6">
      <w:pPr>
        <w:jc w:val="both"/>
        <w:rPr>
          <w:rFonts w:ascii="Arial" w:hAnsi="Arial" w:cs="Arial"/>
          <w:bCs/>
          <w:sz w:val="20"/>
          <w:szCs w:val="20"/>
          <w:u w:val="single"/>
        </w:rPr>
      </w:pPr>
      <w:r w:rsidRPr="003F04B8">
        <w:rPr>
          <w:rFonts w:ascii="Arial" w:hAnsi="Arial" w:cs="Arial"/>
          <w:bCs/>
          <w:sz w:val="20"/>
          <w:szCs w:val="20"/>
          <w:u w:val="single"/>
        </w:rPr>
        <w:t>Le présent document constitue la justification de l’offre au regard des critères suivants :</w:t>
      </w:r>
    </w:p>
    <w:p w14:paraId="59B9AD21" w14:textId="77777777" w:rsidR="00772B9C" w:rsidRDefault="00772B9C" w:rsidP="00D17AD6">
      <w:pPr>
        <w:jc w:val="center"/>
        <w:rPr>
          <w:rFonts w:ascii="Arial" w:hAnsi="Arial" w:cs="Arial"/>
          <w:bCs/>
          <w:sz w:val="20"/>
          <w:szCs w:val="20"/>
          <w:shd w:val="clear" w:color="auto" w:fill="BFBFBF" w:themeFill="background1" w:themeFillShade="BF"/>
        </w:rPr>
      </w:pPr>
    </w:p>
    <w:p w14:paraId="48AFF207" w14:textId="3AEBC269" w:rsidR="00D17AD6" w:rsidRPr="00BA40CF" w:rsidRDefault="00D17AD6" w:rsidP="00D17AD6">
      <w:pPr>
        <w:jc w:val="center"/>
        <w:rPr>
          <w:rFonts w:ascii="Arial" w:hAnsi="Arial" w:cs="Arial"/>
          <w:bCs/>
          <w:sz w:val="20"/>
          <w:szCs w:val="20"/>
        </w:rPr>
      </w:pPr>
      <w:r w:rsidRPr="00BA40CF">
        <w:rPr>
          <w:rFonts w:ascii="Arial" w:hAnsi="Arial" w:cs="Arial"/>
          <w:bCs/>
          <w:sz w:val="20"/>
          <w:szCs w:val="20"/>
        </w:rPr>
        <w:t>CRITERE 1 VALEUR TECHNIQUE (</w:t>
      </w:r>
      <w:r w:rsidR="00CE1A86" w:rsidRPr="00BA40CF">
        <w:rPr>
          <w:rFonts w:ascii="Arial" w:hAnsi="Arial" w:cs="Arial"/>
          <w:bCs/>
          <w:sz w:val="20"/>
          <w:szCs w:val="20"/>
        </w:rPr>
        <w:t>45</w:t>
      </w:r>
      <w:r w:rsidR="004203C2" w:rsidRPr="00BA40CF">
        <w:rPr>
          <w:rFonts w:ascii="Arial" w:hAnsi="Arial" w:cs="Arial"/>
          <w:bCs/>
          <w:sz w:val="20"/>
          <w:szCs w:val="20"/>
        </w:rPr>
        <w:t xml:space="preserve"> </w:t>
      </w:r>
      <w:r w:rsidRPr="00BA40CF">
        <w:rPr>
          <w:rFonts w:ascii="Arial" w:hAnsi="Arial" w:cs="Arial"/>
          <w:bCs/>
          <w:sz w:val="20"/>
          <w:szCs w:val="20"/>
        </w:rPr>
        <w:t>% de la note finale)</w:t>
      </w:r>
    </w:p>
    <w:p w14:paraId="3FE0210D" w14:textId="17D8A77B" w:rsidR="00BA40CF" w:rsidRDefault="00BA40CF" w:rsidP="00BA40CF">
      <w:pPr>
        <w:jc w:val="center"/>
        <w:rPr>
          <w:rFonts w:ascii="Arial" w:hAnsi="Arial" w:cs="Arial"/>
          <w:bCs/>
          <w:sz w:val="20"/>
          <w:szCs w:val="20"/>
        </w:rPr>
      </w:pPr>
      <w:r w:rsidRPr="00BA40CF">
        <w:rPr>
          <w:rFonts w:ascii="Arial" w:hAnsi="Arial" w:cs="Arial"/>
          <w:bCs/>
          <w:sz w:val="20"/>
          <w:szCs w:val="20"/>
        </w:rPr>
        <w:t xml:space="preserve">CRITERE </w:t>
      </w:r>
      <w:r w:rsidR="007C6F1B">
        <w:rPr>
          <w:rFonts w:ascii="Arial" w:hAnsi="Arial" w:cs="Arial"/>
          <w:bCs/>
          <w:sz w:val="20"/>
          <w:szCs w:val="20"/>
        </w:rPr>
        <w:t>2</w:t>
      </w:r>
      <w:r w:rsidRPr="00BA40CF">
        <w:rPr>
          <w:rFonts w:ascii="Arial" w:hAnsi="Arial" w:cs="Arial"/>
          <w:bCs/>
          <w:sz w:val="20"/>
          <w:szCs w:val="20"/>
        </w:rPr>
        <w:t xml:space="preserve"> CARACTERISTIQUES ENVIRONNEMENTALES (15% de la note finale)</w:t>
      </w:r>
    </w:p>
    <w:p w14:paraId="018E019A" w14:textId="77777777" w:rsidR="00BA40CF" w:rsidRPr="003F04B8" w:rsidRDefault="00BA40CF" w:rsidP="00D17AD6">
      <w:pPr>
        <w:jc w:val="center"/>
        <w:rPr>
          <w:rFonts w:ascii="Arial" w:hAnsi="Arial" w:cs="Arial"/>
          <w:bCs/>
          <w:sz w:val="20"/>
          <w:szCs w:val="20"/>
        </w:rPr>
      </w:pPr>
    </w:p>
    <w:p w14:paraId="20E4CAD7" w14:textId="1460BABB" w:rsidR="00BA40CF" w:rsidRDefault="00BA40CF">
      <w:pPr>
        <w:rPr>
          <w:rFonts w:ascii="Arial" w:eastAsia="Times New Roman" w:hAnsi="Arial" w:cs="Arial"/>
          <w:spacing w:val="-4"/>
          <w:sz w:val="20"/>
          <w:szCs w:val="20"/>
          <w:lang w:eastAsia="fr-FR"/>
        </w:rPr>
      </w:pPr>
      <w:r>
        <w:rPr>
          <w:rFonts w:ascii="Arial" w:eastAsia="Times New Roman" w:hAnsi="Arial" w:cs="Arial"/>
          <w:spacing w:val="-4"/>
          <w:sz w:val="20"/>
          <w:szCs w:val="20"/>
          <w:lang w:eastAsia="fr-FR"/>
        </w:rPr>
        <w:br w:type="page"/>
      </w:r>
    </w:p>
    <w:p w14:paraId="176187BE" w14:textId="77777777" w:rsidR="00BA40CF" w:rsidRPr="00BA40CF" w:rsidRDefault="00BA40CF" w:rsidP="00BA40CF">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Arial" w:hAnsi="Arial" w:cs="Arial"/>
          <w:b/>
          <w:sz w:val="28"/>
          <w:szCs w:val="28"/>
        </w:rPr>
      </w:pPr>
      <w:r w:rsidRPr="00BA40CF">
        <w:rPr>
          <w:rFonts w:ascii="Arial" w:hAnsi="Arial" w:cs="Arial"/>
          <w:b/>
          <w:sz w:val="28"/>
          <w:szCs w:val="28"/>
        </w:rPr>
        <w:lastRenderedPageBreak/>
        <w:t>CRITERE 1 VALEUR TECHNIQUE (45 % de la note finale)</w:t>
      </w:r>
    </w:p>
    <w:p w14:paraId="43EB5757" w14:textId="77777777" w:rsidR="00772B9C" w:rsidRPr="003F04B8" w:rsidRDefault="00772B9C" w:rsidP="00D17AD6">
      <w:pPr>
        <w:spacing w:before="40" w:after="120" w:line="240" w:lineRule="auto"/>
        <w:jc w:val="both"/>
        <w:rPr>
          <w:rFonts w:ascii="Arial" w:eastAsia="Times New Roman" w:hAnsi="Arial" w:cs="Arial"/>
          <w:spacing w:val="-4"/>
          <w:sz w:val="20"/>
          <w:szCs w:val="20"/>
          <w:lang w:eastAsia="fr-FR"/>
        </w:rPr>
      </w:pPr>
    </w:p>
    <w:p w14:paraId="04465AD9" w14:textId="6C5AB117" w:rsidR="00D17AD6" w:rsidRPr="0043432E" w:rsidRDefault="00D67783" w:rsidP="00D6778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0"/>
          <w:szCs w:val="20"/>
        </w:rPr>
      </w:pPr>
      <w:r w:rsidRPr="0043432E">
        <w:rPr>
          <w:rFonts w:ascii="Arial" w:hAnsi="Arial" w:cs="Arial"/>
          <w:b/>
          <w:sz w:val="20"/>
          <w:szCs w:val="20"/>
        </w:rPr>
        <w:t xml:space="preserve">SOUS-CRITERE 1 : </w:t>
      </w:r>
      <w:r w:rsidR="00925824">
        <w:rPr>
          <w:rFonts w:ascii="Arial" w:hAnsi="Arial" w:cs="Arial"/>
          <w:b/>
          <w:sz w:val="20"/>
          <w:szCs w:val="20"/>
        </w:rPr>
        <w:t>ORGANISATION LOGISTIQUE ET MOYENS HUMAINS</w:t>
      </w:r>
      <w:r w:rsidRPr="0043432E">
        <w:rPr>
          <w:rFonts w:ascii="Arial" w:hAnsi="Arial" w:cs="Arial"/>
          <w:b/>
          <w:sz w:val="20"/>
          <w:szCs w:val="20"/>
        </w:rPr>
        <w:t xml:space="preserve"> /</w:t>
      </w:r>
      <w:r w:rsidR="00925824">
        <w:rPr>
          <w:rFonts w:ascii="Arial" w:hAnsi="Arial" w:cs="Arial"/>
          <w:b/>
          <w:sz w:val="20"/>
          <w:szCs w:val="20"/>
        </w:rPr>
        <w:t>2</w:t>
      </w:r>
      <w:r w:rsidR="00CE1A86">
        <w:rPr>
          <w:rFonts w:ascii="Arial" w:hAnsi="Arial" w:cs="Arial"/>
          <w:b/>
          <w:sz w:val="20"/>
          <w:szCs w:val="20"/>
        </w:rPr>
        <w:t>0</w:t>
      </w:r>
    </w:p>
    <w:p w14:paraId="1A17E7EA" w14:textId="77777777" w:rsidR="00D67783" w:rsidRPr="003F04B8" w:rsidRDefault="00D67783" w:rsidP="00D17AD6">
      <w:pPr>
        <w:rPr>
          <w:rFonts w:ascii="Arial" w:hAnsi="Arial" w:cs="Arial"/>
          <w:sz w:val="20"/>
          <w:szCs w:val="20"/>
        </w:rPr>
      </w:pPr>
    </w:p>
    <w:p w14:paraId="5AC7EFCC" w14:textId="78D5086C" w:rsidR="00925824" w:rsidRPr="004203C2" w:rsidRDefault="00925824" w:rsidP="004203C2">
      <w:pPr>
        <w:jc w:val="both"/>
        <w:rPr>
          <w:rFonts w:ascii="Arial" w:hAnsi="Arial" w:cs="Arial"/>
          <w:sz w:val="20"/>
          <w:szCs w:val="20"/>
          <w:u w:val="single"/>
        </w:rPr>
      </w:pPr>
      <w:r w:rsidRPr="004203C2">
        <w:rPr>
          <w:rFonts w:ascii="Arial" w:hAnsi="Arial" w:cs="Arial"/>
          <w:sz w:val="20"/>
          <w:szCs w:val="20"/>
          <w:u w:val="single"/>
        </w:rPr>
        <w:t xml:space="preserve">Qualité et pertinence de la proposition méthodologique du candidat pour réaliser la mission logistique (modalités d’aménagement des espaces et installation des mobiliers) / </w:t>
      </w:r>
      <w:r w:rsidR="00CE1A86">
        <w:rPr>
          <w:rFonts w:ascii="Arial" w:hAnsi="Arial" w:cs="Arial"/>
          <w:sz w:val="20"/>
          <w:szCs w:val="20"/>
          <w:u w:val="single"/>
        </w:rPr>
        <w:t>8</w:t>
      </w:r>
    </w:p>
    <w:p w14:paraId="4BD11BEB" w14:textId="6749AEA5" w:rsidR="00925824" w:rsidRDefault="00925824" w:rsidP="00925824">
      <w:pPr>
        <w:jc w:val="both"/>
        <w:rPr>
          <w:rFonts w:ascii="Arial" w:hAnsi="Arial" w:cs="Arial"/>
          <w:sz w:val="20"/>
          <w:szCs w:val="20"/>
          <w:u w:val="single"/>
        </w:rPr>
      </w:pPr>
    </w:p>
    <w:p w14:paraId="10BDE1E9" w14:textId="5F907126" w:rsidR="00925824" w:rsidRDefault="00925824" w:rsidP="00925824">
      <w:pPr>
        <w:jc w:val="both"/>
        <w:rPr>
          <w:rFonts w:ascii="Arial" w:hAnsi="Arial" w:cs="Arial"/>
          <w:sz w:val="20"/>
          <w:szCs w:val="20"/>
          <w:u w:val="single"/>
        </w:rPr>
      </w:pPr>
    </w:p>
    <w:p w14:paraId="43519FE9" w14:textId="77777777" w:rsidR="00925824" w:rsidRPr="00925824" w:rsidRDefault="00925824" w:rsidP="00925824">
      <w:pPr>
        <w:jc w:val="both"/>
        <w:rPr>
          <w:rFonts w:ascii="Arial" w:hAnsi="Arial" w:cs="Arial"/>
          <w:sz w:val="20"/>
          <w:szCs w:val="20"/>
          <w:u w:val="single"/>
        </w:rPr>
      </w:pPr>
    </w:p>
    <w:p w14:paraId="2123F7F3" w14:textId="07A3965D" w:rsidR="00925824" w:rsidRPr="004203C2" w:rsidRDefault="00925824" w:rsidP="004203C2">
      <w:pPr>
        <w:jc w:val="both"/>
        <w:rPr>
          <w:rFonts w:ascii="Arial" w:hAnsi="Arial" w:cs="Arial"/>
          <w:sz w:val="20"/>
          <w:szCs w:val="20"/>
          <w:u w:val="single"/>
        </w:rPr>
      </w:pPr>
      <w:r w:rsidRPr="004203C2">
        <w:rPr>
          <w:rFonts w:ascii="Arial" w:hAnsi="Arial" w:cs="Arial"/>
          <w:sz w:val="20"/>
          <w:szCs w:val="20"/>
          <w:u w:val="single"/>
        </w:rPr>
        <w:t xml:space="preserve">Méthodologie de travail et modalités de coordination avec les organisateurs, les exposants et les services du site d’accueil pour l’aménagement de l’espace et la restauration / </w:t>
      </w:r>
      <w:r w:rsidR="00CE1A86">
        <w:rPr>
          <w:rFonts w:ascii="Arial" w:hAnsi="Arial" w:cs="Arial"/>
          <w:sz w:val="20"/>
          <w:szCs w:val="20"/>
          <w:u w:val="single"/>
        </w:rPr>
        <w:t>8</w:t>
      </w:r>
    </w:p>
    <w:p w14:paraId="536056D1" w14:textId="77777777" w:rsidR="00925824" w:rsidRDefault="00925824" w:rsidP="00925824">
      <w:pPr>
        <w:pStyle w:val="Paragraphedeliste"/>
        <w:ind w:left="142"/>
        <w:jc w:val="both"/>
        <w:rPr>
          <w:rFonts w:ascii="Arial" w:hAnsi="Arial" w:cs="Arial"/>
          <w:sz w:val="20"/>
          <w:szCs w:val="20"/>
          <w:u w:val="single"/>
        </w:rPr>
      </w:pPr>
    </w:p>
    <w:p w14:paraId="4C6DEB32" w14:textId="510698EA" w:rsidR="00925824" w:rsidRDefault="00925824" w:rsidP="00925824">
      <w:pPr>
        <w:jc w:val="both"/>
        <w:rPr>
          <w:rFonts w:ascii="Arial" w:hAnsi="Arial" w:cs="Arial"/>
          <w:sz w:val="20"/>
          <w:szCs w:val="20"/>
          <w:u w:val="single"/>
        </w:rPr>
      </w:pPr>
    </w:p>
    <w:p w14:paraId="0DBB9B67" w14:textId="77777777" w:rsidR="003F04B8" w:rsidRPr="001C7ADF" w:rsidRDefault="003F04B8" w:rsidP="001C7ADF">
      <w:pPr>
        <w:jc w:val="both"/>
        <w:rPr>
          <w:rFonts w:ascii="Arial" w:hAnsi="Arial" w:cs="Arial"/>
          <w:sz w:val="20"/>
          <w:szCs w:val="20"/>
          <w:u w:val="single"/>
        </w:rPr>
      </w:pPr>
    </w:p>
    <w:p w14:paraId="714580A7" w14:textId="77777777" w:rsidR="00BA1225" w:rsidRPr="003F04B8" w:rsidRDefault="00BA1225" w:rsidP="00BA1225">
      <w:pPr>
        <w:jc w:val="both"/>
        <w:rPr>
          <w:rFonts w:ascii="Arial" w:hAnsi="Arial" w:cs="Arial"/>
          <w:sz w:val="20"/>
          <w:szCs w:val="20"/>
          <w:u w:val="single"/>
        </w:rPr>
      </w:pPr>
    </w:p>
    <w:p w14:paraId="12657664" w14:textId="72FEDADE" w:rsidR="00594CF2" w:rsidRPr="004203C2" w:rsidRDefault="00594CF2" w:rsidP="004203C2">
      <w:pPr>
        <w:jc w:val="both"/>
        <w:rPr>
          <w:rFonts w:ascii="Arial" w:hAnsi="Arial" w:cs="Arial"/>
          <w:sz w:val="20"/>
          <w:szCs w:val="20"/>
          <w:u w:val="single"/>
        </w:rPr>
      </w:pPr>
      <w:r w:rsidRPr="004203C2">
        <w:rPr>
          <w:rFonts w:ascii="Arial" w:hAnsi="Arial" w:cs="Arial"/>
          <w:sz w:val="20"/>
          <w:szCs w:val="20"/>
          <w:u w:val="single"/>
        </w:rPr>
        <w:t xml:space="preserve">Composition de l’équipe projet </w:t>
      </w:r>
      <w:r w:rsidR="009C1949" w:rsidRPr="004203C2">
        <w:rPr>
          <w:rFonts w:ascii="Arial" w:hAnsi="Arial" w:cs="Arial"/>
          <w:sz w:val="20"/>
          <w:szCs w:val="20"/>
          <w:u w:val="single"/>
        </w:rPr>
        <w:t>pressentie pour ce</w:t>
      </w:r>
      <w:r w:rsidRPr="004203C2">
        <w:rPr>
          <w:rFonts w:ascii="Arial" w:hAnsi="Arial" w:cs="Arial"/>
          <w:sz w:val="20"/>
          <w:szCs w:val="20"/>
          <w:u w:val="single"/>
        </w:rPr>
        <w:t xml:space="preserve"> marché</w:t>
      </w:r>
      <w:r w:rsidR="009C1949" w:rsidRPr="004203C2">
        <w:rPr>
          <w:rFonts w:ascii="Arial" w:hAnsi="Arial" w:cs="Arial"/>
          <w:sz w:val="20"/>
          <w:szCs w:val="20"/>
          <w:u w:val="single"/>
        </w:rPr>
        <w:t xml:space="preserve"> </w:t>
      </w:r>
      <w:r w:rsidRPr="004203C2">
        <w:rPr>
          <w:rFonts w:ascii="Arial" w:hAnsi="Arial" w:cs="Arial"/>
          <w:sz w:val="20"/>
          <w:szCs w:val="20"/>
          <w:u w:val="single"/>
        </w:rPr>
        <w:t>(nombre de personnes affectées, expérience, répartition des missions, mobilité, disponibilité…)</w:t>
      </w:r>
      <w:r w:rsidR="00925824" w:rsidRPr="004203C2">
        <w:rPr>
          <w:rFonts w:ascii="Arial" w:hAnsi="Arial" w:cs="Arial"/>
          <w:sz w:val="20"/>
          <w:szCs w:val="20"/>
          <w:u w:val="single"/>
        </w:rPr>
        <w:t xml:space="preserve"> avec l’identification d’un interlocuteur dédié</w:t>
      </w:r>
      <w:r w:rsidR="00122FA1" w:rsidRPr="004203C2">
        <w:rPr>
          <w:rFonts w:ascii="Arial" w:hAnsi="Arial" w:cs="Arial"/>
          <w:sz w:val="20"/>
          <w:szCs w:val="20"/>
          <w:u w:val="single"/>
        </w:rPr>
        <w:t> </w:t>
      </w:r>
      <w:r w:rsidR="00D568BE" w:rsidRPr="004203C2">
        <w:rPr>
          <w:rFonts w:ascii="Arial" w:hAnsi="Arial" w:cs="Arial"/>
          <w:sz w:val="20"/>
          <w:szCs w:val="20"/>
          <w:u w:val="single"/>
        </w:rPr>
        <w:t>/</w:t>
      </w:r>
      <w:r w:rsidR="00CE1A86">
        <w:rPr>
          <w:rFonts w:ascii="Arial" w:hAnsi="Arial" w:cs="Arial"/>
          <w:sz w:val="20"/>
          <w:szCs w:val="20"/>
          <w:u w:val="single"/>
        </w:rPr>
        <w:t xml:space="preserve"> 4</w:t>
      </w:r>
      <w:r w:rsidR="00772B9C" w:rsidRPr="004203C2">
        <w:rPr>
          <w:rFonts w:ascii="Arial" w:hAnsi="Arial" w:cs="Arial"/>
          <w:sz w:val="20"/>
          <w:szCs w:val="20"/>
          <w:u w:val="single"/>
        </w:rPr>
        <w:t xml:space="preserve"> </w:t>
      </w:r>
      <w:r w:rsidR="00122FA1" w:rsidRPr="004203C2">
        <w:rPr>
          <w:rFonts w:ascii="Arial" w:hAnsi="Arial" w:cs="Arial"/>
          <w:sz w:val="20"/>
          <w:szCs w:val="20"/>
          <w:u w:val="single"/>
        </w:rPr>
        <w:t xml:space="preserve">: </w:t>
      </w:r>
    </w:p>
    <w:p w14:paraId="544B9AFA" w14:textId="3D80687B" w:rsidR="003220CE" w:rsidRDefault="003220CE" w:rsidP="00594CF2">
      <w:pPr>
        <w:jc w:val="both"/>
        <w:rPr>
          <w:rFonts w:ascii="Arial" w:hAnsi="Arial" w:cs="Arial"/>
          <w:sz w:val="20"/>
          <w:szCs w:val="20"/>
        </w:rPr>
      </w:pPr>
    </w:p>
    <w:p w14:paraId="280986E8" w14:textId="77777777" w:rsidR="00C26269" w:rsidRPr="003F04B8" w:rsidRDefault="00C26269" w:rsidP="00C26269">
      <w:pPr>
        <w:spacing w:before="40" w:after="80" w:line="240" w:lineRule="auto"/>
        <w:jc w:val="both"/>
        <w:rPr>
          <w:rFonts w:ascii="Arial" w:hAnsi="Arial" w:cs="Arial"/>
          <w:sz w:val="20"/>
          <w:szCs w:val="20"/>
        </w:rPr>
      </w:pPr>
    </w:p>
    <w:p w14:paraId="4E446C18" w14:textId="77777777" w:rsidR="00C26269" w:rsidRPr="003F04B8" w:rsidRDefault="00C26269" w:rsidP="00C26269">
      <w:pPr>
        <w:pStyle w:val="Paragraphedeliste"/>
        <w:jc w:val="both"/>
        <w:rPr>
          <w:rFonts w:ascii="Arial" w:hAnsi="Arial" w:cs="Arial"/>
          <w:sz w:val="20"/>
          <w:szCs w:val="20"/>
        </w:rPr>
      </w:pPr>
    </w:p>
    <w:p w14:paraId="6DC706BF" w14:textId="77777777" w:rsidR="003220CE" w:rsidRPr="003F04B8" w:rsidRDefault="003220CE" w:rsidP="00594CF2">
      <w:pPr>
        <w:jc w:val="both"/>
        <w:rPr>
          <w:rFonts w:ascii="Arial" w:hAnsi="Arial" w:cs="Arial"/>
          <w:sz w:val="20"/>
          <w:szCs w:val="20"/>
        </w:rPr>
      </w:pPr>
    </w:p>
    <w:p w14:paraId="3F7463B6" w14:textId="0F935E0F" w:rsidR="0071653D" w:rsidRPr="0043432E" w:rsidRDefault="0071653D" w:rsidP="00E93F5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20"/>
          <w:szCs w:val="20"/>
        </w:rPr>
      </w:pPr>
      <w:bookmarkStart w:id="0" w:name="_Hlk221022996"/>
      <w:r w:rsidRPr="0043432E">
        <w:rPr>
          <w:rFonts w:ascii="Arial" w:hAnsi="Arial" w:cs="Arial"/>
          <w:b/>
          <w:sz w:val="20"/>
          <w:szCs w:val="20"/>
        </w:rPr>
        <w:t xml:space="preserve">SOUS-CRITERE 2 : </w:t>
      </w:r>
      <w:r w:rsidR="001C7ADF">
        <w:rPr>
          <w:rFonts w:ascii="Arial" w:hAnsi="Arial" w:cs="Arial"/>
          <w:b/>
          <w:sz w:val="20"/>
          <w:szCs w:val="20"/>
        </w:rPr>
        <w:t xml:space="preserve">RESTAURATION ET MOYENS HUMAINS </w:t>
      </w:r>
      <w:r w:rsidR="00106309" w:rsidRPr="0043432E">
        <w:rPr>
          <w:rFonts w:ascii="Arial" w:hAnsi="Arial" w:cs="Arial"/>
          <w:b/>
          <w:sz w:val="20"/>
          <w:szCs w:val="20"/>
        </w:rPr>
        <w:t>/</w:t>
      </w:r>
      <w:r w:rsidR="00CE1A86">
        <w:rPr>
          <w:rFonts w:ascii="Arial" w:hAnsi="Arial" w:cs="Arial"/>
          <w:b/>
          <w:sz w:val="20"/>
          <w:szCs w:val="20"/>
        </w:rPr>
        <w:t xml:space="preserve"> 15</w:t>
      </w:r>
    </w:p>
    <w:bookmarkEnd w:id="0"/>
    <w:p w14:paraId="6F2219E0" w14:textId="05BBA0B5" w:rsidR="009C1949" w:rsidRPr="00BA40CF" w:rsidRDefault="001C7ADF" w:rsidP="004203C2">
      <w:pPr>
        <w:rPr>
          <w:rStyle w:val="lev"/>
          <w:rFonts w:ascii="Arial" w:hAnsi="Arial" w:cs="Arial"/>
          <w:b w:val="0"/>
          <w:sz w:val="20"/>
          <w:szCs w:val="20"/>
          <w:u w:val="single"/>
        </w:rPr>
      </w:pPr>
      <w:r w:rsidRPr="00BA40CF">
        <w:rPr>
          <w:rStyle w:val="lev"/>
          <w:rFonts w:ascii="Arial" w:hAnsi="Arial" w:cs="Arial"/>
          <w:b w:val="0"/>
          <w:sz w:val="20"/>
          <w:szCs w:val="20"/>
          <w:u w:val="single"/>
        </w:rPr>
        <w:t xml:space="preserve">Description du service, diversité et équilibre des menus, </w:t>
      </w:r>
      <w:r w:rsidR="00CE1A86" w:rsidRPr="00BA40CF">
        <w:rPr>
          <w:rStyle w:val="lev"/>
          <w:rFonts w:ascii="Arial" w:hAnsi="Arial" w:cs="Arial"/>
          <w:b w:val="0"/>
          <w:sz w:val="20"/>
          <w:szCs w:val="20"/>
          <w:u w:val="single"/>
        </w:rPr>
        <w:t xml:space="preserve">menu type </w:t>
      </w:r>
      <w:r w:rsidRPr="00BA40CF">
        <w:rPr>
          <w:rStyle w:val="lev"/>
          <w:rFonts w:ascii="Arial" w:hAnsi="Arial" w:cs="Arial"/>
          <w:b w:val="0"/>
          <w:sz w:val="20"/>
          <w:szCs w:val="20"/>
          <w:u w:val="single"/>
        </w:rPr>
        <w:t>avec ad</w:t>
      </w:r>
      <w:r w:rsidR="00CE1A86" w:rsidRPr="00BA40CF">
        <w:rPr>
          <w:rStyle w:val="lev"/>
          <w:rFonts w:ascii="Arial" w:hAnsi="Arial" w:cs="Arial"/>
          <w:b w:val="0"/>
          <w:sz w:val="20"/>
          <w:szCs w:val="20"/>
          <w:u w:val="single"/>
        </w:rPr>
        <w:t>apta</w:t>
      </w:r>
      <w:r w:rsidRPr="00BA40CF">
        <w:rPr>
          <w:rStyle w:val="lev"/>
          <w:rFonts w:ascii="Arial" w:hAnsi="Arial" w:cs="Arial"/>
          <w:b w:val="0"/>
          <w:sz w:val="20"/>
          <w:szCs w:val="20"/>
          <w:u w:val="single"/>
        </w:rPr>
        <w:t>tion des propositions aux contraintes de l’évènement</w:t>
      </w:r>
      <w:r w:rsidR="00CE1A86" w:rsidRPr="00BA40CF">
        <w:rPr>
          <w:rStyle w:val="lev"/>
          <w:rFonts w:ascii="Arial" w:hAnsi="Arial" w:cs="Arial"/>
          <w:b w:val="0"/>
          <w:sz w:val="20"/>
          <w:szCs w:val="20"/>
          <w:u w:val="single"/>
        </w:rPr>
        <w:t>, modalités d’approvisionnement</w:t>
      </w:r>
      <w:r w:rsidR="001B1C21" w:rsidRPr="00BA40CF">
        <w:rPr>
          <w:rStyle w:val="lev"/>
          <w:rFonts w:ascii="Arial" w:hAnsi="Arial" w:cs="Arial"/>
          <w:b w:val="0"/>
          <w:sz w:val="20"/>
          <w:szCs w:val="20"/>
          <w:u w:val="single"/>
        </w:rPr>
        <w:t xml:space="preserve"> / 1</w:t>
      </w:r>
      <w:r w:rsidR="0013516D" w:rsidRPr="00BA40CF">
        <w:rPr>
          <w:rStyle w:val="lev"/>
          <w:rFonts w:ascii="Arial" w:hAnsi="Arial" w:cs="Arial"/>
          <w:b w:val="0"/>
          <w:sz w:val="20"/>
          <w:szCs w:val="20"/>
          <w:u w:val="single"/>
        </w:rPr>
        <w:t>0</w:t>
      </w:r>
    </w:p>
    <w:p w14:paraId="0A47A1A3" w14:textId="550598FC" w:rsidR="004D717F" w:rsidRDefault="004D717F" w:rsidP="004D717F">
      <w:pPr>
        <w:rPr>
          <w:rStyle w:val="lev"/>
          <w:rFonts w:ascii="Arial" w:hAnsi="Arial" w:cs="Arial"/>
          <w:b w:val="0"/>
          <w:sz w:val="20"/>
          <w:szCs w:val="20"/>
        </w:rPr>
      </w:pPr>
    </w:p>
    <w:p w14:paraId="52CAE066" w14:textId="41ADDD53" w:rsidR="001F1A01" w:rsidRDefault="001F1A01" w:rsidP="004D717F">
      <w:pPr>
        <w:rPr>
          <w:rStyle w:val="lev"/>
          <w:rFonts w:ascii="Arial" w:hAnsi="Arial" w:cs="Arial"/>
          <w:b w:val="0"/>
          <w:sz w:val="20"/>
          <w:szCs w:val="20"/>
        </w:rPr>
      </w:pPr>
    </w:p>
    <w:p w14:paraId="46108ECC" w14:textId="77777777" w:rsidR="005662DE" w:rsidRPr="003F04B8" w:rsidRDefault="005662DE" w:rsidP="004D717F">
      <w:pPr>
        <w:rPr>
          <w:rStyle w:val="lev"/>
          <w:rFonts w:ascii="Arial" w:hAnsi="Arial" w:cs="Arial"/>
          <w:b w:val="0"/>
          <w:sz w:val="20"/>
          <w:szCs w:val="20"/>
        </w:rPr>
      </w:pPr>
    </w:p>
    <w:p w14:paraId="232DA361" w14:textId="77777777" w:rsidR="005065D6" w:rsidRPr="003F04B8" w:rsidRDefault="005065D6" w:rsidP="009C1949">
      <w:pPr>
        <w:rPr>
          <w:rStyle w:val="lev"/>
          <w:rFonts w:ascii="Arial" w:hAnsi="Arial" w:cs="Arial"/>
          <w:b w:val="0"/>
          <w:sz w:val="20"/>
          <w:szCs w:val="20"/>
        </w:rPr>
      </w:pPr>
    </w:p>
    <w:p w14:paraId="28E17391" w14:textId="078EA0CE" w:rsidR="009C1949" w:rsidRPr="00BA40CF" w:rsidRDefault="001C7ADF" w:rsidP="004203C2">
      <w:pPr>
        <w:rPr>
          <w:rStyle w:val="lev"/>
          <w:rFonts w:ascii="Arial" w:hAnsi="Arial" w:cs="Arial"/>
          <w:b w:val="0"/>
          <w:sz w:val="20"/>
          <w:szCs w:val="20"/>
          <w:u w:val="single"/>
        </w:rPr>
      </w:pPr>
      <w:r w:rsidRPr="00BA40CF">
        <w:rPr>
          <w:rStyle w:val="lev"/>
          <w:rFonts w:ascii="Arial" w:hAnsi="Arial" w:cs="Arial"/>
          <w:b w:val="0"/>
          <w:sz w:val="20"/>
          <w:szCs w:val="20"/>
          <w:u w:val="single"/>
        </w:rPr>
        <w:t>Adéquation des moyens humains avec les besoins du cahier des charges pour réaliser une prestation de qualité</w:t>
      </w:r>
      <w:r w:rsidR="00D568BE" w:rsidRPr="00BA40CF">
        <w:rPr>
          <w:rStyle w:val="lev"/>
          <w:rFonts w:ascii="Arial" w:hAnsi="Arial" w:cs="Arial"/>
          <w:b w:val="0"/>
          <w:sz w:val="20"/>
          <w:szCs w:val="20"/>
          <w:u w:val="single"/>
        </w:rPr>
        <w:t xml:space="preserve"> /</w:t>
      </w:r>
      <w:r w:rsidRPr="00BA40CF">
        <w:rPr>
          <w:rStyle w:val="lev"/>
          <w:rFonts w:ascii="Arial" w:hAnsi="Arial" w:cs="Arial"/>
          <w:b w:val="0"/>
          <w:sz w:val="20"/>
          <w:szCs w:val="20"/>
          <w:u w:val="single"/>
        </w:rPr>
        <w:t xml:space="preserve"> </w:t>
      </w:r>
      <w:r w:rsidR="00CE1A86" w:rsidRPr="00BA40CF">
        <w:rPr>
          <w:rStyle w:val="lev"/>
          <w:rFonts w:ascii="Arial" w:hAnsi="Arial" w:cs="Arial"/>
          <w:b w:val="0"/>
          <w:sz w:val="20"/>
          <w:szCs w:val="20"/>
          <w:u w:val="single"/>
        </w:rPr>
        <w:t>5</w:t>
      </w:r>
    </w:p>
    <w:p w14:paraId="6C1B4569" w14:textId="77777777" w:rsidR="005065D6" w:rsidRPr="003F04B8" w:rsidRDefault="005065D6" w:rsidP="005065D6">
      <w:pPr>
        <w:rPr>
          <w:rStyle w:val="lev"/>
          <w:rFonts w:ascii="Arial" w:hAnsi="Arial" w:cs="Arial"/>
          <w:b w:val="0"/>
          <w:sz w:val="20"/>
          <w:szCs w:val="20"/>
        </w:rPr>
      </w:pPr>
    </w:p>
    <w:p w14:paraId="6D42AEC6" w14:textId="4C0F95A0" w:rsidR="005065D6" w:rsidRDefault="005065D6" w:rsidP="005065D6">
      <w:pPr>
        <w:rPr>
          <w:rStyle w:val="lev"/>
          <w:rFonts w:ascii="Arial" w:hAnsi="Arial" w:cs="Arial"/>
          <w:b w:val="0"/>
          <w:sz w:val="20"/>
          <w:szCs w:val="20"/>
        </w:rPr>
      </w:pPr>
    </w:p>
    <w:p w14:paraId="0CEBFC89" w14:textId="77777777" w:rsidR="001F1A01" w:rsidRDefault="001F1A01" w:rsidP="005065D6">
      <w:pPr>
        <w:rPr>
          <w:rStyle w:val="lev"/>
          <w:rFonts w:ascii="Arial" w:hAnsi="Arial" w:cs="Arial"/>
          <w:b w:val="0"/>
          <w:sz w:val="20"/>
          <w:szCs w:val="20"/>
        </w:rPr>
      </w:pPr>
    </w:p>
    <w:p w14:paraId="22B557DF" w14:textId="21F8C9FA" w:rsidR="00734A1E" w:rsidRDefault="00734A1E" w:rsidP="005065D6">
      <w:pPr>
        <w:rPr>
          <w:rStyle w:val="lev"/>
          <w:rFonts w:ascii="Arial" w:hAnsi="Arial" w:cs="Arial"/>
          <w:b w:val="0"/>
          <w:sz w:val="20"/>
          <w:szCs w:val="20"/>
        </w:rPr>
      </w:pPr>
    </w:p>
    <w:p w14:paraId="60693CA2" w14:textId="77777777" w:rsidR="00734A1E" w:rsidRPr="003F04B8" w:rsidRDefault="00734A1E" w:rsidP="005065D6">
      <w:pPr>
        <w:rPr>
          <w:rStyle w:val="lev"/>
          <w:rFonts w:ascii="Arial" w:hAnsi="Arial" w:cs="Arial"/>
          <w:b w:val="0"/>
          <w:sz w:val="20"/>
          <w:szCs w:val="20"/>
        </w:rPr>
      </w:pPr>
    </w:p>
    <w:p w14:paraId="5B025240" w14:textId="3812763F" w:rsidR="00734A1E" w:rsidRPr="0043432E" w:rsidRDefault="00734A1E" w:rsidP="00734A1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20"/>
          <w:szCs w:val="20"/>
        </w:rPr>
      </w:pPr>
      <w:r w:rsidRPr="0043432E">
        <w:rPr>
          <w:rFonts w:ascii="Arial" w:hAnsi="Arial" w:cs="Arial"/>
          <w:b/>
          <w:sz w:val="20"/>
          <w:szCs w:val="20"/>
        </w:rPr>
        <w:lastRenderedPageBreak/>
        <w:t xml:space="preserve">SOUS-CRITERE </w:t>
      </w:r>
      <w:r>
        <w:rPr>
          <w:rFonts w:ascii="Arial" w:hAnsi="Arial" w:cs="Arial"/>
          <w:b/>
          <w:sz w:val="20"/>
          <w:szCs w:val="20"/>
        </w:rPr>
        <w:t>3</w:t>
      </w:r>
      <w:r w:rsidRPr="0043432E">
        <w:rPr>
          <w:rFonts w:ascii="Arial" w:hAnsi="Arial" w:cs="Arial"/>
          <w:b/>
          <w:sz w:val="20"/>
          <w:szCs w:val="20"/>
        </w:rPr>
        <w:t xml:space="preserve"> : </w:t>
      </w:r>
      <w:r>
        <w:rPr>
          <w:rFonts w:ascii="Arial" w:hAnsi="Arial" w:cs="Arial"/>
          <w:b/>
          <w:sz w:val="20"/>
          <w:szCs w:val="20"/>
        </w:rPr>
        <w:t xml:space="preserve">SIGNALETIQUE </w:t>
      </w:r>
      <w:r w:rsidRPr="0043432E">
        <w:rPr>
          <w:rFonts w:ascii="Arial" w:hAnsi="Arial" w:cs="Arial"/>
          <w:b/>
          <w:sz w:val="20"/>
          <w:szCs w:val="20"/>
        </w:rPr>
        <w:t>/</w:t>
      </w:r>
      <w:r>
        <w:rPr>
          <w:rFonts w:ascii="Arial" w:hAnsi="Arial" w:cs="Arial"/>
          <w:b/>
          <w:sz w:val="20"/>
          <w:szCs w:val="20"/>
        </w:rPr>
        <w:t xml:space="preserve"> </w:t>
      </w:r>
      <w:r w:rsidR="00CE1A86">
        <w:rPr>
          <w:rFonts w:ascii="Arial" w:hAnsi="Arial" w:cs="Arial"/>
          <w:b/>
          <w:sz w:val="20"/>
          <w:szCs w:val="20"/>
        </w:rPr>
        <w:t>10</w:t>
      </w:r>
    </w:p>
    <w:p w14:paraId="56C8BEDC" w14:textId="511B2F82" w:rsidR="00734A1E" w:rsidRPr="00BA40CF" w:rsidRDefault="00734A1E" w:rsidP="004203C2">
      <w:pPr>
        <w:spacing w:before="40" w:after="80" w:line="240" w:lineRule="auto"/>
        <w:jc w:val="both"/>
        <w:rPr>
          <w:rFonts w:ascii="Arial" w:hAnsi="Arial" w:cs="Arial"/>
          <w:sz w:val="20"/>
          <w:szCs w:val="20"/>
          <w:u w:val="single"/>
        </w:rPr>
      </w:pPr>
      <w:r w:rsidRPr="00BA40CF">
        <w:rPr>
          <w:rFonts w:ascii="Arial" w:hAnsi="Arial" w:cs="Arial"/>
          <w:sz w:val="20"/>
          <w:szCs w:val="20"/>
          <w:u w:val="single"/>
        </w:rPr>
        <w:t>Description des modalités d’impression des supports</w:t>
      </w:r>
      <w:r w:rsidR="005B4EBA" w:rsidRPr="00BA40CF">
        <w:rPr>
          <w:rFonts w:ascii="Arial" w:hAnsi="Arial" w:cs="Arial"/>
          <w:sz w:val="20"/>
          <w:szCs w:val="20"/>
          <w:u w:val="single"/>
        </w:rPr>
        <w:t xml:space="preserve"> et qualité écologique des produits</w:t>
      </w:r>
    </w:p>
    <w:p w14:paraId="64D181D1" w14:textId="62EDE662" w:rsidR="00734A1E" w:rsidRDefault="00734A1E" w:rsidP="00734A1E">
      <w:pPr>
        <w:spacing w:before="40" w:after="80" w:line="240" w:lineRule="auto"/>
        <w:jc w:val="both"/>
        <w:rPr>
          <w:rFonts w:ascii="Arial" w:hAnsi="Arial" w:cs="Arial"/>
          <w:sz w:val="20"/>
          <w:szCs w:val="20"/>
        </w:rPr>
      </w:pPr>
    </w:p>
    <w:p w14:paraId="5BAC3423" w14:textId="5A3CA424" w:rsidR="00734A1E" w:rsidRDefault="00734A1E" w:rsidP="00734A1E">
      <w:pPr>
        <w:spacing w:before="40" w:after="80" w:line="240" w:lineRule="auto"/>
        <w:jc w:val="both"/>
        <w:rPr>
          <w:rFonts w:ascii="Arial" w:hAnsi="Arial" w:cs="Arial"/>
          <w:sz w:val="20"/>
          <w:szCs w:val="20"/>
        </w:rPr>
      </w:pPr>
    </w:p>
    <w:p w14:paraId="6371E7BF" w14:textId="23D46F18" w:rsidR="00734A1E" w:rsidRDefault="00734A1E" w:rsidP="00734A1E">
      <w:pPr>
        <w:spacing w:before="40" w:after="80" w:line="240" w:lineRule="auto"/>
        <w:jc w:val="both"/>
        <w:rPr>
          <w:rFonts w:ascii="Arial" w:hAnsi="Arial" w:cs="Arial"/>
          <w:sz w:val="20"/>
          <w:szCs w:val="20"/>
        </w:rPr>
      </w:pPr>
    </w:p>
    <w:p w14:paraId="27B6A3FE" w14:textId="767779C7" w:rsidR="001F1A01" w:rsidRDefault="001F1A01">
      <w:pPr>
        <w:rPr>
          <w:rFonts w:ascii="Arial" w:hAnsi="Arial" w:cs="Arial"/>
          <w:sz w:val="20"/>
          <w:szCs w:val="20"/>
        </w:rPr>
      </w:pPr>
      <w:r>
        <w:rPr>
          <w:rFonts w:ascii="Arial" w:hAnsi="Arial" w:cs="Arial"/>
          <w:sz w:val="20"/>
          <w:szCs w:val="20"/>
        </w:rPr>
        <w:br w:type="page"/>
      </w:r>
    </w:p>
    <w:p w14:paraId="6087CE63" w14:textId="77777777" w:rsidR="00734A1E" w:rsidRDefault="00734A1E" w:rsidP="00734A1E">
      <w:pPr>
        <w:spacing w:before="40" w:after="80" w:line="240" w:lineRule="auto"/>
        <w:jc w:val="both"/>
        <w:rPr>
          <w:rFonts w:ascii="Arial" w:hAnsi="Arial" w:cs="Arial"/>
          <w:sz w:val="20"/>
          <w:szCs w:val="20"/>
        </w:rPr>
      </w:pPr>
    </w:p>
    <w:p w14:paraId="29A7EE23" w14:textId="77777777" w:rsidR="00734A1E" w:rsidRDefault="00734A1E" w:rsidP="00734A1E">
      <w:pPr>
        <w:spacing w:before="40" w:after="80" w:line="240" w:lineRule="auto"/>
        <w:jc w:val="both"/>
        <w:rPr>
          <w:rFonts w:ascii="Arial" w:hAnsi="Arial" w:cs="Arial"/>
          <w:sz w:val="20"/>
          <w:szCs w:val="20"/>
        </w:rPr>
      </w:pPr>
    </w:p>
    <w:p w14:paraId="39DDFD92" w14:textId="7A6F1BF2" w:rsidR="00BA40CF" w:rsidRPr="00BA40CF" w:rsidRDefault="00BA40CF" w:rsidP="00BA40CF">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Arial" w:hAnsi="Arial" w:cs="Arial"/>
          <w:b/>
          <w:sz w:val="28"/>
          <w:szCs w:val="28"/>
        </w:rPr>
      </w:pPr>
      <w:r w:rsidRPr="00BA40CF">
        <w:rPr>
          <w:rFonts w:ascii="Arial" w:hAnsi="Arial" w:cs="Arial"/>
          <w:b/>
          <w:sz w:val="28"/>
          <w:szCs w:val="28"/>
        </w:rPr>
        <w:t xml:space="preserve">CRITERE </w:t>
      </w:r>
      <w:r w:rsidR="007C6F1B">
        <w:rPr>
          <w:rFonts w:ascii="Arial" w:hAnsi="Arial" w:cs="Arial"/>
          <w:b/>
          <w:sz w:val="28"/>
          <w:szCs w:val="28"/>
        </w:rPr>
        <w:t>2</w:t>
      </w:r>
      <w:r w:rsidRPr="00BA40CF">
        <w:rPr>
          <w:rFonts w:ascii="Arial" w:hAnsi="Arial" w:cs="Arial"/>
          <w:b/>
          <w:sz w:val="28"/>
          <w:szCs w:val="28"/>
        </w:rPr>
        <w:t xml:space="preserve"> </w:t>
      </w:r>
      <w:r>
        <w:rPr>
          <w:rFonts w:ascii="Arial" w:hAnsi="Arial" w:cs="Arial"/>
          <w:b/>
          <w:sz w:val="28"/>
          <w:szCs w:val="28"/>
        </w:rPr>
        <w:t>CARACTERISTIQUES ENVIRONNEMENTALES</w:t>
      </w:r>
      <w:r w:rsidRPr="00BA40CF">
        <w:rPr>
          <w:rFonts w:ascii="Arial" w:hAnsi="Arial" w:cs="Arial"/>
          <w:b/>
          <w:sz w:val="28"/>
          <w:szCs w:val="28"/>
        </w:rPr>
        <w:t xml:space="preserve"> (</w:t>
      </w:r>
      <w:r>
        <w:rPr>
          <w:rFonts w:ascii="Arial" w:hAnsi="Arial" w:cs="Arial"/>
          <w:b/>
          <w:sz w:val="28"/>
          <w:szCs w:val="28"/>
        </w:rPr>
        <w:t>1</w:t>
      </w:r>
      <w:r w:rsidRPr="00BA40CF">
        <w:rPr>
          <w:rFonts w:ascii="Arial" w:hAnsi="Arial" w:cs="Arial"/>
          <w:b/>
          <w:sz w:val="28"/>
          <w:szCs w:val="28"/>
        </w:rPr>
        <w:t>5 % de la note finale)</w:t>
      </w:r>
    </w:p>
    <w:p w14:paraId="27B13FA8" w14:textId="77777777" w:rsidR="00734A1E" w:rsidRPr="003F04B8" w:rsidRDefault="00734A1E" w:rsidP="00734A1E">
      <w:pPr>
        <w:jc w:val="center"/>
        <w:rPr>
          <w:rFonts w:ascii="Arial" w:hAnsi="Arial" w:cs="Arial"/>
          <w:bCs/>
          <w:sz w:val="20"/>
          <w:szCs w:val="20"/>
        </w:rPr>
      </w:pPr>
    </w:p>
    <w:p w14:paraId="382A8C10" w14:textId="24CF3074" w:rsidR="00734A1E" w:rsidRPr="0043432E" w:rsidRDefault="00734A1E" w:rsidP="00734A1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20"/>
          <w:szCs w:val="20"/>
        </w:rPr>
      </w:pPr>
      <w:r w:rsidRPr="0043432E">
        <w:rPr>
          <w:rFonts w:ascii="Arial" w:hAnsi="Arial" w:cs="Arial"/>
          <w:b/>
          <w:sz w:val="20"/>
          <w:szCs w:val="20"/>
        </w:rPr>
        <w:t xml:space="preserve">SOUS-CRITERE </w:t>
      </w:r>
      <w:r>
        <w:rPr>
          <w:rFonts w:ascii="Arial" w:hAnsi="Arial" w:cs="Arial"/>
          <w:b/>
          <w:sz w:val="20"/>
          <w:szCs w:val="20"/>
        </w:rPr>
        <w:t>1</w:t>
      </w:r>
      <w:r w:rsidRPr="0043432E">
        <w:rPr>
          <w:rFonts w:ascii="Arial" w:hAnsi="Arial" w:cs="Arial"/>
          <w:b/>
          <w:sz w:val="20"/>
          <w:szCs w:val="20"/>
        </w:rPr>
        <w:t xml:space="preserve"> : </w:t>
      </w:r>
      <w:r>
        <w:rPr>
          <w:rFonts w:ascii="Arial" w:hAnsi="Arial" w:cs="Arial"/>
          <w:b/>
          <w:sz w:val="20"/>
          <w:szCs w:val="20"/>
        </w:rPr>
        <w:t xml:space="preserve">CRITERE GLOBAL DE PRODUITS DE QUALITE DURABLE OU ISSUS DE L’AGRICULTURE BIOLOGIQUE </w:t>
      </w:r>
      <w:r w:rsidRPr="0043432E">
        <w:rPr>
          <w:rFonts w:ascii="Arial" w:hAnsi="Arial" w:cs="Arial"/>
          <w:b/>
          <w:sz w:val="20"/>
          <w:szCs w:val="20"/>
        </w:rPr>
        <w:t>/</w:t>
      </w:r>
      <w:r>
        <w:rPr>
          <w:rFonts w:ascii="Arial" w:hAnsi="Arial" w:cs="Arial"/>
          <w:b/>
          <w:sz w:val="20"/>
          <w:szCs w:val="20"/>
        </w:rPr>
        <w:t xml:space="preserve"> </w:t>
      </w:r>
      <w:r w:rsidR="00CE1A86">
        <w:rPr>
          <w:rFonts w:ascii="Arial" w:hAnsi="Arial" w:cs="Arial"/>
          <w:b/>
          <w:sz w:val="20"/>
          <w:szCs w:val="20"/>
        </w:rPr>
        <w:t>5</w:t>
      </w:r>
    </w:p>
    <w:p w14:paraId="0AE8CDB9" w14:textId="2028F678" w:rsidR="00734A1E" w:rsidRDefault="00734A1E" w:rsidP="00734A1E">
      <w:pPr>
        <w:spacing w:before="40" w:after="80" w:line="240" w:lineRule="auto"/>
        <w:jc w:val="both"/>
        <w:rPr>
          <w:rFonts w:ascii="Arial" w:hAnsi="Arial" w:cs="Arial"/>
          <w:sz w:val="20"/>
          <w:szCs w:val="20"/>
        </w:rPr>
      </w:pPr>
    </w:p>
    <w:p w14:paraId="5E841F47" w14:textId="77777777" w:rsidR="00734A1E" w:rsidRPr="00734A1E" w:rsidRDefault="00734A1E" w:rsidP="00734A1E">
      <w:pPr>
        <w:spacing w:before="40" w:after="80" w:line="240" w:lineRule="auto"/>
        <w:jc w:val="both"/>
        <w:rPr>
          <w:rFonts w:ascii="Arial" w:hAnsi="Arial" w:cs="Arial"/>
          <w:sz w:val="20"/>
          <w:szCs w:val="20"/>
        </w:rPr>
      </w:pPr>
    </w:p>
    <w:p w14:paraId="1E4D021E" w14:textId="1383E9E8" w:rsidR="00734A1E" w:rsidRPr="004203C2" w:rsidRDefault="00734A1E" w:rsidP="004203C2">
      <w:pPr>
        <w:spacing w:before="40" w:after="80" w:line="240" w:lineRule="auto"/>
        <w:jc w:val="both"/>
        <w:rPr>
          <w:rFonts w:ascii="Arial" w:hAnsi="Arial" w:cs="Arial"/>
          <w:sz w:val="20"/>
          <w:szCs w:val="20"/>
        </w:rPr>
      </w:pPr>
      <w:r w:rsidRPr="004203C2">
        <w:rPr>
          <w:rFonts w:ascii="Arial" w:hAnsi="Arial" w:cs="Arial"/>
          <w:sz w:val="20"/>
          <w:szCs w:val="20"/>
        </w:rPr>
        <w:t>Application des lois Egalim et Climat et Résilience, circuits courts, saisonnalité des produits.</w:t>
      </w:r>
    </w:p>
    <w:p w14:paraId="5DD8199E" w14:textId="53110181" w:rsidR="00AE2BBF" w:rsidRDefault="00AE2BBF" w:rsidP="005662DE">
      <w:pPr>
        <w:spacing w:before="40" w:after="80" w:line="240" w:lineRule="auto"/>
        <w:jc w:val="both"/>
        <w:rPr>
          <w:rFonts w:ascii="Arial" w:hAnsi="Arial" w:cs="Arial"/>
          <w:sz w:val="20"/>
          <w:szCs w:val="20"/>
        </w:rPr>
      </w:pPr>
    </w:p>
    <w:p w14:paraId="4E73A361" w14:textId="454FA132" w:rsidR="005662DE" w:rsidRDefault="005662DE" w:rsidP="005662DE">
      <w:pPr>
        <w:spacing w:before="40" w:after="80" w:line="240" w:lineRule="auto"/>
        <w:jc w:val="both"/>
        <w:rPr>
          <w:rFonts w:ascii="Arial" w:hAnsi="Arial" w:cs="Arial"/>
          <w:sz w:val="20"/>
          <w:szCs w:val="20"/>
        </w:rPr>
      </w:pPr>
    </w:p>
    <w:p w14:paraId="1AE7D6A7" w14:textId="4B229631" w:rsidR="005662DE" w:rsidRDefault="005662DE" w:rsidP="005662DE">
      <w:pPr>
        <w:spacing w:before="40" w:after="80" w:line="240" w:lineRule="auto"/>
        <w:jc w:val="both"/>
        <w:rPr>
          <w:rFonts w:ascii="Arial" w:hAnsi="Arial" w:cs="Arial"/>
          <w:sz w:val="20"/>
          <w:szCs w:val="20"/>
        </w:rPr>
      </w:pPr>
    </w:p>
    <w:p w14:paraId="08E8A142" w14:textId="77777777" w:rsidR="005662DE" w:rsidRPr="005662DE" w:rsidRDefault="005662DE" w:rsidP="005662DE">
      <w:pPr>
        <w:spacing w:before="40" w:after="80" w:line="240" w:lineRule="auto"/>
        <w:jc w:val="both"/>
        <w:rPr>
          <w:rFonts w:ascii="Arial" w:hAnsi="Arial" w:cs="Arial"/>
          <w:sz w:val="20"/>
          <w:szCs w:val="20"/>
        </w:rPr>
      </w:pPr>
    </w:p>
    <w:p w14:paraId="2B8DAAD7" w14:textId="74DFD4C4" w:rsidR="00B06814" w:rsidRDefault="00B06814" w:rsidP="009C1949">
      <w:pPr>
        <w:rPr>
          <w:rStyle w:val="lev"/>
          <w:rFonts w:ascii="Arial" w:hAnsi="Arial" w:cs="Arial"/>
          <w:sz w:val="20"/>
          <w:szCs w:val="20"/>
        </w:rPr>
      </w:pPr>
    </w:p>
    <w:p w14:paraId="49F25B2A" w14:textId="77777777" w:rsidR="00B06814" w:rsidRPr="003F04B8" w:rsidRDefault="00B06814" w:rsidP="009C1949">
      <w:pPr>
        <w:rPr>
          <w:rStyle w:val="lev"/>
          <w:rFonts w:ascii="Arial" w:hAnsi="Arial" w:cs="Arial"/>
          <w:sz w:val="20"/>
          <w:szCs w:val="20"/>
        </w:rPr>
      </w:pPr>
    </w:p>
    <w:p w14:paraId="13F803F5" w14:textId="1BC8137E" w:rsidR="00AE2BBF" w:rsidRPr="003F04B8" w:rsidRDefault="00AE2BBF" w:rsidP="00AE2BBF">
      <w:pPr>
        <w:pBdr>
          <w:top w:val="single" w:sz="4" w:space="1" w:color="auto"/>
          <w:left w:val="single" w:sz="4" w:space="0" w:color="auto"/>
          <w:bottom w:val="single" w:sz="4" w:space="1" w:color="auto"/>
          <w:right w:val="single" w:sz="4" w:space="4" w:color="auto"/>
        </w:pBdr>
        <w:shd w:val="clear" w:color="auto" w:fill="D9D9D9" w:themeFill="background1" w:themeFillShade="D9"/>
        <w:rPr>
          <w:rStyle w:val="lev"/>
          <w:rFonts w:ascii="Arial" w:hAnsi="Arial" w:cs="Arial"/>
          <w:sz w:val="20"/>
          <w:szCs w:val="20"/>
        </w:rPr>
      </w:pPr>
      <w:r w:rsidRPr="003F04B8">
        <w:rPr>
          <w:rStyle w:val="lev"/>
          <w:rFonts w:ascii="Arial" w:hAnsi="Arial" w:cs="Arial"/>
          <w:sz w:val="20"/>
          <w:szCs w:val="20"/>
        </w:rPr>
        <w:t xml:space="preserve">SOUS-CRITERE </w:t>
      </w:r>
      <w:r>
        <w:rPr>
          <w:rStyle w:val="lev"/>
          <w:rFonts w:ascii="Arial" w:hAnsi="Arial" w:cs="Arial"/>
          <w:sz w:val="20"/>
          <w:szCs w:val="20"/>
        </w:rPr>
        <w:t>2</w:t>
      </w:r>
      <w:r w:rsidRPr="003F04B8">
        <w:rPr>
          <w:rStyle w:val="lev"/>
          <w:rFonts w:ascii="Arial" w:hAnsi="Arial" w:cs="Arial"/>
          <w:sz w:val="20"/>
          <w:szCs w:val="20"/>
        </w:rPr>
        <w:t xml:space="preserve"> : </w:t>
      </w:r>
      <w:r>
        <w:rPr>
          <w:rStyle w:val="lev"/>
          <w:rFonts w:ascii="Arial" w:hAnsi="Arial" w:cs="Arial"/>
          <w:sz w:val="20"/>
          <w:szCs w:val="20"/>
        </w:rPr>
        <w:t>APPLICATION DE LA LOI AGEC</w:t>
      </w:r>
      <w:r w:rsidRPr="003F04B8">
        <w:rPr>
          <w:rStyle w:val="lev"/>
          <w:rFonts w:ascii="Arial" w:hAnsi="Arial" w:cs="Arial"/>
          <w:sz w:val="20"/>
          <w:szCs w:val="20"/>
        </w:rPr>
        <w:t xml:space="preserve"> /</w:t>
      </w:r>
      <w:r>
        <w:rPr>
          <w:rStyle w:val="lev"/>
          <w:rFonts w:ascii="Arial" w:hAnsi="Arial" w:cs="Arial"/>
          <w:sz w:val="20"/>
          <w:szCs w:val="20"/>
        </w:rPr>
        <w:t xml:space="preserve"> </w:t>
      </w:r>
      <w:r w:rsidR="00CE1A86">
        <w:rPr>
          <w:rStyle w:val="lev"/>
          <w:rFonts w:ascii="Arial" w:hAnsi="Arial" w:cs="Arial"/>
          <w:sz w:val="20"/>
          <w:szCs w:val="20"/>
        </w:rPr>
        <w:t>5</w:t>
      </w:r>
    </w:p>
    <w:p w14:paraId="02EC76A9" w14:textId="024FB154" w:rsidR="00AE2BBF" w:rsidRPr="005662DE" w:rsidRDefault="00AE2BBF" w:rsidP="005662DE">
      <w:pPr>
        <w:jc w:val="both"/>
        <w:rPr>
          <w:rStyle w:val="lev"/>
          <w:rFonts w:ascii="Arial" w:hAnsi="Arial" w:cs="Arial"/>
          <w:b w:val="0"/>
          <w:sz w:val="20"/>
          <w:szCs w:val="20"/>
        </w:rPr>
      </w:pPr>
      <w:r w:rsidRPr="005662DE">
        <w:rPr>
          <w:rStyle w:val="lev"/>
          <w:rFonts w:ascii="Arial" w:hAnsi="Arial" w:cs="Arial"/>
          <w:b w:val="0"/>
          <w:sz w:val="20"/>
          <w:szCs w:val="20"/>
        </w:rPr>
        <w:t>Mesures proposées en application des dispositions de la loi AGEC (contenants alimentaires, encre de marquage, lutte contre le gaspillage alimentaire...)</w:t>
      </w:r>
    </w:p>
    <w:p w14:paraId="5D677971" w14:textId="1D6C9034" w:rsidR="005065D6" w:rsidRPr="005662DE" w:rsidRDefault="00AE2BBF" w:rsidP="005662DE">
      <w:pPr>
        <w:jc w:val="both"/>
        <w:rPr>
          <w:rStyle w:val="lev"/>
          <w:rFonts w:ascii="Arial" w:hAnsi="Arial" w:cs="Arial"/>
          <w:b w:val="0"/>
          <w:sz w:val="20"/>
          <w:szCs w:val="20"/>
        </w:rPr>
      </w:pPr>
      <w:r w:rsidRPr="005662DE">
        <w:rPr>
          <w:rStyle w:val="lev"/>
          <w:rFonts w:ascii="Arial" w:hAnsi="Arial" w:cs="Arial"/>
          <w:b w:val="0"/>
          <w:sz w:val="20"/>
          <w:szCs w:val="20"/>
        </w:rPr>
        <w:t xml:space="preserve">Le candidat décrit les démarches mises en place pour prévenir et lutter contre le gaspillage alimentaire, </w:t>
      </w:r>
      <w:r w:rsidRPr="005662DE">
        <w:rPr>
          <w:rFonts w:ascii="Arial" w:hAnsi="Arial" w:cs="Arial"/>
          <w:bCs/>
          <w:sz w:val="20"/>
          <w:szCs w:val="20"/>
        </w:rPr>
        <w:t>aussi bien en amont qu’en aval de la prestation et les partenaires associés.</w:t>
      </w:r>
    </w:p>
    <w:p w14:paraId="65AAC023" w14:textId="68E4E9DD" w:rsidR="0071653D" w:rsidRDefault="0071653D" w:rsidP="009C1949">
      <w:pPr>
        <w:rPr>
          <w:rStyle w:val="lev"/>
          <w:rFonts w:ascii="Arial" w:hAnsi="Arial" w:cs="Arial"/>
          <w:sz w:val="20"/>
          <w:szCs w:val="20"/>
        </w:rPr>
      </w:pPr>
    </w:p>
    <w:p w14:paraId="30ECAE5C" w14:textId="5F7F1114" w:rsidR="005662DE" w:rsidRDefault="005662DE" w:rsidP="009C1949">
      <w:pPr>
        <w:rPr>
          <w:rStyle w:val="lev"/>
          <w:rFonts w:ascii="Arial" w:hAnsi="Arial" w:cs="Arial"/>
          <w:sz w:val="20"/>
          <w:szCs w:val="20"/>
        </w:rPr>
      </w:pPr>
    </w:p>
    <w:p w14:paraId="28BF1DA2" w14:textId="77777777" w:rsidR="005662DE" w:rsidRDefault="005662DE" w:rsidP="009C1949">
      <w:pPr>
        <w:rPr>
          <w:rStyle w:val="lev"/>
          <w:rFonts w:ascii="Arial" w:hAnsi="Arial" w:cs="Arial"/>
          <w:sz w:val="20"/>
          <w:szCs w:val="20"/>
        </w:rPr>
      </w:pPr>
    </w:p>
    <w:p w14:paraId="5DBFADDA" w14:textId="1D7D5BDE" w:rsidR="005662DE" w:rsidRDefault="005662DE" w:rsidP="009C1949">
      <w:pPr>
        <w:rPr>
          <w:rStyle w:val="lev"/>
          <w:rFonts w:ascii="Arial" w:hAnsi="Arial" w:cs="Arial"/>
          <w:sz w:val="20"/>
          <w:szCs w:val="20"/>
        </w:rPr>
      </w:pPr>
    </w:p>
    <w:p w14:paraId="6D3A0BB1" w14:textId="77777777" w:rsidR="005662DE" w:rsidRPr="003F04B8" w:rsidRDefault="005662DE" w:rsidP="009C1949">
      <w:pPr>
        <w:rPr>
          <w:rStyle w:val="lev"/>
          <w:rFonts w:ascii="Arial" w:hAnsi="Arial" w:cs="Arial"/>
          <w:sz w:val="20"/>
          <w:szCs w:val="20"/>
        </w:rPr>
      </w:pPr>
    </w:p>
    <w:p w14:paraId="5E339113" w14:textId="5A38847F" w:rsidR="00AE2BBF" w:rsidRPr="003F04B8" w:rsidRDefault="00AE2BBF" w:rsidP="00AE2BBF">
      <w:pPr>
        <w:pBdr>
          <w:top w:val="single" w:sz="4" w:space="1" w:color="auto"/>
          <w:left w:val="single" w:sz="4" w:space="0" w:color="auto"/>
          <w:bottom w:val="single" w:sz="4" w:space="1" w:color="auto"/>
          <w:right w:val="single" w:sz="4" w:space="4" w:color="auto"/>
        </w:pBdr>
        <w:shd w:val="clear" w:color="auto" w:fill="D9D9D9" w:themeFill="background1" w:themeFillShade="D9"/>
        <w:rPr>
          <w:rStyle w:val="lev"/>
          <w:rFonts w:ascii="Arial" w:hAnsi="Arial" w:cs="Arial"/>
          <w:sz w:val="20"/>
          <w:szCs w:val="20"/>
        </w:rPr>
      </w:pPr>
      <w:r w:rsidRPr="003F04B8">
        <w:rPr>
          <w:rStyle w:val="lev"/>
          <w:rFonts w:ascii="Arial" w:hAnsi="Arial" w:cs="Arial"/>
          <w:sz w:val="20"/>
          <w:szCs w:val="20"/>
        </w:rPr>
        <w:t xml:space="preserve">SOUS-CRITERE 3 : </w:t>
      </w:r>
      <w:r>
        <w:rPr>
          <w:rStyle w:val="lev"/>
          <w:rFonts w:ascii="Arial" w:hAnsi="Arial" w:cs="Arial"/>
          <w:sz w:val="20"/>
          <w:szCs w:val="20"/>
        </w:rPr>
        <w:t>PROPORTION DE FOURNITURES ISSUES DU REEMPLOI OU DE LA REUTILISATION</w:t>
      </w:r>
      <w:r w:rsidRPr="003F04B8">
        <w:rPr>
          <w:rStyle w:val="lev"/>
          <w:rFonts w:ascii="Arial" w:hAnsi="Arial" w:cs="Arial"/>
          <w:sz w:val="20"/>
          <w:szCs w:val="20"/>
        </w:rPr>
        <w:t xml:space="preserve"> /</w:t>
      </w:r>
      <w:r>
        <w:rPr>
          <w:rStyle w:val="lev"/>
          <w:rFonts w:ascii="Arial" w:hAnsi="Arial" w:cs="Arial"/>
          <w:sz w:val="20"/>
          <w:szCs w:val="20"/>
        </w:rPr>
        <w:t xml:space="preserve"> </w:t>
      </w:r>
      <w:r w:rsidR="00CE1A86">
        <w:rPr>
          <w:rStyle w:val="lev"/>
          <w:rFonts w:ascii="Arial" w:hAnsi="Arial" w:cs="Arial"/>
          <w:sz w:val="20"/>
          <w:szCs w:val="20"/>
        </w:rPr>
        <w:t>5</w:t>
      </w:r>
    </w:p>
    <w:p w14:paraId="061DDEEA" w14:textId="4F0EBF14" w:rsidR="00AE2BBF" w:rsidRPr="005662DE" w:rsidRDefault="00AE2BBF" w:rsidP="005662DE">
      <w:pPr>
        <w:jc w:val="both"/>
        <w:rPr>
          <w:rStyle w:val="lev"/>
          <w:rFonts w:ascii="Arial" w:hAnsi="Arial" w:cs="Arial"/>
          <w:b w:val="0"/>
          <w:sz w:val="20"/>
          <w:szCs w:val="20"/>
        </w:rPr>
      </w:pPr>
      <w:r w:rsidRPr="005662DE">
        <w:rPr>
          <w:rStyle w:val="lev"/>
          <w:rFonts w:ascii="Arial" w:hAnsi="Arial" w:cs="Arial"/>
          <w:b w:val="0"/>
          <w:sz w:val="20"/>
          <w:szCs w:val="20"/>
        </w:rPr>
        <w:t xml:space="preserve">Le </w:t>
      </w:r>
      <w:r w:rsidR="00CE1A86" w:rsidRPr="005662DE">
        <w:rPr>
          <w:rStyle w:val="lev"/>
          <w:rFonts w:ascii="Arial" w:hAnsi="Arial" w:cs="Arial"/>
          <w:b w:val="0"/>
          <w:sz w:val="20"/>
          <w:szCs w:val="20"/>
        </w:rPr>
        <w:t>soumissionnaire</w:t>
      </w:r>
      <w:r w:rsidRPr="005662DE">
        <w:rPr>
          <w:rStyle w:val="lev"/>
          <w:rFonts w:ascii="Arial" w:hAnsi="Arial" w:cs="Arial"/>
          <w:b w:val="0"/>
          <w:sz w:val="20"/>
          <w:szCs w:val="20"/>
        </w:rPr>
        <w:t xml:space="preserve"> est jugé sur sa capacité à proposer du mobilier et des éléments de décoration issus du réemploi ou de la réutilisation</w:t>
      </w:r>
    </w:p>
    <w:p w14:paraId="236160CE" w14:textId="77777777" w:rsidR="00BA1225" w:rsidRPr="003F04B8" w:rsidRDefault="00BA1225" w:rsidP="00BA1225">
      <w:pPr>
        <w:rPr>
          <w:rStyle w:val="lev"/>
          <w:rFonts w:ascii="Arial" w:hAnsi="Arial" w:cs="Arial"/>
          <w:b w:val="0"/>
          <w:sz w:val="20"/>
          <w:szCs w:val="20"/>
        </w:rPr>
      </w:pPr>
    </w:p>
    <w:p w14:paraId="3ECA6344" w14:textId="77777777" w:rsidR="00BA1225" w:rsidRPr="003F04B8" w:rsidRDefault="00BA1225" w:rsidP="00BA1225">
      <w:pPr>
        <w:rPr>
          <w:rStyle w:val="lev"/>
          <w:rFonts w:ascii="Arial" w:hAnsi="Arial" w:cs="Arial"/>
          <w:b w:val="0"/>
          <w:sz w:val="20"/>
          <w:szCs w:val="20"/>
        </w:rPr>
      </w:pPr>
    </w:p>
    <w:p w14:paraId="73E0F8D2" w14:textId="77777777" w:rsidR="00956545" w:rsidRPr="003F04B8" w:rsidRDefault="00956545" w:rsidP="00956545">
      <w:pPr>
        <w:rPr>
          <w:rStyle w:val="lev"/>
          <w:rFonts w:ascii="Arial" w:hAnsi="Arial" w:cs="Arial"/>
          <w:b w:val="0"/>
          <w:sz w:val="20"/>
          <w:szCs w:val="20"/>
        </w:rPr>
      </w:pPr>
    </w:p>
    <w:p w14:paraId="2B5CAB5B" w14:textId="77777777" w:rsidR="004D717F" w:rsidRPr="003F04B8" w:rsidRDefault="004D717F" w:rsidP="00956545">
      <w:pPr>
        <w:rPr>
          <w:rStyle w:val="lev"/>
          <w:rFonts w:ascii="Arial" w:hAnsi="Arial" w:cs="Arial"/>
          <w:b w:val="0"/>
          <w:sz w:val="20"/>
          <w:szCs w:val="20"/>
        </w:rPr>
      </w:pPr>
    </w:p>
    <w:p w14:paraId="10C578F8" w14:textId="77777777" w:rsidR="00D17AD6" w:rsidRPr="003F04B8" w:rsidRDefault="00D17AD6">
      <w:pPr>
        <w:rPr>
          <w:rFonts w:ascii="Arial" w:hAnsi="Arial" w:cs="Arial"/>
          <w:sz w:val="20"/>
          <w:szCs w:val="20"/>
        </w:rPr>
      </w:pPr>
    </w:p>
    <w:sectPr w:rsidR="00D17AD6" w:rsidRPr="003F04B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8492A" w14:textId="77777777" w:rsidR="00871E8A" w:rsidRDefault="00871E8A" w:rsidP="001E7479">
      <w:pPr>
        <w:spacing w:after="0" w:line="240" w:lineRule="auto"/>
      </w:pPr>
      <w:r>
        <w:separator/>
      </w:r>
    </w:p>
  </w:endnote>
  <w:endnote w:type="continuationSeparator" w:id="0">
    <w:p w14:paraId="555E7502" w14:textId="77777777" w:rsidR="00871E8A" w:rsidRDefault="00871E8A" w:rsidP="001E7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52E8" w14:textId="77777777" w:rsidR="001B54AE" w:rsidRDefault="001B54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036568"/>
      <w:docPartObj>
        <w:docPartGallery w:val="Page Numbers (Bottom of Page)"/>
        <w:docPartUnique/>
      </w:docPartObj>
    </w:sdtPr>
    <w:sdtEndPr/>
    <w:sdtContent>
      <w:p w14:paraId="137EE6F8" w14:textId="7866E3F5" w:rsidR="001E7479" w:rsidRDefault="001E7479" w:rsidP="001E7479">
        <w:pPr>
          <w:pStyle w:val="Pieddepage"/>
          <w:jc w:val="right"/>
        </w:pPr>
        <w:r>
          <w:fldChar w:fldCharType="begin"/>
        </w:r>
        <w:r>
          <w:instrText>PAGE   \* MERGEFORMAT</w:instrText>
        </w:r>
        <w:r>
          <w:fldChar w:fldCharType="separate"/>
        </w:r>
        <w:r w:rsidR="00D568BE">
          <w:rPr>
            <w:noProof/>
          </w:rPr>
          <w:t>3</w:t>
        </w:r>
        <w:r>
          <w:fldChar w:fldCharType="end"/>
        </w:r>
      </w:p>
    </w:sdtContent>
  </w:sdt>
  <w:p w14:paraId="066F783C" w14:textId="77777777" w:rsidR="001E7479" w:rsidRDefault="001E747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D468" w14:textId="77777777" w:rsidR="001B54AE" w:rsidRDefault="001B54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9C816" w14:textId="77777777" w:rsidR="00871E8A" w:rsidRDefault="00871E8A" w:rsidP="001E7479">
      <w:pPr>
        <w:spacing w:after="0" w:line="240" w:lineRule="auto"/>
      </w:pPr>
      <w:r>
        <w:separator/>
      </w:r>
    </w:p>
  </w:footnote>
  <w:footnote w:type="continuationSeparator" w:id="0">
    <w:p w14:paraId="1023F5CC" w14:textId="77777777" w:rsidR="00871E8A" w:rsidRDefault="00871E8A" w:rsidP="001E7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5B63" w14:textId="77777777" w:rsidR="001B54AE" w:rsidRDefault="001B54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B6EB" w14:textId="5E2F0BCE" w:rsidR="003F04B8" w:rsidRPr="003F04B8" w:rsidRDefault="003F04B8" w:rsidP="003F04B8">
    <w:pPr>
      <w:pStyle w:val="ServiceInfoHeader"/>
      <w:rPr>
        <w:sz w:val="20"/>
        <w:szCs w:val="20"/>
        <w:lang w:val="fr-FR"/>
      </w:rPr>
    </w:pPr>
    <w:r w:rsidRPr="003F04B8">
      <w:rPr>
        <w:sz w:val="20"/>
        <w:szCs w:val="20"/>
        <w:lang w:val="fr-FR"/>
      </w:rPr>
      <w:t xml:space="preserve">Direction Régionale Académique </w:t>
    </w:r>
  </w:p>
  <w:p w14:paraId="7C4B1608" w14:textId="77777777" w:rsidR="003F04B8" w:rsidRPr="003F04B8" w:rsidRDefault="003F04B8" w:rsidP="003F04B8">
    <w:pPr>
      <w:pStyle w:val="ServiceInfoHeader"/>
      <w:rPr>
        <w:sz w:val="20"/>
        <w:szCs w:val="20"/>
        <w:lang w:val="fr-FR"/>
      </w:rPr>
    </w:pPr>
    <w:r w:rsidRPr="003F04B8">
      <w:rPr>
        <w:sz w:val="20"/>
        <w:szCs w:val="20"/>
        <w:lang w:val="fr-FR"/>
      </w:rPr>
      <w:t>des Achats de l’Etat (DRAAE)</w:t>
    </w:r>
  </w:p>
  <w:p w14:paraId="14E6BBBC" w14:textId="77777777" w:rsidR="003F04B8" w:rsidRDefault="003F04B8" w:rsidP="003F04B8">
    <w:pPr>
      <w:pStyle w:val="En-tte"/>
      <w:tabs>
        <w:tab w:val="clear" w:pos="4536"/>
        <w:tab w:val="clear" w:pos="9072"/>
        <w:tab w:val="left" w:pos="7990"/>
      </w:tabs>
    </w:pPr>
  </w:p>
  <w:p w14:paraId="72BCE194" w14:textId="77777777" w:rsidR="003F04B8" w:rsidRDefault="003F04B8" w:rsidP="003F04B8">
    <w:pPr>
      <w:pStyle w:val="En-tte"/>
      <w:tabs>
        <w:tab w:val="clear" w:pos="4536"/>
        <w:tab w:val="clear" w:pos="9072"/>
        <w:tab w:val="left" w:pos="799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96EE" w14:textId="77777777" w:rsidR="001B54AE" w:rsidRDefault="001B54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C78E6"/>
    <w:multiLevelType w:val="hybridMultilevel"/>
    <w:tmpl w:val="A09E75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A761D"/>
    <w:multiLevelType w:val="hybridMultilevel"/>
    <w:tmpl w:val="8F08B7E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CC1671"/>
    <w:multiLevelType w:val="hybridMultilevel"/>
    <w:tmpl w:val="F7168AF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283BF0"/>
    <w:multiLevelType w:val="hybridMultilevel"/>
    <w:tmpl w:val="A21237A6"/>
    <w:lvl w:ilvl="0" w:tplc="85BE4C82">
      <w:start w:val="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F0917A6"/>
    <w:multiLevelType w:val="hybridMultilevel"/>
    <w:tmpl w:val="BBEA986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A02B2C"/>
    <w:multiLevelType w:val="hybridMultilevel"/>
    <w:tmpl w:val="E110CB62"/>
    <w:lvl w:ilvl="0" w:tplc="545601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F97BEB"/>
    <w:multiLevelType w:val="hybridMultilevel"/>
    <w:tmpl w:val="38568F3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11A"/>
    <w:rsid w:val="000A6C61"/>
    <w:rsid w:val="00106309"/>
    <w:rsid w:val="00122FA1"/>
    <w:rsid w:val="0013516D"/>
    <w:rsid w:val="001B0873"/>
    <w:rsid w:val="001B1C21"/>
    <w:rsid w:val="001B54AE"/>
    <w:rsid w:val="001C7ADF"/>
    <w:rsid w:val="001E7479"/>
    <w:rsid w:val="001F1A01"/>
    <w:rsid w:val="00220BD9"/>
    <w:rsid w:val="003220CE"/>
    <w:rsid w:val="00347018"/>
    <w:rsid w:val="003F04B8"/>
    <w:rsid w:val="004203C2"/>
    <w:rsid w:val="0043432E"/>
    <w:rsid w:val="00436EC4"/>
    <w:rsid w:val="004B5715"/>
    <w:rsid w:val="004C0BCE"/>
    <w:rsid w:val="004D4CE9"/>
    <w:rsid w:val="004D717F"/>
    <w:rsid w:val="005065D6"/>
    <w:rsid w:val="00532A3E"/>
    <w:rsid w:val="005662DE"/>
    <w:rsid w:val="00582956"/>
    <w:rsid w:val="00594CF2"/>
    <w:rsid w:val="005B4EBA"/>
    <w:rsid w:val="006A3F78"/>
    <w:rsid w:val="006F44F2"/>
    <w:rsid w:val="0071653D"/>
    <w:rsid w:val="00734A1E"/>
    <w:rsid w:val="00772B9C"/>
    <w:rsid w:val="007749EC"/>
    <w:rsid w:val="007C6F1B"/>
    <w:rsid w:val="00871E8A"/>
    <w:rsid w:val="0087269A"/>
    <w:rsid w:val="008F2C24"/>
    <w:rsid w:val="00925824"/>
    <w:rsid w:val="00934126"/>
    <w:rsid w:val="009363C4"/>
    <w:rsid w:val="00956545"/>
    <w:rsid w:val="00986DEE"/>
    <w:rsid w:val="009B5531"/>
    <w:rsid w:val="009C1949"/>
    <w:rsid w:val="009D7A1B"/>
    <w:rsid w:val="009E3239"/>
    <w:rsid w:val="00A149C9"/>
    <w:rsid w:val="00AE2BBF"/>
    <w:rsid w:val="00B06814"/>
    <w:rsid w:val="00B51BB8"/>
    <w:rsid w:val="00B76BD4"/>
    <w:rsid w:val="00B8011A"/>
    <w:rsid w:val="00BA1225"/>
    <w:rsid w:val="00BA3B2F"/>
    <w:rsid w:val="00BA40CF"/>
    <w:rsid w:val="00BC1137"/>
    <w:rsid w:val="00BF6A77"/>
    <w:rsid w:val="00C26269"/>
    <w:rsid w:val="00C9730E"/>
    <w:rsid w:val="00CE1A86"/>
    <w:rsid w:val="00D17AD6"/>
    <w:rsid w:val="00D568BE"/>
    <w:rsid w:val="00D65AEC"/>
    <w:rsid w:val="00D67783"/>
    <w:rsid w:val="00D93C6A"/>
    <w:rsid w:val="00DE7819"/>
    <w:rsid w:val="00E15C37"/>
    <w:rsid w:val="00E84410"/>
    <w:rsid w:val="00E93F56"/>
    <w:rsid w:val="00EB3143"/>
    <w:rsid w:val="00EE69D2"/>
    <w:rsid w:val="00F643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06CC00"/>
  <w15:chartTrackingRefBased/>
  <w15:docId w15:val="{04B82145-12AE-4A99-8C7E-8F7AC0D1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17AD6"/>
    <w:rPr>
      <w:b/>
      <w:bCs/>
    </w:rPr>
  </w:style>
  <w:style w:type="character" w:styleId="Rfrencelgre">
    <w:name w:val="Subtle Reference"/>
    <w:basedOn w:val="Policepardfaut"/>
    <w:uiPriority w:val="31"/>
    <w:qFormat/>
    <w:rsid w:val="00D17AD6"/>
    <w:rPr>
      <w:smallCaps/>
      <w:color w:val="5A5A5A" w:themeColor="text1" w:themeTint="A5"/>
    </w:rPr>
  </w:style>
  <w:style w:type="paragraph" w:styleId="Paragraphedeliste">
    <w:name w:val="List Paragraph"/>
    <w:basedOn w:val="Normal"/>
    <w:uiPriority w:val="34"/>
    <w:qFormat/>
    <w:rsid w:val="00122FA1"/>
    <w:pPr>
      <w:ind w:left="720"/>
      <w:contextualSpacing/>
    </w:pPr>
  </w:style>
  <w:style w:type="table" w:styleId="Grilledutableau">
    <w:name w:val="Table Grid"/>
    <w:basedOn w:val="TableauNormal"/>
    <w:uiPriority w:val="39"/>
    <w:rsid w:val="00956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E7479"/>
    <w:pPr>
      <w:tabs>
        <w:tab w:val="center" w:pos="4536"/>
        <w:tab w:val="right" w:pos="9072"/>
      </w:tabs>
      <w:spacing w:after="0" w:line="240" w:lineRule="auto"/>
    </w:pPr>
  </w:style>
  <w:style w:type="character" w:customStyle="1" w:styleId="En-tteCar">
    <w:name w:val="En-tête Car"/>
    <w:basedOn w:val="Policepardfaut"/>
    <w:link w:val="En-tte"/>
    <w:uiPriority w:val="99"/>
    <w:rsid w:val="001E7479"/>
  </w:style>
  <w:style w:type="paragraph" w:styleId="Pieddepage">
    <w:name w:val="footer"/>
    <w:basedOn w:val="Normal"/>
    <w:link w:val="PieddepageCar"/>
    <w:uiPriority w:val="99"/>
    <w:unhideWhenUsed/>
    <w:rsid w:val="001E747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7479"/>
  </w:style>
  <w:style w:type="paragraph" w:customStyle="1" w:styleId="ServiceInfoHeader">
    <w:name w:val="Service Info Header"/>
    <w:basedOn w:val="En-tte"/>
    <w:next w:val="Corpsdetexte"/>
    <w:link w:val="ServiceInfoHeaderCar"/>
    <w:qFormat/>
    <w:rsid w:val="003F04B8"/>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3F04B8"/>
    <w:rPr>
      <w:rFonts w:ascii="Arial" w:hAnsi="Arial" w:cs="Arial"/>
      <w:b/>
      <w:bCs/>
      <w:sz w:val="24"/>
      <w:szCs w:val="24"/>
      <w:lang w:val="en-US"/>
    </w:rPr>
  </w:style>
  <w:style w:type="paragraph" w:styleId="Corpsdetexte">
    <w:name w:val="Body Text"/>
    <w:basedOn w:val="Normal"/>
    <w:link w:val="CorpsdetexteCar"/>
    <w:uiPriority w:val="99"/>
    <w:semiHidden/>
    <w:unhideWhenUsed/>
    <w:rsid w:val="003F04B8"/>
    <w:pPr>
      <w:spacing w:after="120"/>
    </w:pPr>
  </w:style>
  <w:style w:type="character" w:customStyle="1" w:styleId="CorpsdetexteCar">
    <w:name w:val="Corps de texte Car"/>
    <w:basedOn w:val="Policepardfaut"/>
    <w:link w:val="Corpsdetexte"/>
    <w:uiPriority w:val="99"/>
    <w:semiHidden/>
    <w:rsid w:val="003F04B8"/>
  </w:style>
  <w:style w:type="character" w:styleId="Marquedecommentaire">
    <w:name w:val="annotation reference"/>
    <w:basedOn w:val="Policepardfaut"/>
    <w:uiPriority w:val="99"/>
    <w:semiHidden/>
    <w:unhideWhenUsed/>
    <w:rsid w:val="003F04B8"/>
    <w:rPr>
      <w:sz w:val="16"/>
      <w:szCs w:val="16"/>
    </w:rPr>
  </w:style>
  <w:style w:type="paragraph" w:styleId="Commentaire">
    <w:name w:val="annotation text"/>
    <w:basedOn w:val="Normal"/>
    <w:link w:val="CommentaireCar"/>
    <w:uiPriority w:val="99"/>
    <w:semiHidden/>
    <w:unhideWhenUsed/>
    <w:rsid w:val="003F04B8"/>
    <w:pPr>
      <w:spacing w:line="240" w:lineRule="auto"/>
    </w:pPr>
    <w:rPr>
      <w:sz w:val="20"/>
      <w:szCs w:val="20"/>
    </w:rPr>
  </w:style>
  <w:style w:type="character" w:customStyle="1" w:styleId="CommentaireCar">
    <w:name w:val="Commentaire Car"/>
    <w:basedOn w:val="Policepardfaut"/>
    <w:link w:val="Commentaire"/>
    <w:uiPriority w:val="99"/>
    <w:semiHidden/>
    <w:rsid w:val="003F04B8"/>
    <w:rPr>
      <w:sz w:val="20"/>
      <w:szCs w:val="20"/>
    </w:rPr>
  </w:style>
  <w:style w:type="paragraph" w:styleId="Objetducommentaire">
    <w:name w:val="annotation subject"/>
    <w:basedOn w:val="Commentaire"/>
    <w:next w:val="Commentaire"/>
    <w:link w:val="ObjetducommentaireCar"/>
    <w:uiPriority w:val="99"/>
    <w:semiHidden/>
    <w:unhideWhenUsed/>
    <w:rsid w:val="003F04B8"/>
    <w:rPr>
      <w:b/>
      <w:bCs/>
    </w:rPr>
  </w:style>
  <w:style w:type="character" w:customStyle="1" w:styleId="ObjetducommentaireCar">
    <w:name w:val="Objet du commentaire Car"/>
    <w:basedOn w:val="CommentaireCar"/>
    <w:link w:val="Objetducommentaire"/>
    <w:uiPriority w:val="99"/>
    <w:semiHidden/>
    <w:rsid w:val="003F04B8"/>
    <w:rPr>
      <w:b/>
      <w:bCs/>
      <w:sz w:val="20"/>
      <w:szCs w:val="20"/>
    </w:rPr>
  </w:style>
  <w:style w:type="paragraph" w:styleId="Textedebulles">
    <w:name w:val="Balloon Text"/>
    <w:basedOn w:val="Normal"/>
    <w:link w:val="TextedebullesCar"/>
    <w:uiPriority w:val="99"/>
    <w:semiHidden/>
    <w:unhideWhenUsed/>
    <w:rsid w:val="003F04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F04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5077C-E552-444F-8559-1EE890F03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479</Words>
  <Characters>2638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Martino Virginie</dc:creator>
  <cp:keywords/>
  <dc:description/>
  <cp:lastModifiedBy>Virginie Martino</cp:lastModifiedBy>
  <cp:revision>22</cp:revision>
  <dcterms:created xsi:type="dcterms:W3CDTF">2024-04-11T13:03:00Z</dcterms:created>
  <dcterms:modified xsi:type="dcterms:W3CDTF">2026-02-13T14:27:00Z</dcterms:modified>
</cp:coreProperties>
</file>