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31E89680" w:rsidR="0083082B" w:rsidRPr="0006068D" w:rsidRDefault="00D84006" w:rsidP="0083082B">
            <w:pPr>
              <w:jc w:val="both"/>
              <w:rPr>
                <w:rFonts w:asciiTheme="minorHAnsi" w:hAnsiTheme="minorHAnsi" w:cstheme="minorHAnsi"/>
                <w:b/>
                <w:sz w:val="22"/>
                <w:szCs w:val="22"/>
              </w:rPr>
            </w:pPr>
            <w:bookmarkStart w:id="0" w:name="_Hlk219537999"/>
            <w:r>
              <w:rPr>
                <w:rFonts w:asciiTheme="minorHAnsi" w:hAnsiTheme="minorHAnsi" w:cstheme="minorHAnsi"/>
                <w:b/>
                <w:bCs/>
                <w:caps/>
                <w:sz w:val="22"/>
                <w:szCs w:val="22"/>
                <w:lang w:val="en"/>
              </w:rPr>
              <w:t>agustine component 3 implementation</w:t>
            </w:r>
            <w:r w:rsidR="0083082B">
              <w:rPr>
                <w:rFonts w:asciiTheme="minorHAnsi" w:hAnsiTheme="minorHAnsi" w:cstheme="minorHAnsi"/>
                <w:b/>
                <w:bCs/>
                <w:caps/>
                <w:sz w:val="22"/>
                <w:szCs w:val="22"/>
                <w:lang w:val="en"/>
              </w:rPr>
              <w:t xml:space="preserve"> </w:t>
            </w:r>
            <w:bookmarkEnd w:id="0"/>
          </w:p>
        </w:tc>
      </w:tr>
      <w:tr w:rsidR="0083082B" w:rsidRPr="00E17DD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E17DD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D84006" w:rsidRDefault="0083082B" w:rsidP="0083082B">
            <w:pPr>
              <w:rPr>
                <w:rFonts w:asciiTheme="minorHAnsi" w:hAnsiTheme="minorHAnsi" w:cstheme="minorHAnsi"/>
                <w:b/>
                <w:sz w:val="22"/>
                <w:szCs w:val="22"/>
                <w:lang w:val="en-GB"/>
              </w:rPr>
            </w:pPr>
          </w:p>
        </w:tc>
      </w:tr>
      <w:tr w:rsidR="0083082B" w:rsidRPr="007D3796" w14:paraId="5B7F1B45" w14:textId="77777777" w:rsidTr="0083082B">
        <w:tc>
          <w:tcPr>
            <w:tcW w:w="236" w:type="dxa"/>
            <w:tcBorders>
              <w:top w:val="nil"/>
              <w:left w:val="nil"/>
              <w:bottom w:val="nil"/>
              <w:right w:val="single" w:sz="4" w:space="0" w:color="auto"/>
            </w:tcBorders>
          </w:tcPr>
          <w:p w14:paraId="7CA0A635" w14:textId="77777777" w:rsidR="0083082B" w:rsidRPr="00D84006"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D84006" w:rsidRDefault="0083082B" w:rsidP="0083082B">
            <w:pPr>
              <w:rPr>
                <w:rFonts w:asciiTheme="minorHAnsi" w:hAnsiTheme="minorHAnsi" w:cstheme="minorHAnsi"/>
                <w:b/>
                <w:caps/>
                <w:smallCaps/>
                <w:sz w:val="22"/>
                <w:szCs w:val="22"/>
                <w:lang w:val="en-GB"/>
              </w:rPr>
            </w:pPr>
            <w:r w:rsidRPr="00D84006">
              <w:rPr>
                <w:rFonts w:asciiTheme="minorHAnsi" w:hAnsiTheme="minorHAnsi" w:cstheme="minorHAnsi"/>
                <w:b/>
                <w:bCs/>
                <w:smallCaps/>
                <w:sz w:val="22"/>
                <w:szCs w:val="22"/>
                <w:lang w:val="en"/>
              </w:rPr>
              <w:t>DATE AND TIME OF OFFER SUBMISSION DEADLINE:</w:t>
            </w:r>
          </w:p>
          <w:p w14:paraId="5ADFEC75" w14:textId="5333C7E1" w:rsidR="0083082B" w:rsidRPr="00D84006" w:rsidRDefault="00D84006" w:rsidP="0083082B">
            <w:pPr>
              <w:rPr>
                <w:rFonts w:asciiTheme="minorHAnsi" w:hAnsiTheme="minorHAnsi" w:cstheme="minorHAnsi"/>
                <w:sz w:val="22"/>
                <w:szCs w:val="22"/>
                <w:lang w:val="en-GB"/>
              </w:rPr>
            </w:pPr>
            <w:r w:rsidRPr="00D84006">
              <w:rPr>
                <w:rFonts w:asciiTheme="minorHAnsi" w:hAnsiTheme="minorHAnsi" w:cstheme="minorHAnsi"/>
                <w:b/>
                <w:bCs/>
                <w:sz w:val="22"/>
                <w:szCs w:val="22"/>
                <w:lang w:val="en"/>
              </w:rPr>
              <w:t>20</w:t>
            </w:r>
            <w:r w:rsidR="0083082B" w:rsidRPr="00D84006">
              <w:rPr>
                <w:rFonts w:asciiTheme="minorHAnsi" w:hAnsiTheme="minorHAnsi" w:cstheme="minorHAnsi"/>
                <w:b/>
                <w:bCs/>
                <w:sz w:val="22"/>
                <w:szCs w:val="22"/>
                <w:lang w:val="en"/>
              </w:rPr>
              <w:t>/</w:t>
            </w:r>
            <w:r w:rsidRPr="00D84006">
              <w:rPr>
                <w:rFonts w:asciiTheme="minorHAnsi" w:hAnsiTheme="minorHAnsi" w:cstheme="minorHAnsi"/>
                <w:b/>
                <w:bCs/>
                <w:sz w:val="22"/>
                <w:szCs w:val="22"/>
                <w:lang w:val="en"/>
              </w:rPr>
              <w:t>03</w:t>
            </w:r>
            <w:r w:rsidR="0083082B" w:rsidRPr="00D84006">
              <w:rPr>
                <w:rFonts w:asciiTheme="minorHAnsi" w:hAnsiTheme="minorHAnsi" w:cstheme="minorHAnsi"/>
                <w:b/>
                <w:bCs/>
                <w:sz w:val="22"/>
                <w:szCs w:val="22"/>
                <w:lang w:val="en"/>
              </w:rPr>
              <w:t>/20</w:t>
            </w:r>
            <w:r w:rsidRPr="00D84006">
              <w:rPr>
                <w:rFonts w:asciiTheme="minorHAnsi" w:hAnsiTheme="minorHAnsi" w:cstheme="minorHAnsi"/>
                <w:b/>
                <w:bCs/>
                <w:sz w:val="22"/>
                <w:szCs w:val="22"/>
                <w:lang w:val="en"/>
              </w:rPr>
              <w:t>26</w:t>
            </w:r>
            <w:r w:rsidR="0083082B" w:rsidRPr="00D84006">
              <w:rPr>
                <w:rFonts w:asciiTheme="minorHAnsi" w:hAnsiTheme="minorHAnsi" w:cstheme="minorHAnsi"/>
                <w:b/>
                <w:bCs/>
                <w:sz w:val="22"/>
                <w:szCs w:val="22"/>
                <w:lang w:val="en"/>
              </w:rPr>
              <w:t xml:space="preserve"> at </w:t>
            </w:r>
            <w:r w:rsidRPr="00D84006">
              <w:rPr>
                <w:rFonts w:asciiTheme="minorHAnsi" w:hAnsiTheme="minorHAnsi" w:cstheme="minorHAnsi"/>
                <w:b/>
                <w:bCs/>
                <w:sz w:val="22"/>
                <w:szCs w:val="22"/>
                <w:lang w:val="en"/>
              </w:rPr>
              <w:t>12</w:t>
            </w:r>
            <w:r w:rsidR="0083082B" w:rsidRPr="00D84006">
              <w:rPr>
                <w:rFonts w:asciiTheme="minorHAnsi" w:hAnsiTheme="minorHAnsi" w:cstheme="minorHAnsi"/>
                <w:b/>
                <w:bCs/>
                <w:sz w:val="22"/>
                <w:szCs w:val="22"/>
                <w:lang w:val="en"/>
              </w:rPr>
              <w:t>:</w:t>
            </w:r>
            <w:r w:rsidRPr="00D84006">
              <w:rPr>
                <w:rFonts w:asciiTheme="minorHAnsi" w:hAnsiTheme="minorHAnsi" w:cstheme="minorHAnsi"/>
                <w:b/>
                <w:bCs/>
                <w:sz w:val="22"/>
                <w:szCs w:val="22"/>
                <w:lang w:val="en"/>
              </w:rPr>
              <w:t>00</w:t>
            </w:r>
            <w:r w:rsidR="0083082B" w:rsidRPr="00D84006">
              <w:rPr>
                <w:rFonts w:asciiTheme="minorHAnsi" w:hAnsiTheme="minorHAnsi" w:cstheme="minorHAnsi"/>
                <w:b/>
                <w:bCs/>
                <w:smallCaps/>
                <w:sz w:val="22"/>
                <w:szCs w:val="22"/>
                <w:lang w:val="en"/>
              </w:rPr>
              <w:t xml:space="preserve"> </w:t>
            </w:r>
            <w:r w:rsidR="00C243A0" w:rsidRPr="00D84006">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07B1D38" w14:textId="3B09FFD0" w:rsidR="003D6171" w:rsidRDefault="002C46DE">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9731771" w:history="1">
            <w:r w:rsidR="003D6171" w:rsidRPr="00B74F70">
              <w:rPr>
                <w:rStyle w:val="Lienhypertexte"/>
                <w:rFonts w:cstheme="minorHAnsi"/>
                <w:b/>
                <w:caps/>
                <w:noProof/>
                <w:lang w:val="en-GB"/>
              </w:rPr>
              <w:t>ARTICLE 1:</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Object and scope of the tender</w:t>
            </w:r>
            <w:r w:rsidR="003D6171">
              <w:rPr>
                <w:noProof/>
                <w:webHidden/>
              </w:rPr>
              <w:tab/>
            </w:r>
            <w:r w:rsidR="003D6171">
              <w:rPr>
                <w:noProof/>
                <w:webHidden/>
              </w:rPr>
              <w:fldChar w:fldCharType="begin"/>
            </w:r>
            <w:r w:rsidR="003D6171">
              <w:rPr>
                <w:noProof/>
                <w:webHidden/>
              </w:rPr>
              <w:instrText xml:space="preserve"> PAGEREF _Toc219731771 \h </w:instrText>
            </w:r>
            <w:r w:rsidR="003D6171">
              <w:rPr>
                <w:noProof/>
                <w:webHidden/>
              </w:rPr>
            </w:r>
            <w:r w:rsidR="003D6171">
              <w:rPr>
                <w:noProof/>
                <w:webHidden/>
              </w:rPr>
              <w:fldChar w:fldCharType="separate"/>
            </w:r>
            <w:r w:rsidR="00F61149">
              <w:rPr>
                <w:noProof/>
                <w:webHidden/>
              </w:rPr>
              <w:t>4</w:t>
            </w:r>
            <w:r w:rsidR="003D6171">
              <w:rPr>
                <w:noProof/>
                <w:webHidden/>
              </w:rPr>
              <w:fldChar w:fldCharType="end"/>
            </w:r>
          </w:hyperlink>
        </w:p>
        <w:p w14:paraId="4E1CBF8A" w14:textId="7CCC8D6D" w:rsidR="003D6171" w:rsidRDefault="00F61149">
          <w:pPr>
            <w:pStyle w:val="TM2"/>
            <w:rPr>
              <w:noProof/>
              <w:kern w:val="2"/>
              <w:sz w:val="24"/>
              <w:szCs w:val="24"/>
              <w14:ligatures w14:val="standardContextual"/>
            </w:rPr>
          </w:pPr>
          <w:hyperlink w:anchor="_Toc219731772" w:history="1">
            <w:r w:rsidR="003D6171" w:rsidRPr="00B74F70">
              <w:rPr>
                <w:rStyle w:val="Lienhypertexte"/>
                <w:rFonts w:cstheme="minorHAnsi"/>
                <w:noProof/>
                <w:lang w:val="en"/>
              </w:rPr>
              <w:t>Object of the tender</w:t>
            </w:r>
            <w:r w:rsidR="003D6171">
              <w:rPr>
                <w:noProof/>
                <w:webHidden/>
              </w:rPr>
              <w:tab/>
            </w:r>
            <w:r w:rsidR="003D6171">
              <w:rPr>
                <w:noProof/>
                <w:webHidden/>
              </w:rPr>
              <w:fldChar w:fldCharType="begin"/>
            </w:r>
            <w:r w:rsidR="003D6171">
              <w:rPr>
                <w:noProof/>
                <w:webHidden/>
              </w:rPr>
              <w:instrText xml:space="preserve"> PAGEREF _Toc219731772 \h </w:instrText>
            </w:r>
            <w:r w:rsidR="003D6171">
              <w:rPr>
                <w:noProof/>
                <w:webHidden/>
              </w:rPr>
            </w:r>
            <w:r w:rsidR="003D6171">
              <w:rPr>
                <w:noProof/>
                <w:webHidden/>
              </w:rPr>
              <w:fldChar w:fldCharType="separate"/>
            </w:r>
            <w:r>
              <w:rPr>
                <w:noProof/>
                <w:webHidden/>
              </w:rPr>
              <w:t>4</w:t>
            </w:r>
            <w:r w:rsidR="003D6171">
              <w:rPr>
                <w:noProof/>
                <w:webHidden/>
              </w:rPr>
              <w:fldChar w:fldCharType="end"/>
            </w:r>
          </w:hyperlink>
        </w:p>
        <w:p w14:paraId="3FECF4F0" w14:textId="0424F4A3" w:rsidR="003D6171" w:rsidRDefault="00F61149">
          <w:pPr>
            <w:pStyle w:val="TM2"/>
            <w:rPr>
              <w:noProof/>
              <w:kern w:val="2"/>
              <w:sz w:val="24"/>
              <w:szCs w:val="24"/>
              <w14:ligatures w14:val="standardContextual"/>
            </w:rPr>
          </w:pPr>
          <w:hyperlink w:anchor="_Toc219731773" w:history="1">
            <w:r w:rsidR="003D6171" w:rsidRPr="00B74F70">
              <w:rPr>
                <w:rStyle w:val="Lienhypertexte"/>
                <w:rFonts w:cstheme="minorHAnsi"/>
                <w:noProof/>
                <w:lang w:val="en"/>
              </w:rPr>
              <w:t>Scope of the tender</w:t>
            </w:r>
            <w:r w:rsidR="003D6171">
              <w:rPr>
                <w:noProof/>
                <w:webHidden/>
              </w:rPr>
              <w:tab/>
            </w:r>
            <w:r w:rsidR="003D6171">
              <w:rPr>
                <w:noProof/>
                <w:webHidden/>
              </w:rPr>
              <w:fldChar w:fldCharType="begin"/>
            </w:r>
            <w:r w:rsidR="003D6171">
              <w:rPr>
                <w:noProof/>
                <w:webHidden/>
              </w:rPr>
              <w:instrText xml:space="preserve"> PAGEREF _Toc219731773 \h </w:instrText>
            </w:r>
            <w:r w:rsidR="003D6171">
              <w:rPr>
                <w:noProof/>
                <w:webHidden/>
              </w:rPr>
            </w:r>
            <w:r w:rsidR="003D6171">
              <w:rPr>
                <w:noProof/>
                <w:webHidden/>
              </w:rPr>
              <w:fldChar w:fldCharType="separate"/>
            </w:r>
            <w:r>
              <w:rPr>
                <w:noProof/>
                <w:webHidden/>
              </w:rPr>
              <w:t>4</w:t>
            </w:r>
            <w:r w:rsidR="003D6171">
              <w:rPr>
                <w:noProof/>
                <w:webHidden/>
              </w:rPr>
              <w:fldChar w:fldCharType="end"/>
            </w:r>
          </w:hyperlink>
        </w:p>
        <w:p w14:paraId="007D72EF" w14:textId="12010FA7" w:rsidR="003D6171" w:rsidRDefault="00F61149">
          <w:pPr>
            <w:pStyle w:val="TM2"/>
            <w:rPr>
              <w:noProof/>
              <w:kern w:val="2"/>
              <w:sz w:val="24"/>
              <w:szCs w:val="24"/>
              <w14:ligatures w14:val="standardContextual"/>
            </w:rPr>
          </w:pPr>
          <w:hyperlink w:anchor="_Toc219731774" w:history="1">
            <w:r w:rsidR="003D6171" w:rsidRPr="00B74F70">
              <w:rPr>
                <w:rStyle w:val="Lienhypertexte"/>
                <w:rFonts w:cstheme="minorHAnsi"/>
                <w:noProof/>
                <w:lang w:val="en"/>
              </w:rPr>
              <w:t>Provisional schedule of the tender</w:t>
            </w:r>
            <w:r w:rsidR="003D6171">
              <w:rPr>
                <w:noProof/>
                <w:webHidden/>
              </w:rPr>
              <w:tab/>
            </w:r>
            <w:r w:rsidR="003D6171">
              <w:rPr>
                <w:noProof/>
                <w:webHidden/>
              </w:rPr>
              <w:fldChar w:fldCharType="begin"/>
            </w:r>
            <w:r w:rsidR="003D6171">
              <w:rPr>
                <w:noProof/>
                <w:webHidden/>
              </w:rPr>
              <w:instrText xml:space="preserve"> PAGEREF _Toc219731774 \h </w:instrText>
            </w:r>
            <w:r w:rsidR="003D6171">
              <w:rPr>
                <w:noProof/>
                <w:webHidden/>
              </w:rPr>
            </w:r>
            <w:r w:rsidR="003D6171">
              <w:rPr>
                <w:noProof/>
                <w:webHidden/>
              </w:rPr>
              <w:fldChar w:fldCharType="separate"/>
            </w:r>
            <w:r>
              <w:rPr>
                <w:noProof/>
                <w:webHidden/>
              </w:rPr>
              <w:t>4</w:t>
            </w:r>
            <w:r w:rsidR="003D6171">
              <w:rPr>
                <w:noProof/>
                <w:webHidden/>
              </w:rPr>
              <w:fldChar w:fldCharType="end"/>
            </w:r>
          </w:hyperlink>
        </w:p>
        <w:p w14:paraId="67AEE2D5" w14:textId="2FF3F777" w:rsidR="003D6171" w:rsidRDefault="00F61149">
          <w:pPr>
            <w:pStyle w:val="TM2"/>
            <w:rPr>
              <w:noProof/>
              <w:kern w:val="2"/>
              <w:sz w:val="24"/>
              <w:szCs w:val="24"/>
              <w14:ligatures w14:val="standardContextual"/>
            </w:rPr>
          </w:pPr>
          <w:hyperlink w:anchor="_Toc219731775" w:history="1">
            <w:r w:rsidR="003D6171" w:rsidRPr="00B74F70">
              <w:rPr>
                <w:rStyle w:val="Lienhypertexte"/>
                <w:rFonts w:cstheme="minorHAnsi"/>
                <w:noProof/>
                <w:lang w:val="en"/>
              </w:rPr>
              <w:t>Tender language – currency</w:t>
            </w:r>
            <w:r w:rsidR="003D6171">
              <w:rPr>
                <w:noProof/>
                <w:webHidden/>
              </w:rPr>
              <w:tab/>
            </w:r>
            <w:r w:rsidR="003D6171">
              <w:rPr>
                <w:noProof/>
                <w:webHidden/>
              </w:rPr>
              <w:fldChar w:fldCharType="begin"/>
            </w:r>
            <w:r w:rsidR="003D6171">
              <w:rPr>
                <w:noProof/>
                <w:webHidden/>
              </w:rPr>
              <w:instrText xml:space="preserve"> PAGEREF _Toc219731775 \h </w:instrText>
            </w:r>
            <w:r w:rsidR="003D6171">
              <w:rPr>
                <w:noProof/>
                <w:webHidden/>
              </w:rPr>
            </w:r>
            <w:r w:rsidR="003D6171">
              <w:rPr>
                <w:noProof/>
                <w:webHidden/>
              </w:rPr>
              <w:fldChar w:fldCharType="separate"/>
            </w:r>
            <w:r>
              <w:rPr>
                <w:noProof/>
                <w:webHidden/>
              </w:rPr>
              <w:t>4</w:t>
            </w:r>
            <w:r w:rsidR="003D6171">
              <w:rPr>
                <w:noProof/>
                <w:webHidden/>
              </w:rPr>
              <w:fldChar w:fldCharType="end"/>
            </w:r>
          </w:hyperlink>
        </w:p>
        <w:p w14:paraId="3B41056F" w14:textId="0D624562" w:rsidR="003D6171" w:rsidRDefault="00F61149">
          <w:pPr>
            <w:pStyle w:val="TM2"/>
            <w:rPr>
              <w:noProof/>
              <w:kern w:val="2"/>
              <w:sz w:val="24"/>
              <w:szCs w:val="24"/>
              <w14:ligatures w14:val="standardContextual"/>
            </w:rPr>
          </w:pPr>
          <w:hyperlink w:anchor="_Toc219731776" w:history="1">
            <w:r w:rsidR="003D6171" w:rsidRPr="00B74F70">
              <w:rPr>
                <w:rStyle w:val="Lienhypertexte"/>
                <w:rFonts w:cstheme="minorHAnsi"/>
                <w:noProof/>
                <w:lang w:val="en"/>
              </w:rPr>
              <w:t>Composition of the tender documents</w:t>
            </w:r>
            <w:r w:rsidR="003D6171">
              <w:rPr>
                <w:noProof/>
                <w:webHidden/>
              </w:rPr>
              <w:tab/>
            </w:r>
            <w:r w:rsidR="003D6171">
              <w:rPr>
                <w:noProof/>
                <w:webHidden/>
              </w:rPr>
              <w:fldChar w:fldCharType="begin"/>
            </w:r>
            <w:r w:rsidR="003D6171">
              <w:rPr>
                <w:noProof/>
                <w:webHidden/>
              </w:rPr>
              <w:instrText xml:space="preserve"> PAGEREF _Toc219731776 \h </w:instrText>
            </w:r>
            <w:r w:rsidR="003D6171">
              <w:rPr>
                <w:noProof/>
                <w:webHidden/>
              </w:rPr>
            </w:r>
            <w:r w:rsidR="003D6171">
              <w:rPr>
                <w:noProof/>
                <w:webHidden/>
              </w:rPr>
              <w:fldChar w:fldCharType="separate"/>
            </w:r>
            <w:r>
              <w:rPr>
                <w:noProof/>
                <w:webHidden/>
              </w:rPr>
              <w:t>4</w:t>
            </w:r>
            <w:r w:rsidR="003D6171">
              <w:rPr>
                <w:noProof/>
                <w:webHidden/>
              </w:rPr>
              <w:fldChar w:fldCharType="end"/>
            </w:r>
          </w:hyperlink>
        </w:p>
        <w:p w14:paraId="487A4286" w14:textId="0E18DD17" w:rsidR="003D6171" w:rsidRDefault="00F61149">
          <w:pPr>
            <w:pStyle w:val="TM2"/>
            <w:rPr>
              <w:noProof/>
              <w:kern w:val="2"/>
              <w:sz w:val="24"/>
              <w:szCs w:val="24"/>
              <w14:ligatures w14:val="standardContextual"/>
            </w:rPr>
          </w:pPr>
          <w:hyperlink w:anchor="_Toc219731777" w:history="1">
            <w:r w:rsidR="003D6171" w:rsidRPr="00B74F70">
              <w:rPr>
                <w:rStyle w:val="Lienhypertexte"/>
                <w:rFonts w:cstheme="minorHAnsi"/>
                <w:noProof/>
                <w:lang w:val="en"/>
              </w:rPr>
              <w:t>Modification of the tender documents</w:t>
            </w:r>
            <w:r w:rsidR="003D6171">
              <w:rPr>
                <w:noProof/>
                <w:webHidden/>
              </w:rPr>
              <w:tab/>
            </w:r>
            <w:r w:rsidR="003D6171">
              <w:rPr>
                <w:noProof/>
                <w:webHidden/>
              </w:rPr>
              <w:fldChar w:fldCharType="begin"/>
            </w:r>
            <w:r w:rsidR="003D6171">
              <w:rPr>
                <w:noProof/>
                <w:webHidden/>
              </w:rPr>
              <w:instrText xml:space="preserve"> PAGEREF _Toc219731777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1556E84C" w14:textId="23CF6338"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778" w:history="1">
            <w:r w:rsidR="003D6171" w:rsidRPr="00B74F70">
              <w:rPr>
                <w:rStyle w:val="Lienhypertexte"/>
                <w:rFonts w:cstheme="minorHAnsi"/>
                <w:b/>
                <w:caps/>
                <w:noProof/>
                <w:lang w:val="en-GB"/>
              </w:rPr>
              <w:t>ARTICLE 2:</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General characteristics of the proposed contract</w:t>
            </w:r>
            <w:r w:rsidR="003D6171">
              <w:rPr>
                <w:noProof/>
                <w:webHidden/>
              </w:rPr>
              <w:tab/>
            </w:r>
            <w:r w:rsidR="003D6171">
              <w:rPr>
                <w:noProof/>
                <w:webHidden/>
              </w:rPr>
              <w:fldChar w:fldCharType="begin"/>
            </w:r>
            <w:r w:rsidR="003D6171">
              <w:rPr>
                <w:noProof/>
                <w:webHidden/>
              </w:rPr>
              <w:instrText xml:space="preserve"> PAGEREF _Toc219731778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421A6860" w14:textId="2C928449" w:rsidR="003D6171" w:rsidRDefault="00F61149">
          <w:pPr>
            <w:pStyle w:val="TM2"/>
            <w:rPr>
              <w:noProof/>
              <w:kern w:val="2"/>
              <w:sz w:val="24"/>
              <w:szCs w:val="24"/>
              <w14:ligatures w14:val="standardContextual"/>
            </w:rPr>
          </w:pPr>
          <w:hyperlink w:anchor="_Toc219731779" w:history="1">
            <w:r w:rsidR="003D6171" w:rsidRPr="00B74F70">
              <w:rPr>
                <w:rStyle w:val="Lienhypertexte"/>
                <w:rFonts w:cstheme="minorHAnsi"/>
                <w:noProof/>
                <w:lang w:val="en"/>
              </w:rPr>
              <w:t>Form of the contract</w:t>
            </w:r>
            <w:r w:rsidR="003D6171">
              <w:rPr>
                <w:noProof/>
                <w:webHidden/>
              </w:rPr>
              <w:tab/>
            </w:r>
            <w:r w:rsidR="003D6171">
              <w:rPr>
                <w:noProof/>
                <w:webHidden/>
              </w:rPr>
              <w:fldChar w:fldCharType="begin"/>
            </w:r>
            <w:r w:rsidR="003D6171">
              <w:rPr>
                <w:noProof/>
                <w:webHidden/>
              </w:rPr>
              <w:instrText xml:space="preserve"> PAGEREF _Toc219731779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0A2310A2" w14:textId="2138A119" w:rsidR="003D6171" w:rsidRDefault="00F61149">
          <w:pPr>
            <w:pStyle w:val="TM2"/>
            <w:rPr>
              <w:noProof/>
              <w:kern w:val="2"/>
              <w:sz w:val="24"/>
              <w:szCs w:val="24"/>
              <w14:ligatures w14:val="standardContextual"/>
            </w:rPr>
          </w:pPr>
          <w:hyperlink w:anchor="_Toc219731780" w:history="1">
            <w:r w:rsidR="003D6171" w:rsidRPr="00B74F70">
              <w:rPr>
                <w:rStyle w:val="Lienhypertexte"/>
                <w:rFonts w:cstheme="minorHAnsi"/>
                <w:noProof/>
                <w:lang w:val="en"/>
              </w:rPr>
              <w:t>Estimated amount of the need</w:t>
            </w:r>
            <w:r w:rsidR="003D6171">
              <w:rPr>
                <w:noProof/>
                <w:webHidden/>
              </w:rPr>
              <w:tab/>
            </w:r>
            <w:r w:rsidR="003D6171">
              <w:rPr>
                <w:noProof/>
                <w:webHidden/>
              </w:rPr>
              <w:fldChar w:fldCharType="begin"/>
            </w:r>
            <w:r w:rsidR="003D6171">
              <w:rPr>
                <w:noProof/>
                <w:webHidden/>
              </w:rPr>
              <w:instrText xml:space="preserve"> PAGEREF _Toc219731780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7E41BD96" w14:textId="6449D365" w:rsidR="003D6171" w:rsidRDefault="00F61149">
          <w:pPr>
            <w:pStyle w:val="TM2"/>
            <w:rPr>
              <w:noProof/>
              <w:kern w:val="2"/>
              <w:sz w:val="24"/>
              <w:szCs w:val="24"/>
              <w14:ligatures w14:val="standardContextual"/>
            </w:rPr>
          </w:pPr>
          <w:hyperlink w:anchor="_Toc219731781" w:history="1">
            <w:r w:rsidR="003D6171" w:rsidRPr="00B74F70">
              <w:rPr>
                <w:rStyle w:val="Lienhypertexte"/>
                <w:rFonts w:cstheme="minorHAnsi"/>
                <w:noProof/>
                <w:lang w:val="en"/>
              </w:rPr>
              <w:t>Term of the contract</w:t>
            </w:r>
            <w:r w:rsidR="003D6171">
              <w:rPr>
                <w:noProof/>
                <w:webHidden/>
              </w:rPr>
              <w:tab/>
            </w:r>
            <w:r w:rsidR="003D6171">
              <w:rPr>
                <w:noProof/>
                <w:webHidden/>
              </w:rPr>
              <w:fldChar w:fldCharType="begin"/>
            </w:r>
            <w:r w:rsidR="003D6171">
              <w:rPr>
                <w:noProof/>
                <w:webHidden/>
              </w:rPr>
              <w:instrText xml:space="preserve"> PAGEREF _Toc219731781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3B13202C" w14:textId="4B14C02D" w:rsidR="003D6171" w:rsidRDefault="00F61149">
          <w:pPr>
            <w:pStyle w:val="TM2"/>
            <w:rPr>
              <w:noProof/>
              <w:kern w:val="2"/>
              <w:sz w:val="24"/>
              <w:szCs w:val="24"/>
              <w14:ligatures w14:val="standardContextual"/>
            </w:rPr>
          </w:pPr>
          <w:hyperlink w:anchor="_Toc219731782" w:history="1">
            <w:r w:rsidR="003D6171" w:rsidRPr="00B74F70">
              <w:rPr>
                <w:rStyle w:val="Lienhypertexte"/>
                <w:rFonts w:cstheme="minorHAnsi"/>
                <w:noProof/>
                <w:lang w:val="en"/>
              </w:rPr>
              <w:t>Allotment</w:t>
            </w:r>
            <w:r w:rsidR="003D6171">
              <w:rPr>
                <w:noProof/>
                <w:webHidden/>
              </w:rPr>
              <w:tab/>
            </w:r>
            <w:r w:rsidR="003D6171">
              <w:rPr>
                <w:noProof/>
                <w:webHidden/>
              </w:rPr>
              <w:fldChar w:fldCharType="begin"/>
            </w:r>
            <w:r w:rsidR="003D6171">
              <w:rPr>
                <w:noProof/>
                <w:webHidden/>
              </w:rPr>
              <w:instrText xml:space="preserve"> PAGEREF _Toc219731782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67C61B6A" w14:textId="5FE0EEB1" w:rsidR="003D6171" w:rsidRDefault="00F61149">
          <w:pPr>
            <w:pStyle w:val="TM2"/>
            <w:rPr>
              <w:noProof/>
              <w:kern w:val="2"/>
              <w:sz w:val="24"/>
              <w:szCs w:val="24"/>
              <w14:ligatures w14:val="standardContextual"/>
            </w:rPr>
          </w:pPr>
          <w:hyperlink w:anchor="_Toc219731783" w:history="1">
            <w:r w:rsidR="003D6171" w:rsidRPr="00B74F70">
              <w:rPr>
                <w:rStyle w:val="Lienhypertexte"/>
                <w:noProof/>
                <w:lang w:val="en"/>
              </w:rPr>
              <w:t>Options</w:t>
            </w:r>
            <w:r w:rsidR="003D6171">
              <w:rPr>
                <w:noProof/>
                <w:webHidden/>
              </w:rPr>
              <w:tab/>
            </w:r>
            <w:r w:rsidR="003D6171">
              <w:rPr>
                <w:noProof/>
                <w:webHidden/>
              </w:rPr>
              <w:fldChar w:fldCharType="begin"/>
            </w:r>
            <w:r w:rsidR="003D6171">
              <w:rPr>
                <w:noProof/>
                <w:webHidden/>
              </w:rPr>
              <w:instrText xml:space="preserve"> PAGEREF _Toc219731783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36168CC5" w14:textId="3DD947BF" w:rsidR="003D6171" w:rsidRDefault="00F61149">
          <w:pPr>
            <w:pStyle w:val="TM2"/>
            <w:rPr>
              <w:noProof/>
              <w:kern w:val="2"/>
              <w:sz w:val="24"/>
              <w:szCs w:val="24"/>
              <w14:ligatures w14:val="standardContextual"/>
            </w:rPr>
          </w:pPr>
          <w:hyperlink w:anchor="_Toc219731784" w:history="1">
            <w:r w:rsidR="003D6171" w:rsidRPr="00B74F70">
              <w:rPr>
                <w:rStyle w:val="Lienhypertexte"/>
                <w:rFonts w:cstheme="minorHAnsi"/>
                <w:i/>
                <w:iCs/>
                <w:noProof/>
                <w:lang w:val="en"/>
              </w:rPr>
              <w:t>Similar services</w:t>
            </w:r>
            <w:r w:rsidR="003D6171">
              <w:rPr>
                <w:noProof/>
                <w:webHidden/>
              </w:rPr>
              <w:tab/>
            </w:r>
            <w:r w:rsidR="003D6171">
              <w:rPr>
                <w:noProof/>
                <w:webHidden/>
              </w:rPr>
              <w:fldChar w:fldCharType="begin"/>
            </w:r>
            <w:r w:rsidR="003D6171">
              <w:rPr>
                <w:noProof/>
                <w:webHidden/>
              </w:rPr>
              <w:instrText xml:space="preserve"> PAGEREF _Toc219731784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1A23448D" w14:textId="10DB90DF"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785" w:history="1">
            <w:r w:rsidR="003D6171" w:rsidRPr="00B74F70">
              <w:rPr>
                <w:rStyle w:val="Lienhypertexte"/>
                <w:rFonts w:cstheme="minorHAnsi"/>
                <w:b/>
                <w:caps/>
                <w:noProof/>
              </w:rPr>
              <w:t>ARTICLE 3:</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Candidate participation conditions</w:t>
            </w:r>
            <w:r w:rsidR="003D6171">
              <w:rPr>
                <w:noProof/>
                <w:webHidden/>
              </w:rPr>
              <w:tab/>
            </w:r>
            <w:r w:rsidR="003D6171">
              <w:rPr>
                <w:noProof/>
                <w:webHidden/>
              </w:rPr>
              <w:fldChar w:fldCharType="begin"/>
            </w:r>
            <w:r w:rsidR="003D6171">
              <w:rPr>
                <w:noProof/>
                <w:webHidden/>
              </w:rPr>
              <w:instrText xml:space="preserve"> PAGEREF _Toc219731785 \h </w:instrText>
            </w:r>
            <w:r w:rsidR="003D6171">
              <w:rPr>
                <w:noProof/>
                <w:webHidden/>
              </w:rPr>
            </w:r>
            <w:r w:rsidR="003D6171">
              <w:rPr>
                <w:noProof/>
                <w:webHidden/>
              </w:rPr>
              <w:fldChar w:fldCharType="separate"/>
            </w:r>
            <w:r>
              <w:rPr>
                <w:noProof/>
                <w:webHidden/>
              </w:rPr>
              <w:t>5</w:t>
            </w:r>
            <w:r w:rsidR="003D6171">
              <w:rPr>
                <w:noProof/>
                <w:webHidden/>
              </w:rPr>
              <w:fldChar w:fldCharType="end"/>
            </w:r>
          </w:hyperlink>
        </w:p>
        <w:p w14:paraId="560986AD" w14:textId="173C97C7" w:rsidR="003D6171" w:rsidRDefault="00F61149">
          <w:pPr>
            <w:pStyle w:val="TM2"/>
            <w:rPr>
              <w:noProof/>
              <w:kern w:val="2"/>
              <w:sz w:val="24"/>
              <w:szCs w:val="24"/>
              <w14:ligatures w14:val="standardContextual"/>
            </w:rPr>
          </w:pPr>
          <w:hyperlink w:anchor="_Toc219731786" w:history="1">
            <w:r w:rsidR="003D6171" w:rsidRPr="00B74F70">
              <w:rPr>
                <w:rStyle w:val="Lienhypertexte"/>
                <w:rFonts w:cstheme="minorHAnsi"/>
                <w:noProof/>
                <w:lang w:val="en"/>
              </w:rPr>
              <w:t>Candidate presentation conditions</w:t>
            </w:r>
            <w:r w:rsidR="003D6171">
              <w:rPr>
                <w:noProof/>
                <w:webHidden/>
              </w:rPr>
              <w:tab/>
            </w:r>
            <w:r w:rsidR="003D6171">
              <w:rPr>
                <w:noProof/>
                <w:webHidden/>
              </w:rPr>
              <w:fldChar w:fldCharType="begin"/>
            </w:r>
            <w:r w:rsidR="003D6171">
              <w:rPr>
                <w:noProof/>
                <w:webHidden/>
              </w:rPr>
              <w:instrText xml:space="preserve"> PAGEREF _Toc219731786 \h </w:instrText>
            </w:r>
            <w:r w:rsidR="003D6171">
              <w:rPr>
                <w:noProof/>
                <w:webHidden/>
              </w:rPr>
            </w:r>
            <w:r w:rsidR="003D6171">
              <w:rPr>
                <w:noProof/>
                <w:webHidden/>
              </w:rPr>
              <w:fldChar w:fldCharType="separate"/>
            </w:r>
            <w:r>
              <w:rPr>
                <w:noProof/>
                <w:webHidden/>
              </w:rPr>
              <w:t>6</w:t>
            </w:r>
            <w:r w:rsidR="003D6171">
              <w:rPr>
                <w:noProof/>
                <w:webHidden/>
              </w:rPr>
              <w:fldChar w:fldCharType="end"/>
            </w:r>
          </w:hyperlink>
        </w:p>
        <w:p w14:paraId="46807031" w14:textId="6D6AEB99" w:rsidR="003D6171" w:rsidRDefault="00F61149">
          <w:pPr>
            <w:pStyle w:val="TM2"/>
            <w:rPr>
              <w:noProof/>
              <w:kern w:val="2"/>
              <w:sz w:val="24"/>
              <w:szCs w:val="24"/>
              <w14:ligatures w14:val="standardContextual"/>
            </w:rPr>
          </w:pPr>
          <w:hyperlink w:anchor="_Toc219731787" w:history="1">
            <w:r w:rsidR="003D6171" w:rsidRPr="00B74F70">
              <w:rPr>
                <w:rStyle w:val="Lienhypertexte"/>
                <w:rFonts w:cstheme="minorHAnsi"/>
                <w:noProof/>
                <w:lang w:val="en"/>
              </w:rPr>
              <w:t>Grounds and conditions of exclusion</w:t>
            </w:r>
            <w:r w:rsidR="003D6171">
              <w:rPr>
                <w:noProof/>
                <w:webHidden/>
              </w:rPr>
              <w:tab/>
            </w:r>
            <w:r w:rsidR="003D6171">
              <w:rPr>
                <w:noProof/>
                <w:webHidden/>
              </w:rPr>
              <w:fldChar w:fldCharType="begin"/>
            </w:r>
            <w:r w:rsidR="003D6171">
              <w:rPr>
                <w:noProof/>
                <w:webHidden/>
              </w:rPr>
              <w:instrText xml:space="preserve"> PAGEREF _Toc219731787 \h </w:instrText>
            </w:r>
            <w:r w:rsidR="003D6171">
              <w:rPr>
                <w:noProof/>
                <w:webHidden/>
              </w:rPr>
            </w:r>
            <w:r w:rsidR="003D6171">
              <w:rPr>
                <w:noProof/>
                <w:webHidden/>
              </w:rPr>
              <w:fldChar w:fldCharType="separate"/>
            </w:r>
            <w:r>
              <w:rPr>
                <w:noProof/>
                <w:webHidden/>
              </w:rPr>
              <w:t>6</w:t>
            </w:r>
            <w:r w:rsidR="003D6171">
              <w:rPr>
                <w:noProof/>
                <w:webHidden/>
              </w:rPr>
              <w:fldChar w:fldCharType="end"/>
            </w:r>
          </w:hyperlink>
        </w:p>
        <w:p w14:paraId="485CDD5E" w14:textId="75EF39C5" w:rsidR="003D6171" w:rsidRDefault="00F61149">
          <w:pPr>
            <w:pStyle w:val="TM2"/>
            <w:rPr>
              <w:noProof/>
              <w:kern w:val="2"/>
              <w:sz w:val="24"/>
              <w:szCs w:val="24"/>
              <w14:ligatures w14:val="standardContextual"/>
            </w:rPr>
          </w:pPr>
          <w:hyperlink w:anchor="_Toc219731788" w:history="1">
            <w:r w:rsidR="003D6171" w:rsidRPr="00B74F70">
              <w:rPr>
                <w:rStyle w:val="Lienhypertexte"/>
                <w:noProof/>
                <w:lang w:val="en"/>
              </w:rPr>
              <w:t>Minimum prerequisites in terms of economic, technical and professional capacity</w:t>
            </w:r>
            <w:r w:rsidR="003D6171">
              <w:rPr>
                <w:noProof/>
                <w:webHidden/>
              </w:rPr>
              <w:tab/>
            </w:r>
            <w:r w:rsidR="003D6171">
              <w:rPr>
                <w:noProof/>
                <w:webHidden/>
              </w:rPr>
              <w:fldChar w:fldCharType="begin"/>
            </w:r>
            <w:r w:rsidR="003D6171">
              <w:rPr>
                <w:noProof/>
                <w:webHidden/>
              </w:rPr>
              <w:instrText xml:space="preserve"> PAGEREF _Toc219731788 \h </w:instrText>
            </w:r>
            <w:r w:rsidR="003D6171">
              <w:rPr>
                <w:noProof/>
                <w:webHidden/>
              </w:rPr>
            </w:r>
            <w:r w:rsidR="003D6171">
              <w:rPr>
                <w:noProof/>
                <w:webHidden/>
              </w:rPr>
              <w:fldChar w:fldCharType="separate"/>
            </w:r>
            <w:r>
              <w:rPr>
                <w:noProof/>
                <w:webHidden/>
              </w:rPr>
              <w:t>6</w:t>
            </w:r>
            <w:r w:rsidR="003D6171">
              <w:rPr>
                <w:noProof/>
                <w:webHidden/>
              </w:rPr>
              <w:fldChar w:fldCharType="end"/>
            </w:r>
          </w:hyperlink>
        </w:p>
        <w:p w14:paraId="2DA5499F" w14:textId="03B12702" w:rsidR="003D6171" w:rsidRDefault="00F61149">
          <w:pPr>
            <w:pStyle w:val="TM2"/>
            <w:rPr>
              <w:noProof/>
              <w:kern w:val="2"/>
              <w:sz w:val="24"/>
              <w:szCs w:val="24"/>
              <w14:ligatures w14:val="standardContextual"/>
            </w:rPr>
          </w:pPr>
          <w:hyperlink w:anchor="_Toc219731789" w:history="1">
            <w:r w:rsidR="003D6171" w:rsidRPr="00B74F70">
              <w:rPr>
                <w:rStyle w:val="Lienhypertexte"/>
                <w:rFonts w:cstheme="minorHAnsi"/>
                <w:i/>
                <w:iCs/>
                <w:noProof/>
                <w:lang w:val="en"/>
              </w:rPr>
              <w:t>ECONOMIC AND FINANCIAL CAPACITY</w:t>
            </w:r>
            <w:r w:rsidR="003D6171">
              <w:rPr>
                <w:noProof/>
                <w:webHidden/>
              </w:rPr>
              <w:tab/>
            </w:r>
            <w:r w:rsidR="003D6171">
              <w:rPr>
                <w:noProof/>
                <w:webHidden/>
              </w:rPr>
              <w:fldChar w:fldCharType="begin"/>
            </w:r>
            <w:r w:rsidR="003D6171">
              <w:rPr>
                <w:noProof/>
                <w:webHidden/>
              </w:rPr>
              <w:instrText xml:space="preserve"> PAGEREF _Toc219731789 \h </w:instrText>
            </w:r>
            <w:r w:rsidR="003D6171">
              <w:rPr>
                <w:noProof/>
                <w:webHidden/>
              </w:rPr>
            </w:r>
            <w:r w:rsidR="003D6171">
              <w:rPr>
                <w:noProof/>
                <w:webHidden/>
              </w:rPr>
              <w:fldChar w:fldCharType="separate"/>
            </w:r>
            <w:r>
              <w:rPr>
                <w:noProof/>
                <w:webHidden/>
              </w:rPr>
              <w:t>6</w:t>
            </w:r>
            <w:r w:rsidR="003D6171">
              <w:rPr>
                <w:noProof/>
                <w:webHidden/>
              </w:rPr>
              <w:fldChar w:fldCharType="end"/>
            </w:r>
          </w:hyperlink>
        </w:p>
        <w:p w14:paraId="390636DF" w14:textId="256B3EAB" w:rsidR="003D6171" w:rsidRDefault="00F61149">
          <w:pPr>
            <w:pStyle w:val="TM2"/>
            <w:rPr>
              <w:noProof/>
              <w:kern w:val="2"/>
              <w:sz w:val="24"/>
              <w:szCs w:val="24"/>
              <w14:ligatures w14:val="standardContextual"/>
            </w:rPr>
          </w:pPr>
          <w:hyperlink w:anchor="_Toc219731790" w:history="1">
            <w:r w:rsidR="003D6171" w:rsidRPr="00B74F70">
              <w:rPr>
                <w:rStyle w:val="Lienhypertexte"/>
                <w:rFonts w:cstheme="minorHAnsi"/>
                <w:i/>
                <w:iCs/>
                <w:noProof/>
                <w:lang w:val="en"/>
              </w:rPr>
              <w:t>TECHNICAL AND PROFESSIONAL CAPACITY</w:t>
            </w:r>
            <w:r w:rsidR="003D6171">
              <w:rPr>
                <w:noProof/>
                <w:webHidden/>
              </w:rPr>
              <w:tab/>
            </w:r>
            <w:r w:rsidR="003D6171">
              <w:rPr>
                <w:noProof/>
                <w:webHidden/>
              </w:rPr>
              <w:fldChar w:fldCharType="begin"/>
            </w:r>
            <w:r w:rsidR="003D6171">
              <w:rPr>
                <w:noProof/>
                <w:webHidden/>
              </w:rPr>
              <w:instrText xml:space="preserve"> PAGEREF _Toc219731790 \h </w:instrText>
            </w:r>
            <w:r w:rsidR="003D6171">
              <w:rPr>
                <w:noProof/>
                <w:webHidden/>
              </w:rPr>
            </w:r>
            <w:r w:rsidR="003D6171">
              <w:rPr>
                <w:noProof/>
                <w:webHidden/>
              </w:rPr>
              <w:fldChar w:fldCharType="separate"/>
            </w:r>
            <w:r>
              <w:rPr>
                <w:noProof/>
                <w:webHidden/>
              </w:rPr>
              <w:t>6</w:t>
            </w:r>
            <w:r w:rsidR="003D6171">
              <w:rPr>
                <w:noProof/>
                <w:webHidden/>
              </w:rPr>
              <w:fldChar w:fldCharType="end"/>
            </w:r>
          </w:hyperlink>
        </w:p>
        <w:p w14:paraId="3E73E83F" w14:textId="7B9D2EBF" w:rsidR="003D6171" w:rsidRDefault="00F61149">
          <w:pPr>
            <w:pStyle w:val="TM2"/>
            <w:rPr>
              <w:noProof/>
              <w:kern w:val="2"/>
              <w:sz w:val="24"/>
              <w:szCs w:val="24"/>
              <w14:ligatures w14:val="standardContextual"/>
            </w:rPr>
          </w:pPr>
          <w:hyperlink w:anchor="_Toc219731791" w:history="1">
            <w:r w:rsidR="003D6171" w:rsidRPr="00B74F70">
              <w:rPr>
                <w:rStyle w:val="Lienhypertexte"/>
                <w:rFonts w:cstheme="minorHAnsi"/>
                <w:noProof/>
                <w:lang w:val="en"/>
              </w:rPr>
              <w:t>Specific requirements for consortia of economic operators</w:t>
            </w:r>
            <w:r w:rsidR="003D6171">
              <w:rPr>
                <w:noProof/>
                <w:webHidden/>
              </w:rPr>
              <w:tab/>
            </w:r>
            <w:r w:rsidR="003D6171">
              <w:rPr>
                <w:noProof/>
                <w:webHidden/>
              </w:rPr>
              <w:fldChar w:fldCharType="begin"/>
            </w:r>
            <w:r w:rsidR="003D6171">
              <w:rPr>
                <w:noProof/>
                <w:webHidden/>
              </w:rPr>
              <w:instrText xml:space="preserve"> PAGEREF _Toc219731791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7FA18D8D" w14:textId="1149DE78" w:rsidR="003D6171" w:rsidRDefault="00F61149">
          <w:pPr>
            <w:pStyle w:val="TM2"/>
            <w:rPr>
              <w:noProof/>
              <w:kern w:val="2"/>
              <w:sz w:val="24"/>
              <w:szCs w:val="24"/>
              <w14:ligatures w14:val="standardContextual"/>
            </w:rPr>
          </w:pPr>
          <w:hyperlink w:anchor="_Toc219731792" w:history="1">
            <w:r w:rsidR="003D6171" w:rsidRPr="00B74F70">
              <w:rPr>
                <w:rStyle w:val="Lienhypertexte"/>
                <w:rFonts w:cstheme="minorHAnsi"/>
                <w:i/>
                <w:iCs/>
                <w:noProof/>
                <w:lang w:val="en"/>
              </w:rPr>
              <w:t>Grounds for the exclusion of consortia</w:t>
            </w:r>
            <w:r w:rsidR="003D6171">
              <w:rPr>
                <w:noProof/>
                <w:webHidden/>
              </w:rPr>
              <w:tab/>
            </w:r>
            <w:r w:rsidR="003D6171">
              <w:rPr>
                <w:noProof/>
                <w:webHidden/>
              </w:rPr>
              <w:fldChar w:fldCharType="begin"/>
            </w:r>
            <w:r w:rsidR="003D6171">
              <w:rPr>
                <w:noProof/>
                <w:webHidden/>
              </w:rPr>
              <w:instrText xml:space="preserve"> PAGEREF _Toc219731792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73C0642A" w14:textId="4230F868" w:rsidR="003D6171" w:rsidRDefault="00F61149">
          <w:pPr>
            <w:pStyle w:val="TM2"/>
            <w:rPr>
              <w:noProof/>
              <w:kern w:val="2"/>
              <w:sz w:val="24"/>
              <w:szCs w:val="24"/>
              <w14:ligatures w14:val="standardContextual"/>
            </w:rPr>
          </w:pPr>
          <w:hyperlink w:anchor="_Toc219731793" w:history="1">
            <w:r w:rsidR="003D6171" w:rsidRPr="00B74F70">
              <w:rPr>
                <w:rStyle w:val="Lienhypertexte"/>
                <w:rFonts w:cstheme="minorHAnsi"/>
                <w:i/>
                <w:iCs/>
                <w:noProof/>
                <w:lang w:val="en"/>
              </w:rPr>
              <w:t>Form of the consortium</w:t>
            </w:r>
            <w:r w:rsidR="003D6171">
              <w:rPr>
                <w:noProof/>
                <w:webHidden/>
              </w:rPr>
              <w:tab/>
            </w:r>
            <w:r w:rsidR="003D6171">
              <w:rPr>
                <w:noProof/>
                <w:webHidden/>
              </w:rPr>
              <w:fldChar w:fldCharType="begin"/>
            </w:r>
            <w:r w:rsidR="003D6171">
              <w:rPr>
                <w:noProof/>
                <w:webHidden/>
              </w:rPr>
              <w:instrText xml:space="preserve"> PAGEREF _Toc219731793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36CF8888" w14:textId="5685F906" w:rsidR="003D6171" w:rsidRDefault="00F61149">
          <w:pPr>
            <w:pStyle w:val="TM2"/>
            <w:rPr>
              <w:noProof/>
              <w:kern w:val="2"/>
              <w:sz w:val="24"/>
              <w:szCs w:val="24"/>
              <w14:ligatures w14:val="standardContextual"/>
            </w:rPr>
          </w:pPr>
          <w:hyperlink w:anchor="_Toc219731794" w:history="1">
            <w:r w:rsidR="003D6171" w:rsidRPr="00B74F70">
              <w:rPr>
                <w:rStyle w:val="Lienhypertexte"/>
                <w:rFonts w:cstheme="minorHAnsi"/>
                <w:noProof/>
                <w:lang w:val="en"/>
              </w:rPr>
              <w:t>Subcontracting</w:t>
            </w:r>
            <w:r w:rsidR="003D6171">
              <w:rPr>
                <w:noProof/>
                <w:webHidden/>
              </w:rPr>
              <w:tab/>
            </w:r>
            <w:r w:rsidR="003D6171">
              <w:rPr>
                <w:noProof/>
                <w:webHidden/>
              </w:rPr>
              <w:fldChar w:fldCharType="begin"/>
            </w:r>
            <w:r w:rsidR="003D6171">
              <w:rPr>
                <w:noProof/>
                <w:webHidden/>
              </w:rPr>
              <w:instrText xml:space="preserve"> PAGEREF _Toc219731794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52B5AB30" w14:textId="1BB6AE48" w:rsidR="003D6171" w:rsidRDefault="00F61149">
          <w:pPr>
            <w:pStyle w:val="TM2"/>
            <w:rPr>
              <w:noProof/>
              <w:kern w:val="2"/>
              <w:sz w:val="24"/>
              <w:szCs w:val="24"/>
              <w14:ligatures w14:val="standardContextual"/>
            </w:rPr>
          </w:pPr>
          <w:hyperlink w:anchor="_Toc219731795" w:history="1">
            <w:r w:rsidR="003D6171" w:rsidRPr="00B74F70">
              <w:rPr>
                <w:rStyle w:val="Lienhypertexte"/>
                <w:rFonts w:cstheme="minorHAnsi"/>
                <w:i/>
                <w:iCs/>
                <w:noProof/>
                <w:lang w:val="en"/>
              </w:rPr>
              <w:t>Grounds for exclusion in the case of subcontracting</w:t>
            </w:r>
            <w:r w:rsidR="003D6171">
              <w:rPr>
                <w:noProof/>
                <w:webHidden/>
              </w:rPr>
              <w:tab/>
            </w:r>
            <w:r w:rsidR="003D6171">
              <w:rPr>
                <w:noProof/>
                <w:webHidden/>
              </w:rPr>
              <w:fldChar w:fldCharType="begin"/>
            </w:r>
            <w:r w:rsidR="003D6171">
              <w:rPr>
                <w:noProof/>
                <w:webHidden/>
              </w:rPr>
              <w:instrText xml:space="preserve"> PAGEREF _Toc219731795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1E752BDA" w14:textId="61A1A536" w:rsidR="003D6171" w:rsidRDefault="00F61149">
          <w:pPr>
            <w:pStyle w:val="TM2"/>
            <w:rPr>
              <w:noProof/>
              <w:kern w:val="2"/>
              <w:sz w:val="24"/>
              <w:szCs w:val="24"/>
              <w14:ligatures w14:val="standardContextual"/>
            </w:rPr>
          </w:pPr>
          <w:hyperlink w:anchor="_Toc219731796" w:history="1">
            <w:r w:rsidR="003D6171" w:rsidRPr="00B74F70">
              <w:rPr>
                <w:rStyle w:val="Lienhypertexte"/>
                <w:rFonts w:cstheme="minorHAnsi"/>
                <w:i/>
                <w:iCs/>
                <w:noProof/>
                <w:lang w:val="en"/>
              </w:rPr>
              <w:t>Presentation of a subcontractor</w:t>
            </w:r>
            <w:r w:rsidR="003D6171">
              <w:rPr>
                <w:noProof/>
                <w:webHidden/>
              </w:rPr>
              <w:tab/>
            </w:r>
            <w:r w:rsidR="003D6171">
              <w:rPr>
                <w:noProof/>
                <w:webHidden/>
              </w:rPr>
              <w:fldChar w:fldCharType="begin"/>
            </w:r>
            <w:r w:rsidR="003D6171">
              <w:rPr>
                <w:noProof/>
                <w:webHidden/>
              </w:rPr>
              <w:instrText xml:space="preserve"> PAGEREF _Toc219731796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102014C1" w14:textId="2B5784D8"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797" w:history="1">
            <w:r w:rsidR="003D6171" w:rsidRPr="00B74F70">
              <w:rPr>
                <w:rStyle w:val="Lienhypertexte"/>
                <w:rFonts w:cstheme="minorHAnsi"/>
                <w:b/>
                <w:caps/>
                <w:noProof/>
                <w:lang w:val="en-GB"/>
              </w:rPr>
              <w:t>ARTICLE 4:</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Presentation of bids and submission process</w:t>
            </w:r>
            <w:r w:rsidR="003D6171">
              <w:rPr>
                <w:noProof/>
                <w:webHidden/>
              </w:rPr>
              <w:tab/>
            </w:r>
            <w:r w:rsidR="003D6171">
              <w:rPr>
                <w:noProof/>
                <w:webHidden/>
              </w:rPr>
              <w:fldChar w:fldCharType="begin"/>
            </w:r>
            <w:r w:rsidR="003D6171">
              <w:rPr>
                <w:noProof/>
                <w:webHidden/>
              </w:rPr>
              <w:instrText xml:space="preserve"> PAGEREF _Toc219731797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39C8D953" w14:textId="4F1DBA19" w:rsidR="003D6171" w:rsidRDefault="00F61149">
          <w:pPr>
            <w:pStyle w:val="TM2"/>
            <w:rPr>
              <w:noProof/>
              <w:kern w:val="2"/>
              <w:sz w:val="24"/>
              <w:szCs w:val="24"/>
              <w14:ligatures w14:val="standardContextual"/>
            </w:rPr>
          </w:pPr>
          <w:hyperlink w:anchor="_Toc219731798" w:history="1">
            <w:r w:rsidR="003D6171" w:rsidRPr="00B74F70">
              <w:rPr>
                <w:rStyle w:val="Lienhypertexte"/>
                <w:rFonts w:cstheme="minorHAnsi"/>
                <w:noProof/>
                <w:lang w:val="en"/>
              </w:rPr>
              <w:t>Application documents</w:t>
            </w:r>
            <w:r w:rsidR="003D6171">
              <w:rPr>
                <w:noProof/>
                <w:webHidden/>
              </w:rPr>
              <w:tab/>
            </w:r>
            <w:r w:rsidR="003D6171">
              <w:rPr>
                <w:noProof/>
                <w:webHidden/>
              </w:rPr>
              <w:fldChar w:fldCharType="begin"/>
            </w:r>
            <w:r w:rsidR="003D6171">
              <w:rPr>
                <w:noProof/>
                <w:webHidden/>
              </w:rPr>
              <w:instrText xml:space="preserve"> PAGEREF _Toc219731798 \h </w:instrText>
            </w:r>
            <w:r w:rsidR="003D6171">
              <w:rPr>
                <w:noProof/>
                <w:webHidden/>
              </w:rPr>
            </w:r>
            <w:r w:rsidR="003D6171">
              <w:rPr>
                <w:noProof/>
                <w:webHidden/>
              </w:rPr>
              <w:fldChar w:fldCharType="separate"/>
            </w:r>
            <w:r>
              <w:rPr>
                <w:noProof/>
                <w:webHidden/>
              </w:rPr>
              <w:t>7</w:t>
            </w:r>
            <w:r w:rsidR="003D6171">
              <w:rPr>
                <w:noProof/>
                <w:webHidden/>
              </w:rPr>
              <w:fldChar w:fldCharType="end"/>
            </w:r>
          </w:hyperlink>
        </w:p>
        <w:p w14:paraId="69461B3E" w14:textId="3DA42F14" w:rsidR="003D6171" w:rsidRDefault="00F61149">
          <w:pPr>
            <w:pStyle w:val="TM2"/>
            <w:rPr>
              <w:noProof/>
              <w:kern w:val="2"/>
              <w:sz w:val="24"/>
              <w:szCs w:val="24"/>
              <w14:ligatures w14:val="standardContextual"/>
            </w:rPr>
          </w:pPr>
          <w:hyperlink w:anchor="_Toc219731799" w:history="1">
            <w:r w:rsidR="003D6171" w:rsidRPr="00B74F70">
              <w:rPr>
                <w:rStyle w:val="Lienhypertexte"/>
                <w:rFonts w:cstheme="minorHAnsi"/>
                <w:noProof/>
                <w:lang w:val="en"/>
              </w:rPr>
              <w:t>Bid documents</w:t>
            </w:r>
            <w:r w:rsidR="003D6171">
              <w:rPr>
                <w:noProof/>
                <w:webHidden/>
              </w:rPr>
              <w:tab/>
            </w:r>
            <w:r w:rsidR="003D6171">
              <w:rPr>
                <w:noProof/>
                <w:webHidden/>
              </w:rPr>
              <w:fldChar w:fldCharType="begin"/>
            </w:r>
            <w:r w:rsidR="003D6171">
              <w:rPr>
                <w:noProof/>
                <w:webHidden/>
              </w:rPr>
              <w:instrText xml:space="preserve"> PAGEREF _Toc219731799 \h </w:instrText>
            </w:r>
            <w:r w:rsidR="003D6171">
              <w:rPr>
                <w:noProof/>
                <w:webHidden/>
              </w:rPr>
            </w:r>
            <w:r w:rsidR="003D6171">
              <w:rPr>
                <w:noProof/>
                <w:webHidden/>
              </w:rPr>
              <w:fldChar w:fldCharType="separate"/>
            </w:r>
            <w:r>
              <w:rPr>
                <w:noProof/>
                <w:webHidden/>
              </w:rPr>
              <w:t>8</w:t>
            </w:r>
            <w:r w:rsidR="003D6171">
              <w:rPr>
                <w:noProof/>
                <w:webHidden/>
              </w:rPr>
              <w:fldChar w:fldCharType="end"/>
            </w:r>
          </w:hyperlink>
        </w:p>
        <w:p w14:paraId="41900E69" w14:textId="77F515DB" w:rsidR="003D6171" w:rsidRDefault="00F61149">
          <w:pPr>
            <w:pStyle w:val="TM2"/>
            <w:rPr>
              <w:noProof/>
              <w:kern w:val="2"/>
              <w:sz w:val="24"/>
              <w:szCs w:val="24"/>
              <w14:ligatures w14:val="standardContextual"/>
            </w:rPr>
          </w:pPr>
          <w:hyperlink w:anchor="_Toc219731800" w:history="1">
            <w:r w:rsidR="003D6171" w:rsidRPr="00B74F70">
              <w:rPr>
                <w:rStyle w:val="Lienhypertexte"/>
                <w:rFonts w:cstheme="minorHAnsi"/>
                <w:noProof/>
                <w:lang w:val="en"/>
              </w:rPr>
              <w:t>Bid validity period</w:t>
            </w:r>
            <w:r w:rsidR="003D6171">
              <w:rPr>
                <w:noProof/>
                <w:webHidden/>
              </w:rPr>
              <w:tab/>
            </w:r>
            <w:r w:rsidR="003D6171">
              <w:rPr>
                <w:noProof/>
                <w:webHidden/>
              </w:rPr>
              <w:fldChar w:fldCharType="begin"/>
            </w:r>
            <w:r w:rsidR="003D6171">
              <w:rPr>
                <w:noProof/>
                <w:webHidden/>
              </w:rPr>
              <w:instrText xml:space="preserve"> PAGEREF _Toc219731800 \h </w:instrText>
            </w:r>
            <w:r w:rsidR="003D6171">
              <w:rPr>
                <w:noProof/>
                <w:webHidden/>
              </w:rPr>
            </w:r>
            <w:r w:rsidR="003D6171">
              <w:rPr>
                <w:noProof/>
                <w:webHidden/>
              </w:rPr>
              <w:fldChar w:fldCharType="separate"/>
            </w:r>
            <w:r>
              <w:rPr>
                <w:noProof/>
                <w:webHidden/>
              </w:rPr>
              <w:t>8</w:t>
            </w:r>
            <w:r w:rsidR="003D6171">
              <w:rPr>
                <w:noProof/>
                <w:webHidden/>
              </w:rPr>
              <w:fldChar w:fldCharType="end"/>
            </w:r>
          </w:hyperlink>
        </w:p>
        <w:p w14:paraId="4E85B9C5" w14:textId="12A6B5E2" w:rsidR="003D6171" w:rsidRDefault="00F61149">
          <w:pPr>
            <w:pStyle w:val="TM2"/>
            <w:rPr>
              <w:noProof/>
              <w:kern w:val="2"/>
              <w:sz w:val="24"/>
              <w:szCs w:val="24"/>
              <w14:ligatures w14:val="standardContextual"/>
            </w:rPr>
          </w:pPr>
          <w:hyperlink w:anchor="_Toc219731801" w:history="1">
            <w:r w:rsidR="003D6171" w:rsidRPr="00B74F70">
              <w:rPr>
                <w:rStyle w:val="Lienhypertexte"/>
                <w:rFonts w:cstheme="minorHAnsi"/>
                <w:noProof/>
                <w:lang w:val="en"/>
              </w:rPr>
              <w:t>Bid submission process</w:t>
            </w:r>
            <w:r w:rsidR="003D6171">
              <w:rPr>
                <w:noProof/>
                <w:webHidden/>
              </w:rPr>
              <w:tab/>
            </w:r>
            <w:r w:rsidR="003D6171">
              <w:rPr>
                <w:noProof/>
                <w:webHidden/>
              </w:rPr>
              <w:fldChar w:fldCharType="begin"/>
            </w:r>
            <w:r w:rsidR="003D6171">
              <w:rPr>
                <w:noProof/>
                <w:webHidden/>
              </w:rPr>
              <w:instrText xml:space="preserve"> PAGEREF _Toc219731801 \h </w:instrText>
            </w:r>
            <w:r w:rsidR="003D6171">
              <w:rPr>
                <w:noProof/>
                <w:webHidden/>
              </w:rPr>
            </w:r>
            <w:r w:rsidR="003D6171">
              <w:rPr>
                <w:noProof/>
                <w:webHidden/>
              </w:rPr>
              <w:fldChar w:fldCharType="separate"/>
            </w:r>
            <w:r>
              <w:rPr>
                <w:noProof/>
                <w:webHidden/>
              </w:rPr>
              <w:t>8</w:t>
            </w:r>
            <w:r w:rsidR="003D6171">
              <w:rPr>
                <w:noProof/>
                <w:webHidden/>
              </w:rPr>
              <w:fldChar w:fldCharType="end"/>
            </w:r>
          </w:hyperlink>
        </w:p>
        <w:p w14:paraId="7B349C6B" w14:textId="29801946" w:rsidR="003D6171" w:rsidRDefault="00F61149">
          <w:pPr>
            <w:pStyle w:val="TM2"/>
            <w:rPr>
              <w:noProof/>
              <w:kern w:val="2"/>
              <w:sz w:val="24"/>
              <w:szCs w:val="24"/>
              <w14:ligatures w14:val="standardContextual"/>
            </w:rPr>
          </w:pPr>
          <w:hyperlink w:anchor="_Toc219731802" w:history="1">
            <w:r w:rsidR="003D6171" w:rsidRPr="00B74F70">
              <w:rPr>
                <w:rStyle w:val="Lienhypertexte"/>
                <w:rFonts w:cstheme="minorHAnsi"/>
                <w:i/>
                <w:iCs/>
                <w:noProof/>
                <w:lang w:val="en"/>
              </w:rPr>
              <w:t>Bids submitted in paper format</w:t>
            </w:r>
            <w:r w:rsidR="003D6171">
              <w:rPr>
                <w:noProof/>
                <w:webHidden/>
              </w:rPr>
              <w:tab/>
            </w:r>
            <w:r w:rsidR="003D6171">
              <w:rPr>
                <w:noProof/>
                <w:webHidden/>
              </w:rPr>
              <w:fldChar w:fldCharType="begin"/>
            </w:r>
            <w:r w:rsidR="003D6171">
              <w:rPr>
                <w:noProof/>
                <w:webHidden/>
              </w:rPr>
              <w:instrText xml:space="preserve"> PAGEREF _Toc219731802 \h </w:instrText>
            </w:r>
            <w:r w:rsidR="003D6171">
              <w:rPr>
                <w:noProof/>
                <w:webHidden/>
              </w:rPr>
            </w:r>
            <w:r w:rsidR="003D6171">
              <w:rPr>
                <w:noProof/>
                <w:webHidden/>
              </w:rPr>
              <w:fldChar w:fldCharType="separate"/>
            </w:r>
            <w:r>
              <w:rPr>
                <w:noProof/>
                <w:webHidden/>
              </w:rPr>
              <w:t>8</w:t>
            </w:r>
            <w:r w:rsidR="003D6171">
              <w:rPr>
                <w:noProof/>
                <w:webHidden/>
              </w:rPr>
              <w:fldChar w:fldCharType="end"/>
            </w:r>
          </w:hyperlink>
        </w:p>
        <w:p w14:paraId="2C61BD9E" w14:textId="35FDA1D6" w:rsidR="003D6171" w:rsidRDefault="00F61149">
          <w:pPr>
            <w:pStyle w:val="TM2"/>
            <w:rPr>
              <w:noProof/>
              <w:kern w:val="2"/>
              <w:sz w:val="24"/>
              <w:szCs w:val="24"/>
              <w14:ligatures w14:val="standardContextual"/>
            </w:rPr>
          </w:pPr>
          <w:hyperlink w:anchor="_Toc219731803" w:history="1">
            <w:r w:rsidR="003D6171" w:rsidRPr="00B74F70">
              <w:rPr>
                <w:rStyle w:val="Lienhypertexte"/>
                <w:rFonts w:cstheme="minorHAnsi"/>
                <w:i/>
                <w:iCs/>
                <w:noProof/>
                <w:lang w:val="en"/>
              </w:rPr>
              <w:t>Electronic submission</w:t>
            </w:r>
            <w:r w:rsidR="003D6171">
              <w:rPr>
                <w:noProof/>
                <w:webHidden/>
              </w:rPr>
              <w:tab/>
            </w:r>
            <w:r w:rsidR="003D6171">
              <w:rPr>
                <w:noProof/>
                <w:webHidden/>
              </w:rPr>
              <w:fldChar w:fldCharType="begin"/>
            </w:r>
            <w:r w:rsidR="003D6171">
              <w:rPr>
                <w:noProof/>
                <w:webHidden/>
              </w:rPr>
              <w:instrText xml:space="preserve"> PAGEREF _Toc219731803 \h </w:instrText>
            </w:r>
            <w:r w:rsidR="003D6171">
              <w:rPr>
                <w:noProof/>
                <w:webHidden/>
              </w:rPr>
            </w:r>
            <w:r w:rsidR="003D6171">
              <w:rPr>
                <w:noProof/>
                <w:webHidden/>
              </w:rPr>
              <w:fldChar w:fldCharType="separate"/>
            </w:r>
            <w:r>
              <w:rPr>
                <w:noProof/>
                <w:webHidden/>
              </w:rPr>
              <w:t>9</w:t>
            </w:r>
            <w:r w:rsidR="003D6171">
              <w:rPr>
                <w:noProof/>
                <w:webHidden/>
              </w:rPr>
              <w:fldChar w:fldCharType="end"/>
            </w:r>
          </w:hyperlink>
        </w:p>
        <w:p w14:paraId="3CB41CE8" w14:textId="693FC353"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804" w:history="1">
            <w:r w:rsidR="003D6171" w:rsidRPr="00B74F70">
              <w:rPr>
                <w:rStyle w:val="Lienhypertexte"/>
                <w:rFonts w:cstheme="minorHAnsi"/>
                <w:b/>
                <w:caps/>
                <w:noProof/>
              </w:rPr>
              <w:t>ARTICLE 5:</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Analysis of applications</w:t>
            </w:r>
            <w:r w:rsidR="003D6171">
              <w:rPr>
                <w:noProof/>
                <w:webHidden/>
              </w:rPr>
              <w:tab/>
            </w:r>
            <w:r w:rsidR="003D6171">
              <w:rPr>
                <w:noProof/>
                <w:webHidden/>
              </w:rPr>
              <w:fldChar w:fldCharType="begin"/>
            </w:r>
            <w:r w:rsidR="003D6171">
              <w:rPr>
                <w:noProof/>
                <w:webHidden/>
              </w:rPr>
              <w:instrText xml:space="preserve"> PAGEREF _Toc219731804 \h </w:instrText>
            </w:r>
            <w:r w:rsidR="003D6171">
              <w:rPr>
                <w:noProof/>
                <w:webHidden/>
              </w:rPr>
            </w:r>
            <w:r w:rsidR="003D6171">
              <w:rPr>
                <w:noProof/>
                <w:webHidden/>
              </w:rPr>
              <w:fldChar w:fldCharType="separate"/>
            </w:r>
            <w:r>
              <w:rPr>
                <w:noProof/>
                <w:webHidden/>
              </w:rPr>
              <w:t>9</w:t>
            </w:r>
            <w:r w:rsidR="003D6171">
              <w:rPr>
                <w:noProof/>
                <w:webHidden/>
              </w:rPr>
              <w:fldChar w:fldCharType="end"/>
            </w:r>
          </w:hyperlink>
        </w:p>
        <w:p w14:paraId="64C5C732" w14:textId="68E60EEF" w:rsidR="003D6171" w:rsidRDefault="00F61149">
          <w:pPr>
            <w:pStyle w:val="TM2"/>
            <w:rPr>
              <w:noProof/>
              <w:kern w:val="2"/>
              <w:sz w:val="24"/>
              <w:szCs w:val="24"/>
              <w14:ligatures w14:val="standardContextual"/>
            </w:rPr>
          </w:pPr>
          <w:hyperlink w:anchor="_Toc219731805" w:history="1">
            <w:r w:rsidR="003D6171" w:rsidRPr="00B74F70">
              <w:rPr>
                <w:rStyle w:val="Lienhypertexte"/>
                <w:rFonts w:cstheme="minorHAnsi"/>
                <w:noProof/>
                <w:lang w:val="en"/>
              </w:rPr>
              <w:t>Application supplementary information requests</w:t>
            </w:r>
            <w:r w:rsidR="003D6171">
              <w:rPr>
                <w:noProof/>
                <w:webHidden/>
              </w:rPr>
              <w:tab/>
            </w:r>
            <w:r w:rsidR="003D6171">
              <w:rPr>
                <w:noProof/>
                <w:webHidden/>
              </w:rPr>
              <w:fldChar w:fldCharType="begin"/>
            </w:r>
            <w:r w:rsidR="003D6171">
              <w:rPr>
                <w:noProof/>
                <w:webHidden/>
              </w:rPr>
              <w:instrText xml:space="preserve"> PAGEREF _Toc219731805 \h </w:instrText>
            </w:r>
            <w:r w:rsidR="003D6171">
              <w:rPr>
                <w:noProof/>
                <w:webHidden/>
              </w:rPr>
            </w:r>
            <w:r w:rsidR="003D6171">
              <w:rPr>
                <w:noProof/>
                <w:webHidden/>
              </w:rPr>
              <w:fldChar w:fldCharType="separate"/>
            </w:r>
            <w:r>
              <w:rPr>
                <w:noProof/>
                <w:webHidden/>
              </w:rPr>
              <w:t>10</w:t>
            </w:r>
            <w:r w:rsidR="003D6171">
              <w:rPr>
                <w:noProof/>
                <w:webHidden/>
              </w:rPr>
              <w:fldChar w:fldCharType="end"/>
            </w:r>
          </w:hyperlink>
        </w:p>
        <w:p w14:paraId="1277BDFB" w14:textId="5D295E5E" w:rsidR="003D6171" w:rsidRDefault="00F61149">
          <w:pPr>
            <w:pStyle w:val="TM2"/>
            <w:rPr>
              <w:noProof/>
              <w:kern w:val="2"/>
              <w:sz w:val="24"/>
              <w:szCs w:val="24"/>
              <w14:ligatures w14:val="standardContextual"/>
            </w:rPr>
          </w:pPr>
          <w:hyperlink w:anchor="_Toc219731806" w:history="1">
            <w:r w:rsidR="003D6171" w:rsidRPr="00B74F70">
              <w:rPr>
                <w:rStyle w:val="Lienhypertexte"/>
                <w:rFonts w:cstheme="minorHAnsi"/>
                <w:noProof/>
                <w:lang w:val="en"/>
              </w:rPr>
              <w:t>Rejection of late applications - Opening bids</w:t>
            </w:r>
            <w:r w:rsidR="003D6171">
              <w:rPr>
                <w:noProof/>
                <w:webHidden/>
              </w:rPr>
              <w:tab/>
            </w:r>
            <w:r w:rsidR="003D6171">
              <w:rPr>
                <w:noProof/>
                <w:webHidden/>
              </w:rPr>
              <w:fldChar w:fldCharType="begin"/>
            </w:r>
            <w:r w:rsidR="003D6171">
              <w:rPr>
                <w:noProof/>
                <w:webHidden/>
              </w:rPr>
              <w:instrText xml:space="preserve"> PAGEREF _Toc219731806 \h </w:instrText>
            </w:r>
            <w:r w:rsidR="003D6171">
              <w:rPr>
                <w:noProof/>
                <w:webHidden/>
              </w:rPr>
            </w:r>
            <w:r w:rsidR="003D6171">
              <w:rPr>
                <w:noProof/>
                <w:webHidden/>
              </w:rPr>
              <w:fldChar w:fldCharType="separate"/>
            </w:r>
            <w:r>
              <w:rPr>
                <w:noProof/>
                <w:webHidden/>
              </w:rPr>
              <w:t>10</w:t>
            </w:r>
            <w:r w:rsidR="003D6171">
              <w:rPr>
                <w:noProof/>
                <w:webHidden/>
              </w:rPr>
              <w:fldChar w:fldCharType="end"/>
            </w:r>
          </w:hyperlink>
        </w:p>
        <w:p w14:paraId="16C0007B" w14:textId="46227366" w:rsidR="003D6171" w:rsidRDefault="00F61149">
          <w:pPr>
            <w:pStyle w:val="TM2"/>
            <w:rPr>
              <w:noProof/>
              <w:kern w:val="2"/>
              <w:sz w:val="24"/>
              <w:szCs w:val="24"/>
              <w14:ligatures w14:val="standardContextual"/>
            </w:rPr>
          </w:pPr>
          <w:hyperlink w:anchor="_Toc219731807" w:history="1">
            <w:r w:rsidR="003D6171" w:rsidRPr="00B74F70">
              <w:rPr>
                <w:rStyle w:val="Lienhypertexte"/>
                <w:rFonts w:cstheme="minorHAnsi"/>
                <w:noProof/>
                <w:lang w:val="en"/>
              </w:rPr>
              <w:t>Admissibility of applications</w:t>
            </w:r>
            <w:r w:rsidR="003D6171">
              <w:rPr>
                <w:noProof/>
                <w:webHidden/>
              </w:rPr>
              <w:tab/>
            </w:r>
            <w:r w:rsidR="003D6171">
              <w:rPr>
                <w:noProof/>
                <w:webHidden/>
              </w:rPr>
              <w:fldChar w:fldCharType="begin"/>
            </w:r>
            <w:r w:rsidR="003D6171">
              <w:rPr>
                <w:noProof/>
                <w:webHidden/>
              </w:rPr>
              <w:instrText xml:space="preserve"> PAGEREF _Toc219731807 \h </w:instrText>
            </w:r>
            <w:r w:rsidR="003D6171">
              <w:rPr>
                <w:noProof/>
                <w:webHidden/>
              </w:rPr>
            </w:r>
            <w:r w:rsidR="003D6171">
              <w:rPr>
                <w:noProof/>
                <w:webHidden/>
              </w:rPr>
              <w:fldChar w:fldCharType="separate"/>
            </w:r>
            <w:r>
              <w:rPr>
                <w:noProof/>
                <w:webHidden/>
              </w:rPr>
              <w:t>10</w:t>
            </w:r>
            <w:r w:rsidR="003D6171">
              <w:rPr>
                <w:noProof/>
                <w:webHidden/>
              </w:rPr>
              <w:fldChar w:fldCharType="end"/>
            </w:r>
          </w:hyperlink>
        </w:p>
        <w:p w14:paraId="5EDF2E4C" w14:textId="707A8FEF"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808" w:history="1">
            <w:r w:rsidR="003D6171" w:rsidRPr="00B74F70">
              <w:rPr>
                <w:rStyle w:val="Lienhypertexte"/>
                <w:rFonts w:cstheme="minorHAnsi"/>
                <w:b/>
                <w:caps/>
                <w:noProof/>
                <w:lang w:val="en-GB"/>
              </w:rPr>
              <w:t>ARTICLE 6:</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Bid evaluation, negotiations and award</w:t>
            </w:r>
            <w:r w:rsidR="003D6171">
              <w:rPr>
                <w:noProof/>
                <w:webHidden/>
              </w:rPr>
              <w:tab/>
            </w:r>
            <w:r w:rsidR="003D6171">
              <w:rPr>
                <w:noProof/>
                <w:webHidden/>
              </w:rPr>
              <w:fldChar w:fldCharType="begin"/>
            </w:r>
            <w:r w:rsidR="003D6171">
              <w:rPr>
                <w:noProof/>
                <w:webHidden/>
              </w:rPr>
              <w:instrText xml:space="preserve"> PAGEREF _Toc219731808 \h </w:instrText>
            </w:r>
            <w:r w:rsidR="003D6171">
              <w:rPr>
                <w:noProof/>
                <w:webHidden/>
              </w:rPr>
            </w:r>
            <w:r w:rsidR="003D6171">
              <w:rPr>
                <w:noProof/>
                <w:webHidden/>
              </w:rPr>
              <w:fldChar w:fldCharType="separate"/>
            </w:r>
            <w:r>
              <w:rPr>
                <w:noProof/>
                <w:webHidden/>
              </w:rPr>
              <w:t>10</w:t>
            </w:r>
            <w:r w:rsidR="003D6171">
              <w:rPr>
                <w:noProof/>
                <w:webHidden/>
              </w:rPr>
              <w:fldChar w:fldCharType="end"/>
            </w:r>
          </w:hyperlink>
        </w:p>
        <w:p w14:paraId="32FFFB9E" w14:textId="3846AABC" w:rsidR="003D6171" w:rsidRDefault="00F61149">
          <w:pPr>
            <w:pStyle w:val="TM2"/>
            <w:rPr>
              <w:noProof/>
              <w:kern w:val="2"/>
              <w:sz w:val="24"/>
              <w:szCs w:val="24"/>
              <w14:ligatures w14:val="standardContextual"/>
            </w:rPr>
          </w:pPr>
          <w:hyperlink w:anchor="_Toc219731809" w:history="1">
            <w:r w:rsidR="003D6171" w:rsidRPr="00B74F70">
              <w:rPr>
                <w:rStyle w:val="Lienhypertexte"/>
                <w:rFonts w:cstheme="minorHAnsi"/>
                <w:noProof/>
                <w:lang w:val="en"/>
              </w:rPr>
              <w:t>Rejection of late bids - Opening bids</w:t>
            </w:r>
            <w:r w:rsidR="003D6171">
              <w:rPr>
                <w:noProof/>
                <w:webHidden/>
              </w:rPr>
              <w:tab/>
            </w:r>
            <w:r w:rsidR="003D6171">
              <w:rPr>
                <w:noProof/>
                <w:webHidden/>
              </w:rPr>
              <w:fldChar w:fldCharType="begin"/>
            </w:r>
            <w:r w:rsidR="003D6171">
              <w:rPr>
                <w:noProof/>
                <w:webHidden/>
              </w:rPr>
              <w:instrText xml:space="preserve"> PAGEREF _Toc219731809 \h </w:instrText>
            </w:r>
            <w:r w:rsidR="003D6171">
              <w:rPr>
                <w:noProof/>
                <w:webHidden/>
              </w:rPr>
            </w:r>
            <w:r w:rsidR="003D6171">
              <w:rPr>
                <w:noProof/>
                <w:webHidden/>
              </w:rPr>
              <w:fldChar w:fldCharType="separate"/>
            </w:r>
            <w:r>
              <w:rPr>
                <w:noProof/>
                <w:webHidden/>
              </w:rPr>
              <w:t>10</w:t>
            </w:r>
            <w:r w:rsidR="003D6171">
              <w:rPr>
                <w:noProof/>
                <w:webHidden/>
              </w:rPr>
              <w:fldChar w:fldCharType="end"/>
            </w:r>
          </w:hyperlink>
        </w:p>
        <w:p w14:paraId="2164A65B" w14:textId="40EED77B" w:rsidR="003D6171" w:rsidRDefault="00F61149">
          <w:pPr>
            <w:pStyle w:val="TM2"/>
            <w:rPr>
              <w:noProof/>
              <w:kern w:val="2"/>
              <w:sz w:val="24"/>
              <w:szCs w:val="24"/>
              <w14:ligatures w14:val="standardContextual"/>
            </w:rPr>
          </w:pPr>
          <w:hyperlink w:anchor="_Toc219731810" w:history="1">
            <w:r w:rsidR="003D6171" w:rsidRPr="00B74F70">
              <w:rPr>
                <w:rStyle w:val="Lienhypertexte"/>
                <w:rFonts w:cstheme="minorHAnsi"/>
                <w:noProof/>
                <w:lang w:val="en"/>
              </w:rPr>
              <w:t>Bid analysis</w:t>
            </w:r>
            <w:r w:rsidR="003D6171">
              <w:rPr>
                <w:noProof/>
                <w:webHidden/>
              </w:rPr>
              <w:tab/>
            </w:r>
            <w:r w:rsidR="003D6171">
              <w:rPr>
                <w:noProof/>
                <w:webHidden/>
              </w:rPr>
              <w:fldChar w:fldCharType="begin"/>
            </w:r>
            <w:r w:rsidR="003D6171">
              <w:rPr>
                <w:noProof/>
                <w:webHidden/>
              </w:rPr>
              <w:instrText xml:space="preserve"> PAGEREF _Toc219731810 \h </w:instrText>
            </w:r>
            <w:r w:rsidR="003D6171">
              <w:rPr>
                <w:noProof/>
                <w:webHidden/>
              </w:rPr>
            </w:r>
            <w:r w:rsidR="003D6171">
              <w:rPr>
                <w:noProof/>
                <w:webHidden/>
              </w:rPr>
              <w:fldChar w:fldCharType="separate"/>
            </w:r>
            <w:r>
              <w:rPr>
                <w:noProof/>
                <w:webHidden/>
              </w:rPr>
              <w:t>11</w:t>
            </w:r>
            <w:r w:rsidR="003D6171">
              <w:rPr>
                <w:noProof/>
                <w:webHidden/>
              </w:rPr>
              <w:fldChar w:fldCharType="end"/>
            </w:r>
          </w:hyperlink>
        </w:p>
        <w:p w14:paraId="2D4EAF40" w14:textId="54CBADB4" w:rsidR="003D6171" w:rsidRDefault="00F61149">
          <w:pPr>
            <w:pStyle w:val="TM2"/>
            <w:rPr>
              <w:noProof/>
              <w:kern w:val="2"/>
              <w:sz w:val="24"/>
              <w:szCs w:val="24"/>
              <w14:ligatures w14:val="standardContextual"/>
            </w:rPr>
          </w:pPr>
          <w:hyperlink w:anchor="_Toc219731811" w:history="1">
            <w:r w:rsidR="003D6171" w:rsidRPr="00B74F70">
              <w:rPr>
                <w:rStyle w:val="Lienhypertexte"/>
                <w:rFonts w:cstheme="minorHAnsi"/>
                <w:noProof/>
                <w:lang w:val="en"/>
              </w:rPr>
              <w:t>Rejection of non-conforming, inadmissible or inappropriate bids</w:t>
            </w:r>
            <w:r w:rsidR="003D6171">
              <w:rPr>
                <w:noProof/>
                <w:webHidden/>
              </w:rPr>
              <w:tab/>
            </w:r>
            <w:r w:rsidR="003D6171">
              <w:rPr>
                <w:noProof/>
                <w:webHidden/>
              </w:rPr>
              <w:fldChar w:fldCharType="begin"/>
            </w:r>
            <w:r w:rsidR="003D6171">
              <w:rPr>
                <w:noProof/>
                <w:webHidden/>
              </w:rPr>
              <w:instrText xml:space="preserve"> PAGEREF _Toc219731811 \h </w:instrText>
            </w:r>
            <w:r w:rsidR="003D6171">
              <w:rPr>
                <w:noProof/>
                <w:webHidden/>
              </w:rPr>
            </w:r>
            <w:r w:rsidR="003D6171">
              <w:rPr>
                <w:noProof/>
                <w:webHidden/>
              </w:rPr>
              <w:fldChar w:fldCharType="separate"/>
            </w:r>
            <w:r>
              <w:rPr>
                <w:noProof/>
                <w:webHidden/>
              </w:rPr>
              <w:t>11</w:t>
            </w:r>
            <w:r w:rsidR="003D6171">
              <w:rPr>
                <w:noProof/>
                <w:webHidden/>
              </w:rPr>
              <w:fldChar w:fldCharType="end"/>
            </w:r>
          </w:hyperlink>
        </w:p>
        <w:p w14:paraId="3EA5FAF3" w14:textId="6774C5C0" w:rsidR="003D6171" w:rsidRDefault="00F61149">
          <w:pPr>
            <w:pStyle w:val="TM2"/>
            <w:rPr>
              <w:noProof/>
              <w:kern w:val="2"/>
              <w:sz w:val="24"/>
              <w:szCs w:val="24"/>
              <w14:ligatures w14:val="standardContextual"/>
            </w:rPr>
          </w:pPr>
          <w:hyperlink w:anchor="_Toc219731812" w:history="1">
            <w:r w:rsidR="003D6171" w:rsidRPr="00B74F70">
              <w:rPr>
                <w:rStyle w:val="Lienhypertexte"/>
                <w:rFonts w:cstheme="minorHAnsi"/>
                <w:noProof/>
                <w:lang w:val="en"/>
              </w:rPr>
              <w:t>Comparison of bids for selection of the most economically beneficial bid</w:t>
            </w:r>
            <w:r w:rsidR="003D6171">
              <w:rPr>
                <w:noProof/>
                <w:webHidden/>
              </w:rPr>
              <w:tab/>
            </w:r>
            <w:r w:rsidR="003D6171">
              <w:rPr>
                <w:noProof/>
                <w:webHidden/>
              </w:rPr>
              <w:fldChar w:fldCharType="begin"/>
            </w:r>
            <w:r w:rsidR="003D6171">
              <w:rPr>
                <w:noProof/>
                <w:webHidden/>
              </w:rPr>
              <w:instrText xml:space="preserve"> PAGEREF _Toc219731812 \h </w:instrText>
            </w:r>
            <w:r w:rsidR="003D6171">
              <w:rPr>
                <w:noProof/>
                <w:webHidden/>
              </w:rPr>
            </w:r>
            <w:r w:rsidR="003D6171">
              <w:rPr>
                <w:noProof/>
                <w:webHidden/>
              </w:rPr>
              <w:fldChar w:fldCharType="separate"/>
            </w:r>
            <w:r>
              <w:rPr>
                <w:noProof/>
                <w:webHidden/>
              </w:rPr>
              <w:t>11</w:t>
            </w:r>
            <w:r w:rsidR="003D6171">
              <w:rPr>
                <w:noProof/>
                <w:webHidden/>
              </w:rPr>
              <w:fldChar w:fldCharType="end"/>
            </w:r>
          </w:hyperlink>
        </w:p>
        <w:p w14:paraId="009907CF" w14:textId="15011FBE" w:rsidR="003D6171" w:rsidRDefault="00F61149">
          <w:pPr>
            <w:pStyle w:val="TM2"/>
            <w:rPr>
              <w:noProof/>
              <w:kern w:val="2"/>
              <w:sz w:val="24"/>
              <w:szCs w:val="24"/>
              <w14:ligatures w14:val="standardContextual"/>
            </w:rPr>
          </w:pPr>
          <w:hyperlink w:anchor="_Toc219731813" w:history="1">
            <w:r w:rsidR="003D6171" w:rsidRPr="00B74F70">
              <w:rPr>
                <w:rStyle w:val="Lienhypertexte"/>
                <w:rFonts w:cstheme="minorHAnsi"/>
                <w:i/>
                <w:iCs/>
                <w:noProof/>
                <w:lang w:val="en"/>
              </w:rPr>
              <w:t>Criterion 1: price of the services</w:t>
            </w:r>
            <w:r w:rsidR="003D6171">
              <w:rPr>
                <w:noProof/>
                <w:webHidden/>
              </w:rPr>
              <w:tab/>
            </w:r>
            <w:r w:rsidR="003D6171">
              <w:rPr>
                <w:noProof/>
                <w:webHidden/>
              </w:rPr>
              <w:fldChar w:fldCharType="begin"/>
            </w:r>
            <w:r w:rsidR="003D6171">
              <w:rPr>
                <w:noProof/>
                <w:webHidden/>
              </w:rPr>
              <w:instrText xml:space="preserve"> PAGEREF _Toc219731813 \h </w:instrText>
            </w:r>
            <w:r w:rsidR="003D6171">
              <w:rPr>
                <w:noProof/>
                <w:webHidden/>
              </w:rPr>
            </w:r>
            <w:r w:rsidR="003D6171">
              <w:rPr>
                <w:noProof/>
                <w:webHidden/>
              </w:rPr>
              <w:fldChar w:fldCharType="separate"/>
            </w:r>
            <w:r>
              <w:rPr>
                <w:noProof/>
                <w:webHidden/>
              </w:rPr>
              <w:t>11</w:t>
            </w:r>
            <w:r w:rsidR="003D6171">
              <w:rPr>
                <w:noProof/>
                <w:webHidden/>
              </w:rPr>
              <w:fldChar w:fldCharType="end"/>
            </w:r>
          </w:hyperlink>
        </w:p>
        <w:p w14:paraId="09CD4746" w14:textId="08E86D19" w:rsidR="003D6171" w:rsidRDefault="00F61149">
          <w:pPr>
            <w:pStyle w:val="TM2"/>
            <w:rPr>
              <w:noProof/>
              <w:kern w:val="2"/>
              <w:sz w:val="24"/>
              <w:szCs w:val="24"/>
              <w14:ligatures w14:val="standardContextual"/>
            </w:rPr>
          </w:pPr>
          <w:hyperlink w:anchor="_Toc219731814" w:history="1">
            <w:r w:rsidR="003D6171" w:rsidRPr="00B74F70">
              <w:rPr>
                <w:rStyle w:val="Lienhypertexte"/>
                <w:rFonts w:cstheme="minorHAnsi"/>
                <w:i/>
                <w:iCs/>
                <w:noProof/>
                <w:lang w:val="en"/>
              </w:rPr>
              <w:t>Criterion 2: Technical offer</w:t>
            </w:r>
            <w:r w:rsidR="003D6171">
              <w:rPr>
                <w:noProof/>
                <w:webHidden/>
              </w:rPr>
              <w:tab/>
            </w:r>
            <w:r w:rsidR="003D6171">
              <w:rPr>
                <w:noProof/>
                <w:webHidden/>
              </w:rPr>
              <w:fldChar w:fldCharType="begin"/>
            </w:r>
            <w:r w:rsidR="003D6171">
              <w:rPr>
                <w:noProof/>
                <w:webHidden/>
              </w:rPr>
              <w:instrText xml:space="preserve"> PAGEREF _Toc219731814 \h </w:instrText>
            </w:r>
            <w:r w:rsidR="003D6171">
              <w:rPr>
                <w:noProof/>
                <w:webHidden/>
              </w:rPr>
            </w:r>
            <w:r w:rsidR="003D6171">
              <w:rPr>
                <w:noProof/>
                <w:webHidden/>
              </w:rPr>
              <w:fldChar w:fldCharType="separate"/>
            </w:r>
            <w:r>
              <w:rPr>
                <w:noProof/>
                <w:webHidden/>
              </w:rPr>
              <w:t>11</w:t>
            </w:r>
            <w:r w:rsidR="003D6171">
              <w:rPr>
                <w:noProof/>
                <w:webHidden/>
              </w:rPr>
              <w:fldChar w:fldCharType="end"/>
            </w:r>
          </w:hyperlink>
        </w:p>
        <w:p w14:paraId="23340F51" w14:textId="4AA522A1" w:rsidR="003D6171" w:rsidRDefault="00F61149">
          <w:pPr>
            <w:pStyle w:val="TM2"/>
            <w:rPr>
              <w:noProof/>
              <w:kern w:val="2"/>
              <w:sz w:val="24"/>
              <w:szCs w:val="24"/>
              <w14:ligatures w14:val="standardContextual"/>
            </w:rPr>
          </w:pPr>
          <w:hyperlink w:anchor="_Toc219731815" w:history="1">
            <w:r w:rsidR="003D6171" w:rsidRPr="00B74F70">
              <w:rPr>
                <w:rStyle w:val="Lienhypertexte"/>
                <w:rFonts w:cstheme="minorHAnsi"/>
                <w:noProof/>
                <w:lang w:val="en"/>
              </w:rPr>
              <w:t>Award process</w:t>
            </w:r>
            <w:r w:rsidR="003D6171">
              <w:rPr>
                <w:noProof/>
                <w:webHidden/>
              </w:rPr>
              <w:tab/>
            </w:r>
            <w:r w:rsidR="003D6171">
              <w:rPr>
                <w:noProof/>
                <w:webHidden/>
              </w:rPr>
              <w:fldChar w:fldCharType="begin"/>
            </w:r>
            <w:r w:rsidR="003D6171">
              <w:rPr>
                <w:noProof/>
                <w:webHidden/>
              </w:rPr>
              <w:instrText xml:space="preserve"> PAGEREF _Toc219731815 \h </w:instrText>
            </w:r>
            <w:r w:rsidR="003D6171">
              <w:rPr>
                <w:noProof/>
                <w:webHidden/>
              </w:rPr>
            </w:r>
            <w:r w:rsidR="003D6171">
              <w:rPr>
                <w:noProof/>
                <w:webHidden/>
              </w:rPr>
              <w:fldChar w:fldCharType="separate"/>
            </w:r>
            <w:r>
              <w:rPr>
                <w:noProof/>
                <w:webHidden/>
              </w:rPr>
              <w:t>12</w:t>
            </w:r>
            <w:r w:rsidR="003D6171">
              <w:rPr>
                <w:noProof/>
                <w:webHidden/>
              </w:rPr>
              <w:fldChar w:fldCharType="end"/>
            </w:r>
          </w:hyperlink>
        </w:p>
        <w:p w14:paraId="1F3C4EF6" w14:textId="5A3A771B" w:rsidR="003D6171" w:rsidRDefault="00F61149">
          <w:pPr>
            <w:pStyle w:val="TM2"/>
            <w:rPr>
              <w:noProof/>
              <w:kern w:val="2"/>
              <w:sz w:val="24"/>
              <w:szCs w:val="24"/>
              <w14:ligatures w14:val="standardContextual"/>
            </w:rPr>
          </w:pPr>
          <w:hyperlink w:anchor="_Toc219731816" w:history="1">
            <w:r w:rsidR="003D6171" w:rsidRPr="00B74F70">
              <w:rPr>
                <w:rStyle w:val="Lienhypertexte"/>
                <w:rFonts w:cstheme="minorHAnsi"/>
                <w:i/>
                <w:iCs/>
                <w:noProof/>
                <w:lang w:val="en"/>
              </w:rPr>
              <w:t>Criterion 1: price of the services</w:t>
            </w:r>
            <w:r w:rsidR="003D6171">
              <w:rPr>
                <w:noProof/>
                <w:webHidden/>
              </w:rPr>
              <w:tab/>
            </w:r>
            <w:r w:rsidR="003D6171">
              <w:rPr>
                <w:noProof/>
                <w:webHidden/>
              </w:rPr>
              <w:fldChar w:fldCharType="begin"/>
            </w:r>
            <w:r w:rsidR="003D6171">
              <w:rPr>
                <w:noProof/>
                <w:webHidden/>
              </w:rPr>
              <w:instrText xml:space="preserve"> PAGEREF _Toc219731816 \h </w:instrText>
            </w:r>
            <w:r w:rsidR="003D6171">
              <w:rPr>
                <w:noProof/>
                <w:webHidden/>
              </w:rPr>
            </w:r>
            <w:r w:rsidR="003D6171">
              <w:rPr>
                <w:noProof/>
                <w:webHidden/>
              </w:rPr>
              <w:fldChar w:fldCharType="separate"/>
            </w:r>
            <w:r>
              <w:rPr>
                <w:noProof/>
                <w:webHidden/>
              </w:rPr>
              <w:t>12</w:t>
            </w:r>
            <w:r w:rsidR="003D6171">
              <w:rPr>
                <w:noProof/>
                <w:webHidden/>
              </w:rPr>
              <w:fldChar w:fldCharType="end"/>
            </w:r>
          </w:hyperlink>
        </w:p>
        <w:p w14:paraId="67ADFBDC" w14:textId="3FC9924B" w:rsidR="003D6171" w:rsidRDefault="00F61149">
          <w:pPr>
            <w:pStyle w:val="TM2"/>
            <w:rPr>
              <w:noProof/>
              <w:kern w:val="2"/>
              <w:sz w:val="24"/>
              <w:szCs w:val="24"/>
              <w14:ligatures w14:val="standardContextual"/>
            </w:rPr>
          </w:pPr>
          <w:hyperlink w:anchor="_Toc219731817" w:history="1">
            <w:r w:rsidR="003D6171" w:rsidRPr="00B74F70">
              <w:rPr>
                <w:rStyle w:val="Lienhypertexte"/>
                <w:rFonts w:cstheme="minorHAnsi"/>
                <w:i/>
                <w:iCs/>
                <w:noProof/>
                <w:lang w:val="en"/>
              </w:rPr>
              <w:t>Criterion 2: Technical offer</w:t>
            </w:r>
            <w:r w:rsidR="003D6171">
              <w:rPr>
                <w:noProof/>
                <w:webHidden/>
              </w:rPr>
              <w:tab/>
            </w:r>
            <w:r w:rsidR="003D6171">
              <w:rPr>
                <w:noProof/>
                <w:webHidden/>
              </w:rPr>
              <w:fldChar w:fldCharType="begin"/>
            </w:r>
            <w:r w:rsidR="003D6171">
              <w:rPr>
                <w:noProof/>
                <w:webHidden/>
              </w:rPr>
              <w:instrText xml:space="preserve"> PAGEREF _Toc219731817 \h </w:instrText>
            </w:r>
            <w:r w:rsidR="003D6171">
              <w:rPr>
                <w:noProof/>
                <w:webHidden/>
              </w:rPr>
            </w:r>
            <w:r w:rsidR="003D6171">
              <w:rPr>
                <w:noProof/>
                <w:webHidden/>
              </w:rPr>
              <w:fldChar w:fldCharType="separate"/>
            </w:r>
            <w:r>
              <w:rPr>
                <w:noProof/>
                <w:webHidden/>
              </w:rPr>
              <w:t>12</w:t>
            </w:r>
            <w:r w:rsidR="003D6171">
              <w:rPr>
                <w:noProof/>
                <w:webHidden/>
              </w:rPr>
              <w:fldChar w:fldCharType="end"/>
            </w:r>
          </w:hyperlink>
        </w:p>
        <w:p w14:paraId="18A409DE" w14:textId="58625085" w:rsidR="003D6171" w:rsidRDefault="00F61149">
          <w:pPr>
            <w:pStyle w:val="TM2"/>
            <w:rPr>
              <w:noProof/>
              <w:kern w:val="2"/>
              <w:sz w:val="24"/>
              <w:szCs w:val="24"/>
              <w14:ligatures w14:val="standardContextual"/>
            </w:rPr>
          </w:pPr>
          <w:hyperlink w:anchor="_Toc219731818" w:history="1">
            <w:r w:rsidR="003D6171" w:rsidRPr="00B74F70">
              <w:rPr>
                <w:rStyle w:val="Lienhypertexte"/>
                <w:rFonts w:cstheme="minorHAnsi"/>
                <w:noProof/>
                <w:lang w:val="en"/>
              </w:rPr>
              <w:t>Award process</w:t>
            </w:r>
            <w:r w:rsidR="003D6171">
              <w:rPr>
                <w:noProof/>
                <w:webHidden/>
              </w:rPr>
              <w:tab/>
            </w:r>
            <w:r w:rsidR="003D6171">
              <w:rPr>
                <w:noProof/>
                <w:webHidden/>
              </w:rPr>
              <w:fldChar w:fldCharType="begin"/>
            </w:r>
            <w:r w:rsidR="003D6171">
              <w:rPr>
                <w:noProof/>
                <w:webHidden/>
              </w:rPr>
              <w:instrText xml:space="preserve"> PAGEREF _Toc219731818 \h </w:instrText>
            </w:r>
            <w:r w:rsidR="003D6171">
              <w:rPr>
                <w:noProof/>
                <w:webHidden/>
              </w:rPr>
            </w:r>
            <w:r w:rsidR="003D6171">
              <w:rPr>
                <w:noProof/>
                <w:webHidden/>
              </w:rPr>
              <w:fldChar w:fldCharType="separate"/>
            </w:r>
            <w:r>
              <w:rPr>
                <w:noProof/>
                <w:webHidden/>
              </w:rPr>
              <w:t>13</w:t>
            </w:r>
            <w:r w:rsidR="003D6171">
              <w:rPr>
                <w:noProof/>
                <w:webHidden/>
              </w:rPr>
              <w:fldChar w:fldCharType="end"/>
            </w:r>
          </w:hyperlink>
        </w:p>
        <w:p w14:paraId="681B4AD5" w14:textId="7EBE1EC2" w:rsidR="003D6171" w:rsidRDefault="00F61149">
          <w:pPr>
            <w:pStyle w:val="TM2"/>
            <w:rPr>
              <w:noProof/>
              <w:kern w:val="2"/>
              <w:sz w:val="24"/>
              <w:szCs w:val="24"/>
              <w14:ligatures w14:val="standardContextual"/>
            </w:rPr>
          </w:pPr>
          <w:hyperlink w:anchor="_Toc219731819" w:history="1">
            <w:r w:rsidR="003D6171" w:rsidRPr="00B74F70">
              <w:rPr>
                <w:rStyle w:val="Lienhypertexte"/>
                <w:rFonts w:cstheme="minorHAnsi"/>
                <w:i/>
                <w:iCs/>
                <w:noProof/>
                <w:lang w:val="en"/>
              </w:rPr>
              <w:t>Criterion 1: price of the services</w:t>
            </w:r>
            <w:r w:rsidR="003D6171">
              <w:rPr>
                <w:noProof/>
                <w:webHidden/>
              </w:rPr>
              <w:tab/>
            </w:r>
            <w:r w:rsidR="003D6171">
              <w:rPr>
                <w:noProof/>
                <w:webHidden/>
              </w:rPr>
              <w:fldChar w:fldCharType="begin"/>
            </w:r>
            <w:r w:rsidR="003D6171">
              <w:rPr>
                <w:noProof/>
                <w:webHidden/>
              </w:rPr>
              <w:instrText xml:space="preserve"> PAGEREF _Toc219731819 \h </w:instrText>
            </w:r>
            <w:r w:rsidR="003D6171">
              <w:rPr>
                <w:noProof/>
                <w:webHidden/>
              </w:rPr>
            </w:r>
            <w:r w:rsidR="003D6171">
              <w:rPr>
                <w:noProof/>
                <w:webHidden/>
              </w:rPr>
              <w:fldChar w:fldCharType="separate"/>
            </w:r>
            <w:r>
              <w:rPr>
                <w:noProof/>
                <w:webHidden/>
              </w:rPr>
              <w:t>13</w:t>
            </w:r>
            <w:r w:rsidR="003D6171">
              <w:rPr>
                <w:noProof/>
                <w:webHidden/>
              </w:rPr>
              <w:fldChar w:fldCharType="end"/>
            </w:r>
          </w:hyperlink>
        </w:p>
        <w:p w14:paraId="7A12CEA1" w14:textId="7A5E9354" w:rsidR="003D6171" w:rsidRDefault="00F61149">
          <w:pPr>
            <w:pStyle w:val="TM2"/>
            <w:rPr>
              <w:noProof/>
              <w:kern w:val="2"/>
              <w:sz w:val="24"/>
              <w:szCs w:val="24"/>
              <w14:ligatures w14:val="standardContextual"/>
            </w:rPr>
          </w:pPr>
          <w:hyperlink w:anchor="_Toc219731820" w:history="1">
            <w:r w:rsidR="003D6171" w:rsidRPr="00B74F70">
              <w:rPr>
                <w:rStyle w:val="Lienhypertexte"/>
                <w:rFonts w:cstheme="minorHAnsi"/>
                <w:i/>
                <w:iCs/>
                <w:noProof/>
                <w:lang w:val="en"/>
              </w:rPr>
              <w:t>Criterion 2: Technical offer</w:t>
            </w:r>
            <w:r w:rsidR="003D6171">
              <w:rPr>
                <w:noProof/>
                <w:webHidden/>
              </w:rPr>
              <w:tab/>
            </w:r>
            <w:r w:rsidR="003D6171">
              <w:rPr>
                <w:noProof/>
                <w:webHidden/>
              </w:rPr>
              <w:fldChar w:fldCharType="begin"/>
            </w:r>
            <w:r w:rsidR="003D6171">
              <w:rPr>
                <w:noProof/>
                <w:webHidden/>
              </w:rPr>
              <w:instrText xml:space="preserve"> PAGEREF _Toc219731820 \h </w:instrText>
            </w:r>
            <w:r w:rsidR="003D6171">
              <w:rPr>
                <w:noProof/>
                <w:webHidden/>
              </w:rPr>
            </w:r>
            <w:r w:rsidR="003D6171">
              <w:rPr>
                <w:noProof/>
                <w:webHidden/>
              </w:rPr>
              <w:fldChar w:fldCharType="separate"/>
            </w:r>
            <w:r>
              <w:rPr>
                <w:noProof/>
                <w:webHidden/>
              </w:rPr>
              <w:t>13</w:t>
            </w:r>
            <w:r w:rsidR="003D6171">
              <w:rPr>
                <w:noProof/>
                <w:webHidden/>
              </w:rPr>
              <w:fldChar w:fldCharType="end"/>
            </w:r>
          </w:hyperlink>
        </w:p>
        <w:p w14:paraId="3E8DDCFE" w14:textId="55325A23" w:rsidR="003D6171" w:rsidRDefault="00F61149">
          <w:pPr>
            <w:pStyle w:val="TM2"/>
            <w:rPr>
              <w:noProof/>
              <w:kern w:val="2"/>
              <w:sz w:val="24"/>
              <w:szCs w:val="24"/>
              <w14:ligatures w14:val="standardContextual"/>
            </w:rPr>
          </w:pPr>
          <w:hyperlink w:anchor="_Toc219731821" w:history="1">
            <w:r w:rsidR="003D6171" w:rsidRPr="00B74F70">
              <w:rPr>
                <w:rStyle w:val="Lienhypertexte"/>
                <w:rFonts w:cstheme="minorHAnsi"/>
                <w:noProof/>
                <w:lang w:val="en"/>
              </w:rPr>
              <w:t>Award process</w:t>
            </w:r>
            <w:r w:rsidR="003D6171">
              <w:rPr>
                <w:noProof/>
                <w:webHidden/>
              </w:rPr>
              <w:tab/>
            </w:r>
            <w:r w:rsidR="003D6171">
              <w:rPr>
                <w:noProof/>
                <w:webHidden/>
              </w:rPr>
              <w:fldChar w:fldCharType="begin"/>
            </w:r>
            <w:r w:rsidR="003D6171">
              <w:rPr>
                <w:noProof/>
                <w:webHidden/>
              </w:rPr>
              <w:instrText xml:space="preserve"> PAGEREF _Toc219731821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6363C254" w14:textId="58001298"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822" w:history="1">
            <w:r w:rsidR="003D6171" w:rsidRPr="00B74F70">
              <w:rPr>
                <w:rStyle w:val="Lienhypertexte"/>
                <w:rFonts w:cstheme="minorHAnsi"/>
                <w:b/>
                <w:caps/>
                <w:noProof/>
                <w:lang w:val="en-GB"/>
              </w:rPr>
              <w:t>ARTICLE 7:</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Processing of personal data in the context of this tender and for the purposes of contract monitoring</w:t>
            </w:r>
            <w:r w:rsidR="003D6171">
              <w:rPr>
                <w:noProof/>
                <w:webHidden/>
              </w:rPr>
              <w:tab/>
            </w:r>
            <w:r w:rsidR="003D6171">
              <w:rPr>
                <w:noProof/>
                <w:webHidden/>
              </w:rPr>
              <w:fldChar w:fldCharType="begin"/>
            </w:r>
            <w:r w:rsidR="003D6171">
              <w:rPr>
                <w:noProof/>
                <w:webHidden/>
              </w:rPr>
              <w:instrText xml:space="preserve"> PAGEREF _Toc219731822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05230A5A" w14:textId="530B1DF5" w:rsidR="003D6171" w:rsidRDefault="00F61149">
          <w:pPr>
            <w:pStyle w:val="TM2"/>
            <w:rPr>
              <w:noProof/>
              <w:kern w:val="2"/>
              <w:sz w:val="24"/>
              <w:szCs w:val="24"/>
              <w14:ligatures w14:val="standardContextual"/>
            </w:rPr>
          </w:pPr>
          <w:hyperlink w:anchor="_Toc219731823" w:history="1">
            <w:r w:rsidR="003D6171" w:rsidRPr="00B74F70">
              <w:rPr>
                <w:rStyle w:val="Lienhypertexte"/>
                <w:rFonts w:cstheme="minorHAnsi"/>
                <w:noProof/>
                <w:lang w:val="en"/>
              </w:rPr>
              <w:t>Identity and contact details of the data controller and its representative</w:t>
            </w:r>
            <w:r w:rsidR="003D6171">
              <w:rPr>
                <w:noProof/>
                <w:webHidden/>
              </w:rPr>
              <w:tab/>
            </w:r>
            <w:r w:rsidR="003D6171">
              <w:rPr>
                <w:noProof/>
                <w:webHidden/>
              </w:rPr>
              <w:fldChar w:fldCharType="begin"/>
            </w:r>
            <w:r w:rsidR="003D6171">
              <w:rPr>
                <w:noProof/>
                <w:webHidden/>
              </w:rPr>
              <w:instrText xml:space="preserve"> PAGEREF _Toc219731823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2C50DF83" w14:textId="65774532" w:rsidR="003D6171" w:rsidRDefault="00F61149">
          <w:pPr>
            <w:pStyle w:val="TM2"/>
            <w:rPr>
              <w:noProof/>
              <w:kern w:val="2"/>
              <w:sz w:val="24"/>
              <w:szCs w:val="24"/>
              <w14:ligatures w14:val="standardContextual"/>
            </w:rPr>
          </w:pPr>
          <w:hyperlink w:anchor="_Toc219731824" w:history="1">
            <w:r w:rsidR="003D6171" w:rsidRPr="00B74F70">
              <w:rPr>
                <w:rStyle w:val="Lienhypertexte"/>
                <w:rFonts w:cstheme="minorHAnsi"/>
                <w:noProof/>
              </w:rPr>
              <w:t>For the PLACE platform:</w:t>
            </w:r>
            <w:r w:rsidR="003D6171">
              <w:rPr>
                <w:noProof/>
                <w:webHidden/>
              </w:rPr>
              <w:tab/>
            </w:r>
            <w:r w:rsidR="003D6171">
              <w:rPr>
                <w:noProof/>
                <w:webHidden/>
              </w:rPr>
              <w:fldChar w:fldCharType="begin"/>
            </w:r>
            <w:r w:rsidR="003D6171">
              <w:rPr>
                <w:noProof/>
                <w:webHidden/>
              </w:rPr>
              <w:instrText xml:space="preserve"> PAGEREF _Toc219731824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359B5CA3" w14:textId="2CB7BEC6" w:rsidR="003D6171" w:rsidRDefault="00F61149">
          <w:pPr>
            <w:pStyle w:val="TM2"/>
            <w:rPr>
              <w:noProof/>
              <w:kern w:val="2"/>
              <w:sz w:val="24"/>
              <w:szCs w:val="24"/>
              <w14:ligatures w14:val="standardContextual"/>
            </w:rPr>
          </w:pPr>
          <w:hyperlink w:anchor="_Toc219731825" w:history="1">
            <w:r w:rsidR="003D6171" w:rsidRPr="00B74F70">
              <w:rPr>
                <w:rStyle w:val="Lienhypertexte"/>
                <w:rFonts w:cstheme="minorHAnsi"/>
                <w:noProof/>
                <w:lang w:val="en"/>
              </w:rPr>
              <w:t>Contact details of the Data Protection Officer:</w:t>
            </w:r>
            <w:r w:rsidR="003D6171">
              <w:rPr>
                <w:noProof/>
                <w:webHidden/>
              </w:rPr>
              <w:tab/>
            </w:r>
            <w:r w:rsidR="003D6171">
              <w:rPr>
                <w:noProof/>
                <w:webHidden/>
              </w:rPr>
              <w:fldChar w:fldCharType="begin"/>
            </w:r>
            <w:r w:rsidR="003D6171">
              <w:rPr>
                <w:noProof/>
                <w:webHidden/>
              </w:rPr>
              <w:instrText xml:space="preserve"> PAGEREF _Toc219731825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243DADF6" w14:textId="4E0A6011" w:rsidR="003D6171" w:rsidRDefault="00F61149">
          <w:pPr>
            <w:pStyle w:val="TM2"/>
            <w:rPr>
              <w:noProof/>
              <w:kern w:val="2"/>
              <w:sz w:val="24"/>
              <w:szCs w:val="24"/>
              <w14:ligatures w14:val="standardContextual"/>
            </w:rPr>
          </w:pPr>
          <w:hyperlink w:anchor="_Toc219731826" w:history="1">
            <w:r w:rsidR="003D6171" w:rsidRPr="00B74F70">
              <w:rPr>
                <w:rStyle w:val="Lienhypertexte"/>
                <w:rFonts w:cstheme="minorHAnsi"/>
                <w:noProof/>
                <w:lang w:val="en"/>
              </w:rPr>
              <w:t>For the contracting authority:</w:t>
            </w:r>
            <w:r w:rsidR="003D6171">
              <w:rPr>
                <w:noProof/>
                <w:webHidden/>
              </w:rPr>
              <w:tab/>
            </w:r>
            <w:r w:rsidR="003D6171">
              <w:rPr>
                <w:noProof/>
                <w:webHidden/>
              </w:rPr>
              <w:fldChar w:fldCharType="begin"/>
            </w:r>
            <w:r w:rsidR="003D6171">
              <w:rPr>
                <w:noProof/>
                <w:webHidden/>
              </w:rPr>
              <w:instrText xml:space="preserve"> PAGEREF _Toc219731826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6D477A8D" w14:textId="48AF0F0A" w:rsidR="003D6171" w:rsidRDefault="00F61149">
          <w:pPr>
            <w:pStyle w:val="TM2"/>
            <w:rPr>
              <w:noProof/>
              <w:kern w:val="2"/>
              <w:sz w:val="24"/>
              <w:szCs w:val="24"/>
              <w14:ligatures w14:val="standardContextual"/>
            </w:rPr>
          </w:pPr>
          <w:hyperlink w:anchor="_Toc219731827" w:history="1">
            <w:r w:rsidR="003D6171" w:rsidRPr="00B74F70">
              <w:rPr>
                <w:rStyle w:val="Lienhypertexte"/>
                <w:rFonts w:cstheme="minorHAnsi"/>
                <w:noProof/>
                <w:lang w:val="en"/>
              </w:rPr>
              <w:t>Contact details of the Data Protection Officer:</w:t>
            </w:r>
            <w:r w:rsidR="003D6171">
              <w:rPr>
                <w:noProof/>
                <w:webHidden/>
              </w:rPr>
              <w:tab/>
            </w:r>
            <w:r w:rsidR="003D6171">
              <w:rPr>
                <w:noProof/>
                <w:webHidden/>
              </w:rPr>
              <w:fldChar w:fldCharType="begin"/>
            </w:r>
            <w:r w:rsidR="003D6171">
              <w:rPr>
                <w:noProof/>
                <w:webHidden/>
              </w:rPr>
              <w:instrText xml:space="preserve"> PAGEREF _Toc219731827 \h </w:instrText>
            </w:r>
            <w:r w:rsidR="003D6171">
              <w:rPr>
                <w:noProof/>
                <w:webHidden/>
              </w:rPr>
            </w:r>
            <w:r w:rsidR="003D6171">
              <w:rPr>
                <w:noProof/>
                <w:webHidden/>
              </w:rPr>
              <w:fldChar w:fldCharType="separate"/>
            </w:r>
            <w:r>
              <w:rPr>
                <w:noProof/>
                <w:webHidden/>
              </w:rPr>
              <w:t>15</w:t>
            </w:r>
            <w:r w:rsidR="003D6171">
              <w:rPr>
                <w:noProof/>
                <w:webHidden/>
              </w:rPr>
              <w:fldChar w:fldCharType="end"/>
            </w:r>
          </w:hyperlink>
        </w:p>
        <w:p w14:paraId="6A35584C" w14:textId="0ED2297F"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828" w:history="1">
            <w:r w:rsidR="003D6171" w:rsidRPr="00B74F70">
              <w:rPr>
                <w:rStyle w:val="Lienhypertexte"/>
                <w:rFonts w:cstheme="minorHAnsi"/>
                <w:b/>
                <w:caps/>
                <w:noProof/>
              </w:rPr>
              <w:t>ARTICLE 8:</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ADDITIONAL INFORMATION</w:t>
            </w:r>
            <w:r w:rsidR="003D6171">
              <w:rPr>
                <w:noProof/>
                <w:webHidden/>
              </w:rPr>
              <w:tab/>
            </w:r>
            <w:r w:rsidR="003D6171">
              <w:rPr>
                <w:noProof/>
                <w:webHidden/>
              </w:rPr>
              <w:fldChar w:fldCharType="begin"/>
            </w:r>
            <w:r w:rsidR="003D6171">
              <w:rPr>
                <w:noProof/>
                <w:webHidden/>
              </w:rPr>
              <w:instrText xml:space="preserve"> PAGEREF _Toc219731828 \h </w:instrText>
            </w:r>
            <w:r w:rsidR="003D6171">
              <w:rPr>
                <w:noProof/>
                <w:webHidden/>
              </w:rPr>
            </w:r>
            <w:r w:rsidR="003D6171">
              <w:rPr>
                <w:noProof/>
                <w:webHidden/>
              </w:rPr>
              <w:fldChar w:fldCharType="separate"/>
            </w:r>
            <w:r>
              <w:rPr>
                <w:noProof/>
                <w:webHidden/>
              </w:rPr>
              <w:t>16</w:t>
            </w:r>
            <w:r w:rsidR="003D6171">
              <w:rPr>
                <w:noProof/>
                <w:webHidden/>
              </w:rPr>
              <w:fldChar w:fldCharType="end"/>
            </w:r>
          </w:hyperlink>
        </w:p>
        <w:p w14:paraId="1B895D2A" w14:textId="1071D928" w:rsidR="003D6171" w:rsidRDefault="00F61149">
          <w:pPr>
            <w:pStyle w:val="TM1"/>
            <w:tabs>
              <w:tab w:val="left" w:pos="1440"/>
              <w:tab w:val="right" w:leader="dot" w:pos="9329"/>
            </w:tabs>
            <w:rPr>
              <w:rFonts w:asciiTheme="minorHAnsi" w:eastAsiaTheme="minorEastAsia" w:hAnsiTheme="minorHAnsi" w:cstheme="minorBidi"/>
              <w:noProof/>
              <w:kern w:val="2"/>
              <w:sz w:val="24"/>
              <w:szCs w:val="24"/>
              <w14:ligatures w14:val="standardContextual"/>
            </w:rPr>
          </w:pPr>
          <w:hyperlink w:anchor="_Toc219731829" w:history="1">
            <w:r w:rsidR="003D6171" w:rsidRPr="00B74F70">
              <w:rPr>
                <w:rStyle w:val="Lienhypertexte"/>
                <w:rFonts w:cstheme="minorHAnsi"/>
                <w:b/>
                <w:caps/>
                <w:noProof/>
              </w:rPr>
              <w:t>ARTICLE 9:</w:t>
            </w:r>
            <w:r w:rsidR="003D6171">
              <w:rPr>
                <w:rFonts w:asciiTheme="minorHAnsi" w:eastAsiaTheme="minorEastAsia" w:hAnsiTheme="minorHAnsi" w:cstheme="minorBidi"/>
                <w:noProof/>
                <w:kern w:val="2"/>
                <w:sz w:val="24"/>
                <w:szCs w:val="24"/>
                <w14:ligatures w14:val="standardContextual"/>
              </w:rPr>
              <w:tab/>
            </w:r>
            <w:r w:rsidR="003D6171" w:rsidRPr="00B74F70">
              <w:rPr>
                <w:rStyle w:val="Lienhypertexte"/>
                <w:rFonts w:cstheme="minorHAnsi"/>
                <w:b/>
                <w:bCs/>
                <w:caps/>
                <w:noProof/>
                <w:lang w:val="en"/>
              </w:rPr>
              <w:t>Appeal channels and deadlines</w:t>
            </w:r>
            <w:r w:rsidR="003D6171">
              <w:rPr>
                <w:noProof/>
                <w:webHidden/>
              </w:rPr>
              <w:tab/>
            </w:r>
            <w:r w:rsidR="003D6171">
              <w:rPr>
                <w:noProof/>
                <w:webHidden/>
              </w:rPr>
              <w:fldChar w:fldCharType="begin"/>
            </w:r>
            <w:r w:rsidR="003D6171">
              <w:rPr>
                <w:noProof/>
                <w:webHidden/>
              </w:rPr>
              <w:instrText xml:space="preserve"> PAGEREF _Toc219731829 \h </w:instrText>
            </w:r>
            <w:r w:rsidR="003D6171">
              <w:rPr>
                <w:noProof/>
                <w:webHidden/>
              </w:rPr>
            </w:r>
            <w:r w:rsidR="003D6171">
              <w:rPr>
                <w:noProof/>
                <w:webHidden/>
              </w:rPr>
              <w:fldChar w:fldCharType="separate"/>
            </w:r>
            <w:r>
              <w:rPr>
                <w:noProof/>
                <w:webHidden/>
              </w:rPr>
              <w:t>16</w:t>
            </w:r>
            <w:r w:rsidR="003D6171">
              <w:rPr>
                <w:noProof/>
                <w:webHidden/>
              </w:rPr>
              <w:fldChar w:fldCharType="end"/>
            </w:r>
          </w:hyperlink>
        </w:p>
        <w:p w14:paraId="1F57A7CE" w14:textId="7FC7C9E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19731771"/>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19731772"/>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6694F04C"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service</w:t>
      </w:r>
      <w:r w:rsidR="007D3796">
        <w:rPr>
          <w:rFonts w:asciiTheme="minorHAnsi" w:hAnsiTheme="minorHAnsi" w:cstheme="minorHAnsi"/>
          <w:szCs w:val="22"/>
          <w:lang w:val="en"/>
        </w:rPr>
        <w:t xml:space="preserve">s </w:t>
      </w:r>
      <w:r>
        <w:rPr>
          <w:rFonts w:asciiTheme="minorHAnsi" w:hAnsiTheme="minorHAnsi" w:cstheme="minorHAnsi"/>
          <w:szCs w:val="22"/>
          <w:lang w:val="en"/>
        </w:rPr>
        <w:t>contract</w:t>
      </w:r>
      <w:r w:rsidR="007D3796">
        <w:rPr>
          <w:rFonts w:asciiTheme="minorHAnsi" w:hAnsiTheme="minorHAnsi" w:cstheme="minorHAnsi"/>
          <w:szCs w:val="22"/>
          <w:lang w:val="en"/>
        </w:rPr>
        <w:t>s</w:t>
      </w:r>
      <w:r>
        <w:rPr>
          <w:rFonts w:asciiTheme="minorHAnsi" w:hAnsiTheme="minorHAnsi" w:cstheme="minorHAnsi"/>
          <w:szCs w:val="22"/>
          <w:lang w:val="en"/>
        </w:rPr>
        <w:t xml:space="preserve"> covering “</w:t>
      </w:r>
      <w:r w:rsidR="00D84006">
        <w:rPr>
          <w:rFonts w:asciiTheme="minorHAnsi" w:hAnsiTheme="minorHAnsi" w:cstheme="minorHAnsi"/>
          <w:i/>
          <w:iCs/>
          <w:szCs w:val="22"/>
          <w:lang w:val="en"/>
        </w:rPr>
        <w:t>Agustine Component 3 Implementation</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9731773"/>
      <w:r>
        <w:rPr>
          <w:rFonts w:asciiTheme="minorHAnsi" w:hAnsiTheme="minorHAnsi" w:cstheme="minorHAnsi"/>
          <w:sz w:val="22"/>
          <w:szCs w:val="22"/>
          <w:u w:val="single"/>
          <w:lang w:val="en"/>
        </w:rPr>
        <w:t>Scope of the tender</w:t>
      </w:r>
      <w:bookmarkEnd w:id="13"/>
    </w:p>
    <w:p w14:paraId="4308B165" w14:textId="77777777" w:rsidR="009009F8" w:rsidRPr="00D84006"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w:t>
      </w:r>
      <w:r w:rsidRPr="00D84006">
        <w:rPr>
          <w:rFonts w:asciiTheme="minorHAnsi" w:hAnsiTheme="minorHAnsi" w:cstheme="minorHAnsi"/>
          <w:szCs w:val="22"/>
          <w:lang w:val="en"/>
        </w:rPr>
        <w:t xml:space="preserve">2018-1074 of 26 November 2018, establishing the legislative elements of Decree no. 2018-1075 of 3 December 2018, establishing the regulatory elements of the Public Procurement. </w:t>
      </w:r>
    </w:p>
    <w:p w14:paraId="3F8A3FCA" w14:textId="77777777" w:rsidR="009009F8" w:rsidRPr="00D84006" w:rsidRDefault="009009F8" w:rsidP="00F32194">
      <w:pPr>
        <w:pStyle w:val="u"/>
        <w:spacing w:before="120"/>
        <w:ind w:left="0"/>
        <w:rPr>
          <w:rFonts w:asciiTheme="minorHAnsi" w:hAnsiTheme="minorHAnsi" w:cstheme="minorHAnsi"/>
          <w:szCs w:val="22"/>
          <w:lang w:val="en-GB"/>
        </w:rPr>
      </w:pPr>
      <w:r w:rsidRPr="00D84006">
        <w:rPr>
          <w:rFonts w:asciiTheme="minorHAnsi" w:hAnsiTheme="minorHAnsi" w:cstheme="minorHAnsi"/>
          <w:szCs w:val="22"/>
          <w:lang w:val="en"/>
        </w:rPr>
        <w:t xml:space="preserve">It is awarded by means of: </w:t>
      </w:r>
    </w:p>
    <w:p w14:paraId="67B09E34" w14:textId="040F7158" w:rsidR="00E17DD1" w:rsidRDefault="00E17DD1" w:rsidP="00E17DD1">
      <w:pPr>
        <w:pStyle w:val="u"/>
        <w:spacing w:before="120"/>
        <w:ind w:left="0"/>
        <w:rPr>
          <w:rFonts w:asciiTheme="minorHAnsi" w:hAnsiTheme="minorHAnsi" w:cstheme="minorHAnsi"/>
          <w:szCs w:val="22"/>
          <w:lang w:val="en"/>
        </w:rPr>
      </w:pPr>
      <w:bookmarkStart w:id="14" w:name="_Toc219731774"/>
      <w:r w:rsidRPr="00D34D64">
        <w:rPr>
          <w:rFonts w:asciiTheme="minorHAnsi" w:hAnsiTheme="minorHAnsi" w:cstheme="minorHAnsi"/>
          <w:szCs w:val="22"/>
          <w:lang w:val="en"/>
        </w:rPr>
        <w:t>It is awarded by means of: adapted procedure in application of Articles L. 2123-1 and R. 2123-1 to R. 2123-7 of CCP</w:t>
      </w:r>
      <w:r w:rsidR="00D16B2B">
        <w:rPr>
          <w:rFonts w:asciiTheme="minorHAnsi" w:hAnsiTheme="minorHAnsi" w:cstheme="minorHAnsi"/>
          <w:szCs w:val="22"/>
          <w:lang w:val="en"/>
        </w:rPr>
        <w:t xml:space="preserve">. </w:t>
      </w:r>
    </w:p>
    <w:p w14:paraId="529AAF8A" w14:textId="019B48A7" w:rsidR="00D16B2B" w:rsidRPr="00D16B2B" w:rsidRDefault="00D16B2B" w:rsidP="00D16B2B">
      <w:pPr>
        <w:pStyle w:val="u"/>
        <w:spacing w:before="120"/>
        <w:ind w:left="0"/>
        <w:rPr>
          <w:rFonts w:asciiTheme="minorHAnsi" w:hAnsiTheme="minorHAnsi" w:cstheme="minorHAnsi"/>
          <w:szCs w:val="22"/>
          <w:lang w:val="en-GB"/>
        </w:rPr>
      </w:pPr>
      <w:r>
        <w:rPr>
          <w:rFonts w:asciiTheme="minorHAnsi" w:hAnsiTheme="minorHAnsi" w:cstheme="minorHAnsi"/>
          <w:szCs w:val="22"/>
          <w:lang w:val="en-GB"/>
        </w:rPr>
        <w:t>T</w:t>
      </w:r>
      <w:r w:rsidRPr="00D16B2B">
        <w:rPr>
          <w:rFonts w:asciiTheme="minorHAnsi" w:hAnsiTheme="minorHAnsi" w:cstheme="minorHAnsi"/>
          <w:szCs w:val="22"/>
          <w:lang w:val="en-GB"/>
        </w:rPr>
        <w:t>he present contract falls within the category of other specific services within the meaning of the Public Procurement Code, in particular</w:t>
      </w:r>
      <w:r w:rsidR="00327BBE">
        <w:rPr>
          <w:rFonts w:asciiTheme="minorHAnsi" w:hAnsiTheme="minorHAnsi" w:cstheme="minorHAnsi"/>
          <w:szCs w:val="22"/>
          <w:lang w:val="en-GB"/>
        </w:rPr>
        <w:t>"</w:t>
      </w:r>
      <w:r w:rsidRPr="00D16B2B">
        <w:rPr>
          <w:rFonts w:asciiTheme="minorHAnsi" w:hAnsiTheme="minorHAnsi" w:cstheme="minorHAnsi"/>
          <w:szCs w:val="22"/>
          <w:lang w:val="en-GB"/>
        </w:rPr>
        <w:t xml:space="preserve"> vocational training services under CPV code 80500000-9 – Training services.</w:t>
      </w:r>
    </w:p>
    <w:p w14:paraId="138BAC0A" w14:textId="2B8C33EC" w:rsidR="00D16B2B" w:rsidRPr="00D16B2B" w:rsidRDefault="00D16B2B" w:rsidP="00D16B2B">
      <w:pPr>
        <w:pStyle w:val="u"/>
        <w:spacing w:before="120"/>
        <w:ind w:left="0"/>
        <w:rPr>
          <w:rFonts w:asciiTheme="minorHAnsi" w:hAnsiTheme="minorHAnsi" w:cstheme="minorHAnsi"/>
          <w:szCs w:val="22"/>
          <w:lang w:val="en-GB"/>
        </w:rPr>
      </w:pPr>
      <w:r w:rsidRPr="00D16B2B">
        <w:rPr>
          <w:rFonts w:asciiTheme="minorHAnsi" w:hAnsiTheme="minorHAnsi" w:cstheme="minorHAnsi"/>
          <w:szCs w:val="22"/>
          <w:lang w:val="en-GB"/>
        </w:rPr>
        <w:t>In view of its subject matter, the contract is awarded under a adapted procedure, in accordance with the provisions applica</w:t>
      </w:r>
      <w:r>
        <w:rPr>
          <w:rFonts w:asciiTheme="minorHAnsi" w:hAnsiTheme="minorHAnsi" w:cstheme="minorHAnsi"/>
          <w:szCs w:val="22"/>
          <w:lang w:val="en-GB"/>
        </w:rPr>
        <w:t>ble to other specific services.</w:t>
      </w:r>
    </w:p>
    <w:p w14:paraId="5F7BFD68" w14:textId="7053C97B" w:rsidR="00D16B2B" w:rsidRPr="00D34D64" w:rsidRDefault="00D16B2B" w:rsidP="00D16B2B">
      <w:pPr>
        <w:pStyle w:val="u"/>
        <w:spacing w:before="120"/>
        <w:ind w:left="0"/>
        <w:rPr>
          <w:rFonts w:asciiTheme="minorHAnsi" w:hAnsiTheme="minorHAnsi" w:cstheme="minorHAnsi"/>
          <w:szCs w:val="22"/>
          <w:lang w:val="en-GB"/>
        </w:rPr>
      </w:pPr>
      <w:r w:rsidRPr="00D16B2B">
        <w:rPr>
          <w:rFonts w:asciiTheme="minorHAnsi" w:hAnsiTheme="minorHAnsi" w:cstheme="minorHAnsi"/>
          <w:szCs w:val="22"/>
          <w:lang w:val="en-GB"/>
        </w:rPr>
        <w:t>However, it shall be subject to a contract notice published in the Official Journal of the European Union (OJEU), in compliance with the applicable transparency and competition requirements.</w:t>
      </w:r>
    </w:p>
    <w:p w14:paraId="0EDA0005" w14:textId="77777777" w:rsidR="009009F8" w:rsidRPr="00D84006" w:rsidRDefault="009009F8" w:rsidP="009009F8">
      <w:pPr>
        <w:pStyle w:val="Titre2"/>
        <w:spacing w:before="120" w:after="120" w:line="240" w:lineRule="auto"/>
        <w:jc w:val="both"/>
        <w:rPr>
          <w:rFonts w:asciiTheme="minorHAnsi" w:hAnsiTheme="minorHAnsi" w:cstheme="minorHAnsi"/>
          <w:sz w:val="22"/>
          <w:szCs w:val="22"/>
          <w:u w:val="single"/>
          <w:lang w:val="en-GB"/>
        </w:rPr>
      </w:pPr>
      <w:r w:rsidRPr="00D84006">
        <w:rPr>
          <w:rFonts w:asciiTheme="minorHAnsi" w:hAnsiTheme="minorHAnsi" w:cstheme="minorHAnsi"/>
          <w:sz w:val="22"/>
          <w:szCs w:val="22"/>
          <w:u w:val="single"/>
          <w:lang w:val="en"/>
        </w:rPr>
        <w:t>Provisional schedule of the tender</w:t>
      </w:r>
      <w:bookmarkEnd w:id="14"/>
      <w:r w:rsidRPr="00D84006">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D84006"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D84006" w:rsidRDefault="009009F8" w:rsidP="00A025D7">
            <w:pPr>
              <w:spacing w:line="240" w:lineRule="auto"/>
              <w:jc w:val="center"/>
              <w:rPr>
                <w:rFonts w:asciiTheme="minorHAnsi" w:hAnsiTheme="minorHAnsi" w:cstheme="minorHAnsi"/>
                <w:b/>
                <w:sz w:val="22"/>
                <w:szCs w:val="22"/>
              </w:rPr>
            </w:pPr>
            <w:r w:rsidRPr="00D84006">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D84006" w:rsidRDefault="009009F8" w:rsidP="00A025D7">
            <w:pPr>
              <w:spacing w:line="240" w:lineRule="auto"/>
              <w:jc w:val="both"/>
              <w:rPr>
                <w:rFonts w:asciiTheme="minorHAnsi" w:hAnsiTheme="minorHAnsi" w:cstheme="minorHAnsi"/>
                <w:b/>
                <w:sz w:val="22"/>
                <w:szCs w:val="22"/>
              </w:rPr>
            </w:pPr>
            <w:r w:rsidRPr="00D84006">
              <w:rPr>
                <w:rFonts w:asciiTheme="minorHAnsi" w:hAnsiTheme="minorHAnsi" w:cstheme="minorHAnsi"/>
                <w:b/>
                <w:bCs/>
                <w:sz w:val="22"/>
                <w:szCs w:val="22"/>
                <w:lang w:val="en"/>
              </w:rPr>
              <w:t>Stage</w:t>
            </w:r>
          </w:p>
        </w:tc>
      </w:tr>
      <w:tr w:rsidR="009009F8" w:rsidRPr="00D84006"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32E032F" w:rsidR="009009F8" w:rsidRPr="00D84006" w:rsidRDefault="00D84006" w:rsidP="00A025D7">
            <w:pPr>
              <w:spacing w:line="240" w:lineRule="auto"/>
              <w:jc w:val="center"/>
              <w:rPr>
                <w:rFonts w:asciiTheme="minorHAnsi" w:hAnsiTheme="minorHAnsi" w:cstheme="minorHAnsi"/>
                <w:sz w:val="22"/>
                <w:szCs w:val="22"/>
              </w:rPr>
            </w:pPr>
            <w:r w:rsidRPr="00D84006">
              <w:rPr>
                <w:rFonts w:asciiTheme="minorHAnsi" w:hAnsiTheme="minorHAnsi" w:cstheme="minorHAnsi"/>
                <w:sz w:val="22"/>
                <w:szCs w:val="22"/>
                <w:lang w:val="en"/>
              </w:rPr>
              <w:t>20</w:t>
            </w:r>
            <w:r w:rsidR="009009F8" w:rsidRPr="00D84006">
              <w:rPr>
                <w:rFonts w:asciiTheme="minorHAnsi" w:hAnsiTheme="minorHAnsi" w:cstheme="minorHAnsi"/>
                <w:sz w:val="22"/>
                <w:szCs w:val="22"/>
                <w:lang w:val="en"/>
              </w:rPr>
              <w:t>/</w:t>
            </w:r>
            <w:r w:rsidRPr="00D84006">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D84006" w:rsidRDefault="009009F8" w:rsidP="00A025D7">
            <w:pPr>
              <w:spacing w:line="240" w:lineRule="auto"/>
              <w:jc w:val="both"/>
              <w:rPr>
                <w:rFonts w:asciiTheme="minorHAnsi" w:hAnsiTheme="minorHAnsi" w:cstheme="minorHAnsi"/>
                <w:sz w:val="22"/>
                <w:szCs w:val="22"/>
              </w:rPr>
            </w:pPr>
            <w:r w:rsidRPr="00D84006">
              <w:rPr>
                <w:rFonts w:asciiTheme="minorHAnsi" w:hAnsiTheme="minorHAnsi" w:cstheme="minorHAnsi"/>
                <w:sz w:val="22"/>
                <w:szCs w:val="22"/>
                <w:lang w:val="en"/>
              </w:rPr>
              <w:t>Bid submission deadline</w:t>
            </w:r>
          </w:p>
        </w:tc>
      </w:tr>
      <w:tr w:rsidR="009009F8" w:rsidRPr="00D84006"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11B62D4C" w:rsidR="009009F8" w:rsidRPr="00D84006" w:rsidRDefault="00D84006" w:rsidP="00A025D7">
            <w:pPr>
              <w:spacing w:line="240" w:lineRule="auto"/>
              <w:jc w:val="center"/>
              <w:rPr>
                <w:rFonts w:asciiTheme="minorHAnsi" w:hAnsiTheme="minorHAnsi" w:cstheme="minorHAnsi"/>
                <w:sz w:val="22"/>
                <w:szCs w:val="22"/>
              </w:rPr>
            </w:pPr>
            <w:r w:rsidRPr="00D84006">
              <w:rPr>
                <w:rFonts w:asciiTheme="minorHAnsi" w:hAnsiTheme="minorHAnsi" w:cstheme="minorHAnsi"/>
                <w:sz w:val="22"/>
                <w:szCs w:val="22"/>
                <w:lang w:val="en"/>
              </w:rPr>
              <w:t>31</w:t>
            </w:r>
            <w:r w:rsidR="009009F8" w:rsidRPr="00D84006">
              <w:rPr>
                <w:rFonts w:asciiTheme="minorHAnsi" w:hAnsiTheme="minorHAnsi" w:cstheme="minorHAnsi"/>
                <w:sz w:val="22"/>
                <w:szCs w:val="22"/>
                <w:lang w:val="en"/>
              </w:rPr>
              <w:t>/</w:t>
            </w:r>
            <w:r w:rsidRPr="00D84006">
              <w:rPr>
                <w:rFonts w:asciiTheme="minorHAnsi" w:hAnsiTheme="minorHAnsi" w:cstheme="minorHAnsi"/>
                <w:sz w:val="22"/>
                <w:szCs w:val="22"/>
                <w:lang w:val="en"/>
              </w:rPr>
              <w:t>03</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D84006" w:rsidRDefault="009009F8" w:rsidP="00A025D7">
            <w:pPr>
              <w:spacing w:line="240" w:lineRule="auto"/>
              <w:jc w:val="both"/>
              <w:rPr>
                <w:rFonts w:asciiTheme="minorHAnsi" w:hAnsiTheme="minorHAnsi" w:cstheme="minorHAnsi"/>
                <w:sz w:val="22"/>
                <w:szCs w:val="22"/>
              </w:rPr>
            </w:pPr>
            <w:r w:rsidRPr="00D84006">
              <w:rPr>
                <w:rFonts w:asciiTheme="minorHAnsi" w:hAnsiTheme="minorHAnsi" w:cstheme="minorHAnsi"/>
                <w:sz w:val="22"/>
                <w:szCs w:val="22"/>
                <w:lang w:val="en"/>
              </w:rPr>
              <w:t>Optimised bid submission deadline</w:t>
            </w:r>
          </w:p>
        </w:tc>
      </w:tr>
      <w:tr w:rsidR="009009F8" w:rsidRPr="00E17DD1"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437BAA7A" w:rsidR="009009F8" w:rsidRPr="00D84006" w:rsidRDefault="00D84006" w:rsidP="00A025D7">
            <w:pPr>
              <w:spacing w:line="240" w:lineRule="auto"/>
              <w:jc w:val="center"/>
              <w:rPr>
                <w:rFonts w:asciiTheme="minorHAnsi" w:hAnsiTheme="minorHAnsi" w:cstheme="minorHAnsi"/>
                <w:sz w:val="22"/>
                <w:szCs w:val="22"/>
              </w:rPr>
            </w:pPr>
            <w:r w:rsidRPr="00D84006">
              <w:rPr>
                <w:rFonts w:asciiTheme="minorHAnsi" w:hAnsiTheme="minorHAnsi" w:cstheme="minorHAnsi"/>
                <w:sz w:val="22"/>
                <w:szCs w:val="22"/>
                <w:lang w:val="en"/>
              </w:rPr>
              <w:t>13</w:t>
            </w:r>
            <w:r w:rsidR="009009F8" w:rsidRPr="00D84006">
              <w:rPr>
                <w:rFonts w:asciiTheme="minorHAnsi" w:hAnsiTheme="minorHAnsi" w:cstheme="minorHAnsi"/>
                <w:sz w:val="22"/>
                <w:szCs w:val="22"/>
                <w:lang w:val="en"/>
              </w:rPr>
              <w:t>/</w:t>
            </w:r>
            <w:r w:rsidRPr="00D84006">
              <w:rPr>
                <w:rFonts w:asciiTheme="minorHAnsi" w:hAnsiTheme="minorHAnsi" w:cstheme="minorHAnsi"/>
                <w:sz w:val="22"/>
                <w:szCs w:val="22"/>
                <w:lang w:val="en"/>
              </w:rPr>
              <w:t>04</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D84006" w:rsidRDefault="009009F8" w:rsidP="00A025D7">
            <w:pPr>
              <w:spacing w:line="240" w:lineRule="auto"/>
              <w:rPr>
                <w:rFonts w:asciiTheme="minorHAnsi" w:hAnsiTheme="minorHAnsi" w:cstheme="minorHAnsi"/>
                <w:sz w:val="22"/>
                <w:szCs w:val="22"/>
                <w:lang w:val="en-GB"/>
              </w:rPr>
            </w:pPr>
            <w:r w:rsidRPr="00D84006">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664314E3" w:rsidR="009009F8" w:rsidRPr="00D84006" w:rsidRDefault="00D84006" w:rsidP="00A025D7">
            <w:pPr>
              <w:spacing w:line="240" w:lineRule="auto"/>
              <w:jc w:val="center"/>
              <w:rPr>
                <w:rFonts w:asciiTheme="minorHAnsi" w:hAnsiTheme="minorHAnsi" w:cstheme="minorHAnsi"/>
                <w:sz w:val="22"/>
                <w:szCs w:val="22"/>
              </w:rPr>
            </w:pPr>
            <w:r w:rsidRPr="00D84006">
              <w:rPr>
                <w:rFonts w:asciiTheme="minorHAnsi" w:hAnsiTheme="minorHAnsi" w:cstheme="minorHAnsi"/>
                <w:sz w:val="22"/>
                <w:szCs w:val="22"/>
                <w:lang w:val="en"/>
              </w:rPr>
              <w:t>04</w:t>
            </w:r>
            <w:r w:rsidR="009009F8" w:rsidRPr="00D84006">
              <w:rPr>
                <w:rFonts w:asciiTheme="minorHAnsi" w:hAnsiTheme="minorHAnsi" w:cstheme="minorHAnsi"/>
                <w:sz w:val="22"/>
                <w:szCs w:val="22"/>
                <w:lang w:val="en"/>
              </w:rPr>
              <w:t>/</w:t>
            </w:r>
            <w:r w:rsidRPr="00D84006">
              <w:rPr>
                <w:rFonts w:asciiTheme="minorHAnsi" w:hAnsiTheme="minorHAnsi" w:cstheme="minorHAnsi"/>
                <w:sz w:val="22"/>
                <w:szCs w:val="22"/>
                <w:lang w:val="en"/>
              </w:rPr>
              <w:t>05</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D84006" w:rsidRDefault="009009F8" w:rsidP="00A025D7">
            <w:pPr>
              <w:spacing w:line="240" w:lineRule="auto"/>
              <w:jc w:val="both"/>
              <w:rPr>
                <w:rFonts w:asciiTheme="minorHAnsi" w:hAnsiTheme="minorHAnsi" w:cstheme="minorHAnsi"/>
                <w:sz w:val="22"/>
                <w:szCs w:val="22"/>
              </w:rPr>
            </w:pPr>
            <w:r w:rsidRPr="00D84006">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9731775"/>
      <w:r>
        <w:rPr>
          <w:rFonts w:asciiTheme="minorHAnsi" w:hAnsiTheme="minorHAnsi" w:cstheme="minorHAnsi"/>
          <w:sz w:val="22"/>
          <w:szCs w:val="22"/>
          <w:u w:val="single"/>
          <w:lang w:val="en"/>
        </w:rPr>
        <w:t>Tender language – currency</w:t>
      </w:r>
      <w:bookmarkEnd w:id="15"/>
    </w:p>
    <w:p w14:paraId="16D24AA3" w14:textId="09E00DBC"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7D3796">
        <w:rPr>
          <w:rFonts w:asciiTheme="minorHAnsi" w:hAnsiTheme="minorHAnsi" w:cstheme="minorHAnsi"/>
          <w:sz w:val="22"/>
          <w:szCs w:val="22"/>
          <w:lang w:val="en"/>
        </w:rPr>
        <w:t>English for the contractual documents, the technical documents may be written in and Spanish</w:t>
      </w:r>
      <w:r>
        <w:rPr>
          <w:rFonts w:asciiTheme="minorHAnsi" w:hAnsiTheme="minorHAnsi" w:cstheme="minorHAnsi"/>
          <w:sz w:val="22"/>
          <w:szCs w:val="22"/>
          <w:lang w:val="en"/>
        </w:rPr>
        <w:t xml:space="preserve">. </w:t>
      </w:r>
    </w:p>
    <w:p w14:paraId="7B55A535" w14:textId="0BD0999D"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007D3796">
        <w:rPr>
          <w:rFonts w:asciiTheme="minorHAnsi" w:hAnsiTheme="minorHAnsi" w:cstheme="minorHAnsi"/>
          <w:sz w:val="22"/>
          <w:szCs w:val="22"/>
          <w:lang w:val="en"/>
        </w:rPr>
        <w:t>USD dollars</w:t>
      </w:r>
      <w:r>
        <w:rPr>
          <w:rFonts w:asciiTheme="minorHAnsi" w:hAnsiTheme="minorHAnsi" w:cstheme="minorHAnsi"/>
          <w:sz w:val="22"/>
          <w:szCs w:val="22"/>
          <w:lang w:val="en"/>
        </w:rPr>
        <w:t xml:space="preserve"> (</w:t>
      </w:r>
      <w:r w:rsidR="007D3796">
        <w:rPr>
          <w:rFonts w:asciiTheme="minorHAnsi" w:hAnsiTheme="minorHAnsi" w:cstheme="minorHAnsi"/>
          <w:sz w:val="22"/>
          <w:szCs w:val="22"/>
          <w:lang w:val="en"/>
        </w:rPr>
        <w:t>$</w:t>
      </w:r>
      <w:r>
        <w:rPr>
          <w:rFonts w:asciiTheme="minorHAnsi" w:hAnsiTheme="minorHAnsi" w:cstheme="minorHAnsi"/>
          <w:sz w:val="22"/>
          <w:szCs w:val="22"/>
          <w:lang w:val="en"/>
        </w:rPr>
        <w:t>).</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19731776"/>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6D7A6ED6"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r w:rsidR="00AC47F0">
        <w:rPr>
          <w:rFonts w:asciiTheme="minorHAnsi" w:hAnsiTheme="minorHAnsi" w:cstheme="minorHAnsi"/>
          <w:szCs w:val="22"/>
          <w:lang w:val="en"/>
        </w:rPr>
        <w:t xml:space="preserve"> (TORs in english and spanish for each Lot)</w:t>
      </w:r>
      <w:r>
        <w:rPr>
          <w:rFonts w:asciiTheme="minorHAnsi" w:hAnsiTheme="minorHAnsi" w:cstheme="minorHAnsi"/>
          <w:szCs w:val="22"/>
          <w:lang w:val="en"/>
        </w:rPr>
        <w:t>;</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138405DA" w14:textId="44BA267F" w:rsidR="00FE5E7B" w:rsidRPr="006C6EB4" w:rsidRDefault="00FE5E7B"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lastRenderedPageBreak/>
        <w:t>Annex to the contract covering the processing of personal data in the event of GDPR data processing (collection of personal data on behalf of Expertise France</w:t>
      </w:r>
      <w:r w:rsidR="006A1D16">
        <w:rPr>
          <w:rFonts w:asciiTheme="minorHAnsi" w:hAnsiTheme="minorHAnsi" w:cstheme="minorHAnsi"/>
          <w:szCs w:val="22"/>
          <w:lang w:val="en"/>
        </w:rPr>
        <w:t>);</w:t>
      </w:r>
    </w:p>
    <w:p w14:paraId="0CBD669D" w14:textId="77777777" w:rsidR="004B18E1" w:rsidRPr="008E0794" w:rsidRDefault="004B18E1">
      <w:pPr>
        <w:spacing w:line="240" w:lineRule="auto"/>
        <w:rPr>
          <w:rFonts w:asciiTheme="minorHAnsi" w:eastAsia="Times New Roman" w:hAnsiTheme="minorHAnsi" w:cstheme="minorHAnsi"/>
          <w:b/>
          <w:caps/>
          <w:sz w:val="28"/>
          <w:szCs w:val="22"/>
          <w:u w:val="single"/>
          <w:lang w:val="en-GB"/>
        </w:rPr>
      </w:pPr>
    </w:p>
    <w:p w14:paraId="0A96F8D8" w14:textId="238B4BA1" w:rsidR="00390B8F" w:rsidRPr="00D84006"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7" w:name="_Toc219731777"/>
      <w:r>
        <w:rPr>
          <w:rFonts w:asciiTheme="minorHAnsi" w:hAnsiTheme="minorHAnsi" w:cstheme="minorHAnsi"/>
          <w:sz w:val="22"/>
          <w:szCs w:val="22"/>
          <w:u w:val="single"/>
          <w:lang w:val="en"/>
        </w:rPr>
        <w:t>Modification of the tender documents</w:t>
      </w:r>
      <w:bookmarkEnd w:id="17"/>
    </w:p>
    <w:p w14:paraId="5CD530C3" w14:textId="36F48C43"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7D3796">
        <w:rPr>
          <w:rFonts w:asciiTheme="minorHAnsi" w:hAnsiTheme="minorHAnsi" w:cstheme="minorHAnsi"/>
          <w:sz w:val="22"/>
          <w:szCs w:val="22"/>
          <w:lang w:val="en"/>
        </w:rPr>
        <w:t xml:space="preserve">6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19731778"/>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219731779"/>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2E84CCF7" w14:textId="35AFA953" w:rsidR="008E0794" w:rsidRDefault="00093D39" w:rsidP="00E0425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The contract constitutes public procurement composed of a single item subject to fixed pricing</w:t>
      </w:r>
      <w:r w:rsidR="008E0794">
        <w:rPr>
          <w:rFonts w:asciiTheme="minorHAnsi" w:hAnsiTheme="minorHAnsi" w:cstheme="minorHAnsi"/>
          <w:sz w:val="22"/>
          <w:szCs w:val="22"/>
          <w:lang w:val="en"/>
        </w:rPr>
        <w:t>.</w:t>
      </w:r>
    </w:p>
    <w:p w14:paraId="07CC88A6" w14:textId="76081118" w:rsidR="003D6FFE" w:rsidRPr="00342E4D" w:rsidRDefault="003B09B7"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It is entered into with a single operator.</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219731780"/>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650FA15E" w14:textId="35FAFBA7" w:rsidR="00535BEB"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provisional amount of the contract is fixed at a maximum of </w:t>
      </w:r>
      <w:r w:rsidR="00535BEB">
        <w:rPr>
          <w:rFonts w:asciiTheme="minorHAnsi" w:hAnsiTheme="minorHAnsi" w:cstheme="minorHAnsi"/>
          <w:sz w:val="22"/>
          <w:szCs w:val="22"/>
          <w:lang w:val="en"/>
        </w:rPr>
        <w:t>:</w:t>
      </w:r>
    </w:p>
    <w:p w14:paraId="3747DADF" w14:textId="0849CA75" w:rsidR="00535BEB" w:rsidRPr="00535BEB" w:rsidRDefault="003D6171" w:rsidP="00535BEB">
      <w:pPr>
        <w:pStyle w:val="Paragraphedeliste"/>
        <w:numPr>
          <w:ilvl w:val="0"/>
          <w:numId w:val="41"/>
        </w:num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450</w:t>
      </w:r>
      <w:r w:rsidR="00535BEB" w:rsidRPr="00535BEB">
        <w:rPr>
          <w:rFonts w:asciiTheme="minorHAnsi" w:hAnsiTheme="minorHAnsi" w:cstheme="minorHAnsi"/>
          <w:sz w:val="22"/>
          <w:szCs w:val="22"/>
          <w:lang w:val="en"/>
        </w:rPr>
        <w:t xml:space="preserve"> 000$ for the Lot 1 :</w:t>
      </w:r>
    </w:p>
    <w:p w14:paraId="7ED3948A" w14:textId="5CC9E6E5" w:rsidR="00535BEB" w:rsidRPr="00535BEB" w:rsidRDefault="00535BEB" w:rsidP="00535BEB">
      <w:pPr>
        <w:pStyle w:val="Paragraphedeliste"/>
        <w:numPr>
          <w:ilvl w:val="0"/>
          <w:numId w:val="41"/>
        </w:numPr>
        <w:spacing w:line="240" w:lineRule="auto"/>
        <w:jc w:val="both"/>
        <w:rPr>
          <w:rFonts w:asciiTheme="minorHAnsi" w:hAnsiTheme="minorHAnsi" w:cstheme="minorHAnsi"/>
          <w:sz w:val="22"/>
          <w:szCs w:val="22"/>
          <w:lang w:val="en"/>
        </w:rPr>
      </w:pPr>
      <w:r w:rsidRPr="00535BEB">
        <w:rPr>
          <w:rFonts w:asciiTheme="minorHAnsi" w:hAnsiTheme="minorHAnsi" w:cstheme="minorHAnsi"/>
          <w:sz w:val="22"/>
          <w:szCs w:val="22"/>
          <w:lang w:val="en"/>
        </w:rPr>
        <w:t>400 000$ for the Lot 2 :</w:t>
      </w:r>
    </w:p>
    <w:p w14:paraId="0005ACA6" w14:textId="014892DA" w:rsidR="00535BEB" w:rsidRPr="00535BEB" w:rsidRDefault="00535BEB" w:rsidP="00535BEB">
      <w:pPr>
        <w:pStyle w:val="Paragraphedeliste"/>
        <w:numPr>
          <w:ilvl w:val="0"/>
          <w:numId w:val="41"/>
        </w:numPr>
        <w:spacing w:line="240" w:lineRule="auto"/>
        <w:jc w:val="both"/>
        <w:rPr>
          <w:rFonts w:asciiTheme="minorHAnsi" w:hAnsiTheme="minorHAnsi" w:cstheme="minorHAnsi"/>
          <w:sz w:val="22"/>
          <w:szCs w:val="22"/>
          <w:lang w:val="en"/>
        </w:rPr>
      </w:pPr>
      <w:r w:rsidRPr="00535BEB">
        <w:rPr>
          <w:rFonts w:asciiTheme="minorHAnsi" w:hAnsiTheme="minorHAnsi" w:cstheme="minorHAnsi"/>
          <w:sz w:val="22"/>
          <w:szCs w:val="22"/>
          <w:lang w:val="en"/>
        </w:rPr>
        <w:t>4</w:t>
      </w:r>
      <w:r w:rsidR="003D6171">
        <w:rPr>
          <w:rFonts w:asciiTheme="minorHAnsi" w:hAnsiTheme="minorHAnsi" w:cstheme="minorHAnsi"/>
          <w:sz w:val="22"/>
          <w:szCs w:val="22"/>
          <w:lang w:val="en"/>
        </w:rPr>
        <w:t>00</w:t>
      </w:r>
      <w:r w:rsidRPr="00535BEB">
        <w:rPr>
          <w:rFonts w:asciiTheme="minorHAnsi" w:hAnsiTheme="minorHAnsi" w:cstheme="minorHAnsi"/>
          <w:sz w:val="22"/>
          <w:szCs w:val="22"/>
          <w:lang w:val="en"/>
        </w:rPr>
        <w:t xml:space="preserve"> 000$ for the Lot 3.</w:t>
      </w:r>
    </w:p>
    <w:p w14:paraId="67408565" w14:textId="77777777" w:rsidR="00535BEB" w:rsidRPr="00535BEB" w:rsidRDefault="00535BEB" w:rsidP="008139A8">
      <w:pPr>
        <w:spacing w:line="240" w:lineRule="auto"/>
        <w:jc w:val="both"/>
        <w:rPr>
          <w:rFonts w:asciiTheme="minorHAnsi" w:hAnsiTheme="minorHAnsi" w:cstheme="minorHAnsi"/>
          <w:sz w:val="22"/>
          <w:szCs w:val="22"/>
          <w:lang w:val="en"/>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219731781"/>
      <w:r>
        <w:rPr>
          <w:rFonts w:asciiTheme="minorHAnsi" w:hAnsiTheme="minorHAnsi" w:cstheme="minorHAnsi"/>
          <w:sz w:val="22"/>
          <w:szCs w:val="22"/>
          <w:u w:val="single"/>
          <w:lang w:val="en"/>
        </w:rPr>
        <w:t>Term of the contract</w:t>
      </w:r>
      <w:bookmarkEnd w:id="30"/>
    </w:p>
    <w:p w14:paraId="0DCA8895" w14:textId="1019FDB5"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D84006">
        <w:rPr>
          <w:rFonts w:asciiTheme="minorHAnsi" w:hAnsiTheme="minorHAnsi" w:cstheme="minorHAnsi"/>
          <w:sz w:val="22"/>
          <w:szCs w:val="22"/>
          <w:lang w:val="en"/>
        </w:rPr>
        <w:t>28</w:t>
      </w:r>
      <w:r>
        <w:rPr>
          <w:rFonts w:asciiTheme="minorHAnsi" w:hAnsiTheme="minorHAnsi" w:cstheme="minorHAnsi"/>
          <w:sz w:val="22"/>
          <w:szCs w:val="22"/>
          <w:lang w:val="en"/>
        </w:rPr>
        <w:t xml:space="preserve"> months from its award date. For illustrative purposes only, the anticipated </w:t>
      </w:r>
      <w:r w:rsidRPr="008E0794">
        <w:rPr>
          <w:rFonts w:asciiTheme="minorHAnsi" w:hAnsiTheme="minorHAnsi" w:cstheme="minorHAnsi"/>
          <w:sz w:val="22"/>
          <w:szCs w:val="22"/>
          <w:lang w:val="en"/>
        </w:rPr>
        <w:t xml:space="preserve">award date is </w:t>
      </w:r>
      <w:r w:rsidR="00535BEB" w:rsidRPr="008E0794">
        <w:rPr>
          <w:rFonts w:asciiTheme="minorHAnsi" w:hAnsiTheme="minorHAnsi" w:cstheme="minorHAnsi"/>
          <w:sz w:val="22"/>
          <w:szCs w:val="22"/>
          <w:lang w:val="en"/>
        </w:rPr>
        <w:t>04</w:t>
      </w:r>
      <w:r w:rsidRPr="008E0794">
        <w:rPr>
          <w:rFonts w:asciiTheme="minorHAnsi" w:hAnsiTheme="minorHAnsi" w:cstheme="minorHAnsi"/>
          <w:sz w:val="22"/>
          <w:szCs w:val="22"/>
          <w:lang w:val="en"/>
        </w:rPr>
        <w:t>/</w:t>
      </w:r>
      <w:r w:rsidR="00535BEB" w:rsidRPr="008E0794">
        <w:rPr>
          <w:rFonts w:asciiTheme="minorHAnsi" w:hAnsiTheme="minorHAnsi" w:cstheme="minorHAnsi"/>
          <w:sz w:val="22"/>
          <w:szCs w:val="22"/>
          <w:lang w:val="en"/>
        </w:rPr>
        <w:t>05</w:t>
      </w:r>
      <w:r w:rsidRPr="008E0794">
        <w:rPr>
          <w:rFonts w:asciiTheme="minorHAnsi" w:hAnsiTheme="minorHAnsi" w:cstheme="minorHAnsi"/>
          <w:sz w:val="22"/>
          <w:szCs w:val="22"/>
          <w:lang w:val="en"/>
        </w:rPr>
        <w:t>/</w:t>
      </w:r>
      <w:r w:rsidR="00535BEB" w:rsidRPr="008E0794">
        <w:rPr>
          <w:rFonts w:asciiTheme="minorHAnsi" w:hAnsiTheme="minorHAnsi" w:cstheme="minorHAnsi"/>
          <w:sz w:val="22"/>
          <w:szCs w:val="22"/>
          <w:lang w:val="en"/>
        </w:rPr>
        <w:t>2025</w:t>
      </w:r>
      <w:r w:rsidRPr="008E0794">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219731782"/>
      <w:r>
        <w:rPr>
          <w:rFonts w:asciiTheme="minorHAnsi" w:hAnsiTheme="minorHAnsi" w:cstheme="minorHAnsi"/>
          <w:sz w:val="22"/>
          <w:szCs w:val="22"/>
          <w:u w:val="single"/>
          <w:lang w:val="en"/>
        </w:rPr>
        <w:t>Allotment</w:t>
      </w:r>
      <w:bookmarkEnd w:id="31"/>
    </w:p>
    <w:p w14:paraId="652D73BD" w14:textId="598151BA" w:rsidR="009B6B50" w:rsidRPr="00342E4D" w:rsidRDefault="009B6B50" w:rsidP="009B6B50">
      <w:pPr>
        <w:rPr>
          <w:rFonts w:asciiTheme="minorHAnsi" w:hAnsiTheme="minorHAnsi" w:cstheme="minorHAnsi"/>
          <w:sz w:val="22"/>
          <w:szCs w:val="22"/>
          <w:lang w:val="en-GB"/>
        </w:rPr>
      </w:pPr>
    </w:p>
    <w:p w14:paraId="7A3B23CA" w14:textId="4674AB9E" w:rsidR="00FC5DEB" w:rsidRPr="00342E4D" w:rsidRDefault="00535BEB" w:rsidP="009B6B50">
      <w:pPr>
        <w:rPr>
          <w:rFonts w:asciiTheme="minorHAnsi" w:hAnsiTheme="minorHAnsi" w:cstheme="minorHAnsi"/>
          <w:sz w:val="22"/>
          <w:szCs w:val="22"/>
          <w:lang w:val="en-GB"/>
        </w:rPr>
      </w:pPr>
      <w:r>
        <w:rPr>
          <w:rFonts w:asciiTheme="minorHAnsi" w:hAnsiTheme="minorHAnsi" w:cstheme="minorHAnsi"/>
          <w:sz w:val="22"/>
          <w:szCs w:val="22"/>
          <w:lang w:val="en"/>
        </w:rPr>
        <w:t>T</w:t>
      </w:r>
      <w:r w:rsidR="00CE6DEB">
        <w:rPr>
          <w:rFonts w:asciiTheme="minorHAnsi" w:hAnsiTheme="minorHAnsi" w:cstheme="minorHAnsi"/>
          <w:sz w:val="22"/>
          <w:szCs w:val="22"/>
          <w:lang w:val="en"/>
        </w:rPr>
        <w:t xml:space="preserve">he tender is divided into </w:t>
      </w:r>
      <w:r w:rsidR="007D3796">
        <w:rPr>
          <w:rFonts w:asciiTheme="minorHAnsi" w:hAnsiTheme="minorHAnsi" w:cstheme="minorHAnsi"/>
          <w:sz w:val="22"/>
          <w:szCs w:val="22"/>
          <w:lang w:val="en"/>
        </w:rPr>
        <w:t>3</w:t>
      </w:r>
      <w:r w:rsidR="00CE6DEB">
        <w:rPr>
          <w:rFonts w:asciiTheme="minorHAnsi" w:hAnsiTheme="minorHAnsi" w:cstheme="minorHAnsi"/>
          <w:sz w:val="22"/>
          <w:szCs w:val="22"/>
          <w:lang w:val="en"/>
        </w:rPr>
        <w:t xml:space="preserve"> lots, broken down as follows:</w:t>
      </w:r>
    </w:p>
    <w:p w14:paraId="49D8FB16" w14:textId="782BCF1C" w:rsidR="00FC5DEB" w:rsidRPr="003D6171" w:rsidRDefault="00FC5DEB" w:rsidP="002917BC">
      <w:pPr>
        <w:pStyle w:val="Paragraphedeliste"/>
        <w:numPr>
          <w:ilvl w:val="0"/>
          <w:numId w:val="16"/>
        </w:numPr>
        <w:spacing w:line="240" w:lineRule="auto"/>
        <w:rPr>
          <w:rFonts w:asciiTheme="minorHAnsi" w:hAnsiTheme="minorHAnsi" w:cstheme="minorHAnsi"/>
          <w:sz w:val="22"/>
          <w:szCs w:val="22"/>
          <w:lang w:val="en-GB"/>
        </w:rPr>
      </w:pPr>
      <w:r w:rsidRPr="003D6171">
        <w:rPr>
          <w:rFonts w:asciiTheme="minorHAnsi" w:hAnsiTheme="minorHAnsi" w:cstheme="minorHAnsi"/>
          <w:sz w:val="22"/>
          <w:szCs w:val="22"/>
          <w:lang w:val="en"/>
        </w:rPr>
        <w:t xml:space="preserve">Lot 1: </w:t>
      </w:r>
      <w:r w:rsidR="003D6171" w:rsidRPr="003D6171">
        <w:rPr>
          <w:rFonts w:asciiTheme="minorHAnsi" w:hAnsiTheme="minorHAnsi" w:cstheme="minorHAnsi"/>
          <w:sz w:val="22"/>
          <w:szCs w:val="22"/>
          <w:lang w:val="en"/>
        </w:rPr>
        <w:t>Implementation of the vocational guidance program and development of initial technical education ;</w:t>
      </w:r>
    </w:p>
    <w:p w14:paraId="24255AD4" w14:textId="1EF69D1B" w:rsidR="00FC5DEB" w:rsidRPr="003D6171" w:rsidRDefault="00FC5DEB" w:rsidP="002917BC">
      <w:pPr>
        <w:pStyle w:val="Paragraphedeliste"/>
        <w:numPr>
          <w:ilvl w:val="0"/>
          <w:numId w:val="16"/>
        </w:numPr>
        <w:spacing w:line="240" w:lineRule="auto"/>
        <w:rPr>
          <w:rFonts w:asciiTheme="minorHAnsi" w:hAnsiTheme="minorHAnsi" w:cstheme="minorHAnsi"/>
          <w:sz w:val="22"/>
          <w:szCs w:val="22"/>
          <w:lang w:val="en-GB"/>
        </w:rPr>
      </w:pPr>
      <w:r w:rsidRPr="003D6171">
        <w:rPr>
          <w:rFonts w:asciiTheme="minorHAnsi" w:hAnsiTheme="minorHAnsi" w:cstheme="minorHAnsi"/>
          <w:sz w:val="22"/>
          <w:szCs w:val="22"/>
          <w:lang w:val="en"/>
        </w:rPr>
        <w:t xml:space="preserve">Lot 2: </w:t>
      </w:r>
      <w:r w:rsidR="002450A9" w:rsidRPr="003D6171">
        <w:rPr>
          <w:rFonts w:asciiTheme="minorHAnsi" w:hAnsiTheme="minorHAnsi" w:cstheme="minorHAnsi"/>
          <w:sz w:val="22"/>
          <w:szCs w:val="22"/>
          <w:lang w:val="en"/>
        </w:rPr>
        <w:t>Implementation of the Entrepreneurship Training Sub-</w:t>
      </w:r>
      <w:r w:rsidR="003D6171" w:rsidRPr="003D6171">
        <w:rPr>
          <w:rFonts w:asciiTheme="minorHAnsi" w:hAnsiTheme="minorHAnsi" w:cstheme="minorHAnsi"/>
          <w:sz w:val="22"/>
          <w:szCs w:val="22"/>
          <w:lang w:val="en"/>
        </w:rPr>
        <w:t>program</w:t>
      </w:r>
      <w:r w:rsidRPr="003D6171">
        <w:rPr>
          <w:rFonts w:asciiTheme="minorHAnsi" w:hAnsiTheme="minorHAnsi" w:cstheme="minorHAnsi"/>
          <w:sz w:val="22"/>
          <w:szCs w:val="22"/>
          <w:lang w:val="en"/>
        </w:rPr>
        <w:t>;</w:t>
      </w:r>
    </w:p>
    <w:p w14:paraId="0716657D" w14:textId="2D96C68C" w:rsidR="00C92420" w:rsidRPr="003D6171" w:rsidRDefault="00535BEB" w:rsidP="002917BC">
      <w:pPr>
        <w:pStyle w:val="Paragraphedeliste"/>
        <w:numPr>
          <w:ilvl w:val="0"/>
          <w:numId w:val="16"/>
        </w:numPr>
        <w:spacing w:line="240" w:lineRule="auto"/>
        <w:rPr>
          <w:rFonts w:asciiTheme="minorHAnsi" w:hAnsiTheme="minorHAnsi" w:cstheme="minorHAnsi"/>
          <w:sz w:val="22"/>
          <w:szCs w:val="22"/>
          <w:lang w:val="en-GB"/>
        </w:rPr>
      </w:pPr>
      <w:r w:rsidRPr="003D6171">
        <w:rPr>
          <w:rFonts w:asciiTheme="minorHAnsi" w:hAnsiTheme="minorHAnsi" w:cstheme="minorHAnsi"/>
          <w:sz w:val="22"/>
          <w:szCs w:val="22"/>
          <w:lang w:val="en"/>
        </w:rPr>
        <w:t>Lot 3 :</w:t>
      </w:r>
      <w:r w:rsidR="003D6171" w:rsidRPr="003D6171">
        <w:rPr>
          <w:rFonts w:asciiTheme="minorHAnsi" w:hAnsiTheme="minorHAnsi" w:cstheme="minorHAnsi"/>
          <w:sz w:val="22"/>
          <w:szCs w:val="22"/>
          <w:lang w:val="en"/>
        </w:rPr>
        <w:t xml:space="preserve"> Implementation of Technical Training and Certification for people outside the education system</w:t>
      </w:r>
    </w:p>
    <w:p w14:paraId="7395367E" w14:textId="4366ECED" w:rsidR="00AD146F" w:rsidRPr="00342E4D" w:rsidRDefault="008E3936" w:rsidP="0051025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Candidates must present their bids for all services required in line with the defined allotment breakdown. </w:t>
      </w:r>
      <w:bookmarkStart w:id="32" w:name="_Toc417653425"/>
      <w:bookmarkStart w:id="33" w:name="_Toc419212441"/>
      <w:bookmarkStart w:id="34" w:name="_Toc443657775"/>
      <w:bookmarkStart w:id="35" w:name="_Toc446628694"/>
      <w:bookmarkEnd w:id="24"/>
      <w:bookmarkEnd w:id="25"/>
      <w:bookmarkEnd w:id="26"/>
      <w:bookmarkEnd w:id="27"/>
      <w:bookmarkEnd w:id="28"/>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p>
    <w:p w14:paraId="4744DA1B" w14:textId="77777777" w:rsidR="00F07EDC" w:rsidRPr="00342E4D" w:rsidRDefault="00F07EDC" w:rsidP="00F07EDC">
      <w:pPr>
        <w:pStyle w:val="Titre2"/>
        <w:spacing w:before="120" w:after="120" w:line="240" w:lineRule="auto"/>
        <w:jc w:val="both"/>
        <w:rPr>
          <w:rFonts w:asciiTheme="minorHAnsi" w:hAnsiTheme="minorHAnsi" w:cstheme="minorHAnsi"/>
          <w:sz w:val="22"/>
          <w:szCs w:val="22"/>
          <w:u w:val="single"/>
          <w:lang w:val="en-GB"/>
        </w:rPr>
      </w:pPr>
      <w:bookmarkStart w:id="36" w:name="_Toc219731783"/>
      <w:r>
        <w:rPr>
          <w:rFonts w:asciiTheme="minorHAnsi" w:hAnsiTheme="minorHAnsi"/>
          <w:sz w:val="22"/>
          <w:szCs w:val="22"/>
          <w:u w:val="single"/>
          <w:lang w:val="en"/>
        </w:rPr>
        <w:t>Options</w:t>
      </w:r>
      <w:bookmarkEnd w:id="36"/>
    </w:p>
    <w:p w14:paraId="78157605" w14:textId="77777777" w:rsidR="00F07EDC" w:rsidRPr="00342E4D"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7" w:name="_Toc219731784"/>
      <w:r>
        <w:rPr>
          <w:rFonts w:asciiTheme="minorHAnsi" w:hAnsiTheme="minorHAnsi" w:cstheme="minorHAnsi"/>
          <w:i/>
          <w:iCs/>
          <w:sz w:val="22"/>
          <w:szCs w:val="22"/>
          <w:lang w:val="en"/>
        </w:rPr>
        <w:t>Similar services</w:t>
      </w:r>
      <w:bookmarkEnd w:id="37"/>
    </w:p>
    <w:p w14:paraId="391AF406" w14:textId="261F6653" w:rsidR="00F61E7E" w:rsidRPr="00535BEB" w:rsidRDefault="00F07EDC" w:rsidP="00535BEB">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bookmarkStart w:id="38" w:name="_Toc491193961"/>
      <w:bookmarkEnd w:id="38"/>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219731785"/>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219731786"/>
      <w:r>
        <w:rPr>
          <w:rFonts w:asciiTheme="minorHAnsi" w:hAnsiTheme="minorHAnsi" w:cstheme="minorHAnsi"/>
          <w:sz w:val="22"/>
          <w:szCs w:val="22"/>
          <w:u w:val="single"/>
          <w:lang w:val="en"/>
        </w:rPr>
        <w:lastRenderedPageBreak/>
        <w:t>Candidate presentation conditions</w:t>
      </w:r>
      <w:bookmarkEnd w:id="40"/>
    </w:p>
    <w:p w14:paraId="73F7C4C4" w14:textId="0FC5D0D2"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authorise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1" w:name="_Toc219731787"/>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2" w:name="_Toc219731788"/>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1E87415D" w14:textId="5814E348"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45E3491A" w14:textId="77777777" w:rsidR="00630EE6" w:rsidRPr="00342E4D" w:rsidRDefault="00630EE6" w:rsidP="00630EE6">
      <w:pPr>
        <w:pStyle w:val="Default"/>
        <w:jc w:val="both"/>
        <w:rPr>
          <w:rFonts w:asciiTheme="minorHAnsi" w:hAnsiTheme="minorHAnsi" w:cstheme="minorHAnsi"/>
          <w:sz w:val="22"/>
          <w:szCs w:val="22"/>
          <w:lang w:val="en-GB"/>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219731789"/>
      <w:r>
        <w:rPr>
          <w:rFonts w:asciiTheme="minorHAnsi" w:hAnsiTheme="minorHAnsi" w:cstheme="minorHAnsi"/>
          <w:i/>
          <w:iCs/>
          <w:sz w:val="22"/>
          <w:szCs w:val="22"/>
          <w:lang w:val="en"/>
        </w:rPr>
        <w:t>ECONOMIC AND FINANCIAL CAPACITY</w:t>
      </w:r>
      <w:bookmarkEnd w:id="43"/>
    </w:p>
    <w:p w14:paraId="11254795" w14:textId="428EA0A6" w:rsidR="00630EE6" w:rsidRPr="00535BEB" w:rsidRDefault="00535BEB" w:rsidP="00630EE6">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
        </w:rPr>
        <w:t>Annual revenue of $100 000 exc. VAT.</w:t>
      </w:r>
    </w:p>
    <w:p w14:paraId="5E37CCD5" w14:textId="77777777" w:rsidR="00630EE6" w:rsidRPr="00535BEB" w:rsidRDefault="00630EE6" w:rsidP="00630EE6">
      <w:pPr>
        <w:pStyle w:val="Default"/>
        <w:jc w:val="both"/>
        <w:rPr>
          <w:rFonts w:asciiTheme="minorHAnsi" w:hAnsiTheme="minorHAnsi" w:cstheme="minorHAnsi"/>
          <w:sz w:val="22"/>
          <w:szCs w:val="22"/>
          <w:lang w:val="en-GB"/>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219731790"/>
      <w:r>
        <w:rPr>
          <w:rFonts w:asciiTheme="minorHAnsi" w:hAnsiTheme="minorHAnsi" w:cstheme="minorHAnsi"/>
          <w:i/>
          <w:iCs/>
          <w:sz w:val="22"/>
          <w:szCs w:val="22"/>
          <w:lang w:val="en"/>
        </w:rPr>
        <w:t>TECHNICAL AND PROFESSIONAL CAPACITY</w:t>
      </w:r>
      <w:bookmarkEnd w:id="44"/>
    </w:p>
    <w:p w14:paraId="039C7DFF" w14:textId="39DFC1A6" w:rsidR="00630EE6" w:rsidRPr="00342E4D" w:rsidRDefault="00535BEB" w:rsidP="00630EE6">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
        </w:rPr>
        <w:t>M</w:t>
      </w:r>
      <w:r w:rsidR="00630EE6">
        <w:rPr>
          <w:rFonts w:asciiTheme="minorHAnsi" w:hAnsiTheme="minorHAnsi" w:cstheme="minorHAnsi"/>
          <w:sz w:val="22"/>
          <w:szCs w:val="22"/>
          <w:lang w:val="en"/>
        </w:rPr>
        <w:t xml:space="preserve">inimum headcount of </w:t>
      </w:r>
      <w:r>
        <w:rPr>
          <w:rFonts w:asciiTheme="minorHAnsi" w:hAnsiTheme="minorHAnsi" w:cstheme="minorHAnsi"/>
          <w:sz w:val="22"/>
          <w:szCs w:val="22"/>
          <w:lang w:val="en"/>
        </w:rPr>
        <w:t>2</w:t>
      </w:r>
      <w:r w:rsidR="00630EE6">
        <w:rPr>
          <w:rFonts w:asciiTheme="minorHAnsi" w:hAnsiTheme="minorHAnsi" w:cstheme="minorHAnsi"/>
          <w:sz w:val="22"/>
          <w:szCs w:val="22"/>
          <w:lang w:val="en"/>
        </w:rPr>
        <w:t xml:space="preserve"> persons responsible for </w:t>
      </w:r>
      <w:r>
        <w:rPr>
          <w:rFonts w:asciiTheme="minorHAnsi" w:hAnsiTheme="minorHAnsi" w:cstheme="minorHAnsi"/>
          <w:sz w:val="22"/>
          <w:szCs w:val="22"/>
          <w:lang w:val="en"/>
        </w:rPr>
        <w:t>the contract</w:t>
      </w:r>
      <w:r w:rsidR="00630EE6">
        <w:rPr>
          <w:rFonts w:asciiTheme="minorHAnsi" w:hAnsiTheme="minorHAnsi" w:cstheme="minorHAnsi"/>
          <w:sz w:val="22"/>
          <w:szCs w:val="22"/>
          <w:lang w:val="en"/>
        </w:rPr>
        <w:t>.</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w:t>
      </w:r>
      <w:r>
        <w:rPr>
          <w:rFonts w:asciiTheme="minorHAnsi" w:hAnsiTheme="minorHAnsi" w:cstheme="minorHAnsi"/>
          <w:sz w:val="22"/>
          <w:szCs w:val="22"/>
          <w:lang w:val="en"/>
        </w:rPr>
        <w:lastRenderedPageBreak/>
        <w:t>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5" w:name="_Toc55543797"/>
      <w:bookmarkStart w:id="46" w:name="_Toc55543747"/>
      <w:bookmarkStart w:id="47" w:name="__RefHeading__47578_1391709442"/>
      <w:bookmarkStart w:id="48" w:name="_Toc219731791"/>
      <w:r>
        <w:rPr>
          <w:rFonts w:asciiTheme="minorHAnsi" w:hAnsiTheme="minorHAnsi" w:cstheme="minorHAnsi"/>
          <w:sz w:val="22"/>
          <w:szCs w:val="22"/>
          <w:u w:val="single"/>
          <w:lang w:val="en"/>
        </w:rPr>
        <w:t>Specific requirements for consortia of economic operators</w:t>
      </w:r>
      <w:bookmarkEnd w:id="45"/>
      <w:bookmarkEnd w:id="46"/>
      <w:bookmarkEnd w:id="47"/>
      <w:bookmarkEnd w:id="48"/>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9" w:name="_Toc55543798"/>
      <w:bookmarkStart w:id="50" w:name="_Toc219731792"/>
      <w:r>
        <w:rPr>
          <w:rFonts w:asciiTheme="minorHAnsi" w:hAnsiTheme="minorHAnsi" w:cstheme="minorHAnsi"/>
          <w:i/>
          <w:iCs/>
          <w:sz w:val="22"/>
          <w:szCs w:val="22"/>
          <w:lang w:val="en"/>
        </w:rPr>
        <w:t>Grounds for the exclusion of consortia</w:t>
      </w:r>
      <w:bookmarkEnd w:id="49"/>
      <w:bookmarkEnd w:id="50"/>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1" w:name="_Toc55543800"/>
      <w:bookmarkStart w:id="52" w:name="_Toc219731793"/>
      <w:r>
        <w:rPr>
          <w:rFonts w:asciiTheme="minorHAnsi" w:hAnsiTheme="minorHAnsi" w:cstheme="minorHAnsi"/>
          <w:i/>
          <w:iCs/>
          <w:sz w:val="22"/>
          <w:szCs w:val="22"/>
          <w:lang w:val="en"/>
        </w:rPr>
        <w:t>Form of the consortium</w:t>
      </w:r>
      <w:bookmarkEnd w:id="51"/>
      <w:bookmarkEnd w:id="52"/>
    </w:p>
    <w:p w14:paraId="3D1E6E72" w14:textId="147BF81A"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vis-à-vis Expertise France].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3" w:name="_Toc55543801"/>
      <w:bookmarkStart w:id="54" w:name="_Toc55543748"/>
      <w:bookmarkStart w:id="55" w:name="__RefHeading__47580_1391709442"/>
      <w:bookmarkStart w:id="56" w:name="_Toc219731794"/>
      <w:r>
        <w:rPr>
          <w:rFonts w:asciiTheme="minorHAnsi" w:hAnsiTheme="minorHAnsi" w:cstheme="minorHAnsi"/>
          <w:sz w:val="22"/>
          <w:szCs w:val="22"/>
          <w:u w:val="single"/>
          <w:lang w:val="en"/>
        </w:rPr>
        <w:t>Subcontracting</w:t>
      </w:r>
      <w:bookmarkEnd w:id="53"/>
      <w:bookmarkEnd w:id="54"/>
      <w:bookmarkEnd w:id="55"/>
      <w:bookmarkEnd w:id="56"/>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7" w:name="_Toc55543802"/>
      <w:bookmarkStart w:id="58" w:name="_Toc219731795"/>
      <w:r>
        <w:rPr>
          <w:rFonts w:asciiTheme="minorHAnsi" w:hAnsiTheme="minorHAnsi" w:cstheme="minorHAnsi"/>
          <w:i/>
          <w:iCs/>
          <w:sz w:val="22"/>
          <w:szCs w:val="22"/>
          <w:lang w:val="en"/>
        </w:rPr>
        <w:t>Grounds for exclusion in the case of subcontracting</w:t>
      </w:r>
      <w:bookmarkEnd w:id="57"/>
      <w:bookmarkEnd w:id="58"/>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9" w:name="_Toc55543803"/>
      <w:bookmarkStart w:id="60" w:name="_Toc219731796"/>
      <w:r>
        <w:rPr>
          <w:rFonts w:asciiTheme="minorHAnsi" w:hAnsiTheme="minorHAnsi" w:cstheme="minorHAnsi"/>
          <w:i/>
          <w:iCs/>
          <w:sz w:val="22"/>
          <w:szCs w:val="22"/>
          <w:lang w:val="en"/>
        </w:rPr>
        <w:t>Presentation of a subcontractor</w:t>
      </w:r>
      <w:bookmarkEnd w:id="59"/>
      <w:bookmarkEnd w:id="60"/>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1" w:name="_Toc63419888"/>
      <w:bookmarkStart w:id="62" w:name="_Toc56790441"/>
      <w:bookmarkStart w:id="63" w:name="_Toc56789984"/>
      <w:bookmarkStart w:id="64" w:name="_Toc56722965"/>
      <w:bookmarkStart w:id="65" w:name="_Toc219731797"/>
      <w:bookmarkEnd w:id="61"/>
      <w:bookmarkEnd w:id="62"/>
      <w:bookmarkEnd w:id="63"/>
      <w:bookmarkEnd w:id="64"/>
      <w:r>
        <w:rPr>
          <w:rFonts w:asciiTheme="minorHAnsi" w:hAnsiTheme="minorHAnsi" w:cstheme="minorHAnsi"/>
          <w:b/>
          <w:bCs/>
          <w:caps/>
          <w:sz w:val="28"/>
          <w:szCs w:val="22"/>
          <w:u w:val="single"/>
          <w:lang w:val="en"/>
        </w:rPr>
        <w:t>Presentation of bids and submission process</w:t>
      </w:r>
      <w:bookmarkEnd w:id="65"/>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6" w:name="_Toc417653428"/>
      <w:bookmarkStart w:id="67" w:name="_Toc419212444"/>
      <w:bookmarkStart w:id="68" w:name="_Toc443657778"/>
      <w:bookmarkStart w:id="69"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7D3796" w:rsidRDefault="00701018">
      <w:pPr>
        <w:pStyle w:val="Titre2"/>
        <w:spacing w:before="120" w:after="120" w:line="240" w:lineRule="auto"/>
        <w:jc w:val="both"/>
        <w:rPr>
          <w:rFonts w:asciiTheme="minorHAnsi" w:hAnsiTheme="minorHAnsi" w:cstheme="minorHAnsi"/>
          <w:sz w:val="22"/>
          <w:szCs w:val="22"/>
          <w:u w:val="single"/>
          <w:lang w:val="en-GB"/>
        </w:rPr>
      </w:pPr>
      <w:bookmarkStart w:id="70" w:name="_Toc455768072"/>
      <w:bookmarkStart w:id="71" w:name="_Toc455679215"/>
      <w:bookmarkStart w:id="72" w:name="_Toc455587889"/>
      <w:bookmarkStart w:id="73" w:name="_Toc452049149"/>
      <w:bookmarkStart w:id="74" w:name="_Toc219731798"/>
      <w:bookmarkEnd w:id="66"/>
      <w:bookmarkEnd w:id="67"/>
      <w:bookmarkEnd w:id="68"/>
      <w:bookmarkEnd w:id="69"/>
      <w:r>
        <w:rPr>
          <w:rFonts w:asciiTheme="minorHAnsi" w:hAnsiTheme="minorHAnsi" w:cstheme="minorHAnsi"/>
          <w:sz w:val="22"/>
          <w:szCs w:val="22"/>
          <w:u w:val="single"/>
          <w:lang w:val="en"/>
        </w:rPr>
        <w:t>Application documents</w:t>
      </w:r>
      <w:bookmarkEnd w:id="70"/>
      <w:bookmarkEnd w:id="71"/>
      <w:bookmarkEnd w:id="72"/>
      <w:bookmarkEnd w:id="73"/>
      <w:bookmarkEnd w:id="74"/>
    </w:p>
    <w:p w14:paraId="63C29446" w14:textId="77777777" w:rsidR="00701018" w:rsidRPr="007D3796" w:rsidRDefault="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organisational measures such that data processing complies with relevant </w:t>
      </w:r>
      <w:r>
        <w:rPr>
          <w:rFonts w:asciiTheme="minorHAnsi" w:hAnsiTheme="minorHAnsi" w:cstheme="minorHAnsi"/>
          <w:sz w:val="22"/>
          <w:szCs w:val="22"/>
          <w:lang w:val="en"/>
        </w:rPr>
        <w:lastRenderedPageBreak/>
        <w:t>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685240A8" w14:textId="6E36F550" w:rsidR="005C785D" w:rsidRDefault="00EA5C18" w:rsidP="00EA5C18">
      <w:pPr>
        <w:pStyle w:val="Default"/>
        <w:ind w:left="709" w:hanging="283"/>
        <w:jc w:val="both"/>
        <w:rPr>
          <w:rFonts w:asciiTheme="minorHAnsi" w:eastAsia="Times" w:hAnsiTheme="minorHAnsi" w:cstheme="minorHAnsi"/>
          <w:color w:val="auto"/>
          <w:sz w:val="22"/>
          <w:szCs w:val="22"/>
          <w:lang w:val="en-GB"/>
        </w:rPr>
      </w:pPr>
      <w:r w:rsidRPr="00EA5C18">
        <w:rPr>
          <w:rFonts w:asciiTheme="minorHAnsi" w:eastAsia="Times" w:hAnsiTheme="minorHAnsi" w:cstheme="minorHAnsi"/>
          <w:color w:val="auto"/>
          <w:sz w:val="22"/>
          <w:szCs w:val="22"/>
          <w:lang w:val="en-GB"/>
        </w:rPr>
        <w:t>-</w:t>
      </w:r>
      <w:r w:rsidRPr="00EA5C18">
        <w:rPr>
          <w:rFonts w:asciiTheme="minorHAnsi" w:eastAsia="Times" w:hAnsiTheme="minorHAnsi" w:cstheme="minorHAnsi"/>
          <w:color w:val="auto"/>
          <w:sz w:val="22"/>
          <w:szCs w:val="22"/>
          <w:lang w:val="en-GB"/>
        </w:rPr>
        <w:tab/>
      </w:r>
      <w:r w:rsidR="00B83745">
        <w:rPr>
          <w:rFonts w:asciiTheme="minorHAnsi" w:eastAsia="Times" w:hAnsiTheme="minorHAnsi" w:cstheme="minorHAnsi"/>
          <w:color w:val="auto"/>
          <w:sz w:val="22"/>
          <w:szCs w:val="22"/>
          <w:lang w:val="en-GB"/>
        </w:rPr>
        <w:t>T</w:t>
      </w:r>
      <w:r w:rsidR="00B83745" w:rsidRPr="00EA5C18">
        <w:rPr>
          <w:rFonts w:asciiTheme="minorHAnsi" w:eastAsia="Times" w:hAnsiTheme="minorHAnsi" w:cstheme="minorHAnsi"/>
          <w:color w:val="auto"/>
          <w:sz w:val="22"/>
          <w:szCs w:val="22"/>
          <w:lang w:val="en-GB"/>
        </w:rPr>
        <w:t>he safety evaluation questionnaire</w:t>
      </w:r>
      <w:r w:rsidR="00B83745">
        <w:rPr>
          <w:rFonts w:asciiTheme="minorHAnsi" w:eastAsia="Times" w:hAnsiTheme="minorHAnsi" w:cstheme="minorHAnsi"/>
          <w:color w:val="auto"/>
          <w:sz w:val="22"/>
          <w:szCs w:val="22"/>
          <w:lang w:val="en-GB"/>
        </w:rPr>
        <w:t>, f</w:t>
      </w:r>
      <w:r w:rsidRPr="00EA5C18">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 vigilance maps made available by the</w:t>
      </w:r>
      <w:r w:rsidR="009A1244">
        <w:rPr>
          <w:rFonts w:asciiTheme="minorHAnsi" w:eastAsia="Times" w:hAnsiTheme="minorHAnsi" w:cstheme="minorHAnsi"/>
          <w:color w:val="auto"/>
          <w:sz w:val="22"/>
          <w:szCs w:val="22"/>
          <w:lang w:val="en-GB"/>
        </w:rPr>
        <w:t xml:space="preserve"> French</w:t>
      </w:r>
      <w:r w:rsidRPr="00EA5C18">
        <w:rPr>
          <w:rFonts w:asciiTheme="minorHAnsi" w:eastAsia="Times" w:hAnsiTheme="minorHAnsi" w:cstheme="minorHAnsi"/>
          <w:color w:val="auto"/>
          <w:sz w:val="22"/>
          <w:szCs w:val="22"/>
          <w:lang w:val="en-GB"/>
        </w:rPr>
        <w:t xml:space="preserve"> Ministry of Europe and Foreign Affairs (</w:t>
      </w:r>
      <w:hyperlink r:id="rId14" w:history="1">
        <w:r w:rsidR="005C785D" w:rsidRPr="003E3C0F">
          <w:rPr>
            <w:rStyle w:val="Lienhypertexte"/>
            <w:rFonts w:asciiTheme="minorHAnsi" w:eastAsia="Times" w:hAnsiTheme="minorHAnsi" w:cstheme="minorHAnsi"/>
            <w:sz w:val="22"/>
            <w:szCs w:val="22"/>
            <w:lang w:val="en-GB"/>
          </w:rPr>
          <w:t>https://www.diplomatie.gouv.fr/fr/conseils-aux-voyageurs/</w:t>
        </w:r>
      </w:hyperlink>
      <w:r w:rsidRPr="00EA5C18">
        <w:rPr>
          <w:rFonts w:asciiTheme="minorHAnsi" w:eastAsia="Times" w:hAnsiTheme="minorHAnsi" w:cstheme="minorHAnsi"/>
          <w:color w:val="auto"/>
          <w:sz w:val="22"/>
          <w:szCs w:val="22"/>
          <w:lang w:val="en-GB"/>
        </w:rPr>
        <w:t>)</w:t>
      </w:r>
      <w:r w:rsidR="005C785D">
        <w:rPr>
          <w:rFonts w:asciiTheme="minorHAnsi" w:eastAsia="Times" w:hAnsiTheme="minorHAnsi" w:cstheme="minorHAnsi"/>
          <w:color w:val="auto"/>
          <w:sz w:val="22"/>
          <w:szCs w:val="22"/>
          <w:lang w:val="en-GB"/>
        </w:rPr>
        <w:t>;</w:t>
      </w:r>
    </w:p>
    <w:p w14:paraId="1BE12336" w14:textId="181D1073" w:rsidR="00000AD5" w:rsidRDefault="00000AD5" w:rsidP="006C6EB4">
      <w:pPr>
        <w:pStyle w:val="Default"/>
        <w:numPr>
          <w:ilvl w:val="0"/>
          <w:numId w:val="40"/>
        </w:numPr>
        <w:jc w:val="both"/>
        <w:rPr>
          <w:rFonts w:asciiTheme="minorHAnsi" w:eastAsia="Times" w:hAnsiTheme="minorHAnsi" w:cstheme="minorHAnsi"/>
          <w:color w:val="auto"/>
          <w:sz w:val="22"/>
          <w:szCs w:val="22"/>
          <w:lang w:val="en-GB"/>
        </w:rPr>
      </w:pPr>
      <w:r w:rsidRPr="00000AD5">
        <w:rPr>
          <w:rFonts w:asciiTheme="minorHAnsi" w:eastAsia="Times" w:hAnsiTheme="minorHAnsi" w:cstheme="minorHAnsi"/>
          <w:color w:val="auto"/>
          <w:sz w:val="22"/>
          <w:szCs w:val="22"/>
          <w:lang w:val="en-GB"/>
        </w:rPr>
        <w:t>The export control classification form</w:t>
      </w:r>
      <w:r>
        <w:rPr>
          <w:rFonts w:asciiTheme="minorHAnsi" w:eastAsia="Times" w:hAnsiTheme="minorHAnsi" w:cstheme="minorHAnsi"/>
          <w:color w:val="auto"/>
          <w:sz w:val="22"/>
          <w:szCs w:val="22"/>
          <w:lang w:val="en-GB"/>
        </w:rPr>
        <w:t xml:space="preserve"> </w:t>
      </w:r>
      <w:r w:rsidR="00FA0AE6">
        <w:rPr>
          <w:rFonts w:asciiTheme="minorHAnsi" w:eastAsia="Times" w:hAnsiTheme="minorHAnsi" w:cstheme="minorHAnsi"/>
          <w:color w:val="auto"/>
          <w:sz w:val="22"/>
          <w:szCs w:val="22"/>
          <w:lang w:val="en-GB"/>
        </w:rPr>
        <w:t>for any contract</w:t>
      </w:r>
      <w:r w:rsidRPr="00000AD5">
        <w:rPr>
          <w:rFonts w:asciiTheme="minorHAnsi" w:eastAsia="Times" w:hAnsiTheme="minorHAnsi" w:cstheme="minorHAnsi"/>
          <w:color w:val="auto"/>
          <w:sz w:val="22"/>
          <w:szCs w:val="22"/>
          <w:lang w:val="en-GB"/>
        </w:rPr>
        <w:t xml:space="preserve"> involving the potential procurement of strategic equipment (military and/or dual-use)</w:t>
      </w:r>
      <w:r>
        <w:rPr>
          <w:rFonts w:asciiTheme="minorHAnsi" w:eastAsia="Times" w:hAnsiTheme="minorHAnsi" w:cstheme="minorHAnsi"/>
          <w:color w:val="auto"/>
          <w:sz w:val="22"/>
          <w:szCs w:val="22"/>
          <w:lang w:val="en-GB"/>
        </w:rPr>
        <w:t>;</w:t>
      </w:r>
    </w:p>
    <w:p w14:paraId="54F0C344" w14:textId="51023FE0" w:rsidR="00EA5C18" w:rsidRPr="00EA5C18" w:rsidRDefault="00000AD5" w:rsidP="006C6EB4">
      <w:pPr>
        <w:pStyle w:val="Default"/>
        <w:numPr>
          <w:ilvl w:val="0"/>
          <w:numId w:val="40"/>
        </w:numPr>
        <w:jc w:val="both"/>
        <w:rPr>
          <w:rFonts w:asciiTheme="minorHAnsi" w:eastAsia="Times" w:hAnsiTheme="minorHAnsi" w:cstheme="minorHAnsi"/>
          <w:color w:val="auto"/>
          <w:sz w:val="22"/>
          <w:szCs w:val="22"/>
          <w:lang w:val="en-GB"/>
        </w:rPr>
      </w:pPr>
      <w:r w:rsidRPr="00000AD5">
        <w:rPr>
          <w:rFonts w:asciiTheme="minorHAnsi" w:eastAsia="Times" w:hAnsiTheme="minorHAnsi" w:cstheme="minorHAnsi"/>
          <w:color w:val="auto"/>
          <w:sz w:val="22"/>
          <w:szCs w:val="22"/>
          <w:lang w:val="en-GB"/>
        </w:rPr>
        <w:t>The authorisation for the manufacture, trade and intermediation of war material</w:t>
      </w:r>
      <w:r>
        <w:rPr>
          <w:rFonts w:asciiTheme="minorHAnsi" w:eastAsia="Times" w:hAnsiTheme="minorHAnsi" w:cstheme="minorHAnsi"/>
          <w:color w:val="auto"/>
          <w:sz w:val="22"/>
          <w:szCs w:val="22"/>
          <w:lang w:val="en-GB"/>
        </w:rPr>
        <w:t xml:space="preserve"> </w:t>
      </w:r>
      <w:r w:rsidR="00FA0AE6">
        <w:rPr>
          <w:rFonts w:asciiTheme="minorHAnsi" w:eastAsia="Times" w:hAnsiTheme="minorHAnsi" w:cstheme="minorHAnsi"/>
          <w:color w:val="auto"/>
          <w:sz w:val="22"/>
          <w:szCs w:val="22"/>
          <w:lang w:val="en-GB"/>
        </w:rPr>
        <w:t xml:space="preserve">for any contract involving purchase of </w:t>
      </w:r>
      <w:r w:rsidR="00E13170">
        <w:rPr>
          <w:rFonts w:asciiTheme="minorHAnsi" w:eastAsia="Times" w:hAnsiTheme="minorHAnsi" w:cstheme="minorHAnsi"/>
          <w:color w:val="auto"/>
          <w:sz w:val="22"/>
          <w:szCs w:val="22"/>
          <w:lang w:val="en-GB"/>
        </w:rPr>
        <w:t>w</w:t>
      </w:r>
      <w:r w:rsidR="00E13170" w:rsidRPr="00FA0AE6">
        <w:rPr>
          <w:rFonts w:asciiTheme="minorHAnsi" w:eastAsia="Times" w:hAnsiTheme="minorHAnsi" w:cstheme="minorHAnsi"/>
          <w:color w:val="auto"/>
          <w:sz w:val="22"/>
          <w:szCs w:val="22"/>
          <w:lang w:val="en-GB"/>
        </w:rPr>
        <w:t xml:space="preserve">ar </w:t>
      </w:r>
      <w:r w:rsidR="00E13170">
        <w:rPr>
          <w:rFonts w:asciiTheme="minorHAnsi" w:eastAsia="Times" w:hAnsiTheme="minorHAnsi" w:cstheme="minorHAnsi"/>
          <w:color w:val="auto"/>
          <w:sz w:val="22"/>
          <w:szCs w:val="22"/>
          <w:lang w:val="en-GB"/>
        </w:rPr>
        <w:t>m</w:t>
      </w:r>
      <w:r w:rsidR="00E13170" w:rsidRPr="00FA0AE6">
        <w:rPr>
          <w:rFonts w:asciiTheme="minorHAnsi" w:eastAsia="Times" w:hAnsiTheme="minorHAnsi" w:cstheme="minorHAnsi"/>
          <w:color w:val="auto"/>
          <w:sz w:val="22"/>
          <w:szCs w:val="22"/>
          <w:lang w:val="en-GB"/>
        </w:rPr>
        <w:t>aterial</w:t>
      </w:r>
      <w:r w:rsidR="00E13170">
        <w:rPr>
          <w:rFonts w:asciiTheme="minorHAnsi" w:eastAsia="Times" w:hAnsiTheme="minorHAnsi" w:cstheme="minorHAnsi"/>
          <w:color w:val="auto"/>
          <w:sz w:val="22"/>
          <w:szCs w:val="22"/>
          <w:lang w:val="en-GB"/>
        </w:rPr>
        <w:t xml:space="preserve"> </w:t>
      </w:r>
      <w:r w:rsidR="00FA0AE6" w:rsidRPr="00FA0AE6">
        <w:rPr>
          <w:rFonts w:asciiTheme="minorHAnsi" w:eastAsia="Times" w:hAnsiTheme="minorHAnsi" w:cstheme="minorHAnsi"/>
          <w:color w:val="auto"/>
          <w:sz w:val="22"/>
          <w:szCs w:val="22"/>
          <w:lang w:val="en-GB"/>
        </w:rPr>
        <w:t>of Category A2</w:t>
      </w:r>
      <w:r w:rsidR="00E13170">
        <w:rPr>
          <w:rFonts w:asciiTheme="minorHAnsi" w:eastAsia="Times" w:hAnsiTheme="minorHAnsi" w:cstheme="minorHAnsi"/>
          <w:color w:val="auto"/>
          <w:sz w:val="22"/>
          <w:szCs w:val="22"/>
          <w:lang w:val="en-GB"/>
        </w:rPr>
        <w:t xml:space="preserve"> with a French company.</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5" w:name="_Toc219731799"/>
      <w:r>
        <w:rPr>
          <w:rFonts w:asciiTheme="minorHAnsi" w:hAnsiTheme="minorHAnsi" w:cstheme="minorHAnsi"/>
          <w:sz w:val="22"/>
          <w:szCs w:val="22"/>
          <w:u w:val="single"/>
          <w:lang w:val="en"/>
        </w:rPr>
        <w:t>Bid documents</w:t>
      </w:r>
      <w:bookmarkEnd w:id="75"/>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5020E3B9"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w:t>
      </w:r>
      <w:r w:rsidR="008E0794">
        <w:rPr>
          <w:rFonts w:asciiTheme="minorHAnsi" w:eastAsia="Times" w:hAnsiTheme="minorHAnsi" w:cstheme="minorHAnsi"/>
          <w:color w:val="auto"/>
          <w:sz w:val="22"/>
          <w:szCs w:val="22"/>
          <w:lang w:val="en"/>
        </w:rPr>
        <w:t xml:space="preserve"> </w:t>
      </w:r>
      <w:r>
        <w:rPr>
          <w:rFonts w:asciiTheme="minorHAnsi" w:eastAsia="Times" w:hAnsiTheme="minorHAnsi" w:cstheme="minorHAnsi"/>
          <w:color w:val="auto"/>
          <w:sz w:val="22"/>
          <w:szCs w:val="22"/>
          <w:lang w:val="en"/>
        </w:rPr>
        <w:t>services</w:t>
      </w:r>
    </w:p>
    <w:p w14:paraId="72076B4F" w14:textId="40D1CACF" w:rsidR="00C2298C"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7A6669AE" w14:textId="425735EE" w:rsidR="00C2298C" w:rsidRPr="00941403"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Action plan</w:t>
      </w:r>
    </w:p>
    <w:p w14:paraId="0F411B28" w14:textId="766216A9" w:rsidR="00941403" w:rsidRPr="0006068D" w:rsidRDefault="00941403"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Products delivering</w:t>
      </w:r>
    </w:p>
    <w:p w14:paraId="3ECC654E" w14:textId="335447DC" w:rsidR="00C074B9" w:rsidRPr="00E23E75" w:rsidRDefault="00C074B9"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26BCC813" w14:textId="3CA8B94F" w:rsidR="00C074B9" w:rsidRPr="0006068D" w:rsidRDefault="00C074B9" w:rsidP="008E0794">
      <w:pPr>
        <w:pStyle w:val="Default"/>
        <w:jc w:val="both"/>
        <w:rPr>
          <w:rFonts w:asciiTheme="minorHAnsi" w:hAnsiTheme="minorHAnsi" w:cstheme="minorHAnsi"/>
          <w:sz w:val="22"/>
          <w:szCs w:val="22"/>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6" w:name="_Toc219731800"/>
      <w:r>
        <w:rPr>
          <w:rFonts w:asciiTheme="minorHAnsi" w:hAnsiTheme="minorHAnsi" w:cstheme="minorHAnsi"/>
          <w:sz w:val="22"/>
          <w:szCs w:val="22"/>
          <w:u w:val="single"/>
          <w:lang w:val="en"/>
        </w:rPr>
        <w:t>Bid validity period</w:t>
      </w:r>
      <w:bookmarkEnd w:id="76"/>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7" w:name="_Toc491193966"/>
      <w:bookmarkStart w:id="78" w:name="_Toc491193511"/>
      <w:bookmarkStart w:id="79" w:name="_Toc219731801"/>
      <w:bookmarkEnd w:id="77"/>
      <w:bookmarkEnd w:id="78"/>
      <w:r>
        <w:rPr>
          <w:rFonts w:asciiTheme="minorHAnsi" w:hAnsiTheme="minorHAnsi" w:cstheme="minorHAnsi"/>
          <w:sz w:val="22"/>
          <w:szCs w:val="22"/>
          <w:u w:val="single"/>
          <w:lang w:val="en"/>
        </w:rPr>
        <w:t>Bid submission process</w:t>
      </w:r>
      <w:bookmarkEnd w:id="79"/>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80" w:name="_Toc219731802"/>
      <w:r>
        <w:rPr>
          <w:rFonts w:asciiTheme="minorHAnsi" w:hAnsiTheme="minorHAnsi" w:cstheme="minorHAnsi"/>
          <w:i/>
          <w:iCs/>
          <w:sz w:val="22"/>
          <w:szCs w:val="22"/>
          <w:lang w:val="en"/>
        </w:rPr>
        <w:t>Bids submitted in paper format</w:t>
      </w:r>
      <w:bookmarkEnd w:id="80"/>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1" w:name="_Toc219731803"/>
      <w:r>
        <w:rPr>
          <w:rFonts w:asciiTheme="minorHAnsi" w:hAnsiTheme="minorHAnsi" w:cstheme="minorHAnsi"/>
          <w:i/>
          <w:iCs/>
          <w:sz w:val="22"/>
          <w:szCs w:val="22"/>
          <w:lang w:val="en"/>
        </w:rPr>
        <w:lastRenderedPageBreak/>
        <w:t>Electronic submission</w:t>
      </w:r>
      <w:bookmarkEnd w:id="81"/>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F61149"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63419905"/>
      <w:bookmarkStart w:id="83" w:name="_Toc63419901"/>
      <w:bookmarkEnd w:id="82"/>
      <w:bookmarkEnd w:id="83"/>
      <w:r>
        <w:rPr>
          <w:rFonts w:asciiTheme="minorHAnsi" w:hAnsiTheme="minorHAnsi" w:cstheme="minorHAnsi"/>
          <w:b/>
          <w:bCs/>
          <w:caps/>
          <w:sz w:val="28"/>
          <w:szCs w:val="22"/>
          <w:u w:val="single"/>
          <w:lang w:val="en"/>
        </w:rPr>
        <w:t> </w:t>
      </w:r>
      <w:bookmarkStart w:id="84" w:name="_Toc219731804"/>
      <w:r>
        <w:rPr>
          <w:rFonts w:asciiTheme="minorHAnsi" w:hAnsiTheme="minorHAnsi" w:cstheme="minorHAnsi"/>
          <w:b/>
          <w:bCs/>
          <w:caps/>
          <w:sz w:val="28"/>
          <w:szCs w:val="22"/>
          <w:u w:val="single"/>
          <w:lang w:val="en"/>
        </w:rPr>
        <w:t>Analysis of applications</w:t>
      </w:r>
      <w:bookmarkEnd w:id="84"/>
    </w:p>
    <w:p w14:paraId="7DC7EEAF" w14:textId="4135F0EF" w:rsidR="00D23FE8" w:rsidRPr="00342E4D" w:rsidRDefault="00ED1945"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5" w:name="_Toc219731805"/>
      <w:r>
        <w:rPr>
          <w:rFonts w:asciiTheme="minorHAnsi" w:hAnsiTheme="minorHAnsi" w:cstheme="minorHAnsi"/>
          <w:sz w:val="22"/>
          <w:szCs w:val="22"/>
          <w:u w:val="single"/>
          <w:lang w:val="en"/>
        </w:rPr>
        <w:lastRenderedPageBreak/>
        <w:t>Application supplementary information requests</w:t>
      </w:r>
      <w:bookmarkEnd w:id="85"/>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6" w:name="_Toc219731806"/>
      <w:r>
        <w:rPr>
          <w:rFonts w:asciiTheme="minorHAnsi" w:hAnsiTheme="minorHAnsi" w:cstheme="minorHAnsi"/>
          <w:sz w:val="22"/>
          <w:szCs w:val="22"/>
          <w:u w:val="single"/>
          <w:lang w:val="en"/>
        </w:rPr>
        <w:t>Rejection of late applications - Opening bids</w:t>
      </w:r>
      <w:bookmarkEnd w:id="86"/>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7" w:name="_Toc219731807"/>
      <w:r>
        <w:rPr>
          <w:rFonts w:asciiTheme="minorHAnsi" w:hAnsiTheme="minorHAnsi" w:cstheme="minorHAnsi"/>
          <w:sz w:val="22"/>
          <w:szCs w:val="22"/>
          <w:u w:val="single"/>
          <w:lang w:val="en"/>
        </w:rPr>
        <w:t>Admissibility of applications</w:t>
      </w:r>
      <w:bookmarkEnd w:id="87"/>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662FA2FE"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6"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8" w:name="_Toc219731808"/>
      <w:r>
        <w:rPr>
          <w:rFonts w:asciiTheme="minorHAnsi" w:hAnsiTheme="minorHAnsi" w:cstheme="minorHAnsi"/>
          <w:b/>
          <w:bCs/>
          <w:caps/>
          <w:sz w:val="28"/>
          <w:szCs w:val="22"/>
          <w:u w:val="single"/>
          <w:lang w:val="en"/>
        </w:rPr>
        <w:t>Bid evaluation, negotiations and award</w:t>
      </w:r>
      <w:bookmarkEnd w:id="88"/>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9" w:name="_Toc219731809"/>
      <w:r>
        <w:rPr>
          <w:rFonts w:asciiTheme="minorHAnsi" w:hAnsiTheme="minorHAnsi" w:cstheme="minorHAnsi"/>
          <w:sz w:val="22"/>
          <w:szCs w:val="22"/>
          <w:u w:val="single"/>
          <w:lang w:val="en"/>
        </w:rPr>
        <w:t>Rejection of late bids - Opening bids</w:t>
      </w:r>
      <w:bookmarkEnd w:id="89"/>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90" w:name="_Toc219731810"/>
      <w:r>
        <w:rPr>
          <w:rFonts w:asciiTheme="minorHAnsi" w:hAnsiTheme="minorHAnsi" w:cstheme="minorHAnsi"/>
          <w:sz w:val="22"/>
          <w:szCs w:val="22"/>
          <w:u w:val="single"/>
          <w:lang w:val="en"/>
        </w:rPr>
        <w:lastRenderedPageBreak/>
        <w:t>Bid analysis</w:t>
      </w:r>
      <w:bookmarkEnd w:id="90"/>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1" w:name="_Toc219731811"/>
      <w:r>
        <w:rPr>
          <w:rFonts w:asciiTheme="minorHAnsi" w:hAnsiTheme="minorHAnsi" w:cstheme="minorHAnsi"/>
          <w:sz w:val="22"/>
          <w:szCs w:val="22"/>
          <w:u w:val="single"/>
          <w:lang w:val="en"/>
        </w:rPr>
        <w:t>Rejection of non-conforming, inadmissible or inappropriate bids</w:t>
      </w:r>
      <w:bookmarkEnd w:id="91"/>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2" w:name="_Toc219731812"/>
      <w:r>
        <w:rPr>
          <w:rFonts w:asciiTheme="minorHAnsi" w:hAnsiTheme="minorHAnsi" w:cstheme="minorHAnsi"/>
          <w:sz w:val="22"/>
          <w:szCs w:val="22"/>
          <w:u w:val="single"/>
          <w:lang w:val="en"/>
        </w:rPr>
        <w:t>Comparison of bids for selection of the most economically beneficial bid</w:t>
      </w:r>
      <w:bookmarkEnd w:id="92"/>
    </w:p>
    <w:p w14:paraId="113EA4BE" w14:textId="77777777" w:rsidR="00D93D99" w:rsidRDefault="00D93D99" w:rsidP="00D93D99">
      <w:pPr>
        <w:spacing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4ABEDBC0" w14:textId="77777777" w:rsidR="00AC47F0" w:rsidRDefault="00AC47F0" w:rsidP="00D93D99">
      <w:pPr>
        <w:spacing w:line="240" w:lineRule="auto"/>
        <w:jc w:val="both"/>
        <w:rPr>
          <w:rFonts w:asciiTheme="minorHAnsi" w:hAnsiTheme="minorHAnsi" w:cstheme="minorHAnsi"/>
          <w:color w:val="000000"/>
          <w:sz w:val="22"/>
          <w:szCs w:val="22"/>
          <w:lang w:val="en"/>
        </w:rPr>
      </w:pPr>
    </w:p>
    <w:p w14:paraId="210C638F" w14:textId="59DC592D" w:rsidR="00AC47F0" w:rsidRPr="00A01FFC" w:rsidRDefault="00AC47F0" w:rsidP="00D93D99">
      <w:pPr>
        <w:spacing w:line="240" w:lineRule="auto"/>
        <w:jc w:val="both"/>
        <w:rPr>
          <w:rFonts w:asciiTheme="minorHAnsi" w:hAnsiTheme="minorHAnsi" w:cstheme="minorHAnsi"/>
          <w:b/>
          <w:bCs/>
          <w:color w:val="000000"/>
          <w:sz w:val="22"/>
          <w:szCs w:val="22"/>
          <w:lang w:val="en-GB"/>
        </w:rPr>
      </w:pPr>
      <w:r w:rsidRPr="00A01FFC">
        <w:rPr>
          <w:rFonts w:asciiTheme="minorHAnsi" w:hAnsiTheme="minorHAnsi" w:cstheme="minorHAnsi"/>
          <w:b/>
          <w:bCs/>
          <w:color w:val="000000"/>
          <w:sz w:val="22"/>
          <w:szCs w:val="22"/>
          <w:lang w:val="en"/>
        </w:rPr>
        <w:t>For the Lot 1</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3" w:name="_Toc219731813"/>
      <w:r>
        <w:rPr>
          <w:rFonts w:asciiTheme="minorHAnsi" w:hAnsiTheme="minorHAnsi" w:cstheme="minorHAnsi"/>
          <w:i/>
          <w:iCs/>
          <w:sz w:val="22"/>
          <w:szCs w:val="22"/>
          <w:lang w:val="en"/>
        </w:rPr>
        <w:t>Criterion 1: price of the services</w:t>
      </w:r>
      <w:bookmarkEnd w:id="93"/>
      <w:r>
        <w:rPr>
          <w:rFonts w:asciiTheme="minorHAnsi" w:hAnsiTheme="minorHAnsi" w:cstheme="minorHAnsi"/>
          <w:i/>
          <w:iCs/>
          <w:sz w:val="22"/>
          <w:szCs w:val="22"/>
          <w:lang w:val="en"/>
        </w:rPr>
        <w:t xml:space="preserve"> </w:t>
      </w:r>
    </w:p>
    <w:p w14:paraId="427BB65A" w14:textId="2E305A51"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D66ECF">
        <w:rPr>
          <w:rFonts w:asciiTheme="minorHAnsi" w:hAnsiTheme="minorHAnsi" w:cstheme="minorHAnsi"/>
          <w:b/>
          <w:bCs/>
          <w:sz w:val="22"/>
          <w:szCs w:val="22"/>
          <w:lang w:val="en"/>
        </w:rPr>
        <w:t>20 po</w:t>
      </w:r>
      <w:r>
        <w:rPr>
          <w:rFonts w:asciiTheme="minorHAnsi" w:hAnsiTheme="minorHAnsi" w:cstheme="minorHAnsi"/>
          <w:b/>
          <w:bCs/>
          <w:sz w:val="22"/>
          <w:szCs w:val="22"/>
          <w:lang w:val="en"/>
        </w:rPr>
        <w:t>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4" w:name="_Toc219731814"/>
      <w:r>
        <w:rPr>
          <w:rFonts w:asciiTheme="minorHAnsi" w:hAnsiTheme="minorHAnsi" w:cstheme="minorHAnsi"/>
          <w:i/>
          <w:iCs/>
          <w:sz w:val="22"/>
          <w:szCs w:val="22"/>
          <w:lang w:val="en"/>
        </w:rPr>
        <w:t>Criterion 2: Technical offer</w:t>
      </w:r>
      <w:bookmarkEnd w:id="94"/>
    </w:p>
    <w:p w14:paraId="4DF5658F" w14:textId="77777777" w:rsidR="00116C24" w:rsidRPr="00A60E9D" w:rsidRDefault="00116C24" w:rsidP="00BD69EC">
      <w:pPr>
        <w:rPr>
          <w:rFonts w:asciiTheme="minorHAnsi" w:hAnsiTheme="minorHAnsi" w:cstheme="minorHAnsi"/>
          <w:b/>
          <w:sz w:val="22"/>
          <w:szCs w:val="22"/>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74"/>
        <w:gridCol w:w="1134"/>
      </w:tblGrid>
      <w:tr w:rsidR="00BA482E" w:rsidRPr="00AB7B25" w14:paraId="30072AD5" w14:textId="77777777" w:rsidTr="00F61149">
        <w:trPr>
          <w:trHeight w:val="542"/>
          <w:tblHeader/>
          <w:jc w:val="center"/>
        </w:trPr>
        <w:tc>
          <w:tcPr>
            <w:tcW w:w="6374" w:type="dxa"/>
            <w:tcBorders>
              <w:bottom w:val="single" w:sz="4" w:space="0" w:color="000000"/>
            </w:tcBorders>
            <w:shd w:val="clear" w:color="auto" w:fill="002060"/>
            <w:vAlign w:val="center"/>
          </w:tcPr>
          <w:p w14:paraId="5A40EE13" w14:textId="77777777" w:rsidR="00BA482E" w:rsidRPr="00D66ECF" w:rsidRDefault="00BA482E" w:rsidP="00F61149">
            <w:pPr>
              <w:pBdr>
                <w:top w:val="nil"/>
                <w:left w:val="nil"/>
                <w:bottom w:val="nil"/>
                <w:right w:val="nil"/>
                <w:between w:val="nil"/>
              </w:pBdr>
              <w:jc w:val="center"/>
              <w:rPr>
                <w:rFonts w:asciiTheme="minorHAnsi" w:hAnsiTheme="minorHAnsi" w:cstheme="minorHAnsi"/>
                <w:b/>
                <w:color w:val="FFFFFF" w:themeColor="background1"/>
                <w:lang w:val="es-SV"/>
              </w:rPr>
            </w:pPr>
            <w:r w:rsidRPr="00D66ECF">
              <w:rPr>
                <w:rFonts w:asciiTheme="minorHAnsi" w:hAnsiTheme="minorHAnsi" w:cstheme="minorHAnsi"/>
                <w:b/>
                <w:color w:val="FFFFFF" w:themeColor="background1"/>
                <w:lang w:val="es-SV"/>
              </w:rPr>
              <w:t>CRITERIA</w:t>
            </w:r>
          </w:p>
        </w:tc>
        <w:tc>
          <w:tcPr>
            <w:tcW w:w="1134" w:type="dxa"/>
            <w:tcBorders>
              <w:bottom w:val="single" w:sz="4" w:space="0" w:color="000000"/>
            </w:tcBorders>
            <w:shd w:val="clear" w:color="auto" w:fill="002060"/>
            <w:vAlign w:val="center"/>
          </w:tcPr>
          <w:p w14:paraId="07FA2419" w14:textId="77777777" w:rsidR="00BA482E" w:rsidRPr="00D66ECF" w:rsidRDefault="00BA482E" w:rsidP="00F61149">
            <w:pPr>
              <w:pBdr>
                <w:top w:val="nil"/>
                <w:left w:val="nil"/>
                <w:bottom w:val="nil"/>
                <w:right w:val="nil"/>
                <w:between w:val="nil"/>
              </w:pBdr>
              <w:jc w:val="center"/>
              <w:rPr>
                <w:rFonts w:asciiTheme="minorHAnsi" w:hAnsiTheme="minorHAnsi" w:cstheme="minorHAnsi"/>
                <w:b/>
                <w:color w:val="FFFFFF" w:themeColor="background1"/>
                <w:lang w:val="es-SV"/>
              </w:rPr>
            </w:pPr>
            <w:r w:rsidRPr="00D66ECF">
              <w:rPr>
                <w:rFonts w:asciiTheme="minorHAnsi" w:hAnsiTheme="minorHAnsi" w:cstheme="minorHAnsi"/>
                <w:b/>
                <w:color w:val="FFFFFF" w:themeColor="background1"/>
                <w:lang w:val="es-SV"/>
              </w:rPr>
              <w:t>Score</w:t>
            </w:r>
          </w:p>
          <w:p w14:paraId="22479AB7" w14:textId="77777777" w:rsidR="00BA482E" w:rsidRPr="00D66ECF" w:rsidRDefault="00BA482E" w:rsidP="00F61149">
            <w:pPr>
              <w:pBdr>
                <w:top w:val="nil"/>
                <w:left w:val="nil"/>
                <w:bottom w:val="nil"/>
                <w:right w:val="nil"/>
                <w:between w:val="nil"/>
              </w:pBdr>
              <w:jc w:val="center"/>
              <w:rPr>
                <w:rFonts w:asciiTheme="minorHAnsi" w:hAnsiTheme="minorHAnsi" w:cstheme="minorHAnsi"/>
                <w:b/>
                <w:color w:val="FFFFFF" w:themeColor="background1"/>
                <w:lang w:val="es-SV"/>
              </w:rPr>
            </w:pPr>
            <w:r w:rsidRPr="00D66ECF">
              <w:rPr>
                <w:rFonts w:asciiTheme="minorHAnsi" w:hAnsiTheme="minorHAnsi" w:cstheme="minorHAnsi"/>
                <w:b/>
                <w:color w:val="FFFFFF" w:themeColor="background1"/>
                <w:lang w:val="es-SV"/>
              </w:rPr>
              <w:t>80</w:t>
            </w:r>
          </w:p>
        </w:tc>
      </w:tr>
      <w:tr w:rsidR="00BA482E" w:rsidRPr="00AB7B25" w14:paraId="5C3F00B4" w14:textId="77777777" w:rsidTr="001B7E8B">
        <w:trPr>
          <w:trHeight w:val="206"/>
          <w:jc w:val="center"/>
        </w:trPr>
        <w:tc>
          <w:tcPr>
            <w:tcW w:w="6374" w:type="dxa"/>
            <w:shd w:val="clear" w:color="auto" w:fill="BFBFBF" w:themeFill="background1" w:themeFillShade="BF"/>
            <w:vAlign w:val="center"/>
          </w:tcPr>
          <w:p w14:paraId="1E030ABE" w14:textId="77777777" w:rsidR="00BA482E" w:rsidRPr="00D66ECF" w:rsidRDefault="00BA482E" w:rsidP="00F61149">
            <w:pPr>
              <w:pBdr>
                <w:top w:val="nil"/>
                <w:left w:val="nil"/>
                <w:bottom w:val="nil"/>
                <w:right w:val="nil"/>
                <w:between w:val="nil"/>
              </w:pBdr>
              <w:jc w:val="both"/>
              <w:rPr>
                <w:rFonts w:asciiTheme="minorHAnsi" w:hAnsiTheme="minorHAnsi" w:cstheme="minorHAnsi"/>
                <w:b/>
                <w:lang w:val="es-SV"/>
              </w:rPr>
            </w:pPr>
            <w:r w:rsidRPr="00D66ECF">
              <w:rPr>
                <w:rFonts w:asciiTheme="minorHAnsi" w:hAnsiTheme="minorHAnsi" w:cstheme="minorHAnsi"/>
                <w:b/>
                <w:lang w:val="es-SV"/>
              </w:rPr>
              <w:t xml:space="preserve">EXPERIENCE </w:t>
            </w:r>
          </w:p>
        </w:tc>
        <w:tc>
          <w:tcPr>
            <w:tcW w:w="1134" w:type="dxa"/>
            <w:shd w:val="clear" w:color="auto" w:fill="BFBFBF" w:themeFill="background1" w:themeFillShade="BF"/>
            <w:vAlign w:val="center"/>
          </w:tcPr>
          <w:p w14:paraId="75BFDAEF" w14:textId="5C18C106" w:rsidR="00BA482E" w:rsidRPr="00D66ECF" w:rsidRDefault="001B7E8B" w:rsidP="00F61149">
            <w:pPr>
              <w:pBdr>
                <w:top w:val="nil"/>
                <w:left w:val="nil"/>
                <w:bottom w:val="nil"/>
                <w:right w:val="nil"/>
                <w:between w:val="nil"/>
              </w:pBdr>
              <w:jc w:val="center"/>
              <w:rPr>
                <w:rFonts w:asciiTheme="minorHAnsi" w:hAnsiTheme="minorHAnsi" w:cstheme="minorHAnsi"/>
                <w:b/>
                <w:bCs/>
                <w:lang w:val="es-SV"/>
              </w:rPr>
            </w:pPr>
            <w:r>
              <w:rPr>
                <w:rFonts w:asciiTheme="minorHAnsi" w:hAnsiTheme="minorHAnsi" w:cstheme="minorHAnsi"/>
                <w:b/>
                <w:bCs/>
                <w:lang w:val="es-SV"/>
              </w:rPr>
              <w:t>20</w:t>
            </w:r>
          </w:p>
        </w:tc>
      </w:tr>
      <w:tr w:rsidR="00BA482E" w:rsidRPr="00AB7B25" w14:paraId="4A4D0C9A" w14:textId="77777777" w:rsidTr="00F61149">
        <w:trPr>
          <w:trHeight w:val="643"/>
          <w:jc w:val="center"/>
        </w:trPr>
        <w:tc>
          <w:tcPr>
            <w:tcW w:w="6374" w:type="dxa"/>
            <w:tcBorders>
              <w:bottom w:val="single" w:sz="4" w:space="0" w:color="000000"/>
            </w:tcBorders>
            <w:vAlign w:val="center"/>
          </w:tcPr>
          <w:p w14:paraId="780AD939" w14:textId="77777777" w:rsidR="00BA482E" w:rsidRPr="00D66ECF" w:rsidRDefault="00BA482E" w:rsidP="00F61149">
            <w:pPr>
              <w:jc w:val="both"/>
              <w:rPr>
                <w:rFonts w:asciiTheme="minorHAnsi" w:hAnsiTheme="minorHAnsi" w:cstheme="minorHAnsi"/>
                <w:lang w:val="en-GB"/>
              </w:rPr>
            </w:pPr>
            <w:r w:rsidRPr="00D66ECF">
              <w:rPr>
                <w:rFonts w:asciiTheme="minorHAnsi" w:hAnsiTheme="minorHAnsi" w:cstheme="minorHAnsi"/>
                <w:lang w:val="en-GB"/>
              </w:rPr>
              <w:t>Proven previous experience in implementing projects in coordination with</w:t>
            </w:r>
            <w:r w:rsidRPr="00D66ECF">
              <w:rPr>
                <w:rFonts w:asciiTheme="minorHAnsi" w:hAnsiTheme="minorHAnsi" w:cstheme="minorHAnsi"/>
                <w:b/>
                <w:lang w:val="en-GB"/>
              </w:rPr>
              <w:t xml:space="preserve"> MINEDUCYT, agencies or similar institutions. </w:t>
            </w:r>
          </w:p>
        </w:tc>
        <w:tc>
          <w:tcPr>
            <w:tcW w:w="1134" w:type="dxa"/>
            <w:tcBorders>
              <w:bottom w:val="single" w:sz="4" w:space="0" w:color="000000"/>
            </w:tcBorders>
            <w:vAlign w:val="center"/>
          </w:tcPr>
          <w:p w14:paraId="533C45C2" w14:textId="77777777" w:rsidR="00BA482E" w:rsidRPr="00D66ECF" w:rsidRDefault="00BA482E" w:rsidP="00F61149">
            <w:pPr>
              <w:pBdr>
                <w:top w:val="nil"/>
                <w:left w:val="nil"/>
                <w:bottom w:val="nil"/>
                <w:right w:val="nil"/>
                <w:between w:val="nil"/>
              </w:pBdr>
              <w:jc w:val="center"/>
              <w:rPr>
                <w:rFonts w:asciiTheme="minorHAnsi" w:hAnsiTheme="minorHAnsi" w:cstheme="minorHAnsi"/>
                <w:lang w:val="es-SV"/>
              </w:rPr>
            </w:pPr>
            <w:r w:rsidRPr="00D66ECF">
              <w:rPr>
                <w:rFonts w:asciiTheme="minorHAnsi" w:hAnsiTheme="minorHAnsi" w:cstheme="minorHAnsi"/>
                <w:lang w:val="es-SV"/>
              </w:rPr>
              <w:t>10</w:t>
            </w:r>
          </w:p>
        </w:tc>
      </w:tr>
      <w:tr w:rsidR="00BA482E" w:rsidRPr="00AB7B25" w14:paraId="203545E9" w14:textId="77777777" w:rsidTr="00F61149">
        <w:trPr>
          <w:trHeight w:val="70"/>
          <w:jc w:val="center"/>
        </w:trPr>
        <w:tc>
          <w:tcPr>
            <w:tcW w:w="6374" w:type="dxa"/>
            <w:tcBorders>
              <w:bottom w:val="single" w:sz="4" w:space="0" w:color="000000"/>
            </w:tcBorders>
            <w:vAlign w:val="center"/>
          </w:tcPr>
          <w:p w14:paraId="08E943B8"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n-GB"/>
              </w:rPr>
            </w:pPr>
            <w:r w:rsidRPr="00D66ECF">
              <w:rPr>
                <w:rFonts w:asciiTheme="minorHAnsi" w:hAnsiTheme="minorHAnsi" w:cstheme="minorHAnsi"/>
                <w:lang w:val="en-GB"/>
              </w:rPr>
              <w:t>Proven experience in related projects or actions:</w:t>
            </w:r>
          </w:p>
          <w:p w14:paraId="77D7A02A" w14:textId="77777777" w:rsidR="00BA482E" w:rsidRPr="00D66ECF" w:rsidRDefault="00BA482E" w:rsidP="00BA482E">
            <w:pPr>
              <w:pStyle w:val="Paragraphedeliste"/>
              <w:numPr>
                <w:ilvl w:val="0"/>
                <w:numId w:val="44"/>
              </w:numPr>
              <w:pBdr>
                <w:top w:val="nil"/>
                <w:left w:val="nil"/>
                <w:bottom w:val="nil"/>
                <w:right w:val="nil"/>
                <w:between w:val="nil"/>
              </w:pBdr>
              <w:spacing w:after="160" w:line="276" w:lineRule="auto"/>
              <w:jc w:val="both"/>
              <w:rPr>
                <w:rFonts w:asciiTheme="minorHAnsi" w:hAnsiTheme="minorHAnsi" w:cstheme="minorHAnsi"/>
                <w:lang w:val="es-SV"/>
              </w:rPr>
            </w:pPr>
            <w:r w:rsidRPr="00D66ECF">
              <w:rPr>
                <w:rFonts w:asciiTheme="minorHAnsi" w:hAnsiTheme="minorHAnsi" w:cstheme="minorHAnsi"/>
                <w:lang w:val="es-SV"/>
              </w:rPr>
              <w:t>vocational guidance;</w:t>
            </w:r>
          </w:p>
          <w:p w14:paraId="26285F8C" w14:textId="77777777" w:rsidR="00BA482E" w:rsidRPr="00D66ECF" w:rsidRDefault="00BA482E" w:rsidP="00BA482E">
            <w:pPr>
              <w:pStyle w:val="Paragraphedeliste"/>
              <w:numPr>
                <w:ilvl w:val="0"/>
                <w:numId w:val="44"/>
              </w:numPr>
              <w:pBdr>
                <w:top w:val="nil"/>
                <w:left w:val="nil"/>
                <w:bottom w:val="nil"/>
                <w:right w:val="nil"/>
                <w:between w:val="nil"/>
              </w:pBdr>
              <w:spacing w:after="160" w:line="276" w:lineRule="auto"/>
              <w:jc w:val="both"/>
              <w:rPr>
                <w:rFonts w:asciiTheme="minorHAnsi" w:hAnsiTheme="minorHAnsi" w:cstheme="minorHAnsi"/>
                <w:lang w:val="es-SV"/>
              </w:rPr>
            </w:pPr>
            <w:r w:rsidRPr="00D66ECF">
              <w:rPr>
                <w:rFonts w:asciiTheme="minorHAnsi" w:hAnsiTheme="minorHAnsi" w:cstheme="minorHAnsi"/>
                <w:lang w:val="es-SV"/>
              </w:rPr>
              <w:t xml:space="preserve">Initial technical education. </w:t>
            </w:r>
          </w:p>
        </w:tc>
        <w:tc>
          <w:tcPr>
            <w:tcW w:w="1134" w:type="dxa"/>
            <w:tcBorders>
              <w:bottom w:val="single" w:sz="4" w:space="0" w:color="000000"/>
            </w:tcBorders>
            <w:vAlign w:val="center"/>
          </w:tcPr>
          <w:p w14:paraId="75E65419" w14:textId="77777777" w:rsidR="00BA482E" w:rsidRPr="00D66ECF" w:rsidRDefault="00BA482E" w:rsidP="00F61149">
            <w:pPr>
              <w:pBdr>
                <w:top w:val="nil"/>
                <w:left w:val="nil"/>
                <w:bottom w:val="nil"/>
                <w:right w:val="nil"/>
                <w:between w:val="nil"/>
              </w:pBdr>
              <w:jc w:val="center"/>
              <w:rPr>
                <w:rFonts w:asciiTheme="minorHAnsi" w:hAnsiTheme="minorHAnsi" w:cstheme="minorHAnsi"/>
                <w:lang w:val="es-SV"/>
              </w:rPr>
            </w:pPr>
            <w:r w:rsidRPr="00D66ECF">
              <w:rPr>
                <w:rFonts w:asciiTheme="minorHAnsi" w:hAnsiTheme="minorHAnsi" w:cstheme="minorHAnsi"/>
                <w:lang w:val="es-SV"/>
              </w:rPr>
              <w:t xml:space="preserve"> 10</w:t>
            </w:r>
          </w:p>
        </w:tc>
      </w:tr>
      <w:tr w:rsidR="00BA482E" w:rsidRPr="00AB7B25" w14:paraId="44EF5EE7" w14:textId="77777777" w:rsidTr="001B7E8B">
        <w:trPr>
          <w:trHeight w:val="70"/>
          <w:jc w:val="center"/>
        </w:trPr>
        <w:tc>
          <w:tcPr>
            <w:tcW w:w="6374" w:type="dxa"/>
            <w:tcBorders>
              <w:bottom w:val="single" w:sz="4" w:space="0" w:color="000000"/>
            </w:tcBorders>
            <w:shd w:val="clear" w:color="auto" w:fill="BFBFBF" w:themeFill="background1" w:themeFillShade="BF"/>
            <w:vAlign w:val="center"/>
          </w:tcPr>
          <w:p w14:paraId="36C7B4D1"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s-SV"/>
              </w:rPr>
            </w:pPr>
            <w:r w:rsidRPr="00D66ECF">
              <w:rPr>
                <w:rFonts w:asciiTheme="minorHAnsi" w:hAnsiTheme="minorHAnsi" w:cstheme="minorHAnsi"/>
                <w:lang w:val="es-SV"/>
              </w:rPr>
              <w:t>Project management *</w:t>
            </w:r>
          </w:p>
        </w:tc>
        <w:tc>
          <w:tcPr>
            <w:tcW w:w="1134" w:type="dxa"/>
            <w:tcBorders>
              <w:bottom w:val="single" w:sz="4" w:space="0" w:color="000000"/>
            </w:tcBorders>
            <w:shd w:val="clear" w:color="auto" w:fill="BFBFBF" w:themeFill="background1" w:themeFillShade="BF"/>
            <w:vAlign w:val="center"/>
          </w:tcPr>
          <w:p w14:paraId="2670801B" w14:textId="3AE7463F" w:rsidR="00BA482E" w:rsidRPr="001B7E8B" w:rsidRDefault="001B7E8B" w:rsidP="00F61149">
            <w:pPr>
              <w:pBdr>
                <w:top w:val="nil"/>
                <w:left w:val="nil"/>
                <w:bottom w:val="nil"/>
                <w:right w:val="nil"/>
                <w:between w:val="nil"/>
              </w:pBdr>
              <w:jc w:val="center"/>
              <w:rPr>
                <w:rFonts w:asciiTheme="minorHAnsi" w:hAnsiTheme="minorHAnsi" w:cstheme="minorHAnsi"/>
                <w:b/>
                <w:bCs/>
                <w:lang w:val="es-SV"/>
              </w:rPr>
            </w:pPr>
            <w:r w:rsidRPr="001B7E8B">
              <w:rPr>
                <w:rFonts w:asciiTheme="minorHAnsi" w:hAnsiTheme="minorHAnsi" w:cstheme="minorHAnsi"/>
                <w:b/>
                <w:bCs/>
                <w:lang w:val="es-SV"/>
              </w:rPr>
              <w:t>20</w:t>
            </w:r>
          </w:p>
        </w:tc>
      </w:tr>
      <w:tr w:rsidR="00BA482E" w:rsidRPr="00AB7B25" w14:paraId="1CD3435F" w14:textId="77777777" w:rsidTr="00F61149">
        <w:trPr>
          <w:trHeight w:val="70"/>
          <w:jc w:val="center"/>
        </w:trPr>
        <w:tc>
          <w:tcPr>
            <w:tcW w:w="6374" w:type="dxa"/>
            <w:tcBorders>
              <w:bottom w:val="single" w:sz="4" w:space="0" w:color="000000"/>
            </w:tcBorders>
            <w:vAlign w:val="center"/>
          </w:tcPr>
          <w:p w14:paraId="2E18AE9E" w14:textId="77777777" w:rsidR="00BA482E" w:rsidRPr="00D66ECF" w:rsidRDefault="00BA482E" w:rsidP="00BA482E">
            <w:pPr>
              <w:numPr>
                <w:ilvl w:val="0"/>
                <w:numId w:val="42"/>
              </w:numPr>
              <w:pBdr>
                <w:top w:val="nil"/>
                <w:left w:val="nil"/>
                <w:bottom w:val="nil"/>
                <w:right w:val="nil"/>
                <w:between w:val="nil"/>
              </w:pBdr>
              <w:spacing w:after="160" w:line="276" w:lineRule="auto"/>
              <w:ind w:left="775" w:hanging="425"/>
              <w:jc w:val="both"/>
              <w:rPr>
                <w:rFonts w:asciiTheme="minorHAnsi" w:hAnsiTheme="minorHAnsi" w:cstheme="minorHAnsi"/>
                <w:lang w:val="en-GB"/>
              </w:rPr>
            </w:pPr>
            <w:r w:rsidRPr="00D66ECF">
              <w:rPr>
                <w:rFonts w:asciiTheme="minorHAnsi" w:hAnsiTheme="minorHAnsi" w:cstheme="minorHAnsi"/>
                <w:lang w:val="en-GB"/>
              </w:rPr>
              <w:t>Experience in the implementation of vocational guidance and initial technical education programmes.</w:t>
            </w:r>
          </w:p>
          <w:p w14:paraId="03EFB00E" w14:textId="77777777" w:rsidR="00BA482E" w:rsidRPr="00D66ECF" w:rsidRDefault="00BA482E" w:rsidP="00BA482E">
            <w:pPr>
              <w:numPr>
                <w:ilvl w:val="0"/>
                <w:numId w:val="42"/>
              </w:numPr>
              <w:pBdr>
                <w:top w:val="nil"/>
                <w:left w:val="nil"/>
                <w:bottom w:val="nil"/>
                <w:right w:val="nil"/>
                <w:between w:val="nil"/>
              </w:pBdr>
              <w:spacing w:after="160" w:line="276" w:lineRule="auto"/>
              <w:jc w:val="both"/>
              <w:rPr>
                <w:rFonts w:asciiTheme="minorHAnsi" w:hAnsiTheme="minorHAnsi" w:cstheme="minorHAnsi"/>
                <w:lang w:val="en-GB"/>
              </w:rPr>
            </w:pPr>
            <w:r w:rsidRPr="00D66ECF">
              <w:rPr>
                <w:rFonts w:asciiTheme="minorHAnsi" w:hAnsiTheme="minorHAnsi" w:cstheme="minorHAnsi"/>
                <w:lang w:val="en-GB"/>
              </w:rPr>
              <w:t>Previous experience in teacher training, implementation and monitoring of projects financed by international cooperation agencies.</w:t>
            </w:r>
          </w:p>
          <w:p w14:paraId="1D41B599" w14:textId="77777777" w:rsidR="00BA482E" w:rsidRPr="00D66ECF" w:rsidRDefault="00BA482E" w:rsidP="00BA482E">
            <w:pPr>
              <w:numPr>
                <w:ilvl w:val="0"/>
                <w:numId w:val="42"/>
              </w:numPr>
              <w:pBdr>
                <w:top w:val="nil"/>
                <w:left w:val="nil"/>
                <w:bottom w:val="nil"/>
                <w:right w:val="nil"/>
                <w:between w:val="nil"/>
              </w:pBdr>
              <w:spacing w:after="160" w:line="276" w:lineRule="auto"/>
              <w:jc w:val="both"/>
              <w:rPr>
                <w:rFonts w:asciiTheme="minorHAnsi" w:hAnsiTheme="minorHAnsi" w:cstheme="minorHAnsi"/>
                <w:lang w:val="en-GB"/>
              </w:rPr>
            </w:pPr>
            <w:r w:rsidRPr="00D66ECF">
              <w:rPr>
                <w:rFonts w:asciiTheme="minorHAnsi" w:hAnsiTheme="minorHAnsi" w:cstheme="minorHAnsi"/>
                <w:lang w:val="en-GB"/>
              </w:rPr>
              <w:t xml:space="preserve">It has internal policies that guarantee action without harm in its interventions, fraud policies, PSEA, Safeguard and others. </w:t>
            </w:r>
          </w:p>
          <w:p w14:paraId="7CE05E02" w14:textId="77777777" w:rsidR="00BA482E" w:rsidRPr="00D66ECF" w:rsidRDefault="00BA482E" w:rsidP="00BA482E">
            <w:pPr>
              <w:numPr>
                <w:ilvl w:val="0"/>
                <w:numId w:val="42"/>
              </w:numPr>
              <w:pBdr>
                <w:top w:val="nil"/>
                <w:left w:val="nil"/>
                <w:bottom w:val="nil"/>
                <w:right w:val="nil"/>
                <w:between w:val="nil"/>
              </w:pBdr>
              <w:spacing w:after="160" w:line="276" w:lineRule="auto"/>
              <w:jc w:val="both"/>
              <w:rPr>
                <w:rFonts w:asciiTheme="minorHAnsi" w:hAnsiTheme="minorHAnsi" w:cstheme="minorHAnsi"/>
                <w:lang w:val="en-GB"/>
              </w:rPr>
            </w:pPr>
            <w:r w:rsidRPr="00D66ECF">
              <w:rPr>
                <w:rFonts w:asciiTheme="minorHAnsi" w:hAnsiTheme="minorHAnsi" w:cstheme="minorHAnsi"/>
                <w:lang w:val="en-GB"/>
              </w:rPr>
              <w:t>Planning and management responsibilities, coordination with other programmes and sustainability.</w:t>
            </w:r>
          </w:p>
          <w:p w14:paraId="4683721B" w14:textId="77777777" w:rsidR="00BA482E" w:rsidRPr="00D66ECF" w:rsidRDefault="00BA482E" w:rsidP="00BA482E">
            <w:pPr>
              <w:numPr>
                <w:ilvl w:val="0"/>
                <w:numId w:val="42"/>
              </w:numPr>
              <w:pBdr>
                <w:top w:val="nil"/>
                <w:left w:val="nil"/>
                <w:bottom w:val="nil"/>
                <w:right w:val="nil"/>
                <w:between w:val="nil"/>
              </w:pBdr>
              <w:spacing w:after="160" w:line="276" w:lineRule="auto"/>
              <w:jc w:val="both"/>
              <w:rPr>
                <w:rFonts w:asciiTheme="minorHAnsi" w:hAnsiTheme="minorHAnsi" w:cstheme="minorHAnsi"/>
                <w:bCs/>
                <w:lang w:val="es-SV"/>
              </w:rPr>
            </w:pPr>
            <w:r w:rsidRPr="00D66ECF">
              <w:rPr>
                <w:rFonts w:asciiTheme="minorHAnsi" w:hAnsiTheme="minorHAnsi" w:cstheme="minorHAnsi"/>
                <w:bCs/>
                <w:lang w:val="es-SV"/>
              </w:rPr>
              <w:t>Monitoring and evaluation</w:t>
            </w:r>
          </w:p>
          <w:p w14:paraId="3BBD478E" w14:textId="77777777" w:rsidR="00BA482E" w:rsidRPr="00D66ECF" w:rsidRDefault="00BA482E" w:rsidP="00BA482E">
            <w:pPr>
              <w:numPr>
                <w:ilvl w:val="0"/>
                <w:numId w:val="43"/>
              </w:numPr>
              <w:pBdr>
                <w:top w:val="nil"/>
                <w:left w:val="nil"/>
                <w:bottom w:val="nil"/>
                <w:right w:val="nil"/>
                <w:between w:val="nil"/>
              </w:pBdr>
              <w:spacing w:after="160" w:line="276" w:lineRule="auto"/>
              <w:ind w:left="1484"/>
              <w:jc w:val="both"/>
              <w:rPr>
                <w:rFonts w:asciiTheme="minorHAnsi" w:hAnsiTheme="minorHAnsi" w:cstheme="minorHAnsi"/>
                <w:lang w:val="en-GB"/>
              </w:rPr>
            </w:pPr>
            <w:r w:rsidRPr="00D66ECF">
              <w:rPr>
                <w:rFonts w:asciiTheme="minorHAnsi" w:hAnsiTheme="minorHAnsi" w:cstheme="minorHAnsi"/>
                <w:lang w:val="en-GB"/>
              </w:rPr>
              <w:t>Proposed mechanisms and procedures for monitoring project operations.</w:t>
            </w:r>
          </w:p>
          <w:p w14:paraId="676EF2F1" w14:textId="77777777" w:rsidR="00BA482E" w:rsidRPr="00D66ECF" w:rsidRDefault="00BA482E" w:rsidP="00BA482E">
            <w:pPr>
              <w:numPr>
                <w:ilvl w:val="0"/>
                <w:numId w:val="43"/>
              </w:numPr>
              <w:pBdr>
                <w:top w:val="nil"/>
                <w:left w:val="nil"/>
                <w:bottom w:val="nil"/>
                <w:right w:val="nil"/>
                <w:between w:val="nil"/>
              </w:pBdr>
              <w:spacing w:after="160" w:line="276" w:lineRule="auto"/>
              <w:ind w:left="1484"/>
              <w:jc w:val="both"/>
              <w:rPr>
                <w:rFonts w:asciiTheme="minorHAnsi" w:hAnsiTheme="minorHAnsi" w:cstheme="minorHAnsi"/>
                <w:lang w:val="en-GB"/>
              </w:rPr>
            </w:pPr>
            <w:r w:rsidRPr="00D66ECF">
              <w:rPr>
                <w:rFonts w:asciiTheme="minorHAnsi" w:hAnsiTheme="minorHAnsi" w:cstheme="minorHAnsi"/>
                <w:lang w:val="en-GB"/>
              </w:rPr>
              <w:t>Responsible for the preparation of progress reports and final evaluation.</w:t>
            </w:r>
          </w:p>
          <w:p w14:paraId="266AF805" w14:textId="77777777" w:rsidR="00BA482E" w:rsidRPr="00D66ECF" w:rsidRDefault="00BA482E" w:rsidP="00BA482E">
            <w:pPr>
              <w:numPr>
                <w:ilvl w:val="0"/>
                <w:numId w:val="43"/>
              </w:numPr>
              <w:pBdr>
                <w:top w:val="nil"/>
                <w:left w:val="nil"/>
                <w:bottom w:val="nil"/>
                <w:right w:val="nil"/>
                <w:between w:val="nil"/>
              </w:pBdr>
              <w:spacing w:after="160" w:line="276" w:lineRule="auto"/>
              <w:ind w:left="1484"/>
              <w:jc w:val="both"/>
              <w:rPr>
                <w:rFonts w:asciiTheme="minorHAnsi" w:hAnsiTheme="minorHAnsi" w:cstheme="minorHAnsi"/>
                <w:lang w:val="en-GB"/>
              </w:rPr>
            </w:pPr>
            <w:r w:rsidRPr="00D66ECF">
              <w:rPr>
                <w:rFonts w:asciiTheme="minorHAnsi" w:hAnsiTheme="minorHAnsi" w:cstheme="minorHAnsi"/>
                <w:lang w:val="en-GB"/>
              </w:rPr>
              <w:lastRenderedPageBreak/>
              <w:t>Participation of beneficiaries in evaluation</w:t>
            </w:r>
          </w:p>
        </w:tc>
        <w:tc>
          <w:tcPr>
            <w:tcW w:w="1134" w:type="dxa"/>
            <w:tcBorders>
              <w:bottom w:val="single" w:sz="4" w:space="0" w:color="000000"/>
            </w:tcBorders>
            <w:vAlign w:val="center"/>
          </w:tcPr>
          <w:p w14:paraId="70B9A3F1" w14:textId="77777777" w:rsidR="00BA482E" w:rsidRPr="00D66ECF" w:rsidRDefault="00BA482E" w:rsidP="00F61149">
            <w:pPr>
              <w:pBdr>
                <w:top w:val="nil"/>
                <w:left w:val="nil"/>
                <w:bottom w:val="nil"/>
                <w:right w:val="nil"/>
                <w:between w:val="nil"/>
              </w:pBdr>
              <w:jc w:val="center"/>
              <w:rPr>
                <w:rFonts w:asciiTheme="minorHAnsi" w:hAnsiTheme="minorHAnsi" w:cstheme="minorHAnsi"/>
                <w:lang w:val="es-SV"/>
              </w:rPr>
            </w:pPr>
            <w:r w:rsidRPr="00D66ECF">
              <w:rPr>
                <w:rFonts w:asciiTheme="minorHAnsi" w:hAnsiTheme="minorHAnsi" w:cstheme="minorHAnsi"/>
                <w:lang w:val="es-SV"/>
              </w:rPr>
              <w:lastRenderedPageBreak/>
              <w:t>20</w:t>
            </w:r>
          </w:p>
        </w:tc>
      </w:tr>
      <w:tr w:rsidR="00BA482E" w:rsidRPr="00AB7B25" w14:paraId="58B5665E" w14:textId="77777777" w:rsidTr="001B7E8B">
        <w:trPr>
          <w:trHeight w:val="369"/>
          <w:jc w:val="center"/>
        </w:trPr>
        <w:tc>
          <w:tcPr>
            <w:tcW w:w="6374" w:type="dxa"/>
            <w:tcBorders>
              <w:bottom w:val="single" w:sz="4" w:space="0" w:color="000000"/>
            </w:tcBorders>
            <w:shd w:val="clear" w:color="auto" w:fill="BFBFBF" w:themeFill="background1" w:themeFillShade="BF"/>
            <w:vAlign w:val="center"/>
          </w:tcPr>
          <w:p w14:paraId="6FCC5FDC" w14:textId="77777777" w:rsidR="00BA482E" w:rsidRPr="00D66ECF" w:rsidRDefault="00BA482E" w:rsidP="00F61149">
            <w:pPr>
              <w:pBdr>
                <w:top w:val="nil"/>
                <w:left w:val="nil"/>
                <w:bottom w:val="nil"/>
                <w:right w:val="nil"/>
                <w:between w:val="nil"/>
              </w:pBdr>
              <w:jc w:val="both"/>
              <w:rPr>
                <w:rFonts w:asciiTheme="minorHAnsi" w:hAnsiTheme="minorHAnsi" w:cstheme="minorHAnsi"/>
                <w:b/>
                <w:lang w:val="es-SV"/>
              </w:rPr>
            </w:pPr>
            <w:r w:rsidRPr="00D66ECF">
              <w:rPr>
                <w:rFonts w:asciiTheme="minorHAnsi" w:hAnsiTheme="minorHAnsi" w:cstheme="minorHAnsi"/>
                <w:b/>
                <w:lang w:val="es-SV"/>
              </w:rPr>
              <w:lastRenderedPageBreak/>
              <w:t xml:space="preserve">Technical proposal </w:t>
            </w:r>
          </w:p>
        </w:tc>
        <w:tc>
          <w:tcPr>
            <w:tcW w:w="1134" w:type="dxa"/>
            <w:tcBorders>
              <w:bottom w:val="single" w:sz="4" w:space="0" w:color="000000"/>
            </w:tcBorders>
            <w:shd w:val="clear" w:color="auto" w:fill="BFBFBF" w:themeFill="background1" w:themeFillShade="BF"/>
            <w:vAlign w:val="center"/>
          </w:tcPr>
          <w:p w14:paraId="0E867EA6" w14:textId="77777777" w:rsidR="00BA482E" w:rsidRPr="00D66ECF" w:rsidRDefault="00BA482E" w:rsidP="00F61149">
            <w:pPr>
              <w:pBdr>
                <w:top w:val="nil"/>
                <w:left w:val="nil"/>
                <w:bottom w:val="nil"/>
                <w:right w:val="nil"/>
                <w:between w:val="nil"/>
              </w:pBdr>
              <w:jc w:val="center"/>
              <w:rPr>
                <w:rFonts w:asciiTheme="minorHAnsi" w:hAnsiTheme="minorHAnsi" w:cstheme="minorHAnsi"/>
                <w:b/>
                <w:bCs/>
                <w:lang w:val="es-SV"/>
              </w:rPr>
            </w:pPr>
            <w:r w:rsidRPr="00D66ECF">
              <w:rPr>
                <w:rFonts w:asciiTheme="minorHAnsi" w:hAnsiTheme="minorHAnsi" w:cstheme="minorHAnsi"/>
                <w:b/>
                <w:bCs/>
                <w:lang w:val="es-SV"/>
              </w:rPr>
              <w:t>40</w:t>
            </w:r>
          </w:p>
        </w:tc>
      </w:tr>
      <w:tr w:rsidR="00BA482E" w:rsidRPr="00AB7B25" w14:paraId="7C3ADB71" w14:textId="77777777" w:rsidTr="00F61149">
        <w:trPr>
          <w:trHeight w:val="1063"/>
          <w:jc w:val="center"/>
        </w:trPr>
        <w:tc>
          <w:tcPr>
            <w:tcW w:w="6374" w:type="dxa"/>
          </w:tcPr>
          <w:p w14:paraId="4225099A"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n-GB"/>
              </w:rPr>
            </w:pPr>
            <w:r w:rsidRPr="00D66ECF">
              <w:rPr>
                <w:rFonts w:asciiTheme="minorHAnsi" w:hAnsiTheme="minorHAnsi" w:cstheme="minorHAnsi"/>
                <w:lang w:val="en-GB"/>
              </w:rPr>
              <w:t xml:space="preserve">The proposal shows clarity of the educational intervention strategy relevant to the country context and consistency with the project objectives and results. </w:t>
            </w:r>
          </w:p>
          <w:p w14:paraId="21EE308A"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n-GB"/>
              </w:rPr>
            </w:pPr>
            <w:r w:rsidRPr="00D66ECF">
              <w:rPr>
                <w:rFonts w:asciiTheme="minorHAnsi" w:hAnsiTheme="minorHAnsi" w:cstheme="minorHAnsi"/>
                <w:lang w:val="en-GB"/>
              </w:rPr>
              <w:t xml:space="preserve">Describe how it will develop the expected results. </w:t>
            </w:r>
          </w:p>
          <w:p w14:paraId="49C8DE92"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n-GB"/>
              </w:rPr>
            </w:pPr>
            <w:r w:rsidRPr="00D66ECF">
              <w:rPr>
                <w:rFonts w:asciiTheme="minorHAnsi" w:hAnsiTheme="minorHAnsi" w:cstheme="minorHAnsi"/>
                <w:lang w:val="en-GB"/>
              </w:rPr>
              <w:t xml:space="preserve">Ensures data collection for the indicator database. </w:t>
            </w:r>
          </w:p>
        </w:tc>
        <w:tc>
          <w:tcPr>
            <w:tcW w:w="1134" w:type="dxa"/>
            <w:vAlign w:val="center"/>
          </w:tcPr>
          <w:p w14:paraId="3A0F68F9" w14:textId="77777777" w:rsidR="00BA482E" w:rsidRPr="00D66ECF" w:rsidRDefault="00BA482E" w:rsidP="00F61149">
            <w:pPr>
              <w:pBdr>
                <w:top w:val="nil"/>
                <w:left w:val="nil"/>
                <w:bottom w:val="nil"/>
                <w:right w:val="nil"/>
                <w:between w:val="nil"/>
              </w:pBdr>
              <w:jc w:val="center"/>
              <w:rPr>
                <w:rFonts w:asciiTheme="minorHAnsi" w:hAnsiTheme="minorHAnsi" w:cstheme="minorHAnsi"/>
                <w:lang w:val="es-SV"/>
              </w:rPr>
            </w:pPr>
            <w:r w:rsidRPr="00D66ECF">
              <w:rPr>
                <w:rFonts w:asciiTheme="minorHAnsi" w:hAnsiTheme="minorHAnsi" w:cstheme="minorHAnsi"/>
                <w:lang w:val="es-SV"/>
              </w:rPr>
              <w:t>30</w:t>
            </w:r>
          </w:p>
        </w:tc>
      </w:tr>
      <w:tr w:rsidR="00BA482E" w:rsidRPr="00AB7B25" w14:paraId="275AA930" w14:textId="77777777" w:rsidTr="00F61149">
        <w:trPr>
          <w:trHeight w:val="1063"/>
          <w:jc w:val="center"/>
        </w:trPr>
        <w:tc>
          <w:tcPr>
            <w:tcW w:w="6374" w:type="dxa"/>
          </w:tcPr>
          <w:p w14:paraId="790166B9"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n-GB"/>
              </w:rPr>
            </w:pPr>
            <w:r w:rsidRPr="00D66ECF">
              <w:rPr>
                <w:rFonts w:asciiTheme="minorHAnsi" w:hAnsiTheme="minorHAnsi" w:cstheme="minorHAnsi"/>
                <w:lang w:val="en-GB"/>
              </w:rPr>
              <w:t xml:space="preserve">The proposal describes how institutional coordination with MINEDUCYT and technical supervision by the contracting entity will be to meet deliverable product times. </w:t>
            </w:r>
          </w:p>
        </w:tc>
        <w:tc>
          <w:tcPr>
            <w:tcW w:w="1134" w:type="dxa"/>
            <w:vAlign w:val="center"/>
          </w:tcPr>
          <w:p w14:paraId="45CEBDF8" w14:textId="77777777" w:rsidR="00BA482E" w:rsidRPr="00D66ECF" w:rsidRDefault="00BA482E" w:rsidP="00F61149">
            <w:pPr>
              <w:pBdr>
                <w:top w:val="nil"/>
                <w:left w:val="nil"/>
                <w:bottom w:val="nil"/>
                <w:right w:val="nil"/>
                <w:between w:val="nil"/>
              </w:pBdr>
              <w:jc w:val="center"/>
              <w:rPr>
                <w:rFonts w:asciiTheme="minorHAnsi" w:hAnsiTheme="minorHAnsi" w:cstheme="minorHAnsi"/>
                <w:lang w:val="es-SV"/>
              </w:rPr>
            </w:pPr>
            <w:r w:rsidRPr="00D66ECF">
              <w:rPr>
                <w:rFonts w:asciiTheme="minorHAnsi" w:hAnsiTheme="minorHAnsi" w:cstheme="minorHAnsi"/>
                <w:lang w:val="es-SV"/>
              </w:rPr>
              <w:t>5</w:t>
            </w:r>
          </w:p>
        </w:tc>
      </w:tr>
      <w:tr w:rsidR="00BA482E" w:rsidRPr="00AB7B25" w14:paraId="0A22AA22" w14:textId="77777777" w:rsidTr="00F61149">
        <w:trPr>
          <w:trHeight w:val="416"/>
          <w:jc w:val="center"/>
        </w:trPr>
        <w:tc>
          <w:tcPr>
            <w:tcW w:w="6374" w:type="dxa"/>
          </w:tcPr>
          <w:p w14:paraId="5C1964F6" w14:textId="77777777" w:rsidR="00BA482E" w:rsidRPr="00D66ECF" w:rsidRDefault="00BA482E" w:rsidP="00F61149">
            <w:pPr>
              <w:pBdr>
                <w:top w:val="nil"/>
                <w:left w:val="nil"/>
                <w:bottom w:val="nil"/>
                <w:right w:val="nil"/>
                <w:between w:val="nil"/>
              </w:pBdr>
              <w:jc w:val="both"/>
              <w:rPr>
                <w:rFonts w:asciiTheme="minorHAnsi" w:hAnsiTheme="minorHAnsi" w:cstheme="minorHAnsi"/>
                <w:lang w:val="en-GB"/>
              </w:rPr>
            </w:pPr>
            <w:r w:rsidRPr="00D66ECF">
              <w:rPr>
                <w:rFonts w:asciiTheme="minorHAnsi" w:hAnsiTheme="minorHAnsi" w:cstheme="minorHAnsi"/>
                <w:lang w:val="en-GB"/>
              </w:rPr>
              <w:t xml:space="preserve">The work plan is in line with the terms of reference. </w:t>
            </w:r>
          </w:p>
        </w:tc>
        <w:tc>
          <w:tcPr>
            <w:tcW w:w="1134" w:type="dxa"/>
            <w:vAlign w:val="center"/>
          </w:tcPr>
          <w:p w14:paraId="554318FE" w14:textId="77777777" w:rsidR="00BA482E" w:rsidRPr="00D66ECF" w:rsidRDefault="00BA482E" w:rsidP="00F61149">
            <w:pPr>
              <w:pBdr>
                <w:top w:val="nil"/>
                <w:left w:val="nil"/>
                <w:bottom w:val="nil"/>
                <w:right w:val="nil"/>
                <w:between w:val="nil"/>
              </w:pBdr>
              <w:jc w:val="center"/>
              <w:rPr>
                <w:rFonts w:asciiTheme="minorHAnsi" w:hAnsiTheme="minorHAnsi" w:cstheme="minorHAnsi"/>
                <w:lang w:val="es-SV"/>
              </w:rPr>
            </w:pPr>
            <w:r w:rsidRPr="00D66ECF">
              <w:rPr>
                <w:rFonts w:asciiTheme="minorHAnsi" w:hAnsiTheme="minorHAnsi" w:cstheme="minorHAnsi"/>
                <w:lang w:val="es-SV"/>
              </w:rPr>
              <w:t>5</w:t>
            </w:r>
          </w:p>
        </w:tc>
      </w:tr>
      <w:tr w:rsidR="00BA482E" w:rsidRPr="00AB7B25" w14:paraId="724D93DC" w14:textId="77777777" w:rsidTr="001B7E8B">
        <w:trPr>
          <w:trHeight w:val="428"/>
          <w:jc w:val="center"/>
        </w:trPr>
        <w:tc>
          <w:tcPr>
            <w:tcW w:w="6374" w:type="dxa"/>
            <w:shd w:val="clear" w:color="auto" w:fill="BFBFBF" w:themeFill="background1" w:themeFillShade="BF"/>
            <w:vAlign w:val="center"/>
          </w:tcPr>
          <w:p w14:paraId="6EE5965E" w14:textId="77777777" w:rsidR="00BA482E" w:rsidRPr="00D66ECF" w:rsidRDefault="00BA482E" w:rsidP="00F61149">
            <w:pPr>
              <w:pBdr>
                <w:top w:val="nil"/>
                <w:left w:val="nil"/>
                <w:bottom w:val="nil"/>
                <w:right w:val="nil"/>
                <w:between w:val="nil"/>
              </w:pBdr>
              <w:jc w:val="center"/>
              <w:rPr>
                <w:rFonts w:asciiTheme="minorHAnsi" w:hAnsiTheme="minorHAnsi" w:cstheme="minorHAnsi"/>
                <w:b/>
                <w:color w:val="000000"/>
                <w:lang w:val="es-SV"/>
              </w:rPr>
            </w:pPr>
            <w:r w:rsidRPr="00D66ECF">
              <w:rPr>
                <w:rFonts w:asciiTheme="minorHAnsi" w:hAnsiTheme="minorHAnsi" w:cstheme="minorHAnsi"/>
                <w:b/>
                <w:color w:val="000000"/>
                <w:lang w:val="es-SV"/>
              </w:rPr>
              <w:t>TOTAL</w:t>
            </w:r>
          </w:p>
        </w:tc>
        <w:tc>
          <w:tcPr>
            <w:tcW w:w="1134" w:type="dxa"/>
            <w:shd w:val="clear" w:color="auto" w:fill="BFBFBF" w:themeFill="background1" w:themeFillShade="BF"/>
            <w:vAlign w:val="center"/>
          </w:tcPr>
          <w:p w14:paraId="78C680F1" w14:textId="77777777" w:rsidR="00BA482E" w:rsidRPr="00D66ECF" w:rsidRDefault="00BA482E" w:rsidP="00F61149">
            <w:pPr>
              <w:pBdr>
                <w:top w:val="nil"/>
                <w:left w:val="nil"/>
                <w:bottom w:val="nil"/>
                <w:right w:val="nil"/>
                <w:between w:val="nil"/>
              </w:pBdr>
              <w:jc w:val="center"/>
              <w:rPr>
                <w:rFonts w:asciiTheme="minorHAnsi" w:hAnsiTheme="minorHAnsi" w:cstheme="minorHAnsi"/>
                <w:b/>
                <w:lang w:val="es-SV"/>
              </w:rPr>
            </w:pPr>
            <w:r w:rsidRPr="00D66ECF">
              <w:rPr>
                <w:rFonts w:asciiTheme="minorHAnsi" w:hAnsiTheme="minorHAnsi" w:cstheme="minorHAnsi"/>
                <w:b/>
                <w:lang w:val="es-SV"/>
              </w:rPr>
              <w:t>80</w:t>
            </w:r>
          </w:p>
        </w:tc>
      </w:tr>
    </w:tbl>
    <w:p w14:paraId="4067D76C" w14:textId="1DDBF10B"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BA482E">
        <w:rPr>
          <w:rFonts w:asciiTheme="minorHAnsi" w:hAnsiTheme="minorHAnsi" w:cstheme="minorHAnsi"/>
          <w:b/>
          <w:bCs/>
          <w:sz w:val="22"/>
          <w:szCs w:val="22"/>
          <w:lang w:val="en"/>
        </w:rPr>
        <w:t>80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030B8582" w:rsidR="00E25A5B" w:rsidRDefault="00E25A5B" w:rsidP="00F10B36">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Bids having obtained a technical score of les</w:t>
      </w:r>
      <w:r w:rsidRPr="002450A9">
        <w:rPr>
          <w:rFonts w:asciiTheme="minorHAnsi" w:hAnsiTheme="minorHAnsi" w:cstheme="minorHAnsi"/>
          <w:sz w:val="22"/>
          <w:szCs w:val="22"/>
          <w:lang w:val="en"/>
        </w:rPr>
        <w:t xml:space="preserve">s than </w:t>
      </w:r>
      <w:r w:rsidR="00F67F99">
        <w:rPr>
          <w:rFonts w:asciiTheme="minorHAnsi" w:hAnsiTheme="minorHAnsi" w:cstheme="minorHAnsi"/>
          <w:sz w:val="22"/>
          <w:szCs w:val="22"/>
          <w:lang w:val="en"/>
        </w:rPr>
        <w:t>4</w:t>
      </w:r>
      <w:r w:rsidR="00BA482E" w:rsidRPr="002450A9">
        <w:rPr>
          <w:rFonts w:asciiTheme="minorHAnsi" w:hAnsiTheme="minorHAnsi" w:cstheme="minorHAnsi"/>
          <w:sz w:val="22"/>
          <w:szCs w:val="22"/>
          <w:lang w:val="en"/>
        </w:rPr>
        <w:t>0</w:t>
      </w:r>
      <w:r w:rsidRPr="002450A9">
        <w:rPr>
          <w:rFonts w:asciiTheme="minorHAnsi" w:hAnsiTheme="minorHAnsi" w:cstheme="minorHAnsi"/>
          <w:sz w:val="22"/>
          <w:szCs w:val="22"/>
          <w:lang w:val="en"/>
        </w:rPr>
        <w:t>/</w:t>
      </w:r>
      <w:r w:rsidR="00BA482E" w:rsidRPr="002450A9">
        <w:rPr>
          <w:rFonts w:asciiTheme="minorHAnsi" w:hAnsiTheme="minorHAnsi" w:cstheme="minorHAnsi"/>
          <w:sz w:val="22"/>
          <w:szCs w:val="22"/>
          <w:lang w:val="en"/>
        </w:rPr>
        <w:t>80</w:t>
      </w:r>
      <w:r>
        <w:rPr>
          <w:rFonts w:asciiTheme="minorHAnsi" w:hAnsiTheme="minorHAnsi" w:cstheme="minorHAnsi"/>
          <w:sz w:val="22"/>
          <w:szCs w:val="22"/>
          <w:lang w:val="en"/>
        </w:rPr>
        <w:t xml:space="preserve"> will be deemed to be inappropriate.</w:t>
      </w:r>
    </w:p>
    <w:p w14:paraId="6B610AE7" w14:textId="77777777" w:rsidR="00A01FFC" w:rsidRPr="00342E4D" w:rsidRDefault="00A01FFC" w:rsidP="00A01FFC">
      <w:pPr>
        <w:pStyle w:val="Titre2"/>
        <w:spacing w:before="120" w:after="120" w:line="240" w:lineRule="auto"/>
        <w:jc w:val="both"/>
        <w:rPr>
          <w:rFonts w:asciiTheme="minorHAnsi" w:hAnsiTheme="minorHAnsi" w:cstheme="minorHAnsi"/>
          <w:caps/>
          <w:sz w:val="28"/>
          <w:szCs w:val="22"/>
          <w:u w:val="single"/>
          <w:lang w:val="en-GB"/>
        </w:rPr>
      </w:pPr>
      <w:bookmarkStart w:id="95" w:name="_Toc219731815"/>
      <w:r>
        <w:rPr>
          <w:rFonts w:asciiTheme="minorHAnsi" w:hAnsiTheme="minorHAnsi" w:cstheme="minorHAnsi"/>
          <w:sz w:val="22"/>
          <w:szCs w:val="22"/>
          <w:u w:val="single"/>
          <w:lang w:val="en"/>
        </w:rPr>
        <w:t>Award process</w:t>
      </w:r>
      <w:bookmarkEnd w:id="95"/>
      <w:r>
        <w:rPr>
          <w:rFonts w:asciiTheme="minorHAnsi" w:hAnsiTheme="minorHAnsi" w:cstheme="minorHAnsi"/>
          <w:b w:val="0"/>
          <w:bCs w:val="0"/>
          <w:caps/>
          <w:sz w:val="28"/>
          <w:szCs w:val="22"/>
          <w:u w:val="single"/>
          <w:lang w:val="en"/>
        </w:rPr>
        <w:t xml:space="preserve"> </w:t>
      </w:r>
    </w:p>
    <w:p w14:paraId="04EC3F3A" w14:textId="77777777" w:rsidR="00A01FFC" w:rsidRPr="00342E4D" w:rsidRDefault="00A01FFC" w:rsidP="00A01FF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642388F" w14:textId="77777777" w:rsidR="00A01FFC" w:rsidRPr="00342E4D" w:rsidRDefault="00A01FFC" w:rsidP="00A01FFC">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8387F35" w14:textId="15225BD1" w:rsidR="00A01FFC" w:rsidRDefault="00A01FFC" w:rsidP="00A01FFC">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22E77905" w14:textId="77777777" w:rsidR="001B7E8B" w:rsidRPr="00A01FFC" w:rsidRDefault="001B7E8B" w:rsidP="00A01FFC">
      <w:pPr>
        <w:spacing w:before="120" w:line="240" w:lineRule="auto"/>
        <w:jc w:val="both"/>
        <w:rPr>
          <w:rFonts w:asciiTheme="minorHAnsi" w:hAnsiTheme="minorHAnsi" w:cstheme="minorHAnsi"/>
          <w:color w:val="000000"/>
          <w:sz w:val="22"/>
          <w:szCs w:val="22"/>
          <w:lang w:val="en-GB"/>
        </w:rPr>
      </w:pPr>
    </w:p>
    <w:p w14:paraId="1048B331" w14:textId="0FB11C51" w:rsidR="00A01FFC" w:rsidRPr="001B7E8B" w:rsidRDefault="00A01FFC" w:rsidP="00403232">
      <w:pPr>
        <w:spacing w:before="120" w:line="240" w:lineRule="auto"/>
        <w:jc w:val="both"/>
        <w:rPr>
          <w:rFonts w:asciiTheme="minorHAnsi" w:hAnsiTheme="minorHAnsi" w:cstheme="minorHAnsi"/>
          <w:b/>
          <w:bCs/>
          <w:sz w:val="28"/>
          <w:szCs w:val="28"/>
          <w:lang w:val="en-GB"/>
        </w:rPr>
      </w:pPr>
      <w:r w:rsidRPr="001B7E8B">
        <w:rPr>
          <w:rFonts w:asciiTheme="minorHAnsi" w:hAnsiTheme="minorHAnsi" w:cstheme="minorHAnsi"/>
          <w:b/>
          <w:bCs/>
          <w:sz w:val="28"/>
          <w:szCs w:val="28"/>
          <w:lang w:val="en-GB"/>
        </w:rPr>
        <w:t>For the Lot 2 :</w:t>
      </w:r>
    </w:p>
    <w:p w14:paraId="693F5631" w14:textId="77777777" w:rsidR="00A01FFC" w:rsidRPr="00342E4D" w:rsidRDefault="00A01FFC" w:rsidP="00A01FFC">
      <w:pPr>
        <w:pStyle w:val="Titre2"/>
        <w:spacing w:before="120" w:after="120" w:line="240" w:lineRule="auto"/>
        <w:ind w:left="708"/>
        <w:jc w:val="both"/>
        <w:rPr>
          <w:rFonts w:asciiTheme="minorHAnsi" w:hAnsiTheme="minorHAnsi" w:cstheme="minorHAnsi"/>
          <w:i/>
          <w:sz w:val="22"/>
          <w:szCs w:val="22"/>
          <w:lang w:val="en-GB"/>
        </w:rPr>
      </w:pPr>
      <w:bookmarkStart w:id="96" w:name="_Toc219731816"/>
      <w:r>
        <w:rPr>
          <w:rFonts w:asciiTheme="minorHAnsi" w:hAnsiTheme="minorHAnsi" w:cstheme="minorHAnsi"/>
          <w:i/>
          <w:iCs/>
          <w:sz w:val="22"/>
          <w:szCs w:val="22"/>
          <w:lang w:val="en"/>
        </w:rPr>
        <w:t>Criterion 1: price of the services</w:t>
      </w:r>
      <w:bookmarkEnd w:id="96"/>
      <w:r>
        <w:rPr>
          <w:rFonts w:asciiTheme="minorHAnsi" w:hAnsiTheme="minorHAnsi" w:cstheme="minorHAnsi"/>
          <w:i/>
          <w:iCs/>
          <w:sz w:val="22"/>
          <w:szCs w:val="22"/>
          <w:lang w:val="en"/>
        </w:rPr>
        <w:t xml:space="preserve"> </w:t>
      </w:r>
    </w:p>
    <w:p w14:paraId="3DDA90C2" w14:textId="77777777" w:rsidR="00A01FFC" w:rsidRPr="00342E4D" w:rsidRDefault="00A01FFC" w:rsidP="00A01FFC">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04F03F18" w14:textId="77777777" w:rsidR="00A01FFC" w:rsidRPr="0006068D" w:rsidRDefault="00A01FFC" w:rsidP="00A01FFC">
      <w:pPr>
        <w:pStyle w:val="Titre2"/>
        <w:spacing w:before="120" w:after="120" w:line="240" w:lineRule="auto"/>
        <w:ind w:left="708"/>
        <w:jc w:val="both"/>
        <w:rPr>
          <w:rFonts w:asciiTheme="minorHAnsi" w:hAnsiTheme="minorHAnsi" w:cstheme="minorHAnsi"/>
          <w:i/>
          <w:sz w:val="22"/>
          <w:szCs w:val="22"/>
        </w:rPr>
      </w:pPr>
      <w:bookmarkStart w:id="97" w:name="_Toc219731817"/>
      <w:r>
        <w:rPr>
          <w:rFonts w:asciiTheme="minorHAnsi" w:hAnsiTheme="minorHAnsi" w:cstheme="minorHAnsi"/>
          <w:i/>
          <w:iCs/>
          <w:sz w:val="22"/>
          <w:szCs w:val="22"/>
          <w:lang w:val="en"/>
        </w:rPr>
        <w:t>Criterion 2: Technical offer</w:t>
      </w:r>
      <w:bookmarkEnd w:id="97"/>
    </w:p>
    <w:p w14:paraId="278D86E7" w14:textId="77777777" w:rsidR="00A01FFC" w:rsidRDefault="00A01FFC" w:rsidP="00403232">
      <w:pPr>
        <w:spacing w:before="120" w:line="240" w:lineRule="auto"/>
        <w:jc w:val="both"/>
        <w:rPr>
          <w:rFonts w:asciiTheme="minorHAnsi" w:hAnsiTheme="minorHAnsi" w:cstheme="minorHAnsi"/>
          <w:sz w:val="22"/>
          <w:szCs w:val="22"/>
          <w:lang w:val="en-GB"/>
        </w:rPr>
      </w:pP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463"/>
        <w:gridCol w:w="1327"/>
      </w:tblGrid>
      <w:tr w:rsidR="00A01FFC" w:rsidRPr="00B473A2" w14:paraId="14CD9D44" w14:textId="77777777" w:rsidTr="00F61149">
        <w:trPr>
          <w:trHeight w:val="435"/>
          <w:tblHeader/>
          <w:jc w:val="center"/>
        </w:trPr>
        <w:tc>
          <w:tcPr>
            <w:tcW w:w="7463" w:type="dxa"/>
            <w:tcBorders>
              <w:bottom w:val="single" w:sz="4" w:space="0" w:color="000000"/>
            </w:tcBorders>
            <w:shd w:val="clear" w:color="auto" w:fill="002060"/>
            <w:vAlign w:val="center"/>
          </w:tcPr>
          <w:p w14:paraId="069D96A3" w14:textId="77777777" w:rsidR="00A01FFC" w:rsidRPr="00A01FFC" w:rsidRDefault="00A01FFC" w:rsidP="00F61149">
            <w:pPr>
              <w:pBdr>
                <w:top w:val="nil"/>
                <w:left w:val="nil"/>
                <w:bottom w:val="nil"/>
                <w:right w:val="nil"/>
                <w:between w:val="nil"/>
              </w:pBdr>
              <w:jc w:val="center"/>
              <w:rPr>
                <w:rFonts w:asciiTheme="minorHAnsi" w:hAnsiTheme="minorHAnsi" w:cstheme="minorHAnsi"/>
                <w:b/>
                <w:color w:val="FFFFFF" w:themeColor="background1"/>
                <w:lang w:val="es-SV"/>
              </w:rPr>
            </w:pPr>
            <w:r w:rsidRPr="00A01FFC">
              <w:rPr>
                <w:rFonts w:asciiTheme="minorHAnsi" w:hAnsiTheme="minorHAnsi" w:cstheme="minorHAnsi"/>
                <w:b/>
                <w:color w:val="FFFFFF" w:themeColor="background1"/>
                <w:lang w:val="es-SV"/>
              </w:rPr>
              <w:t>CRITERIA</w:t>
            </w:r>
          </w:p>
        </w:tc>
        <w:tc>
          <w:tcPr>
            <w:tcW w:w="1327" w:type="dxa"/>
            <w:tcBorders>
              <w:bottom w:val="single" w:sz="4" w:space="0" w:color="000000"/>
            </w:tcBorders>
            <w:shd w:val="clear" w:color="auto" w:fill="002060"/>
            <w:vAlign w:val="center"/>
          </w:tcPr>
          <w:p w14:paraId="66A8B039" w14:textId="77777777" w:rsidR="00A01FFC" w:rsidRPr="00A01FFC" w:rsidRDefault="00A01FFC" w:rsidP="00F61149">
            <w:pPr>
              <w:pBdr>
                <w:top w:val="nil"/>
                <w:left w:val="nil"/>
                <w:bottom w:val="nil"/>
                <w:right w:val="nil"/>
                <w:between w:val="nil"/>
              </w:pBdr>
              <w:jc w:val="center"/>
              <w:rPr>
                <w:rFonts w:asciiTheme="minorHAnsi" w:hAnsiTheme="minorHAnsi" w:cstheme="minorHAnsi"/>
                <w:b/>
                <w:color w:val="FFFFFF" w:themeColor="background1"/>
                <w:lang w:val="es-SV"/>
              </w:rPr>
            </w:pPr>
            <w:r w:rsidRPr="00A01FFC">
              <w:rPr>
                <w:rFonts w:asciiTheme="minorHAnsi" w:hAnsiTheme="minorHAnsi" w:cstheme="minorHAnsi"/>
                <w:b/>
                <w:color w:val="FFFFFF" w:themeColor="background1"/>
                <w:lang w:val="es-SV"/>
              </w:rPr>
              <w:t>Score</w:t>
            </w:r>
          </w:p>
          <w:p w14:paraId="707D5FB5" w14:textId="77777777" w:rsidR="00A01FFC" w:rsidRPr="00A01FFC" w:rsidRDefault="00A01FFC" w:rsidP="00F61149">
            <w:pPr>
              <w:pBdr>
                <w:top w:val="nil"/>
                <w:left w:val="nil"/>
                <w:bottom w:val="nil"/>
                <w:right w:val="nil"/>
                <w:between w:val="nil"/>
              </w:pBdr>
              <w:jc w:val="center"/>
              <w:rPr>
                <w:rFonts w:asciiTheme="minorHAnsi" w:hAnsiTheme="minorHAnsi" w:cstheme="minorHAnsi"/>
                <w:b/>
                <w:color w:val="FFFFFF" w:themeColor="background1"/>
                <w:lang w:val="es-SV"/>
              </w:rPr>
            </w:pPr>
            <w:r w:rsidRPr="00A01FFC">
              <w:rPr>
                <w:rFonts w:asciiTheme="minorHAnsi" w:hAnsiTheme="minorHAnsi" w:cstheme="minorHAnsi"/>
                <w:b/>
                <w:color w:val="FFFFFF" w:themeColor="background1"/>
                <w:lang w:val="es-SV"/>
              </w:rPr>
              <w:t>80</w:t>
            </w:r>
          </w:p>
        </w:tc>
      </w:tr>
      <w:tr w:rsidR="00A01FFC" w:rsidRPr="00B473A2" w14:paraId="250E6CDE" w14:textId="77777777" w:rsidTr="001B7E8B">
        <w:trPr>
          <w:trHeight w:val="206"/>
          <w:jc w:val="center"/>
        </w:trPr>
        <w:tc>
          <w:tcPr>
            <w:tcW w:w="7463" w:type="dxa"/>
            <w:shd w:val="clear" w:color="auto" w:fill="BFBFBF" w:themeFill="background1" w:themeFillShade="BF"/>
            <w:vAlign w:val="center"/>
          </w:tcPr>
          <w:p w14:paraId="2F16EC95" w14:textId="77777777" w:rsidR="00A01FFC" w:rsidRPr="00A01FFC" w:rsidRDefault="00A01FFC" w:rsidP="00F61149">
            <w:pPr>
              <w:pBdr>
                <w:top w:val="nil"/>
                <w:left w:val="nil"/>
                <w:bottom w:val="nil"/>
                <w:right w:val="nil"/>
                <w:between w:val="nil"/>
              </w:pBdr>
              <w:jc w:val="both"/>
              <w:rPr>
                <w:rFonts w:asciiTheme="minorHAnsi" w:hAnsiTheme="minorHAnsi" w:cstheme="minorHAnsi"/>
                <w:b/>
                <w:lang w:val="es-SV"/>
              </w:rPr>
            </w:pPr>
            <w:r w:rsidRPr="00A01FFC">
              <w:rPr>
                <w:rFonts w:asciiTheme="minorHAnsi" w:hAnsiTheme="minorHAnsi" w:cstheme="minorHAnsi"/>
                <w:b/>
                <w:lang w:val="es-SV"/>
              </w:rPr>
              <w:t xml:space="preserve">EXPERIENCE </w:t>
            </w:r>
          </w:p>
        </w:tc>
        <w:tc>
          <w:tcPr>
            <w:tcW w:w="1327" w:type="dxa"/>
            <w:shd w:val="clear" w:color="auto" w:fill="BFBFBF" w:themeFill="background1" w:themeFillShade="BF"/>
            <w:vAlign w:val="center"/>
          </w:tcPr>
          <w:p w14:paraId="1D7ED06B" w14:textId="77777777" w:rsidR="00A01FFC" w:rsidRPr="001B7E8B" w:rsidRDefault="00A01FFC" w:rsidP="00F61149">
            <w:pPr>
              <w:pBdr>
                <w:top w:val="nil"/>
                <w:left w:val="nil"/>
                <w:bottom w:val="nil"/>
                <w:right w:val="nil"/>
                <w:between w:val="nil"/>
              </w:pBdr>
              <w:jc w:val="center"/>
              <w:rPr>
                <w:rFonts w:asciiTheme="minorHAnsi" w:hAnsiTheme="minorHAnsi" w:cstheme="minorHAnsi"/>
                <w:b/>
                <w:bCs/>
                <w:lang w:val="es-SV"/>
              </w:rPr>
            </w:pPr>
            <w:r w:rsidRPr="001B7E8B">
              <w:rPr>
                <w:rFonts w:asciiTheme="minorHAnsi" w:hAnsiTheme="minorHAnsi" w:cstheme="minorHAnsi"/>
                <w:b/>
                <w:bCs/>
                <w:lang w:val="es-SV"/>
              </w:rPr>
              <w:t>20</w:t>
            </w:r>
          </w:p>
        </w:tc>
      </w:tr>
      <w:tr w:rsidR="00A01FFC" w:rsidRPr="00B473A2" w14:paraId="6BD53956" w14:textId="77777777" w:rsidTr="00F61149">
        <w:trPr>
          <w:trHeight w:val="643"/>
          <w:jc w:val="center"/>
        </w:trPr>
        <w:tc>
          <w:tcPr>
            <w:tcW w:w="7463" w:type="dxa"/>
            <w:tcBorders>
              <w:bottom w:val="single" w:sz="4" w:space="0" w:color="000000"/>
            </w:tcBorders>
            <w:vAlign w:val="center"/>
          </w:tcPr>
          <w:p w14:paraId="35734BE1" w14:textId="77777777" w:rsidR="00A01FFC" w:rsidRPr="00A01FFC" w:rsidRDefault="00A01FFC" w:rsidP="00F61149">
            <w:pPr>
              <w:jc w:val="both"/>
              <w:rPr>
                <w:rFonts w:asciiTheme="minorHAnsi" w:hAnsiTheme="minorHAnsi" w:cstheme="minorHAnsi"/>
                <w:lang w:val="en-GB"/>
              </w:rPr>
            </w:pPr>
            <w:r w:rsidRPr="00A01FFC">
              <w:rPr>
                <w:rFonts w:asciiTheme="minorHAnsi" w:hAnsiTheme="minorHAnsi" w:cstheme="minorHAnsi"/>
                <w:lang w:val="en-GB"/>
              </w:rPr>
              <w:t>Previous experience in implementing projects in coordination with</w:t>
            </w:r>
            <w:r w:rsidRPr="00A01FFC">
              <w:rPr>
                <w:rFonts w:asciiTheme="minorHAnsi" w:hAnsiTheme="minorHAnsi" w:cstheme="minorHAnsi"/>
                <w:b/>
                <w:lang w:val="en-GB"/>
              </w:rPr>
              <w:t xml:space="preserve"> MINEDUCYT or related institutions</w:t>
            </w:r>
            <w:r w:rsidRPr="00A01FFC">
              <w:rPr>
                <w:rFonts w:asciiTheme="minorHAnsi" w:hAnsiTheme="minorHAnsi" w:cstheme="minorHAnsi"/>
                <w:bCs/>
                <w:lang w:val="en-GB"/>
              </w:rPr>
              <w:t xml:space="preserve"> and</w:t>
            </w:r>
            <w:r w:rsidRPr="00A01FFC">
              <w:rPr>
                <w:rFonts w:asciiTheme="minorHAnsi" w:hAnsiTheme="minorHAnsi" w:cstheme="minorHAnsi"/>
                <w:b/>
                <w:lang w:val="en-GB"/>
              </w:rPr>
              <w:t xml:space="preserve"> International Cooperation Agencies or related organizations.</w:t>
            </w:r>
          </w:p>
        </w:tc>
        <w:tc>
          <w:tcPr>
            <w:tcW w:w="1327" w:type="dxa"/>
            <w:tcBorders>
              <w:bottom w:val="single" w:sz="4" w:space="0" w:color="000000"/>
            </w:tcBorders>
            <w:vAlign w:val="center"/>
          </w:tcPr>
          <w:p w14:paraId="2332B84D" w14:textId="77777777" w:rsidR="00A01FFC" w:rsidRPr="00A01FFC" w:rsidRDefault="00A01FFC" w:rsidP="00F61149">
            <w:pPr>
              <w:pBdr>
                <w:top w:val="nil"/>
                <w:left w:val="nil"/>
                <w:bottom w:val="nil"/>
                <w:right w:val="nil"/>
                <w:between w:val="nil"/>
              </w:pBdr>
              <w:jc w:val="center"/>
              <w:rPr>
                <w:rFonts w:asciiTheme="minorHAnsi" w:hAnsiTheme="minorHAnsi" w:cstheme="minorHAnsi"/>
                <w:lang w:val="es-SV"/>
              </w:rPr>
            </w:pPr>
            <w:r w:rsidRPr="00A01FFC">
              <w:rPr>
                <w:rFonts w:asciiTheme="minorHAnsi" w:hAnsiTheme="minorHAnsi" w:cstheme="minorHAnsi"/>
                <w:lang w:val="es-SV"/>
              </w:rPr>
              <w:t>10</w:t>
            </w:r>
          </w:p>
        </w:tc>
      </w:tr>
      <w:tr w:rsidR="00A01FFC" w:rsidRPr="00B473A2" w14:paraId="27AE6FEB" w14:textId="77777777" w:rsidTr="00F61149">
        <w:trPr>
          <w:trHeight w:val="70"/>
          <w:jc w:val="center"/>
        </w:trPr>
        <w:tc>
          <w:tcPr>
            <w:tcW w:w="7463" w:type="dxa"/>
            <w:tcBorders>
              <w:bottom w:val="single" w:sz="4" w:space="0" w:color="000000"/>
            </w:tcBorders>
            <w:vAlign w:val="center"/>
          </w:tcPr>
          <w:p w14:paraId="6E059080" w14:textId="77777777" w:rsidR="00A01FFC" w:rsidRPr="00A01FFC" w:rsidRDefault="00A01FFC" w:rsidP="00F61149">
            <w:pPr>
              <w:pBdr>
                <w:top w:val="nil"/>
                <w:left w:val="nil"/>
                <w:bottom w:val="nil"/>
                <w:right w:val="nil"/>
                <w:between w:val="nil"/>
              </w:pBdr>
              <w:jc w:val="both"/>
              <w:rPr>
                <w:rFonts w:asciiTheme="minorHAnsi" w:hAnsiTheme="minorHAnsi" w:cstheme="minorHAnsi"/>
                <w:lang w:val="en-GB"/>
              </w:rPr>
            </w:pPr>
            <w:r w:rsidRPr="00A01FFC">
              <w:rPr>
                <w:rFonts w:asciiTheme="minorHAnsi" w:hAnsiTheme="minorHAnsi" w:cstheme="minorHAnsi"/>
                <w:lang w:val="en-GB"/>
              </w:rPr>
              <w:t xml:space="preserve">Proven experience in projects or actions linked to guidance and implementation of training initiatives related to youth entrepreneurship and teacher training in entrepreneurial culture, knowledge of the entrepreneurial ecosystem, with emphasis on young people of school age. </w:t>
            </w:r>
          </w:p>
        </w:tc>
        <w:tc>
          <w:tcPr>
            <w:tcW w:w="1327" w:type="dxa"/>
            <w:tcBorders>
              <w:bottom w:val="single" w:sz="4" w:space="0" w:color="000000"/>
            </w:tcBorders>
            <w:vAlign w:val="center"/>
          </w:tcPr>
          <w:p w14:paraId="66856CDE" w14:textId="77777777" w:rsidR="00A01FFC" w:rsidRPr="00A01FFC" w:rsidRDefault="00A01FFC" w:rsidP="00F61149">
            <w:pPr>
              <w:pBdr>
                <w:top w:val="nil"/>
                <w:left w:val="nil"/>
                <w:bottom w:val="nil"/>
                <w:right w:val="nil"/>
                <w:between w:val="nil"/>
              </w:pBdr>
              <w:jc w:val="center"/>
              <w:rPr>
                <w:rFonts w:asciiTheme="minorHAnsi" w:hAnsiTheme="minorHAnsi" w:cstheme="minorHAnsi"/>
                <w:lang w:val="es-SV"/>
              </w:rPr>
            </w:pPr>
            <w:r w:rsidRPr="00A01FFC">
              <w:rPr>
                <w:rFonts w:asciiTheme="minorHAnsi" w:hAnsiTheme="minorHAnsi" w:cstheme="minorHAnsi"/>
                <w:lang w:val="en-GB"/>
              </w:rPr>
              <w:t xml:space="preserve"> </w:t>
            </w:r>
            <w:r w:rsidRPr="00A01FFC">
              <w:rPr>
                <w:rFonts w:asciiTheme="minorHAnsi" w:hAnsiTheme="minorHAnsi" w:cstheme="minorHAnsi"/>
                <w:lang w:val="es-SV"/>
              </w:rPr>
              <w:t>10</w:t>
            </w:r>
          </w:p>
        </w:tc>
      </w:tr>
      <w:tr w:rsidR="00A01FFC" w:rsidRPr="00B473A2" w14:paraId="738F4208" w14:textId="77777777" w:rsidTr="001B7E8B">
        <w:trPr>
          <w:trHeight w:val="70"/>
          <w:jc w:val="center"/>
        </w:trPr>
        <w:tc>
          <w:tcPr>
            <w:tcW w:w="7463" w:type="dxa"/>
            <w:tcBorders>
              <w:bottom w:val="single" w:sz="4" w:space="0" w:color="000000"/>
            </w:tcBorders>
            <w:shd w:val="clear" w:color="auto" w:fill="BFBFBF" w:themeFill="background1" w:themeFillShade="BF"/>
            <w:vAlign w:val="center"/>
          </w:tcPr>
          <w:p w14:paraId="6A085A18" w14:textId="77777777" w:rsidR="00A01FFC" w:rsidRPr="00A01FFC" w:rsidRDefault="00A01FFC" w:rsidP="00F61149">
            <w:pPr>
              <w:pBdr>
                <w:top w:val="nil"/>
                <w:left w:val="nil"/>
                <w:bottom w:val="nil"/>
                <w:right w:val="nil"/>
                <w:between w:val="nil"/>
              </w:pBdr>
              <w:rPr>
                <w:rFonts w:asciiTheme="minorHAnsi" w:hAnsiTheme="minorHAnsi" w:cstheme="minorHAnsi"/>
                <w:b/>
                <w:bCs/>
                <w:lang w:val="es-SV"/>
              </w:rPr>
            </w:pPr>
            <w:r w:rsidRPr="00A01FFC">
              <w:rPr>
                <w:rFonts w:asciiTheme="minorHAnsi" w:hAnsiTheme="minorHAnsi" w:cstheme="minorHAnsi"/>
                <w:b/>
                <w:bCs/>
                <w:lang w:val="es-SV"/>
              </w:rPr>
              <w:t>PROJECT MANAGEMENT</w:t>
            </w:r>
          </w:p>
        </w:tc>
        <w:tc>
          <w:tcPr>
            <w:tcW w:w="1327" w:type="dxa"/>
            <w:tcBorders>
              <w:bottom w:val="single" w:sz="4" w:space="0" w:color="000000"/>
            </w:tcBorders>
            <w:shd w:val="clear" w:color="auto" w:fill="BFBFBF" w:themeFill="background1" w:themeFillShade="BF"/>
            <w:vAlign w:val="center"/>
          </w:tcPr>
          <w:p w14:paraId="5D752EBF" w14:textId="468B4AFA" w:rsidR="00A01FFC" w:rsidRPr="001B7E8B" w:rsidRDefault="001B7E8B" w:rsidP="00F61149">
            <w:pPr>
              <w:pBdr>
                <w:top w:val="nil"/>
                <w:left w:val="nil"/>
                <w:bottom w:val="nil"/>
                <w:right w:val="nil"/>
                <w:between w:val="nil"/>
              </w:pBdr>
              <w:jc w:val="center"/>
              <w:rPr>
                <w:rFonts w:asciiTheme="minorHAnsi" w:hAnsiTheme="minorHAnsi" w:cstheme="minorHAnsi"/>
                <w:b/>
                <w:bCs/>
                <w:lang w:val="es-SV"/>
              </w:rPr>
            </w:pPr>
            <w:r w:rsidRPr="001B7E8B">
              <w:rPr>
                <w:rFonts w:asciiTheme="minorHAnsi" w:hAnsiTheme="minorHAnsi" w:cstheme="minorHAnsi"/>
                <w:b/>
                <w:bCs/>
                <w:lang w:val="es-SV"/>
              </w:rPr>
              <w:t>20</w:t>
            </w:r>
          </w:p>
        </w:tc>
      </w:tr>
      <w:tr w:rsidR="00A01FFC" w:rsidRPr="00B473A2" w14:paraId="419890B4" w14:textId="77777777" w:rsidTr="00F61149">
        <w:trPr>
          <w:trHeight w:val="70"/>
          <w:jc w:val="center"/>
        </w:trPr>
        <w:tc>
          <w:tcPr>
            <w:tcW w:w="7463" w:type="dxa"/>
            <w:tcBorders>
              <w:bottom w:val="single" w:sz="4" w:space="0" w:color="000000"/>
            </w:tcBorders>
            <w:vAlign w:val="center"/>
          </w:tcPr>
          <w:p w14:paraId="59E51548" w14:textId="77777777" w:rsidR="00A01FFC" w:rsidRPr="00A01FFC" w:rsidRDefault="00A01FFC" w:rsidP="00A01FFC">
            <w:pPr>
              <w:numPr>
                <w:ilvl w:val="0"/>
                <w:numId w:val="46"/>
              </w:numPr>
              <w:pBdr>
                <w:top w:val="nil"/>
                <w:left w:val="nil"/>
                <w:bottom w:val="nil"/>
                <w:right w:val="nil"/>
                <w:between w:val="nil"/>
              </w:pBdr>
              <w:spacing w:after="160" w:line="276" w:lineRule="auto"/>
              <w:jc w:val="both"/>
              <w:rPr>
                <w:rFonts w:asciiTheme="minorHAnsi" w:hAnsiTheme="minorHAnsi" w:cstheme="minorHAnsi"/>
                <w:lang w:val="en-GB"/>
              </w:rPr>
            </w:pPr>
            <w:r w:rsidRPr="00A01FFC">
              <w:rPr>
                <w:rFonts w:asciiTheme="minorHAnsi" w:hAnsiTheme="minorHAnsi" w:cstheme="minorHAnsi"/>
                <w:lang w:val="en-GB"/>
              </w:rPr>
              <w:t>Experience in the implementation of initiatives related to youth entrepreneurship and teacher training.</w:t>
            </w:r>
          </w:p>
          <w:p w14:paraId="446E460B" w14:textId="77777777" w:rsidR="00A01FFC" w:rsidRPr="00A01FFC" w:rsidRDefault="00A01FFC" w:rsidP="00A01FFC">
            <w:pPr>
              <w:numPr>
                <w:ilvl w:val="0"/>
                <w:numId w:val="46"/>
              </w:numPr>
              <w:pBdr>
                <w:top w:val="nil"/>
                <w:left w:val="nil"/>
                <w:bottom w:val="nil"/>
                <w:right w:val="nil"/>
                <w:between w:val="nil"/>
              </w:pBdr>
              <w:spacing w:after="160" w:line="276" w:lineRule="auto"/>
              <w:jc w:val="both"/>
              <w:rPr>
                <w:rFonts w:asciiTheme="minorHAnsi" w:hAnsiTheme="minorHAnsi" w:cstheme="minorHAnsi"/>
                <w:lang w:val="en-GB"/>
              </w:rPr>
            </w:pPr>
            <w:r w:rsidRPr="00A01FFC">
              <w:rPr>
                <w:rFonts w:asciiTheme="minorHAnsi" w:hAnsiTheme="minorHAnsi" w:cstheme="minorHAnsi"/>
                <w:lang w:val="en-GB"/>
              </w:rPr>
              <w:lastRenderedPageBreak/>
              <w:t>Previous experience in teacher training, implementation and monitoring of projects financed by international cooperation agencies.</w:t>
            </w:r>
          </w:p>
          <w:p w14:paraId="5581FA7F" w14:textId="77777777" w:rsidR="00A01FFC" w:rsidRPr="00A01FFC" w:rsidRDefault="00A01FFC" w:rsidP="00A01FFC">
            <w:pPr>
              <w:numPr>
                <w:ilvl w:val="0"/>
                <w:numId w:val="46"/>
              </w:numPr>
              <w:pBdr>
                <w:top w:val="nil"/>
                <w:left w:val="nil"/>
                <w:bottom w:val="nil"/>
                <w:right w:val="nil"/>
                <w:between w:val="nil"/>
              </w:pBdr>
              <w:spacing w:after="160" w:line="276" w:lineRule="auto"/>
              <w:jc w:val="both"/>
              <w:rPr>
                <w:rFonts w:asciiTheme="minorHAnsi" w:hAnsiTheme="minorHAnsi" w:cstheme="minorHAnsi"/>
                <w:lang w:val="en-GB"/>
              </w:rPr>
            </w:pPr>
            <w:r w:rsidRPr="00A01FFC">
              <w:rPr>
                <w:rFonts w:asciiTheme="minorHAnsi" w:hAnsiTheme="minorHAnsi" w:cstheme="minorHAnsi"/>
                <w:lang w:val="en-GB"/>
              </w:rPr>
              <w:t xml:space="preserve">It has internal policies that guarantee action without harm in its interventions, fraud policies, PSEA, Safeguard and others. </w:t>
            </w:r>
          </w:p>
          <w:p w14:paraId="7673C68E" w14:textId="77777777" w:rsidR="00A01FFC" w:rsidRPr="00A01FFC" w:rsidRDefault="00A01FFC" w:rsidP="00A01FFC">
            <w:pPr>
              <w:numPr>
                <w:ilvl w:val="0"/>
                <w:numId w:val="46"/>
              </w:numPr>
              <w:pBdr>
                <w:top w:val="nil"/>
                <w:left w:val="nil"/>
                <w:bottom w:val="nil"/>
                <w:right w:val="nil"/>
                <w:between w:val="nil"/>
              </w:pBdr>
              <w:spacing w:after="160" w:line="276" w:lineRule="auto"/>
              <w:jc w:val="both"/>
              <w:rPr>
                <w:rFonts w:asciiTheme="minorHAnsi" w:hAnsiTheme="minorHAnsi" w:cstheme="minorHAnsi"/>
                <w:lang w:val="en-GB"/>
              </w:rPr>
            </w:pPr>
            <w:r w:rsidRPr="00A01FFC">
              <w:rPr>
                <w:rFonts w:asciiTheme="minorHAnsi" w:hAnsiTheme="minorHAnsi" w:cstheme="minorHAnsi"/>
                <w:lang w:val="en-GB"/>
              </w:rPr>
              <w:t>Planning and management responsibilities, coordination with other programmes and sustainability.</w:t>
            </w:r>
          </w:p>
          <w:p w14:paraId="52952F6B" w14:textId="77777777" w:rsidR="00A01FFC" w:rsidRPr="00A01FFC" w:rsidRDefault="00A01FFC" w:rsidP="00A01FFC">
            <w:pPr>
              <w:numPr>
                <w:ilvl w:val="0"/>
                <w:numId w:val="46"/>
              </w:numPr>
              <w:pBdr>
                <w:top w:val="nil"/>
                <w:left w:val="nil"/>
                <w:bottom w:val="nil"/>
                <w:right w:val="nil"/>
                <w:between w:val="nil"/>
              </w:pBdr>
              <w:spacing w:after="160" w:line="276" w:lineRule="auto"/>
              <w:jc w:val="both"/>
              <w:rPr>
                <w:rFonts w:asciiTheme="minorHAnsi" w:hAnsiTheme="minorHAnsi" w:cstheme="minorHAnsi"/>
                <w:bCs/>
                <w:lang w:val="es-SV"/>
              </w:rPr>
            </w:pPr>
            <w:r w:rsidRPr="00A01FFC">
              <w:rPr>
                <w:rFonts w:asciiTheme="minorHAnsi" w:hAnsiTheme="minorHAnsi" w:cstheme="minorHAnsi"/>
                <w:bCs/>
                <w:lang w:val="es-SV"/>
              </w:rPr>
              <w:t>Monitoring and evaluation</w:t>
            </w:r>
          </w:p>
          <w:p w14:paraId="40490333" w14:textId="77777777" w:rsidR="00A01FFC" w:rsidRPr="00A01FFC" w:rsidRDefault="00A01FFC" w:rsidP="00A01FFC">
            <w:pPr>
              <w:pStyle w:val="Paragraphedeliste"/>
              <w:numPr>
                <w:ilvl w:val="1"/>
                <w:numId w:val="45"/>
              </w:numPr>
              <w:pBdr>
                <w:top w:val="nil"/>
                <w:left w:val="nil"/>
                <w:bottom w:val="nil"/>
                <w:right w:val="nil"/>
                <w:between w:val="nil"/>
              </w:pBdr>
              <w:spacing w:line="276" w:lineRule="auto"/>
              <w:jc w:val="both"/>
              <w:rPr>
                <w:rFonts w:asciiTheme="minorHAnsi" w:hAnsiTheme="minorHAnsi" w:cstheme="minorHAnsi"/>
                <w:lang w:val="en-GB"/>
              </w:rPr>
            </w:pPr>
            <w:r w:rsidRPr="00A01FFC">
              <w:rPr>
                <w:rFonts w:asciiTheme="minorHAnsi" w:hAnsiTheme="minorHAnsi" w:cstheme="minorHAnsi"/>
                <w:lang w:val="en-GB"/>
              </w:rPr>
              <w:t>Proposed mechanisms and procedures for monitoring project operations.</w:t>
            </w:r>
          </w:p>
          <w:p w14:paraId="4C0C8183" w14:textId="77777777" w:rsidR="00A01FFC" w:rsidRPr="00A01FFC" w:rsidRDefault="00A01FFC" w:rsidP="00A01FFC">
            <w:pPr>
              <w:pStyle w:val="Paragraphedeliste"/>
              <w:numPr>
                <w:ilvl w:val="1"/>
                <w:numId w:val="45"/>
              </w:numPr>
              <w:pBdr>
                <w:top w:val="nil"/>
                <w:left w:val="nil"/>
                <w:bottom w:val="nil"/>
                <w:right w:val="nil"/>
                <w:between w:val="nil"/>
              </w:pBdr>
              <w:spacing w:line="276" w:lineRule="auto"/>
              <w:jc w:val="both"/>
              <w:rPr>
                <w:rFonts w:asciiTheme="minorHAnsi" w:hAnsiTheme="minorHAnsi" w:cstheme="minorHAnsi"/>
                <w:lang w:val="en-GB"/>
              </w:rPr>
            </w:pPr>
            <w:r w:rsidRPr="00A01FFC">
              <w:rPr>
                <w:rFonts w:asciiTheme="minorHAnsi" w:hAnsiTheme="minorHAnsi" w:cstheme="minorHAnsi"/>
                <w:lang w:val="en-GB"/>
              </w:rPr>
              <w:t>Responsible for the preparation of progress reports and final evaluation.</w:t>
            </w:r>
          </w:p>
          <w:p w14:paraId="16D14B18" w14:textId="77777777" w:rsidR="00A01FFC" w:rsidRPr="00A01FFC" w:rsidRDefault="00A01FFC" w:rsidP="00A01FFC">
            <w:pPr>
              <w:pStyle w:val="Paragraphedeliste"/>
              <w:numPr>
                <w:ilvl w:val="1"/>
                <w:numId w:val="45"/>
              </w:numPr>
              <w:pBdr>
                <w:top w:val="nil"/>
                <w:left w:val="nil"/>
                <w:bottom w:val="nil"/>
                <w:right w:val="nil"/>
                <w:between w:val="nil"/>
              </w:pBdr>
              <w:spacing w:line="276" w:lineRule="auto"/>
              <w:jc w:val="both"/>
              <w:rPr>
                <w:rFonts w:asciiTheme="minorHAnsi" w:hAnsiTheme="minorHAnsi" w:cstheme="minorHAnsi"/>
                <w:lang w:val="en-GB"/>
              </w:rPr>
            </w:pPr>
            <w:r w:rsidRPr="00A01FFC">
              <w:rPr>
                <w:rFonts w:asciiTheme="minorHAnsi" w:hAnsiTheme="minorHAnsi" w:cstheme="minorHAnsi"/>
                <w:lang w:val="en-GB"/>
              </w:rPr>
              <w:t>Participation of beneficiaries in evaluation</w:t>
            </w:r>
          </w:p>
        </w:tc>
        <w:tc>
          <w:tcPr>
            <w:tcW w:w="1327" w:type="dxa"/>
            <w:tcBorders>
              <w:bottom w:val="single" w:sz="4" w:space="0" w:color="000000"/>
            </w:tcBorders>
            <w:vAlign w:val="center"/>
          </w:tcPr>
          <w:p w14:paraId="763A9CA6" w14:textId="77777777" w:rsidR="00A01FFC" w:rsidRPr="00A01FFC" w:rsidRDefault="00A01FFC" w:rsidP="00F61149">
            <w:pPr>
              <w:pBdr>
                <w:top w:val="nil"/>
                <w:left w:val="nil"/>
                <w:bottom w:val="nil"/>
                <w:right w:val="nil"/>
                <w:between w:val="nil"/>
              </w:pBdr>
              <w:jc w:val="center"/>
              <w:rPr>
                <w:rFonts w:asciiTheme="minorHAnsi" w:hAnsiTheme="minorHAnsi" w:cstheme="minorHAnsi"/>
                <w:lang w:val="es-SV"/>
              </w:rPr>
            </w:pPr>
            <w:r w:rsidRPr="00A01FFC">
              <w:rPr>
                <w:rFonts w:asciiTheme="minorHAnsi" w:hAnsiTheme="minorHAnsi" w:cstheme="minorHAnsi"/>
                <w:lang w:val="es-SV"/>
              </w:rPr>
              <w:lastRenderedPageBreak/>
              <w:t>20</w:t>
            </w:r>
          </w:p>
        </w:tc>
      </w:tr>
      <w:tr w:rsidR="00A01FFC" w:rsidRPr="00B473A2" w14:paraId="5A0B7F62" w14:textId="77777777" w:rsidTr="001B7E8B">
        <w:trPr>
          <w:trHeight w:val="369"/>
          <w:jc w:val="center"/>
        </w:trPr>
        <w:tc>
          <w:tcPr>
            <w:tcW w:w="7463" w:type="dxa"/>
            <w:tcBorders>
              <w:bottom w:val="single" w:sz="4" w:space="0" w:color="000000"/>
            </w:tcBorders>
            <w:shd w:val="clear" w:color="auto" w:fill="BFBFBF" w:themeFill="background1" w:themeFillShade="BF"/>
            <w:vAlign w:val="center"/>
          </w:tcPr>
          <w:p w14:paraId="14F421BC" w14:textId="77777777" w:rsidR="00A01FFC" w:rsidRPr="00A01FFC" w:rsidRDefault="00A01FFC" w:rsidP="00F61149">
            <w:pPr>
              <w:pBdr>
                <w:top w:val="nil"/>
                <w:left w:val="nil"/>
                <w:bottom w:val="nil"/>
                <w:right w:val="nil"/>
                <w:between w:val="nil"/>
              </w:pBdr>
              <w:jc w:val="both"/>
              <w:rPr>
                <w:rFonts w:asciiTheme="minorHAnsi" w:hAnsiTheme="minorHAnsi" w:cstheme="minorHAnsi"/>
                <w:b/>
                <w:lang w:val="es-SV"/>
              </w:rPr>
            </w:pPr>
            <w:r w:rsidRPr="00A01FFC">
              <w:rPr>
                <w:rFonts w:asciiTheme="minorHAnsi" w:hAnsiTheme="minorHAnsi" w:cstheme="minorHAnsi"/>
                <w:b/>
                <w:lang w:val="es-SV"/>
              </w:rPr>
              <w:lastRenderedPageBreak/>
              <w:t xml:space="preserve">Technical proposal </w:t>
            </w:r>
          </w:p>
        </w:tc>
        <w:tc>
          <w:tcPr>
            <w:tcW w:w="1327" w:type="dxa"/>
            <w:tcBorders>
              <w:bottom w:val="single" w:sz="4" w:space="0" w:color="000000"/>
            </w:tcBorders>
            <w:shd w:val="clear" w:color="auto" w:fill="BFBFBF" w:themeFill="background1" w:themeFillShade="BF"/>
            <w:vAlign w:val="center"/>
          </w:tcPr>
          <w:p w14:paraId="74BEE2B0" w14:textId="77777777" w:rsidR="00A01FFC" w:rsidRPr="001B7E8B" w:rsidRDefault="00A01FFC" w:rsidP="00F61149">
            <w:pPr>
              <w:pBdr>
                <w:top w:val="nil"/>
                <w:left w:val="nil"/>
                <w:bottom w:val="nil"/>
                <w:right w:val="nil"/>
                <w:between w:val="nil"/>
              </w:pBdr>
              <w:jc w:val="center"/>
              <w:rPr>
                <w:rFonts w:asciiTheme="minorHAnsi" w:hAnsiTheme="minorHAnsi" w:cstheme="minorHAnsi"/>
                <w:b/>
                <w:bCs/>
                <w:lang w:val="es-SV"/>
              </w:rPr>
            </w:pPr>
            <w:r w:rsidRPr="001B7E8B">
              <w:rPr>
                <w:rFonts w:asciiTheme="minorHAnsi" w:hAnsiTheme="minorHAnsi" w:cstheme="minorHAnsi"/>
                <w:b/>
                <w:bCs/>
                <w:lang w:val="es-SV"/>
              </w:rPr>
              <w:t>40</w:t>
            </w:r>
          </w:p>
        </w:tc>
      </w:tr>
      <w:tr w:rsidR="00A01FFC" w:rsidRPr="00B473A2" w14:paraId="22C07B06" w14:textId="77777777" w:rsidTr="00F61149">
        <w:trPr>
          <w:trHeight w:val="1063"/>
          <w:jc w:val="center"/>
        </w:trPr>
        <w:tc>
          <w:tcPr>
            <w:tcW w:w="7463" w:type="dxa"/>
          </w:tcPr>
          <w:p w14:paraId="0622BFC7" w14:textId="77777777" w:rsidR="00A01FFC" w:rsidRPr="00A01FFC" w:rsidRDefault="00A01FFC" w:rsidP="00F61149">
            <w:pPr>
              <w:pBdr>
                <w:top w:val="nil"/>
                <w:left w:val="nil"/>
                <w:bottom w:val="nil"/>
                <w:right w:val="nil"/>
                <w:between w:val="nil"/>
              </w:pBdr>
              <w:jc w:val="both"/>
              <w:rPr>
                <w:rFonts w:asciiTheme="minorHAnsi" w:hAnsiTheme="minorHAnsi" w:cstheme="minorHAnsi"/>
                <w:lang w:val="en-GB"/>
              </w:rPr>
            </w:pPr>
            <w:r w:rsidRPr="00A01FFC">
              <w:rPr>
                <w:rFonts w:asciiTheme="minorHAnsi" w:hAnsiTheme="minorHAnsi" w:cstheme="minorHAnsi"/>
                <w:lang w:val="en-GB"/>
              </w:rPr>
              <w:t xml:space="preserve">The proposal shows clarity of the educational intervention strategy relevant to the country context and consistency with the project objectives and results. </w:t>
            </w:r>
          </w:p>
          <w:p w14:paraId="7E23DB5A" w14:textId="77777777" w:rsidR="00A01FFC" w:rsidRPr="00A01FFC" w:rsidRDefault="00A01FFC" w:rsidP="00F61149">
            <w:pPr>
              <w:pBdr>
                <w:top w:val="nil"/>
                <w:left w:val="nil"/>
                <w:bottom w:val="nil"/>
                <w:right w:val="nil"/>
                <w:between w:val="nil"/>
              </w:pBdr>
              <w:jc w:val="both"/>
              <w:rPr>
                <w:rFonts w:asciiTheme="minorHAnsi" w:hAnsiTheme="minorHAnsi" w:cstheme="minorHAnsi"/>
                <w:lang w:val="en-GB"/>
              </w:rPr>
            </w:pPr>
            <w:r w:rsidRPr="00A01FFC">
              <w:rPr>
                <w:rFonts w:asciiTheme="minorHAnsi" w:hAnsiTheme="minorHAnsi" w:cstheme="minorHAnsi"/>
                <w:lang w:val="en-GB"/>
              </w:rPr>
              <w:t xml:space="preserve">Describe how it will develop the expected results. </w:t>
            </w:r>
          </w:p>
          <w:p w14:paraId="40A31663" w14:textId="77777777" w:rsidR="00A01FFC" w:rsidRPr="00A01FFC" w:rsidRDefault="00A01FFC" w:rsidP="00F61149">
            <w:pPr>
              <w:pBdr>
                <w:top w:val="nil"/>
                <w:left w:val="nil"/>
                <w:bottom w:val="nil"/>
                <w:right w:val="nil"/>
                <w:between w:val="nil"/>
              </w:pBdr>
              <w:jc w:val="both"/>
              <w:rPr>
                <w:rFonts w:asciiTheme="minorHAnsi" w:hAnsiTheme="minorHAnsi" w:cstheme="minorHAnsi"/>
                <w:lang w:val="en-GB"/>
              </w:rPr>
            </w:pPr>
            <w:r w:rsidRPr="00A01FFC">
              <w:rPr>
                <w:rFonts w:asciiTheme="minorHAnsi" w:hAnsiTheme="minorHAnsi" w:cstheme="minorHAnsi"/>
                <w:lang w:val="en-GB"/>
              </w:rPr>
              <w:t xml:space="preserve">Ensures data collection for the indicator database. </w:t>
            </w:r>
          </w:p>
        </w:tc>
        <w:tc>
          <w:tcPr>
            <w:tcW w:w="1327" w:type="dxa"/>
            <w:vAlign w:val="center"/>
          </w:tcPr>
          <w:p w14:paraId="4B9EB632" w14:textId="77777777" w:rsidR="00A01FFC" w:rsidRPr="00A01FFC" w:rsidRDefault="00A01FFC" w:rsidP="00F61149">
            <w:pPr>
              <w:pBdr>
                <w:top w:val="nil"/>
                <w:left w:val="nil"/>
                <w:bottom w:val="nil"/>
                <w:right w:val="nil"/>
                <w:between w:val="nil"/>
              </w:pBdr>
              <w:jc w:val="center"/>
              <w:rPr>
                <w:rFonts w:asciiTheme="minorHAnsi" w:hAnsiTheme="minorHAnsi" w:cstheme="minorHAnsi"/>
                <w:lang w:val="es-SV"/>
              </w:rPr>
            </w:pPr>
            <w:r w:rsidRPr="00A01FFC">
              <w:rPr>
                <w:rFonts w:asciiTheme="minorHAnsi" w:hAnsiTheme="minorHAnsi" w:cstheme="minorHAnsi"/>
                <w:lang w:val="es-SV"/>
              </w:rPr>
              <w:t>30</w:t>
            </w:r>
          </w:p>
        </w:tc>
      </w:tr>
      <w:tr w:rsidR="00A01FFC" w:rsidRPr="00B473A2" w14:paraId="0BEC4F35" w14:textId="77777777" w:rsidTr="00F61149">
        <w:trPr>
          <w:trHeight w:val="1063"/>
          <w:jc w:val="center"/>
        </w:trPr>
        <w:tc>
          <w:tcPr>
            <w:tcW w:w="7463" w:type="dxa"/>
          </w:tcPr>
          <w:p w14:paraId="4D3C6D5F" w14:textId="77777777" w:rsidR="00A01FFC" w:rsidRPr="00A01FFC" w:rsidRDefault="00A01FFC" w:rsidP="00F61149">
            <w:pPr>
              <w:pBdr>
                <w:top w:val="nil"/>
                <w:left w:val="nil"/>
                <w:bottom w:val="nil"/>
                <w:right w:val="nil"/>
                <w:between w:val="nil"/>
              </w:pBdr>
              <w:jc w:val="both"/>
              <w:rPr>
                <w:rFonts w:asciiTheme="minorHAnsi" w:hAnsiTheme="minorHAnsi" w:cstheme="minorHAnsi"/>
                <w:lang w:val="en-GB"/>
              </w:rPr>
            </w:pPr>
            <w:r w:rsidRPr="00A01FFC">
              <w:rPr>
                <w:rFonts w:asciiTheme="minorHAnsi" w:hAnsiTheme="minorHAnsi" w:cstheme="minorHAnsi"/>
                <w:lang w:val="en-GB"/>
              </w:rPr>
              <w:t xml:space="preserve">The proposal describes how institutional coordination with MINEDUCYT and technical supervision by the contracting entity will be to meet deliverable product times. </w:t>
            </w:r>
          </w:p>
        </w:tc>
        <w:tc>
          <w:tcPr>
            <w:tcW w:w="1327" w:type="dxa"/>
            <w:vAlign w:val="center"/>
          </w:tcPr>
          <w:p w14:paraId="223CA756" w14:textId="77777777" w:rsidR="00A01FFC" w:rsidRPr="00A01FFC" w:rsidRDefault="00A01FFC" w:rsidP="00F61149">
            <w:pPr>
              <w:pBdr>
                <w:top w:val="nil"/>
                <w:left w:val="nil"/>
                <w:bottom w:val="nil"/>
                <w:right w:val="nil"/>
                <w:between w:val="nil"/>
              </w:pBdr>
              <w:jc w:val="center"/>
              <w:rPr>
                <w:rFonts w:asciiTheme="minorHAnsi" w:hAnsiTheme="minorHAnsi" w:cstheme="minorHAnsi"/>
                <w:lang w:val="es-SV"/>
              </w:rPr>
            </w:pPr>
            <w:r w:rsidRPr="00A01FFC">
              <w:rPr>
                <w:rFonts w:asciiTheme="minorHAnsi" w:hAnsiTheme="minorHAnsi" w:cstheme="minorHAnsi"/>
                <w:lang w:val="es-SV"/>
              </w:rPr>
              <w:t>5</w:t>
            </w:r>
          </w:p>
        </w:tc>
      </w:tr>
      <w:tr w:rsidR="00A01FFC" w:rsidRPr="00B473A2" w14:paraId="4172A8B1" w14:textId="77777777" w:rsidTr="00F61149">
        <w:trPr>
          <w:trHeight w:val="416"/>
          <w:jc w:val="center"/>
        </w:trPr>
        <w:tc>
          <w:tcPr>
            <w:tcW w:w="7463" w:type="dxa"/>
          </w:tcPr>
          <w:p w14:paraId="03A76A3E" w14:textId="77777777" w:rsidR="00A01FFC" w:rsidRPr="00A01FFC" w:rsidRDefault="00A01FFC" w:rsidP="00F61149">
            <w:pPr>
              <w:pBdr>
                <w:top w:val="nil"/>
                <w:left w:val="nil"/>
                <w:bottom w:val="nil"/>
                <w:right w:val="nil"/>
                <w:between w:val="nil"/>
              </w:pBdr>
              <w:jc w:val="both"/>
              <w:rPr>
                <w:rFonts w:asciiTheme="minorHAnsi" w:hAnsiTheme="minorHAnsi" w:cstheme="minorHAnsi"/>
                <w:lang w:val="en-GB"/>
              </w:rPr>
            </w:pPr>
            <w:r w:rsidRPr="00A01FFC">
              <w:rPr>
                <w:rFonts w:asciiTheme="minorHAnsi" w:hAnsiTheme="minorHAnsi" w:cstheme="minorHAnsi"/>
                <w:lang w:val="en-GB"/>
              </w:rPr>
              <w:t xml:space="preserve">The work plan is in line with the terms of reference. </w:t>
            </w:r>
          </w:p>
        </w:tc>
        <w:tc>
          <w:tcPr>
            <w:tcW w:w="1327" w:type="dxa"/>
            <w:vAlign w:val="center"/>
          </w:tcPr>
          <w:p w14:paraId="48A372A9" w14:textId="77777777" w:rsidR="00A01FFC" w:rsidRPr="00A01FFC" w:rsidRDefault="00A01FFC" w:rsidP="00F61149">
            <w:pPr>
              <w:pBdr>
                <w:top w:val="nil"/>
                <w:left w:val="nil"/>
                <w:bottom w:val="nil"/>
                <w:right w:val="nil"/>
                <w:between w:val="nil"/>
              </w:pBdr>
              <w:jc w:val="center"/>
              <w:rPr>
                <w:rFonts w:asciiTheme="minorHAnsi" w:hAnsiTheme="minorHAnsi" w:cstheme="minorHAnsi"/>
                <w:lang w:val="es-SV"/>
              </w:rPr>
            </w:pPr>
            <w:r w:rsidRPr="00A01FFC">
              <w:rPr>
                <w:rFonts w:asciiTheme="minorHAnsi" w:hAnsiTheme="minorHAnsi" w:cstheme="minorHAnsi"/>
                <w:lang w:val="es-SV"/>
              </w:rPr>
              <w:t>5</w:t>
            </w:r>
          </w:p>
        </w:tc>
      </w:tr>
      <w:tr w:rsidR="00A01FFC" w:rsidRPr="00B473A2" w14:paraId="1A7A0F05" w14:textId="77777777" w:rsidTr="001B7E8B">
        <w:trPr>
          <w:trHeight w:val="428"/>
          <w:jc w:val="center"/>
        </w:trPr>
        <w:tc>
          <w:tcPr>
            <w:tcW w:w="7463" w:type="dxa"/>
            <w:shd w:val="clear" w:color="auto" w:fill="BFBFBF" w:themeFill="background1" w:themeFillShade="BF"/>
            <w:vAlign w:val="center"/>
          </w:tcPr>
          <w:p w14:paraId="66BE6C55" w14:textId="77777777" w:rsidR="00A01FFC" w:rsidRPr="00A01FFC" w:rsidRDefault="00A01FFC" w:rsidP="00F61149">
            <w:pPr>
              <w:pBdr>
                <w:top w:val="nil"/>
                <w:left w:val="nil"/>
                <w:bottom w:val="nil"/>
                <w:right w:val="nil"/>
                <w:between w:val="nil"/>
              </w:pBdr>
              <w:jc w:val="center"/>
              <w:rPr>
                <w:rFonts w:asciiTheme="minorHAnsi" w:hAnsiTheme="minorHAnsi" w:cstheme="minorHAnsi"/>
                <w:b/>
                <w:color w:val="000000"/>
                <w:lang w:val="es-SV"/>
              </w:rPr>
            </w:pPr>
            <w:r w:rsidRPr="00A01FFC">
              <w:rPr>
                <w:rFonts w:asciiTheme="minorHAnsi" w:hAnsiTheme="minorHAnsi" w:cstheme="minorHAnsi"/>
                <w:b/>
                <w:color w:val="000000"/>
                <w:lang w:val="es-SV"/>
              </w:rPr>
              <w:t>TOTAL</w:t>
            </w:r>
          </w:p>
        </w:tc>
        <w:tc>
          <w:tcPr>
            <w:tcW w:w="1327" w:type="dxa"/>
            <w:shd w:val="clear" w:color="auto" w:fill="BFBFBF" w:themeFill="background1" w:themeFillShade="BF"/>
            <w:vAlign w:val="center"/>
          </w:tcPr>
          <w:p w14:paraId="324EF782" w14:textId="77777777" w:rsidR="00A01FFC" w:rsidRPr="00A01FFC" w:rsidRDefault="00A01FFC" w:rsidP="00F61149">
            <w:pPr>
              <w:pBdr>
                <w:top w:val="nil"/>
                <w:left w:val="nil"/>
                <w:bottom w:val="nil"/>
                <w:right w:val="nil"/>
                <w:between w:val="nil"/>
              </w:pBdr>
              <w:jc w:val="center"/>
              <w:rPr>
                <w:rFonts w:asciiTheme="minorHAnsi" w:hAnsiTheme="minorHAnsi" w:cstheme="minorHAnsi"/>
                <w:b/>
                <w:lang w:val="es-SV"/>
              </w:rPr>
            </w:pPr>
            <w:r w:rsidRPr="00A01FFC">
              <w:rPr>
                <w:rFonts w:asciiTheme="minorHAnsi" w:hAnsiTheme="minorHAnsi" w:cstheme="minorHAnsi"/>
                <w:b/>
                <w:lang w:val="es-SV"/>
              </w:rPr>
              <w:t>80</w:t>
            </w:r>
          </w:p>
        </w:tc>
      </w:tr>
    </w:tbl>
    <w:p w14:paraId="579EEFA8" w14:textId="77777777" w:rsidR="00A01FFC" w:rsidRPr="00B473A2" w:rsidRDefault="00A01FFC" w:rsidP="00A01FFC">
      <w:pPr>
        <w:jc w:val="distribute"/>
        <w:rPr>
          <w:lang w:val="es-SV"/>
        </w:rPr>
      </w:pPr>
    </w:p>
    <w:p w14:paraId="441591FC" w14:textId="29865978" w:rsidR="00A01FFC" w:rsidRDefault="00A01FFC" w:rsidP="00A01FFC">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Bids having obtained a techn</w:t>
      </w:r>
      <w:r w:rsidRPr="001B7E8B">
        <w:rPr>
          <w:rFonts w:asciiTheme="minorHAnsi" w:hAnsiTheme="minorHAnsi" w:cstheme="minorHAnsi"/>
          <w:sz w:val="22"/>
          <w:szCs w:val="22"/>
          <w:lang w:val="en"/>
        </w:rPr>
        <w:t>ical score of les</w:t>
      </w:r>
      <w:r w:rsidR="00F67F99">
        <w:rPr>
          <w:rFonts w:asciiTheme="minorHAnsi" w:hAnsiTheme="minorHAnsi" w:cstheme="minorHAnsi"/>
          <w:sz w:val="22"/>
          <w:szCs w:val="22"/>
          <w:lang w:val="en"/>
        </w:rPr>
        <w:t>s than 4</w:t>
      </w:r>
      <w:r w:rsidRPr="001B7E8B">
        <w:rPr>
          <w:rFonts w:asciiTheme="minorHAnsi" w:hAnsiTheme="minorHAnsi" w:cstheme="minorHAnsi"/>
          <w:sz w:val="22"/>
          <w:szCs w:val="22"/>
          <w:lang w:val="en"/>
        </w:rPr>
        <w:t>0/80 will be deemed</w:t>
      </w:r>
      <w:r>
        <w:rPr>
          <w:rFonts w:asciiTheme="minorHAnsi" w:hAnsiTheme="minorHAnsi" w:cstheme="minorHAnsi"/>
          <w:sz w:val="22"/>
          <w:szCs w:val="22"/>
          <w:lang w:val="en"/>
        </w:rPr>
        <w:t xml:space="preserve"> to be inappropriate.</w:t>
      </w:r>
    </w:p>
    <w:p w14:paraId="24AB56A3" w14:textId="77777777" w:rsidR="001B7E8B" w:rsidRPr="00342E4D" w:rsidRDefault="001B7E8B" w:rsidP="001B7E8B">
      <w:pPr>
        <w:pStyle w:val="Titre2"/>
        <w:spacing w:before="120" w:after="120" w:line="240" w:lineRule="auto"/>
        <w:jc w:val="both"/>
        <w:rPr>
          <w:rFonts w:asciiTheme="minorHAnsi" w:hAnsiTheme="minorHAnsi" w:cstheme="minorHAnsi"/>
          <w:caps/>
          <w:sz w:val="28"/>
          <w:szCs w:val="22"/>
          <w:u w:val="single"/>
          <w:lang w:val="en-GB"/>
        </w:rPr>
      </w:pPr>
      <w:bookmarkStart w:id="98" w:name="_Toc219731818"/>
      <w:r>
        <w:rPr>
          <w:rFonts w:asciiTheme="minorHAnsi" w:hAnsiTheme="minorHAnsi" w:cstheme="minorHAnsi"/>
          <w:sz w:val="22"/>
          <w:szCs w:val="22"/>
          <w:u w:val="single"/>
          <w:lang w:val="en"/>
        </w:rPr>
        <w:t>Award process</w:t>
      </w:r>
      <w:bookmarkEnd w:id="98"/>
      <w:r>
        <w:rPr>
          <w:rFonts w:asciiTheme="minorHAnsi" w:hAnsiTheme="minorHAnsi" w:cstheme="minorHAnsi"/>
          <w:b w:val="0"/>
          <w:bCs w:val="0"/>
          <w:caps/>
          <w:sz w:val="28"/>
          <w:szCs w:val="22"/>
          <w:u w:val="single"/>
          <w:lang w:val="en"/>
        </w:rPr>
        <w:t xml:space="preserve"> </w:t>
      </w:r>
    </w:p>
    <w:p w14:paraId="5C2761B0" w14:textId="77777777" w:rsidR="001B7E8B" w:rsidRPr="00342E4D" w:rsidRDefault="001B7E8B" w:rsidP="001B7E8B">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6DDB78CC" w14:textId="77777777" w:rsidR="001B7E8B" w:rsidRPr="00342E4D" w:rsidRDefault="001B7E8B" w:rsidP="001B7E8B">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7D3CE85E" w14:textId="40BBE53E" w:rsidR="001B7E8B" w:rsidRDefault="001B7E8B" w:rsidP="001B7E8B">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0C25D490" w14:textId="77777777" w:rsidR="001B7E8B" w:rsidRDefault="001B7E8B" w:rsidP="001B7E8B">
      <w:pPr>
        <w:spacing w:before="120" w:line="240" w:lineRule="auto"/>
        <w:jc w:val="both"/>
        <w:rPr>
          <w:rFonts w:asciiTheme="minorHAnsi" w:hAnsiTheme="minorHAnsi" w:cstheme="minorHAnsi"/>
          <w:color w:val="000000"/>
          <w:sz w:val="22"/>
          <w:szCs w:val="22"/>
          <w:lang w:val="en"/>
        </w:rPr>
      </w:pPr>
    </w:p>
    <w:p w14:paraId="42C74CBE" w14:textId="6344FB36" w:rsidR="001B7E8B" w:rsidRPr="001B7E8B" w:rsidRDefault="001B7E8B" w:rsidP="001B7E8B">
      <w:pPr>
        <w:spacing w:before="120" w:line="240" w:lineRule="auto"/>
        <w:jc w:val="both"/>
        <w:rPr>
          <w:rFonts w:asciiTheme="minorHAnsi" w:hAnsiTheme="minorHAnsi" w:cstheme="minorHAnsi"/>
          <w:b/>
          <w:bCs/>
          <w:sz w:val="28"/>
          <w:szCs w:val="28"/>
          <w:lang w:val="en-GB"/>
        </w:rPr>
      </w:pPr>
      <w:r w:rsidRPr="001B7E8B">
        <w:rPr>
          <w:rFonts w:asciiTheme="minorHAnsi" w:hAnsiTheme="minorHAnsi" w:cstheme="minorHAnsi"/>
          <w:b/>
          <w:bCs/>
          <w:sz w:val="28"/>
          <w:szCs w:val="28"/>
          <w:lang w:val="en-GB"/>
        </w:rPr>
        <w:t xml:space="preserve">For the Lot </w:t>
      </w:r>
      <w:r>
        <w:rPr>
          <w:rFonts w:asciiTheme="minorHAnsi" w:hAnsiTheme="minorHAnsi" w:cstheme="minorHAnsi"/>
          <w:b/>
          <w:bCs/>
          <w:sz w:val="28"/>
          <w:szCs w:val="28"/>
          <w:lang w:val="en-GB"/>
        </w:rPr>
        <w:t>3</w:t>
      </w:r>
      <w:r w:rsidRPr="001B7E8B">
        <w:rPr>
          <w:rFonts w:asciiTheme="minorHAnsi" w:hAnsiTheme="minorHAnsi" w:cstheme="minorHAnsi"/>
          <w:b/>
          <w:bCs/>
          <w:sz w:val="28"/>
          <w:szCs w:val="28"/>
          <w:lang w:val="en-GB"/>
        </w:rPr>
        <w:t xml:space="preserve"> :</w:t>
      </w:r>
    </w:p>
    <w:p w14:paraId="79E030FF" w14:textId="77777777" w:rsidR="001B7E8B" w:rsidRPr="00342E4D" w:rsidRDefault="001B7E8B" w:rsidP="001B7E8B">
      <w:pPr>
        <w:pStyle w:val="Titre2"/>
        <w:spacing w:before="120" w:after="120" w:line="240" w:lineRule="auto"/>
        <w:ind w:left="708"/>
        <w:jc w:val="both"/>
        <w:rPr>
          <w:rFonts w:asciiTheme="minorHAnsi" w:hAnsiTheme="minorHAnsi" w:cstheme="minorHAnsi"/>
          <w:i/>
          <w:sz w:val="22"/>
          <w:szCs w:val="22"/>
          <w:lang w:val="en-GB"/>
        </w:rPr>
      </w:pPr>
      <w:bookmarkStart w:id="99" w:name="_Toc219731819"/>
      <w:r>
        <w:rPr>
          <w:rFonts w:asciiTheme="minorHAnsi" w:hAnsiTheme="minorHAnsi" w:cstheme="minorHAnsi"/>
          <w:i/>
          <w:iCs/>
          <w:sz w:val="22"/>
          <w:szCs w:val="22"/>
          <w:lang w:val="en"/>
        </w:rPr>
        <w:t>Criterion 1: price of the services</w:t>
      </w:r>
      <w:bookmarkEnd w:id="99"/>
      <w:r>
        <w:rPr>
          <w:rFonts w:asciiTheme="minorHAnsi" w:hAnsiTheme="minorHAnsi" w:cstheme="minorHAnsi"/>
          <w:i/>
          <w:iCs/>
          <w:sz w:val="22"/>
          <w:szCs w:val="22"/>
          <w:lang w:val="en"/>
        </w:rPr>
        <w:t xml:space="preserve"> </w:t>
      </w:r>
    </w:p>
    <w:p w14:paraId="28C4A63E" w14:textId="57912043" w:rsidR="001B7E8B" w:rsidRDefault="001B7E8B" w:rsidP="001B7E8B">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758F8992" w14:textId="4530E899" w:rsidR="00F67F99" w:rsidRDefault="00F67F99" w:rsidP="001B7E8B">
      <w:pPr>
        <w:spacing w:before="120"/>
        <w:jc w:val="both"/>
        <w:rPr>
          <w:rFonts w:asciiTheme="minorHAnsi" w:hAnsiTheme="minorHAnsi" w:cstheme="minorHAnsi"/>
          <w:sz w:val="22"/>
          <w:szCs w:val="22"/>
          <w:lang w:val="en"/>
        </w:rPr>
      </w:pPr>
    </w:p>
    <w:p w14:paraId="0057FE1E" w14:textId="215A5B4D" w:rsidR="00F67F99" w:rsidRDefault="00F67F99" w:rsidP="001B7E8B">
      <w:pPr>
        <w:spacing w:before="120"/>
        <w:jc w:val="both"/>
        <w:rPr>
          <w:rFonts w:asciiTheme="minorHAnsi" w:hAnsiTheme="minorHAnsi" w:cstheme="minorHAnsi"/>
          <w:sz w:val="22"/>
          <w:szCs w:val="22"/>
          <w:lang w:val="en"/>
        </w:rPr>
      </w:pPr>
    </w:p>
    <w:p w14:paraId="226D57D7" w14:textId="1D461DD3" w:rsidR="00F67F99" w:rsidRDefault="00F67F99" w:rsidP="001B7E8B">
      <w:pPr>
        <w:spacing w:before="120"/>
        <w:jc w:val="both"/>
        <w:rPr>
          <w:rFonts w:asciiTheme="minorHAnsi" w:hAnsiTheme="minorHAnsi" w:cstheme="minorHAnsi"/>
          <w:sz w:val="22"/>
          <w:szCs w:val="22"/>
          <w:lang w:val="en"/>
        </w:rPr>
      </w:pPr>
    </w:p>
    <w:p w14:paraId="25F2F5CE" w14:textId="6F271B5B" w:rsidR="00F67F99" w:rsidRDefault="00F67F99" w:rsidP="001B7E8B">
      <w:pPr>
        <w:spacing w:before="120"/>
        <w:jc w:val="both"/>
        <w:rPr>
          <w:rFonts w:asciiTheme="minorHAnsi" w:hAnsiTheme="minorHAnsi" w:cstheme="minorHAnsi"/>
          <w:sz w:val="22"/>
          <w:szCs w:val="22"/>
          <w:lang w:val="en"/>
        </w:rPr>
      </w:pPr>
    </w:p>
    <w:p w14:paraId="4A51696B" w14:textId="77777777" w:rsidR="00F67F99" w:rsidRPr="00342E4D" w:rsidRDefault="00F67F99" w:rsidP="001B7E8B">
      <w:pPr>
        <w:spacing w:before="120"/>
        <w:jc w:val="both"/>
        <w:rPr>
          <w:rFonts w:asciiTheme="minorHAnsi" w:hAnsiTheme="minorHAnsi" w:cstheme="minorHAnsi"/>
          <w:b/>
          <w:color w:val="000000"/>
          <w:sz w:val="22"/>
          <w:szCs w:val="22"/>
          <w:lang w:val="en-GB"/>
        </w:rPr>
      </w:pPr>
    </w:p>
    <w:p w14:paraId="32D8D099" w14:textId="42A0D76E" w:rsidR="001B7E8B" w:rsidRPr="001B7E8B" w:rsidRDefault="001B7E8B" w:rsidP="001B7E8B">
      <w:pPr>
        <w:pStyle w:val="Titre2"/>
        <w:spacing w:before="120" w:after="120" w:line="240" w:lineRule="auto"/>
        <w:ind w:left="708"/>
        <w:jc w:val="both"/>
        <w:rPr>
          <w:rFonts w:asciiTheme="minorHAnsi" w:hAnsiTheme="minorHAnsi" w:cstheme="minorHAnsi"/>
          <w:i/>
          <w:sz w:val="22"/>
          <w:szCs w:val="22"/>
        </w:rPr>
      </w:pPr>
      <w:bookmarkStart w:id="100" w:name="_Toc219731820"/>
      <w:r>
        <w:rPr>
          <w:rFonts w:asciiTheme="minorHAnsi" w:hAnsiTheme="minorHAnsi" w:cstheme="minorHAnsi"/>
          <w:i/>
          <w:iCs/>
          <w:sz w:val="22"/>
          <w:szCs w:val="22"/>
          <w:lang w:val="en"/>
        </w:rPr>
        <w:lastRenderedPageBreak/>
        <w:t>Criterion 2: Technical offer</w:t>
      </w:r>
      <w:bookmarkEnd w:id="100"/>
    </w:p>
    <w:p w14:paraId="3120623B" w14:textId="77777777" w:rsidR="001B7E8B" w:rsidRDefault="001B7E8B" w:rsidP="00A01FFC">
      <w:pPr>
        <w:spacing w:before="120"/>
        <w:jc w:val="both"/>
        <w:rPr>
          <w:rFonts w:asciiTheme="minorHAnsi" w:hAnsiTheme="minorHAnsi" w:cstheme="minorHAnsi"/>
          <w:sz w:val="22"/>
          <w:szCs w:val="22"/>
          <w:lang w:val="en"/>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74"/>
        <w:gridCol w:w="1134"/>
      </w:tblGrid>
      <w:tr w:rsidR="001B7E8B" w:rsidRPr="00577323" w14:paraId="741528FD" w14:textId="77777777" w:rsidTr="00F61149">
        <w:trPr>
          <w:trHeight w:val="983"/>
          <w:tblHeader/>
          <w:jc w:val="center"/>
        </w:trPr>
        <w:tc>
          <w:tcPr>
            <w:tcW w:w="6374" w:type="dxa"/>
            <w:tcBorders>
              <w:bottom w:val="single" w:sz="4" w:space="0" w:color="000000"/>
            </w:tcBorders>
            <w:shd w:val="clear" w:color="auto" w:fill="002060"/>
            <w:vAlign w:val="center"/>
          </w:tcPr>
          <w:p w14:paraId="5F09958C" w14:textId="77777777" w:rsidR="001B7E8B" w:rsidRPr="001B7E8B" w:rsidRDefault="001B7E8B" w:rsidP="00F61149">
            <w:pPr>
              <w:pBdr>
                <w:top w:val="nil"/>
                <w:left w:val="nil"/>
                <w:bottom w:val="nil"/>
                <w:right w:val="nil"/>
                <w:between w:val="nil"/>
              </w:pBdr>
              <w:jc w:val="center"/>
              <w:rPr>
                <w:rFonts w:asciiTheme="minorHAnsi" w:hAnsiTheme="minorHAnsi" w:cstheme="minorHAnsi"/>
                <w:b/>
                <w:color w:val="FFFFFF" w:themeColor="background1"/>
                <w:lang w:val="en-GB"/>
              </w:rPr>
            </w:pPr>
            <w:r w:rsidRPr="001B7E8B">
              <w:rPr>
                <w:rFonts w:asciiTheme="minorHAnsi" w:hAnsiTheme="minorHAnsi" w:cstheme="minorHAnsi"/>
                <w:b/>
                <w:color w:val="FFFFFF" w:themeColor="background1"/>
                <w:lang w:val="en-GB"/>
              </w:rPr>
              <w:t>CRITERIA</w:t>
            </w:r>
          </w:p>
        </w:tc>
        <w:tc>
          <w:tcPr>
            <w:tcW w:w="1134" w:type="dxa"/>
            <w:tcBorders>
              <w:bottom w:val="single" w:sz="4" w:space="0" w:color="000000"/>
            </w:tcBorders>
            <w:shd w:val="clear" w:color="auto" w:fill="002060"/>
            <w:vAlign w:val="center"/>
          </w:tcPr>
          <w:p w14:paraId="0DBB092F" w14:textId="77777777" w:rsidR="001B7E8B" w:rsidRPr="001B7E8B" w:rsidRDefault="001B7E8B" w:rsidP="00F61149">
            <w:pPr>
              <w:pBdr>
                <w:top w:val="nil"/>
                <w:left w:val="nil"/>
                <w:bottom w:val="nil"/>
                <w:right w:val="nil"/>
                <w:between w:val="nil"/>
              </w:pBdr>
              <w:jc w:val="center"/>
              <w:rPr>
                <w:rFonts w:asciiTheme="minorHAnsi" w:hAnsiTheme="minorHAnsi" w:cstheme="minorHAnsi"/>
                <w:b/>
                <w:color w:val="FFFFFF" w:themeColor="background1"/>
                <w:lang w:val="en-GB"/>
              </w:rPr>
            </w:pPr>
            <w:r w:rsidRPr="001B7E8B">
              <w:rPr>
                <w:rFonts w:asciiTheme="minorHAnsi" w:hAnsiTheme="minorHAnsi" w:cstheme="minorHAnsi"/>
                <w:b/>
                <w:color w:val="FFFFFF" w:themeColor="background1"/>
                <w:lang w:val="en-GB"/>
              </w:rPr>
              <w:t>Score</w:t>
            </w:r>
          </w:p>
          <w:p w14:paraId="5B5C0413" w14:textId="5B994938" w:rsidR="001B7E8B" w:rsidRPr="001B7E8B" w:rsidRDefault="007616C4" w:rsidP="00F61149">
            <w:pPr>
              <w:pBdr>
                <w:top w:val="nil"/>
                <w:left w:val="nil"/>
                <w:bottom w:val="nil"/>
                <w:right w:val="nil"/>
                <w:between w:val="nil"/>
              </w:pBdr>
              <w:jc w:val="center"/>
              <w:rPr>
                <w:rFonts w:asciiTheme="minorHAnsi" w:hAnsiTheme="minorHAnsi" w:cstheme="minorHAnsi"/>
                <w:b/>
                <w:color w:val="FFFFFF" w:themeColor="background1"/>
                <w:lang w:val="en-GB"/>
              </w:rPr>
            </w:pPr>
            <w:r>
              <w:rPr>
                <w:rFonts w:asciiTheme="minorHAnsi" w:hAnsiTheme="minorHAnsi" w:cstheme="minorHAnsi"/>
                <w:b/>
                <w:color w:val="FFFFFF" w:themeColor="background1"/>
                <w:lang w:val="en-GB"/>
              </w:rPr>
              <w:t>80</w:t>
            </w:r>
          </w:p>
        </w:tc>
      </w:tr>
      <w:tr w:rsidR="001B7E8B" w:rsidRPr="00577323" w14:paraId="5A66D378" w14:textId="77777777" w:rsidTr="001B7E8B">
        <w:trPr>
          <w:trHeight w:val="206"/>
          <w:jc w:val="center"/>
        </w:trPr>
        <w:tc>
          <w:tcPr>
            <w:tcW w:w="6374" w:type="dxa"/>
            <w:shd w:val="clear" w:color="auto" w:fill="BFBFBF" w:themeFill="background1" w:themeFillShade="BF"/>
            <w:vAlign w:val="center"/>
          </w:tcPr>
          <w:p w14:paraId="6AD254D0" w14:textId="77777777" w:rsidR="001B7E8B" w:rsidRPr="001B7E8B" w:rsidRDefault="001B7E8B" w:rsidP="00F61149">
            <w:pPr>
              <w:pBdr>
                <w:top w:val="nil"/>
                <w:left w:val="nil"/>
                <w:bottom w:val="nil"/>
                <w:right w:val="nil"/>
                <w:between w:val="nil"/>
              </w:pBdr>
              <w:jc w:val="both"/>
              <w:rPr>
                <w:rFonts w:asciiTheme="minorHAnsi" w:hAnsiTheme="minorHAnsi" w:cstheme="minorHAnsi"/>
                <w:b/>
                <w:lang w:val="en-GB"/>
              </w:rPr>
            </w:pPr>
            <w:r w:rsidRPr="001B7E8B">
              <w:rPr>
                <w:rFonts w:asciiTheme="minorHAnsi" w:hAnsiTheme="minorHAnsi" w:cstheme="minorHAnsi"/>
                <w:b/>
                <w:lang w:val="en-GB"/>
              </w:rPr>
              <w:t xml:space="preserve">EXPERIENCE </w:t>
            </w:r>
          </w:p>
        </w:tc>
        <w:tc>
          <w:tcPr>
            <w:tcW w:w="1134" w:type="dxa"/>
            <w:shd w:val="clear" w:color="auto" w:fill="BFBFBF" w:themeFill="background1" w:themeFillShade="BF"/>
            <w:vAlign w:val="center"/>
          </w:tcPr>
          <w:p w14:paraId="220CA6C7" w14:textId="3EA0CEA5" w:rsidR="001B7E8B" w:rsidRPr="001B7E8B" w:rsidRDefault="001B7E8B" w:rsidP="00F61149">
            <w:pPr>
              <w:pBdr>
                <w:top w:val="nil"/>
                <w:left w:val="nil"/>
                <w:bottom w:val="nil"/>
                <w:right w:val="nil"/>
                <w:between w:val="nil"/>
              </w:pBdr>
              <w:jc w:val="center"/>
              <w:rPr>
                <w:rFonts w:asciiTheme="minorHAnsi" w:hAnsiTheme="minorHAnsi" w:cstheme="minorHAnsi"/>
                <w:b/>
                <w:bCs/>
                <w:lang w:val="en-GB"/>
              </w:rPr>
            </w:pPr>
            <w:r>
              <w:rPr>
                <w:rFonts w:asciiTheme="minorHAnsi" w:hAnsiTheme="minorHAnsi" w:cstheme="minorHAnsi"/>
                <w:b/>
                <w:bCs/>
                <w:lang w:val="en-GB"/>
              </w:rPr>
              <w:t>20</w:t>
            </w:r>
          </w:p>
        </w:tc>
      </w:tr>
      <w:tr w:rsidR="001B7E8B" w:rsidRPr="00577323" w14:paraId="29CF05A3" w14:textId="77777777" w:rsidTr="00F61149">
        <w:trPr>
          <w:trHeight w:val="643"/>
          <w:jc w:val="center"/>
        </w:trPr>
        <w:tc>
          <w:tcPr>
            <w:tcW w:w="6374" w:type="dxa"/>
            <w:tcBorders>
              <w:bottom w:val="single" w:sz="4" w:space="0" w:color="000000"/>
            </w:tcBorders>
            <w:vAlign w:val="center"/>
          </w:tcPr>
          <w:p w14:paraId="35CB7EC2" w14:textId="77777777" w:rsidR="001B7E8B" w:rsidRPr="001B7E8B" w:rsidRDefault="001B7E8B" w:rsidP="00F61149">
            <w:pPr>
              <w:jc w:val="both"/>
              <w:rPr>
                <w:rFonts w:asciiTheme="minorHAnsi" w:hAnsiTheme="minorHAnsi" w:cstheme="minorHAnsi"/>
                <w:lang w:val="en-GB"/>
              </w:rPr>
            </w:pPr>
            <w:r w:rsidRPr="001B7E8B">
              <w:rPr>
                <w:rFonts w:asciiTheme="minorHAnsi" w:hAnsiTheme="minorHAnsi" w:cstheme="minorHAnsi"/>
                <w:lang w:val="en-GB"/>
              </w:rPr>
              <w:t>Previous experience in implementing projects in coordination with</w:t>
            </w:r>
            <w:r w:rsidRPr="001B7E8B">
              <w:rPr>
                <w:rFonts w:asciiTheme="minorHAnsi" w:hAnsiTheme="minorHAnsi" w:cstheme="minorHAnsi"/>
                <w:b/>
                <w:lang w:val="en-GB"/>
              </w:rPr>
              <w:t xml:space="preserve"> MINEDUCYT institutions or related bodies. </w:t>
            </w:r>
          </w:p>
        </w:tc>
        <w:tc>
          <w:tcPr>
            <w:tcW w:w="1134" w:type="dxa"/>
            <w:tcBorders>
              <w:bottom w:val="single" w:sz="4" w:space="0" w:color="000000"/>
            </w:tcBorders>
            <w:vAlign w:val="center"/>
          </w:tcPr>
          <w:p w14:paraId="5ACA9BFC" w14:textId="77777777" w:rsidR="001B7E8B" w:rsidRPr="001B7E8B" w:rsidRDefault="001B7E8B" w:rsidP="00F61149">
            <w:pPr>
              <w:pBdr>
                <w:top w:val="nil"/>
                <w:left w:val="nil"/>
                <w:bottom w:val="nil"/>
                <w:right w:val="nil"/>
                <w:between w:val="nil"/>
              </w:pBdr>
              <w:jc w:val="center"/>
              <w:rPr>
                <w:rFonts w:asciiTheme="minorHAnsi" w:hAnsiTheme="minorHAnsi" w:cstheme="minorHAnsi"/>
                <w:lang w:val="en-GB"/>
              </w:rPr>
            </w:pPr>
            <w:r w:rsidRPr="001B7E8B">
              <w:rPr>
                <w:rFonts w:asciiTheme="minorHAnsi" w:hAnsiTheme="minorHAnsi" w:cstheme="minorHAnsi"/>
                <w:lang w:val="en-GB"/>
              </w:rPr>
              <w:t>10</w:t>
            </w:r>
          </w:p>
        </w:tc>
      </w:tr>
      <w:tr w:rsidR="001B7E8B" w:rsidRPr="00577323" w14:paraId="20F3C5DE" w14:textId="77777777" w:rsidTr="00F61149">
        <w:trPr>
          <w:trHeight w:val="70"/>
          <w:jc w:val="center"/>
        </w:trPr>
        <w:tc>
          <w:tcPr>
            <w:tcW w:w="6374" w:type="dxa"/>
            <w:tcBorders>
              <w:bottom w:val="single" w:sz="4" w:space="0" w:color="000000"/>
            </w:tcBorders>
            <w:vAlign w:val="center"/>
          </w:tcPr>
          <w:p w14:paraId="0618180F" w14:textId="77777777" w:rsidR="001B7E8B" w:rsidRPr="001B7E8B" w:rsidRDefault="001B7E8B" w:rsidP="00F61149">
            <w:pPr>
              <w:pBdr>
                <w:top w:val="nil"/>
                <w:left w:val="nil"/>
                <w:bottom w:val="nil"/>
                <w:right w:val="nil"/>
                <w:between w:val="nil"/>
              </w:pBdr>
              <w:jc w:val="both"/>
              <w:rPr>
                <w:rFonts w:asciiTheme="minorHAnsi" w:hAnsiTheme="minorHAnsi" w:cstheme="minorHAnsi"/>
                <w:lang w:val="en-GB"/>
              </w:rPr>
            </w:pPr>
            <w:r w:rsidRPr="001B7E8B">
              <w:rPr>
                <w:rFonts w:asciiTheme="minorHAnsi" w:hAnsiTheme="minorHAnsi" w:cstheme="minorHAnsi"/>
                <w:lang w:val="en-GB"/>
              </w:rPr>
              <w:t xml:space="preserve">Proven experience in related projects or actions in technical training and certification of skills. </w:t>
            </w:r>
          </w:p>
        </w:tc>
        <w:tc>
          <w:tcPr>
            <w:tcW w:w="1134" w:type="dxa"/>
            <w:tcBorders>
              <w:bottom w:val="single" w:sz="4" w:space="0" w:color="000000"/>
            </w:tcBorders>
            <w:vAlign w:val="center"/>
          </w:tcPr>
          <w:p w14:paraId="655FA2C1" w14:textId="77777777" w:rsidR="001B7E8B" w:rsidRPr="001B7E8B" w:rsidRDefault="001B7E8B" w:rsidP="00F61149">
            <w:pPr>
              <w:pBdr>
                <w:top w:val="nil"/>
                <w:left w:val="nil"/>
                <w:bottom w:val="nil"/>
                <w:right w:val="nil"/>
                <w:between w:val="nil"/>
              </w:pBdr>
              <w:jc w:val="center"/>
              <w:rPr>
                <w:rFonts w:asciiTheme="minorHAnsi" w:hAnsiTheme="minorHAnsi" w:cstheme="minorHAnsi"/>
                <w:lang w:val="en-GB"/>
              </w:rPr>
            </w:pPr>
            <w:r w:rsidRPr="001B7E8B">
              <w:rPr>
                <w:rFonts w:asciiTheme="minorHAnsi" w:hAnsiTheme="minorHAnsi" w:cstheme="minorHAnsi"/>
                <w:lang w:val="en-GB"/>
              </w:rPr>
              <w:t xml:space="preserve"> 10</w:t>
            </w:r>
          </w:p>
        </w:tc>
      </w:tr>
      <w:tr w:rsidR="001B7E8B" w:rsidRPr="00577323" w14:paraId="1AD881F8" w14:textId="77777777" w:rsidTr="001B7E8B">
        <w:trPr>
          <w:trHeight w:val="70"/>
          <w:jc w:val="center"/>
        </w:trPr>
        <w:tc>
          <w:tcPr>
            <w:tcW w:w="6374" w:type="dxa"/>
            <w:tcBorders>
              <w:bottom w:val="single" w:sz="4" w:space="0" w:color="000000"/>
            </w:tcBorders>
            <w:shd w:val="clear" w:color="auto" w:fill="BFBFBF" w:themeFill="background1" w:themeFillShade="BF"/>
            <w:vAlign w:val="center"/>
          </w:tcPr>
          <w:p w14:paraId="42FAA3E0" w14:textId="77777777" w:rsidR="001B7E8B" w:rsidRPr="001B7E8B" w:rsidRDefault="001B7E8B" w:rsidP="00F61149">
            <w:pPr>
              <w:pBdr>
                <w:top w:val="nil"/>
                <w:left w:val="nil"/>
                <w:bottom w:val="nil"/>
                <w:right w:val="nil"/>
                <w:between w:val="nil"/>
              </w:pBdr>
              <w:jc w:val="both"/>
              <w:rPr>
                <w:rFonts w:asciiTheme="minorHAnsi" w:hAnsiTheme="minorHAnsi" w:cstheme="minorHAnsi"/>
                <w:b/>
                <w:bCs/>
                <w:lang w:val="en-GB"/>
              </w:rPr>
            </w:pPr>
            <w:r w:rsidRPr="001B7E8B">
              <w:rPr>
                <w:rFonts w:asciiTheme="minorHAnsi" w:hAnsiTheme="minorHAnsi" w:cstheme="minorHAnsi"/>
                <w:b/>
                <w:bCs/>
                <w:lang w:val="en-GB"/>
              </w:rPr>
              <w:t>Project management *</w:t>
            </w:r>
          </w:p>
        </w:tc>
        <w:tc>
          <w:tcPr>
            <w:tcW w:w="1134" w:type="dxa"/>
            <w:tcBorders>
              <w:bottom w:val="single" w:sz="4" w:space="0" w:color="000000"/>
            </w:tcBorders>
            <w:shd w:val="clear" w:color="auto" w:fill="BFBFBF" w:themeFill="background1" w:themeFillShade="BF"/>
            <w:vAlign w:val="center"/>
          </w:tcPr>
          <w:p w14:paraId="246D9421" w14:textId="6EF9BC44" w:rsidR="001B7E8B" w:rsidRPr="001B7E8B" w:rsidRDefault="001B7E8B" w:rsidP="00F61149">
            <w:pPr>
              <w:pBdr>
                <w:top w:val="nil"/>
                <w:left w:val="nil"/>
                <w:bottom w:val="nil"/>
                <w:right w:val="nil"/>
                <w:between w:val="nil"/>
              </w:pBdr>
              <w:jc w:val="center"/>
              <w:rPr>
                <w:rFonts w:asciiTheme="minorHAnsi" w:hAnsiTheme="minorHAnsi" w:cstheme="minorHAnsi"/>
                <w:b/>
                <w:bCs/>
                <w:lang w:val="en-GB"/>
              </w:rPr>
            </w:pPr>
            <w:r w:rsidRPr="001B7E8B">
              <w:rPr>
                <w:rFonts w:asciiTheme="minorHAnsi" w:hAnsiTheme="minorHAnsi" w:cstheme="minorHAnsi"/>
                <w:b/>
                <w:bCs/>
                <w:lang w:val="en-GB"/>
              </w:rPr>
              <w:t>20</w:t>
            </w:r>
          </w:p>
        </w:tc>
      </w:tr>
      <w:tr w:rsidR="001B7E8B" w:rsidRPr="00577323" w14:paraId="7C07B38B" w14:textId="77777777" w:rsidTr="00F61149">
        <w:trPr>
          <w:trHeight w:val="70"/>
          <w:jc w:val="center"/>
        </w:trPr>
        <w:tc>
          <w:tcPr>
            <w:tcW w:w="6374" w:type="dxa"/>
            <w:tcBorders>
              <w:bottom w:val="single" w:sz="4" w:space="0" w:color="000000"/>
            </w:tcBorders>
            <w:vAlign w:val="center"/>
          </w:tcPr>
          <w:p w14:paraId="7EFEC19C" w14:textId="77777777" w:rsidR="001B7E8B" w:rsidRPr="001B7E8B" w:rsidRDefault="001B7E8B" w:rsidP="001B7E8B">
            <w:pPr>
              <w:numPr>
                <w:ilvl w:val="0"/>
                <w:numId w:val="48"/>
              </w:numPr>
              <w:pBdr>
                <w:top w:val="nil"/>
                <w:left w:val="nil"/>
                <w:bottom w:val="nil"/>
                <w:right w:val="nil"/>
                <w:between w:val="nil"/>
              </w:pBdr>
              <w:spacing w:after="160" w:line="276" w:lineRule="auto"/>
              <w:jc w:val="both"/>
              <w:rPr>
                <w:rFonts w:asciiTheme="minorHAnsi" w:hAnsiTheme="minorHAnsi" w:cstheme="minorHAnsi"/>
                <w:lang w:val="en-GB"/>
              </w:rPr>
            </w:pPr>
            <w:r w:rsidRPr="001B7E8B">
              <w:rPr>
                <w:rFonts w:asciiTheme="minorHAnsi" w:hAnsiTheme="minorHAnsi" w:cstheme="minorHAnsi"/>
                <w:lang w:val="en-GB"/>
              </w:rPr>
              <w:t>Experience in implementing initiatives related to technical training, certification of skills and teacher training.</w:t>
            </w:r>
          </w:p>
          <w:p w14:paraId="0E56788F" w14:textId="77777777" w:rsidR="001B7E8B" w:rsidRPr="001B7E8B" w:rsidRDefault="001B7E8B" w:rsidP="001B7E8B">
            <w:pPr>
              <w:numPr>
                <w:ilvl w:val="0"/>
                <w:numId w:val="48"/>
              </w:numPr>
              <w:pBdr>
                <w:top w:val="nil"/>
                <w:left w:val="nil"/>
                <w:bottom w:val="nil"/>
                <w:right w:val="nil"/>
                <w:between w:val="nil"/>
              </w:pBdr>
              <w:spacing w:after="160" w:line="276" w:lineRule="auto"/>
              <w:jc w:val="both"/>
              <w:rPr>
                <w:rFonts w:asciiTheme="minorHAnsi" w:hAnsiTheme="minorHAnsi" w:cstheme="minorHAnsi"/>
                <w:lang w:val="en-GB"/>
              </w:rPr>
            </w:pPr>
            <w:r w:rsidRPr="001B7E8B">
              <w:rPr>
                <w:rFonts w:asciiTheme="minorHAnsi" w:hAnsiTheme="minorHAnsi" w:cstheme="minorHAnsi"/>
                <w:lang w:val="en-GB"/>
              </w:rPr>
              <w:t>Previous experience in teacher training, implementation and monitoring of projects financed by international cooperation agencies.</w:t>
            </w:r>
          </w:p>
          <w:p w14:paraId="265BB53B" w14:textId="77777777" w:rsidR="001B7E8B" w:rsidRPr="001B7E8B" w:rsidRDefault="001B7E8B" w:rsidP="001B7E8B">
            <w:pPr>
              <w:numPr>
                <w:ilvl w:val="0"/>
                <w:numId w:val="48"/>
              </w:numPr>
              <w:pBdr>
                <w:top w:val="nil"/>
                <w:left w:val="nil"/>
                <w:bottom w:val="nil"/>
                <w:right w:val="nil"/>
                <w:between w:val="nil"/>
              </w:pBdr>
              <w:spacing w:after="160" w:line="276" w:lineRule="auto"/>
              <w:jc w:val="both"/>
              <w:rPr>
                <w:rFonts w:asciiTheme="minorHAnsi" w:hAnsiTheme="minorHAnsi" w:cstheme="minorHAnsi"/>
                <w:lang w:val="en-GB"/>
              </w:rPr>
            </w:pPr>
            <w:r w:rsidRPr="001B7E8B">
              <w:rPr>
                <w:rFonts w:asciiTheme="minorHAnsi" w:hAnsiTheme="minorHAnsi" w:cstheme="minorHAnsi"/>
                <w:lang w:val="en-GB"/>
              </w:rPr>
              <w:t xml:space="preserve">It has internal policies that guarantee action without harm in its interventions, fraud policies, PSEA, Safeguard and others. </w:t>
            </w:r>
          </w:p>
          <w:p w14:paraId="27446383" w14:textId="77777777" w:rsidR="001B7E8B" w:rsidRPr="001B7E8B" w:rsidRDefault="001B7E8B" w:rsidP="001B7E8B">
            <w:pPr>
              <w:numPr>
                <w:ilvl w:val="0"/>
                <w:numId w:val="48"/>
              </w:numPr>
              <w:pBdr>
                <w:top w:val="nil"/>
                <w:left w:val="nil"/>
                <w:bottom w:val="nil"/>
                <w:right w:val="nil"/>
                <w:between w:val="nil"/>
              </w:pBdr>
              <w:spacing w:after="160" w:line="276" w:lineRule="auto"/>
              <w:jc w:val="both"/>
              <w:rPr>
                <w:rFonts w:asciiTheme="minorHAnsi" w:hAnsiTheme="minorHAnsi" w:cstheme="minorHAnsi"/>
                <w:lang w:val="en-GB"/>
              </w:rPr>
            </w:pPr>
            <w:r w:rsidRPr="001B7E8B">
              <w:rPr>
                <w:rFonts w:asciiTheme="minorHAnsi" w:hAnsiTheme="minorHAnsi" w:cstheme="minorHAnsi"/>
                <w:lang w:val="en-GB"/>
              </w:rPr>
              <w:t>Planning and management responsibilities, coordination with other programmes and sustainability.</w:t>
            </w:r>
          </w:p>
          <w:p w14:paraId="05AA7295" w14:textId="77777777" w:rsidR="001B7E8B" w:rsidRPr="001B7E8B" w:rsidRDefault="001B7E8B" w:rsidP="001B7E8B">
            <w:pPr>
              <w:numPr>
                <w:ilvl w:val="0"/>
                <w:numId w:val="48"/>
              </w:numPr>
              <w:pBdr>
                <w:top w:val="nil"/>
                <w:left w:val="nil"/>
                <w:bottom w:val="nil"/>
                <w:right w:val="nil"/>
                <w:between w:val="nil"/>
              </w:pBdr>
              <w:spacing w:after="160" w:line="276" w:lineRule="auto"/>
              <w:jc w:val="both"/>
              <w:rPr>
                <w:rFonts w:asciiTheme="minorHAnsi" w:hAnsiTheme="minorHAnsi" w:cstheme="minorHAnsi"/>
                <w:lang w:val="en-GB"/>
              </w:rPr>
            </w:pPr>
            <w:r w:rsidRPr="001B7E8B">
              <w:rPr>
                <w:rFonts w:asciiTheme="minorHAnsi" w:hAnsiTheme="minorHAnsi" w:cstheme="minorHAnsi"/>
                <w:lang w:val="en-GB"/>
              </w:rPr>
              <w:t>Monitoring and evaluation</w:t>
            </w:r>
          </w:p>
          <w:p w14:paraId="76FA775F" w14:textId="77777777" w:rsidR="001B7E8B" w:rsidRPr="001B7E8B" w:rsidRDefault="001B7E8B" w:rsidP="001B7E8B">
            <w:pPr>
              <w:pStyle w:val="Paragraphedeliste"/>
              <w:numPr>
                <w:ilvl w:val="0"/>
                <w:numId w:val="47"/>
              </w:numPr>
              <w:pBdr>
                <w:top w:val="nil"/>
                <w:left w:val="nil"/>
                <w:bottom w:val="nil"/>
                <w:right w:val="nil"/>
                <w:between w:val="nil"/>
              </w:pBdr>
              <w:spacing w:after="160" w:line="276" w:lineRule="auto"/>
              <w:ind w:left="1200" w:hanging="283"/>
              <w:jc w:val="both"/>
              <w:rPr>
                <w:rFonts w:asciiTheme="minorHAnsi" w:hAnsiTheme="minorHAnsi" w:cstheme="minorHAnsi"/>
                <w:lang w:val="en-GB"/>
              </w:rPr>
            </w:pPr>
            <w:r w:rsidRPr="001B7E8B">
              <w:rPr>
                <w:rFonts w:asciiTheme="minorHAnsi" w:hAnsiTheme="minorHAnsi" w:cstheme="minorHAnsi"/>
                <w:lang w:val="en-GB"/>
              </w:rPr>
              <w:t>Proposed mechanisms and procedures for monitoring project operations.</w:t>
            </w:r>
          </w:p>
          <w:p w14:paraId="01C26F07" w14:textId="77777777" w:rsidR="001B7E8B" w:rsidRPr="001B7E8B" w:rsidRDefault="001B7E8B" w:rsidP="001B7E8B">
            <w:pPr>
              <w:numPr>
                <w:ilvl w:val="0"/>
                <w:numId w:val="47"/>
              </w:numPr>
              <w:pBdr>
                <w:top w:val="nil"/>
                <w:left w:val="nil"/>
                <w:bottom w:val="nil"/>
                <w:right w:val="nil"/>
                <w:between w:val="nil"/>
              </w:pBdr>
              <w:spacing w:after="160" w:line="276" w:lineRule="auto"/>
              <w:ind w:left="1200" w:hanging="283"/>
              <w:jc w:val="both"/>
              <w:rPr>
                <w:rFonts w:asciiTheme="minorHAnsi" w:hAnsiTheme="minorHAnsi" w:cstheme="minorHAnsi"/>
                <w:lang w:val="en-GB"/>
              </w:rPr>
            </w:pPr>
            <w:r w:rsidRPr="001B7E8B">
              <w:rPr>
                <w:rFonts w:asciiTheme="minorHAnsi" w:hAnsiTheme="minorHAnsi" w:cstheme="minorHAnsi"/>
                <w:lang w:val="en-GB"/>
              </w:rPr>
              <w:t>Responsible for the preparation of progress reports and final evaluation.</w:t>
            </w:r>
          </w:p>
          <w:p w14:paraId="1B2A083B" w14:textId="77777777" w:rsidR="001B7E8B" w:rsidRPr="001B7E8B" w:rsidRDefault="001B7E8B" w:rsidP="001B7E8B">
            <w:pPr>
              <w:numPr>
                <w:ilvl w:val="0"/>
                <w:numId w:val="47"/>
              </w:numPr>
              <w:pBdr>
                <w:top w:val="nil"/>
                <w:left w:val="nil"/>
                <w:bottom w:val="nil"/>
                <w:right w:val="nil"/>
                <w:between w:val="nil"/>
              </w:pBdr>
              <w:spacing w:after="160" w:line="276" w:lineRule="auto"/>
              <w:ind w:left="1200" w:hanging="283"/>
              <w:jc w:val="both"/>
              <w:rPr>
                <w:rFonts w:asciiTheme="minorHAnsi" w:hAnsiTheme="minorHAnsi" w:cstheme="minorHAnsi"/>
                <w:lang w:val="en-GB"/>
              </w:rPr>
            </w:pPr>
            <w:r w:rsidRPr="001B7E8B">
              <w:rPr>
                <w:rFonts w:asciiTheme="minorHAnsi" w:hAnsiTheme="minorHAnsi" w:cstheme="minorHAnsi"/>
                <w:lang w:val="en-GB"/>
              </w:rPr>
              <w:t>Participation of beneficiaries in evaluation</w:t>
            </w:r>
          </w:p>
        </w:tc>
        <w:tc>
          <w:tcPr>
            <w:tcW w:w="1134" w:type="dxa"/>
            <w:tcBorders>
              <w:bottom w:val="single" w:sz="4" w:space="0" w:color="000000"/>
            </w:tcBorders>
            <w:vAlign w:val="center"/>
          </w:tcPr>
          <w:p w14:paraId="368A8B1D" w14:textId="77777777" w:rsidR="001B7E8B" w:rsidRPr="001B7E8B" w:rsidRDefault="001B7E8B" w:rsidP="00F61149">
            <w:pPr>
              <w:pBdr>
                <w:top w:val="nil"/>
                <w:left w:val="nil"/>
                <w:bottom w:val="nil"/>
                <w:right w:val="nil"/>
                <w:between w:val="nil"/>
              </w:pBdr>
              <w:jc w:val="center"/>
              <w:rPr>
                <w:rFonts w:asciiTheme="minorHAnsi" w:hAnsiTheme="minorHAnsi" w:cstheme="minorHAnsi"/>
                <w:lang w:val="en-GB"/>
              </w:rPr>
            </w:pPr>
            <w:r w:rsidRPr="001B7E8B">
              <w:rPr>
                <w:rFonts w:asciiTheme="minorHAnsi" w:hAnsiTheme="minorHAnsi" w:cstheme="minorHAnsi"/>
                <w:lang w:val="en-GB"/>
              </w:rPr>
              <w:t>20</w:t>
            </w:r>
          </w:p>
        </w:tc>
      </w:tr>
      <w:tr w:rsidR="001B7E8B" w:rsidRPr="00577323" w14:paraId="56AEA83A" w14:textId="77777777" w:rsidTr="001B7E8B">
        <w:trPr>
          <w:trHeight w:val="369"/>
          <w:jc w:val="center"/>
        </w:trPr>
        <w:tc>
          <w:tcPr>
            <w:tcW w:w="6374" w:type="dxa"/>
            <w:tcBorders>
              <w:bottom w:val="single" w:sz="4" w:space="0" w:color="000000"/>
            </w:tcBorders>
            <w:shd w:val="clear" w:color="auto" w:fill="BFBFBF" w:themeFill="background1" w:themeFillShade="BF"/>
            <w:vAlign w:val="center"/>
          </w:tcPr>
          <w:p w14:paraId="4E7FDDCC" w14:textId="77777777" w:rsidR="001B7E8B" w:rsidRPr="001B7E8B" w:rsidRDefault="001B7E8B" w:rsidP="00F61149">
            <w:pPr>
              <w:pBdr>
                <w:top w:val="nil"/>
                <w:left w:val="nil"/>
                <w:bottom w:val="nil"/>
                <w:right w:val="nil"/>
                <w:between w:val="nil"/>
              </w:pBdr>
              <w:jc w:val="both"/>
              <w:rPr>
                <w:rFonts w:asciiTheme="minorHAnsi" w:hAnsiTheme="minorHAnsi" w:cstheme="minorHAnsi"/>
                <w:b/>
                <w:lang w:val="en-GB"/>
              </w:rPr>
            </w:pPr>
            <w:r w:rsidRPr="001B7E8B">
              <w:rPr>
                <w:rFonts w:asciiTheme="minorHAnsi" w:hAnsiTheme="minorHAnsi" w:cstheme="minorHAnsi"/>
                <w:b/>
                <w:lang w:val="en-GB"/>
              </w:rPr>
              <w:t xml:space="preserve">Technical proposal </w:t>
            </w:r>
          </w:p>
        </w:tc>
        <w:tc>
          <w:tcPr>
            <w:tcW w:w="1134" w:type="dxa"/>
            <w:tcBorders>
              <w:bottom w:val="single" w:sz="4" w:space="0" w:color="000000"/>
            </w:tcBorders>
            <w:shd w:val="clear" w:color="auto" w:fill="BFBFBF" w:themeFill="background1" w:themeFillShade="BF"/>
            <w:vAlign w:val="center"/>
          </w:tcPr>
          <w:p w14:paraId="1A6CB028" w14:textId="77777777" w:rsidR="001B7E8B" w:rsidRPr="001B7E8B" w:rsidRDefault="001B7E8B" w:rsidP="00F61149">
            <w:pPr>
              <w:pBdr>
                <w:top w:val="nil"/>
                <w:left w:val="nil"/>
                <w:bottom w:val="nil"/>
                <w:right w:val="nil"/>
                <w:between w:val="nil"/>
              </w:pBdr>
              <w:jc w:val="center"/>
              <w:rPr>
                <w:rFonts w:asciiTheme="minorHAnsi" w:hAnsiTheme="minorHAnsi" w:cstheme="minorHAnsi"/>
                <w:b/>
                <w:bCs/>
                <w:lang w:val="en-GB"/>
              </w:rPr>
            </w:pPr>
            <w:r w:rsidRPr="001B7E8B">
              <w:rPr>
                <w:rFonts w:asciiTheme="minorHAnsi" w:hAnsiTheme="minorHAnsi" w:cstheme="minorHAnsi"/>
                <w:b/>
                <w:bCs/>
                <w:lang w:val="en-GB"/>
              </w:rPr>
              <w:t>40</w:t>
            </w:r>
          </w:p>
        </w:tc>
      </w:tr>
      <w:tr w:rsidR="001B7E8B" w:rsidRPr="00577323" w14:paraId="7487F9F5" w14:textId="77777777" w:rsidTr="00F61149">
        <w:trPr>
          <w:trHeight w:val="1063"/>
          <w:jc w:val="center"/>
        </w:trPr>
        <w:tc>
          <w:tcPr>
            <w:tcW w:w="6374" w:type="dxa"/>
          </w:tcPr>
          <w:p w14:paraId="05788DAB" w14:textId="77777777" w:rsidR="001B7E8B" w:rsidRPr="001B7E8B" w:rsidRDefault="001B7E8B" w:rsidP="00F61149">
            <w:pPr>
              <w:pBdr>
                <w:top w:val="nil"/>
                <w:left w:val="nil"/>
                <w:bottom w:val="nil"/>
                <w:right w:val="nil"/>
                <w:between w:val="nil"/>
              </w:pBdr>
              <w:jc w:val="both"/>
              <w:rPr>
                <w:rFonts w:asciiTheme="minorHAnsi" w:hAnsiTheme="minorHAnsi" w:cstheme="minorHAnsi"/>
                <w:lang w:val="en-GB"/>
              </w:rPr>
            </w:pPr>
            <w:r w:rsidRPr="001B7E8B">
              <w:rPr>
                <w:rFonts w:asciiTheme="minorHAnsi" w:hAnsiTheme="minorHAnsi" w:cstheme="minorHAnsi"/>
                <w:lang w:val="en-GB"/>
              </w:rPr>
              <w:t xml:space="preserve">The proposal shows clarity of the educational intervention strategy relevant to the country context and consistency with the project objectives and results. </w:t>
            </w:r>
          </w:p>
          <w:p w14:paraId="7CDF8F5E" w14:textId="77777777" w:rsidR="001B7E8B" w:rsidRPr="001B7E8B" w:rsidRDefault="001B7E8B" w:rsidP="00F61149">
            <w:pPr>
              <w:pBdr>
                <w:top w:val="nil"/>
                <w:left w:val="nil"/>
                <w:bottom w:val="nil"/>
                <w:right w:val="nil"/>
                <w:between w:val="nil"/>
              </w:pBdr>
              <w:jc w:val="both"/>
              <w:rPr>
                <w:rFonts w:asciiTheme="minorHAnsi" w:hAnsiTheme="minorHAnsi" w:cstheme="minorHAnsi"/>
                <w:lang w:val="en-GB"/>
              </w:rPr>
            </w:pPr>
            <w:r w:rsidRPr="001B7E8B">
              <w:rPr>
                <w:rFonts w:asciiTheme="minorHAnsi" w:hAnsiTheme="minorHAnsi" w:cstheme="minorHAnsi"/>
                <w:lang w:val="en-GB"/>
              </w:rPr>
              <w:t xml:space="preserve">Describe how it will develop the expected results. </w:t>
            </w:r>
          </w:p>
          <w:p w14:paraId="278BF678" w14:textId="77777777" w:rsidR="001B7E8B" w:rsidRPr="001B7E8B" w:rsidRDefault="001B7E8B" w:rsidP="00F61149">
            <w:pPr>
              <w:pBdr>
                <w:top w:val="nil"/>
                <w:left w:val="nil"/>
                <w:bottom w:val="nil"/>
                <w:right w:val="nil"/>
                <w:between w:val="nil"/>
              </w:pBdr>
              <w:jc w:val="both"/>
              <w:rPr>
                <w:rFonts w:asciiTheme="minorHAnsi" w:hAnsiTheme="minorHAnsi" w:cstheme="minorHAnsi"/>
                <w:lang w:val="en-GB"/>
              </w:rPr>
            </w:pPr>
            <w:r w:rsidRPr="001B7E8B">
              <w:rPr>
                <w:rFonts w:asciiTheme="minorHAnsi" w:hAnsiTheme="minorHAnsi" w:cstheme="minorHAnsi"/>
                <w:lang w:val="en-GB"/>
              </w:rPr>
              <w:t xml:space="preserve">Ensures data collection for the indicator database. </w:t>
            </w:r>
          </w:p>
        </w:tc>
        <w:tc>
          <w:tcPr>
            <w:tcW w:w="1134" w:type="dxa"/>
            <w:vAlign w:val="center"/>
          </w:tcPr>
          <w:p w14:paraId="3F7B3408" w14:textId="77777777" w:rsidR="001B7E8B" w:rsidRPr="001B7E8B" w:rsidRDefault="001B7E8B" w:rsidP="00F61149">
            <w:pPr>
              <w:pBdr>
                <w:top w:val="nil"/>
                <w:left w:val="nil"/>
                <w:bottom w:val="nil"/>
                <w:right w:val="nil"/>
                <w:between w:val="nil"/>
              </w:pBdr>
              <w:jc w:val="center"/>
              <w:rPr>
                <w:rFonts w:asciiTheme="minorHAnsi" w:hAnsiTheme="minorHAnsi" w:cstheme="minorHAnsi"/>
                <w:lang w:val="en-GB"/>
              </w:rPr>
            </w:pPr>
            <w:r w:rsidRPr="001B7E8B">
              <w:rPr>
                <w:rFonts w:asciiTheme="minorHAnsi" w:hAnsiTheme="minorHAnsi" w:cstheme="minorHAnsi"/>
                <w:lang w:val="en-GB"/>
              </w:rPr>
              <w:t>30</w:t>
            </w:r>
          </w:p>
        </w:tc>
      </w:tr>
      <w:tr w:rsidR="001B7E8B" w:rsidRPr="00577323" w14:paraId="48049024" w14:textId="77777777" w:rsidTr="00F61149">
        <w:trPr>
          <w:trHeight w:val="1063"/>
          <w:jc w:val="center"/>
        </w:trPr>
        <w:tc>
          <w:tcPr>
            <w:tcW w:w="6374" w:type="dxa"/>
          </w:tcPr>
          <w:p w14:paraId="1F8D3127" w14:textId="77777777" w:rsidR="001B7E8B" w:rsidRPr="001B7E8B" w:rsidRDefault="001B7E8B" w:rsidP="00F61149">
            <w:pPr>
              <w:pBdr>
                <w:top w:val="nil"/>
                <w:left w:val="nil"/>
                <w:bottom w:val="nil"/>
                <w:right w:val="nil"/>
                <w:between w:val="nil"/>
              </w:pBdr>
              <w:jc w:val="both"/>
              <w:rPr>
                <w:rFonts w:asciiTheme="minorHAnsi" w:hAnsiTheme="minorHAnsi" w:cstheme="minorHAnsi"/>
                <w:lang w:val="en-GB"/>
              </w:rPr>
            </w:pPr>
            <w:r w:rsidRPr="001B7E8B">
              <w:rPr>
                <w:rFonts w:asciiTheme="minorHAnsi" w:hAnsiTheme="minorHAnsi" w:cstheme="minorHAnsi"/>
                <w:lang w:val="en-GB"/>
              </w:rPr>
              <w:t xml:space="preserve">The proposal describes how institutional coordination with MINEDUCYT and technical supervision by the contracting entity will be to meet deliverable product times. </w:t>
            </w:r>
          </w:p>
        </w:tc>
        <w:tc>
          <w:tcPr>
            <w:tcW w:w="1134" w:type="dxa"/>
            <w:vAlign w:val="center"/>
          </w:tcPr>
          <w:p w14:paraId="06A37678" w14:textId="77777777" w:rsidR="001B7E8B" w:rsidRPr="001B7E8B" w:rsidRDefault="001B7E8B" w:rsidP="00F61149">
            <w:pPr>
              <w:pBdr>
                <w:top w:val="nil"/>
                <w:left w:val="nil"/>
                <w:bottom w:val="nil"/>
                <w:right w:val="nil"/>
                <w:between w:val="nil"/>
              </w:pBdr>
              <w:jc w:val="center"/>
              <w:rPr>
                <w:rFonts w:asciiTheme="minorHAnsi" w:hAnsiTheme="minorHAnsi" w:cstheme="minorHAnsi"/>
                <w:lang w:val="en-GB"/>
              </w:rPr>
            </w:pPr>
            <w:r w:rsidRPr="001B7E8B">
              <w:rPr>
                <w:rFonts w:asciiTheme="minorHAnsi" w:hAnsiTheme="minorHAnsi" w:cstheme="minorHAnsi"/>
                <w:lang w:val="en-GB"/>
              </w:rPr>
              <w:t>5</w:t>
            </w:r>
          </w:p>
        </w:tc>
      </w:tr>
      <w:tr w:rsidR="001B7E8B" w:rsidRPr="00577323" w14:paraId="7188E56A" w14:textId="77777777" w:rsidTr="00F61149">
        <w:trPr>
          <w:trHeight w:val="416"/>
          <w:jc w:val="center"/>
        </w:trPr>
        <w:tc>
          <w:tcPr>
            <w:tcW w:w="6374" w:type="dxa"/>
          </w:tcPr>
          <w:p w14:paraId="721A97E8" w14:textId="77777777" w:rsidR="001B7E8B" w:rsidRPr="001B7E8B" w:rsidRDefault="001B7E8B" w:rsidP="00F61149">
            <w:pPr>
              <w:pBdr>
                <w:top w:val="nil"/>
                <w:left w:val="nil"/>
                <w:bottom w:val="nil"/>
                <w:right w:val="nil"/>
                <w:between w:val="nil"/>
              </w:pBdr>
              <w:jc w:val="both"/>
              <w:rPr>
                <w:rFonts w:asciiTheme="minorHAnsi" w:hAnsiTheme="minorHAnsi" w:cstheme="minorHAnsi"/>
                <w:lang w:val="en-GB"/>
              </w:rPr>
            </w:pPr>
            <w:r w:rsidRPr="001B7E8B">
              <w:rPr>
                <w:rFonts w:asciiTheme="minorHAnsi" w:hAnsiTheme="minorHAnsi" w:cstheme="minorHAnsi"/>
                <w:lang w:val="en-GB"/>
              </w:rPr>
              <w:t xml:space="preserve">The work plan is in line with the terms of reference. </w:t>
            </w:r>
          </w:p>
        </w:tc>
        <w:tc>
          <w:tcPr>
            <w:tcW w:w="1134" w:type="dxa"/>
            <w:vAlign w:val="center"/>
          </w:tcPr>
          <w:p w14:paraId="01428F87" w14:textId="77777777" w:rsidR="001B7E8B" w:rsidRPr="001B7E8B" w:rsidRDefault="001B7E8B" w:rsidP="00F61149">
            <w:pPr>
              <w:pBdr>
                <w:top w:val="nil"/>
                <w:left w:val="nil"/>
                <w:bottom w:val="nil"/>
                <w:right w:val="nil"/>
                <w:between w:val="nil"/>
              </w:pBdr>
              <w:jc w:val="center"/>
              <w:rPr>
                <w:rFonts w:asciiTheme="minorHAnsi" w:hAnsiTheme="minorHAnsi" w:cstheme="minorHAnsi"/>
                <w:lang w:val="en-GB"/>
              </w:rPr>
            </w:pPr>
            <w:r w:rsidRPr="001B7E8B">
              <w:rPr>
                <w:rFonts w:asciiTheme="minorHAnsi" w:hAnsiTheme="minorHAnsi" w:cstheme="minorHAnsi"/>
                <w:lang w:val="en-GB"/>
              </w:rPr>
              <w:t>5</w:t>
            </w:r>
          </w:p>
        </w:tc>
      </w:tr>
      <w:tr w:rsidR="001B7E8B" w:rsidRPr="00577323" w14:paraId="47E381D3" w14:textId="77777777" w:rsidTr="001B7E8B">
        <w:trPr>
          <w:trHeight w:val="428"/>
          <w:jc w:val="center"/>
        </w:trPr>
        <w:tc>
          <w:tcPr>
            <w:tcW w:w="6374" w:type="dxa"/>
            <w:shd w:val="clear" w:color="auto" w:fill="BFBFBF" w:themeFill="background1" w:themeFillShade="BF"/>
            <w:vAlign w:val="center"/>
          </w:tcPr>
          <w:p w14:paraId="2BD5F644" w14:textId="77777777" w:rsidR="001B7E8B" w:rsidRPr="001B7E8B" w:rsidRDefault="001B7E8B" w:rsidP="00F61149">
            <w:pPr>
              <w:pBdr>
                <w:top w:val="nil"/>
                <w:left w:val="nil"/>
                <w:bottom w:val="nil"/>
                <w:right w:val="nil"/>
                <w:between w:val="nil"/>
              </w:pBdr>
              <w:jc w:val="center"/>
              <w:rPr>
                <w:rFonts w:asciiTheme="minorHAnsi" w:hAnsiTheme="minorHAnsi" w:cstheme="minorHAnsi"/>
                <w:b/>
                <w:color w:val="000000"/>
                <w:lang w:val="en-GB"/>
              </w:rPr>
            </w:pPr>
            <w:r w:rsidRPr="001B7E8B">
              <w:rPr>
                <w:rFonts w:asciiTheme="minorHAnsi" w:hAnsiTheme="minorHAnsi" w:cstheme="minorHAnsi"/>
                <w:b/>
                <w:color w:val="000000"/>
                <w:lang w:val="en-GB"/>
              </w:rPr>
              <w:t>TOTAL</w:t>
            </w:r>
          </w:p>
        </w:tc>
        <w:tc>
          <w:tcPr>
            <w:tcW w:w="1134" w:type="dxa"/>
            <w:shd w:val="clear" w:color="auto" w:fill="BFBFBF" w:themeFill="background1" w:themeFillShade="BF"/>
            <w:vAlign w:val="center"/>
          </w:tcPr>
          <w:p w14:paraId="4A555D27" w14:textId="77777777" w:rsidR="001B7E8B" w:rsidRPr="001B7E8B" w:rsidRDefault="001B7E8B" w:rsidP="00F61149">
            <w:pPr>
              <w:pBdr>
                <w:top w:val="nil"/>
                <w:left w:val="nil"/>
                <w:bottom w:val="nil"/>
                <w:right w:val="nil"/>
                <w:between w:val="nil"/>
              </w:pBdr>
              <w:jc w:val="center"/>
              <w:rPr>
                <w:rFonts w:asciiTheme="minorHAnsi" w:hAnsiTheme="minorHAnsi" w:cstheme="minorHAnsi"/>
                <w:b/>
                <w:lang w:val="en-GB"/>
              </w:rPr>
            </w:pPr>
            <w:r w:rsidRPr="001B7E8B">
              <w:rPr>
                <w:rFonts w:asciiTheme="minorHAnsi" w:hAnsiTheme="minorHAnsi" w:cstheme="minorHAnsi"/>
                <w:b/>
                <w:lang w:val="en-GB"/>
              </w:rPr>
              <w:t>80</w:t>
            </w:r>
          </w:p>
        </w:tc>
      </w:tr>
    </w:tbl>
    <w:p w14:paraId="3F22FAD9" w14:textId="77777777" w:rsidR="001B7E8B" w:rsidRDefault="001B7E8B" w:rsidP="00A01FFC">
      <w:pPr>
        <w:spacing w:before="120"/>
        <w:jc w:val="both"/>
        <w:rPr>
          <w:rFonts w:asciiTheme="minorHAnsi" w:hAnsiTheme="minorHAnsi" w:cstheme="minorHAnsi"/>
          <w:sz w:val="22"/>
          <w:szCs w:val="22"/>
          <w:lang w:val="en-GB"/>
        </w:rPr>
      </w:pPr>
    </w:p>
    <w:p w14:paraId="600944E9" w14:textId="16AE4D53" w:rsidR="001B7E8B" w:rsidRDefault="001B7E8B" w:rsidP="001B7E8B">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Bids having obtained a technical score of </w:t>
      </w:r>
      <w:r w:rsidR="00F67F99">
        <w:rPr>
          <w:rFonts w:asciiTheme="minorHAnsi" w:hAnsiTheme="minorHAnsi" w:cstheme="minorHAnsi"/>
          <w:sz w:val="22"/>
          <w:szCs w:val="22"/>
          <w:lang w:val="en"/>
        </w:rPr>
        <w:t>less than 4</w:t>
      </w:r>
      <w:r w:rsidRPr="001B7E8B">
        <w:rPr>
          <w:rFonts w:asciiTheme="minorHAnsi" w:hAnsiTheme="minorHAnsi" w:cstheme="minorHAnsi"/>
          <w:sz w:val="22"/>
          <w:szCs w:val="22"/>
          <w:lang w:val="en"/>
        </w:rPr>
        <w:t>0/80 will be deemed to be inappropriate.</w:t>
      </w:r>
    </w:p>
    <w:p w14:paraId="46810E2A" w14:textId="284D09C5" w:rsidR="001B7E8B" w:rsidRDefault="001B7E8B" w:rsidP="00A01FFC">
      <w:pPr>
        <w:spacing w:before="120"/>
        <w:jc w:val="both"/>
        <w:rPr>
          <w:rFonts w:asciiTheme="minorHAnsi" w:hAnsiTheme="minorHAnsi" w:cstheme="minorHAnsi"/>
          <w:sz w:val="22"/>
          <w:szCs w:val="22"/>
          <w:lang w:val="en"/>
        </w:rPr>
      </w:pPr>
    </w:p>
    <w:p w14:paraId="2E7C810A" w14:textId="77777777" w:rsidR="00F67F99" w:rsidRDefault="00F67F99" w:rsidP="00A01FFC">
      <w:pPr>
        <w:spacing w:before="120"/>
        <w:jc w:val="both"/>
        <w:rPr>
          <w:rFonts w:asciiTheme="minorHAnsi" w:hAnsiTheme="minorHAnsi" w:cstheme="minorHAnsi"/>
          <w:sz w:val="22"/>
          <w:szCs w:val="22"/>
          <w:lang w:val="en"/>
        </w:rPr>
      </w:pPr>
    </w:p>
    <w:p w14:paraId="5AFD4C8A" w14:textId="30AD9236" w:rsidR="00E17DD1" w:rsidRDefault="00E17DD1" w:rsidP="00A01FFC">
      <w:pPr>
        <w:spacing w:before="120"/>
        <w:jc w:val="both"/>
        <w:rPr>
          <w:rFonts w:asciiTheme="minorHAnsi" w:hAnsiTheme="minorHAnsi" w:cstheme="minorHAnsi"/>
          <w:sz w:val="22"/>
          <w:szCs w:val="22"/>
          <w:lang w:val="en"/>
        </w:rPr>
      </w:pPr>
      <w:r w:rsidRPr="00E17DD1">
        <w:rPr>
          <w:rFonts w:asciiTheme="minorHAnsi" w:hAnsiTheme="minorHAnsi" w:cstheme="minorHAnsi"/>
          <w:b/>
          <w:sz w:val="22"/>
          <w:szCs w:val="22"/>
          <w:lang w:val="en"/>
        </w:rPr>
        <w:lastRenderedPageBreak/>
        <w:t>Negotiation</w:t>
      </w:r>
      <w:r w:rsidR="00F67F99">
        <w:rPr>
          <w:rFonts w:asciiTheme="minorHAnsi" w:hAnsiTheme="minorHAnsi" w:cstheme="minorHAnsi"/>
          <w:b/>
          <w:sz w:val="22"/>
          <w:szCs w:val="22"/>
          <w:lang w:val="en"/>
        </w:rPr>
        <w:t xml:space="preserve"> (for each lot) </w:t>
      </w:r>
      <w:r>
        <w:rPr>
          <w:rFonts w:asciiTheme="minorHAnsi" w:hAnsiTheme="minorHAnsi" w:cstheme="minorHAnsi"/>
          <w:sz w:val="22"/>
          <w:szCs w:val="22"/>
          <w:lang w:val="en"/>
        </w:rPr>
        <w:t xml:space="preserve">: </w:t>
      </w:r>
    </w:p>
    <w:p w14:paraId="2ED24AB1" w14:textId="77777777" w:rsidR="00E17DD1" w:rsidRPr="00342E4D" w:rsidRDefault="00E17DD1" w:rsidP="00E17DD1">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conducting an initial an</w:t>
      </w:r>
      <w:bookmarkStart w:id="101" w:name="_GoBack"/>
      <w:bookmarkEnd w:id="101"/>
      <w:r>
        <w:rPr>
          <w:rFonts w:asciiTheme="minorHAnsi" w:hAnsiTheme="minorHAnsi" w:cstheme="minorHAnsi"/>
          <w:color w:val="000000"/>
          <w:sz w:val="22"/>
          <w:szCs w:val="22"/>
          <w:lang w:val="en"/>
        </w:rPr>
        <w:t xml:space="preserve">alysis of the bids, the Evaluation Committee may negotiate with all or some of the bidders in accordance with the principle of equality of treatment. </w:t>
      </w:r>
    </w:p>
    <w:p w14:paraId="5488237E" w14:textId="77777777" w:rsidR="00E17DD1" w:rsidRPr="00342E4D" w:rsidRDefault="00E17DD1" w:rsidP="00E17DD1">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2EBC3CFE" w14:textId="77777777" w:rsidR="00E17DD1" w:rsidRPr="00E17DD1" w:rsidRDefault="00E17DD1" w:rsidP="00A01FFC">
      <w:pPr>
        <w:spacing w:before="120"/>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102" w:name="_Toc219731821"/>
      <w:r>
        <w:rPr>
          <w:rFonts w:asciiTheme="minorHAnsi" w:hAnsiTheme="minorHAnsi" w:cstheme="minorHAnsi"/>
          <w:sz w:val="22"/>
          <w:szCs w:val="22"/>
          <w:u w:val="single"/>
          <w:lang w:val="en"/>
        </w:rPr>
        <w:t>Award process</w:t>
      </w:r>
      <w:bookmarkEnd w:id="102"/>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3" w:name="_Toc491193970"/>
      <w:bookmarkStart w:id="104" w:name="_Toc491193515"/>
      <w:bookmarkStart w:id="105" w:name="_Toc219731822"/>
      <w:bookmarkEnd w:id="103"/>
      <w:bookmarkEnd w:id="104"/>
      <w:r>
        <w:rPr>
          <w:rFonts w:asciiTheme="minorHAnsi" w:hAnsiTheme="minorHAnsi" w:cstheme="minorHAnsi"/>
          <w:b/>
          <w:bCs/>
          <w:caps/>
          <w:sz w:val="28"/>
          <w:szCs w:val="22"/>
          <w:u w:val="single"/>
          <w:lang w:val="en"/>
        </w:rPr>
        <w:t>Processing of personal data in the context of this tender and for the purposes of contract monitoring</w:t>
      </w:r>
      <w:bookmarkEnd w:id="10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106" w:name="_Toc219731823"/>
      <w:r>
        <w:rPr>
          <w:rFonts w:asciiTheme="minorHAnsi" w:hAnsiTheme="minorHAnsi" w:cstheme="minorHAnsi"/>
          <w:sz w:val="22"/>
          <w:szCs w:val="22"/>
          <w:u w:val="single"/>
          <w:lang w:val="en"/>
        </w:rPr>
        <w:t>Identity and contact details of the data controller and its representative</w:t>
      </w:r>
      <w:bookmarkEnd w:id="10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7" w:name="_Toc219731824"/>
      <w:r w:rsidRPr="00342E4D">
        <w:rPr>
          <w:rFonts w:asciiTheme="minorHAnsi" w:hAnsiTheme="minorHAnsi" w:cstheme="minorHAnsi"/>
          <w:sz w:val="22"/>
          <w:szCs w:val="22"/>
          <w:u w:val="single"/>
        </w:rPr>
        <w:t>For the PLACE platform:</w:t>
      </w:r>
      <w:bookmarkEnd w:id="107"/>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8" w:name="_Toc219731825"/>
      <w:r>
        <w:rPr>
          <w:rFonts w:asciiTheme="minorHAnsi" w:hAnsiTheme="minorHAnsi" w:cstheme="minorHAnsi"/>
          <w:sz w:val="22"/>
          <w:szCs w:val="22"/>
          <w:u w:val="single"/>
          <w:lang w:val="en"/>
        </w:rPr>
        <w:t>Contact details of the Data Protection Officer:</w:t>
      </w:r>
      <w:bookmarkEnd w:id="108"/>
    </w:p>
    <w:p w14:paraId="4A91DEFE" w14:textId="5924A205" w:rsidR="00FB79BF" w:rsidRPr="00342E4D" w:rsidRDefault="00F61149" w:rsidP="0002417A">
      <w:pPr>
        <w:pStyle w:val="Default"/>
        <w:spacing w:before="120"/>
        <w:jc w:val="both"/>
        <w:rPr>
          <w:rFonts w:asciiTheme="minorHAnsi" w:hAnsiTheme="minorHAnsi" w:cstheme="minorHAnsi"/>
          <w:color w:val="auto"/>
          <w:sz w:val="22"/>
          <w:szCs w:val="22"/>
          <w:lang w:val="en-GB"/>
        </w:rPr>
      </w:pPr>
      <w:hyperlink r:id="rId17"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9" w:name="_Toc219731826"/>
      <w:r>
        <w:rPr>
          <w:rFonts w:asciiTheme="minorHAnsi" w:hAnsiTheme="minorHAnsi" w:cstheme="minorHAnsi"/>
          <w:sz w:val="22"/>
          <w:szCs w:val="22"/>
          <w:u w:val="single"/>
          <w:lang w:val="en"/>
        </w:rPr>
        <w:t>For the contracting authority:</w:t>
      </w:r>
      <w:bookmarkEnd w:id="10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10" w:name="_Toc219731827"/>
      <w:r>
        <w:rPr>
          <w:rFonts w:asciiTheme="minorHAnsi" w:hAnsiTheme="minorHAnsi" w:cstheme="minorHAnsi"/>
          <w:sz w:val="22"/>
          <w:szCs w:val="22"/>
          <w:u w:val="single"/>
          <w:lang w:val="en"/>
        </w:rPr>
        <w:t>Contact details of the Data Protection Officer:</w:t>
      </w:r>
      <w:bookmarkEnd w:id="110"/>
    </w:p>
    <w:p w14:paraId="48F60AE8" w14:textId="77777777" w:rsidR="00FB79BF" w:rsidRPr="00342E4D" w:rsidRDefault="00F61149" w:rsidP="0002417A">
      <w:pPr>
        <w:pStyle w:val="Default"/>
        <w:spacing w:before="120"/>
        <w:jc w:val="both"/>
        <w:rPr>
          <w:rFonts w:asciiTheme="minorHAnsi" w:hAnsiTheme="minorHAnsi" w:cstheme="minorHAnsi"/>
          <w:color w:val="auto"/>
          <w:sz w:val="22"/>
          <w:szCs w:val="22"/>
          <w:lang w:val="en-GB"/>
        </w:rPr>
      </w:pPr>
      <w:hyperlink r:id="rId18"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1" w:name="_Toc219731828"/>
      <w:r>
        <w:rPr>
          <w:rFonts w:asciiTheme="minorHAnsi" w:hAnsiTheme="minorHAnsi" w:cstheme="minorHAnsi"/>
          <w:b/>
          <w:bCs/>
          <w:caps/>
          <w:sz w:val="28"/>
          <w:szCs w:val="22"/>
          <w:u w:val="single"/>
          <w:lang w:val="en"/>
        </w:rPr>
        <w:t>ADDITIONAL INFORMATION</w:t>
      </w:r>
      <w:bookmarkEnd w:id="11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2" w:name="_Toc410899708"/>
      <w:bookmarkStart w:id="113" w:name="_Toc219731829"/>
      <w:r>
        <w:rPr>
          <w:rFonts w:asciiTheme="minorHAnsi" w:hAnsiTheme="minorHAnsi" w:cstheme="minorHAnsi"/>
          <w:b/>
          <w:bCs/>
          <w:caps/>
          <w:sz w:val="28"/>
          <w:szCs w:val="22"/>
          <w:u w:val="single"/>
          <w:lang w:val="en"/>
        </w:rPr>
        <w:t>Appeal channels and deadlines</w:t>
      </w:r>
      <w:bookmarkEnd w:id="112"/>
      <w:bookmarkEnd w:id="11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9"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0"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AD18BC" w16cex:dateUtc="2026-01-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B0028" w16cid:durableId="33AD18BC"/>
  <w16cid:commentId w16cid:paraId="7F4DA276" w16cid:durableId="7F4DA276"/>
  <w16cid:commentId w16cid:paraId="51FBF2A6" w16cid:durableId="51FBF2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BC831" w14:textId="77777777" w:rsidR="00ED3AF3" w:rsidRDefault="00ED3AF3">
      <w:r>
        <w:separator/>
      </w:r>
    </w:p>
  </w:endnote>
  <w:endnote w:type="continuationSeparator" w:id="0">
    <w:p w14:paraId="3E79A613" w14:textId="77777777" w:rsidR="00ED3AF3" w:rsidRDefault="00ED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61149" w:rsidRDefault="00F61149">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F61149" w:rsidRDefault="00F6114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F61149" w:rsidRPr="00342E4D" w:rsidRDefault="00F61149"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4AB497D4" w:rsidR="00F61149" w:rsidRDefault="00F61149"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F67F99">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F67F99">
          <w:rPr>
            <w:rFonts w:asciiTheme="minorHAnsi" w:hAnsiTheme="minorHAnsi"/>
            <w:noProof/>
            <w:sz w:val="22"/>
            <w:szCs w:val="22"/>
            <w:lang w:val="en"/>
          </w:rPr>
          <w:t>17</w:t>
        </w:r>
        <w:r>
          <w:rPr>
            <w:rFonts w:asciiTheme="minorHAnsi" w:hAnsiTheme="minorHAnsi"/>
            <w:sz w:val="22"/>
            <w:szCs w:val="22"/>
            <w:lang w:val="en"/>
          </w:rPr>
          <w:fldChar w:fldCharType="end"/>
        </w:r>
      </w:p>
    </w:sdtContent>
  </w:sdt>
  <w:p w14:paraId="5D96BA3D" w14:textId="77777777" w:rsidR="00F61149" w:rsidRPr="00342E4D" w:rsidRDefault="00F61149"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F61149" w:rsidRDefault="00F61149"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F61149" w:rsidRDefault="00F61149"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2109CE70" w14:textId="62554DB2" w:rsidR="00F61149" w:rsidRDefault="00F61149"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F61149" w:rsidRDefault="00F61149" w:rsidP="00030B8F">
                    <w:pPr>
                      <w:pStyle w:val="Pieddepage"/>
                      <w:spacing w:line="240" w:lineRule="exact"/>
                      <w:rPr>
                        <w:rFonts w:asciiTheme="minorHAnsi" w:hAnsiTheme="minorHAnsi" w:cstheme="minorHAnsi"/>
                        <w:b/>
                        <w:sz w:val="22"/>
                        <w:szCs w:val="22"/>
                      </w:rPr>
                    </w:pPr>
                  </w:p>
                  <w:p w14:paraId="7660B93D" w14:textId="150B62C8" w:rsidR="00F61149" w:rsidRPr="00825775" w:rsidRDefault="00F61149"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61149" w:rsidRDefault="00F61149">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F61149" w:rsidRDefault="00F61149"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158A099A" w:rsidR="00F61149" w:rsidRDefault="00F61149"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F67F99">
          <w:rPr>
            <w:rFonts w:asciiTheme="minorHAnsi" w:hAnsiTheme="minorHAnsi"/>
            <w:noProof/>
            <w:sz w:val="22"/>
            <w:szCs w:val="22"/>
            <w:lang w:val="en"/>
          </w:rPr>
          <w:t>17</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F67F99">
          <w:rPr>
            <w:rFonts w:asciiTheme="minorHAnsi" w:hAnsiTheme="minorHAnsi"/>
            <w:noProof/>
            <w:sz w:val="22"/>
            <w:szCs w:val="22"/>
            <w:lang w:val="en"/>
          </w:rPr>
          <w:t>17</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F61149" w:rsidRDefault="00F61149"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7CAFF50" w:rsidR="00F61149" w:rsidRDefault="00F61149"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F67F99">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F67F99">
                  <w:rPr>
                    <w:rFonts w:asciiTheme="minorHAnsi" w:hAnsiTheme="minorHAnsi"/>
                    <w:noProof/>
                    <w:sz w:val="22"/>
                    <w:szCs w:val="22"/>
                    <w:lang w:val="en"/>
                  </w:rPr>
                  <w:t>17</w:t>
                </w:r>
                <w:r>
                  <w:rPr>
                    <w:rFonts w:asciiTheme="minorHAnsi" w:hAnsiTheme="minorHAnsi"/>
                    <w:sz w:val="22"/>
                    <w:szCs w:val="22"/>
                    <w:lang w:val="en"/>
                  </w:rPr>
                  <w:fldChar w:fldCharType="end"/>
                </w:r>
              </w:p>
            </w:sdtContent>
          </w:sdt>
          <w:p w14:paraId="48A61BAE" w14:textId="77777777" w:rsidR="00F61149" w:rsidRPr="00825775" w:rsidRDefault="00F61149"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55308" w14:textId="77777777" w:rsidR="00ED3AF3" w:rsidRDefault="00ED3AF3">
      <w:r>
        <w:separator/>
      </w:r>
    </w:p>
  </w:footnote>
  <w:footnote w:type="continuationSeparator" w:id="0">
    <w:p w14:paraId="4FA10276" w14:textId="77777777" w:rsidR="00ED3AF3" w:rsidRDefault="00ED3AF3">
      <w:r>
        <w:continuationSeparator/>
      </w:r>
    </w:p>
  </w:footnote>
  <w:footnote w:id="1">
    <w:p w14:paraId="047663AC" w14:textId="7BDA2A25" w:rsidR="00F61149" w:rsidRPr="00342E4D" w:rsidRDefault="00F61149">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61149" w:rsidRDefault="00F61149" w:rsidP="00FB089A">
    <w:pPr>
      <w:pStyle w:val="En-tte"/>
      <w:tabs>
        <w:tab w:val="clear" w:pos="9072"/>
        <w:tab w:val="right" w:pos="9339"/>
      </w:tabs>
      <w:rPr>
        <w:rFonts w:ascii="Calibri" w:hAnsi="Calibri"/>
        <w:bCs/>
        <w:sz w:val="22"/>
        <w:szCs w:val="28"/>
        <w:u w:val="single"/>
      </w:rPr>
    </w:pPr>
  </w:p>
  <w:p w14:paraId="20B764FC" w14:textId="77777777" w:rsidR="00F61149" w:rsidRPr="009E270B" w:rsidRDefault="00F61149"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F61149" w:rsidRDefault="00F61149"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61149" w:rsidRDefault="00F61149"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F61149" w:rsidRDefault="00F61149"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61149" w:rsidRDefault="00F61149" w:rsidP="00C92420">
    <w:pPr>
      <w:pStyle w:val="En-tte"/>
      <w:tabs>
        <w:tab w:val="right" w:pos="9214"/>
      </w:tabs>
      <w:rPr>
        <w:rFonts w:ascii="Calibri" w:hAnsi="Calibri"/>
        <w:bCs/>
        <w:sz w:val="22"/>
        <w:szCs w:val="28"/>
        <w:u w:val="single"/>
      </w:rPr>
    </w:pPr>
  </w:p>
  <w:p w14:paraId="17F39EBA" w14:textId="77777777" w:rsidR="00F61149" w:rsidRDefault="00F61149"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F61149" w:rsidRPr="00342E4D" w:rsidRDefault="00F61149"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F61149" w:rsidRDefault="00F61149" w:rsidP="004537EA">
    <w:pPr>
      <w:pStyle w:val="En-tte"/>
    </w:pPr>
  </w:p>
  <w:p w14:paraId="3FF9C650" w14:textId="77777777" w:rsidR="00F61149" w:rsidRDefault="00F61149"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F61149" w:rsidRDefault="00F61149"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0125A3"/>
    <w:multiLevelType w:val="hybridMultilevel"/>
    <w:tmpl w:val="5CFA3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1E70C65"/>
    <w:multiLevelType w:val="multilevel"/>
    <w:tmpl w:val="5EC66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6B793D"/>
    <w:multiLevelType w:val="multilevel"/>
    <w:tmpl w:val="98B60E40"/>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3"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67A52"/>
    <w:multiLevelType w:val="multilevel"/>
    <w:tmpl w:val="946C5B5E"/>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A3B33"/>
    <w:multiLevelType w:val="multilevel"/>
    <w:tmpl w:val="5EC66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47A36F6"/>
    <w:multiLevelType w:val="multilevel"/>
    <w:tmpl w:val="946C5B5E"/>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5807FA0"/>
    <w:multiLevelType w:val="multilevel"/>
    <w:tmpl w:val="553AE634"/>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4"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9E8701D"/>
    <w:multiLevelType w:val="multilevel"/>
    <w:tmpl w:val="5EC66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8"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0"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4"/>
  </w:num>
  <w:num w:numId="4">
    <w:abstractNumId w:val="6"/>
  </w:num>
  <w:num w:numId="5">
    <w:abstractNumId w:val="25"/>
  </w:num>
  <w:num w:numId="6">
    <w:abstractNumId w:val="13"/>
  </w:num>
  <w:num w:numId="7">
    <w:abstractNumId w:val="23"/>
  </w:num>
  <w:num w:numId="8">
    <w:abstractNumId w:val="35"/>
  </w:num>
  <w:num w:numId="9">
    <w:abstractNumId w:val="16"/>
  </w:num>
  <w:num w:numId="10">
    <w:abstractNumId w:val="38"/>
  </w:num>
  <w:num w:numId="11">
    <w:abstractNumId w:val="3"/>
  </w:num>
  <w:num w:numId="12">
    <w:abstractNumId w:val="15"/>
  </w:num>
  <w:num w:numId="13">
    <w:abstractNumId w:val="37"/>
  </w:num>
  <w:num w:numId="14">
    <w:abstractNumId w:val="30"/>
  </w:num>
  <w:num w:numId="15">
    <w:abstractNumId w:val="41"/>
  </w:num>
  <w:num w:numId="16">
    <w:abstractNumId w:val="5"/>
  </w:num>
  <w:num w:numId="17">
    <w:abstractNumId w:val="29"/>
  </w:num>
  <w:num w:numId="18">
    <w:abstractNumId w:val="24"/>
  </w:num>
  <w:num w:numId="19">
    <w:abstractNumId w:val="18"/>
  </w:num>
  <w:num w:numId="20">
    <w:abstractNumId w:val="9"/>
  </w:num>
  <w:num w:numId="21">
    <w:abstractNumId w:val="7"/>
  </w:num>
  <w:num w:numId="22">
    <w:abstractNumId w:val="46"/>
  </w:num>
  <w:num w:numId="23">
    <w:abstractNumId w:val="1"/>
  </w:num>
  <w:num w:numId="24">
    <w:abstractNumId w:val="19"/>
  </w:num>
  <w:num w:numId="25">
    <w:abstractNumId w:val="42"/>
  </w:num>
  <w:num w:numId="26">
    <w:abstractNumId w:val="20"/>
  </w:num>
  <w:num w:numId="27">
    <w:abstractNumId w:val="47"/>
  </w:num>
  <w:num w:numId="28">
    <w:abstractNumId w:val="39"/>
  </w:num>
  <w:num w:numId="29">
    <w:abstractNumId w:val="43"/>
  </w:num>
  <w:num w:numId="30">
    <w:abstractNumId w:val="33"/>
  </w:num>
  <w:num w:numId="31">
    <w:abstractNumId w:val="40"/>
  </w:num>
  <w:num w:numId="32">
    <w:abstractNumId w:val="44"/>
  </w:num>
  <w:num w:numId="33">
    <w:abstractNumId w:val="14"/>
  </w:num>
  <w:num w:numId="34">
    <w:abstractNumId w:val="22"/>
  </w:num>
  <w:num w:numId="35">
    <w:abstractNumId w:val="12"/>
  </w:num>
  <w:num w:numId="36">
    <w:abstractNumId w:val="32"/>
  </w:num>
  <w:num w:numId="37">
    <w:abstractNumId w:val="31"/>
  </w:num>
  <w:num w:numId="38">
    <w:abstractNumId w:val="45"/>
  </w:num>
  <w:num w:numId="39">
    <w:abstractNumId w:val="48"/>
  </w:num>
  <w:num w:numId="40">
    <w:abstractNumId w:val="17"/>
  </w:num>
  <w:num w:numId="41">
    <w:abstractNumId w:val="4"/>
  </w:num>
  <w:num w:numId="42">
    <w:abstractNumId w:val="8"/>
  </w:num>
  <w:num w:numId="43">
    <w:abstractNumId w:val="21"/>
  </w:num>
  <w:num w:numId="44">
    <w:abstractNumId w:val="27"/>
  </w:num>
  <w:num w:numId="45">
    <w:abstractNumId w:val="28"/>
  </w:num>
  <w:num w:numId="46">
    <w:abstractNumId w:val="36"/>
  </w:num>
  <w:num w:numId="47">
    <w:abstractNumId w:val="10"/>
  </w:num>
  <w:num w:numId="4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363"/>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B7E8B"/>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50A9"/>
    <w:rsid w:val="002476E1"/>
    <w:rsid w:val="00247935"/>
    <w:rsid w:val="0025065C"/>
    <w:rsid w:val="00252551"/>
    <w:rsid w:val="002531FB"/>
    <w:rsid w:val="00256E5E"/>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27BBE"/>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171"/>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35BEB"/>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7C2"/>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4D69"/>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16C4"/>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2D6"/>
    <w:rsid w:val="007C1B3A"/>
    <w:rsid w:val="007C26EE"/>
    <w:rsid w:val="007C2B15"/>
    <w:rsid w:val="007C76DE"/>
    <w:rsid w:val="007D176B"/>
    <w:rsid w:val="007D3796"/>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94B"/>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079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1403"/>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1FFC"/>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7F0"/>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482E"/>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4C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B2B"/>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66ECF"/>
    <w:rsid w:val="00D72491"/>
    <w:rsid w:val="00D72F5E"/>
    <w:rsid w:val="00D739E0"/>
    <w:rsid w:val="00D7410D"/>
    <w:rsid w:val="00D80144"/>
    <w:rsid w:val="00D80E4A"/>
    <w:rsid w:val="00D81FDF"/>
    <w:rsid w:val="00D82F0A"/>
    <w:rsid w:val="00D84006"/>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35F9"/>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17DD1"/>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C78DA"/>
    <w:rsid w:val="00ED0F81"/>
    <w:rsid w:val="00ED1945"/>
    <w:rsid w:val="00ED20D4"/>
    <w:rsid w:val="00ED220F"/>
    <w:rsid w:val="00ED26DA"/>
    <w:rsid w:val="00ED35B7"/>
    <w:rsid w:val="00ED3AF3"/>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149"/>
    <w:rsid w:val="00F61E7E"/>
    <w:rsid w:val="00F620EF"/>
    <w:rsid w:val="00F63B30"/>
    <w:rsid w:val="00F65F8F"/>
    <w:rsid w:val="00F67F99"/>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ParagraphedelisteCar">
    <w:name w:val="Paragraphe de liste Car"/>
    <w:link w:val="Paragraphedeliste"/>
    <w:uiPriority w:val="1"/>
    <w:rsid w:val="00A01FF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28"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13D0-B9C4-4158-87B9-7C0A4801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118</TotalTime>
  <Pages>17</Pages>
  <Words>5921</Words>
  <Characters>32567</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38412</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Loubna HAFIDI</cp:lastModifiedBy>
  <cp:revision>16</cp:revision>
  <cp:lastPrinted>2026-02-16T15:10:00Z</cp:lastPrinted>
  <dcterms:created xsi:type="dcterms:W3CDTF">2024-10-14T15:05:00Z</dcterms:created>
  <dcterms:modified xsi:type="dcterms:W3CDTF">2026-02-16T15:43:00Z</dcterms:modified>
</cp:coreProperties>
</file>