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C55C7" w14:textId="05A24636" w:rsidR="00A130CA" w:rsidRDefault="00A130CA" w:rsidP="00EA45C1"/>
    <w:p w14:paraId="3D6C4083" w14:textId="3AB03D64" w:rsidR="00EA45C1" w:rsidRPr="00EA45C1" w:rsidRDefault="00EA45C1" w:rsidP="00EA45C1">
      <w:pPr>
        <w:rPr>
          <w:b/>
          <w:bCs/>
          <w:sz w:val="20"/>
          <w:szCs w:val="20"/>
        </w:rPr>
      </w:pPr>
      <w:bookmarkStart w:id="0" w:name="_Hlk221548906"/>
      <w:r w:rsidRPr="00EA45C1">
        <w:rPr>
          <w:b/>
          <w:bCs/>
        </w:rPr>
        <w:t xml:space="preserve">1. </w:t>
      </w:r>
      <w:r w:rsidRPr="00192DC2">
        <w:rPr>
          <w:b/>
          <w:bCs/>
          <w:sz w:val="20"/>
          <w:szCs w:val="20"/>
        </w:rPr>
        <w:t>Responsabilité sociétale et environnementale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7933"/>
        <w:gridCol w:w="6061"/>
      </w:tblGrid>
      <w:tr w:rsidR="00EA45C1" w:rsidRPr="00EA45C1" w14:paraId="27876F9E" w14:textId="77777777" w:rsidTr="00EA45C1">
        <w:tc>
          <w:tcPr>
            <w:tcW w:w="7933" w:type="dxa"/>
            <w:shd w:val="clear" w:color="auto" w:fill="D0CECE" w:themeFill="background2" w:themeFillShade="E6"/>
          </w:tcPr>
          <w:p w14:paraId="6B44DD26" w14:textId="77777777" w:rsidR="00EA45C1" w:rsidRPr="00EA45C1" w:rsidRDefault="00EA45C1" w:rsidP="00EA45C1">
            <w:pPr>
              <w:rPr>
                <w:sz w:val="20"/>
                <w:szCs w:val="20"/>
              </w:rPr>
            </w:pPr>
            <w:bookmarkStart w:id="1" w:name="_Hlk221548932"/>
            <w:bookmarkEnd w:id="0"/>
          </w:p>
        </w:tc>
        <w:tc>
          <w:tcPr>
            <w:tcW w:w="6061" w:type="dxa"/>
          </w:tcPr>
          <w:p w14:paraId="4BE4E73A" w14:textId="3C0BADE5" w:rsidR="00EA45C1" w:rsidRPr="00EA45C1" w:rsidRDefault="00EA45C1" w:rsidP="00EA45C1">
            <w:pPr>
              <w:jc w:val="center"/>
              <w:rPr>
                <w:b/>
                <w:bCs/>
                <w:sz w:val="20"/>
                <w:szCs w:val="20"/>
              </w:rPr>
            </w:pPr>
            <w:r w:rsidRPr="00EA45C1">
              <w:rPr>
                <w:b/>
                <w:bCs/>
                <w:sz w:val="20"/>
                <w:szCs w:val="20"/>
              </w:rPr>
              <w:t>Merci de développer et/ou indiquer la page du mémoire technique</w:t>
            </w:r>
          </w:p>
        </w:tc>
      </w:tr>
      <w:tr w:rsidR="00EA45C1" w:rsidRPr="00192DC2" w14:paraId="75F1401E" w14:textId="77777777" w:rsidTr="00EA45C1">
        <w:tc>
          <w:tcPr>
            <w:tcW w:w="7933" w:type="dxa"/>
          </w:tcPr>
          <w:p w14:paraId="14242FAA" w14:textId="77777777" w:rsidR="00EA45C1" w:rsidRPr="00192DC2" w:rsidRDefault="00EA45C1" w:rsidP="00EA45C1">
            <w:pPr>
              <w:rPr>
                <w:sz w:val="18"/>
                <w:szCs w:val="18"/>
              </w:rPr>
            </w:pPr>
            <w:r w:rsidRPr="00192DC2">
              <w:rPr>
                <w:b/>
                <w:bCs/>
                <w:sz w:val="18"/>
                <w:szCs w:val="18"/>
                <w:u w:val="single"/>
              </w:rPr>
              <w:t>Impact environnemental des véhicules utilisés pour réaliser la prestation EFS-IDF</w:t>
            </w:r>
            <w:r w:rsidRPr="00192DC2">
              <w:rPr>
                <w:sz w:val="18"/>
                <w:szCs w:val="18"/>
              </w:rPr>
              <w:t xml:space="preserve"> : </w:t>
            </w:r>
          </w:p>
          <w:p w14:paraId="4B4539B7" w14:textId="5284D7EE" w:rsidR="00EA45C1" w:rsidRPr="00192DC2" w:rsidRDefault="00EA45C1" w:rsidP="00EA45C1">
            <w:pPr>
              <w:rPr>
                <w:sz w:val="18"/>
                <w:szCs w:val="18"/>
              </w:rPr>
            </w:pPr>
            <w:r w:rsidRPr="00192DC2">
              <w:rPr>
                <w:sz w:val="18"/>
                <w:szCs w:val="18"/>
              </w:rPr>
              <w:t>Classification Crit’Air des véhicules</w:t>
            </w:r>
          </w:p>
          <w:p w14:paraId="2E764B7F" w14:textId="77F020C4" w:rsidR="00EA45C1" w:rsidRPr="00192DC2" w:rsidRDefault="00EA45C1" w:rsidP="00EA45C1">
            <w:pPr>
              <w:rPr>
                <w:sz w:val="18"/>
                <w:szCs w:val="18"/>
              </w:rPr>
            </w:pPr>
            <w:r w:rsidRPr="00192DC2">
              <w:rPr>
                <w:sz w:val="18"/>
                <w:szCs w:val="18"/>
              </w:rPr>
              <w:t>(Ne seront pris en compte que les véhicules en charge de la prestation pour l'EFS-IDF)</w:t>
            </w:r>
          </w:p>
          <w:p w14:paraId="11D1C82F" w14:textId="0B3B1B23" w:rsidR="00EA45C1" w:rsidRPr="00192DC2" w:rsidRDefault="00EA45C1" w:rsidP="00EA45C1">
            <w:pPr>
              <w:rPr>
                <w:sz w:val="18"/>
                <w:szCs w:val="18"/>
              </w:rPr>
            </w:pPr>
            <w:r w:rsidRPr="00192DC2">
              <w:rPr>
                <w:color w:val="FF0000"/>
                <w:sz w:val="18"/>
                <w:szCs w:val="18"/>
              </w:rPr>
              <w:t>(Le soumissionnaire présentera comme preuve la carte grise des différents véhicules en charge de la prestation pour l'EFS-IDF)</w:t>
            </w:r>
          </w:p>
        </w:tc>
        <w:tc>
          <w:tcPr>
            <w:tcW w:w="6061" w:type="dxa"/>
          </w:tcPr>
          <w:p w14:paraId="37F96700" w14:textId="77777777" w:rsidR="00EA45C1" w:rsidRPr="00192DC2" w:rsidRDefault="00EA45C1" w:rsidP="00EA45C1">
            <w:pPr>
              <w:rPr>
                <w:sz w:val="18"/>
                <w:szCs w:val="18"/>
              </w:rPr>
            </w:pPr>
          </w:p>
        </w:tc>
      </w:tr>
      <w:tr w:rsidR="00EA45C1" w:rsidRPr="00192DC2" w14:paraId="231BAEE6" w14:textId="77777777" w:rsidTr="00EA45C1">
        <w:tc>
          <w:tcPr>
            <w:tcW w:w="7933" w:type="dxa"/>
          </w:tcPr>
          <w:p w14:paraId="02E9C8A8" w14:textId="77777777" w:rsidR="00EA45C1" w:rsidRPr="00192DC2" w:rsidRDefault="00EA45C1" w:rsidP="00EA45C1">
            <w:pPr>
              <w:rPr>
                <w:sz w:val="18"/>
                <w:szCs w:val="18"/>
              </w:rPr>
            </w:pPr>
            <w:r w:rsidRPr="00192DC2">
              <w:rPr>
                <w:sz w:val="18"/>
                <w:szCs w:val="18"/>
              </w:rPr>
              <w:t xml:space="preserve">Label ou certification à jour attestant de l'engagement social et de l'inclusion de l'entreprise dans le cadre de la prestation </w:t>
            </w:r>
          </w:p>
          <w:p w14:paraId="4335A5ED" w14:textId="5DC3946B" w:rsidR="00EA45C1" w:rsidRPr="00192DC2" w:rsidRDefault="00EA45C1" w:rsidP="00EA45C1">
            <w:pPr>
              <w:rPr>
                <w:sz w:val="18"/>
                <w:szCs w:val="18"/>
              </w:rPr>
            </w:pPr>
            <w:r w:rsidRPr="00192DC2">
              <w:rPr>
                <w:sz w:val="18"/>
                <w:szCs w:val="18"/>
              </w:rPr>
              <w:t>(Preuve d'obtention du label ou de la certification à jour)</w:t>
            </w:r>
          </w:p>
        </w:tc>
        <w:tc>
          <w:tcPr>
            <w:tcW w:w="6061" w:type="dxa"/>
          </w:tcPr>
          <w:p w14:paraId="7C2B45A4" w14:textId="77777777" w:rsidR="00EA45C1" w:rsidRPr="00192DC2" w:rsidRDefault="00EA45C1" w:rsidP="00EA45C1">
            <w:pPr>
              <w:rPr>
                <w:sz w:val="18"/>
                <w:szCs w:val="18"/>
              </w:rPr>
            </w:pPr>
          </w:p>
        </w:tc>
      </w:tr>
      <w:tr w:rsidR="005F3ECB" w:rsidRPr="00192DC2" w14:paraId="2C09E738" w14:textId="77777777" w:rsidTr="00B46212">
        <w:trPr>
          <w:trHeight w:val="418"/>
        </w:trPr>
        <w:tc>
          <w:tcPr>
            <w:tcW w:w="7933" w:type="dxa"/>
          </w:tcPr>
          <w:p w14:paraId="5E9B975A" w14:textId="53345A0F" w:rsidR="005F3ECB" w:rsidRPr="005F3ECB" w:rsidRDefault="005F3ECB" w:rsidP="00EA45C1">
            <w:pPr>
              <w:rPr>
                <w:sz w:val="18"/>
                <w:szCs w:val="18"/>
              </w:rPr>
            </w:pPr>
            <w:r w:rsidRPr="005F3ECB">
              <w:rPr>
                <w:sz w:val="18"/>
                <w:szCs w:val="18"/>
              </w:rPr>
              <w:t>Fourniture de support de communication sur le tri à destination du personnel de l’EFS-IDF</w:t>
            </w:r>
          </w:p>
        </w:tc>
        <w:tc>
          <w:tcPr>
            <w:tcW w:w="6061" w:type="dxa"/>
          </w:tcPr>
          <w:p w14:paraId="120A3117" w14:textId="77777777" w:rsidR="005F3ECB" w:rsidRPr="00192DC2" w:rsidRDefault="005F3ECB" w:rsidP="00EA45C1">
            <w:pPr>
              <w:rPr>
                <w:sz w:val="18"/>
                <w:szCs w:val="18"/>
              </w:rPr>
            </w:pPr>
          </w:p>
        </w:tc>
      </w:tr>
      <w:tr w:rsidR="00EA45C1" w:rsidRPr="00192DC2" w14:paraId="6916D2CF" w14:textId="77777777" w:rsidTr="00EA45C1">
        <w:tc>
          <w:tcPr>
            <w:tcW w:w="7933" w:type="dxa"/>
          </w:tcPr>
          <w:p w14:paraId="2FA2F386" w14:textId="77777777" w:rsidR="00EA45C1" w:rsidRPr="00192DC2" w:rsidRDefault="00EA45C1" w:rsidP="00EA45C1">
            <w:pPr>
              <w:rPr>
                <w:b/>
                <w:bCs/>
                <w:sz w:val="18"/>
                <w:szCs w:val="18"/>
                <w:u w:val="single"/>
              </w:rPr>
            </w:pPr>
            <w:r w:rsidRPr="00192DC2">
              <w:rPr>
                <w:b/>
                <w:bCs/>
                <w:sz w:val="18"/>
                <w:szCs w:val="18"/>
                <w:u w:val="single"/>
              </w:rPr>
              <w:t xml:space="preserve">Recyclage des bacs usagés mis à disposition de l'EFS-IDF : </w:t>
            </w:r>
          </w:p>
          <w:p w14:paraId="78116D04" w14:textId="124CE76F" w:rsidR="00EA45C1" w:rsidRPr="00192DC2" w:rsidRDefault="00EA45C1" w:rsidP="00EA45C1">
            <w:pPr>
              <w:rPr>
                <w:sz w:val="18"/>
                <w:szCs w:val="18"/>
              </w:rPr>
            </w:pPr>
            <w:r w:rsidRPr="00192DC2">
              <w:rPr>
                <w:sz w:val="18"/>
                <w:szCs w:val="18"/>
              </w:rPr>
              <w:t>Description des modèles de bacs pouvant être recyclés et informations sur la réutilisation des matières premières générées par le recyclage de ces bacs / le recyclage.</w:t>
            </w:r>
          </w:p>
        </w:tc>
        <w:tc>
          <w:tcPr>
            <w:tcW w:w="6061" w:type="dxa"/>
          </w:tcPr>
          <w:p w14:paraId="4F902CE3" w14:textId="77777777" w:rsidR="00EA45C1" w:rsidRPr="00192DC2" w:rsidRDefault="00EA45C1" w:rsidP="00EA45C1">
            <w:pPr>
              <w:rPr>
                <w:sz w:val="18"/>
                <w:szCs w:val="18"/>
              </w:rPr>
            </w:pPr>
          </w:p>
        </w:tc>
      </w:tr>
      <w:bookmarkEnd w:id="1"/>
    </w:tbl>
    <w:p w14:paraId="2C170BE5" w14:textId="0B301D25" w:rsidR="00EA45C1" w:rsidRPr="00192DC2" w:rsidRDefault="00EA45C1" w:rsidP="00EA45C1">
      <w:pPr>
        <w:rPr>
          <w:sz w:val="20"/>
          <w:szCs w:val="20"/>
        </w:rPr>
      </w:pPr>
    </w:p>
    <w:p w14:paraId="3F9388FF" w14:textId="16A72175" w:rsidR="00EA45C1" w:rsidRPr="00192DC2" w:rsidRDefault="00EA45C1" w:rsidP="00EA45C1">
      <w:pPr>
        <w:rPr>
          <w:b/>
          <w:bCs/>
          <w:sz w:val="20"/>
          <w:szCs w:val="20"/>
        </w:rPr>
      </w:pPr>
      <w:bookmarkStart w:id="2" w:name="_Hlk221549044"/>
      <w:r w:rsidRPr="00192DC2">
        <w:rPr>
          <w:b/>
          <w:bCs/>
          <w:sz w:val="20"/>
          <w:szCs w:val="20"/>
        </w:rPr>
        <w:t>2. Prestations de collecte et de traitement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7933"/>
        <w:gridCol w:w="6061"/>
      </w:tblGrid>
      <w:tr w:rsidR="00EA45C1" w:rsidRPr="00192DC2" w14:paraId="15623CB2" w14:textId="77777777" w:rsidTr="00E36C8A">
        <w:tc>
          <w:tcPr>
            <w:tcW w:w="7933" w:type="dxa"/>
            <w:shd w:val="clear" w:color="auto" w:fill="D0CECE" w:themeFill="background2" w:themeFillShade="E6"/>
          </w:tcPr>
          <w:p w14:paraId="21F047EA" w14:textId="77777777" w:rsidR="00EA45C1" w:rsidRPr="00192DC2" w:rsidRDefault="00EA45C1" w:rsidP="00E36C8A">
            <w:pPr>
              <w:rPr>
                <w:sz w:val="18"/>
                <w:szCs w:val="18"/>
              </w:rPr>
            </w:pPr>
            <w:bookmarkStart w:id="3" w:name="_Hlk221549067"/>
            <w:bookmarkEnd w:id="2"/>
          </w:p>
        </w:tc>
        <w:tc>
          <w:tcPr>
            <w:tcW w:w="6061" w:type="dxa"/>
          </w:tcPr>
          <w:p w14:paraId="1A038DC3" w14:textId="77777777" w:rsidR="00EA45C1" w:rsidRPr="00192DC2" w:rsidRDefault="00EA45C1" w:rsidP="00E36C8A">
            <w:pPr>
              <w:jc w:val="center"/>
              <w:rPr>
                <w:b/>
                <w:bCs/>
                <w:sz w:val="18"/>
                <w:szCs w:val="18"/>
              </w:rPr>
            </w:pPr>
            <w:r w:rsidRPr="00192DC2">
              <w:rPr>
                <w:b/>
                <w:bCs/>
                <w:sz w:val="18"/>
                <w:szCs w:val="18"/>
              </w:rPr>
              <w:t>Merci de développer et/ou indiquer la page du mémoire technique</w:t>
            </w:r>
          </w:p>
        </w:tc>
      </w:tr>
      <w:tr w:rsidR="00EA45C1" w:rsidRPr="00192DC2" w14:paraId="7466090C" w14:textId="77777777" w:rsidTr="00E36C8A">
        <w:tc>
          <w:tcPr>
            <w:tcW w:w="7933" w:type="dxa"/>
          </w:tcPr>
          <w:p w14:paraId="48AF8EE4" w14:textId="77777777" w:rsidR="00EA45C1" w:rsidRPr="00192DC2" w:rsidRDefault="00EA45C1" w:rsidP="00EA45C1">
            <w:pPr>
              <w:rPr>
                <w:b/>
                <w:bCs/>
                <w:sz w:val="18"/>
                <w:szCs w:val="18"/>
                <w:u w:val="single"/>
              </w:rPr>
            </w:pPr>
            <w:r w:rsidRPr="00192DC2">
              <w:rPr>
                <w:b/>
                <w:bCs/>
                <w:sz w:val="18"/>
                <w:szCs w:val="18"/>
                <w:u w:val="single"/>
              </w:rPr>
              <w:t xml:space="preserve">Description des procédures en cas de situation particulière ou dégradée : </w:t>
            </w:r>
          </w:p>
          <w:p w14:paraId="1209926E" w14:textId="77777777" w:rsidR="00EA45C1" w:rsidRPr="00192DC2" w:rsidRDefault="00EA45C1" w:rsidP="00EA45C1">
            <w:pPr>
              <w:rPr>
                <w:i/>
                <w:iCs/>
                <w:sz w:val="18"/>
                <w:szCs w:val="18"/>
              </w:rPr>
            </w:pPr>
            <w:r w:rsidRPr="00192DC2">
              <w:rPr>
                <w:i/>
                <w:iCs/>
                <w:sz w:val="18"/>
                <w:szCs w:val="18"/>
              </w:rPr>
              <w:t xml:space="preserve">- centre de traitement indisponible, </w:t>
            </w:r>
          </w:p>
          <w:p w14:paraId="14433206" w14:textId="77777777" w:rsidR="00EA45C1" w:rsidRPr="00192DC2" w:rsidRDefault="00EA45C1" w:rsidP="00EA45C1">
            <w:pPr>
              <w:rPr>
                <w:i/>
                <w:iCs/>
                <w:sz w:val="18"/>
                <w:szCs w:val="18"/>
              </w:rPr>
            </w:pPr>
            <w:r w:rsidRPr="00192DC2">
              <w:rPr>
                <w:i/>
                <w:iCs/>
                <w:sz w:val="18"/>
                <w:szCs w:val="18"/>
              </w:rPr>
              <w:t xml:space="preserve">- camion en panne, </w:t>
            </w:r>
          </w:p>
          <w:p w14:paraId="70E2BC29" w14:textId="77777777" w:rsidR="00EA45C1" w:rsidRPr="00192DC2" w:rsidRDefault="00EA45C1" w:rsidP="00EA45C1">
            <w:pPr>
              <w:rPr>
                <w:i/>
                <w:iCs/>
                <w:sz w:val="18"/>
                <w:szCs w:val="18"/>
              </w:rPr>
            </w:pPr>
            <w:r w:rsidRPr="00192DC2">
              <w:rPr>
                <w:i/>
                <w:iCs/>
                <w:sz w:val="18"/>
                <w:szCs w:val="18"/>
              </w:rPr>
              <w:t>- indisponibilité d'un chauffeur,</w:t>
            </w:r>
          </w:p>
          <w:p w14:paraId="455962A3" w14:textId="77777777" w:rsidR="00EA45C1" w:rsidRPr="00192DC2" w:rsidRDefault="00EA45C1" w:rsidP="00EA45C1">
            <w:pPr>
              <w:rPr>
                <w:i/>
                <w:iCs/>
                <w:sz w:val="18"/>
                <w:szCs w:val="18"/>
              </w:rPr>
            </w:pPr>
            <w:r w:rsidRPr="00192DC2">
              <w:rPr>
                <w:i/>
                <w:iCs/>
                <w:sz w:val="18"/>
                <w:szCs w:val="18"/>
              </w:rPr>
              <w:t xml:space="preserve">- indisponibilité d'un véhicule, </w:t>
            </w:r>
          </w:p>
          <w:p w14:paraId="0777AB0A" w14:textId="77777777" w:rsidR="00EA45C1" w:rsidRDefault="00EA45C1" w:rsidP="00EA45C1">
            <w:pPr>
              <w:rPr>
                <w:i/>
                <w:iCs/>
                <w:sz w:val="18"/>
                <w:szCs w:val="18"/>
              </w:rPr>
            </w:pPr>
            <w:r w:rsidRPr="00192DC2">
              <w:rPr>
                <w:i/>
                <w:iCs/>
                <w:sz w:val="18"/>
                <w:szCs w:val="18"/>
              </w:rPr>
              <w:t>- jours fériés</w:t>
            </w:r>
          </w:p>
          <w:p w14:paraId="53BB27F7" w14:textId="77777777" w:rsidR="00A11827" w:rsidRDefault="00A11827" w:rsidP="00EA45C1">
            <w:pPr>
              <w:rPr>
                <w:i/>
                <w:iCs/>
                <w:sz w:val="18"/>
                <w:szCs w:val="18"/>
              </w:rPr>
            </w:pPr>
          </w:p>
          <w:p w14:paraId="69BE6D30" w14:textId="77777777" w:rsidR="00A11827" w:rsidRDefault="00A11827" w:rsidP="00EA45C1">
            <w:pPr>
              <w:rPr>
                <w:i/>
                <w:iCs/>
                <w:sz w:val="18"/>
                <w:szCs w:val="18"/>
              </w:rPr>
            </w:pPr>
          </w:p>
          <w:p w14:paraId="5C00BDD3" w14:textId="77777777" w:rsidR="00A11827" w:rsidRDefault="00A11827" w:rsidP="00EA45C1">
            <w:pPr>
              <w:rPr>
                <w:i/>
                <w:iCs/>
                <w:sz w:val="18"/>
                <w:szCs w:val="18"/>
              </w:rPr>
            </w:pPr>
          </w:p>
          <w:p w14:paraId="1121B7D4" w14:textId="496FAB05" w:rsidR="00A11827" w:rsidRPr="00192DC2" w:rsidRDefault="00A11827" w:rsidP="00EA45C1">
            <w:pPr>
              <w:rPr>
                <w:sz w:val="18"/>
                <w:szCs w:val="18"/>
              </w:rPr>
            </w:pPr>
          </w:p>
        </w:tc>
        <w:tc>
          <w:tcPr>
            <w:tcW w:w="6061" w:type="dxa"/>
          </w:tcPr>
          <w:p w14:paraId="5595F1B1" w14:textId="77777777" w:rsidR="00EA45C1" w:rsidRPr="00192DC2" w:rsidRDefault="00EA45C1" w:rsidP="00E36C8A">
            <w:pPr>
              <w:rPr>
                <w:sz w:val="18"/>
                <w:szCs w:val="18"/>
              </w:rPr>
            </w:pPr>
          </w:p>
        </w:tc>
      </w:tr>
      <w:tr w:rsidR="00EA45C1" w:rsidRPr="00192DC2" w14:paraId="23D79DF1" w14:textId="77777777" w:rsidTr="00E36C8A">
        <w:tc>
          <w:tcPr>
            <w:tcW w:w="7933" w:type="dxa"/>
          </w:tcPr>
          <w:p w14:paraId="03BB497C" w14:textId="0952092D" w:rsidR="00EA45C1" w:rsidRPr="00192DC2" w:rsidRDefault="00EA45C1" w:rsidP="00EA45C1">
            <w:pPr>
              <w:rPr>
                <w:b/>
                <w:bCs/>
                <w:sz w:val="18"/>
                <w:szCs w:val="18"/>
                <w:u w:val="single"/>
              </w:rPr>
            </w:pPr>
            <w:r w:rsidRPr="00192DC2">
              <w:rPr>
                <w:b/>
                <w:bCs/>
                <w:sz w:val="18"/>
                <w:szCs w:val="18"/>
                <w:u w:val="single"/>
              </w:rPr>
              <w:t>Mise à disposition du registre chronologique des déchets :</w:t>
            </w:r>
          </w:p>
          <w:p w14:paraId="113EF67B" w14:textId="42FED71D" w:rsidR="00EA45C1" w:rsidRPr="00192DC2" w:rsidRDefault="00EA45C1" w:rsidP="00EA45C1">
            <w:pPr>
              <w:rPr>
                <w:sz w:val="18"/>
                <w:szCs w:val="18"/>
              </w:rPr>
            </w:pPr>
            <w:r w:rsidRPr="00192DC2">
              <w:rPr>
                <w:sz w:val="18"/>
                <w:szCs w:val="18"/>
              </w:rPr>
              <w:t>Le soumissionnaire indique le format de registre mis à disposition (</w:t>
            </w:r>
            <w:proofErr w:type="spellStart"/>
            <w:r w:rsidRPr="00192DC2">
              <w:rPr>
                <w:sz w:val="18"/>
                <w:szCs w:val="18"/>
              </w:rPr>
              <w:t>excel</w:t>
            </w:r>
            <w:proofErr w:type="spellEnd"/>
            <w:r w:rsidRPr="00192DC2">
              <w:rPr>
                <w:sz w:val="18"/>
                <w:szCs w:val="18"/>
              </w:rPr>
              <w:t xml:space="preserve"> / site internet etc.) et précise les modalités de fonctionnement (périodicité de la mise à jour / type d'export / contenu etc.) dans le respect du cahier des charges.</w:t>
            </w:r>
          </w:p>
        </w:tc>
        <w:tc>
          <w:tcPr>
            <w:tcW w:w="6061" w:type="dxa"/>
          </w:tcPr>
          <w:p w14:paraId="37827BE4" w14:textId="77777777" w:rsidR="00EA45C1" w:rsidRPr="00192DC2" w:rsidRDefault="00EA45C1" w:rsidP="00E36C8A">
            <w:pPr>
              <w:rPr>
                <w:sz w:val="18"/>
                <w:szCs w:val="18"/>
              </w:rPr>
            </w:pPr>
          </w:p>
        </w:tc>
      </w:tr>
      <w:bookmarkEnd w:id="3"/>
    </w:tbl>
    <w:p w14:paraId="4FDADCD2" w14:textId="56B00E1A" w:rsidR="00EA45C1" w:rsidRPr="00192DC2" w:rsidRDefault="00EA45C1" w:rsidP="00EA45C1">
      <w:pPr>
        <w:rPr>
          <w:sz w:val="18"/>
          <w:szCs w:val="18"/>
        </w:rPr>
      </w:pPr>
    </w:p>
    <w:p w14:paraId="6B4C99B2" w14:textId="6A66E488" w:rsidR="00EA45C1" w:rsidRPr="00192DC2" w:rsidRDefault="00EA45C1" w:rsidP="00EA45C1">
      <w:pPr>
        <w:rPr>
          <w:b/>
          <w:bCs/>
          <w:sz w:val="20"/>
          <w:szCs w:val="20"/>
        </w:rPr>
      </w:pPr>
      <w:r w:rsidRPr="00192DC2">
        <w:rPr>
          <w:b/>
          <w:bCs/>
          <w:sz w:val="20"/>
          <w:szCs w:val="20"/>
        </w:rPr>
        <w:t>3. Suivi des prestations</w:t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7933"/>
        <w:gridCol w:w="6061"/>
      </w:tblGrid>
      <w:tr w:rsidR="00EA45C1" w:rsidRPr="00192DC2" w14:paraId="4B8BD8EA" w14:textId="77777777" w:rsidTr="00E36C8A">
        <w:tc>
          <w:tcPr>
            <w:tcW w:w="7933" w:type="dxa"/>
            <w:shd w:val="clear" w:color="auto" w:fill="D0CECE" w:themeFill="background2" w:themeFillShade="E6"/>
          </w:tcPr>
          <w:p w14:paraId="62B0DA4E" w14:textId="77777777" w:rsidR="00EA45C1" w:rsidRPr="00192DC2" w:rsidRDefault="00EA45C1" w:rsidP="00E36C8A">
            <w:pPr>
              <w:rPr>
                <w:sz w:val="18"/>
                <w:szCs w:val="18"/>
              </w:rPr>
            </w:pPr>
          </w:p>
        </w:tc>
        <w:tc>
          <w:tcPr>
            <w:tcW w:w="6061" w:type="dxa"/>
          </w:tcPr>
          <w:p w14:paraId="35B3BDF9" w14:textId="77777777" w:rsidR="00EA45C1" w:rsidRPr="00192DC2" w:rsidRDefault="00EA45C1" w:rsidP="00E36C8A">
            <w:pPr>
              <w:jc w:val="center"/>
              <w:rPr>
                <w:b/>
                <w:bCs/>
                <w:sz w:val="18"/>
                <w:szCs w:val="18"/>
              </w:rPr>
            </w:pPr>
            <w:r w:rsidRPr="00192DC2">
              <w:rPr>
                <w:b/>
                <w:bCs/>
                <w:sz w:val="18"/>
                <w:szCs w:val="18"/>
              </w:rPr>
              <w:t>Merci de développer et/ou indiquer la page du mémoire technique</w:t>
            </w:r>
          </w:p>
        </w:tc>
      </w:tr>
      <w:tr w:rsidR="00EA45C1" w:rsidRPr="00192DC2" w14:paraId="37E61A0F" w14:textId="77777777" w:rsidTr="00E36C8A">
        <w:tc>
          <w:tcPr>
            <w:tcW w:w="7933" w:type="dxa"/>
          </w:tcPr>
          <w:p w14:paraId="58882A4B" w14:textId="77777777" w:rsidR="00EA45C1" w:rsidRPr="00192DC2" w:rsidRDefault="00EA45C1" w:rsidP="00EA45C1">
            <w:pPr>
              <w:rPr>
                <w:b/>
                <w:bCs/>
                <w:sz w:val="18"/>
                <w:szCs w:val="18"/>
                <w:u w:val="single"/>
              </w:rPr>
            </w:pPr>
            <w:r w:rsidRPr="00192DC2">
              <w:rPr>
                <w:b/>
                <w:bCs/>
                <w:sz w:val="18"/>
                <w:szCs w:val="18"/>
                <w:u w:val="single"/>
              </w:rPr>
              <w:t xml:space="preserve">Proposition d'audits sécurité lors de certaines collectes de déchets sur les sites EFS (réalisés par le prestataire) :  </w:t>
            </w:r>
          </w:p>
          <w:p w14:paraId="7ACB722F" w14:textId="74DA16A4" w:rsidR="00EA45C1" w:rsidRPr="00192DC2" w:rsidRDefault="00EA45C1" w:rsidP="00EA45C1">
            <w:pPr>
              <w:rPr>
                <w:sz w:val="18"/>
                <w:szCs w:val="18"/>
              </w:rPr>
            </w:pPr>
            <w:r w:rsidRPr="00192DC2">
              <w:rPr>
                <w:sz w:val="18"/>
                <w:szCs w:val="18"/>
              </w:rPr>
              <w:t xml:space="preserve">Le </w:t>
            </w:r>
            <w:r w:rsidR="0044164F">
              <w:rPr>
                <w:sz w:val="18"/>
                <w:szCs w:val="18"/>
              </w:rPr>
              <w:t>soumissionnaire</w:t>
            </w:r>
            <w:r w:rsidRPr="00192DC2">
              <w:rPr>
                <w:sz w:val="18"/>
                <w:szCs w:val="18"/>
              </w:rPr>
              <w:t xml:space="preserve"> sera évalué sur : </w:t>
            </w:r>
          </w:p>
          <w:p w14:paraId="69E86756" w14:textId="77777777" w:rsidR="00EA45C1" w:rsidRPr="00192DC2" w:rsidRDefault="00EA45C1" w:rsidP="00EA45C1">
            <w:pPr>
              <w:rPr>
                <w:sz w:val="18"/>
                <w:szCs w:val="18"/>
              </w:rPr>
            </w:pPr>
            <w:r w:rsidRPr="00192DC2">
              <w:rPr>
                <w:sz w:val="18"/>
                <w:szCs w:val="18"/>
              </w:rPr>
              <w:t xml:space="preserve">- La description des audits (nombre, méthodologie et grille d'évaluation), </w:t>
            </w:r>
          </w:p>
          <w:p w14:paraId="13D14E99" w14:textId="77777777" w:rsidR="00EA45C1" w:rsidRPr="00192DC2" w:rsidRDefault="00EA45C1" w:rsidP="00EA45C1">
            <w:pPr>
              <w:rPr>
                <w:sz w:val="18"/>
                <w:szCs w:val="18"/>
              </w:rPr>
            </w:pPr>
            <w:r w:rsidRPr="00192DC2">
              <w:rPr>
                <w:sz w:val="18"/>
                <w:szCs w:val="18"/>
              </w:rPr>
              <w:t xml:space="preserve">- La communication avec l'EFS-IDF et le suivi du plan d'actions </w:t>
            </w:r>
          </w:p>
          <w:p w14:paraId="0DB8B641" w14:textId="451B743B" w:rsidR="00EA45C1" w:rsidRPr="00192DC2" w:rsidRDefault="00EA45C1" w:rsidP="00EA45C1">
            <w:pPr>
              <w:rPr>
                <w:i/>
                <w:iCs/>
                <w:sz w:val="18"/>
                <w:szCs w:val="18"/>
              </w:rPr>
            </w:pPr>
            <w:r w:rsidRPr="00192DC2">
              <w:rPr>
                <w:i/>
                <w:iCs/>
                <w:sz w:val="18"/>
                <w:szCs w:val="18"/>
              </w:rPr>
              <w:t>Exemple de points pouvant être abordés dans la grille : Respect des jours et horaires de passage, exigences de sécurité (port des EPI, respect des consignes lors de l'enlèvement...).</w:t>
            </w:r>
          </w:p>
        </w:tc>
        <w:tc>
          <w:tcPr>
            <w:tcW w:w="6061" w:type="dxa"/>
          </w:tcPr>
          <w:p w14:paraId="02349FE1" w14:textId="77777777" w:rsidR="00EA45C1" w:rsidRPr="00192DC2" w:rsidRDefault="00EA45C1" w:rsidP="00E36C8A">
            <w:pPr>
              <w:rPr>
                <w:sz w:val="18"/>
                <w:szCs w:val="18"/>
              </w:rPr>
            </w:pPr>
          </w:p>
        </w:tc>
      </w:tr>
    </w:tbl>
    <w:p w14:paraId="3B19D9A1" w14:textId="77777777" w:rsidR="00EA45C1" w:rsidRPr="00EA45C1" w:rsidRDefault="00EA45C1" w:rsidP="00EA45C1"/>
    <w:sectPr w:rsidR="00EA45C1" w:rsidRPr="00EA45C1" w:rsidSect="00192DC2">
      <w:footerReference w:type="default" r:id="rId7"/>
      <w:headerReference w:type="first" r:id="rId8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4A374" w14:textId="77777777" w:rsidR="004365E6" w:rsidRDefault="004365E6" w:rsidP="004365E6">
      <w:pPr>
        <w:spacing w:after="0" w:line="240" w:lineRule="auto"/>
      </w:pPr>
      <w:r>
        <w:separator/>
      </w:r>
    </w:p>
  </w:endnote>
  <w:endnote w:type="continuationSeparator" w:id="0">
    <w:p w14:paraId="594D1C61" w14:textId="77777777" w:rsidR="004365E6" w:rsidRDefault="004365E6" w:rsidP="00436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863593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EFAC215" w14:textId="66E9A89B" w:rsidR="00761194" w:rsidRDefault="00761194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D45C61A" w14:textId="77777777" w:rsidR="00761194" w:rsidRDefault="0076119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4F4209" w14:textId="77777777" w:rsidR="004365E6" w:rsidRDefault="004365E6" w:rsidP="004365E6">
      <w:pPr>
        <w:spacing w:after="0" w:line="240" w:lineRule="auto"/>
      </w:pPr>
      <w:r>
        <w:separator/>
      </w:r>
    </w:p>
  </w:footnote>
  <w:footnote w:type="continuationSeparator" w:id="0">
    <w:p w14:paraId="150F4CF8" w14:textId="77777777" w:rsidR="004365E6" w:rsidRDefault="004365E6" w:rsidP="004365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87C87" w14:textId="6F6316FA" w:rsidR="00192DC2" w:rsidRPr="00192DC2" w:rsidRDefault="00192DC2" w:rsidP="00192DC2">
    <w:pPr>
      <w:pStyle w:val="En-tte"/>
    </w:pPr>
    <w:r>
      <w:rPr>
        <w:noProof/>
        <w:sz w:val="20"/>
        <w:szCs w:val="20"/>
        <w:lang w:eastAsia="fr-FR"/>
      </w:rPr>
      <w:drawing>
        <wp:anchor distT="0" distB="0" distL="114300" distR="114300" simplePos="0" relativeHeight="251660288" behindDoc="0" locked="0" layoutInCell="1" allowOverlap="1" wp14:anchorId="4C6DA4CE" wp14:editId="4CF45C61">
          <wp:simplePos x="0" y="0"/>
          <wp:positionH relativeFrom="column">
            <wp:posOffset>-683056</wp:posOffset>
          </wp:positionH>
          <wp:positionV relativeFrom="paragraph">
            <wp:posOffset>7872</wp:posOffset>
          </wp:positionV>
          <wp:extent cx="1079359" cy="1035170"/>
          <wp:effectExtent l="0" t="0" r="6985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359" cy="103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CE3111" w14:textId="7BF07B1B" w:rsidR="00192DC2" w:rsidRPr="00192DC2" w:rsidRDefault="00192DC2" w:rsidP="00192DC2">
    <w:pPr>
      <w:pStyle w:val="En-tte"/>
      <w:jc w:val="center"/>
      <w:rPr>
        <w:rFonts w:ascii="Arial" w:hAnsi="Arial" w:cs="Arial"/>
        <w:b/>
        <w:sz w:val="18"/>
        <w:szCs w:val="18"/>
      </w:rPr>
    </w:pPr>
    <w:r w:rsidRPr="00192DC2">
      <w:rPr>
        <w:rFonts w:ascii="Arial" w:hAnsi="Arial" w:cs="Arial"/>
        <w:b/>
        <w:sz w:val="18"/>
        <w:szCs w:val="18"/>
      </w:rPr>
      <w:t>CONSULTATION N°2024EFSIDFR836 - PRESTATIONS DE COLLECTE, DE TRAITEMENT ET DE VALORISATION DE DECHETS</w:t>
    </w:r>
  </w:p>
  <w:p w14:paraId="1E3D33EB" w14:textId="7C8D6552" w:rsidR="00192DC2" w:rsidRPr="00192DC2" w:rsidRDefault="00192DC2" w:rsidP="00192DC2">
    <w:pPr>
      <w:pStyle w:val="En-tte"/>
      <w:jc w:val="center"/>
      <w:rPr>
        <w:rFonts w:ascii="Arial" w:hAnsi="Arial" w:cs="Arial"/>
        <w:b/>
        <w:sz w:val="18"/>
        <w:szCs w:val="18"/>
      </w:rPr>
    </w:pPr>
    <w:r w:rsidRPr="00192DC2">
      <w:rPr>
        <w:rFonts w:ascii="Arial" w:hAnsi="Arial" w:cs="Arial"/>
        <w:b/>
        <w:sz w:val="18"/>
        <w:szCs w:val="18"/>
      </w:rPr>
      <w:t>ASSIMILABLES AUX ORDURES MENAGERES ET DE DECHETS INDUSTRIELS BANALS ET DES PAPIERS CONFIDENTIELS</w:t>
    </w:r>
  </w:p>
  <w:p w14:paraId="2CFD7093" w14:textId="77777777" w:rsidR="00192DC2" w:rsidRPr="00192DC2" w:rsidRDefault="00192DC2" w:rsidP="00192DC2">
    <w:pPr>
      <w:pStyle w:val="En-tte"/>
      <w:jc w:val="center"/>
      <w:rPr>
        <w:rFonts w:ascii="Arial" w:hAnsi="Arial" w:cs="Arial"/>
        <w:b/>
        <w:sz w:val="18"/>
        <w:szCs w:val="18"/>
      </w:rPr>
    </w:pPr>
  </w:p>
  <w:p w14:paraId="11D485B5" w14:textId="1EC3FF6F" w:rsidR="00192DC2" w:rsidRPr="00192DC2" w:rsidRDefault="00192DC2" w:rsidP="00192DC2">
    <w:pPr>
      <w:pStyle w:val="En-tte"/>
      <w:jc w:val="center"/>
      <w:rPr>
        <w:rFonts w:ascii="Arial" w:hAnsi="Arial" w:cs="Arial"/>
        <w:b/>
        <w:sz w:val="18"/>
        <w:szCs w:val="18"/>
      </w:rPr>
    </w:pPr>
    <w:r w:rsidRPr="00192DC2">
      <w:rPr>
        <w:rFonts w:ascii="Arial" w:hAnsi="Arial" w:cs="Arial"/>
        <w:b/>
        <w:sz w:val="18"/>
        <w:szCs w:val="18"/>
      </w:rPr>
      <w:t>LOT N° 1 - PRESTATIONS DE COLLECTE, DE TRAITEMENT ET DE VALORISATION DE DECHETS ASSIMILABLES AUX ORDURES MENAGERES</w:t>
    </w:r>
  </w:p>
  <w:p w14:paraId="109FDC55" w14:textId="77777777" w:rsidR="00192DC2" w:rsidRDefault="00192DC2" w:rsidP="00192DC2">
    <w:pPr>
      <w:pStyle w:val="En-tte"/>
      <w:jc w:val="center"/>
      <w:rPr>
        <w:rFonts w:ascii="Arial" w:hAnsi="Arial" w:cs="Arial"/>
        <w:b/>
        <w:sz w:val="18"/>
        <w:szCs w:val="18"/>
      </w:rPr>
    </w:pPr>
    <w:r w:rsidRPr="00192DC2">
      <w:rPr>
        <w:rFonts w:ascii="Arial" w:hAnsi="Arial" w:cs="Arial"/>
        <w:b/>
        <w:sz w:val="18"/>
        <w:szCs w:val="18"/>
      </w:rPr>
      <w:t xml:space="preserve">ET DE DECHETS INDUSTRIELS BANALS </w:t>
    </w:r>
  </w:p>
  <w:p w14:paraId="211A1D1D" w14:textId="7FA5A45F" w:rsidR="00192DC2" w:rsidRPr="00192DC2" w:rsidRDefault="00192DC2" w:rsidP="00192DC2">
    <w:pPr>
      <w:pStyle w:val="En-tte"/>
      <w:jc w:val="center"/>
      <w:rPr>
        <w:rFonts w:ascii="Arial" w:hAnsi="Arial" w:cs="Arial"/>
        <w:b/>
        <w:bCs/>
        <w:sz w:val="18"/>
        <w:szCs w:val="18"/>
      </w:rPr>
    </w:pPr>
    <w:r w:rsidRPr="00192DC2">
      <w:rPr>
        <w:rFonts w:ascii="Arial" w:hAnsi="Arial" w:cs="Arial"/>
        <w:b/>
        <w:sz w:val="18"/>
        <w:szCs w:val="18"/>
      </w:rPr>
      <w:t>ET MISE A DISPOSITION DE CONTENANTS D’UNE CAPACITE COMPRISE ENTRE 240 L ET 15 000 L</w:t>
    </w:r>
  </w:p>
  <w:p w14:paraId="01DBA965" w14:textId="213B5264" w:rsidR="00192DC2" w:rsidRPr="00192DC2" w:rsidRDefault="00192DC2" w:rsidP="00192DC2">
    <w:pPr>
      <w:pStyle w:val="En-tte"/>
      <w:jc w:val="center"/>
      <w:rPr>
        <w:rFonts w:ascii="Arial" w:hAnsi="Arial" w:cs="Arial"/>
        <w:b/>
        <w:bCs/>
        <w:sz w:val="18"/>
        <w:szCs w:val="18"/>
      </w:rPr>
    </w:pPr>
    <w:r w:rsidRPr="00192DC2">
      <w:rPr>
        <w:rFonts w:ascii="Arial" w:hAnsi="Arial" w:cs="Arial"/>
        <w:b/>
        <w:bCs/>
        <w:sz w:val="18"/>
        <w:szCs w:val="18"/>
      </w:rPr>
      <w:t>-</w:t>
    </w:r>
  </w:p>
  <w:p w14:paraId="62FE4295" w14:textId="25EF105B" w:rsidR="00192DC2" w:rsidRPr="00192DC2" w:rsidRDefault="00192DC2" w:rsidP="00192DC2">
    <w:pPr>
      <w:pStyle w:val="En-tte"/>
      <w:jc w:val="center"/>
      <w:rPr>
        <w:rFonts w:ascii="Arial" w:hAnsi="Arial" w:cs="Arial"/>
        <w:sz w:val="18"/>
        <w:szCs w:val="18"/>
      </w:rPr>
    </w:pPr>
    <w:r w:rsidRPr="00192DC2">
      <w:rPr>
        <w:rFonts w:ascii="Arial" w:hAnsi="Arial" w:cs="Arial"/>
        <w:b/>
        <w:bCs/>
        <w:sz w:val="18"/>
        <w:szCs w:val="18"/>
      </w:rPr>
      <w:t>CADRE DE REPONSE TECHNIQUE</w:t>
    </w:r>
  </w:p>
  <w:p w14:paraId="736F6719" w14:textId="77777777" w:rsidR="00192DC2" w:rsidRDefault="00192DC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4D3218"/>
    <w:multiLevelType w:val="hybridMultilevel"/>
    <w:tmpl w:val="D568897E"/>
    <w:lvl w:ilvl="0" w:tplc="45DED0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74D"/>
    <w:rsid w:val="00027A3F"/>
    <w:rsid w:val="0006458B"/>
    <w:rsid w:val="00066710"/>
    <w:rsid w:val="0007619E"/>
    <w:rsid w:val="00086167"/>
    <w:rsid w:val="000901A5"/>
    <w:rsid w:val="000A6E78"/>
    <w:rsid w:val="000A7D18"/>
    <w:rsid w:val="000C5D6D"/>
    <w:rsid w:val="000D30EA"/>
    <w:rsid w:val="000F2E6D"/>
    <w:rsid w:val="00122DBC"/>
    <w:rsid w:val="001760E4"/>
    <w:rsid w:val="00192DC2"/>
    <w:rsid w:val="001B05EF"/>
    <w:rsid w:val="001C2CE8"/>
    <w:rsid w:val="001E2576"/>
    <w:rsid w:val="001E7129"/>
    <w:rsid w:val="001F01EA"/>
    <w:rsid w:val="00252741"/>
    <w:rsid w:val="00261557"/>
    <w:rsid w:val="002751CB"/>
    <w:rsid w:val="002F1E07"/>
    <w:rsid w:val="0030141B"/>
    <w:rsid w:val="00387E8A"/>
    <w:rsid w:val="003A14B2"/>
    <w:rsid w:val="003A2664"/>
    <w:rsid w:val="003C36E7"/>
    <w:rsid w:val="00417A6F"/>
    <w:rsid w:val="00430B7B"/>
    <w:rsid w:val="004365E6"/>
    <w:rsid w:val="0044164F"/>
    <w:rsid w:val="004528D7"/>
    <w:rsid w:val="0048742E"/>
    <w:rsid w:val="004A45DC"/>
    <w:rsid w:val="004B6647"/>
    <w:rsid w:val="004E1FBB"/>
    <w:rsid w:val="00504A42"/>
    <w:rsid w:val="005A3FE6"/>
    <w:rsid w:val="005F3ECB"/>
    <w:rsid w:val="00643EE3"/>
    <w:rsid w:val="00675E62"/>
    <w:rsid w:val="006907B8"/>
    <w:rsid w:val="00697335"/>
    <w:rsid w:val="006A0E51"/>
    <w:rsid w:val="006C2E03"/>
    <w:rsid w:val="007156E8"/>
    <w:rsid w:val="00725118"/>
    <w:rsid w:val="00734EE2"/>
    <w:rsid w:val="00761194"/>
    <w:rsid w:val="0076780A"/>
    <w:rsid w:val="00784B0B"/>
    <w:rsid w:val="007B20DC"/>
    <w:rsid w:val="007B348C"/>
    <w:rsid w:val="007C3B44"/>
    <w:rsid w:val="007F4AC8"/>
    <w:rsid w:val="00802F30"/>
    <w:rsid w:val="008139D6"/>
    <w:rsid w:val="008672B1"/>
    <w:rsid w:val="00874332"/>
    <w:rsid w:val="0087574D"/>
    <w:rsid w:val="00890A34"/>
    <w:rsid w:val="008C1E42"/>
    <w:rsid w:val="008F7D1B"/>
    <w:rsid w:val="00941E67"/>
    <w:rsid w:val="00946FEF"/>
    <w:rsid w:val="00970621"/>
    <w:rsid w:val="009F4D45"/>
    <w:rsid w:val="00A11827"/>
    <w:rsid w:val="00A130CA"/>
    <w:rsid w:val="00A22B6A"/>
    <w:rsid w:val="00A31CE7"/>
    <w:rsid w:val="00A45CE1"/>
    <w:rsid w:val="00A46850"/>
    <w:rsid w:val="00A572E7"/>
    <w:rsid w:val="00A95D34"/>
    <w:rsid w:val="00AB45A0"/>
    <w:rsid w:val="00AD4801"/>
    <w:rsid w:val="00B46212"/>
    <w:rsid w:val="00B578BC"/>
    <w:rsid w:val="00BD6B9A"/>
    <w:rsid w:val="00BE49A2"/>
    <w:rsid w:val="00C02E50"/>
    <w:rsid w:val="00C15C36"/>
    <w:rsid w:val="00C47E65"/>
    <w:rsid w:val="00C73BC1"/>
    <w:rsid w:val="00C904B2"/>
    <w:rsid w:val="00D7779D"/>
    <w:rsid w:val="00D92D6F"/>
    <w:rsid w:val="00DE2130"/>
    <w:rsid w:val="00E904BF"/>
    <w:rsid w:val="00EA45C1"/>
    <w:rsid w:val="00EB1045"/>
    <w:rsid w:val="00ED0596"/>
    <w:rsid w:val="00F234FE"/>
    <w:rsid w:val="00F36738"/>
    <w:rsid w:val="00F450C8"/>
    <w:rsid w:val="00F6612A"/>
    <w:rsid w:val="00FB1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00BFAB1E"/>
  <w15:chartTrackingRefBased/>
  <w15:docId w15:val="{57A6A5E7-71EE-401D-8824-089103B65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0596"/>
    <w:pPr>
      <w:spacing w:line="25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36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365E6"/>
  </w:style>
  <w:style w:type="paragraph" w:styleId="Pieddepage">
    <w:name w:val="footer"/>
    <w:basedOn w:val="Normal"/>
    <w:link w:val="PieddepageCar"/>
    <w:uiPriority w:val="99"/>
    <w:unhideWhenUsed/>
    <w:rsid w:val="004365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365E6"/>
  </w:style>
  <w:style w:type="table" w:styleId="Grilledutableau">
    <w:name w:val="Table Grid"/>
    <w:basedOn w:val="TableauNormal"/>
    <w:uiPriority w:val="39"/>
    <w:rsid w:val="008C1E4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C1E4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A14B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A14B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A14B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A14B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A14B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861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61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335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EFS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LAMBERT Mailye</dc:creator>
  <cp:keywords/>
  <dc:description/>
  <cp:lastModifiedBy>ASSANTELOCK Wilfred-Junior</cp:lastModifiedBy>
  <cp:revision>13</cp:revision>
  <dcterms:created xsi:type="dcterms:W3CDTF">2025-10-30T15:13:00Z</dcterms:created>
  <dcterms:modified xsi:type="dcterms:W3CDTF">2026-02-16T08:03:00Z</dcterms:modified>
</cp:coreProperties>
</file>