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12FA7" w14:textId="430DFB3A" w:rsidR="1ED3BAE6" w:rsidRDefault="6175E91B" w:rsidP="6175E91B">
      <w:pPr>
        <w:jc w:val="center"/>
        <w:rPr>
          <w:b/>
          <w:bCs/>
        </w:rPr>
      </w:pPr>
      <w:r w:rsidRPr="6175E91B">
        <w:rPr>
          <w:b/>
          <w:bCs/>
        </w:rPr>
        <w:t>BROYE-</w:t>
      </w:r>
      <w:r w:rsidR="002A43B2">
        <w:rPr>
          <w:b/>
          <w:bCs/>
        </w:rPr>
        <w:t>LES-PESMES – Fourniture pose et</w:t>
      </w:r>
      <w:r w:rsidRPr="6175E91B">
        <w:rPr>
          <w:b/>
          <w:bCs/>
        </w:rPr>
        <w:t xml:space="preserve"> raccordement d’un poste de livraison HT</w:t>
      </w:r>
    </w:p>
    <w:p w14:paraId="672A6659" w14:textId="77777777" w:rsidR="008A7F73" w:rsidRDefault="008A7F73" w:rsidP="002D77C9">
      <w:pPr>
        <w:tabs>
          <w:tab w:val="center" w:pos="1843"/>
        </w:tabs>
        <w:rPr>
          <w:rFonts w:ascii="Times New Roman" w:hAnsi="Times New Roman"/>
          <w:b/>
          <w:sz w:val="28"/>
          <w:szCs w:val="28"/>
          <w:lang w:val="en-US"/>
        </w:rPr>
      </w:pPr>
    </w:p>
    <w:p w14:paraId="0A37501D" w14:textId="77777777" w:rsidR="00334305" w:rsidRDefault="00334305" w:rsidP="00E63879">
      <w:pPr>
        <w:tabs>
          <w:tab w:val="center" w:pos="1843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07E53C34" w14:textId="77777777" w:rsidR="00E63879" w:rsidRPr="00E63879" w:rsidRDefault="1ED3BAE6" w:rsidP="1ED3B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1ED3BAE6">
        <w:rPr>
          <w:rFonts w:ascii="Times New Roman" w:hAnsi="Times New Roman"/>
          <w:b/>
          <w:bCs/>
          <w:sz w:val="28"/>
          <w:szCs w:val="28"/>
        </w:rPr>
        <w:t>TABLEAU DES MARQUES ET TYPES</w:t>
      </w:r>
    </w:p>
    <w:p w14:paraId="5DAB6C7B" w14:textId="77777777" w:rsidR="00E63879" w:rsidRDefault="00E63879" w:rsidP="00E63879">
      <w:pPr>
        <w:tabs>
          <w:tab w:val="center" w:pos="1843"/>
        </w:tabs>
        <w:rPr>
          <w:sz w:val="22"/>
        </w:rPr>
      </w:pPr>
    </w:p>
    <w:p w14:paraId="02EB378F" w14:textId="77777777" w:rsidR="00637E60" w:rsidRDefault="00637E60" w:rsidP="00E63879">
      <w:pPr>
        <w:tabs>
          <w:tab w:val="center" w:pos="1843"/>
        </w:tabs>
        <w:rPr>
          <w:sz w:val="22"/>
        </w:rPr>
      </w:pPr>
    </w:p>
    <w:p w14:paraId="72BE4624" w14:textId="77777777" w:rsidR="00E63879" w:rsidRPr="00E63526" w:rsidRDefault="1ED3BAE6" w:rsidP="1ED3BAE6">
      <w:pPr>
        <w:tabs>
          <w:tab w:val="center" w:pos="1843"/>
        </w:tabs>
        <w:rPr>
          <w:rFonts w:ascii="Times New Roman" w:hAnsi="Times New Roman"/>
          <w:b/>
          <w:bCs/>
          <w:sz w:val="22"/>
          <w:szCs w:val="22"/>
        </w:rPr>
      </w:pPr>
      <w:r w:rsidRPr="1ED3BAE6">
        <w:rPr>
          <w:rFonts w:ascii="Times New Roman" w:hAnsi="Times New Roman"/>
          <w:b/>
          <w:bCs/>
          <w:sz w:val="22"/>
          <w:szCs w:val="22"/>
        </w:rPr>
        <w:t xml:space="preserve">Joindre </w:t>
      </w:r>
      <w:r w:rsidRPr="1ED3BAE6">
        <w:rPr>
          <w:rFonts w:ascii="Times New Roman" w:hAnsi="Times New Roman"/>
          <w:b/>
          <w:bCs/>
          <w:sz w:val="22"/>
          <w:szCs w:val="22"/>
          <w:u w:val="single"/>
        </w:rPr>
        <w:t>impérativement</w:t>
      </w:r>
      <w:r w:rsidRPr="1ED3BAE6">
        <w:rPr>
          <w:rFonts w:ascii="Times New Roman" w:hAnsi="Times New Roman"/>
          <w:b/>
          <w:bCs/>
          <w:sz w:val="22"/>
          <w:szCs w:val="22"/>
        </w:rPr>
        <w:t>, une documentation technique pour chaque matériel et/ou matériau</w:t>
      </w:r>
    </w:p>
    <w:p w14:paraId="6A05A809" w14:textId="77777777" w:rsidR="00B255E9" w:rsidRDefault="00B255E9"/>
    <w:p w14:paraId="5A39BBE3" w14:textId="77777777" w:rsidR="00637E60" w:rsidRDefault="00637E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3899"/>
        <w:gridCol w:w="4627"/>
      </w:tblGrid>
      <w:tr w:rsidR="00C20E3B" w14:paraId="25DE18FD" w14:textId="77777777" w:rsidTr="48335B7F">
        <w:trPr>
          <w:trHeight w:val="603"/>
        </w:trPr>
        <w:tc>
          <w:tcPr>
            <w:tcW w:w="1690" w:type="dxa"/>
            <w:shd w:val="clear" w:color="auto" w:fill="D9D9D9" w:themeFill="background1" w:themeFillShade="D9"/>
            <w:vAlign w:val="center"/>
          </w:tcPr>
          <w:p w14:paraId="3E7946F6" w14:textId="77777777" w:rsidR="00C20E3B" w:rsidRDefault="1ED3BAE6" w:rsidP="002D77C9">
            <w:pPr>
              <w:pStyle w:val="Notedebasdepage"/>
              <w:spacing w:after="0"/>
              <w:jc w:val="center"/>
            </w:pPr>
            <w:r>
              <w:t>Article CCTP</w:t>
            </w:r>
          </w:p>
        </w:tc>
        <w:tc>
          <w:tcPr>
            <w:tcW w:w="3955" w:type="dxa"/>
            <w:shd w:val="clear" w:color="auto" w:fill="D9D9D9" w:themeFill="background1" w:themeFillShade="D9"/>
            <w:vAlign w:val="center"/>
          </w:tcPr>
          <w:p w14:paraId="45632182" w14:textId="77777777" w:rsidR="00C20E3B" w:rsidRDefault="1ED3BAE6" w:rsidP="00D51E5E">
            <w:pPr>
              <w:pStyle w:val="Notedebasdepage"/>
              <w:spacing w:after="0"/>
              <w:jc w:val="center"/>
            </w:pPr>
            <w:r>
              <w:t>Composant d’ouvrage à installer</w:t>
            </w:r>
          </w:p>
        </w:tc>
        <w:tc>
          <w:tcPr>
            <w:tcW w:w="4700" w:type="dxa"/>
            <w:shd w:val="clear" w:color="auto" w:fill="D9D9D9" w:themeFill="background1" w:themeFillShade="D9"/>
            <w:vAlign w:val="center"/>
          </w:tcPr>
          <w:p w14:paraId="18F17E50" w14:textId="77777777" w:rsidR="00C20E3B" w:rsidRDefault="1ED3BAE6" w:rsidP="00D51E5E">
            <w:pPr>
              <w:pStyle w:val="Notedebasdepage"/>
              <w:spacing w:after="0"/>
              <w:jc w:val="center"/>
            </w:pPr>
            <w:r>
              <w:t>Marque, références, caractéristiques techniques sommaires (une seule marque à proposer)</w:t>
            </w:r>
          </w:p>
        </w:tc>
      </w:tr>
      <w:tr w:rsidR="00C20E3B" w14:paraId="47480E06" w14:textId="77777777" w:rsidTr="48335B7F">
        <w:trPr>
          <w:trHeight w:val="851"/>
        </w:trPr>
        <w:tc>
          <w:tcPr>
            <w:tcW w:w="1690" w:type="dxa"/>
            <w:shd w:val="clear" w:color="auto" w:fill="auto"/>
            <w:vAlign w:val="center"/>
          </w:tcPr>
          <w:p w14:paraId="5FCD5EC4" w14:textId="6DC83DAF" w:rsidR="00C20E3B" w:rsidRPr="00ED539E" w:rsidRDefault="0F77A871" w:rsidP="00406AF1">
            <w:pPr>
              <w:pStyle w:val="Notedebasdepage"/>
              <w:spacing w:after="0"/>
              <w:jc w:val="center"/>
            </w:pPr>
            <w:r>
              <w:t>4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69C22B88" w14:textId="77777777" w:rsidR="00C20E3B" w:rsidRDefault="1ED3BAE6" w:rsidP="00507B69">
            <w:pPr>
              <w:pStyle w:val="Notedebasdepage"/>
              <w:spacing w:after="0"/>
              <w:jc w:val="center"/>
            </w:pPr>
            <w:r>
              <w:t>Poste bocage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41C8F396" w14:textId="77777777" w:rsidR="00C20E3B" w:rsidRDefault="00C20E3B" w:rsidP="00406AF1">
            <w:pPr>
              <w:pStyle w:val="Notedebasdepage"/>
              <w:spacing w:after="0"/>
              <w:jc w:val="center"/>
            </w:pPr>
          </w:p>
        </w:tc>
      </w:tr>
      <w:tr w:rsidR="00CD5CB9" w14:paraId="60B97311" w14:textId="77777777" w:rsidTr="48335B7F">
        <w:trPr>
          <w:trHeight w:val="851"/>
        </w:trPr>
        <w:tc>
          <w:tcPr>
            <w:tcW w:w="1690" w:type="dxa"/>
            <w:shd w:val="clear" w:color="auto" w:fill="auto"/>
            <w:vAlign w:val="center"/>
          </w:tcPr>
          <w:p w14:paraId="0B778152" w14:textId="699656DB" w:rsidR="00CD5CB9" w:rsidRDefault="0F77A871" w:rsidP="00406AF1">
            <w:pPr>
              <w:pStyle w:val="Notedebasdepage"/>
              <w:spacing w:after="0"/>
              <w:jc w:val="center"/>
            </w:pPr>
            <w:r>
              <w:t>4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7761F29A" w14:textId="6564DECF" w:rsidR="00CD5CB9" w:rsidRDefault="0F77A871" w:rsidP="00507B69">
            <w:pPr>
              <w:pStyle w:val="Notedebasdepage"/>
              <w:spacing w:after="0"/>
              <w:jc w:val="center"/>
            </w:pPr>
            <w:r>
              <w:t>Transformateur HT/BT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72A3D3EC" w14:textId="77777777" w:rsidR="00CD5CB9" w:rsidRDefault="00CD5CB9" w:rsidP="00406AF1">
            <w:pPr>
              <w:pStyle w:val="Notedebasdepage"/>
              <w:spacing w:after="0"/>
              <w:jc w:val="center"/>
            </w:pPr>
          </w:p>
        </w:tc>
      </w:tr>
      <w:tr w:rsidR="008D1BE6" w14:paraId="0C9360B1" w14:textId="77777777" w:rsidTr="48335B7F">
        <w:trPr>
          <w:trHeight w:val="851"/>
        </w:trPr>
        <w:tc>
          <w:tcPr>
            <w:tcW w:w="1690" w:type="dxa"/>
            <w:shd w:val="clear" w:color="auto" w:fill="auto"/>
            <w:vAlign w:val="center"/>
          </w:tcPr>
          <w:p w14:paraId="7A036E3D" w14:textId="110ADF81" w:rsidR="008D1BE6" w:rsidRDefault="0F77A871" w:rsidP="007668B0">
            <w:pPr>
              <w:pStyle w:val="Notedebasdepage"/>
              <w:spacing w:after="0"/>
              <w:jc w:val="center"/>
            </w:pPr>
            <w:r>
              <w:t>4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7C8F9934" w14:textId="40338B99" w:rsidR="008D1BE6" w:rsidRDefault="0F77A871" w:rsidP="007668B0">
            <w:pPr>
              <w:pStyle w:val="Notedebasdepage"/>
              <w:spacing w:after="0"/>
              <w:jc w:val="center"/>
            </w:pPr>
            <w:r>
              <w:t>Cellule sectionneur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0D0B940D" w14:textId="77777777" w:rsidR="008D1BE6" w:rsidRDefault="008D1BE6" w:rsidP="00406AF1">
            <w:pPr>
              <w:pStyle w:val="Notedebasdepage"/>
              <w:spacing w:after="0"/>
              <w:jc w:val="center"/>
            </w:pPr>
          </w:p>
        </w:tc>
      </w:tr>
      <w:tr w:rsidR="0F77A871" w14:paraId="3E1EC852" w14:textId="77777777" w:rsidTr="48335B7F">
        <w:trPr>
          <w:trHeight w:val="851"/>
        </w:trPr>
        <w:tc>
          <w:tcPr>
            <w:tcW w:w="1690" w:type="dxa"/>
            <w:shd w:val="clear" w:color="auto" w:fill="auto"/>
            <w:vAlign w:val="center"/>
          </w:tcPr>
          <w:p w14:paraId="5BB7071E" w14:textId="4283C4F8" w:rsidR="0F77A871" w:rsidRDefault="0F77A871" w:rsidP="0F77A871">
            <w:pPr>
              <w:pStyle w:val="Notedebasdepage"/>
              <w:jc w:val="center"/>
            </w:pPr>
          </w:p>
          <w:p w14:paraId="45CCB73F" w14:textId="509CE9CA" w:rsidR="0F77A871" w:rsidRDefault="0F77A871" w:rsidP="0F77A871">
            <w:pPr>
              <w:pStyle w:val="Notedebasdepage"/>
              <w:jc w:val="center"/>
            </w:pPr>
            <w:r>
              <w:t>4</w:t>
            </w:r>
          </w:p>
          <w:p w14:paraId="082B8AAA" w14:textId="5446D441" w:rsidR="0F77A871" w:rsidRDefault="0F77A871" w:rsidP="0F77A871">
            <w:pPr>
              <w:pStyle w:val="Notedebasdepage"/>
              <w:jc w:val="center"/>
            </w:pPr>
          </w:p>
        </w:tc>
        <w:tc>
          <w:tcPr>
            <w:tcW w:w="3955" w:type="dxa"/>
            <w:shd w:val="clear" w:color="auto" w:fill="auto"/>
            <w:vAlign w:val="center"/>
          </w:tcPr>
          <w:p w14:paraId="771F9A4B" w14:textId="1E8B8B27" w:rsidR="0F77A871" w:rsidRDefault="0F77A871" w:rsidP="0F77A871">
            <w:pPr>
              <w:pStyle w:val="Notedebasdepage"/>
              <w:jc w:val="center"/>
            </w:pPr>
            <w:r>
              <w:t>Cellule disjoncteur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0381A0F1" w14:textId="716C67C1" w:rsidR="0F77A871" w:rsidRDefault="0F77A871" w:rsidP="0F77A871">
            <w:pPr>
              <w:pStyle w:val="Notedebasdepage"/>
            </w:pPr>
          </w:p>
        </w:tc>
      </w:tr>
      <w:tr w:rsidR="48335B7F" w14:paraId="10F3767F" w14:textId="77777777" w:rsidTr="48335B7F">
        <w:trPr>
          <w:trHeight w:val="851"/>
        </w:trPr>
        <w:tc>
          <w:tcPr>
            <w:tcW w:w="1690" w:type="dxa"/>
            <w:shd w:val="clear" w:color="auto" w:fill="auto"/>
            <w:vAlign w:val="center"/>
          </w:tcPr>
          <w:p w14:paraId="056F743F" w14:textId="52BF76D2" w:rsidR="48335B7F" w:rsidRDefault="48335B7F" w:rsidP="48335B7F">
            <w:pPr>
              <w:pStyle w:val="Notedebasdepage"/>
              <w:jc w:val="center"/>
            </w:pPr>
          </w:p>
          <w:p w14:paraId="0CE49BB2" w14:textId="5AD74E85" w:rsidR="48335B7F" w:rsidRDefault="48335B7F" w:rsidP="48335B7F">
            <w:pPr>
              <w:pStyle w:val="Notedebasdepage"/>
              <w:jc w:val="center"/>
            </w:pPr>
            <w:r>
              <w:t>4</w:t>
            </w:r>
          </w:p>
          <w:p w14:paraId="437D7ECB" w14:textId="422DE220" w:rsidR="48335B7F" w:rsidRDefault="48335B7F" w:rsidP="48335B7F">
            <w:pPr>
              <w:pStyle w:val="Notedebasdepage"/>
              <w:jc w:val="center"/>
            </w:pPr>
          </w:p>
        </w:tc>
        <w:tc>
          <w:tcPr>
            <w:tcW w:w="3955" w:type="dxa"/>
            <w:shd w:val="clear" w:color="auto" w:fill="auto"/>
            <w:vAlign w:val="center"/>
          </w:tcPr>
          <w:p w14:paraId="639C9EE8" w14:textId="1FDFFADC" w:rsidR="48335B7F" w:rsidRDefault="48335B7F" w:rsidP="48335B7F">
            <w:pPr>
              <w:pStyle w:val="Notedebasdepage"/>
              <w:jc w:val="center"/>
            </w:pPr>
            <w:r>
              <w:t>Caisson d'adaptation SM6/RM6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6C7AD5E3" w14:textId="6EB47D44" w:rsidR="48335B7F" w:rsidRDefault="48335B7F" w:rsidP="48335B7F">
            <w:pPr>
              <w:pStyle w:val="Notedebasdepage"/>
            </w:pPr>
          </w:p>
        </w:tc>
      </w:tr>
      <w:tr w:rsidR="48335B7F" w14:paraId="0BDC516C" w14:textId="77777777" w:rsidTr="48335B7F">
        <w:trPr>
          <w:trHeight w:val="851"/>
        </w:trPr>
        <w:tc>
          <w:tcPr>
            <w:tcW w:w="1690" w:type="dxa"/>
            <w:shd w:val="clear" w:color="auto" w:fill="auto"/>
            <w:vAlign w:val="center"/>
          </w:tcPr>
          <w:p w14:paraId="3E8E0B4F" w14:textId="60C46043" w:rsidR="48335B7F" w:rsidRDefault="48335B7F" w:rsidP="48335B7F">
            <w:pPr>
              <w:pStyle w:val="Notedebasdepage"/>
              <w:jc w:val="center"/>
            </w:pPr>
          </w:p>
          <w:p w14:paraId="3CE405EC" w14:textId="1D6078E0" w:rsidR="48335B7F" w:rsidRDefault="48335B7F" w:rsidP="48335B7F">
            <w:pPr>
              <w:pStyle w:val="Notedebasdepage"/>
              <w:jc w:val="center"/>
            </w:pPr>
            <w:r>
              <w:t>4</w:t>
            </w:r>
          </w:p>
          <w:p w14:paraId="1646E442" w14:textId="7F69A342" w:rsidR="48335B7F" w:rsidRDefault="48335B7F" w:rsidP="48335B7F">
            <w:pPr>
              <w:pStyle w:val="Notedebasdepage"/>
              <w:jc w:val="center"/>
            </w:pPr>
          </w:p>
        </w:tc>
        <w:tc>
          <w:tcPr>
            <w:tcW w:w="3955" w:type="dxa"/>
            <w:shd w:val="clear" w:color="auto" w:fill="auto"/>
            <w:vAlign w:val="center"/>
          </w:tcPr>
          <w:p w14:paraId="284B864C" w14:textId="5439D613" w:rsidR="48335B7F" w:rsidRDefault="48335B7F" w:rsidP="48335B7F">
            <w:pPr>
              <w:pStyle w:val="Notedebasdepage"/>
              <w:jc w:val="center"/>
            </w:pPr>
            <w:r>
              <w:t>Cellule de comptage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22BAD9A7" w14:textId="12441847" w:rsidR="48335B7F" w:rsidRDefault="48335B7F" w:rsidP="48335B7F">
            <w:pPr>
              <w:pStyle w:val="Notedebasdepage"/>
            </w:pPr>
          </w:p>
        </w:tc>
      </w:tr>
      <w:tr w:rsidR="008D1BE6" w14:paraId="03015542" w14:textId="77777777" w:rsidTr="48335B7F">
        <w:trPr>
          <w:trHeight w:val="851"/>
        </w:trPr>
        <w:tc>
          <w:tcPr>
            <w:tcW w:w="1690" w:type="dxa"/>
            <w:shd w:val="clear" w:color="auto" w:fill="auto"/>
            <w:vAlign w:val="center"/>
          </w:tcPr>
          <w:p w14:paraId="68D9363B" w14:textId="16D9AF86" w:rsidR="008D1BE6" w:rsidRDefault="0F77A871" w:rsidP="007668B0">
            <w:pPr>
              <w:pStyle w:val="Notedebasdepage"/>
              <w:spacing w:after="0"/>
              <w:jc w:val="center"/>
            </w:pPr>
            <w:r>
              <w:t>4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51C031A7" w14:textId="45B94F63" w:rsidR="008D1BE6" w:rsidRDefault="0F77A871" w:rsidP="007668B0">
            <w:pPr>
              <w:pStyle w:val="Notedebasdepage"/>
              <w:spacing w:after="0"/>
              <w:jc w:val="center"/>
            </w:pPr>
            <w:r>
              <w:t>Cellule interrupteur sectionneur à fusible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0E27B00A" w14:textId="77777777" w:rsidR="008D1BE6" w:rsidRDefault="008D1BE6" w:rsidP="00406AF1">
            <w:pPr>
              <w:pStyle w:val="Notedebasdepage"/>
              <w:spacing w:after="0"/>
              <w:jc w:val="center"/>
            </w:pPr>
          </w:p>
        </w:tc>
      </w:tr>
      <w:tr w:rsidR="00C20E3B" w14:paraId="7A772457" w14:textId="77777777" w:rsidTr="48335B7F">
        <w:trPr>
          <w:trHeight w:val="851"/>
        </w:trPr>
        <w:tc>
          <w:tcPr>
            <w:tcW w:w="1690" w:type="dxa"/>
            <w:shd w:val="clear" w:color="auto" w:fill="auto"/>
            <w:vAlign w:val="center"/>
          </w:tcPr>
          <w:p w14:paraId="57AB7477" w14:textId="5A3C5C95" w:rsidR="00C20E3B" w:rsidRDefault="0F77A871" w:rsidP="00406AF1">
            <w:pPr>
              <w:pStyle w:val="Notedebasdepage"/>
              <w:spacing w:after="0"/>
              <w:jc w:val="center"/>
            </w:pPr>
            <w:r>
              <w:t>4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5EDEA10E" w14:textId="77777777" w:rsidR="00C20E3B" w:rsidRDefault="1ED3BAE6" w:rsidP="008D1BE6">
            <w:pPr>
              <w:pStyle w:val="Notedebasdepage"/>
              <w:spacing w:after="0"/>
              <w:jc w:val="center"/>
            </w:pPr>
            <w:r>
              <w:t>Détecteur de défaut homopolaire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60061E4C" w14:textId="77777777" w:rsidR="00C20E3B" w:rsidRDefault="00C20E3B" w:rsidP="00406AF1">
            <w:pPr>
              <w:pStyle w:val="Notedebasdepage"/>
              <w:spacing w:after="0"/>
              <w:jc w:val="center"/>
            </w:pPr>
          </w:p>
        </w:tc>
      </w:tr>
      <w:tr w:rsidR="008015ED" w14:paraId="31AD0927" w14:textId="77777777" w:rsidTr="48335B7F">
        <w:trPr>
          <w:trHeight w:val="851"/>
        </w:trPr>
        <w:tc>
          <w:tcPr>
            <w:tcW w:w="1690" w:type="dxa"/>
            <w:shd w:val="clear" w:color="auto" w:fill="auto"/>
            <w:vAlign w:val="center"/>
          </w:tcPr>
          <w:p w14:paraId="297C039E" w14:textId="14FFD881" w:rsidR="008015ED" w:rsidRDefault="0F77A871" w:rsidP="00406AF1">
            <w:pPr>
              <w:pStyle w:val="Notedebasdepage"/>
              <w:spacing w:after="0"/>
              <w:jc w:val="center"/>
            </w:pPr>
            <w:r>
              <w:t>4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1F5ED52D" w14:textId="77777777" w:rsidR="008015ED" w:rsidRDefault="1ED3BAE6" w:rsidP="00AC19D4">
            <w:pPr>
              <w:pStyle w:val="Notedebasdepage"/>
              <w:spacing w:after="0"/>
              <w:jc w:val="center"/>
            </w:pPr>
            <w:r>
              <w:t>TGBT et ses appareillages</w:t>
            </w:r>
          </w:p>
        </w:tc>
        <w:tc>
          <w:tcPr>
            <w:tcW w:w="4700" w:type="dxa"/>
            <w:shd w:val="clear" w:color="auto" w:fill="auto"/>
            <w:vAlign w:val="center"/>
          </w:tcPr>
          <w:p w14:paraId="44EAFD9C" w14:textId="77777777" w:rsidR="008015ED" w:rsidRDefault="008015ED" w:rsidP="00406AF1">
            <w:pPr>
              <w:pStyle w:val="Notedebasdepage"/>
              <w:spacing w:after="0"/>
              <w:jc w:val="center"/>
            </w:pPr>
          </w:p>
        </w:tc>
      </w:tr>
    </w:tbl>
    <w:p w14:paraId="422DE277" w14:textId="67906CED" w:rsidR="1ED3BAE6" w:rsidRDefault="1ED3BAE6"/>
    <w:p w14:paraId="53128261" w14:textId="77777777" w:rsidR="008A7F73" w:rsidRDefault="008A7F73" w:rsidP="008A7F73">
      <w:pPr>
        <w:pStyle w:val="Retraitcorpsdetexte"/>
        <w:ind w:left="0" w:firstLine="0"/>
        <w:jc w:val="both"/>
        <w:rPr>
          <w:b/>
          <w:bCs/>
        </w:rPr>
      </w:pPr>
    </w:p>
    <w:p w14:paraId="62486C05" w14:textId="77777777" w:rsidR="00637E60" w:rsidRDefault="00637E60" w:rsidP="008A7F73">
      <w:pPr>
        <w:pStyle w:val="Retraitcorpsdetexte"/>
        <w:ind w:left="0" w:firstLine="0"/>
        <w:jc w:val="both"/>
        <w:rPr>
          <w:b/>
          <w:bCs/>
        </w:rPr>
      </w:pPr>
    </w:p>
    <w:p w14:paraId="45E557E2" w14:textId="77777777" w:rsidR="008A7F73" w:rsidRDefault="1ED3BAE6" w:rsidP="1ED3BAE6">
      <w:pPr>
        <w:pStyle w:val="Retraitcorpsdetexte"/>
        <w:ind w:left="0" w:firstLine="0"/>
        <w:jc w:val="both"/>
        <w:rPr>
          <w:b/>
          <w:bCs/>
        </w:rPr>
      </w:pPr>
      <w:r w:rsidRPr="1ED3BAE6">
        <w:rPr>
          <w:b/>
          <w:bCs/>
        </w:rPr>
        <w:t>A…………</w:t>
      </w:r>
      <w:proofErr w:type="gramStart"/>
      <w:r w:rsidRPr="1ED3BAE6">
        <w:rPr>
          <w:b/>
          <w:bCs/>
        </w:rPr>
        <w:t>…….</w:t>
      </w:r>
      <w:proofErr w:type="gramEnd"/>
      <w:r w:rsidRPr="1ED3BAE6">
        <w:rPr>
          <w:b/>
          <w:bCs/>
        </w:rPr>
        <w:t>.,</w:t>
      </w:r>
    </w:p>
    <w:p w14:paraId="64CA6854" w14:textId="77777777" w:rsidR="008A7F73" w:rsidRDefault="1ED3BAE6" w:rsidP="1ED3BAE6">
      <w:pPr>
        <w:pStyle w:val="Retraitcorpsdetexte"/>
        <w:ind w:left="0" w:firstLine="0"/>
        <w:jc w:val="both"/>
        <w:rPr>
          <w:b/>
          <w:bCs/>
        </w:rPr>
      </w:pPr>
      <w:r w:rsidRPr="1ED3BAE6">
        <w:rPr>
          <w:b/>
          <w:bCs/>
        </w:rPr>
        <w:t>Le ……………</w:t>
      </w:r>
      <w:proofErr w:type="gramStart"/>
      <w:r w:rsidRPr="1ED3BAE6">
        <w:rPr>
          <w:b/>
          <w:bCs/>
        </w:rPr>
        <w:t>…….</w:t>
      </w:r>
      <w:proofErr w:type="gramEnd"/>
      <w:r w:rsidRPr="1ED3BAE6">
        <w:rPr>
          <w:b/>
          <w:bCs/>
        </w:rPr>
        <w:t>.</w:t>
      </w:r>
    </w:p>
    <w:p w14:paraId="23923DC3" w14:textId="77777777" w:rsidR="00B255E9" w:rsidRDefault="00334305" w:rsidP="008A7F73">
      <w:pPr>
        <w:pStyle w:val="Retraitcorpsdetexte"/>
        <w:ind w:left="0" w:firstLine="0"/>
        <w:jc w:val="both"/>
      </w:pPr>
      <w:r>
        <w:rPr>
          <w:b/>
          <w:bCs/>
        </w:rPr>
        <w:t>Signature et c</w:t>
      </w:r>
      <w:r w:rsidR="00C20E3B">
        <w:rPr>
          <w:b/>
          <w:bCs/>
        </w:rPr>
        <w:t>achet de l’entreprise</w:t>
      </w:r>
      <w:r w:rsidR="00B255E9">
        <w:tab/>
      </w:r>
      <w:r w:rsidR="00B255E9">
        <w:tab/>
      </w:r>
      <w:r w:rsidR="00B255E9">
        <w:tab/>
      </w:r>
      <w:r w:rsidR="00B255E9">
        <w:tab/>
      </w:r>
      <w:bookmarkStart w:id="0" w:name="_GoBack"/>
      <w:bookmarkEnd w:id="0"/>
    </w:p>
    <w:sectPr w:rsidR="00B255E9" w:rsidSect="008A7F73">
      <w:headerReference w:type="even" r:id="rId9"/>
      <w:footerReference w:type="even" r:id="rId10"/>
      <w:footerReference w:type="default" r:id="rId11"/>
      <w:type w:val="continuous"/>
      <w:pgSz w:w="11907" w:h="16840" w:code="9"/>
      <w:pgMar w:top="1134" w:right="851" w:bottom="1134" w:left="851" w:header="567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1652C" w14:textId="77777777" w:rsidR="00921FB0" w:rsidRDefault="00921FB0">
      <w:r>
        <w:separator/>
      </w:r>
    </w:p>
  </w:endnote>
  <w:endnote w:type="continuationSeparator" w:id="0">
    <w:p w14:paraId="4B99056E" w14:textId="77777777" w:rsidR="00921FB0" w:rsidRDefault="009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FD2AA" w14:textId="77777777" w:rsidR="002F3437" w:rsidRDefault="002F3437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E1C4" w14:textId="1AFD632D" w:rsidR="008A7F73" w:rsidRPr="00921FB0" w:rsidRDefault="1ED3BAE6" w:rsidP="1ED3BAE6">
    <w:pPr>
      <w:pStyle w:val="Pieddepage"/>
      <w:jc w:val="right"/>
      <w:rPr>
        <w:rFonts w:ascii="Calibri" w:hAnsi="Calibri" w:cs="Calibri"/>
        <w:b/>
        <w:bCs/>
        <w:sz w:val="16"/>
        <w:szCs w:val="16"/>
      </w:rPr>
    </w:pPr>
    <w:proofErr w:type="spellStart"/>
    <w:r w:rsidRPr="1ED3BAE6">
      <w:rPr>
        <w:rFonts w:ascii="Calibri" w:hAnsi="Calibri" w:cs="Calibri"/>
        <w:b/>
        <w:bCs/>
        <w:sz w:val="16"/>
        <w:szCs w:val="16"/>
        <w:lang w:val="en-US"/>
      </w:rPr>
      <w:t>A</w:t>
    </w:r>
    <w:r w:rsidR="002A43B2">
      <w:rPr>
        <w:rFonts w:ascii="Calibri" w:hAnsi="Calibri" w:cs="Calibri"/>
        <w:b/>
        <w:bCs/>
        <w:sz w:val="16"/>
        <w:szCs w:val="16"/>
        <w:lang w:val="en-US"/>
      </w:rPr>
      <w:t>nnexe</w:t>
    </w:r>
    <w:proofErr w:type="spellEnd"/>
    <w:r w:rsidR="002A43B2">
      <w:rPr>
        <w:rFonts w:ascii="Calibri" w:hAnsi="Calibri" w:cs="Calibri"/>
        <w:b/>
        <w:bCs/>
        <w:sz w:val="16"/>
        <w:szCs w:val="16"/>
        <w:lang w:val="en-US"/>
      </w:rPr>
      <w:t xml:space="preserve"> CCTP - DAF_2024</w:t>
    </w:r>
    <w:r w:rsidRPr="1ED3BAE6">
      <w:rPr>
        <w:rFonts w:ascii="Calibri" w:hAnsi="Calibri" w:cs="Calibri"/>
        <w:b/>
        <w:bCs/>
        <w:sz w:val="16"/>
        <w:szCs w:val="16"/>
        <w:lang w:val="en-US"/>
      </w:rPr>
      <w:t>_</w:t>
    </w:r>
    <w:r w:rsidR="00CA1AFA">
      <w:rPr>
        <w:rFonts w:ascii="Calibri" w:hAnsi="Calibri" w:cs="Calibri"/>
        <w:b/>
        <w:bCs/>
        <w:sz w:val="16"/>
        <w:szCs w:val="16"/>
        <w:lang w:val="en-US"/>
      </w:rPr>
      <w:t xml:space="preserve">000916 </w:t>
    </w:r>
    <w:r w:rsidRPr="1ED3BAE6">
      <w:rPr>
        <w:rFonts w:ascii="Calibri" w:hAnsi="Calibri" w:cs="Calibri"/>
        <w:b/>
        <w:bCs/>
        <w:sz w:val="16"/>
        <w:szCs w:val="16"/>
      </w:rPr>
      <w:t xml:space="preserve">Page </w:t>
    </w:r>
    <w:r w:rsidR="008A7F73" w:rsidRPr="1ED3BAE6">
      <w:rPr>
        <w:rFonts w:ascii="Calibri" w:hAnsi="Calibri" w:cs="Calibri"/>
        <w:b/>
        <w:bCs/>
        <w:noProof/>
        <w:sz w:val="16"/>
        <w:szCs w:val="16"/>
      </w:rPr>
      <w:fldChar w:fldCharType="begin"/>
    </w:r>
    <w:r w:rsidR="008A7F73" w:rsidRPr="1ED3BAE6">
      <w:rPr>
        <w:rFonts w:ascii="Calibri" w:hAnsi="Calibri" w:cs="Calibri"/>
        <w:b/>
        <w:bCs/>
        <w:noProof/>
        <w:sz w:val="16"/>
        <w:szCs w:val="16"/>
      </w:rPr>
      <w:instrText>PAGE</w:instrText>
    </w:r>
    <w:r w:rsidR="008A7F73" w:rsidRPr="1ED3BAE6">
      <w:rPr>
        <w:rFonts w:ascii="Calibri" w:hAnsi="Calibri" w:cs="Calibri"/>
        <w:b/>
        <w:bCs/>
        <w:noProof/>
        <w:sz w:val="16"/>
        <w:szCs w:val="16"/>
      </w:rPr>
      <w:fldChar w:fldCharType="separate"/>
    </w:r>
    <w:r w:rsidR="00CA1AFA">
      <w:rPr>
        <w:rFonts w:ascii="Calibri" w:hAnsi="Calibri" w:cs="Calibri"/>
        <w:b/>
        <w:bCs/>
        <w:noProof/>
        <w:sz w:val="16"/>
        <w:szCs w:val="16"/>
      </w:rPr>
      <w:t>1</w:t>
    </w:r>
    <w:r w:rsidR="008A7F73" w:rsidRPr="1ED3BAE6">
      <w:rPr>
        <w:rFonts w:ascii="Calibri" w:hAnsi="Calibri" w:cs="Calibri"/>
        <w:b/>
        <w:bCs/>
        <w:noProof/>
        <w:sz w:val="16"/>
        <w:szCs w:val="16"/>
      </w:rPr>
      <w:fldChar w:fldCharType="end"/>
    </w:r>
    <w:r w:rsidRPr="1ED3BAE6">
      <w:rPr>
        <w:rFonts w:ascii="Calibri" w:hAnsi="Calibri" w:cs="Calibri"/>
        <w:b/>
        <w:bCs/>
        <w:sz w:val="16"/>
        <w:szCs w:val="16"/>
      </w:rPr>
      <w:t xml:space="preserve">/ </w:t>
    </w:r>
    <w:r w:rsidR="008A7F73" w:rsidRPr="1ED3BAE6">
      <w:rPr>
        <w:rFonts w:ascii="Calibri" w:hAnsi="Calibri" w:cs="Calibri"/>
        <w:b/>
        <w:bCs/>
        <w:noProof/>
        <w:sz w:val="16"/>
        <w:szCs w:val="16"/>
      </w:rPr>
      <w:fldChar w:fldCharType="begin"/>
    </w:r>
    <w:r w:rsidR="008A7F73" w:rsidRPr="1ED3BAE6">
      <w:rPr>
        <w:rFonts w:ascii="Calibri" w:hAnsi="Calibri" w:cs="Calibri"/>
        <w:b/>
        <w:bCs/>
        <w:noProof/>
        <w:sz w:val="16"/>
        <w:szCs w:val="16"/>
      </w:rPr>
      <w:instrText>NUMPAGES</w:instrText>
    </w:r>
    <w:r w:rsidR="008A7F73" w:rsidRPr="1ED3BAE6">
      <w:rPr>
        <w:rFonts w:ascii="Calibri" w:hAnsi="Calibri" w:cs="Calibri"/>
        <w:b/>
        <w:bCs/>
        <w:noProof/>
        <w:sz w:val="16"/>
        <w:szCs w:val="16"/>
      </w:rPr>
      <w:fldChar w:fldCharType="separate"/>
    </w:r>
    <w:r w:rsidR="00CA1AFA">
      <w:rPr>
        <w:rFonts w:ascii="Calibri" w:hAnsi="Calibri" w:cs="Calibri"/>
        <w:b/>
        <w:bCs/>
        <w:noProof/>
        <w:sz w:val="16"/>
        <w:szCs w:val="16"/>
      </w:rPr>
      <w:t>1</w:t>
    </w:r>
    <w:r w:rsidR="008A7F73" w:rsidRPr="1ED3BAE6">
      <w:rPr>
        <w:rFonts w:ascii="Calibri" w:hAnsi="Calibri" w:cs="Calibri"/>
        <w:b/>
        <w:bCs/>
        <w:noProof/>
        <w:sz w:val="16"/>
        <w:szCs w:val="16"/>
      </w:rPr>
      <w:fldChar w:fldCharType="end"/>
    </w:r>
  </w:p>
  <w:p w14:paraId="3461D779" w14:textId="77777777" w:rsidR="008A7F73" w:rsidRDefault="008A7F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9C43A" w14:textId="77777777" w:rsidR="00921FB0" w:rsidRDefault="00921FB0">
      <w:r>
        <w:separator/>
      </w:r>
    </w:p>
  </w:footnote>
  <w:footnote w:type="continuationSeparator" w:id="0">
    <w:p w14:paraId="4DDBEF00" w14:textId="77777777" w:rsidR="00921FB0" w:rsidRDefault="009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D93FD" w14:textId="77777777" w:rsidR="002F3437" w:rsidRDefault="1ED3BAE6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 w:rsidRPr="1ED3BAE6">
      <w:rPr>
        <w:lang w:val="en-GB"/>
      </w:rPr>
      <w:t xml:space="preserve">C.C.A.P. </w:t>
    </w:r>
    <w:r w:rsidR="002F3437" w:rsidRPr="1ED3BAE6">
      <w:rPr>
        <w:noProof/>
      </w:rPr>
      <w:fldChar w:fldCharType="begin"/>
    </w:r>
    <w:r w:rsidR="002F3437" w:rsidRPr="1ED3BAE6">
      <w:rPr>
        <w:noProof/>
      </w:rPr>
      <w:instrText>PAGE</w:instrText>
    </w:r>
    <w:r w:rsidR="002F3437" w:rsidRPr="1ED3BAE6">
      <w:rPr>
        <w:noProof/>
      </w:rPr>
      <w:fldChar w:fldCharType="separate"/>
    </w:r>
    <w:r w:rsidRPr="1ED3BAE6">
      <w:rPr>
        <w:noProof/>
      </w:rPr>
      <w:t>1</w:t>
    </w:r>
    <w:r w:rsidR="002F3437" w:rsidRPr="1ED3BAE6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84283"/>
    <w:multiLevelType w:val="hybridMultilevel"/>
    <w:tmpl w:val="8F08D38E"/>
    <w:lvl w:ilvl="0" w:tplc="C7720C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A02DF"/>
    <w:multiLevelType w:val="multilevel"/>
    <w:tmpl w:val="85FA42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71"/>
    <w:rsid w:val="000D2BF2"/>
    <w:rsid w:val="00131DF7"/>
    <w:rsid w:val="00157971"/>
    <w:rsid w:val="001A49D8"/>
    <w:rsid w:val="00210D05"/>
    <w:rsid w:val="002509A3"/>
    <w:rsid w:val="002A43B2"/>
    <w:rsid w:val="002D77C9"/>
    <w:rsid w:val="002F3437"/>
    <w:rsid w:val="00334305"/>
    <w:rsid w:val="003623EF"/>
    <w:rsid w:val="003A1401"/>
    <w:rsid w:val="00406AF1"/>
    <w:rsid w:val="00472FB4"/>
    <w:rsid w:val="004738A8"/>
    <w:rsid w:val="00495CDE"/>
    <w:rsid w:val="004E0C72"/>
    <w:rsid w:val="00507B69"/>
    <w:rsid w:val="0052649E"/>
    <w:rsid w:val="00546BD1"/>
    <w:rsid w:val="00573E09"/>
    <w:rsid w:val="0059337F"/>
    <w:rsid w:val="00637E60"/>
    <w:rsid w:val="00643AFE"/>
    <w:rsid w:val="00655183"/>
    <w:rsid w:val="006B696B"/>
    <w:rsid w:val="00705C7A"/>
    <w:rsid w:val="00707A2E"/>
    <w:rsid w:val="00765EF6"/>
    <w:rsid w:val="007668B0"/>
    <w:rsid w:val="0079143D"/>
    <w:rsid w:val="007B4DB2"/>
    <w:rsid w:val="008015ED"/>
    <w:rsid w:val="00802935"/>
    <w:rsid w:val="00847413"/>
    <w:rsid w:val="008A7F73"/>
    <w:rsid w:val="008D1BE6"/>
    <w:rsid w:val="00921FB0"/>
    <w:rsid w:val="00946CEC"/>
    <w:rsid w:val="009F5AEF"/>
    <w:rsid w:val="00A12CF4"/>
    <w:rsid w:val="00A32D43"/>
    <w:rsid w:val="00A6485D"/>
    <w:rsid w:val="00AC19D4"/>
    <w:rsid w:val="00B05B8B"/>
    <w:rsid w:val="00B255E9"/>
    <w:rsid w:val="00BA5C56"/>
    <w:rsid w:val="00C20E3B"/>
    <w:rsid w:val="00C552A9"/>
    <w:rsid w:val="00CA1AFA"/>
    <w:rsid w:val="00CD5CB9"/>
    <w:rsid w:val="00D51E5E"/>
    <w:rsid w:val="00D61DED"/>
    <w:rsid w:val="00D676D4"/>
    <w:rsid w:val="00DE21B3"/>
    <w:rsid w:val="00DE2D97"/>
    <w:rsid w:val="00DF0B28"/>
    <w:rsid w:val="00E1097D"/>
    <w:rsid w:val="00E21FD6"/>
    <w:rsid w:val="00E37201"/>
    <w:rsid w:val="00E51AD1"/>
    <w:rsid w:val="00E60E9D"/>
    <w:rsid w:val="00E63526"/>
    <w:rsid w:val="00E63879"/>
    <w:rsid w:val="00E93DDE"/>
    <w:rsid w:val="00ED539E"/>
    <w:rsid w:val="00F10469"/>
    <w:rsid w:val="00F4725F"/>
    <w:rsid w:val="00F53CEF"/>
    <w:rsid w:val="00F55DAE"/>
    <w:rsid w:val="00F70CF0"/>
    <w:rsid w:val="00F86AED"/>
    <w:rsid w:val="00FC040B"/>
    <w:rsid w:val="0F77A871"/>
    <w:rsid w:val="1ED3BAE6"/>
    <w:rsid w:val="48335B7F"/>
    <w:rsid w:val="6175E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CADCB"/>
  <w15:chartTrackingRefBased/>
  <w15:docId w15:val="{8046915F-5278-40AB-BF3D-5414425C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autoRedefine/>
    <w:qFormat/>
    <w:rsid w:val="002F3437"/>
    <w:pPr>
      <w:keepNext/>
      <w:widowControl/>
      <w:spacing w:before="60" w:after="60"/>
      <w:ind w:firstLine="340"/>
      <w:jc w:val="center"/>
      <w:outlineLvl w:val="0"/>
    </w:pPr>
    <w:rPr>
      <w:b/>
      <w:bCs/>
      <w:caps/>
      <w:szCs w:val="28"/>
    </w:rPr>
  </w:style>
  <w:style w:type="paragraph" w:styleId="Titre2">
    <w:name w:val="heading 2"/>
    <w:basedOn w:val="Normal"/>
    <w:next w:val="Normal"/>
    <w:qFormat/>
    <w:pPr>
      <w:keepNext/>
      <w:widowControl/>
      <w:spacing w:before="120" w:after="120"/>
      <w:ind w:left="567"/>
      <w:jc w:val="left"/>
      <w:outlineLvl w:val="1"/>
    </w:pPr>
    <w:rPr>
      <w:b/>
      <w:bCs/>
      <w:szCs w:val="20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120" w:after="120"/>
      <w:ind w:left="851"/>
      <w:jc w:val="left"/>
      <w:outlineLvl w:val="2"/>
    </w:pPr>
    <w:rPr>
      <w:bCs/>
      <w:szCs w:val="32"/>
      <w:u w:val="single"/>
    </w:rPr>
  </w:style>
  <w:style w:type="paragraph" w:styleId="Titre4">
    <w:name w:val="heading 4"/>
    <w:basedOn w:val="Normal"/>
    <w:next w:val="Normal"/>
    <w:qFormat/>
    <w:pPr>
      <w:keepNext/>
      <w:widowControl/>
      <w:spacing w:before="120" w:after="120"/>
      <w:ind w:left="1134"/>
      <w:jc w:val="left"/>
      <w:outlineLvl w:val="3"/>
    </w:pPr>
    <w:rPr>
      <w:bCs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widowControl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shd w:val="pct10" w:color="auto" w:fill="auto"/>
      <w:tabs>
        <w:tab w:val="left" w:leader="dot" w:pos="8505"/>
      </w:tabs>
      <w:autoSpaceDE/>
      <w:autoSpaceDN/>
      <w:adjustRightInd/>
      <w:spacing w:after="120"/>
      <w:jc w:val="center"/>
      <w:outlineLvl w:val="4"/>
    </w:pPr>
    <w:rPr>
      <w:rFonts w:ascii="Times New Roman" w:hAnsi="Times New Roman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bCs/>
      <w:sz w:val="40"/>
      <w:szCs w:val="20"/>
      <w:u w:val="single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autoRedefine/>
    <w:qFormat/>
    <w:pPr>
      <w:widowControl/>
      <w:autoSpaceDE/>
      <w:autoSpaceDN/>
      <w:adjustRightInd/>
      <w:spacing w:before="120" w:after="120"/>
      <w:ind w:left="-360"/>
      <w:outlineLvl w:val="8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pPr>
      <w:widowControl/>
      <w:autoSpaceDE/>
      <w:autoSpaceDN/>
      <w:adjustRightInd/>
      <w:spacing w:after="120"/>
    </w:pPr>
    <w:rPr>
      <w:sz w:val="20"/>
      <w:szCs w:val="20"/>
    </w:rPr>
  </w:style>
  <w:style w:type="character" w:styleId="Numrodepage">
    <w:name w:val="page number"/>
    <w:basedOn w:val="Policepardfaut"/>
  </w:style>
  <w:style w:type="paragraph" w:customStyle="1" w:styleId="paragraphe">
    <w:name w:val="paragraphe"/>
    <w:basedOn w:val="Normal"/>
    <w:next w:val="Normal"/>
    <w:pPr>
      <w:widowControl/>
      <w:autoSpaceDE/>
      <w:autoSpaceDN/>
      <w:adjustRightInd/>
      <w:ind w:left="851"/>
    </w:pPr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</w:pPr>
  </w:style>
  <w:style w:type="paragraph" w:styleId="TM1">
    <w:name w:val="toc 1"/>
    <w:basedOn w:val="Normal"/>
    <w:next w:val="Normal"/>
    <w:autoRedefine/>
    <w:semiHidden/>
    <w:pPr>
      <w:tabs>
        <w:tab w:val="center" w:pos="3119"/>
      </w:tabs>
      <w:spacing w:before="120" w:after="120"/>
    </w:pPr>
    <w:rPr>
      <w:rFonts w:cs="Arial"/>
      <w:smallCaps/>
      <w:szCs w:val="20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rFonts w:ascii="Times New Roman" w:hAnsi="Times New Roman"/>
      <w:b/>
      <w:bCs/>
      <w:smallCaps/>
      <w:sz w:val="22"/>
      <w:u w:val="single"/>
    </w:rPr>
  </w:style>
  <w:style w:type="paragraph" w:styleId="TM3">
    <w:name w:val="toc 3"/>
    <w:basedOn w:val="Normal"/>
    <w:next w:val="Normal"/>
    <w:autoRedefine/>
    <w:semiHidden/>
    <w:pPr>
      <w:ind w:left="480"/>
    </w:pPr>
    <w:rPr>
      <w:rFonts w:ascii="Times New Roman" w:hAnsi="Times New Roman"/>
      <w:i/>
      <w:iCs/>
    </w:rPr>
  </w:style>
  <w:style w:type="paragraph" w:styleId="TM4">
    <w:name w:val="toc 4"/>
    <w:basedOn w:val="Normal"/>
    <w:next w:val="Normal"/>
    <w:autoRedefine/>
    <w:semiHidden/>
    <w:pPr>
      <w:ind w:left="720"/>
    </w:pPr>
    <w:rPr>
      <w:rFonts w:ascii="Times New Roman" w:hAnsi="Times New Roman"/>
      <w:szCs w:val="21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rFonts w:ascii="Times New Roman" w:hAnsi="Times New Roman"/>
      <w:szCs w:val="21"/>
    </w:rPr>
  </w:style>
  <w:style w:type="paragraph" w:styleId="TM6">
    <w:name w:val="toc 6"/>
    <w:basedOn w:val="Normal"/>
    <w:next w:val="Normal"/>
    <w:autoRedefine/>
    <w:semiHidden/>
    <w:pPr>
      <w:ind w:left="1200"/>
    </w:pPr>
    <w:rPr>
      <w:rFonts w:ascii="Times New Roman" w:hAnsi="Times New Roman"/>
      <w:szCs w:val="21"/>
    </w:rPr>
  </w:style>
  <w:style w:type="paragraph" w:styleId="TM7">
    <w:name w:val="toc 7"/>
    <w:basedOn w:val="Normal"/>
    <w:next w:val="Normal"/>
    <w:autoRedefine/>
    <w:semiHidden/>
    <w:pPr>
      <w:ind w:left="1440"/>
    </w:pPr>
    <w:rPr>
      <w:rFonts w:ascii="Times New Roman" w:hAnsi="Times New Roman"/>
      <w:szCs w:val="21"/>
    </w:rPr>
  </w:style>
  <w:style w:type="paragraph" w:styleId="TM8">
    <w:name w:val="toc 8"/>
    <w:basedOn w:val="Normal"/>
    <w:next w:val="Normal"/>
    <w:autoRedefine/>
    <w:semiHidden/>
    <w:pPr>
      <w:ind w:left="1680"/>
    </w:pPr>
    <w:rPr>
      <w:rFonts w:ascii="Times New Roman" w:hAnsi="Times New Roman"/>
      <w:szCs w:val="21"/>
    </w:rPr>
  </w:style>
  <w:style w:type="paragraph" w:styleId="TM9">
    <w:name w:val="toc 9"/>
    <w:basedOn w:val="Normal"/>
    <w:next w:val="Normal"/>
    <w:autoRedefine/>
    <w:semiHidden/>
    <w:pPr>
      <w:ind w:left="1920"/>
    </w:pPr>
    <w:rPr>
      <w:rFonts w:ascii="Times New Roman" w:hAnsi="Times New Roman"/>
      <w:szCs w:val="21"/>
    </w:rPr>
  </w:style>
  <w:style w:type="paragraph" w:styleId="Titre">
    <w:name w:val="Title"/>
    <w:basedOn w:val="Normal"/>
    <w:qFormat/>
    <w:pPr>
      <w:widowControl/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autoSpaceDE/>
      <w:autoSpaceDN/>
      <w:adjustRightInd/>
      <w:spacing w:after="120"/>
      <w:ind w:right="-1"/>
      <w:jc w:val="center"/>
    </w:pPr>
    <w:rPr>
      <w:b/>
      <w:sz w:val="28"/>
      <w:szCs w:val="20"/>
    </w:rPr>
  </w:style>
  <w:style w:type="paragraph" w:customStyle="1" w:styleId="Corpsdetexte31">
    <w:name w:val="Corps de texte 31"/>
    <w:basedOn w:val="Normal"/>
    <w:pPr>
      <w:widowControl/>
      <w:overflowPunct w:val="0"/>
      <w:jc w:val="left"/>
      <w:textAlignment w:val="baseline"/>
    </w:pPr>
    <w:rPr>
      <w:sz w:val="22"/>
      <w:szCs w:val="20"/>
    </w:rPr>
  </w:style>
  <w:style w:type="paragraph" w:customStyle="1" w:styleId="Corpsdetexte21">
    <w:name w:val="Corps de texte 21"/>
    <w:basedOn w:val="Normal"/>
    <w:pPr>
      <w:widowControl/>
      <w:overflowPunct w:val="0"/>
      <w:jc w:val="left"/>
      <w:textAlignment w:val="baseline"/>
    </w:pPr>
    <w:rPr>
      <w:b/>
      <w:sz w:val="22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widowControl/>
      <w:overflowPunct w:val="0"/>
      <w:ind w:left="1276" w:hanging="1276"/>
      <w:jc w:val="left"/>
      <w:textAlignment w:val="baseline"/>
    </w:pPr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rsid w:val="00C20E3B"/>
    <w:pPr>
      <w:widowControl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86AE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A7F73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PieddepageCar">
    <w:name w:val="Pied de page Car"/>
    <w:link w:val="Pieddepage"/>
    <w:uiPriority w:val="99"/>
    <w:rsid w:val="008A7F7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5EDBEE1E9F4144B9D7CF7DBD20B609" ma:contentTypeVersion="1" ma:contentTypeDescription="Crée un document." ma:contentTypeScope="" ma:versionID="bc928b833524d5eb5358fb67ce2fbab3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1968FF-C1B2-4329-BC66-8BA79F533607}"/>
</file>

<file path=customXml/itemProps2.xml><?xml version="1.0" encoding="utf-8"?>
<ds:datastoreItem xmlns:ds="http://schemas.openxmlformats.org/officeDocument/2006/customXml" ds:itemID="{947797AD-1A6B-4B6C-AE9F-5020C4720F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3485D-AB49-49D9-8F5F-C85D597074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583</Characters>
  <Application>Microsoft Office Word</Application>
  <DocSecurity>0</DocSecurity>
  <Lines>4</Lines>
  <Paragraphs>1</Paragraphs>
  <ScaleCrop>false</ScaleCrop>
  <Company>Mindef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tableau des marques et types</dc:title>
  <dc:subject/>
  <dc:creator>chudeafr</dc:creator>
  <cp:keywords/>
  <dc:description/>
  <cp:lastModifiedBy>FLOCZEK Frederic SA CN MINDEF</cp:lastModifiedBy>
  <cp:revision>37</cp:revision>
  <cp:lastPrinted>2013-05-21T13:16:00Z</cp:lastPrinted>
  <dcterms:created xsi:type="dcterms:W3CDTF">2024-06-01T14:29:00Z</dcterms:created>
  <dcterms:modified xsi:type="dcterms:W3CDTF">2026-02-02T09:50:00Z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0x010100FE5EDBEE1E9F4144B9D7CF7DBD20B609</vt:lpwstr>
  </property>
</Properties>
</file>