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9E5FE" w14:textId="6A59744A" w:rsidR="006B00B4" w:rsidRDefault="006B00B4" w:rsidP="00CD64E0">
      <w:pPr>
        <w:pStyle w:val="1noteinterne"/>
      </w:pPr>
      <w:r>
        <w:rPr>
          <w:noProof/>
          <w:lang w:eastAsia="fr-FR"/>
        </w:rPr>
        <w:drawing>
          <wp:anchor distT="0" distB="0" distL="114300" distR="114300" simplePos="0" relativeHeight="251661312" behindDoc="0" locked="0" layoutInCell="1" allowOverlap="1" wp14:anchorId="04CF1E8B" wp14:editId="49DD1523">
            <wp:simplePos x="0" y="0"/>
            <wp:positionH relativeFrom="page">
              <wp:posOffset>381000</wp:posOffset>
            </wp:positionH>
            <wp:positionV relativeFrom="page">
              <wp:posOffset>457200</wp:posOffset>
            </wp:positionV>
            <wp:extent cx="968400" cy="849600"/>
            <wp:effectExtent l="0" t="0" r="3175" b="8255"/>
            <wp:wrapNone/>
            <wp:docPr id="1236914919" name="Image 1236914919"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380398" name="Image 4" descr="Une image contenant texte, Police, Graphique, logo&#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8400" cy="84960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9264" behindDoc="0" locked="0" layoutInCell="1" allowOverlap="1" wp14:anchorId="2E60CA8C" wp14:editId="1FB77A42">
            <wp:simplePos x="0" y="0"/>
            <wp:positionH relativeFrom="page">
              <wp:posOffset>5621020</wp:posOffset>
            </wp:positionH>
            <wp:positionV relativeFrom="page">
              <wp:posOffset>596265</wp:posOffset>
            </wp:positionV>
            <wp:extent cx="1512000" cy="532800"/>
            <wp:effectExtent l="0" t="0" r="0" b="635"/>
            <wp:wrapNone/>
            <wp:docPr id="492063544" name="Image 492063544" descr="Une image contenant Graphique, Bleu électr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95073" name="Image 2" descr="Une image contenant Graphique, Bleu électrique, logo&#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2000" cy="532800"/>
                    </a:xfrm>
                    <a:prstGeom prst="rect">
                      <a:avLst/>
                    </a:prstGeom>
                  </pic:spPr>
                </pic:pic>
              </a:graphicData>
            </a:graphic>
            <wp14:sizeRelH relativeFrom="page">
              <wp14:pctWidth>0</wp14:pctWidth>
            </wp14:sizeRelH>
            <wp14:sizeRelV relativeFrom="page">
              <wp14:pctHeight>0</wp14:pctHeight>
            </wp14:sizeRelV>
          </wp:anchor>
        </w:drawing>
      </w:r>
    </w:p>
    <w:p w14:paraId="2B6DA7CF" w14:textId="152C3985" w:rsidR="006B00B4" w:rsidRDefault="006B00B4" w:rsidP="00CD64E0">
      <w:pPr>
        <w:pStyle w:val="1noteinterne"/>
      </w:pPr>
    </w:p>
    <w:p w14:paraId="613FB480" w14:textId="77777777" w:rsidR="00705ECB" w:rsidRDefault="00705ECB" w:rsidP="00CD64E0">
      <w:pPr>
        <w:pStyle w:val="1noteinterne"/>
      </w:pPr>
    </w:p>
    <w:p w14:paraId="2C799CA0" w14:textId="126035A5" w:rsidR="003C5FED" w:rsidRDefault="003B59B3" w:rsidP="00CD64E0">
      <w:pPr>
        <w:pStyle w:val="1noteinterne"/>
      </w:pPr>
      <w:bookmarkStart w:id="0" w:name="_Hlk159851596"/>
      <w:r>
        <w:t>Demande d’informations :</w:t>
      </w:r>
    </w:p>
    <w:p w14:paraId="0FF6B5D7" w14:textId="65959EDF" w:rsidR="00B4163D" w:rsidRDefault="00284425" w:rsidP="00CD64E0">
      <w:pPr>
        <w:pStyle w:val="1noteinterne"/>
      </w:pPr>
      <w:r>
        <w:t xml:space="preserve">MISE A DISPOSITION D’UN </w:t>
      </w:r>
      <w:r w:rsidR="00B4163D">
        <w:t>NAVIRE POUR MISSION SCIENTIFIQUE</w:t>
      </w:r>
      <w:r>
        <w:t xml:space="preserve"> -</w:t>
      </w:r>
      <w:r w:rsidR="00B4163D">
        <w:t xml:space="preserve"> ESTUAIRE DE LA GIRONDE</w:t>
      </w:r>
    </w:p>
    <w:p w14:paraId="37FCC36E" w14:textId="3FF187FA" w:rsidR="00300D00" w:rsidRDefault="00300D00" w:rsidP="00CD64E0">
      <w:pPr>
        <w:pStyle w:val="1noteinterne"/>
        <w:rPr>
          <w:sz w:val="40"/>
          <w:szCs w:val="40"/>
        </w:rPr>
      </w:pPr>
      <w:r w:rsidRPr="00300D00">
        <w:rPr>
          <w:sz w:val="40"/>
          <w:szCs w:val="40"/>
        </w:rPr>
        <w:t>N°20260212</w:t>
      </w:r>
    </w:p>
    <w:p w14:paraId="2FFA4EB3" w14:textId="781742B6" w:rsidR="00300D00" w:rsidRDefault="00300D00" w:rsidP="00CD64E0">
      <w:pPr>
        <w:pStyle w:val="1noteinterne"/>
        <w:rPr>
          <w:sz w:val="40"/>
          <w:szCs w:val="40"/>
        </w:rPr>
      </w:pPr>
    </w:p>
    <w:p w14:paraId="0ADF8EBB" w14:textId="22BB448E" w:rsidR="00874B9A" w:rsidRPr="00300D00" w:rsidRDefault="006964E4" w:rsidP="00300D00">
      <w:pPr>
        <w:pStyle w:val="1noteinterne"/>
        <w:rPr>
          <w:sz w:val="40"/>
          <w:szCs w:val="40"/>
        </w:rPr>
      </w:pPr>
      <w:r>
        <w:rPr>
          <w:sz w:val="40"/>
          <w:szCs w:val="40"/>
        </w:rPr>
        <w:t>Date limite de réponse : 25</w:t>
      </w:r>
      <w:bookmarkStart w:id="1" w:name="_GoBack"/>
      <w:bookmarkEnd w:id="1"/>
      <w:r w:rsidR="00300D00">
        <w:rPr>
          <w:sz w:val="40"/>
          <w:szCs w:val="40"/>
        </w:rPr>
        <w:t>/03/2026 à 17h00</w:t>
      </w:r>
      <w:bookmarkEnd w:id="0"/>
    </w:p>
    <w:p w14:paraId="75B45F10" w14:textId="77777777" w:rsidR="003B59B3" w:rsidRPr="00A308AF" w:rsidRDefault="003B59B3" w:rsidP="003B59B3">
      <w:pPr>
        <w:spacing w:before="240" w:after="360" w:line="240" w:lineRule="auto"/>
        <w:rPr>
          <w:b/>
          <w:bCs/>
          <w:color w:val="0032C8" w:themeColor="accent1"/>
          <w:sz w:val="36"/>
          <w:szCs w:val="36"/>
        </w:rPr>
      </w:pPr>
      <w:r w:rsidRPr="00A308AF">
        <w:rPr>
          <w:b/>
          <w:bCs/>
          <w:color w:val="0032C8" w:themeColor="accent1"/>
          <w:sz w:val="36"/>
          <w:szCs w:val="36"/>
        </w:rPr>
        <w:t>Sommaire</w:t>
      </w:r>
    </w:p>
    <w:p w14:paraId="351DD8B7" w14:textId="4C6B7339" w:rsidR="00D02B4D" w:rsidRDefault="003B59B3">
      <w:pPr>
        <w:pStyle w:val="TM1"/>
        <w:tabs>
          <w:tab w:val="right" w:leader="dot" w:pos="8664"/>
        </w:tabs>
        <w:rPr>
          <w:rFonts w:eastAsiaTheme="minorEastAsia"/>
          <w:b w:val="0"/>
          <w:color w:val="auto"/>
          <w:kern w:val="0"/>
          <w:lang w:eastAsia="fr-FR"/>
          <w14:ligatures w14:val="none"/>
        </w:rPr>
      </w:pPr>
      <w:r>
        <w:rPr>
          <w:b w:val="0"/>
        </w:rPr>
        <w:fldChar w:fldCharType="begin"/>
      </w:r>
      <w:r>
        <w:rPr>
          <w:b w:val="0"/>
        </w:rPr>
        <w:instrText xml:space="preserve"> TOC \o "1-3" \h \z \u </w:instrText>
      </w:r>
      <w:r>
        <w:rPr>
          <w:b w:val="0"/>
        </w:rPr>
        <w:fldChar w:fldCharType="separate"/>
      </w:r>
      <w:hyperlink w:anchor="_Toc194398979" w:history="1">
        <w:r w:rsidR="00D02B4D" w:rsidRPr="00D05F4C">
          <w:rPr>
            <w:rStyle w:val="Lienhypertexte"/>
          </w:rPr>
          <w:t>1.</w:t>
        </w:r>
        <w:r w:rsidR="00D02B4D">
          <w:rPr>
            <w:rFonts w:eastAsiaTheme="minorEastAsia"/>
            <w:b w:val="0"/>
            <w:color w:val="auto"/>
            <w:kern w:val="0"/>
            <w:lang w:eastAsia="fr-FR"/>
            <w14:ligatures w14:val="none"/>
          </w:rPr>
          <w:tab/>
        </w:r>
        <w:r w:rsidR="00D02B4D" w:rsidRPr="00D05F4C">
          <w:rPr>
            <w:rStyle w:val="Lienhypertexte"/>
          </w:rPr>
          <w:t>Généralités</w:t>
        </w:r>
        <w:r w:rsidR="00D02B4D">
          <w:rPr>
            <w:webHidden/>
          </w:rPr>
          <w:tab/>
        </w:r>
        <w:r w:rsidR="00D02B4D">
          <w:rPr>
            <w:webHidden/>
          </w:rPr>
          <w:fldChar w:fldCharType="begin"/>
        </w:r>
        <w:r w:rsidR="00D02B4D">
          <w:rPr>
            <w:webHidden/>
          </w:rPr>
          <w:instrText xml:space="preserve"> PAGEREF _Toc194398979 \h </w:instrText>
        </w:r>
        <w:r w:rsidR="00D02B4D">
          <w:rPr>
            <w:webHidden/>
          </w:rPr>
        </w:r>
        <w:r w:rsidR="00D02B4D">
          <w:rPr>
            <w:webHidden/>
          </w:rPr>
          <w:fldChar w:fldCharType="separate"/>
        </w:r>
        <w:r w:rsidR="00D02B4D">
          <w:rPr>
            <w:webHidden/>
          </w:rPr>
          <w:t>2</w:t>
        </w:r>
        <w:r w:rsidR="00D02B4D">
          <w:rPr>
            <w:webHidden/>
          </w:rPr>
          <w:fldChar w:fldCharType="end"/>
        </w:r>
      </w:hyperlink>
    </w:p>
    <w:p w14:paraId="550FB46E" w14:textId="41A2F7A8" w:rsidR="00D02B4D" w:rsidRDefault="006964E4">
      <w:pPr>
        <w:pStyle w:val="TM1"/>
        <w:tabs>
          <w:tab w:val="right" w:leader="dot" w:pos="8664"/>
        </w:tabs>
        <w:rPr>
          <w:rFonts w:eastAsiaTheme="minorEastAsia"/>
          <w:b w:val="0"/>
          <w:color w:val="auto"/>
          <w:kern w:val="0"/>
          <w:lang w:eastAsia="fr-FR"/>
          <w14:ligatures w14:val="none"/>
        </w:rPr>
      </w:pPr>
      <w:hyperlink w:anchor="_Toc194398980" w:history="1">
        <w:r w:rsidR="00D02B4D" w:rsidRPr="00D05F4C">
          <w:rPr>
            <w:rStyle w:val="Lienhypertexte"/>
          </w:rPr>
          <w:t>2.</w:t>
        </w:r>
        <w:r w:rsidR="00D02B4D">
          <w:rPr>
            <w:rFonts w:eastAsiaTheme="minorEastAsia"/>
            <w:b w:val="0"/>
            <w:color w:val="auto"/>
            <w:kern w:val="0"/>
            <w:lang w:eastAsia="fr-FR"/>
            <w14:ligatures w14:val="none"/>
          </w:rPr>
          <w:tab/>
        </w:r>
        <w:r w:rsidR="00D02B4D" w:rsidRPr="00D05F4C">
          <w:rPr>
            <w:rStyle w:val="Lienhypertexte"/>
          </w:rPr>
          <w:t>Présentation d’Ifremer</w:t>
        </w:r>
        <w:r w:rsidR="00D02B4D">
          <w:rPr>
            <w:webHidden/>
          </w:rPr>
          <w:tab/>
        </w:r>
        <w:r w:rsidR="00D02B4D">
          <w:rPr>
            <w:webHidden/>
          </w:rPr>
          <w:fldChar w:fldCharType="begin"/>
        </w:r>
        <w:r w:rsidR="00D02B4D">
          <w:rPr>
            <w:webHidden/>
          </w:rPr>
          <w:instrText xml:space="preserve"> PAGEREF _Toc194398980 \h </w:instrText>
        </w:r>
        <w:r w:rsidR="00D02B4D">
          <w:rPr>
            <w:webHidden/>
          </w:rPr>
        </w:r>
        <w:r w:rsidR="00D02B4D">
          <w:rPr>
            <w:webHidden/>
          </w:rPr>
          <w:fldChar w:fldCharType="separate"/>
        </w:r>
        <w:r w:rsidR="00D02B4D">
          <w:rPr>
            <w:webHidden/>
          </w:rPr>
          <w:t>2</w:t>
        </w:r>
        <w:r w:rsidR="00D02B4D">
          <w:rPr>
            <w:webHidden/>
          </w:rPr>
          <w:fldChar w:fldCharType="end"/>
        </w:r>
      </w:hyperlink>
    </w:p>
    <w:p w14:paraId="5689B288" w14:textId="3CB68A98" w:rsidR="00D02B4D" w:rsidRDefault="006964E4">
      <w:pPr>
        <w:pStyle w:val="TM1"/>
        <w:tabs>
          <w:tab w:val="right" w:leader="dot" w:pos="8664"/>
        </w:tabs>
        <w:rPr>
          <w:rFonts w:eastAsiaTheme="minorEastAsia"/>
          <w:b w:val="0"/>
          <w:color w:val="auto"/>
          <w:kern w:val="0"/>
          <w:lang w:eastAsia="fr-FR"/>
          <w14:ligatures w14:val="none"/>
        </w:rPr>
      </w:pPr>
      <w:hyperlink w:anchor="_Toc194398981" w:history="1">
        <w:r w:rsidR="00D02B4D" w:rsidRPr="00D05F4C">
          <w:rPr>
            <w:rStyle w:val="Lienhypertexte"/>
          </w:rPr>
          <w:t>3.</w:t>
        </w:r>
        <w:r w:rsidR="00D02B4D">
          <w:rPr>
            <w:rFonts w:eastAsiaTheme="minorEastAsia"/>
            <w:b w:val="0"/>
            <w:color w:val="auto"/>
            <w:kern w:val="0"/>
            <w:lang w:eastAsia="fr-FR"/>
            <w14:ligatures w14:val="none"/>
          </w:rPr>
          <w:tab/>
        </w:r>
        <w:r w:rsidR="00D02B4D" w:rsidRPr="00D05F4C">
          <w:rPr>
            <w:rStyle w:val="Lienhypertexte"/>
          </w:rPr>
          <w:t>Contexte de la demande d’information</w:t>
        </w:r>
        <w:r w:rsidR="00D02B4D">
          <w:rPr>
            <w:webHidden/>
          </w:rPr>
          <w:tab/>
        </w:r>
        <w:r w:rsidR="00D02B4D">
          <w:rPr>
            <w:webHidden/>
          </w:rPr>
          <w:fldChar w:fldCharType="begin"/>
        </w:r>
        <w:r w:rsidR="00D02B4D">
          <w:rPr>
            <w:webHidden/>
          </w:rPr>
          <w:instrText xml:space="preserve"> PAGEREF _Toc194398981 \h </w:instrText>
        </w:r>
        <w:r w:rsidR="00D02B4D">
          <w:rPr>
            <w:webHidden/>
          </w:rPr>
        </w:r>
        <w:r w:rsidR="00D02B4D">
          <w:rPr>
            <w:webHidden/>
          </w:rPr>
          <w:fldChar w:fldCharType="separate"/>
        </w:r>
        <w:r w:rsidR="00D02B4D">
          <w:rPr>
            <w:webHidden/>
          </w:rPr>
          <w:t>2</w:t>
        </w:r>
        <w:r w:rsidR="00D02B4D">
          <w:rPr>
            <w:webHidden/>
          </w:rPr>
          <w:fldChar w:fldCharType="end"/>
        </w:r>
      </w:hyperlink>
    </w:p>
    <w:p w14:paraId="7B92EBB0" w14:textId="7632C311" w:rsidR="00D02B4D" w:rsidRDefault="006964E4">
      <w:pPr>
        <w:pStyle w:val="TM1"/>
        <w:tabs>
          <w:tab w:val="right" w:leader="dot" w:pos="8664"/>
        </w:tabs>
        <w:rPr>
          <w:rFonts w:eastAsiaTheme="minorEastAsia"/>
          <w:b w:val="0"/>
          <w:color w:val="auto"/>
          <w:kern w:val="0"/>
          <w:lang w:eastAsia="fr-FR"/>
          <w14:ligatures w14:val="none"/>
        </w:rPr>
      </w:pPr>
      <w:hyperlink w:anchor="_Toc194398982" w:history="1">
        <w:r w:rsidR="00D02B4D" w:rsidRPr="00D05F4C">
          <w:rPr>
            <w:rStyle w:val="Lienhypertexte"/>
          </w:rPr>
          <w:t>4.</w:t>
        </w:r>
        <w:r w:rsidR="00D02B4D">
          <w:rPr>
            <w:rFonts w:eastAsiaTheme="minorEastAsia"/>
            <w:b w:val="0"/>
            <w:color w:val="auto"/>
            <w:kern w:val="0"/>
            <w:lang w:eastAsia="fr-FR"/>
            <w14:ligatures w14:val="none"/>
          </w:rPr>
          <w:tab/>
        </w:r>
        <w:r w:rsidR="00D02B4D" w:rsidRPr="00D05F4C">
          <w:rPr>
            <w:rStyle w:val="Lienhypertexte"/>
          </w:rPr>
          <w:t>Description des besoins</w:t>
        </w:r>
        <w:r w:rsidR="00D02B4D">
          <w:rPr>
            <w:webHidden/>
          </w:rPr>
          <w:tab/>
        </w:r>
        <w:r w:rsidR="00D02B4D">
          <w:rPr>
            <w:webHidden/>
          </w:rPr>
          <w:fldChar w:fldCharType="begin"/>
        </w:r>
        <w:r w:rsidR="00D02B4D">
          <w:rPr>
            <w:webHidden/>
          </w:rPr>
          <w:instrText xml:space="preserve"> PAGEREF _Toc194398982 \h </w:instrText>
        </w:r>
        <w:r w:rsidR="00D02B4D">
          <w:rPr>
            <w:webHidden/>
          </w:rPr>
        </w:r>
        <w:r w:rsidR="00D02B4D">
          <w:rPr>
            <w:webHidden/>
          </w:rPr>
          <w:fldChar w:fldCharType="separate"/>
        </w:r>
        <w:r w:rsidR="00D02B4D">
          <w:rPr>
            <w:webHidden/>
          </w:rPr>
          <w:t>3</w:t>
        </w:r>
        <w:r w:rsidR="00D02B4D">
          <w:rPr>
            <w:webHidden/>
          </w:rPr>
          <w:fldChar w:fldCharType="end"/>
        </w:r>
      </w:hyperlink>
    </w:p>
    <w:p w14:paraId="4E68A870" w14:textId="4C8BDD97" w:rsidR="00D02B4D" w:rsidRDefault="006964E4">
      <w:pPr>
        <w:pStyle w:val="TM1"/>
        <w:tabs>
          <w:tab w:val="right" w:leader="dot" w:pos="8664"/>
        </w:tabs>
        <w:rPr>
          <w:rFonts w:eastAsiaTheme="minorEastAsia"/>
          <w:b w:val="0"/>
          <w:color w:val="auto"/>
          <w:kern w:val="0"/>
          <w:lang w:eastAsia="fr-FR"/>
          <w14:ligatures w14:val="none"/>
        </w:rPr>
      </w:pPr>
      <w:hyperlink w:anchor="_Toc194398983" w:history="1">
        <w:r w:rsidR="00D02B4D" w:rsidRPr="00D05F4C">
          <w:rPr>
            <w:rStyle w:val="Lienhypertexte"/>
          </w:rPr>
          <w:t>5.</w:t>
        </w:r>
        <w:r w:rsidR="00D02B4D">
          <w:rPr>
            <w:rFonts w:eastAsiaTheme="minorEastAsia"/>
            <w:b w:val="0"/>
            <w:color w:val="auto"/>
            <w:kern w:val="0"/>
            <w:lang w:eastAsia="fr-FR"/>
            <w14:ligatures w14:val="none"/>
          </w:rPr>
          <w:tab/>
        </w:r>
        <w:r w:rsidR="00D02B4D" w:rsidRPr="00D05F4C">
          <w:rPr>
            <w:rStyle w:val="Lienhypertexte"/>
          </w:rPr>
          <w:t>Modalités de réponse</w:t>
        </w:r>
        <w:r w:rsidR="00D02B4D">
          <w:rPr>
            <w:webHidden/>
          </w:rPr>
          <w:tab/>
        </w:r>
        <w:r w:rsidR="00D02B4D">
          <w:rPr>
            <w:webHidden/>
          </w:rPr>
          <w:fldChar w:fldCharType="begin"/>
        </w:r>
        <w:r w:rsidR="00D02B4D">
          <w:rPr>
            <w:webHidden/>
          </w:rPr>
          <w:instrText xml:space="preserve"> PAGEREF _Toc194398983 \h </w:instrText>
        </w:r>
        <w:r w:rsidR="00D02B4D">
          <w:rPr>
            <w:webHidden/>
          </w:rPr>
        </w:r>
        <w:r w:rsidR="00D02B4D">
          <w:rPr>
            <w:webHidden/>
          </w:rPr>
          <w:fldChar w:fldCharType="separate"/>
        </w:r>
        <w:r w:rsidR="00D02B4D">
          <w:rPr>
            <w:webHidden/>
          </w:rPr>
          <w:t>3</w:t>
        </w:r>
        <w:r w:rsidR="00D02B4D">
          <w:rPr>
            <w:webHidden/>
          </w:rPr>
          <w:fldChar w:fldCharType="end"/>
        </w:r>
      </w:hyperlink>
    </w:p>
    <w:p w14:paraId="2012A0F0" w14:textId="0BCE7CB3" w:rsidR="00D02B4D" w:rsidRDefault="006964E4">
      <w:pPr>
        <w:pStyle w:val="TM2"/>
        <w:tabs>
          <w:tab w:val="right" w:leader="dot" w:pos="8664"/>
        </w:tabs>
        <w:rPr>
          <w:rFonts w:eastAsiaTheme="minorEastAsia"/>
          <w:b w:val="0"/>
          <w:noProof/>
          <w:color w:val="auto"/>
          <w:kern w:val="0"/>
          <w:lang w:eastAsia="fr-FR"/>
          <w14:ligatures w14:val="none"/>
        </w:rPr>
      </w:pPr>
      <w:hyperlink w:anchor="_Toc194398984" w:history="1">
        <w:r w:rsidR="00D02B4D" w:rsidRPr="00D05F4C">
          <w:rPr>
            <w:rStyle w:val="Lienhypertexte"/>
            <w:noProof/>
          </w:rPr>
          <w:t>5.1.</w:t>
        </w:r>
        <w:r w:rsidR="00D02B4D">
          <w:rPr>
            <w:rFonts w:eastAsiaTheme="minorEastAsia"/>
            <w:b w:val="0"/>
            <w:noProof/>
            <w:color w:val="auto"/>
            <w:kern w:val="0"/>
            <w:lang w:eastAsia="fr-FR"/>
            <w14:ligatures w14:val="none"/>
          </w:rPr>
          <w:tab/>
        </w:r>
        <w:r w:rsidR="00D02B4D" w:rsidRPr="00D05F4C">
          <w:rPr>
            <w:rStyle w:val="Lienhypertexte"/>
            <w:noProof/>
          </w:rPr>
          <w:t>Présentation des réponses</w:t>
        </w:r>
        <w:r w:rsidR="00D02B4D">
          <w:rPr>
            <w:noProof/>
            <w:webHidden/>
          </w:rPr>
          <w:tab/>
        </w:r>
        <w:r w:rsidR="00D02B4D">
          <w:rPr>
            <w:noProof/>
            <w:webHidden/>
          </w:rPr>
          <w:fldChar w:fldCharType="begin"/>
        </w:r>
        <w:r w:rsidR="00D02B4D">
          <w:rPr>
            <w:noProof/>
            <w:webHidden/>
          </w:rPr>
          <w:instrText xml:space="preserve"> PAGEREF _Toc194398984 \h </w:instrText>
        </w:r>
        <w:r w:rsidR="00D02B4D">
          <w:rPr>
            <w:noProof/>
            <w:webHidden/>
          </w:rPr>
        </w:r>
        <w:r w:rsidR="00D02B4D">
          <w:rPr>
            <w:noProof/>
            <w:webHidden/>
          </w:rPr>
          <w:fldChar w:fldCharType="separate"/>
        </w:r>
        <w:r w:rsidR="00D02B4D">
          <w:rPr>
            <w:noProof/>
            <w:webHidden/>
          </w:rPr>
          <w:t>3</w:t>
        </w:r>
        <w:r w:rsidR="00D02B4D">
          <w:rPr>
            <w:noProof/>
            <w:webHidden/>
          </w:rPr>
          <w:fldChar w:fldCharType="end"/>
        </w:r>
      </w:hyperlink>
    </w:p>
    <w:p w14:paraId="05B4DF46" w14:textId="4323E1F5" w:rsidR="00D02B4D" w:rsidRDefault="006964E4">
      <w:pPr>
        <w:pStyle w:val="TM2"/>
        <w:tabs>
          <w:tab w:val="right" w:leader="dot" w:pos="8664"/>
        </w:tabs>
        <w:rPr>
          <w:rFonts w:eastAsiaTheme="minorEastAsia"/>
          <w:b w:val="0"/>
          <w:noProof/>
          <w:color w:val="auto"/>
          <w:kern w:val="0"/>
          <w:lang w:eastAsia="fr-FR"/>
          <w14:ligatures w14:val="none"/>
        </w:rPr>
      </w:pPr>
      <w:hyperlink w:anchor="_Toc194398985" w:history="1">
        <w:r w:rsidR="00D02B4D" w:rsidRPr="00D05F4C">
          <w:rPr>
            <w:rStyle w:val="Lienhypertexte"/>
            <w:noProof/>
          </w:rPr>
          <w:t>5.2.</w:t>
        </w:r>
        <w:r w:rsidR="00D02B4D">
          <w:rPr>
            <w:rFonts w:eastAsiaTheme="minorEastAsia"/>
            <w:b w:val="0"/>
            <w:noProof/>
            <w:color w:val="auto"/>
            <w:kern w:val="0"/>
            <w:lang w:eastAsia="fr-FR"/>
            <w14:ligatures w14:val="none"/>
          </w:rPr>
          <w:tab/>
        </w:r>
        <w:r w:rsidR="00D02B4D" w:rsidRPr="00D05F4C">
          <w:rPr>
            <w:rStyle w:val="Lienhypertexte"/>
            <w:noProof/>
          </w:rPr>
          <w:t>Transmission des réponses</w:t>
        </w:r>
        <w:r w:rsidR="00D02B4D">
          <w:rPr>
            <w:noProof/>
            <w:webHidden/>
          </w:rPr>
          <w:tab/>
        </w:r>
        <w:r w:rsidR="00D02B4D">
          <w:rPr>
            <w:noProof/>
            <w:webHidden/>
          </w:rPr>
          <w:fldChar w:fldCharType="begin"/>
        </w:r>
        <w:r w:rsidR="00D02B4D">
          <w:rPr>
            <w:noProof/>
            <w:webHidden/>
          </w:rPr>
          <w:instrText xml:space="preserve"> PAGEREF _Toc194398985 \h </w:instrText>
        </w:r>
        <w:r w:rsidR="00D02B4D">
          <w:rPr>
            <w:noProof/>
            <w:webHidden/>
          </w:rPr>
        </w:r>
        <w:r w:rsidR="00D02B4D">
          <w:rPr>
            <w:noProof/>
            <w:webHidden/>
          </w:rPr>
          <w:fldChar w:fldCharType="separate"/>
        </w:r>
        <w:r w:rsidR="00D02B4D">
          <w:rPr>
            <w:noProof/>
            <w:webHidden/>
          </w:rPr>
          <w:t>3</w:t>
        </w:r>
        <w:r w:rsidR="00D02B4D">
          <w:rPr>
            <w:noProof/>
            <w:webHidden/>
          </w:rPr>
          <w:fldChar w:fldCharType="end"/>
        </w:r>
      </w:hyperlink>
    </w:p>
    <w:p w14:paraId="06E629DE" w14:textId="68140956" w:rsidR="00D02B4D" w:rsidRDefault="006964E4">
      <w:pPr>
        <w:pStyle w:val="TM2"/>
        <w:tabs>
          <w:tab w:val="right" w:leader="dot" w:pos="8664"/>
        </w:tabs>
        <w:rPr>
          <w:rFonts w:eastAsiaTheme="minorEastAsia"/>
          <w:b w:val="0"/>
          <w:noProof/>
          <w:color w:val="auto"/>
          <w:kern w:val="0"/>
          <w:lang w:eastAsia="fr-FR"/>
          <w14:ligatures w14:val="none"/>
        </w:rPr>
      </w:pPr>
      <w:hyperlink w:anchor="_Toc194398986" w:history="1">
        <w:r w:rsidR="00D02B4D" w:rsidRPr="00D05F4C">
          <w:rPr>
            <w:rStyle w:val="Lienhypertexte"/>
            <w:noProof/>
          </w:rPr>
          <w:t>5.3.</w:t>
        </w:r>
        <w:r w:rsidR="00D02B4D">
          <w:rPr>
            <w:rFonts w:eastAsiaTheme="minorEastAsia"/>
            <w:b w:val="0"/>
            <w:noProof/>
            <w:color w:val="auto"/>
            <w:kern w:val="0"/>
            <w:lang w:eastAsia="fr-FR"/>
            <w14:ligatures w14:val="none"/>
          </w:rPr>
          <w:tab/>
        </w:r>
        <w:r w:rsidR="00D02B4D" w:rsidRPr="00D05F4C">
          <w:rPr>
            <w:rStyle w:val="Lienhypertexte"/>
            <w:noProof/>
          </w:rPr>
          <w:t>Exploitation des réponses</w:t>
        </w:r>
        <w:r w:rsidR="00D02B4D">
          <w:rPr>
            <w:noProof/>
            <w:webHidden/>
          </w:rPr>
          <w:tab/>
        </w:r>
        <w:r w:rsidR="00D02B4D">
          <w:rPr>
            <w:noProof/>
            <w:webHidden/>
          </w:rPr>
          <w:fldChar w:fldCharType="begin"/>
        </w:r>
        <w:r w:rsidR="00D02B4D">
          <w:rPr>
            <w:noProof/>
            <w:webHidden/>
          </w:rPr>
          <w:instrText xml:space="preserve"> PAGEREF _Toc194398986 \h </w:instrText>
        </w:r>
        <w:r w:rsidR="00D02B4D">
          <w:rPr>
            <w:noProof/>
            <w:webHidden/>
          </w:rPr>
        </w:r>
        <w:r w:rsidR="00D02B4D">
          <w:rPr>
            <w:noProof/>
            <w:webHidden/>
          </w:rPr>
          <w:fldChar w:fldCharType="separate"/>
        </w:r>
        <w:r w:rsidR="00D02B4D">
          <w:rPr>
            <w:noProof/>
            <w:webHidden/>
          </w:rPr>
          <w:t>3</w:t>
        </w:r>
        <w:r w:rsidR="00D02B4D">
          <w:rPr>
            <w:noProof/>
            <w:webHidden/>
          </w:rPr>
          <w:fldChar w:fldCharType="end"/>
        </w:r>
      </w:hyperlink>
    </w:p>
    <w:p w14:paraId="46E0EE48" w14:textId="3B20652A" w:rsidR="00D02B4D" w:rsidRDefault="006964E4">
      <w:pPr>
        <w:pStyle w:val="TM2"/>
        <w:tabs>
          <w:tab w:val="right" w:leader="dot" w:pos="8664"/>
        </w:tabs>
        <w:rPr>
          <w:rFonts w:eastAsiaTheme="minorEastAsia"/>
          <w:b w:val="0"/>
          <w:noProof/>
          <w:color w:val="auto"/>
          <w:kern w:val="0"/>
          <w:lang w:eastAsia="fr-FR"/>
          <w14:ligatures w14:val="none"/>
        </w:rPr>
      </w:pPr>
      <w:hyperlink w:anchor="_Toc194398987" w:history="1">
        <w:r w:rsidR="00D02B4D" w:rsidRPr="00D05F4C">
          <w:rPr>
            <w:rStyle w:val="Lienhypertexte"/>
            <w:noProof/>
          </w:rPr>
          <w:t>5.4.</w:t>
        </w:r>
        <w:r w:rsidR="00D02B4D">
          <w:rPr>
            <w:rFonts w:eastAsiaTheme="minorEastAsia"/>
            <w:b w:val="0"/>
            <w:noProof/>
            <w:color w:val="auto"/>
            <w:kern w:val="0"/>
            <w:lang w:eastAsia="fr-FR"/>
            <w14:ligatures w14:val="none"/>
          </w:rPr>
          <w:tab/>
        </w:r>
        <w:r w:rsidR="00D02B4D" w:rsidRPr="00D05F4C">
          <w:rPr>
            <w:rStyle w:val="Lienhypertexte"/>
            <w:noProof/>
          </w:rPr>
          <w:t>Sécurité</w:t>
        </w:r>
        <w:r w:rsidR="00D02B4D">
          <w:rPr>
            <w:noProof/>
            <w:webHidden/>
          </w:rPr>
          <w:tab/>
        </w:r>
        <w:r w:rsidR="00D02B4D">
          <w:rPr>
            <w:noProof/>
            <w:webHidden/>
          </w:rPr>
          <w:fldChar w:fldCharType="begin"/>
        </w:r>
        <w:r w:rsidR="00D02B4D">
          <w:rPr>
            <w:noProof/>
            <w:webHidden/>
          </w:rPr>
          <w:instrText xml:space="preserve"> PAGEREF _Toc194398987 \h </w:instrText>
        </w:r>
        <w:r w:rsidR="00D02B4D">
          <w:rPr>
            <w:noProof/>
            <w:webHidden/>
          </w:rPr>
        </w:r>
        <w:r w:rsidR="00D02B4D">
          <w:rPr>
            <w:noProof/>
            <w:webHidden/>
          </w:rPr>
          <w:fldChar w:fldCharType="separate"/>
        </w:r>
        <w:r w:rsidR="00D02B4D">
          <w:rPr>
            <w:noProof/>
            <w:webHidden/>
          </w:rPr>
          <w:t>3</w:t>
        </w:r>
        <w:r w:rsidR="00D02B4D">
          <w:rPr>
            <w:noProof/>
            <w:webHidden/>
          </w:rPr>
          <w:fldChar w:fldCharType="end"/>
        </w:r>
      </w:hyperlink>
    </w:p>
    <w:p w14:paraId="3E2228AF" w14:textId="576360B9" w:rsidR="00D02B4D" w:rsidRDefault="006964E4">
      <w:pPr>
        <w:pStyle w:val="TM2"/>
        <w:tabs>
          <w:tab w:val="right" w:leader="dot" w:pos="8664"/>
        </w:tabs>
        <w:rPr>
          <w:rFonts w:eastAsiaTheme="minorEastAsia"/>
          <w:b w:val="0"/>
          <w:noProof/>
          <w:color w:val="auto"/>
          <w:kern w:val="0"/>
          <w:lang w:eastAsia="fr-FR"/>
          <w14:ligatures w14:val="none"/>
        </w:rPr>
      </w:pPr>
      <w:hyperlink w:anchor="_Toc194398988" w:history="1">
        <w:r w:rsidR="00D02B4D" w:rsidRPr="00D05F4C">
          <w:rPr>
            <w:rStyle w:val="Lienhypertexte"/>
            <w:noProof/>
          </w:rPr>
          <w:t>5.5.</w:t>
        </w:r>
        <w:r w:rsidR="00D02B4D">
          <w:rPr>
            <w:rFonts w:eastAsiaTheme="minorEastAsia"/>
            <w:b w:val="0"/>
            <w:noProof/>
            <w:color w:val="auto"/>
            <w:kern w:val="0"/>
            <w:lang w:eastAsia="fr-FR"/>
            <w14:ligatures w14:val="none"/>
          </w:rPr>
          <w:tab/>
        </w:r>
        <w:r w:rsidR="00D02B4D" w:rsidRPr="00D05F4C">
          <w:rPr>
            <w:rStyle w:val="Lienhypertexte"/>
            <w:noProof/>
          </w:rPr>
          <w:t>Echanges</w:t>
        </w:r>
        <w:r w:rsidR="00D02B4D">
          <w:rPr>
            <w:noProof/>
            <w:webHidden/>
          </w:rPr>
          <w:tab/>
        </w:r>
        <w:r w:rsidR="00D02B4D">
          <w:rPr>
            <w:noProof/>
            <w:webHidden/>
          </w:rPr>
          <w:fldChar w:fldCharType="begin"/>
        </w:r>
        <w:r w:rsidR="00D02B4D">
          <w:rPr>
            <w:noProof/>
            <w:webHidden/>
          </w:rPr>
          <w:instrText xml:space="preserve"> PAGEREF _Toc194398988 \h </w:instrText>
        </w:r>
        <w:r w:rsidR="00D02B4D">
          <w:rPr>
            <w:noProof/>
            <w:webHidden/>
          </w:rPr>
        </w:r>
        <w:r w:rsidR="00D02B4D">
          <w:rPr>
            <w:noProof/>
            <w:webHidden/>
          </w:rPr>
          <w:fldChar w:fldCharType="separate"/>
        </w:r>
        <w:r w:rsidR="00D02B4D">
          <w:rPr>
            <w:noProof/>
            <w:webHidden/>
          </w:rPr>
          <w:t>3</w:t>
        </w:r>
        <w:r w:rsidR="00D02B4D">
          <w:rPr>
            <w:noProof/>
            <w:webHidden/>
          </w:rPr>
          <w:fldChar w:fldCharType="end"/>
        </w:r>
      </w:hyperlink>
    </w:p>
    <w:p w14:paraId="3F7F83F6" w14:textId="7307E01E" w:rsidR="00D02B4D" w:rsidRDefault="006964E4">
      <w:pPr>
        <w:pStyle w:val="TM1"/>
        <w:tabs>
          <w:tab w:val="right" w:leader="dot" w:pos="8664"/>
        </w:tabs>
        <w:rPr>
          <w:rFonts w:eastAsiaTheme="minorEastAsia"/>
          <w:b w:val="0"/>
          <w:color w:val="auto"/>
          <w:kern w:val="0"/>
          <w:lang w:eastAsia="fr-FR"/>
          <w14:ligatures w14:val="none"/>
        </w:rPr>
      </w:pPr>
      <w:hyperlink w:anchor="_Toc194398989" w:history="1">
        <w:r w:rsidR="00D02B4D" w:rsidRPr="00D05F4C">
          <w:rPr>
            <w:rStyle w:val="Lienhypertexte"/>
          </w:rPr>
          <w:t>6.</w:t>
        </w:r>
        <w:r w:rsidR="00D02B4D">
          <w:rPr>
            <w:rFonts w:eastAsiaTheme="minorEastAsia"/>
            <w:b w:val="0"/>
            <w:color w:val="auto"/>
            <w:kern w:val="0"/>
            <w:lang w:eastAsia="fr-FR"/>
            <w14:ligatures w14:val="none"/>
          </w:rPr>
          <w:tab/>
        </w:r>
        <w:r w:rsidR="00D02B4D" w:rsidRPr="00D05F4C">
          <w:rPr>
            <w:rStyle w:val="Lienhypertexte"/>
          </w:rPr>
          <w:t>Informations sur l’entreprise</w:t>
        </w:r>
        <w:r w:rsidR="00D02B4D">
          <w:rPr>
            <w:webHidden/>
          </w:rPr>
          <w:tab/>
        </w:r>
        <w:r w:rsidR="00D02B4D">
          <w:rPr>
            <w:webHidden/>
          </w:rPr>
          <w:fldChar w:fldCharType="begin"/>
        </w:r>
        <w:r w:rsidR="00D02B4D">
          <w:rPr>
            <w:webHidden/>
          </w:rPr>
          <w:instrText xml:space="preserve"> PAGEREF _Toc194398989 \h </w:instrText>
        </w:r>
        <w:r w:rsidR="00D02B4D">
          <w:rPr>
            <w:webHidden/>
          </w:rPr>
        </w:r>
        <w:r w:rsidR="00D02B4D">
          <w:rPr>
            <w:webHidden/>
          </w:rPr>
          <w:fldChar w:fldCharType="separate"/>
        </w:r>
        <w:r w:rsidR="00D02B4D">
          <w:rPr>
            <w:webHidden/>
          </w:rPr>
          <w:t>3</w:t>
        </w:r>
        <w:r w:rsidR="00D02B4D">
          <w:rPr>
            <w:webHidden/>
          </w:rPr>
          <w:fldChar w:fldCharType="end"/>
        </w:r>
      </w:hyperlink>
    </w:p>
    <w:p w14:paraId="19F64BA9" w14:textId="109461D5" w:rsidR="00D02B4D" w:rsidRDefault="006964E4">
      <w:pPr>
        <w:pStyle w:val="TM1"/>
        <w:tabs>
          <w:tab w:val="right" w:leader="dot" w:pos="8664"/>
        </w:tabs>
        <w:rPr>
          <w:rFonts w:eastAsiaTheme="minorEastAsia"/>
          <w:b w:val="0"/>
          <w:color w:val="auto"/>
          <w:kern w:val="0"/>
          <w:lang w:eastAsia="fr-FR"/>
          <w14:ligatures w14:val="none"/>
        </w:rPr>
      </w:pPr>
      <w:hyperlink w:anchor="_Toc194398990" w:history="1">
        <w:r w:rsidR="00D02B4D" w:rsidRPr="00D05F4C">
          <w:rPr>
            <w:rStyle w:val="Lienhypertexte"/>
          </w:rPr>
          <w:t>7.</w:t>
        </w:r>
        <w:r w:rsidR="00D02B4D">
          <w:rPr>
            <w:rFonts w:eastAsiaTheme="minorEastAsia"/>
            <w:b w:val="0"/>
            <w:color w:val="auto"/>
            <w:kern w:val="0"/>
            <w:lang w:eastAsia="fr-FR"/>
            <w14:ligatures w14:val="none"/>
          </w:rPr>
          <w:tab/>
        </w:r>
        <w:r w:rsidR="00D02B4D" w:rsidRPr="00D05F4C">
          <w:rPr>
            <w:rStyle w:val="Lienhypertexte"/>
          </w:rPr>
          <w:t>Informations financières</w:t>
        </w:r>
        <w:r w:rsidR="00D02B4D">
          <w:rPr>
            <w:webHidden/>
          </w:rPr>
          <w:tab/>
        </w:r>
        <w:r w:rsidR="00D02B4D">
          <w:rPr>
            <w:webHidden/>
          </w:rPr>
          <w:fldChar w:fldCharType="begin"/>
        </w:r>
        <w:r w:rsidR="00D02B4D">
          <w:rPr>
            <w:webHidden/>
          </w:rPr>
          <w:instrText xml:space="preserve"> PAGEREF _Toc194398990 \h </w:instrText>
        </w:r>
        <w:r w:rsidR="00D02B4D">
          <w:rPr>
            <w:webHidden/>
          </w:rPr>
        </w:r>
        <w:r w:rsidR="00D02B4D">
          <w:rPr>
            <w:webHidden/>
          </w:rPr>
          <w:fldChar w:fldCharType="separate"/>
        </w:r>
        <w:r w:rsidR="00D02B4D">
          <w:rPr>
            <w:webHidden/>
          </w:rPr>
          <w:t>4</w:t>
        </w:r>
        <w:r w:rsidR="00D02B4D">
          <w:rPr>
            <w:webHidden/>
          </w:rPr>
          <w:fldChar w:fldCharType="end"/>
        </w:r>
      </w:hyperlink>
    </w:p>
    <w:p w14:paraId="18C15D53" w14:textId="4CA90724" w:rsidR="00D02B4D" w:rsidRDefault="006964E4">
      <w:pPr>
        <w:pStyle w:val="TM1"/>
        <w:tabs>
          <w:tab w:val="right" w:leader="dot" w:pos="8664"/>
        </w:tabs>
        <w:rPr>
          <w:rFonts w:eastAsiaTheme="minorEastAsia"/>
          <w:b w:val="0"/>
          <w:color w:val="auto"/>
          <w:kern w:val="0"/>
          <w:lang w:eastAsia="fr-FR"/>
          <w14:ligatures w14:val="none"/>
        </w:rPr>
      </w:pPr>
      <w:hyperlink w:anchor="_Toc194398991" w:history="1">
        <w:r w:rsidR="00D02B4D" w:rsidRPr="00D05F4C">
          <w:rPr>
            <w:rStyle w:val="Lienhypertexte"/>
          </w:rPr>
          <w:t>8.</w:t>
        </w:r>
        <w:r w:rsidR="00D02B4D">
          <w:rPr>
            <w:rFonts w:eastAsiaTheme="minorEastAsia"/>
            <w:b w:val="0"/>
            <w:color w:val="auto"/>
            <w:kern w:val="0"/>
            <w:lang w:eastAsia="fr-FR"/>
            <w14:ligatures w14:val="none"/>
          </w:rPr>
          <w:tab/>
        </w:r>
        <w:r w:rsidR="00D02B4D" w:rsidRPr="00D05F4C">
          <w:rPr>
            <w:rStyle w:val="Lienhypertexte"/>
          </w:rPr>
          <w:t>Informations qualité</w:t>
        </w:r>
        <w:r w:rsidR="00D02B4D">
          <w:rPr>
            <w:webHidden/>
          </w:rPr>
          <w:tab/>
        </w:r>
        <w:r w:rsidR="00D02B4D">
          <w:rPr>
            <w:webHidden/>
          </w:rPr>
          <w:fldChar w:fldCharType="begin"/>
        </w:r>
        <w:r w:rsidR="00D02B4D">
          <w:rPr>
            <w:webHidden/>
          </w:rPr>
          <w:instrText xml:space="preserve"> PAGEREF _Toc194398991 \h </w:instrText>
        </w:r>
        <w:r w:rsidR="00D02B4D">
          <w:rPr>
            <w:webHidden/>
          </w:rPr>
        </w:r>
        <w:r w:rsidR="00D02B4D">
          <w:rPr>
            <w:webHidden/>
          </w:rPr>
          <w:fldChar w:fldCharType="separate"/>
        </w:r>
        <w:r w:rsidR="00D02B4D">
          <w:rPr>
            <w:webHidden/>
          </w:rPr>
          <w:t>4</w:t>
        </w:r>
        <w:r w:rsidR="00D02B4D">
          <w:rPr>
            <w:webHidden/>
          </w:rPr>
          <w:fldChar w:fldCharType="end"/>
        </w:r>
      </w:hyperlink>
    </w:p>
    <w:p w14:paraId="4D260534" w14:textId="0D43B90A" w:rsidR="00D02B4D" w:rsidRDefault="006964E4">
      <w:pPr>
        <w:pStyle w:val="TM1"/>
        <w:tabs>
          <w:tab w:val="right" w:leader="dot" w:pos="8664"/>
        </w:tabs>
        <w:rPr>
          <w:rFonts w:eastAsiaTheme="minorEastAsia"/>
          <w:b w:val="0"/>
          <w:color w:val="auto"/>
          <w:kern w:val="0"/>
          <w:lang w:eastAsia="fr-FR"/>
          <w14:ligatures w14:val="none"/>
        </w:rPr>
      </w:pPr>
      <w:hyperlink w:anchor="_Toc194398992" w:history="1">
        <w:r w:rsidR="00D02B4D" w:rsidRPr="00D05F4C">
          <w:rPr>
            <w:rStyle w:val="Lienhypertexte"/>
          </w:rPr>
          <w:t>9.</w:t>
        </w:r>
        <w:r w:rsidR="00D02B4D">
          <w:rPr>
            <w:rFonts w:eastAsiaTheme="minorEastAsia"/>
            <w:b w:val="0"/>
            <w:color w:val="auto"/>
            <w:kern w:val="0"/>
            <w:lang w:eastAsia="fr-FR"/>
            <w14:ligatures w14:val="none"/>
          </w:rPr>
          <w:tab/>
        </w:r>
        <w:r w:rsidR="00D02B4D" w:rsidRPr="00D05F4C">
          <w:rPr>
            <w:rStyle w:val="Lienhypertexte"/>
          </w:rPr>
          <w:t>Informations clientèle/Références</w:t>
        </w:r>
        <w:r w:rsidR="00D02B4D">
          <w:rPr>
            <w:webHidden/>
          </w:rPr>
          <w:tab/>
        </w:r>
        <w:r w:rsidR="00D02B4D">
          <w:rPr>
            <w:webHidden/>
          </w:rPr>
          <w:fldChar w:fldCharType="begin"/>
        </w:r>
        <w:r w:rsidR="00D02B4D">
          <w:rPr>
            <w:webHidden/>
          </w:rPr>
          <w:instrText xml:space="preserve"> PAGEREF _Toc194398992 \h </w:instrText>
        </w:r>
        <w:r w:rsidR="00D02B4D">
          <w:rPr>
            <w:webHidden/>
          </w:rPr>
        </w:r>
        <w:r w:rsidR="00D02B4D">
          <w:rPr>
            <w:webHidden/>
          </w:rPr>
          <w:fldChar w:fldCharType="separate"/>
        </w:r>
        <w:r w:rsidR="00D02B4D">
          <w:rPr>
            <w:webHidden/>
          </w:rPr>
          <w:t>4</w:t>
        </w:r>
        <w:r w:rsidR="00D02B4D">
          <w:rPr>
            <w:webHidden/>
          </w:rPr>
          <w:fldChar w:fldCharType="end"/>
        </w:r>
      </w:hyperlink>
    </w:p>
    <w:p w14:paraId="46A283BE" w14:textId="2786D22F" w:rsidR="00D02B4D" w:rsidRDefault="006964E4">
      <w:pPr>
        <w:pStyle w:val="TM1"/>
        <w:tabs>
          <w:tab w:val="right" w:leader="dot" w:pos="8664"/>
        </w:tabs>
        <w:rPr>
          <w:rFonts w:eastAsiaTheme="minorEastAsia"/>
          <w:b w:val="0"/>
          <w:color w:val="auto"/>
          <w:kern w:val="0"/>
          <w:lang w:eastAsia="fr-FR"/>
          <w14:ligatures w14:val="none"/>
        </w:rPr>
      </w:pPr>
      <w:hyperlink w:anchor="_Toc194398993" w:history="1">
        <w:r w:rsidR="00D02B4D" w:rsidRPr="00D05F4C">
          <w:rPr>
            <w:rStyle w:val="Lienhypertexte"/>
          </w:rPr>
          <w:t>10.Présentation de l’offre</w:t>
        </w:r>
        <w:r w:rsidR="00D02B4D">
          <w:rPr>
            <w:webHidden/>
          </w:rPr>
          <w:tab/>
        </w:r>
        <w:r w:rsidR="00D02B4D">
          <w:rPr>
            <w:webHidden/>
          </w:rPr>
          <w:fldChar w:fldCharType="begin"/>
        </w:r>
        <w:r w:rsidR="00D02B4D">
          <w:rPr>
            <w:webHidden/>
          </w:rPr>
          <w:instrText xml:space="preserve"> PAGEREF _Toc194398993 \h </w:instrText>
        </w:r>
        <w:r w:rsidR="00D02B4D">
          <w:rPr>
            <w:webHidden/>
          </w:rPr>
        </w:r>
        <w:r w:rsidR="00D02B4D">
          <w:rPr>
            <w:webHidden/>
          </w:rPr>
          <w:fldChar w:fldCharType="separate"/>
        </w:r>
        <w:r w:rsidR="00D02B4D">
          <w:rPr>
            <w:webHidden/>
          </w:rPr>
          <w:t>4</w:t>
        </w:r>
        <w:r w:rsidR="00D02B4D">
          <w:rPr>
            <w:webHidden/>
          </w:rPr>
          <w:fldChar w:fldCharType="end"/>
        </w:r>
      </w:hyperlink>
    </w:p>
    <w:p w14:paraId="63A4E06B" w14:textId="7A3A2E89" w:rsidR="00D02B4D" w:rsidRDefault="006964E4">
      <w:pPr>
        <w:pStyle w:val="TM1"/>
        <w:tabs>
          <w:tab w:val="right" w:leader="dot" w:pos="8664"/>
        </w:tabs>
        <w:rPr>
          <w:rFonts w:eastAsiaTheme="minorEastAsia"/>
          <w:b w:val="0"/>
          <w:color w:val="auto"/>
          <w:kern w:val="0"/>
          <w:lang w:eastAsia="fr-FR"/>
          <w14:ligatures w14:val="none"/>
        </w:rPr>
      </w:pPr>
      <w:hyperlink w:anchor="_Toc194398994" w:history="1">
        <w:r w:rsidR="00D02B4D" w:rsidRPr="00D05F4C">
          <w:rPr>
            <w:rStyle w:val="Lienhypertexte"/>
          </w:rPr>
          <w:t>11.Questions</w:t>
        </w:r>
        <w:r w:rsidR="00D02B4D">
          <w:rPr>
            <w:webHidden/>
          </w:rPr>
          <w:tab/>
        </w:r>
        <w:r w:rsidR="00D02B4D">
          <w:rPr>
            <w:webHidden/>
          </w:rPr>
          <w:fldChar w:fldCharType="begin"/>
        </w:r>
        <w:r w:rsidR="00D02B4D">
          <w:rPr>
            <w:webHidden/>
          </w:rPr>
          <w:instrText xml:space="preserve"> PAGEREF _Toc194398994 \h </w:instrText>
        </w:r>
        <w:r w:rsidR="00D02B4D">
          <w:rPr>
            <w:webHidden/>
          </w:rPr>
        </w:r>
        <w:r w:rsidR="00D02B4D">
          <w:rPr>
            <w:webHidden/>
          </w:rPr>
          <w:fldChar w:fldCharType="separate"/>
        </w:r>
        <w:r w:rsidR="00D02B4D">
          <w:rPr>
            <w:webHidden/>
          </w:rPr>
          <w:t>4</w:t>
        </w:r>
        <w:r w:rsidR="00D02B4D">
          <w:rPr>
            <w:webHidden/>
          </w:rPr>
          <w:fldChar w:fldCharType="end"/>
        </w:r>
      </w:hyperlink>
    </w:p>
    <w:p w14:paraId="47426540" w14:textId="25183954" w:rsidR="00D02B4D" w:rsidRDefault="006964E4">
      <w:pPr>
        <w:pStyle w:val="TM1"/>
        <w:tabs>
          <w:tab w:val="right" w:leader="dot" w:pos="8664"/>
        </w:tabs>
        <w:rPr>
          <w:rFonts w:eastAsiaTheme="minorEastAsia"/>
          <w:b w:val="0"/>
          <w:color w:val="auto"/>
          <w:kern w:val="0"/>
          <w:lang w:eastAsia="fr-FR"/>
          <w14:ligatures w14:val="none"/>
        </w:rPr>
      </w:pPr>
      <w:hyperlink w:anchor="_Toc194398995" w:history="1">
        <w:r w:rsidR="00D02B4D" w:rsidRPr="00D05F4C">
          <w:rPr>
            <w:rStyle w:val="Lienhypertexte"/>
          </w:rPr>
          <w:t>12.Rencontres</w:t>
        </w:r>
        <w:r w:rsidR="00D02B4D">
          <w:rPr>
            <w:webHidden/>
          </w:rPr>
          <w:tab/>
        </w:r>
        <w:r w:rsidR="00D02B4D">
          <w:rPr>
            <w:webHidden/>
          </w:rPr>
          <w:fldChar w:fldCharType="begin"/>
        </w:r>
        <w:r w:rsidR="00D02B4D">
          <w:rPr>
            <w:webHidden/>
          </w:rPr>
          <w:instrText xml:space="preserve"> PAGEREF _Toc194398995 \h </w:instrText>
        </w:r>
        <w:r w:rsidR="00D02B4D">
          <w:rPr>
            <w:webHidden/>
          </w:rPr>
        </w:r>
        <w:r w:rsidR="00D02B4D">
          <w:rPr>
            <w:webHidden/>
          </w:rPr>
          <w:fldChar w:fldCharType="separate"/>
        </w:r>
        <w:r w:rsidR="00D02B4D">
          <w:rPr>
            <w:webHidden/>
          </w:rPr>
          <w:t>4</w:t>
        </w:r>
        <w:r w:rsidR="00D02B4D">
          <w:rPr>
            <w:webHidden/>
          </w:rPr>
          <w:fldChar w:fldCharType="end"/>
        </w:r>
      </w:hyperlink>
    </w:p>
    <w:p w14:paraId="3EAEFEB0" w14:textId="5933362B" w:rsidR="00B22387" w:rsidRDefault="003B59B3" w:rsidP="003B59B3">
      <w:pPr>
        <w:pStyle w:val="Tableau"/>
      </w:pPr>
      <w:r>
        <w:rPr>
          <w:b/>
          <w:noProof/>
          <w:color w:val="0032C8" w:themeColor="accent1"/>
        </w:rPr>
        <w:lastRenderedPageBreak/>
        <w:fldChar w:fldCharType="end"/>
      </w:r>
    </w:p>
    <w:p w14:paraId="36238C15" w14:textId="26022843" w:rsidR="005F0E40" w:rsidRDefault="005F0E40" w:rsidP="005F0E40">
      <w:pPr>
        <w:pStyle w:val="NormalWeb"/>
        <w:rPr>
          <w:rFonts w:asciiTheme="minorHAnsi" w:hAnsiTheme="minorHAnsi" w:cstheme="minorHAnsi"/>
          <w:iCs/>
          <w:sz w:val="22"/>
          <w:szCs w:val="22"/>
        </w:rPr>
      </w:pPr>
    </w:p>
    <w:p w14:paraId="3BCF6510" w14:textId="168EC9E2" w:rsidR="003B59B3" w:rsidRDefault="003B59B3" w:rsidP="005F0E40">
      <w:pPr>
        <w:pStyle w:val="NormalWeb"/>
        <w:rPr>
          <w:rFonts w:asciiTheme="minorHAnsi" w:hAnsiTheme="minorHAnsi" w:cstheme="minorHAnsi"/>
          <w:iCs/>
          <w:sz w:val="22"/>
          <w:szCs w:val="22"/>
        </w:rPr>
      </w:pPr>
    </w:p>
    <w:p w14:paraId="7EE3B0F3" w14:textId="00084FEB" w:rsidR="00453A45" w:rsidRPr="00453A45" w:rsidRDefault="00453A45" w:rsidP="00453A45">
      <w:pPr>
        <w:rPr>
          <w:lang w:eastAsia="fr-FR"/>
        </w:rPr>
      </w:pPr>
    </w:p>
    <w:p w14:paraId="1A74A437" w14:textId="3CD8CB38" w:rsidR="003B59B3" w:rsidRDefault="00453A45" w:rsidP="005B1FA2">
      <w:pPr>
        <w:tabs>
          <w:tab w:val="left" w:pos="6870"/>
        </w:tabs>
        <w:rPr>
          <w:lang w:eastAsia="fr-FR"/>
        </w:rPr>
      </w:pPr>
      <w:r>
        <w:rPr>
          <w:lang w:eastAsia="fr-FR"/>
        </w:rPr>
        <w:tab/>
      </w:r>
    </w:p>
    <w:p w14:paraId="29176B5B" w14:textId="61E49D55" w:rsidR="003B59B3" w:rsidRPr="003B59B3" w:rsidRDefault="003B59B3" w:rsidP="003B59B3">
      <w:pPr>
        <w:pStyle w:val="Titre1"/>
      </w:pPr>
      <w:bookmarkStart w:id="2" w:name="_Toc194398979"/>
      <w:r>
        <w:t>Généralités</w:t>
      </w:r>
      <w:bookmarkEnd w:id="2"/>
    </w:p>
    <w:p w14:paraId="0B742F4C" w14:textId="77777777" w:rsidR="00251A04" w:rsidRPr="00251A04" w:rsidRDefault="00251A04" w:rsidP="008C11DC">
      <w:pPr>
        <w:spacing w:line="240" w:lineRule="auto"/>
        <w:ind w:firstLine="357"/>
        <w:jc w:val="both"/>
        <w:rPr>
          <w:rFonts w:ascii="Times New Roman" w:eastAsia="Times New Roman" w:hAnsi="Times New Roman" w:cs="Times New Roman"/>
          <w:kern w:val="0"/>
          <w:sz w:val="24"/>
          <w:szCs w:val="24"/>
          <w:lang w:eastAsia="fr-FR"/>
          <w14:ligatures w14:val="none"/>
        </w:rPr>
      </w:pPr>
      <w:r w:rsidRPr="00251A04">
        <w:rPr>
          <w:rFonts w:ascii="Arial" w:eastAsia="Times New Roman" w:hAnsi="Arial" w:cs="Arial"/>
          <w:color w:val="000000"/>
          <w:kern w:val="0"/>
          <w:lang w:eastAsia="fr-FR"/>
          <w14:ligatures w14:val="none"/>
        </w:rPr>
        <w:t xml:space="preserve">La présente demande d’information ci-après dénommée « DI » ne constitue ni une consultation, ni un appel d’offres, ni un quelconque engagement de l’Ifremer à lancer ultérieurement une opération sur le même objet. </w:t>
      </w:r>
    </w:p>
    <w:p w14:paraId="03473E65" w14:textId="39F66848" w:rsidR="00251A04" w:rsidRPr="00251A04" w:rsidRDefault="00251A04" w:rsidP="008C11DC">
      <w:pPr>
        <w:spacing w:line="240" w:lineRule="auto"/>
        <w:jc w:val="both"/>
        <w:rPr>
          <w:rFonts w:ascii="Times New Roman" w:eastAsia="Times New Roman" w:hAnsi="Times New Roman" w:cs="Times New Roman"/>
          <w:kern w:val="0"/>
          <w:sz w:val="24"/>
          <w:szCs w:val="24"/>
          <w:lang w:eastAsia="fr-FR"/>
          <w14:ligatures w14:val="none"/>
        </w:rPr>
      </w:pPr>
      <w:r w:rsidRPr="00251A04">
        <w:rPr>
          <w:rFonts w:ascii="Arial" w:eastAsia="Times New Roman" w:hAnsi="Arial" w:cs="Arial"/>
          <w:color w:val="000000"/>
          <w:kern w:val="0"/>
          <w:lang w:eastAsia="fr-FR"/>
          <w14:ligatures w14:val="none"/>
        </w:rPr>
        <w:t xml:space="preserve">Réciproquement, les réponses à la DI ne constitueront pas d’engagements contractuels ou précontractuels de la part de leurs auteurs. </w:t>
      </w:r>
    </w:p>
    <w:p w14:paraId="5F315C9D" w14:textId="77777777" w:rsidR="00251A04" w:rsidRPr="00251A04" w:rsidRDefault="00251A04" w:rsidP="008C11DC">
      <w:pPr>
        <w:spacing w:line="240" w:lineRule="auto"/>
        <w:jc w:val="both"/>
        <w:rPr>
          <w:rFonts w:ascii="Times New Roman" w:eastAsia="Times New Roman" w:hAnsi="Times New Roman" w:cs="Times New Roman"/>
          <w:kern w:val="0"/>
          <w:sz w:val="24"/>
          <w:szCs w:val="24"/>
          <w:lang w:eastAsia="fr-FR"/>
          <w14:ligatures w14:val="none"/>
        </w:rPr>
      </w:pPr>
      <w:r w:rsidRPr="00251A04">
        <w:rPr>
          <w:rFonts w:ascii="Arial" w:eastAsia="Times New Roman" w:hAnsi="Arial" w:cs="Arial"/>
          <w:color w:val="000000"/>
          <w:kern w:val="0"/>
          <w:lang w:eastAsia="fr-FR"/>
          <w14:ligatures w14:val="none"/>
        </w:rPr>
        <w:t xml:space="preserve">Aucun opérateur économique répondant à cette DI ne pourra prétendre à une rémunération ou une indemnisation pour les réponses apportées. </w:t>
      </w:r>
    </w:p>
    <w:p w14:paraId="03BAEE86" w14:textId="77777777" w:rsidR="00251A04" w:rsidRPr="00251A04" w:rsidRDefault="00251A04" w:rsidP="008C11DC">
      <w:pPr>
        <w:spacing w:line="240" w:lineRule="auto"/>
        <w:jc w:val="both"/>
        <w:rPr>
          <w:rFonts w:ascii="Times New Roman" w:eastAsia="Times New Roman" w:hAnsi="Times New Roman" w:cs="Times New Roman"/>
          <w:kern w:val="0"/>
          <w:sz w:val="24"/>
          <w:szCs w:val="24"/>
          <w:lang w:eastAsia="fr-FR"/>
          <w14:ligatures w14:val="none"/>
        </w:rPr>
      </w:pPr>
      <w:r w:rsidRPr="00251A04">
        <w:rPr>
          <w:rFonts w:ascii="Arial" w:eastAsia="Times New Roman" w:hAnsi="Arial" w:cs="Arial"/>
          <w:color w:val="000000"/>
          <w:kern w:val="0"/>
          <w:lang w:eastAsia="fr-FR"/>
          <w14:ligatures w14:val="none"/>
        </w:rPr>
        <w:t xml:space="preserve">La réponse peut couvrir tout ou partie du périmètre de la DI. Les opérateurs économiques sont informés que ces réponses pourront être utilisées par l’Ifremer pour préparer d’éventuelles consultations ultérieures. </w:t>
      </w:r>
    </w:p>
    <w:p w14:paraId="355D3BFC" w14:textId="631A8226" w:rsidR="00251A04" w:rsidRPr="00251A04" w:rsidRDefault="00251A04" w:rsidP="008C11DC">
      <w:pPr>
        <w:spacing w:line="240" w:lineRule="auto"/>
        <w:jc w:val="both"/>
        <w:rPr>
          <w:rFonts w:ascii="Times New Roman" w:eastAsia="Times New Roman" w:hAnsi="Times New Roman" w:cs="Times New Roman"/>
          <w:kern w:val="0"/>
          <w:sz w:val="24"/>
          <w:szCs w:val="24"/>
          <w:lang w:eastAsia="fr-FR"/>
          <w14:ligatures w14:val="none"/>
        </w:rPr>
      </w:pPr>
      <w:r w:rsidRPr="00251A04">
        <w:rPr>
          <w:rFonts w:ascii="Arial" w:eastAsia="Times New Roman" w:hAnsi="Arial" w:cs="Arial"/>
          <w:color w:val="000000"/>
          <w:kern w:val="0"/>
          <w:lang w:eastAsia="fr-FR"/>
          <w14:ligatures w14:val="none"/>
        </w:rPr>
        <w:t>La présente DI a pour objectif général d’apporter à l’Ifremer des éléments d’informations qui contribueront aux réflexions en cours pour la mise en place d’un marché</w:t>
      </w:r>
      <w:r w:rsidR="00DC2B80">
        <w:rPr>
          <w:rFonts w:ascii="Arial" w:eastAsia="Times New Roman" w:hAnsi="Arial" w:cs="Arial"/>
          <w:color w:val="000000"/>
          <w:kern w:val="0"/>
          <w:lang w:eastAsia="fr-FR"/>
          <w14:ligatures w14:val="none"/>
        </w:rPr>
        <w:t xml:space="preserve"> pour la mise à disposition d’un navire. </w:t>
      </w:r>
      <w:r w:rsidRPr="00251A04">
        <w:rPr>
          <w:rFonts w:ascii="Arial" w:eastAsia="Times New Roman" w:hAnsi="Arial" w:cs="Arial"/>
          <w:color w:val="000000"/>
          <w:kern w:val="0"/>
          <w:lang w:eastAsia="fr-FR"/>
          <w14:ligatures w14:val="none"/>
        </w:rPr>
        <w:t xml:space="preserve"> </w:t>
      </w:r>
    </w:p>
    <w:p w14:paraId="54D2F9F4" w14:textId="77777777" w:rsidR="00251A04" w:rsidRPr="00251A04" w:rsidRDefault="00251A04" w:rsidP="008C11DC">
      <w:pPr>
        <w:spacing w:line="240" w:lineRule="auto"/>
        <w:jc w:val="both"/>
        <w:rPr>
          <w:rFonts w:ascii="Times New Roman" w:eastAsia="Times New Roman" w:hAnsi="Times New Roman" w:cs="Times New Roman"/>
          <w:kern w:val="0"/>
          <w:sz w:val="24"/>
          <w:szCs w:val="24"/>
          <w:lang w:eastAsia="fr-FR"/>
          <w14:ligatures w14:val="none"/>
        </w:rPr>
      </w:pPr>
      <w:r w:rsidRPr="00251A04">
        <w:rPr>
          <w:rFonts w:ascii="Arial" w:eastAsia="Times New Roman" w:hAnsi="Arial" w:cs="Arial"/>
          <w:color w:val="000000"/>
          <w:kern w:val="0"/>
          <w:lang w:eastAsia="fr-FR"/>
          <w14:ligatures w14:val="none"/>
        </w:rPr>
        <w:t xml:space="preserve">Le besoin décrit dans la présente DI ne constitue pas une spécification de référence. L’Ifremer se réserve le droit de le modifier pour ses consultations ultérieures.  </w:t>
      </w:r>
    </w:p>
    <w:p w14:paraId="3CCBE374" w14:textId="77777777" w:rsidR="00251A04" w:rsidRPr="00251A04" w:rsidRDefault="00251A04" w:rsidP="008C11DC">
      <w:pPr>
        <w:spacing w:line="240" w:lineRule="auto"/>
        <w:jc w:val="both"/>
        <w:rPr>
          <w:rFonts w:ascii="Times New Roman" w:eastAsia="Times New Roman" w:hAnsi="Times New Roman" w:cs="Times New Roman"/>
          <w:kern w:val="0"/>
          <w:sz w:val="24"/>
          <w:szCs w:val="24"/>
          <w:lang w:eastAsia="fr-FR"/>
          <w14:ligatures w14:val="none"/>
        </w:rPr>
      </w:pPr>
      <w:r w:rsidRPr="00251A04">
        <w:rPr>
          <w:rFonts w:ascii="Arial" w:eastAsia="Times New Roman" w:hAnsi="Arial" w:cs="Arial"/>
          <w:color w:val="000000"/>
          <w:kern w:val="0"/>
          <w:lang w:eastAsia="fr-FR"/>
          <w14:ligatures w14:val="none"/>
        </w:rPr>
        <w:t xml:space="preserve">Dans ce but, cette DI vise à identifier et évaluer les solutions possibles, sous les angles techniques et financiers.  </w:t>
      </w:r>
    </w:p>
    <w:p w14:paraId="39D49337" w14:textId="6FA7B205" w:rsidR="003B59B3" w:rsidRDefault="003B59B3" w:rsidP="003B59B3">
      <w:pPr>
        <w:pStyle w:val="Titre1"/>
      </w:pPr>
      <w:bookmarkStart w:id="3" w:name="_Toc194398980"/>
      <w:r>
        <w:t>Présentation d’Ifremer</w:t>
      </w:r>
      <w:bookmarkEnd w:id="3"/>
    </w:p>
    <w:p w14:paraId="37B98287" w14:textId="77777777" w:rsidR="00251A04" w:rsidRPr="00251A04" w:rsidRDefault="00251A04" w:rsidP="008C11DC">
      <w:pPr>
        <w:spacing w:after="0" w:line="240" w:lineRule="auto"/>
        <w:ind w:firstLine="357"/>
        <w:jc w:val="both"/>
        <w:rPr>
          <w:rFonts w:ascii="Times New Roman" w:eastAsia="Times New Roman" w:hAnsi="Times New Roman" w:cs="Times New Roman"/>
          <w:kern w:val="0"/>
          <w:sz w:val="24"/>
          <w:szCs w:val="24"/>
          <w:lang w:eastAsia="fr-FR"/>
          <w14:ligatures w14:val="none"/>
        </w:rPr>
      </w:pPr>
      <w:r w:rsidRPr="00251A04">
        <w:rPr>
          <w:rFonts w:ascii="Arial" w:eastAsia="Times New Roman" w:hAnsi="Arial" w:cs="Arial"/>
          <w:color w:val="000000"/>
          <w:kern w:val="0"/>
          <w:lang w:eastAsia="fr-FR"/>
          <w14:ligatures w14:val="none"/>
        </w:rPr>
        <w:t xml:space="preserve">L’Institut Français de Recherche pour l’Exploitation de la Mer (Ifremer) est reconnu dans le monde entier comme l’un des tout premiers instituts en sciences et technologies marines et s’inscrit dans une double perspective de développement durable et de science ouverte. Ses 1500 salariés mènent des recherches, produisent des expertises et créent des innovations pour protéger et restaurer l’océan, exploiter ses ressources de manière responsable, partager les données marines et proposer de nouveaux services à toutes les parties prenantes. </w:t>
      </w:r>
    </w:p>
    <w:p w14:paraId="62D15493" w14:textId="77777777" w:rsidR="00251A04" w:rsidRPr="00251A04" w:rsidRDefault="00251A04" w:rsidP="008C11DC">
      <w:pPr>
        <w:spacing w:after="0" w:line="240" w:lineRule="auto"/>
        <w:jc w:val="both"/>
        <w:rPr>
          <w:rFonts w:ascii="Times New Roman" w:eastAsia="Times New Roman" w:hAnsi="Times New Roman" w:cs="Times New Roman"/>
          <w:kern w:val="0"/>
          <w:sz w:val="24"/>
          <w:szCs w:val="24"/>
          <w:lang w:eastAsia="fr-FR"/>
          <w14:ligatures w14:val="none"/>
        </w:rPr>
      </w:pPr>
      <w:r w:rsidRPr="00251A04">
        <w:rPr>
          <w:rFonts w:ascii="Times New Roman" w:eastAsia="Times New Roman" w:hAnsi="Times New Roman" w:cs="Times New Roman"/>
          <w:kern w:val="0"/>
          <w:sz w:val="24"/>
          <w:szCs w:val="24"/>
          <w:lang w:eastAsia="fr-FR"/>
          <w14:ligatures w14:val="none"/>
        </w:rPr>
        <w:t> </w:t>
      </w:r>
    </w:p>
    <w:p w14:paraId="13A67BF3" w14:textId="77777777" w:rsidR="00251A04" w:rsidRPr="00251A04" w:rsidRDefault="00251A04" w:rsidP="008C11DC">
      <w:pPr>
        <w:spacing w:after="0" w:line="240" w:lineRule="auto"/>
        <w:jc w:val="both"/>
        <w:rPr>
          <w:rFonts w:ascii="Times New Roman" w:eastAsia="Times New Roman" w:hAnsi="Times New Roman" w:cs="Times New Roman"/>
          <w:kern w:val="0"/>
          <w:sz w:val="24"/>
          <w:szCs w:val="24"/>
          <w:lang w:eastAsia="fr-FR"/>
          <w14:ligatures w14:val="none"/>
        </w:rPr>
      </w:pPr>
      <w:r w:rsidRPr="00251A04">
        <w:rPr>
          <w:rFonts w:ascii="Arial" w:eastAsia="Times New Roman" w:hAnsi="Arial" w:cs="Arial"/>
          <w:color w:val="000000"/>
          <w:kern w:val="0"/>
          <w:lang w:eastAsia="fr-FR"/>
          <w14:ligatures w14:val="none"/>
        </w:rPr>
        <w:t xml:space="preserve">Présents sur toutes les façades maritimes de l’hexagone et des outremers, ses laboratoires sont implantés sur une vingtaine de sites dans les trois grands océans : l’océan Indien, l’Atlantique et le Pacifique. Pour le compte de l’Etat, il opère la Flotte océanographique française au bénéfice de la communauté scientifique nationale. Il conçoit ses propres engins et équipements de pointe pour explorer et observer l’océan, du littoral au grand large et des abysses à l’interface avec l’atmosphère. </w:t>
      </w:r>
    </w:p>
    <w:p w14:paraId="74EDC602" w14:textId="77777777" w:rsidR="00251A04" w:rsidRPr="00251A04" w:rsidRDefault="00251A04" w:rsidP="008C11DC">
      <w:pPr>
        <w:spacing w:after="0" w:line="240" w:lineRule="auto"/>
        <w:jc w:val="both"/>
        <w:rPr>
          <w:rFonts w:ascii="Times New Roman" w:eastAsia="Times New Roman" w:hAnsi="Times New Roman" w:cs="Times New Roman"/>
          <w:kern w:val="0"/>
          <w:sz w:val="24"/>
          <w:szCs w:val="24"/>
          <w:lang w:eastAsia="fr-FR"/>
          <w14:ligatures w14:val="none"/>
        </w:rPr>
      </w:pPr>
      <w:r w:rsidRPr="00251A04">
        <w:rPr>
          <w:rFonts w:ascii="Times New Roman" w:eastAsia="Times New Roman" w:hAnsi="Times New Roman" w:cs="Times New Roman"/>
          <w:kern w:val="0"/>
          <w:sz w:val="24"/>
          <w:szCs w:val="24"/>
          <w:lang w:eastAsia="fr-FR"/>
          <w14:ligatures w14:val="none"/>
        </w:rPr>
        <w:t> </w:t>
      </w:r>
    </w:p>
    <w:p w14:paraId="60D2256C" w14:textId="77777777" w:rsidR="00251A04" w:rsidRPr="00251A04" w:rsidRDefault="00251A04" w:rsidP="008C11DC">
      <w:pPr>
        <w:spacing w:after="0" w:line="240" w:lineRule="auto"/>
        <w:jc w:val="both"/>
        <w:rPr>
          <w:rFonts w:ascii="Times New Roman" w:eastAsia="Times New Roman" w:hAnsi="Times New Roman" w:cs="Times New Roman"/>
          <w:kern w:val="0"/>
          <w:sz w:val="24"/>
          <w:szCs w:val="24"/>
          <w:lang w:eastAsia="fr-FR"/>
          <w14:ligatures w14:val="none"/>
        </w:rPr>
      </w:pPr>
      <w:r w:rsidRPr="00251A04">
        <w:rPr>
          <w:rFonts w:ascii="Arial" w:eastAsia="Times New Roman" w:hAnsi="Arial" w:cs="Arial"/>
          <w:color w:val="000000"/>
          <w:kern w:val="0"/>
          <w:lang w:eastAsia="fr-FR"/>
          <w14:ligatures w14:val="none"/>
        </w:rPr>
        <w:t xml:space="preserve">Ouverts sur la communauté scientifique internationale, les chercheurs, ingénieurs et techniciens d’Ifremer font progresser les connaissances sur l’une des dernières frontières inexplorées de notre planète. Ils contribuent à éclairer les politiques publiques et à l’innovation pour une économie bleue durable. Leur mission consiste aussi à sensibiliser le grand public aux enjeux maritimes. </w:t>
      </w:r>
    </w:p>
    <w:p w14:paraId="78F2933F" w14:textId="77777777" w:rsidR="00251A04" w:rsidRPr="00251A04" w:rsidRDefault="00251A04" w:rsidP="008C11DC">
      <w:pPr>
        <w:spacing w:after="0" w:line="240" w:lineRule="auto"/>
        <w:jc w:val="both"/>
        <w:rPr>
          <w:rFonts w:ascii="Times New Roman" w:eastAsia="Times New Roman" w:hAnsi="Times New Roman" w:cs="Times New Roman"/>
          <w:kern w:val="0"/>
          <w:sz w:val="24"/>
          <w:szCs w:val="24"/>
          <w:lang w:eastAsia="fr-FR"/>
          <w14:ligatures w14:val="none"/>
        </w:rPr>
      </w:pPr>
      <w:r w:rsidRPr="00251A04">
        <w:rPr>
          <w:rFonts w:ascii="Times New Roman" w:eastAsia="Times New Roman" w:hAnsi="Times New Roman" w:cs="Times New Roman"/>
          <w:kern w:val="0"/>
          <w:sz w:val="24"/>
          <w:szCs w:val="24"/>
          <w:lang w:eastAsia="fr-FR"/>
          <w14:ligatures w14:val="none"/>
        </w:rPr>
        <w:t> </w:t>
      </w:r>
    </w:p>
    <w:p w14:paraId="0D07D120" w14:textId="302374E9" w:rsidR="00251A04" w:rsidRDefault="00251A04" w:rsidP="008C11DC">
      <w:pPr>
        <w:spacing w:line="240" w:lineRule="auto"/>
        <w:jc w:val="both"/>
        <w:rPr>
          <w:rFonts w:ascii="Arial" w:eastAsia="Times New Roman" w:hAnsi="Arial" w:cs="Arial"/>
          <w:color w:val="000000"/>
          <w:kern w:val="0"/>
          <w:lang w:eastAsia="fr-FR"/>
          <w14:ligatures w14:val="none"/>
        </w:rPr>
      </w:pPr>
      <w:r w:rsidRPr="00251A04">
        <w:rPr>
          <w:rFonts w:ascii="Arial" w:eastAsia="Times New Roman" w:hAnsi="Arial" w:cs="Arial"/>
          <w:color w:val="000000"/>
          <w:kern w:val="0"/>
          <w:lang w:eastAsia="fr-FR"/>
          <w14:ligatures w14:val="none"/>
        </w:rPr>
        <w:t>Fondé en 1984, l</w:t>
      </w:r>
      <w:r>
        <w:rPr>
          <w:rFonts w:ascii="Arial" w:eastAsia="Times New Roman" w:hAnsi="Arial" w:cs="Arial"/>
          <w:color w:val="000000"/>
          <w:kern w:val="0"/>
          <w:lang w:eastAsia="fr-FR"/>
          <w14:ligatures w14:val="none"/>
        </w:rPr>
        <w:t>’</w:t>
      </w:r>
      <w:r w:rsidRPr="00251A04">
        <w:rPr>
          <w:rFonts w:ascii="Arial" w:eastAsia="Times New Roman" w:hAnsi="Arial" w:cs="Arial"/>
          <w:color w:val="000000"/>
          <w:kern w:val="0"/>
          <w:lang w:eastAsia="fr-FR"/>
          <w14:ligatures w14:val="none"/>
        </w:rPr>
        <w:t xml:space="preserve">Ifremer est un établissement public à caractère industriel et commercial (EPIC), dont le budget avoisine 240 millions d’Euros. Il est placé sous la tutelle conjointe </w:t>
      </w:r>
      <w:r w:rsidRPr="00251A04">
        <w:rPr>
          <w:rFonts w:ascii="Arial" w:eastAsia="Times New Roman" w:hAnsi="Arial" w:cs="Arial"/>
          <w:color w:val="000000"/>
          <w:kern w:val="0"/>
          <w:lang w:eastAsia="fr-FR"/>
          <w14:ligatures w14:val="none"/>
        </w:rPr>
        <w:lastRenderedPageBreak/>
        <w:t>des ministères de l</w:t>
      </w:r>
      <w:r>
        <w:rPr>
          <w:rFonts w:ascii="Arial" w:eastAsia="Times New Roman" w:hAnsi="Arial" w:cs="Arial"/>
          <w:color w:val="000000"/>
          <w:kern w:val="0"/>
          <w:lang w:eastAsia="fr-FR"/>
          <w14:ligatures w14:val="none"/>
        </w:rPr>
        <w:t>’</w:t>
      </w:r>
      <w:r w:rsidRPr="00251A04">
        <w:rPr>
          <w:rFonts w:ascii="Arial" w:eastAsia="Times New Roman" w:hAnsi="Arial" w:cs="Arial"/>
          <w:color w:val="000000"/>
          <w:kern w:val="0"/>
          <w:lang w:eastAsia="fr-FR"/>
          <w14:ligatures w14:val="none"/>
        </w:rPr>
        <w:t>Enseignement supérieur, de la Recherche et de l’Innovation (MESRI), de la Transition écologique et solidaire (MTES), de l’Agriculture et de l’Alimentation (MAA).</w:t>
      </w:r>
    </w:p>
    <w:p w14:paraId="5B48EC61" w14:textId="17A127FF" w:rsidR="009C70B2" w:rsidRDefault="009C70B2" w:rsidP="008C11DC">
      <w:pPr>
        <w:spacing w:line="240" w:lineRule="auto"/>
        <w:jc w:val="both"/>
        <w:rPr>
          <w:rFonts w:ascii="Arial" w:eastAsia="Times New Roman" w:hAnsi="Arial" w:cs="Arial"/>
          <w:color w:val="000000"/>
          <w:kern w:val="0"/>
          <w:lang w:eastAsia="fr-FR"/>
          <w14:ligatures w14:val="none"/>
        </w:rPr>
      </w:pPr>
    </w:p>
    <w:p w14:paraId="1C88248D" w14:textId="1FA3D6F0" w:rsidR="009C70B2" w:rsidRDefault="009C70B2" w:rsidP="008C11DC">
      <w:pPr>
        <w:spacing w:line="240" w:lineRule="auto"/>
        <w:jc w:val="both"/>
        <w:rPr>
          <w:rFonts w:ascii="Arial" w:eastAsia="Times New Roman" w:hAnsi="Arial" w:cs="Arial"/>
          <w:color w:val="000000"/>
          <w:kern w:val="0"/>
          <w:lang w:eastAsia="fr-FR"/>
          <w14:ligatures w14:val="none"/>
        </w:rPr>
      </w:pPr>
    </w:p>
    <w:p w14:paraId="6B798462" w14:textId="77777777" w:rsidR="009C70B2" w:rsidRPr="00251A04" w:rsidRDefault="009C70B2" w:rsidP="008C11DC">
      <w:pPr>
        <w:spacing w:line="240" w:lineRule="auto"/>
        <w:jc w:val="both"/>
        <w:rPr>
          <w:rFonts w:ascii="Times New Roman" w:eastAsia="Times New Roman" w:hAnsi="Times New Roman" w:cs="Times New Roman"/>
          <w:kern w:val="0"/>
          <w:sz w:val="24"/>
          <w:szCs w:val="24"/>
          <w:lang w:eastAsia="fr-FR"/>
          <w14:ligatures w14:val="none"/>
        </w:rPr>
      </w:pPr>
    </w:p>
    <w:p w14:paraId="193809C2" w14:textId="2E404B2F" w:rsidR="003B59B3" w:rsidRPr="003B59B3" w:rsidRDefault="003B59B3" w:rsidP="003B59B3">
      <w:pPr>
        <w:pStyle w:val="Titre1"/>
      </w:pPr>
      <w:bookmarkStart w:id="4" w:name="_Toc194398981"/>
      <w:r>
        <w:t>Contexte de la demande d’information</w:t>
      </w:r>
      <w:bookmarkEnd w:id="4"/>
    </w:p>
    <w:p w14:paraId="345B70E2" w14:textId="2034CB58" w:rsidR="003B59B3" w:rsidRDefault="002839DF" w:rsidP="00F60C08">
      <w:pPr>
        <w:rPr>
          <w:rFonts w:ascii="Arial" w:hAnsi="Arial" w:cs="Arial"/>
        </w:rPr>
      </w:pPr>
      <w:r>
        <w:rPr>
          <w:rFonts w:ascii="Arial" w:hAnsi="Arial" w:cs="Arial"/>
        </w:rPr>
        <w:t>D’ici fin 2026, le navire de recherche côtier THALIA sortira de la Flotte Océanographique française. Certaines missions côtières ne peuvent être réalisées par les autres navires de la FOF. La présente demande d’information vise à identifier un ou des navires capables de se substituer à l’absence de THALIA.</w:t>
      </w:r>
    </w:p>
    <w:p w14:paraId="12D53D5C" w14:textId="6EDB491E" w:rsidR="003B59B3" w:rsidRDefault="003B59B3" w:rsidP="003B59B3">
      <w:pPr>
        <w:pStyle w:val="Titre1"/>
      </w:pPr>
      <w:bookmarkStart w:id="5" w:name="_Toc194398982"/>
      <w:r>
        <w:t>Description des besoins</w:t>
      </w:r>
      <w:bookmarkEnd w:id="5"/>
    </w:p>
    <w:p w14:paraId="76EC0C44" w14:textId="10A17E01" w:rsidR="003B59B3" w:rsidRDefault="00370030" w:rsidP="003B59B3">
      <w:r>
        <w:t>Dans le cadre de ses activités, le THALIA est centré sur l’estuaire de la Gironde et répond notamment à des besoins de prélèvements d’échantillons d’eau.</w:t>
      </w:r>
    </w:p>
    <w:p w14:paraId="1E6BA756" w14:textId="6AC21A92" w:rsidR="00370030" w:rsidRDefault="00370030" w:rsidP="003B59B3">
      <w:r>
        <w:t>Le navire recherché doit pouvoir répondre au cahier des charges suivant :</w:t>
      </w:r>
    </w:p>
    <w:p w14:paraId="26924665" w14:textId="77777777" w:rsidR="00370030" w:rsidRDefault="00370030" w:rsidP="00370030">
      <w:pPr>
        <w:pStyle w:val="Paragraphedeliste"/>
        <w:numPr>
          <w:ilvl w:val="0"/>
          <w:numId w:val="14"/>
        </w:numPr>
        <w:rPr>
          <w:rFonts w:asciiTheme="minorHAnsi" w:hAnsiTheme="minorHAnsi" w:cstheme="minorHAnsi"/>
          <w:sz w:val="22"/>
          <w:szCs w:val="22"/>
        </w:rPr>
      </w:pPr>
      <w:r w:rsidRPr="00ED5E4A">
        <w:rPr>
          <w:rFonts w:asciiTheme="minorHAnsi" w:hAnsiTheme="minorHAnsi" w:cstheme="minorHAnsi"/>
          <w:sz w:val="22"/>
          <w:szCs w:val="22"/>
          <w:u w:val="single"/>
        </w:rPr>
        <w:t>Mobilisation / Démob</w:t>
      </w:r>
      <w:r w:rsidRPr="00370030">
        <w:rPr>
          <w:rFonts w:asciiTheme="minorHAnsi" w:hAnsiTheme="minorHAnsi" w:cstheme="minorHAnsi"/>
          <w:sz w:val="22"/>
          <w:szCs w:val="22"/>
        </w:rPr>
        <w:t> :</w:t>
      </w:r>
    </w:p>
    <w:p w14:paraId="33823E56" w14:textId="2B48E552" w:rsidR="00370030" w:rsidRDefault="00370030" w:rsidP="00370030">
      <w:pPr>
        <w:pStyle w:val="Paragraphedeliste"/>
        <w:rPr>
          <w:rFonts w:asciiTheme="minorHAnsi" w:hAnsiTheme="minorHAnsi" w:cstheme="minorHAnsi"/>
          <w:sz w:val="22"/>
          <w:szCs w:val="22"/>
        </w:rPr>
      </w:pPr>
      <w:r w:rsidRPr="00370030">
        <w:rPr>
          <w:rFonts w:asciiTheme="minorHAnsi" w:hAnsiTheme="minorHAnsi" w:cstheme="minorHAnsi"/>
          <w:sz w:val="22"/>
          <w:szCs w:val="22"/>
        </w:rPr>
        <w:t>Port de PAUILLAC (de préférence) ou ROYAN</w:t>
      </w:r>
    </w:p>
    <w:p w14:paraId="2DF0F928" w14:textId="77777777" w:rsidR="00370030" w:rsidRPr="00370030" w:rsidRDefault="00370030" w:rsidP="00370030">
      <w:pPr>
        <w:rPr>
          <w:rFonts w:cstheme="minorHAnsi"/>
        </w:rPr>
      </w:pPr>
    </w:p>
    <w:p w14:paraId="27BDC76D" w14:textId="16ABEBC3" w:rsidR="00370030" w:rsidRDefault="00370030" w:rsidP="00370030">
      <w:pPr>
        <w:pStyle w:val="Paragraphedeliste"/>
        <w:numPr>
          <w:ilvl w:val="0"/>
          <w:numId w:val="14"/>
        </w:numPr>
        <w:rPr>
          <w:rFonts w:asciiTheme="minorHAnsi" w:hAnsiTheme="minorHAnsi" w:cstheme="minorHAnsi"/>
          <w:sz w:val="22"/>
          <w:szCs w:val="22"/>
        </w:rPr>
      </w:pPr>
      <w:r w:rsidRPr="00ED5E4A">
        <w:rPr>
          <w:rFonts w:asciiTheme="minorHAnsi" w:hAnsiTheme="minorHAnsi" w:cstheme="minorHAnsi"/>
          <w:sz w:val="22"/>
          <w:szCs w:val="22"/>
          <w:u w:val="single"/>
        </w:rPr>
        <w:t>Limites géographiques atteignables</w:t>
      </w:r>
      <w:r>
        <w:rPr>
          <w:rFonts w:asciiTheme="minorHAnsi" w:hAnsiTheme="minorHAnsi" w:cstheme="minorHAnsi"/>
          <w:sz w:val="22"/>
          <w:szCs w:val="22"/>
        </w:rPr>
        <w:t> :</w:t>
      </w:r>
    </w:p>
    <w:p w14:paraId="5C8062C4" w14:textId="4C03872C" w:rsidR="00312AFD" w:rsidRDefault="00312AFD" w:rsidP="00312AFD">
      <w:pPr>
        <w:pStyle w:val="Paragraphedeliste"/>
        <w:rPr>
          <w:rFonts w:asciiTheme="minorHAnsi" w:hAnsiTheme="minorHAnsi" w:cstheme="minorHAnsi"/>
          <w:sz w:val="22"/>
          <w:szCs w:val="22"/>
        </w:rPr>
      </w:pPr>
      <w:r>
        <w:rPr>
          <w:rFonts w:asciiTheme="minorHAnsi" w:hAnsiTheme="minorHAnsi" w:cstheme="minorHAnsi"/>
          <w:sz w:val="22"/>
          <w:szCs w:val="22"/>
        </w:rPr>
        <w:t>45° 00,83’N / 00</w:t>
      </w:r>
      <w:r w:rsidRPr="00312AFD">
        <w:rPr>
          <w:rFonts w:asciiTheme="minorHAnsi" w:hAnsiTheme="minorHAnsi" w:cstheme="minorHAnsi"/>
          <w:sz w:val="22"/>
          <w:szCs w:val="22"/>
        </w:rPr>
        <w:t>1</w:t>
      </w:r>
      <w:r>
        <w:rPr>
          <w:rFonts w:asciiTheme="minorHAnsi" w:hAnsiTheme="minorHAnsi" w:cstheme="minorHAnsi"/>
          <w:sz w:val="22"/>
          <w:szCs w:val="22"/>
        </w:rPr>
        <w:t>°</w:t>
      </w:r>
      <w:r w:rsidR="00306B5B">
        <w:rPr>
          <w:rFonts w:asciiTheme="minorHAnsi" w:hAnsiTheme="minorHAnsi" w:cstheme="minorHAnsi"/>
          <w:sz w:val="22"/>
          <w:szCs w:val="22"/>
        </w:rPr>
        <w:t>0</w:t>
      </w:r>
      <w:r>
        <w:rPr>
          <w:rFonts w:asciiTheme="minorHAnsi" w:hAnsiTheme="minorHAnsi" w:cstheme="minorHAnsi"/>
          <w:sz w:val="22"/>
          <w:szCs w:val="22"/>
        </w:rPr>
        <w:t>4,97’W</w:t>
      </w:r>
      <w:r w:rsidRPr="00312AFD">
        <w:rPr>
          <w:rFonts w:asciiTheme="minorHAnsi" w:hAnsiTheme="minorHAnsi" w:cstheme="minorHAnsi"/>
          <w:sz w:val="22"/>
          <w:szCs w:val="22"/>
        </w:rPr>
        <w:t xml:space="preserve">, </w:t>
      </w:r>
      <w:r>
        <w:rPr>
          <w:rFonts w:asciiTheme="minorHAnsi" w:hAnsiTheme="minorHAnsi" w:cstheme="minorHAnsi"/>
          <w:sz w:val="22"/>
          <w:szCs w:val="22"/>
        </w:rPr>
        <w:t xml:space="preserve">/ </w:t>
      </w:r>
      <w:r w:rsidRPr="00312AFD">
        <w:rPr>
          <w:rFonts w:asciiTheme="minorHAnsi" w:hAnsiTheme="minorHAnsi" w:cstheme="minorHAnsi"/>
          <w:sz w:val="22"/>
          <w:szCs w:val="22"/>
        </w:rPr>
        <w:t>45</w:t>
      </w:r>
      <w:r>
        <w:rPr>
          <w:rFonts w:asciiTheme="minorHAnsi" w:hAnsiTheme="minorHAnsi" w:cstheme="minorHAnsi"/>
          <w:sz w:val="22"/>
          <w:szCs w:val="22"/>
        </w:rPr>
        <w:t>°35,42’N / 000°35,77’W</w:t>
      </w:r>
    </w:p>
    <w:p w14:paraId="501441E3" w14:textId="77777777" w:rsidR="00370030" w:rsidRPr="00370030" w:rsidRDefault="00370030" w:rsidP="00370030">
      <w:pPr>
        <w:pStyle w:val="Paragraphedeliste"/>
        <w:rPr>
          <w:rFonts w:asciiTheme="minorHAnsi" w:hAnsiTheme="minorHAnsi" w:cstheme="minorHAnsi"/>
          <w:sz w:val="22"/>
          <w:szCs w:val="22"/>
        </w:rPr>
      </w:pPr>
    </w:p>
    <w:p w14:paraId="242D7C34" w14:textId="6FC52905" w:rsidR="00370030" w:rsidRDefault="00370030" w:rsidP="00370030">
      <w:pPr>
        <w:pStyle w:val="Paragraphedeliste"/>
        <w:numPr>
          <w:ilvl w:val="0"/>
          <w:numId w:val="14"/>
        </w:numPr>
        <w:rPr>
          <w:rFonts w:asciiTheme="minorHAnsi" w:hAnsiTheme="minorHAnsi" w:cstheme="minorHAnsi"/>
          <w:sz w:val="22"/>
          <w:szCs w:val="22"/>
        </w:rPr>
      </w:pPr>
      <w:r w:rsidRPr="00ED5E4A">
        <w:rPr>
          <w:rFonts w:asciiTheme="minorHAnsi" w:hAnsiTheme="minorHAnsi" w:cstheme="minorHAnsi"/>
          <w:sz w:val="22"/>
          <w:szCs w:val="22"/>
          <w:u w:val="single"/>
        </w:rPr>
        <w:t>Stations de surveillance</w:t>
      </w:r>
      <w:r>
        <w:rPr>
          <w:rFonts w:asciiTheme="minorHAnsi" w:hAnsiTheme="minorHAnsi" w:cstheme="minorHAnsi"/>
          <w:sz w:val="22"/>
          <w:szCs w:val="22"/>
        </w:rPr>
        <w:t> :</w:t>
      </w:r>
    </w:p>
    <w:p w14:paraId="0B0F44C8" w14:textId="77777777" w:rsidR="00370030" w:rsidRPr="00312AFD" w:rsidRDefault="00370030" w:rsidP="00370030">
      <w:pPr>
        <w:ind w:firstLine="708"/>
        <w:rPr>
          <w:rFonts w:cstheme="minorHAnsi"/>
        </w:rPr>
      </w:pPr>
      <w:r w:rsidRPr="00312AFD">
        <w:rPr>
          <w:rFonts w:cstheme="minorHAnsi"/>
        </w:rPr>
        <w:t>- 2 (PK86) : 45°31,000'N ; 0°57,000'W</w:t>
      </w:r>
    </w:p>
    <w:p w14:paraId="63CE6AD8" w14:textId="77777777" w:rsidR="00370030" w:rsidRPr="00312AFD" w:rsidRDefault="00370030" w:rsidP="00370030">
      <w:pPr>
        <w:ind w:left="708"/>
        <w:rPr>
          <w:rFonts w:cstheme="minorHAnsi"/>
        </w:rPr>
      </w:pPr>
      <w:r w:rsidRPr="00312AFD">
        <w:rPr>
          <w:rFonts w:cstheme="minorHAnsi"/>
        </w:rPr>
        <w:t>- K (PK 67) : 45°04,100'N ; 0°38,300'W</w:t>
      </w:r>
    </w:p>
    <w:p w14:paraId="00E5D789" w14:textId="77777777" w:rsidR="00370030" w:rsidRPr="00370030" w:rsidRDefault="00370030" w:rsidP="00370030">
      <w:pPr>
        <w:ind w:firstLine="708"/>
        <w:rPr>
          <w:rFonts w:cstheme="minorHAnsi"/>
        </w:rPr>
      </w:pPr>
      <w:r w:rsidRPr="00370030">
        <w:rPr>
          <w:rFonts w:cstheme="minorHAnsi"/>
        </w:rPr>
        <w:t>- E (PK 52) : 45°14,800'N ; 0°43,500'W</w:t>
      </w:r>
    </w:p>
    <w:p w14:paraId="79C399DA" w14:textId="0C8A47F0" w:rsidR="00370030" w:rsidRPr="00370030" w:rsidRDefault="00370030" w:rsidP="00370030">
      <w:pPr>
        <w:ind w:firstLine="708"/>
        <w:rPr>
          <w:rFonts w:cstheme="minorHAnsi"/>
        </w:rPr>
      </w:pPr>
      <w:r w:rsidRPr="00370030">
        <w:rPr>
          <w:rFonts w:cstheme="minorHAnsi"/>
        </w:rPr>
        <w:t>- F (PK 30) : 45°22,300'N ; 0°48,100'W.</w:t>
      </w:r>
    </w:p>
    <w:p w14:paraId="71FE6D78" w14:textId="77777777" w:rsidR="00370030" w:rsidRPr="00370030" w:rsidRDefault="00370030" w:rsidP="00370030">
      <w:pPr>
        <w:pStyle w:val="Paragraphedeliste"/>
        <w:rPr>
          <w:rFonts w:asciiTheme="minorHAnsi" w:hAnsiTheme="minorHAnsi" w:cstheme="minorHAnsi"/>
          <w:sz w:val="22"/>
          <w:szCs w:val="22"/>
        </w:rPr>
      </w:pPr>
    </w:p>
    <w:p w14:paraId="38DD9979" w14:textId="25D7EAE1" w:rsidR="00370030" w:rsidRDefault="00370030" w:rsidP="00370030">
      <w:pPr>
        <w:pStyle w:val="Paragraphedeliste"/>
        <w:numPr>
          <w:ilvl w:val="0"/>
          <w:numId w:val="14"/>
        </w:numPr>
        <w:rPr>
          <w:rFonts w:asciiTheme="minorHAnsi" w:hAnsiTheme="minorHAnsi" w:cstheme="minorHAnsi"/>
          <w:sz w:val="22"/>
          <w:szCs w:val="22"/>
        </w:rPr>
      </w:pPr>
      <w:r w:rsidRPr="00ED5E4A">
        <w:rPr>
          <w:rFonts w:asciiTheme="minorHAnsi" w:hAnsiTheme="minorHAnsi" w:cstheme="minorHAnsi"/>
          <w:sz w:val="22"/>
          <w:szCs w:val="22"/>
          <w:u w:val="single"/>
        </w:rPr>
        <w:t>Dates de campagne</w:t>
      </w:r>
      <w:r>
        <w:rPr>
          <w:rFonts w:asciiTheme="minorHAnsi" w:hAnsiTheme="minorHAnsi" w:cstheme="minorHAnsi"/>
          <w:sz w:val="22"/>
          <w:szCs w:val="22"/>
        </w:rPr>
        <w:t> :</w:t>
      </w:r>
    </w:p>
    <w:p w14:paraId="675A9107" w14:textId="280FB738" w:rsidR="00370030" w:rsidRDefault="00ED5E4A" w:rsidP="00370030">
      <w:pPr>
        <w:pStyle w:val="Paragraphedeliste"/>
        <w:rPr>
          <w:rFonts w:asciiTheme="minorHAnsi" w:hAnsiTheme="minorHAnsi" w:cstheme="minorHAnsi"/>
          <w:sz w:val="22"/>
          <w:szCs w:val="22"/>
        </w:rPr>
      </w:pPr>
      <w:r>
        <w:rPr>
          <w:rFonts w:asciiTheme="minorHAnsi" w:hAnsiTheme="minorHAnsi" w:cstheme="minorHAnsi"/>
          <w:sz w:val="22"/>
          <w:szCs w:val="22"/>
        </w:rPr>
        <w:t xml:space="preserve">Pouvoir </w:t>
      </w:r>
      <w:r w:rsidR="00370030" w:rsidRPr="00370030">
        <w:rPr>
          <w:rFonts w:asciiTheme="minorHAnsi" w:hAnsiTheme="minorHAnsi" w:cstheme="minorHAnsi"/>
          <w:sz w:val="22"/>
          <w:szCs w:val="22"/>
        </w:rPr>
        <w:t>réaliser</w:t>
      </w:r>
      <w:r>
        <w:rPr>
          <w:rFonts w:asciiTheme="minorHAnsi" w:hAnsiTheme="minorHAnsi" w:cstheme="minorHAnsi"/>
          <w:sz w:val="22"/>
          <w:szCs w:val="22"/>
        </w:rPr>
        <w:t xml:space="preserve"> a minima</w:t>
      </w:r>
      <w:r w:rsidR="00370030" w:rsidRPr="00370030">
        <w:rPr>
          <w:rFonts w:asciiTheme="minorHAnsi" w:hAnsiTheme="minorHAnsi" w:cstheme="minorHAnsi"/>
          <w:sz w:val="22"/>
          <w:szCs w:val="22"/>
        </w:rPr>
        <w:t xml:space="preserve"> 10 </w:t>
      </w:r>
      <w:r>
        <w:rPr>
          <w:rFonts w:asciiTheme="minorHAnsi" w:hAnsiTheme="minorHAnsi" w:cstheme="minorHAnsi"/>
          <w:sz w:val="22"/>
          <w:szCs w:val="22"/>
        </w:rPr>
        <w:t>sorties</w:t>
      </w:r>
      <w:r w:rsidR="00370030" w:rsidRPr="00370030">
        <w:rPr>
          <w:rFonts w:asciiTheme="minorHAnsi" w:hAnsiTheme="minorHAnsi" w:cstheme="minorHAnsi"/>
          <w:sz w:val="22"/>
          <w:szCs w:val="22"/>
        </w:rPr>
        <w:t xml:space="preserve"> par an (1 par mois de mars à novembre + janvier)</w:t>
      </w:r>
      <w:r>
        <w:rPr>
          <w:rFonts w:asciiTheme="minorHAnsi" w:hAnsiTheme="minorHAnsi" w:cstheme="minorHAnsi"/>
          <w:sz w:val="22"/>
          <w:szCs w:val="22"/>
        </w:rPr>
        <w:t>, avec capacité de reprogrammation si sortie annulée.</w:t>
      </w:r>
    </w:p>
    <w:p w14:paraId="588F1BF7" w14:textId="77777777" w:rsidR="00370030" w:rsidRPr="00370030" w:rsidRDefault="00370030" w:rsidP="00370030">
      <w:pPr>
        <w:pStyle w:val="Paragraphedeliste"/>
        <w:rPr>
          <w:rFonts w:asciiTheme="minorHAnsi" w:hAnsiTheme="minorHAnsi" w:cstheme="minorHAnsi"/>
          <w:sz w:val="22"/>
          <w:szCs w:val="22"/>
        </w:rPr>
      </w:pPr>
    </w:p>
    <w:p w14:paraId="48B48181" w14:textId="6A06724F" w:rsidR="00370030" w:rsidRDefault="00370030" w:rsidP="00370030">
      <w:pPr>
        <w:pStyle w:val="Paragraphedeliste"/>
        <w:numPr>
          <w:ilvl w:val="0"/>
          <w:numId w:val="14"/>
        </w:numPr>
        <w:rPr>
          <w:rFonts w:asciiTheme="minorHAnsi" w:hAnsiTheme="minorHAnsi" w:cstheme="minorHAnsi"/>
          <w:sz w:val="22"/>
          <w:szCs w:val="22"/>
        </w:rPr>
      </w:pPr>
      <w:r w:rsidRPr="00ED5E4A">
        <w:rPr>
          <w:rFonts w:asciiTheme="minorHAnsi" w:hAnsiTheme="minorHAnsi" w:cstheme="minorHAnsi"/>
          <w:sz w:val="22"/>
          <w:szCs w:val="22"/>
          <w:u w:val="single"/>
        </w:rPr>
        <w:t>Coefficient de marée à respecter</w:t>
      </w:r>
      <w:r>
        <w:rPr>
          <w:rFonts w:asciiTheme="minorHAnsi" w:hAnsiTheme="minorHAnsi" w:cstheme="minorHAnsi"/>
          <w:sz w:val="22"/>
          <w:szCs w:val="22"/>
        </w:rPr>
        <w:t> :</w:t>
      </w:r>
    </w:p>
    <w:p w14:paraId="145C2BC6" w14:textId="666350F4" w:rsidR="00ED5E4A" w:rsidRDefault="00ED5E4A" w:rsidP="00ED5E4A">
      <w:pPr>
        <w:pStyle w:val="Paragraphedeliste"/>
        <w:rPr>
          <w:rFonts w:asciiTheme="minorHAnsi" w:hAnsiTheme="minorHAnsi" w:cstheme="minorHAnsi"/>
          <w:sz w:val="22"/>
          <w:szCs w:val="22"/>
        </w:rPr>
      </w:pPr>
      <w:r w:rsidRPr="00ED5E4A">
        <w:rPr>
          <w:rFonts w:asciiTheme="minorHAnsi" w:hAnsiTheme="minorHAnsi" w:cstheme="minorHAnsi"/>
          <w:sz w:val="22"/>
          <w:szCs w:val="22"/>
        </w:rPr>
        <w:t>Morte eau (Coeff &lt; 68)</w:t>
      </w:r>
    </w:p>
    <w:p w14:paraId="2B3C38A1" w14:textId="77777777" w:rsidR="00370030" w:rsidRPr="00370030" w:rsidRDefault="00370030" w:rsidP="00370030">
      <w:pPr>
        <w:pStyle w:val="Paragraphedeliste"/>
        <w:rPr>
          <w:rFonts w:asciiTheme="minorHAnsi" w:hAnsiTheme="minorHAnsi" w:cstheme="minorHAnsi"/>
          <w:sz w:val="22"/>
          <w:szCs w:val="22"/>
        </w:rPr>
      </w:pPr>
    </w:p>
    <w:p w14:paraId="6F41F3FD" w14:textId="095C1108" w:rsidR="00370030" w:rsidRDefault="00370030" w:rsidP="00370030">
      <w:pPr>
        <w:pStyle w:val="Paragraphedeliste"/>
        <w:numPr>
          <w:ilvl w:val="0"/>
          <w:numId w:val="14"/>
        </w:numPr>
        <w:rPr>
          <w:rFonts w:asciiTheme="minorHAnsi" w:hAnsiTheme="minorHAnsi" w:cstheme="minorHAnsi"/>
          <w:sz w:val="22"/>
          <w:szCs w:val="22"/>
        </w:rPr>
      </w:pPr>
      <w:r w:rsidRPr="00ED5E4A">
        <w:rPr>
          <w:rFonts w:asciiTheme="minorHAnsi" w:hAnsiTheme="minorHAnsi" w:cstheme="minorHAnsi"/>
          <w:sz w:val="22"/>
          <w:szCs w:val="22"/>
          <w:u w:val="single"/>
        </w:rPr>
        <w:t>Nb de jour de travail en mer</w:t>
      </w:r>
      <w:r>
        <w:rPr>
          <w:rFonts w:asciiTheme="minorHAnsi" w:hAnsiTheme="minorHAnsi" w:cstheme="minorHAnsi"/>
          <w:sz w:val="22"/>
          <w:szCs w:val="22"/>
        </w:rPr>
        <w:t> :</w:t>
      </w:r>
    </w:p>
    <w:p w14:paraId="3F1495D8" w14:textId="79D73C0C" w:rsidR="00ED5E4A" w:rsidRPr="00ED5E4A" w:rsidRDefault="00ED5E4A" w:rsidP="00ED5E4A">
      <w:pPr>
        <w:pStyle w:val="Paragraphedeliste"/>
        <w:rPr>
          <w:rFonts w:asciiTheme="minorHAnsi" w:hAnsiTheme="minorHAnsi" w:cstheme="minorHAnsi"/>
          <w:sz w:val="22"/>
          <w:szCs w:val="22"/>
        </w:rPr>
      </w:pPr>
      <w:r w:rsidRPr="00ED5E4A">
        <w:rPr>
          <w:rFonts w:asciiTheme="minorHAnsi" w:hAnsiTheme="minorHAnsi" w:cstheme="minorHAnsi"/>
          <w:sz w:val="22"/>
          <w:szCs w:val="22"/>
        </w:rPr>
        <w:t xml:space="preserve">Chaque </w:t>
      </w:r>
      <w:r>
        <w:rPr>
          <w:rFonts w:asciiTheme="minorHAnsi" w:hAnsiTheme="minorHAnsi" w:cstheme="minorHAnsi"/>
          <w:sz w:val="22"/>
          <w:szCs w:val="22"/>
        </w:rPr>
        <w:t>sortie</w:t>
      </w:r>
      <w:r w:rsidRPr="00ED5E4A">
        <w:rPr>
          <w:rFonts w:asciiTheme="minorHAnsi" w:hAnsiTheme="minorHAnsi" w:cstheme="minorHAnsi"/>
          <w:sz w:val="22"/>
          <w:szCs w:val="22"/>
        </w:rPr>
        <w:t xml:space="preserve"> comprend 4 jours d'acquisition (1 jour par point)</w:t>
      </w:r>
      <w:r>
        <w:rPr>
          <w:rFonts w:asciiTheme="minorHAnsi" w:hAnsiTheme="minorHAnsi" w:cstheme="minorHAnsi"/>
          <w:sz w:val="22"/>
          <w:szCs w:val="22"/>
        </w:rPr>
        <w:t xml:space="preserve">. </w:t>
      </w:r>
      <w:r w:rsidRPr="00ED5E4A">
        <w:rPr>
          <w:rFonts w:asciiTheme="minorHAnsi" w:hAnsiTheme="minorHAnsi" w:cstheme="minorHAnsi"/>
          <w:sz w:val="22"/>
          <w:szCs w:val="22"/>
        </w:rPr>
        <w:t>Sur chaque point</w:t>
      </w:r>
      <w:r>
        <w:rPr>
          <w:rFonts w:asciiTheme="minorHAnsi" w:hAnsiTheme="minorHAnsi" w:cstheme="minorHAnsi"/>
          <w:sz w:val="22"/>
          <w:szCs w:val="22"/>
        </w:rPr>
        <w:t>,</w:t>
      </w:r>
      <w:r w:rsidRPr="00ED5E4A">
        <w:rPr>
          <w:rFonts w:asciiTheme="minorHAnsi" w:hAnsiTheme="minorHAnsi" w:cstheme="minorHAnsi"/>
          <w:sz w:val="22"/>
          <w:szCs w:val="22"/>
        </w:rPr>
        <w:t xml:space="preserve"> l'échantillonnage intègre un cycle de marée (Basse mer, Flot, Pleine mer, Jusant). Le </w:t>
      </w:r>
      <w:r>
        <w:rPr>
          <w:rFonts w:asciiTheme="minorHAnsi" w:hAnsiTheme="minorHAnsi" w:cstheme="minorHAnsi"/>
          <w:sz w:val="22"/>
          <w:szCs w:val="22"/>
        </w:rPr>
        <w:t>navire</w:t>
      </w:r>
      <w:r w:rsidRPr="00ED5E4A">
        <w:rPr>
          <w:rFonts w:asciiTheme="minorHAnsi" w:hAnsiTheme="minorHAnsi" w:cstheme="minorHAnsi"/>
          <w:sz w:val="22"/>
          <w:szCs w:val="22"/>
        </w:rPr>
        <w:t xml:space="preserve"> doit donc rester en point fixe durant au moins 10 à 11h sur un même cycle de marée.</w:t>
      </w:r>
    </w:p>
    <w:p w14:paraId="2C061C86" w14:textId="7764EA5F" w:rsidR="00ED5E4A" w:rsidRDefault="00ED5E4A" w:rsidP="00ED5E4A">
      <w:pPr>
        <w:pStyle w:val="Paragraphedeliste"/>
        <w:rPr>
          <w:rFonts w:asciiTheme="minorHAnsi" w:hAnsiTheme="minorHAnsi" w:cstheme="minorHAnsi"/>
          <w:sz w:val="22"/>
          <w:szCs w:val="22"/>
        </w:rPr>
      </w:pPr>
      <w:r w:rsidRPr="00ED5E4A">
        <w:rPr>
          <w:rFonts w:asciiTheme="minorHAnsi" w:hAnsiTheme="minorHAnsi" w:cstheme="minorHAnsi"/>
          <w:sz w:val="22"/>
          <w:szCs w:val="22"/>
        </w:rPr>
        <w:t xml:space="preserve">Le </w:t>
      </w:r>
      <w:r>
        <w:rPr>
          <w:rFonts w:asciiTheme="minorHAnsi" w:hAnsiTheme="minorHAnsi" w:cstheme="minorHAnsi"/>
          <w:sz w:val="22"/>
          <w:szCs w:val="22"/>
        </w:rPr>
        <w:t>navire</w:t>
      </w:r>
      <w:r w:rsidRPr="00ED5E4A">
        <w:rPr>
          <w:rFonts w:asciiTheme="minorHAnsi" w:hAnsiTheme="minorHAnsi" w:cstheme="minorHAnsi"/>
          <w:sz w:val="22"/>
          <w:szCs w:val="22"/>
        </w:rPr>
        <w:t xml:space="preserve"> doit</w:t>
      </w:r>
      <w:r>
        <w:rPr>
          <w:rFonts w:asciiTheme="minorHAnsi" w:hAnsiTheme="minorHAnsi" w:cstheme="minorHAnsi"/>
          <w:sz w:val="22"/>
          <w:szCs w:val="22"/>
        </w:rPr>
        <w:t xml:space="preserve"> donc</w:t>
      </w:r>
      <w:r w:rsidRPr="00ED5E4A">
        <w:rPr>
          <w:rFonts w:asciiTheme="minorHAnsi" w:hAnsiTheme="minorHAnsi" w:cstheme="minorHAnsi"/>
          <w:sz w:val="22"/>
          <w:szCs w:val="22"/>
        </w:rPr>
        <w:t xml:space="preserve"> permettre le travail de nuit.</w:t>
      </w:r>
    </w:p>
    <w:p w14:paraId="0B792455" w14:textId="77777777" w:rsidR="00370030" w:rsidRPr="00370030" w:rsidRDefault="00370030" w:rsidP="00370030">
      <w:pPr>
        <w:pStyle w:val="Paragraphedeliste"/>
        <w:rPr>
          <w:rFonts w:asciiTheme="minorHAnsi" w:hAnsiTheme="minorHAnsi" w:cstheme="minorHAnsi"/>
          <w:sz w:val="22"/>
          <w:szCs w:val="22"/>
        </w:rPr>
      </w:pPr>
    </w:p>
    <w:p w14:paraId="425F7F42" w14:textId="248AB03C" w:rsidR="00370030" w:rsidRDefault="00370030" w:rsidP="00370030">
      <w:pPr>
        <w:pStyle w:val="Paragraphedeliste"/>
        <w:numPr>
          <w:ilvl w:val="0"/>
          <w:numId w:val="14"/>
        </w:numPr>
        <w:rPr>
          <w:rFonts w:asciiTheme="minorHAnsi" w:hAnsiTheme="minorHAnsi" w:cstheme="minorHAnsi"/>
          <w:sz w:val="22"/>
          <w:szCs w:val="22"/>
        </w:rPr>
      </w:pPr>
      <w:r w:rsidRPr="00ED5E4A">
        <w:rPr>
          <w:rFonts w:asciiTheme="minorHAnsi" w:hAnsiTheme="minorHAnsi" w:cstheme="minorHAnsi"/>
          <w:sz w:val="22"/>
          <w:szCs w:val="22"/>
          <w:u w:val="single"/>
        </w:rPr>
        <w:t>Nb de scientifique</w:t>
      </w:r>
      <w:r w:rsidR="00ED5E4A">
        <w:rPr>
          <w:rFonts w:asciiTheme="minorHAnsi" w:hAnsiTheme="minorHAnsi" w:cstheme="minorHAnsi"/>
          <w:sz w:val="22"/>
          <w:szCs w:val="22"/>
          <w:u w:val="single"/>
        </w:rPr>
        <w:t>s</w:t>
      </w:r>
      <w:r w:rsidRPr="00ED5E4A">
        <w:rPr>
          <w:rFonts w:asciiTheme="minorHAnsi" w:hAnsiTheme="minorHAnsi" w:cstheme="minorHAnsi"/>
          <w:sz w:val="22"/>
          <w:szCs w:val="22"/>
          <w:u w:val="single"/>
        </w:rPr>
        <w:t xml:space="preserve"> à bord</w:t>
      </w:r>
      <w:r>
        <w:rPr>
          <w:rFonts w:asciiTheme="minorHAnsi" w:hAnsiTheme="minorHAnsi" w:cstheme="minorHAnsi"/>
          <w:sz w:val="22"/>
          <w:szCs w:val="22"/>
        </w:rPr>
        <w:t> :</w:t>
      </w:r>
    </w:p>
    <w:p w14:paraId="66E5AED8" w14:textId="5AD9B97A" w:rsidR="00ED5E4A" w:rsidRDefault="00ED5E4A" w:rsidP="00ED5E4A">
      <w:pPr>
        <w:pStyle w:val="Paragraphedeliste"/>
        <w:rPr>
          <w:rFonts w:asciiTheme="minorHAnsi" w:hAnsiTheme="minorHAnsi" w:cstheme="minorHAnsi"/>
          <w:sz w:val="22"/>
          <w:szCs w:val="22"/>
        </w:rPr>
      </w:pPr>
      <w:r w:rsidRPr="00ED5E4A">
        <w:rPr>
          <w:rFonts w:asciiTheme="minorHAnsi" w:hAnsiTheme="minorHAnsi" w:cstheme="minorHAnsi"/>
          <w:sz w:val="22"/>
          <w:szCs w:val="22"/>
        </w:rPr>
        <w:t>4 Scientifiques (en continu les 4 j</w:t>
      </w:r>
      <w:r>
        <w:rPr>
          <w:rFonts w:asciiTheme="minorHAnsi" w:hAnsiTheme="minorHAnsi" w:cstheme="minorHAnsi"/>
          <w:sz w:val="22"/>
          <w:szCs w:val="22"/>
        </w:rPr>
        <w:t>our</w:t>
      </w:r>
      <w:r w:rsidRPr="00ED5E4A">
        <w:rPr>
          <w:rFonts w:asciiTheme="minorHAnsi" w:hAnsiTheme="minorHAnsi" w:cstheme="minorHAnsi"/>
          <w:sz w:val="22"/>
          <w:szCs w:val="22"/>
        </w:rPr>
        <w:t>s) + occasionnellement 1 ou 2 à la journée</w:t>
      </w:r>
    </w:p>
    <w:p w14:paraId="6ED77DD8" w14:textId="77777777" w:rsidR="00370030" w:rsidRPr="00370030" w:rsidRDefault="00370030" w:rsidP="00370030">
      <w:pPr>
        <w:pStyle w:val="Paragraphedeliste"/>
        <w:rPr>
          <w:rFonts w:asciiTheme="minorHAnsi" w:hAnsiTheme="minorHAnsi" w:cstheme="minorHAnsi"/>
          <w:sz w:val="22"/>
          <w:szCs w:val="22"/>
        </w:rPr>
      </w:pPr>
    </w:p>
    <w:p w14:paraId="0BCBDC9C" w14:textId="325617F4" w:rsidR="00370030" w:rsidRDefault="00ED5E4A" w:rsidP="00370030">
      <w:pPr>
        <w:pStyle w:val="Paragraphedeliste"/>
        <w:numPr>
          <w:ilvl w:val="0"/>
          <w:numId w:val="14"/>
        </w:numPr>
        <w:rPr>
          <w:rFonts w:asciiTheme="minorHAnsi" w:hAnsiTheme="minorHAnsi" w:cstheme="minorHAnsi"/>
          <w:sz w:val="22"/>
          <w:szCs w:val="22"/>
        </w:rPr>
      </w:pPr>
      <w:r w:rsidRPr="00312AFD">
        <w:rPr>
          <w:rFonts w:asciiTheme="minorHAnsi" w:hAnsiTheme="minorHAnsi" w:cstheme="minorHAnsi"/>
          <w:sz w:val="22"/>
          <w:szCs w:val="22"/>
          <w:u w:val="single"/>
        </w:rPr>
        <w:t>Descriptions des tâ</w:t>
      </w:r>
      <w:r w:rsidR="00370030" w:rsidRPr="00312AFD">
        <w:rPr>
          <w:rFonts w:asciiTheme="minorHAnsi" w:hAnsiTheme="minorHAnsi" w:cstheme="minorHAnsi"/>
          <w:sz w:val="22"/>
          <w:szCs w:val="22"/>
          <w:u w:val="single"/>
        </w:rPr>
        <w:t>ches à bord</w:t>
      </w:r>
      <w:r w:rsidR="00370030">
        <w:rPr>
          <w:rFonts w:asciiTheme="minorHAnsi" w:hAnsiTheme="minorHAnsi" w:cstheme="minorHAnsi"/>
          <w:sz w:val="22"/>
          <w:szCs w:val="22"/>
        </w:rPr>
        <w:t> :</w:t>
      </w:r>
    </w:p>
    <w:p w14:paraId="79BBD2C2" w14:textId="77777777" w:rsidR="00312AFD" w:rsidRPr="00312AFD" w:rsidRDefault="00312AFD" w:rsidP="00312AFD">
      <w:pPr>
        <w:pStyle w:val="Paragraphedeliste"/>
        <w:rPr>
          <w:rFonts w:asciiTheme="minorHAnsi" w:hAnsiTheme="minorHAnsi" w:cstheme="minorHAnsi"/>
          <w:sz w:val="22"/>
          <w:szCs w:val="22"/>
        </w:rPr>
      </w:pPr>
      <w:r w:rsidRPr="00312AFD">
        <w:rPr>
          <w:rFonts w:asciiTheme="minorHAnsi" w:hAnsiTheme="minorHAnsi" w:cstheme="minorHAnsi"/>
          <w:sz w:val="22"/>
          <w:szCs w:val="22"/>
        </w:rPr>
        <w:t>L'échantillonnage nécessite le déploiement de différents engins de prélèvement :</w:t>
      </w:r>
    </w:p>
    <w:p w14:paraId="35916346" w14:textId="77777777" w:rsidR="00312AFD" w:rsidRPr="00312AFD" w:rsidRDefault="00312AFD" w:rsidP="00312AFD">
      <w:pPr>
        <w:pStyle w:val="Paragraphedeliste"/>
        <w:rPr>
          <w:rFonts w:asciiTheme="minorHAnsi" w:hAnsiTheme="minorHAnsi" w:cstheme="minorHAnsi"/>
          <w:sz w:val="22"/>
          <w:szCs w:val="22"/>
        </w:rPr>
      </w:pPr>
      <w:r w:rsidRPr="00312AFD">
        <w:rPr>
          <w:rFonts w:asciiTheme="minorHAnsi" w:hAnsiTheme="minorHAnsi" w:cstheme="minorHAnsi"/>
          <w:sz w:val="22"/>
          <w:szCs w:val="22"/>
        </w:rPr>
        <w:t>- Mesures in situ au moyen de sondes multiparamètres (Valeport, Wimo) (depuis potence déportée).</w:t>
      </w:r>
    </w:p>
    <w:p w14:paraId="259A4594" w14:textId="77777777" w:rsidR="00312AFD" w:rsidRPr="00312AFD" w:rsidRDefault="00312AFD" w:rsidP="00312AFD">
      <w:pPr>
        <w:pStyle w:val="Paragraphedeliste"/>
        <w:rPr>
          <w:rFonts w:asciiTheme="minorHAnsi" w:hAnsiTheme="minorHAnsi" w:cstheme="minorHAnsi"/>
          <w:sz w:val="22"/>
          <w:szCs w:val="22"/>
        </w:rPr>
      </w:pPr>
      <w:r w:rsidRPr="00312AFD">
        <w:rPr>
          <w:rFonts w:asciiTheme="minorHAnsi" w:hAnsiTheme="minorHAnsi" w:cstheme="minorHAnsi"/>
          <w:sz w:val="22"/>
          <w:szCs w:val="22"/>
        </w:rPr>
        <w:lastRenderedPageBreak/>
        <w:t>- 2 Bouteilles Niskin (Hydrologie et physico-chimie) dont 1 avec porte bouteille (depuis potence déportée)</w:t>
      </w:r>
    </w:p>
    <w:p w14:paraId="2A6C0DBE" w14:textId="77777777" w:rsidR="00312AFD" w:rsidRPr="00312AFD" w:rsidRDefault="00312AFD" w:rsidP="00312AFD">
      <w:pPr>
        <w:pStyle w:val="Paragraphedeliste"/>
        <w:rPr>
          <w:rFonts w:asciiTheme="minorHAnsi" w:hAnsiTheme="minorHAnsi" w:cstheme="minorHAnsi"/>
          <w:sz w:val="22"/>
          <w:szCs w:val="22"/>
        </w:rPr>
      </w:pPr>
      <w:r w:rsidRPr="00312AFD">
        <w:rPr>
          <w:rFonts w:asciiTheme="minorHAnsi" w:hAnsiTheme="minorHAnsi" w:cstheme="minorHAnsi"/>
          <w:sz w:val="22"/>
          <w:szCs w:val="22"/>
        </w:rPr>
        <w:t>- Filet à Plancton WP2 ouvrant/fermant (via messager)(zooplancton)</w:t>
      </w:r>
    </w:p>
    <w:p w14:paraId="0E57F6BC" w14:textId="77777777" w:rsidR="00312AFD" w:rsidRPr="00312AFD" w:rsidRDefault="00312AFD" w:rsidP="00312AFD">
      <w:pPr>
        <w:pStyle w:val="Paragraphedeliste"/>
        <w:rPr>
          <w:rFonts w:asciiTheme="minorHAnsi" w:hAnsiTheme="minorHAnsi" w:cstheme="minorHAnsi"/>
          <w:sz w:val="22"/>
          <w:szCs w:val="22"/>
        </w:rPr>
      </w:pPr>
      <w:r w:rsidRPr="00312AFD">
        <w:rPr>
          <w:rFonts w:asciiTheme="minorHAnsi" w:hAnsiTheme="minorHAnsi" w:cstheme="minorHAnsi"/>
          <w:sz w:val="22"/>
          <w:szCs w:val="22"/>
        </w:rPr>
        <w:t>- Bennes Van Veen pour le benthos</w:t>
      </w:r>
    </w:p>
    <w:p w14:paraId="2BE1CA34" w14:textId="1C28B01B" w:rsidR="00ED5E4A" w:rsidRDefault="00312AFD" w:rsidP="00312AFD">
      <w:pPr>
        <w:pStyle w:val="Paragraphedeliste"/>
        <w:rPr>
          <w:rFonts w:asciiTheme="minorHAnsi" w:hAnsiTheme="minorHAnsi" w:cstheme="minorHAnsi"/>
          <w:sz w:val="22"/>
          <w:szCs w:val="22"/>
        </w:rPr>
      </w:pPr>
      <w:r w:rsidRPr="00312AFD">
        <w:rPr>
          <w:rFonts w:asciiTheme="minorHAnsi" w:hAnsiTheme="minorHAnsi" w:cstheme="minorHAnsi"/>
          <w:sz w:val="22"/>
          <w:szCs w:val="22"/>
        </w:rPr>
        <w:t xml:space="preserve">Les échantillons prélevés sont traités et conditionnés à bord puis stockés (frais ou congelés) soit jusqu'à la fin de la </w:t>
      </w:r>
      <w:r>
        <w:rPr>
          <w:rFonts w:asciiTheme="minorHAnsi" w:hAnsiTheme="minorHAnsi" w:cstheme="minorHAnsi"/>
          <w:sz w:val="22"/>
          <w:szCs w:val="22"/>
        </w:rPr>
        <w:t>sortie</w:t>
      </w:r>
      <w:r w:rsidRPr="00312AFD">
        <w:rPr>
          <w:rFonts w:asciiTheme="minorHAnsi" w:hAnsiTheme="minorHAnsi" w:cstheme="minorHAnsi"/>
          <w:sz w:val="22"/>
          <w:szCs w:val="22"/>
        </w:rPr>
        <w:t>e, soit jusqu'à la fin de la journée de prélèvement pour être transmis et pris en charge à terre (microbiologie par exemple) au port de Pauillac</w:t>
      </w:r>
      <w:r>
        <w:rPr>
          <w:rFonts w:asciiTheme="minorHAnsi" w:hAnsiTheme="minorHAnsi" w:cstheme="minorHAnsi"/>
          <w:sz w:val="22"/>
          <w:szCs w:val="22"/>
        </w:rPr>
        <w:t xml:space="preserve"> (retour à quai le soir).</w:t>
      </w:r>
    </w:p>
    <w:p w14:paraId="5FF8AFE2" w14:textId="77777777" w:rsidR="00312AFD" w:rsidRDefault="00312AFD" w:rsidP="00312AFD">
      <w:pPr>
        <w:pStyle w:val="Paragraphedeliste"/>
        <w:rPr>
          <w:rFonts w:asciiTheme="minorHAnsi" w:hAnsiTheme="minorHAnsi" w:cstheme="minorHAnsi"/>
          <w:sz w:val="22"/>
          <w:szCs w:val="22"/>
        </w:rPr>
      </w:pPr>
    </w:p>
    <w:p w14:paraId="30813A2D" w14:textId="77777777" w:rsidR="00370030" w:rsidRPr="00370030" w:rsidRDefault="00370030" w:rsidP="00370030">
      <w:pPr>
        <w:pStyle w:val="Paragraphedeliste"/>
        <w:rPr>
          <w:rFonts w:asciiTheme="minorHAnsi" w:hAnsiTheme="minorHAnsi" w:cstheme="minorHAnsi"/>
          <w:sz w:val="22"/>
          <w:szCs w:val="22"/>
        </w:rPr>
      </w:pPr>
    </w:p>
    <w:p w14:paraId="031E8EE1" w14:textId="203D4C54" w:rsidR="00370030" w:rsidRDefault="00370030" w:rsidP="00370030">
      <w:pPr>
        <w:pStyle w:val="Paragraphedeliste"/>
        <w:numPr>
          <w:ilvl w:val="0"/>
          <w:numId w:val="14"/>
        </w:numPr>
        <w:rPr>
          <w:rFonts w:asciiTheme="minorHAnsi" w:hAnsiTheme="minorHAnsi" w:cstheme="minorHAnsi"/>
          <w:sz w:val="22"/>
          <w:szCs w:val="22"/>
        </w:rPr>
      </w:pPr>
      <w:r w:rsidRPr="00312AFD">
        <w:rPr>
          <w:rFonts w:asciiTheme="minorHAnsi" w:hAnsiTheme="minorHAnsi" w:cstheme="minorHAnsi"/>
          <w:sz w:val="22"/>
          <w:szCs w:val="22"/>
          <w:u w:val="single"/>
        </w:rPr>
        <w:t>Équipements nécessaires à Bord</w:t>
      </w:r>
      <w:r w:rsidRPr="00370030">
        <w:rPr>
          <w:rFonts w:asciiTheme="minorHAnsi" w:hAnsiTheme="minorHAnsi" w:cstheme="minorHAnsi"/>
          <w:sz w:val="22"/>
          <w:szCs w:val="22"/>
        </w:rPr>
        <w:t xml:space="preserve"> :</w:t>
      </w:r>
    </w:p>
    <w:p w14:paraId="04A90A78" w14:textId="77777777" w:rsidR="00312AFD" w:rsidRPr="00312AFD" w:rsidRDefault="00312AFD" w:rsidP="00312AFD">
      <w:pPr>
        <w:pStyle w:val="Paragraphedeliste"/>
        <w:rPr>
          <w:rFonts w:asciiTheme="minorHAnsi" w:hAnsiTheme="minorHAnsi" w:cstheme="minorHAnsi"/>
          <w:sz w:val="22"/>
          <w:szCs w:val="22"/>
        </w:rPr>
      </w:pPr>
      <w:r w:rsidRPr="00312AFD">
        <w:rPr>
          <w:rFonts w:asciiTheme="minorHAnsi" w:hAnsiTheme="minorHAnsi" w:cstheme="minorHAnsi"/>
          <w:sz w:val="22"/>
          <w:szCs w:val="22"/>
        </w:rPr>
        <w:t>- Pièce sèche avec prises électriques (pour informatique)</w:t>
      </w:r>
    </w:p>
    <w:p w14:paraId="64034AEC" w14:textId="77777777" w:rsidR="00312AFD" w:rsidRPr="00312AFD" w:rsidRDefault="00312AFD" w:rsidP="00312AFD">
      <w:pPr>
        <w:pStyle w:val="Paragraphedeliste"/>
        <w:rPr>
          <w:rFonts w:asciiTheme="minorHAnsi" w:hAnsiTheme="minorHAnsi" w:cstheme="minorHAnsi"/>
          <w:sz w:val="22"/>
          <w:szCs w:val="22"/>
        </w:rPr>
      </w:pPr>
      <w:r w:rsidRPr="00312AFD">
        <w:rPr>
          <w:rFonts w:asciiTheme="minorHAnsi" w:hAnsiTheme="minorHAnsi" w:cstheme="minorHAnsi"/>
          <w:sz w:val="22"/>
          <w:szCs w:val="22"/>
        </w:rPr>
        <w:t>- Pièce humide à l’abri des pollutions volatiles avec évier, point eau et prises électriques (Conditionnement et traitement des échantillons)</w:t>
      </w:r>
    </w:p>
    <w:p w14:paraId="6D5E3BD0" w14:textId="77777777" w:rsidR="00312AFD" w:rsidRPr="00312AFD" w:rsidRDefault="00312AFD" w:rsidP="00312AFD">
      <w:pPr>
        <w:pStyle w:val="Paragraphedeliste"/>
        <w:rPr>
          <w:rFonts w:asciiTheme="minorHAnsi" w:hAnsiTheme="minorHAnsi" w:cstheme="minorHAnsi"/>
          <w:sz w:val="22"/>
          <w:szCs w:val="22"/>
        </w:rPr>
      </w:pPr>
      <w:r w:rsidRPr="00312AFD">
        <w:rPr>
          <w:rFonts w:asciiTheme="minorHAnsi" w:hAnsiTheme="minorHAnsi" w:cstheme="minorHAnsi"/>
          <w:sz w:val="22"/>
          <w:szCs w:val="22"/>
        </w:rPr>
        <w:t>- Réfrigérateur : Enceinte réfrigérée 10-12°C (Microbiologie)</w:t>
      </w:r>
    </w:p>
    <w:p w14:paraId="532992F9" w14:textId="77777777" w:rsidR="00312AFD" w:rsidRPr="00312AFD" w:rsidRDefault="00312AFD" w:rsidP="00312AFD">
      <w:pPr>
        <w:pStyle w:val="Paragraphedeliste"/>
        <w:rPr>
          <w:rFonts w:asciiTheme="minorHAnsi" w:hAnsiTheme="minorHAnsi" w:cstheme="minorHAnsi"/>
          <w:sz w:val="22"/>
          <w:szCs w:val="22"/>
        </w:rPr>
      </w:pPr>
      <w:r w:rsidRPr="00312AFD">
        <w:rPr>
          <w:rFonts w:asciiTheme="minorHAnsi" w:hAnsiTheme="minorHAnsi" w:cstheme="minorHAnsi"/>
          <w:sz w:val="22"/>
          <w:szCs w:val="22"/>
        </w:rPr>
        <w:t>- Congélateur (-20°C) (chlorophylle/Sels nutritifs/sédiments…)</w:t>
      </w:r>
    </w:p>
    <w:p w14:paraId="7CF83065" w14:textId="77777777" w:rsidR="00312AFD" w:rsidRPr="00312AFD" w:rsidRDefault="00312AFD" w:rsidP="00312AFD">
      <w:pPr>
        <w:pStyle w:val="Paragraphedeliste"/>
        <w:rPr>
          <w:rFonts w:asciiTheme="minorHAnsi" w:hAnsiTheme="minorHAnsi" w:cstheme="minorHAnsi"/>
          <w:sz w:val="22"/>
          <w:szCs w:val="22"/>
        </w:rPr>
      </w:pPr>
      <w:r w:rsidRPr="00312AFD">
        <w:rPr>
          <w:rFonts w:asciiTheme="minorHAnsi" w:hAnsiTheme="minorHAnsi" w:cstheme="minorHAnsi"/>
          <w:sz w:val="22"/>
          <w:szCs w:val="22"/>
        </w:rPr>
        <w:t>- Treuil câblé sur grue (pour déploiement Bennes à prélèvement)</w:t>
      </w:r>
    </w:p>
    <w:p w14:paraId="5865A001" w14:textId="77777777" w:rsidR="00312AFD" w:rsidRPr="00312AFD" w:rsidRDefault="00312AFD" w:rsidP="00312AFD">
      <w:pPr>
        <w:pStyle w:val="Paragraphedeliste"/>
        <w:rPr>
          <w:rFonts w:asciiTheme="minorHAnsi" w:hAnsiTheme="minorHAnsi" w:cstheme="minorHAnsi"/>
          <w:sz w:val="22"/>
          <w:szCs w:val="22"/>
        </w:rPr>
      </w:pPr>
      <w:r w:rsidRPr="00312AFD">
        <w:rPr>
          <w:rFonts w:asciiTheme="minorHAnsi" w:hAnsiTheme="minorHAnsi" w:cstheme="minorHAnsi"/>
          <w:sz w:val="22"/>
          <w:szCs w:val="22"/>
        </w:rPr>
        <w:t>- Treuil hydraulique (pour déploiement filets à prélèvement)</w:t>
      </w:r>
    </w:p>
    <w:p w14:paraId="4DB83661" w14:textId="77777777" w:rsidR="00312AFD" w:rsidRPr="00312AFD" w:rsidRDefault="00312AFD" w:rsidP="00312AFD">
      <w:pPr>
        <w:pStyle w:val="Paragraphedeliste"/>
        <w:rPr>
          <w:rFonts w:asciiTheme="minorHAnsi" w:hAnsiTheme="minorHAnsi" w:cstheme="minorHAnsi"/>
          <w:sz w:val="22"/>
          <w:szCs w:val="22"/>
        </w:rPr>
      </w:pPr>
      <w:r w:rsidRPr="00312AFD">
        <w:rPr>
          <w:rFonts w:asciiTheme="minorHAnsi" w:hAnsiTheme="minorHAnsi" w:cstheme="minorHAnsi"/>
          <w:sz w:val="22"/>
          <w:szCs w:val="22"/>
        </w:rPr>
        <w:t>- Deux potences déportées (déploiement Bouteille NISKIN et File à zooplancton)</w:t>
      </w:r>
    </w:p>
    <w:p w14:paraId="2F0B1649" w14:textId="77777777" w:rsidR="00312AFD" w:rsidRPr="00312AFD" w:rsidRDefault="00312AFD" w:rsidP="00312AFD">
      <w:pPr>
        <w:pStyle w:val="Paragraphedeliste"/>
        <w:rPr>
          <w:rFonts w:asciiTheme="minorHAnsi" w:hAnsiTheme="minorHAnsi" w:cstheme="minorHAnsi"/>
          <w:sz w:val="22"/>
          <w:szCs w:val="22"/>
        </w:rPr>
      </w:pPr>
      <w:r w:rsidRPr="00312AFD">
        <w:rPr>
          <w:rFonts w:asciiTheme="minorHAnsi" w:hAnsiTheme="minorHAnsi" w:cstheme="minorHAnsi"/>
          <w:sz w:val="22"/>
          <w:szCs w:val="22"/>
        </w:rPr>
        <w:t>- Couchages / Douches / WC / Repas chauds (capacité hébergements des 4 scientifiques).</w:t>
      </w:r>
    </w:p>
    <w:p w14:paraId="5762A956" w14:textId="77777777" w:rsidR="00312AFD" w:rsidRPr="00312AFD" w:rsidRDefault="00312AFD" w:rsidP="00312AFD">
      <w:pPr>
        <w:pStyle w:val="Paragraphedeliste"/>
        <w:rPr>
          <w:rFonts w:asciiTheme="minorHAnsi" w:hAnsiTheme="minorHAnsi" w:cstheme="minorHAnsi"/>
          <w:sz w:val="22"/>
          <w:szCs w:val="22"/>
        </w:rPr>
      </w:pPr>
      <w:r w:rsidRPr="00312AFD">
        <w:rPr>
          <w:rFonts w:asciiTheme="minorHAnsi" w:hAnsiTheme="minorHAnsi" w:cstheme="minorHAnsi"/>
          <w:sz w:val="22"/>
          <w:szCs w:val="22"/>
        </w:rPr>
        <w:t>- Espaces dégagés sur pont arrière (stockage matériel/caisse et réalisation des travaux)</w:t>
      </w:r>
    </w:p>
    <w:p w14:paraId="7F0738A2" w14:textId="77777777" w:rsidR="00312AFD" w:rsidRPr="00312AFD" w:rsidRDefault="00312AFD" w:rsidP="00312AFD">
      <w:pPr>
        <w:pStyle w:val="Paragraphedeliste"/>
        <w:rPr>
          <w:rFonts w:asciiTheme="minorHAnsi" w:hAnsiTheme="minorHAnsi" w:cstheme="minorHAnsi"/>
          <w:sz w:val="22"/>
          <w:szCs w:val="22"/>
        </w:rPr>
      </w:pPr>
      <w:r w:rsidRPr="00312AFD">
        <w:rPr>
          <w:rFonts w:asciiTheme="minorHAnsi" w:hAnsiTheme="minorHAnsi" w:cstheme="minorHAnsi"/>
          <w:sz w:val="22"/>
          <w:szCs w:val="22"/>
        </w:rPr>
        <w:t>- Annexe motorisée</w:t>
      </w:r>
    </w:p>
    <w:p w14:paraId="6AA5EB4F" w14:textId="2DFAB756" w:rsidR="00312AFD" w:rsidRDefault="00312AFD" w:rsidP="00312AFD">
      <w:pPr>
        <w:pStyle w:val="Paragraphedeliste"/>
        <w:rPr>
          <w:rFonts w:asciiTheme="minorHAnsi" w:hAnsiTheme="minorHAnsi" w:cstheme="minorHAnsi"/>
          <w:sz w:val="22"/>
          <w:szCs w:val="22"/>
        </w:rPr>
      </w:pPr>
      <w:r w:rsidRPr="00312AFD">
        <w:rPr>
          <w:rFonts w:asciiTheme="minorHAnsi" w:hAnsiTheme="minorHAnsi" w:cstheme="minorHAnsi"/>
          <w:sz w:val="22"/>
          <w:szCs w:val="22"/>
        </w:rPr>
        <w:t>- Deux Manches à eau sur pont pour filtration macrofaune benthique et le rinçage du filet zooplancton</w:t>
      </w:r>
    </w:p>
    <w:p w14:paraId="4F402F48" w14:textId="400D9B38" w:rsidR="000E3BD1" w:rsidRDefault="000E3BD1" w:rsidP="000E3BD1">
      <w:pPr>
        <w:rPr>
          <w:rFonts w:cstheme="minorHAnsi"/>
        </w:rPr>
      </w:pPr>
    </w:p>
    <w:p w14:paraId="65087DD2" w14:textId="782C9A8A" w:rsidR="000E3BD1" w:rsidRPr="000E3BD1" w:rsidRDefault="000E3BD1" w:rsidP="000E3BD1">
      <w:pPr>
        <w:rPr>
          <w:rFonts w:cstheme="minorHAnsi"/>
        </w:rPr>
      </w:pPr>
      <w:r>
        <w:rPr>
          <w:rFonts w:cstheme="minorHAnsi"/>
        </w:rPr>
        <w:t>Toute proposition alternative à ce cahier des charges pourra être étudié</w:t>
      </w:r>
      <w:r w:rsidR="00B4163D">
        <w:rPr>
          <w:rFonts w:cstheme="minorHAnsi"/>
        </w:rPr>
        <w:t>e</w:t>
      </w:r>
      <w:r>
        <w:rPr>
          <w:rFonts w:cstheme="minorHAnsi"/>
        </w:rPr>
        <w:t>.</w:t>
      </w:r>
    </w:p>
    <w:p w14:paraId="2B745CE1" w14:textId="77777777" w:rsidR="00370030" w:rsidRDefault="00370030" w:rsidP="003B59B3"/>
    <w:p w14:paraId="4411EB07" w14:textId="7296D159" w:rsidR="00EC4845" w:rsidRDefault="00EC4845" w:rsidP="00EC4845">
      <w:pPr>
        <w:pStyle w:val="Titre1"/>
      </w:pPr>
      <w:bookmarkStart w:id="6" w:name="_Toc194398983"/>
      <w:r>
        <w:t>Modalités de réponse</w:t>
      </w:r>
      <w:bookmarkEnd w:id="6"/>
    </w:p>
    <w:p w14:paraId="2897B2E2" w14:textId="552A6F9B" w:rsidR="00EC4845" w:rsidRDefault="00EC4845" w:rsidP="008C11DC">
      <w:pPr>
        <w:pStyle w:val="Titre2"/>
        <w:jc w:val="both"/>
      </w:pPr>
      <w:bookmarkStart w:id="7" w:name="_Toc194398984"/>
      <w:r>
        <w:t>Présentation des réponses</w:t>
      </w:r>
      <w:bookmarkEnd w:id="7"/>
    </w:p>
    <w:p w14:paraId="1E39A015" w14:textId="77777777" w:rsidR="00EC4845" w:rsidRDefault="00EC4845" w:rsidP="008C11DC">
      <w:pPr>
        <w:ind w:firstLine="357"/>
        <w:jc w:val="both"/>
      </w:pPr>
      <w:r>
        <w:t>Les réponses seront transmises par support numérique, en complétant le présent document, et de toutes informations et/ou documents que l’opérateur économique juge utile de nous transmettre.</w:t>
      </w:r>
    </w:p>
    <w:p w14:paraId="23BEFF53" w14:textId="3425ACB6" w:rsidR="00EC4845" w:rsidRDefault="00EC4845" w:rsidP="008C11DC">
      <w:pPr>
        <w:jc w:val="both"/>
      </w:pPr>
      <w:r>
        <w:t xml:space="preserve">Les réponses seront rédigées en français. </w:t>
      </w:r>
    </w:p>
    <w:p w14:paraId="580879BB" w14:textId="7155E7BE" w:rsidR="00EC4845" w:rsidRPr="00EC4845" w:rsidRDefault="00EC4845" w:rsidP="008C11DC">
      <w:pPr>
        <w:jc w:val="both"/>
      </w:pPr>
      <w:r>
        <w:t>Chaque opérateur économique fournissant une réponse est invité à désigner nommément une personne qui sera le point de contact de la société auprès d’Ifremer.</w:t>
      </w:r>
    </w:p>
    <w:p w14:paraId="555C8A06" w14:textId="07A86700" w:rsidR="00EC4845" w:rsidRDefault="00EC4845" w:rsidP="00EC4845">
      <w:pPr>
        <w:pStyle w:val="Titre2"/>
      </w:pPr>
      <w:bookmarkStart w:id="8" w:name="_Toc194398985"/>
      <w:r>
        <w:t>Transmission des réponses</w:t>
      </w:r>
      <w:bookmarkEnd w:id="8"/>
    </w:p>
    <w:p w14:paraId="628431F5" w14:textId="697C9B69" w:rsidR="00EC4845" w:rsidRDefault="00EC4845" w:rsidP="00B1621D">
      <w:pPr>
        <w:jc w:val="both"/>
        <w:rPr>
          <w:rFonts w:ascii="Arial" w:hAnsi="Arial" w:cs="Arial"/>
          <w:b/>
        </w:rPr>
      </w:pPr>
      <w:r w:rsidRPr="001852D0">
        <w:rPr>
          <w:rFonts w:ascii="Arial" w:hAnsi="Arial" w:cs="Arial"/>
        </w:rPr>
        <w:t>Les réponses de cette DI sont à faire parvenir sur la plateforme PLACE avant le</w:t>
      </w:r>
      <w:r w:rsidR="000E3BD1">
        <w:rPr>
          <w:rFonts w:ascii="Arial" w:hAnsi="Arial" w:cs="Arial"/>
        </w:rPr>
        <w:t xml:space="preserve"> 25 mars 2026 23h59</w:t>
      </w:r>
      <w:r w:rsidRPr="001852D0">
        <w:rPr>
          <w:rFonts w:ascii="Arial" w:hAnsi="Arial" w:cs="Arial"/>
          <w:b/>
        </w:rPr>
        <w:t>.</w:t>
      </w:r>
    </w:p>
    <w:p w14:paraId="437EF1AB" w14:textId="5629165E" w:rsidR="00EC4845" w:rsidRDefault="00EC4845" w:rsidP="00EC4845">
      <w:pPr>
        <w:pStyle w:val="Titre2"/>
      </w:pPr>
      <w:bookmarkStart w:id="9" w:name="_Toc194398986"/>
      <w:r>
        <w:t>Exploitation des réponses</w:t>
      </w:r>
      <w:bookmarkEnd w:id="9"/>
    </w:p>
    <w:p w14:paraId="648A664C" w14:textId="5E656E9D" w:rsidR="00EC4845" w:rsidRPr="0011650A" w:rsidRDefault="00EC4845" w:rsidP="0011650A">
      <w:pPr>
        <w:ind w:firstLine="357"/>
        <w:jc w:val="both"/>
        <w:rPr>
          <w:rFonts w:ascii="Arial" w:hAnsi="Arial" w:cs="Arial"/>
        </w:rPr>
      </w:pPr>
      <w:r w:rsidRPr="001852D0">
        <w:rPr>
          <w:rFonts w:ascii="Arial" w:hAnsi="Arial" w:cs="Arial"/>
        </w:rPr>
        <w:t xml:space="preserve">L’exploitation des réponses sera faite par une équipe projet formée exclusivement de collaborateurs Ifremer. </w:t>
      </w:r>
    </w:p>
    <w:p w14:paraId="15E30264" w14:textId="0BB74E7C" w:rsidR="00EC4845" w:rsidRDefault="00EC4845" w:rsidP="00EC4845">
      <w:pPr>
        <w:pStyle w:val="Titre2"/>
      </w:pPr>
      <w:bookmarkStart w:id="10" w:name="_Toc194398987"/>
      <w:r>
        <w:t>Sécurité</w:t>
      </w:r>
      <w:bookmarkEnd w:id="10"/>
    </w:p>
    <w:p w14:paraId="33133C36" w14:textId="4F5F39FD" w:rsidR="00EC4845" w:rsidRPr="001852D0" w:rsidRDefault="00847A86" w:rsidP="00847A86">
      <w:pPr>
        <w:ind w:firstLine="357"/>
        <w:jc w:val="both"/>
        <w:rPr>
          <w:rFonts w:ascii="Arial" w:hAnsi="Arial" w:cs="Arial"/>
        </w:rPr>
      </w:pPr>
      <w:r>
        <w:rPr>
          <w:rFonts w:ascii="Arial" w:hAnsi="Arial" w:cs="Arial"/>
        </w:rPr>
        <w:t>L’</w:t>
      </w:r>
      <w:r w:rsidR="00EC4845" w:rsidRPr="001852D0">
        <w:rPr>
          <w:rFonts w:ascii="Arial" w:hAnsi="Arial" w:cs="Arial"/>
        </w:rPr>
        <w:t xml:space="preserve">Ifremer s’engage à ne pas communiquer les éléments de réponse des DI transmis par les entreprises. </w:t>
      </w:r>
    </w:p>
    <w:p w14:paraId="54BD0316" w14:textId="124AB2E8" w:rsidR="00EC4845" w:rsidRPr="00EC4845" w:rsidRDefault="00EC4845" w:rsidP="00EC4845">
      <w:pPr>
        <w:jc w:val="both"/>
        <w:rPr>
          <w:rFonts w:ascii="Arial" w:hAnsi="Arial" w:cs="Arial"/>
        </w:rPr>
      </w:pPr>
      <w:r w:rsidRPr="001852D0">
        <w:rPr>
          <w:rFonts w:ascii="Arial" w:hAnsi="Arial" w:cs="Arial"/>
        </w:rPr>
        <w:lastRenderedPageBreak/>
        <w:t xml:space="preserve">Par ailleurs si les informations doivent être protégées l’entreprise devra préciser clairement la nature de la restriction afin qu’Ifremer prenne les dispositions nécessaires.   </w:t>
      </w:r>
    </w:p>
    <w:p w14:paraId="18387625" w14:textId="0967FE1C" w:rsidR="00EC4845" w:rsidRPr="00EC4845" w:rsidRDefault="00EC4845" w:rsidP="00EC4845">
      <w:pPr>
        <w:pStyle w:val="Titre2"/>
      </w:pPr>
      <w:bookmarkStart w:id="11" w:name="_Toc194398988"/>
      <w:r>
        <w:t>Echanges</w:t>
      </w:r>
      <w:bookmarkEnd w:id="11"/>
    </w:p>
    <w:p w14:paraId="4A9635B0" w14:textId="77777777" w:rsidR="00EC4845" w:rsidRDefault="00EC4845" w:rsidP="002A5B1A">
      <w:pPr>
        <w:ind w:firstLine="357"/>
        <w:jc w:val="both"/>
        <w:rPr>
          <w:rFonts w:ascii="Arial" w:hAnsi="Arial" w:cs="Arial"/>
        </w:rPr>
      </w:pPr>
      <w:r w:rsidRPr="001852D0">
        <w:rPr>
          <w:rFonts w:ascii="Arial" w:hAnsi="Arial" w:cs="Arial"/>
        </w:rPr>
        <w:t>Tous les échanges se feront par écrit via la plateforme PLACE.</w:t>
      </w:r>
    </w:p>
    <w:p w14:paraId="44E57141" w14:textId="2BC7688B" w:rsidR="00EC4845" w:rsidRDefault="007956FE" w:rsidP="00EC4845">
      <w:pPr>
        <w:pStyle w:val="Titre1"/>
      </w:pPr>
      <w:bookmarkStart w:id="12" w:name="_Toc194398989"/>
      <w:r>
        <w:t>Informations sur l’entreprise</w:t>
      </w:r>
      <w:bookmarkEnd w:id="12"/>
    </w:p>
    <w:tbl>
      <w:tblPr>
        <w:tblStyle w:val="Grilledutableau"/>
        <w:tblW w:w="0" w:type="auto"/>
        <w:tblLook w:val="04A0" w:firstRow="1" w:lastRow="0" w:firstColumn="1" w:lastColumn="0" w:noHBand="0" w:noVBand="1"/>
      </w:tblPr>
      <w:tblGrid>
        <w:gridCol w:w="2469"/>
        <w:gridCol w:w="6195"/>
      </w:tblGrid>
      <w:tr w:rsidR="00EC4845" w:rsidRPr="001852D0" w14:paraId="422542CB" w14:textId="77777777" w:rsidTr="008C11DC">
        <w:tc>
          <w:tcPr>
            <w:tcW w:w="2469" w:type="dxa"/>
            <w:shd w:val="clear" w:color="auto" w:fill="C1D0FF" w:themeFill="accent1" w:themeFillTint="33"/>
          </w:tcPr>
          <w:p w14:paraId="157FF1BF" w14:textId="77777777" w:rsidR="00EC4845" w:rsidRPr="001852D0" w:rsidRDefault="00EC4845" w:rsidP="007E7CA4">
            <w:pPr>
              <w:jc w:val="both"/>
              <w:rPr>
                <w:rFonts w:ascii="Arial" w:hAnsi="Arial" w:cs="Arial"/>
                <w:sz w:val="24"/>
              </w:rPr>
            </w:pPr>
            <w:r w:rsidRPr="001852D0">
              <w:rPr>
                <w:rFonts w:ascii="Arial" w:hAnsi="Arial" w:cs="Arial"/>
                <w:sz w:val="24"/>
              </w:rPr>
              <w:t>Nom de l’entreprise</w:t>
            </w:r>
          </w:p>
        </w:tc>
        <w:tc>
          <w:tcPr>
            <w:tcW w:w="6195" w:type="dxa"/>
          </w:tcPr>
          <w:p w14:paraId="6869E93A" w14:textId="77777777" w:rsidR="00EC4845" w:rsidRPr="001852D0" w:rsidRDefault="00EC4845" w:rsidP="007E7CA4">
            <w:pPr>
              <w:jc w:val="both"/>
              <w:rPr>
                <w:rFonts w:ascii="Arial" w:hAnsi="Arial" w:cs="Arial"/>
                <w:sz w:val="24"/>
              </w:rPr>
            </w:pPr>
          </w:p>
        </w:tc>
      </w:tr>
      <w:tr w:rsidR="00EC4845" w:rsidRPr="001852D0" w14:paraId="567F263F" w14:textId="77777777" w:rsidTr="008C11DC">
        <w:tc>
          <w:tcPr>
            <w:tcW w:w="2469" w:type="dxa"/>
            <w:shd w:val="clear" w:color="auto" w:fill="C1D0FF" w:themeFill="accent1" w:themeFillTint="33"/>
          </w:tcPr>
          <w:p w14:paraId="2A802EBA" w14:textId="77777777" w:rsidR="00EC4845" w:rsidRPr="001852D0" w:rsidRDefault="00EC4845" w:rsidP="007E7CA4">
            <w:pPr>
              <w:jc w:val="both"/>
              <w:rPr>
                <w:rFonts w:ascii="Arial" w:hAnsi="Arial" w:cs="Arial"/>
                <w:sz w:val="24"/>
              </w:rPr>
            </w:pPr>
            <w:r w:rsidRPr="001852D0">
              <w:rPr>
                <w:rFonts w:ascii="Arial" w:hAnsi="Arial" w:cs="Arial"/>
                <w:sz w:val="24"/>
              </w:rPr>
              <w:t xml:space="preserve">Création </w:t>
            </w:r>
          </w:p>
        </w:tc>
        <w:tc>
          <w:tcPr>
            <w:tcW w:w="6195" w:type="dxa"/>
          </w:tcPr>
          <w:p w14:paraId="128D6C44" w14:textId="77777777" w:rsidR="00EC4845" w:rsidRPr="001852D0" w:rsidRDefault="00EC4845" w:rsidP="007E7CA4">
            <w:pPr>
              <w:jc w:val="both"/>
              <w:rPr>
                <w:rFonts w:ascii="Arial" w:hAnsi="Arial" w:cs="Arial"/>
                <w:sz w:val="24"/>
              </w:rPr>
            </w:pPr>
          </w:p>
        </w:tc>
      </w:tr>
      <w:tr w:rsidR="00EC4845" w:rsidRPr="001852D0" w14:paraId="10DC2CED" w14:textId="77777777" w:rsidTr="008C11DC">
        <w:tc>
          <w:tcPr>
            <w:tcW w:w="2469" w:type="dxa"/>
            <w:shd w:val="clear" w:color="auto" w:fill="C1D0FF" w:themeFill="accent1" w:themeFillTint="33"/>
          </w:tcPr>
          <w:p w14:paraId="66EB2BE8" w14:textId="77777777" w:rsidR="00EC4845" w:rsidRPr="001852D0" w:rsidRDefault="00EC4845" w:rsidP="007E7CA4">
            <w:pPr>
              <w:jc w:val="both"/>
              <w:rPr>
                <w:rFonts w:ascii="Arial" w:hAnsi="Arial" w:cs="Arial"/>
                <w:sz w:val="24"/>
              </w:rPr>
            </w:pPr>
            <w:r w:rsidRPr="001852D0">
              <w:rPr>
                <w:rFonts w:ascii="Arial" w:hAnsi="Arial" w:cs="Arial"/>
                <w:sz w:val="24"/>
              </w:rPr>
              <w:t>Capital</w:t>
            </w:r>
          </w:p>
        </w:tc>
        <w:tc>
          <w:tcPr>
            <w:tcW w:w="6195" w:type="dxa"/>
          </w:tcPr>
          <w:p w14:paraId="67004822" w14:textId="77777777" w:rsidR="00EC4845" w:rsidRPr="001852D0" w:rsidRDefault="00EC4845" w:rsidP="007E7CA4">
            <w:pPr>
              <w:jc w:val="both"/>
              <w:rPr>
                <w:rFonts w:ascii="Arial" w:hAnsi="Arial" w:cs="Arial"/>
                <w:sz w:val="24"/>
              </w:rPr>
            </w:pPr>
          </w:p>
        </w:tc>
      </w:tr>
      <w:tr w:rsidR="00EC4845" w:rsidRPr="001852D0" w14:paraId="39D95940" w14:textId="77777777" w:rsidTr="008C11DC">
        <w:tc>
          <w:tcPr>
            <w:tcW w:w="2469" w:type="dxa"/>
            <w:shd w:val="clear" w:color="auto" w:fill="C1D0FF" w:themeFill="accent1" w:themeFillTint="33"/>
          </w:tcPr>
          <w:p w14:paraId="69B43B24" w14:textId="77777777" w:rsidR="00EC4845" w:rsidRPr="001852D0" w:rsidRDefault="00EC4845" w:rsidP="007E7CA4">
            <w:pPr>
              <w:jc w:val="both"/>
              <w:rPr>
                <w:rFonts w:ascii="Arial" w:hAnsi="Arial" w:cs="Arial"/>
                <w:sz w:val="24"/>
              </w:rPr>
            </w:pPr>
            <w:r w:rsidRPr="001852D0">
              <w:rPr>
                <w:rFonts w:ascii="Arial" w:hAnsi="Arial" w:cs="Arial"/>
                <w:sz w:val="24"/>
              </w:rPr>
              <w:t xml:space="preserve">Raison sociale </w:t>
            </w:r>
          </w:p>
        </w:tc>
        <w:tc>
          <w:tcPr>
            <w:tcW w:w="6195" w:type="dxa"/>
          </w:tcPr>
          <w:p w14:paraId="424DB303" w14:textId="77777777" w:rsidR="00EC4845" w:rsidRPr="001852D0" w:rsidRDefault="00EC4845" w:rsidP="007E7CA4">
            <w:pPr>
              <w:jc w:val="both"/>
              <w:rPr>
                <w:rFonts w:ascii="Arial" w:hAnsi="Arial" w:cs="Arial"/>
                <w:sz w:val="24"/>
              </w:rPr>
            </w:pPr>
          </w:p>
        </w:tc>
      </w:tr>
      <w:tr w:rsidR="00EC4845" w:rsidRPr="001852D0" w14:paraId="6DFD7C92" w14:textId="77777777" w:rsidTr="008C11DC">
        <w:tc>
          <w:tcPr>
            <w:tcW w:w="2469" w:type="dxa"/>
            <w:shd w:val="clear" w:color="auto" w:fill="C1D0FF" w:themeFill="accent1" w:themeFillTint="33"/>
          </w:tcPr>
          <w:p w14:paraId="6241B9F3" w14:textId="77777777" w:rsidR="00EC4845" w:rsidRPr="001852D0" w:rsidRDefault="00EC4845" w:rsidP="007E7CA4">
            <w:pPr>
              <w:jc w:val="both"/>
              <w:rPr>
                <w:rFonts w:ascii="Arial" w:hAnsi="Arial" w:cs="Arial"/>
                <w:sz w:val="24"/>
              </w:rPr>
            </w:pPr>
            <w:r w:rsidRPr="001852D0">
              <w:rPr>
                <w:rFonts w:ascii="Arial" w:hAnsi="Arial" w:cs="Arial"/>
                <w:sz w:val="24"/>
              </w:rPr>
              <w:t>Siège social</w:t>
            </w:r>
          </w:p>
        </w:tc>
        <w:tc>
          <w:tcPr>
            <w:tcW w:w="6195" w:type="dxa"/>
          </w:tcPr>
          <w:p w14:paraId="0E8786FB" w14:textId="77777777" w:rsidR="00EC4845" w:rsidRPr="001852D0" w:rsidRDefault="00EC4845" w:rsidP="007E7CA4">
            <w:pPr>
              <w:jc w:val="both"/>
              <w:rPr>
                <w:rFonts w:ascii="Arial" w:hAnsi="Arial" w:cs="Arial"/>
                <w:sz w:val="24"/>
              </w:rPr>
            </w:pPr>
            <w:r w:rsidRPr="001852D0">
              <w:rPr>
                <w:rFonts w:ascii="Arial" w:hAnsi="Arial" w:cs="Arial"/>
                <w:sz w:val="24"/>
              </w:rPr>
              <w:t xml:space="preserve">Adresse : </w:t>
            </w:r>
          </w:p>
          <w:p w14:paraId="00520DA6" w14:textId="77777777" w:rsidR="00EC4845" w:rsidRPr="001852D0" w:rsidRDefault="00EC4845" w:rsidP="007E7CA4">
            <w:pPr>
              <w:jc w:val="both"/>
              <w:rPr>
                <w:rFonts w:ascii="Arial" w:hAnsi="Arial" w:cs="Arial"/>
                <w:sz w:val="24"/>
              </w:rPr>
            </w:pPr>
            <w:r w:rsidRPr="001852D0">
              <w:rPr>
                <w:rFonts w:ascii="Arial" w:hAnsi="Arial" w:cs="Arial"/>
                <w:sz w:val="24"/>
              </w:rPr>
              <w:t xml:space="preserve">Code postal : </w:t>
            </w:r>
          </w:p>
          <w:p w14:paraId="66E25133" w14:textId="77777777" w:rsidR="00EC4845" w:rsidRPr="001852D0" w:rsidRDefault="00EC4845" w:rsidP="007E7CA4">
            <w:pPr>
              <w:jc w:val="both"/>
              <w:rPr>
                <w:rFonts w:ascii="Arial" w:hAnsi="Arial" w:cs="Arial"/>
                <w:sz w:val="24"/>
              </w:rPr>
            </w:pPr>
            <w:r w:rsidRPr="001852D0">
              <w:rPr>
                <w:rFonts w:ascii="Arial" w:hAnsi="Arial" w:cs="Arial"/>
                <w:sz w:val="24"/>
              </w:rPr>
              <w:t>Pays :</w:t>
            </w:r>
          </w:p>
          <w:p w14:paraId="1351FEB4" w14:textId="77777777" w:rsidR="00EC4845" w:rsidRPr="001852D0" w:rsidRDefault="00EC4845" w:rsidP="007E7CA4">
            <w:pPr>
              <w:jc w:val="both"/>
              <w:rPr>
                <w:rFonts w:ascii="Arial" w:hAnsi="Arial" w:cs="Arial"/>
                <w:sz w:val="24"/>
              </w:rPr>
            </w:pPr>
            <w:r w:rsidRPr="001852D0">
              <w:rPr>
                <w:rFonts w:ascii="Arial" w:hAnsi="Arial" w:cs="Arial"/>
                <w:sz w:val="24"/>
              </w:rPr>
              <w:t xml:space="preserve">Nom du responsable : </w:t>
            </w:r>
          </w:p>
          <w:p w14:paraId="4BA4F3D7" w14:textId="77777777" w:rsidR="00EC4845" w:rsidRPr="001852D0" w:rsidRDefault="00EC4845" w:rsidP="007E7CA4">
            <w:pPr>
              <w:jc w:val="both"/>
              <w:rPr>
                <w:rFonts w:ascii="Arial" w:hAnsi="Arial" w:cs="Arial"/>
                <w:sz w:val="24"/>
              </w:rPr>
            </w:pPr>
            <w:r w:rsidRPr="001852D0">
              <w:rPr>
                <w:rFonts w:ascii="Arial" w:hAnsi="Arial" w:cs="Arial"/>
                <w:sz w:val="24"/>
              </w:rPr>
              <w:t>Téléphone :</w:t>
            </w:r>
          </w:p>
          <w:p w14:paraId="122B5EA4" w14:textId="77777777" w:rsidR="00EC4845" w:rsidRPr="001852D0" w:rsidRDefault="00EC4845" w:rsidP="007E7CA4">
            <w:pPr>
              <w:jc w:val="both"/>
              <w:rPr>
                <w:rFonts w:ascii="Arial" w:hAnsi="Arial" w:cs="Arial"/>
                <w:sz w:val="24"/>
              </w:rPr>
            </w:pPr>
            <w:r w:rsidRPr="001852D0">
              <w:rPr>
                <w:rFonts w:ascii="Arial" w:hAnsi="Arial" w:cs="Arial"/>
                <w:sz w:val="24"/>
              </w:rPr>
              <w:t>Mail :</w:t>
            </w:r>
          </w:p>
          <w:p w14:paraId="24DA83C2" w14:textId="77777777" w:rsidR="00EC4845" w:rsidRPr="001852D0" w:rsidRDefault="00EC4845" w:rsidP="007E7CA4">
            <w:pPr>
              <w:jc w:val="both"/>
              <w:rPr>
                <w:rFonts w:ascii="Arial" w:hAnsi="Arial" w:cs="Arial"/>
                <w:sz w:val="24"/>
              </w:rPr>
            </w:pPr>
            <w:r w:rsidRPr="001852D0">
              <w:rPr>
                <w:rFonts w:ascii="Arial" w:hAnsi="Arial" w:cs="Arial"/>
                <w:sz w:val="24"/>
              </w:rPr>
              <w:t xml:space="preserve">@ : </w:t>
            </w:r>
          </w:p>
        </w:tc>
      </w:tr>
      <w:tr w:rsidR="00EC4845" w:rsidRPr="001852D0" w14:paraId="3B987D6A" w14:textId="77777777" w:rsidTr="008C11DC">
        <w:tc>
          <w:tcPr>
            <w:tcW w:w="2469" w:type="dxa"/>
            <w:shd w:val="clear" w:color="auto" w:fill="C1D0FF" w:themeFill="accent1" w:themeFillTint="33"/>
          </w:tcPr>
          <w:p w14:paraId="30A0D7BD" w14:textId="77777777" w:rsidR="00EC4845" w:rsidRPr="001852D0" w:rsidRDefault="00EC4845" w:rsidP="007E7CA4">
            <w:pPr>
              <w:jc w:val="both"/>
              <w:rPr>
                <w:rFonts w:ascii="Arial" w:hAnsi="Arial" w:cs="Arial"/>
                <w:sz w:val="24"/>
              </w:rPr>
            </w:pPr>
            <w:r w:rsidRPr="001852D0">
              <w:rPr>
                <w:rFonts w:ascii="Arial" w:hAnsi="Arial" w:cs="Arial"/>
                <w:sz w:val="24"/>
              </w:rPr>
              <w:t xml:space="preserve">Personne en charge de la réponse à la DI </w:t>
            </w:r>
          </w:p>
        </w:tc>
        <w:tc>
          <w:tcPr>
            <w:tcW w:w="6195" w:type="dxa"/>
          </w:tcPr>
          <w:p w14:paraId="25813A50" w14:textId="77777777" w:rsidR="00EC4845" w:rsidRPr="001852D0" w:rsidRDefault="00EC4845" w:rsidP="007E7CA4">
            <w:pPr>
              <w:jc w:val="both"/>
              <w:rPr>
                <w:rFonts w:ascii="Arial" w:hAnsi="Arial" w:cs="Arial"/>
                <w:sz w:val="24"/>
              </w:rPr>
            </w:pPr>
            <w:r w:rsidRPr="001852D0">
              <w:rPr>
                <w:rFonts w:ascii="Arial" w:hAnsi="Arial" w:cs="Arial"/>
                <w:sz w:val="24"/>
              </w:rPr>
              <w:t xml:space="preserve">Nom/Prénom : </w:t>
            </w:r>
          </w:p>
          <w:p w14:paraId="69A6E1EE" w14:textId="77777777" w:rsidR="00EC4845" w:rsidRPr="001852D0" w:rsidRDefault="00EC4845" w:rsidP="007E7CA4">
            <w:pPr>
              <w:jc w:val="both"/>
              <w:rPr>
                <w:rFonts w:ascii="Arial" w:hAnsi="Arial" w:cs="Arial"/>
                <w:sz w:val="24"/>
              </w:rPr>
            </w:pPr>
            <w:r w:rsidRPr="001852D0">
              <w:rPr>
                <w:rFonts w:ascii="Arial" w:hAnsi="Arial" w:cs="Arial"/>
                <w:sz w:val="24"/>
              </w:rPr>
              <w:t xml:space="preserve">Fonction dans l’entreprise : </w:t>
            </w:r>
          </w:p>
          <w:p w14:paraId="4236639E" w14:textId="77777777" w:rsidR="00EC4845" w:rsidRPr="001852D0" w:rsidRDefault="00EC4845" w:rsidP="007E7CA4">
            <w:pPr>
              <w:jc w:val="both"/>
              <w:rPr>
                <w:rFonts w:ascii="Arial" w:hAnsi="Arial" w:cs="Arial"/>
                <w:sz w:val="24"/>
              </w:rPr>
            </w:pPr>
            <w:r w:rsidRPr="001852D0">
              <w:rPr>
                <w:rFonts w:ascii="Arial" w:hAnsi="Arial" w:cs="Arial"/>
                <w:sz w:val="24"/>
              </w:rPr>
              <w:t xml:space="preserve">@ : </w:t>
            </w:r>
          </w:p>
        </w:tc>
      </w:tr>
    </w:tbl>
    <w:p w14:paraId="33D1AF75" w14:textId="1C27F0C7" w:rsidR="00EC4845" w:rsidRDefault="00EC4845" w:rsidP="00EC4845"/>
    <w:p w14:paraId="434CC488" w14:textId="77777777" w:rsidR="00811509" w:rsidRPr="00EC4845" w:rsidRDefault="00811509" w:rsidP="00EC4845"/>
    <w:p w14:paraId="0790569E" w14:textId="250138BC" w:rsidR="00EC4845" w:rsidRDefault="007956FE" w:rsidP="00EC4845">
      <w:pPr>
        <w:pStyle w:val="Titre1"/>
      </w:pPr>
      <w:bookmarkStart w:id="13" w:name="_Toc194398990"/>
      <w:r>
        <w:t>Informations financières</w:t>
      </w:r>
      <w:bookmarkEnd w:id="13"/>
    </w:p>
    <w:tbl>
      <w:tblPr>
        <w:tblStyle w:val="Grilledutableau"/>
        <w:tblW w:w="0" w:type="auto"/>
        <w:tblLook w:val="04A0" w:firstRow="1" w:lastRow="0" w:firstColumn="1" w:lastColumn="0" w:noHBand="0" w:noVBand="1"/>
      </w:tblPr>
      <w:tblGrid>
        <w:gridCol w:w="2265"/>
        <w:gridCol w:w="2265"/>
        <w:gridCol w:w="2266"/>
      </w:tblGrid>
      <w:tr w:rsidR="00EC4845" w:rsidRPr="001852D0" w14:paraId="073F6448" w14:textId="77777777" w:rsidTr="007E7CA4">
        <w:tc>
          <w:tcPr>
            <w:tcW w:w="2265" w:type="dxa"/>
            <w:shd w:val="clear" w:color="auto" w:fill="C1D0FF" w:themeFill="accent1" w:themeFillTint="33"/>
          </w:tcPr>
          <w:p w14:paraId="65B2BE16" w14:textId="77777777" w:rsidR="00EC4845" w:rsidRPr="001852D0" w:rsidRDefault="00EC4845" w:rsidP="007E7CA4">
            <w:pPr>
              <w:jc w:val="both"/>
              <w:rPr>
                <w:rFonts w:ascii="Arial" w:hAnsi="Arial" w:cs="Arial"/>
                <w:sz w:val="24"/>
              </w:rPr>
            </w:pPr>
          </w:p>
        </w:tc>
        <w:tc>
          <w:tcPr>
            <w:tcW w:w="2265" w:type="dxa"/>
            <w:shd w:val="clear" w:color="auto" w:fill="C1D0FF" w:themeFill="accent1" w:themeFillTint="33"/>
          </w:tcPr>
          <w:p w14:paraId="15333C2B" w14:textId="77777777" w:rsidR="00EC4845" w:rsidRPr="001852D0" w:rsidRDefault="00EC4845" w:rsidP="007E7CA4">
            <w:pPr>
              <w:jc w:val="both"/>
              <w:rPr>
                <w:rFonts w:ascii="Arial" w:hAnsi="Arial" w:cs="Arial"/>
                <w:sz w:val="24"/>
              </w:rPr>
            </w:pPr>
            <w:r w:rsidRPr="001852D0">
              <w:rPr>
                <w:rFonts w:ascii="Arial" w:hAnsi="Arial" w:cs="Arial"/>
                <w:sz w:val="24"/>
              </w:rPr>
              <w:t>CA</w:t>
            </w:r>
          </w:p>
        </w:tc>
        <w:tc>
          <w:tcPr>
            <w:tcW w:w="2266" w:type="dxa"/>
            <w:shd w:val="clear" w:color="auto" w:fill="C1D0FF" w:themeFill="accent1" w:themeFillTint="33"/>
          </w:tcPr>
          <w:p w14:paraId="6997FFDB" w14:textId="77777777" w:rsidR="00EC4845" w:rsidRPr="001852D0" w:rsidRDefault="00EC4845" w:rsidP="007E7CA4">
            <w:pPr>
              <w:jc w:val="both"/>
              <w:rPr>
                <w:rFonts w:ascii="Arial" w:hAnsi="Arial" w:cs="Arial"/>
                <w:sz w:val="24"/>
              </w:rPr>
            </w:pPr>
            <w:r w:rsidRPr="001852D0">
              <w:rPr>
                <w:rFonts w:ascii="Arial" w:hAnsi="Arial" w:cs="Arial"/>
                <w:sz w:val="24"/>
              </w:rPr>
              <w:t>EFFECTIFS MOYENS</w:t>
            </w:r>
          </w:p>
        </w:tc>
      </w:tr>
      <w:tr w:rsidR="00EC4845" w:rsidRPr="001852D0" w14:paraId="4C6D3F8A" w14:textId="77777777" w:rsidTr="007E7CA4">
        <w:tc>
          <w:tcPr>
            <w:tcW w:w="2265" w:type="dxa"/>
            <w:shd w:val="clear" w:color="auto" w:fill="C1D0FF" w:themeFill="accent1" w:themeFillTint="33"/>
          </w:tcPr>
          <w:p w14:paraId="5482C21D" w14:textId="77777777" w:rsidR="00EC4845" w:rsidRPr="001852D0" w:rsidRDefault="00EC4845" w:rsidP="007E7CA4">
            <w:pPr>
              <w:jc w:val="both"/>
              <w:rPr>
                <w:rFonts w:ascii="Arial" w:hAnsi="Arial" w:cs="Arial"/>
                <w:sz w:val="24"/>
              </w:rPr>
            </w:pPr>
            <w:r w:rsidRPr="001852D0">
              <w:rPr>
                <w:rFonts w:ascii="Arial" w:hAnsi="Arial" w:cs="Arial"/>
                <w:sz w:val="24"/>
              </w:rPr>
              <w:t>2021</w:t>
            </w:r>
          </w:p>
        </w:tc>
        <w:tc>
          <w:tcPr>
            <w:tcW w:w="2265" w:type="dxa"/>
          </w:tcPr>
          <w:p w14:paraId="375DBD4F" w14:textId="77777777" w:rsidR="00EC4845" w:rsidRPr="001852D0" w:rsidRDefault="00EC4845" w:rsidP="009B3557">
            <w:pPr>
              <w:jc w:val="center"/>
              <w:rPr>
                <w:rFonts w:ascii="Arial" w:hAnsi="Arial" w:cs="Arial"/>
                <w:sz w:val="24"/>
              </w:rPr>
            </w:pPr>
          </w:p>
        </w:tc>
        <w:tc>
          <w:tcPr>
            <w:tcW w:w="2266" w:type="dxa"/>
          </w:tcPr>
          <w:p w14:paraId="22345352" w14:textId="77777777" w:rsidR="00EC4845" w:rsidRPr="001852D0" w:rsidRDefault="00EC4845" w:rsidP="007E7CA4">
            <w:pPr>
              <w:jc w:val="both"/>
              <w:rPr>
                <w:rFonts w:ascii="Arial" w:hAnsi="Arial" w:cs="Arial"/>
                <w:sz w:val="24"/>
              </w:rPr>
            </w:pPr>
          </w:p>
        </w:tc>
      </w:tr>
      <w:tr w:rsidR="00EC4845" w:rsidRPr="001852D0" w14:paraId="66388087" w14:textId="77777777" w:rsidTr="007E7CA4">
        <w:tc>
          <w:tcPr>
            <w:tcW w:w="2265" w:type="dxa"/>
            <w:shd w:val="clear" w:color="auto" w:fill="C1D0FF" w:themeFill="accent1" w:themeFillTint="33"/>
          </w:tcPr>
          <w:p w14:paraId="162B674E" w14:textId="77777777" w:rsidR="00EC4845" w:rsidRPr="001852D0" w:rsidRDefault="00EC4845" w:rsidP="007E7CA4">
            <w:pPr>
              <w:jc w:val="both"/>
              <w:rPr>
                <w:rFonts w:ascii="Arial" w:hAnsi="Arial" w:cs="Arial"/>
                <w:sz w:val="24"/>
              </w:rPr>
            </w:pPr>
            <w:r w:rsidRPr="001852D0">
              <w:rPr>
                <w:rFonts w:ascii="Arial" w:hAnsi="Arial" w:cs="Arial"/>
                <w:sz w:val="24"/>
              </w:rPr>
              <w:t>2022</w:t>
            </w:r>
          </w:p>
        </w:tc>
        <w:tc>
          <w:tcPr>
            <w:tcW w:w="2265" w:type="dxa"/>
          </w:tcPr>
          <w:p w14:paraId="1A26CA78" w14:textId="77777777" w:rsidR="00EC4845" w:rsidRPr="001852D0" w:rsidRDefault="00EC4845" w:rsidP="007E7CA4">
            <w:pPr>
              <w:jc w:val="both"/>
              <w:rPr>
                <w:rFonts w:ascii="Arial" w:hAnsi="Arial" w:cs="Arial"/>
                <w:sz w:val="24"/>
              </w:rPr>
            </w:pPr>
          </w:p>
        </w:tc>
        <w:tc>
          <w:tcPr>
            <w:tcW w:w="2266" w:type="dxa"/>
          </w:tcPr>
          <w:p w14:paraId="5D321ABC" w14:textId="77777777" w:rsidR="00EC4845" w:rsidRPr="001852D0" w:rsidRDefault="00EC4845" w:rsidP="007E7CA4">
            <w:pPr>
              <w:jc w:val="both"/>
              <w:rPr>
                <w:rFonts w:ascii="Arial" w:hAnsi="Arial" w:cs="Arial"/>
                <w:sz w:val="24"/>
              </w:rPr>
            </w:pPr>
          </w:p>
        </w:tc>
      </w:tr>
      <w:tr w:rsidR="00EC4845" w:rsidRPr="001852D0" w14:paraId="1102B19A" w14:textId="77777777" w:rsidTr="007E7CA4">
        <w:tc>
          <w:tcPr>
            <w:tcW w:w="2265" w:type="dxa"/>
            <w:shd w:val="clear" w:color="auto" w:fill="C1D0FF" w:themeFill="accent1" w:themeFillTint="33"/>
          </w:tcPr>
          <w:p w14:paraId="20A799E8" w14:textId="77777777" w:rsidR="00EC4845" w:rsidRPr="001852D0" w:rsidRDefault="00EC4845" w:rsidP="007E7CA4">
            <w:pPr>
              <w:jc w:val="both"/>
              <w:rPr>
                <w:rFonts w:ascii="Arial" w:hAnsi="Arial" w:cs="Arial"/>
                <w:sz w:val="24"/>
              </w:rPr>
            </w:pPr>
            <w:r w:rsidRPr="001852D0">
              <w:rPr>
                <w:rFonts w:ascii="Arial" w:hAnsi="Arial" w:cs="Arial"/>
                <w:sz w:val="24"/>
              </w:rPr>
              <w:t>2023</w:t>
            </w:r>
          </w:p>
        </w:tc>
        <w:tc>
          <w:tcPr>
            <w:tcW w:w="2265" w:type="dxa"/>
          </w:tcPr>
          <w:p w14:paraId="58C80B1B" w14:textId="77777777" w:rsidR="00EC4845" w:rsidRPr="001852D0" w:rsidRDefault="00EC4845" w:rsidP="007E7CA4">
            <w:pPr>
              <w:jc w:val="both"/>
              <w:rPr>
                <w:rFonts w:ascii="Arial" w:hAnsi="Arial" w:cs="Arial"/>
                <w:sz w:val="24"/>
              </w:rPr>
            </w:pPr>
          </w:p>
        </w:tc>
        <w:tc>
          <w:tcPr>
            <w:tcW w:w="2266" w:type="dxa"/>
          </w:tcPr>
          <w:p w14:paraId="0D5F02FF" w14:textId="77777777" w:rsidR="00EC4845" w:rsidRPr="001852D0" w:rsidRDefault="00EC4845" w:rsidP="007E7CA4">
            <w:pPr>
              <w:jc w:val="both"/>
              <w:rPr>
                <w:rFonts w:ascii="Arial" w:hAnsi="Arial" w:cs="Arial"/>
                <w:sz w:val="24"/>
              </w:rPr>
            </w:pPr>
          </w:p>
        </w:tc>
      </w:tr>
      <w:tr w:rsidR="008C11DC" w:rsidRPr="001852D0" w14:paraId="344DBDC1" w14:textId="77777777" w:rsidTr="007E7CA4">
        <w:tc>
          <w:tcPr>
            <w:tcW w:w="2265" w:type="dxa"/>
            <w:shd w:val="clear" w:color="auto" w:fill="C1D0FF" w:themeFill="accent1" w:themeFillTint="33"/>
          </w:tcPr>
          <w:p w14:paraId="49CD8055" w14:textId="5855E92B" w:rsidR="008C11DC" w:rsidRPr="001852D0" w:rsidRDefault="008C11DC" w:rsidP="007E7CA4">
            <w:pPr>
              <w:jc w:val="both"/>
              <w:rPr>
                <w:rFonts w:ascii="Arial" w:hAnsi="Arial" w:cs="Arial"/>
                <w:sz w:val="24"/>
              </w:rPr>
            </w:pPr>
            <w:r>
              <w:rPr>
                <w:rFonts w:ascii="Arial" w:hAnsi="Arial" w:cs="Arial"/>
                <w:sz w:val="24"/>
              </w:rPr>
              <w:t>2024</w:t>
            </w:r>
          </w:p>
        </w:tc>
        <w:tc>
          <w:tcPr>
            <w:tcW w:w="2265" w:type="dxa"/>
          </w:tcPr>
          <w:p w14:paraId="6BC12B19" w14:textId="77777777" w:rsidR="008C11DC" w:rsidRPr="001852D0" w:rsidRDefault="008C11DC" w:rsidP="007E7CA4">
            <w:pPr>
              <w:jc w:val="both"/>
              <w:rPr>
                <w:rFonts w:ascii="Arial" w:hAnsi="Arial" w:cs="Arial"/>
                <w:sz w:val="24"/>
              </w:rPr>
            </w:pPr>
          </w:p>
        </w:tc>
        <w:tc>
          <w:tcPr>
            <w:tcW w:w="2266" w:type="dxa"/>
          </w:tcPr>
          <w:p w14:paraId="6C9F3F56" w14:textId="77777777" w:rsidR="008C11DC" w:rsidRPr="001852D0" w:rsidRDefault="008C11DC" w:rsidP="007E7CA4">
            <w:pPr>
              <w:jc w:val="both"/>
              <w:rPr>
                <w:rFonts w:ascii="Arial" w:hAnsi="Arial" w:cs="Arial"/>
                <w:sz w:val="24"/>
              </w:rPr>
            </w:pPr>
          </w:p>
        </w:tc>
      </w:tr>
    </w:tbl>
    <w:p w14:paraId="1E5605C6" w14:textId="4B24A228" w:rsidR="00EC4845" w:rsidRDefault="00EC4845" w:rsidP="00EC4845"/>
    <w:p w14:paraId="5B2A2F95" w14:textId="3C96F1F2" w:rsidR="00811509" w:rsidRDefault="007956FE" w:rsidP="00EC4845">
      <w:pPr>
        <w:pStyle w:val="Titre1"/>
      </w:pPr>
      <w:bookmarkStart w:id="14" w:name="_Toc194398991"/>
      <w:r>
        <w:t>Informations qualité</w:t>
      </w:r>
      <w:bookmarkEnd w:id="14"/>
    </w:p>
    <w:tbl>
      <w:tblPr>
        <w:tblStyle w:val="TableGrid"/>
        <w:tblW w:w="8656" w:type="dxa"/>
        <w:tblInd w:w="0" w:type="dxa"/>
        <w:tblCellMar>
          <w:top w:w="52" w:type="dxa"/>
          <w:left w:w="107" w:type="dxa"/>
          <w:right w:w="115" w:type="dxa"/>
        </w:tblCellMar>
        <w:tblLook w:val="04A0" w:firstRow="1" w:lastRow="0" w:firstColumn="1" w:lastColumn="0" w:noHBand="0" w:noVBand="1"/>
      </w:tblPr>
      <w:tblGrid>
        <w:gridCol w:w="2184"/>
        <w:gridCol w:w="4536"/>
        <w:gridCol w:w="1936"/>
      </w:tblGrid>
      <w:tr w:rsidR="00EC4845" w:rsidRPr="001852D0" w14:paraId="5E201837" w14:textId="77777777" w:rsidTr="00EC4845">
        <w:trPr>
          <w:trHeight w:val="301"/>
        </w:trPr>
        <w:tc>
          <w:tcPr>
            <w:tcW w:w="2184" w:type="dxa"/>
            <w:tcBorders>
              <w:top w:val="single" w:sz="4" w:space="0" w:color="000000"/>
              <w:left w:val="single" w:sz="4" w:space="0" w:color="000000"/>
              <w:bottom w:val="single" w:sz="4" w:space="0" w:color="000000"/>
              <w:right w:val="single" w:sz="4" w:space="0" w:color="000000"/>
            </w:tcBorders>
            <w:shd w:val="clear" w:color="auto" w:fill="C1D0FF" w:themeFill="accent1" w:themeFillTint="33"/>
          </w:tcPr>
          <w:p w14:paraId="65590BDA" w14:textId="77777777" w:rsidR="00EC4845" w:rsidRPr="001852D0" w:rsidRDefault="00EC4845" w:rsidP="007E7CA4">
            <w:pPr>
              <w:ind w:left="1"/>
              <w:jc w:val="both"/>
              <w:rPr>
                <w:rFonts w:ascii="Arial" w:hAnsi="Arial" w:cs="Arial"/>
              </w:rPr>
            </w:pPr>
            <w:r w:rsidRPr="001852D0">
              <w:rPr>
                <w:rFonts w:ascii="Arial" w:hAnsi="Arial" w:cs="Arial"/>
              </w:rPr>
              <w:t>Identification du certificat</w:t>
            </w:r>
          </w:p>
        </w:tc>
        <w:tc>
          <w:tcPr>
            <w:tcW w:w="4536" w:type="dxa"/>
            <w:tcBorders>
              <w:top w:val="single" w:sz="4" w:space="0" w:color="000000"/>
              <w:left w:val="single" w:sz="4" w:space="0" w:color="000000"/>
              <w:bottom w:val="single" w:sz="4" w:space="0" w:color="000000"/>
              <w:right w:val="single" w:sz="4" w:space="0" w:color="000000"/>
            </w:tcBorders>
            <w:shd w:val="clear" w:color="auto" w:fill="C1D0FF" w:themeFill="accent1" w:themeFillTint="33"/>
          </w:tcPr>
          <w:p w14:paraId="24289917" w14:textId="77777777" w:rsidR="00EC4845" w:rsidRPr="001852D0" w:rsidRDefault="00EC4845" w:rsidP="007E7CA4">
            <w:pPr>
              <w:ind w:left="1"/>
              <w:jc w:val="both"/>
              <w:rPr>
                <w:rFonts w:ascii="Arial" w:hAnsi="Arial" w:cs="Arial"/>
              </w:rPr>
            </w:pPr>
            <w:r w:rsidRPr="001852D0">
              <w:rPr>
                <w:rFonts w:ascii="Arial" w:hAnsi="Arial" w:cs="Arial"/>
              </w:rPr>
              <w:t>Description</w:t>
            </w:r>
          </w:p>
        </w:tc>
        <w:tc>
          <w:tcPr>
            <w:tcW w:w="1936" w:type="dxa"/>
            <w:tcBorders>
              <w:top w:val="single" w:sz="4" w:space="0" w:color="000000"/>
              <w:left w:val="single" w:sz="4" w:space="0" w:color="000000"/>
              <w:bottom w:val="single" w:sz="4" w:space="0" w:color="000000"/>
              <w:right w:val="single" w:sz="4" w:space="0" w:color="000000"/>
            </w:tcBorders>
            <w:shd w:val="clear" w:color="auto" w:fill="C1D0FF" w:themeFill="accent1" w:themeFillTint="33"/>
          </w:tcPr>
          <w:p w14:paraId="4485DA9A" w14:textId="77777777" w:rsidR="00EC4845" w:rsidRPr="001852D0" w:rsidRDefault="00EC4845" w:rsidP="007E7CA4">
            <w:pPr>
              <w:ind w:left="1"/>
              <w:jc w:val="both"/>
              <w:rPr>
                <w:rFonts w:ascii="Arial" w:hAnsi="Arial" w:cs="Arial"/>
              </w:rPr>
            </w:pPr>
            <w:r w:rsidRPr="001852D0">
              <w:rPr>
                <w:rFonts w:ascii="Arial" w:hAnsi="Arial" w:cs="Arial"/>
              </w:rPr>
              <w:t>Date de validité</w:t>
            </w:r>
          </w:p>
        </w:tc>
      </w:tr>
      <w:tr w:rsidR="00EC4845" w:rsidRPr="001852D0" w14:paraId="7D832886" w14:textId="77777777" w:rsidTr="007E7CA4">
        <w:trPr>
          <w:trHeight w:val="303"/>
        </w:trPr>
        <w:tc>
          <w:tcPr>
            <w:tcW w:w="2184" w:type="dxa"/>
            <w:tcBorders>
              <w:top w:val="single" w:sz="4" w:space="0" w:color="000000"/>
              <w:left w:val="single" w:sz="4" w:space="0" w:color="000000"/>
              <w:bottom w:val="single" w:sz="4" w:space="0" w:color="000000"/>
              <w:right w:val="single" w:sz="4" w:space="0" w:color="000000"/>
            </w:tcBorders>
          </w:tcPr>
          <w:p w14:paraId="104DE0C2" w14:textId="77777777" w:rsidR="00EC4845" w:rsidRPr="001852D0" w:rsidRDefault="00EC4845" w:rsidP="007E7CA4">
            <w:pPr>
              <w:ind w:left="1"/>
              <w:jc w:val="both"/>
              <w:rPr>
                <w:rFonts w:ascii="Arial" w:hAnsi="Arial" w:cs="Arial"/>
              </w:rPr>
            </w:pPr>
            <w:r w:rsidRPr="001852D0">
              <w:rPr>
                <w:rFonts w:ascii="Arial" w:hAnsi="Arial" w:cs="Arial"/>
                <w:sz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16B41FBC" w14:textId="77777777" w:rsidR="00EC4845" w:rsidRPr="001852D0" w:rsidRDefault="00EC4845" w:rsidP="007E7CA4">
            <w:pPr>
              <w:ind w:left="1"/>
              <w:jc w:val="both"/>
              <w:rPr>
                <w:rFonts w:ascii="Arial" w:hAnsi="Arial" w:cs="Arial"/>
              </w:rPr>
            </w:pPr>
            <w:r w:rsidRPr="001852D0">
              <w:rPr>
                <w:rFonts w:ascii="Arial" w:hAnsi="Arial" w:cs="Arial"/>
                <w:sz w:val="24"/>
              </w:rPr>
              <w:t xml:space="preserve"> </w:t>
            </w:r>
          </w:p>
        </w:tc>
        <w:tc>
          <w:tcPr>
            <w:tcW w:w="1936" w:type="dxa"/>
            <w:tcBorders>
              <w:top w:val="single" w:sz="4" w:space="0" w:color="000000"/>
              <w:left w:val="single" w:sz="4" w:space="0" w:color="000000"/>
              <w:bottom w:val="single" w:sz="4" w:space="0" w:color="000000"/>
              <w:right w:val="single" w:sz="4" w:space="0" w:color="000000"/>
            </w:tcBorders>
          </w:tcPr>
          <w:p w14:paraId="17323E0D" w14:textId="77777777" w:rsidR="00EC4845" w:rsidRPr="001852D0" w:rsidRDefault="00EC4845" w:rsidP="007E7CA4">
            <w:pPr>
              <w:ind w:left="1"/>
              <w:jc w:val="both"/>
              <w:rPr>
                <w:rFonts w:ascii="Arial" w:hAnsi="Arial" w:cs="Arial"/>
                <w:sz w:val="24"/>
              </w:rPr>
            </w:pPr>
          </w:p>
        </w:tc>
      </w:tr>
      <w:tr w:rsidR="00EC4845" w:rsidRPr="001852D0" w14:paraId="70911A24" w14:textId="77777777" w:rsidTr="007E7CA4">
        <w:trPr>
          <w:trHeight w:val="305"/>
        </w:trPr>
        <w:tc>
          <w:tcPr>
            <w:tcW w:w="2184" w:type="dxa"/>
            <w:tcBorders>
              <w:top w:val="single" w:sz="4" w:space="0" w:color="000000"/>
              <w:left w:val="single" w:sz="4" w:space="0" w:color="000000"/>
              <w:bottom w:val="single" w:sz="4" w:space="0" w:color="000000"/>
              <w:right w:val="single" w:sz="4" w:space="0" w:color="000000"/>
            </w:tcBorders>
          </w:tcPr>
          <w:p w14:paraId="2BB6988A" w14:textId="77777777" w:rsidR="00EC4845" w:rsidRPr="001852D0" w:rsidRDefault="00EC4845" w:rsidP="007E7CA4">
            <w:pPr>
              <w:ind w:left="1"/>
              <w:jc w:val="both"/>
              <w:rPr>
                <w:rFonts w:ascii="Arial" w:hAnsi="Arial" w:cs="Arial"/>
              </w:rPr>
            </w:pPr>
            <w:r w:rsidRPr="001852D0">
              <w:rPr>
                <w:rFonts w:ascii="Arial" w:hAnsi="Arial" w:cs="Arial"/>
                <w:sz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1706A35A" w14:textId="77777777" w:rsidR="00EC4845" w:rsidRPr="001852D0" w:rsidRDefault="00EC4845" w:rsidP="007E7CA4">
            <w:pPr>
              <w:ind w:left="1"/>
              <w:jc w:val="both"/>
              <w:rPr>
                <w:rFonts w:ascii="Arial" w:hAnsi="Arial" w:cs="Arial"/>
              </w:rPr>
            </w:pPr>
            <w:r w:rsidRPr="001852D0">
              <w:rPr>
                <w:rFonts w:ascii="Arial" w:hAnsi="Arial" w:cs="Arial"/>
                <w:sz w:val="24"/>
              </w:rPr>
              <w:t xml:space="preserve"> </w:t>
            </w:r>
          </w:p>
        </w:tc>
        <w:tc>
          <w:tcPr>
            <w:tcW w:w="1936" w:type="dxa"/>
            <w:tcBorders>
              <w:top w:val="single" w:sz="4" w:space="0" w:color="000000"/>
              <w:left w:val="single" w:sz="4" w:space="0" w:color="000000"/>
              <w:bottom w:val="single" w:sz="4" w:space="0" w:color="000000"/>
              <w:right w:val="single" w:sz="4" w:space="0" w:color="000000"/>
            </w:tcBorders>
          </w:tcPr>
          <w:p w14:paraId="74B57687" w14:textId="77777777" w:rsidR="00EC4845" w:rsidRPr="001852D0" w:rsidRDefault="00EC4845" w:rsidP="007E7CA4">
            <w:pPr>
              <w:ind w:left="1"/>
              <w:jc w:val="both"/>
              <w:rPr>
                <w:rFonts w:ascii="Arial" w:hAnsi="Arial" w:cs="Arial"/>
                <w:sz w:val="24"/>
              </w:rPr>
            </w:pPr>
          </w:p>
        </w:tc>
      </w:tr>
      <w:tr w:rsidR="00EC4845" w:rsidRPr="001852D0" w14:paraId="586F16A7" w14:textId="77777777" w:rsidTr="007E7CA4">
        <w:trPr>
          <w:trHeight w:val="302"/>
        </w:trPr>
        <w:tc>
          <w:tcPr>
            <w:tcW w:w="2184" w:type="dxa"/>
            <w:tcBorders>
              <w:top w:val="single" w:sz="4" w:space="0" w:color="000000"/>
              <w:left w:val="single" w:sz="4" w:space="0" w:color="000000"/>
              <w:bottom w:val="single" w:sz="4" w:space="0" w:color="000000"/>
              <w:right w:val="single" w:sz="4" w:space="0" w:color="000000"/>
            </w:tcBorders>
          </w:tcPr>
          <w:p w14:paraId="09A4D616" w14:textId="77777777" w:rsidR="00EC4845" w:rsidRPr="001852D0" w:rsidRDefault="00EC4845" w:rsidP="007E7CA4">
            <w:pPr>
              <w:ind w:left="1"/>
              <w:jc w:val="both"/>
              <w:rPr>
                <w:rFonts w:ascii="Arial" w:hAnsi="Arial" w:cs="Arial"/>
              </w:rPr>
            </w:pPr>
            <w:r w:rsidRPr="001852D0">
              <w:rPr>
                <w:rFonts w:ascii="Arial" w:hAnsi="Arial" w:cs="Arial"/>
                <w:sz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13B5B8FA" w14:textId="77777777" w:rsidR="00EC4845" w:rsidRPr="001852D0" w:rsidRDefault="00EC4845" w:rsidP="007E7CA4">
            <w:pPr>
              <w:ind w:left="1"/>
              <w:jc w:val="both"/>
              <w:rPr>
                <w:rFonts w:ascii="Arial" w:hAnsi="Arial" w:cs="Arial"/>
              </w:rPr>
            </w:pPr>
            <w:r w:rsidRPr="001852D0">
              <w:rPr>
                <w:rFonts w:ascii="Arial" w:hAnsi="Arial" w:cs="Arial"/>
                <w:sz w:val="24"/>
              </w:rPr>
              <w:t xml:space="preserve"> </w:t>
            </w:r>
          </w:p>
        </w:tc>
        <w:tc>
          <w:tcPr>
            <w:tcW w:w="1936" w:type="dxa"/>
            <w:tcBorders>
              <w:top w:val="single" w:sz="4" w:space="0" w:color="000000"/>
              <w:left w:val="single" w:sz="4" w:space="0" w:color="000000"/>
              <w:bottom w:val="single" w:sz="4" w:space="0" w:color="000000"/>
              <w:right w:val="single" w:sz="4" w:space="0" w:color="000000"/>
            </w:tcBorders>
          </w:tcPr>
          <w:p w14:paraId="3D85FE07" w14:textId="77777777" w:rsidR="00EC4845" w:rsidRPr="001852D0" w:rsidRDefault="00EC4845" w:rsidP="007E7CA4">
            <w:pPr>
              <w:ind w:left="1"/>
              <w:jc w:val="both"/>
              <w:rPr>
                <w:rFonts w:ascii="Arial" w:hAnsi="Arial" w:cs="Arial"/>
                <w:sz w:val="24"/>
              </w:rPr>
            </w:pPr>
          </w:p>
        </w:tc>
      </w:tr>
      <w:tr w:rsidR="00EC4845" w:rsidRPr="001852D0" w14:paraId="78FEFFD8" w14:textId="77777777" w:rsidTr="007E7CA4">
        <w:trPr>
          <w:trHeight w:val="301"/>
        </w:trPr>
        <w:tc>
          <w:tcPr>
            <w:tcW w:w="2184" w:type="dxa"/>
            <w:tcBorders>
              <w:top w:val="single" w:sz="4" w:space="0" w:color="000000"/>
              <w:left w:val="single" w:sz="4" w:space="0" w:color="000000"/>
              <w:bottom w:val="single" w:sz="4" w:space="0" w:color="000000"/>
              <w:right w:val="single" w:sz="4" w:space="0" w:color="000000"/>
            </w:tcBorders>
          </w:tcPr>
          <w:p w14:paraId="38C4E2C7" w14:textId="77777777" w:rsidR="00EC4845" w:rsidRPr="001852D0" w:rsidRDefault="00EC4845" w:rsidP="007E7CA4">
            <w:pPr>
              <w:ind w:left="1"/>
              <w:jc w:val="both"/>
              <w:rPr>
                <w:rFonts w:ascii="Arial" w:hAnsi="Arial" w:cs="Arial"/>
              </w:rPr>
            </w:pPr>
            <w:r w:rsidRPr="001852D0">
              <w:rPr>
                <w:rFonts w:ascii="Arial" w:hAnsi="Arial" w:cs="Arial"/>
                <w:sz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743CCB86" w14:textId="77777777" w:rsidR="00EC4845" w:rsidRPr="001852D0" w:rsidRDefault="00EC4845" w:rsidP="007E7CA4">
            <w:pPr>
              <w:ind w:left="1"/>
              <w:jc w:val="both"/>
              <w:rPr>
                <w:rFonts w:ascii="Arial" w:hAnsi="Arial" w:cs="Arial"/>
              </w:rPr>
            </w:pPr>
            <w:r w:rsidRPr="001852D0">
              <w:rPr>
                <w:rFonts w:ascii="Arial" w:hAnsi="Arial" w:cs="Arial"/>
                <w:sz w:val="24"/>
              </w:rPr>
              <w:t xml:space="preserve"> </w:t>
            </w:r>
          </w:p>
        </w:tc>
        <w:tc>
          <w:tcPr>
            <w:tcW w:w="1936" w:type="dxa"/>
            <w:tcBorders>
              <w:top w:val="single" w:sz="4" w:space="0" w:color="000000"/>
              <w:left w:val="single" w:sz="4" w:space="0" w:color="000000"/>
              <w:bottom w:val="single" w:sz="4" w:space="0" w:color="000000"/>
              <w:right w:val="single" w:sz="4" w:space="0" w:color="000000"/>
            </w:tcBorders>
          </w:tcPr>
          <w:p w14:paraId="5B58CEB6" w14:textId="77777777" w:rsidR="00EC4845" w:rsidRPr="001852D0" w:rsidRDefault="00EC4845" w:rsidP="007E7CA4">
            <w:pPr>
              <w:ind w:left="1"/>
              <w:jc w:val="both"/>
              <w:rPr>
                <w:rFonts w:ascii="Arial" w:hAnsi="Arial" w:cs="Arial"/>
                <w:sz w:val="24"/>
              </w:rPr>
            </w:pPr>
          </w:p>
        </w:tc>
      </w:tr>
    </w:tbl>
    <w:p w14:paraId="156CFDB6" w14:textId="4EFDF674" w:rsidR="00EC4845" w:rsidRPr="00EC4845" w:rsidRDefault="00EC4845" w:rsidP="00EC4845">
      <w:pPr>
        <w:jc w:val="both"/>
        <w:rPr>
          <w:rFonts w:ascii="Arial" w:hAnsi="Arial" w:cs="Arial"/>
        </w:rPr>
      </w:pPr>
      <w:r w:rsidRPr="001852D0">
        <w:rPr>
          <w:rFonts w:ascii="Arial" w:hAnsi="Arial" w:cs="Arial"/>
        </w:rPr>
        <w:t>Exemple : Norme ISO 9001</w:t>
      </w:r>
    </w:p>
    <w:p w14:paraId="2FE3433B" w14:textId="46B35313" w:rsidR="00811509" w:rsidRPr="00811509" w:rsidRDefault="007956FE" w:rsidP="00811509">
      <w:pPr>
        <w:pStyle w:val="Titre1"/>
      </w:pPr>
      <w:bookmarkStart w:id="15" w:name="_Toc194398992"/>
      <w:r>
        <w:t>I</w:t>
      </w:r>
      <w:r w:rsidR="00811509">
        <w:t>n</w:t>
      </w:r>
      <w:r>
        <w:t>formations clientèle/Références</w:t>
      </w:r>
      <w:bookmarkEnd w:id="15"/>
    </w:p>
    <w:p w14:paraId="1E62DE41" w14:textId="6886D5FE" w:rsidR="007956FE" w:rsidRDefault="007956FE" w:rsidP="009E7A36">
      <w:pPr>
        <w:ind w:firstLine="357"/>
        <w:jc w:val="both"/>
        <w:rPr>
          <w:rFonts w:ascii="Arial" w:hAnsi="Arial" w:cs="Arial"/>
        </w:rPr>
      </w:pPr>
      <w:r w:rsidRPr="001852D0">
        <w:rPr>
          <w:rFonts w:ascii="Arial" w:hAnsi="Arial" w:cs="Arial"/>
        </w:rPr>
        <w:t xml:space="preserve">Citez les principaux clients qui ont eu un besoin similaire à celui d’Ifremer et ce qui a été mis en place. </w:t>
      </w:r>
    </w:p>
    <w:tbl>
      <w:tblPr>
        <w:tblStyle w:val="Grilledutableau"/>
        <w:tblW w:w="0" w:type="auto"/>
        <w:tblLook w:val="04A0" w:firstRow="1" w:lastRow="0" w:firstColumn="1" w:lastColumn="0" w:noHBand="0" w:noVBand="1"/>
      </w:tblPr>
      <w:tblGrid>
        <w:gridCol w:w="2908"/>
        <w:gridCol w:w="2878"/>
        <w:gridCol w:w="2878"/>
      </w:tblGrid>
      <w:tr w:rsidR="007956FE" w:rsidRPr="001852D0" w14:paraId="0A572E68" w14:textId="77777777" w:rsidTr="008C11DC">
        <w:tc>
          <w:tcPr>
            <w:tcW w:w="2908" w:type="dxa"/>
            <w:shd w:val="clear" w:color="auto" w:fill="C1D0FF" w:themeFill="accent1" w:themeFillTint="33"/>
          </w:tcPr>
          <w:p w14:paraId="51F52B8B" w14:textId="77777777" w:rsidR="007956FE" w:rsidRPr="001852D0" w:rsidRDefault="007956FE" w:rsidP="007E7CA4">
            <w:pPr>
              <w:jc w:val="both"/>
              <w:rPr>
                <w:rFonts w:ascii="Arial" w:hAnsi="Arial" w:cs="Arial"/>
                <w:sz w:val="24"/>
              </w:rPr>
            </w:pPr>
            <w:r w:rsidRPr="001852D0">
              <w:rPr>
                <w:rFonts w:ascii="Arial" w:hAnsi="Arial" w:cs="Arial"/>
                <w:sz w:val="24"/>
              </w:rPr>
              <w:t xml:space="preserve">Nom de l’entreprise </w:t>
            </w:r>
          </w:p>
        </w:tc>
        <w:tc>
          <w:tcPr>
            <w:tcW w:w="2878" w:type="dxa"/>
            <w:shd w:val="clear" w:color="auto" w:fill="C1D0FF" w:themeFill="accent1" w:themeFillTint="33"/>
          </w:tcPr>
          <w:p w14:paraId="45945BB9" w14:textId="77777777" w:rsidR="007956FE" w:rsidRPr="001852D0" w:rsidRDefault="007956FE" w:rsidP="007E7CA4">
            <w:pPr>
              <w:jc w:val="both"/>
              <w:rPr>
                <w:rFonts w:ascii="Arial" w:hAnsi="Arial" w:cs="Arial"/>
                <w:sz w:val="24"/>
              </w:rPr>
            </w:pPr>
            <w:r w:rsidRPr="001852D0">
              <w:rPr>
                <w:rFonts w:ascii="Arial" w:hAnsi="Arial" w:cs="Arial"/>
                <w:sz w:val="24"/>
              </w:rPr>
              <w:t xml:space="preserve">Année de mise en place du besoin </w:t>
            </w:r>
          </w:p>
        </w:tc>
        <w:tc>
          <w:tcPr>
            <w:tcW w:w="2878" w:type="dxa"/>
            <w:shd w:val="clear" w:color="auto" w:fill="C1D0FF" w:themeFill="accent1" w:themeFillTint="33"/>
          </w:tcPr>
          <w:p w14:paraId="678F9515" w14:textId="77777777" w:rsidR="007956FE" w:rsidRPr="001852D0" w:rsidRDefault="007956FE" w:rsidP="007E7CA4">
            <w:pPr>
              <w:jc w:val="both"/>
              <w:rPr>
                <w:rFonts w:ascii="Arial" w:hAnsi="Arial" w:cs="Arial"/>
                <w:sz w:val="24"/>
              </w:rPr>
            </w:pPr>
            <w:r w:rsidRPr="001852D0">
              <w:rPr>
                <w:rFonts w:ascii="Arial" w:hAnsi="Arial" w:cs="Arial"/>
                <w:sz w:val="24"/>
              </w:rPr>
              <w:t xml:space="preserve">Détail du besoin </w:t>
            </w:r>
          </w:p>
        </w:tc>
      </w:tr>
      <w:tr w:rsidR="007956FE" w:rsidRPr="001852D0" w14:paraId="7B629372" w14:textId="77777777" w:rsidTr="008C11DC">
        <w:tc>
          <w:tcPr>
            <w:tcW w:w="2908" w:type="dxa"/>
          </w:tcPr>
          <w:p w14:paraId="4D9C1536" w14:textId="77777777" w:rsidR="007956FE" w:rsidRPr="001852D0" w:rsidRDefault="007956FE" w:rsidP="007E7CA4">
            <w:pPr>
              <w:jc w:val="both"/>
              <w:rPr>
                <w:rFonts w:ascii="Arial" w:hAnsi="Arial" w:cs="Arial"/>
                <w:sz w:val="24"/>
              </w:rPr>
            </w:pPr>
          </w:p>
        </w:tc>
        <w:tc>
          <w:tcPr>
            <w:tcW w:w="2878" w:type="dxa"/>
          </w:tcPr>
          <w:p w14:paraId="77E692C1" w14:textId="77777777" w:rsidR="007956FE" w:rsidRPr="001852D0" w:rsidRDefault="007956FE" w:rsidP="007E7CA4">
            <w:pPr>
              <w:jc w:val="both"/>
              <w:rPr>
                <w:rFonts w:ascii="Arial" w:hAnsi="Arial" w:cs="Arial"/>
                <w:sz w:val="24"/>
              </w:rPr>
            </w:pPr>
          </w:p>
        </w:tc>
        <w:tc>
          <w:tcPr>
            <w:tcW w:w="2878" w:type="dxa"/>
          </w:tcPr>
          <w:p w14:paraId="6398E3A8" w14:textId="77777777" w:rsidR="007956FE" w:rsidRPr="001852D0" w:rsidRDefault="007956FE" w:rsidP="007E7CA4">
            <w:pPr>
              <w:jc w:val="both"/>
              <w:rPr>
                <w:rFonts w:ascii="Arial" w:hAnsi="Arial" w:cs="Arial"/>
                <w:sz w:val="24"/>
              </w:rPr>
            </w:pPr>
          </w:p>
        </w:tc>
      </w:tr>
      <w:tr w:rsidR="007956FE" w:rsidRPr="001852D0" w14:paraId="6140E8CF" w14:textId="77777777" w:rsidTr="008C11DC">
        <w:tc>
          <w:tcPr>
            <w:tcW w:w="2908" w:type="dxa"/>
          </w:tcPr>
          <w:p w14:paraId="0FBF8071" w14:textId="77777777" w:rsidR="007956FE" w:rsidRPr="001852D0" w:rsidRDefault="007956FE" w:rsidP="007E7CA4">
            <w:pPr>
              <w:jc w:val="both"/>
              <w:rPr>
                <w:rFonts w:ascii="Arial" w:hAnsi="Arial" w:cs="Arial"/>
                <w:sz w:val="24"/>
              </w:rPr>
            </w:pPr>
          </w:p>
        </w:tc>
        <w:tc>
          <w:tcPr>
            <w:tcW w:w="2878" w:type="dxa"/>
          </w:tcPr>
          <w:p w14:paraId="40AF24A0" w14:textId="77777777" w:rsidR="007956FE" w:rsidRPr="001852D0" w:rsidRDefault="007956FE" w:rsidP="007E7CA4">
            <w:pPr>
              <w:jc w:val="both"/>
              <w:rPr>
                <w:rFonts w:ascii="Arial" w:hAnsi="Arial" w:cs="Arial"/>
                <w:sz w:val="24"/>
              </w:rPr>
            </w:pPr>
          </w:p>
        </w:tc>
        <w:tc>
          <w:tcPr>
            <w:tcW w:w="2878" w:type="dxa"/>
          </w:tcPr>
          <w:p w14:paraId="1A1CE319" w14:textId="77777777" w:rsidR="007956FE" w:rsidRPr="001852D0" w:rsidRDefault="007956FE" w:rsidP="007E7CA4">
            <w:pPr>
              <w:jc w:val="both"/>
              <w:rPr>
                <w:rFonts w:ascii="Arial" w:hAnsi="Arial" w:cs="Arial"/>
                <w:sz w:val="24"/>
              </w:rPr>
            </w:pPr>
          </w:p>
        </w:tc>
      </w:tr>
      <w:tr w:rsidR="007956FE" w:rsidRPr="001852D0" w14:paraId="43631BC1" w14:textId="77777777" w:rsidTr="008C11DC">
        <w:tc>
          <w:tcPr>
            <w:tcW w:w="2908" w:type="dxa"/>
          </w:tcPr>
          <w:p w14:paraId="123025EB" w14:textId="77777777" w:rsidR="007956FE" w:rsidRPr="001852D0" w:rsidRDefault="007956FE" w:rsidP="007E7CA4">
            <w:pPr>
              <w:jc w:val="both"/>
              <w:rPr>
                <w:rFonts w:ascii="Arial" w:hAnsi="Arial" w:cs="Arial"/>
                <w:sz w:val="24"/>
              </w:rPr>
            </w:pPr>
          </w:p>
        </w:tc>
        <w:tc>
          <w:tcPr>
            <w:tcW w:w="2878" w:type="dxa"/>
          </w:tcPr>
          <w:p w14:paraId="5C2B5E3E" w14:textId="77777777" w:rsidR="007956FE" w:rsidRPr="001852D0" w:rsidRDefault="007956FE" w:rsidP="007E7CA4">
            <w:pPr>
              <w:jc w:val="both"/>
              <w:rPr>
                <w:rFonts w:ascii="Arial" w:hAnsi="Arial" w:cs="Arial"/>
                <w:sz w:val="24"/>
              </w:rPr>
            </w:pPr>
          </w:p>
        </w:tc>
        <w:tc>
          <w:tcPr>
            <w:tcW w:w="2878" w:type="dxa"/>
          </w:tcPr>
          <w:p w14:paraId="06CB615F" w14:textId="77777777" w:rsidR="007956FE" w:rsidRPr="001852D0" w:rsidRDefault="007956FE" w:rsidP="007E7CA4">
            <w:pPr>
              <w:jc w:val="both"/>
              <w:rPr>
                <w:rFonts w:ascii="Arial" w:hAnsi="Arial" w:cs="Arial"/>
                <w:sz w:val="24"/>
              </w:rPr>
            </w:pPr>
          </w:p>
        </w:tc>
      </w:tr>
      <w:tr w:rsidR="007956FE" w:rsidRPr="001852D0" w14:paraId="6D045561" w14:textId="77777777" w:rsidTr="008C11DC">
        <w:tc>
          <w:tcPr>
            <w:tcW w:w="2908" w:type="dxa"/>
          </w:tcPr>
          <w:p w14:paraId="4C2C9554" w14:textId="77777777" w:rsidR="007956FE" w:rsidRPr="001852D0" w:rsidRDefault="007956FE" w:rsidP="007E7CA4">
            <w:pPr>
              <w:jc w:val="both"/>
              <w:rPr>
                <w:rFonts w:ascii="Arial" w:hAnsi="Arial" w:cs="Arial"/>
                <w:sz w:val="24"/>
              </w:rPr>
            </w:pPr>
          </w:p>
        </w:tc>
        <w:tc>
          <w:tcPr>
            <w:tcW w:w="2878" w:type="dxa"/>
          </w:tcPr>
          <w:p w14:paraId="656985AA" w14:textId="77777777" w:rsidR="007956FE" w:rsidRPr="001852D0" w:rsidRDefault="007956FE" w:rsidP="007E7CA4">
            <w:pPr>
              <w:jc w:val="both"/>
              <w:rPr>
                <w:rFonts w:ascii="Arial" w:hAnsi="Arial" w:cs="Arial"/>
                <w:sz w:val="24"/>
              </w:rPr>
            </w:pPr>
          </w:p>
        </w:tc>
        <w:tc>
          <w:tcPr>
            <w:tcW w:w="2878" w:type="dxa"/>
          </w:tcPr>
          <w:p w14:paraId="1C39B5E8" w14:textId="77777777" w:rsidR="007956FE" w:rsidRPr="001852D0" w:rsidRDefault="007956FE" w:rsidP="007E7CA4">
            <w:pPr>
              <w:jc w:val="both"/>
              <w:rPr>
                <w:rFonts w:ascii="Arial" w:hAnsi="Arial" w:cs="Arial"/>
                <w:sz w:val="24"/>
              </w:rPr>
            </w:pPr>
          </w:p>
        </w:tc>
      </w:tr>
    </w:tbl>
    <w:p w14:paraId="5E53DB51" w14:textId="5211A990" w:rsidR="007A6CF5" w:rsidRDefault="007A6CF5" w:rsidP="00EC4845"/>
    <w:p w14:paraId="4A7529C4" w14:textId="7DD714BA" w:rsidR="007A6CF5" w:rsidRDefault="007A6CF5" w:rsidP="007A6CF5">
      <w:pPr>
        <w:pStyle w:val="Titre1"/>
      </w:pPr>
      <w:bookmarkStart w:id="16" w:name="_Toc15"/>
      <w:bookmarkStart w:id="17" w:name="_Toc194398993"/>
      <w:r>
        <w:t xml:space="preserve">Présentation de </w:t>
      </w:r>
      <w:bookmarkEnd w:id="16"/>
      <w:bookmarkEnd w:id="17"/>
      <w:r w:rsidR="009D667D">
        <w:t xml:space="preserve">la proposition </w:t>
      </w:r>
    </w:p>
    <w:p w14:paraId="0BD01A4D" w14:textId="3FDB25BB" w:rsidR="007A6CF5" w:rsidRDefault="007A6CF5" w:rsidP="009E7A36">
      <w:pPr>
        <w:pStyle w:val="NormalWeb"/>
        <w:spacing w:before="0" w:beforeAutospacing="0" w:after="160" w:afterAutospacing="0"/>
        <w:ind w:firstLine="357"/>
      </w:pPr>
      <w:r>
        <w:rPr>
          <w:rFonts w:ascii="Arial" w:hAnsi="Arial" w:cs="Arial"/>
          <w:color w:val="000000"/>
          <w:sz w:val="22"/>
          <w:szCs w:val="22"/>
        </w:rPr>
        <w:t xml:space="preserve">Présentez brièvement votre </w:t>
      </w:r>
      <w:r w:rsidR="00440533">
        <w:rPr>
          <w:rFonts w:ascii="Arial" w:hAnsi="Arial" w:cs="Arial"/>
          <w:color w:val="000000"/>
          <w:sz w:val="22"/>
          <w:szCs w:val="22"/>
        </w:rPr>
        <w:t xml:space="preserve">proposition </w:t>
      </w:r>
      <w:r>
        <w:rPr>
          <w:rFonts w:ascii="Arial" w:hAnsi="Arial" w:cs="Arial"/>
          <w:color w:val="000000"/>
          <w:sz w:val="22"/>
          <w:szCs w:val="22"/>
        </w:rPr>
        <w:t xml:space="preserve">en quelques lignes, en mettant en avant ce qui vous démarque </w:t>
      </w:r>
      <w:r w:rsidR="0099114D">
        <w:rPr>
          <w:rFonts w:ascii="Arial" w:hAnsi="Arial" w:cs="Arial"/>
          <w:color w:val="000000"/>
          <w:sz w:val="22"/>
          <w:szCs w:val="22"/>
        </w:rPr>
        <w:t xml:space="preserve">sur </w:t>
      </w:r>
      <w:r w:rsidR="005C4345">
        <w:rPr>
          <w:rFonts w:ascii="Arial" w:hAnsi="Arial" w:cs="Arial"/>
          <w:color w:val="000000"/>
          <w:sz w:val="22"/>
          <w:szCs w:val="22"/>
        </w:rPr>
        <w:t>c</w:t>
      </w:r>
      <w:r w:rsidR="0099114D">
        <w:rPr>
          <w:rFonts w:ascii="Arial" w:hAnsi="Arial" w:cs="Arial"/>
          <w:color w:val="000000"/>
          <w:sz w:val="22"/>
          <w:szCs w:val="22"/>
        </w:rPr>
        <w:t xml:space="preserve">e marché </w:t>
      </w:r>
      <w:r>
        <w:rPr>
          <w:rFonts w:ascii="Arial" w:hAnsi="Arial" w:cs="Arial"/>
          <w:color w:val="000000"/>
          <w:sz w:val="22"/>
          <w:szCs w:val="22"/>
        </w:rPr>
        <w:t>ainsi que les avantages clés que vous pouvez apporter.</w:t>
      </w:r>
      <w:r w:rsidR="000E3BD1">
        <w:rPr>
          <w:rFonts w:ascii="Arial" w:hAnsi="Arial" w:cs="Arial"/>
          <w:color w:val="000000"/>
          <w:sz w:val="22"/>
          <w:szCs w:val="22"/>
        </w:rPr>
        <w:t xml:space="preserve"> Tout document, photos, plans de ponts, descriptif technique est bienvenu.</w:t>
      </w:r>
    </w:p>
    <w:p w14:paraId="49129204" w14:textId="1760AB42" w:rsidR="00816AEC" w:rsidRPr="00816AEC" w:rsidRDefault="007956FE" w:rsidP="00816AEC">
      <w:pPr>
        <w:pStyle w:val="Titre1"/>
      </w:pPr>
      <w:bookmarkStart w:id="18" w:name="_Toc194398994"/>
      <w:r>
        <w:t>Questions</w:t>
      </w:r>
      <w:bookmarkEnd w:id="18"/>
    </w:p>
    <w:p w14:paraId="11B53673" w14:textId="651FDC69" w:rsidR="007956FE" w:rsidRDefault="007956FE" w:rsidP="008C11DC">
      <w:pPr>
        <w:ind w:firstLine="357"/>
        <w:jc w:val="both"/>
      </w:pPr>
      <w:r>
        <w:t xml:space="preserve">Un document composé de plusieurs questions générales et techniques est mis à votre disposition en annexe. </w:t>
      </w:r>
      <w:r w:rsidR="00816AEC">
        <w:t>Vos réponses à ces questions nous permettront d’avoir une vision plus précise de votre offre</w:t>
      </w:r>
      <w:r w:rsidR="00982F6C">
        <w:t xml:space="preserve"> et d’éclairer notre réflexion</w:t>
      </w:r>
      <w:r w:rsidR="00816AEC">
        <w:t xml:space="preserve">. </w:t>
      </w:r>
    </w:p>
    <w:p w14:paraId="7982C18A" w14:textId="36B94772" w:rsidR="00EC4845" w:rsidRDefault="007956FE" w:rsidP="00EC4845">
      <w:pPr>
        <w:pStyle w:val="Titre1"/>
      </w:pPr>
      <w:bookmarkStart w:id="19" w:name="_Toc194398995"/>
      <w:r>
        <w:t>Rencontres</w:t>
      </w:r>
      <w:bookmarkEnd w:id="19"/>
    </w:p>
    <w:p w14:paraId="583E7458" w14:textId="31B7252E" w:rsidR="00EC4845" w:rsidRPr="00756D5C" w:rsidRDefault="002E2EB6" w:rsidP="009E7A36">
      <w:pPr>
        <w:ind w:firstLine="357"/>
        <w:jc w:val="both"/>
        <w:rPr>
          <w:rFonts w:ascii="Arial" w:hAnsi="Arial" w:cs="Arial"/>
        </w:rPr>
      </w:pPr>
      <w:r>
        <w:rPr>
          <w:rFonts w:ascii="Arial" w:hAnsi="Arial" w:cs="Arial"/>
        </w:rPr>
        <w:t xml:space="preserve">Sous réserve d’une prise de contact émanant de l’Ifremer a postériori de cette DI, </w:t>
      </w:r>
      <w:r w:rsidR="00756D5C">
        <w:rPr>
          <w:rFonts w:ascii="Arial" w:hAnsi="Arial" w:cs="Arial"/>
        </w:rPr>
        <w:t>une rencontre avec</w:t>
      </w:r>
      <w:r w:rsidR="007956FE" w:rsidRPr="001852D0">
        <w:rPr>
          <w:rFonts w:ascii="Arial" w:hAnsi="Arial" w:cs="Arial"/>
        </w:rPr>
        <w:t xml:space="preserve"> l’équipe </w:t>
      </w:r>
      <w:r w:rsidR="00756D5C">
        <w:rPr>
          <w:rFonts w:ascii="Arial" w:hAnsi="Arial" w:cs="Arial"/>
        </w:rPr>
        <w:t xml:space="preserve">projet </w:t>
      </w:r>
      <w:r w:rsidR="007956FE" w:rsidRPr="001852D0">
        <w:rPr>
          <w:rFonts w:ascii="Arial" w:hAnsi="Arial" w:cs="Arial"/>
        </w:rPr>
        <w:t>de l’Ifremer </w:t>
      </w:r>
      <w:r w:rsidR="00756D5C">
        <w:rPr>
          <w:rFonts w:ascii="Arial" w:hAnsi="Arial" w:cs="Arial"/>
        </w:rPr>
        <w:t>pourrait être envisagée</w:t>
      </w:r>
      <w:r w:rsidR="000E3BD1">
        <w:rPr>
          <w:rFonts w:ascii="Arial" w:hAnsi="Arial" w:cs="Arial"/>
        </w:rPr>
        <w:t>.</w:t>
      </w:r>
    </w:p>
    <w:sectPr w:rsidR="00EC4845" w:rsidRPr="00756D5C" w:rsidSect="00694973">
      <w:footerReference w:type="default" r:id="rId10"/>
      <w:pgSz w:w="11906" w:h="16838"/>
      <w:pgMar w:top="680" w:right="680" w:bottom="851" w:left="2552"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6F85F" w14:textId="77777777" w:rsidR="00E20C9E" w:rsidRDefault="00E20C9E" w:rsidP="0015309F">
      <w:pPr>
        <w:spacing w:after="0" w:line="240" w:lineRule="auto"/>
      </w:pPr>
      <w:r>
        <w:separator/>
      </w:r>
    </w:p>
  </w:endnote>
  <w:endnote w:type="continuationSeparator" w:id="0">
    <w:p w14:paraId="1F7D393F" w14:textId="77777777" w:rsidR="00E20C9E" w:rsidRDefault="00E20C9E" w:rsidP="00153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N)">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4875591"/>
      <w:docPartObj>
        <w:docPartGallery w:val="Page Numbers (Bottom of Page)"/>
        <w:docPartUnique/>
      </w:docPartObj>
    </w:sdtPr>
    <w:sdtEndPr/>
    <w:sdtContent>
      <w:sdt>
        <w:sdtPr>
          <w:id w:val="-1769616900"/>
          <w:docPartObj>
            <w:docPartGallery w:val="Page Numbers (Top of Page)"/>
            <w:docPartUnique/>
          </w:docPartObj>
        </w:sdtPr>
        <w:sdtEndPr/>
        <w:sdtContent>
          <w:p w14:paraId="1C6BB849" w14:textId="2AE16F2C" w:rsidR="00453A45" w:rsidRDefault="00453A45" w:rsidP="00453A45">
            <w:pPr>
              <w:pStyle w:val="Pieddepage"/>
            </w:pPr>
            <w:r>
              <w:t>Deman</w:t>
            </w:r>
            <w:r w:rsidR="009B3557">
              <w:t>de d’informations</w:t>
            </w:r>
            <w:r w:rsidR="009B3557">
              <w:tab/>
            </w:r>
            <w:r w:rsidR="009B3557">
              <w:tab/>
            </w:r>
            <w:r>
              <w:t xml:space="preserve">  Page </w:t>
            </w:r>
            <w:r>
              <w:rPr>
                <w:b/>
                <w:bCs/>
                <w:sz w:val="24"/>
                <w:szCs w:val="24"/>
              </w:rPr>
              <w:fldChar w:fldCharType="begin"/>
            </w:r>
            <w:r>
              <w:rPr>
                <w:b/>
                <w:bCs/>
              </w:rPr>
              <w:instrText>PAGE</w:instrText>
            </w:r>
            <w:r>
              <w:rPr>
                <w:b/>
                <w:bCs/>
                <w:sz w:val="24"/>
                <w:szCs w:val="24"/>
              </w:rPr>
              <w:fldChar w:fldCharType="separate"/>
            </w:r>
            <w:r w:rsidR="006964E4">
              <w:rPr>
                <w:b/>
                <w:bCs/>
                <w:noProof/>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6964E4">
              <w:rPr>
                <w:b/>
                <w:bCs/>
                <w:noProof/>
              </w:rPr>
              <w:t>6</w:t>
            </w:r>
            <w:r>
              <w:rPr>
                <w:b/>
                <w:bCs/>
                <w:sz w:val="24"/>
                <w:szCs w:val="24"/>
              </w:rPr>
              <w:fldChar w:fldCharType="end"/>
            </w:r>
          </w:p>
        </w:sdtContent>
      </w:sdt>
    </w:sdtContent>
  </w:sdt>
  <w:p w14:paraId="245202BF" w14:textId="0FE2682E" w:rsidR="00A27B72" w:rsidRPr="00A27B72" w:rsidRDefault="00A27B72" w:rsidP="00A27B7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F2765" w14:textId="77777777" w:rsidR="00E20C9E" w:rsidRDefault="00E20C9E" w:rsidP="0015309F">
      <w:pPr>
        <w:spacing w:after="0" w:line="240" w:lineRule="auto"/>
      </w:pPr>
      <w:r>
        <w:separator/>
      </w:r>
    </w:p>
  </w:footnote>
  <w:footnote w:type="continuationSeparator" w:id="0">
    <w:p w14:paraId="3D4C0F56" w14:textId="77777777" w:rsidR="00E20C9E" w:rsidRDefault="00E20C9E" w:rsidP="001530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D187E"/>
    <w:multiLevelType w:val="hybridMultilevel"/>
    <w:tmpl w:val="59C0907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BAA05EA"/>
    <w:multiLevelType w:val="hybridMultilevel"/>
    <w:tmpl w:val="30CEAA78"/>
    <w:lvl w:ilvl="0" w:tplc="EB023BA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77743D"/>
    <w:multiLevelType w:val="hybridMultilevel"/>
    <w:tmpl w:val="261EB10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32DE2BE3"/>
    <w:multiLevelType w:val="hybridMultilevel"/>
    <w:tmpl w:val="CCC8BEF8"/>
    <w:lvl w:ilvl="0" w:tplc="A2505B3E">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F4C7D37"/>
    <w:multiLevelType w:val="hybridMultilevel"/>
    <w:tmpl w:val="261C83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1407067"/>
    <w:multiLevelType w:val="hybridMultilevel"/>
    <w:tmpl w:val="A0FC75D2"/>
    <w:lvl w:ilvl="0" w:tplc="DDCA3E6A">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97F2BA7"/>
    <w:multiLevelType w:val="hybridMultilevel"/>
    <w:tmpl w:val="D4B853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FDA6D1E"/>
    <w:multiLevelType w:val="hybridMultilevel"/>
    <w:tmpl w:val="CDC47E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13B5488"/>
    <w:multiLevelType w:val="hybridMultilevel"/>
    <w:tmpl w:val="99C0D8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9D02D31"/>
    <w:multiLevelType w:val="hybridMultilevel"/>
    <w:tmpl w:val="FC64251C"/>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6D180CA8"/>
    <w:multiLevelType w:val="multilevel"/>
    <w:tmpl w:val="5F360792"/>
    <w:lvl w:ilvl="0">
      <w:start w:val="1"/>
      <w:numFmt w:val="decimal"/>
      <w:pStyle w:val="Titre1"/>
      <w:lvlText w:val="%1."/>
      <w:lvlJc w:val="left"/>
      <w:pPr>
        <w:ind w:left="360" w:hanging="360"/>
      </w:pPr>
      <w:rPr>
        <w:rFonts w:hint="default"/>
      </w:rPr>
    </w:lvl>
    <w:lvl w:ilvl="1">
      <w:start w:val="1"/>
      <w:numFmt w:val="decimal"/>
      <w:pStyle w:val="Titre2"/>
      <w:lvlText w:val="%1.%2."/>
      <w:lvlJc w:val="left"/>
      <w:pPr>
        <w:ind w:left="357" w:hanging="357"/>
      </w:pPr>
      <w:rPr>
        <w:rFonts w:hint="default"/>
      </w:rPr>
    </w:lvl>
    <w:lvl w:ilvl="2">
      <w:start w:val="1"/>
      <w:numFmt w:val="decimal"/>
      <w:pStyle w:val="Titre3"/>
      <w:lvlText w:val="%1.%2.%3."/>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650515"/>
    <w:multiLevelType w:val="hybridMultilevel"/>
    <w:tmpl w:val="44D2A7E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15:restartNumberingAfterBreak="0">
    <w:nsid w:val="7D8B0727"/>
    <w:multiLevelType w:val="multilevel"/>
    <w:tmpl w:val="2B18B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4"/>
  </w:num>
  <w:num w:numId="4">
    <w:abstractNumId w:val="2"/>
  </w:num>
  <w:num w:numId="5">
    <w:abstractNumId w:val="3"/>
  </w:num>
  <w:num w:numId="6">
    <w:abstractNumId w:val="8"/>
  </w:num>
  <w:num w:numId="7">
    <w:abstractNumId w:val="9"/>
  </w:num>
  <w:num w:numId="8">
    <w:abstractNumId w:val="10"/>
  </w:num>
  <w:num w:numId="9">
    <w:abstractNumId w:val="7"/>
  </w:num>
  <w:num w:numId="10">
    <w:abstractNumId w:val="6"/>
  </w:num>
  <w:num w:numId="11">
    <w:abstractNumId w:val="11"/>
  </w:num>
  <w:num w:numId="12">
    <w:abstractNumId w:val="10"/>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06B"/>
    <w:rsid w:val="00047D9F"/>
    <w:rsid w:val="00064E39"/>
    <w:rsid w:val="0006731C"/>
    <w:rsid w:val="0007564F"/>
    <w:rsid w:val="000E3BD1"/>
    <w:rsid w:val="000E506B"/>
    <w:rsid w:val="000F4398"/>
    <w:rsid w:val="00104DE7"/>
    <w:rsid w:val="0011650A"/>
    <w:rsid w:val="001223B3"/>
    <w:rsid w:val="00143934"/>
    <w:rsid w:val="00150032"/>
    <w:rsid w:val="0015309F"/>
    <w:rsid w:val="001624BB"/>
    <w:rsid w:val="00165B0C"/>
    <w:rsid w:val="00166FCB"/>
    <w:rsid w:val="00190630"/>
    <w:rsid w:val="001974BA"/>
    <w:rsid w:val="001A0FD1"/>
    <w:rsid w:val="001D4490"/>
    <w:rsid w:val="001E3483"/>
    <w:rsid w:val="001E5B48"/>
    <w:rsid w:val="001E7111"/>
    <w:rsid w:val="00213F5F"/>
    <w:rsid w:val="002163B9"/>
    <w:rsid w:val="002347E2"/>
    <w:rsid w:val="00235C9A"/>
    <w:rsid w:val="00236BD1"/>
    <w:rsid w:val="00243676"/>
    <w:rsid w:val="00251A04"/>
    <w:rsid w:val="0026530A"/>
    <w:rsid w:val="002839DF"/>
    <w:rsid w:val="00284425"/>
    <w:rsid w:val="0029531A"/>
    <w:rsid w:val="002A5A60"/>
    <w:rsid w:val="002A5B1A"/>
    <w:rsid w:val="002B404B"/>
    <w:rsid w:val="002C4B62"/>
    <w:rsid w:val="002D30B3"/>
    <w:rsid w:val="002E2EB6"/>
    <w:rsid w:val="002E4F53"/>
    <w:rsid w:val="002F7FA6"/>
    <w:rsid w:val="00300D00"/>
    <w:rsid w:val="00306B5B"/>
    <w:rsid w:val="003072F7"/>
    <w:rsid w:val="00312AFD"/>
    <w:rsid w:val="00316F49"/>
    <w:rsid w:val="0034240D"/>
    <w:rsid w:val="00345797"/>
    <w:rsid w:val="00353097"/>
    <w:rsid w:val="003564BD"/>
    <w:rsid w:val="00370030"/>
    <w:rsid w:val="0038011C"/>
    <w:rsid w:val="00392994"/>
    <w:rsid w:val="003B59B3"/>
    <w:rsid w:val="003C583B"/>
    <w:rsid w:val="003C5FED"/>
    <w:rsid w:val="003C60C9"/>
    <w:rsid w:val="003E1B0E"/>
    <w:rsid w:val="003F2C6D"/>
    <w:rsid w:val="00411687"/>
    <w:rsid w:val="00414D71"/>
    <w:rsid w:val="00427D88"/>
    <w:rsid w:val="004322C3"/>
    <w:rsid w:val="00440533"/>
    <w:rsid w:val="00440606"/>
    <w:rsid w:val="00453A45"/>
    <w:rsid w:val="004C5E90"/>
    <w:rsid w:val="004E02BF"/>
    <w:rsid w:val="004F377D"/>
    <w:rsid w:val="00505E23"/>
    <w:rsid w:val="005333CC"/>
    <w:rsid w:val="005343FF"/>
    <w:rsid w:val="00547862"/>
    <w:rsid w:val="005534E1"/>
    <w:rsid w:val="0059517E"/>
    <w:rsid w:val="005A60E8"/>
    <w:rsid w:val="005B1FA2"/>
    <w:rsid w:val="005C0619"/>
    <w:rsid w:val="005C4345"/>
    <w:rsid w:val="005C468E"/>
    <w:rsid w:val="005C543E"/>
    <w:rsid w:val="005F0E40"/>
    <w:rsid w:val="005F29DB"/>
    <w:rsid w:val="00626724"/>
    <w:rsid w:val="00694973"/>
    <w:rsid w:val="006964E4"/>
    <w:rsid w:val="006A103B"/>
    <w:rsid w:val="006B00B4"/>
    <w:rsid w:val="006B09A5"/>
    <w:rsid w:val="006C2C7B"/>
    <w:rsid w:val="006C3717"/>
    <w:rsid w:val="006C627E"/>
    <w:rsid w:val="006D2749"/>
    <w:rsid w:val="006F3248"/>
    <w:rsid w:val="00705ECB"/>
    <w:rsid w:val="00706D64"/>
    <w:rsid w:val="00713964"/>
    <w:rsid w:val="007166C6"/>
    <w:rsid w:val="00756D5C"/>
    <w:rsid w:val="007703C7"/>
    <w:rsid w:val="0077372D"/>
    <w:rsid w:val="007956FE"/>
    <w:rsid w:val="00797BD8"/>
    <w:rsid w:val="007A5090"/>
    <w:rsid w:val="007A6CF5"/>
    <w:rsid w:val="007C086E"/>
    <w:rsid w:val="007C3E3C"/>
    <w:rsid w:val="007F320F"/>
    <w:rsid w:val="00801881"/>
    <w:rsid w:val="00811509"/>
    <w:rsid w:val="00816AEC"/>
    <w:rsid w:val="00840C4E"/>
    <w:rsid w:val="00840E29"/>
    <w:rsid w:val="00847A86"/>
    <w:rsid w:val="0085055B"/>
    <w:rsid w:val="00857674"/>
    <w:rsid w:val="0086220C"/>
    <w:rsid w:val="00874B9A"/>
    <w:rsid w:val="00880E07"/>
    <w:rsid w:val="0088409B"/>
    <w:rsid w:val="008A163C"/>
    <w:rsid w:val="008A1D62"/>
    <w:rsid w:val="008C11DC"/>
    <w:rsid w:val="008C361C"/>
    <w:rsid w:val="008E55FF"/>
    <w:rsid w:val="008F56B0"/>
    <w:rsid w:val="008F59EB"/>
    <w:rsid w:val="009061CA"/>
    <w:rsid w:val="00911EEF"/>
    <w:rsid w:val="0091387F"/>
    <w:rsid w:val="00916C6C"/>
    <w:rsid w:val="00941C24"/>
    <w:rsid w:val="009625E0"/>
    <w:rsid w:val="0096733C"/>
    <w:rsid w:val="00970F41"/>
    <w:rsid w:val="00982F6C"/>
    <w:rsid w:val="0099114D"/>
    <w:rsid w:val="00993392"/>
    <w:rsid w:val="00995947"/>
    <w:rsid w:val="00995BCA"/>
    <w:rsid w:val="009B3557"/>
    <w:rsid w:val="009C5469"/>
    <w:rsid w:val="009C70B2"/>
    <w:rsid w:val="009D1F64"/>
    <w:rsid w:val="009D667D"/>
    <w:rsid w:val="009E7A36"/>
    <w:rsid w:val="009F5235"/>
    <w:rsid w:val="00A02200"/>
    <w:rsid w:val="00A116B3"/>
    <w:rsid w:val="00A204F8"/>
    <w:rsid w:val="00A27B72"/>
    <w:rsid w:val="00A619B6"/>
    <w:rsid w:val="00A6625F"/>
    <w:rsid w:val="00A97F7F"/>
    <w:rsid w:val="00AB1ECF"/>
    <w:rsid w:val="00AC16E3"/>
    <w:rsid w:val="00AC3C8B"/>
    <w:rsid w:val="00AE07D7"/>
    <w:rsid w:val="00B1621D"/>
    <w:rsid w:val="00B16BF6"/>
    <w:rsid w:val="00B16E7A"/>
    <w:rsid w:val="00B22387"/>
    <w:rsid w:val="00B3097A"/>
    <w:rsid w:val="00B33045"/>
    <w:rsid w:val="00B4163D"/>
    <w:rsid w:val="00B46809"/>
    <w:rsid w:val="00B4702A"/>
    <w:rsid w:val="00B62EC7"/>
    <w:rsid w:val="00B7472B"/>
    <w:rsid w:val="00B94991"/>
    <w:rsid w:val="00BA5225"/>
    <w:rsid w:val="00BA6AF0"/>
    <w:rsid w:val="00BD1847"/>
    <w:rsid w:val="00BE0543"/>
    <w:rsid w:val="00BE4CE2"/>
    <w:rsid w:val="00BF2A18"/>
    <w:rsid w:val="00BF555D"/>
    <w:rsid w:val="00C00F7F"/>
    <w:rsid w:val="00C14122"/>
    <w:rsid w:val="00C329FC"/>
    <w:rsid w:val="00C41AEF"/>
    <w:rsid w:val="00C5022F"/>
    <w:rsid w:val="00C97FFD"/>
    <w:rsid w:val="00CC70B9"/>
    <w:rsid w:val="00CC7BD3"/>
    <w:rsid w:val="00CD64E0"/>
    <w:rsid w:val="00CD6813"/>
    <w:rsid w:val="00CF23AB"/>
    <w:rsid w:val="00CF7F7D"/>
    <w:rsid w:val="00D02B4D"/>
    <w:rsid w:val="00D07AD9"/>
    <w:rsid w:val="00D102E1"/>
    <w:rsid w:val="00D22F01"/>
    <w:rsid w:val="00D34619"/>
    <w:rsid w:val="00D52B54"/>
    <w:rsid w:val="00D82666"/>
    <w:rsid w:val="00D9622C"/>
    <w:rsid w:val="00D96238"/>
    <w:rsid w:val="00DA07E9"/>
    <w:rsid w:val="00DB4745"/>
    <w:rsid w:val="00DB6E45"/>
    <w:rsid w:val="00DB6FF2"/>
    <w:rsid w:val="00DC0D31"/>
    <w:rsid w:val="00DC2B80"/>
    <w:rsid w:val="00DD5079"/>
    <w:rsid w:val="00E07798"/>
    <w:rsid w:val="00E20C9E"/>
    <w:rsid w:val="00E421A2"/>
    <w:rsid w:val="00E57685"/>
    <w:rsid w:val="00E57EDD"/>
    <w:rsid w:val="00E83161"/>
    <w:rsid w:val="00E87BBA"/>
    <w:rsid w:val="00EA1930"/>
    <w:rsid w:val="00EA27AE"/>
    <w:rsid w:val="00EB303F"/>
    <w:rsid w:val="00EB4731"/>
    <w:rsid w:val="00EC4845"/>
    <w:rsid w:val="00ED0287"/>
    <w:rsid w:val="00ED2B76"/>
    <w:rsid w:val="00ED5E4A"/>
    <w:rsid w:val="00EE2D64"/>
    <w:rsid w:val="00EF01D4"/>
    <w:rsid w:val="00EF48A1"/>
    <w:rsid w:val="00EF54D1"/>
    <w:rsid w:val="00EF7913"/>
    <w:rsid w:val="00F23A4C"/>
    <w:rsid w:val="00F60C08"/>
    <w:rsid w:val="00F6158A"/>
    <w:rsid w:val="00FA3C47"/>
    <w:rsid w:val="00FB6FE8"/>
    <w:rsid w:val="00FD3D29"/>
    <w:rsid w:val="00FD4C0D"/>
    <w:rsid w:val="00FE107C"/>
    <w:rsid w:val="00FE6E71"/>
    <w:rsid w:val="00FF24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14ACAB4"/>
  <w15:chartTrackingRefBased/>
  <w15:docId w15:val="{E0EC0CFD-0298-4C83-88A5-D65E9A4A4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3B59B3"/>
    <w:pPr>
      <w:keepNext/>
      <w:keepLines/>
      <w:numPr>
        <w:numId w:val="8"/>
      </w:numPr>
      <w:spacing w:before="240" w:after="240" w:line="240" w:lineRule="auto"/>
      <w:ind w:left="357" w:hanging="357"/>
      <w:outlineLvl w:val="0"/>
    </w:pPr>
    <w:rPr>
      <w:rFonts w:asciiTheme="majorHAnsi" w:eastAsiaTheme="majorEastAsia" w:hAnsiTheme="majorHAnsi" w:cstheme="majorBidi"/>
      <w:b/>
      <w:color w:val="0032C8" w:themeColor="accent1"/>
      <w:sz w:val="32"/>
      <w:szCs w:val="32"/>
    </w:rPr>
  </w:style>
  <w:style w:type="paragraph" w:styleId="Titre2">
    <w:name w:val="heading 2"/>
    <w:basedOn w:val="Normal"/>
    <w:next w:val="Normal"/>
    <w:link w:val="Titre2Car"/>
    <w:uiPriority w:val="9"/>
    <w:unhideWhenUsed/>
    <w:qFormat/>
    <w:rsid w:val="003B59B3"/>
    <w:pPr>
      <w:keepNext/>
      <w:keepLines/>
      <w:numPr>
        <w:ilvl w:val="1"/>
        <w:numId w:val="8"/>
      </w:numPr>
      <w:spacing w:before="240" w:after="240" w:line="240" w:lineRule="auto"/>
      <w:outlineLvl w:val="1"/>
    </w:pPr>
    <w:rPr>
      <w:rFonts w:asciiTheme="majorHAnsi" w:eastAsiaTheme="majorEastAsia" w:hAnsiTheme="majorHAnsi" w:cstheme="majorBidi"/>
      <w:color w:val="0032C8" w:themeColor="accent1"/>
      <w:sz w:val="28"/>
      <w:szCs w:val="26"/>
    </w:rPr>
  </w:style>
  <w:style w:type="paragraph" w:styleId="Titre3">
    <w:name w:val="heading 3"/>
    <w:basedOn w:val="Normal"/>
    <w:next w:val="Normal"/>
    <w:link w:val="Titre3Car"/>
    <w:uiPriority w:val="9"/>
    <w:unhideWhenUsed/>
    <w:qFormat/>
    <w:rsid w:val="003B59B3"/>
    <w:pPr>
      <w:keepNext/>
      <w:keepLines/>
      <w:numPr>
        <w:ilvl w:val="2"/>
        <w:numId w:val="8"/>
      </w:numPr>
      <w:spacing w:before="200" w:after="200" w:line="240" w:lineRule="auto"/>
      <w:ind w:left="737" w:hanging="737"/>
      <w:outlineLvl w:val="2"/>
    </w:pPr>
    <w:rPr>
      <w:rFonts w:asciiTheme="majorHAnsi" w:eastAsiaTheme="majorEastAsia" w:hAnsiTheme="majorHAnsi" w:cstheme="majorBidi"/>
      <w:b/>
      <w:color w:val="000000" w:themeColor="text1"/>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hampAdresse">
    <w:name w:val="Champ Adresse"/>
    <w:basedOn w:val="Normal"/>
    <w:link w:val="ChampAdresseCar"/>
    <w:rsid w:val="003C5FED"/>
    <w:pPr>
      <w:spacing w:after="40" w:line="240" w:lineRule="auto"/>
      <w:ind w:left="1985"/>
    </w:pPr>
    <w:rPr>
      <w:sz w:val="20"/>
    </w:rPr>
  </w:style>
  <w:style w:type="character" w:customStyle="1" w:styleId="ChampAdresseCar">
    <w:name w:val="Champ Adresse Car"/>
    <w:basedOn w:val="Policepardfaut"/>
    <w:link w:val="ChampAdresse"/>
    <w:rsid w:val="003C5FED"/>
    <w:rPr>
      <w:sz w:val="20"/>
    </w:rPr>
  </w:style>
  <w:style w:type="paragraph" w:customStyle="1" w:styleId="ChampDateVille">
    <w:name w:val="Champ Date Ville"/>
    <w:basedOn w:val="ChampAdresse"/>
    <w:link w:val="ChampDateVilleCar"/>
    <w:rsid w:val="00EB4731"/>
    <w:pPr>
      <w:spacing w:before="40"/>
      <w:ind w:left="0"/>
    </w:pPr>
  </w:style>
  <w:style w:type="character" w:customStyle="1" w:styleId="ChampDateVilleCar">
    <w:name w:val="Champ Date Ville Car"/>
    <w:basedOn w:val="ChampAdresseCar"/>
    <w:link w:val="ChampDateVille"/>
    <w:rsid w:val="00EB4731"/>
    <w:rPr>
      <w:sz w:val="20"/>
    </w:rPr>
  </w:style>
  <w:style w:type="paragraph" w:customStyle="1" w:styleId="ChampObjet">
    <w:name w:val="Champ Objet"/>
    <w:basedOn w:val="ChampDateVille"/>
    <w:link w:val="ChampObjetCar"/>
    <w:rsid w:val="009061CA"/>
    <w:pPr>
      <w:spacing w:before="0"/>
    </w:pPr>
  </w:style>
  <w:style w:type="character" w:customStyle="1" w:styleId="ChampObjetCar">
    <w:name w:val="Champ Objet Car"/>
    <w:basedOn w:val="ChampDateVilleCar"/>
    <w:link w:val="ChampObjet"/>
    <w:rsid w:val="009061CA"/>
    <w:rPr>
      <w:sz w:val="20"/>
    </w:rPr>
  </w:style>
  <w:style w:type="paragraph" w:customStyle="1" w:styleId="ChampRfrence">
    <w:name w:val="Champ Référence"/>
    <w:basedOn w:val="ChampObjet"/>
    <w:link w:val="ChampRfrenceCar"/>
    <w:rsid w:val="009061CA"/>
    <w:pPr>
      <w:spacing w:after="240"/>
    </w:pPr>
  </w:style>
  <w:style w:type="character" w:customStyle="1" w:styleId="ChampRfrenceCar">
    <w:name w:val="Champ Référence Car"/>
    <w:basedOn w:val="ChampObjetCar"/>
    <w:link w:val="ChampRfrence"/>
    <w:rsid w:val="009061CA"/>
    <w:rPr>
      <w:sz w:val="20"/>
    </w:rPr>
  </w:style>
  <w:style w:type="paragraph" w:customStyle="1" w:styleId="Tableau">
    <w:name w:val="Tableau"/>
    <w:basedOn w:val="ChampRfrence"/>
    <w:link w:val="TableauCar"/>
    <w:qFormat/>
    <w:rsid w:val="007C086E"/>
    <w:pPr>
      <w:spacing w:after="0" w:line="260" w:lineRule="exact"/>
    </w:pPr>
  </w:style>
  <w:style w:type="character" w:customStyle="1" w:styleId="TableauCar">
    <w:name w:val="Tableau Car"/>
    <w:basedOn w:val="ChampRfrenceCar"/>
    <w:link w:val="Tableau"/>
    <w:rsid w:val="007C086E"/>
    <w:rPr>
      <w:sz w:val="20"/>
    </w:rPr>
  </w:style>
  <w:style w:type="paragraph" w:styleId="En-tte">
    <w:name w:val="header"/>
    <w:basedOn w:val="Normal"/>
    <w:link w:val="En-tteCar"/>
    <w:uiPriority w:val="99"/>
    <w:unhideWhenUsed/>
    <w:rsid w:val="0015309F"/>
    <w:pPr>
      <w:tabs>
        <w:tab w:val="center" w:pos="4536"/>
        <w:tab w:val="right" w:pos="9072"/>
      </w:tabs>
      <w:spacing w:after="0" w:line="240" w:lineRule="auto"/>
    </w:pPr>
  </w:style>
  <w:style w:type="character" w:customStyle="1" w:styleId="En-tteCar">
    <w:name w:val="En-tête Car"/>
    <w:basedOn w:val="Policepardfaut"/>
    <w:link w:val="En-tte"/>
    <w:uiPriority w:val="99"/>
    <w:rsid w:val="0015309F"/>
  </w:style>
  <w:style w:type="paragraph" w:styleId="Pieddepage">
    <w:name w:val="footer"/>
    <w:basedOn w:val="Normal"/>
    <w:link w:val="PieddepageCar"/>
    <w:uiPriority w:val="99"/>
    <w:unhideWhenUsed/>
    <w:qFormat/>
    <w:rsid w:val="006C2C7B"/>
    <w:pPr>
      <w:tabs>
        <w:tab w:val="center" w:pos="4536"/>
        <w:tab w:val="right" w:pos="9072"/>
      </w:tabs>
      <w:spacing w:after="0" w:line="240" w:lineRule="auto"/>
    </w:pPr>
    <w:rPr>
      <w:color w:val="0064FF" w:themeColor="accent2"/>
      <w:sz w:val="16"/>
    </w:rPr>
  </w:style>
  <w:style w:type="character" w:customStyle="1" w:styleId="PieddepageCar">
    <w:name w:val="Pied de page Car"/>
    <w:basedOn w:val="Policepardfaut"/>
    <w:link w:val="Pieddepage"/>
    <w:uiPriority w:val="99"/>
    <w:rsid w:val="006C2C7B"/>
    <w:rPr>
      <w:color w:val="0064FF" w:themeColor="accent2"/>
      <w:sz w:val="16"/>
    </w:rPr>
  </w:style>
  <w:style w:type="paragraph" w:customStyle="1" w:styleId="AdresseIFREMER">
    <w:name w:val="Adresse IFREMER"/>
    <w:basedOn w:val="Tableau"/>
    <w:link w:val="AdresseIFREMERCar"/>
    <w:rsid w:val="00EF01D4"/>
    <w:pPr>
      <w:spacing w:after="120" w:line="180" w:lineRule="exact"/>
    </w:pPr>
    <w:rPr>
      <w:color w:val="0032C8" w:themeColor="accent1"/>
      <w:sz w:val="15"/>
    </w:rPr>
  </w:style>
  <w:style w:type="character" w:customStyle="1" w:styleId="AdresseIFREMERCar">
    <w:name w:val="Adresse IFREMER Car"/>
    <w:basedOn w:val="TableauCar"/>
    <w:link w:val="AdresseIFREMER"/>
    <w:rsid w:val="00EF01D4"/>
    <w:rPr>
      <w:color w:val="0032C8" w:themeColor="accent1"/>
      <w:sz w:val="15"/>
    </w:rPr>
  </w:style>
  <w:style w:type="paragraph" w:customStyle="1" w:styleId="1noteinterne">
    <w:name w:val="1 note interne"/>
    <w:basedOn w:val="ChampDateVille"/>
    <w:link w:val="1noteinterneCar"/>
    <w:qFormat/>
    <w:rsid w:val="009F5235"/>
    <w:pPr>
      <w:spacing w:after="360"/>
      <w:contextualSpacing/>
    </w:pPr>
    <w:rPr>
      <w:color w:val="0064FF" w:themeColor="accent2"/>
      <w:sz w:val="56"/>
    </w:rPr>
  </w:style>
  <w:style w:type="character" w:customStyle="1" w:styleId="1noteinterneCar">
    <w:name w:val="1 note interne Car"/>
    <w:basedOn w:val="ChampDateVilleCar"/>
    <w:link w:val="1noteinterne"/>
    <w:rsid w:val="009F5235"/>
    <w:rPr>
      <w:color w:val="0064FF" w:themeColor="accent2"/>
      <w:sz w:val="56"/>
    </w:rPr>
  </w:style>
  <w:style w:type="paragraph" w:customStyle="1" w:styleId="2Encadr">
    <w:name w:val="2 Encadré"/>
    <w:basedOn w:val="ChampRfrence"/>
    <w:link w:val="2EncadrCar"/>
    <w:rsid w:val="00EA1930"/>
    <w:pPr>
      <w:pBdr>
        <w:top w:val="single" w:sz="4" w:space="4" w:color="0032C8" w:themeColor="accent1"/>
        <w:bottom w:val="single" w:sz="4" w:space="4" w:color="0032C8" w:themeColor="accent1"/>
      </w:pBdr>
      <w:spacing w:before="120" w:after="120"/>
    </w:pPr>
  </w:style>
  <w:style w:type="character" w:customStyle="1" w:styleId="2EncadrCar">
    <w:name w:val="2 Encadré Car"/>
    <w:basedOn w:val="ChampRfrenceCar"/>
    <w:link w:val="2Encadr"/>
    <w:rsid w:val="00EA1930"/>
    <w:rPr>
      <w:sz w:val="20"/>
    </w:rPr>
  </w:style>
  <w:style w:type="table" w:styleId="Grilledutableau">
    <w:name w:val="Table Grid"/>
    <w:basedOn w:val="TableauNormal"/>
    <w:uiPriority w:val="39"/>
    <w:rsid w:val="00FD4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04DE7"/>
    <w:rPr>
      <w:color w:val="0563C1" w:themeColor="hyperlink"/>
      <w:u w:val="single"/>
    </w:rPr>
  </w:style>
  <w:style w:type="character" w:customStyle="1" w:styleId="Mentionnonrsolue1">
    <w:name w:val="Mention non résolue1"/>
    <w:basedOn w:val="Policepardfaut"/>
    <w:uiPriority w:val="99"/>
    <w:semiHidden/>
    <w:unhideWhenUsed/>
    <w:rsid w:val="00104DE7"/>
    <w:rPr>
      <w:color w:val="605E5C"/>
      <w:shd w:val="clear" w:color="auto" w:fill="E1DFDD"/>
    </w:rPr>
  </w:style>
  <w:style w:type="paragraph" w:styleId="NormalWeb">
    <w:name w:val="Normal (Web)"/>
    <w:basedOn w:val="Normal"/>
    <w:uiPriority w:val="99"/>
    <w:unhideWhenUsed/>
    <w:rsid w:val="005F0E4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Paragraphedeliste">
    <w:name w:val="List Paragraph"/>
    <w:basedOn w:val="Normal"/>
    <w:uiPriority w:val="34"/>
    <w:qFormat/>
    <w:rsid w:val="006B00B4"/>
    <w:pPr>
      <w:spacing w:after="0" w:line="240" w:lineRule="auto"/>
      <w:ind w:left="720"/>
      <w:contextualSpacing/>
    </w:pPr>
    <w:rPr>
      <w:rFonts w:ascii="Times New Roman" w:eastAsia="Times New Roman" w:hAnsi="Times New Roman" w:cs="Times New Roman"/>
      <w:noProof/>
      <w:kern w:val="0"/>
      <w:sz w:val="24"/>
      <w:szCs w:val="24"/>
      <w:lang w:eastAsia="fr-FR"/>
      <w14:ligatures w14:val="none"/>
    </w:rPr>
  </w:style>
  <w:style w:type="character" w:customStyle="1" w:styleId="Mentionnonrsolue2">
    <w:name w:val="Mention non résolue2"/>
    <w:basedOn w:val="Policepardfaut"/>
    <w:uiPriority w:val="99"/>
    <w:semiHidden/>
    <w:unhideWhenUsed/>
    <w:rsid w:val="00EA27AE"/>
    <w:rPr>
      <w:color w:val="605E5C"/>
      <w:shd w:val="clear" w:color="auto" w:fill="E1DFDD"/>
    </w:rPr>
  </w:style>
  <w:style w:type="character" w:styleId="Lienhypertextesuivivisit">
    <w:name w:val="FollowedHyperlink"/>
    <w:basedOn w:val="Policepardfaut"/>
    <w:uiPriority w:val="99"/>
    <w:semiHidden/>
    <w:unhideWhenUsed/>
    <w:rsid w:val="00F23A4C"/>
    <w:rPr>
      <w:color w:val="954F72" w:themeColor="followedHyperlink"/>
      <w:u w:val="single"/>
    </w:rPr>
  </w:style>
  <w:style w:type="character" w:customStyle="1" w:styleId="Mentionnonrsolue3">
    <w:name w:val="Mention non résolue3"/>
    <w:basedOn w:val="Policepardfaut"/>
    <w:uiPriority w:val="99"/>
    <w:semiHidden/>
    <w:unhideWhenUsed/>
    <w:rsid w:val="00505E23"/>
    <w:rPr>
      <w:color w:val="605E5C"/>
      <w:shd w:val="clear" w:color="auto" w:fill="E1DFDD"/>
    </w:rPr>
  </w:style>
  <w:style w:type="paragraph" w:styleId="TM1">
    <w:name w:val="toc 1"/>
    <w:basedOn w:val="Normal"/>
    <w:next w:val="Normal"/>
    <w:autoRedefine/>
    <w:uiPriority w:val="39"/>
    <w:unhideWhenUsed/>
    <w:rsid w:val="003B59B3"/>
    <w:pPr>
      <w:spacing w:before="240" w:after="120" w:line="260" w:lineRule="exact"/>
      <w:ind w:left="284" w:right="284" w:hanging="284"/>
    </w:pPr>
    <w:rPr>
      <w:b/>
      <w:noProof/>
      <w:color w:val="0032C8" w:themeColor="accent1"/>
    </w:rPr>
  </w:style>
  <w:style w:type="paragraph" w:styleId="TM2">
    <w:name w:val="toc 2"/>
    <w:basedOn w:val="Normal"/>
    <w:next w:val="Normal"/>
    <w:autoRedefine/>
    <w:uiPriority w:val="39"/>
    <w:unhideWhenUsed/>
    <w:rsid w:val="003B59B3"/>
    <w:pPr>
      <w:spacing w:before="80" w:after="100" w:line="260" w:lineRule="exact"/>
      <w:ind w:left="788" w:right="284" w:hanging="567"/>
    </w:pPr>
    <w:rPr>
      <w:b/>
      <w:color w:val="0064FF" w:themeColor="accent2"/>
    </w:rPr>
  </w:style>
  <w:style w:type="character" w:customStyle="1" w:styleId="Titre1Car">
    <w:name w:val="Titre 1 Car"/>
    <w:basedOn w:val="Policepardfaut"/>
    <w:link w:val="Titre1"/>
    <w:uiPriority w:val="9"/>
    <w:rsid w:val="003B59B3"/>
    <w:rPr>
      <w:rFonts w:asciiTheme="majorHAnsi" w:eastAsiaTheme="majorEastAsia" w:hAnsiTheme="majorHAnsi" w:cstheme="majorBidi"/>
      <w:b/>
      <w:color w:val="0032C8" w:themeColor="accent1"/>
      <w:sz w:val="32"/>
      <w:szCs w:val="32"/>
    </w:rPr>
  </w:style>
  <w:style w:type="character" w:customStyle="1" w:styleId="Titre2Car">
    <w:name w:val="Titre 2 Car"/>
    <w:basedOn w:val="Policepardfaut"/>
    <w:link w:val="Titre2"/>
    <w:uiPriority w:val="9"/>
    <w:rsid w:val="003B59B3"/>
    <w:rPr>
      <w:rFonts w:asciiTheme="majorHAnsi" w:eastAsiaTheme="majorEastAsia" w:hAnsiTheme="majorHAnsi" w:cstheme="majorBidi"/>
      <w:color w:val="0032C8" w:themeColor="accent1"/>
      <w:sz w:val="28"/>
      <w:szCs w:val="26"/>
    </w:rPr>
  </w:style>
  <w:style w:type="character" w:customStyle="1" w:styleId="Titre3Car">
    <w:name w:val="Titre 3 Car"/>
    <w:basedOn w:val="Policepardfaut"/>
    <w:link w:val="Titre3"/>
    <w:uiPriority w:val="9"/>
    <w:rsid w:val="003B59B3"/>
    <w:rPr>
      <w:rFonts w:asciiTheme="majorHAnsi" w:eastAsiaTheme="majorEastAsia" w:hAnsiTheme="majorHAnsi" w:cstheme="majorBidi"/>
      <w:b/>
      <w:color w:val="000000" w:themeColor="text1"/>
      <w:szCs w:val="24"/>
    </w:rPr>
  </w:style>
  <w:style w:type="paragraph" w:customStyle="1" w:styleId="Default">
    <w:name w:val="Default"/>
    <w:rsid w:val="003B59B3"/>
    <w:pPr>
      <w:autoSpaceDE w:val="0"/>
      <w:autoSpaceDN w:val="0"/>
      <w:adjustRightInd w:val="0"/>
      <w:spacing w:after="0" w:line="240" w:lineRule="auto"/>
    </w:pPr>
    <w:rPr>
      <w:rFonts w:ascii="Calibri" w:eastAsiaTheme="minorEastAsia" w:hAnsi="Calibri" w:cs="Calibri"/>
      <w:color w:val="000000"/>
      <w:kern w:val="0"/>
      <w:sz w:val="24"/>
      <w:szCs w:val="24"/>
      <w:lang w:eastAsia="ja-JP"/>
      <w14:ligatures w14:val="none"/>
    </w:rPr>
  </w:style>
  <w:style w:type="table" w:customStyle="1" w:styleId="TableGrid">
    <w:name w:val="TableGrid"/>
    <w:rsid w:val="00EC4845"/>
    <w:pPr>
      <w:spacing w:after="0" w:line="240" w:lineRule="auto"/>
    </w:pPr>
    <w:rPr>
      <w:rFonts w:eastAsiaTheme="minorEastAsia"/>
      <w:kern w:val="0"/>
      <w:lang w:eastAsia="fr-FR"/>
      <w14:ligatures w14:val="none"/>
    </w:rPr>
    <w:tblPr>
      <w:tblCellMar>
        <w:top w:w="0" w:type="dxa"/>
        <w:left w:w="0" w:type="dxa"/>
        <w:bottom w:w="0" w:type="dxa"/>
        <w:right w:w="0" w:type="dxa"/>
      </w:tblCellMar>
    </w:tblPr>
  </w:style>
  <w:style w:type="paragraph" w:customStyle="1" w:styleId="fcasegauche">
    <w:name w:val="f_case_gauche"/>
    <w:basedOn w:val="Normal"/>
    <w:rsid w:val="007956FE"/>
    <w:pPr>
      <w:spacing w:after="60" w:line="240" w:lineRule="auto"/>
      <w:ind w:left="284" w:hanging="284"/>
      <w:jc w:val="both"/>
    </w:pPr>
    <w:rPr>
      <w:rFonts w:ascii="Univers (WN)" w:eastAsia="Times New Roman" w:hAnsi="Univers (WN)" w:cs="Times New Roman"/>
      <w:kern w:val="0"/>
      <w:sz w:val="20"/>
      <w:szCs w:val="20"/>
      <w:lang w:eastAsia="fr-FR"/>
      <w14:ligatures w14:val="none"/>
    </w:rPr>
  </w:style>
  <w:style w:type="character" w:styleId="Textedelespacerserv">
    <w:name w:val="Placeholder Text"/>
    <w:basedOn w:val="Policepardfaut"/>
    <w:uiPriority w:val="99"/>
    <w:semiHidden/>
    <w:rsid w:val="00453A45"/>
    <w:rPr>
      <w:color w:val="808080"/>
    </w:rPr>
  </w:style>
  <w:style w:type="paragraph" w:customStyle="1" w:styleId="docdata">
    <w:name w:val="docdata"/>
    <w:aliases w:val="docy,v5,5712,bqiaagaaeyqcaaagiaiaaao0fqaabcivaaaaaaaaaaaaaaaaaaaaaaaaaaaaaaaaaaaaaaaaaaaaaaaaaaaaaaaaaaaaaaaaaaaaaaaaaaaaaaaaaaaaaaaaaaaaaaaaaaaaaaaaaaaaaaaaaaaaaaaaaaaaaaaaaaaaaaaaaaaaaaaaaaaaaaaaaaaaaaaaaaaaaaaaaaaaaaaaaaaaaaaaaaaaaaaaaaaaaaaa"/>
    <w:basedOn w:val="Normal"/>
    <w:rsid w:val="00251A0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727992">
      <w:bodyDiv w:val="1"/>
      <w:marLeft w:val="0"/>
      <w:marRight w:val="0"/>
      <w:marTop w:val="0"/>
      <w:marBottom w:val="0"/>
      <w:divBdr>
        <w:top w:val="none" w:sz="0" w:space="0" w:color="auto"/>
        <w:left w:val="none" w:sz="0" w:space="0" w:color="auto"/>
        <w:bottom w:val="none" w:sz="0" w:space="0" w:color="auto"/>
        <w:right w:val="none" w:sz="0" w:space="0" w:color="auto"/>
      </w:divBdr>
    </w:div>
    <w:div w:id="1893302223">
      <w:bodyDiv w:val="1"/>
      <w:marLeft w:val="0"/>
      <w:marRight w:val="0"/>
      <w:marTop w:val="0"/>
      <w:marBottom w:val="0"/>
      <w:divBdr>
        <w:top w:val="none" w:sz="0" w:space="0" w:color="auto"/>
        <w:left w:val="none" w:sz="0" w:space="0" w:color="auto"/>
        <w:bottom w:val="none" w:sz="0" w:space="0" w:color="auto"/>
        <w:right w:val="none" w:sz="0" w:space="0" w:color="auto"/>
      </w:divBdr>
    </w:div>
    <w:div w:id="191504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IFREMER">
      <a:dk1>
        <a:sysClr val="windowText" lastClr="000000"/>
      </a:dk1>
      <a:lt1>
        <a:sysClr val="window" lastClr="FFFFFF"/>
      </a:lt1>
      <a:dk2>
        <a:srgbClr val="44546A"/>
      </a:dk2>
      <a:lt2>
        <a:srgbClr val="E7E6E6"/>
      </a:lt2>
      <a:accent1>
        <a:srgbClr val="0032C8"/>
      </a:accent1>
      <a:accent2>
        <a:srgbClr val="0064FF"/>
      </a:accent2>
      <a:accent3>
        <a:srgbClr val="FFEB32"/>
      </a:accent3>
      <a:accent4>
        <a:srgbClr val="FFC000"/>
      </a:accent4>
      <a:accent5>
        <a:srgbClr val="5B9BD5"/>
      </a:accent5>
      <a:accent6>
        <a:srgbClr val="70AD47"/>
      </a:accent6>
      <a:hlink>
        <a:srgbClr val="0563C1"/>
      </a:hlink>
      <a:folHlink>
        <a:srgbClr val="954F72"/>
      </a:folHlink>
    </a:clrScheme>
    <a:fontScheme name="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27A3D-455C-4DA5-83EE-E2EAA5785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6</Pages>
  <Words>1617</Words>
  <Characters>8898</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Jean-Christophe MOREAU</dc:creator>
  <cp:keywords/>
  <dc:description/>
  <cp:lastModifiedBy>Laurelia AUFFRET, Ifremer Brest PDG-DAJF-ACHATS-</cp:lastModifiedBy>
  <cp:revision>8</cp:revision>
  <cp:lastPrinted>2024-08-19T15:56:00Z</cp:lastPrinted>
  <dcterms:created xsi:type="dcterms:W3CDTF">2026-02-04T15:03:00Z</dcterms:created>
  <dcterms:modified xsi:type="dcterms:W3CDTF">2026-02-12T08:41:00Z</dcterms:modified>
</cp:coreProperties>
</file>