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2A97" w14:textId="2AD859B2" w:rsidR="004B511D" w:rsidRPr="004B511D" w:rsidRDefault="004B511D" w:rsidP="004B511D">
      <w:pPr>
        <w:spacing w:after="0" w:line="240" w:lineRule="auto"/>
        <w:jc w:val="both"/>
        <w:rPr>
          <w:rFonts w:ascii="Arial" w:eastAsia="Times New Roman" w:hAnsi="Arial" w:cs="Arial"/>
          <w:b/>
          <w:color w:val="auto"/>
          <w:sz w:val="20"/>
          <w:szCs w:val="20"/>
        </w:rPr>
      </w:pPr>
      <w:r w:rsidRPr="004B511D">
        <w:rPr>
          <w:rFonts w:ascii="Vendome ICG" w:eastAsia="Times New Roman" w:hAnsi="Vendome ICG" w:cs="Times New Roman"/>
          <w:noProof/>
          <w:color w:val="auto"/>
          <w:sz w:val="20"/>
          <w:szCs w:val="20"/>
        </w:rPr>
        <w:drawing>
          <wp:anchor distT="0" distB="0" distL="114300" distR="114300" simplePos="0" relativeHeight="251659264" behindDoc="0" locked="0" layoutInCell="1" allowOverlap="1" wp14:anchorId="54E84E03" wp14:editId="1614B99F">
            <wp:simplePos x="0" y="0"/>
            <wp:positionH relativeFrom="column">
              <wp:posOffset>-386766</wp:posOffset>
            </wp:positionH>
            <wp:positionV relativeFrom="paragraph">
              <wp:posOffset>-467131</wp:posOffset>
            </wp:positionV>
            <wp:extent cx="6915785" cy="1270635"/>
            <wp:effectExtent l="0" t="0" r="0" b="571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15785" cy="1270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78B31A"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E7BDAE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0892CC7"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1987A0DE"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03331E92"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B288A2C"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3D49B099"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5871EE7" w14:textId="6A89F981" w:rsidR="004B511D" w:rsidRPr="004B511D" w:rsidRDefault="004B511D" w:rsidP="004B511D">
      <w:pPr>
        <w:spacing w:after="0" w:line="240" w:lineRule="auto"/>
        <w:jc w:val="both"/>
        <w:rPr>
          <w:rFonts w:ascii="Arial" w:eastAsia="Times New Roman" w:hAnsi="Arial" w:cs="Arial"/>
          <w:b/>
          <w:color w:val="auto"/>
          <w:sz w:val="20"/>
          <w:szCs w:val="20"/>
        </w:rPr>
      </w:pPr>
    </w:p>
    <w:p w14:paraId="00A59BE4" w14:textId="50ADFD15" w:rsidR="004B511D" w:rsidRDefault="004B511D" w:rsidP="004B511D">
      <w:pPr>
        <w:spacing w:after="0" w:line="240" w:lineRule="auto"/>
        <w:jc w:val="both"/>
        <w:rPr>
          <w:rFonts w:ascii="Arial" w:eastAsia="Times New Roman" w:hAnsi="Arial" w:cs="Arial"/>
          <w:b/>
          <w:color w:val="auto"/>
          <w:sz w:val="32"/>
          <w:szCs w:val="32"/>
        </w:rPr>
      </w:pPr>
    </w:p>
    <w:p w14:paraId="3DD2EEEA" w14:textId="77777777" w:rsidR="009A70D3" w:rsidRDefault="009A70D3" w:rsidP="004B511D">
      <w:pPr>
        <w:spacing w:after="0" w:line="240" w:lineRule="auto"/>
        <w:jc w:val="both"/>
        <w:rPr>
          <w:rFonts w:ascii="Arial" w:eastAsia="Times New Roman" w:hAnsi="Arial" w:cs="Arial"/>
          <w:b/>
          <w:color w:val="auto"/>
          <w:sz w:val="32"/>
          <w:szCs w:val="32"/>
        </w:rPr>
      </w:pPr>
    </w:p>
    <w:p w14:paraId="485D046D" w14:textId="77777777" w:rsidR="00D409BB" w:rsidRDefault="00D409BB" w:rsidP="004B511D">
      <w:pPr>
        <w:spacing w:after="0" w:line="240" w:lineRule="auto"/>
        <w:jc w:val="both"/>
        <w:rPr>
          <w:rFonts w:ascii="Arial" w:eastAsia="Times New Roman" w:hAnsi="Arial" w:cs="Arial"/>
          <w:b/>
          <w:color w:val="auto"/>
          <w:sz w:val="32"/>
          <w:szCs w:val="32"/>
        </w:rPr>
      </w:pPr>
    </w:p>
    <w:p w14:paraId="44E13803" w14:textId="77777777" w:rsidR="00D409BB" w:rsidRPr="004B511D" w:rsidRDefault="00D409BB" w:rsidP="004B511D">
      <w:pPr>
        <w:spacing w:after="0" w:line="240" w:lineRule="auto"/>
        <w:jc w:val="both"/>
        <w:rPr>
          <w:rFonts w:ascii="Arial" w:eastAsia="Times New Roman" w:hAnsi="Arial" w:cs="Arial"/>
          <w:b/>
          <w:color w:val="auto"/>
          <w:sz w:val="32"/>
          <w:szCs w:val="32"/>
        </w:rPr>
      </w:pPr>
    </w:p>
    <w:p w14:paraId="6C5A189F"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576F7EB4" w14:textId="77777777" w:rsidR="004B511D" w:rsidRPr="004B511D" w:rsidRDefault="004B511D" w:rsidP="004B511D">
      <w:pPr>
        <w:spacing w:after="0" w:line="240" w:lineRule="auto"/>
        <w:jc w:val="both"/>
        <w:rPr>
          <w:rFonts w:ascii="Arial" w:eastAsia="Times New Roman" w:hAnsi="Arial" w:cs="Arial"/>
          <w:b/>
          <w:color w:val="auto"/>
          <w:sz w:val="20"/>
          <w:szCs w:val="20"/>
        </w:rPr>
      </w:pPr>
    </w:p>
    <w:p w14:paraId="6CCF0B01" w14:textId="6F01EC0F" w:rsidR="004B511D" w:rsidRDefault="004B511D" w:rsidP="004B511D">
      <w:pPr>
        <w:spacing w:after="0" w:line="240" w:lineRule="auto"/>
        <w:jc w:val="center"/>
        <w:rPr>
          <w:rFonts w:ascii="Aptos" w:eastAsia="Times New Roman" w:hAnsi="Aptos" w:cs="Arial"/>
          <w:b/>
          <w:color w:val="auto"/>
          <w:sz w:val="28"/>
          <w:szCs w:val="20"/>
        </w:rPr>
      </w:pPr>
      <w:r w:rsidRPr="00757C60">
        <w:rPr>
          <w:rFonts w:ascii="Aptos" w:eastAsia="Times New Roman" w:hAnsi="Aptos" w:cs="Arial"/>
          <w:b/>
          <w:color w:val="auto"/>
          <w:sz w:val="28"/>
          <w:szCs w:val="20"/>
        </w:rPr>
        <w:t>CADRE DE REPONSE TECHNIQUE</w:t>
      </w:r>
    </w:p>
    <w:p w14:paraId="6E913507" w14:textId="77777777" w:rsidR="00757C60" w:rsidRPr="00757C60" w:rsidRDefault="00757C60" w:rsidP="004B511D">
      <w:pPr>
        <w:spacing w:after="0" w:line="240" w:lineRule="auto"/>
        <w:jc w:val="center"/>
        <w:rPr>
          <w:rFonts w:ascii="Aptos" w:eastAsia="Times New Roman" w:hAnsi="Aptos" w:cs="Arial"/>
          <w:b/>
          <w:color w:val="auto"/>
          <w:sz w:val="28"/>
          <w:szCs w:val="20"/>
        </w:rPr>
      </w:pPr>
    </w:p>
    <w:p w14:paraId="5DE60CD6" w14:textId="77777777" w:rsidR="004B511D" w:rsidRPr="004B511D" w:rsidRDefault="004B511D" w:rsidP="004B511D">
      <w:pPr>
        <w:spacing w:after="0" w:line="240" w:lineRule="auto"/>
        <w:jc w:val="both"/>
        <w:rPr>
          <w:rFonts w:ascii="Arial" w:eastAsia="Times New Roman" w:hAnsi="Arial" w:cs="Arial"/>
          <w:b/>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3"/>
      </w:tblGrid>
      <w:tr w:rsidR="004B511D" w:rsidRPr="004B511D" w14:paraId="6CED0182" w14:textId="77777777" w:rsidTr="004B511D">
        <w:tc>
          <w:tcPr>
            <w:tcW w:w="8913" w:type="dxa"/>
          </w:tcPr>
          <w:p w14:paraId="5D876819" w14:textId="77777777" w:rsidR="004B511D" w:rsidRPr="004B511D" w:rsidRDefault="004B511D" w:rsidP="004B511D">
            <w:pPr>
              <w:widowControl w:val="0"/>
              <w:autoSpaceDN w:val="0"/>
              <w:adjustRightInd w:val="0"/>
              <w:spacing w:after="0" w:line="240" w:lineRule="auto"/>
              <w:jc w:val="center"/>
              <w:rPr>
                <w:rFonts w:ascii="Arial" w:eastAsia="Times New Roman" w:hAnsi="Arial" w:cs="Times New Roman"/>
                <w:b/>
                <w:bCs/>
                <w:caps/>
                <w:color w:val="auto"/>
                <w:sz w:val="28"/>
                <w:szCs w:val="28"/>
              </w:rPr>
            </w:pPr>
          </w:p>
          <w:p w14:paraId="4F77C76E" w14:textId="77777777" w:rsidR="00757C60" w:rsidRPr="00757C60" w:rsidRDefault="004B511D" w:rsidP="004B511D">
            <w:pPr>
              <w:spacing w:after="0" w:line="240" w:lineRule="auto"/>
              <w:jc w:val="center"/>
              <w:rPr>
                <w:rFonts w:ascii="Aptos" w:eastAsia="Times New Roman" w:hAnsi="Aptos" w:cs="Arial"/>
                <w:b/>
                <w:color w:val="auto"/>
                <w:sz w:val="28"/>
                <w:szCs w:val="28"/>
              </w:rPr>
            </w:pPr>
            <w:r w:rsidRPr="00757C60">
              <w:rPr>
                <w:rFonts w:ascii="Aptos" w:eastAsia="Times New Roman" w:hAnsi="Aptos" w:cs="Arial"/>
                <w:b/>
                <w:color w:val="auto"/>
                <w:sz w:val="28"/>
                <w:szCs w:val="28"/>
              </w:rPr>
              <w:t>MARCHE PORTANT SUR</w:t>
            </w:r>
            <w:r w:rsidR="00757C60" w:rsidRPr="00757C60">
              <w:rPr>
                <w:rFonts w:ascii="Aptos" w:eastAsia="Times New Roman" w:hAnsi="Aptos" w:cs="Arial"/>
                <w:b/>
                <w:color w:val="auto"/>
                <w:sz w:val="28"/>
                <w:szCs w:val="28"/>
              </w:rPr>
              <w:t xml:space="preserve"> LA LOCATION ET L’ENTRETIEN D’ARTICLES TEXTILES</w:t>
            </w:r>
          </w:p>
          <w:p w14:paraId="2EB178AD" w14:textId="37A852A8" w:rsidR="004B511D" w:rsidRPr="00757C60" w:rsidRDefault="00757C60" w:rsidP="004B511D">
            <w:pPr>
              <w:spacing w:after="0" w:line="240" w:lineRule="auto"/>
              <w:jc w:val="center"/>
              <w:rPr>
                <w:rFonts w:ascii="Aptos" w:eastAsia="Times New Roman" w:hAnsi="Aptos" w:cs="Arial"/>
                <w:b/>
                <w:color w:val="auto"/>
                <w:sz w:val="28"/>
                <w:szCs w:val="28"/>
              </w:rPr>
            </w:pPr>
            <w:r w:rsidRPr="00757C60">
              <w:rPr>
                <w:rFonts w:ascii="Aptos" w:eastAsia="Times New Roman" w:hAnsi="Aptos" w:cs="Arial"/>
                <w:b/>
                <w:color w:val="auto"/>
                <w:sz w:val="28"/>
                <w:szCs w:val="28"/>
              </w:rPr>
              <w:t xml:space="preserve"> (Vêtements de travail, linges et autres articles textiles)</w:t>
            </w:r>
          </w:p>
          <w:p w14:paraId="696F4668" w14:textId="77777777" w:rsidR="004B511D" w:rsidRPr="004B511D" w:rsidRDefault="004B511D" w:rsidP="004B511D">
            <w:pPr>
              <w:widowControl w:val="0"/>
              <w:autoSpaceDN w:val="0"/>
              <w:adjustRightInd w:val="0"/>
              <w:spacing w:after="0" w:line="240" w:lineRule="auto"/>
              <w:jc w:val="center"/>
              <w:rPr>
                <w:rFonts w:ascii="Arial" w:eastAsia="Times New Roman" w:hAnsi="Arial" w:cs="Times New Roman"/>
                <w:b/>
                <w:bCs/>
                <w:caps/>
                <w:color w:val="auto"/>
                <w:sz w:val="24"/>
                <w:szCs w:val="24"/>
              </w:rPr>
            </w:pPr>
          </w:p>
        </w:tc>
      </w:tr>
    </w:tbl>
    <w:p w14:paraId="06B0563A" w14:textId="77777777" w:rsidR="004B511D" w:rsidRDefault="004B511D" w:rsidP="004B511D">
      <w:pPr>
        <w:spacing w:after="0"/>
        <w:jc w:val="both"/>
        <w:rPr>
          <w:rFonts w:ascii="Arial" w:hAnsi="Arial" w:cs="Arial"/>
          <w:b/>
        </w:rPr>
      </w:pPr>
    </w:p>
    <w:p w14:paraId="35E8B43B" w14:textId="77777777" w:rsidR="004B511D" w:rsidRDefault="004B511D" w:rsidP="004B511D">
      <w:pPr>
        <w:spacing w:after="0"/>
      </w:pPr>
    </w:p>
    <w:p w14:paraId="3B570803" w14:textId="77777777" w:rsidR="004B511D" w:rsidRDefault="004B511D" w:rsidP="004B511D">
      <w:pPr>
        <w:spacing w:after="0"/>
      </w:pPr>
    </w:p>
    <w:p w14:paraId="663F077B" w14:textId="77777777" w:rsidR="00284186" w:rsidRPr="00757C60" w:rsidRDefault="00284186" w:rsidP="00284186">
      <w:pPr>
        <w:jc w:val="both"/>
        <w:rPr>
          <w:rFonts w:ascii="Aptos" w:hAnsi="Aptos" w:cs="Arial"/>
          <w:i/>
          <w:sz w:val="20"/>
          <w:szCs w:val="20"/>
        </w:rPr>
      </w:pPr>
      <w:r w:rsidRPr="00757C60">
        <w:rPr>
          <w:rFonts w:ascii="Aptos" w:hAnsi="Aptos" w:cs="Arial"/>
          <w:i/>
          <w:sz w:val="20"/>
          <w:szCs w:val="20"/>
        </w:rPr>
        <w:t xml:space="preserve">Les soumissionnaires souhaitant participer à la </w:t>
      </w:r>
      <w:r w:rsidR="000E6FE1" w:rsidRPr="00757C60">
        <w:rPr>
          <w:rFonts w:ascii="Aptos" w:hAnsi="Aptos" w:cs="Arial"/>
          <w:i/>
          <w:sz w:val="20"/>
          <w:szCs w:val="20"/>
        </w:rPr>
        <w:t xml:space="preserve">présente </w:t>
      </w:r>
      <w:r w:rsidRPr="00757C60">
        <w:rPr>
          <w:rFonts w:ascii="Aptos" w:hAnsi="Aptos" w:cs="Arial"/>
          <w:i/>
          <w:sz w:val="20"/>
          <w:szCs w:val="20"/>
        </w:rPr>
        <w:t xml:space="preserve">consultation devront </w:t>
      </w:r>
      <w:r w:rsidR="000E6FE1" w:rsidRPr="00757C60">
        <w:rPr>
          <w:rFonts w:ascii="Aptos" w:hAnsi="Aptos" w:cs="Arial"/>
          <w:i/>
          <w:sz w:val="20"/>
          <w:szCs w:val="20"/>
        </w:rPr>
        <w:t xml:space="preserve">répondre à </w:t>
      </w:r>
      <w:r w:rsidRPr="00757C60">
        <w:rPr>
          <w:rFonts w:ascii="Aptos" w:hAnsi="Aptos" w:cs="Arial"/>
          <w:i/>
          <w:sz w:val="20"/>
          <w:szCs w:val="20"/>
        </w:rPr>
        <w:t>ce cadre de réponse technique (CRT) sans apporter de modifications aux questions.</w:t>
      </w:r>
    </w:p>
    <w:p w14:paraId="1B0EF23F" w14:textId="393114DF" w:rsidR="00AA34CC" w:rsidRPr="00757C60" w:rsidRDefault="00AA34CC" w:rsidP="00284186">
      <w:pPr>
        <w:jc w:val="both"/>
        <w:rPr>
          <w:rFonts w:ascii="Aptos" w:hAnsi="Aptos" w:cs="Arial"/>
          <w:i/>
          <w:sz w:val="20"/>
          <w:szCs w:val="20"/>
        </w:rPr>
      </w:pPr>
      <w:r w:rsidRPr="00757C60">
        <w:rPr>
          <w:rFonts w:ascii="Aptos" w:hAnsi="Aptos" w:cs="Arial"/>
          <w:i/>
          <w:sz w:val="20"/>
          <w:szCs w:val="20"/>
        </w:rPr>
        <w:t>Les réponses doivent être effectuées dans le respect d</w:t>
      </w:r>
      <w:r w:rsidR="0032097A" w:rsidRPr="00757C60">
        <w:rPr>
          <w:rFonts w:ascii="Aptos" w:hAnsi="Aptos" w:cs="Arial"/>
          <w:i/>
          <w:sz w:val="20"/>
          <w:szCs w:val="20"/>
        </w:rPr>
        <w:t>es exigences définies par l’Inserm dans les pièces techniques et administratives du marché</w:t>
      </w:r>
      <w:r w:rsidRPr="00757C60">
        <w:rPr>
          <w:rFonts w:ascii="Aptos" w:hAnsi="Aptos" w:cs="Arial"/>
          <w:i/>
          <w:sz w:val="20"/>
          <w:szCs w:val="20"/>
        </w:rPr>
        <w:t>.</w:t>
      </w:r>
    </w:p>
    <w:p w14:paraId="27701854" w14:textId="77777777" w:rsidR="00284186" w:rsidRPr="00F86091" w:rsidRDefault="00284186" w:rsidP="00284186">
      <w:pPr>
        <w:jc w:val="both"/>
        <w:rPr>
          <w:rFonts w:ascii="Arial" w:hAnsi="Arial" w:cs="Arial"/>
          <w:i/>
          <w:sz w:val="20"/>
          <w:szCs w:val="20"/>
        </w:rPr>
      </w:pPr>
    </w:p>
    <w:p w14:paraId="12622642" w14:textId="77777777" w:rsidR="00284186" w:rsidRPr="00F86091" w:rsidRDefault="00284186" w:rsidP="00284186">
      <w:pPr>
        <w:jc w:val="both"/>
        <w:rPr>
          <w:rFonts w:ascii="Arial" w:hAnsi="Arial" w:cs="Arial"/>
          <w:i/>
          <w:sz w:val="20"/>
          <w:szCs w:val="20"/>
        </w:rPr>
      </w:pPr>
    </w:p>
    <w:p w14:paraId="5A62805A" w14:textId="77777777" w:rsidR="00284186" w:rsidRPr="00F86091" w:rsidRDefault="00284186" w:rsidP="00284186">
      <w:pPr>
        <w:jc w:val="both"/>
        <w:rPr>
          <w:rFonts w:ascii="Arial" w:hAnsi="Arial" w:cs="Arial"/>
          <w:i/>
          <w:sz w:val="20"/>
          <w:szCs w:val="20"/>
        </w:rPr>
      </w:pPr>
    </w:p>
    <w:p w14:paraId="0FE2D663" w14:textId="77777777" w:rsidR="00284186" w:rsidRDefault="00284186" w:rsidP="00284186">
      <w:pPr>
        <w:jc w:val="both"/>
        <w:rPr>
          <w:rFonts w:ascii="Arial" w:hAnsi="Arial" w:cs="Arial"/>
          <w:sz w:val="20"/>
          <w:szCs w:val="20"/>
        </w:rPr>
      </w:pPr>
    </w:p>
    <w:p w14:paraId="0C4757B4" w14:textId="77777777" w:rsidR="0011463B" w:rsidRDefault="0011463B" w:rsidP="00284186">
      <w:pPr>
        <w:jc w:val="both"/>
        <w:rPr>
          <w:rFonts w:ascii="Arial" w:hAnsi="Arial" w:cs="Arial"/>
          <w:sz w:val="20"/>
          <w:szCs w:val="20"/>
        </w:rPr>
      </w:pPr>
    </w:p>
    <w:p w14:paraId="27FC4FA9" w14:textId="77777777" w:rsidR="0011463B" w:rsidRDefault="0011463B" w:rsidP="00284186">
      <w:pPr>
        <w:jc w:val="both"/>
        <w:rPr>
          <w:rFonts w:ascii="Arial" w:hAnsi="Arial" w:cs="Arial"/>
          <w:sz w:val="20"/>
          <w:szCs w:val="20"/>
        </w:rPr>
      </w:pPr>
    </w:p>
    <w:p w14:paraId="7B4E4D97" w14:textId="687E660F" w:rsidR="0011463B" w:rsidRPr="004B511D" w:rsidRDefault="004B511D" w:rsidP="004B511D">
      <w:pPr>
        <w:rPr>
          <w:rFonts w:ascii="Arial" w:hAnsi="Arial" w:cs="Arial"/>
          <w:sz w:val="20"/>
          <w:szCs w:val="20"/>
        </w:rPr>
      </w:pPr>
      <w:r>
        <w:rPr>
          <w:rFonts w:ascii="Arial" w:hAnsi="Arial" w:cs="Arial"/>
          <w:sz w:val="20"/>
          <w:szCs w:val="20"/>
        </w:rPr>
        <w:br w:type="page"/>
      </w:r>
    </w:p>
    <w:sdt>
      <w:sdtPr>
        <w:rPr>
          <w:rFonts w:ascii="Calibri" w:eastAsia="Calibri" w:hAnsi="Calibri" w:cs="Calibri"/>
          <w:color w:val="000000"/>
          <w:sz w:val="22"/>
          <w:szCs w:val="22"/>
        </w:rPr>
        <w:id w:val="1844500985"/>
        <w:docPartObj>
          <w:docPartGallery w:val="Table of Contents"/>
          <w:docPartUnique/>
        </w:docPartObj>
      </w:sdtPr>
      <w:sdtEndPr>
        <w:rPr>
          <w:b/>
          <w:bCs/>
        </w:rPr>
      </w:sdtEndPr>
      <w:sdtContent>
        <w:p w14:paraId="06038768" w14:textId="77777777" w:rsidR="0011463B" w:rsidRDefault="00736B79" w:rsidP="00A47AC3">
          <w:pPr>
            <w:pStyle w:val="En-ttedetabledesmatires"/>
            <w:jc w:val="center"/>
          </w:pPr>
          <w:r>
            <w:t>Sommaire</w:t>
          </w:r>
        </w:p>
        <w:p w14:paraId="506E4379" w14:textId="77777777" w:rsidR="00736B79" w:rsidRPr="00736B79" w:rsidRDefault="00736B79" w:rsidP="00736B79"/>
        <w:p w14:paraId="392FFEC0" w14:textId="310C2A13" w:rsidR="00EF17BB" w:rsidRDefault="0011463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"1-3" \h \z \u </w:instrText>
          </w:r>
          <w:r>
            <w:fldChar w:fldCharType="separate"/>
          </w:r>
          <w:hyperlink w:anchor="_Toc221020677" w:history="1">
            <w:r w:rsidR="00EF17BB" w:rsidRPr="004E6F9E">
              <w:rPr>
                <w:rStyle w:val="Lienhypertexte"/>
                <w:rFonts w:ascii="Arial" w:hAnsi="Arial" w:cs="Arial"/>
                <w:b/>
                <w:noProof/>
              </w:rPr>
              <w:t>1.</w:t>
            </w:r>
            <w:r w:rsidR="00EF17BB">
              <w:rPr>
                <w:rFonts w:asciiTheme="minorHAnsi" w:eastAsiaTheme="minorEastAsia" w:hAnsiTheme="minorHAnsi" w:cstheme="minorBidi"/>
                <w:noProof/>
                <w:color w:val="auto"/>
                <w:kern w:val="2"/>
                <w:sz w:val="24"/>
                <w:szCs w:val="24"/>
                <w14:ligatures w14:val="standardContextual"/>
              </w:rPr>
              <w:tab/>
            </w:r>
            <w:r w:rsidR="00EF17BB" w:rsidRPr="004E6F9E">
              <w:rPr>
                <w:rStyle w:val="Lienhypertexte"/>
                <w:rFonts w:ascii="Arial" w:hAnsi="Arial" w:cs="Arial"/>
                <w:b/>
                <w:noProof/>
              </w:rPr>
              <w:t>Soumissionnaire - contacts</w:t>
            </w:r>
            <w:r w:rsidR="00EF17BB">
              <w:rPr>
                <w:noProof/>
                <w:webHidden/>
              </w:rPr>
              <w:tab/>
            </w:r>
            <w:r w:rsidR="00EF17BB">
              <w:rPr>
                <w:noProof/>
                <w:webHidden/>
              </w:rPr>
              <w:fldChar w:fldCharType="begin"/>
            </w:r>
            <w:r w:rsidR="00EF17BB">
              <w:rPr>
                <w:noProof/>
                <w:webHidden/>
              </w:rPr>
              <w:instrText xml:space="preserve"> PAGEREF _Toc221020677 \h </w:instrText>
            </w:r>
            <w:r w:rsidR="00EF17BB">
              <w:rPr>
                <w:noProof/>
                <w:webHidden/>
              </w:rPr>
            </w:r>
            <w:r w:rsidR="00EF17BB">
              <w:rPr>
                <w:noProof/>
                <w:webHidden/>
              </w:rPr>
              <w:fldChar w:fldCharType="separate"/>
            </w:r>
            <w:r w:rsidR="00757C60">
              <w:rPr>
                <w:noProof/>
                <w:webHidden/>
              </w:rPr>
              <w:t>3</w:t>
            </w:r>
            <w:r w:rsidR="00EF17BB">
              <w:rPr>
                <w:noProof/>
                <w:webHidden/>
              </w:rPr>
              <w:fldChar w:fldCharType="end"/>
            </w:r>
          </w:hyperlink>
        </w:p>
        <w:p w14:paraId="014CF15B" w14:textId="15A4880C" w:rsidR="00EF17BB" w:rsidRDefault="00EF17B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1020678" w:history="1">
            <w:r w:rsidRPr="004E6F9E">
              <w:rPr>
                <w:rStyle w:val="Lienhypertexte"/>
                <w:rFonts w:ascii="Arial" w:hAnsi="Arial" w:cs="Arial"/>
                <w:b/>
                <w:noProof/>
              </w:rPr>
              <w:t>2.</w:t>
            </w:r>
            <w:r>
              <w:rPr>
                <w:rFonts w:asciiTheme="minorHAnsi" w:eastAsiaTheme="minorEastAsia" w:hAnsiTheme="minorHAnsi" w:cstheme="minorBidi"/>
                <w:noProof/>
                <w:color w:val="auto"/>
                <w:kern w:val="2"/>
                <w:sz w:val="24"/>
                <w:szCs w:val="24"/>
                <w14:ligatures w14:val="standardContextual"/>
              </w:rPr>
              <w:tab/>
            </w:r>
            <w:r w:rsidRPr="004E6F9E">
              <w:rPr>
                <w:rStyle w:val="Lienhypertexte"/>
                <w:rFonts w:ascii="Arial" w:hAnsi="Arial" w:cs="Arial"/>
                <w:b/>
                <w:noProof/>
              </w:rPr>
              <w:t>Organisation opérationnelle</w:t>
            </w:r>
            <w:r>
              <w:rPr>
                <w:noProof/>
                <w:webHidden/>
              </w:rPr>
              <w:tab/>
            </w:r>
            <w:r>
              <w:rPr>
                <w:noProof/>
                <w:webHidden/>
              </w:rPr>
              <w:fldChar w:fldCharType="begin"/>
            </w:r>
            <w:r>
              <w:rPr>
                <w:noProof/>
                <w:webHidden/>
              </w:rPr>
              <w:instrText xml:space="preserve"> PAGEREF _Toc221020678 \h </w:instrText>
            </w:r>
            <w:r>
              <w:rPr>
                <w:noProof/>
                <w:webHidden/>
              </w:rPr>
            </w:r>
            <w:r>
              <w:rPr>
                <w:noProof/>
                <w:webHidden/>
              </w:rPr>
              <w:fldChar w:fldCharType="separate"/>
            </w:r>
            <w:r w:rsidR="00757C60">
              <w:rPr>
                <w:noProof/>
                <w:webHidden/>
              </w:rPr>
              <w:t>3</w:t>
            </w:r>
            <w:r>
              <w:rPr>
                <w:noProof/>
                <w:webHidden/>
              </w:rPr>
              <w:fldChar w:fldCharType="end"/>
            </w:r>
          </w:hyperlink>
        </w:p>
        <w:p w14:paraId="7FD3EF38" w14:textId="05210B93" w:rsidR="00EF17BB" w:rsidRDefault="00EF17B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1020679" w:history="1">
            <w:r w:rsidRPr="004E6F9E">
              <w:rPr>
                <w:rStyle w:val="Lienhypertexte"/>
                <w:rFonts w:ascii="Arial" w:hAnsi="Arial" w:cs="Arial"/>
                <w:b/>
                <w:noProof/>
              </w:rPr>
              <w:t>3.</w:t>
            </w:r>
            <w:r>
              <w:rPr>
                <w:rFonts w:asciiTheme="minorHAnsi" w:eastAsiaTheme="minorEastAsia" w:hAnsiTheme="minorHAnsi" w:cstheme="minorBidi"/>
                <w:noProof/>
                <w:color w:val="auto"/>
                <w:kern w:val="2"/>
                <w:sz w:val="24"/>
                <w:szCs w:val="24"/>
                <w14:ligatures w14:val="standardContextual"/>
              </w:rPr>
              <w:tab/>
            </w:r>
            <w:r w:rsidRPr="004E6F9E">
              <w:rPr>
                <w:rStyle w:val="Lienhypertexte"/>
                <w:rFonts w:ascii="Arial" w:hAnsi="Arial" w:cs="Arial"/>
                <w:b/>
                <w:noProof/>
              </w:rPr>
              <w:t>Planification de l’organisation du marché</w:t>
            </w:r>
            <w:r>
              <w:rPr>
                <w:noProof/>
                <w:webHidden/>
              </w:rPr>
              <w:tab/>
            </w:r>
            <w:r>
              <w:rPr>
                <w:noProof/>
                <w:webHidden/>
              </w:rPr>
              <w:fldChar w:fldCharType="begin"/>
            </w:r>
            <w:r>
              <w:rPr>
                <w:noProof/>
                <w:webHidden/>
              </w:rPr>
              <w:instrText xml:space="preserve"> PAGEREF _Toc221020679 \h </w:instrText>
            </w:r>
            <w:r>
              <w:rPr>
                <w:noProof/>
                <w:webHidden/>
              </w:rPr>
            </w:r>
            <w:r>
              <w:rPr>
                <w:noProof/>
                <w:webHidden/>
              </w:rPr>
              <w:fldChar w:fldCharType="separate"/>
            </w:r>
            <w:r w:rsidR="00757C60">
              <w:rPr>
                <w:noProof/>
                <w:webHidden/>
              </w:rPr>
              <w:t>3</w:t>
            </w:r>
            <w:r>
              <w:rPr>
                <w:noProof/>
                <w:webHidden/>
              </w:rPr>
              <w:fldChar w:fldCharType="end"/>
            </w:r>
          </w:hyperlink>
        </w:p>
        <w:p w14:paraId="008D3C46" w14:textId="3D50D73E" w:rsidR="00EF17BB" w:rsidRDefault="00EF17B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1020680" w:history="1">
            <w:r w:rsidRPr="004E6F9E">
              <w:rPr>
                <w:rStyle w:val="Lienhypertexte"/>
                <w:rFonts w:ascii="Arial" w:hAnsi="Arial" w:cs="Arial"/>
                <w:b/>
                <w:noProof/>
              </w:rPr>
              <w:t>4.</w:t>
            </w:r>
            <w:r>
              <w:rPr>
                <w:rFonts w:asciiTheme="minorHAnsi" w:eastAsiaTheme="minorEastAsia" w:hAnsiTheme="minorHAnsi" w:cstheme="minorBidi"/>
                <w:noProof/>
                <w:color w:val="auto"/>
                <w:kern w:val="2"/>
                <w:sz w:val="24"/>
                <w:szCs w:val="24"/>
                <w14:ligatures w14:val="standardContextual"/>
              </w:rPr>
              <w:tab/>
            </w:r>
            <w:r w:rsidRPr="004E6F9E">
              <w:rPr>
                <w:rStyle w:val="Lienhypertexte"/>
                <w:rFonts w:ascii="Arial" w:hAnsi="Arial" w:cs="Arial"/>
                <w:b/>
                <w:noProof/>
              </w:rPr>
              <w:t>Constitution du stock tampon</w:t>
            </w:r>
            <w:r>
              <w:rPr>
                <w:noProof/>
                <w:webHidden/>
              </w:rPr>
              <w:tab/>
            </w:r>
            <w:r>
              <w:rPr>
                <w:noProof/>
                <w:webHidden/>
              </w:rPr>
              <w:fldChar w:fldCharType="begin"/>
            </w:r>
            <w:r>
              <w:rPr>
                <w:noProof/>
                <w:webHidden/>
              </w:rPr>
              <w:instrText xml:space="preserve"> PAGEREF _Toc221020680 \h </w:instrText>
            </w:r>
            <w:r>
              <w:rPr>
                <w:noProof/>
                <w:webHidden/>
              </w:rPr>
            </w:r>
            <w:r>
              <w:rPr>
                <w:noProof/>
                <w:webHidden/>
              </w:rPr>
              <w:fldChar w:fldCharType="separate"/>
            </w:r>
            <w:r w:rsidR="00757C60">
              <w:rPr>
                <w:noProof/>
                <w:webHidden/>
              </w:rPr>
              <w:t>4</w:t>
            </w:r>
            <w:r>
              <w:rPr>
                <w:noProof/>
                <w:webHidden/>
              </w:rPr>
              <w:fldChar w:fldCharType="end"/>
            </w:r>
          </w:hyperlink>
        </w:p>
        <w:p w14:paraId="454DEAEC" w14:textId="75787E10" w:rsidR="00EF17BB" w:rsidRDefault="00EF17B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1020681" w:history="1">
            <w:r w:rsidRPr="004E6F9E">
              <w:rPr>
                <w:rStyle w:val="Lienhypertexte"/>
                <w:rFonts w:ascii="Arial" w:hAnsi="Arial" w:cs="Arial"/>
                <w:b/>
                <w:noProof/>
              </w:rPr>
              <w:t>5.</w:t>
            </w:r>
            <w:r>
              <w:rPr>
                <w:rFonts w:asciiTheme="minorHAnsi" w:eastAsiaTheme="minorEastAsia" w:hAnsiTheme="minorHAnsi" w:cstheme="minorBidi"/>
                <w:noProof/>
                <w:color w:val="auto"/>
                <w:kern w:val="2"/>
                <w:sz w:val="24"/>
                <w:szCs w:val="24"/>
                <w14:ligatures w14:val="standardContextual"/>
              </w:rPr>
              <w:tab/>
            </w:r>
            <w:r w:rsidRPr="004E6F9E">
              <w:rPr>
                <w:rStyle w:val="Lienhypertexte"/>
                <w:rFonts w:ascii="Arial" w:hAnsi="Arial" w:cs="Arial"/>
                <w:b/>
                <w:noProof/>
              </w:rPr>
              <w:t>Qualité technique et conformité des articles - Tracabilité</w:t>
            </w:r>
            <w:r>
              <w:rPr>
                <w:noProof/>
                <w:webHidden/>
              </w:rPr>
              <w:tab/>
            </w:r>
            <w:r>
              <w:rPr>
                <w:noProof/>
                <w:webHidden/>
              </w:rPr>
              <w:fldChar w:fldCharType="begin"/>
            </w:r>
            <w:r>
              <w:rPr>
                <w:noProof/>
                <w:webHidden/>
              </w:rPr>
              <w:instrText xml:space="preserve"> PAGEREF _Toc221020681 \h </w:instrText>
            </w:r>
            <w:r>
              <w:rPr>
                <w:noProof/>
                <w:webHidden/>
              </w:rPr>
            </w:r>
            <w:r>
              <w:rPr>
                <w:noProof/>
                <w:webHidden/>
              </w:rPr>
              <w:fldChar w:fldCharType="separate"/>
            </w:r>
            <w:r w:rsidR="00757C60">
              <w:rPr>
                <w:noProof/>
                <w:webHidden/>
              </w:rPr>
              <w:t>4</w:t>
            </w:r>
            <w:r>
              <w:rPr>
                <w:noProof/>
                <w:webHidden/>
              </w:rPr>
              <w:fldChar w:fldCharType="end"/>
            </w:r>
          </w:hyperlink>
        </w:p>
        <w:p w14:paraId="593A40FE" w14:textId="67261857" w:rsidR="00EF17BB" w:rsidRDefault="00EF17B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1020682" w:history="1">
            <w:r w:rsidRPr="004E6F9E">
              <w:rPr>
                <w:rStyle w:val="Lienhypertexte"/>
                <w:rFonts w:ascii="Arial" w:hAnsi="Arial" w:cs="Arial"/>
                <w:b/>
                <w:noProof/>
              </w:rPr>
              <w:t>6.</w:t>
            </w:r>
            <w:r>
              <w:rPr>
                <w:rFonts w:asciiTheme="minorHAnsi" w:eastAsiaTheme="minorEastAsia" w:hAnsiTheme="minorHAnsi" w:cstheme="minorBidi"/>
                <w:noProof/>
                <w:color w:val="auto"/>
                <w:kern w:val="2"/>
                <w:sz w:val="24"/>
                <w:szCs w:val="24"/>
                <w14:ligatures w14:val="standardContextual"/>
              </w:rPr>
              <w:tab/>
            </w:r>
            <w:r w:rsidRPr="004E6F9E">
              <w:rPr>
                <w:rStyle w:val="Lienhypertexte"/>
                <w:rFonts w:ascii="Arial" w:hAnsi="Arial" w:cs="Arial"/>
                <w:b/>
                <w:noProof/>
              </w:rPr>
              <w:t>Méthodologie d’entretien du linge</w:t>
            </w:r>
            <w:r>
              <w:rPr>
                <w:noProof/>
                <w:webHidden/>
              </w:rPr>
              <w:tab/>
            </w:r>
            <w:r>
              <w:rPr>
                <w:noProof/>
                <w:webHidden/>
              </w:rPr>
              <w:fldChar w:fldCharType="begin"/>
            </w:r>
            <w:r>
              <w:rPr>
                <w:noProof/>
                <w:webHidden/>
              </w:rPr>
              <w:instrText xml:space="preserve"> PAGEREF _Toc221020682 \h </w:instrText>
            </w:r>
            <w:r>
              <w:rPr>
                <w:noProof/>
                <w:webHidden/>
              </w:rPr>
            </w:r>
            <w:r>
              <w:rPr>
                <w:noProof/>
                <w:webHidden/>
              </w:rPr>
              <w:fldChar w:fldCharType="separate"/>
            </w:r>
            <w:r w:rsidR="00757C60">
              <w:rPr>
                <w:noProof/>
                <w:webHidden/>
              </w:rPr>
              <w:t>4</w:t>
            </w:r>
            <w:r>
              <w:rPr>
                <w:noProof/>
                <w:webHidden/>
              </w:rPr>
              <w:fldChar w:fldCharType="end"/>
            </w:r>
          </w:hyperlink>
        </w:p>
        <w:p w14:paraId="2ADC2CBD" w14:textId="55899484" w:rsidR="00EF17BB" w:rsidRDefault="00EF17B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1020683" w:history="1">
            <w:r w:rsidRPr="004E6F9E">
              <w:rPr>
                <w:rStyle w:val="Lienhypertexte"/>
                <w:rFonts w:ascii="Arial" w:hAnsi="Arial" w:cs="Arial"/>
                <w:b/>
                <w:noProof/>
              </w:rPr>
              <w:t>7.</w:t>
            </w:r>
            <w:r>
              <w:rPr>
                <w:rFonts w:asciiTheme="minorHAnsi" w:eastAsiaTheme="minorEastAsia" w:hAnsiTheme="minorHAnsi" w:cstheme="minorBidi"/>
                <w:noProof/>
                <w:color w:val="auto"/>
                <w:kern w:val="2"/>
                <w:sz w:val="24"/>
                <w:szCs w:val="24"/>
                <w14:ligatures w14:val="standardContextual"/>
              </w:rPr>
              <w:tab/>
            </w:r>
            <w:r w:rsidRPr="004E6F9E">
              <w:rPr>
                <w:rStyle w:val="Lienhypertexte"/>
                <w:rFonts w:ascii="Arial" w:hAnsi="Arial" w:cs="Arial"/>
                <w:b/>
                <w:noProof/>
              </w:rPr>
              <w:t>Organisation logistique</w:t>
            </w:r>
            <w:r>
              <w:rPr>
                <w:noProof/>
                <w:webHidden/>
              </w:rPr>
              <w:tab/>
            </w:r>
            <w:r>
              <w:rPr>
                <w:noProof/>
                <w:webHidden/>
              </w:rPr>
              <w:fldChar w:fldCharType="begin"/>
            </w:r>
            <w:r>
              <w:rPr>
                <w:noProof/>
                <w:webHidden/>
              </w:rPr>
              <w:instrText xml:space="preserve"> PAGEREF _Toc221020683 \h </w:instrText>
            </w:r>
            <w:r>
              <w:rPr>
                <w:noProof/>
                <w:webHidden/>
              </w:rPr>
            </w:r>
            <w:r>
              <w:rPr>
                <w:noProof/>
                <w:webHidden/>
              </w:rPr>
              <w:fldChar w:fldCharType="separate"/>
            </w:r>
            <w:r w:rsidR="00757C60">
              <w:rPr>
                <w:noProof/>
                <w:webHidden/>
              </w:rPr>
              <w:t>5</w:t>
            </w:r>
            <w:r>
              <w:rPr>
                <w:noProof/>
                <w:webHidden/>
              </w:rPr>
              <w:fldChar w:fldCharType="end"/>
            </w:r>
          </w:hyperlink>
        </w:p>
        <w:p w14:paraId="5BAD07AE" w14:textId="783A2BA0" w:rsidR="00EF17BB" w:rsidRDefault="00EF17BB">
          <w:pPr>
            <w:pStyle w:val="TM1"/>
            <w:tabs>
              <w:tab w:val="left" w:pos="480"/>
              <w:tab w:val="right" w:leader="dot" w:pos="8913"/>
            </w:tabs>
            <w:rPr>
              <w:rFonts w:asciiTheme="minorHAnsi" w:eastAsiaTheme="minorEastAsia" w:hAnsiTheme="minorHAnsi" w:cstheme="minorBidi"/>
              <w:noProof/>
              <w:color w:val="auto"/>
              <w:kern w:val="2"/>
              <w:sz w:val="24"/>
              <w:szCs w:val="24"/>
              <w14:ligatures w14:val="standardContextual"/>
            </w:rPr>
          </w:pPr>
          <w:hyperlink w:anchor="_Toc221020684" w:history="1">
            <w:r w:rsidRPr="004E6F9E">
              <w:rPr>
                <w:rStyle w:val="Lienhypertexte"/>
                <w:rFonts w:ascii="Arial" w:hAnsi="Arial" w:cs="Arial"/>
                <w:b/>
                <w:noProof/>
              </w:rPr>
              <w:t>8.</w:t>
            </w:r>
            <w:r>
              <w:rPr>
                <w:rFonts w:asciiTheme="minorHAnsi" w:eastAsiaTheme="minorEastAsia" w:hAnsiTheme="minorHAnsi" w:cstheme="minorBidi"/>
                <w:noProof/>
                <w:color w:val="auto"/>
                <w:kern w:val="2"/>
                <w:sz w:val="24"/>
                <w:szCs w:val="24"/>
                <w14:ligatures w14:val="standardContextual"/>
              </w:rPr>
              <w:tab/>
            </w:r>
            <w:r w:rsidRPr="004E6F9E">
              <w:rPr>
                <w:rStyle w:val="Lienhypertexte"/>
                <w:rFonts w:ascii="Arial" w:hAnsi="Arial" w:cs="Arial"/>
                <w:b/>
                <w:noProof/>
              </w:rPr>
              <w:t>Mesures prises par le soumissionnaire en faveur de la protection de l’environnement en lien direct avec l’exécution du marché.</w:t>
            </w:r>
            <w:r>
              <w:rPr>
                <w:noProof/>
                <w:webHidden/>
              </w:rPr>
              <w:tab/>
            </w:r>
            <w:r>
              <w:rPr>
                <w:noProof/>
                <w:webHidden/>
              </w:rPr>
              <w:fldChar w:fldCharType="begin"/>
            </w:r>
            <w:r>
              <w:rPr>
                <w:noProof/>
                <w:webHidden/>
              </w:rPr>
              <w:instrText xml:space="preserve"> PAGEREF _Toc221020684 \h </w:instrText>
            </w:r>
            <w:r>
              <w:rPr>
                <w:noProof/>
                <w:webHidden/>
              </w:rPr>
            </w:r>
            <w:r>
              <w:rPr>
                <w:noProof/>
                <w:webHidden/>
              </w:rPr>
              <w:fldChar w:fldCharType="separate"/>
            </w:r>
            <w:r w:rsidR="00757C60">
              <w:rPr>
                <w:noProof/>
                <w:webHidden/>
              </w:rPr>
              <w:t>5</w:t>
            </w:r>
            <w:r>
              <w:rPr>
                <w:noProof/>
                <w:webHidden/>
              </w:rPr>
              <w:fldChar w:fldCharType="end"/>
            </w:r>
          </w:hyperlink>
        </w:p>
        <w:p w14:paraId="7C209E87" w14:textId="180C80D2" w:rsidR="0011463B" w:rsidRDefault="0011463B">
          <w:r>
            <w:rPr>
              <w:b/>
              <w:bCs/>
            </w:rPr>
            <w:fldChar w:fldCharType="end"/>
          </w:r>
        </w:p>
      </w:sdtContent>
    </w:sdt>
    <w:p w14:paraId="0A6E9FD3" w14:textId="412A9CFB" w:rsidR="00757C60" w:rsidRDefault="00757C60">
      <w:r>
        <w:br w:type="page"/>
      </w:r>
    </w:p>
    <w:p w14:paraId="1AD510BE" w14:textId="77777777" w:rsidR="0011463B" w:rsidRPr="0011463B" w:rsidRDefault="0011463B" w:rsidP="0011463B"/>
    <w:p w14:paraId="0D83CE6B" w14:textId="77777777" w:rsidR="004619A9" w:rsidRPr="0032097A" w:rsidRDefault="00921989"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jc w:val="both"/>
        <w:rPr>
          <w:rFonts w:ascii="Arial" w:hAnsi="Arial" w:cs="Arial"/>
          <w:b/>
          <w:color w:val="FFFFFF" w:themeColor="background1"/>
          <w:sz w:val="24"/>
          <w:szCs w:val="24"/>
        </w:rPr>
      </w:pPr>
      <w:bookmarkStart w:id="0" w:name="_Toc221020677"/>
      <w:r w:rsidRPr="0032097A">
        <w:rPr>
          <w:rFonts w:ascii="Arial" w:hAnsi="Arial" w:cs="Arial"/>
          <w:b/>
          <w:color w:val="FFFFFF" w:themeColor="background1"/>
          <w:sz w:val="24"/>
          <w:szCs w:val="24"/>
        </w:rPr>
        <w:t>Soumissionnaire - contacts</w:t>
      </w:r>
      <w:bookmarkEnd w:id="0"/>
    </w:p>
    <w:p w14:paraId="1492A5FB" w14:textId="77777777" w:rsidR="004619A9" w:rsidRPr="00EF17BB" w:rsidRDefault="004619A9" w:rsidP="00921989">
      <w:pPr>
        <w:spacing w:before="240"/>
        <w:jc w:val="both"/>
        <w:rPr>
          <w:rFonts w:ascii="Aptos" w:hAnsi="Aptos" w:cs="Arial"/>
        </w:rPr>
      </w:pPr>
      <w:r w:rsidRPr="00EF17BB">
        <w:rPr>
          <w:rFonts w:ascii="Aptos" w:hAnsi="Aptos" w:cs="Arial"/>
        </w:rPr>
        <w:t>1.1 Désignation du soumissionnaire</w:t>
      </w:r>
    </w:p>
    <w:p w14:paraId="58F6501F" w14:textId="0325B734" w:rsidR="004619A9" w:rsidRPr="00EF17BB" w:rsidRDefault="00921989" w:rsidP="00921989">
      <w:pPr>
        <w:spacing w:before="240"/>
        <w:jc w:val="both"/>
        <w:rPr>
          <w:rFonts w:ascii="Aptos" w:hAnsi="Aptos" w:cs="Arial"/>
        </w:rPr>
      </w:pPr>
      <w:r w:rsidRPr="00EF17BB">
        <w:rPr>
          <w:rFonts w:ascii="Aptos" w:hAnsi="Aptos" w:cs="Arial"/>
          <w:b/>
          <w:highlight w:val="cyan"/>
        </w:rPr>
        <w:sym w:font="Wingdings" w:char="F021"/>
      </w:r>
      <w:r w:rsidRPr="00EF17BB">
        <w:rPr>
          <w:rFonts w:ascii="Aptos" w:hAnsi="Aptos" w:cs="Arial"/>
          <w:highlight w:val="cyan"/>
        </w:rPr>
        <w:t>……………………………………………..</w:t>
      </w:r>
    </w:p>
    <w:p w14:paraId="3F6FB175" w14:textId="77777777" w:rsidR="00D409BB" w:rsidRPr="00EF17BB" w:rsidRDefault="00D409BB" w:rsidP="00921989">
      <w:pPr>
        <w:spacing w:before="240"/>
        <w:jc w:val="both"/>
        <w:rPr>
          <w:rFonts w:ascii="Aptos" w:hAnsi="Aptos" w:cs="Arial"/>
        </w:rPr>
      </w:pPr>
    </w:p>
    <w:p w14:paraId="7C6C891A" w14:textId="01B2AA29" w:rsidR="004619A9" w:rsidRPr="00EF17BB" w:rsidRDefault="00921989" w:rsidP="00921989">
      <w:pPr>
        <w:spacing w:before="240"/>
        <w:jc w:val="both"/>
        <w:rPr>
          <w:rFonts w:ascii="Aptos" w:hAnsi="Aptos" w:cs="Arial"/>
        </w:rPr>
      </w:pPr>
      <w:r w:rsidRPr="00EF17BB">
        <w:rPr>
          <w:rFonts w:ascii="Aptos" w:hAnsi="Aptos" w:cs="Arial"/>
        </w:rPr>
        <w:t xml:space="preserve">1.2 </w:t>
      </w:r>
      <w:r w:rsidR="004619A9" w:rsidRPr="00EF17BB">
        <w:rPr>
          <w:rFonts w:ascii="Aptos" w:hAnsi="Aptos" w:cs="Arial"/>
        </w:rPr>
        <w:t xml:space="preserve">Contacts pour le suivi </w:t>
      </w:r>
      <w:r w:rsidR="006C30F6" w:rsidRPr="00EF17BB">
        <w:rPr>
          <w:rFonts w:ascii="Aptos" w:hAnsi="Aptos" w:cs="Arial"/>
        </w:rPr>
        <w:t>de l’exécution du</w:t>
      </w:r>
      <w:r w:rsidR="004619A9" w:rsidRPr="00EF17BB">
        <w:rPr>
          <w:rFonts w:ascii="Aptos" w:hAnsi="Aptos" w:cs="Arial"/>
        </w:rPr>
        <w:t xml:space="preserve"> marché </w:t>
      </w:r>
    </w:p>
    <w:p w14:paraId="6AD4B476" w14:textId="77777777" w:rsidR="004619A9" w:rsidRPr="00EF17BB" w:rsidRDefault="00921989" w:rsidP="00921989">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0D14FF23" w14:textId="77777777" w:rsidR="004619A9" w:rsidRDefault="004619A9" w:rsidP="004619A9"/>
    <w:p w14:paraId="1F8C7E43" w14:textId="6F83AE03" w:rsidR="00284186" w:rsidRPr="0032097A" w:rsidRDefault="00901C43"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1" w:name="_Toc221020678"/>
      <w:r>
        <w:rPr>
          <w:rFonts w:ascii="Arial" w:hAnsi="Arial" w:cs="Arial"/>
          <w:b/>
          <w:color w:val="FFFFFF" w:themeColor="background1"/>
          <w:sz w:val="24"/>
          <w:szCs w:val="24"/>
        </w:rPr>
        <w:t>Organisation opérationnelle</w:t>
      </w:r>
      <w:bookmarkEnd w:id="1"/>
    </w:p>
    <w:p w14:paraId="6BD49426" w14:textId="75242FA6" w:rsidR="00284186" w:rsidRPr="00EF17BB" w:rsidRDefault="00921989" w:rsidP="00284186">
      <w:pPr>
        <w:jc w:val="both"/>
        <w:rPr>
          <w:rFonts w:ascii="Aptos" w:hAnsi="Aptos" w:cs="Arial"/>
        </w:rPr>
      </w:pPr>
      <w:r w:rsidRPr="00EF17BB">
        <w:rPr>
          <w:rFonts w:ascii="Aptos" w:hAnsi="Aptos" w:cs="Arial"/>
        </w:rPr>
        <w:t>2</w:t>
      </w:r>
      <w:r w:rsidR="00A22A18" w:rsidRPr="00EF17BB">
        <w:rPr>
          <w:rFonts w:ascii="Aptos" w:hAnsi="Aptos" w:cs="Arial"/>
        </w:rPr>
        <w:t xml:space="preserve">.1 </w:t>
      </w:r>
      <w:r w:rsidR="00901C43" w:rsidRPr="00EF17BB">
        <w:rPr>
          <w:rFonts w:ascii="Aptos" w:hAnsi="Aptos" w:cs="Arial"/>
        </w:rPr>
        <w:t>Présenter brièvement votre offre en précisant les types de vêtements et linges proposés</w:t>
      </w:r>
      <w:r w:rsidR="005258D4" w:rsidRPr="00EF17BB">
        <w:rPr>
          <w:rFonts w:ascii="Aptos" w:hAnsi="Aptos" w:cs="Arial"/>
        </w:rPr>
        <w:t>, les services inclus ainsi que les spécifications adaptées aux besoins des structures de recherche de l’Inserm.</w:t>
      </w:r>
    </w:p>
    <w:p w14:paraId="55445E67" w14:textId="5FC456D3" w:rsidR="00597C54" w:rsidRPr="00EF17BB" w:rsidRDefault="00597C54" w:rsidP="00906309">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 xml:space="preserve">…………………………………………….. </w:t>
      </w:r>
    </w:p>
    <w:p w14:paraId="0A43D49E" w14:textId="67405D74" w:rsidR="00CA68B3" w:rsidRPr="00EF17BB" w:rsidRDefault="00CA68B3" w:rsidP="00597C54">
      <w:pPr>
        <w:jc w:val="both"/>
        <w:rPr>
          <w:rFonts w:ascii="Aptos" w:hAnsi="Aptos" w:cs="Arial"/>
          <w:b/>
          <w:highlight w:val="cyan"/>
        </w:rPr>
      </w:pPr>
    </w:p>
    <w:p w14:paraId="50B2FCB8" w14:textId="6BB53386" w:rsidR="00CA68B3" w:rsidRPr="00EF17BB" w:rsidRDefault="00CA68B3" w:rsidP="00CA68B3">
      <w:pPr>
        <w:jc w:val="both"/>
        <w:rPr>
          <w:rFonts w:ascii="Aptos" w:hAnsi="Aptos" w:cs="Arial"/>
        </w:rPr>
      </w:pPr>
      <w:r w:rsidRPr="00EF17BB">
        <w:rPr>
          <w:rFonts w:ascii="Aptos" w:hAnsi="Aptos" w:cs="Arial"/>
        </w:rPr>
        <w:t xml:space="preserve">2.2 </w:t>
      </w:r>
      <w:r w:rsidR="005258D4" w:rsidRPr="00EF17BB">
        <w:rPr>
          <w:rFonts w:ascii="Aptos" w:hAnsi="Aptos" w:cs="Arial"/>
        </w:rPr>
        <w:t xml:space="preserve">Indiquer les références de marchés similaires réalisés </w:t>
      </w:r>
    </w:p>
    <w:p w14:paraId="7D960498" w14:textId="77777777" w:rsidR="00CA68B3" w:rsidRPr="00EF17BB" w:rsidRDefault="00CA68B3" w:rsidP="00906309">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 xml:space="preserve">…………………………………………….. </w:t>
      </w:r>
    </w:p>
    <w:p w14:paraId="35EE5954" w14:textId="07BA2B8B" w:rsidR="00A22A18" w:rsidRPr="00152DD1" w:rsidRDefault="00A22A18" w:rsidP="00284186">
      <w:pPr>
        <w:jc w:val="both"/>
        <w:rPr>
          <w:rFonts w:ascii="Arial" w:hAnsi="Arial" w:cs="Arial"/>
          <w:b/>
          <w:sz w:val="20"/>
          <w:szCs w:val="20"/>
          <w:u w:val="single"/>
        </w:rPr>
      </w:pPr>
    </w:p>
    <w:p w14:paraId="13E5BDCA" w14:textId="06041089" w:rsidR="00284186" w:rsidRPr="0032097A" w:rsidRDefault="006C30F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2" w:name="_Toc221020679"/>
      <w:r>
        <w:rPr>
          <w:rFonts w:ascii="Arial" w:hAnsi="Arial" w:cs="Arial"/>
          <w:b/>
          <w:color w:val="FFFFFF" w:themeColor="background1"/>
          <w:sz w:val="24"/>
          <w:szCs w:val="24"/>
        </w:rPr>
        <w:t>Planification de l’organisation du marché</w:t>
      </w:r>
      <w:bookmarkEnd w:id="2"/>
    </w:p>
    <w:p w14:paraId="6FAEB2CA" w14:textId="482230D1" w:rsidR="00284186" w:rsidRPr="00EF17BB" w:rsidRDefault="00921989" w:rsidP="00284186">
      <w:pPr>
        <w:jc w:val="both"/>
        <w:rPr>
          <w:rFonts w:ascii="Aptos" w:hAnsi="Aptos" w:cs="Arial"/>
        </w:rPr>
      </w:pPr>
      <w:r w:rsidRPr="00EF17BB">
        <w:rPr>
          <w:rFonts w:ascii="Aptos" w:hAnsi="Aptos" w:cs="Arial"/>
        </w:rPr>
        <w:t>3</w:t>
      </w:r>
      <w:r w:rsidR="00A22A18" w:rsidRPr="00EF17BB">
        <w:rPr>
          <w:rFonts w:ascii="Aptos" w:hAnsi="Aptos" w:cs="Arial"/>
        </w:rPr>
        <w:t>.1</w:t>
      </w:r>
      <w:r w:rsidR="00284186" w:rsidRPr="00EF17BB">
        <w:rPr>
          <w:rFonts w:ascii="Aptos" w:hAnsi="Aptos" w:cs="Arial"/>
        </w:rPr>
        <w:t xml:space="preserve">. Décrire </w:t>
      </w:r>
      <w:r w:rsidR="006C30F6" w:rsidRPr="00EF17BB">
        <w:rPr>
          <w:rFonts w:ascii="Aptos" w:hAnsi="Aptos" w:cs="Arial"/>
        </w:rPr>
        <w:t>votre planification pour le démarrage du marché et les principales étapes prévues (calendrier de déploiement</w:t>
      </w:r>
      <w:r w:rsidR="00035BB8">
        <w:rPr>
          <w:rFonts w:ascii="Aptos" w:hAnsi="Aptos" w:cs="Arial"/>
        </w:rPr>
        <w:t xml:space="preserve"> / calendrier d’exécution des prestations</w:t>
      </w:r>
      <w:r w:rsidR="006C30F6" w:rsidRPr="00EF17BB">
        <w:rPr>
          <w:rFonts w:ascii="Aptos" w:hAnsi="Aptos" w:cs="Arial"/>
        </w:rPr>
        <w:t>)</w:t>
      </w:r>
    </w:p>
    <w:p w14:paraId="1C0DE95E" w14:textId="77777777" w:rsidR="00284186" w:rsidRPr="00EF17BB" w:rsidRDefault="00284186" w:rsidP="00E7392C">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 xml:space="preserve">…………………………………………….. </w:t>
      </w:r>
    </w:p>
    <w:p w14:paraId="48419577" w14:textId="5345818C" w:rsidR="0042428B" w:rsidRPr="00EF17BB" w:rsidRDefault="00921989" w:rsidP="0042428B">
      <w:pPr>
        <w:jc w:val="both"/>
        <w:rPr>
          <w:rFonts w:ascii="Aptos" w:hAnsi="Aptos" w:cs="Arial"/>
        </w:rPr>
      </w:pPr>
      <w:r w:rsidRPr="00EF17BB">
        <w:rPr>
          <w:rFonts w:ascii="Aptos" w:hAnsi="Aptos" w:cs="Arial"/>
        </w:rPr>
        <w:t>3</w:t>
      </w:r>
      <w:r w:rsidR="00A22A18" w:rsidRPr="00EF17BB">
        <w:rPr>
          <w:rFonts w:ascii="Aptos" w:hAnsi="Aptos" w:cs="Arial"/>
        </w:rPr>
        <w:t>.2</w:t>
      </w:r>
      <w:r w:rsidR="00284186" w:rsidRPr="00EF17BB">
        <w:rPr>
          <w:rFonts w:ascii="Aptos" w:hAnsi="Aptos" w:cs="Arial"/>
        </w:rPr>
        <w:t xml:space="preserve">. </w:t>
      </w:r>
      <w:r w:rsidR="0042428B" w:rsidRPr="00EF17BB">
        <w:rPr>
          <w:rFonts w:ascii="Aptos" w:hAnsi="Aptos" w:cs="Arial"/>
        </w:rPr>
        <w:t>Indiquer le délai d’approvisionnement du stock initiale</w:t>
      </w:r>
      <w:r w:rsidR="00035BB8">
        <w:rPr>
          <w:rFonts w:ascii="Aptos" w:hAnsi="Aptos" w:cs="Arial"/>
        </w:rPr>
        <w:t xml:space="preserve"> et du stock tampon</w:t>
      </w:r>
      <w:r w:rsidR="0042428B" w:rsidRPr="00EF17BB">
        <w:rPr>
          <w:rFonts w:ascii="Aptos" w:hAnsi="Aptos" w:cs="Arial"/>
        </w:rPr>
        <w:t xml:space="preserve"> en tenant compte de la notification du marché</w:t>
      </w:r>
    </w:p>
    <w:p w14:paraId="4AB46E88" w14:textId="52C28A53" w:rsidR="00152DD1" w:rsidRPr="00EF17BB" w:rsidRDefault="00284186" w:rsidP="0042428B">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09065903" w14:textId="77777777" w:rsidR="0042428B" w:rsidRPr="00EF17BB" w:rsidRDefault="00921989" w:rsidP="0042428B">
      <w:pPr>
        <w:jc w:val="both"/>
        <w:rPr>
          <w:rFonts w:ascii="Aptos" w:hAnsi="Aptos" w:cs="Arial"/>
        </w:rPr>
      </w:pPr>
      <w:r w:rsidRPr="00EF17BB">
        <w:rPr>
          <w:rFonts w:ascii="Aptos" w:hAnsi="Aptos" w:cs="Arial"/>
        </w:rPr>
        <w:t>3</w:t>
      </w:r>
      <w:r w:rsidR="00A22A18" w:rsidRPr="00EF17BB">
        <w:rPr>
          <w:rFonts w:ascii="Aptos" w:hAnsi="Aptos" w:cs="Arial"/>
        </w:rPr>
        <w:t>.3.</w:t>
      </w:r>
      <w:r w:rsidR="00284186" w:rsidRPr="00EF17BB">
        <w:rPr>
          <w:rFonts w:ascii="Aptos" w:hAnsi="Aptos" w:cs="Arial"/>
        </w:rPr>
        <w:t xml:space="preserve"> </w:t>
      </w:r>
      <w:r w:rsidR="0042428B" w:rsidRPr="00EF17BB">
        <w:rPr>
          <w:rFonts w:ascii="Aptos" w:hAnsi="Aptos" w:cs="Arial"/>
        </w:rPr>
        <w:t>Indiquer le délai prévu pour la prise de taille des agents à compter de la date de notification du marché et le délai prévu pour la prise de taille des agents en cours d’exécution du marché</w:t>
      </w:r>
    </w:p>
    <w:p w14:paraId="550D0113" w14:textId="77777777" w:rsidR="00284186" w:rsidRPr="00EF17BB" w:rsidRDefault="00284186" w:rsidP="00E7392C">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6EEF0E17" w14:textId="1B955C64" w:rsidR="00284186" w:rsidRPr="00EF17BB" w:rsidRDefault="00921989" w:rsidP="00EC753A">
      <w:pPr>
        <w:spacing w:before="240"/>
        <w:jc w:val="both"/>
        <w:rPr>
          <w:rFonts w:ascii="Aptos" w:hAnsi="Aptos" w:cs="Arial"/>
        </w:rPr>
      </w:pPr>
      <w:r w:rsidRPr="00EF17BB">
        <w:rPr>
          <w:rFonts w:ascii="Aptos" w:hAnsi="Aptos" w:cs="Arial"/>
        </w:rPr>
        <w:t>3</w:t>
      </w:r>
      <w:r w:rsidR="00A22A18" w:rsidRPr="00EF17BB">
        <w:rPr>
          <w:rFonts w:ascii="Aptos" w:hAnsi="Aptos" w:cs="Arial"/>
        </w:rPr>
        <w:t>.4</w:t>
      </w:r>
      <w:r w:rsidR="00284186" w:rsidRPr="00EF17BB">
        <w:rPr>
          <w:rFonts w:ascii="Aptos" w:hAnsi="Aptos" w:cs="Arial"/>
        </w:rPr>
        <w:t xml:space="preserve">. </w:t>
      </w:r>
      <w:r w:rsidR="0042428B" w:rsidRPr="00EF17BB">
        <w:rPr>
          <w:rFonts w:ascii="Aptos" w:hAnsi="Aptos" w:cs="Arial"/>
        </w:rPr>
        <w:t>Préciser la procédure et les délais de mise à disposition des articles non intégrés dans le stock tampon à compter de la date de la commande.</w:t>
      </w:r>
    </w:p>
    <w:p w14:paraId="63FC808A" w14:textId="77777777" w:rsidR="00284186" w:rsidRPr="00EF17BB" w:rsidRDefault="00284186" w:rsidP="00E7392C">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5E3015D9" w14:textId="6EB3F3AC" w:rsidR="006F45CF" w:rsidRPr="0032097A" w:rsidRDefault="0042428B"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3" w:name="_Toc221020680"/>
      <w:r>
        <w:rPr>
          <w:rFonts w:ascii="Arial" w:hAnsi="Arial" w:cs="Arial"/>
          <w:b/>
          <w:color w:val="FFFFFF" w:themeColor="background1"/>
          <w:sz w:val="24"/>
          <w:szCs w:val="24"/>
        </w:rPr>
        <w:lastRenderedPageBreak/>
        <w:t>Constitution du stock tampon</w:t>
      </w:r>
      <w:bookmarkEnd w:id="3"/>
    </w:p>
    <w:p w14:paraId="75C318B2" w14:textId="1A07D3ED" w:rsidR="006F45CF" w:rsidRPr="00EF17BB" w:rsidRDefault="00921989" w:rsidP="00AA34CC">
      <w:pPr>
        <w:jc w:val="both"/>
        <w:rPr>
          <w:rFonts w:ascii="Aptos" w:hAnsi="Aptos" w:cs="Arial"/>
        </w:rPr>
      </w:pPr>
      <w:r w:rsidRPr="00EF17BB">
        <w:rPr>
          <w:rFonts w:ascii="Aptos" w:hAnsi="Aptos" w:cs="Arial"/>
        </w:rPr>
        <w:t>4</w:t>
      </w:r>
      <w:r w:rsidR="00A22A18" w:rsidRPr="00EF17BB">
        <w:rPr>
          <w:rFonts w:ascii="Aptos" w:hAnsi="Aptos" w:cs="Arial"/>
        </w:rPr>
        <w:t>.1.</w:t>
      </w:r>
      <w:r w:rsidR="006F45CF" w:rsidRPr="00EF17BB">
        <w:rPr>
          <w:rFonts w:ascii="Aptos" w:hAnsi="Aptos" w:cs="Arial"/>
        </w:rPr>
        <w:t xml:space="preserve"> </w:t>
      </w:r>
      <w:r w:rsidR="0042428B" w:rsidRPr="00EF17BB">
        <w:rPr>
          <w:rFonts w:ascii="Aptos" w:hAnsi="Aptos" w:cs="Arial"/>
        </w:rPr>
        <w:t xml:space="preserve">Décrire les modalités de gestion du stock tampon et indiquer le délai maximal pour fournir un article </w:t>
      </w:r>
      <w:r w:rsidR="00901C43" w:rsidRPr="00EF17BB">
        <w:rPr>
          <w:rFonts w:ascii="Aptos" w:hAnsi="Aptos" w:cs="Arial"/>
        </w:rPr>
        <w:t>supposé disponible dans ce stock lors d’une demande ponctuelle.</w:t>
      </w:r>
    </w:p>
    <w:p w14:paraId="58974FF6" w14:textId="77777777" w:rsidR="006F45CF" w:rsidRDefault="006F45CF" w:rsidP="00E7392C">
      <w:pPr>
        <w:spacing w:before="240"/>
        <w:jc w:val="both"/>
        <w:rPr>
          <w:rFonts w:ascii="Aptos" w:hAnsi="Aptos" w:cs="Arial"/>
          <w:b/>
        </w:rPr>
      </w:pPr>
      <w:r w:rsidRPr="00EF17BB">
        <w:rPr>
          <w:rFonts w:ascii="Aptos" w:hAnsi="Aptos" w:cs="Arial"/>
          <w:b/>
          <w:highlight w:val="cyan"/>
        </w:rPr>
        <w:sym w:font="Wingdings" w:char="F021"/>
      </w:r>
      <w:r w:rsidRPr="00EF17BB">
        <w:rPr>
          <w:rFonts w:ascii="Aptos" w:hAnsi="Aptos" w:cs="Arial"/>
          <w:b/>
          <w:highlight w:val="cyan"/>
        </w:rPr>
        <w:t>……………………………………………..</w:t>
      </w:r>
    </w:p>
    <w:p w14:paraId="012A453C" w14:textId="77777777" w:rsidR="00757C60" w:rsidRPr="00EF17BB" w:rsidRDefault="00757C60" w:rsidP="00E7392C">
      <w:pPr>
        <w:spacing w:before="240"/>
        <w:jc w:val="both"/>
        <w:rPr>
          <w:rFonts w:ascii="Aptos" w:hAnsi="Aptos" w:cs="Arial"/>
        </w:rPr>
      </w:pPr>
    </w:p>
    <w:p w14:paraId="3FE36E67" w14:textId="4DAEC831" w:rsidR="00EC753A" w:rsidRPr="00EF17BB" w:rsidRDefault="00921989" w:rsidP="00AA34CC">
      <w:pPr>
        <w:jc w:val="both"/>
        <w:rPr>
          <w:rFonts w:ascii="Aptos" w:hAnsi="Aptos" w:cs="Arial"/>
        </w:rPr>
      </w:pPr>
      <w:r w:rsidRPr="00EF17BB">
        <w:rPr>
          <w:rFonts w:ascii="Aptos" w:hAnsi="Aptos" w:cs="Arial"/>
        </w:rPr>
        <w:t>4</w:t>
      </w:r>
      <w:r w:rsidR="00A22A18" w:rsidRPr="00EF17BB">
        <w:rPr>
          <w:rFonts w:ascii="Aptos" w:hAnsi="Aptos" w:cs="Arial"/>
        </w:rPr>
        <w:t>.2.</w:t>
      </w:r>
      <w:r w:rsidR="00EC753A" w:rsidRPr="00EF17BB">
        <w:rPr>
          <w:rFonts w:ascii="Aptos" w:hAnsi="Aptos" w:cs="Arial"/>
        </w:rPr>
        <w:t xml:space="preserve"> </w:t>
      </w:r>
      <w:r w:rsidR="00901C43" w:rsidRPr="00EF17BB">
        <w:rPr>
          <w:rFonts w:ascii="Aptos" w:hAnsi="Aptos" w:cs="Arial"/>
        </w:rPr>
        <w:t>Préciser les mesures garantissant la disponibilité effective du stock tampon</w:t>
      </w:r>
      <w:r w:rsidR="00757C60">
        <w:rPr>
          <w:rFonts w:ascii="Aptos" w:hAnsi="Aptos" w:cs="Arial"/>
        </w:rPr>
        <w:t>.</w:t>
      </w:r>
    </w:p>
    <w:p w14:paraId="130F3DB0" w14:textId="77777777" w:rsidR="00EC753A" w:rsidRPr="00EF17BB" w:rsidRDefault="00EC753A" w:rsidP="00E7392C">
      <w:pPr>
        <w:spacing w:before="240"/>
        <w:jc w:val="both"/>
        <w:rPr>
          <w:rFonts w:ascii="Aptos" w:hAnsi="Aptos" w:cs="Arial"/>
        </w:rPr>
      </w:pPr>
      <w:r w:rsidRPr="00EF17BB">
        <w:rPr>
          <w:rFonts w:ascii="Aptos" w:hAnsi="Aptos" w:cs="Arial"/>
          <w:b/>
          <w:highlight w:val="cyan"/>
        </w:rPr>
        <w:sym w:font="Wingdings" w:char="F021"/>
      </w:r>
      <w:r w:rsidRPr="00EF17BB">
        <w:rPr>
          <w:rFonts w:ascii="Aptos" w:hAnsi="Aptos" w:cs="Arial"/>
          <w:b/>
          <w:highlight w:val="cyan"/>
        </w:rPr>
        <w:t>……………………………………………..</w:t>
      </w:r>
    </w:p>
    <w:p w14:paraId="530986DB" w14:textId="21599A10" w:rsidR="0010232E" w:rsidRPr="00921989" w:rsidRDefault="0010232E" w:rsidP="0010232E">
      <w:pPr>
        <w:spacing w:before="240"/>
        <w:jc w:val="both"/>
        <w:rPr>
          <w:rFonts w:ascii="Arial" w:hAnsi="Arial" w:cs="Arial"/>
          <w:sz w:val="20"/>
          <w:szCs w:val="20"/>
        </w:rPr>
      </w:pPr>
    </w:p>
    <w:p w14:paraId="150873A2" w14:textId="66D00217" w:rsidR="00284186" w:rsidRPr="0032097A" w:rsidRDefault="005258D4"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left"/>
        <w:rPr>
          <w:rFonts w:ascii="Arial" w:hAnsi="Arial" w:cs="Arial"/>
          <w:b/>
          <w:color w:val="FFFFFF" w:themeColor="background1"/>
          <w:sz w:val="24"/>
          <w:szCs w:val="24"/>
        </w:rPr>
      </w:pPr>
      <w:bookmarkStart w:id="4" w:name="_Toc221020681"/>
      <w:r>
        <w:rPr>
          <w:rFonts w:ascii="Arial" w:hAnsi="Arial" w:cs="Arial"/>
          <w:b/>
          <w:color w:val="FFFFFF" w:themeColor="background1"/>
          <w:sz w:val="24"/>
          <w:szCs w:val="24"/>
        </w:rPr>
        <w:t>Qualité technique et conformité des articles</w:t>
      </w:r>
      <w:r w:rsidR="00FC152A">
        <w:rPr>
          <w:rFonts w:ascii="Arial" w:hAnsi="Arial" w:cs="Arial"/>
          <w:b/>
          <w:color w:val="FFFFFF" w:themeColor="background1"/>
          <w:sz w:val="24"/>
          <w:szCs w:val="24"/>
        </w:rPr>
        <w:t xml:space="preserve"> - </w:t>
      </w:r>
      <w:proofErr w:type="spellStart"/>
      <w:r w:rsidR="00FC152A">
        <w:rPr>
          <w:rFonts w:ascii="Arial" w:hAnsi="Arial" w:cs="Arial"/>
          <w:b/>
          <w:color w:val="FFFFFF" w:themeColor="background1"/>
          <w:sz w:val="24"/>
          <w:szCs w:val="24"/>
        </w:rPr>
        <w:t>Tracabilité</w:t>
      </w:r>
      <w:bookmarkEnd w:id="4"/>
      <w:proofErr w:type="spellEnd"/>
    </w:p>
    <w:p w14:paraId="28ED34BA" w14:textId="7C788023" w:rsidR="005258D4" w:rsidRPr="00EF17BB" w:rsidRDefault="005258D4" w:rsidP="00CA68B3">
      <w:pPr>
        <w:jc w:val="both"/>
        <w:rPr>
          <w:rFonts w:ascii="Aptos" w:hAnsi="Aptos" w:cs="Arial"/>
          <w:b/>
          <w:bCs/>
          <w:i/>
          <w:iCs/>
        </w:rPr>
      </w:pPr>
      <w:r w:rsidRPr="00EF17BB">
        <w:rPr>
          <w:rFonts w:ascii="Aptos" w:hAnsi="Aptos" w:cs="Arial"/>
        </w:rPr>
        <w:t>5.1 Préciser les caractéristiques techniques des articles (composition des tissus, résistance technique, épaisseur, finitions, couleurs, confort, puce RFID)</w:t>
      </w:r>
      <w:r w:rsidR="00FC152A" w:rsidRPr="00EF17BB">
        <w:rPr>
          <w:rFonts w:ascii="Aptos" w:hAnsi="Aptos" w:cs="Arial"/>
        </w:rPr>
        <w:t xml:space="preserve">. </w:t>
      </w:r>
      <w:r w:rsidR="00FC152A" w:rsidRPr="00EF17BB">
        <w:rPr>
          <w:rFonts w:ascii="Aptos" w:hAnsi="Aptos" w:cs="Arial"/>
          <w:b/>
          <w:bCs/>
          <w:i/>
          <w:iCs/>
        </w:rPr>
        <w:t>Le soumissionnaire devra fournir les fiches techniques des articles.</w:t>
      </w:r>
    </w:p>
    <w:p w14:paraId="4D1C97C6" w14:textId="77777777" w:rsidR="00284186" w:rsidRPr="00EF17BB" w:rsidRDefault="00284186" w:rsidP="00E7392C">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5CF75DEC" w14:textId="210CA84D" w:rsidR="00284186" w:rsidRPr="00EF17BB" w:rsidRDefault="005258D4" w:rsidP="00284186">
      <w:pPr>
        <w:jc w:val="both"/>
        <w:rPr>
          <w:rFonts w:ascii="Aptos" w:hAnsi="Aptos" w:cs="Arial"/>
          <w:b/>
          <w:highlight w:val="cyan"/>
        </w:rPr>
      </w:pPr>
      <w:r w:rsidRPr="00EF17BB">
        <w:rPr>
          <w:rFonts w:ascii="Aptos" w:eastAsia="MS Gothic" w:hAnsi="Aptos" w:cs="Arial"/>
        </w:rPr>
        <w:t xml:space="preserve">5.2 Décrire les dispositifs RFID utilisés pour l’identification et la traçabilité des articles (type de puces, technologies </w:t>
      </w:r>
      <w:r w:rsidR="002A1508" w:rsidRPr="00EF17BB">
        <w:rPr>
          <w:rFonts w:ascii="Aptos" w:eastAsia="MS Gothic" w:hAnsi="Aptos" w:cs="Arial"/>
        </w:rPr>
        <w:t>employées…</w:t>
      </w:r>
      <w:r w:rsidRPr="00EF17BB">
        <w:rPr>
          <w:rFonts w:ascii="Aptos" w:eastAsia="MS Gothic" w:hAnsi="Aptos" w:cs="Arial"/>
        </w:rPr>
        <w:t>)</w:t>
      </w:r>
    </w:p>
    <w:p w14:paraId="18DAFC28" w14:textId="77777777" w:rsidR="00284186" w:rsidRPr="00EF17BB" w:rsidRDefault="00284186" w:rsidP="00E7392C">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003D6C35" w14:textId="77777777" w:rsidR="00FC152A" w:rsidRPr="00EF17BB" w:rsidRDefault="00FC152A" w:rsidP="00284186">
      <w:pPr>
        <w:jc w:val="both"/>
        <w:rPr>
          <w:rFonts w:ascii="Aptos" w:hAnsi="Aptos" w:cs="Arial"/>
        </w:rPr>
      </w:pPr>
      <w:r w:rsidRPr="00EF17BB">
        <w:rPr>
          <w:rFonts w:ascii="Aptos" w:hAnsi="Aptos" w:cs="Arial"/>
        </w:rPr>
        <w:t>5.3 Décrire les modalités de suivi du marché (outil informatique, interface), les moyens humains dédiés et les dispositifs garantissant la qualité de service pour le suivi et la gestion des stocks.</w:t>
      </w:r>
    </w:p>
    <w:p w14:paraId="61833198" w14:textId="77777777" w:rsidR="00FC152A" w:rsidRPr="00EF17BB" w:rsidRDefault="00FC152A" w:rsidP="00FC152A">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08858A39" w14:textId="77777777" w:rsidR="00FC152A" w:rsidRPr="00FC152A" w:rsidRDefault="00FC152A" w:rsidP="00284186">
      <w:pPr>
        <w:jc w:val="both"/>
        <w:rPr>
          <w:rFonts w:ascii="Aptos" w:hAnsi="Aptos" w:cs="Arial"/>
          <w:sz w:val="20"/>
          <w:szCs w:val="20"/>
        </w:rPr>
      </w:pPr>
    </w:p>
    <w:p w14:paraId="7FC29BAD" w14:textId="355A4B9E" w:rsidR="00FC152A" w:rsidRPr="0032097A" w:rsidRDefault="00FC152A" w:rsidP="00FC152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jc w:val="left"/>
        <w:rPr>
          <w:rFonts w:ascii="Arial" w:hAnsi="Arial" w:cs="Arial"/>
          <w:b/>
          <w:color w:val="FFFFFF" w:themeColor="background1"/>
          <w:sz w:val="24"/>
          <w:szCs w:val="24"/>
        </w:rPr>
      </w:pPr>
      <w:bookmarkStart w:id="5" w:name="_Toc221020682"/>
      <w:r>
        <w:rPr>
          <w:rFonts w:ascii="Arial" w:hAnsi="Arial" w:cs="Arial"/>
          <w:b/>
          <w:color w:val="FFFFFF" w:themeColor="background1"/>
          <w:sz w:val="24"/>
          <w:szCs w:val="24"/>
        </w:rPr>
        <w:t>Méthodologie d’entretien</w:t>
      </w:r>
      <w:r w:rsidR="002A1508">
        <w:rPr>
          <w:rFonts w:ascii="Arial" w:hAnsi="Arial" w:cs="Arial"/>
          <w:b/>
          <w:color w:val="FFFFFF" w:themeColor="background1"/>
          <w:sz w:val="24"/>
          <w:szCs w:val="24"/>
        </w:rPr>
        <w:t xml:space="preserve"> du linge</w:t>
      </w:r>
      <w:bookmarkEnd w:id="5"/>
    </w:p>
    <w:p w14:paraId="57E12CF8" w14:textId="541FD294" w:rsidR="00284186" w:rsidRPr="00EF17BB" w:rsidRDefault="00FC152A" w:rsidP="00284186">
      <w:pPr>
        <w:jc w:val="both"/>
        <w:rPr>
          <w:rFonts w:ascii="Aptos" w:hAnsi="Aptos" w:cs="Arial"/>
        </w:rPr>
      </w:pPr>
      <w:r w:rsidRPr="00EF17BB">
        <w:rPr>
          <w:rFonts w:ascii="Aptos" w:hAnsi="Aptos" w:cs="Arial"/>
        </w:rPr>
        <w:t xml:space="preserve">6.1 indiquer vos engagements concernant la durabilité du linge (résistance aux lavages, </w:t>
      </w:r>
      <w:r w:rsidR="006A7933" w:rsidRPr="00EF17BB">
        <w:rPr>
          <w:rFonts w:ascii="Aptos" w:hAnsi="Aptos" w:cs="Arial"/>
        </w:rPr>
        <w:t>usures.</w:t>
      </w:r>
      <w:r w:rsidRPr="00EF17BB">
        <w:rPr>
          <w:rFonts w:ascii="Aptos" w:hAnsi="Aptos" w:cs="Arial"/>
        </w:rPr>
        <w:t>)</w:t>
      </w:r>
      <w:r w:rsidR="002A1508" w:rsidRPr="00EF17BB">
        <w:rPr>
          <w:rFonts w:ascii="Aptos" w:hAnsi="Aptos" w:cs="Arial"/>
        </w:rPr>
        <w:t xml:space="preserve"> </w:t>
      </w:r>
      <w:r w:rsidR="00EF17BB">
        <w:rPr>
          <w:rFonts w:ascii="Aptos" w:hAnsi="Aptos" w:cs="Arial"/>
        </w:rPr>
        <w:t>-</w:t>
      </w:r>
      <w:r w:rsidR="002A1508">
        <w:rPr>
          <w:rFonts w:ascii="Aptos" w:hAnsi="Aptos" w:cs="Arial"/>
          <w:sz w:val="20"/>
          <w:szCs w:val="20"/>
        </w:rPr>
        <w:t xml:space="preserve"> </w:t>
      </w:r>
      <w:r w:rsidR="002A1508" w:rsidRPr="00EF17BB">
        <w:rPr>
          <w:rFonts w:ascii="Aptos" w:hAnsi="Aptos" w:cs="Arial"/>
        </w:rPr>
        <w:t>Préciser les démarches mises en œuvre pour garantir la durabilité des produits (choix des matières, processus de fabrication, solidité, réparabilité…)</w:t>
      </w:r>
    </w:p>
    <w:p w14:paraId="2CA4220E" w14:textId="77777777" w:rsidR="002A1508" w:rsidRPr="00EF17BB" w:rsidRDefault="002A1508" w:rsidP="002A1508">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1F7531F4" w14:textId="07B9238B" w:rsidR="002A1508" w:rsidRPr="00EF17BB" w:rsidRDefault="002A1508" w:rsidP="00284186">
      <w:pPr>
        <w:jc w:val="both"/>
        <w:rPr>
          <w:rFonts w:ascii="Aptos" w:hAnsi="Aptos" w:cs="Arial"/>
        </w:rPr>
      </w:pPr>
      <w:r w:rsidRPr="00EF17BB">
        <w:rPr>
          <w:rFonts w:ascii="Aptos" w:hAnsi="Aptos" w:cs="Arial"/>
        </w:rPr>
        <w:t>6.2 Indiquer les procédures de contrôle qualité effectuées après chaque cycle d’entretien. Détailler les techniques de lavage, séchage, repassage et contrôle qualité appliquée ainsi que le protocole de traitement du linge contaminé.</w:t>
      </w:r>
    </w:p>
    <w:p w14:paraId="2FBB4968" w14:textId="408FCC71" w:rsidR="00757C60" w:rsidRDefault="002A1508" w:rsidP="002A1508">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67A2E4BD" w14:textId="77777777" w:rsidR="00757C60" w:rsidRDefault="00757C60">
      <w:pPr>
        <w:rPr>
          <w:rFonts w:ascii="Aptos" w:hAnsi="Aptos" w:cs="Arial"/>
          <w:b/>
          <w:highlight w:val="cyan"/>
        </w:rPr>
      </w:pPr>
      <w:r>
        <w:rPr>
          <w:rFonts w:ascii="Aptos" w:hAnsi="Aptos" w:cs="Arial"/>
          <w:b/>
          <w:highlight w:val="cyan"/>
        </w:rPr>
        <w:br w:type="page"/>
      </w:r>
    </w:p>
    <w:p w14:paraId="626D0913" w14:textId="06769544" w:rsidR="002A1508" w:rsidRPr="00EF17BB" w:rsidRDefault="002A1508">
      <w:pPr>
        <w:rPr>
          <w:rFonts w:ascii="Aptos" w:hAnsi="Aptos" w:cs="Arial"/>
        </w:rPr>
      </w:pPr>
      <w:r w:rsidRPr="00EF17BB">
        <w:rPr>
          <w:rFonts w:ascii="Aptos" w:hAnsi="Aptos" w:cs="Arial"/>
        </w:rPr>
        <w:lastRenderedPageBreak/>
        <w:t>6.3 Expliquer les modalités de réparation des vêtements et linges ainsi que les conditions et délais de remplacement des articles usagés ou défectueux</w:t>
      </w:r>
    </w:p>
    <w:p w14:paraId="1C6CD825" w14:textId="77777777" w:rsidR="002A1508" w:rsidRPr="00EF17BB" w:rsidRDefault="002A1508" w:rsidP="002A1508">
      <w:pPr>
        <w:spacing w:before="240"/>
        <w:jc w:val="both"/>
        <w:rPr>
          <w:rFonts w:ascii="Aptos" w:hAnsi="Aptos" w:cs="Arial"/>
          <w:b/>
          <w:highlight w:val="cyan"/>
        </w:rPr>
      </w:pPr>
      <w:r w:rsidRPr="00EF17BB">
        <w:rPr>
          <w:rFonts w:ascii="Aptos" w:hAnsi="Aptos" w:cs="Arial"/>
          <w:b/>
          <w:highlight w:val="cyan"/>
        </w:rPr>
        <w:sym w:font="Wingdings" w:char="F021"/>
      </w:r>
      <w:r w:rsidRPr="00EF17BB">
        <w:rPr>
          <w:rFonts w:ascii="Aptos" w:hAnsi="Aptos" w:cs="Arial"/>
          <w:b/>
          <w:highlight w:val="cyan"/>
        </w:rPr>
        <w:t>……………………………………………..</w:t>
      </w:r>
    </w:p>
    <w:p w14:paraId="4B082A1A" w14:textId="77777777" w:rsidR="002A1508" w:rsidRDefault="002A1508">
      <w:pPr>
        <w:rPr>
          <w:rFonts w:ascii="Arial" w:hAnsi="Arial" w:cs="Arial"/>
          <w:sz w:val="20"/>
          <w:szCs w:val="20"/>
        </w:rPr>
      </w:pPr>
    </w:p>
    <w:p w14:paraId="1988F335" w14:textId="7417B61E" w:rsidR="008431EF" w:rsidRPr="0032097A" w:rsidRDefault="008431EF" w:rsidP="008431EF">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jc w:val="left"/>
        <w:rPr>
          <w:rFonts w:ascii="Arial" w:hAnsi="Arial" w:cs="Arial"/>
          <w:b/>
          <w:color w:val="FFFFFF" w:themeColor="background1"/>
          <w:sz w:val="24"/>
          <w:szCs w:val="24"/>
        </w:rPr>
      </w:pPr>
      <w:bookmarkStart w:id="6" w:name="_Toc221020683"/>
      <w:r>
        <w:rPr>
          <w:rFonts w:ascii="Arial" w:hAnsi="Arial" w:cs="Arial"/>
          <w:b/>
          <w:color w:val="FFFFFF" w:themeColor="background1"/>
          <w:sz w:val="24"/>
          <w:szCs w:val="24"/>
        </w:rPr>
        <w:t>Organisation logistique</w:t>
      </w:r>
      <w:bookmarkEnd w:id="6"/>
      <w:r>
        <w:rPr>
          <w:rFonts w:ascii="Arial" w:hAnsi="Arial" w:cs="Arial"/>
          <w:b/>
          <w:color w:val="FFFFFF" w:themeColor="background1"/>
          <w:sz w:val="24"/>
          <w:szCs w:val="24"/>
        </w:rPr>
        <w:t xml:space="preserve"> </w:t>
      </w:r>
    </w:p>
    <w:p w14:paraId="312633E2" w14:textId="2D9AD5E4" w:rsidR="002A1508" w:rsidRPr="00EF17BB" w:rsidRDefault="008431EF">
      <w:pPr>
        <w:rPr>
          <w:rFonts w:ascii="Aptos" w:hAnsi="Aptos" w:cs="Arial"/>
        </w:rPr>
      </w:pPr>
      <w:r w:rsidRPr="00EF17BB">
        <w:rPr>
          <w:rFonts w:ascii="Aptos" w:hAnsi="Aptos" w:cs="Arial"/>
        </w:rPr>
        <w:t>7.1 Préciser la fréquence (délais, horaires et jours) et les modalités pratiques de collecte et de livraison</w:t>
      </w:r>
    </w:p>
    <w:p w14:paraId="7AA8B0B3" w14:textId="4FD6025B" w:rsidR="008431EF" w:rsidRPr="00EF17BB" w:rsidRDefault="008431EF">
      <w:pPr>
        <w:rPr>
          <w:rFonts w:ascii="Aptos" w:hAnsi="Aptos" w:cs="Arial"/>
        </w:rPr>
      </w:pPr>
      <w:r w:rsidRPr="00EF17BB">
        <w:rPr>
          <w:rFonts w:ascii="Aptos" w:hAnsi="Aptos" w:cs="Arial"/>
        </w:rPr>
        <w:t xml:space="preserve">7.2 décrire les moyens logistiques mis en œuvre (flotte de véhicules, optimisation des </w:t>
      </w:r>
      <w:r w:rsidR="00EF17BB" w:rsidRPr="00EF17BB">
        <w:rPr>
          <w:rFonts w:ascii="Aptos" w:hAnsi="Aptos" w:cs="Arial"/>
        </w:rPr>
        <w:t>tournée</w:t>
      </w:r>
      <w:r w:rsidR="00EF17BB">
        <w:rPr>
          <w:rFonts w:ascii="Aptos" w:hAnsi="Aptos" w:cs="Arial"/>
        </w:rPr>
        <w:t>s</w:t>
      </w:r>
      <w:r w:rsidR="00EF17BB" w:rsidRPr="00EF17BB">
        <w:rPr>
          <w:rFonts w:ascii="Aptos" w:hAnsi="Aptos" w:cs="Arial"/>
        </w:rPr>
        <w:t>...</w:t>
      </w:r>
      <w:r w:rsidRPr="00EF17BB">
        <w:rPr>
          <w:rFonts w:ascii="Aptos" w:hAnsi="Aptos" w:cs="Arial"/>
        </w:rPr>
        <w:t>)</w:t>
      </w:r>
    </w:p>
    <w:p w14:paraId="1CDF9E4A" w14:textId="77777777" w:rsidR="00284186" w:rsidRPr="0032097A" w:rsidRDefault="00284186" w:rsidP="0032097A">
      <w:pPr>
        <w:pStyle w:val="Titre1"/>
        <w:numPr>
          <w:ilvl w:val="0"/>
          <w:numId w:val="9"/>
        </w:numPr>
        <w:pBdr>
          <w:top w:val="single" w:sz="4" w:space="1" w:color="auto"/>
          <w:left w:val="single" w:sz="4" w:space="4" w:color="auto"/>
          <w:bottom w:val="single" w:sz="4" w:space="1" w:color="auto"/>
          <w:right w:val="single" w:sz="4" w:space="4" w:color="auto"/>
        </w:pBdr>
        <w:shd w:val="clear" w:color="auto" w:fill="2F5496" w:themeFill="accent5" w:themeFillShade="BF"/>
        <w:ind w:left="284" w:hanging="284"/>
        <w:jc w:val="both"/>
        <w:rPr>
          <w:rFonts w:ascii="Arial" w:hAnsi="Arial" w:cs="Arial"/>
          <w:b/>
          <w:color w:val="FFFFFF" w:themeColor="background1"/>
          <w:sz w:val="24"/>
          <w:szCs w:val="24"/>
        </w:rPr>
      </w:pPr>
      <w:bookmarkStart w:id="7" w:name="_Toc221020684"/>
      <w:r w:rsidRPr="0032097A">
        <w:rPr>
          <w:rFonts w:ascii="Arial" w:hAnsi="Arial" w:cs="Arial"/>
          <w:b/>
          <w:color w:val="FFFFFF" w:themeColor="background1"/>
          <w:sz w:val="24"/>
          <w:szCs w:val="24"/>
        </w:rPr>
        <w:t>M</w:t>
      </w:r>
      <w:r w:rsidR="00152DD1" w:rsidRPr="0032097A">
        <w:rPr>
          <w:rFonts w:ascii="Arial" w:hAnsi="Arial" w:cs="Arial"/>
          <w:b/>
          <w:color w:val="FFFFFF" w:themeColor="background1"/>
          <w:sz w:val="24"/>
          <w:szCs w:val="24"/>
        </w:rPr>
        <w:t>esures prises par le soumissionnaire en faveur de la protection de l’environnement en lien direct avec l’exécution du marché.</w:t>
      </w:r>
      <w:bookmarkEnd w:id="7"/>
    </w:p>
    <w:p w14:paraId="557B4710" w14:textId="4E06B246" w:rsidR="00C24F18" w:rsidRPr="006F6B7B" w:rsidRDefault="00C24F18" w:rsidP="00C24F18">
      <w:pPr>
        <w:jc w:val="both"/>
        <w:rPr>
          <w:rFonts w:ascii="Aptos" w:hAnsi="Aptos" w:cs="Arial"/>
          <w:b/>
          <w:bCs/>
          <w:i/>
          <w:iCs/>
          <w:sz w:val="18"/>
          <w:szCs w:val="18"/>
        </w:rPr>
      </w:pPr>
      <w:r w:rsidRPr="006F6B7B">
        <w:rPr>
          <w:rFonts w:ascii="Aptos" w:hAnsi="Aptos" w:cs="Arial"/>
          <w:b/>
          <w:bCs/>
          <w:i/>
          <w:iCs/>
          <w:sz w:val="18"/>
          <w:szCs w:val="18"/>
        </w:rPr>
        <w:t>NB : Tout renvoi vers un rapport général de la responsabilité sociétale et environnementale de l’entreprise (du groupe) en lieu et place de réponses spécifiques aux questions ci-dessous est à proscrire, sauf à cibler spécifiquement les chapitres / paragraphes de ce rapport qui répondent à ces questions. Les réponses doivent être rédigée en Français.</w:t>
      </w:r>
    </w:p>
    <w:p w14:paraId="4F39B26E" w14:textId="742015C9" w:rsidR="00360E96" w:rsidRPr="00EF17BB" w:rsidRDefault="00360E96" w:rsidP="00284186">
      <w:pPr>
        <w:jc w:val="both"/>
        <w:rPr>
          <w:rFonts w:ascii="Aptos" w:hAnsi="Aptos" w:cs="Arial"/>
        </w:rPr>
      </w:pPr>
      <w:r w:rsidRPr="00EF17BB">
        <w:rPr>
          <w:rFonts w:ascii="Aptos" w:hAnsi="Aptos" w:cs="Arial"/>
        </w:rPr>
        <w:t xml:space="preserve">8.1 </w:t>
      </w:r>
      <w:r w:rsidR="00284186" w:rsidRPr="00EF17BB">
        <w:rPr>
          <w:rFonts w:ascii="Aptos" w:hAnsi="Aptos" w:cs="Arial"/>
        </w:rPr>
        <w:t xml:space="preserve">Décrire </w:t>
      </w:r>
      <w:r w:rsidR="006F6B7B" w:rsidRPr="00EF17BB">
        <w:rPr>
          <w:rFonts w:ascii="Aptos" w:hAnsi="Aptos" w:cs="Arial"/>
        </w:rPr>
        <w:t xml:space="preserve">les mesures prise en matière de </w:t>
      </w:r>
      <w:r w:rsidRPr="00EF17BB">
        <w:rPr>
          <w:rFonts w:ascii="Aptos" w:hAnsi="Aptos" w:cs="Arial"/>
        </w:rPr>
        <w:t>gestion des déchets issus des prestations du marché.</w:t>
      </w:r>
    </w:p>
    <w:p w14:paraId="1E8FB986" w14:textId="77777777" w:rsidR="00E7766E" w:rsidRPr="00EF17BB" w:rsidRDefault="00E7766E" w:rsidP="00284186">
      <w:pPr>
        <w:jc w:val="both"/>
        <w:rPr>
          <w:rFonts w:ascii="Aptos" w:hAnsi="Aptos" w:cs="Arial"/>
        </w:rPr>
      </w:pPr>
    </w:p>
    <w:p w14:paraId="042F9F42" w14:textId="77777777" w:rsidR="00E7766E" w:rsidRPr="00EF17BB" w:rsidRDefault="00E7766E" w:rsidP="00E7766E">
      <w:pPr>
        <w:ind w:left="360"/>
        <w:jc w:val="both"/>
        <w:rPr>
          <w:rFonts w:ascii="Aptos" w:hAnsi="Aptos" w:cs="Arial"/>
          <w:highlight w:val="cyan"/>
        </w:rPr>
      </w:pPr>
      <w:r w:rsidRPr="00EF17BB">
        <w:rPr>
          <w:rFonts w:ascii="Aptos" w:hAnsi="Aptos" w:cs="Arial"/>
          <w:highlight w:val="cyan"/>
        </w:rPr>
        <w:sym w:font="Wingdings" w:char="F021"/>
      </w:r>
      <w:r w:rsidRPr="00EF17BB">
        <w:rPr>
          <w:rFonts w:ascii="Aptos" w:hAnsi="Aptos" w:cs="Arial"/>
          <w:highlight w:val="cyan"/>
        </w:rPr>
        <w:t>……………………………………………..</w:t>
      </w:r>
    </w:p>
    <w:p w14:paraId="6DB48446" w14:textId="77777777" w:rsidR="00360E96" w:rsidRPr="00EF17BB" w:rsidRDefault="00360E96" w:rsidP="00284186">
      <w:pPr>
        <w:jc w:val="both"/>
        <w:rPr>
          <w:rFonts w:ascii="Aptos" w:hAnsi="Aptos" w:cs="Arial"/>
        </w:rPr>
      </w:pPr>
    </w:p>
    <w:p w14:paraId="2D66A364" w14:textId="54029CAC" w:rsidR="00284186" w:rsidRPr="00EF17BB" w:rsidRDefault="00360E96" w:rsidP="00E7766E">
      <w:pPr>
        <w:pStyle w:val="Paragraphedeliste"/>
        <w:numPr>
          <w:ilvl w:val="1"/>
          <w:numId w:val="9"/>
        </w:numPr>
        <w:jc w:val="both"/>
        <w:rPr>
          <w:rFonts w:ascii="Aptos" w:hAnsi="Aptos" w:cs="Arial"/>
        </w:rPr>
      </w:pPr>
      <w:r w:rsidRPr="00EF17BB">
        <w:rPr>
          <w:rFonts w:ascii="Aptos" w:hAnsi="Aptos" w:cs="Arial"/>
        </w:rPr>
        <w:t xml:space="preserve">Décrire </w:t>
      </w:r>
      <w:r w:rsidR="00E7766E" w:rsidRPr="00EF17BB">
        <w:rPr>
          <w:rFonts w:ascii="Aptos" w:hAnsi="Aptos" w:cs="Arial"/>
        </w:rPr>
        <w:t>les mesures prise</w:t>
      </w:r>
      <w:r w:rsidR="006F6B7B" w:rsidRPr="00EF17BB">
        <w:rPr>
          <w:rFonts w:ascii="Aptos" w:hAnsi="Aptos" w:cs="Arial"/>
        </w:rPr>
        <w:t>s</w:t>
      </w:r>
      <w:r w:rsidR="00E7766E" w:rsidRPr="00EF17BB">
        <w:rPr>
          <w:rFonts w:ascii="Aptos" w:hAnsi="Aptos" w:cs="Arial"/>
        </w:rPr>
        <w:t xml:space="preserve"> en</w:t>
      </w:r>
      <w:r w:rsidRPr="00EF17BB">
        <w:rPr>
          <w:rFonts w:ascii="Aptos" w:hAnsi="Aptos" w:cs="Arial"/>
        </w:rPr>
        <w:t xml:space="preserve"> matière de valorisation des</w:t>
      </w:r>
      <w:r w:rsidR="00E7766E" w:rsidRPr="00EF17BB">
        <w:rPr>
          <w:rFonts w:ascii="Aptos" w:hAnsi="Aptos" w:cs="Arial"/>
        </w:rPr>
        <w:t xml:space="preserve"> déchets issus des prestations du marché.</w:t>
      </w:r>
      <w:r w:rsidRPr="00EF17BB">
        <w:rPr>
          <w:rFonts w:ascii="Aptos" w:hAnsi="Aptos" w:cs="Arial"/>
        </w:rPr>
        <w:t xml:space="preserve"> </w:t>
      </w:r>
      <w:r w:rsidR="00284186" w:rsidRPr="00EF17BB">
        <w:rPr>
          <w:rFonts w:ascii="Aptos" w:hAnsi="Aptos" w:cs="Arial"/>
        </w:rPr>
        <w:t xml:space="preserve"> </w:t>
      </w:r>
      <w:r w:rsidR="00E7766E" w:rsidRPr="00EF17BB">
        <w:rPr>
          <w:rFonts w:ascii="Aptos" w:hAnsi="Aptos" w:cs="Arial"/>
        </w:rPr>
        <w:t>Indiquer la part des vêtements et linges intégrant des matières recyclées ou issus du réemploi.</w:t>
      </w:r>
    </w:p>
    <w:p w14:paraId="5C8FE7D3" w14:textId="77777777" w:rsidR="00E7766E" w:rsidRPr="00EF17BB" w:rsidRDefault="00E7766E" w:rsidP="00E7766E">
      <w:pPr>
        <w:pStyle w:val="Paragraphedeliste"/>
        <w:ind w:left="360"/>
        <w:jc w:val="both"/>
        <w:rPr>
          <w:rFonts w:ascii="Aptos" w:hAnsi="Aptos" w:cs="Arial"/>
        </w:rPr>
      </w:pPr>
    </w:p>
    <w:p w14:paraId="55970333" w14:textId="77777777" w:rsidR="00152DD1" w:rsidRPr="00EF17BB" w:rsidRDefault="00152DD1" w:rsidP="00152DD1">
      <w:pPr>
        <w:ind w:left="360"/>
        <w:jc w:val="both"/>
        <w:rPr>
          <w:rFonts w:ascii="Aptos" w:hAnsi="Aptos" w:cs="Arial"/>
          <w:highlight w:val="cyan"/>
        </w:rPr>
      </w:pPr>
      <w:r w:rsidRPr="00EF17BB">
        <w:rPr>
          <w:rFonts w:ascii="Aptos" w:hAnsi="Aptos" w:cs="Arial"/>
          <w:highlight w:val="cyan"/>
        </w:rPr>
        <w:sym w:font="Wingdings" w:char="F021"/>
      </w:r>
      <w:r w:rsidRPr="00EF17BB">
        <w:rPr>
          <w:rFonts w:ascii="Aptos" w:hAnsi="Aptos" w:cs="Arial"/>
          <w:highlight w:val="cyan"/>
        </w:rPr>
        <w:t>……………………………………………..</w:t>
      </w:r>
    </w:p>
    <w:p w14:paraId="790C005C" w14:textId="77777777" w:rsidR="008D5B10" w:rsidRPr="00EF17BB" w:rsidRDefault="008D5B10" w:rsidP="00152DD1">
      <w:pPr>
        <w:ind w:left="360"/>
        <w:jc w:val="both"/>
        <w:rPr>
          <w:rFonts w:ascii="Aptos" w:hAnsi="Aptos" w:cs="Arial"/>
          <w:b/>
          <w:highlight w:val="cyan"/>
        </w:rPr>
      </w:pPr>
    </w:p>
    <w:p w14:paraId="5C76C8B9" w14:textId="15BB226A" w:rsidR="00284186" w:rsidRDefault="00E7766E" w:rsidP="00284186">
      <w:pPr>
        <w:jc w:val="both"/>
        <w:rPr>
          <w:rFonts w:ascii="Aptos" w:hAnsi="Aptos" w:cs="Arial"/>
        </w:rPr>
      </w:pPr>
      <w:r w:rsidRPr="00EF17BB">
        <w:rPr>
          <w:rFonts w:ascii="Aptos" w:hAnsi="Aptos" w:cs="Arial"/>
        </w:rPr>
        <w:t>8.3</w:t>
      </w:r>
      <w:r w:rsidR="00152DD1" w:rsidRPr="00EF17BB">
        <w:rPr>
          <w:rFonts w:ascii="Aptos" w:hAnsi="Aptos" w:cs="Arial"/>
        </w:rPr>
        <w:t xml:space="preserve">. </w:t>
      </w:r>
      <w:r w:rsidR="00284186" w:rsidRPr="00EF17BB">
        <w:rPr>
          <w:rFonts w:ascii="Aptos" w:hAnsi="Aptos" w:cs="Arial"/>
        </w:rPr>
        <w:t xml:space="preserve">Décrire les mesures prises pour limiter l’impact environnemental des opérations de conditionnement </w:t>
      </w:r>
      <w:r w:rsidRPr="00EF17BB">
        <w:rPr>
          <w:rFonts w:ascii="Aptos" w:hAnsi="Aptos" w:cs="Arial"/>
        </w:rPr>
        <w:t>des articles nettoyés</w:t>
      </w:r>
    </w:p>
    <w:p w14:paraId="37A0F27A" w14:textId="77777777" w:rsidR="00EF17BB" w:rsidRPr="00EF17BB" w:rsidRDefault="00EF17BB" w:rsidP="00284186">
      <w:pPr>
        <w:jc w:val="both"/>
        <w:rPr>
          <w:rFonts w:ascii="Aptos" w:hAnsi="Aptos" w:cs="Arial"/>
        </w:rPr>
      </w:pPr>
    </w:p>
    <w:p w14:paraId="53FF526C" w14:textId="77777777" w:rsidR="00284186" w:rsidRPr="00EF17BB" w:rsidRDefault="00284186" w:rsidP="00284186">
      <w:pPr>
        <w:ind w:left="360"/>
        <w:jc w:val="both"/>
        <w:rPr>
          <w:rFonts w:ascii="Aptos" w:hAnsi="Aptos" w:cs="Arial"/>
          <w:highlight w:val="cyan"/>
        </w:rPr>
      </w:pPr>
      <w:r w:rsidRPr="00EF17BB">
        <w:rPr>
          <w:rFonts w:ascii="Aptos" w:hAnsi="Aptos" w:cs="Arial"/>
          <w:highlight w:val="cyan"/>
        </w:rPr>
        <w:sym w:font="Wingdings" w:char="F021"/>
      </w:r>
      <w:r w:rsidRPr="00EF17BB">
        <w:rPr>
          <w:rFonts w:ascii="Aptos" w:hAnsi="Aptos" w:cs="Arial"/>
          <w:highlight w:val="cyan"/>
        </w:rPr>
        <w:t>……………………………………………..</w:t>
      </w:r>
    </w:p>
    <w:p w14:paraId="6414681A" w14:textId="25B3AC34" w:rsidR="00284186" w:rsidRPr="00EF17BB" w:rsidRDefault="00284186" w:rsidP="00284186">
      <w:pPr>
        <w:rPr>
          <w:rFonts w:ascii="Aptos" w:hAnsi="Aptos" w:cs="Arial"/>
        </w:rPr>
      </w:pPr>
    </w:p>
    <w:p w14:paraId="12E8022E" w14:textId="0C42874B" w:rsidR="00CA68B3" w:rsidRPr="00EF17BB" w:rsidRDefault="00CA68B3" w:rsidP="00EF17BB">
      <w:pPr>
        <w:pStyle w:val="Paragraphedeliste"/>
        <w:numPr>
          <w:ilvl w:val="1"/>
          <w:numId w:val="11"/>
        </w:numPr>
        <w:jc w:val="both"/>
        <w:rPr>
          <w:rFonts w:ascii="Aptos" w:hAnsi="Aptos" w:cs="Arial"/>
        </w:rPr>
      </w:pPr>
      <w:r w:rsidRPr="00EF17BB">
        <w:rPr>
          <w:rFonts w:ascii="Aptos" w:hAnsi="Aptos" w:cs="Arial"/>
        </w:rPr>
        <w:t xml:space="preserve">Décrire les </w:t>
      </w:r>
      <w:r w:rsidR="00272D87" w:rsidRPr="00EF17BB">
        <w:rPr>
          <w:rFonts w:ascii="Aptos" w:hAnsi="Aptos" w:cs="Arial"/>
        </w:rPr>
        <w:t>labels, normes et certifications environnementales dont dispose le soumissionnaire</w:t>
      </w:r>
    </w:p>
    <w:p w14:paraId="1C31B80F" w14:textId="77777777" w:rsidR="006B03E3" w:rsidRPr="00EF17BB" w:rsidRDefault="006B03E3" w:rsidP="006B03E3">
      <w:pPr>
        <w:pStyle w:val="Paragraphedeliste"/>
        <w:ind w:left="360"/>
        <w:jc w:val="both"/>
        <w:rPr>
          <w:rFonts w:ascii="Aptos" w:hAnsi="Aptos" w:cs="Arial"/>
        </w:rPr>
      </w:pPr>
    </w:p>
    <w:p w14:paraId="78E21590" w14:textId="6F2E10C2" w:rsidR="00CA68B3" w:rsidRDefault="00CA68B3" w:rsidP="00757C60">
      <w:pPr>
        <w:ind w:left="360"/>
        <w:jc w:val="both"/>
        <w:rPr>
          <w:rFonts w:ascii="Arial" w:hAnsi="Arial" w:cs="Arial"/>
          <w:sz w:val="20"/>
          <w:szCs w:val="20"/>
        </w:rPr>
      </w:pPr>
      <w:r w:rsidRPr="00EF17BB">
        <w:rPr>
          <w:rFonts w:ascii="Aptos" w:hAnsi="Aptos" w:cs="Arial"/>
          <w:highlight w:val="cyan"/>
        </w:rPr>
        <w:sym w:font="Wingdings" w:char="F021"/>
      </w:r>
      <w:r w:rsidRPr="00EF17BB">
        <w:rPr>
          <w:rFonts w:ascii="Aptos" w:hAnsi="Aptos" w:cs="Arial"/>
          <w:highlight w:val="cyan"/>
        </w:rPr>
        <w:t>……………………………………………..</w:t>
      </w:r>
    </w:p>
    <w:sectPr w:rsidR="00CA68B3" w:rsidSect="00231B13">
      <w:footerReference w:type="default" r:id="rId12"/>
      <w:footerReference w:type="first" r:id="rId13"/>
      <w:type w:val="continuous"/>
      <w:pgSz w:w="11920" w:h="16840"/>
      <w:pgMar w:top="1738" w:right="1412" w:bottom="932" w:left="1585"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9E8BA" w14:textId="77777777" w:rsidR="00147F48" w:rsidRDefault="00147F48" w:rsidP="00DB3102">
      <w:pPr>
        <w:spacing w:after="0" w:line="240" w:lineRule="auto"/>
      </w:pPr>
      <w:r>
        <w:separator/>
      </w:r>
    </w:p>
  </w:endnote>
  <w:endnote w:type="continuationSeparator" w:id="0">
    <w:p w14:paraId="54C8C151" w14:textId="77777777" w:rsidR="00147F48" w:rsidRDefault="00147F48" w:rsidP="00DB3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ndome ICG">
    <w:altName w:val="Arial"/>
    <w:charset w:val="4D"/>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ptos" w:hAnsi="Aptos"/>
        <w:sz w:val="20"/>
        <w:szCs w:val="20"/>
      </w:rPr>
      <w:id w:val="-1936047304"/>
      <w:docPartObj>
        <w:docPartGallery w:val="Page Numbers (Top of Page)"/>
        <w:docPartUnique/>
      </w:docPartObj>
    </w:sdtPr>
    <w:sdtEndPr/>
    <w:sdtContent>
      <w:p w14:paraId="2E6CBABB" w14:textId="4A177A07" w:rsidR="00231B13" w:rsidRPr="00EF17BB" w:rsidRDefault="00231B13" w:rsidP="00231B13">
        <w:pPr>
          <w:pStyle w:val="Pieddepage"/>
          <w:rPr>
            <w:rFonts w:ascii="Aptos" w:hAnsi="Aptos"/>
            <w:sz w:val="20"/>
            <w:szCs w:val="20"/>
          </w:rPr>
        </w:pPr>
        <w:r w:rsidRPr="00EF17BB">
          <w:rPr>
            <w:rFonts w:ascii="Aptos" w:hAnsi="Aptos"/>
            <w:sz w:val="20"/>
            <w:szCs w:val="20"/>
            <w:lang w:eastAsia="en-US"/>
          </w:rPr>
          <w:t xml:space="preserve">Cadre de réponse technique                                                                                                      Page </w:t>
        </w:r>
        <w:r w:rsidRPr="00EF17BB">
          <w:rPr>
            <w:rFonts w:ascii="Aptos" w:hAnsi="Aptos"/>
            <w:b/>
            <w:bCs/>
            <w:sz w:val="20"/>
            <w:szCs w:val="20"/>
            <w:lang w:eastAsia="en-US"/>
          </w:rPr>
          <w:fldChar w:fldCharType="begin"/>
        </w:r>
        <w:r w:rsidRPr="00EF17BB">
          <w:rPr>
            <w:rFonts w:ascii="Aptos" w:hAnsi="Aptos"/>
            <w:b/>
            <w:bCs/>
            <w:sz w:val="20"/>
            <w:szCs w:val="20"/>
            <w:lang w:eastAsia="en-US"/>
          </w:rPr>
          <w:instrText>PAGE  \* Arabic  \* MERGEFORMAT</w:instrText>
        </w:r>
        <w:r w:rsidRPr="00EF17BB">
          <w:rPr>
            <w:rFonts w:ascii="Aptos" w:hAnsi="Aptos"/>
            <w:b/>
            <w:bCs/>
            <w:sz w:val="20"/>
            <w:szCs w:val="20"/>
            <w:lang w:eastAsia="en-US"/>
          </w:rPr>
          <w:fldChar w:fldCharType="separate"/>
        </w:r>
        <w:r w:rsidR="00791133" w:rsidRPr="00EF17BB">
          <w:rPr>
            <w:rFonts w:ascii="Aptos" w:hAnsi="Aptos"/>
            <w:b/>
            <w:bCs/>
            <w:noProof/>
            <w:sz w:val="20"/>
            <w:szCs w:val="20"/>
            <w:lang w:eastAsia="en-US"/>
          </w:rPr>
          <w:t>1</w:t>
        </w:r>
        <w:r w:rsidRPr="00EF17BB">
          <w:rPr>
            <w:rFonts w:ascii="Aptos" w:hAnsi="Aptos"/>
            <w:b/>
            <w:bCs/>
            <w:sz w:val="20"/>
            <w:szCs w:val="20"/>
            <w:lang w:eastAsia="en-US"/>
          </w:rPr>
          <w:fldChar w:fldCharType="end"/>
        </w:r>
        <w:r w:rsidRPr="00EF17BB">
          <w:rPr>
            <w:rFonts w:ascii="Aptos" w:hAnsi="Aptos"/>
            <w:sz w:val="20"/>
            <w:szCs w:val="20"/>
            <w:lang w:eastAsia="en-US"/>
          </w:rPr>
          <w:t xml:space="preserve"> sur </w:t>
        </w:r>
        <w:r w:rsidRPr="00EF17BB">
          <w:rPr>
            <w:rFonts w:ascii="Aptos" w:hAnsi="Aptos"/>
            <w:b/>
            <w:bCs/>
            <w:sz w:val="20"/>
            <w:szCs w:val="20"/>
            <w:lang w:eastAsia="en-US"/>
          </w:rPr>
          <w:fldChar w:fldCharType="begin"/>
        </w:r>
        <w:r w:rsidRPr="00EF17BB">
          <w:rPr>
            <w:rFonts w:ascii="Aptos" w:hAnsi="Aptos"/>
            <w:b/>
            <w:bCs/>
            <w:sz w:val="20"/>
            <w:szCs w:val="20"/>
            <w:lang w:eastAsia="en-US"/>
          </w:rPr>
          <w:instrText>NUMPAGES  \* Arabic  \* MERGEFORMAT</w:instrText>
        </w:r>
        <w:r w:rsidRPr="00EF17BB">
          <w:rPr>
            <w:rFonts w:ascii="Aptos" w:hAnsi="Aptos"/>
            <w:b/>
            <w:bCs/>
            <w:sz w:val="20"/>
            <w:szCs w:val="20"/>
            <w:lang w:eastAsia="en-US"/>
          </w:rPr>
          <w:fldChar w:fldCharType="separate"/>
        </w:r>
        <w:r w:rsidR="00791133" w:rsidRPr="00EF17BB">
          <w:rPr>
            <w:rFonts w:ascii="Aptos" w:hAnsi="Aptos"/>
            <w:b/>
            <w:bCs/>
            <w:noProof/>
            <w:sz w:val="20"/>
            <w:szCs w:val="20"/>
            <w:lang w:eastAsia="en-US"/>
          </w:rPr>
          <w:t>1</w:t>
        </w:r>
        <w:r w:rsidRPr="00EF17BB">
          <w:rPr>
            <w:rFonts w:ascii="Aptos" w:hAnsi="Aptos"/>
            <w:b/>
            <w:bCs/>
            <w:sz w:val="20"/>
            <w:szCs w:val="20"/>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G Times" w:eastAsia="Times New Roman" w:hAnsi="CG Times" w:cs="Times New Roman"/>
        <w:color w:val="auto"/>
        <w:sz w:val="24"/>
        <w:szCs w:val="24"/>
      </w:rPr>
      <w:id w:val="-1769616900"/>
      <w:docPartObj>
        <w:docPartGallery w:val="Page Numbers (Top of Page)"/>
        <w:docPartUnique/>
      </w:docPartObj>
    </w:sdtPr>
    <w:sdtEndPr/>
    <w:sdtContent>
      <w:p w14:paraId="2804D979" w14:textId="77777777" w:rsidR="00231B13" w:rsidRPr="00231B13" w:rsidRDefault="00231B13" w:rsidP="00231B13">
        <w:pPr>
          <w:tabs>
            <w:tab w:val="center" w:pos="4536"/>
            <w:tab w:val="right" w:pos="9072"/>
          </w:tabs>
          <w:spacing w:after="0" w:line="240" w:lineRule="auto"/>
          <w:rPr>
            <w:rFonts w:cs="Times New Roman"/>
            <w:color w:val="auto"/>
            <w:lang w:eastAsia="en-US"/>
          </w:rPr>
        </w:pPr>
        <w:r w:rsidRPr="00231B13">
          <w:rPr>
            <w:rFonts w:cs="Times New Roman"/>
            <w:color w:val="auto"/>
            <w:lang w:eastAsia="en-US"/>
          </w:rPr>
          <w:t>Marché subséquent à l’accord-cadre instrumentation scientifique n°</w:t>
        </w:r>
      </w:p>
      <w:p w14:paraId="5D17CB8D" w14:textId="424D4A38" w:rsidR="00231B13" w:rsidRPr="00231B13" w:rsidRDefault="00231B13" w:rsidP="00231B13">
        <w:pPr>
          <w:tabs>
            <w:tab w:val="center" w:pos="4536"/>
            <w:tab w:val="right" w:pos="9072"/>
          </w:tabs>
          <w:spacing w:after="0" w:line="240" w:lineRule="auto"/>
          <w:rPr>
            <w:rFonts w:ascii="CG Times" w:eastAsia="Times New Roman" w:hAnsi="CG Times" w:cs="Times New Roman"/>
            <w:color w:val="auto"/>
            <w:sz w:val="24"/>
            <w:szCs w:val="24"/>
          </w:rPr>
        </w:pPr>
        <w:r w:rsidRPr="00231B13">
          <w:rPr>
            <w:rFonts w:cs="Times New Roman"/>
            <w:color w:val="auto"/>
            <w:lang w:eastAsia="en-US"/>
          </w:rPr>
          <w:t xml:space="preserve">Annexe au CST - Cahier des clauses techniques particulières                                                                   Page </w:t>
        </w:r>
        <w:r w:rsidRPr="00231B13">
          <w:rPr>
            <w:rFonts w:cs="Times New Roman"/>
            <w:b/>
            <w:bCs/>
            <w:color w:val="auto"/>
            <w:lang w:eastAsia="en-US"/>
          </w:rPr>
          <w:fldChar w:fldCharType="begin"/>
        </w:r>
        <w:r w:rsidRPr="00231B13">
          <w:rPr>
            <w:rFonts w:cs="Times New Roman"/>
            <w:b/>
            <w:bCs/>
            <w:color w:val="auto"/>
            <w:lang w:eastAsia="en-US"/>
          </w:rPr>
          <w:instrText>PAGE  \* Arabic  \* MERGEFORMAT</w:instrText>
        </w:r>
        <w:r w:rsidRPr="00231B13">
          <w:rPr>
            <w:rFonts w:cs="Times New Roman"/>
            <w:b/>
            <w:bCs/>
            <w:color w:val="auto"/>
            <w:lang w:eastAsia="en-US"/>
          </w:rPr>
          <w:fldChar w:fldCharType="separate"/>
        </w:r>
        <w:r>
          <w:rPr>
            <w:rFonts w:cs="Times New Roman"/>
            <w:b/>
            <w:bCs/>
            <w:noProof/>
            <w:color w:val="auto"/>
            <w:lang w:eastAsia="en-US"/>
          </w:rPr>
          <w:t>1</w:t>
        </w:r>
        <w:r w:rsidRPr="00231B13">
          <w:rPr>
            <w:rFonts w:cs="Times New Roman"/>
            <w:b/>
            <w:bCs/>
            <w:color w:val="auto"/>
            <w:lang w:eastAsia="en-US"/>
          </w:rPr>
          <w:fldChar w:fldCharType="end"/>
        </w:r>
        <w:r w:rsidRPr="00231B13">
          <w:rPr>
            <w:rFonts w:cs="Times New Roman"/>
            <w:color w:val="auto"/>
            <w:lang w:eastAsia="en-US"/>
          </w:rPr>
          <w:t xml:space="preserve"> sur </w:t>
        </w:r>
        <w:r w:rsidRPr="00231B13">
          <w:rPr>
            <w:rFonts w:cs="Times New Roman"/>
            <w:b/>
            <w:bCs/>
            <w:color w:val="auto"/>
            <w:lang w:eastAsia="en-US"/>
          </w:rPr>
          <w:fldChar w:fldCharType="begin"/>
        </w:r>
        <w:r w:rsidRPr="00231B13">
          <w:rPr>
            <w:rFonts w:cs="Times New Roman"/>
            <w:b/>
            <w:bCs/>
            <w:color w:val="auto"/>
            <w:lang w:eastAsia="en-US"/>
          </w:rPr>
          <w:instrText>NUMPAGES  \* Arabic  \* MERGEFORMAT</w:instrText>
        </w:r>
        <w:r w:rsidRPr="00231B13">
          <w:rPr>
            <w:rFonts w:cs="Times New Roman"/>
            <w:b/>
            <w:bCs/>
            <w:color w:val="auto"/>
            <w:lang w:eastAsia="en-US"/>
          </w:rPr>
          <w:fldChar w:fldCharType="separate"/>
        </w:r>
        <w:r>
          <w:rPr>
            <w:rFonts w:cs="Times New Roman"/>
            <w:b/>
            <w:bCs/>
            <w:noProof/>
            <w:color w:val="auto"/>
            <w:lang w:eastAsia="en-US"/>
          </w:rPr>
          <w:t>11</w:t>
        </w:r>
        <w:r w:rsidRPr="00231B13">
          <w:rPr>
            <w:rFonts w:cs="Times New Roman"/>
            <w:b/>
            <w:bCs/>
            <w:color w:val="auto"/>
            <w:lang w:eastAsia="en-US"/>
          </w:rPr>
          <w:fldChar w:fldCharType="end"/>
        </w:r>
      </w:p>
    </w:sdtContent>
  </w:sdt>
  <w:p w14:paraId="032EAE33" w14:textId="77777777" w:rsidR="00231B13" w:rsidRDefault="00231B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94495" w14:textId="77777777" w:rsidR="00147F48" w:rsidRDefault="00147F48" w:rsidP="00DB3102">
      <w:pPr>
        <w:spacing w:after="0" w:line="240" w:lineRule="auto"/>
      </w:pPr>
      <w:r>
        <w:separator/>
      </w:r>
    </w:p>
  </w:footnote>
  <w:footnote w:type="continuationSeparator" w:id="0">
    <w:p w14:paraId="3FF5E243" w14:textId="77777777" w:rsidR="00147F48" w:rsidRDefault="00147F48" w:rsidP="00DB3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621A9"/>
    <w:multiLevelType w:val="multilevel"/>
    <w:tmpl w:val="09DEE9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925A08"/>
    <w:multiLevelType w:val="multilevel"/>
    <w:tmpl w:val="498CDCA2"/>
    <w:lvl w:ilvl="0">
      <w:start w:val="8"/>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57D66E2"/>
    <w:multiLevelType w:val="hybridMultilevel"/>
    <w:tmpl w:val="CD1E8B78"/>
    <w:lvl w:ilvl="0" w:tplc="6CE29092">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415949"/>
    <w:multiLevelType w:val="hybridMultilevel"/>
    <w:tmpl w:val="AB9022CE"/>
    <w:lvl w:ilvl="0" w:tplc="2E84CEBC">
      <w:start w:val="5"/>
      <w:numFmt w:val="bullet"/>
      <w:lvlText w:val="-"/>
      <w:lvlJc w:val="left"/>
      <w:pPr>
        <w:ind w:left="374" w:hanging="360"/>
      </w:pPr>
      <w:rPr>
        <w:rFonts w:ascii="Calibri" w:eastAsia="Calibri" w:hAnsi="Calibri" w:cs="Calibri" w:hint="default"/>
      </w:rPr>
    </w:lvl>
    <w:lvl w:ilvl="1" w:tplc="040C0003" w:tentative="1">
      <w:start w:val="1"/>
      <w:numFmt w:val="bullet"/>
      <w:lvlText w:val="o"/>
      <w:lvlJc w:val="left"/>
      <w:pPr>
        <w:ind w:left="1094" w:hanging="360"/>
      </w:pPr>
      <w:rPr>
        <w:rFonts w:ascii="Courier New" w:hAnsi="Courier New" w:cs="Courier New" w:hint="default"/>
      </w:rPr>
    </w:lvl>
    <w:lvl w:ilvl="2" w:tplc="040C0005" w:tentative="1">
      <w:start w:val="1"/>
      <w:numFmt w:val="bullet"/>
      <w:lvlText w:val=""/>
      <w:lvlJc w:val="left"/>
      <w:pPr>
        <w:ind w:left="1814" w:hanging="360"/>
      </w:pPr>
      <w:rPr>
        <w:rFonts w:ascii="Wingdings" w:hAnsi="Wingdings" w:hint="default"/>
      </w:rPr>
    </w:lvl>
    <w:lvl w:ilvl="3" w:tplc="040C0001" w:tentative="1">
      <w:start w:val="1"/>
      <w:numFmt w:val="bullet"/>
      <w:lvlText w:val=""/>
      <w:lvlJc w:val="left"/>
      <w:pPr>
        <w:ind w:left="2534" w:hanging="360"/>
      </w:pPr>
      <w:rPr>
        <w:rFonts w:ascii="Symbol" w:hAnsi="Symbol" w:hint="default"/>
      </w:rPr>
    </w:lvl>
    <w:lvl w:ilvl="4" w:tplc="040C0003" w:tentative="1">
      <w:start w:val="1"/>
      <w:numFmt w:val="bullet"/>
      <w:lvlText w:val="o"/>
      <w:lvlJc w:val="left"/>
      <w:pPr>
        <w:ind w:left="3254" w:hanging="360"/>
      </w:pPr>
      <w:rPr>
        <w:rFonts w:ascii="Courier New" w:hAnsi="Courier New" w:cs="Courier New" w:hint="default"/>
      </w:rPr>
    </w:lvl>
    <w:lvl w:ilvl="5" w:tplc="040C0005" w:tentative="1">
      <w:start w:val="1"/>
      <w:numFmt w:val="bullet"/>
      <w:lvlText w:val=""/>
      <w:lvlJc w:val="left"/>
      <w:pPr>
        <w:ind w:left="3974" w:hanging="360"/>
      </w:pPr>
      <w:rPr>
        <w:rFonts w:ascii="Wingdings" w:hAnsi="Wingdings" w:hint="default"/>
      </w:rPr>
    </w:lvl>
    <w:lvl w:ilvl="6" w:tplc="040C0001" w:tentative="1">
      <w:start w:val="1"/>
      <w:numFmt w:val="bullet"/>
      <w:lvlText w:val=""/>
      <w:lvlJc w:val="left"/>
      <w:pPr>
        <w:ind w:left="4694" w:hanging="360"/>
      </w:pPr>
      <w:rPr>
        <w:rFonts w:ascii="Symbol" w:hAnsi="Symbol" w:hint="default"/>
      </w:rPr>
    </w:lvl>
    <w:lvl w:ilvl="7" w:tplc="040C0003" w:tentative="1">
      <w:start w:val="1"/>
      <w:numFmt w:val="bullet"/>
      <w:lvlText w:val="o"/>
      <w:lvlJc w:val="left"/>
      <w:pPr>
        <w:ind w:left="5414" w:hanging="360"/>
      </w:pPr>
      <w:rPr>
        <w:rFonts w:ascii="Courier New" w:hAnsi="Courier New" w:cs="Courier New" w:hint="default"/>
      </w:rPr>
    </w:lvl>
    <w:lvl w:ilvl="8" w:tplc="040C0005" w:tentative="1">
      <w:start w:val="1"/>
      <w:numFmt w:val="bullet"/>
      <w:lvlText w:val=""/>
      <w:lvlJc w:val="left"/>
      <w:pPr>
        <w:ind w:left="6134" w:hanging="360"/>
      </w:pPr>
      <w:rPr>
        <w:rFonts w:ascii="Wingdings" w:hAnsi="Wingdings" w:hint="default"/>
      </w:rPr>
    </w:lvl>
  </w:abstractNum>
  <w:abstractNum w:abstractNumId="4" w15:restartNumberingAfterBreak="0">
    <w:nsid w:val="35AB168D"/>
    <w:multiLevelType w:val="multilevel"/>
    <w:tmpl w:val="CD2A582E"/>
    <w:lvl w:ilvl="0">
      <w:start w:val="1"/>
      <w:numFmt w:val="decimal"/>
      <w:lvlText w:val="%1."/>
      <w:lvlJc w:val="left"/>
      <w:pPr>
        <w:ind w:left="360" w:hanging="360"/>
      </w:pPr>
      <w:rPr>
        <w:rFonts w:hint="default"/>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3A674C9E"/>
    <w:multiLevelType w:val="hybridMultilevel"/>
    <w:tmpl w:val="A274C3B6"/>
    <w:lvl w:ilvl="0" w:tplc="E49A65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1D960FF"/>
    <w:multiLevelType w:val="hybridMultilevel"/>
    <w:tmpl w:val="A906C76C"/>
    <w:lvl w:ilvl="0" w:tplc="1BEA5F84">
      <w:start w:val="1"/>
      <w:numFmt w:val="decimal"/>
      <w:lvlText w:val="%1."/>
      <w:lvlJc w:val="left"/>
      <w:pPr>
        <w:ind w:left="36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C4B30D1"/>
    <w:multiLevelType w:val="hybridMultilevel"/>
    <w:tmpl w:val="3D40213A"/>
    <w:lvl w:ilvl="0" w:tplc="D6A03812">
      <w:start w:val="5"/>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54D37B9F"/>
    <w:multiLevelType w:val="hybridMultilevel"/>
    <w:tmpl w:val="8AA66E04"/>
    <w:lvl w:ilvl="0" w:tplc="9D2C1EF2">
      <w:start w:val="1"/>
      <w:numFmt w:val="decimal"/>
      <w:lvlText w:val="%1."/>
      <w:lvlJc w:val="left"/>
      <w:pPr>
        <w:ind w:left="720" w:hanging="360"/>
      </w:pPr>
      <w:rPr>
        <w:rFonts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D1D6B7E"/>
    <w:multiLevelType w:val="hybridMultilevel"/>
    <w:tmpl w:val="AA5AD116"/>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B5442F6"/>
    <w:multiLevelType w:val="hybridMultilevel"/>
    <w:tmpl w:val="1990138E"/>
    <w:lvl w:ilvl="0" w:tplc="77684C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53577858">
    <w:abstractNumId w:val="3"/>
  </w:num>
  <w:num w:numId="2" w16cid:durableId="80762952">
    <w:abstractNumId w:val="2"/>
  </w:num>
  <w:num w:numId="3" w16cid:durableId="2052535080">
    <w:abstractNumId w:val="5"/>
  </w:num>
  <w:num w:numId="4" w16cid:durableId="1447966050">
    <w:abstractNumId w:val="9"/>
  </w:num>
  <w:num w:numId="5" w16cid:durableId="766736294">
    <w:abstractNumId w:val="10"/>
  </w:num>
  <w:num w:numId="6" w16cid:durableId="887299144">
    <w:abstractNumId w:val="7"/>
  </w:num>
  <w:num w:numId="7" w16cid:durableId="415828710">
    <w:abstractNumId w:val="8"/>
  </w:num>
  <w:num w:numId="8" w16cid:durableId="1903100339">
    <w:abstractNumId w:val="6"/>
  </w:num>
  <w:num w:numId="9" w16cid:durableId="565651164">
    <w:abstractNumId w:val="4"/>
  </w:num>
  <w:num w:numId="10" w16cid:durableId="1515538330">
    <w:abstractNumId w:val="1"/>
  </w:num>
  <w:num w:numId="11" w16cid:durableId="1416316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DD"/>
    <w:rsid w:val="00022327"/>
    <w:rsid w:val="00031BBE"/>
    <w:rsid w:val="00035BB8"/>
    <w:rsid w:val="00036FCD"/>
    <w:rsid w:val="000608C1"/>
    <w:rsid w:val="00070078"/>
    <w:rsid w:val="00086B0C"/>
    <w:rsid w:val="000C5414"/>
    <w:rsid w:val="000E6FE1"/>
    <w:rsid w:val="000F3B5C"/>
    <w:rsid w:val="0010232E"/>
    <w:rsid w:val="0011463B"/>
    <w:rsid w:val="001259A7"/>
    <w:rsid w:val="00144A5A"/>
    <w:rsid w:val="00147573"/>
    <w:rsid w:val="00147F48"/>
    <w:rsid w:val="00152DD1"/>
    <w:rsid w:val="001B5DDE"/>
    <w:rsid w:val="001D1491"/>
    <w:rsid w:val="00207CCB"/>
    <w:rsid w:val="00231B13"/>
    <w:rsid w:val="00272D87"/>
    <w:rsid w:val="00284186"/>
    <w:rsid w:val="002A1508"/>
    <w:rsid w:val="002B639E"/>
    <w:rsid w:val="002C56F0"/>
    <w:rsid w:val="002E06BB"/>
    <w:rsid w:val="002E1934"/>
    <w:rsid w:val="00305B33"/>
    <w:rsid w:val="0032097A"/>
    <w:rsid w:val="00360E96"/>
    <w:rsid w:val="003B5169"/>
    <w:rsid w:val="003D493E"/>
    <w:rsid w:val="00407F1E"/>
    <w:rsid w:val="004218E4"/>
    <w:rsid w:val="0042428B"/>
    <w:rsid w:val="00424D85"/>
    <w:rsid w:val="00446CC0"/>
    <w:rsid w:val="00460687"/>
    <w:rsid w:val="004619A9"/>
    <w:rsid w:val="004A0A0F"/>
    <w:rsid w:val="004A14DD"/>
    <w:rsid w:val="004B511D"/>
    <w:rsid w:val="004C780F"/>
    <w:rsid w:val="004E02B1"/>
    <w:rsid w:val="005258D4"/>
    <w:rsid w:val="00530AB6"/>
    <w:rsid w:val="00591050"/>
    <w:rsid w:val="00597C54"/>
    <w:rsid w:val="005B1C6C"/>
    <w:rsid w:val="005D32A9"/>
    <w:rsid w:val="005E4064"/>
    <w:rsid w:val="00602A7E"/>
    <w:rsid w:val="00613BF9"/>
    <w:rsid w:val="0065643D"/>
    <w:rsid w:val="006A7933"/>
    <w:rsid w:val="006B03E3"/>
    <w:rsid w:val="006B2B21"/>
    <w:rsid w:val="006C25E0"/>
    <w:rsid w:val="006C30F6"/>
    <w:rsid w:val="006F45CF"/>
    <w:rsid w:val="006F6B7B"/>
    <w:rsid w:val="00714F8D"/>
    <w:rsid w:val="00736B79"/>
    <w:rsid w:val="00740D3B"/>
    <w:rsid w:val="007547F1"/>
    <w:rsid w:val="00757C60"/>
    <w:rsid w:val="00782785"/>
    <w:rsid w:val="00791133"/>
    <w:rsid w:val="007B1BEE"/>
    <w:rsid w:val="00810DC9"/>
    <w:rsid w:val="00821D75"/>
    <w:rsid w:val="00840AD2"/>
    <w:rsid w:val="008431EF"/>
    <w:rsid w:val="00887158"/>
    <w:rsid w:val="008903A4"/>
    <w:rsid w:val="00890E12"/>
    <w:rsid w:val="008B7458"/>
    <w:rsid w:val="008D5B10"/>
    <w:rsid w:val="008E4B6A"/>
    <w:rsid w:val="008F5C31"/>
    <w:rsid w:val="00901C43"/>
    <w:rsid w:val="00906309"/>
    <w:rsid w:val="00921989"/>
    <w:rsid w:val="00961182"/>
    <w:rsid w:val="009637E0"/>
    <w:rsid w:val="009A70D3"/>
    <w:rsid w:val="009E26E7"/>
    <w:rsid w:val="009E4CA7"/>
    <w:rsid w:val="00A010DD"/>
    <w:rsid w:val="00A07748"/>
    <w:rsid w:val="00A22A18"/>
    <w:rsid w:val="00A30B35"/>
    <w:rsid w:val="00A34E2A"/>
    <w:rsid w:val="00A47AC3"/>
    <w:rsid w:val="00A75E7D"/>
    <w:rsid w:val="00AA34CC"/>
    <w:rsid w:val="00AC70FE"/>
    <w:rsid w:val="00B20253"/>
    <w:rsid w:val="00B22698"/>
    <w:rsid w:val="00B651CB"/>
    <w:rsid w:val="00BD2A23"/>
    <w:rsid w:val="00BD6ABA"/>
    <w:rsid w:val="00C24F18"/>
    <w:rsid w:val="00C52F0C"/>
    <w:rsid w:val="00C96D5C"/>
    <w:rsid w:val="00C97831"/>
    <w:rsid w:val="00CA68B3"/>
    <w:rsid w:val="00CB5966"/>
    <w:rsid w:val="00CE2FB7"/>
    <w:rsid w:val="00D02333"/>
    <w:rsid w:val="00D409BB"/>
    <w:rsid w:val="00DB3102"/>
    <w:rsid w:val="00E41CA2"/>
    <w:rsid w:val="00E65052"/>
    <w:rsid w:val="00E7392C"/>
    <w:rsid w:val="00E7766E"/>
    <w:rsid w:val="00E97A76"/>
    <w:rsid w:val="00EC753A"/>
    <w:rsid w:val="00EF17BB"/>
    <w:rsid w:val="00F01327"/>
    <w:rsid w:val="00F07C5C"/>
    <w:rsid w:val="00F43513"/>
    <w:rsid w:val="00F86091"/>
    <w:rsid w:val="00FC152A"/>
    <w:rsid w:val="00FC7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4C727E"/>
  <w15:docId w15:val="{AA721529-9608-4287-91A0-BAE46724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367"/>
      <w:ind w:right="29"/>
      <w:jc w:val="center"/>
      <w:outlineLvl w:val="0"/>
    </w:pPr>
    <w:rPr>
      <w:rFonts w:ascii="Calibri" w:eastAsia="Calibri" w:hAnsi="Calibri" w:cs="Calibri"/>
      <w:color w:val="000000"/>
      <w:sz w:val="36"/>
    </w:rPr>
  </w:style>
  <w:style w:type="paragraph" w:styleId="Titre2">
    <w:name w:val="heading 2"/>
    <w:basedOn w:val="Normal"/>
    <w:next w:val="Normal"/>
    <w:link w:val="Titre2Car"/>
    <w:uiPriority w:val="9"/>
    <w:unhideWhenUsed/>
    <w:qFormat/>
    <w:rsid w:val="00A22A1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color w:val="000000"/>
      <w:sz w:val="36"/>
    </w:rPr>
  </w:style>
  <w:style w:type="paragraph" w:styleId="En-tte">
    <w:name w:val="header"/>
    <w:basedOn w:val="Normal"/>
    <w:link w:val="En-tteCar"/>
    <w:uiPriority w:val="99"/>
    <w:unhideWhenUsed/>
    <w:rsid w:val="00DB3102"/>
    <w:pPr>
      <w:tabs>
        <w:tab w:val="center" w:pos="4536"/>
        <w:tab w:val="right" w:pos="9072"/>
      </w:tabs>
      <w:spacing w:after="0" w:line="240" w:lineRule="auto"/>
    </w:pPr>
  </w:style>
  <w:style w:type="character" w:customStyle="1" w:styleId="En-tteCar">
    <w:name w:val="En-tête Car"/>
    <w:basedOn w:val="Policepardfaut"/>
    <w:link w:val="En-tte"/>
    <w:uiPriority w:val="99"/>
    <w:rsid w:val="00DB3102"/>
    <w:rPr>
      <w:rFonts w:ascii="Calibri" w:eastAsia="Calibri" w:hAnsi="Calibri" w:cs="Calibri"/>
      <w:color w:val="000000"/>
    </w:rPr>
  </w:style>
  <w:style w:type="paragraph" w:styleId="Pieddepage">
    <w:name w:val="footer"/>
    <w:basedOn w:val="Normal"/>
    <w:link w:val="PieddepageCar"/>
    <w:uiPriority w:val="99"/>
    <w:unhideWhenUsed/>
    <w:rsid w:val="00DB31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B3102"/>
    <w:rPr>
      <w:rFonts w:ascii="Calibri" w:eastAsia="Calibri" w:hAnsi="Calibri" w:cs="Calibri"/>
      <w:color w:val="000000"/>
    </w:rPr>
  </w:style>
  <w:style w:type="paragraph" w:styleId="Paragraphedeliste">
    <w:name w:val="List Paragraph"/>
    <w:basedOn w:val="Normal"/>
    <w:link w:val="ParagraphedelisteCar"/>
    <w:qFormat/>
    <w:rsid w:val="006B2B21"/>
    <w:pPr>
      <w:ind w:left="720"/>
      <w:contextualSpacing/>
    </w:pPr>
  </w:style>
  <w:style w:type="paragraph" w:styleId="NormalWeb">
    <w:name w:val="Normal (Web)"/>
    <w:basedOn w:val="Normal"/>
    <w:rsid w:val="00284186"/>
    <w:pPr>
      <w:widowControl w:val="0"/>
      <w:shd w:val="clear" w:color="auto" w:fill="FFFFFF"/>
      <w:suppressAutoHyphens/>
      <w:spacing w:before="75" w:after="75" w:line="240" w:lineRule="auto"/>
    </w:pPr>
    <w:rPr>
      <w:rFonts w:ascii="Arial" w:eastAsia="Times New Roman" w:hAnsi="Arial" w:cs="Arial"/>
      <w:color w:val="1D384F"/>
      <w:sz w:val="18"/>
      <w:szCs w:val="18"/>
      <w:lang w:eastAsia="ar-SA"/>
    </w:rPr>
  </w:style>
  <w:style w:type="character" w:customStyle="1" w:styleId="ParagraphedelisteCar">
    <w:name w:val="Paragraphe de liste Car"/>
    <w:link w:val="Paragraphedeliste"/>
    <w:rsid w:val="00284186"/>
    <w:rPr>
      <w:rFonts w:ascii="Calibri" w:eastAsia="Calibri" w:hAnsi="Calibri" w:cs="Calibri"/>
      <w:color w:val="000000"/>
    </w:rPr>
  </w:style>
  <w:style w:type="character" w:customStyle="1" w:styleId="Titre2Car">
    <w:name w:val="Titre 2 Car"/>
    <w:basedOn w:val="Policepardfaut"/>
    <w:link w:val="Titre2"/>
    <w:uiPriority w:val="9"/>
    <w:rsid w:val="00A22A18"/>
    <w:rPr>
      <w:rFonts w:asciiTheme="majorHAnsi" w:eastAsiaTheme="majorEastAsia" w:hAnsiTheme="majorHAnsi" w:cstheme="majorBidi"/>
      <w:color w:val="2E74B5" w:themeColor="accent1" w:themeShade="BF"/>
      <w:sz w:val="26"/>
      <w:szCs w:val="26"/>
    </w:rPr>
  </w:style>
  <w:style w:type="paragraph" w:styleId="En-ttedetabledesmatires">
    <w:name w:val="TOC Heading"/>
    <w:basedOn w:val="Titre1"/>
    <w:next w:val="Normal"/>
    <w:uiPriority w:val="39"/>
    <w:unhideWhenUsed/>
    <w:qFormat/>
    <w:rsid w:val="0011463B"/>
    <w:pPr>
      <w:spacing w:before="240" w:after="0"/>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unhideWhenUsed/>
    <w:rsid w:val="0011463B"/>
    <w:pPr>
      <w:spacing w:after="100"/>
    </w:pPr>
  </w:style>
  <w:style w:type="character" w:styleId="Lienhypertexte">
    <w:name w:val="Hyperlink"/>
    <w:basedOn w:val="Policepardfaut"/>
    <w:uiPriority w:val="99"/>
    <w:unhideWhenUsed/>
    <w:rsid w:val="0011463B"/>
    <w:rPr>
      <w:color w:val="0563C1" w:themeColor="hyperlink"/>
      <w:u w:val="single"/>
    </w:rPr>
  </w:style>
  <w:style w:type="paragraph" w:styleId="Textedebulles">
    <w:name w:val="Balloon Text"/>
    <w:basedOn w:val="Normal"/>
    <w:link w:val="TextedebullesCar"/>
    <w:uiPriority w:val="99"/>
    <w:semiHidden/>
    <w:unhideWhenUsed/>
    <w:rsid w:val="004C780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C780F"/>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4A14DD"/>
    <w:rPr>
      <w:sz w:val="16"/>
      <w:szCs w:val="16"/>
    </w:rPr>
  </w:style>
  <w:style w:type="paragraph" w:styleId="Commentaire">
    <w:name w:val="annotation text"/>
    <w:basedOn w:val="Normal"/>
    <w:link w:val="CommentaireCar"/>
    <w:uiPriority w:val="99"/>
    <w:semiHidden/>
    <w:unhideWhenUsed/>
    <w:rsid w:val="004A14DD"/>
    <w:pPr>
      <w:spacing w:line="240" w:lineRule="auto"/>
    </w:pPr>
    <w:rPr>
      <w:sz w:val="20"/>
      <w:szCs w:val="20"/>
    </w:rPr>
  </w:style>
  <w:style w:type="character" w:customStyle="1" w:styleId="CommentaireCar">
    <w:name w:val="Commentaire Car"/>
    <w:basedOn w:val="Policepardfaut"/>
    <w:link w:val="Commentaire"/>
    <w:uiPriority w:val="99"/>
    <w:semiHidden/>
    <w:rsid w:val="004A14DD"/>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4A14DD"/>
    <w:rPr>
      <w:b/>
      <w:bCs/>
    </w:rPr>
  </w:style>
  <w:style w:type="character" w:customStyle="1" w:styleId="ObjetducommentaireCar">
    <w:name w:val="Objet du commentaire Car"/>
    <w:basedOn w:val="CommentaireCar"/>
    <w:link w:val="Objetducommentaire"/>
    <w:uiPriority w:val="99"/>
    <w:semiHidden/>
    <w:rsid w:val="004A14DD"/>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B3111A-E66B-4CC1-BFD4-0A7DF006F09D}">
  <ds:schemaRefs>
    <ds:schemaRef ds:uri="http://purl.org/dc/terms/"/>
    <ds:schemaRef ds:uri="http://purl.org/dc/elements/1.1/"/>
    <ds:schemaRef ds:uri="http://schemas.microsoft.com/office/2006/metadata/properties"/>
    <ds:schemaRef ds:uri="http://schemas.microsoft.com/office/2006/documentManagement/types"/>
    <ds:schemaRef ds:uri="http://www.w3.org/XML/1998/namespace"/>
    <ds:schemaRef ds:uri="b6572f15-2f73-4dc1-8447-18db9efee997"/>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3182EFC4-F178-45C2-9FAA-13E491567B4D}">
  <ds:schemaRefs>
    <ds:schemaRef ds:uri="http://schemas.microsoft.com/sharepoint/v3/contenttype/forms"/>
  </ds:schemaRefs>
</ds:datastoreItem>
</file>

<file path=customXml/itemProps3.xml><?xml version="1.0" encoding="utf-8"?>
<ds:datastoreItem xmlns:ds="http://schemas.openxmlformats.org/officeDocument/2006/customXml" ds:itemID="{419CE2C4-A44F-4F23-9ED0-6AA4D4C60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FC388F-2444-4AC3-89B7-88DE7CEE3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887</Words>
  <Characters>4882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INSERM DAF SA</dc:creator>
  <cp:keywords/>
  <cp:lastModifiedBy>Anne-Marie ANZALA</cp:lastModifiedBy>
  <cp:revision>3</cp:revision>
  <cp:lastPrinted>2026-02-03T13:29:00Z</cp:lastPrinted>
  <dcterms:created xsi:type="dcterms:W3CDTF">2026-02-03T13:41:00Z</dcterms:created>
  <dcterms:modified xsi:type="dcterms:W3CDTF">2026-02-09T11:32:00Z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