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FFB" w:rsidRDefault="00945C64" w:rsidP="00531FFB">
      <w:pPr>
        <w:pStyle w:val="RedaliaNormal"/>
      </w:pPr>
      <w:r>
        <w:t>²</w:t>
      </w:r>
    </w:p>
    <w:p w:rsidR="0038378E" w:rsidRDefault="0038378E" w:rsidP="00531FFB">
      <w:pPr>
        <w:pStyle w:val="RedaliaNormal"/>
      </w:pPr>
    </w:p>
    <w:p w:rsidR="0038378E" w:rsidRDefault="0038378E" w:rsidP="00531FFB">
      <w:pPr>
        <w:pStyle w:val="RedaliaNormal"/>
      </w:pPr>
    </w:p>
    <w:p w:rsidR="0038378E" w:rsidRDefault="0038378E" w:rsidP="00531FFB">
      <w:pPr>
        <w:pStyle w:val="RedaliaNormal"/>
      </w:pPr>
    </w:p>
    <w:p w:rsidR="00531FFB" w:rsidRDefault="00531FFB" w:rsidP="00531FFB">
      <w:pPr>
        <w:pStyle w:val="RedaliaNormal"/>
      </w:pPr>
    </w:p>
    <w:p w:rsidR="00531FFB" w:rsidRDefault="00531FFB" w:rsidP="00531FFB">
      <w:pPr>
        <w:pStyle w:val="RedaliaNormal"/>
      </w:pPr>
    </w:p>
    <w:p w:rsidR="00531FFB" w:rsidRPr="00AC3BC4" w:rsidRDefault="00531FFB" w:rsidP="00531FFB">
      <w:pPr>
        <w:pStyle w:val="RedaliaNormal"/>
      </w:pPr>
    </w:p>
    <w:p w:rsidR="00531FFB" w:rsidRDefault="00531FFB" w:rsidP="00531FFB">
      <w:pPr>
        <w:pStyle w:val="RedaliaPartievaloriser"/>
        <w:tabs>
          <w:tab w:val="clear" w:pos="8820"/>
        </w:tabs>
        <w:spacing w:before="40" w:line="240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MARCHE PUBLIC DE SERVICE</w:t>
      </w:r>
      <w:r w:rsidR="009E4B25">
        <w:rPr>
          <w:b/>
          <w:bCs/>
          <w:sz w:val="40"/>
          <w:szCs w:val="40"/>
        </w:rPr>
        <w:t>S</w:t>
      </w:r>
    </w:p>
    <w:p w:rsidR="00531FFB" w:rsidRDefault="00531FFB" w:rsidP="00531FFB">
      <w:pPr>
        <w:pStyle w:val="RedaliaNormal"/>
      </w:pPr>
    </w:p>
    <w:p w:rsidR="00531FFB" w:rsidRDefault="00531FFB" w:rsidP="00531FFB">
      <w:pPr>
        <w:pStyle w:val="RedaliaContenudetableau"/>
        <w:jc w:val="center"/>
        <w:rPr>
          <w:sz w:val="28"/>
          <w:szCs w:val="28"/>
        </w:rPr>
      </w:pPr>
    </w:p>
    <w:p w:rsidR="00531FFB" w:rsidRDefault="00531FFB" w:rsidP="00531FFB">
      <w:pPr>
        <w:pStyle w:val="RedaliaContenudetableau"/>
        <w:jc w:val="center"/>
        <w:rPr>
          <w:sz w:val="28"/>
          <w:szCs w:val="28"/>
        </w:rPr>
      </w:pPr>
    </w:p>
    <w:p w:rsidR="00531FFB" w:rsidRPr="00D24026" w:rsidRDefault="00531FFB" w:rsidP="00531FFB">
      <w:pPr>
        <w:pStyle w:val="RedaliaContenudetableau"/>
        <w:jc w:val="center"/>
        <w:rPr>
          <w:b/>
          <w:bCs/>
          <w:sz w:val="28"/>
          <w:szCs w:val="28"/>
        </w:rPr>
      </w:pPr>
      <w:r w:rsidRPr="00531FFB">
        <w:rPr>
          <w:b/>
          <w:bCs/>
          <w:sz w:val="28"/>
          <w:szCs w:val="28"/>
        </w:rPr>
        <w:t>CAHIER DES CLAUSES TECHNIQUES PARTICULIERES</w:t>
      </w:r>
    </w:p>
    <w:p w:rsidR="00531FFB" w:rsidRDefault="00531FFB" w:rsidP="00531FFB">
      <w:pPr>
        <w:pStyle w:val="RedaliaNormal"/>
      </w:pPr>
    </w:p>
    <w:p w:rsidR="00531FFB" w:rsidRPr="00193E6E" w:rsidRDefault="00531FFB" w:rsidP="00531FFB">
      <w:pPr>
        <w:pStyle w:val="RedaliaNormal"/>
      </w:pPr>
    </w:p>
    <w:p w:rsidR="00531FFB" w:rsidRDefault="00531FFB" w:rsidP="00531FFB">
      <w:pPr>
        <w:pStyle w:val="RdaliaTitreparagraphe"/>
      </w:pPr>
      <w:r>
        <w:t>Pouvoir adjudicateur</w:t>
      </w:r>
    </w:p>
    <w:p w:rsidR="00531FFB" w:rsidRPr="00507889" w:rsidRDefault="00531FFB" w:rsidP="00531FFB">
      <w:pPr>
        <w:pStyle w:val="RedaliaNormal"/>
        <w:rPr>
          <w:sz w:val="24"/>
          <w:szCs w:val="24"/>
        </w:rPr>
      </w:pPr>
      <w:r w:rsidRPr="00507889">
        <w:rPr>
          <w:sz w:val="24"/>
          <w:szCs w:val="24"/>
        </w:rPr>
        <w:t>Caisse Primaire d'Assurance Maladie du Calvados</w:t>
      </w:r>
    </w:p>
    <w:p w:rsidR="00531FFB" w:rsidRDefault="00531FFB" w:rsidP="00531FFB">
      <w:pPr>
        <w:pStyle w:val="RdaliaTitreparagraphe"/>
      </w:pPr>
      <w:r>
        <w:t>Représentant du pouvoir adjudicateur</w:t>
      </w:r>
    </w:p>
    <w:p w:rsidR="00531FFB" w:rsidRPr="00507889" w:rsidRDefault="00853F17" w:rsidP="00531FFB">
      <w:pPr>
        <w:pStyle w:val="RedaliaNormal"/>
        <w:rPr>
          <w:sz w:val="24"/>
          <w:szCs w:val="24"/>
        </w:rPr>
      </w:pPr>
      <w:r>
        <w:rPr>
          <w:sz w:val="24"/>
          <w:szCs w:val="24"/>
        </w:rPr>
        <w:t>Madame la Directrice</w:t>
      </w:r>
      <w:r w:rsidR="00531FFB" w:rsidRPr="00507889">
        <w:rPr>
          <w:sz w:val="24"/>
          <w:szCs w:val="24"/>
        </w:rPr>
        <w:t xml:space="preserve"> de la CPAM du Calvados</w:t>
      </w:r>
    </w:p>
    <w:p w:rsidR="00531FFB" w:rsidRDefault="00531FFB" w:rsidP="00531FFB">
      <w:pPr>
        <w:pStyle w:val="RdaliaTitreparagraphe"/>
      </w:pPr>
      <w:r>
        <w:t>Objet du marché</w:t>
      </w:r>
    </w:p>
    <w:p w:rsidR="00531FFB" w:rsidRDefault="00853F17" w:rsidP="00531FFB"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Prestations</w:t>
      </w:r>
      <w:r w:rsidR="00B01336" w:rsidRPr="00B0133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manutention </w:t>
      </w:r>
    </w:p>
    <w:p w:rsidR="00531FFB" w:rsidRDefault="00531FFB" w:rsidP="00531FFB"/>
    <w:p w:rsidR="00531FFB" w:rsidRDefault="00531FFB" w:rsidP="00531FFB"/>
    <w:p w:rsidR="00531FFB" w:rsidRDefault="00531FFB" w:rsidP="00531FFB"/>
    <w:p w:rsidR="001A3D9F" w:rsidRDefault="001A3D9F" w:rsidP="00531FFB"/>
    <w:p w:rsidR="001A3D9F" w:rsidRDefault="001A3D9F" w:rsidP="00531FFB"/>
    <w:p w:rsidR="00531FFB" w:rsidRDefault="00531FFB" w:rsidP="00531FFB"/>
    <w:p w:rsidR="00531FFB" w:rsidRDefault="00531FFB" w:rsidP="00531FFB"/>
    <w:p w:rsidR="00531FFB" w:rsidRDefault="00531FFB" w:rsidP="00531FFB"/>
    <w:p w:rsidR="00531FFB" w:rsidRDefault="00531FFB" w:rsidP="00531FFB"/>
    <w:p w:rsidR="00531FFB" w:rsidRDefault="00531FFB" w:rsidP="00531FFB"/>
    <w:p w:rsidR="00531FFB" w:rsidRDefault="00531FFB" w:rsidP="00531FFB"/>
    <w:p w:rsidR="001A3D9F" w:rsidRPr="001A3D9F" w:rsidRDefault="001A3D9F" w:rsidP="008D68AC">
      <w:pPr>
        <w:pStyle w:val="TM1"/>
      </w:pPr>
      <w:r w:rsidRPr="001A3D9F">
        <w:lastRenderedPageBreak/>
        <w:t>SOMMAIRE</w:t>
      </w:r>
    </w:p>
    <w:p w:rsidR="001A3D9F" w:rsidRDefault="001A3D9F" w:rsidP="008D68AC">
      <w:pPr>
        <w:pStyle w:val="TM1"/>
      </w:pPr>
    </w:p>
    <w:p w:rsidR="004F2AE3" w:rsidRDefault="001A3D9F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1A3D9F">
        <w:fldChar w:fldCharType="begin"/>
      </w:r>
      <w:r w:rsidRPr="001A3D9F">
        <w:instrText xml:space="preserve"> TOC \o "1-3" \h \z \u </w:instrText>
      </w:r>
      <w:r w:rsidRPr="001A3D9F">
        <w:fldChar w:fldCharType="separate"/>
      </w:r>
      <w:hyperlink w:anchor="_Toc504988276" w:history="1">
        <w:r w:rsidR="004F2AE3" w:rsidRPr="00C04824">
          <w:rPr>
            <w:rStyle w:val="Lienhypertexte"/>
            <w:noProof/>
          </w:rPr>
          <w:t>I Définition partielle des prestations à réalisées au stade de l’accord-cadre</w:t>
        </w:r>
        <w:r w:rsidR="004F2AE3">
          <w:rPr>
            <w:noProof/>
            <w:webHidden/>
          </w:rPr>
          <w:tab/>
        </w:r>
        <w:r w:rsidR="004F2AE3">
          <w:rPr>
            <w:noProof/>
            <w:webHidden/>
          </w:rPr>
          <w:fldChar w:fldCharType="begin"/>
        </w:r>
        <w:r w:rsidR="004F2AE3">
          <w:rPr>
            <w:noProof/>
            <w:webHidden/>
          </w:rPr>
          <w:instrText xml:space="preserve"> PAGEREF _Toc504988276 \h </w:instrText>
        </w:r>
        <w:r w:rsidR="004F2AE3">
          <w:rPr>
            <w:noProof/>
            <w:webHidden/>
          </w:rPr>
        </w:r>
        <w:r w:rsidR="004F2AE3">
          <w:rPr>
            <w:noProof/>
            <w:webHidden/>
          </w:rPr>
          <w:fldChar w:fldCharType="separate"/>
        </w:r>
        <w:r w:rsidR="00EB1BAD">
          <w:rPr>
            <w:noProof/>
            <w:webHidden/>
          </w:rPr>
          <w:t>2</w:t>
        </w:r>
        <w:r w:rsidR="004F2AE3">
          <w:rPr>
            <w:noProof/>
            <w:webHidden/>
          </w:rPr>
          <w:fldChar w:fldCharType="end"/>
        </w:r>
      </w:hyperlink>
    </w:p>
    <w:p w:rsidR="004F2AE3" w:rsidRDefault="00945C64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504988277" w:history="1">
        <w:r w:rsidR="004F2AE3" w:rsidRPr="00C04824">
          <w:rPr>
            <w:rStyle w:val="Lienhypertexte"/>
            <w:noProof/>
          </w:rPr>
          <w:t>II Informations à inscrire dans les marchés subséquents</w:t>
        </w:r>
        <w:r w:rsidR="004F2AE3">
          <w:rPr>
            <w:noProof/>
            <w:webHidden/>
          </w:rPr>
          <w:tab/>
        </w:r>
        <w:r w:rsidR="004F2AE3">
          <w:rPr>
            <w:noProof/>
            <w:webHidden/>
          </w:rPr>
          <w:fldChar w:fldCharType="begin"/>
        </w:r>
        <w:r w:rsidR="004F2AE3">
          <w:rPr>
            <w:noProof/>
            <w:webHidden/>
          </w:rPr>
          <w:instrText xml:space="preserve"> PAGEREF _Toc504988277 \h </w:instrText>
        </w:r>
        <w:r w:rsidR="004F2AE3">
          <w:rPr>
            <w:noProof/>
            <w:webHidden/>
          </w:rPr>
        </w:r>
        <w:r w:rsidR="004F2AE3">
          <w:rPr>
            <w:noProof/>
            <w:webHidden/>
          </w:rPr>
          <w:fldChar w:fldCharType="separate"/>
        </w:r>
        <w:r w:rsidR="00EB1BAD">
          <w:rPr>
            <w:noProof/>
            <w:webHidden/>
          </w:rPr>
          <w:t>3</w:t>
        </w:r>
        <w:r w:rsidR="004F2AE3">
          <w:rPr>
            <w:noProof/>
            <w:webHidden/>
          </w:rPr>
          <w:fldChar w:fldCharType="end"/>
        </w:r>
      </w:hyperlink>
    </w:p>
    <w:p w:rsidR="004F2AE3" w:rsidRDefault="00945C64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504988278" w:history="1">
        <w:r w:rsidR="004F2AE3" w:rsidRPr="00C04824">
          <w:rPr>
            <w:rStyle w:val="Lienhypertexte"/>
            <w:noProof/>
          </w:rPr>
          <w:t>III L’admission des marchés subséquents</w:t>
        </w:r>
        <w:r w:rsidR="004F2AE3">
          <w:rPr>
            <w:noProof/>
            <w:webHidden/>
          </w:rPr>
          <w:tab/>
        </w:r>
        <w:r w:rsidR="004F2AE3">
          <w:rPr>
            <w:noProof/>
            <w:webHidden/>
          </w:rPr>
          <w:fldChar w:fldCharType="begin"/>
        </w:r>
        <w:r w:rsidR="004F2AE3">
          <w:rPr>
            <w:noProof/>
            <w:webHidden/>
          </w:rPr>
          <w:instrText xml:space="preserve"> PAGEREF _Toc504988278 \h </w:instrText>
        </w:r>
        <w:r w:rsidR="004F2AE3">
          <w:rPr>
            <w:noProof/>
            <w:webHidden/>
          </w:rPr>
        </w:r>
        <w:r w:rsidR="004F2AE3">
          <w:rPr>
            <w:noProof/>
            <w:webHidden/>
          </w:rPr>
          <w:fldChar w:fldCharType="separate"/>
        </w:r>
        <w:r w:rsidR="00EB1BAD">
          <w:rPr>
            <w:noProof/>
            <w:webHidden/>
          </w:rPr>
          <w:t>3</w:t>
        </w:r>
        <w:r w:rsidR="004F2AE3">
          <w:rPr>
            <w:noProof/>
            <w:webHidden/>
          </w:rPr>
          <w:fldChar w:fldCharType="end"/>
        </w:r>
      </w:hyperlink>
    </w:p>
    <w:p w:rsidR="004F2AE3" w:rsidRDefault="00945C64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504988279" w:history="1">
        <w:r w:rsidR="004F2AE3" w:rsidRPr="00C04824">
          <w:rPr>
            <w:rStyle w:val="Lienhypertexte"/>
            <w:noProof/>
          </w:rPr>
          <w:t>IV Contacts</w:t>
        </w:r>
        <w:r w:rsidR="004F2AE3">
          <w:rPr>
            <w:noProof/>
            <w:webHidden/>
          </w:rPr>
          <w:tab/>
        </w:r>
        <w:r w:rsidR="004F2AE3">
          <w:rPr>
            <w:noProof/>
            <w:webHidden/>
          </w:rPr>
          <w:fldChar w:fldCharType="begin"/>
        </w:r>
        <w:r w:rsidR="004F2AE3">
          <w:rPr>
            <w:noProof/>
            <w:webHidden/>
          </w:rPr>
          <w:instrText xml:space="preserve"> PAGEREF _Toc504988279 \h </w:instrText>
        </w:r>
        <w:r w:rsidR="004F2AE3">
          <w:rPr>
            <w:noProof/>
            <w:webHidden/>
          </w:rPr>
        </w:r>
        <w:r w:rsidR="004F2AE3">
          <w:rPr>
            <w:noProof/>
            <w:webHidden/>
          </w:rPr>
          <w:fldChar w:fldCharType="separate"/>
        </w:r>
        <w:r w:rsidR="00EB1BAD">
          <w:rPr>
            <w:noProof/>
            <w:webHidden/>
          </w:rPr>
          <w:t>3</w:t>
        </w:r>
        <w:r w:rsidR="004F2AE3">
          <w:rPr>
            <w:noProof/>
            <w:webHidden/>
          </w:rPr>
          <w:fldChar w:fldCharType="end"/>
        </w:r>
      </w:hyperlink>
    </w:p>
    <w:p w:rsidR="004F2AE3" w:rsidRDefault="00945C64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504988280" w:history="1">
        <w:r w:rsidR="004F2AE3" w:rsidRPr="00C04824">
          <w:rPr>
            <w:rStyle w:val="Lienhypertexte"/>
            <w:noProof/>
          </w:rPr>
          <w:t>V Sécurité</w:t>
        </w:r>
        <w:r w:rsidR="004F2AE3">
          <w:rPr>
            <w:noProof/>
            <w:webHidden/>
          </w:rPr>
          <w:tab/>
        </w:r>
        <w:r w:rsidR="004F2AE3">
          <w:rPr>
            <w:noProof/>
            <w:webHidden/>
          </w:rPr>
          <w:fldChar w:fldCharType="begin"/>
        </w:r>
        <w:r w:rsidR="004F2AE3">
          <w:rPr>
            <w:noProof/>
            <w:webHidden/>
          </w:rPr>
          <w:instrText xml:space="preserve"> PAGEREF _Toc504988280 \h </w:instrText>
        </w:r>
        <w:r w:rsidR="004F2AE3">
          <w:rPr>
            <w:noProof/>
            <w:webHidden/>
          </w:rPr>
        </w:r>
        <w:r w:rsidR="004F2AE3">
          <w:rPr>
            <w:noProof/>
            <w:webHidden/>
          </w:rPr>
          <w:fldChar w:fldCharType="separate"/>
        </w:r>
        <w:r w:rsidR="00EB1BAD">
          <w:rPr>
            <w:noProof/>
            <w:webHidden/>
          </w:rPr>
          <w:t>3</w:t>
        </w:r>
        <w:r w:rsidR="004F2AE3">
          <w:rPr>
            <w:noProof/>
            <w:webHidden/>
          </w:rPr>
          <w:fldChar w:fldCharType="end"/>
        </w:r>
      </w:hyperlink>
    </w:p>
    <w:p w:rsidR="004F2AE3" w:rsidRDefault="00945C64">
      <w:pPr>
        <w:pStyle w:val="TM1"/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504988281" w:history="1">
        <w:r w:rsidR="004F2AE3" w:rsidRPr="00C04824">
          <w:rPr>
            <w:rStyle w:val="Lienhypertexte"/>
            <w:noProof/>
          </w:rPr>
          <w:t>VI La confidentialité</w:t>
        </w:r>
        <w:r w:rsidR="004F2AE3">
          <w:rPr>
            <w:noProof/>
            <w:webHidden/>
          </w:rPr>
          <w:tab/>
        </w:r>
        <w:r w:rsidR="004F2AE3">
          <w:rPr>
            <w:noProof/>
            <w:webHidden/>
          </w:rPr>
          <w:fldChar w:fldCharType="begin"/>
        </w:r>
        <w:r w:rsidR="004F2AE3">
          <w:rPr>
            <w:noProof/>
            <w:webHidden/>
          </w:rPr>
          <w:instrText xml:space="preserve"> PAGEREF _Toc504988281 \h </w:instrText>
        </w:r>
        <w:r w:rsidR="004F2AE3">
          <w:rPr>
            <w:noProof/>
            <w:webHidden/>
          </w:rPr>
        </w:r>
        <w:r w:rsidR="004F2AE3">
          <w:rPr>
            <w:noProof/>
            <w:webHidden/>
          </w:rPr>
          <w:fldChar w:fldCharType="separate"/>
        </w:r>
        <w:r w:rsidR="00EB1BAD">
          <w:rPr>
            <w:noProof/>
            <w:webHidden/>
          </w:rPr>
          <w:t>4</w:t>
        </w:r>
        <w:r w:rsidR="004F2AE3">
          <w:rPr>
            <w:noProof/>
            <w:webHidden/>
          </w:rPr>
          <w:fldChar w:fldCharType="end"/>
        </w:r>
      </w:hyperlink>
    </w:p>
    <w:p w:rsidR="001E1323" w:rsidRDefault="001A3D9F" w:rsidP="00531FFB">
      <w:r w:rsidRPr="001A3D9F">
        <w:rPr>
          <w:rFonts w:ascii="Times New Roman" w:hAnsi="Times New Roman" w:cs="Times New Roman"/>
          <w:sz w:val="24"/>
          <w:szCs w:val="24"/>
        </w:rPr>
        <w:fldChar w:fldCharType="end"/>
      </w:r>
    </w:p>
    <w:p w:rsidR="0050422C" w:rsidRPr="00BB23EB" w:rsidRDefault="00E50A64" w:rsidP="0050422C">
      <w:pPr>
        <w:pStyle w:val="Titre1"/>
      </w:pPr>
      <w:bookmarkStart w:id="0" w:name="_Toc504988276"/>
      <w:r>
        <w:t>I</w:t>
      </w:r>
      <w:r w:rsidR="0050422C" w:rsidRPr="00BB23EB">
        <w:t xml:space="preserve"> </w:t>
      </w:r>
      <w:r w:rsidR="00584145">
        <w:t xml:space="preserve">Définition </w:t>
      </w:r>
      <w:r w:rsidR="003806C7">
        <w:t>des prestations à réalisées</w:t>
      </w:r>
      <w:r w:rsidR="00FA454B">
        <w:t xml:space="preserve"> au stade de l’accord-cadre</w:t>
      </w:r>
      <w:bookmarkEnd w:id="0"/>
    </w:p>
    <w:p w:rsidR="003806C7" w:rsidRDefault="005519A6" w:rsidP="003806C7">
      <w:pPr>
        <w:pStyle w:val="Sansinterligne"/>
      </w:pPr>
      <w:r>
        <w:t xml:space="preserve">Les prestations de manutention à réaliser par le titulaire sont </w:t>
      </w:r>
      <w:r w:rsidR="00842C5C">
        <w:t>listées ci-dessous</w:t>
      </w:r>
      <w:r>
        <w:t> :</w:t>
      </w:r>
    </w:p>
    <w:p w:rsidR="003806C7" w:rsidRDefault="003806C7" w:rsidP="003806C7">
      <w:pPr>
        <w:pStyle w:val="Sansinterligne"/>
      </w:pPr>
    </w:p>
    <w:p w:rsidR="003806C7" w:rsidRDefault="003806C7" w:rsidP="003806C7">
      <w:pPr>
        <w:pStyle w:val="Sansinterligne"/>
      </w:pPr>
      <w:r>
        <w:t>-</w:t>
      </w:r>
      <w:r w:rsidR="008652E2">
        <w:t>Les « transferts internes », il s’agit de transfert d’archives situées dans une zone d’entreposage du siège vers une autre zone d’entreposage dans le même bâtiment.</w:t>
      </w:r>
    </w:p>
    <w:p w:rsidR="003806C7" w:rsidRDefault="003806C7" w:rsidP="003806C7">
      <w:pPr>
        <w:pStyle w:val="Sansinterligne"/>
      </w:pPr>
    </w:p>
    <w:p w:rsidR="003806C7" w:rsidRDefault="003806C7" w:rsidP="003806C7">
      <w:pPr>
        <w:pStyle w:val="Sansinterligne"/>
      </w:pPr>
      <w:r>
        <w:t>-</w:t>
      </w:r>
      <w:r w:rsidR="0050422C">
        <w:t>Le « transfert pour destruction », il s’agit du</w:t>
      </w:r>
      <w:r w:rsidR="004F3413">
        <w:t xml:space="preserve"> transfert des archives du siège </w:t>
      </w:r>
      <w:r w:rsidR="00194FAA">
        <w:t xml:space="preserve">de la CPAM du Calvados </w:t>
      </w:r>
      <w:r w:rsidR="0098588B">
        <w:t xml:space="preserve">vers une benne mise à disposition par </w:t>
      </w:r>
      <w:r w:rsidR="004F3413">
        <w:t>un prestataire extérieur qui en assurera la destruction.</w:t>
      </w:r>
      <w:r w:rsidR="00194FAA">
        <w:t xml:space="preserve"> </w:t>
      </w:r>
      <w:r w:rsidR="008652E2">
        <w:t xml:space="preserve"> L</w:t>
      </w:r>
      <w:r w:rsidR="008652E2" w:rsidRPr="008652E2">
        <w:t xml:space="preserve">e titulaire transfert les </w:t>
      </w:r>
      <w:r w:rsidR="003C382F" w:rsidRPr="008652E2">
        <w:t>boîtes</w:t>
      </w:r>
      <w:r w:rsidR="003C382F">
        <w:t xml:space="preserve"> d’archives</w:t>
      </w:r>
      <w:r w:rsidR="008652E2" w:rsidRPr="008652E2">
        <w:t xml:space="preserve"> vers une benne de 30</w:t>
      </w:r>
      <w:r w:rsidR="003C382F">
        <w:t xml:space="preserve"> </w:t>
      </w:r>
      <w:r w:rsidR="003C382F" w:rsidRPr="008652E2">
        <w:t>m</w:t>
      </w:r>
      <w:r w:rsidR="003C382F">
        <w:t xml:space="preserve">3. </w:t>
      </w:r>
      <w:r w:rsidR="008652E2" w:rsidRPr="008652E2">
        <w:t xml:space="preserve">La CPAM du Calvados fait appel à un prestataire tiers pour la mise à </w:t>
      </w:r>
      <w:r w:rsidR="003C382F">
        <w:t xml:space="preserve"> </w:t>
      </w:r>
      <w:r w:rsidR="008652E2" w:rsidRPr="008652E2">
        <w:t>disposition de la benne pour une journée, le titulaire doit mettre à profit cette journée pour la réalisation de la prestation. 3 à 4 bennes sont remplies dans la journée, le prestataire qui met la benne à disposition doit donc la vider plusieurs fois dans la journée. En principe, la mise à disposition de bennes se déroule selon le planning suivant ; une 1ère benne est déposée de 7H30 à 10H00 une 2ème benne est déposée de 10H00 à 11H30, une 3ème benne est déposée de 11H30 à 14H30, une 4ème benne est déposée 14H30 à 16H00.</w:t>
      </w:r>
    </w:p>
    <w:p w:rsidR="003806C7" w:rsidRDefault="003806C7" w:rsidP="003806C7">
      <w:pPr>
        <w:pStyle w:val="Sansinterligne"/>
      </w:pPr>
    </w:p>
    <w:p w:rsidR="003806C7" w:rsidRDefault="003806C7" w:rsidP="003806C7">
      <w:pPr>
        <w:pStyle w:val="Sansinterligne"/>
      </w:pPr>
      <w:r>
        <w:t>-</w:t>
      </w:r>
      <w:r w:rsidR="005519A6">
        <w:t>Préparation de boîtes d’archives</w:t>
      </w:r>
      <w:r w:rsidR="004F2AE3">
        <w:t>,</w:t>
      </w:r>
    </w:p>
    <w:p w:rsidR="003806C7" w:rsidRDefault="003806C7" w:rsidP="003806C7">
      <w:pPr>
        <w:pStyle w:val="Sansinterligne"/>
      </w:pPr>
    </w:p>
    <w:p w:rsidR="00CA37E5" w:rsidRDefault="003806C7" w:rsidP="003806C7">
      <w:pPr>
        <w:pStyle w:val="Sansinterligne"/>
      </w:pPr>
      <w:r>
        <w:t>-</w:t>
      </w:r>
      <w:r w:rsidR="005519A6">
        <w:t>Mise sur palette de boîtes d’archives (100 boîtes par palettes filmées)</w:t>
      </w:r>
      <w:r w:rsidR="004F2AE3">
        <w:t>,</w:t>
      </w:r>
    </w:p>
    <w:p w:rsidR="004F2AE3" w:rsidRDefault="004F2AE3" w:rsidP="003806C7">
      <w:pPr>
        <w:pStyle w:val="Sansinterligne"/>
      </w:pPr>
    </w:p>
    <w:p w:rsidR="004F2AE3" w:rsidRDefault="00842C5C" w:rsidP="003806C7">
      <w:pPr>
        <w:pStyle w:val="Sansinterligne"/>
      </w:pPr>
      <w:r>
        <w:t>-Broyage d’archives,</w:t>
      </w:r>
    </w:p>
    <w:p w:rsidR="00842C5C" w:rsidRDefault="00842C5C" w:rsidP="003806C7">
      <w:pPr>
        <w:pStyle w:val="Sansinterligne"/>
      </w:pPr>
    </w:p>
    <w:p w:rsidR="00842C5C" w:rsidRDefault="00842C5C" w:rsidP="003806C7">
      <w:pPr>
        <w:pStyle w:val="Sansinterligne"/>
      </w:pPr>
      <w:r>
        <w:t>-Le « classement de dossier » dans des boites d’archives.</w:t>
      </w:r>
    </w:p>
    <w:p w:rsidR="003806C7" w:rsidRDefault="003806C7" w:rsidP="00E50A64">
      <w:pPr>
        <w:pStyle w:val="Sansinterligne"/>
      </w:pPr>
    </w:p>
    <w:p w:rsidR="00E50A64" w:rsidRDefault="00E50A64" w:rsidP="00E50A64">
      <w:pPr>
        <w:pStyle w:val="Sansinterligne"/>
      </w:pPr>
      <w:r>
        <w:t>Les boîtes d’archives sont définies comme suit :</w:t>
      </w:r>
    </w:p>
    <w:p w:rsidR="00E50A64" w:rsidRDefault="00E50A64" w:rsidP="00E50A64">
      <w:pPr>
        <w:pStyle w:val="Sansinterligne"/>
      </w:pPr>
      <w:r>
        <w:t>Boîte de type 1 :35 cm de longueur x 23 cm de largeur x 12 cm de hauteur</w:t>
      </w:r>
    </w:p>
    <w:p w:rsidR="00E50A64" w:rsidRDefault="00E50A64" w:rsidP="00E50A64">
      <w:pPr>
        <w:pStyle w:val="Sansinterligne"/>
      </w:pPr>
      <w:r>
        <w:t>Boîte de type 2 : 34.5 cm de longueur x 10 cm de largeur x 25.5 cm de hauteur</w:t>
      </w:r>
    </w:p>
    <w:p w:rsidR="00E50A64" w:rsidRDefault="00E50A64" w:rsidP="00E50A64">
      <w:pPr>
        <w:pStyle w:val="Sansinterligne"/>
      </w:pPr>
      <w:r>
        <w:t>Les boîtes</w:t>
      </w:r>
      <w:r w:rsidRPr="0044114A">
        <w:t xml:space="preserve"> pèsent entre 2.5 kg et 4 kg</w:t>
      </w:r>
      <w:r>
        <w:t>. En moyenne, elles sont estimées peser 3.5 kg environ.</w:t>
      </w:r>
    </w:p>
    <w:p w:rsidR="005D1063" w:rsidRDefault="005D1063" w:rsidP="00E50A64">
      <w:pPr>
        <w:pStyle w:val="Sansinterligne"/>
      </w:pPr>
    </w:p>
    <w:p w:rsidR="005D1063" w:rsidRDefault="005D1063" w:rsidP="00E50A64">
      <w:pPr>
        <w:pStyle w:val="Sansinterligne"/>
      </w:pPr>
      <w:r>
        <w:t>-La manutention de mobilier de bureau, il s’agit de déplacer le mobilier à l’intérieur du siège de la CPAM du Calvados.</w:t>
      </w:r>
    </w:p>
    <w:p w:rsidR="003806C7" w:rsidRDefault="003806C7" w:rsidP="00E50A64">
      <w:pPr>
        <w:pStyle w:val="Sansinterligne"/>
      </w:pPr>
    </w:p>
    <w:p w:rsidR="003806C7" w:rsidRDefault="003806C7" w:rsidP="00E50A64">
      <w:pPr>
        <w:pStyle w:val="Sansinterligne"/>
      </w:pPr>
    </w:p>
    <w:p w:rsidR="00E50A64" w:rsidRDefault="00E50A64" w:rsidP="00E50A64">
      <w:pPr>
        <w:pStyle w:val="Sansinterligne"/>
      </w:pPr>
    </w:p>
    <w:p w:rsidR="004F3413" w:rsidRDefault="00E50A64" w:rsidP="00BB23EB">
      <w:pPr>
        <w:pStyle w:val="Titre1"/>
      </w:pPr>
      <w:bookmarkStart w:id="1" w:name="_Toc504988277"/>
      <w:r>
        <w:lastRenderedPageBreak/>
        <w:t>II</w:t>
      </w:r>
      <w:r w:rsidR="00B76D1F">
        <w:t xml:space="preserve"> </w:t>
      </w:r>
      <w:r w:rsidR="008652E2">
        <w:t xml:space="preserve">Informations </w:t>
      </w:r>
      <w:r w:rsidR="003806C7">
        <w:t>à inscrire</w:t>
      </w:r>
      <w:r w:rsidR="008652E2">
        <w:t xml:space="preserve"> dans le</w:t>
      </w:r>
      <w:r w:rsidR="005519A6">
        <w:t>s</w:t>
      </w:r>
      <w:r w:rsidR="008652E2">
        <w:t xml:space="preserve"> marché</w:t>
      </w:r>
      <w:r w:rsidR="005519A6">
        <w:t>s</w:t>
      </w:r>
      <w:r w:rsidR="008652E2">
        <w:t xml:space="preserve"> subséquent</w:t>
      </w:r>
      <w:r w:rsidR="005519A6">
        <w:t>s</w:t>
      </w:r>
      <w:bookmarkEnd w:id="1"/>
    </w:p>
    <w:p w:rsidR="00584145" w:rsidRDefault="008652E2" w:rsidP="00E9557B">
      <w:pPr>
        <w:pStyle w:val="Sansinterligne"/>
      </w:pPr>
      <w:r>
        <w:t xml:space="preserve">Les devis du titulaire de l’accord-cadre réalisés à la demande de la CPAM du Calvados constituent les marchés subséquents. </w:t>
      </w:r>
    </w:p>
    <w:p w:rsidR="00584145" w:rsidRDefault="00584145" w:rsidP="00E9557B">
      <w:pPr>
        <w:pStyle w:val="Sansinterligne"/>
      </w:pPr>
    </w:p>
    <w:p w:rsidR="00584145" w:rsidRDefault="008652E2" w:rsidP="00E9557B">
      <w:pPr>
        <w:pStyle w:val="Sansinterligne"/>
      </w:pPr>
      <w:r>
        <w:t xml:space="preserve">Les informations suivantes devront y apparaître : </w:t>
      </w:r>
    </w:p>
    <w:p w:rsidR="00584145" w:rsidRDefault="00584145" w:rsidP="00E9557B">
      <w:pPr>
        <w:pStyle w:val="Sansinterligne"/>
      </w:pPr>
    </w:p>
    <w:p w:rsidR="00584145" w:rsidRDefault="00584145" w:rsidP="00584145">
      <w:pPr>
        <w:pStyle w:val="Sansinterligne"/>
      </w:pPr>
      <w:r>
        <w:t>-Le prix des prestations conformément aux prix forfaitaires et unitaires inscrits par l’entreprise dans le</w:t>
      </w:r>
      <w:r w:rsidRPr="00584145">
        <w:t xml:space="preserve"> </w:t>
      </w:r>
      <w:r w:rsidRPr="00584145">
        <w:rPr>
          <w:i/>
        </w:rPr>
        <w:t>Cadre de l’offre de l’entreprise</w:t>
      </w:r>
      <w:r>
        <w:rPr>
          <w:i/>
        </w:rPr>
        <w:t xml:space="preserve"> (</w:t>
      </w:r>
      <w:r w:rsidRPr="00584145">
        <w:t>ou négocié si le prix</w:t>
      </w:r>
      <w:r>
        <w:t xml:space="preserve"> si le cadre de l’offre de l’entreprise ne permet pas de donner un prix à une prestation particulière).</w:t>
      </w:r>
    </w:p>
    <w:p w:rsidR="00584145" w:rsidRDefault="00584145" w:rsidP="00E9557B">
      <w:pPr>
        <w:pStyle w:val="Sansinterligne"/>
      </w:pPr>
      <w:r>
        <w:t>-</w:t>
      </w:r>
      <w:r w:rsidR="008652E2">
        <w:t>l</w:t>
      </w:r>
      <w:r w:rsidR="005D4CB2">
        <w:t>e</w:t>
      </w:r>
      <w:r w:rsidR="008652E2">
        <w:t xml:space="preserve"> lieu</w:t>
      </w:r>
      <w:r w:rsidR="005D4CB2">
        <w:t xml:space="preserve"> d’exécution</w:t>
      </w:r>
      <w:r w:rsidR="008652E2">
        <w:t xml:space="preserve">, </w:t>
      </w:r>
    </w:p>
    <w:p w:rsidR="00584145" w:rsidRDefault="00584145" w:rsidP="00E9557B">
      <w:pPr>
        <w:pStyle w:val="Sansinterligne"/>
      </w:pPr>
      <w:r>
        <w:t>-</w:t>
      </w:r>
      <w:r w:rsidR="005D4CB2">
        <w:t xml:space="preserve">la définition des </w:t>
      </w:r>
      <w:r w:rsidR="008652E2">
        <w:t>prestation</w:t>
      </w:r>
      <w:r w:rsidR="005D4CB2">
        <w:t xml:space="preserve">s </w:t>
      </w:r>
      <w:r w:rsidR="003806C7">
        <w:t>de manutention</w:t>
      </w:r>
      <w:r w:rsidR="005D4CB2">
        <w:t xml:space="preserve">, </w:t>
      </w:r>
    </w:p>
    <w:p w:rsidR="00584145" w:rsidRDefault="00584145" w:rsidP="00584145">
      <w:pPr>
        <w:pStyle w:val="Sansinterligne"/>
      </w:pPr>
      <w:r>
        <w:t xml:space="preserve">-le délai d’exécution, </w:t>
      </w:r>
    </w:p>
    <w:p w:rsidR="00584145" w:rsidRDefault="00584145" w:rsidP="00E9557B">
      <w:pPr>
        <w:pStyle w:val="Sansinterligne"/>
      </w:pPr>
      <w:r>
        <w:t>-</w:t>
      </w:r>
      <w:r w:rsidR="003806C7">
        <w:t>le</w:t>
      </w:r>
      <w:r w:rsidR="00991BCB">
        <w:t xml:space="preserve"> nombre d’heures de travail ou le nombre de boîtes (selon que le prix unitaire de la prestation est lié à l’un ou à l’autre)</w:t>
      </w:r>
    </w:p>
    <w:p w:rsidR="00584145" w:rsidRDefault="00584145" w:rsidP="00E9557B">
      <w:pPr>
        <w:pStyle w:val="Sansinterligne"/>
      </w:pPr>
      <w:r>
        <w:t>-</w:t>
      </w:r>
      <w:r w:rsidR="003806C7">
        <w:t xml:space="preserve">les </w:t>
      </w:r>
      <w:r w:rsidR="008652E2">
        <w:t>outils</w:t>
      </w:r>
      <w:r w:rsidR="003806C7">
        <w:t xml:space="preserve"> utilisés</w:t>
      </w:r>
      <w:r w:rsidR="005519A6">
        <w:t xml:space="preserve"> (le cas échéant)</w:t>
      </w:r>
      <w:r w:rsidR="008652E2">
        <w:t xml:space="preserve">, </w:t>
      </w:r>
    </w:p>
    <w:p w:rsidR="00584145" w:rsidRDefault="00584145" w:rsidP="00E9557B">
      <w:pPr>
        <w:pStyle w:val="Sansinterligne"/>
      </w:pPr>
      <w:r>
        <w:t>-</w:t>
      </w:r>
      <w:r w:rsidR="003806C7">
        <w:t xml:space="preserve">le </w:t>
      </w:r>
      <w:r w:rsidR="008652E2">
        <w:t>planning</w:t>
      </w:r>
      <w:r w:rsidR="005519A6">
        <w:t xml:space="preserve"> (le cas échéant)</w:t>
      </w:r>
      <w:r w:rsidR="005D4CB2">
        <w:t xml:space="preserve">, </w:t>
      </w:r>
    </w:p>
    <w:p w:rsidR="008652E2" w:rsidRDefault="00584145" w:rsidP="00E9557B">
      <w:pPr>
        <w:pStyle w:val="Sansinterligne"/>
      </w:pPr>
      <w:r>
        <w:t>-</w:t>
      </w:r>
      <w:r w:rsidR="005D4CB2">
        <w:t>le temps de trajet (le cas échéant).</w:t>
      </w:r>
    </w:p>
    <w:p w:rsidR="004B277B" w:rsidRDefault="004B277B" w:rsidP="00E9557B">
      <w:pPr>
        <w:pStyle w:val="Sansinterligne"/>
      </w:pPr>
    </w:p>
    <w:p w:rsidR="005519A6" w:rsidRDefault="003806C7" w:rsidP="005519A6">
      <w:pPr>
        <w:pStyle w:val="Titre1"/>
      </w:pPr>
      <w:bookmarkStart w:id="2" w:name="_Toc504988278"/>
      <w:r>
        <w:t xml:space="preserve">III L’admission </w:t>
      </w:r>
      <w:r w:rsidR="005519A6">
        <w:t>des marchés subséquents</w:t>
      </w:r>
      <w:bookmarkEnd w:id="2"/>
    </w:p>
    <w:p w:rsidR="00842C5C" w:rsidRDefault="00842C5C" w:rsidP="005519A6">
      <w:pPr>
        <w:pStyle w:val="Sansinterligne"/>
      </w:pPr>
      <w:r>
        <w:t>La présente clause s’applique sauf si le marché subséquent prévoit d’autres dispositions.</w:t>
      </w:r>
    </w:p>
    <w:p w:rsidR="00842C5C" w:rsidRDefault="00842C5C" w:rsidP="005519A6">
      <w:pPr>
        <w:pStyle w:val="Sansinterligne"/>
      </w:pPr>
    </w:p>
    <w:p w:rsidR="005519A6" w:rsidRDefault="00067DF2" w:rsidP="005519A6">
      <w:pPr>
        <w:pStyle w:val="Sansinterligne"/>
      </w:pPr>
      <w:r>
        <w:t>Après l’exécution d’une prestation</w:t>
      </w:r>
      <w:r w:rsidR="005519A6">
        <w:t xml:space="preserve"> un constat contradictoire est réalisé entre un représentant habilité du titulaire et un représentant habilité de la CPAM du Calvados. Le constat contient les informations suivantes :</w:t>
      </w:r>
    </w:p>
    <w:p w:rsidR="005519A6" w:rsidRDefault="004F2AE3" w:rsidP="005519A6">
      <w:pPr>
        <w:pStyle w:val="Sansinterligne"/>
      </w:pPr>
      <w:r>
        <w:t>-date et jour d’intervention,</w:t>
      </w:r>
    </w:p>
    <w:p w:rsidR="005519A6" w:rsidRDefault="005519A6" w:rsidP="005519A6">
      <w:pPr>
        <w:pStyle w:val="Sansinterligne"/>
      </w:pPr>
      <w:r>
        <w:t>-le constat de bonne exécution de la prestation (Respect des délais, Respect de l’obligation de confidentialité)</w:t>
      </w:r>
      <w:r w:rsidR="004F2AE3">
        <w:t>,</w:t>
      </w:r>
    </w:p>
    <w:p w:rsidR="005D4CB2" w:rsidRDefault="005D4CB2" w:rsidP="005519A6">
      <w:pPr>
        <w:pStyle w:val="Sansinterligne"/>
      </w:pPr>
      <w:r>
        <w:t>-Le cas échéant, le devis pourra être réajusté d’un commun accord en fonction du temps de travail réel ou de tout autre aspect de l’exécution justifia</w:t>
      </w:r>
      <w:r w:rsidR="004F2AE3">
        <w:t>nt légitimement un réajustement,</w:t>
      </w:r>
    </w:p>
    <w:p w:rsidR="005519A6" w:rsidRDefault="005519A6" w:rsidP="005519A6">
      <w:pPr>
        <w:pStyle w:val="Sansinterligne"/>
      </w:pPr>
      <w:r>
        <w:t>-signature des deux représentants</w:t>
      </w:r>
      <w:r w:rsidR="004F2AE3">
        <w:t>.</w:t>
      </w:r>
    </w:p>
    <w:p w:rsidR="005519A6" w:rsidRDefault="005519A6" w:rsidP="005519A6">
      <w:pPr>
        <w:pStyle w:val="Sansinterligne"/>
      </w:pPr>
    </w:p>
    <w:p w:rsidR="005519A6" w:rsidRDefault="005519A6" w:rsidP="005519A6">
      <w:pPr>
        <w:pStyle w:val="Sansinterligne"/>
      </w:pPr>
      <w:r>
        <w:t>1 exemplaire du constat est conservé par le titulaire, l’autre exemplaire est conservé par la CPAM du Calvados.</w:t>
      </w:r>
      <w:r w:rsidR="00584145">
        <w:t xml:space="preserve"> </w:t>
      </w:r>
      <w:r>
        <w:t>L’exemplaire du titulaire sera transmis comme pièce justificative avec la facture.</w:t>
      </w:r>
    </w:p>
    <w:p w:rsidR="00842C5C" w:rsidRDefault="00842C5C" w:rsidP="005519A6">
      <w:pPr>
        <w:pStyle w:val="Sansinterligne"/>
      </w:pPr>
    </w:p>
    <w:p w:rsidR="005519A6" w:rsidRDefault="003806C7" w:rsidP="005519A6">
      <w:pPr>
        <w:pStyle w:val="Titre1"/>
      </w:pPr>
      <w:bookmarkStart w:id="3" w:name="_Toc504988279"/>
      <w:r>
        <w:t>IV</w:t>
      </w:r>
      <w:r w:rsidR="005519A6">
        <w:t xml:space="preserve"> Contacts</w:t>
      </w:r>
      <w:bookmarkEnd w:id="3"/>
    </w:p>
    <w:p w:rsidR="00475450" w:rsidRDefault="00475450" w:rsidP="00475450">
      <w:pPr>
        <w:pStyle w:val="Sansinterligne"/>
      </w:pPr>
      <w:r>
        <w:t xml:space="preserve">Pour la mise en œuvre des prestations de manutention d’archives, le titulaire contacte le pôle flux entrants de la CPAM du Calvados :  </w:t>
      </w:r>
      <w:hyperlink r:id="rId8" w:history="1">
        <w:r w:rsidR="00945C64" w:rsidRPr="00BA3846">
          <w:rPr>
            <w:rStyle w:val="Lienhypertexte"/>
          </w:rPr>
          <w:t>frederic.henry@assurance-maladie.fr</w:t>
        </w:r>
      </w:hyperlink>
      <w:r w:rsidR="00945C64">
        <w:t xml:space="preserve"> N° de téléphone : </w:t>
      </w:r>
      <w:r w:rsidR="00945C64" w:rsidRPr="00945C64">
        <w:t>02 50 01 40 88</w:t>
      </w:r>
      <w:bookmarkStart w:id="4" w:name="_GoBack"/>
      <w:bookmarkEnd w:id="4"/>
    </w:p>
    <w:p w:rsidR="00475450" w:rsidRDefault="00475450" w:rsidP="005519A6">
      <w:pPr>
        <w:pStyle w:val="Sansinterligne"/>
      </w:pPr>
    </w:p>
    <w:p w:rsidR="005D4CB2" w:rsidRDefault="005519A6" w:rsidP="005519A6">
      <w:pPr>
        <w:pStyle w:val="Sansinterligne"/>
      </w:pPr>
      <w:r>
        <w:t>Pour la mise en œuvre des prestations</w:t>
      </w:r>
      <w:r w:rsidR="00475450">
        <w:t xml:space="preserve"> de manutention de mobiliers de bureaux</w:t>
      </w:r>
      <w:r>
        <w:t xml:space="preserve">, le titulaire contacte l’économat de la CPAM du Calvados : </w:t>
      </w:r>
      <w:r w:rsidR="005D1063">
        <w:t xml:space="preserve"> </w:t>
      </w:r>
      <w:hyperlink r:id="rId9" w:history="1">
        <w:r w:rsidR="00842C5C" w:rsidRPr="00211CD9">
          <w:rPr>
            <w:rStyle w:val="Lienhypertexte"/>
          </w:rPr>
          <w:t>economat.cpam-calvados@assurance-maladie.fr</w:t>
        </w:r>
      </w:hyperlink>
      <w:r w:rsidR="00475450">
        <w:rPr>
          <w:rStyle w:val="Lienhypertexte"/>
        </w:rPr>
        <w:t xml:space="preserve"> </w:t>
      </w:r>
      <w:r w:rsidR="005D1063">
        <w:t xml:space="preserve">N° de téléphone : </w:t>
      </w:r>
      <w:r w:rsidR="005D4CB2">
        <w:t>02.50.01.40.90</w:t>
      </w:r>
    </w:p>
    <w:p w:rsidR="005519A6" w:rsidRDefault="005519A6" w:rsidP="005519A6">
      <w:pPr>
        <w:pStyle w:val="Sansinterligne"/>
      </w:pPr>
    </w:p>
    <w:p w:rsidR="005519A6" w:rsidRDefault="005519A6" w:rsidP="005519A6">
      <w:pPr>
        <w:pStyle w:val="Sansinterligne"/>
      </w:pPr>
      <w:r>
        <w:t xml:space="preserve">Pour toute question relative aux clauses administratives de l’accord-cadre, le titulaire contacte Monsieur Arnaud Laurent : </w:t>
      </w:r>
      <w:hyperlink r:id="rId10" w:history="1">
        <w:r w:rsidR="00842C5C" w:rsidRPr="00211CD9">
          <w:rPr>
            <w:rStyle w:val="Lienhypertexte"/>
          </w:rPr>
          <w:t>arnaud.laurent14@assurance-maladie.fr</w:t>
        </w:r>
      </w:hyperlink>
    </w:p>
    <w:p w:rsidR="005519A6" w:rsidRDefault="005519A6" w:rsidP="005519A6">
      <w:pPr>
        <w:pStyle w:val="Sansinterligne"/>
      </w:pPr>
      <w:r>
        <w:t>N° de téléphone : 02.31.45.71.27</w:t>
      </w:r>
    </w:p>
    <w:p w:rsidR="005519A6" w:rsidRDefault="003806C7" w:rsidP="005519A6">
      <w:pPr>
        <w:pStyle w:val="Titre1"/>
      </w:pPr>
      <w:bookmarkStart w:id="5" w:name="_Toc504988280"/>
      <w:r>
        <w:lastRenderedPageBreak/>
        <w:t>V</w:t>
      </w:r>
      <w:r w:rsidR="005519A6">
        <w:t xml:space="preserve"> Sécurité</w:t>
      </w:r>
      <w:bookmarkEnd w:id="5"/>
      <w:r w:rsidR="005519A6">
        <w:t xml:space="preserve"> </w:t>
      </w:r>
    </w:p>
    <w:p w:rsidR="005519A6" w:rsidRDefault="005519A6" w:rsidP="005519A6">
      <w:pPr>
        <w:pStyle w:val="Sansinterligne"/>
      </w:pPr>
      <w:r>
        <w:t>Le titulaire respecte le code du travail et les normes de sécurité applicables à ses salariés.</w:t>
      </w:r>
    </w:p>
    <w:p w:rsidR="005D1063" w:rsidRPr="008B358F" w:rsidRDefault="005D1063" w:rsidP="005519A6">
      <w:pPr>
        <w:pStyle w:val="Sansinterligne"/>
      </w:pPr>
    </w:p>
    <w:p w:rsidR="00531FFB" w:rsidRDefault="003806C7" w:rsidP="003934E6">
      <w:pPr>
        <w:pStyle w:val="Titre1"/>
      </w:pPr>
      <w:bookmarkStart w:id="6" w:name="_Toc504988281"/>
      <w:r>
        <w:t>VI</w:t>
      </w:r>
      <w:r w:rsidR="00BB23EB">
        <w:t xml:space="preserve"> La confidentialité</w:t>
      </w:r>
      <w:bookmarkEnd w:id="6"/>
    </w:p>
    <w:p w:rsidR="00D37F9A" w:rsidRPr="00D20F15" w:rsidRDefault="00D37F9A" w:rsidP="00D37F9A">
      <w:pPr>
        <w:pStyle w:val="Sansinterligne"/>
      </w:pPr>
      <w:r w:rsidRPr="00D20F15">
        <w:t>Confidentialité de l’information</w:t>
      </w:r>
    </w:p>
    <w:p w:rsidR="00D37F9A" w:rsidRDefault="00D37F9A" w:rsidP="00D37F9A">
      <w:pPr>
        <w:pStyle w:val="Sansinterligne"/>
      </w:pPr>
      <w:r>
        <w:t>Tous les supports</w:t>
      </w:r>
      <w:r w:rsidRPr="00B376AF">
        <w:t xml:space="preserve"> </w:t>
      </w:r>
      <w:r>
        <w:t xml:space="preserve">et </w:t>
      </w:r>
      <w:r w:rsidRPr="00B376AF">
        <w:t xml:space="preserve">documents </w:t>
      </w:r>
      <w:r>
        <w:t>de la CPAM du Calvados,</w:t>
      </w:r>
      <w:r w:rsidRPr="00B376AF">
        <w:t xml:space="preserve"> de quelque nature qu’ils soient</w:t>
      </w:r>
      <w:r>
        <w:t>, auxquels le titulaire a accès dans l’exécution du présent contrat, sont la propriété de l’organisme.</w:t>
      </w:r>
    </w:p>
    <w:p w:rsidR="00D37F9A" w:rsidRPr="00B376AF" w:rsidRDefault="00D37F9A" w:rsidP="00D37F9A">
      <w:pPr>
        <w:pStyle w:val="Sansinterligne"/>
      </w:pPr>
      <w:r w:rsidRPr="00B376AF">
        <w:t>Les données contenues dans ces supports et documents sont strictement couvertes par le secret professionnel (article 226-13 du code pénal). Conformément aux articles 34 et 35 de la loi du 6 janvier 1978 modifiée relative à l’informatique, aux fichiers et aux libertés, le titulaire s’engage à prendre toutes précautions utiles afin de préserver la sécurité des informations et notamment d’empêcher qu’elles ne soient déformées, endommagées ou communiquées à des personnes non autorisées.</w:t>
      </w:r>
    </w:p>
    <w:p w:rsidR="00D37F9A" w:rsidRPr="00B376AF" w:rsidRDefault="00D37F9A" w:rsidP="00D37F9A">
      <w:pPr>
        <w:pStyle w:val="Sansinterligne"/>
      </w:pPr>
      <w:r w:rsidRPr="00B376AF">
        <w:t>Le titulaire s’engage donc à respecter, de façon absolue, les obligations suivantes et à les faire respecter par son personnel, c’est-à-dire notamment à :</w:t>
      </w:r>
    </w:p>
    <w:p w:rsidR="00D37F9A" w:rsidRPr="00B376AF" w:rsidRDefault="00D37F9A" w:rsidP="00D37F9A">
      <w:pPr>
        <w:pStyle w:val="Sansinterligne"/>
      </w:pPr>
      <w:r w:rsidRPr="00B376AF">
        <w:t>- ne prendre aucune copie des documents et supports d’informations confiés, à l’exception de celles nécessaires pour les besoins de l’exécution de sa prestation, objet du présent contrat ;</w:t>
      </w:r>
    </w:p>
    <w:p w:rsidR="00D37F9A" w:rsidRPr="00B376AF" w:rsidRDefault="00D37F9A" w:rsidP="00D37F9A">
      <w:pPr>
        <w:pStyle w:val="Sansinterligne"/>
      </w:pPr>
      <w:r w:rsidRPr="00B376AF">
        <w:t>- ne pas utiliser les documents et informations traités à des fins autres que celles spécifiées au présent contrat ;</w:t>
      </w:r>
    </w:p>
    <w:p w:rsidR="00D37F9A" w:rsidRPr="00B376AF" w:rsidRDefault="00D37F9A" w:rsidP="00D37F9A">
      <w:pPr>
        <w:pStyle w:val="Sansinterligne"/>
      </w:pPr>
      <w:r w:rsidRPr="00B376AF">
        <w:t>- ne pas divulguer ces documents ou informations à d’autres personnes, qu’il s’agisse de personnes privées ou publiques, physiques ou morales ;</w:t>
      </w:r>
    </w:p>
    <w:p w:rsidR="00D37F9A" w:rsidRPr="00B376AF" w:rsidRDefault="00D37F9A" w:rsidP="00D37F9A">
      <w:pPr>
        <w:pStyle w:val="Sansinterligne"/>
      </w:pPr>
      <w:r w:rsidRPr="00B376AF">
        <w:t>- prendre toutes mesures permettant d’éviter toute utilisation détournée ou frauduleuse des fichiers informatiques en cours d’exécution du contrat ;</w:t>
      </w:r>
    </w:p>
    <w:p w:rsidR="00D37F9A" w:rsidRDefault="00D37F9A" w:rsidP="00D37F9A">
      <w:pPr>
        <w:pStyle w:val="Sansinterligne"/>
      </w:pPr>
      <w:r w:rsidRPr="00B376AF">
        <w:t xml:space="preserve">- prendre toutes mesures, notamment de sécurité matérielle, pour assurer la conservation des documents et informations traités tout au long de la durée du présent contrat ; </w:t>
      </w:r>
    </w:p>
    <w:p w:rsidR="00D37F9A" w:rsidRPr="003D096E" w:rsidRDefault="00D37F9A" w:rsidP="00D37F9A">
      <w:pPr>
        <w:pStyle w:val="Sansinterligne"/>
      </w:pPr>
      <w:r>
        <w:t xml:space="preserve">- </w:t>
      </w:r>
      <w:r w:rsidRPr="00B376AF">
        <w:t>et en fin de contrat à</w:t>
      </w:r>
      <w:proofErr w:type="gramStart"/>
      <w:r w:rsidRPr="00B376AF">
        <w:t xml:space="preserve"> :procéder</w:t>
      </w:r>
      <w:proofErr w:type="gramEnd"/>
      <w:r w:rsidRPr="00B376AF">
        <w:t xml:space="preserve"> à la destruction de tous fichiers manuels ou informatisés stockant les informations saisies ;ou à :restituer intégralement les supports d’informations.</w:t>
      </w:r>
    </w:p>
    <w:p w:rsidR="00D37F9A" w:rsidRPr="00A40A8D" w:rsidRDefault="00D37F9A" w:rsidP="00D37F9A">
      <w:pPr>
        <w:pStyle w:val="Sansinterligne"/>
      </w:pPr>
    </w:p>
    <w:p w:rsidR="00D37F9A" w:rsidRPr="00D20F15" w:rsidRDefault="00D37F9A" w:rsidP="00D37F9A">
      <w:pPr>
        <w:pStyle w:val="Sansinterligne"/>
      </w:pPr>
      <w:r w:rsidRPr="00D20F15">
        <w:t>Intégrité de l’information</w:t>
      </w:r>
    </w:p>
    <w:p w:rsidR="00D37F9A" w:rsidRDefault="00D37F9A" w:rsidP="00D37F9A">
      <w:pPr>
        <w:pStyle w:val="Sansinterligne"/>
      </w:pPr>
      <w:r>
        <w:t>Si le titulaire est amené à intervenir directement sur le système d’information, il devra prendre les dispositions nécessaires pour préserver l’intégrité du système et des données sur lesquelles il sera amené à travailler.</w:t>
      </w:r>
    </w:p>
    <w:p w:rsidR="00D37F9A" w:rsidRDefault="00D37F9A" w:rsidP="00D37F9A">
      <w:pPr>
        <w:pStyle w:val="Sansinterligne"/>
      </w:pPr>
      <w:r>
        <w:t xml:space="preserve">Pour toute installation de logiciels ou progiciels, le titulaire devra garantir : </w:t>
      </w:r>
    </w:p>
    <w:p w:rsidR="00D37F9A" w:rsidRDefault="00D37F9A" w:rsidP="00D37F9A">
      <w:pPr>
        <w:pStyle w:val="Sansinterligne"/>
      </w:pPr>
      <w:r>
        <w:t xml:space="preserve">- qu’il est dûment autorisé à conclure le présent contrat ; </w:t>
      </w:r>
    </w:p>
    <w:p w:rsidR="00D37F9A" w:rsidRDefault="00D37F9A" w:rsidP="00D37F9A">
      <w:pPr>
        <w:pStyle w:val="Sansinterligne"/>
      </w:pPr>
      <w:r>
        <w:t>- que les logiciels ou progiciels ne portent atteinte à aucun brevet, droit de reproduction, ou autre droit de propriété d’un quelconque tiers.</w:t>
      </w:r>
    </w:p>
    <w:p w:rsidR="00D37F9A" w:rsidRDefault="00D37F9A" w:rsidP="00D37F9A">
      <w:pPr>
        <w:pStyle w:val="Sansinterligne"/>
      </w:pPr>
    </w:p>
    <w:p w:rsidR="00D37F9A" w:rsidRPr="00B376AF" w:rsidRDefault="00D37F9A" w:rsidP="00D37F9A">
      <w:pPr>
        <w:pStyle w:val="Sansinterligne"/>
      </w:pPr>
      <w:r w:rsidRPr="00B376AF">
        <w:t>La CPAM du Calvados se réserve le droit de procéd</w:t>
      </w:r>
      <w:r>
        <w:t>e</w:t>
      </w:r>
      <w:r w:rsidRPr="00B376AF">
        <w:t>r à toute vérification qui lui paraîtrait utile pour constater le respect des obligations précitées.</w:t>
      </w:r>
    </w:p>
    <w:p w:rsidR="00D37F9A" w:rsidRPr="00B376AF" w:rsidRDefault="00D37F9A" w:rsidP="00D37F9A">
      <w:pPr>
        <w:pStyle w:val="Sansinterligne"/>
      </w:pPr>
      <w:r w:rsidRPr="00B376AF">
        <w:t>Il est rappelé que, en cas de non-respect des dispositions précitées, la responsabilité du titulaire peut également être engagée sur la base des dispositions des articles 226-17 et 226-5 du code pénal.</w:t>
      </w:r>
    </w:p>
    <w:p w:rsidR="00D37F9A" w:rsidRDefault="00D37F9A" w:rsidP="00D37F9A">
      <w:pPr>
        <w:pStyle w:val="Sansinterligne"/>
      </w:pPr>
      <w:r w:rsidRPr="00B376AF">
        <w:t>La CPAM du Calvados pourra prononcer la résiliation immédiate du contrat, sans indemnité en faveur du titulaire, en cas de violation du secret professionnel ou de non-respect des dispositions précitées.</w:t>
      </w:r>
    </w:p>
    <w:sectPr w:rsidR="00D37F9A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4E6" w:rsidRDefault="003934E6" w:rsidP="003934E6">
      <w:pPr>
        <w:spacing w:after="0" w:line="240" w:lineRule="auto"/>
      </w:pPr>
      <w:r>
        <w:separator/>
      </w:r>
    </w:p>
  </w:endnote>
  <w:endnote w:type="continuationSeparator" w:id="0">
    <w:p w:rsidR="003934E6" w:rsidRDefault="003934E6" w:rsidP="00393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483833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934E6" w:rsidRDefault="003934E6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45C64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45C64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934E6" w:rsidRDefault="003934E6">
    <w:pPr>
      <w:pStyle w:val="Pieddepage"/>
    </w:pPr>
    <w:r>
      <w:t xml:space="preserve">Marché </w:t>
    </w:r>
    <w:r w:rsidR="005D1063">
      <w:t>2026</w:t>
    </w:r>
    <w:r w:rsidR="00FD5074">
      <w:t>-0</w:t>
    </w:r>
    <w:r w:rsidR="00842C5C">
      <w:t>3</w:t>
    </w:r>
    <w:r>
      <w:t xml:space="preserve"> de la CPAM du Calvados</w:t>
    </w:r>
  </w:p>
  <w:p w:rsidR="003934E6" w:rsidRDefault="003934E6">
    <w:pPr>
      <w:pStyle w:val="Pieddepage"/>
    </w:pPr>
    <w:r>
      <w:t xml:space="preserve">Marché réservé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4E6" w:rsidRDefault="003934E6" w:rsidP="003934E6">
      <w:pPr>
        <w:spacing w:after="0" w:line="240" w:lineRule="auto"/>
      </w:pPr>
      <w:r>
        <w:separator/>
      </w:r>
    </w:p>
  </w:footnote>
  <w:footnote w:type="continuationSeparator" w:id="0">
    <w:p w:rsidR="003934E6" w:rsidRDefault="003934E6" w:rsidP="003934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3535E"/>
    <w:multiLevelType w:val="hybridMultilevel"/>
    <w:tmpl w:val="8B5848B2"/>
    <w:lvl w:ilvl="0" w:tplc="31D4132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530937"/>
    <w:multiLevelType w:val="hybridMultilevel"/>
    <w:tmpl w:val="1952BF18"/>
    <w:lvl w:ilvl="0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9E4"/>
    <w:rsid w:val="00006393"/>
    <w:rsid w:val="00055ED9"/>
    <w:rsid w:val="00066C39"/>
    <w:rsid w:val="00067DF2"/>
    <w:rsid w:val="00077AB2"/>
    <w:rsid w:val="00094DA2"/>
    <w:rsid w:val="000A285F"/>
    <w:rsid w:val="000B1317"/>
    <w:rsid w:val="000C3C5A"/>
    <w:rsid w:val="000E378E"/>
    <w:rsid w:val="000E609B"/>
    <w:rsid w:val="0010396A"/>
    <w:rsid w:val="00120941"/>
    <w:rsid w:val="0014282C"/>
    <w:rsid w:val="00194FAA"/>
    <w:rsid w:val="001A3D9F"/>
    <w:rsid w:val="001E1323"/>
    <w:rsid w:val="0020538D"/>
    <w:rsid w:val="002434B7"/>
    <w:rsid w:val="00252D99"/>
    <w:rsid w:val="00260371"/>
    <w:rsid w:val="00353435"/>
    <w:rsid w:val="003806C7"/>
    <w:rsid w:val="0038378E"/>
    <w:rsid w:val="00386C9D"/>
    <w:rsid w:val="003934E6"/>
    <w:rsid w:val="003C1AE7"/>
    <w:rsid w:val="003C382F"/>
    <w:rsid w:val="003F6953"/>
    <w:rsid w:val="00422E38"/>
    <w:rsid w:val="0044114A"/>
    <w:rsid w:val="00475450"/>
    <w:rsid w:val="00493BE9"/>
    <w:rsid w:val="004B277B"/>
    <w:rsid w:val="004B6E2B"/>
    <w:rsid w:val="004E21F7"/>
    <w:rsid w:val="004F2AE3"/>
    <w:rsid w:val="004F2D77"/>
    <w:rsid w:val="004F3413"/>
    <w:rsid w:val="0050422C"/>
    <w:rsid w:val="00507889"/>
    <w:rsid w:val="005160AD"/>
    <w:rsid w:val="00531FFB"/>
    <w:rsid w:val="005519A6"/>
    <w:rsid w:val="00561845"/>
    <w:rsid w:val="00583A2A"/>
    <w:rsid w:val="00584145"/>
    <w:rsid w:val="005A1799"/>
    <w:rsid w:val="005A1E5C"/>
    <w:rsid w:val="005C3357"/>
    <w:rsid w:val="005D1063"/>
    <w:rsid w:val="005D2312"/>
    <w:rsid w:val="005D4CB2"/>
    <w:rsid w:val="0061762C"/>
    <w:rsid w:val="0067444D"/>
    <w:rsid w:val="00687D2F"/>
    <w:rsid w:val="00692A90"/>
    <w:rsid w:val="006C0510"/>
    <w:rsid w:val="006D27A0"/>
    <w:rsid w:val="006E4175"/>
    <w:rsid w:val="006F3261"/>
    <w:rsid w:val="007009E4"/>
    <w:rsid w:val="007D31D0"/>
    <w:rsid w:val="0080667F"/>
    <w:rsid w:val="0081129B"/>
    <w:rsid w:val="0081185C"/>
    <w:rsid w:val="00821826"/>
    <w:rsid w:val="00842C5C"/>
    <w:rsid w:val="00842FD0"/>
    <w:rsid w:val="0085118B"/>
    <w:rsid w:val="00853F17"/>
    <w:rsid w:val="008602ED"/>
    <w:rsid w:val="00862069"/>
    <w:rsid w:val="008652E2"/>
    <w:rsid w:val="008758C5"/>
    <w:rsid w:val="00890FE8"/>
    <w:rsid w:val="008B358F"/>
    <w:rsid w:val="008B63A9"/>
    <w:rsid w:val="008D68AC"/>
    <w:rsid w:val="00945C64"/>
    <w:rsid w:val="00950B71"/>
    <w:rsid w:val="00960E48"/>
    <w:rsid w:val="00975BE0"/>
    <w:rsid w:val="0098588B"/>
    <w:rsid w:val="00991BCB"/>
    <w:rsid w:val="00994553"/>
    <w:rsid w:val="00997B7C"/>
    <w:rsid w:val="009D16DB"/>
    <w:rsid w:val="009E4B25"/>
    <w:rsid w:val="009F60B3"/>
    <w:rsid w:val="00A05C83"/>
    <w:rsid w:val="00A27D5F"/>
    <w:rsid w:val="00A4269A"/>
    <w:rsid w:val="00A733E5"/>
    <w:rsid w:val="00A97BE0"/>
    <w:rsid w:val="00A97D05"/>
    <w:rsid w:val="00AB3152"/>
    <w:rsid w:val="00AC1191"/>
    <w:rsid w:val="00AD62E0"/>
    <w:rsid w:val="00B01336"/>
    <w:rsid w:val="00B57EC6"/>
    <w:rsid w:val="00B67156"/>
    <w:rsid w:val="00B76D1F"/>
    <w:rsid w:val="00B85862"/>
    <w:rsid w:val="00B862B5"/>
    <w:rsid w:val="00B9431A"/>
    <w:rsid w:val="00BB23EB"/>
    <w:rsid w:val="00BB32D4"/>
    <w:rsid w:val="00BB6B5B"/>
    <w:rsid w:val="00BE3E34"/>
    <w:rsid w:val="00BE6E8C"/>
    <w:rsid w:val="00BF5058"/>
    <w:rsid w:val="00C71C20"/>
    <w:rsid w:val="00C87CDE"/>
    <w:rsid w:val="00CA37E5"/>
    <w:rsid w:val="00D228CB"/>
    <w:rsid w:val="00D37F9A"/>
    <w:rsid w:val="00E50A64"/>
    <w:rsid w:val="00E74360"/>
    <w:rsid w:val="00E77E6E"/>
    <w:rsid w:val="00E9557B"/>
    <w:rsid w:val="00EB1BAD"/>
    <w:rsid w:val="00EB2A3F"/>
    <w:rsid w:val="00EB3F70"/>
    <w:rsid w:val="00ED72A7"/>
    <w:rsid w:val="00EE2E4B"/>
    <w:rsid w:val="00F32D28"/>
    <w:rsid w:val="00F52B8E"/>
    <w:rsid w:val="00F7464F"/>
    <w:rsid w:val="00FA454B"/>
    <w:rsid w:val="00FA733D"/>
    <w:rsid w:val="00FC1C16"/>
    <w:rsid w:val="00FD5074"/>
    <w:rsid w:val="00FD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E7E5A"/>
  <w15:docId w15:val="{6A29118D-1DB9-490E-888D-4E9E86B9F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B23EB"/>
    <w:pPr>
      <w:outlineLvl w:val="0"/>
    </w:pPr>
    <w:rPr>
      <w:rFonts w:ascii="Times New Roman" w:hAnsi="Times New Roman" w:cs="Times New Roman"/>
      <w:b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9557B"/>
    <w:pPr>
      <w:outlineLvl w:val="1"/>
    </w:pPr>
    <w:rPr>
      <w:rFonts w:ascii="Times New Roman" w:hAnsi="Times New Roman" w:cs="Times New Roman"/>
      <w:b/>
      <w:sz w:val="24"/>
      <w:szCs w:val="24"/>
    </w:rPr>
  </w:style>
  <w:style w:type="paragraph" w:styleId="Titre3">
    <w:name w:val="heading 3"/>
    <w:basedOn w:val="Titre4"/>
    <w:next w:val="Normal"/>
    <w:link w:val="Titre3Car"/>
    <w:uiPriority w:val="9"/>
    <w:unhideWhenUsed/>
    <w:qFormat/>
    <w:rsid w:val="004E21F7"/>
    <w:pPr>
      <w:outlineLvl w:val="2"/>
    </w:pPr>
    <w:rPr>
      <w:color w:val="auto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4E21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aliaNormal">
    <w:name w:val="Redalia : Normal"/>
    <w:basedOn w:val="Normal"/>
    <w:uiPriority w:val="99"/>
    <w:rsid w:val="00531FFB"/>
    <w:pPr>
      <w:widowControl w:val="0"/>
      <w:tabs>
        <w:tab w:val="left" w:leader="dot" w:pos="8505"/>
      </w:tabs>
      <w:spacing w:before="40" w:after="0" w:line="240" w:lineRule="auto"/>
      <w:jc w:val="both"/>
    </w:pPr>
    <w:rPr>
      <w:rFonts w:ascii="Times New Roman" w:eastAsia="Times New Roman" w:hAnsi="Times New Roman" w:cs="Times New Roman"/>
      <w:lang w:eastAsia="fr-FR"/>
    </w:rPr>
  </w:style>
  <w:style w:type="paragraph" w:customStyle="1" w:styleId="RdaliaTitreparagraphe">
    <w:name w:val="Rédalia : Titre paragraphe"/>
    <w:basedOn w:val="Normal"/>
    <w:uiPriority w:val="99"/>
    <w:rsid w:val="00531FFB"/>
    <w:pPr>
      <w:widowControl w:val="0"/>
      <w:pBdr>
        <w:bottom w:val="single" w:sz="6" w:space="1" w:color="auto"/>
      </w:pBdr>
      <w:spacing w:before="320" w:after="240" w:line="240" w:lineRule="auto"/>
    </w:pPr>
    <w:rPr>
      <w:rFonts w:ascii="Times New Roman" w:eastAsia="Times New Roman" w:hAnsi="Times New Roman" w:cs="Times New Roman"/>
      <w:sz w:val="32"/>
      <w:szCs w:val="32"/>
      <w:lang w:eastAsia="fr-FR"/>
    </w:rPr>
  </w:style>
  <w:style w:type="paragraph" w:customStyle="1" w:styleId="RedaliaContenudetableau">
    <w:name w:val="Redalia : Contenu de tableau"/>
    <w:basedOn w:val="RedaliaNormal"/>
    <w:uiPriority w:val="99"/>
    <w:rsid w:val="00531FFB"/>
    <w:rPr>
      <w:sz w:val="18"/>
      <w:szCs w:val="18"/>
    </w:rPr>
  </w:style>
  <w:style w:type="paragraph" w:customStyle="1" w:styleId="RedaliaPartievaloriser">
    <w:name w:val="Redalia : Partie à valoriser"/>
    <w:basedOn w:val="RedaliaNormal"/>
    <w:next w:val="RedaliaNormal"/>
    <w:uiPriority w:val="99"/>
    <w:rsid w:val="00531FFB"/>
    <w:pPr>
      <w:tabs>
        <w:tab w:val="left" w:leader="dot" w:pos="8820"/>
      </w:tabs>
      <w:spacing w:before="240" w:line="360" w:lineRule="auto"/>
    </w:pPr>
  </w:style>
  <w:style w:type="paragraph" w:styleId="Sansinterligne">
    <w:name w:val="No Spacing"/>
    <w:uiPriority w:val="1"/>
    <w:qFormat/>
    <w:rsid w:val="00260371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E9557B"/>
    <w:rPr>
      <w:rFonts w:ascii="Times New Roman" w:hAnsi="Times New Roman" w:cs="Times New Roman"/>
      <w:b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BB23EB"/>
    <w:rPr>
      <w:rFonts w:ascii="Times New Roman" w:hAnsi="Times New Roman" w:cs="Times New Roman"/>
      <w:b/>
      <w:sz w:val="28"/>
      <w:szCs w:val="28"/>
    </w:rPr>
  </w:style>
  <w:style w:type="paragraph" w:styleId="TM1">
    <w:name w:val="toc 1"/>
    <w:basedOn w:val="Normal"/>
    <w:next w:val="Normal"/>
    <w:autoRedefine/>
    <w:uiPriority w:val="39"/>
    <w:unhideWhenUsed/>
    <w:rsid w:val="008D68AC"/>
    <w:pPr>
      <w:tabs>
        <w:tab w:val="right" w:leader="dot" w:pos="9062"/>
      </w:tabs>
      <w:spacing w:after="100"/>
      <w:jc w:val="center"/>
    </w:pPr>
    <w:rPr>
      <w:rFonts w:ascii="Times New Roman" w:hAnsi="Times New Roman" w:cs="Times New Roman"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1A3D9F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1A3D9F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393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34E6"/>
  </w:style>
  <w:style w:type="paragraph" w:styleId="Pieddepage">
    <w:name w:val="footer"/>
    <w:basedOn w:val="Normal"/>
    <w:link w:val="PieddepageCar"/>
    <w:uiPriority w:val="99"/>
    <w:unhideWhenUsed/>
    <w:rsid w:val="003934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34E6"/>
  </w:style>
  <w:style w:type="paragraph" w:styleId="Textedebulles">
    <w:name w:val="Balloon Text"/>
    <w:basedOn w:val="Normal"/>
    <w:link w:val="TextedebullesCar"/>
    <w:uiPriority w:val="99"/>
    <w:semiHidden/>
    <w:unhideWhenUsed/>
    <w:rsid w:val="007D3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31D0"/>
    <w:rPr>
      <w:rFonts w:ascii="Tahoma" w:hAnsi="Tahoma" w:cs="Tahoma"/>
      <w:sz w:val="16"/>
      <w:szCs w:val="16"/>
    </w:rPr>
  </w:style>
  <w:style w:type="character" w:customStyle="1" w:styleId="Titre3Car">
    <w:name w:val="Titre 3 Car"/>
    <w:basedOn w:val="Policepardfaut"/>
    <w:link w:val="Titre3"/>
    <w:uiPriority w:val="9"/>
    <w:rsid w:val="004E21F7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Titre4Car">
    <w:name w:val="Titre 4 Car"/>
    <w:basedOn w:val="Policepardfaut"/>
    <w:link w:val="Titre4"/>
    <w:uiPriority w:val="9"/>
    <w:rsid w:val="004E21F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M3">
    <w:name w:val="toc 3"/>
    <w:basedOn w:val="Normal"/>
    <w:next w:val="Normal"/>
    <w:autoRedefine/>
    <w:uiPriority w:val="39"/>
    <w:unhideWhenUsed/>
    <w:rsid w:val="004E21F7"/>
    <w:pPr>
      <w:spacing w:after="100"/>
      <w:ind w:left="440"/>
    </w:pPr>
  </w:style>
  <w:style w:type="paragraph" w:styleId="Paragraphedeliste">
    <w:name w:val="List Paragraph"/>
    <w:basedOn w:val="Normal"/>
    <w:uiPriority w:val="34"/>
    <w:qFormat/>
    <w:rsid w:val="005042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1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rederic.henry@assurance-maladie.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rnaud.laurent14@assurance-maladie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conomat.cpam-calvados@assurance-maladi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02D5F-67F4-4067-9F21-75A5C770D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1283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LAURENT-04628</dc:creator>
  <cp:lastModifiedBy>LAURENT ARNAUD (CPAM CALVADOS)</cp:lastModifiedBy>
  <cp:revision>7</cp:revision>
  <cp:lastPrinted>2018-02-01T09:07:00Z</cp:lastPrinted>
  <dcterms:created xsi:type="dcterms:W3CDTF">2026-01-07T14:32:00Z</dcterms:created>
  <dcterms:modified xsi:type="dcterms:W3CDTF">2026-02-06T08:04:00Z</dcterms:modified>
</cp:coreProperties>
</file>